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841B5EF" wp14:paraId="5E5787A5" wp14:textId="069F3ABB">
      <w:pPr>
        <w:jc w:val="center"/>
        <w:rPr>
          <w:b w:val="1"/>
          <w:bCs w:val="1"/>
          <w:sz w:val="32"/>
          <w:szCs w:val="32"/>
          <w:u w:val="single"/>
        </w:rPr>
      </w:pPr>
      <w:r w:rsidRPr="2841B5EF" w:rsidR="681153F0">
        <w:rPr>
          <w:b w:val="1"/>
          <w:bCs w:val="1"/>
          <w:sz w:val="32"/>
          <w:szCs w:val="32"/>
          <w:u w:val="single"/>
        </w:rPr>
        <w:t>To what extent</w:t>
      </w:r>
      <w:r w:rsidRPr="2841B5EF" w:rsidR="7F67C1F0">
        <w:rPr>
          <w:b w:val="1"/>
          <w:bCs w:val="1"/>
          <w:sz w:val="32"/>
          <w:szCs w:val="32"/>
          <w:u w:val="single"/>
        </w:rPr>
        <w:t xml:space="preserve"> is the SARA (Scan, Analysis, Response, Assessment) model</w:t>
      </w:r>
      <w:r w:rsidRPr="2841B5EF" w:rsidR="2DCDE097">
        <w:rPr>
          <w:b w:val="1"/>
          <w:bCs w:val="1"/>
          <w:sz w:val="32"/>
          <w:szCs w:val="32"/>
          <w:u w:val="single"/>
        </w:rPr>
        <w:t xml:space="preserve"> effective?</w:t>
      </w:r>
    </w:p>
    <w:p w:rsidR="2DCDE097" w:rsidP="2841B5EF" w:rsidRDefault="2DCDE097" w14:paraId="0BE406B4" w14:textId="791A4191">
      <w:pPr>
        <w:jc w:val="center"/>
        <w:rPr>
          <w:b w:val="0"/>
          <w:bCs w:val="0"/>
          <w:sz w:val="28"/>
          <w:szCs w:val="28"/>
          <w:u w:val="single"/>
        </w:rPr>
      </w:pPr>
      <w:r w:rsidRPr="2841B5EF" w:rsidR="2DCDE097">
        <w:rPr>
          <w:b w:val="0"/>
          <w:bCs w:val="0"/>
          <w:sz w:val="28"/>
          <w:szCs w:val="28"/>
          <w:u w:val="single"/>
        </w:rPr>
        <w:t>Cerys Williams (2416044) BMPL5019a</w:t>
      </w:r>
    </w:p>
    <w:p w:rsidR="2841B5EF" w:rsidP="2841B5EF" w:rsidRDefault="2841B5EF" w14:paraId="1C1373D8" w14:textId="4D959586">
      <w:pPr>
        <w:pStyle w:val="Normal"/>
        <w:jc w:val="center"/>
        <w:rPr>
          <w:b w:val="0"/>
          <w:bCs w:val="0"/>
          <w:sz w:val="28"/>
          <w:szCs w:val="28"/>
          <w:u w:val="single"/>
        </w:rPr>
      </w:pPr>
    </w:p>
    <w:p w:rsidR="6B1AB9F5" w:rsidP="2841B5EF" w:rsidRDefault="6B1AB9F5" w14:paraId="5907D03A" w14:textId="6B5260C8">
      <w:pPr>
        <w:pStyle w:val="Normal"/>
        <w:jc w:val="both"/>
        <w:rPr>
          <w:b w:val="0"/>
          <w:bCs w:val="0"/>
          <w:sz w:val="28"/>
          <w:szCs w:val="28"/>
          <w:u w:val="none"/>
        </w:rPr>
      </w:pPr>
      <w:r w:rsidRPr="2841B5EF" w:rsidR="6B1AB9F5">
        <w:rPr>
          <w:b w:val="0"/>
          <w:bCs w:val="0"/>
          <w:sz w:val="28"/>
          <w:szCs w:val="28"/>
          <w:u w:val="none"/>
        </w:rPr>
        <w:t xml:space="preserve">In this </w:t>
      </w:r>
      <w:r w:rsidRPr="2841B5EF" w:rsidR="6B1AB9F5">
        <w:rPr>
          <w:b w:val="0"/>
          <w:bCs w:val="0"/>
          <w:sz w:val="28"/>
          <w:szCs w:val="28"/>
          <w:u w:val="none"/>
        </w:rPr>
        <w:t xml:space="preserve">essay, </w:t>
      </w:r>
      <w:r w:rsidRPr="2841B5EF" w:rsidR="6B1AB9F5">
        <w:rPr>
          <w:b w:val="0"/>
          <w:bCs w:val="0"/>
          <w:sz w:val="28"/>
          <w:szCs w:val="28"/>
          <w:u w:val="none"/>
        </w:rPr>
        <w:t xml:space="preserve">I will evaluate the concept of Problem-Orientated Policing (POP) and the SARA model, analysing their </w:t>
      </w:r>
      <w:r w:rsidRPr="2841B5EF" w:rsidR="231A7D04">
        <w:rPr>
          <w:b w:val="0"/>
          <w:bCs w:val="0"/>
          <w:sz w:val="28"/>
          <w:szCs w:val="28"/>
          <w:u w:val="none"/>
        </w:rPr>
        <w:t>effectiveness</w:t>
      </w:r>
      <w:r w:rsidRPr="2841B5EF" w:rsidR="366E7FAD">
        <w:rPr>
          <w:b w:val="0"/>
          <w:bCs w:val="0"/>
          <w:sz w:val="28"/>
          <w:szCs w:val="28"/>
          <w:u w:val="none"/>
        </w:rPr>
        <w:t xml:space="preserve"> </w:t>
      </w:r>
      <w:r w:rsidRPr="2841B5EF" w:rsidR="366E7FAD">
        <w:rPr>
          <w:b w:val="0"/>
          <w:bCs w:val="0"/>
          <w:sz w:val="28"/>
          <w:szCs w:val="28"/>
          <w:u w:val="none"/>
        </w:rPr>
        <w:t>and continued relevance</w:t>
      </w:r>
      <w:r w:rsidRPr="2841B5EF" w:rsidR="3C0E6454">
        <w:rPr>
          <w:b w:val="0"/>
          <w:bCs w:val="0"/>
          <w:sz w:val="28"/>
          <w:szCs w:val="28"/>
          <w:u w:val="none"/>
        </w:rPr>
        <w:t xml:space="preserve"> in modern policing. Created in</w:t>
      </w:r>
      <w:r w:rsidRPr="2841B5EF" w:rsidR="5413A16C">
        <w:rPr>
          <w:b w:val="0"/>
          <w:bCs w:val="0"/>
          <w:sz w:val="28"/>
          <w:szCs w:val="28"/>
          <w:u w:val="none"/>
        </w:rPr>
        <w:t xml:space="preserve"> </w:t>
      </w:r>
      <w:r w:rsidRPr="2841B5EF" w:rsidR="016725E8">
        <w:rPr>
          <w:b w:val="0"/>
          <w:bCs w:val="0"/>
          <w:sz w:val="28"/>
          <w:szCs w:val="28"/>
          <w:u w:val="none"/>
        </w:rPr>
        <w:t xml:space="preserve">1979 by Herman Goldstein </w:t>
      </w:r>
      <w:r w:rsidRPr="2841B5EF" w:rsidR="41AEE669">
        <w:rPr>
          <w:b w:val="0"/>
          <w:bCs w:val="0"/>
          <w:sz w:val="28"/>
          <w:szCs w:val="28"/>
          <w:u w:val="none"/>
        </w:rPr>
        <w:t xml:space="preserve">(Wood </w:t>
      </w:r>
      <w:r w:rsidRPr="2841B5EF" w:rsidR="41AEE669">
        <w:rPr>
          <w:b w:val="0"/>
          <w:bCs w:val="0"/>
          <w:i w:val="1"/>
          <w:iCs w:val="1"/>
          <w:sz w:val="28"/>
          <w:szCs w:val="28"/>
          <w:u w:val="none"/>
        </w:rPr>
        <w:t>et al</w:t>
      </w:r>
      <w:r w:rsidRPr="2841B5EF" w:rsidR="41AEE669">
        <w:rPr>
          <w:b w:val="0"/>
          <w:bCs w:val="0"/>
          <w:sz w:val="28"/>
          <w:szCs w:val="28"/>
          <w:u w:val="none"/>
        </w:rPr>
        <w:t>, 2024, p.202),</w:t>
      </w:r>
      <w:r w:rsidRPr="2841B5EF" w:rsidR="016725E8">
        <w:rPr>
          <w:b w:val="0"/>
          <w:bCs w:val="0"/>
          <w:sz w:val="28"/>
          <w:szCs w:val="28"/>
          <w:u w:val="none"/>
        </w:rPr>
        <w:t xml:space="preserve"> problem-orientate</w:t>
      </w:r>
      <w:r w:rsidRPr="2841B5EF" w:rsidR="5E2BB796">
        <w:rPr>
          <w:b w:val="0"/>
          <w:bCs w:val="0"/>
          <w:sz w:val="28"/>
          <w:szCs w:val="28"/>
          <w:u w:val="none"/>
        </w:rPr>
        <w:t xml:space="preserve">d policing originated from the recognition that police officers were repeatedly responding to the same issues without </w:t>
      </w:r>
      <w:r w:rsidRPr="2841B5EF" w:rsidR="7D69F142">
        <w:rPr>
          <w:b w:val="0"/>
          <w:bCs w:val="0"/>
          <w:sz w:val="28"/>
          <w:szCs w:val="28"/>
          <w:u w:val="none"/>
        </w:rPr>
        <w:t>addressing</w:t>
      </w:r>
      <w:r w:rsidRPr="2841B5EF" w:rsidR="5E2BB796">
        <w:rPr>
          <w:b w:val="0"/>
          <w:bCs w:val="0"/>
          <w:sz w:val="28"/>
          <w:szCs w:val="28"/>
          <w:u w:val="none"/>
        </w:rPr>
        <w:t xml:space="preserve"> the </w:t>
      </w:r>
      <w:r w:rsidRPr="2841B5EF" w:rsidR="7BBCF472">
        <w:rPr>
          <w:b w:val="0"/>
          <w:bCs w:val="0"/>
          <w:sz w:val="28"/>
          <w:szCs w:val="28"/>
          <w:u w:val="none"/>
        </w:rPr>
        <w:t>underlying</w:t>
      </w:r>
      <w:r w:rsidRPr="2841B5EF" w:rsidR="5E2BB796">
        <w:rPr>
          <w:b w:val="0"/>
          <w:bCs w:val="0"/>
          <w:sz w:val="28"/>
          <w:szCs w:val="28"/>
          <w:u w:val="none"/>
        </w:rPr>
        <w:t xml:space="preserve"> causes</w:t>
      </w:r>
      <w:r w:rsidRPr="2841B5EF" w:rsidR="171BD584">
        <w:rPr>
          <w:b w:val="0"/>
          <w:bCs w:val="0"/>
          <w:sz w:val="28"/>
          <w:szCs w:val="28"/>
          <w:u w:val="none"/>
        </w:rPr>
        <w:t xml:space="preserve"> (Weisburd, 2008).</w:t>
      </w:r>
      <w:r w:rsidRPr="2841B5EF" w:rsidR="1DE11F90">
        <w:rPr>
          <w:b w:val="0"/>
          <w:bCs w:val="0"/>
          <w:sz w:val="28"/>
          <w:szCs w:val="28"/>
          <w:u w:val="none"/>
        </w:rPr>
        <w:t xml:space="preserve"> </w:t>
      </w:r>
      <w:r w:rsidRPr="2841B5EF" w:rsidR="3C555211">
        <w:rPr>
          <w:b w:val="0"/>
          <w:bCs w:val="0"/>
          <w:sz w:val="28"/>
          <w:szCs w:val="28"/>
          <w:u w:val="none"/>
        </w:rPr>
        <w:t xml:space="preserve">Having introduced a proactive shift in policing and problem solving during the 1970’s, problem-orientated policing has </w:t>
      </w:r>
      <w:r w:rsidRPr="2841B5EF" w:rsidR="4083D04C">
        <w:rPr>
          <w:b w:val="0"/>
          <w:bCs w:val="0"/>
          <w:sz w:val="28"/>
          <w:szCs w:val="28"/>
          <w:u w:val="none"/>
        </w:rPr>
        <w:t xml:space="preserve">undergone substantial development, </w:t>
      </w:r>
      <w:r w:rsidRPr="2841B5EF" w:rsidR="57FDDDDC">
        <w:rPr>
          <w:b w:val="0"/>
          <w:bCs w:val="0"/>
          <w:sz w:val="28"/>
          <w:szCs w:val="28"/>
          <w:u w:val="none"/>
        </w:rPr>
        <w:t xml:space="preserve">making its impact </w:t>
      </w:r>
      <w:r w:rsidRPr="2841B5EF" w:rsidR="57FDDDDC">
        <w:rPr>
          <w:b w:val="0"/>
          <w:bCs w:val="0"/>
          <w:sz w:val="28"/>
          <w:szCs w:val="28"/>
          <w:u w:val="none"/>
        </w:rPr>
        <w:t>an important area</w:t>
      </w:r>
      <w:r w:rsidRPr="2841B5EF" w:rsidR="57FDDDDC">
        <w:rPr>
          <w:b w:val="0"/>
          <w:bCs w:val="0"/>
          <w:sz w:val="28"/>
          <w:szCs w:val="28"/>
          <w:u w:val="none"/>
        </w:rPr>
        <w:t xml:space="preserve"> for critical discussion. </w:t>
      </w:r>
    </w:p>
    <w:p w:rsidR="46370190" w:rsidP="2841B5EF" w:rsidRDefault="46370190" w14:paraId="5C6436CB" w14:textId="7E7A824B">
      <w:pPr>
        <w:pStyle w:val="Normal"/>
        <w:jc w:val="both"/>
        <w:rPr>
          <w:b w:val="0"/>
          <w:bCs w:val="0"/>
          <w:sz w:val="28"/>
          <w:szCs w:val="28"/>
          <w:u w:val="none"/>
        </w:rPr>
      </w:pPr>
      <w:r w:rsidRPr="2841B5EF" w:rsidR="46370190">
        <w:rPr>
          <w:b w:val="0"/>
          <w:bCs w:val="0"/>
          <w:sz w:val="28"/>
          <w:szCs w:val="28"/>
          <w:u w:val="none"/>
        </w:rPr>
        <w:t xml:space="preserve">In </w:t>
      </w:r>
      <w:r w:rsidRPr="2841B5EF" w:rsidR="20E13C21">
        <w:rPr>
          <w:b w:val="0"/>
          <w:bCs w:val="0"/>
          <w:sz w:val="28"/>
          <w:szCs w:val="28"/>
          <w:u w:val="none"/>
        </w:rPr>
        <w:t>locations</w:t>
      </w:r>
      <w:r w:rsidRPr="2841B5EF" w:rsidR="46370190">
        <w:rPr>
          <w:b w:val="0"/>
          <w:bCs w:val="0"/>
          <w:sz w:val="28"/>
          <w:szCs w:val="28"/>
          <w:u w:val="none"/>
        </w:rPr>
        <w:t xml:space="preserve"> where problem orientated policing has been systematically implemented, </w:t>
      </w:r>
      <w:r w:rsidRPr="2841B5EF" w:rsidR="6CC1BF92">
        <w:rPr>
          <w:b w:val="0"/>
          <w:bCs w:val="0"/>
          <w:sz w:val="28"/>
          <w:szCs w:val="28"/>
          <w:u w:val="none"/>
        </w:rPr>
        <w:t>areas</w:t>
      </w:r>
      <w:r w:rsidRPr="2841B5EF" w:rsidR="46370190">
        <w:rPr>
          <w:b w:val="0"/>
          <w:bCs w:val="0"/>
          <w:sz w:val="28"/>
          <w:szCs w:val="28"/>
          <w:u w:val="none"/>
        </w:rPr>
        <w:t xml:space="preserve"> using the SARA framework have seen a reduction</w:t>
      </w:r>
      <w:r w:rsidRPr="2841B5EF" w:rsidR="1EBE49AE">
        <w:rPr>
          <w:b w:val="0"/>
          <w:bCs w:val="0"/>
          <w:sz w:val="28"/>
          <w:szCs w:val="28"/>
          <w:u w:val="none"/>
        </w:rPr>
        <w:t xml:space="preserve"> in crime levels of over one third</w:t>
      </w:r>
      <w:r w:rsidRPr="2841B5EF" w:rsidR="293EC8B2">
        <w:rPr>
          <w:b w:val="0"/>
          <w:bCs w:val="0"/>
          <w:sz w:val="28"/>
          <w:szCs w:val="28"/>
          <w:u w:val="none"/>
        </w:rPr>
        <w:t>,</w:t>
      </w:r>
      <w:r w:rsidRPr="2841B5EF" w:rsidR="1EBE49AE">
        <w:rPr>
          <w:b w:val="0"/>
          <w:bCs w:val="0"/>
          <w:sz w:val="28"/>
          <w:szCs w:val="28"/>
          <w:u w:val="none"/>
        </w:rPr>
        <w:t xml:space="preserve"> compared to areas without such problem-solving initiatives</w:t>
      </w:r>
      <w:r w:rsidRPr="2841B5EF" w:rsidR="1100637D">
        <w:rPr>
          <w:b w:val="0"/>
          <w:bCs w:val="0"/>
          <w:sz w:val="28"/>
          <w:szCs w:val="28"/>
          <w:u w:val="none"/>
        </w:rPr>
        <w:t xml:space="preserve"> (College of Policing, 2020). </w:t>
      </w:r>
      <w:r w:rsidRPr="2841B5EF" w:rsidR="31BF2588">
        <w:rPr>
          <w:b w:val="0"/>
          <w:bCs w:val="0"/>
          <w:sz w:val="28"/>
          <w:szCs w:val="28"/>
          <w:u w:val="none"/>
        </w:rPr>
        <w:t xml:space="preserve">Statistics as such provide strong starting points for examining the effectiveness of the SARA model, as it highlights the potential impact of structured, analytical approaches to crime reduction. </w:t>
      </w:r>
      <w:r w:rsidRPr="2841B5EF" w:rsidR="64F07EA8">
        <w:rPr>
          <w:b w:val="0"/>
          <w:bCs w:val="0"/>
          <w:sz w:val="28"/>
          <w:szCs w:val="28"/>
          <w:u w:val="none"/>
        </w:rPr>
        <w:t xml:space="preserve">However, while these findings are encouraging, they raise further questions about the consistency of these outcomes, the conditions </w:t>
      </w:r>
      <w:r w:rsidRPr="2841B5EF" w:rsidR="64F07EA8">
        <w:rPr>
          <w:b w:val="0"/>
          <w:bCs w:val="0"/>
          <w:sz w:val="28"/>
          <w:szCs w:val="28"/>
          <w:u w:val="none"/>
        </w:rPr>
        <w:t>required</w:t>
      </w:r>
      <w:r w:rsidRPr="2841B5EF" w:rsidR="64F07EA8">
        <w:rPr>
          <w:b w:val="0"/>
          <w:bCs w:val="0"/>
          <w:sz w:val="28"/>
          <w:szCs w:val="28"/>
          <w:u w:val="none"/>
        </w:rPr>
        <w:t xml:space="preserve"> for success, and the extent to which the model can be reliably appl</w:t>
      </w:r>
      <w:r w:rsidRPr="2841B5EF" w:rsidR="307B6755">
        <w:rPr>
          <w:b w:val="0"/>
          <w:bCs w:val="0"/>
          <w:sz w:val="28"/>
          <w:szCs w:val="28"/>
          <w:u w:val="none"/>
        </w:rPr>
        <w:t xml:space="preserve">ied across different policing environments. </w:t>
      </w:r>
    </w:p>
    <w:p w:rsidR="307B6755" w:rsidP="2841B5EF" w:rsidRDefault="307B6755" w14:paraId="5C4B7DE6" w14:textId="3E95D723">
      <w:pPr>
        <w:pStyle w:val="Normal"/>
        <w:jc w:val="both"/>
        <w:rPr>
          <w:b w:val="0"/>
          <w:bCs w:val="0"/>
          <w:sz w:val="28"/>
          <w:szCs w:val="28"/>
          <w:u w:val="none"/>
        </w:rPr>
      </w:pPr>
      <w:r w:rsidRPr="2841B5EF" w:rsidR="307B6755">
        <w:rPr>
          <w:b w:val="0"/>
          <w:bCs w:val="0"/>
          <w:sz w:val="28"/>
          <w:szCs w:val="28"/>
          <w:u w:val="none"/>
        </w:rPr>
        <w:t xml:space="preserve">The SARA model, </w:t>
      </w:r>
      <w:r w:rsidRPr="2841B5EF" w:rsidR="65B6B5E6">
        <w:rPr>
          <w:b w:val="0"/>
          <w:bCs w:val="0"/>
          <w:sz w:val="28"/>
          <w:szCs w:val="28"/>
          <w:u w:val="none"/>
        </w:rPr>
        <w:t>developed</w:t>
      </w:r>
      <w:r w:rsidRPr="2841B5EF" w:rsidR="307B6755">
        <w:rPr>
          <w:b w:val="0"/>
          <w:bCs w:val="0"/>
          <w:sz w:val="28"/>
          <w:szCs w:val="28"/>
          <w:u w:val="none"/>
        </w:rPr>
        <w:t xml:space="preserve"> by </w:t>
      </w:r>
      <w:r w:rsidRPr="2841B5EF" w:rsidR="71AD4488">
        <w:rPr>
          <w:b w:val="0"/>
          <w:bCs w:val="0"/>
          <w:sz w:val="28"/>
          <w:szCs w:val="28"/>
          <w:u w:val="none"/>
        </w:rPr>
        <w:t>John Eck and William Spelman in 1987</w:t>
      </w:r>
      <w:r w:rsidRPr="2841B5EF" w:rsidR="71AD4488">
        <w:rPr>
          <w:b w:val="0"/>
          <w:bCs w:val="0"/>
          <w:sz w:val="28"/>
          <w:szCs w:val="28"/>
          <w:u w:val="none"/>
        </w:rPr>
        <w:t xml:space="preserve">, stands for Scanning, Analysis, Response and Assessment. Formed to </w:t>
      </w:r>
      <w:r w:rsidRPr="2841B5EF" w:rsidR="2D310455">
        <w:rPr>
          <w:b w:val="0"/>
          <w:bCs w:val="0"/>
          <w:sz w:val="28"/>
          <w:szCs w:val="28"/>
          <w:u w:val="none"/>
        </w:rPr>
        <w:t xml:space="preserve">support police forces in addressing the </w:t>
      </w:r>
      <w:r w:rsidRPr="2841B5EF" w:rsidR="1C527ED4">
        <w:rPr>
          <w:b w:val="0"/>
          <w:bCs w:val="0"/>
          <w:sz w:val="28"/>
          <w:szCs w:val="28"/>
          <w:u w:val="none"/>
        </w:rPr>
        <w:t>root</w:t>
      </w:r>
      <w:r w:rsidRPr="2841B5EF" w:rsidR="2D310455">
        <w:rPr>
          <w:b w:val="0"/>
          <w:bCs w:val="0"/>
          <w:sz w:val="28"/>
          <w:szCs w:val="28"/>
          <w:u w:val="none"/>
        </w:rPr>
        <w:t xml:space="preserve"> causes</w:t>
      </w:r>
      <w:r w:rsidRPr="2841B5EF" w:rsidR="77AF2202">
        <w:rPr>
          <w:b w:val="0"/>
          <w:bCs w:val="0"/>
          <w:sz w:val="28"/>
          <w:szCs w:val="28"/>
          <w:u w:val="none"/>
        </w:rPr>
        <w:t xml:space="preserve"> of issues </w:t>
      </w:r>
      <w:r w:rsidRPr="2841B5EF" w:rsidR="2D310455">
        <w:rPr>
          <w:b w:val="0"/>
          <w:bCs w:val="0"/>
          <w:sz w:val="28"/>
          <w:szCs w:val="28"/>
          <w:u w:val="none"/>
        </w:rPr>
        <w:t xml:space="preserve">rather than simply responding to them </w:t>
      </w:r>
      <w:r w:rsidRPr="2841B5EF" w:rsidR="2350999C">
        <w:rPr>
          <w:b w:val="0"/>
          <w:bCs w:val="0"/>
          <w:sz w:val="28"/>
          <w:szCs w:val="28"/>
          <w:u w:val="none"/>
        </w:rPr>
        <w:t xml:space="preserve">(Hinkle et al, 2020), </w:t>
      </w:r>
      <w:r w:rsidRPr="2841B5EF" w:rsidR="486E30E2">
        <w:rPr>
          <w:b w:val="0"/>
          <w:bCs w:val="0"/>
          <w:sz w:val="28"/>
          <w:szCs w:val="28"/>
          <w:u w:val="none"/>
        </w:rPr>
        <w:t xml:space="preserve">the model </w:t>
      </w:r>
      <w:r w:rsidRPr="2841B5EF" w:rsidR="76B6E3BD">
        <w:rPr>
          <w:b w:val="0"/>
          <w:bCs w:val="0"/>
          <w:sz w:val="28"/>
          <w:szCs w:val="28"/>
          <w:u w:val="none"/>
        </w:rPr>
        <w:t xml:space="preserve">attracted significant attention, providing police officers with new methods for addressing persistent issues. </w:t>
      </w:r>
      <w:r w:rsidRPr="2841B5EF" w:rsidR="01763077">
        <w:rPr>
          <w:b w:val="0"/>
          <w:bCs w:val="0"/>
          <w:sz w:val="28"/>
          <w:szCs w:val="28"/>
          <w:u w:val="none"/>
        </w:rPr>
        <w:t xml:space="preserve">Nevertheless, </w:t>
      </w:r>
      <w:r w:rsidRPr="2841B5EF" w:rsidR="2CD9410A">
        <w:rPr>
          <w:b w:val="0"/>
          <w:bCs w:val="0"/>
          <w:sz w:val="28"/>
          <w:szCs w:val="28"/>
          <w:u w:val="none"/>
        </w:rPr>
        <w:t xml:space="preserve">Higgins </w:t>
      </w:r>
      <w:r w:rsidRPr="2841B5EF" w:rsidR="2CD9410A">
        <w:rPr>
          <w:b w:val="0"/>
          <w:bCs w:val="0"/>
          <w:i w:val="1"/>
          <w:iCs w:val="1"/>
          <w:sz w:val="28"/>
          <w:szCs w:val="28"/>
          <w:u w:val="none"/>
        </w:rPr>
        <w:t>et al</w:t>
      </w:r>
      <w:r w:rsidRPr="2841B5EF" w:rsidR="2CD9410A">
        <w:rPr>
          <w:b w:val="0"/>
          <w:bCs w:val="0"/>
          <w:sz w:val="28"/>
          <w:szCs w:val="28"/>
          <w:u w:val="none"/>
        </w:rPr>
        <w:t xml:space="preserve"> (2016)</w:t>
      </w:r>
      <w:r w:rsidRPr="2841B5EF" w:rsidR="01763077">
        <w:rPr>
          <w:b w:val="0"/>
          <w:bCs w:val="0"/>
          <w:sz w:val="28"/>
          <w:szCs w:val="28"/>
          <w:u w:val="none"/>
        </w:rPr>
        <w:t xml:space="preserve"> argues that its effectiveness depends not only on the quality of each stage, but </w:t>
      </w:r>
      <w:r w:rsidRPr="2841B5EF" w:rsidR="022ED95F">
        <w:rPr>
          <w:b w:val="0"/>
          <w:bCs w:val="0"/>
          <w:sz w:val="28"/>
          <w:szCs w:val="28"/>
          <w:u w:val="none"/>
        </w:rPr>
        <w:t xml:space="preserve">on the commitment of officers, </w:t>
      </w:r>
      <w:r w:rsidRPr="2841B5EF" w:rsidR="49D6CD8B">
        <w:rPr>
          <w:b w:val="0"/>
          <w:bCs w:val="0"/>
          <w:sz w:val="28"/>
          <w:szCs w:val="28"/>
          <w:u w:val="none"/>
        </w:rPr>
        <w:t xml:space="preserve">the degree of multi-agency collaboration, and </w:t>
      </w:r>
      <w:r w:rsidRPr="2841B5EF" w:rsidR="022ED95F">
        <w:rPr>
          <w:b w:val="0"/>
          <w:bCs w:val="0"/>
          <w:sz w:val="28"/>
          <w:szCs w:val="28"/>
          <w:u w:val="none"/>
        </w:rPr>
        <w:t>the availability of relevant data</w:t>
      </w:r>
      <w:r w:rsidRPr="2841B5EF" w:rsidR="41F5C6AE">
        <w:rPr>
          <w:b w:val="0"/>
          <w:bCs w:val="0"/>
          <w:sz w:val="28"/>
          <w:szCs w:val="28"/>
          <w:u w:val="none"/>
        </w:rPr>
        <w:t xml:space="preserve"> </w:t>
      </w:r>
      <w:r w:rsidRPr="2841B5EF" w:rsidR="111BB26D">
        <w:rPr>
          <w:b w:val="0"/>
          <w:bCs w:val="0"/>
          <w:sz w:val="28"/>
          <w:szCs w:val="28"/>
          <w:u w:val="none"/>
        </w:rPr>
        <w:t>(</w:t>
      </w:r>
      <w:r w:rsidRPr="2841B5EF" w:rsidR="41F5C6AE">
        <w:rPr>
          <w:b w:val="0"/>
          <w:bCs w:val="0"/>
          <w:sz w:val="28"/>
          <w:szCs w:val="28"/>
          <w:u w:val="none"/>
        </w:rPr>
        <w:t>College of Policing</w:t>
      </w:r>
      <w:r w:rsidRPr="2841B5EF" w:rsidR="7670B916">
        <w:rPr>
          <w:b w:val="0"/>
          <w:bCs w:val="0"/>
          <w:sz w:val="28"/>
          <w:szCs w:val="28"/>
          <w:u w:val="none"/>
        </w:rPr>
        <w:t xml:space="preserve">, </w:t>
      </w:r>
      <w:r w:rsidRPr="2841B5EF" w:rsidR="41F5C6AE">
        <w:rPr>
          <w:b w:val="0"/>
          <w:bCs w:val="0"/>
          <w:sz w:val="28"/>
          <w:szCs w:val="28"/>
          <w:u w:val="none"/>
        </w:rPr>
        <w:t>2020)</w:t>
      </w:r>
      <w:r w:rsidRPr="2841B5EF" w:rsidR="022ED95F">
        <w:rPr>
          <w:b w:val="0"/>
          <w:bCs w:val="0"/>
          <w:sz w:val="28"/>
          <w:szCs w:val="28"/>
          <w:u w:val="none"/>
        </w:rPr>
        <w:t xml:space="preserve">. </w:t>
      </w:r>
      <w:r w:rsidRPr="2841B5EF" w:rsidR="4E0489CC">
        <w:rPr>
          <w:b w:val="0"/>
          <w:bCs w:val="0"/>
          <w:sz w:val="28"/>
          <w:szCs w:val="28"/>
          <w:u w:val="none"/>
        </w:rPr>
        <w:t xml:space="preserve">With </w:t>
      </w:r>
      <w:r w:rsidRPr="2841B5EF" w:rsidR="1ADA8D4C">
        <w:rPr>
          <w:b w:val="0"/>
          <w:bCs w:val="0"/>
          <w:sz w:val="28"/>
          <w:szCs w:val="28"/>
          <w:u w:val="none"/>
        </w:rPr>
        <w:t xml:space="preserve">resources plummeting this year and authors such as </w:t>
      </w:r>
      <w:r w:rsidRPr="2841B5EF" w:rsidR="48C072F0">
        <w:rPr>
          <w:b w:val="0"/>
          <w:bCs w:val="0"/>
          <w:sz w:val="28"/>
          <w:szCs w:val="28"/>
          <w:u w:val="none"/>
        </w:rPr>
        <w:t>Facchetti</w:t>
      </w:r>
      <w:r w:rsidRPr="2841B5EF" w:rsidR="48C072F0">
        <w:rPr>
          <w:b w:val="0"/>
          <w:bCs w:val="0"/>
          <w:sz w:val="28"/>
          <w:szCs w:val="28"/>
          <w:u w:val="none"/>
        </w:rPr>
        <w:t xml:space="preserve"> (2025) conc</w:t>
      </w:r>
      <w:r w:rsidRPr="2841B5EF" w:rsidR="48C072F0">
        <w:rPr>
          <w:b w:val="0"/>
          <w:bCs w:val="0"/>
          <w:sz w:val="28"/>
          <w:szCs w:val="28"/>
          <w:u w:val="none"/>
        </w:rPr>
        <w:t>erned abo</w:t>
      </w:r>
      <w:r w:rsidRPr="2841B5EF" w:rsidR="48C072F0">
        <w:rPr>
          <w:b w:val="0"/>
          <w:bCs w:val="0"/>
          <w:sz w:val="28"/>
          <w:szCs w:val="28"/>
          <w:u w:val="none"/>
        </w:rPr>
        <w:t xml:space="preserve">ut the closure </w:t>
      </w:r>
      <w:r w:rsidRPr="2841B5EF" w:rsidR="573B66CE">
        <w:rPr>
          <w:b w:val="0"/>
          <w:bCs w:val="0"/>
          <w:sz w:val="28"/>
          <w:szCs w:val="28"/>
          <w:u w:val="none"/>
        </w:rPr>
        <w:t xml:space="preserve">of over seventy percent of local police stations </w:t>
      </w:r>
      <w:r w:rsidRPr="2841B5EF" w:rsidR="1D1331E4">
        <w:rPr>
          <w:b w:val="0"/>
          <w:bCs w:val="0"/>
          <w:sz w:val="28"/>
          <w:szCs w:val="28"/>
          <w:u w:val="none"/>
        </w:rPr>
        <w:t xml:space="preserve">in London alone, it is now more than ever that the SARA model must be reconsidered. </w:t>
      </w:r>
      <w:r w:rsidRPr="2841B5EF" w:rsidR="16E7CD17">
        <w:rPr>
          <w:b w:val="0"/>
          <w:bCs w:val="0"/>
          <w:sz w:val="28"/>
          <w:szCs w:val="28"/>
          <w:u w:val="none"/>
        </w:rPr>
        <w:t xml:space="preserve">How </w:t>
      </w:r>
      <w:r w:rsidRPr="2841B5EF" w:rsidR="3E7106A8">
        <w:rPr>
          <w:b w:val="0"/>
          <w:bCs w:val="0"/>
          <w:sz w:val="28"/>
          <w:szCs w:val="28"/>
          <w:u w:val="none"/>
        </w:rPr>
        <w:t>will</w:t>
      </w:r>
      <w:r w:rsidRPr="2841B5EF" w:rsidR="16E7CD17">
        <w:rPr>
          <w:b w:val="0"/>
          <w:bCs w:val="0"/>
          <w:sz w:val="28"/>
          <w:szCs w:val="28"/>
          <w:u w:val="none"/>
        </w:rPr>
        <w:t xml:space="preserve"> the SARA model effectively work when </w:t>
      </w:r>
      <w:r w:rsidRPr="2841B5EF" w:rsidR="7A95CDD1">
        <w:rPr>
          <w:b w:val="0"/>
          <w:bCs w:val="0"/>
          <w:sz w:val="28"/>
          <w:szCs w:val="28"/>
          <w:u w:val="none"/>
        </w:rPr>
        <w:t>evidenced</w:t>
      </w:r>
      <w:r w:rsidRPr="2841B5EF" w:rsidR="7A95CDD1">
        <w:rPr>
          <w:b w:val="0"/>
          <w:bCs w:val="0"/>
          <w:sz w:val="28"/>
          <w:szCs w:val="28"/>
          <w:u w:val="none"/>
        </w:rPr>
        <w:t xml:space="preserve"> by </w:t>
      </w:r>
      <w:r w:rsidRPr="2841B5EF" w:rsidR="7A95CDD1">
        <w:rPr>
          <w:b w:val="0"/>
          <w:bCs w:val="0"/>
          <w:sz w:val="28"/>
          <w:szCs w:val="28"/>
          <w:u w:val="none"/>
        </w:rPr>
        <w:t>Facchett</w:t>
      </w:r>
      <w:r w:rsidRPr="2841B5EF" w:rsidR="7A95CDD1">
        <w:rPr>
          <w:b w:val="0"/>
          <w:bCs w:val="0"/>
          <w:sz w:val="28"/>
          <w:szCs w:val="28"/>
          <w:u w:val="none"/>
        </w:rPr>
        <w:t>i</w:t>
      </w:r>
      <w:r w:rsidRPr="2841B5EF" w:rsidR="7A95CDD1">
        <w:rPr>
          <w:b w:val="0"/>
          <w:bCs w:val="0"/>
          <w:sz w:val="28"/>
          <w:szCs w:val="28"/>
          <w:u w:val="none"/>
        </w:rPr>
        <w:t xml:space="preserve"> (2025)</w:t>
      </w:r>
      <w:r w:rsidRPr="2841B5EF" w:rsidR="1251B779">
        <w:rPr>
          <w:b w:val="0"/>
          <w:bCs w:val="0"/>
          <w:sz w:val="28"/>
          <w:szCs w:val="28"/>
          <w:u w:val="none"/>
        </w:rPr>
        <w:t>,</w:t>
      </w:r>
      <w:r w:rsidRPr="2841B5EF" w:rsidR="1251B779">
        <w:rPr>
          <w:b w:val="0"/>
          <w:bCs w:val="0"/>
          <w:sz w:val="28"/>
          <w:szCs w:val="28"/>
          <w:u w:val="none"/>
        </w:rPr>
        <w:t xml:space="preserve"> </w:t>
      </w:r>
      <w:r w:rsidRPr="2841B5EF" w:rsidR="5C0E90D6">
        <w:rPr>
          <w:b w:val="0"/>
          <w:bCs w:val="0"/>
          <w:sz w:val="28"/>
          <w:szCs w:val="28"/>
          <w:u w:val="none"/>
        </w:rPr>
        <w:t>res</w:t>
      </w:r>
      <w:r w:rsidRPr="2841B5EF" w:rsidR="5C0E90D6">
        <w:rPr>
          <w:b w:val="0"/>
          <w:bCs w:val="0"/>
          <w:sz w:val="28"/>
          <w:szCs w:val="28"/>
          <w:u w:val="none"/>
        </w:rPr>
        <w:t>ources ar</w:t>
      </w:r>
      <w:r w:rsidRPr="2841B5EF" w:rsidR="5C0E90D6">
        <w:rPr>
          <w:b w:val="0"/>
          <w:bCs w:val="0"/>
          <w:sz w:val="28"/>
          <w:szCs w:val="28"/>
          <w:u w:val="none"/>
        </w:rPr>
        <w:t xml:space="preserve">e at a decrease with </w:t>
      </w:r>
      <w:r w:rsidRPr="2841B5EF" w:rsidR="1251B779">
        <w:rPr>
          <w:b w:val="0"/>
          <w:bCs w:val="0"/>
          <w:sz w:val="28"/>
          <w:szCs w:val="28"/>
          <w:u w:val="none"/>
        </w:rPr>
        <w:t>the average station to resident distance already doubl</w:t>
      </w:r>
      <w:r w:rsidRPr="2841B5EF" w:rsidR="2FE8A800">
        <w:rPr>
          <w:b w:val="0"/>
          <w:bCs w:val="0"/>
          <w:sz w:val="28"/>
          <w:szCs w:val="28"/>
          <w:u w:val="none"/>
        </w:rPr>
        <w:t>ing</w:t>
      </w:r>
      <w:r w:rsidRPr="2841B5EF" w:rsidR="1251B779">
        <w:rPr>
          <w:b w:val="0"/>
          <w:bCs w:val="0"/>
          <w:sz w:val="28"/>
          <w:szCs w:val="28"/>
          <w:u w:val="none"/>
        </w:rPr>
        <w:t>?</w:t>
      </w:r>
    </w:p>
    <w:p w:rsidR="3F0F2291" w:rsidP="2841B5EF" w:rsidRDefault="3F0F2291" w14:paraId="49248677" w14:textId="05FA1F14">
      <w:pPr>
        <w:pStyle w:val="Normal"/>
        <w:jc w:val="both"/>
        <w:rPr>
          <w:b w:val="0"/>
          <w:bCs w:val="0"/>
          <w:sz w:val="28"/>
          <w:szCs w:val="28"/>
          <w:u w:val="none"/>
        </w:rPr>
      </w:pPr>
      <w:r w:rsidRPr="2841B5EF" w:rsidR="3F0F2291">
        <w:rPr>
          <w:b w:val="0"/>
          <w:bCs w:val="0"/>
          <w:sz w:val="28"/>
          <w:szCs w:val="28"/>
          <w:u w:val="none"/>
        </w:rPr>
        <w:t>To situate the SARA model within its wider social and political context, it is nec</w:t>
      </w:r>
      <w:r w:rsidRPr="2841B5EF" w:rsidR="076FC085">
        <w:rPr>
          <w:b w:val="0"/>
          <w:bCs w:val="0"/>
          <w:sz w:val="28"/>
          <w:szCs w:val="28"/>
          <w:u w:val="none"/>
        </w:rPr>
        <w:t xml:space="preserve">essary to examine historical events that have shaped policing practice. The miners’ strike serves as a significant example. The </w:t>
      </w:r>
      <w:r w:rsidRPr="2841B5EF" w:rsidR="4A1F977A">
        <w:rPr>
          <w:b w:val="0"/>
          <w:bCs w:val="0"/>
          <w:sz w:val="28"/>
          <w:szCs w:val="28"/>
          <w:u w:val="none"/>
        </w:rPr>
        <w:t>miners'</w:t>
      </w:r>
      <w:r w:rsidRPr="2841B5EF" w:rsidR="3C208104">
        <w:rPr>
          <w:b w:val="0"/>
          <w:bCs w:val="0"/>
          <w:sz w:val="28"/>
          <w:szCs w:val="28"/>
          <w:u w:val="none"/>
        </w:rPr>
        <w:t xml:space="preserve"> st</w:t>
      </w:r>
      <w:r w:rsidRPr="2841B5EF" w:rsidR="097A9D44">
        <w:rPr>
          <w:b w:val="0"/>
          <w:bCs w:val="0"/>
          <w:sz w:val="28"/>
          <w:szCs w:val="28"/>
          <w:u w:val="none"/>
        </w:rPr>
        <w:t>r</w:t>
      </w:r>
      <w:r w:rsidRPr="2841B5EF" w:rsidR="3C208104">
        <w:rPr>
          <w:b w:val="0"/>
          <w:bCs w:val="0"/>
          <w:sz w:val="28"/>
          <w:szCs w:val="28"/>
          <w:u w:val="none"/>
        </w:rPr>
        <w:t>ike of 1984 to 1985 was one of the largest confrontations between police and communities within modern UK history.</w:t>
      </w:r>
      <w:r w:rsidRPr="2841B5EF" w:rsidR="5FD98F06">
        <w:rPr>
          <w:b w:val="0"/>
          <w:bCs w:val="0"/>
          <w:sz w:val="28"/>
          <w:szCs w:val="28"/>
          <w:u w:val="none"/>
        </w:rPr>
        <w:t xml:space="preserve"> </w:t>
      </w:r>
      <w:r w:rsidRPr="2841B5EF" w:rsidR="2DB1D151">
        <w:rPr>
          <w:b w:val="0"/>
          <w:bCs w:val="0"/>
          <w:sz w:val="28"/>
          <w:szCs w:val="28"/>
          <w:u w:val="none"/>
        </w:rPr>
        <w:t xml:space="preserve">With a year-long dispute between the National Union of Mineworkers and the Conservative government </w:t>
      </w:r>
      <w:r w:rsidRPr="2841B5EF" w:rsidR="2DB1D151">
        <w:rPr>
          <w:b w:val="0"/>
          <w:bCs w:val="0"/>
          <w:sz w:val="28"/>
          <w:szCs w:val="28"/>
          <w:u w:val="none"/>
        </w:rPr>
        <w:t>regarding</w:t>
      </w:r>
      <w:r w:rsidRPr="2841B5EF" w:rsidR="2DB1D151">
        <w:rPr>
          <w:b w:val="0"/>
          <w:bCs w:val="0"/>
          <w:sz w:val="28"/>
          <w:szCs w:val="28"/>
          <w:u w:val="none"/>
        </w:rPr>
        <w:t xml:space="preserve"> coal pit closures, </w:t>
      </w:r>
      <w:r w:rsidRPr="2841B5EF" w:rsidR="2E739640">
        <w:rPr>
          <w:b w:val="0"/>
          <w:bCs w:val="0"/>
          <w:sz w:val="28"/>
          <w:szCs w:val="28"/>
          <w:u w:val="none"/>
        </w:rPr>
        <w:t>its</w:t>
      </w:r>
      <w:r w:rsidRPr="2841B5EF" w:rsidR="767B558B">
        <w:rPr>
          <w:b w:val="0"/>
          <w:bCs w:val="0"/>
          <w:sz w:val="28"/>
          <w:szCs w:val="28"/>
          <w:u w:val="none"/>
        </w:rPr>
        <w:t xml:space="preserve"> vast scale </w:t>
      </w:r>
      <w:r w:rsidRPr="2841B5EF" w:rsidR="0B294429">
        <w:rPr>
          <w:b w:val="0"/>
          <w:bCs w:val="0"/>
          <w:sz w:val="28"/>
          <w:szCs w:val="28"/>
          <w:u w:val="none"/>
        </w:rPr>
        <w:t xml:space="preserve">prompted debate </w:t>
      </w:r>
      <w:r w:rsidRPr="2841B5EF" w:rsidR="2027A682">
        <w:rPr>
          <w:b w:val="0"/>
          <w:bCs w:val="0"/>
          <w:sz w:val="28"/>
          <w:szCs w:val="28"/>
          <w:u w:val="none"/>
        </w:rPr>
        <w:t xml:space="preserve">over </w:t>
      </w:r>
      <w:r w:rsidRPr="2841B5EF" w:rsidR="0B294429">
        <w:rPr>
          <w:b w:val="0"/>
          <w:bCs w:val="0"/>
          <w:sz w:val="28"/>
          <w:szCs w:val="28"/>
          <w:u w:val="none"/>
        </w:rPr>
        <w:t xml:space="preserve">the </w:t>
      </w:r>
      <w:r w:rsidRPr="2841B5EF" w:rsidR="0B294429">
        <w:rPr>
          <w:b w:val="0"/>
          <w:bCs w:val="0"/>
          <w:sz w:val="28"/>
          <w:szCs w:val="28"/>
          <w:u w:val="none"/>
        </w:rPr>
        <w:t xml:space="preserve">operation of existing legal powers and the consequences of their use (Wallington, </w:t>
      </w:r>
      <w:r w:rsidRPr="2841B5EF" w:rsidR="1B5E3232">
        <w:rPr>
          <w:b w:val="0"/>
          <w:bCs w:val="0"/>
          <w:sz w:val="28"/>
          <w:szCs w:val="28"/>
          <w:u w:val="none"/>
        </w:rPr>
        <w:t>1985)</w:t>
      </w:r>
      <w:r w:rsidRPr="2841B5EF" w:rsidR="5274240D">
        <w:rPr>
          <w:b w:val="0"/>
          <w:bCs w:val="0"/>
          <w:sz w:val="28"/>
          <w:szCs w:val="28"/>
          <w:u w:val="none"/>
        </w:rPr>
        <w:t>.</w:t>
      </w:r>
      <w:r w:rsidRPr="2841B5EF" w:rsidR="3ED67A06">
        <w:rPr>
          <w:b w:val="0"/>
          <w:bCs w:val="0"/>
          <w:sz w:val="28"/>
          <w:szCs w:val="28"/>
          <w:u w:val="none"/>
        </w:rPr>
        <w:t xml:space="preserve"> </w:t>
      </w:r>
      <w:r w:rsidRPr="2841B5EF" w:rsidR="11E665F5">
        <w:rPr>
          <w:b w:val="0"/>
          <w:bCs w:val="0"/>
          <w:sz w:val="28"/>
          <w:szCs w:val="28"/>
          <w:u w:val="none"/>
        </w:rPr>
        <w:t>UK p</w:t>
      </w:r>
      <w:r w:rsidRPr="2841B5EF" w:rsidR="3ED67A06">
        <w:rPr>
          <w:b w:val="0"/>
          <w:bCs w:val="0"/>
          <w:sz w:val="28"/>
          <w:szCs w:val="28"/>
          <w:u w:val="none"/>
        </w:rPr>
        <w:t>olice forces were blamed as they</w:t>
      </w:r>
      <w:r w:rsidRPr="2841B5EF" w:rsidR="01E9CBDA">
        <w:rPr>
          <w:b w:val="0"/>
          <w:bCs w:val="0"/>
          <w:sz w:val="28"/>
          <w:szCs w:val="28"/>
          <w:u w:val="none"/>
        </w:rPr>
        <w:t xml:space="preserve"> </w:t>
      </w:r>
      <w:r w:rsidRPr="2841B5EF" w:rsidR="01E9CBDA">
        <w:rPr>
          <w:b w:val="0"/>
          <w:bCs w:val="0"/>
          <w:sz w:val="28"/>
          <w:szCs w:val="28"/>
          <w:u w:val="none"/>
        </w:rPr>
        <w:t>worked alongside the government,</w:t>
      </w:r>
      <w:r w:rsidRPr="2841B5EF" w:rsidR="166755A2">
        <w:rPr>
          <w:b w:val="0"/>
          <w:bCs w:val="0"/>
          <w:sz w:val="28"/>
          <w:szCs w:val="28"/>
          <w:u w:val="none"/>
        </w:rPr>
        <w:t xml:space="preserve"> </w:t>
      </w:r>
      <w:r w:rsidRPr="2841B5EF" w:rsidR="39FCD58D">
        <w:rPr>
          <w:b w:val="0"/>
          <w:bCs w:val="0"/>
          <w:sz w:val="28"/>
          <w:szCs w:val="28"/>
          <w:u w:val="none"/>
        </w:rPr>
        <w:t xml:space="preserve">causing over twenty percent of </w:t>
      </w:r>
      <w:r w:rsidRPr="2841B5EF" w:rsidR="39FCD58D">
        <w:rPr>
          <w:b w:val="0"/>
          <w:bCs w:val="0"/>
          <w:sz w:val="28"/>
          <w:szCs w:val="28"/>
          <w:u w:val="none"/>
        </w:rPr>
        <w:t>working men</w:t>
      </w:r>
      <w:r w:rsidRPr="2841B5EF" w:rsidR="39FCD58D">
        <w:rPr>
          <w:b w:val="0"/>
          <w:bCs w:val="0"/>
          <w:sz w:val="28"/>
          <w:szCs w:val="28"/>
          <w:u w:val="none"/>
        </w:rPr>
        <w:t xml:space="preserve"> in pits to lose their jobs over a four-year period (</w:t>
      </w:r>
      <w:r w:rsidRPr="2841B5EF" w:rsidR="0ABBB20F">
        <w:rPr>
          <w:b w:val="0"/>
          <w:bCs w:val="0"/>
          <w:sz w:val="28"/>
          <w:szCs w:val="28"/>
          <w:u w:val="none"/>
        </w:rPr>
        <w:t xml:space="preserve">Museum Wales, </w:t>
      </w:r>
      <w:r w:rsidRPr="2841B5EF" w:rsidR="6F320D50">
        <w:rPr>
          <w:b w:val="0"/>
          <w:bCs w:val="0"/>
          <w:sz w:val="28"/>
          <w:szCs w:val="28"/>
          <w:u w:val="none"/>
        </w:rPr>
        <w:t>2024</w:t>
      </w:r>
      <w:r w:rsidRPr="2841B5EF" w:rsidR="0ABBB20F">
        <w:rPr>
          <w:b w:val="0"/>
          <w:bCs w:val="0"/>
          <w:sz w:val="28"/>
          <w:szCs w:val="28"/>
          <w:u w:val="none"/>
        </w:rPr>
        <w:t>),</w:t>
      </w:r>
      <w:r w:rsidRPr="2841B5EF" w:rsidR="39564235">
        <w:rPr>
          <w:b w:val="0"/>
          <w:bCs w:val="0"/>
          <w:sz w:val="28"/>
          <w:szCs w:val="28"/>
          <w:u w:val="none"/>
        </w:rPr>
        <w:t xml:space="preserve"> and </w:t>
      </w:r>
      <w:r w:rsidRPr="2841B5EF" w:rsidR="0E941358">
        <w:rPr>
          <w:b w:val="0"/>
          <w:bCs w:val="0"/>
          <w:sz w:val="28"/>
          <w:szCs w:val="28"/>
          <w:u w:val="none"/>
        </w:rPr>
        <w:t xml:space="preserve">inquiries </w:t>
      </w:r>
      <w:r w:rsidRPr="2841B5EF" w:rsidR="0E941358">
        <w:rPr>
          <w:b w:val="0"/>
          <w:bCs w:val="0"/>
          <w:sz w:val="28"/>
          <w:szCs w:val="28"/>
          <w:u w:val="none"/>
        </w:rPr>
        <w:t>regarding</w:t>
      </w:r>
      <w:r w:rsidRPr="2841B5EF" w:rsidR="0E941358">
        <w:rPr>
          <w:b w:val="0"/>
          <w:bCs w:val="0"/>
          <w:sz w:val="28"/>
          <w:szCs w:val="28"/>
          <w:u w:val="none"/>
        </w:rPr>
        <w:t xml:space="preserve"> their aggressive and violent behaviours during this time</w:t>
      </w:r>
      <w:r w:rsidRPr="2841B5EF" w:rsidR="29E2BD85">
        <w:rPr>
          <w:b w:val="0"/>
          <w:bCs w:val="0"/>
          <w:sz w:val="28"/>
          <w:szCs w:val="28"/>
          <w:u w:val="none"/>
        </w:rPr>
        <w:t xml:space="preserve"> (Garden Court North Chambers, 2025). </w:t>
      </w:r>
      <w:r w:rsidRPr="2841B5EF" w:rsidR="45D429BB">
        <w:rPr>
          <w:b w:val="0"/>
          <w:bCs w:val="0"/>
          <w:sz w:val="28"/>
          <w:szCs w:val="28"/>
          <w:u w:val="none"/>
        </w:rPr>
        <w:t>History like such is significant as it surrounds the idea of lost trust, transparency, and collaboration between the police and the public, precisely what the SARA model aims to achieve.</w:t>
      </w:r>
      <w:r w:rsidRPr="2841B5EF" w:rsidR="57413E4A">
        <w:rPr>
          <w:b w:val="0"/>
          <w:bCs w:val="0"/>
          <w:sz w:val="28"/>
          <w:szCs w:val="28"/>
          <w:u w:val="none"/>
        </w:rPr>
        <w:t xml:space="preserve"> The strike revealed a policing culture orientated towards confrontation and centralised control</w:t>
      </w:r>
      <w:r w:rsidRPr="2841B5EF" w:rsidR="02C2AE5E">
        <w:rPr>
          <w:b w:val="0"/>
          <w:bCs w:val="0"/>
          <w:sz w:val="28"/>
          <w:szCs w:val="28"/>
          <w:u w:val="none"/>
        </w:rPr>
        <w:t xml:space="preserve"> </w:t>
      </w:r>
      <w:r w:rsidRPr="2841B5EF" w:rsidR="10436A12">
        <w:rPr>
          <w:b w:val="0"/>
          <w:bCs w:val="0"/>
          <w:sz w:val="28"/>
          <w:szCs w:val="28"/>
          <w:u w:val="none"/>
        </w:rPr>
        <w:t>(Sheffield City Council, 2023</w:t>
      </w:r>
      <w:r w:rsidRPr="2841B5EF" w:rsidR="619C458A">
        <w:rPr>
          <w:b w:val="0"/>
          <w:bCs w:val="0"/>
          <w:sz w:val="28"/>
          <w:szCs w:val="28"/>
          <w:u w:val="none"/>
        </w:rPr>
        <w:t>, p.10</w:t>
      </w:r>
      <w:r w:rsidRPr="2841B5EF" w:rsidR="10436A12">
        <w:rPr>
          <w:b w:val="0"/>
          <w:bCs w:val="0"/>
          <w:sz w:val="28"/>
          <w:szCs w:val="28"/>
          <w:u w:val="none"/>
        </w:rPr>
        <w:t>)</w:t>
      </w:r>
      <w:r w:rsidRPr="2841B5EF" w:rsidR="57413E4A">
        <w:rPr>
          <w:b w:val="0"/>
          <w:bCs w:val="0"/>
          <w:sz w:val="28"/>
          <w:szCs w:val="28"/>
          <w:u w:val="none"/>
        </w:rPr>
        <w:t>, strengthening the case for more analytical, preventative, and partnership-based approach</w:t>
      </w:r>
      <w:r w:rsidRPr="2841B5EF" w:rsidR="7669DCFB">
        <w:rPr>
          <w:b w:val="0"/>
          <w:bCs w:val="0"/>
          <w:sz w:val="28"/>
          <w:szCs w:val="28"/>
          <w:u w:val="none"/>
        </w:rPr>
        <w:t xml:space="preserve"> for the future of policing</w:t>
      </w:r>
      <w:r w:rsidRPr="2841B5EF" w:rsidR="43B1413F">
        <w:rPr>
          <w:b w:val="0"/>
          <w:bCs w:val="0"/>
          <w:sz w:val="28"/>
          <w:szCs w:val="28"/>
          <w:u w:val="none"/>
        </w:rPr>
        <w:t>.</w:t>
      </w:r>
    </w:p>
    <w:p w:rsidR="66108339" w:rsidP="2841B5EF" w:rsidRDefault="66108339" w14:paraId="0B48EF5F" w14:textId="36C3F49D">
      <w:pPr>
        <w:pStyle w:val="Normal"/>
        <w:jc w:val="both"/>
        <w:rPr>
          <w:b w:val="0"/>
          <w:bCs w:val="0"/>
          <w:sz w:val="28"/>
          <w:szCs w:val="28"/>
          <w:u w:val="none"/>
        </w:rPr>
      </w:pPr>
      <w:r w:rsidRPr="2841B5EF" w:rsidR="66108339">
        <w:rPr>
          <w:b w:val="0"/>
          <w:bCs w:val="0"/>
          <w:sz w:val="28"/>
          <w:szCs w:val="28"/>
          <w:u w:val="none"/>
        </w:rPr>
        <w:t xml:space="preserve">Today, those arguments are not only </w:t>
      </w:r>
      <w:r w:rsidRPr="2841B5EF" w:rsidR="65E7A32F">
        <w:rPr>
          <w:b w:val="0"/>
          <w:bCs w:val="0"/>
          <w:sz w:val="28"/>
          <w:szCs w:val="28"/>
          <w:u w:val="none"/>
        </w:rPr>
        <w:t>academic but</w:t>
      </w:r>
      <w:r w:rsidRPr="2841B5EF" w:rsidR="66108339">
        <w:rPr>
          <w:b w:val="0"/>
          <w:bCs w:val="0"/>
          <w:sz w:val="28"/>
          <w:szCs w:val="28"/>
          <w:u w:val="none"/>
        </w:rPr>
        <w:t xml:space="preserve"> resonate strongly in current </w:t>
      </w:r>
      <w:r w:rsidRPr="2841B5EF" w:rsidR="53F8CA12">
        <w:rPr>
          <w:b w:val="0"/>
          <w:bCs w:val="0"/>
          <w:sz w:val="28"/>
          <w:szCs w:val="28"/>
          <w:u w:val="none"/>
        </w:rPr>
        <w:t>parliamentary</w:t>
      </w:r>
      <w:r w:rsidRPr="2841B5EF" w:rsidR="66108339">
        <w:rPr>
          <w:b w:val="0"/>
          <w:bCs w:val="0"/>
          <w:sz w:val="28"/>
          <w:szCs w:val="28"/>
          <w:u w:val="none"/>
        </w:rPr>
        <w:t xml:space="preserve"> debates over policing </w:t>
      </w:r>
      <w:r w:rsidRPr="2841B5EF" w:rsidR="3B7B2E22">
        <w:rPr>
          <w:b w:val="0"/>
          <w:bCs w:val="0"/>
          <w:sz w:val="28"/>
          <w:szCs w:val="28"/>
          <w:u w:val="none"/>
        </w:rPr>
        <w:t>reform. The Home Office’s recent reform agenda and the ongoing Crime and Policing Bill si</w:t>
      </w:r>
      <w:r w:rsidRPr="2841B5EF" w:rsidR="0B883840">
        <w:rPr>
          <w:b w:val="0"/>
          <w:bCs w:val="0"/>
          <w:sz w:val="28"/>
          <w:szCs w:val="28"/>
          <w:u w:val="none"/>
        </w:rPr>
        <w:t>g</w:t>
      </w:r>
      <w:r w:rsidRPr="2841B5EF" w:rsidR="3B7B2E22">
        <w:rPr>
          <w:b w:val="0"/>
          <w:bCs w:val="0"/>
          <w:sz w:val="28"/>
          <w:szCs w:val="28"/>
          <w:u w:val="none"/>
        </w:rPr>
        <w:t>nal a shift toward neighbourhood-level policing</w:t>
      </w:r>
      <w:r w:rsidRPr="2841B5EF" w:rsidR="39C9341A">
        <w:rPr>
          <w:b w:val="0"/>
          <w:bCs w:val="0"/>
          <w:sz w:val="28"/>
          <w:szCs w:val="28"/>
          <w:u w:val="none"/>
        </w:rPr>
        <w:t xml:space="preserve"> and structured working (</w:t>
      </w:r>
      <w:r w:rsidRPr="2841B5EF" w:rsidR="7DA03CFC">
        <w:rPr>
          <w:b w:val="0"/>
          <w:bCs w:val="0"/>
          <w:sz w:val="28"/>
          <w:szCs w:val="28"/>
          <w:u w:val="none"/>
        </w:rPr>
        <w:t>Jones, 2025)</w:t>
      </w:r>
      <w:r w:rsidRPr="2841B5EF" w:rsidR="63FBE754">
        <w:rPr>
          <w:b w:val="0"/>
          <w:bCs w:val="0"/>
          <w:sz w:val="28"/>
          <w:szCs w:val="28"/>
          <w:u w:val="none"/>
        </w:rPr>
        <w:t xml:space="preserve">, all features that closely resemble the SARA model. With </w:t>
      </w:r>
      <w:r w:rsidRPr="2841B5EF" w:rsidR="1250045E">
        <w:rPr>
          <w:b w:val="0"/>
          <w:bCs w:val="0"/>
          <w:sz w:val="28"/>
          <w:szCs w:val="28"/>
          <w:u w:val="none"/>
        </w:rPr>
        <w:t>a neighbourhood policing guarantee designed to return policing to its core principles</w:t>
      </w:r>
      <w:r w:rsidRPr="2841B5EF" w:rsidR="68B61D42">
        <w:rPr>
          <w:b w:val="0"/>
          <w:bCs w:val="0"/>
          <w:sz w:val="28"/>
          <w:szCs w:val="28"/>
          <w:u w:val="none"/>
        </w:rPr>
        <w:t xml:space="preserve"> and repair community-police trust (Home Office, 2024</w:t>
      </w:r>
      <w:r w:rsidRPr="2841B5EF" w:rsidR="473D0637">
        <w:rPr>
          <w:b w:val="0"/>
          <w:bCs w:val="0"/>
          <w:sz w:val="28"/>
          <w:szCs w:val="28"/>
          <w:u w:val="none"/>
        </w:rPr>
        <w:t>), the government may be giving the SARA model more focus than ever before</w:t>
      </w:r>
      <w:r w:rsidRPr="2841B5EF" w:rsidR="087E3331">
        <w:rPr>
          <w:b w:val="0"/>
          <w:bCs w:val="0"/>
          <w:sz w:val="28"/>
          <w:szCs w:val="28"/>
          <w:u w:val="none"/>
        </w:rPr>
        <w:t xml:space="preserve">. </w:t>
      </w:r>
      <w:r w:rsidRPr="2841B5EF" w:rsidR="5C2E8019">
        <w:rPr>
          <w:b w:val="0"/>
          <w:bCs w:val="0"/>
          <w:sz w:val="28"/>
          <w:szCs w:val="28"/>
          <w:u w:val="none"/>
        </w:rPr>
        <w:t xml:space="preserve">Although the Home Office </w:t>
      </w:r>
      <w:r w:rsidRPr="2841B5EF" w:rsidR="46455945">
        <w:rPr>
          <w:b w:val="0"/>
          <w:bCs w:val="0"/>
          <w:sz w:val="28"/>
          <w:szCs w:val="28"/>
          <w:u w:val="none"/>
        </w:rPr>
        <w:t xml:space="preserve">argued </w:t>
      </w:r>
      <w:r w:rsidRPr="2841B5EF" w:rsidR="5C2E8019">
        <w:rPr>
          <w:b w:val="0"/>
          <w:bCs w:val="0"/>
          <w:sz w:val="28"/>
          <w:szCs w:val="28"/>
          <w:u w:val="none"/>
        </w:rPr>
        <w:t xml:space="preserve">in the 1990’s that </w:t>
      </w:r>
      <w:r w:rsidRPr="2841B5EF" w:rsidR="0E814A7D">
        <w:rPr>
          <w:b w:val="0"/>
          <w:bCs w:val="0"/>
          <w:sz w:val="28"/>
          <w:szCs w:val="28"/>
          <w:u w:val="none"/>
        </w:rPr>
        <w:t>implementing</w:t>
      </w:r>
      <w:r w:rsidRPr="2841B5EF" w:rsidR="0275B286">
        <w:rPr>
          <w:b w:val="0"/>
          <w:bCs w:val="0"/>
          <w:sz w:val="28"/>
          <w:szCs w:val="28"/>
          <w:u w:val="none"/>
        </w:rPr>
        <w:t xml:space="preserve"> community-policing the</w:t>
      </w:r>
      <w:r w:rsidRPr="2841B5EF" w:rsidR="1DAFEB9A">
        <w:rPr>
          <w:b w:val="0"/>
          <w:bCs w:val="0"/>
          <w:sz w:val="28"/>
          <w:szCs w:val="28"/>
          <w:u w:val="none"/>
        </w:rPr>
        <w:t>ories proved challenging</w:t>
      </w:r>
      <w:r w:rsidRPr="2841B5EF" w:rsidR="47519CA1">
        <w:rPr>
          <w:b w:val="0"/>
          <w:bCs w:val="0"/>
          <w:sz w:val="28"/>
          <w:szCs w:val="28"/>
          <w:u w:val="none"/>
        </w:rPr>
        <w:t xml:space="preserve"> (Innes </w:t>
      </w:r>
      <w:r w:rsidRPr="2841B5EF" w:rsidR="47519CA1">
        <w:rPr>
          <w:b w:val="0"/>
          <w:bCs w:val="0"/>
          <w:i w:val="1"/>
          <w:iCs w:val="1"/>
          <w:sz w:val="28"/>
          <w:szCs w:val="28"/>
          <w:u w:val="none"/>
        </w:rPr>
        <w:t>et al</w:t>
      </w:r>
      <w:r w:rsidRPr="2841B5EF" w:rsidR="47519CA1">
        <w:rPr>
          <w:b w:val="0"/>
          <w:bCs w:val="0"/>
          <w:sz w:val="28"/>
          <w:szCs w:val="28"/>
          <w:u w:val="none"/>
        </w:rPr>
        <w:t>, 2020</w:t>
      </w:r>
      <w:r w:rsidRPr="2841B5EF" w:rsidR="22FC827D">
        <w:rPr>
          <w:b w:val="0"/>
          <w:bCs w:val="0"/>
          <w:sz w:val="28"/>
          <w:szCs w:val="28"/>
          <w:u w:val="none"/>
        </w:rPr>
        <w:t>, p.31-33</w:t>
      </w:r>
      <w:r w:rsidRPr="2841B5EF" w:rsidR="47519CA1">
        <w:rPr>
          <w:b w:val="0"/>
          <w:bCs w:val="0"/>
          <w:sz w:val="28"/>
          <w:szCs w:val="28"/>
          <w:u w:val="none"/>
        </w:rPr>
        <w:t>)</w:t>
      </w:r>
      <w:r w:rsidRPr="2841B5EF" w:rsidR="2B7D3557">
        <w:rPr>
          <w:b w:val="0"/>
          <w:bCs w:val="0"/>
          <w:sz w:val="28"/>
          <w:szCs w:val="28"/>
          <w:u w:val="none"/>
        </w:rPr>
        <w:t>, particularly due to limited resources</w:t>
      </w:r>
      <w:r w:rsidRPr="2841B5EF" w:rsidR="0E7C6EBF">
        <w:rPr>
          <w:b w:val="0"/>
          <w:bCs w:val="0"/>
          <w:sz w:val="28"/>
          <w:szCs w:val="28"/>
          <w:u w:val="none"/>
        </w:rPr>
        <w:t xml:space="preserve"> and inconsistent officer engagement</w:t>
      </w:r>
      <w:r w:rsidRPr="2841B5EF" w:rsidR="2B7D3557">
        <w:rPr>
          <w:b w:val="0"/>
          <w:bCs w:val="0"/>
          <w:sz w:val="28"/>
          <w:szCs w:val="28"/>
          <w:u w:val="none"/>
        </w:rPr>
        <w:t xml:space="preserve">, more recent evidence contradicts this view. </w:t>
      </w:r>
      <w:r w:rsidRPr="2841B5EF" w:rsidR="0D43728C">
        <w:rPr>
          <w:b w:val="0"/>
          <w:bCs w:val="0"/>
          <w:sz w:val="28"/>
          <w:szCs w:val="28"/>
          <w:u w:val="none"/>
        </w:rPr>
        <w:t xml:space="preserve">The Dyfed-Powys Case Study of 2020, for example, </w:t>
      </w:r>
      <w:r w:rsidRPr="2841B5EF" w:rsidR="0D43728C">
        <w:rPr>
          <w:b w:val="0"/>
          <w:bCs w:val="0"/>
          <w:sz w:val="28"/>
          <w:szCs w:val="28"/>
          <w:u w:val="none"/>
        </w:rPr>
        <w:t>demonstrates</w:t>
      </w:r>
      <w:r w:rsidRPr="2841B5EF" w:rsidR="0D43728C">
        <w:rPr>
          <w:b w:val="0"/>
          <w:bCs w:val="0"/>
          <w:sz w:val="28"/>
          <w:szCs w:val="28"/>
          <w:u w:val="none"/>
        </w:rPr>
        <w:t xml:space="preserve"> that community</w:t>
      </w:r>
      <w:r w:rsidRPr="2841B5EF" w:rsidR="7A1118CF">
        <w:rPr>
          <w:b w:val="0"/>
          <w:bCs w:val="0"/>
          <w:sz w:val="28"/>
          <w:szCs w:val="28"/>
          <w:u w:val="none"/>
        </w:rPr>
        <w:t>-</w:t>
      </w:r>
      <w:r w:rsidRPr="2841B5EF" w:rsidR="0D43728C">
        <w:rPr>
          <w:b w:val="0"/>
          <w:bCs w:val="0"/>
          <w:sz w:val="28"/>
          <w:szCs w:val="28"/>
          <w:u w:val="none"/>
        </w:rPr>
        <w:t>polic</w:t>
      </w:r>
      <w:r w:rsidRPr="2841B5EF" w:rsidR="0E6D8B7C">
        <w:rPr>
          <w:b w:val="0"/>
          <w:bCs w:val="0"/>
          <w:sz w:val="28"/>
          <w:szCs w:val="28"/>
          <w:u w:val="none"/>
        </w:rPr>
        <w:t xml:space="preserve">ing </w:t>
      </w:r>
      <w:r w:rsidRPr="2841B5EF" w:rsidR="2F18FDDE">
        <w:rPr>
          <w:b w:val="0"/>
          <w:bCs w:val="0"/>
          <w:sz w:val="28"/>
          <w:szCs w:val="28"/>
          <w:u w:val="none"/>
        </w:rPr>
        <w:t xml:space="preserve">initiatives </w:t>
      </w:r>
      <w:r w:rsidRPr="2841B5EF" w:rsidR="0E6D8B7C">
        <w:rPr>
          <w:b w:val="0"/>
          <w:bCs w:val="0"/>
          <w:sz w:val="28"/>
          <w:szCs w:val="28"/>
          <w:u w:val="none"/>
        </w:rPr>
        <w:t>can be</w:t>
      </w:r>
      <w:r w:rsidRPr="2841B5EF" w:rsidR="36E1FE57">
        <w:rPr>
          <w:b w:val="0"/>
          <w:bCs w:val="0"/>
          <w:sz w:val="28"/>
          <w:szCs w:val="28"/>
          <w:u w:val="none"/>
        </w:rPr>
        <w:t xml:space="preserve"> applied effectively in </w:t>
      </w:r>
      <w:r w:rsidRPr="2841B5EF" w:rsidR="12B9F519">
        <w:rPr>
          <w:b w:val="0"/>
          <w:bCs w:val="0"/>
          <w:sz w:val="28"/>
          <w:szCs w:val="28"/>
          <w:u w:val="none"/>
        </w:rPr>
        <w:t xml:space="preserve">practice, successfully reducing incidents of anti-social behaviour (Dyfed-Powys Police, 2021), and showing that these earlier concerns were not entirely </w:t>
      </w:r>
      <w:r w:rsidRPr="2841B5EF" w:rsidR="12B9F519">
        <w:rPr>
          <w:b w:val="0"/>
          <w:bCs w:val="0"/>
          <w:sz w:val="28"/>
          <w:szCs w:val="28"/>
          <w:u w:val="none"/>
        </w:rPr>
        <w:t>accurate</w:t>
      </w:r>
      <w:r w:rsidRPr="2841B5EF" w:rsidR="12B9F519">
        <w:rPr>
          <w:b w:val="0"/>
          <w:bCs w:val="0"/>
          <w:sz w:val="28"/>
          <w:szCs w:val="28"/>
          <w:u w:val="none"/>
        </w:rPr>
        <w:t xml:space="preserve">. </w:t>
      </w:r>
      <w:r w:rsidRPr="2841B5EF" w:rsidR="3F1FF87E">
        <w:rPr>
          <w:b w:val="0"/>
          <w:bCs w:val="0"/>
          <w:sz w:val="28"/>
          <w:szCs w:val="28"/>
          <w:u w:val="none"/>
        </w:rPr>
        <w:t xml:space="preserve">This </w:t>
      </w:r>
      <w:r w:rsidRPr="2841B5EF" w:rsidR="4DBFCC48">
        <w:rPr>
          <w:b w:val="0"/>
          <w:bCs w:val="0"/>
          <w:sz w:val="28"/>
          <w:szCs w:val="28"/>
          <w:u w:val="none"/>
        </w:rPr>
        <w:t>may</w:t>
      </w:r>
      <w:r w:rsidRPr="2841B5EF" w:rsidR="3F1FF87E">
        <w:rPr>
          <w:b w:val="0"/>
          <w:bCs w:val="0"/>
          <w:sz w:val="28"/>
          <w:szCs w:val="28"/>
          <w:u w:val="none"/>
        </w:rPr>
        <w:t xml:space="preserve"> be </w:t>
      </w:r>
      <w:r w:rsidRPr="2841B5EF" w:rsidR="3F1FF87E">
        <w:rPr>
          <w:b w:val="0"/>
          <w:bCs w:val="0"/>
          <w:sz w:val="28"/>
          <w:szCs w:val="28"/>
          <w:u w:val="none"/>
        </w:rPr>
        <w:t xml:space="preserve">a reason </w:t>
      </w:r>
      <w:r w:rsidRPr="2841B5EF" w:rsidR="3248EFC5">
        <w:rPr>
          <w:b w:val="0"/>
          <w:bCs w:val="0"/>
          <w:sz w:val="28"/>
          <w:szCs w:val="28"/>
          <w:u w:val="none"/>
        </w:rPr>
        <w:t>why</w:t>
      </w:r>
      <w:r w:rsidRPr="2841B5EF" w:rsidR="3248EFC5">
        <w:rPr>
          <w:b w:val="0"/>
          <w:bCs w:val="0"/>
          <w:sz w:val="28"/>
          <w:szCs w:val="28"/>
          <w:u w:val="none"/>
        </w:rPr>
        <w:t xml:space="preserve"> </w:t>
      </w:r>
      <w:r w:rsidRPr="2841B5EF" w:rsidR="677ECA3B">
        <w:rPr>
          <w:b w:val="0"/>
          <w:bCs w:val="0"/>
          <w:sz w:val="28"/>
          <w:szCs w:val="28"/>
          <w:u w:val="none"/>
        </w:rPr>
        <w:t xml:space="preserve">parliament and government </w:t>
      </w:r>
      <w:r w:rsidRPr="2841B5EF" w:rsidR="3248EFC5">
        <w:rPr>
          <w:b w:val="0"/>
          <w:bCs w:val="0"/>
          <w:sz w:val="28"/>
          <w:szCs w:val="28"/>
          <w:u w:val="none"/>
        </w:rPr>
        <w:t>have taken more interest in the model itself</w:t>
      </w:r>
      <w:r w:rsidRPr="2841B5EF" w:rsidR="2AD33AB9">
        <w:rPr>
          <w:b w:val="0"/>
          <w:bCs w:val="0"/>
          <w:sz w:val="28"/>
          <w:szCs w:val="28"/>
          <w:u w:val="none"/>
        </w:rPr>
        <w:t>,</w:t>
      </w:r>
      <w:r w:rsidRPr="2841B5EF" w:rsidR="7BEE73AE">
        <w:rPr>
          <w:b w:val="0"/>
          <w:bCs w:val="0"/>
          <w:sz w:val="28"/>
          <w:szCs w:val="28"/>
          <w:u w:val="none"/>
        </w:rPr>
        <w:t xml:space="preserve"> due to </w:t>
      </w:r>
      <w:r w:rsidRPr="2841B5EF" w:rsidR="6B355213">
        <w:rPr>
          <w:b w:val="0"/>
          <w:bCs w:val="0"/>
          <w:sz w:val="28"/>
          <w:szCs w:val="28"/>
          <w:u w:val="none"/>
        </w:rPr>
        <w:t xml:space="preserve">the optimistic </w:t>
      </w:r>
      <w:r w:rsidRPr="2841B5EF" w:rsidR="1842A424">
        <w:rPr>
          <w:b w:val="0"/>
          <w:bCs w:val="0"/>
          <w:sz w:val="28"/>
          <w:szCs w:val="28"/>
          <w:u w:val="none"/>
        </w:rPr>
        <w:t>data</w:t>
      </w:r>
      <w:r w:rsidRPr="2841B5EF" w:rsidR="6B355213">
        <w:rPr>
          <w:b w:val="0"/>
          <w:bCs w:val="0"/>
          <w:sz w:val="28"/>
          <w:szCs w:val="28"/>
          <w:u w:val="none"/>
        </w:rPr>
        <w:t xml:space="preserve"> in recent years. </w:t>
      </w:r>
      <w:r w:rsidRPr="2841B5EF" w:rsidR="772FF093">
        <w:rPr>
          <w:b w:val="0"/>
          <w:bCs w:val="0"/>
          <w:sz w:val="28"/>
          <w:szCs w:val="28"/>
          <w:u w:val="none"/>
        </w:rPr>
        <w:t xml:space="preserve">The Crime and Policing Bill also </w:t>
      </w:r>
      <w:bookmarkStart w:name="_Int_VHy5KIln" w:id="1484040590"/>
      <w:r w:rsidRPr="2841B5EF" w:rsidR="7CDB4AC4">
        <w:rPr>
          <w:b w:val="0"/>
          <w:bCs w:val="0"/>
          <w:sz w:val="28"/>
          <w:szCs w:val="28"/>
          <w:u w:val="none"/>
        </w:rPr>
        <w:t>plays</w:t>
      </w:r>
      <w:bookmarkEnd w:id="1484040590"/>
      <w:r w:rsidRPr="2841B5EF" w:rsidR="7CDB4AC4">
        <w:rPr>
          <w:b w:val="0"/>
          <w:bCs w:val="0"/>
          <w:sz w:val="28"/>
          <w:szCs w:val="28"/>
          <w:u w:val="none"/>
        </w:rPr>
        <w:t xml:space="preserve"> a key role in today's discussions with the government aiming to increase public trust </w:t>
      </w:r>
      <w:r w:rsidRPr="2841B5EF" w:rsidR="5542EF85">
        <w:rPr>
          <w:b w:val="0"/>
          <w:bCs w:val="0"/>
          <w:sz w:val="28"/>
          <w:szCs w:val="28"/>
          <w:u w:val="none"/>
        </w:rPr>
        <w:t>by keeping the streets of communities safe</w:t>
      </w:r>
      <w:r w:rsidRPr="2841B5EF" w:rsidR="69C1C988">
        <w:rPr>
          <w:b w:val="0"/>
          <w:bCs w:val="0"/>
          <w:sz w:val="28"/>
          <w:szCs w:val="28"/>
          <w:u w:val="none"/>
        </w:rPr>
        <w:t xml:space="preserve">. This will take place by </w:t>
      </w:r>
      <w:r w:rsidRPr="2841B5EF" w:rsidR="59CD31CD">
        <w:rPr>
          <w:b w:val="0"/>
          <w:bCs w:val="0"/>
          <w:sz w:val="28"/>
          <w:szCs w:val="28"/>
          <w:u w:val="none"/>
        </w:rPr>
        <w:t>establishing</w:t>
      </w:r>
      <w:r w:rsidRPr="2841B5EF" w:rsidR="59CD31CD">
        <w:rPr>
          <w:b w:val="0"/>
          <w:bCs w:val="0"/>
          <w:sz w:val="28"/>
          <w:szCs w:val="28"/>
          <w:u w:val="none"/>
        </w:rPr>
        <w:t xml:space="preserve"> new offences and enhancing the moderation of those individuals who breach them</w:t>
      </w:r>
      <w:r w:rsidRPr="2841B5EF" w:rsidR="5542EF85">
        <w:rPr>
          <w:b w:val="0"/>
          <w:bCs w:val="0"/>
          <w:sz w:val="28"/>
          <w:szCs w:val="28"/>
          <w:u w:val="none"/>
        </w:rPr>
        <w:t xml:space="preserve"> </w:t>
      </w:r>
      <w:r w:rsidRPr="2841B5EF" w:rsidR="5542EF85">
        <w:rPr>
          <w:b w:val="0"/>
          <w:bCs w:val="0"/>
          <w:sz w:val="28"/>
          <w:szCs w:val="28"/>
          <w:u w:val="none"/>
        </w:rPr>
        <w:t>(</w:t>
      </w:r>
      <w:r w:rsidRPr="2841B5EF" w:rsidR="5542EF85">
        <w:rPr>
          <w:b w:val="0"/>
          <w:bCs w:val="0"/>
          <w:sz w:val="28"/>
          <w:szCs w:val="28"/>
          <w:u w:val="none"/>
        </w:rPr>
        <w:t xml:space="preserve">Ministry of Justice, </w:t>
      </w:r>
      <w:r w:rsidRPr="2841B5EF" w:rsidR="35551FD1">
        <w:rPr>
          <w:b w:val="0"/>
          <w:bCs w:val="0"/>
          <w:sz w:val="28"/>
          <w:szCs w:val="28"/>
          <w:u w:val="none"/>
        </w:rPr>
        <w:t>2025)</w:t>
      </w:r>
      <w:r w:rsidRPr="2841B5EF" w:rsidR="29E48F0F">
        <w:rPr>
          <w:b w:val="0"/>
          <w:bCs w:val="0"/>
          <w:sz w:val="28"/>
          <w:szCs w:val="28"/>
          <w:u w:val="none"/>
        </w:rPr>
        <w:t>.</w:t>
      </w:r>
    </w:p>
    <w:p w:rsidR="2998BF10" w:rsidP="2841B5EF" w:rsidRDefault="2998BF10" w14:paraId="39E774A6" w14:textId="7C41C003">
      <w:pPr>
        <w:pStyle w:val="Normal"/>
        <w:jc w:val="both"/>
        <w:rPr>
          <w:b w:val="0"/>
          <w:bCs w:val="0"/>
          <w:sz w:val="28"/>
          <w:szCs w:val="28"/>
          <w:u w:val="none"/>
        </w:rPr>
      </w:pPr>
      <w:r w:rsidRPr="2841B5EF" w:rsidR="2998BF10">
        <w:rPr>
          <w:b w:val="0"/>
          <w:bCs w:val="0"/>
          <w:sz w:val="28"/>
          <w:szCs w:val="28"/>
          <w:u w:val="none"/>
        </w:rPr>
        <w:t xml:space="preserve">With the legislative context </w:t>
      </w:r>
      <w:r w:rsidRPr="2841B5EF" w:rsidR="2998BF10">
        <w:rPr>
          <w:b w:val="0"/>
          <w:bCs w:val="0"/>
          <w:sz w:val="28"/>
          <w:szCs w:val="28"/>
          <w:u w:val="none"/>
        </w:rPr>
        <w:t>established</w:t>
      </w:r>
      <w:r w:rsidRPr="2841B5EF" w:rsidR="2998BF10">
        <w:rPr>
          <w:b w:val="0"/>
          <w:bCs w:val="0"/>
          <w:sz w:val="28"/>
          <w:szCs w:val="28"/>
          <w:u w:val="none"/>
        </w:rPr>
        <w:t>, it is</w:t>
      </w:r>
      <w:r w:rsidRPr="2841B5EF" w:rsidR="58764F0E">
        <w:rPr>
          <w:b w:val="0"/>
          <w:bCs w:val="0"/>
          <w:sz w:val="28"/>
          <w:szCs w:val="28"/>
          <w:u w:val="none"/>
        </w:rPr>
        <w:t xml:space="preserve"> important to consider whether the model itself is effective within practice. </w:t>
      </w:r>
      <w:r w:rsidRPr="2841B5EF" w:rsidR="5BC1A3A3">
        <w:rPr>
          <w:b w:val="0"/>
          <w:bCs w:val="0"/>
          <w:sz w:val="28"/>
          <w:szCs w:val="28"/>
          <w:u w:val="none"/>
        </w:rPr>
        <w:t xml:space="preserve">Though </w:t>
      </w:r>
      <w:r w:rsidRPr="2841B5EF" w:rsidR="3AFA5652">
        <w:rPr>
          <w:b w:val="0"/>
          <w:bCs w:val="0"/>
          <w:sz w:val="28"/>
          <w:szCs w:val="28"/>
          <w:u w:val="none"/>
        </w:rPr>
        <w:t xml:space="preserve">the model seems capable in theory, does data confirm this </w:t>
      </w:r>
      <w:r w:rsidRPr="2841B5EF" w:rsidR="3C44356D">
        <w:rPr>
          <w:b w:val="0"/>
          <w:bCs w:val="0"/>
          <w:sz w:val="28"/>
          <w:szCs w:val="28"/>
          <w:u w:val="none"/>
        </w:rPr>
        <w:t>when implemented in local policing concepts</w:t>
      </w:r>
      <w:r w:rsidRPr="2841B5EF" w:rsidR="48B94CDB">
        <w:rPr>
          <w:b w:val="0"/>
          <w:bCs w:val="0"/>
          <w:sz w:val="28"/>
          <w:szCs w:val="28"/>
          <w:u w:val="none"/>
        </w:rPr>
        <w:t xml:space="preserve">. </w:t>
      </w:r>
      <w:r w:rsidRPr="2841B5EF" w:rsidR="1CAEFA12">
        <w:rPr>
          <w:b w:val="0"/>
          <w:bCs w:val="0"/>
          <w:sz w:val="28"/>
          <w:szCs w:val="28"/>
          <w:u w:val="none"/>
        </w:rPr>
        <w:t>Although the model is widely used within policing,</w:t>
      </w:r>
      <w:r w:rsidRPr="2841B5EF" w:rsidR="28B108AA">
        <w:rPr>
          <w:b w:val="0"/>
          <w:bCs w:val="0"/>
          <w:sz w:val="28"/>
          <w:szCs w:val="28"/>
          <w:u w:val="none"/>
        </w:rPr>
        <w:t xml:space="preserve"> </w:t>
      </w:r>
      <w:r w:rsidRPr="2841B5EF" w:rsidR="1CAEFA12">
        <w:rPr>
          <w:b w:val="0"/>
          <w:bCs w:val="0"/>
          <w:sz w:val="28"/>
          <w:szCs w:val="28"/>
          <w:u w:val="none"/>
        </w:rPr>
        <w:t xml:space="preserve">its effectiveness in practice is far from consistent. </w:t>
      </w:r>
      <w:r w:rsidRPr="2841B5EF" w:rsidR="244E295E">
        <w:rPr>
          <w:b w:val="0"/>
          <w:bCs w:val="0"/>
          <w:sz w:val="28"/>
          <w:szCs w:val="28"/>
          <w:u w:val="none"/>
        </w:rPr>
        <w:t xml:space="preserve">For </w:t>
      </w:r>
      <w:r w:rsidRPr="2841B5EF" w:rsidR="1ABDD3F7">
        <w:rPr>
          <w:b w:val="0"/>
          <w:bCs w:val="0"/>
          <w:sz w:val="28"/>
          <w:szCs w:val="28"/>
          <w:u w:val="none"/>
        </w:rPr>
        <w:t>Rogers</w:t>
      </w:r>
      <w:r w:rsidRPr="2841B5EF" w:rsidR="7122D0CF">
        <w:rPr>
          <w:b w:val="0"/>
          <w:bCs w:val="0"/>
          <w:sz w:val="28"/>
          <w:szCs w:val="28"/>
          <w:u w:val="none"/>
        </w:rPr>
        <w:t xml:space="preserve"> (</w:t>
      </w:r>
      <w:r w:rsidRPr="2841B5EF" w:rsidR="1ABDD3F7">
        <w:rPr>
          <w:b w:val="0"/>
          <w:bCs w:val="0"/>
          <w:sz w:val="28"/>
          <w:szCs w:val="28"/>
          <w:u w:val="none"/>
        </w:rPr>
        <w:t>2009, p.2</w:t>
      </w:r>
      <w:r w:rsidRPr="2841B5EF" w:rsidR="7346421D">
        <w:rPr>
          <w:b w:val="0"/>
          <w:bCs w:val="0"/>
          <w:sz w:val="28"/>
          <w:szCs w:val="28"/>
          <w:u w:val="none"/>
        </w:rPr>
        <w:t>12-221</w:t>
      </w:r>
      <w:r w:rsidRPr="2841B5EF" w:rsidR="244E295E">
        <w:rPr>
          <w:b w:val="0"/>
          <w:bCs w:val="0"/>
          <w:sz w:val="28"/>
          <w:szCs w:val="28"/>
          <w:u w:val="none"/>
        </w:rPr>
        <w:t>)</w:t>
      </w:r>
      <w:r w:rsidRPr="2841B5EF" w:rsidR="5C0BA989">
        <w:rPr>
          <w:b w:val="0"/>
          <w:bCs w:val="0"/>
          <w:sz w:val="28"/>
          <w:szCs w:val="28"/>
          <w:u w:val="none"/>
        </w:rPr>
        <w:t>,</w:t>
      </w:r>
      <w:r w:rsidRPr="2841B5EF" w:rsidR="244E295E">
        <w:rPr>
          <w:b w:val="0"/>
          <w:bCs w:val="0"/>
          <w:sz w:val="28"/>
          <w:szCs w:val="28"/>
          <w:u w:val="none"/>
        </w:rPr>
        <w:t xml:space="preserve"> </w:t>
      </w:r>
      <w:r w:rsidRPr="2841B5EF" w:rsidR="4811D88E">
        <w:rPr>
          <w:b w:val="0"/>
          <w:bCs w:val="0"/>
          <w:sz w:val="28"/>
          <w:szCs w:val="28"/>
          <w:u w:val="none"/>
        </w:rPr>
        <w:t>the model</w:t>
      </w:r>
      <w:r w:rsidRPr="2841B5EF" w:rsidR="52678268">
        <w:rPr>
          <w:b w:val="0"/>
          <w:bCs w:val="0"/>
          <w:sz w:val="28"/>
          <w:szCs w:val="28"/>
          <w:u w:val="none"/>
        </w:rPr>
        <w:t xml:space="preserve"> only</w:t>
      </w:r>
      <w:r w:rsidRPr="2841B5EF" w:rsidR="4811D88E">
        <w:rPr>
          <w:b w:val="0"/>
          <w:bCs w:val="0"/>
          <w:sz w:val="28"/>
          <w:szCs w:val="28"/>
          <w:u w:val="none"/>
        </w:rPr>
        <w:t xml:space="preserve"> performs well when all four stages are completed</w:t>
      </w:r>
      <w:r w:rsidRPr="2841B5EF" w:rsidR="0FCC5F25">
        <w:rPr>
          <w:b w:val="0"/>
          <w:bCs w:val="0"/>
          <w:sz w:val="28"/>
          <w:szCs w:val="28"/>
          <w:u w:val="none"/>
        </w:rPr>
        <w:t xml:space="preserve"> </w:t>
      </w:r>
      <w:r w:rsidRPr="2841B5EF" w:rsidR="361F7E46">
        <w:rPr>
          <w:b w:val="0"/>
          <w:bCs w:val="0"/>
          <w:sz w:val="28"/>
          <w:szCs w:val="28"/>
          <w:u w:val="none"/>
        </w:rPr>
        <w:t>thoroughly</w:t>
      </w:r>
      <w:r w:rsidRPr="2841B5EF" w:rsidR="7B7123CE">
        <w:rPr>
          <w:b w:val="0"/>
          <w:bCs w:val="0"/>
          <w:sz w:val="28"/>
          <w:szCs w:val="28"/>
          <w:u w:val="none"/>
        </w:rPr>
        <w:t>, and when police and partners engage closely with communities</w:t>
      </w:r>
      <w:r w:rsidRPr="2841B5EF" w:rsidR="361F7E46">
        <w:rPr>
          <w:b w:val="0"/>
          <w:bCs w:val="0"/>
          <w:sz w:val="28"/>
          <w:szCs w:val="28"/>
          <w:u w:val="none"/>
        </w:rPr>
        <w:t xml:space="preserve">. </w:t>
      </w:r>
      <w:r w:rsidRPr="2841B5EF" w:rsidR="5194EE67">
        <w:rPr>
          <w:b w:val="0"/>
          <w:bCs w:val="0"/>
          <w:sz w:val="28"/>
          <w:szCs w:val="28"/>
          <w:u w:val="none"/>
        </w:rPr>
        <w:t>This year’s Tilly Award winners provide a clear demonstration of how the SARA model can be highly effective</w:t>
      </w:r>
      <w:r w:rsidRPr="2841B5EF" w:rsidR="5C3A4AC0">
        <w:rPr>
          <w:b w:val="0"/>
          <w:bCs w:val="0"/>
          <w:sz w:val="28"/>
          <w:szCs w:val="28"/>
          <w:u w:val="none"/>
        </w:rPr>
        <w:t xml:space="preserve"> in local policing, </w:t>
      </w:r>
      <w:r w:rsidRPr="2841B5EF" w:rsidR="5194EE67">
        <w:rPr>
          <w:b w:val="0"/>
          <w:bCs w:val="0"/>
          <w:sz w:val="28"/>
          <w:szCs w:val="28"/>
          <w:u w:val="none"/>
        </w:rPr>
        <w:t>when all four stages are applied in depth. Operation Con</w:t>
      </w:r>
      <w:r w:rsidRPr="2841B5EF" w:rsidR="5194EE67">
        <w:rPr>
          <w:b w:val="0"/>
          <w:bCs w:val="0"/>
          <w:sz w:val="28"/>
          <w:szCs w:val="28"/>
          <w:u w:val="none"/>
        </w:rPr>
        <w:t>cur, de</w:t>
      </w:r>
      <w:r w:rsidRPr="2841B5EF" w:rsidR="5194EE67">
        <w:rPr>
          <w:b w:val="0"/>
          <w:bCs w:val="0"/>
          <w:sz w:val="28"/>
          <w:szCs w:val="28"/>
          <w:u w:val="none"/>
        </w:rPr>
        <w:t xml:space="preserve">livered by the </w:t>
      </w:r>
      <w:r w:rsidRPr="2841B5EF" w:rsidR="5194EE67">
        <w:rPr>
          <w:b w:val="0"/>
          <w:bCs w:val="0"/>
          <w:sz w:val="28"/>
          <w:szCs w:val="28"/>
          <w:u w:val="none"/>
        </w:rPr>
        <w:t>Battins</w:t>
      </w:r>
      <w:r w:rsidRPr="2841B5EF" w:rsidR="5194EE67">
        <w:rPr>
          <w:b w:val="0"/>
          <w:bCs w:val="0"/>
          <w:sz w:val="28"/>
          <w:szCs w:val="28"/>
          <w:u w:val="none"/>
        </w:rPr>
        <w:t xml:space="preserve"> and</w:t>
      </w:r>
      <w:r w:rsidRPr="2841B5EF" w:rsidR="5B0B4EBB">
        <w:rPr>
          <w:b w:val="0"/>
          <w:bCs w:val="0"/>
          <w:sz w:val="28"/>
          <w:szCs w:val="28"/>
          <w:u w:val="none"/>
        </w:rPr>
        <w:t xml:space="preserve"> West Leigh Neighbourhood Policing Team, began with a</w:t>
      </w:r>
      <w:r w:rsidRPr="2841B5EF" w:rsidR="3220E347">
        <w:rPr>
          <w:b w:val="0"/>
          <w:bCs w:val="0"/>
          <w:sz w:val="28"/>
          <w:szCs w:val="28"/>
          <w:u w:val="none"/>
        </w:rPr>
        <w:t>n</w:t>
      </w:r>
      <w:r w:rsidRPr="2841B5EF" w:rsidR="5B0B4EBB">
        <w:rPr>
          <w:b w:val="0"/>
          <w:bCs w:val="0"/>
          <w:sz w:val="28"/>
          <w:szCs w:val="28"/>
          <w:u w:val="none"/>
        </w:rPr>
        <w:t xml:space="preserve"> </w:t>
      </w:r>
      <w:r w:rsidRPr="2841B5EF" w:rsidR="09EE9514">
        <w:rPr>
          <w:b w:val="0"/>
          <w:bCs w:val="0"/>
          <w:sz w:val="28"/>
          <w:szCs w:val="28"/>
          <w:u w:val="none"/>
        </w:rPr>
        <w:t>in-depth</w:t>
      </w:r>
      <w:r w:rsidRPr="2841B5EF" w:rsidR="5B0B4EBB">
        <w:rPr>
          <w:b w:val="0"/>
          <w:bCs w:val="0"/>
          <w:sz w:val="28"/>
          <w:szCs w:val="28"/>
          <w:u w:val="none"/>
        </w:rPr>
        <w:t xml:space="preserve"> scanning</w:t>
      </w:r>
      <w:r w:rsidRPr="2841B5EF" w:rsidR="5B0B4EBB">
        <w:rPr>
          <w:b w:val="0"/>
          <w:bCs w:val="0"/>
          <w:sz w:val="28"/>
          <w:szCs w:val="28"/>
          <w:u w:val="none"/>
        </w:rPr>
        <w:t xml:space="preserve"> a</w:t>
      </w:r>
      <w:r w:rsidRPr="2841B5EF" w:rsidR="5B0B4EBB">
        <w:rPr>
          <w:b w:val="0"/>
          <w:bCs w:val="0"/>
          <w:sz w:val="28"/>
          <w:szCs w:val="28"/>
          <w:u w:val="none"/>
        </w:rPr>
        <w:t>nd analysi</w:t>
      </w:r>
      <w:r w:rsidRPr="2841B5EF" w:rsidR="5B0B4EBB">
        <w:rPr>
          <w:b w:val="0"/>
          <w:bCs w:val="0"/>
          <w:sz w:val="28"/>
          <w:szCs w:val="28"/>
          <w:u w:val="none"/>
        </w:rPr>
        <w:t xml:space="preserve">s phase that </w:t>
      </w:r>
      <w:r w:rsidRPr="2841B5EF" w:rsidR="5B0B4EBB">
        <w:rPr>
          <w:b w:val="0"/>
          <w:bCs w:val="0"/>
          <w:sz w:val="28"/>
          <w:szCs w:val="28"/>
          <w:u w:val="none"/>
        </w:rPr>
        <w:t>identified</w:t>
      </w:r>
      <w:r w:rsidRPr="2841B5EF" w:rsidR="5B0B4EBB">
        <w:rPr>
          <w:b w:val="0"/>
          <w:bCs w:val="0"/>
          <w:sz w:val="28"/>
          <w:szCs w:val="28"/>
          <w:u w:val="none"/>
        </w:rPr>
        <w:t xml:space="preserve"> youth violence and antisocial behaviour</w:t>
      </w:r>
      <w:r w:rsidRPr="2841B5EF" w:rsidR="6BDE1F2D">
        <w:rPr>
          <w:b w:val="0"/>
          <w:bCs w:val="0"/>
          <w:sz w:val="28"/>
          <w:szCs w:val="28"/>
          <w:u w:val="none"/>
        </w:rPr>
        <w:t xml:space="preserve"> at a local shopping centre (Hampshire &amp; Isle </w:t>
      </w:r>
      <w:r w:rsidRPr="2841B5EF" w:rsidR="5C50B541">
        <w:rPr>
          <w:b w:val="0"/>
          <w:bCs w:val="0"/>
          <w:sz w:val="28"/>
          <w:szCs w:val="28"/>
          <w:u w:val="none"/>
        </w:rPr>
        <w:t xml:space="preserve">of Wight Constabulary, 2025). </w:t>
      </w:r>
      <w:r w:rsidRPr="2841B5EF" w:rsidR="323A9C17">
        <w:rPr>
          <w:b w:val="0"/>
          <w:bCs w:val="0"/>
          <w:sz w:val="28"/>
          <w:szCs w:val="28"/>
          <w:u w:val="none"/>
        </w:rPr>
        <w:t>With in depth scanning and analysis, the team found that this was caused due to limited youth provision a</w:t>
      </w:r>
      <w:r w:rsidRPr="2841B5EF" w:rsidR="3E00F24B">
        <w:rPr>
          <w:b w:val="0"/>
          <w:bCs w:val="0"/>
          <w:sz w:val="28"/>
          <w:szCs w:val="28"/>
          <w:u w:val="none"/>
        </w:rPr>
        <w:t xml:space="preserve">nd weak partnership coordination. </w:t>
      </w:r>
      <w:r w:rsidRPr="2841B5EF" w:rsidR="1F97A148">
        <w:rPr>
          <w:b w:val="0"/>
          <w:bCs w:val="0"/>
          <w:sz w:val="28"/>
          <w:szCs w:val="28"/>
          <w:u w:val="none"/>
        </w:rPr>
        <w:t xml:space="preserve">Challenging the claims made by Wood et al (2024) which suggests that partnership working may lead to friction arising from misaligned operational goals, </w:t>
      </w:r>
      <w:r w:rsidRPr="2841B5EF" w:rsidR="3E00F24B">
        <w:rPr>
          <w:b w:val="0"/>
          <w:bCs w:val="0"/>
          <w:sz w:val="28"/>
          <w:szCs w:val="28"/>
          <w:u w:val="none"/>
        </w:rPr>
        <w:t>Hampshire &amp; Isle of Wight Constab</w:t>
      </w:r>
      <w:r w:rsidRPr="2841B5EF" w:rsidR="39590205">
        <w:rPr>
          <w:b w:val="0"/>
          <w:bCs w:val="0"/>
          <w:sz w:val="28"/>
          <w:szCs w:val="28"/>
          <w:u w:val="none"/>
        </w:rPr>
        <w:t>ulary (2025)</w:t>
      </w:r>
      <w:r w:rsidRPr="2841B5EF" w:rsidR="188EBBBA">
        <w:rPr>
          <w:b w:val="0"/>
          <w:bCs w:val="0"/>
          <w:sz w:val="28"/>
          <w:szCs w:val="28"/>
          <w:u w:val="none"/>
        </w:rPr>
        <w:t xml:space="preserve"> showed that</w:t>
      </w:r>
      <w:r w:rsidRPr="2841B5EF" w:rsidR="39590205">
        <w:rPr>
          <w:b w:val="0"/>
          <w:bCs w:val="0"/>
          <w:sz w:val="28"/>
          <w:szCs w:val="28"/>
          <w:u w:val="none"/>
        </w:rPr>
        <w:t xml:space="preserve"> </w:t>
      </w:r>
      <w:r w:rsidRPr="2841B5EF" w:rsidR="3F043ECD">
        <w:rPr>
          <w:b w:val="0"/>
          <w:bCs w:val="0"/>
          <w:sz w:val="28"/>
          <w:szCs w:val="28"/>
          <w:u w:val="none"/>
        </w:rPr>
        <w:t xml:space="preserve">the response phase was multilayered, </w:t>
      </w:r>
      <w:r w:rsidRPr="2841B5EF" w:rsidR="3F5F468D">
        <w:rPr>
          <w:b w:val="0"/>
          <w:bCs w:val="0"/>
          <w:sz w:val="28"/>
          <w:szCs w:val="28"/>
          <w:u w:val="none"/>
        </w:rPr>
        <w:t>c</w:t>
      </w:r>
      <w:r w:rsidRPr="2841B5EF" w:rsidR="3F043ECD">
        <w:rPr>
          <w:b w:val="0"/>
          <w:bCs w:val="0"/>
          <w:sz w:val="28"/>
          <w:szCs w:val="28"/>
          <w:u w:val="none"/>
        </w:rPr>
        <w:t>ollaborati</w:t>
      </w:r>
      <w:r w:rsidRPr="2841B5EF" w:rsidR="70BD15C1">
        <w:rPr>
          <w:b w:val="0"/>
          <w:bCs w:val="0"/>
          <w:sz w:val="28"/>
          <w:szCs w:val="28"/>
          <w:u w:val="none"/>
        </w:rPr>
        <w:t>ng</w:t>
      </w:r>
      <w:r w:rsidRPr="2841B5EF" w:rsidR="3F043ECD">
        <w:rPr>
          <w:b w:val="0"/>
          <w:bCs w:val="0"/>
          <w:sz w:val="28"/>
          <w:szCs w:val="28"/>
          <w:u w:val="none"/>
        </w:rPr>
        <w:t xml:space="preserve"> with retailers </w:t>
      </w:r>
      <w:r w:rsidRPr="2841B5EF" w:rsidR="29739346">
        <w:rPr>
          <w:b w:val="0"/>
          <w:bCs w:val="0"/>
          <w:sz w:val="28"/>
          <w:szCs w:val="28"/>
          <w:u w:val="none"/>
        </w:rPr>
        <w:t>such as Tesco’s</w:t>
      </w:r>
      <w:r w:rsidRPr="2841B5EF" w:rsidR="1738E4BE">
        <w:rPr>
          <w:b w:val="0"/>
          <w:bCs w:val="0"/>
          <w:sz w:val="28"/>
          <w:szCs w:val="28"/>
          <w:u w:val="none"/>
        </w:rPr>
        <w:t xml:space="preserve"> and </w:t>
      </w:r>
      <w:r w:rsidRPr="2841B5EF" w:rsidR="2EEA8E68">
        <w:rPr>
          <w:b w:val="0"/>
          <w:bCs w:val="0"/>
          <w:sz w:val="28"/>
          <w:szCs w:val="28"/>
          <w:u w:val="none"/>
        </w:rPr>
        <w:t>local charities</w:t>
      </w:r>
      <w:r w:rsidRPr="2841B5EF" w:rsidR="29739346">
        <w:rPr>
          <w:b w:val="0"/>
          <w:bCs w:val="0"/>
          <w:sz w:val="28"/>
          <w:szCs w:val="28"/>
          <w:u w:val="none"/>
        </w:rPr>
        <w:t>,</w:t>
      </w:r>
      <w:r w:rsidRPr="2841B5EF" w:rsidR="3F043ECD">
        <w:rPr>
          <w:b w:val="0"/>
          <w:bCs w:val="0"/>
          <w:sz w:val="28"/>
          <w:szCs w:val="28"/>
          <w:u w:val="none"/>
        </w:rPr>
        <w:t xml:space="preserve"> introduc</w:t>
      </w:r>
      <w:r w:rsidRPr="2841B5EF" w:rsidR="6772735F">
        <w:rPr>
          <w:b w:val="0"/>
          <w:bCs w:val="0"/>
          <w:sz w:val="28"/>
          <w:szCs w:val="28"/>
          <w:u w:val="none"/>
        </w:rPr>
        <w:t>ing</w:t>
      </w:r>
      <w:r w:rsidRPr="2841B5EF" w:rsidR="3F043ECD">
        <w:rPr>
          <w:b w:val="0"/>
          <w:bCs w:val="0"/>
          <w:sz w:val="28"/>
          <w:szCs w:val="28"/>
          <w:u w:val="none"/>
        </w:rPr>
        <w:t xml:space="preserve"> youth opportunities such as the “Knifes </w:t>
      </w:r>
      <w:r w:rsidRPr="2841B5EF" w:rsidR="57F4E380">
        <w:rPr>
          <w:b w:val="0"/>
          <w:bCs w:val="0"/>
          <w:sz w:val="28"/>
          <w:szCs w:val="28"/>
          <w:u w:val="none"/>
        </w:rPr>
        <w:t>Down, Gloves Up” boxing initiative</w:t>
      </w:r>
      <w:r w:rsidRPr="2841B5EF" w:rsidR="4D35E86F">
        <w:rPr>
          <w:b w:val="0"/>
          <w:bCs w:val="0"/>
          <w:sz w:val="28"/>
          <w:szCs w:val="28"/>
          <w:u w:val="none"/>
        </w:rPr>
        <w:t>, and engaging in targeted patrols</w:t>
      </w:r>
      <w:r w:rsidRPr="2841B5EF" w:rsidR="57F4E380">
        <w:rPr>
          <w:b w:val="0"/>
          <w:bCs w:val="0"/>
          <w:sz w:val="28"/>
          <w:szCs w:val="28"/>
          <w:u w:val="none"/>
        </w:rPr>
        <w:t>.</w:t>
      </w:r>
      <w:r w:rsidRPr="2841B5EF" w:rsidR="3D68EF0E">
        <w:rPr>
          <w:b w:val="0"/>
          <w:bCs w:val="0"/>
          <w:sz w:val="28"/>
          <w:szCs w:val="28"/>
          <w:u w:val="none"/>
        </w:rPr>
        <w:t xml:space="preserve"> Crucially, </w:t>
      </w:r>
      <w:r w:rsidRPr="2841B5EF" w:rsidR="57F4E380">
        <w:rPr>
          <w:b w:val="0"/>
          <w:bCs w:val="0"/>
          <w:sz w:val="28"/>
          <w:szCs w:val="28"/>
          <w:u w:val="none"/>
        </w:rPr>
        <w:t xml:space="preserve">the team carried out a </w:t>
      </w:r>
      <w:r w:rsidRPr="2841B5EF" w:rsidR="326259FE">
        <w:rPr>
          <w:b w:val="0"/>
          <w:bCs w:val="0"/>
          <w:sz w:val="28"/>
          <w:szCs w:val="28"/>
          <w:u w:val="none"/>
        </w:rPr>
        <w:t>strong</w:t>
      </w:r>
      <w:r w:rsidRPr="2841B5EF" w:rsidR="57F4E380">
        <w:rPr>
          <w:b w:val="0"/>
          <w:bCs w:val="0"/>
          <w:sz w:val="28"/>
          <w:szCs w:val="28"/>
          <w:u w:val="none"/>
        </w:rPr>
        <w:t xml:space="preserve"> assessment stage, measuring</w:t>
      </w:r>
      <w:r w:rsidRPr="2841B5EF" w:rsidR="60C88FA2">
        <w:rPr>
          <w:b w:val="0"/>
          <w:bCs w:val="0"/>
          <w:sz w:val="28"/>
          <w:szCs w:val="28"/>
          <w:u w:val="none"/>
        </w:rPr>
        <w:t xml:space="preserve"> </w:t>
      </w:r>
      <w:r w:rsidRPr="2841B5EF" w:rsidR="57F4E380">
        <w:rPr>
          <w:b w:val="0"/>
          <w:bCs w:val="0"/>
          <w:sz w:val="28"/>
          <w:szCs w:val="28"/>
          <w:u w:val="none"/>
        </w:rPr>
        <w:t>changes in reported incidents and community feedbac</w:t>
      </w:r>
      <w:r w:rsidRPr="2841B5EF" w:rsidR="38168B6B">
        <w:rPr>
          <w:b w:val="0"/>
          <w:bCs w:val="0"/>
          <w:sz w:val="28"/>
          <w:szCs w:val="28"/>
          <w:u w:val="none"/>
        </w:rPr>
        <w:t>k</w:t>
      </w:r>
      <w:r w:rsidRPr="2841B5EF" w:rsidR="1BFAC12E">
        <w:rPr>
          <w:b w:val="0"/>
          <w:bCs w:val="0"/>
          <w:sz w:val="28"/>
          <w:szCs w:val="28"/>
          <w:u w:val="none"/>
        </w:rPr>
        <w:t>. The assessment</w:t>
      </w:r>
      <w:r w:rsidRPr="2841B5EF" w:rsidR="38168B6B">
        <w:rPr>
          <w:b w:val="0"/>
          <w:bCs w:val="0"/>
          <w:sz w:val="28"/>
          <w:szCs w:val="28"/>
          <w:u w:val="none"/>
        </w:rPr>
        <w:t xml:space="preserve"> </w:t>
      </w:r>
      <w:r w:rsidRPr="2841B5EF" w:rsidR="16389E52">
        <w:rPr>
          <w:b w:val="0"/>
          <w:bCs w:val="0"/>
          <w:sz w:val="28"/>
          <w:szCs w:val="28"/>
          <w:u w:val="none"/>
        </w:rPr>
        <w:t xml:space="preserve">revealed </w:t>
      </w:r>
      <w:r w:rsidRPr="2841B5EF" w:rsidR="38168B6B">
        <w:rPr>
          <w:b w:val="0"/>
          <w:bCs w:val="0"/>
          <w:sz w:val="28"/>
          <w:szCs w:val="28"/>
          <w:u w:val="none"/>
        </w:rPr>
        <w:t>a significant reduction in crime and improved feelings of safety among residents and businesses</w:t>
      </w:r>
      <w:r w:rsidRPr="2841B5EF" w:rsidR="1270088F">
        <w:rPr>
          <w:b w:val="0"/>
          <w:bCs w:val="0"/>
          <w:sz w:val="28"/>
          <w:szCs w:val="28"/>
          <w:u w:val="none"/>
        </w:rPr>
        <w:t xml:space="preserve"> (Hampshire &amp; Isle of Wight Constabulary, 2025)</w:t>
      </w:r>
      <w:r w:rsidRPr="2841B5EF" w:rsidR="169285B3">
        <w:rPr>
          <w:b w:val="0"/>
          <w:bCs w:val="0"/>
          <w:sz w:val="28"/>
          <w:szCs w:val="28"/>
          <w:u w:val="none"/>
        </w:rPr>
        <w:t xml:space="preserve">. </w:t>
      </w:r>
    </w:p>
    <w:p w:rsidR="62A62A19" w:rsidP="2841B5EF" w:rsidRDefault="62A62A19" w14:paraId="1518B7CE" w14:textId="5991B3C8">
      <w:pPr>
        <w:pStyle w:val="Normal"/>
        <w:jc w:val="both"/>
        <w:rPr>
          <w:b w:val="0"/>
          <w:bCs w:val="0"/>
          <w:sz w:val="28"/>
          <w:szCs w:val="28"/>
          <w:u w:val="none"/>
        </w:rPr>
      </w:pPr>
      <w:r w:rsidRPr="2841B5EF" w:rsidR="62A62A19">
        <w:rPr>
          <w:b w:val="0"/>
          <w:bCs w:val="0"/>
          <w:sz w:val="28"/>
          <w:szCs w:val="28"/>
          <w:u w:val="none"/>
        </w:rPr>
        <w:t xml:space="preserve">This case </w:t>
      </w:r>
      <w:r w:rsidRPr="2841B5EF" w:rsidR="62A62A19">
        <w:rPr>
          <w:b w:val="0"/>
          <w:bCs w:val="0"/>
          <w:sz w:val="28"/>
          <w:szCs w:val="28"/>
          <w:u w:val="none"/>
        </w:rPr>
        <w:t>appears to support</w:t>
      </w:r>
      <w:r w:rsidRPr="2841B5EF" w:rsidR="62A62A19">
        <w:rPr>
          <w:b w:val="0"/>
          <w:bCs w:val="0"/>
          <w:sz w:val="28"/>
          <w:szCs w:val="28"/>
          <w:u w:val="none"/>
        </w:rPr>
        <w:t xml:space="preserve"> Rogers’ argument that the SARA model can only be successful when all stages are completed </w:t>
      </w:r>
      <w:r w:rsidRPr="2841B5EF" w:rsidR="51FA8183">
        <w:rPr>
          <w:b w:val="0"/>
          <w:bCs w:val="0"/>
          <w:sz w:val="28"/>
          <w:szCs w:val="28"/>
          <w:u w:val="none"/>
        </w:rPr>
        <w:t xml:space="preserve">thoroughly. The extensive scanning and detailed assessment were key to the projects impact, suggesting that </w:t>
      </w:r>
      <w:r w:rsidRPr="2841B5EF" w:rsidR="47DBE96E">
        <w:rPr>
          <w:b w:val="0"/>
          <w:bCs w:val="0"/>
          <w:sz w:val="28"/>
          <w:szCs w:val="28"/>
          <w:u w:val="none"/>
        </w:rPr>
        <w:t xml:space="preserve">the </w:t>
      </w:r>
      <w:r w:rsidRPr="2841B5EF" w:rsidR="51FA8183">
        <w:rPr>
          <w:b w:val="0"/>
          <w:bCs w:val="0"/>
          <w:sz w:val="28"/>
          <w:szCs w:val="28"/>
          <w:u w:val="none"/>
        </w:rPr>
        <w:t xml:space="preserve">partial use of SARA would </w:t>
      </w:r>
      <w:r w:rsidRPr="2841B5EF" w:rsidR="51FA8183">
        <w:rPr>
          <w:b w:val="0"/>
          <w:bCs w:val="0"/>
          <w:sz w:val="28"/>
          <w:szCs w:val="28"/>
          <w:u w:val="none"/>
        </w:rPr>
        <w:t>likely have</w:t>
      </w:r>
      <w:r w:rsidRPr="2841B5EF" w:rsidR="51FA8183">
        <w:rPr>
          <w:b w:val="0"/>
          <w:bCs w:val="0"/>
          <w:sz w:val="28"/>
          <w:szCs w:val="28"/>
          <w:u w:val="none"/>
        </w:rPr>
        <w:t xml:space="preserve"> produced weaker outcomes.</w:t>
      </w:r>
      <w:r w:rsidRPr="2841B5EF" w:rsidR="35BA9DFE">
        <w:rPr>
          <w:b w:val="0"/>
          <w:bCs w:val="0"/>
          <w:sz w:val="28"/>
          <w:szCs w:val="28"/>
          <w:u w:val="none"/>
        </w:rPr>
        <w:t xml:space="preserve"> </w:t>
      </w:r>
      <w:r w:rsidRPr="2841B5EF" w:rsidR="62A62A19">
        <w:rPr>
          <w:b w:val="0"/>
          <w:bCs w:val="0"/>
          <w:sz w:val="28"/>
          <w:szCs w:val="28"/>
          <w:u w:val="none"/>
        </w:rPr>
        <w:t xml:space="preserve"> </w:t>
      </w:r>
      <w:r w:rsidRPr="2841B5EF" w:rsidR="22F5599D">
        <w:rPr>
          <w:b w:val="0"/>
          <w:bCs w:val="0"/>
          <w:sz w:val="28"/>
          <w:szCs w:val="28"/>
          <w:u w:val="none"/>
        </w:rPr>
        <w:t>In c</w:t>
      </w:r>
      <w:r w:rsidRPr="2841B5EF" w:rsidR="2F340A11">
        <w:rPr>
          <w:b w:val="0"/>
          <w:bCs w:val="0"/>
          <w:sz w:val="28"/>
          <w:szCs w:val="28"/>
          <w:u w:val="none"/>
        </w:rPr>
        <w:t xml:space="preserve">ontrast to this, while Operation Concur </w:t>
      </w:r>
      <w:r w:rsidRPr="2841B5EF" w:rsidR="2F340A11">
        <w:rPr>
          <w:b w:val="0"/>
          <w:bCs w:val="0"/>
          <w:sz w:val="28"/>
          <w:szCs w:val="28"/>
          <w:u w:val="none"/>
        </w:rPr>
        <w:t>demonstrates</w:t>
      </w:r>
      <w:r w:rsidRPr="2841B5EF" w:rsidR="2F340A11">
        <w:rPr>
          <w:b w:val="0"/>
          <w:bCs w:val="0"/>
          <w:sz w:val="28"/>
          <w:szCs w:val="28"/>
          <w:u w:val="none"/>
        </w:rPr>
        <w:t xml:space="preserve"> the full SARA model in action, its success may be partly due to the unusually </w:t>
      </w:r>
      <w:r w:rsidRPr="2841B5EF" w:rsidR="2F340A11">
        <w:rPr>
          <w:b w:val="0"/>
          <w:bCs w:val="0"/>
          <w:sz w:val="28"/>
          <w:szCs w:val="28"/>
          <w:u w:val="none"/>
        </w:rPr>
        <w:t>high level</w:t>
      </w:r>
      <w:r w:rsidRPr="2841B5EF" w:rsidR="2F340A11">
        <w:rPr>
          <w:b w:val="0"/>
          <w:bCs w:val="0"/>
          <w:sz w:val="28"/>
          <w:szCs w:val="28"/>
          <w:u w:val="none"/>
        </w:rPr>
        <w:t xml:space="preserve"> of partnership engagement</w:t>
      </w:r>
      <w:r w:rsidRPr="2841B5EF" w:rsidR="0A4615AB">
        <w:rPr>
          <w:b w:val="0"/>
          <w:bCs w:val="0"/>
          <w:sz w:val="28"/>
          <w:szCs w:val="28"/>
          <w:u w:val="none"/>
        </w:rPr>
        <w:t xml:space="preserve">. </w:t>
      </w:r>
      <w:r w:rsidRPr="2841B5EF" w:rsidR="73FDEC0E">
        <w:rPr>
          <w:b w:val="0"/>
          <w:bCs w:val="0"/>
          <w:sz w:val="28"/>
          <w:szCs w:val="28"/>
          <w:u w:val="none"/>
        </w:rPr>
        <w:t>Though</w:t>
      </w:r>
      <w:r w:rsidRPr="2841B5EF" w:rsidR="0A4615AB">
        <w:rPr>
          <w:b w:val="0"/>
          <w:bCs w:val="0"/>
          <w:sz w:val="28"/>
          <w:szCs w:val="28"/>
          <w:u w:val="none"/>
        </w:rPr>
        <w:t xml:space="preserve"> Potter (2023) admits that </w:t>
      </w:r>
      <w:r w:rsidRPr="2841B5EF" w:rsidR="61786FA6">
        <w:rPr>
          <w:b w:val="0"/>
          <w:bCs w:val="0"/>
          <w:sz w:val="28"/>
          <w:szCs w:val="28"/>
          <w:u w:val="none"/>
        </w:rPr>
        <w:t>there is growing pressure on police forces to strengthen data sharing with external partners, it</w:t>
      </w:r>
      <w:r w:rsidRPr="2841B5EF" w:rsidR="2F340A11">
        <w:rPr>
          <w:b w:val="0"/>
          <w:bCs w:val="0"/>
          <w:sz w:val="28"/>
          <w:szCs w:val="28"/>
          <w:u w:val="none"/>
        </w:rPr>
        <w:t xml:space="preserve"> is </w:t>
      </w:r>
      <w:r w:rsidRPr="2841B5EF" w:rsidR="67C3BC3D">
        <w:rPr>
          <w:b w:val="0"/>
          <w:bCs w:val="0"/>
          <w:sz w:val="28"/>
          <w:szCs w:val="28"/>
          <w:u w:val="none"/>
        </w:rPr>
        <w:t xml:space="preserve">still </w:t>
      </w:r>
      <w:r w:rsidRPr="2841B5EF" w:rsidR="2F340A11">
        <w:rPr>
          <w:b w:val="0"/>
          <w:bCs w:val="0"/>
          <w:sz w:val="28"/>
          <w:szCs w:val="28"/>
          <w:u w:val="none"/>
        </w:rPr>
        <w:t>not typical across most policing contexts</w:t>
      </w:r>
      <w:r w:rsidRPr="2841B5EF" w:rsidR="28660F1F">
        <w:rPr>
          <w:b w:val="0"/>
          <w:bCs w:val="0"/>
          <w:sz w:val="28"/>
          <w:szCs w:val="28"/>
          <w:u w:val="none"/>
        </w:rPr>
        <w:t xml:space="preserve"> due to issues with</w:t>
      </w:r>
      <w:r w:rsidRPr="2841B5EF" w:rsidR="75E18633">
        <w:rPr>
          <w:b w:val="0"/>
          <w:bCs w:val="0"/>
          <w:sz w:val="28"/>
          <w:szCs w:val="28"/>
          <w:u w:val="none"/>
        </w:rPr>
        <w:t xml:space="preserve"> organisations wanting to </w:t>
      </w:r>
      <w:r w:rsidRPr="2841B5EF" w:rsidR="75E18633">
        <w:rPr>
          <w:b w:val="0"/>
          <w:bCs w:val="0"/>
          <w:sz w:val="28"/>
          <w:szCs w:val="28"/>
          <w:u w:val="none"/>
        </w:rPr>
        <w:t>maintain</w:t>
      </w:r>
      <w:r w:rsidRPr="2841B5EF" w:rsidR="75E18633">
        <w:rPr>
          <w:b w:val="0"/>
          <w:bCs w:val="0"/>
          <w:sz w:val="28"/>
          <w:szCs w:val="28"/>
          <w:u w:val="none"/>
        </w:rPr>
        <w:t xml:space="preserve"> their own independence (Rabai</w:t>
      </w:r>
      <w:r w:rsidRPr="2841B5EF" w:rsidR="2DF3F180">
        <w:rPr>
          <w:b w:val="0"/>
          <w:bCs w:val="0"/>
          <w:sz w:val="28"/>
          <w:szCs w:val="28"/>
          <w:u w:val="none"/>
        </w:rPr>
        <w:t xml:space="preserve">otti and Harrison, 2023, </w:t>
      </w:r>
      <w:r w:rsidRPr="2841B5EF" w:rsidR="75E18633">
        <w:rPr>
          <w:b w:val="0"/>
          <w:bCs w:val="0"/>
          <w:sz w:val="28"/>
          <w:szCs w:val="28"/>
          <w:u w:val="none"/>
        </w:rPr>
        <w:t>p.319</w:t>
      </w:r>
      <w:r w:rsidRPr="2841B5EF" w:rsidR="7FAECEFD">
        <w:rPr>
          <w:b w:val="0"/>
          <w:bCs w:val="0"/>
          <w:sz w:val="28"/>
          <w:szCs w:val="28"/>
          <w:u w:val="none"/>
        </w:rPr>
        <w:t>).</w:t>
      </w:r>
    </w:p>
    <w:p w:rsidR="7E4F1881" w:rsidP="2841B5EF" w:rsidRDefault="7E4F1881" w14:paraId="235421CC" w14:textId="4E7EC435">
      <w:pPr>
        <w:pStyle w:val="Normal"/>
        <w:jc w:val="both"/>
        <w:rPr>
          <w:b w:val="0"/>
          <w:bCs w:val="0"/>
          <w:sz w:val="28"/>
          <w:szCs w:val="28"/>
          <w:u w:val="none"/>
        </w:rPr>
      </w:pPr>
      <w:bookmarkStart w:name="_Int_tM8jFyi2" w:id="1075719636"/>
      <w:r w:rsidRPr="3800D72C" w:rsidR="7E4F1881">
        <w:rPr>
          <w:b w:val="0"/>
          <w:bCs w:val="0"/>
          <w:sz w:val="28"/>
          <w:szCs w:val="28"/>
          <w:u w:val="none"/>
        </w:rPr>
        <w:t>In light of</w:t>
      </w:r>
      <w:bookmarkEnd w:id="1075719636"/>
      <w:r w:rsidRPr="3800D72C" w:rsidR="7E4F1881">
        <w:rPr>
          <w:b w:val="0"/>
          <w:bCs w:val="0"/>
          <w:sz w:val="28"/>
          <w:szCs w:val="28"/>
          <w:u w:val="none"/>
        </w:rPr>
        <w:t xml:space="preserve"> these barriers, attention turns to the wider policing landscape, and the challenges forces are currently facing.</w:t>
      </w:r>
      <w:r w:rsidRPr="3800D72C" w:rsidR="42AE2F5F">
        <w:rPr>
          <w:b w:val="0"/>
          <w:bCs w:val="0"/>
          <w:sz w:val="28"/>
          <w:szCs w:val="28"/>
          <w:u w:val="none"/>
        </w:rPr>
        <w:t xml:space="preserve"> D</w:t>
      </w:r>
      <w:r w:rsidRPr="3800D72C" w:rsidR="7E4F1881">
        <w:rPr>
          <w:b w:val="0"/>
          <w:bCs w:val="0"/>
          <w:sz w:val="28"/>
          <w:szCs w:val="28"/>
          <w:u w:val="none"/>
        </w:rPr>
        <w:t xml:space="preserve">ata gathered </w:t>
      </w:r>
      <w:r w:rsidRPr="3800D72C" w:rsidR="508807FD">
        <w:rPr>
          <w:b w:val="0"/>
          <w:bCs w:val="0"/>
          <w:sz w:val="28"/>
          <w:szCs w:val="28"/>
          <w:u w:val="none"/>
        </w:rPr>
        <w:t xml:space="preserve">from </w:t>
      </w:r>
      <w:r w:rsidRPr="3800D72C" w:rsidR="3D4799CC">
        <w:rPr>
          <w:b w:val="0"/>
          <w:bCs w:val="0"/>
          <w:sz w:val="28"/>
          <w:szCs w:val="28"/>
          <w:u w:val="none"/>
        </w:rPr>
        <w:t xml:space="preserve">the Office for National Statistics (2025) </w:t>
      </w:r>
      <w:r w:rsidRPr="3800D72C" w:rsidR="3347FA55">
        <w:rPr>
          <w:b w:val="0"/>
          <w:bCs w:val="0"/>
          <w:sz w:val="28"/>
          <w:szCs w:val="28"/>
          <w:u w:val="none"/>
        </w:rPr>
        <w:t xml:space="preserve">found that fraud and theft were the most </w:t>
      </w:r>
      <w:r w:rsidRPr="3800D72C" w:rsidR="3347FA55">
        <w:rPr>
          <w:b w:val="0"/>
          <w:bCs w:val="0"/>
          <w:sz w:val="28"/>
          <w:szCs w:val="28"/>
          <w:u w:val="none"/>
        </w:rPr>
        <w:t>frequently</w:t>
      </w:r>
      <w:r w:rsidRPr="3800D72C" w:rsidR="3347FA55">
        <w:rPr>
          <w:b w:val="0"/>
          <w:bCs w:val="0"/>
          <w:sz w:val="28"/>
          <w:szCs w:val="28"/>
          <w:u w:val="none"/>
        </w:rPr>
        <w:t xml:space="preserve"> recorded offences in England and Wales for the year ending March 2025</w:t>
      </w:r>
      <w:r w:rsidRPr="3800D72C" w:rsidR="07CB5B1E">
        <w:rPr>
          <w:b w:val="0"/>
          <w:bCs w:val="0"/>
          <w:sz w:val="28"/>
          <w:szCs w:val="28"/>
          <w:u w:val="none"/>
        </w:rPr>
        <w:t>, with a total of 6,960,000 incidents between them (</w:t>
      </w:r>
      <w:r w:rsidRPr="3800D72C" w:rsidR="473B3952">
        <w:rPr>
          <w:b w:val="0"/>
          <w:bCs w:val="0"/>
          <w:sz w:val="28"/>
          <w:szCs w:val="28"/>
          <w:u w:val="none"/>
        </w:rPr>
        <w:t xml:space="preserve">4,159,000 </w:t>
      </w:r>
      <w:r w:rsidRPr="3800D72C" w:rsidR="7F6876CD">
        <w:rPr>
          <w:b w:val="0"/>
          <w:bCs w:val="0"/>
          <w:sz w:val="28"/>
          <w:szCs w:val="28"/>
          <w:u w:val="none"/>
        </w:rPr>
        <w:t>fraud offences</w:t>
      </w:r>
      <w:r w:rsidRPr="3800D72C" w:rsidR="42B9D2AD">
        <w:rPr>
          <w:b w:val="0"/>
          <w:bCs w:val="0"/>
          <w:sz w:val="28"/>
          <w:szCs w:val="28"/>
          <w:u w:val="none"/>
        </w:rPr>
        <w:t>,</w:t>
      </w:r>
      <w:r w:rsidRPr="3800D72C" w:rsidR="7F6876CD">
        <w:rPr>
          <w:b w:val="0"/>
          <w:bCs w:val="0"/>
          <w:sz w:val="28"/>
          <w:szCs w:val="28"/>
          <w:u w:val="none"/>
        </w:rPr>
        <w:t xml:space="preserve"> </w:t>
      </w:r>
      <w:r w:rsidRPr="3800D72C" w:rsidR="1F4FC727">
        <w:rPr>
          <w:b w:val="0"/>
          <w:bCs w:val="0"/>
          <w:sz w:val="28"/>
          <w:szCs w:val="28"/>
          <w:u w:val="none"/>
        </w:rPr>
        <w:t xml:space="preserve">and </w:t>
      </w:r>
      <w:r w:rsidRPr="3800D72C" w:rsidR="473B3952">
        <w:rPr>
          <w:b w:val="0"/>
          <w:bCs w:val="0"/>
          <w:sz w:val="28"/>
          <w:szCs w:val="28"/>
          <w:u w:val="none"/>
        </w:rPr>
        <w:t>2,801,000</w:t>
      </w:r>
      <w:r w:rsidRPr="3800D72C" w:rsidR="2BAECDFE">
        <w:rPr>
          <w:b w:val="0"/>
          <w:bCs w:val="0"/>
          <w:sz w:val="28"/>
          <w:szCs w:val="28"/>
          <w:u w:val="none"/>
        </w:rPr>
        <w:t xml:space="preserve"> theft offences</w:t>
      </w:r>
      <w:r w:rsidRPr="3800D72C" w:rsidR="473B3952">
        <w:rPr>
          <w:b w:val="0"/>
          <w:bCs w:val="0"/>
          <w:sz w:val="28"/>
          <w:szCs w:val="28"/>
          <w:u w:val="none"/>
        </w:rPr>
        <w:t>)</w:t>
      </w:r>
      <w:r w:rsidRPr="3800D72C" w:rsidR="29548F12">
        <w:rPr>
          <w:b w:val="0"/>
          <w:bCs w:val="0"/>
          <w:sz w:val="28"/>
          <w:szCs w:val="28"/>
          <w:u w:val="none"/>
        </w:rPr>
        <w:t>.</w:t>
      </w:r>
      <w:r w:rsidRPr="3800D72C" w:rsidR="7C352DDA">
        <w:rPr>
          <w:b w:val="0"/>
          <w:bCs w:val="0"/>
          <w:sz w:val="28"/>
          <w:szCs w:val="28"/>
          <w:u w:val="none"/>
        </w:rPr>
        <w:t xml:space="preserve"> </w:t>
      </w:r>
      <w:r w:rsidRPr="3800D72C" w:rsidR="62F1C2FC">
        <w:rPr>
          <w:b w:val="0"/>
          <w:bCs w:val="0"/>
          <w:sz w:val="28"/>
          <w:szCs w:val="28"/>
          <w:u w:val="none"/>
        </w:rPr>
        <w:t xml:space="preserve">Given their opportunistic and community-based nature, these offences </w:t>
      </w:r>
      <w:r w:rsidRPr="3800D72C" w:rsidR="69A0A3BA">
        <w:rPr>
          <w:b w:val="0"/>
          <w:bCs w:val="0"/>
          <w:sz w:val="28"/>
          <w:szCs w:val="28"/>
          <w:u w:val="none"/>
        </w:rPr>
        <w:t>are naturally compatible with the SARA model's problem-solving approach.</w:t>
      </w:r>
      <w:r w:rsidRPr="3800D72C" w:rsidR="166BC965">
        <w:rPr>
          <w:b w:val="0"/>
          <w:bCs w:val="0"/>
          <w:sz w:val="28"/>
          <w:szCs w:val="28"/>
          <w:u w:val="none"/>
        </w:rPr>
        <w:t xml:space="preserve"> If police forces are aiming to reduce this number, a preventative approach may be key to stop offenders. </w:t>
      </w:r>
      <w:r w:rsidRPr="3800D72C" w:rsidR="5892C9FB">
        <w:rPr>
          <w:b w:val="0"/>
          <w:bCs w:val="0"/>
          <w:sz w:val="28"/>
          <w:szCs w:val="28"/>
          <w:u w:val="none"/>
        </w:rPr>
        <w:t xml:space="preserve">Even with </w:t>
      </w:r>
      <w:r w:rsidRPr="3800D72C" w:rsidR="67527D0E">
        <w:rPr>
          <w:b w:val="0"/>
          <w:bCs w:val="0"/>
          <w:sz w:val="28"/>
          <w:szCs w:val="28"/>
          <w:u w:val="none"/>
        </w:rPr>
        <w:t xml:space="preserve">the </w:t>
      </w:r>
      <w:r w:rsidRPr="3800D72C" w:rsidR="5892C9FB">
        <w:rPr>
          <w:b w:val="0"/>
          <w:bCs w:val="0"/>
          <w:sz w:val="28"/>
          <w:szCs w:val="28"/>
          <w:u w:val="none"/>
        </w:rPr>
        <w:t>recorded</w:t>
      </w:r>
      <w:r w:rsidRPr="3800D72C" w:rsidR="3EC7C76C">
        <w:rPr>
          <w:b w:val="0"/>
          <w:bCs w:val="0"/>
          <w:sz w:val="28"/>
          <w:szCs w:val="28"/>
          <w:u w:val="none"/>
        </w:rPr>
        <w:t xml:space="preserve"> </w:t>
      </w:r>
      <w:r w:rsidRPr="3800D72C" w:rsidR="7E351E4A">
        <w:rPr>
          <w:b w:val="0"/>
          <w:bCs w:val="0"/>
          <w:sz w:val="28"/>
          <w:szCs w:val="28"/>
          <w:u w:val="none"/>
        </w:rPr>
        <w:t>numbers</w:t>
      </w:r>
      <w:r w:rsidRPr="3800D72C" w:rsidR="4A1598FD">
        <w:rPr>
          <w:b w:val="0"/>
          <w:bCs w:val="0"/>
          <w:sz w:val="28"/>
          <w:szCs w:val="28"/>
          <w:u w:val="none"/>
        </w:rPr>
        <w:t xml:space="preserve"> </w:t>
      </w:r>
      <w:r w:rsidRPr="3800D72C" w:rsidR="63583185">
        <w:rPr>
          <w:b w:val="0"/>
          <w:bCs w:val="0"/>
          <w:sz w:val="28"/>
          <w:szCs w:val="28"/>
          <w:u w:val="none"/>
        </w:rPr>
        <w:t xml:space="preserve">of </w:t>
      </w:r>
      <w:r w:rsidRPr="3800D72C" w:rsidR="2D3C9547">
        <w:rPr>
          <w:b w:val="0"/>
          <w:bCs w:val="0"/>
          <w:sz w:val="28"/>
          <w:szCs w:val="28"/>
          <w:u w:val="none"/>
        </w:rPr>
        <w:t>neighbourhood incidents c</w:t>
      </w:r>
      <w:r w:rsidRPr="3800D72C" w:rsidR="52831C48">
        <w:rPr>
          <w:b w:val="0"/>
          <w:bCs w:val="0"/>
          <w:sz w:val="28"/>
          <w:szCs w:val="28"/>
          <w:u w:val="none"/>
        </w:rPr>
        <w:t xml:space="preserve">limbing in recent years </w:t>
      </w:r>
      <w:r w:rsidRPr="3800D72C" w:rsidR="3ADA8433">
        <w:rPr>
          <w:b w:val="0"/>
          <w:bCs w:val="0"/>
          <w:sz w:val="28"/>
          <w:szCs w:val="28"/>
          <w:u w:val="none"/>
        </w:rPr>
        <w:t xml:space="preserve">(Office of National Statistics, 2025), </w:t>
      </w:r>
      <w:r w:rsidRPr="3800D72C" w:rsidR="5CBB9663">
        <w:rPr>
          <w:b w:val="0"/>
          <w:bCs w:val="0"/>
          <w:sz w:val="28"/>
          <w:szCs w:val="28"/>
          <w:u w:val="none"/>
        </w:rPr>
        <w:t xml:space="preserve">UK police forces still </w:t>
      </w:r>
      <w:r w:rsidRPr="3800D72C" w:rsidR="4A7E07A5">
        <w:rPr>
          <w:b w:val="0"/>
          <w:bCs w:val="0"/>
          <w:sz w:val="28"/>
          <w:szCs w:val="28"/>
          <w:u w:val="none"/>
        </w:rPr>
        <w:t>f</w:t>
      </w:r>
      <w:r w:rsidRPr="3800D72C" w:rsidR="4A7E07A5">
        <w:rPr>
          <w:b w:val="0"/>
          <w:bCs w:val="0"/>
          <w:sz w:val="28"/>
          <w:szCs w:val="28"/>
          <w:u w:val="none"/>
        </w:rPr>
        <w:t xml:space="preserve">ail to </w:t>
      </w:r>
      <w:r w:rsidRPr="3800D72C" w:rsidR="4A7E07A5">
        <w:rPr>
          <w:b w:val="0"/>
          <w:bCs w:val="0"/>
          <w:sz w:val="28"/>
          <w:szCs w:val="28"/>
          <w:u w:val="none"/>
        </w:rPr>
        <w:t xml:space="preserve">capture the full extent of offending due to </w:t>
      </w:r>
      <w:r w:rsidRPr="3800D72C" w:rsidR="2811DF04">
        <w:rPr>
          <w:b w:val="0"/>
          <w:bCs w:val="0"/>
          <w:sz w:val="28"/>
          <w:szCs w:val="28"/>
          <w:u w:val="none"/>
        </w:rPr>
        <w:t>underreporting</w:t>
      </w:r>
      <w:r w:rsidRPr="3800D72C" w:rsidR="4A56A8AD">
        <w:rPr>
          <w:b w:val="0"/>
          <w:bCs w:val="0"/>
          <w:sz w:val="28"/>
          <w:szCs w:val="28"/>
          <w:u w:val="none"/>
        </w:rPr>
        <w:t xml:space="preserve">, an example of that being shop theft which </w:t>
      </w:r>
      <w:r w:rsidRPr="3800D72C" w:rsidR="70741EFD">
        <w:rPr>
          <w:b w:val="0"/>
          <w:bCs w:val="0"/>
          <w:sz w:val="28"/>
          <w:szCs w:val="28"/>
          <w:u w:val="none"/>
        </w:rPr>
        <w:t>led to two billion pounds worth of losses in the year 2023 (UK Parliament, 2024)</w:t>
      </w:r>
      <w:r w:rsidRPr="3800D72C" w:rsidR="3A026EDE">
        <w:rPr>
          <w:b w:val="0"/>
          <w:bCs w:val="0"/>
          <w:sz w:val="28"/>
          <w:szCs w:val="28"/>
          <w:u w:val="none"/>
        </w:rPr>
        <w:t>. I</w:t>
      </w:r>
      <w:r w:rsidRPr="3800D72C" w:rsidR="3ADA8433">
        <w:rPr>
          <w:b w:val="0"/>
          <w:bCs w:val="0"/>
          <w:sz w:val="28"/>
          <w:szCs w:val="28"/>
          <w:u w:val="none"/>
        </w:rPr>
        <w:t xml:space="preserve">t could be </w:t>
      </w:r>
      <w:r w:rsidRPr="3800D72C" w:rsidR="6906796F">
        <w:rPr>
          <w:b w:val="0"/>
          <w:bCs w:val="0"/>
          <w:sz w:val="28"/>
          <w:szCs w:val="28"/>
          <w:u w:val="none"/>
        </w:rPr>
        <w:t>recommended that police forces explore alternative sources of intelligence, such as Facebook community groups and relevant media articles,</w:t>
      </w:r>
      <w:r w:rsidRPr="3800D72C" w:rsidR="6A083ACF">
        <w:rPr>
          <w:b w:val="0"/>
          <w:bCs w:val="0"/>
          <w:sz w:val="28"/>
          <w:szCs w:val="28"/>
          <w:u w:val="none"/>
        </w:rPr>
        <w:t xml:space="preserve"> to later conduct public surveys to gather residents' perspectives. This approach </w:t>
      </w:r>
      <w:r w:rsidRPr="3800D72C" w:rsidR="3438ABE0">
        <w:rPr>
          <w:b w:val="0"/>
          <w:bCs w:val="0"/>
          <w:sz w:val="28"/>
          <w:szCs w:val="28"/>
          <w:u w:val="none"/>
        </w:rPr>
        <w:t xml:space="preserve">is particularly suited to the scanning stage of the SARA </w:t>
      </w:r>
      <w:r w:rsidRPr="3800D72C" w:rsidR="05332AAD">
        <w:rPr>
          <w:b w:val="0"/>
          <w:bCs w:val="0"/>
          <w:sz w:val="28"/>
          <w:szCs w:val="28"/>
          <w:u w:val="none"/>
        </w:rPr>
        <w:t>model and</w:t>
      </w:r>
      <w:r w:rsidRPr="3800D72C" w:rsidR="3438ABE0">
        <w:rPr>
          <w:b w:val="0"/>
          <w:bCs w:val="0"/>
          <w:sz w:val="28"/>
          <w:szCs w:val="28"/>
          <w:u w:val="none"/>
        </w:rPr>
        <w:t xml:space="preserve"> secondarily hel</w:t>
      </w:r>
      <w:r w:rsidRPr="3800D72C" w:rsidR="34C18B05">
        <w:rPr>
          <w:b w:val="0"/>
          <w:bCs w:val="0"/>
          <w:sz w:val="28"/>
          <w:szCs w:val="28"/>
          <w:u w:val="none"/>
        </w:rPr>
        <w:t>ps to enhance public trust and confidence.</w:t>
      </w:r>
      <w:r w:rsidRPr="3800D72C" w:rsidR="637B0A9A">
        <w:rPr>
          <w:b w:val="0"/>
          <w:bCs w:val="0"/>
          <w:sz w:val="28"/>
          <w:szCs w:val="28"/>
          <w:u w:val="none"/>
        </w:rPr>
        <w:t xml:space="preserve"> By actively engaging with communities in this way, individuals are more likely to feel that their </w:t>
      </w:r>
      <w:r w:rsidRPr="3800D72C" w:rsidR="2B82F208">
        <w:rPr>
          <w:b w:val="0"/>
          <w:bCs w:val="0"/>
          <w:sz w:val="28"/>
          <w:szCs w:val="28"/>
          <w:u w:val="none"/>
        </w:rPr>
        <w:t>concerns</w:t>
      </w:r>
      <w:r w:rsidRPr="3800D72C" w:rsidR="637B0A9A">
        <w:rPr>
          <w:b w:val="0"/>
          <w:bCs w:val="0"/>
          <w:sz w:val="28"/>
          <w:szCs w:val="28"/>
          <w:u w:val="none"/>
        </w:rPr>
        <w:t xml:space="preserve"> are being genuinely heard</w:t>
      </w:r>
      <w:r w:rsidRPr="3800D72C" w:rsidR="7C449D15">
        <w:rPr>
          <w:b w:val="0"/>
          <w:bCs w:val="0"/>
          <w:sz w:val="28"/>
          <w:szCs w:val="28"/>
          <w:u w:val="none"/>
        </w:rPr>
        <w:t>, and therefor reporting statistics may rise</w:t>
      </w:r>
      <w:r w:rsidRPr="3800D72C" w:rsidR="2A086DB6">
        <w:rPr>
          <w:b w:val="0"/>
          <w:bCs w:val="0"/>
          <w:sz w:val="28"/>
          <w:szCs w:val="28"/>
          <w:u w:val="none"/>
        </w:rPr>
        <w:t xml:space="preserve">. A clear example of this </w:t>
      </w:r>
      <w:r w:rsidRPr="3800D72C" w:rsidR="42076620">
        <w:rPr>
          <w:b w:val="0"/>
          <w:bCs w:val="0"/>
          <w:sz w:val="28"/>
          <w:szCs w:val="28"/>
          <w:u w:val="none"/>
        </w:rPr>
        <w:t xml:space="preserve">is the recent use of social media platforms </w:t>
      </w:r>
      <w:r w:rsidRPr="3800D72C" w:rsidR="0B9297B7">
        <w:rPr>
          <w:b w:val="0"/>
          <w:bCs w:val="0"/>
          <w:sz w:val="28"/>
          <w:szCs w:val="28"/>
          <w:u w:val="none"/>
        </w:rPr>
        <w:t>by</w:t>
      </w:r>
      <w:r w:rsidRPr="3800D72C" w:rsidR="42076620">
        <w:rPr>
          <w:b w:val="0"/>
          <w:bCs w:val="0"/>
          <w:sz w:val="28"/>
          <w:szCs w:val="28"/>
          <w:u w:val="none"/>
        </w:rPr>
        <w:t xml:space="preserve"> police forces. With police forces having their own </w:t>
      </w:r>
      <w:r w:rsidRPr="3800D72C" w:rsidR="24358F42">
        <w:rPr>
          <w:b w:val="0"/>
          <w:bCs w:val="0"/>
          <w:sz w:val="28"/>
          <w:szCs w:val="28"/>
          <w:u w:val="none"/>
        </w:rPr>
        <w:t>official</w:t>
      </w:r>
      <w:r w:rsidRPr="3800D72C" w:rsidR="0872A25B">
        <w:rPr>
          <w:b w:val="0"/>
          <w:bCs w:val="0"/>
          <w:sz w:val="28"/>
          <w:szCs w:val="28"/>
          <w:u w:val="none"/>
        </w:rPr>
        <w:t xml:space="preserve"> </w:t>
      </w:r>
      <w:r w:rsidRPr="3800D72C" w:rsidR="42076620">
        <w:rPr>
          <w:b w:val="0"/>
          <w:bCs w:val="0"/>
          <w:sz w:val="28"/>
          <w:szCs w:val="28"/>
          <w:u w:val="none"/>
        </w:rPr>
        <w:t xml:space="preserve">social media accounts </w:t>
      </w:r>
      <w:r w:rsidRPr="3800D72C" w:rsidR="2C55E14E">
        <w:rPr>
          <w:b w:val="0"/>
          <w:bCs w:val="0"/>
          <w:sz w:val="28"/>
          <w:szCs w:val="28"/>
          <w:u w:val="none"/>
        </w:rPr>
        <w:t xml:space="preserve">on apps such as </w:t>
      </w:r>
      <w:r w:rsidRPr="3800D72C" w:rsidR="42076620">
        <w:rPr>
          <w:b w:val="0"/>
          <w:bCs w:val="0"/>
          <w:sz w:val="28"/>
          <w:szCs w:val="28"/>
          <w:u w:val="none"/>
        </w:rPr>
        <w:t>Facebook</w:t>
      </w:r>
      <w:r w:rsidRPr="3800D72C" w:rsidR="7726C59E">
        <w:rPr>
          <w:b w:val="0"/>
          <w:bCs w:val="0"/>
          <w:sz w:val="28"/>
          <w:szCs w:val="28"/>
          <w:u w:val="none"/>
        </w:rPr>
        <w:t xml:space="preserve">, Instagram and Twitter (X), </w:t>
      </w:r>
      <w:r w:rsidRPr="3800D72C" w:rsidR="7F7E8B82">
        <w:rPr>
          <w:b w:val="0"/>
          <w:bCs w:val="0"/>
          <w:sz w:val="28"/>
          <w:szCs w:val="28"/>
          <w:u w:val="none"/>
        </w:rPr>
        <w:t>enables greater communication between the public and the police. With social media platforms not requiring face-to-face interaction</w:t>
      </w:r>
      <w:r w:rsidRPr="3800D72C" w:rsidR="2309445B">
        <w:rPr>
          <w:b w:val="0"/>
          <w:bCs w:val="0"/>
          <w:sz w:val="28"/>
          <w:szCs w:val="28"/>
          <w:u w:val="none"/>
        </w:rPr>
        <w:t>, The Police Foundation (2014) agrees that it can be a format used for increasing interaction</w:t>
      </w:r>
      <w:r w:rsidRPr="3800D72C" w:rsidR="0BDC124D">
        <w:rPr>
          <w:b w:val="0"/>
          <w:bCs w:val="0"/>
          <w:sz w:val="28"/>
          <w:szCs w:val="28"/>
          <w:u w:val="none"/>
        </w:rPr>
        <w:t xml:space="preserve"> </w:t>
      </w:r>
      <w:r w:rsidRPr="3800D72C" w:rsidR="0BDC124D">
        <w:rPr>
          <w:b w:val="0"/>
          <w:bCs w:val="0"/>
          <w:sz w:val="28"/>
          <w:szCs w:val="28"/>
          <w:u w:val="none"/>
        </w:rPr>
        <w:t>regarding</w:t>
      </w:r>
      <w:r w:rsidRPr="3800D72C" w:rsidR="0BDC124D">
        <w:rPr>
          <w:b w:val="0"/>
          <w:bCs w:val="0"/>
          <w:sz w:val="28"/>
          <w:szCs w:val="28"/>
          <w:u w:val="none"/>
        </w:rPr>
        <w:t xml:space="preserve"> crime</w:t>
      </w:r>
      <w:r w:rsidRPr="3800D72C" w:rsidR="519D357B">
        <w:rPr>
          <w:b w:val="0"/>
          <w:bCs w:val="0"/>
          <w:sz w:val="28"/>
          <w:szCs w:val="28"/>
          <w:u w:val="none"/>
        </w:rPr>
        <w:t xml:space="preserve"> discussion</w:t>
      </w:r>
      <w:r w:rsidRPr="3800D72C" w:rsidR="22A144C4">
        <w:rPr>
          <w:b w:val="0"/>
          <w:bCs w:val="0"/>
          <w:sz w:val="28"/>
          <w:szCs w:val="28"/>
          <w:u w:val="none"/>
        </w:rPr>
        <w:t>. G</w:t>
      </w:r>
      <w:r w:rsidRPr="3800D72C" w:rsidR="0BDC124D">
        <w:rPr>
          <w:b w:val="0"/>
          <w:bCs w:val="0"/>
          <w:sz w:val="28"/>
          <w:szCs w:val="28"/>
          <w:u w:val="none"/>
        </w:rPr>
        <w:t>iven that</w:t>
      </w:r>
      <w:r w:rsidRPr="3800D72C" w:rsidR="15ACB7C1">
        <w:rPr>
          <w:b w:val="0"/>
          <w:bCs w:val="0"/>
          <w:sz w:val="28"/>
          <w:szCs w:val="28"/>
          <w:u w:val="none"/>
        </w:rPr>
        <w:t xml:space="preserve"> 55% of adults </w:t>
      </w:r>
      <w:r w:rsidRPr="3800D72C" w:rsidR="14CCCC0A">
        <w:rPr>
          <w:b w:val="0"/>
          <w:bCs w:val="0"/>
          <w:sz w:val="28"/>
          <w:szCs w:val="28"/>
          <w:u w:val="none"/>
        </w:rPr>
        <w:t xml:space="preserve">have </w:t>
      </w:r>
      <w:r w:rsidRPr="3800D72C" w:rsidR="6A312D88">
        <w:rPr>
          <w:b w:val="0"/>
          <w:bCs w:val="0"/>
          <w:sz w:val="28"/>
          <w:szCs w:val="28"/>
          <w:u w:val="none"/>
        </w:rPr>
        <w:t>an</w:t>
      </w:r>
      <w:r w:rsidRPr="3800D72C" w:rsidR="14CCCC0A">
        <w:rPr>
          <w:b w:val="0"/>
          <w:bCs w:val="0"/>
          <w:sz w:val="28"/>
          <w:szCs w:val="28"/>
          <w:u w:val="none"/>
        </w:rPr>
        <w:t xml:space="preserve"> </w:t>
      </w:r>
      <w:r w:rsidRPr="3800D72C" w:rsidR="73E10920">
        <w:rPr>
          <w:b w:val="0"/>
          <w:bCs w:val="0"/>
          <w:sz w:val="28"/>
          <w:szCs w:val="28"/>
          <w:u w:val="none"/>
        </w:rPr>
        <w:t>online social presence</w:t>
      </w:r>
      <w:r w:rsidRPr="3800D72C" w:rsidR="15ACB7C1">
        <w:rPr>
          <w:b w:val="0"/>
          <w:bCs w:val="0"/>
          <w:sz w:val="28"/>
          <w:szCs w:val="28"/>
          <w:u w:val="none"/>
        </w:rPr>
        <w:t xml:space="preserve"> and</w:t>
      </w:r>
      <w:r w:rsidRPr="3800D72C" w:rsidR="0BDC124D">
        <w:rPr>
          <w:b w:val="0"/>
          <w:bCs w:val="0"/>
          <w:sz w:val="28"/>
          <w:szCs w:val="28"/>
          <w:u w:val="none"/>
        </w:rPr>
        <w:t xml:space="preserve"> </w:t>
      </w:r>
      <w:r w:rsidRPr="3800D72C" w:rsidR="0BDC124D">
        <w:rPr>
          <w:b w:val="0"/>
          <w:bCs w:val="0"/>
          <w:sz w:val="28"/>
          <w:szCs w:val="28"/>
          <w:u w:val="none"/>
        </w:rPr>
        <w:t xml:space="preserve">96% of </w:t>
      </w:r>
      <w:r w:rsidRPr="3800D72C" w:rsidR="6B18092E">
        <w:rPr>
          <w:b w:val="0"/>
          <w:bCs w:val="0"/>
          <w:sz w:val="28"/>
          <w:szCs w:val="28"/>
          <w:u w:val="none"/>
        </w:rPr>
        <w:t>these adults</w:t>
      </w:r>
      <w:r w:rsidRPr="3800D72C" w:rsidR="0BDC124D">
        <w:rPr>
          <w:b w:val="0"/>
          <w:bCs w:val="0"/>
          <w:sz w:val="28"/>
          <w:szCs w:val="28"/>
          <w:u w:val="none"/>
        </w:rPr>
        <w:t xml:space="preserve"> actively use </w:t>
      </w:r>
      <w:r w:rsidRPr="3800D72C" w:rsidR="5A47EC69">
        <w:rPr>
          <w:b w:val="0"/>
          <w:bCs w:val="0"/>
          <w:sz w:val="28"/>
          <w:szCs w:val="28"/>
          <w:u w:val="none"/>
        </w:rPr>
        <w:t>Facebook</w:t>
      </w:r>
      <w:r w:rsidRPr="3800D72C" w:rsidR="6EF99498">
        <w:rPr>
          <w:b w:val="0"/>
          <w:bCs w:val="0"/>
          <w:sz w:val="28"/>
          <w:szCs w:val="28"/>
          <w:u w:val="none"/>
        </w:rPr>
        <w:t xml:space="preserve"> (The Police Foundation, 2014)</w:t>
      </w:r>
      <w:r w:rsidRPr="3800D72C" w:rsidR="5A47EC69">
        <w:rPr>
          <w:b w:val="0"/>
          <w:bCs w:val="0"/>
          <w:sz w:val="28"/>
          <w:szCs w:val="28"/>
          <w:u w:val="none"/>
        </w:rPr>
        <w:t>, the potential reach is significant</w:t>
      </w:r>
      <w:r w:rsidRPr="3800D72C" w:rsidR="00AFA346">
        <w:rPr>
          <w:b w:val="0"/>
          <w:bCs w:val="0"/>
          <w:sz w:val="28"/>
          <w:szCs w:val="28"/>
          <w:u w:val="none"/>
        </w:rPr>
        <w:t>. These o</w:t>
      </w:r>
      <w:r w:rsidRPr="3800D72C" w:rsidR="13EC9D85">
        <w:rPr>
          <w:b w:val="0"/>
          <w:bCs w:val="0"/>
          <w:sz w:val="28"/>
          <w:szCs w:val="28"/>
          <w:u w:val="none"/>
        </w:rPr>
        <w:t>nline spaces provide an immediate and accessible environment for individuals to share concerns, seek advice, or even report issues related to crime. For policing, this means</w:t>
      </w:r>
      <w:r w:rsidRPr="3800D72C" w:rsidR="6E445505">
        <w:rPr>
          <w:b w:val="0"/>
          <w:bCs w:val="0"/>
          <w:sz w:val="28"/>
          <w:szCs w:val="28"/>
          <w:u w:val="none"/>
        </w:rPr>
        <w:t xml:space="preserve"> that </w:t>
      </w:r>
      <w:r w:rsidRPr="3800D72C" w:rsidR="0BDCA96A">
        <w:rPr>
          <w:b w:val="0"/>
          <w:bCs w:val="0"/>
          <w:sz w:val="28"/>
          <w:szCs w:val="28"/>
          <w:u w:val="none"/>
        </w:rPr>
        <w:t>engagement</w:t>
      </w:r>
      <w:r w:rsidRPr="3800D72C" w:rsidR="6E445505">
        <w:rPr>
          <w:b w:val="0"/>
          <w:bCs w:val="0"/>
          <w:sz w:val="28"/>
          <w:szCs w:val="28"/>
          <w:u w:val="none"/>
        </w:rPr>
        <w:t xml:space="preserve"> is no longer limited to those willing or able to attend in person meetings or visit police stations. Instead, officers can </w:t>
      </w:r>
      <w:r w:rsidRPr="3800D72C" w:rsidR="57D2B164">
        <w:rPr>
          <w:b w:val="0"/>
          <w:bCs w:val="0"/>
          <w:sz w:val="28"/>
          <w:szCs w:val="28"/>
          <w:u w:val="none"/>
        </w:rPr>
        <w:t xml:space="preserve">gather a significant amount of information for the scanning and analysis process of the SARA model online, improving </w:t>
      </w:r>
      <w:r w:rsidRPr="3800D72C" w:rsidR="76C512CE">
        <w:rPr>
          <w:b w:val="0"/>
          <w:bCs w:val="0"/>
          <w:sz w:val="28"/>
          <w:szCs w:val="28"/>
          <w:u w:val="none"/>
        </w:rPr>
        <w:t xml:space="preserve">engagement within communities that may be hesitant to supply information, </w:t>
      </w:r>
      <w:r w:rsidRPr="3800D72C" w:rsidR="328EA5D8">
        <w:rPr>
          <w:b w:val="0"/>
          <w:bCs w:val="0"/>
          <w:sz w:val="28"/>
          <w:szCs w:val="28"/>
          <w:u w:val="none"/>
        </w:rPr>
        <w:t xml:space="preserve">and to obtain valuable input </w:t>
      </w:r>
      <w:r w:rsidRPr="3800D72C" w:rsidR="328EA5D8">
        <w:rPr>
          <w:b w:val="0"/>
          <w:bCs w:val="0"/>
          <w:sz w:val="28"/>
          <w:szCs w:val="28"/>
          <w:u w:val="none"/>
        </w:rPr>
        <w:t>regarding</w:t>
      </w:r>
      <w:r w:rsidRPr="3800D72C" w:rsidR="328EA5D8">
        <w:rPr>
          <w:b w:val="0"/>
          <w:bCs w:val="0"/>
          <w:sz w:val="28"/>
          <w:szCs w:val="28"/>
          <w:u w:val="none"/>
        </w:rPr>
        <w:t xml:space="preserve"> the underlying causes of crime.</w:t>
      </w:r>
    </w:p>
    <w:p w:rsidR="335F5232" w:rsidP="2841B5EF" w:rsidRDefault="335F5232" w14:paraId="0B399897" w14:textId="4224722E">
      <w:pPr>
        <w:pStyle w:val="Normal"/>
        <w:jc w:val="both"/>
        <w:rPr>
          <w:b w:val="0"/>
          <w:bCs w:val="0"/>
          <w:sz w:val="28"/>
          <w:szCs w:val="28"/>
          <w:u w:val="none"/>
        </w:rPr>
      </w:pPr>
      <w:r w:rsidRPr="2841B5EF" w:rsidR="335F5232">
        <w:rPr>
          <w:b w:val="0"/>
          <w:bCs w:val="0"/>
          <w:sz w:val="28"/>
          <w:szCs w:val="28"/>
          <w:u w:val="none"/>
        </w:rPr>
        <w:t xml:space="preserve">Overall, </w:t>
      </w:r>
      <w:r w:rsidRPr="2841B5EF" w:rsidR="14C394B3">
        <w:rPr>
          <w:b w:val="0"/>
          <w:bCs w:val="0"/>
          <w:sz w:val="28"/>
          <w:szCs w:val="28"/>
          <w:u w:val="none"/>
        </w:rPr>
        <w:t>the evolution of problem-orientated policing and the SARA model reflects a broader shift within British policing</w:t>
      </w:r>
      <w:r w:rsidRPr="2841B5EF" w:rsidR="783118C6">
        <w:rPr>
          <w:b w:val="0"/>
          <w:bCs w:val="0"/>
          <w:sz w:val="28"/>
          <w:szCs w:val="28"/>
          <w:u w:val="none"/>
        </w:rPr>
        <w:t xml:space="preserve">, changing a reactive police force into one </w:t>
      </w:r>
      <w:r w:rsidRPr="2841B5EF" w:rsidR="783118C6">
        <w:rPr>
          <w:b w:val="0"/>
          <w:bCs w:val="0"/>
          <w:sz w:val="28"/>
          <w:szCs w:val="28"/>
          <w:u w:val="none"/>
        </w:rPr>
        <w:t>that's</w:t>
      </w:r>
      <w:r w:rsidRPr="2841B5EF" w:rsidR="783118C6">
        <w:rPr>
          <w:b w:val="0"/>
          <w:bCs w:val="0"/>
          <w:sz w:val="28"/>
          <w:szCs w:val="28"/>
          <w:u w:val="none"/>
        </w:rPr>
        <w:t xml:space="preserve"> being increasingly shaped by prevention, problem solving, and community engagement. The historical context of the Miners’ Strike during 1984-1985 highlighted the c</w:t>
      </w:r>
      <w:r w:rsidRPr="2841B5EF" w:rsidR="6DF80D12">
        <w:rPr>
          <w:b w:val="0"/>
          <w:bCs w:val="0"/>
          <w:sz w:val="28"/>
          <w:szCs w:val="28"/>
          <w:u w:val="none"/>
        </w:rPr>
        <w:t>onsequences of policing strategies rooted in response, prompting later changes for a more balanced</w:t>
      </w:r>
      <w:r w:rsidRPr="2841B5EF" w:rsidR="2F5C1566">
        <w:rPr>
          <w:b w:val="0"/>
          <w:bCs w:val="0"/>
          <w:sz w:val="28"/>
          <w:szCs w:val="28"/>
          <w:u w:val="none"/>
        </w:rPr>
        <w:t xml:space="preserve"> and community-based</w:t>
      </w:r>
      <w:r w:rsidRPr="2841B5EF" w:rsidR="6DF80D12">
        <w:rPr>
          <w:b w:val="0"/>
          <w:bCs w:val="0"/>
          <w:sz w:val="28"/>
          <w:szCs w:val="28"/>
          <w:u w:val="none"/>
        </w:rPr>
        <w:t xml:space="preserve"> approach. </w:t>
      </w:r>
      <w:r w:rsidRPr="2841B5EF" w:rsidR="674EC596">
        <w:rPr>
          <w:b w:val="0"/>
          <w:bCs w:val="0"/>
          <w:sz w:val="28"/>
          <w:szCs w:val="28"/>
          <w:u w:val="none"/>
        </w:rPr>
        <w:t xml:space="preserve">Parliamentary discussions </w:t>
      </w:r>
      <w:r w:rsidRPr="2841B5EF" w:rsidR="4C55A210">
        <w:rPr>
          <w:b w:val="0"/>
          <w:bCs w:val="0"/>
          <w:sz w:val="28"/>
          <w:szCs w:val="28"/>
          <w:u w:val="none"/>
        </w:rPr>
        <w:t xml:space="preserve">supported by Jones (2025) </w:t>
      </w:r>
      <w:r w:rsidRPr="2841B5EF" w:rsidR="674EC596">
        <w:rPr>
          <w:b w:val="0"/>
          <w:bCs w:val="0"/>
          <w:sz w:val="28"/>
          <w:szCs w:val="28"/>
          <w:u w:val="none"/>
        </w:rPr>
        <w:t xml:space="preserve">have further reinforced this shift, emphasising the need for more </w:t>
      </w:r>
      <w:r w:rsidRPr="2841B5EF" w:rsidR="35A25FF1">
        <w:rPr>
          <w:b w:val="0"/>
          <w:bCs w:val="0"/>
          <w:sz w:val="28"/>
          <w:szCs w:val="28"/>
          <w:u w:val="none"/>
        </w:rPr>
        <w:t>neighbourhood-based</w:t>
      </w:r>
      <w:r w:rsidRPr="2841B5EF" w:rsidR="674EC596">
        <w:rPr>
          <w:b w:val="0"/>
          <w:bCs w:val="0"/>
          <w:sz w:val="28"/>
          <w:szCs w:val="28"/>
          <w:u w:val="none"/>
        </w:rPr>
        <w:t xml:space="preserve"> </w:t>
      </w:r>
      <w:r w:rsidRPr="2841B5EF" w:rsidR="7CC3DC6D">
        <w:rPr>
          <w:b w:val="0"/>
          <w:bCs w:val="0"/>
          <w:sz w:val="28"/>
          <w:szCs w:val="28"/>
          <w:u w:val="none"/>
        </w:rPr>
        <w:t>strategies and long-term problem reduction. These developments align closely with the principles of SARA, particularly in relation to high volume crimes such as theft and fraud,</w:t>
      </w:r>
      <w:r w:rsidRPr="2841B5EF" w:rsidR="0B15BD96">
        <w:rPr>
          <w:b w:val="0"/>
          <w:bCs w:val="0"/>
          <w:sz w:val="28"/>
          <w:szCs w:val="28"/>
          <w:u w:val="none"/>
        </w:rPr>
        <w:t xml:space="preserve"> where understanding patterns of</w:t>
      </w:r>
      <w:r w:rsidRPr="2841B5EF" w:rsidR="0CAFC83B">
        <w:rPr>
          <w:b w:val="0"/>
          <w:bCs w:val="0"/>
          <w:sz w:val="28"/>
          <w:szCs w:val="28"/>
          <w:u w:val="none"/>
        </w:rPr>
        <w:t xml:space="preserve"> crime and intervening before harm occurs is crucial to</w:t>
      </w:r>
      <w:r w:rsidRPr="2841B5EF" w:rsidR="6B0B1AA1">
        <w:rPr>
          <w:b w:val="0"/>
          <w:bCs w:val="0"/>
          <w:sz w:val="28"/>
          <w:szCs w:val="28"/>
          <w:u w:val="none"/>
        </w:rPr>
        <w:t xml:space="preserve"> prevent offending and lower</w:t>
      </w:r>
      <w:r w:rsidRPr="2841B5EF" w:rsidR="2B711E03">
        <w:rPr>
          <w:b w:val="0"/>
          <w:bCs w:val="0"/>
          <w:sz w:val="28"/>
          <w:szCs w:val="28"/>
          <w:u w:val="none"/>
        </w:rPr>
        <w:t xml:space="preserve">ing </w:t>
      </w:r>
      <w:r w:rsidRPr="2841B5EF" w:rsidR="6B0B1AA1">
        <w:rPr>
          <w:b w:val="0"/>
          <w:bCs w:val="0"/>
          <w:sz w:val="28"/>
          <w:szCs w:val="28"/>
          <w:u w:val="none"/>
        </w:rPr>
        <w:t xml:space="preserve">crime levels. </w:t>
      </w:r>
    </w:p>
    <w:p w:rsidR="6B0B1AA1" w:rsidP="2841B5EF" w:rsidRDefault="6B0B1AA1" w14:paraId="1B949AD4" w14:textId="15414282">
      <w:pPr>
        <w:pStyle w:val="Normal"/>
        <w:jc w:val="both"/>
        <w:rPr>
          <w:b w:val="0"/>
          <w:bCs w:val="0"/>
          <w:sz w:val="28"/>
          <w:szCs w:val="28"/>
          <w:u w:val="none"/>
        </w:rPr>
      </w:pPr>
      <w:r w:rsidRPr="2841B5EF" w:rsidR="6B0B1AA1">
        <w:rPr>
          <w:b w:val="0"/>
          <w:bCs w:val="0"/>
          <w:sz w:val="28"/>
          <w:szCs w:val="28"/>
          <w:u w:val="none"/>
        </w:rPr>
        <w:t xml:space="preserve">Looking across their lifespan, both POP and SARA have experienced periods of strength and significant limitations. </w:t>
      </w:r>
      <w:r w:rsidRPr="2841B5EF" w:rsidR="55E9DEF3">
        <w:rPr>
          <w:b w:val="0"/>
          <w:bCs w:val="0"/>
          <w:sz w:val="28"/>
          <w:szCs w:val="28"/>
          <w:u w:val="none"/>
        </w:rPr>
        <w:t>Their most influential moments occurred</w:t>
      </w:r>
      <w:r w:rsidRPr="2841B5EF" w:rsidR="3D309AF6">
        <w:rPr>
          <w:b w:val="0"/>
          <w:bCs w:val="0"/>
          <w:sz w:val="28"/>
          <w:szCs w:val="28"/>
          <w:u w:val="none"/>
        </w:rPr>
        <w:t xml:space="preserve"> when forces were able to commit resources to </w:t>
      </w:r>
      <w:r w:rsidRPr="2841B5EF" w:rsidR="3745F9FA">
        <w:rPr>
          <w:b w:val="0"/>
          <w:bCs w:val="0"/>
          <w:sz w:val="28"/>
          <w:szCs w:val="28"/>
          <w:u w:val="none"/>
        </w:rPr>
        <w:t xml:space="preserve">in-depth </w:t>
      </w:r>
      <w:r w:rsidRPr="2841B5EF" w:rsidR="3D309AF6">
        <w:rPr>
          <w:b w:val="0"/>
          <w:bCs w:val="0"/>
          <w:sz w:val="28"/>
          <w:szCs w:val="28"/>
          <w:u w:val="none"/>
        </w:rPr>
        <w:t>problem analysis</w:t>
      </w:r>
      <w:r w:rsidRPr="2841B5EF" w:rsidR="7B6DCADE">
        <w:rPr>
          <w:b w:val="0"/>
          <w:bCs w:val="0"/>
          <w:sz w:val="28"/>
          <w:szCs w:val="28"/>
          <w:u w:val="none"/>
        </w:rPr>
        <w:t xml:space="preserve"> and</w:t>
      </w:r>
      <w:r w:rsidRPr="2841B5EF" w:rsidR="3D309AF6">
        <w:rPr>
          <w:b w:val="0"/>
          <w:bCs w:val="0"/>
          <w:sz w:val="28"/>
          <w:szCs w:val="28"/>
          <w:u w:val="none"/>
        </w:rPr>
        <w:t xml:space="preserve"> l</w:t>
      </w:r>
      <w:r w:rsidRPr="2841B5EF" w:rsidR="05D19BA1">
        <w:rPr>
          <w:b w:val="0"/>
          <w:bCs w:val="0"/>
          <w:sz w:val="28"/>
          <w:szCs w:val="28"/>
          <w:u w:val="none"/>
        </w:rPr>
        <w:t>ong-term coordination with partner agencies, seen</w:t>
      </w:r>
      <w:r w:rsidRPr="2841B5EF" w:rsidR="3B7B507D">
        <w:rPr>
          <w:b w:val="0"/>
          <w:bCs w:val="0"/>
          <w:sz w:val="28"/>
          <w:szCs w:val="28"/>
          <w:u w:val="none"/>
        </w:rPr>
        <w:t xml:space="preserve"> prominently in the late 1980’s to 2000’s. This was when structured problem solving produced</w:t>
      </w:r>
      <w:r w:rsidRPr="2841B5EF" w:rsidR="0FE2BACF">
        <w:rPr>
          <w:b w:val="0"/>
          <w:bCs w:val="0"/>
          <w:sz w:val="28"/>
          <w:szCs w:val="28"/>
          <w:u w:val="none"/>
        </w:rPr>
        <w:t xml:space="preserve"> measurable results and reshaped local policing practices. Their weakest </w:t>
      </w:r>
      <w:r w:rsidRPr="2841B5EF" w:rsidR="0AE3D1EB">
        <w:rPr>
          <w:b w:val="0"/>
          <w:bCs w:val="0"/>
          <w:sz w:val="28"/>
          <w:szCs w:val="28"/>
          <w:u w:val="none"/>
        </w:rPr>
        <w:t>moments</w:t>
      </w:r>
      <w:r w:rsidRPr="2841B5EF" w:rsidR="0FE2BACF">
        <w:rPr>
          <w:b w:val="0"/>
          <w:bCs w:val="0"/>
          <w:sz w:val="28"/>
          <w:szCs w:val="28"/>
          <w:u w:val="none"/>
        </w:rPr>
        <w:t xml:space="preserve"> </w:t>
      </w:r>
      <w:r w:rsidRPr="2841B5EF" w:rsidR="06E63CFF">
        <w:rPr>
          <w:b w:val="0"/>
          <w:bCs w:val="0"/>
          <w:sz w:val="28"/>
          <w:szCs w:val="28"/>
          <w:u w:val="none"/>
        </w:rPr>
        <w:t>occurred</w:t>
      </w:r>
      <w:r w:rsidRPr="2841B5EF" w:rsidR="0F352FAF">
        <w:rPr>
          <w:b w:val="0"/>
          <w:bCs w:val="0"/>
          <w:sz w:val="28"/>
          <w:szCs w:val="28"/>
          <w:u w:val="none"/>
        </w:rPr>
        <w:t xml:space="preserve"> when resource pressures</w:t>
      </w:r>
      <w:r w:rsidRPr="2841B5EF" w:rsidR="7C0C5734">
        <w:rPr>
          <w:b w:val="0"/>
          <w:bCs w:val="0"/>
          <w:sz w:val="28"/>
          <w:szCs w:val="28"/>
          <w:u w:val="none"/>
        </w:rPr>
        <w:t xml:space="preserve"> and political priorities pushed policing back towards reactive responses, underestimating the depth required for policing models to</w:t>
      </w:r>
      <w:r w:rsidRPr="2841B5EF" w:rsidR="107FD11C">
        <w:rPr>
          <w:b w:val="0"/>
          <w:bCs w:val="0"/>
          <w:sz w:val="28"/>
          <w:szCs w:val="28"/>
          <w:u w:val="none"/>
        </w:rPr>
        <w:t xml:space="preserve"> effectively work. Nevertheless, the evidence </w:t>
      </w:r>
      <w:r w:rsidRPr="2841B5EF" w:rsidR="107FD11C">
        <w:rPr>
          <w:b w:val="0"/>
          <w:bCs w:val="0"/>
          <w:sz w:val="28"/>
          <w:szCs w:val="28"/>
          <w:u w:val="none"/>
        </w:rPr>
        <w:t>remains</w:t>
      </w:r>
      <w:r w:rsidRPr="2841B5EF" w:rsidR="107FD11C">
        <w:rPr>
          <w:b w:val="0"/>
          <w:bCs w:val="0"/>
          <w:sz w:val="28"/>
          <w:szCs w:val="28"/>
          <w:u w:val="none"/>
        </w:rPr>
        <w:t xml:space="preserve"> clear that tackling the causes and underlying factors of crime is both more effective and cost efficient than repeatedly responding to t</w:t>
      </w:r>
      <w:r w:rsidRPr="2841B5EF" w:rsidR="52E38BAF">
        <w:rPr>
          <w:b w:val="0"/>
          <w:bCs w:val="0"/>
          <w:sz w:val="28"/>
          <w:szCs w:val="28"/>
          <w:u w:val="none"/>
        </w:rPr>
        <w:t>he crime itself</w:t>
      </w:r>
      <w:r w:rsidRPr="2841B5EF" w:rsidR="45684C06">
        <w:rPr>
          <w:b w:val="0"/>
          <w:bCs w:val="0"/>
          <w:sz w:val="28"/>
          <w:szCs w:val="28"/>
          <w:u w:val="none"/>
        </w:rPr>
        <w:t xml:space="preserve"> (University of Ottawa, 2024)</w:t>
      </w:r>
      <w:r w:rsidRPr="2841B5EF" w:rsidR="52E38BAF">
        <w:rPr>
          <w:b w:val="0"/>
          <w:bCs w:val="0"/>
          <w:sz w:val="28"/>
          <w:szCs w:val="28"/>
          <w:u w:val="none"/>
        </w:rPr>
        <w:t xml:space="preserve">. The </w:t>
      </w:r>
      <w:r w:rsidRPr="2841B5EF" w:rsidR="45DBA57A">
        <w:rPr>
          <w:b w:val="0"/>
          <w:bCs w:val="0"/>
          <w:sz w:val="28"/>
          <w:szCs w:val="28"/>
          <w:u w:val="none"/>
        </w:rPr>
        <w:t>relevance</w:t>
      </w:r>
      <w:r w:rsidRPr="2841B5EF" w:rsidR="52E38BAF">
        <w:rPr>
          <w:b w:val="0"/>
          <w:bCs w:val="0"/>
          <w:sz w:val="28"/>
          <w:szCs w:val="28"/>
          <w:u w:val="none"/>
        </w:rPr>
        <w:t xml:space="preserve"> of the SARA model is a reminder t</w:t>
      </w:r>
      <w:r w:rsidRPr="2841B5EF" w:rsidR="12DD2A58">
        <w:rPr>
          <w:b w:val="0"/>
          <w:bCs w:val="0"/>
          <w:sz w:val="28"/>
          <w:szCs w:val="28"/>
          <w:u w:val="none"/>
        </w:rPr>
        <w:t>o the</w:t>
      </w:r>
      <w:r w:rsidRPr="2841B5EF" w:rsidR="52E38BAF">
        <w:rPr>
          <w:b w:val="0"/>
          <w:bCs w:val="0"/>
          <w:sz w:val="28"/>
          <w:szCs w:val="28"/>
          <w:u w:val="none"/>
        </w:rPr>
        <w:t xml:space="preserve"> policing </w:t>
      </w:r>
      <w:r w:rsidRPr="2841B5EF" w:rsidR="17E29431">
        <w:rPr>
          <w:b w:val="0"/>
          <w:bCs w:val="0"/>
          <w:sz w:val="28"/>
          <w:szCs w:val="28"/>
          <w:u w:val="none"/>
        </w:rPr>
        <w:t xml:space="preserve">sector that it </w:t>
      </w:r>
      <w:r w:rsidRPr="2841B5EF" w:rsidR="52E38BAF">
        <w:rPr>
          <w:b w:val="0"/>
          <w:bCs w:val="0"/>
          <w:sz w:val="28"/>
          <w:szCs w:val="28"/>
          <w:u w:val="none"/>
        </w:rPr>
        <w:t xml:space="preserve">is most </w:t>
      </w:r>
      <w:r w:rsidRPr="2841B5EF" w:rsidR="426BF1D3">
        <w:rPr>
          <w:b w:val="0"/>
          <w:bCs w:val="0"/>
          <w:sz w:val="28"/>
          <w:szCs w:val="28"/>
          <w:u w:val="none"/>
        </w:rPr>
        <w:t>successful</w:t>
      </w:r>
      <w:r w:rsidRPr="2841B5EF" w:rsidR="52E38BAF">
        <w:rPr>
          <w:b w:val="0"/>
          <w:bCs w:val="0"/>
          <w:sz w:val="28"/>
          <w:szCs w:val="28"/>
          <w:u w:val="none"/>
        </w:rPr>
        <w:t xml:space="preserve"> when it </w:t>
      </w:r>
      <w:r w:rsidRPr="2841B5EF" w:rsidR="52E38BAF">
        <w:rPr>
          <w:b w:val="0"/>
          <w:bCs w:val="0"/>
          <w:sz w:val="28"/>
          <w:szCs w:val="28"/>
          <w:u w:val="none"/>
        </w:rPr>
        <w:t>seeks</w:t>
      </w:r>
      <w:r w:rsidRPr="2841B5EF" w:rsidR="52E38BAF">
        <w:rPr>
          <w:b w:val="0"/>
          <w:bCs w:val="0"/>
          <w:sz w:val="28"/>
          <w:szCs w:val="28"/>
          <w:u w:val="none"/>
        </w:rPr>
        <w:t xml:space="preserve"> to understand, not just solve</w:t>
      </w:r>
      <w:r w:rsidRPr="2841B5EF" w:rsidR="7A05B884">
        <w:rPr>
          <w:b w:val="0"/>
          <w:bCs w:val="0"/>
          <w:sz w:val="28"/>
          <w:szCs w:val="28"/>
          <w:u w:val="none"/>
        </w:rPr>
        <w:t xml:space="preserve"> the problems communities face after they have taken place</w:t>
      </w:r>
      <w:r w:rsidRPr="2841B5EF" w:rsidR="3629489D">
        <w:rPr>
          <w:b w:val="0"/>
          <w:bCs w:val="0"/>
          <w:sz w:val="28"/>
          <w:szCs w:val="28"/>
          <w:u w:val="none"/>
        </w:rPr>
        <w:t>.</w:t>
      </w:r>
    </w:p>
    <w:p w:rsidR="2841B5EF" w:rsidP="2841B5EF" w:rsidRDefault="2841B5EF" w14:paraId="55C7B4B8" w14:textId="510BE0ED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2841B5EF" w:rsidP="2841B5EF" w:rsidRDefault="2841B5EF" w14:paraId="5CC9450E" w14:textId="3D082353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2841B5EF" w:rsidP="2841B5EF" w:rsidRDefault="2841B5EF" w14:paraId="4AF5F8D4" w14:textId="57F4A2E6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1100637D" w:rsidP="2841B5EF" w:rsidRDefault="1100637D" w14:paraId="12C76DE5" w14:textId="1C56C992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2841B5EF" w:rsidR="1100637D">
        <w:rPr>
          <w:b w:val="1"/>
          <w:bCs w:val="1"/>
          <w:sz w:val="28"/>
          <w:szCs w:val="28"/>
          <w:u w:val="single"/>
        </w:rPr>
        <w:t>Reference List</w:t>
      </w:r>
    </w:p>
    <w:p w:rsidR="2841B5EF" w:rsidP="2841B5EF" w:rsidRDefault="2841B5EF" w14:paraId="503E76F2" w14:textId="6B714204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1100637D" w:rsidP="2841B5EF" w:rsidRDefault="1100637D" w14:paraId="18594E49" w14:textId="790262E9">
      <w:pPr>
        <w:pStyle w:val="Normal"/>
        <w:jc w:val="left"/>
        <w:rPr>
          <w:b w:val="0"/>
          <w:bCs w:val="0"/>
          <w:sz w:val="28"/>
          <w:szCs w:val="28"/>
        </w:rPr>
      </w:pPr>
      <w:r w:rsidRPr="2841B5EF" w:rsidR="1100637D">
        <w:rPr>
          <w:b w:val="0"/>
          <w:bCs w:val="0"/>
          <w:sz w:val="28"/>
          <w:szCs w:val="28"/>
          <w:u w:val="none"/>
        </w:rPr>
        <w:t>College of Policing (2020)</w:t>
      </w:r>
      <w:r w:rsidRPr="2841B5EF" w:rsidR="1100637D">
        <w:rPr>
          <w:b w:val="0"/>
          <w:bCs w:val="0"/>
          <w:i w:val="1"/>
          <w:iCs w:val="1"/>
          <w:sz w:val="28"/>
          <w:szCs w:val="28"/>
          <w:u w:val="none"/>
        </w:rPr>
        <w:t xml:space="preserve"> Problem-orientated policing</w:t>
      </w:r>
      <w:r w:rsidRPr="2841B5EF" w:rsidR="1100637D">
        <w:rPr>
          <w:b w:val="0"/>
          <w:bCs w:val="0"/>
          <w:sz w:val="28"/>
          <w:szCs w:val="28"/>
          <w:u w:val="none"/>
        </w:rPr>
        <w:t xml:space="preserve">. Available at: </w:t>
      </w:r>
      <w:hyperlink r:id="Rd64ded38b37048f3">
        <w:r w:rsidRPr="2841B5EF" w:rsidR="1100637D">
          <w:rPr>
            <w:rStyle w:val="Hyperlink"/>
            <w:b w:val="0"/>
            <w:bCs w:val="0"/>
            <w:sz w:val="28"/>
            <w:szCs w:val="28"/>
          </w:rPr>
          <w:t>https://www.college.police.uk/research/crime-reduction-toolkit/problem-oriented-policing</w:t>
        </w:r>
      </w:hyperlink>
      <w:r w:rsidRPr="2841B5EF" w:rsidR="1100637D">
        <w:rPr>
          <w:b w:val="0"/>
          <w:bCs w:val="0"/>
          <w:sz w:val="28"/>
          <w:szCs w:val="28"/>
        </w:rPr>
        <w:t xml:space="preserve"> (Accessed 6</w:t>
      </w:r>
      <w:r w:rsidRPr="2841B5EF" w:rsidR="1100637D">
        <w:rPr>
          <w:b w:val="0"/>
          <w:bCs w:val="0"/>
          <w:sz w:val="28"/>
          <w:szCs w:val="28"/>
          <w:vertAlign w:val="superscript"/>
        </w:rPr>
        <w:t>th</w:t>
      </w:r>
      <w:r w:rsidRPr="2841B5EF" w:rsidR="1100637D">
        <w:rPr>
          <w:b w:val="0"/>
          <w:bCs w:val="0"/>
          <w:sz w:val="28"/>
          <w:szCs w:val="28"/>
        </w:rPr>
        <w:t xml:space="preserve"> December 2025).</w:t>
      </w:r>
    </w:p>
    <w:p w:rsidR="64CE8547" w:rsidP="2841B5EF" w:rsidRDefault="64CE8547" w14:paraId="3A31F760" w14:textId="592244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lang w:val="en-US"/>
        </w:rPr>
      </w:pPr>
      <w:r w:rsidRPr="2841B5EF" w:rsidR="64CE8547">
        <w:rPr>
          <w:b w:val="0"/>
          <w:bCs w:val="0"/>
          <w:sz w:val="28"/>
          <w:szCs w:val="28"/>
          <w:lang w:val="en-US"/>
        </w:rPr>
        <w:t xml:space="preserve">Dyfed-Powys Police (2021) </w:t>
      </w:r>
      <w:r w:rsidRPr="2841B5EF" w:rsidR="64CE8547">
        <w:rPr>
          <w:b w:val="0"/>
          <w:bCs w:val="0"/>
          <w:i w:val="1"/>
          <w:iCs w:val="1"/>
          <w:sz w:val="28"/>
          <w:szCs w:val="28"/>
          <w:lang w:val="en-US"/>
        </w:rPr>
        <w:t>Case Study</w:t>
      </w:r>
      <w:r w:rsidRPr="2841B5EF" w:rsidR="64CE8547">
        <w:rPr>
          <w:b w:val="0"/>
          <w:bCs w:val="0"/>
          <w:sz w:val="28"/>
          <w:szCs w:val="28"/>
          <w:lang w:val="en-US"/>
        </w:rPr>
        <w:t xml:space="preserve">. Available at: </w:t>
      </w:r>
      <w:hyperlink r:id="R722d57a7852f4380">
        <w:r w:rsidRPr="2841B5EF" w:rsidR="64CE8547">
          <w:rPr>
            <w:rStyle w:val="Hyperlink"/>
            <w:b w:val="0"/>
            <w:bCs w:val="0"/>
            <w:sz w:val="28"/>
            <w:szCs w:val="28"/>
            <w:lang w:val="en-US"/>
          </w:rPr>
          <w:t>https://asbhelp.co.uk/wp-content/uploads/2021/06/Case-Study-416-Criminal-Behaviour-Order.pdf</w:t>
        </w:r>
      </w:hyperlink>
      <w:r w:rsidRPr="2841B5EF" w:rsidR="64CE8547">
        <w:rPr>
          <w:b w:val="0"/>
          <w:bCs w:val="0"/>
          <w:sz w:val="28"/>
          <w:szCs w:val="28"/>
          <w:lang w:val="en-US"/>
        </w:rPr>
        <w:t xml:space="preserve"> (Accessed 8</w:t>
      </w:r>
      <w:r w:rsidRPr="2841B5EF" w:rsidR="64CE8547">
        <w:rPr>
          <w:b w:val="0"/>
          <w:bCs w:val="0"/>
          <w:sz w:val="28"/>
          <w:szCs w:val="28"/>
          <w:vertAlign w:val="superscript"/>
          <w:lang w:val="en-US"/>
        </w:rPr>
        <w:t>th</w:t>
      </w:r>
      <w:r w:rsidRPr="2841B5EF" w:rsidR="64CE8547">
        <w:rPr>
          <w:b w:val="0"/>
          <w:bCs w:val="0"/>
          <w:sz w:val="28"/>
          <w:szCs w:val="28"/>
          <w:lang w:val="en-US"/>
        </w:rPr>
        <w:t xml:space="preserve"> December 2025).</w:t>
      </w:r>
    </w:p>
    <w:p w:rsidR="498FC383" w:rsidP="2841B5EF" w:rsidRDefault="498FC383" w14:paraId="517B64DD" w14:textId="5C5CD917">
      <w:pPr>
        <w:pStyle w:val="Normal"/>
        <w:jc w:val="left"/>
        <w:rPr>
          <w:b w:val="0"/>
          <w:bCs w:val="0"/>
          <w:sz w:val="28"/>
          <w:szCs w:val="28"/>
          <w:lang w:val="en-US"/>
        </w:rPr>
      </w:pPr>
      <w:r w:rsidRPr="2841B5EF" w:rsidR="498FC383">
        <w:rPr>
          <w:b w:val="0"/>
          <w:bCs w:val="0"/>
          <w:sz w:val="28"/>
          <w:szCs w:val="28"/>
          <w:lang w:val="en-US"/>
        </w:rPr>
        <w:t>Facchetti</w:t>
      </w:r>
      <w:r w:rsidRPr="2841B5EF" w:rsidR="498FC383">
        <w:rPr>
          <w:b w:val="0"/>
          <w:bCs w:val="0"/>
          <w:sz w:val="28"/>
          <w:szCs w:val="28"/>
          <w:lang w:val="en-US"/>
        </w:rPr>
        <w:t>, E. (2025)</w:t>
      </w:r>
      <w:r w:rsidRPr="2841B5EF" w:rsidR="498FC383">
        <w:rPr>
          <w:b w:val="0"/>
          <w:bCs w:val="0"/>
          <w:sz w:val="28"/>
          <w:szCs w:val="28"/>
          <w:lang w:val="en-US"/>
        </w:rPr>
        <w:t xml:space="preserve"> </w:t>
      </w:r>
      <w:r w:rsidRPr="2841B5EF" w:rsidR="498FC383">
        <w:rPr>
          <w:b w:val="0"/>
          <w:bCs w:val="0"/>
          <w:i w:val="1"/>
          <w:iCs w:val="1"/>
          <w:sz w:val="28"/>
          <w:szCs w:val="28"/>
          <w:lang w:val="en-US"/>
        </w:rPr>
        <w:t>Police</w:t>
      </w:r>
      <w:r w:rsidRPr="2841B5EF" w:rsidR="498FC383">
        <w:rPr>
          <w:b w:val="0"/>
          <w:bCs w:val="0"/>
          <w:i w:val="1"/>
          <w:iCs w:val="1"/>
          <w:sz w:val="28"/>
          <w:szCs w:val="28"/>
          <w:lang w:val="en-US"/>
        </w:rPr>
        <w:t xml:space="preserve"> infrastructure, police performance, and crime: evidence from austerity cuts</w:t>
      </w:r>
      <w:r w:rsidRPr="2841B5EF" w:rsidR="498FC383">
        <w:rPr>
          <w:b w:val="0"/>
          <w:bCs w:val="0"/>
          <w:sz w:val="28"/>
          <w:szCs w:val="28"/>
          <w:lang w:val="en-US"/>
        </w:rPr>
        <w:t xml:space="preserve">. Available at: </w:t>
      </w:r>
      <w:hyperlink r:id="R72b1f27754e2470c">
        <w:r w:rsidRPr="2841B5EF" w:rsidR="498FC383">
          <w:rPr>
            <w:rStyle w:val="Hyperlink"/>
            <w:b w:val="0"/>
            <w:bCs w:val="0"/>
            <w:sz w:val="28"/>
            <w:szCs w:val="28"/>
            <w:lang w:val="en-US"/>
          </w:rPr>
          <w:t>https://ifs.org.uk/sites/default/files/2025-03/WP202511-Police-infrastructure-police-performance-and-crime-evidence-from-austerity-cuts_0.pdf</w:t>
        </w:r>
      </w:hyperlink>
      <w:r w:rsidRPr="2841B5EF" w:rsidR="498FC383">
        <w:rPr>
          <w:b w:val="0"/>
          <w:bCs w:val="0"/>
          <w:sz w:val="28"/>
          <w:szCs w:val="28"/>
          <w:lang w:val="en-US"/>
        </w:rPr>
        <w:t xml:space="preserve"> (Accessed 8</w:t>
      </w:r>
      <w:r w:rsidRPr="2841B5EF" w:rsidR="498FC383">
        <w:rPr>
          <w:b w:val="0"/>
          <w:bCs w:val="0"/>
          <w:sz w:val="28"/>
          <w:szCs w:val="28"/>
          <w:vertAlign w:val="superscript"/>
          <w:lang w:val="en-US"/>
        </w:rPr>
        <w:t>th</w:t>
      </w:r>
      <w:r w:rsidRPr="2841B5EF" w:rsidR="498FC383">
        <w:rPr>
          <w:b w:val="0"/>
          <w:bCs w:val="0"/>
          <w:sz w:val="28"/>
          <w:szCs w:val="28"/>
          <w:lang w:val="en-US"/>
        </w:rPr>
        <w:t xml:space="preserve"> December 2025).</w:t>
      </w:r>
    </w:p>
    <w:p w:rsidR="498FC383" w:rsidP="2841B5EF" w:rsidRDefault="498FC383" w14:paraId="6E68AA7B" w14:textId="40F0249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lang w:val="en-US"/>
        </w:rPr>
      </w:pPr>
      <w:r w:rsidRPr="2841B5EF" w:rsidR="498FC383">
        <w:rPr>
          <w:b w:val="0"/>
          <w:bCs w:val="0"/>
          <w:sz w:val="28"/>
          <w:szCs w:val="28"/>
          <w:lang w:val="en-US"/>
        </w:rPr>
        <w:t xml:space="preserve">Garden Court North Chambers (2025) </w:t>
      </w:r>
      <w:r w:rsidRPr="2841B5EF" w:rsidR="498FC383">
        <w:rPr>
          <w:b w:val="0"/>
          <w:bCs w:val="0"/>
          <w:i w:val="1"/>
          <w:iCs w:val="1"/>
          <w:sz w:val="28"/>
          <w:szCs w:val="28"/>
          <w:lang w:val="en-US"/>
        </w:rPr>
        <w:t>40 years on, Government launches Orgreave Inquiry into violent policing at Miners' Strike</w:t>
      </w:r>
      <w:r w:rsidRPr="2841B5EF" w:rsidR="498FC383">
        <w:rPr>
          <w:b w:val="0"/>
          <w:bCs w:val="0"/>
          <w:sz w:val="28"/>
          <w:szCs w:val="28"/>
          <w:lang w:val="en-US"/>
        </w:rPr>
        <w:t xml:space="preserve">. Available at: </w:t>
      </w:r>
      <w:hyperlink r:id="R8057b407057a450a">
        <w:r w:rsidRPr="2841B5EF" w:rsidR="498FC383">
          <w:rPr>
            <w:rStyle w:val="Hyperlink"/>
            <w:b w:val="0"/>
            <w:bCs w:val="0"/>
            <w:sz w:val="28"/>
            <w:szCs w:val="28"/>
            <w:lang w:val="en-US"/>
          </w:rPr>
          <w:t>https://gcnchambers.co.uk/40-years-on-government-launches-orgreave-inquiry-into-violent-policing-at-miners-strikes/</w:t>
        </w:r>
      </w:hyperlink>
      <w:r w:rsidRPr="2841B5EF" w:rsidR="498FC383">
        <w:rPr>
          <w:b w:val="0"/>
          <w:bCs w:val="0"/>
          <w:sz w:val="28"/>
          <w:szCs w:val="28"/>
          <w:lang w:val="en-US"/>
        </w:rPr>
        <w:t xml:space="preserve"> (Accessed 8</w:t>
      </w:r>
      <w:r w:rsidRPr="2841B5EF" w:rsidR="498FC383">
        <w:rPr>
          <w:b w:val="0"/>
          <w:bCs w:val="0"/>
          <w:sz w:val="28"/>
          <w:szCs w:val="28"/>
          <w:vertAlign w:val="superscript"/>
          <w:lang w:val="en-US"/>
        </w:rPr>
        <w:t>th</w:t>
      </w:r>
      <w:r w:rsidRPr="2841B5EF" w:rsidR="498FC383">
        <w:rPr>
          <w:b w:val="0"/>
          <w:bCs w:val="0"/>
          <w:sz w:val="28"/>
          <w:szCs w:val="28"/>
          <w:lang w:val="en-US"/>
        </w:rPr>
        <w:t xml:space="preserve"> December 2025).</w:t>
      </w:r>
    </w:p>
    <w:p w:rsidR="498FC383" w:rsidP="2841B5EF" w:rsidRDefault="498FC383" w14:paraId="489A476C" w14:textId="3B5320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lang w:val="en-US"/>
        </w:rPr>
      </w:pPr>
      <w:r w:rsidRPr="2841B5EF" w:rsidR="498FC383">
        <w:rPr>
          <w:b w:val="0"/>
          <w:bCs w:val="0"/>
          <w:sz w:val="28"/>
          <w:szCs w:val="28"/>
          <w:lang w:val="en-US"/>
        </w:rPr>
        <w:t xml:space="preserve">Hampshire &amp; Isle of Wight Constabulary (2025) </w:t>
      </w:r>
      <w:r w:rsidRPr="2841B5EF" w:rsidR="498FC383">
        <w:rPr>
          <w:b w:val="0"/>
          <w:bCs w:val="0"/>
          <w:i w:val="1"/>
          <w:iCs w:val="1"/>
          <w:sz w:val="28"/>
          <w:szCs w:val="28"/>
          <w:lang w:val="en-US"/>
        </w:rPr>
        <w:t xml:space="preserve">Havant </w:t>
      </w:r>
      <w:r w:rsidRPr="2841B5EF" w:rsidR="498FC383">
        <w:rPr>
          <w:b w:val="0"/>
          <w:bCs w:val="0"/>
          <w:i w:val="1"/>
          <w:iCs w:val="1"/>
          <w:sz w:val="28"/>
          <w:szCs w:val="28"/>
          <w:lang w:val="en-US"/>
        </w:rPr>
        <w:t>Neighbourhood</w:t>
      </w:r>
      <w:r w:rsidRPr="2841B5EF" w:rsidR="498FC383">
        <w:rPr>
          <w:b w:val="0"/>
          <w:bCs w:val="0"/>
          <w:i w:val="1"/>
          <w:iCs w:val="1"/>
          <w:sz w:val="28"/>
          <w:szCs w:val="28"/>
          <w:lang w:val="en-US"/>
        </w:rPr>
        <w:t xml:space="preserve"> Policing Team wins Tilley Awards at National Problem-Solving Conference</w:t>
      </w:r>
      <w:r w:rsidRPr="2841B5EF" w:rsidR="498FC383">
        <w:rPr>
          <w:b w:val="0"/>
          <w:bCs w:val="0"/>
          <w:sz w:val="28"/>
          <w:szCs w:val="28"/>
          <w:lang w:val="en-US"/>
        </w:rPr>
        <w:t xml:space="preserve">. Available at: </w:t>
      </w:r>
      <w:hyperlink r:id="R6d1f22bed56c43ca">
        <w:r w:rsidRPr="2841B5EF" w:rsidR="498FC383">
          <w:rPr>
            <w:rStyle w:val="Hyperlink"/>
            <w:b w:val="0"/>
            <w:bCs w:val="0"/>
            <w:sz w:val="28"/>
            <w:szCs w:val="28"/>
            <w:lang w:val="en-US"/>
          </w:rPr>
          <w:t>https://www.hampshire.police.uk/news/hampshire/news/news/2025/october-2025/havant-neighbourhood-policing-team-wins-tilley-awards-at-national-problem-solving-conference/</w:t>
        </w:r>
      </w:hyperlink>
      <w:r w:rsidRPr="2841B5EF" w:rsidR="498FC383">
        <w:rPr>
          <w:b w:val="0"/>
          <w:bCs w:val="0"/>
          <w:sz w:val="28"/>
          <w:szCs w:val="28"/>
          <w:lang w:val="en-US"/>
        </w:rPr>
        <w:t xml:space="preserve"> (Accessed 9</w:t>
      </w:r>
      <w:r w:rsidRPr="2841B5EF" w:rsidR="498FC383">
        <w:rPr>
          <w:b w:val="0"/>
          <w:bCs w:val="0"/>
          <w:sz w:val="28"/>
          <w:szCs w:val="28"/>
          <w:vertAlign w:val="superscript"/>
          <w:lang w:val="en-US"/>
        </w:rPr>
        <w:t>th</w:t>
      </w:r>
      <w:r w:rsidRPr="2841B5EF" w:rsidR="498FC383">
        <w:rPr>
          <w:b w:val="0"/>
          <w:bCs w:val="0"/>
          <w:sz w:val="28"/>
          <w:szCs w:val="28"/>
          <w:lang w:val="en-US"/>
        </w:rPr>
        <w:t xml:space="preserve"> December 2025).</w:t>
      </w:r>
    </w:p>
    <w:p w:rsidR="498FC383" w:rsidP="2841B5EF" w:rsidRDefault="498FC383" w14:paraId="5E321345" w14:textId="60B9E554">
      <w:pPr>
        <w:pStyle w:val="Normal"/>
        <w:jc w:val="left"/>
        <w:rPr>
          <w:b w:val="0"/>
          <w:bCs w:val="0"/>
          <w:sz w:val="28"/>
          <w:szCs w:val="28"/>
        </w:rPr>
      </w:pPr>
      <w:r w:rsidRPr="2841B5EF" w:rsidR="498FC383">
        <w:rPr>
          <w:b w:val="0"/>
          <w:bCs w:val="0"/>
          <w:sz w:val="28"/>
          <w:szCs w:val="28"/>
        </w:rPr>
        <w:t xml:space="preserve">Higgins, A., Hales, G., Chapman., J. (2016) </w:t>
      </w:r>
      <w:r w:rsidRPr="2841B5EF" w:rsidR="498FC383">
        <w:rPr>
          <w:b w:val="0"/>
          <w:bCs w:val="0"/>
          <w:i w:val="1"/>
          <w:iCs w:val="1"/>
          <w:sz w:val="28"/>
          <w:szCs w:val="28"/>
        </w:rPr>
        <w:t>Multi-agency case management: evidence and orthodoxy</w:t>
      </w:r>
      <w:r w:rsidRPr="2841B5EF" w:rsidR="498FC383">
        <w:rPr>
          <w:b w:val="0"/>
          <w:bCs w:val="0"/>
          <w:sz w:val="28"/>
          <w:szCs w:val="28"/>
        </w:rPr>
        <w:t xml:space="preserve">. Available at: </w:t>
      </w:r>
      <w:hyperlink r:id="R461b371fd79b404d">
        <w:r w:rsidRPr="2841B5EF" w:rsidR="498FC383">
          <w:rPr>
            <w:rStyle w:val="Hyperlink"/>
            <w:b w:val="0"/>
            <w:bCs w:val="0"/>
            <w:sz w:val="28"/>
            <w:szCs w:val="28"/>
          </w:rPr>
          <w:t>https://www.police-foundation.org.uk/wp-content/uploads/2017/06/changing_world_paper_3.pdf</w:t>
        </w:r>
      </w:hyperlink>
      <w:r w:rsidRPr="2841B5EF" w:rsidR="498FC383">
        <w:rPr>
          <w:b w:val="0"/>
          <w:bCs w:val="0"/>
          <w:sz w:val="28"/>
          <w:szCs w:val="28"/>
        </w:rPr>
        <w:t xml:space="preserve"> (Accessed 8</w:t>
      </w:r>
      <w:r w:rsidRPr="2841B5EF" w:rsidR="498FC383">
        <w:rPr>
          <w:b w:val="0"/>
          <w:bCs w:val="0"/>
          <w:sz w:val="28"/>
          <w:szCs w:val="28"/>
          <w:vertAlign w:val="superscript"/>
        </w:rPr>
        <w:t>th</w:t>
      </w:r>
      <w:r w:rsidRPr="2841B5EF" w:rsidR="498FC383">
        <w:rPr>
          <w:b w:val="0"/>
          <w:bCs w:val="0"/>
          <w:sz w:val="28"/>
          <w:szCs w:val="28"/>
        </w:rPr>
        <w:t xml:space="preserve"> December 2025).</w:t>
      </w:r>
    </w:p>
    <w:p w:rsidR="47036BEE" w:rsidP="2841B5EF" w:rsidRDefault="47036BEE" w14:paraId="524BBC2D" w14:textId="023B8DD4">
      <w:pPr>
        <w:pStyle w:val="Normal"/>
        <w:jc w:val="left"/>
        <w:rPr>
          <w:b w:val="0"/>
          <w:bCs w:val="0"/>
          <w:sz w:val="28"/>
          <w:szCs w:val="28"/>
        </w:rPr>
      </w:pPr>
      <w:r w:rsidRPr="2841B5EF" w:rsidR="47036BEE">
        <w:rPr>
          <w:b w:val="0"/>
          <w:bCs w:val="0"/>
          <w:sz w:val="28"/>
          <w:szCs w:val="28"/>
        </w:rPr>
        <w:t>Hinkle</w:t>
      </w:r>
      <w:r w:rsidRPr="2841B5EF" w:rsidR="49F6BDCF">
        <w:rPr>
          <w:b w:val="0"/>
          <w:bCs w:val="0"/>
          <w:sz w:val="28"/>
          <w:szCs w:val="28"/>
        </w:rPr>
        <w:t xml:space="preserve">, </w:t>
      </w:r>
      <w:r w:rsidRPr="2841B5EF" w:rsidR="47036BEE">
        <w:rPr>
          <w:b w:val="0"/>
          <w:bCs w:val="0"/>
          <w:sz w:val="28"/>
          <w:szCs w:val="28"/>
        </w:rPr>
        <w:t>J.</w:t>
      </w:r>
      <w:r w:rsidRPr="2841B5EF" w:rsidR="100B302F">
        <w:rPr>
          <w:b w:val="0"/>
          <w:bCs w:val="0"/>
          <w:sz w:val="28"/>
          <w:szCs w:val="28"/>
        </w:rPr>
        <w:t>,</w:t>
      </w:r>
      <w:r w:rsidRPr="2841B5EF" w:rsidR="47036BEE">
        <w:rPr>
          <w:b w:val="0"/>
          <w:bCs w:val="0"/>
          <w:sz w:val="28"/>
          <w:szCs w:val="28"/>
        </w:rPr>
        <w:t xml:space="preserve"> Weisburd, D.</w:t>
      </w:r>
      <w:r w:rsidRPr="2841B5EF" w:rsidR="44911417">
        <w:rPr>
          <w:b w:val="0"/>
          <w:bCs w:val="0"/>
          <w:sz w:val="28"/>
          <w:szCs w:val="28"/>
        </w:rPr>
        <w:t xml:space="preserve">, </w:t>
      </w:r>
      <w:r w:rsidRPr="2841B5EF" w:rsidR="47036BEE">
        <w:rPr>
          <w:b w:val="0"/>
          <w:bCs w:val="0"/>
          <w:sz w:val="28"/>
          <w:szCs w:val="28"/>
        </w:rPr>
        <w:t>Telep,</w:t>
      </w:r>
      <w:r w:rsidRPr="2841B5EF" w:rsidR="47036BEE">
        <w:rPr>
          <w:b w:val="0"/>
          <w:bCs w:val="0"/>
          <w:sz w:val="28"/>
          <w:szCs w:val="28"/>
        </w:rPr>
        <w:t xml:space="preserve"> C.</w:t>
      </w:r>
      <w:r w:rsidRPr="2841B5EF" w:rsidR="2881121F">
        <w:rPr>
          <w:b w:val="0"/>
          <w:bCs w:val="0"/>
          <w:sz w:val="28"/>
          <w:szCs w:val="28"/>
        </w:rPr>
        <w:t>,</w:t>
      </w:r>
      <w:r w:rsidRPr="2841B5EF" w:rsidR="47036BEE">
        <w:rPr>
          <w:b w:val="0"/>
          <w:bCs w:val="0"/>
          <w:sz w:val="28"/>
          <w:szCs w:val="28"/>
        </w:rPr>
        <w:t xml:space="preserve"> Petersen, K.</w:t>
      </w:r>
      <w:r w:rsidRPr="2841B5EF" w:rsidR="1B87AFD5">
        <w:rPr>
          <w:b w:val="0"/>
          <w:bCs w:val="0"/>
          <w:sz w:val="28"/>
          <w:szCs w:val="28"/>
        </w:rPr>
        <w:t xml:space="preserve">, </w:t>
      </w:r>
      <w:r w:rsidRPr="2841B5EF" w:rsidR="47036BEE">
        <w:rPr>
          <w:b w:val="0"/>
          <w:bCs w:val="0"/>
          <w:sz w:val="28"/>
          <w:szCs w:val="28"/>
        </w:rPr>
        <w:t xml:space="preserve">(2020) </w:t>
      </w:r>
      <w:r w:rsidRPr="2841B5EF" w:rsidR="47036BEE">
        <w:rPr>
          <w:b w:val="0"/>
          <w:bCs w:val="0"/>
          <w:i w:val="1"/>
          <w:iCs w:val="1"/>
          <w:sz w:val="28"/>
          <w:szCs w:val="28"/>
        </w:rPr>
        <w:t xml:space="preserve">Problem </w:t>
      </w:r>
      <w:r w:rsidRPr="2841B5EF" w:rsidR="26183958">
        <w:rPr>
          <w:b w:val="0"/>
          <w:bCs w:val="0"/>
          <w:i w:val="1"/>
          <w:iCs w:val="1"/>
          <w:sz w:val="28"/>
          <w:szCs w:val="28"/>
        </w:rPr>
        <w:t>orientated</w:t>
      </w:r>
      <w:r w:rsidRPr="2841B5EF" w:rsidR="47036BEE">
        <w:rPr>
          <w:b w:val="0"/>
          <w:bCs w:val="0"/>
          <w:i w:val="1"/>
          <w:iCs w:val="1"/>
          <w:sz w:val="28"/>
          <w:szCs w:val="28"/>
        </w:rPr>
        <w:t xml:space="preserve"> </w:t>
      </w:r>
      <w:r w:rsidRPr="2841B5EF" w:rsidR="53DFCD82">
        <w:rPr>
          <w:b w:val="0"/>
          <w:bCs w:val="0"/>
          <w:i w:val="1"/>
          <w:iCs w:val="1"/>
          <w:sz w:val="28"/>
          <w:szCs w:val="28"/>
        </w:rPr>
        <w:t>policing for reducing crime and disorder: An updated systematic review and meta-analysis</w:t>
      </w:r>
      <w:r w:rsidRPr="2841B5EF" w:rsidR="53DFCD82">
        <w:rPr>
          <w:b w:val="0"/>
          <w:bCs w:val="0"/>
          <w:sz w:val="28"/>
          <w:szCs w:val="28"/>
        </w:rPr>
        <w:t xml:space="preserve">. Campbell </w:t>
      </w:r>
      <w:r w:rsidRPr="2841B5EF" w:rsidR="53DFCD82">
        <w:rPr>
          <w:b w:val="0"/>
          <w:bCs w:val="0"/>
          <w:sz w:val="28"/>
          <w:szCs w:val="28"/>
        </w:rPr>
        <w:t>S</w:t>
      </w:r>
      <w:r w:rsidRPr="2841B5EF" w:rsidR="53DFCD82">
        <w:rPr>
          <w:b w:val="0"/>
          <w:bCs w:val="0"/>
          <w:sz w:val="28"/>
          <w:szCs w:val="28"/>
        </w:rPr>
        <w:t>ys</w:t>
      </w:r>
      <w:r w:rsidRPr="2841B5EF" w:rsidR="1867DB8A">
        <w:rPr>
          <w:b w:val="0"/>
          <w:bCs w:val="0"/>
          <w:sz w:val="28"/>
          <w:szCs w:val="28"/>
        </w:rPr>
        <w:t>t</w:t>
      </w:r>
      <w:r w:rsidRPr="2841B5EF" w:rsidR="1867DB8A">
        <w:rPr>
          <w:b w:val="0"/>
          <w:bCs w:val="0"/>
          <w:sz w:val="28"/>
          <w:szCs w:val="28"/>
        </w:rPr>
        <w:t xml:space="preserve"> </w:t>
      </w:r>
      <w:r w:rsidRPr="2841B5EF" w:rsidR="1867DB8A">
        <w:rPr>
          <w:b w:val="0"/>
          <w:bCs w:val="0"/>
          <w:sz w:val="28"/>
          <w:szCs w:val="28"/>
        </w:rPr>
        <w:t xml:space="preserve">Rev. 15;16 (2), </w:t>
      </w:r>
      <w:r w:rsidRPr="2841B5EF" w:rsidR="1867DB8A">
        <w:rPr>
          <w:b w:val="0"/>
          <w:bCs w:val="0"/>
          <w:sz w:val="28"/>
          <w:szCs w:val="28"/>
        </w:rPr>
        <w:t>d</w:t>
      </w:r>
      <w:r w:rsidRPr="2841B5EF" w:rsidR="1867DB8A">
        <w:rPr>
          <w:b w:val="0"/>
          <w:bCs w:val="0"/>
          <w:sz w:val="28"/>
          <w:szCs w:val="28"/>
        </w:rPr>
        <w:t>oi</w:t>
      </w:r>
      <w:r w:rsidRPr="2841B5EF" w:rsidR="1867DB8A">
        <w:rPr>
          <w:b w:val="0"/>
          <w:bCs w:val="0"/>
          <w:sz w:val="28"/>
          <w:szCs w:val="28"/>
        </w:rPr>
        <w:t>:</w:t>
      </w:r>
      <w:r w:rsidRPr="2841B5EF" w:rsidR="1867DB8A">
        <w:rPr>
          <w:b w:val="0"/>
          <w:bCs w:val="0"/>
          <w:sz w:val="28"/>
          <w:szCs w:val="28"/>
        </w:rPr>
        <w:t xml:space="preserve"> 10.1002/cl2.1089</w:t>
      </w:r>
      <w:r w:rsidRPr="2841B5EF" w:rsidR="5BD3F863">
        <w:rPr>
          <w:b w:val="0"/>
          <w:bCs w:val="0"/>
          <w:sz w:val="28"/>
          <w:szCs w:val="28"/>
        </w:rPr>
        <w:t>.</w:t>
      </w:r>
    </w:p>
    <w:p w:rsidR="4813084A" w:rsidP="2841B5EF" w:rsidRDefault="4813084A" w14:paraId="47606A55" w14:textId="7E9D2A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lang w:val="en-US"/>
        </w:rPr>
      </w:pPr>
      <w:r w:rsidRPr="2841B5EF" w:rsidR="4813084A">
        <w:rPr>
          <w:b w:val="0"/>
          <w:bCs w:val="0"/>
          <w:sz w:val="28"/>
          <w:szCs w:val="28"/>
          <w:lang w:val="en-US"/>
        </w:rPr>
        <w:t>Home Office (2024</w:t>
      </w:r>
      <w:bookmarkStart w:name="_Int_lB5l8HeU" w:id="321878543"/>
      <w:r w:rsidRPr="2841B5EF" w:rsidR="4813084A">
        <w:rPr>
          <w:b w:val="0"/>
          <w:bCs w:val="0"/>
          <w:sz w:val="28"/>
          <w:szCs w:val="28"/>
          <w:lang w:val="en-US"/>
        </w:rPr>
        <w:t xml:space="preserve">) </w:t>
      </w:r>
      <w:r w:rsidRPr="2841B5EF" w:rsidR="4813084A">
        <w:rPr>
          <w:b w:val="0"/>
          <w:bCs w:val="0"/>
          <w:i w:val="1"/>
          <w:iCs w:val="1"/>
          <w:sz w:val="28"/>
          <w:szCs w:val="28"/>
          <w:lang w:val="en-US"/>
        </w:rPr>
        <w:t>Home Secretary</w:t>
      </w:r>
      <w:bookmarkEnd w:id="321878543"/>
      <w:r w:rsidRPr="2841B5EF" w:rsidR="4813084A">
        <w:rPr>
          <w:b w:val="0"/>
          <w:bCs w:val="0"/>
          <w:i w:val="1"/>
          <w:iCs w:val="1"/>
          <w:sz w:val="28"/>
          <w:szCs w:val="28"/>
          <w:lang w:val="en-US"/>
        </w:rPr>
        <w:t xml:space="preserve"> announces major policing reforms: An ambitious </w:t>
      </w:r>
      <w:r w:rsidRPr="2841B5EF" w:rsidR="4813084A">
        <w:rPr>
          <w:b w:val="0"/>
          <w:bCs w:val="0"/>
          <w:i w:val="1"/>
          <w:iCs w:val="1"/>
          <w:sz w:val="28"/>
          <w:szCs w:val="28"/>
          <w:lang w:val="en-US"/>
        </w:rPr>
        <w:t>programme</w:t>
      </w:r>
      <w:r w:rsidRPr="2841B5EF" w:rsidR="4813084A">
        <w:rPr>
          <w:b w:val="0"/>
          <w:bCs w:val="0"/>
          <w:i w:val="1"/>
          <w:iCs w:val="1"/>
          <w:sz w:val="28"/>
          <w:szCs w:val="28"/>
          <w:lang w:val="en-US"/>
        </w:rPr>
        <w:t xml:space="preserve"> of reform to policing has been unveiled by the Home Secretary, marking the start of a new partnership between government and policing</w:t>
      </w:r>
      <w:r w:rsidRPr="2841B5EF" w:rsidR="4813084A">
        <w:rPr>
          <w:b w:val="0"/>
          <w:bCs w:val="0"/>
          <w:sz w:val="28"/>
          <w:szCs w:val="28"/>
          <w:lang w:val="en-US"/>
        </w:rPr>
        <w:t xml:space="preserve">. Available at: </w:t>
      </w:r>
      <w:hyperlink r:id="R71f1533d95304733">
        <w:r w:rsidRPr="2841B5EF" w:rsidR="4813084A">
          <w:rPr>
            <w:rStyle w:val="Hyperlink"/>
            <w:b w:val="0"/>
            <w:bCs w:val="0"/>
            <w:sz w:val="28"/>
            <w:szCs w:val="28"/>
            <w:lang w:val="en-US"/>
          </w:rPr>
          <w:t>https://www.gov.uk/government/news/home-secretary-announces-major-policing-reforms</w:t>
        </w:r>
      </w:hyperlink>
      <w:r w:rsidRPr="2841B5EF" w:rsidR="4813084A">
        <w:rPr>
          <w:b w:val="0"/>
          <w:bCs w:val="0"/>
          <w:sz w:val="28"/>
          <w:szCs w:val="28"/>
          <w:lang w:val="en-US"/>
        </w:rPr>
        <w:t xml:space="preserve"> (Accessed 8</w:t>
      </w:r>
      <w:r w:rsidRPr="2841B5EF" w:rsidR="4813084A">
        <w:rPr>
          <w:b w:val="0"/>
          <w:bCs w:val="0"/>
          <w:sz w:val="28"/>
          <w:szCs w:val="28"/>
          <w:vertAlign w:val="superscript"/>
          <w:lang w:val="en-US"/>
        </w:rPr>
        <w:t>th</w:t>
      </w:r>
      <w:r w:rsidRPr="2841B5EF" w:rsidR="4813084A">
        <w:rPr>
          <w:b w:val="0"/>
          <w:bCs w:val="0"/>
          <w:sz w:val="28"/>
          <w:szCs w:val="28"/>
          <w:lang w:val="en-US"/>
        </w:rPr>
        <w:t xml:space="preserve"> December 2025).</w:t>
      </w:r>
    </w:p>
    <w:p w:rsidR="7709483F" w:rsidP="2841B5EF" w:rsidRDefault="7709483F" w14:paraId="27613997" w14:textId="18F28F1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lang w:val="en-US"/>
        </w:rPr>
      </w:pPr>
      <w:r w:rsidRPr="2841B5EF" w:rsidR="7709483F">
        <w:rPr>
          <w:b w:val="0"/>
          <w:bCs w:val="0"/>
          <w:sz w:val="28"/>
          <w:szCs w:val="28"/>
          <w:lang w:val="en-US"/>
        </w:rPr>
        <w:t xml:space="preserve">Innes, M., Roberts, C., Lowe, T., Innes, H. (2020). </w:t>
      </w:r>
      <w:r w:rsidRPr="2841B5EF" w:rsidR="7709483F">
        <w:rPr>
          <w:b w:val="0"/>
          <w:bCs w:val="0"/>
          <w:i w:val="1"/>
          <w:iCs w:val="1"/>
          <w:sz w:val="28"/>
          <w:szCs w:val="28"/>
          <w:lang w:val="en-US"/>
        </w:rPr>
        <w:t>Neighbourhood</w:t>
      </w:r>
      <w:r w:rsidRPr="2841B5EF" w:rsidR="7709483F">
        <w:rPr>
          <w:b w:val="0"/>
          <w:bCs w:val="0"/>
          <w:i w:val="1"/>
          <w:iCs w:val="1"/>
          <w:sz w:val="28"/>
          <w:szCs w:val="28"/>
          <w:lang w:val="en-US"/>
        </w:rPr>
        <w:t xml:space="preserve"> policing: The rise and fall of a policing model</w:t>
      </w:r>
      <w:r w:rsidRPr="2841B5EF" w:rsidR="7709483F">
        <w:rPr>
          <w:b w:val="0"/>
          <w:bCs w:val="0"/>
          <w:sz w:val="28"/>
          <w:szCs w:val="28"/>
          <w:lang w:val="en-US"/>
        </w:rPr>
        <w:t>. 1</w:t>
      </w:r>
      <w:r w:rsidRPr="2841B5EF" w:rsidR="7709483F">
        <w:rPr>
          <w:b w:val="0"/>
          <w:bCs w:val="0"/>
          <w:sz w:val="28"/>
          <w:szCs w:val="28"/>
          <w:vertAlign w:val="superscript"/>
          <w:lang w:val="en-US"/>
        </w:rPr>
        <w:t>st</w:t>
      </w:r>
      <w:r w:rsidRPr="2841B5EF" w:rsidR="7709483F">
        <w:rPr>
          <w:b w:val="0"/>
          <w:bCs w:val="0"/>
          <w:sz w:val="28"/>
          <w:szCs w:val="28"/>
          <w:lang w:val="en-US"/>
        </w:rPr>
        <w:t xml:space="preserve"> </w:t>
      </w:r>
      <w:r w:rsidRPr="2841B5EF" w:rsidR="7709483F">
        <w:rPr>
          <w:b w:val="0"/>
          <w:bCs w:val="0"/>
          <w:sz w:val="28"/>
          <w:szCs w:val="28"/>
          <w:lang w:val="en-US"/>
        </w:rPr>
        <w:t>edn</w:t>
      </w:r>
      <w:r w:rsidRPr="2841B5EF" w:rsidR="7709483F">
        <w:rPr>
          <w:b w:val="0"/>
          <w:bCs w:val="0"/>
          <w:sz w:val="28"/>
          <w:szCs w:val="28"/>
          <w:lang w:val="en-US"/>
        </w:rPr>
        <w:t>. Oxford University Press.</w:t>
      </w:r>
    </w:p>
    <w:p w:rsidR="7709483F" w:rsidP="2841B5EF" w:rsidRDefault="7709483F" w14:paraId="23800494" w14:textId="3C1DCEA1">
      <w:pPr>
        <w:bidi w:val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2841B5EF" w:rsidR="770948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Jones, S. (2025) </w:t>
      </w:r>
      <w:r w:rsidRPr="2841B5EF" w:rsidR="770948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Neighbourhood Policing: Question for Home Office</w:t>
      </w:r>
      <w:r w:rsidRPr="2841B5EF" w:rsidR="770948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Available at: </w:t>
      </w:r>
      <w:hyperlink r:id="Rf8434c69c7f04a2b">
        <w:r w:rsidRPr="2841B5EF" w:rsidR="7709483F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https://questions-statements.parliament.uk/written-questions/detail/2025-10-30/86722/</w:t>
        </w:r>
      </w:hyperlink>
      <w:r w:rsidRPr="2841B5EF" w:rsidR="770948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(Accessed 10</w:t>
      </w:r>
      <w:r w:rsidRPr="2841B5EF" w:rsidR="770948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2841B5EF" w:rsidR="770948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December 2025).</w:t>
      </w:r>
    </w:p>
    <w:p w:rsidR="7709483F" w:rsidP="3800D72C" w:rsidRDefault="7709483F" w14:paraId="64DB9BEF" w14:textId="239322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lang w:val="en-GB"/>
        </w:rPr>
      </w:pPr>
      <w:r w:rsidRPr="3800D72C" w:rsidR="7709483F">
        <w:rPr>
          <w:b w:val="0"/>
          <w:bCs w:val="0"/>
          <w:sz w:val="28"/>
          <w:szCs w:val="28"/>
          <w:lang w:val="en-GB"/>
        </w:rPr>
        <w:t xml:space="preserve">Jones, S. (2025) </w:t>
      </w:r>
      <w:r w:rsidRPr="3800D72C" w:rsidR="7709483F">
        <w:rPr>
          <w:b w:val="0"/>
          <w:bCs w:val="0"/>
          <w:i w:val="1"/>
          <w:iCs w:val="1"/>
          <w:sz w:val="28"/>
          <w:szCs w:val="28"/>
          <w:lang w:val="en-GB"/>
        </w:rPr>
        <w:t>Police Reform</w:t>
      </w:r>
      <w:r w:rsidRPr="3800D72C" w:rsidR="7709483F">
        <w:rPr>
          <w:b w:val="0"/>
          <w:bCs w:val="0"/>
          <w:sz w:val="28"/>
          <w:szCs w:val="28"/>
          <w:lang w:val="en-GB"/>
        </w:rPr>
        <w:t xml:space="preserve">. Volume 775. UK Parliament. Available at: </w:t>
      </w:r>
      <w:hyperlink r:id="Re92a3e1be60f46be">
        <w:r w:rsidRPr="3800D72C" w:rsidR="7709483F">
          <w:rPr>
            <w:rStyle w:val="Hyperlink"/>
            <w:b w:val="0"/>
            <w:bCs w:val="0"/>
            <w:sz w:val="28"/>
            <w:szCs w:val="28"/>
            <w:lang w:val="en-GB"/>
          </w:rPr>
          <w:t>https://hansard.parliament.uk/commons/2025-11-13/debates/4F4435A9-95B2-4E22-BF5B-FB3459AA9BA1/PoliceReform</w:t>
        </w:r>
      </w:hyperlink>
      <w:r w:rsidRPr="3800D72C" w:rsidR="7709483F">
        <w:rPr>
          <w:b w:val="0"/>
          <w:bCs w:val="0"/>
          <w:sz w:val="28"/>
          <w:szCs w:val="28"/>
          <w:lang w:val="en-GB"/>
        </w:rPr>
        <w:t xml:space="preserve"> (Accessed 8</w:t>
      </w:r>
      <w:r w:rsidRPr="3800D72C" w:rsidR="7709483F">
        <w:rPr>
          <w:b w:val="0"/>
          <w:bCs w:val="0"/>
          <w:sz w:val="28"/>
          <w:szCs w:val="28"/>
          <w:vertAlign w:val="superscript"/>
          <w:lang w:val="en-GB"/>
        </w:rPr>
        <w:t>th</w:t>
      </w:r>
      <w:r w:rsidRPr="3800D72C" w:rsidR="7709483F">
        <w:rPr>
          <w:b w:val="0"/>
          <w:bCs w:val="0"/>
          <w:sz w:val="28"/>
          <w:szCs w:val="28"/>
          <w:lang w:val="en-GB"/>
        </w:rPr>
        <w:t xml:space="preserve"> December 2025)</w:t>
      </w:r>
      <w:r w:rsidRPr="3800D72C" w:rsidR="7709483F">
        <w:rPr>
          <w:b w:val="0"/>
          <w:bCs w:val="0"/>
          <w:sz w:val="28"/>
          <w:szCs w:val="28"/>
          <w:lang w:val="en-GB"/>
        </w:rPr>
        <w:t xml:space="preserve">.  </w:t>
      </w:r>
    </w:p>
    <w:p w:rsidR="3B2FE42E" w:rsidP="2841B5EF" w:rsidRDefault="3B2FE42E" w14:paraId="29F18E31" w14:textId="41A082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lang w:val="en-US"/>
        </w:rPr>
      </w:pPr>
      <w:r w:rsidRPr="2841B5EF" w:rsidR="3B2FE42E">
        <w:rPr>
          <w:b w:val="0"/>
          <w:bCs w:val="0"/>
          <w:sz w:val="28"/>
          <w:szCs w:val="28"/>
          <w:lang w:val="en-US"/>
        </w:rPr>
        <w:t xml:space="preserve">Ministry of Justice (2025) </w:t>
      </w:r>
      <w:r w:rsidRPr="2841B5EF" w:rsidR="3B2FE42E">
        <w:rPr>
          <w:b w:val="0"/>
          <w:bCs w:val="0"/>
          <w:i w:val="1"/>
          <w:iCs w:val="1"/>
          <w:sz w:val="28"/>
          <w:szCs w:val="28"/>
          <w:lang w:val="en-US"/>
        </w:rPr>
        <w:t>Crime and Policing Bill: Overarching factsheet</w:t>
      </w:r>
      <w:r w:rsidRPr="2841B5EF" w:rsidR="3B2FE42E">
        <w:rPr>
          <w:b w:val="0"/>
          <w:bCs w:val="0"/>
          <w:sz w:val="28"/>
          <w:szCs w:val="28"/>
          <w:lang w:val="en-US"/>
        </w:rPr>
        <w:t xml:space="preserve">. Available at: </w:t>
      </w:r>
      <w:hyperlink r:id="Rf63c6eaa35484091">
        <w:r w:rsidRPr="2841B5EF" w:rsidR="3B2FE42E">
          <w:rPr>
            <w:rStyle w:val="Hyperlink"/>
            <w:b w:val="0"/>
            <w:bCs w:val="0"/>
            <w:sz w:val="28"/>
            <w:szCs w:val="28"/>
            <w:lang w:val="en-US"/>
          </w:rPr>
          <w:t>https://www.gov.uk/government/publications/crime-and-policing-bill-2025-factsheets/crime-and-policing-bill-overarching-factsheet</w:t>
        </w:r>
      </w:hyperlink>
      <w:r w:rsidRPr="2841B5EF" w:rsidR="3B2FE42E">
        <w:rPr>
          <w:b w:val="0"/>
          <w:bCs w:val="0"/>
          <w:sz w:val="28"/>
          <w:szCs w:val="28"/>
          <w:lang w:val="en-US"/>
        </w:rPr>
        <w:t xml:space="preserve"> (Accessed 8</w:t>
      </w:r>
      <w:r w:rsidRPr="2841B5EF" w:rsidR="3B2FE42E">
        <w:rPr>
          <w:b w:val="0"/>
          <w:bCs w:val="0"/>
          <w:sz w:val="28"/>
          <w:szCs w:val="28"/>
          <w:vertAlign w:val="superscript"/>
          <w:lang w:val="en-US"/>
        </w:rPr>
        <w:t>th</w:t>
      </w:r>
      <w:r w:rsidRPr="2841B5EF" w:rsidR="3B2FE42E">
        <w:rPr>
          <w:b w:val="0"/>
          <w:bCs w:val="0"/>
          <w:sz w:val="28"/>
          <w:szCs w:val="28"/>
          <w:lang w:val="en-US"/>
        </w:rPr>
        <w:t xml:space="preserve"> December 2025).</w:t>
      </w:r>
    </w:p>
    <w:p w:rsidR="3B2FE42E" w:rsidP="2841B5EF" w:rsidRDefault="3B2FE42E" w14:paraId="7356BED3" w14:textId="5542A375">
      <w:pPr>
        <w:pStyle w:val="Normal"/>
        <w:jc w:val="left"/>
        <w:rPr>
          <w:b w:val="0"/>
          <w:bCs w:val="0"/>
          <w:sz w:val="28"/>
          <w:szCs w:val="28"/>
          <w:lang w:val="en-US"/>
        </w:rPr>
      </w:pPr>
      <w:r w:rsidRPr="2841B5EF" w:rsidR="3B2FE42E">
        <w:rPr>
          <w:b w:val="0"/>
          <w:bCs w:val="0"/>
          <w:sz w:val="28"/>
          <w:szCs w:val="28"/>
          <w:lang w:val="en-US"/>
        </w:rPr>
        <w:t xml:space="preserve">Museum Wales (2024) </w:t>
      </w:r>
      <w:r w:rsidRPr="2841B5EF" w:rsidR="3B2FE42E">
        <w:rPr>
          <w:b w:val="0"/>
          <w:bCs w:val="0"/>
          <w:i w:val="1"/>
          <w:iCs w:val="1"/>
          <w:sz w:val="28"/>
          <w:szCs w:val="28"/>
          <w:lang w:val="en-US"/>
        </w:rPr>
        <w:t>Pickets, Police, and Politics: The Miners’ Strike 1984-1985</w:t>
      </w:r>
      <w:r w:rsidRPr="2841B5EF" w:rsidR="3B2FE42E">
        <w:rPr>
          <w:b w:val="0"/>
          <w:bCs w:val="0"/>
          <w:sz w:val="28"/>
          <w:szCs w:val="28"/>
          <w:lang w:val="en-US"/>
        </w:rPr>
        <w:t xml:space="preserve">. Available at: </w:t>
      </w:r>
      <w:hyperlink r:id="R9d332f1fa3fa434e">
        <w:r w:rsidRPr="2841B5EF" w:rsidR="3B2FE42E">
          <w:rPr>
            <w:rStyle w:val="Hyperlink"/>
            <w:b w:val="0"/>
            <w:bCs w:val="0"/>
            <w:sz w:val="28"/>
            <w:szCs w:val="28"/>
            <w:lang w:val="en-US"/>
          </w:rPr>
          <w:t>https://museum.wales/media/9753/strike-en.pdf</w:t>
        </w:r>
      </w:hyperlink>
      <w:r w:rsidRPr="2841B5EF" w:rsidR="3B2FE42E">
        <w:rPr>
          <w:b w:val="0"/>
          <w:bCs w:val="0"/>
          <w:sz w:val="28"/>
          <w:szCs w:val="28"/>
          <w:lang w:val="en-US"/>
        </w:rPr>
        <w:t xml:space="preserve"> (Accessed 8</w:t>
      </w:r>
      <w:r w:rsidRPr="2841B5EF" w:rsidR="3B2FE42E">
        <w:rPr>
          <w:b w:val="0"/>
          <w:bCs w:val="0"/>
          <w:sz w:val="28"/>
          <w:szCs w:val="28"/>
          <w:vertAlign w:val="superscript"/>
          <w:lang w:val="en-US"/>
        </w:rPr>
        <w:t>th</w:t>
      </w:r>
      <w:r w:rsidRPr="2841B5EF" w:rsidR="3B2FE42E">
        <w:rPr>
          <w:b w:val="0"/>
          <w:bCs w:val="0"/>
          <w:sz w:val="28"/>
          <w:szCs w:val="28"/>
          <w:lang w:val="en-US"/>
        </w:rPr>
        <w:t xml:space="preserve"> December 2025).</w:t>
      </w:r>
    </w:p>
    <w:p w:rsidR="3B2FE42E" w:rsidP="2841B5EF" w:rsidRDefault="3B2FE42E" w14:paraId="20876996" w14:textId="25C1E28C">
      <w:pPr>
        <w:bidi w:val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Office of National Statistics (2025) 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Crime in England and Wales: year ending March 2025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Available at: </w:t>
      </w:r>
      <w:hyperlink r:id="Ra78a74a1d90c443a">
        <w:r w:rsidRPr="2841B5EF" w:rsidR="3B2FE42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https://www.ons.gov.uk/peoplepopulationandcommunity/crimeandjustice/bulletins/crimeinenglandandwales/yearendingmarch2025</w:t>
        </w:r>
      </w:hyperlink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(Accessed 9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December 2025).</w:t>
      </w:r>
    </w:p>
    <w:p w:rsidR="3B2FE42E" w:rsidP="2841B5EF" w:rsidRDefault="3B2FE42E" w14:paraId="5F695088" w14:textId="0A237F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lang w:val="en-US"/>
        </w:rPr>
      </w:pPr>
      <w:r w:rsidRPr="2841B5EF" w:rsidR="3B2FE42E">
        <w:rPr>
          <w:b w:val="0"/>
          <w:bCs w:val="0"/>
          <w:sz w:val="28"/>
          <w:szCs w:val="28"/>
          <w:lang w:val="en-US"/>
        </w:rPr>
        <w:t xml:space="preserve">Potter, K. (2023) </w:t>
      </w:r>
      <w:r w:rsidRPr="2841B5EF" w:rsidR="3B2FE42E">
        <w:rPr>
          <w:b w:val="0"/>
          <w:bCs w:val="0"/>
          <w:i w:val="1"/>
          <w:iCs w:val="1"/>
          <w:sz w:val="28"/>
          <w:szCs w:val="28"/>
          <w:lang w:val="en-US"/>
        </w:rPr>
        <w:t>Successful collaboration is challenging, but also crucial to meeting demands on policing</w:t>
      </w:r>
      <w:r w:rsidRPr="2841B5EF" w:rsidR="3B2FE42E">
        <w:rPr>
          <w:b w:val="0"/>
          <w:bCs w:val="0"/>
          <w:sz w:val="28"/>
          <w:szCs w:val="28"/>
          <w:lang w:val="en-US"/>
        </w:rPr>
        <w:t xml:space="preserve">. Available at: </w:t>
      </w:r>
      <w:hyperlink r:id="Rf23d81485aaf4db4">
        <w:r w:rsidRPr="2841B5EF" w:rsidR="3B2FE42E">
          <w:rPr>
            <w:rStyle w:val="Hyperlink"/>
            <w:b w:val="0"/>
            <w:bCs w:val="0"/>
            <w:sz w:val="28"/>
            <w:szCs w:val="28"/>
            <w:lang w:val="en-US"/>
          </w:rPr>
          <w:t>https://policinginsight.com/feature/interview/successful-collaboration-is-challenging-but-also-crucial-to-meeting-demands-on-policing/</w:t>
        </w:r>
      </w:hyperlink>
      <w:r w:rsidRPr="2841B5EF" w:rsidR="3B2FE42E">
        <w:rPr>
          <w:b w:val="0"/>
          <w:bCs w:val="0"/>
          <w:sz w:val="28"/>
          <w:szCs w:val="28"/>
          <w:lang w:val="en-US"/>
        </w:rPr>
        <w:t xml:space="preserve"> (Accessed 9</w:t>
      </w:r>
      <w:r w:rsidRPr="2841B5EF" w:rsidR="3B2FE42E">
        <w:rPr>
          <w:b w:val="0"/>
          <w:bCs w:val="0"/>
          <w:sz w:val="28"/>
          <w:szCs w:val="28"/>
          <w:vertAlign w:val="superscript"/>
          <w:lang w:val="en-US"/>
        </w:rPr>
        <w:t>th</w:t>
      </w:r>
      <w:r w:rsidRPr="2841B5EF" w:rsidR="3B2FE42E">
        <w:rPr>
          <w:b w:val="0"/>
          <w:bCs w:val="0"/>
          <w:sz w:val="28"/>
          <w:szCs w:val="28"/>
          <w:lang w:val="en-US"/>
        </w:rPr>
        <w:t xml:space="preserve"> December 2025).</w:t>
      </w:r>
    </w:p>
    <w:p w:rsidR="3B2FE42E" w:rsidP="2841B5EF" w:rsidRDefault="3B2FE42E" w14:paraId="6D9BFD89" w14:textId="5BAD6E8D">
      <w:pPr>
        <w:bidi w:val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Rabaiotti, E., Harrison, M. (2023) 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Is partnership working? Complexities and barriers in the development of community safety practice in Wales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Crime Prevention and Community Safety. 25:318-337. Available at: </w:t>
      </w:r>
      <w:hyperlink r:id="Rd75978e8c7644197">
        <w:r w:rsidRPr="2841B5EF" w:rsidR="3B2FE42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https://doi.org/10.1057/s41300-023-00184-2</w:t>
        </w:r>
      </w:hyperlink>
    </w:p>
    <w:p w:rsidR="3B2FE42E" w:rsidP="2841B5EF" w:rsidRDefault="3B2FE42E" w14:paraId="1B1F5A63" w14:textId="1276F27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8"/>
          <w:szCs w:val="28"/>
          <w:lang w:val="en-US"/>
        </w:rPr>
      </w:pPr>
      <w:r w:rsidRPr="2841B5EF" w:rsidR="3B2FE42E">
        <w:rPr>
          <w:b w:val="0"/>
          <w:bCs w:val="0"/>
          <w:sz w:val="28"/>
          <w:szCs w:val="28"/>
          <w:lang w:val="en-US"/>
        </w:rPr>
        <w:t>Rogers, C. (2009)</w:t>
      </w:r>
      <w:r w:rsidRPr="2841B5EF" w:rsidR="3B2FE42E">
        <w:rPr>
          <w:b w:val="0"/>
          <w:bCs w:val="0"/>
          <w:sz w:val="28"/>
          <w:szCs w:val="28"/>
          <w:lang w:val="en-US"/>
        </w:rPr>
        <w:t xml:space="preserve"> </w:t>
      </w:r>
      <w:r w:rsidRPr="2841B5EF" w:rsidR="3B2FE42E">
        <w:rPr>
          <w:b w:val="0"/>
          <w:bCs w:val="0"/>
          <w:i w:val="1"/>
          <w:iCs w:val="1"/>
          <w:sz w:val="28"/>
          <w:szCs w:val="28"/>
          <w:lang w:val="en-US"/>
        </w:rPr>
        <w:t>The</w:t>
      </w:r>
      <w:r w:rsidRPr="2841B5EF" w:rsidR="3B2FE42E">
        <w:rPr>
          <w:b w:val="0"/>
          <w:bCs w:val="0"/>
          <w:i w:val="1"/>
          <w:iCs w:val="1"/>
          <w:sz w:val="28"/>
          <w:szCs w:val="28"/>
          <w:lang w:val="en-US"/>
        </w:rPr>
        <w:t xml:space="preserve"> Police Journal: Theory, Practice and Principles</w:t>
      </w:r>
      <w:r w:rsidRPr="2841B5EF" w:rsidR="3B2FE42E">
        <w:rPr>
          <w:b w:val="0"/>
          <w:bCs w:val="0"/>
          <w:sz w:val="28"/>
          <w:szCs w:val="28"/>
          <w:lang w:val="en-US"/>
        </w:rPr>
        <w:t xml:space="preserve">. Volume 82, Issue 3. SAGE Publications. Doi: </w:t>
      </w:r>
      <w:hyperlink r:id="R4f3883d2f5324098">
        <w:r w:rsidRPr="2841B5EF" w:rsidR="3B2FE42E">
          <w:rPr>
            <w:rStyle w:val="Hyperlink"/>
            <w:b w:val="0"/>
            <w:bCs w:val="0"/>
            <w:sz w:val="28"/>
            <w:szCs w:val="28"/>
            <w:lang w:val="en-US"/>
          </w:rPr>
          <w:t>https://doi.org/10.1350/pojo.2009.82.3.456</w:t>
        </w:r>
      </w:hyperlink>
    </w:p>
    <w:p w:rsidR="3B2FE42E" w:rsidP="2841B5EF" w:rsidRDefault="3B2FE42E" w14:paraId="65A26A05" w14:textId="745C84ED">
      <w:pPr>
        <w:bidi w:val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Sheffield City Council (2023) 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Sources for the Study of The Miners’ Strike 1984-1985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Available at: </w:t>
      </w:r>
      <w:hyperlink r:id="Rfc74f4e526904193">
        <w:r w:rsidRPr="2841B5EF" w:rsidR="3B2FE42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https://www.sheffield.gov.uk/sites/default/files/2023-11/Sources%20for%20researching%20the%20history%20of%20the%20Miners%20Strike.pdf</w:t>
        </w:r>
      </w:hyperlink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(Accessed 10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December 2025).</w:t>
      </w:r>
    </w:p>
    <w:p w:rsidR="3B2FE42E" w:rsidP="2841B5EF" w:rsidRDefault="3B2FE42E" w14:paraId="71696A33" w14:textId="4D555587">
      <w:pPr>
        <w:bidi w:val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The Police Foundation (2014) 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Police use of social media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Available at: </w:t>
      </w:r>
      <w:hyperlink r:id="R9ecca8a336ed4026">
        <w:r w:rsidRPr="2841B5EF" w:rsidR="3B2FE42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https://www.police-foundation.org.uk/wp-content/uploads/2017/08/Social_media_briefing_FINAL.pdf</w:t>
        </w:r>
      </w:hyperlink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(Accessed 10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2841B5EF" w:rsidR="3B2FE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December 2025).</w:t>
      </w:r>
    </w:p>
    <w:p w:rsidR="3F631FC3" w:rsidP="2841B5EF" w:rsidRDefault="3F631FC3" w14:paraId="24D0837B" w14:textId="306F8FB4">
      <w:pPr>
        <w:bidi w:val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UK Parliament (2024) </w:t>
      </w:r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Unacceptable levels of shop theft causing serious harm to society</w:t>
      </w:r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Available at: </w:t>
      </w:r>
      <w:hyperlink r:id="Rbc065c041032441f">
        <w:r w:rsidRPr="2841B5EF" w:rsidR="3F631FC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https://committees.parliament.uk/committee/519/justice-and-home-affairs-committee/news/203576/unacceptable-levels-of-shop-theft-causing-serious-harm-to-society/</w:t>
        </w:r>
      </w:hyperlink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(Accessed 9</w:t>
      </w:r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December 2025).</w:t>
      </w:r>
    </w:p>
    <w:p w:rsidR="3F631FC3" w:rsidP="2841B5EF" w:rsidRDefault="3F631FC3" w14:paraId="4B519414" w14:textId="76EE9C07">
      <w:pPr>
        <w:bidi w:val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University of Ottawa (2024) </w:t>
      </w:r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Why Addressing the Root Causes of Crime is More Effective Than Incarceration</w:t>
      </w:r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Available at: </w:t>
      </w:r>
      <w:hyperlink r:id="R86f5e86debf34c89">
        <w:r w:rsidRPr="2841B5EF" w:rsidR="3F631FC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https://www.uottawa.ca/faculty-social-sciences/news-all/why-addressing-root-causes-crime-more-effective-incarceration</w:t>
        </w:r>
      </w:hyperlink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(Accessed 10</w:t>
      </w:r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2841B5EF" w:rsidR="3F631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December 2025). </w:t>
      </w:r>
    </w:p>
    <w:p w:rsidR="768AFB1B" w:rsidP="2841B5EF" w:rsidRDefault="768AFB1B" w14:paraId="764EA69D" w14:textId="12FD240B">
      <w:pPr>
        <w:pStyle w:val="Normal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5"/>
          <w:szCs w:val="25"/>
          <w:u w:val="none"/>
          <w:lang w:val="en-US"/>
        </w:rPr>
      </w:pPr>
      <w:r w:rsidRPr="2841B5EF" w:rsidR="768AFB1B">
        <w:rPr>
          <w:b w:val="0"/>
          <w:bCs w:val="0"/>
          <w:sz w:val="28"/>
          <w:szCs w:val="28"/>
          <w:lang w:val="en-US"/>
        </w:rPr>
        <w:t>Wallington, P. (1985)</w:t>
      </w:r>
      <w:r w:rsidRPr="2841B5EF" w:rsidR="768AFB1B">
        <w:rPr>
          <w:b w:val="0"/>
          <w:bCs w:val="0"/>
          <w:sz w:val="28"/>
          <w:szCs w:val="28"/>
          <w:lang w:val="en-US"/>
        </w:rPr>
        <w:t xml:space="preserve"> </w:t>
      </w:r>
      <w:r w:rsidRPr="2841B5EF" w:rsidR="768AFB1B">
        <w:rPr>
          <w:b w:val="0"/>
          <w:bCs w:val="0"/>
          <w:i w:val="1"/>
          <w:iCs w:val="1"/>
          <w:sz w:val="28"/>
          <w:szCs w:val="28"/>
          <w:lang w:val="en-US"/>
        </w:rPr>
        <w:t>Policing</w:t>
      </w:r>
      <w:r w:rsidRPr="2841B5EF" w:rsidR="768AFB1B">
        <w:rPr>
          <w:b w:val="0"/>
          <w:bCs w:val="0"/>
          <w:i w:val="1"/>
          <w:iCs w:val="1"/>
          <w:sz w:val="28"/>
          <w:szCs w:val="28"/>
          <w:lang w:val="en-US"/>
        </w:rPr>
        <w:t xml:space="preserve"> the Miners’ Strike. Industrial Law Journal</w:t>
      </w:r>
      <w:r w:rsidRPr="2841B5EF" w:rsidR="768AFB1B">
        <w:rPr>
          <w:b w:val="0"/>
          <w:bCs w:val="0"/>
          <w:sz w:val="28"/>
          <w:szCs w:val="28"/>
          <w:lang w:val="en-US"/>
        </w:rPr>
        <w:t>. Volume 14,</w:t>
      </w:r>
      <w:r w:rsidRPr="2841B5EF" w:rsidR="5736D239">
        <w:rPr>
          <w:b w:val="0"/>
          <w:bCs w:val="0"/>
          <w:sz w:val="28"/>
          <w:szCs w:val="28"/>
          <w:lang w:val="en-US"/>
        </w:rPr>
        <w:t xml:space="preserve"> Issue 1. </w:t>
      </w:r>
      <w:r w:rsidRPr="2841B5EF" w:rsidR="14D19BE7">
        <w:rPr>
          <w:b w:val="0"/>
          <w:bCs w:val="0"/>
          <w:sz w:val="28"/>
          <w:szCs w:val="28"/>
          <w:lang w:val="en-US"/>
        </w:rPr>
        <w:t xml:space="preserve">p. 145-159. Available at:  </w:t>
      </w:r>
      <w:hyperlink r:id="R37f91f25c0da404b">
        <w:r w:rsidRPr="2841B5EF" w:rsidR="14D19BE7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5"/>
            <w:szCs w:val="25"/>
            <w:u w:val="single"/>
            <w:lang w:val="en-US"/>
          </w:rPr>
          <w:t>https://doi.org/10.1093/ilj/14.1.145</w:t>
        </w:r>
      </w:hyperlink>
    </w:p>
    <w:p w:rsidR="3870720B" w:rsidP="2841B5EF" w:rsidRDefault="3870720B" w14:paraId="77226ABE" w14:textId="425BB54C">
      <w:pPr>
        <w:bidi w:val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2841B5EF" w:rsidR="387072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Weisburd, D., Telep, C., Hinkle, J., Eck, J. (2008) </w:t>
      </w:r>
      <w:r w:rsidRPr="2841B5EF" w:rsidR="387072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Effects of Problem-Orientated Policing on Crime and Disorder</w:t>
      </w:r>
      <w:r w:rsidRPr="2841B5EF" w:rsidR="387072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Available at: </w:t>
      </w:r>
      <w:hyperlink r:id="R1555e8b74233421a">
        <w:r w:rsidRPr="2841B5EF" w:rsidR="3870720B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https://www.ojp.gov/pdffiles1/nij/grants/224990.pdf</w:t>
        </w:r>
      </w:hyperlink>
      <w:r w:rsidRPr="2841B5EF" w:rsidR="387072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(Accessed 10</w:t>
      </w:r>
      <w:r w:rsidRPr="2841B5EF" w:rsidR="387072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2841B5EF" w:rsidR="387072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December 2025).</w:t>
      </w:r>
    </w:p>
    <w:p w:rsidR="4AD61C9F" w:rsidP="2841B5EF" w:rsidRDefault="4AD61C9F" w14:paraId="706FE30B" w14:textId="00D60482">
      <w:pPr>
        <w:bidi w:val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Wood, D., Bradshaw, S., Dickens, T., Parker-</w:t>
      </w: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Mcleod</w:t>
      </w: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, J., Davies C. (2024) </w:t>
      </w: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Blackstone's Handbook for Policing Students</w:t>
      </w: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. 18</w:t>
      </w: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</w:t>
      </w: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edn</w:t>
      </w: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. Oxford University Press. P. 202. (Accessed 9</w:t>
      </w: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2841B5EF" w:rsidR="4AD61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December 2025).</w:t>
      </w:r>
    </w:p>
    <w:p w:rsidR="2841B5EF" w:rsidP="2841B5EF" w:rsidRDefault="2841B5EF" w14:paraId="3CE841A4" w14:textId="06472FE1">
      <w:pPr>
        <w:bidi w:val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</w:p>
    <w:p w:rsidR="2841B5EF" w:rsidP="2841B5EF" w:rsidRDefault="2841B5EF" w14:paraId="6B1B8180" w14:textId="4E491A79">
      <w:pPr>
        <w:pStyle w:val="Normal"/>
        <w:jc w:val="left"/>
        <w:rPr>
          <w:b w:val="0"/>
          <w:bCs w:val="0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82c92db7b874918"/>
      <w:footerReference w:type="default" r:id="Rb3fdbe57c8c7449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841B5EF" w:rsidTr="2841B5EF" w14:paraId="4B4FF9B3">
      <w:trPr>
        <w:trHeight w:val="300"/>
      </w:trPr>
      <w:tc>
        <w:tcPr>
          <w:tcW w:w="3005" w:type="dxa"/>
          <w:tcMar/>
        </w:tcPr>
        <w:p w:rsidR="2841B5EF" w:rsidP="2841B5EF" w:rsidRDefault="2841B5EF" w14:paraId="35C2F2ED" w14:textId="6F8BF72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841B5EF" w:rsidP="2841B5EF" w:rsidRDefault="2841B5EF" w14:paraId="74553B08" w14:textId="140B020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841B5EF" w:rsidP="2841B5EF" w:rsidRDefault="2841B5EF" w14:paraId="07EF146D" w14:textId="1CE7547E">
          <w:pPr>
            <w:pStyle w:val="Header"/>
            <w:bidi w:val="0"/>
            <w:ind w:right="-115"/>
            <w:jc w:val="right"/>
          </w:pPr>
        </w:p>
      </w:tc>
    </w:tr>
  </w:tbl>
  <w:p w:rsidR="2841B5EF" w:rsidP="2841B5EF" w:rsidRDefault="2841B5EF" w14:paraId="4C2E2744" w14:textId="4663ABF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841B5EF" w:rsidTr="2841B5EF" w14:paraId="212E491B">
      <w:trPr>
        <w:trHeight w:val="300"/>
      </w:trPr>
      <w:tc>
        <w:tcPr>
          <w:tcW w:w="3005" w:type="dxa"/>
          <w:tcMar/>
        </w:tcPr>
        <w:p w:rsidR="2841B5EF" w:rsidP="2841B5EF" w:rsidRDefault="2841B5EF" w14:paraId="283070CC" w14:textId="2250E47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841B5EF" w:rsidP="2841B5EF" w:rsidRDefault="2841B5EF" w14:paraId="788710E7" w14:textId="27DCB29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841B5EF" w:rsidP="2841B5EF" w:rsidRDefault="2841B5EF" w14:paraId="3F7C2508" w14:textId="59552CF5">
          <w:pPr>
            <w:pStyle w:val="Header"/>
            <w:bidi w:val="0"/>
            <w:ind w:right="-115"/>
            <w:jc w:val="right"/>
          </w:pPr>
        </w:p>
      </w:tc>
    </w:tr>
  </w:tbl>
  <w:p w:rsidR="2841B5EF" w:rsidP="2841B5EF" w:rsidRDefault="2841B5EF" w14:paraId="3FE278AD" w14:textId="1A35622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DARa4aIrf2yZX" int2:id="9GLyNguQ">
      <int2:state int2:type="spell" int2:value="Rejected"/>
    </int2:textHash>
    <int2:textHash int2:hashCode="64HwbdShT/yB/B" int2:id="ICGBxLoO">
      <int2:state int2:type="spell" int2:value="Rejected"/>
    </int2:textHash>
    <int2:textHash int2:hashCode="kHDVA0JEmTUSE4" int2:id="AtuViYbf">
      <int2:state int2:type="spell" int2:value="Rejected"/>
    </int2:textHash>
    <int2:textHash int2:hashCode="6+BVzri8o3DUWK" int2:id="7XJ73Orw">
      <int2:state int2:type="spell" int2:value="Rejected"/>
    </int2:textHash>
    <int2:textHash int2:hashCode="peJFZB9DfZaLZb" int2:id="hWqDVghm">
      <int2:state int2:type="spell" int2:value="Rejected"/>
    </int2:textHash>
    <int2:textHash int2:hashCode="m3rgvJuNl3PJjZ" int2:id="NT0bSG69">
      <int2:state int2:type="spell" int2:value="Rejected"/>
    </int2:textHash>
    <int2:textHash int2:hashCode="Y7rxyEYEGk+h8X" int2:id="9AlPvtpA">
      <int2:state int2:type="spell" int2:value="Rejected"/>
    </int2:textHash>
    <int2:textHash int2:hashCode="a3GdK0Ai5jDpyi" int2:id="jLuRckWU">
      <int2:state int2:type="spell" int2:value="Rejected"/>
    </int2:textHash>
    <int2:textHash int2:hashCode="ni8UUdXdlt6RIo" int2:id="tsA1OLB3">
      <int2:state int2:type="spell" int2:value="Rejected"/>
    </int2:textHash>
    <int2:textHash int2:hashCode="X55YArurxx+Sdf" int2:id="0f87lnvK">
      <int2:state int2:type="spell" int2:value="Rejected"/>
    </int2:textHash>
    <int2:textHash int2:hashCode="R8YuMK86OxSRmb" int2:id="JDsu55CU">
      <int2:state int2:type="spell" int2:value="Rejected"/>
    </int2:textHash>
    <int2:bookmark int2:bookmarkName="_Int_lB5l8HeU" int2:invalidationBookmarkName="" int2:hashCode="fosSai1CNRcXat" int2:id="NoH9uXvQ">
      <int2:state int2:type="gram" int2:value="Rejected"/>
    </int2:bookmark>
    <int2:bookmark int2:bookmarkName="_Int_B403clPa" int2:invalidationBookmarkName="" int2:hashCode="RNMMBdwWOB9Yz+" int2:id="qR8y7okn">
      <int2:state int2:type="gram" int2:value="Rejected"/>
    </int2:bookmark>
    <int2:bookmark int2:bookmarkName="_Int_tM8jFyi2" int2:invalidationBookmarkName="" int2:hashCode="b0kxACN2sT9WYw" int2:id="o0jgzDRr">
      <int2:state int2:type="style" int2:value="Rejected"/>
    </int2:bookmark>
    <int2:bookmark int2:bookmarkName="_Int_VHy5KIln" int2:invalidationBookmarkName="" int2:hashCode="Dv+6S9mUr7uzVg" int2:id="yl3dRL7p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90B1FE"/>
    <w:rsid w:val="00330C33"/>
    <w:rsid w:val="005EFF85"/>
    <w:rsid w:val="00633A8A"/>
    <w:rsid w:val="007C24CE"/>
    <w:rsid w:val="007F16A6"/>
    <w:rsid w:val="008FDD9B"/>
    <w:rsid w:val="00A87085"/>
    <w:rsid w:val="00AFA346"/>
    <w:rsid w:val="00B0658B"/>
    <w:rsid w:val="00F2EAF5"/>
    <w:rsid w:val="01393AA0"/>
    <w:rsid w:val="016725E8"/>
    <w:rsid w:val="01763077"/>
    <w:rsid w:val="017B869F"/>
    <w:rsid w:val="01C1B431"/>
    <w:rsid w:val="01D17B15"/>
    <w:rsid w:val="01E9CBDA"/>
    <w:rsid w:val="01F7A41D"/>
    <w:rsid w:val="022A3AE0"/>
    <w:rsid w:val="022ED95F"/>
    <w:rsid w:val="0253E441"/>
    <w:rsid w:val="026055A2"/>
    <w:rsid w:val="0275B286"/>
    <w:rsid w:val="0280C75C"/>
    <w:rsid w:val="02C2AE5E"/>
    <w:rsid w:val="0300CA8F"/>
    <w:rsid w:val="035089CA"/>
    <w:rsid w:val="0402F719"/>
    <w:rsid w:val="0409C9AC"/>
    <w:rsid w:val="043DEF52"/>
    <w:rsid w:val="045C122D"/>
    <w:rsid w:val="045D89B7"/>
    <w:rsid w:val="04AF6091"/>
    <w:rsid w:val="04BDD43B"/>
    <w:rsid w:val="05332AAD"/>
    <w:rsid w:val="05ADF456"/>
    <w:rsid w:val="05D19BA1"/>
    <w:rsid w:val="06125F6E"/>
    <w:rsid w:val="061915B0"/>
    <w:rsid w:val="06608DFB"/>
    <w:rsid w:val="069CC705"/>
    <w:rsid w:val="06BF4EB7"/>
    <w:rsid w:val="06E63CFF"/>
    <w:rsid w:val="06E8FA1D"/>
    <w:rsid w:val="06F631FB"/>
    <w:rsid w:val="0711E83B"/>
    <w:rsid w:val="07307928"/>
    <w:rsid w:val="0746AA3B"/>
    <w:rsid w:val="075F3407"/>
    <w:rsid w:val="076FC085"/>
    <w:rsid w:val="07CB5B1E"/>
    <w:rsid w:val="085BD219"/>
    <w:rsid w:val="0872A25B"/>
    <w:rsid w:val="0874931C"/>
    <w:rsid w:val="087E3331"/>
    <w:rsid w:val="090282C7"/>
    <w:rsid w:val="092CC640"/>
    <w:rsid w:val="096A6F2C"/>
    <w:rsid w:val="097A9D44"/>
    <w:rsid w:val="09DC04EE"/>
    <w:rsid w:val="09EE9514"/>
    <w:rsid w:val="0A04AB9A"/>
    <w:rsid w:val="0A24366E"/>
    <w:rsid w:val="0A3203EB"/>
    <w:rsid w:val="0A41EBB2"/>
    <w:rsid w:val="0A4615AB"/>
    <w:rsid w:val="0A7A353B"/>
    <w:rsid w:val="0ABBB20F"/>
    <w:rsid w:val="0AE3D1EB"/>
    <w:rsid w:val="0B15BD96"/>
    <w:rsid w:val="0B294429"/>
    <w:rsid w:val="0B71B57E"/>
    <w:rsid w:val="0B75A1F9"/>
    <w:rsid w:val="0B883840"/>
    <w:rsid w:val="0B9297B7"/>
    <w:rsid w:val="0BA8940B"/>
    <w:rsid w:val="0BAB1EB9"/>
    <w:rsid w:val="0BC0486A"/>
    <w:rsid w:val="0BCC261D"/>
    <w:rsid w:val="0BDC124D"/>
    <w:rsid w:val="0BDCA96A"/>
    <w:rsid w:val="0C23F4C9"/>
    <w:rsid w:val="0C6E5ACA"/>
    <w:rsid w:val="0C86B97B"/>
    <w:rsid w:val="0C8B6790"/>
    <w:rsid w:val="0C91F4A8"/>
    <w:rsid w:val="0CAFC83B"/>
    <w:rsid w:val="0CD91512"/>
    <w:rsid w:val="0CD93842"/>
    <w:rsid w:val="0D43728C"/>
    <w:rsid w:val="0D5F6B6C"/>
    <w:rsid w:val="0DB86164"/>
    <w:rsid w:val="0DD37E4B"/>
    <w:rsid w:val="0E259EB3"/>
    <w:rsid w:val="0E2ED7AE"/>
    <w:rsid w:val="0E300BC1"/>
    <w:rsid w:val="0E42F428"/>
    <w:rsid w:val="0E49DC0A"/>
    <w:rsid w:val="0E6D8B7C"/>
    <w:rsid w:val="0E7C6EBF"/>
    <w:rsid w:val="0E814A7D"/>
    <w:rsid w:val="0E941358"/>
    <w:rsid w:val="0EAF8DCC"/>
    <w:rsid w:val="0EC4A8D0"/>
    <w:rsid w:val="0EEFAE55"/>
    <w:rsid w:val="0EFC64F9"/>
    <w:rsid w:val="0F352FAF"/>
    <w:rsid w:val="0F421D95"/>
    <w:rsid w:val="0F5043B7"/>
    <w:rsid w:val="0F52D487"/>
    <w:rsid w:val="0FCC5F25"/>
    <w:rsid w:val="0FE2BACF"/>
    <w:rsid w:val="0FF28E75"/>
    <w:rsid w:val="100B302F"/>
    <w:rsid w:val="10436A12"/>
    <w:rsid w:val="105BBD1D"/>
    <w:rsid w:val="1061FABC"/>
    <w:rsid w:val="107FD11C"/>
    <w:rsid w:val="1100637D"/>
    <w:rsid w:val="1117193A"/>
    <w:rsid w:val="111BB26D"/>
    <w:rsid w:val="116B6C68"/>
    <w:rsid w:val="11796431"/>
    <w:rsid w:val="11E665F5"/>
    <w:rsid w:val="12179218"/>
    <w:rsid w:val="1250045E"/>
    <w:rsid w:val="1251B779"/>
    <w:rsid w:val="1270088F"/>
    <w:rsid w:val="1293CA6B"/>
    <w:rsid w:val="12B9F519"/>
    <w:rsid w:val="12DD2A58"/>
    <w:rsid w:val="12F1E0AB"/>
    <w:rsid w:val="13A3ED9D"/>
    <w:rsid w:val="13D22DF4"/>
    <w:rsid w:val="13EC9D85"/>
    <w:rsid w:val="14B6D415"/>
    <w:rsid w:val="14C394B3"/>
    <w:rsid w:val="14CCCC0A"/>
    <w:rsid w:val="14D19BE7"/>
    <w:rsid w:val="153D0A84"/>
    <w:rsid w:val="155A6321"/>
    <w:rsid w:val="15ACB7C1"/>
    <w:rsid w:val="15C3A5D3"/>
    <w:rsid w:val="15F290AD"/>
    <w:rsid w:val="160A1440"/>
    <w:rsid w:val="16389E52"/>
    <w:rsid w:val="166755A2"/>
    <w:rsid w:val="166BC965"/>
    <w:rsid w:val="169285B3"/>
    <w:rsid w:val="16C8BE2A"/>
    <w:rsid w:val="16D85468"/>
    <w:rsid w:val="16DC253F"/>
    <w:rsid w:val="16E7CD17"/>
    <w:rsid w:val="171BD584"/>
    <w:rsid w:val="17214A21"/>
    <w:rsid w:val="1738E4BE"/>
    <w:rsid w:val="176C8DB1"/>
    <w:rsid w:val="177142E5"/>
    <w:rsid w:val="17D2D50B"/>
    <w:rsid w:val="17E29431"/>
    <w:rsid w:val="1841B6E5"/>
    <w:rsid w:val="1842A424"/>
    <w:rsid w:val="1867DB8A"/>
    <w:rsid w:val="188EBBBA"/>
    <w:rsid w:val="18FA4757"/>
    <w:rsid w:val="19431694"/>
    <w:rsid w:val="19AB486C"/>
    <w:rsid w:val="1A91064E"/>
    <w:rsid w:val="1ABDD3F7"/>
    <w:rsid w:val="1AD0DC04"/>
    <w:rsid w:val="1ADA8D4C"/>
    <w:rsid w:val="1ADFB943"/>
    <w:rsid w:val="1B02FFAC"/>
    <w:rsid w:val="1B1D355A"/>
    <w:rsid w:val="1B22A593"/>
    <w:rsid w:val="1B340398"/>
    <w:rsid w:val="1B5E3232"/>
    <w:rsid w:val="1B5F5221"/>
    <w:rsid w:val="1B87AFD5"/>
    <w:rsid w:val="1BE76A2E"/>
    <w:rsid w:val="1BFAC12E"/>
    <w:rsid w:val="1C0DDF13"/>
    <w:rsid w:val="1C26D31E"/>
    <w:rsid w:val="1C527ED4"/>
    <w:rsid w:val="1C676706"/>
    <w:rsid w:val="1C725EBA"/>
    <w:rsid w:val="1CAEFA12"/>
    <w:rsid w:val="1D088EB5"/>
    <w:rsid w:val="1D1331E4"/>
    <w:rsid w:val="1DAFEB9A"/>
    <w:rsid w:val="1DBAF32F"/>
    <w:rsid w:val="1DE11F90"/>
    <w:rsid w:val="1DF8302D"/>
    <w:rsid w:val="1E0CFACF"/>
    <w:rsid w:val="1E2976F8"/>
    <w:rsid w:val="1EBE49AE"/>
    <w:rsid w:val="1EC48CA1"/>
    <w:rsid w:val="1F4FC727"/>
    <w:rsid w:val="1F85E60E"/>
    <w:rsid w:val="1F97A148"/>
    <w:rsid w:val="2027A682"/>
    <w:rsid w:val="2089D1A2"/>
    <w:rsid w:val="2095B6FF"/>
    <w:rsid w:val="20E13C21"/>
    <w:rsid w:val="214F20C6"/>
    <w:rsid w:val="2157A22F"/>
    <w:rsid w:val="2186641E"/>
    <w:rsid w:val="21BBEC4E"/>
    <w:rsid w:val="21EE98DC"/>
    <w:rsid w:val="22033AFA"/>
    <w:rsid w:val="22130214"/>
    <w:rsid w:val="22664EAE"/>
    <w:rsid w:val="226787E6"/>
    <w:rsid w:val="2273F0EE"/>
    <w:rsid w:val="22A144C4"/>
    <w:rsid w:val="22AA0B82"/>
    <w:rsid w:val="22B5A6C1"/>
    <w:rsid w:val="22C7391D"/>
    <w:rsid w:val="22EA2698"/>
    <w:rsid w:val="22F5599D"/>
    <w:rsid w:val="22FC827D"/>
    <w:rsid w:val="22FDDA5E"/>
    <w:rsid w:val="2309445B"/>
    <w:rsid w:val="231A7D04"/>
    <w:rsid w:val="234900DA"/>
    <w:rsid w:val="2350999C"/>
    <w:rsid w:val="235EA7A3"/>
    <w:rsid w:val="235FDA37"/>
    <w:rsid w:val="24173305"/>
    <w:rsid w:val="24358F42"/>
    <w:rsid w:val="243A9D6D"/>
    <w:rsid w:val="244E295E"/>
    <w:rsid w:val="245CD504"/>
    <w:rsid w:val="2498009D"/>
    <w:rsid w:val="251659E9"/>
    <w:rsid w:val="252A9AFB"/>
    <w:rsid w:val="253C2307"/>
    <w:rsid w:val="2543D3FA"/>
    <w:rsid w:val="255FD5ED"/>
    <w:rsid w:val="25972FA0"/>
    <w:rsid w:val="2597D452"/>
    <w:rsid w:val="26183958"/>
    <w:rsid w:val="265090E2"/>
    <w:rsid w:val="26558196"/>
    <w:rsid w:val="26BE0A79"/>
    <w:rsid w:val="26D105AD"/>
    <w:rsid w:val="26EFD18F"/>
    <w:rsid w:val="2796D32B"/>
    <w:rsid w:val="27E5BCCA"/>
    <w:rsid w:val="27E899E9"/>
    <w:rsid w:val="27EB93BC"/>
    <w:rsid w:val="2811DF04"/>
    <w:rsid w:val="2841B5EF"/>
    <w:rsid w:val="28660F1F"/>
    <w:rsid w:val="2881121F"/>
    <w:rsid w:val="28B108AA"/>
    <w:rsid w:val="28CFF705"/>
    <w:rsid w:val="290B7D24"/>
    <w:rsid w:val="291A2CC9"/>
    <w:rsid w:val="292B82F1"/>
    <w:rsid w:val="293EC8B2"/>
    <w:rsid w:val="29548F12"/>
    <w:rsid w:val="2961CBEC"/>
    <w:rsid w:val="29739346"/>
    <w:rsid w:val="29782A7B"/>
    <w:rsid w:val="298A04EF"/>
    <w:rsid w:val="2993F9C0"/>
    <w:rsid w:val="2998BF10"/>
    <w:rsid w:val="29A17958"/>
    <w:rsid w:val="29D51F8B"/>
    <w:rsid w:val="29E2BD85"/>
    <w:rsid w:val="29E48F0F"/>
    <w:rsid w:val="2A086DB6"/>
    <w:rsid w:val="2A4FC3EB"/>
    <w:rsid w:val="2A63B7F5"/>
    <w:rsid w:val="2AA6AD1B"/>
    <w:rsid w:val="2AC0E406"/>
    <w:rsid w:val="2AD33AB9"/>
    <w:rsid w:val="2AE0D800"/>
    <w:rsid w:val="2AE7C847"/>
    <w:rsid w:val="2B0CB50E"/>
    <w:rsid w:val="2B11A43A"/>
    <w:rsid w:val="2B36EBB4"/>
    <w:rsid w:val="2B421007"/>
    <w:rsid w:val="2B5B1B56"/>
    <w:rsid w:val="2B711E03"/>
    <w:rsid w:val="2B7D3557"/>
    <w:rsid w:val="2B82F208"/>
    <w:rsid w:val="2BA87324"/>
    <w:rsid w:val="2BAECDFE"/>
    <w:rsid w:val="2BC51F2F"/>
    <w:rsid w:val="2C11D3B0"/>
    <w:rsid w:val="2C55E14E"/>
    <w:rsid w:val="2C61922A"/>
    <w:rsid w:val="2CBE721C"/>
    <w:rsid w:val="2CD5EDDB"/>
    <w:rsid w:val="2CD9410A"/>
    <w:rsid w:val="2D07D5DF"/>
    <w:rsid w:val="2D1F0B8C"/>
    <w:rsid w:val="2D310455"/>
    <w:rsid w:val="2D3C6B55"/>
    <w:rsid w:val="2D3C9547"/>
    <w:rsid w:val="2D8568D4"/>
    <w:rsid w:val="2D9C5C37"/>
    <w:rsid w:val="2DB1D151"/>
    <w:rsid w:val="2DCDE097"/>
    <w:rsid w:val="2DF3F180"/>
    <w:rsid w:val="2E5C9E5F"/>
    <w:rsid w:val="2E739640"/>
    <w:rsid w:val="2E94F10D"/>
    <w:rsid w:val="2EAF6DC3"/>
    <w:rsid w:val="2ED4242B"/>
    <w:rsid w:val="2EE2AD1C"/>
    <w:rsid w:val="2EEA8E68"/>
    <w:rsid w:val="2F18FDDE"/>
    <w:rsid w:val="2F340A11"/>
    <w:rsid w:val="2F5112C2"/>
    <w:rsid w:val="2F5C1566"/>
    <w:rsid w:val="2F634E19"/>
    <w:rsid w:val="2FBB706B"/>
    <w:rsid w:val="2FE8A800"/>
    <w:rsid w:val="307B6755"/>
    <w:rsid w:val="3097CAA2"/>
    <w:rsid w:val="30D25354"/>
    <w:rsid w:val="30D47ED7"/>
    <w:rsid w:val="30E6BC7B"/>
    <w:rsid w:val="30E6EB2D"/>
    <w:rsid w:val="31026C92"/>
    <w:rsid w:val="31050B2A"/>
    <w:rsid w:val="3122E58E"/>
    <w:rsid w:val="312566E1"/>
    <w:rsid w:val="31BF2588"/>
    <w:rsid w:val="320096CE"/>
    <w:rsid w:val="320EB324"/>
    <w:rsid w:val="32143213"/>
    <w:rsid w:val="3220E347"/>
    <w:rsid w:val="323A9C17"/>
    <w:rsid w:val="3248EFC5"/>
    <w:rsid w:val="32495D92"/>
    <w:rsid w:val="32499548"/>
    <w:rsid w:val="326259FE"/>
    <w:rsid w:val="3263FDB1"/>
    <w:rsid w:val="328EA5D8"/>
    <w:rsid w:val="32AA7109"/>
    <w:rsid w:val="33255C5C"/>
    <w:rsid w:val="3347FA55"/>
    <w:rsid w:val="335F5232"/>
    <w:rsid w:val="33920043"/>
    <w:rsid w:val="33948FB1"/>
    <w:rsid w:val="33FCBCDD"/>
    <w:rsid w:val="3421204C"/>
    <w:rsid w:val="342809E3"/>
    <w:rsid w:val="3438ABE0"/>
    <w:rsid w:val="34A3387D"/>
    <w:rsid w:val="34C18B05"/>
    <w:rsid w:val="35551FD1"/>
    <w:rsid w:val="3579C616"/>
    <w:rsid w:val="35845F80"/>
    <w:rsid w:val="35A25FF1"/>
    <w:rsid w:val="35BA9DFE"/>
    <w:rsid w:val="3613678C"/>
    <w:rsid w:val="3613C9B4"/>
    <w:rsid w:val="361F7E46"/>
    <w:rsid w:val="3629489D"/>
    <w:rsid w:val="3634BDAD"/>
    <w:rsid w:val="364EDFEB"/>
    <w:rsid w:val="3661FD7A"/>
    <w:rsid w:val="366E7FAD"/>
    <w:rsid w:val="369853E1"/>
    <w:rsid w:val="36E1FE57"/>
    <w:rsid w:val="3745F9FA"/>
    <w:rsid w:val="37A606F9"/>
    <w:rsid w:val="3800D72C"/>
    <w:rsid w:val="38168B6B"/>
    <w:rsid w:val="38326A25"/>
    <w:rsid w:val="3870720B"/>
    <w:rsid w:val="3890B1FE"/>
    <w:rsid w:val="38A15441"/>
    <w:rsid w:val="38A92F39"/>
    <w:rsid w:val="38BD4FD6"/>
    <w:rsid w:val="38F5BAD5"/>
    <w:rsid w:val="39564235"/>
    <w:rsid w:val="39590205"/>
    <w:rsid w:val="399AD4D0"/>
    <w:rsid w:val="39C5E98E"/>
    <w:rsid w:val="39C9341A"/>
    <w:rsid w:val="39D0C996"/>
    <w:rsid w:val="39FCD58D"/>
    <w:rsid w:val="3A026EDE"/>
    <w:rsid w:val="3A0ACA18"/>
    <w:rsid w:val="3A223B92"/>
    <w:rsid w:val="3A3C252A"/>
    <w:rsid w:val="3A66FD90"/>
    <w:rsid w:val="3A72C3EF"/>
    <w:rsid w:val="3A7F97C7"/>
    <w:rsid w:val="3A973A55"/>
    <w:rsid w:val="3A9AD26E"/>
    <w:rsid w:val="3ADA8433"/>
    <w:rsid w:val="3ADFE0F4"/>
    <w:rsid w:val="3AF515BD"/>
    <w:rsid w:val="3AF91A6B"/>
    <w:rsid w:val="3AFA5652"/>
    <w:rsid w:val="3B0FC59D"/>
    <w:rsid w:val="3B2FE42E"/>
    <w:rsid w:val="3B753562"/>
    <w:rsid w:val="3B7B2E22"/>
    <w:rsid w:val="3B7B507D"/>
    <w:rsid w:val="3B99888C"/>
    <w:rsid w:val="3BD8EB14"/>
    <w:rsid w:val="3BEEC4D3"/>
    <w:rsid w:val="3C0AC021"/>
    <w:rsid w:val="3C0E6454"/>
    <w:rsid w:val="3C1BF5DC"/>
    <w:rsid w:val="3C208104"/>
    <w:rsid w:val="3C298747"/>
    <w:rsid w:val="3C44356D"/>
    <w:rsid w:val="3C555211"/>
    <w:rsid w:val="3CBE32D5"/>
    <w:rsid w:val="3D309AF6"/>
    <w:rsid w:val="3D4799CC"/>
    <w:rsid w:val="3D68EF0E"/>
    <w:rsid w:val="3D8D4D6A"/>
    <w:rsid w:val="3DD48A80"/>
    <w:rsid w:val="3DFB9ABE"/>
    <w:rsid w:val="3E00F24B"/>
    <w:rsid w:val="3E1AC19C"/>
    <w:rsid w:val="3E350457"/>
    <w:rsid w:val="3E675A02"/>
    <w:rsid w:val="3E6DCA7A"/>
    <w:rsid w:val="3E7106A8"/>
    <w:rsid w:val="3E92AA7E"/>
    <w:rsid w:val="3E9817C0"/>
    <w:rsid w:val="3EBD6FA1"/>
    <w:rsid w:val="3EC7C76C"/>
    <w:rsid w:val="3ED67A06"/>
    <w:rsid w:val="3ED7B7F7"/>
    <w:rsid w:val="3F01BEF6"/>
    <w:rsid w:val="3F043ECD"/>
    <w:rsid w:val="3F0F2291"/>
    <w:rsid w:val="3F1FF87E"/>
    <w:rsid w:val="3F5F468D"/>
    <w:rsid w:val="3F631FC3"/>
    <w:rsid w:val="3F719B0D"/>
    <w:rsid w:val="3F7CE8E6"/>
    <w:rsid w:val="404D7FCD"/>
    <w:rsid w:val="407E07FE"/>
    <w:rsid w:val="4083D04C"/>
    <w:rsid w:val="41497DBC"/>
    <w:rsid w:val="4188D7C2"/>
    <w:rsid w:val="41892F9F"/>
    <w:rsid w:val="41A59460"/>
    <w:rsid w:val="41AEE669"/>
    <w:rsid w:val="41F5C6AE"/>
    <w:rsid w:val="42076620"/>
    <w:rsid w:val="421371A3"/>
    <w:rsid w:val="42280238"/>
    <w:rsid w:val="4268AEC1"/>
    <w:rsid w:val="426BF1D3"/>
    <w:rsid w:val="429045C8"/>
    <w:rsid w:val="42932112"/>
    <w:rsid w:val="42AE2F5F"/>
    <w:rsid w:val="42B9D2AD"/>
    <w:rsid w:val="42D1755C"/>
    <w:rsid w:val="42F3E93D"/>
    <w:rsid w:val="430348A2"/>
    <w:rsid w:val="43434BA3"/>
    <w:rsid w:val="43B1413F"/>
    <w:rsid w:val="43B664CE"/>
    <w:rsid w:val="43E16AE8"/>
    <w:rsid w:val="440558F4"/>
    <w:rsid w:val="440ACFD2"/>
    <w:rsid w:val="44800F95"/>
    <w:rsid w:val="4489C20D"/>
    <w:rsid w:val="44911417"/>
    <w:rsid w:val="44CCD41C"/>
    <w:rsid w:val="44E2F18E"/>
    <w:rsid w:val="45684C06"/>
    <w:rsid w:val="457B6772"/>
    <w:rsid w:val="45D429BB"/>
    <w:rsid w:val="45DBA57A"/>
    <w:rsid w:val="45E1EBC4"/>
    <w:rsid w:val="45FBD1EA"/>
    <w:rsid w:val="46370190"/>
    <w:rsid w:val="46455945"/>
    <w:rsid w:val="470119D7"/>
    <w:rsid w:val="47036BEE"/>
    <w:rsid w:val="473B3952"/>
    <w:rsid w:val="473D0637"/>
    <w:rsid w:val="47519CA1"/>
    <w:rsid w:val="475B5579"/>
    <w:rsid w:val="477C599F"/>
    <w:rsid w:val="47DBE96E"/>
    <w:rsid w:val="47F22700"/>
    <w:rsid w:val="48031808"/>
    <w:rsid w:val="4811D88E"/>
    <w:rsid w:val="4813084A"/>
    <w:rsid w:val="482522D8"/>
    <w:rsid w:val="48388F8B"/>
    <w:rsid w:val="486E30E2"/>
    <w:rsid w:val="4894582C"/>
    <w:rsid w:val="48A4A8E9"/>
    <w:rsid w:val="48B94CDB"/>
    <w:rsid w:val="48C072F0"/>
    <w:rsid w:val="48CF48E4"/>
    <w:rsid w:val="48F744CF"/>
    <w:rsid w:val="497E321B"/>
    <w:rsid w:val="498FC383"/>
    <w:rsid w:val="49D6CD8B"/>
    <w:rsid w:val="49F6BDCF"/>
    <w:rsid w:val="49F7B80D"/>
    <w:rsid w:val="4A1598FD"/>
    <w:rsid w:val="4A1F977A"/>
    <w:rsid w:val="4A56A8AD"/>
    <w:rsid w:val="4A7CE6EC"/>
    <w:rsid w:val="4A7E07A5"/>
    <w:rsid w:val="4ACACBBA"/>
    <w:rsid w:val="4AD61C9F"/>
    <w:rsid w:val="4ADBC2D7"/>
    <w:rsid w:val="4B25FECA"/>
    <w:rsid w:val="4B7496D4"/>
    <w:rsid w:val="4B809876"/>
    <w:rsid w:val="4C55A210"/>
    <w:rsid w:val="4C5DEDDE"/>
    <w:rsid w:val="4C7502CB"/>
    <w:rsid w:val="4C8C32CA"/>
    <w:rsid w:val="4C9D1304"/>
    <w:rsid w:val="4CB74447"/>
    <w:rsid w:val="4D239F6B"/>
    <w:rsid w:val="4D35E86F"/>
    <w:rsid w:val="4D8754DD"/>
    <w:rsid w:val="4DBFCC48"/>
    <w:rsid w:val="4DE4BB64"/>
    <w:rsid w:val="4DFAE9AD"/>
    <w:rsid w:val="4DFB96F4"/>
    <w:rsid w:val="4E0489CC"/>
    <w:rsid w:val="4E06A4A9"/>
    <w:rsid w:val="4E287260"/>
    <w:rsid w:val="4E3E48EC"/>
    <w:rsid w:val="4EF6665A"/>
    <w:rsid w:val="4F3048CD"/>
    <w:rsid w:val="4F899BF9"/>
    <w:rsid w:val="4FA694D7"/>
    <w:rsid w:val="4FCBBE30"/>
    <w:rsid w:val="502C60B1"/>
    <w:rsid w:val="5045BBD3"/>
    <w:rsid w:val="505E5B8E"/>
    <w:rsid w:val="50782709"/>
    <w:rsid w:val="508807FD"/>
    <w:rsid w:val="50E18CD2"/>
    <w:rsid w:val="51103D7F"/>
    <w:rsid w:val="513E1198"/>
    <w:rsid w:val="51705D8C"/>
    <w:rsid w:val="5194EE67"/>
    <w:rsid w:val="519D357B"/>
    <w:rsid w:val="51AE5443"/>
    <w:rsid w:val="51DA374C"/>
    <w:rsid w:val="51F466A9"/>
    <w:rsid w:val="51FA8183"/>
    <w:rsid w:val="5254067E"/>
    <w:rsid w:val="5264CE86"/>
    <w:rsid w:val="52678268"/>
    <w:rsid w:val="526A48ED"/>
    <w:rsid w:val="5274240D"/>
    <w:rsid w:val="52831C48"/>
    <w:rsid w:val="52991AEE"/>
    <w:rsid w:val="52AE4519"/>
    <w:rsid w:val="52E38BAF"/>
    <w:rsid w:val="532261D9"/>
    <w:rsid w:val="5333EA3A"/>
    <w:rsid w:val="536B839B"/>
    <w:rsid w:val="538BAF88"/>
    <w:rsid w:val="539A0868"/>
    <w:rsid w:val="53DFCD82"/>
    <w:rsid w:val="53E87E7F"/>
    <w:rsid w:val="53F8CA12"/>
    <w:rsid w:val="5413A16C"/>
    <w:rsid w:val="5418EE5C"/>
    <w:rsid w:val="54BE9BE1"/>
    <w:rsid w:val="54EC4035"/>
    <w:rsid w:val="55327537"/>
    <w:rsid w:val="5542EF85"/>
    <w:rsid w:val="55CED11A"/>
    <w:rsid w:val="55D3AEAB"/>
    <w:rsid w:val="55E9DEF3"/>
    <w:rsid w:val="55FB2E5C"/>
    <w:rsid w:val="5669CA5A"/>
    <w:rsid w:val="5728DB67"/>
    <w:rsid w:val="57296289"/>
    <w:rsid w:val="5736D239"/>
    <w:rsid w:val="573B66CE"/>
    <w:rsid w:val="57413E4A"/>
    <w:rsid w:val="5745A973"/>
    <w:rsid w:val="578910FF"/>
    <w:rsid w:val="57D2B164"/>
    <w:rsid w:val="57F4E380"/>
    <w:rsid w:val="57FDDDDC"/>
    <w:rsid w:val="585FACAA"/>
    <w:rsid w:val="586E1B14"/>
    <w:rsid w:val="58764F0E"/>
    <w:rsid w:val="5887B13A"/>
    <w:rsid w:val="5892C9FB"/>
    <w:rsid w:val="58ADCC31"/>
    <w:rsid w:val="58D80A19"/>
    <w:rsid w:val="593FA204"/>
    <w:rsid w:val="595BECC6"/>
    <w:rsid w:val="59AD6D14"/>
    <w:rsid w:val="59CD31CD"/>
    <w:rsid w:val="5A032D2B"/>
    <w:rsid w:val="5A0755AA"/>
    <w:rsid w:val="5A47EC69"/>
    <w:rsid w:val="5AF14C38"/>
    <w:rsid w:val="5AF805C9"/>
    <w:rsid w:val="5B0B4EBB"/>
    <w:rsid w:val="5B1FAECC"/>
    <w:rsid w:val="5B4AB286"/>
    <w:rsid w:val="5BC1A3A3"/>
    <w:rsid w:val="5BD3F863"/>
    <w:rsid w:val="5C0BA989"/>
    <w:rsid w:val="5C0E90D6"/>
    <w:rsid w:val="5C2E8019"/>
    <w:rsid w:val="5C3A4AC0"/>
    <w:rsid w:val="5C3D2415"/>
    <w:rsid w:val="5C4CBD65"/>
    <w:rsid w:val="5C50B541"/>
    <w:rsid w:val="5C59EE79"/>
    <w:rsid w:val="5CA6E89E"/>
    <w:rsid w:val="5CBB9663"/>
    <w:rsid w:val="5D1EB714"/>
    <w:rsid w:val="5D336A02"/>
    <w:rsid w:val="5D5C6625"/>
    <w:rsid w:val="5D9E1403"/>
    <w:rsid w:val="5D9EF055"/>
    <w:rsid w:val="5DA5AF06"/>
    <w:rsid w:val="5DC14E86"/>
    <w:rsid w:val="5DED9FF4"/>
    <w:rsid w:val="5E004B76"/>
    <w:rsid w:val="5E2A56B0"/>
    <w:rsid w:val="5E2BB796"/>
    <w:rsid w:val="5E2D6214"/>
    <w:rsid w:val="5E3681A4"/>
    <w:rsid w:val="5E3F035E"/>
    <w:rsid w:val="5E40083E"/>
    <w:rsid w:val="5E8E5710"/>
    <w:rsid w:val="5EC62B48"/>
    <w:rsid w:val="5EC7945D"/>
    <w:rsid w:val="5ECAB19E"/>
    <w:rsid w:val="5F4F303B"/>
    <w:rsid w:val="5FA082E0"/>
    <w:rsid w:val="5FD98F06"/>
    <w:rsid w:val="5FFFCB9B"/>
    <w:rsid w:val="6019F5E6"/>
    <w:rsid w:val="6034AA6E"/>
    <w:rsid w:val="607C4E5C"/>
    <w:rsid w:val="60C88FA2"/>
    <w:rsid w:val="60DFDB90"/>
    <w:rsid w:val="610A75ED"/>
    <w:rsid w:val="611F12F8"/>
    <w:rsid w:val="61786FA6"/>
    <w:rsid w:val="619C458A"/>
    <w:rsid w:val="61C188FC"/>
    <w:rsid w:val="61C57F5C"/>
    <w:rsid w:val="61E91859"/>
    <w:rsid w:val="61F022BC"/>
    <w:rsid w:val="61FB0551"/>
    <w:rsid w:val="6205F8D2"/>
    <w:rsid w:val="62322C6A"/>
    <w:rsid w:val="625C4250"/>
    <w:rsid w:val="6270C252"/>
    <w:rsid w:val="6271219B"/>
    <w:rsid w:val="62824BE7"/>
    <w:rsid w:val="62942A55"/>
    <w:rsid w:val="62A62A19"/>
    <w:rsid w:val="62DA8DE8"/>
    <w:rsid w:val="62EECA9D"/>
    <w:rsid w:val="62F1C2FC"/>
    <w:rsid w:val="6348386E"/>
    <w:rsid w:val="63583185"/>
    <w:rsid w:val="63605679"/>
    <w:rsid w:val="637B0A9A"/>
    <w:rsid w:val="638348B8"/>
    <w:rsid w:val="63932DA8"/>
    <w:rsid w:val="6395B05C"/>
    <w:rsid w:val="63FBE754"/>
    <w:rsid w:val="642A34D7"/>
    <w:rsid w:val="64600E0D"/>
    <w:rsid w:val="647404AD"/>
    <w:rsid w:val="64AC6960"/>
    <w:rsid w:val="64CE8547"/>
    <w:rsid w:val="64D8F1EA"/>
    <w:rsid w:val="64F07EA8"/>
    <w:rsid w:val="6530ACDE"/>
    <w:rsid w:val="65365469"/>
    <w:rsid w:val="653C338F"/>
    <w:rsid w:val="657DAFD2"/>
    <w:rsid w:val="6581F1A9"/>
    <w:rsid w:val="65B6B5E6"/>
    <w:rsid w:val="65C97BDF"/>
    <w:rsid w:val="65E7A32F"/>
    <w:rsid w:val="65EE5E2D"/>
    <w:rsid w:val="66108339"/>
    <w:rsid w:val="661E061E"/>
    <w:rsid w:val="6689E477"/>
    <w:rsid w:val="66AFBCF8"/>
    <w:rsid w:val="66D7658E"/>
    <w:rsid w:val="67159D2A"/>
    <w:rsid w:val="67252E2B"/>
    <w:rsid w:val="674E15F6"/>
    <w:rsid w:val="674EC596"/>
    <w:rsid w:val="67527D0E"/>
    <w:rsid w:val="6772735F"/>
    <w:rsid w:val="677ECA3B"/>
    <w:rsid w:val="67AE6CBC"/>
    <w:rsid w:val="67C3BC3D"/>
    <w:rsid w:val="67D27BE9"/>
    <w:rsid w:val="680FFD4E"/>
    <w:rsid w:val="681153F0"/>
    <w:rsid w:val="68181579"/>
    <w:rsid w:val="68B61D42"/>
    <w:rsid w:val="68DA58D2"/>
    <w:rsid w:val="6906796F"/>
    <w:rsid w:val="691283F9"/>
    <w:rsid w:val="6956EDB2"/>
    <w:rsid w:val="6961D8D9"/>
    <w:rsid w:val="696AD115"/>
    <w:rsid w:val="69721F9C"/>
    <w:rsid w:val="69A0A3BA"/>
    <w:rsid w:val="69C1C988"/>
    <w:rsid w:val="69FB6591"/>
    <w:rsid w:val="6A0110C1"/>
    <w:rsid w:val="6A083ACF"/>
    <w:rsid w:val="6A312D88"/>
    <w:rsid w:val="6A40B4A0"/>
    <w:rsid w:val="6A94D285"/>
    <w:rsid w:val="6ABD4BE5"/>
    <w:rsid w:val="6ABE90C5"/>
    <w:rsid w:val="6AC924B2"/>
    <w:rsid w:val="6B0B1AA1"/>
    <w:rsid w:val="6B18092E"/>
    <w:rsid w:val="6B1AB9F5"/>
    <w:rsid w:val="6B355213"/>
    <w:rsid w:val="6B5ABF74"/>
    <w:rsid w:val="6B96E03E"/>
    <w:rsid w:val="6B9B00B2"/>
    <w:rsid w:val="6BAAA669"/>
    <w:rsid w:val="6BBB386E"/>
    <w:rsid w:val="6BBD259C"/>
    <w:rsid w:val="6BDE1F2D"/>
    <w:rsid w:val="6BF2C266"/>
    <w:rsid w:val="6CC1BF92"/>
    <w:rsid w:val="6D7F5476"/>
    <w:rsid w:val="6DDF92C3"/>
    <w:rsid w:val="6DE02466"/>
    <w:rsid w:val="6DF80D12"/>
    <w:rsid w:val="6E07034A"/>
    <w:rsid w:val="6E1FA42A"/>
    <w:rsid w:val="6E445505"/>
    <w:rsid w:val="6E7AAC72"/>
    <w:rsid w:val="6E9D4073"/>
    <w:rsid w:val="6EC5DFC4"/>
    <w:rsid w:val="6EF99498"/>
    <w:rsid w:val="6F320D50"/>
    <w:rsid w:val="6F41B2EE"/>
    <w:rsid w:val="6F5F7E62"/>
    <w:rsid w:val="6F9C5A27"/>
    <w:rsid w:val="6FC2C05D"/>
    <w:rsid w:val="6FC5251C"/>
    <w:rsid w:val="701149FE"/>
    <w:rsid w:val="70125ED8"/>
    <w:rsid w:val="7030FA09"/>
    <w:rsid w:val="706B89F6"/>
    <w:rsid w:val="70741EFD"/>
    <w:rsid w:val="7097E9E1"/>
    <w:rsid w:val="70A74B65"/>
    <w:rsid w:val="70A7552C"/>
    <w:rsid w:val="70AB956B"/>
    <w:rsid w:val="70ACC50B"/>
    <w:rsid w:val="70BD15C1"/>
    <w:rsid w:val="70D503AE"/>
    <w:rsid w:val="710F656C"/>
    <w:rsid w:val="7114F30D"/>
    <w:rsid w:val="7122D0CF"/>
    <w:rsid w:val="715E81E7"/>
    <w:rsid w:val="71AD4488"/>
    <w:rsid w:val="721E67F8"/>
    <w:rsid w:val="7225151A"/>
    <w:rsid w:val="722827FF"/>
    <w:rsid w:val="72300E30"/>
    <w:rsid w:val="72AB8501"/>
    <w:rsid w:val="72AF2C05"/>
    <w:rsid w:val="7346421D"/>
    <w:rsid w:val="735B2D5F"/>
    <w:rsid w:val="736CB854"/>
    <w:rsid w:val="738D3EBC"/>
    <w:rsid w:val="73CB0605"/>
    <w:rsid w:val="73E10920"/>
    <w:rsid w:val="73FDEC0E"/>
    <w:rsid w:val="743B5F48"/>
    <w:rsid w:val="74B3A729"/>
    <w:rsid w:val="74C25E9E"/>
    <w:rsid w:val="7510F0D1"/>
    <w:rsid w:val="7516EAF4"/>
    <w:rsid w:val="7539D80E"/>
    <w:rsid w:val="756FF9FF"/>
    <w:rsid w:val="75C77A68"/>
    <w:rsid w:val="75D1D210"/>
    <w:rsid w:val="75E18633"/>
    <w:rsid w:val="75FB0675"/>
    <w:rsid w:val="7669DCFB"/>
    <w:rsid w:val="7670B916"/>
    <w:rsid w:val="767B558B"/>
    <w:rsid w:val="768AFB1B"/>
    <w:rsid w:val="76B6E3BD"/>
    <w:rsid w:val="76C46A05"/>
    <w:rsid w:val="76C512CE"/>
    <w:rsid w:val="76FDF8BE"/>
    <w:rsid w:val="7709483F"/>
    <w:rsid w:val="771D2F7F"/>
    <w:rsid w:val="77214C84"/>
    <w:rsid w:val="7726C59E"/>
    <w:rsid w:val="772FF093"/>
    <w:rsid w:val="7734FDE5"/>
    <w:rsid w:val="77AF2202"/>
    <w:rsid w:val="77D64251"/>
    <w:rsid w:val="77E51136"/>
    <w:rsid w:val="77F98C2B"/>
    <w:rsid w:val="780AD2FB"/>
    <w:rsid w:val="783118C6"/>
    <w:rsid w:val="78429969"/>
    <w:rsid w:val="784CB005"/>
    <w:rsid w:val="786E8E2E"/>
    <w:rsid w:val="7911136F"/>
    <w:rsid w:val="7962B023"/>
    <w:rsid w:val="797D1BBE"/>
    <w:rsid w:val="798885B3"/>
    <w:rsid w:val="799C8572"/>
    <w:rsid w:val="79A03379"/>
    <w:rsid w:val="79D20434"/>
    <w:rsid w:val="7A05B884"/>
    <w:rsid w:val="7A1118CF"/>
    <w:rsid w:val="7A4C27DD"/>
    <w:rsid w:val="7A4CD922"/>
    <w:rsid w:val="7A55CB8D"/>
    <w:rsid w:val="7A7589EB"/>
    <w:rsid w:val="7A95CDD1"/>
    <w:rsid w:val="7B6DCADE"/>
    <w:rsid w:val="7B7123CE"/>
    <w:rsid w:val="7B749B93"/>
    <w:rsid w:val="7B970FC8"/>
    <w:rsid w:val="7BAB58CE"/>
    <w:rsid w:val="7BBCF472"/>
    <w:rsid w:val="7BD21A24"/>
    <w:rsid w:val="7BE14E4F"/>
    <w:rsid w:val="7BEE73AE"/>
    <w:rsid w:val="7BEFBA35"/>
    <w:rsid w:val="7C0C5734"/>
    <w:rsid w:val="7C352DDA"/>
    <w:rsid w:val="7C4311DC"/>
    <w:rsid w:val="7C449D15"/>
    <w:rsid w:val="7C461505"/>
    <w:rsid w:val="7CC3DC6D"/>
    <w:rsid w:val="7CDB4AC4"/>
    <w:rsid w:val="7CE72ECB"/>
    <w:rsid w:val="7CEA6A23"/>
    <w:rsid w:val="7D69F142"/>
    <w:rsid w:val="7D6BF445"/>
    <w:rsid w:val="7D822958"/>
    <w:rsid w:val="7DA03CFC"/>
    <w:rsid w:val="7DA0FD44"/>
    <w:rsid w:val="7DA83C4C"/>
    <w:rsid w:val="7DD0A992"/>
    <w:rsid w:val="7DDA1DB3"/>
    <w:rsid w:val="7DE94123"/>
    <w:rsid w:val="7DE941FA"/>
    <w:rsid w:val="7E351E4A"/>
    <w:rsid w:val="7E4F1881"/>
    <w:rsid w:val="7E889761"/>
    <w:rsid w:val="7EDB6D49"/>
    <w:rsid w:val="7F285361"/>
    <w:rsid w:val="7F67C1F0"/>
    <w:rsid w:val="7F6876CD"/>
    <w:rsid w:val="7F7E8B82"/>
    <w:rsid w:val="7FAECE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9F2F8B"/>
  <w15:chartTrackingRefBased/>
  <w15:docId w15:val="{929E225C-2FF6-48FA-92E2-1E4BBA399BC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841B5EF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2841B5E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841B5E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ollege.police.uk/research/crime-reduction-toolkit/problem-oriented-policing" TargetMode="External" Id="Rd64ded38b37048f3" /><Relationship Type="http://schemas.openxmlformats.org/officeDocument/2006/relationships/hyperlink" Target="https://asbhelp.co.uk/wp-content/uploads/2021/06/Case-Study-416-Criminal-Behaviour-Order.pdf" TargetMode="External" Id="R722d57a7852f4380" /><Relationship Type="http://schemas.openxmlformats.org/officeDocument/2006/relationships/hyperlink" Target="https://ifs.org.uk/sites/default/files/2025-03/WP202511-Police-infrastructure-police-performance-and-crime-evidence-from-austerity-cuts_0.pdf" TargetMode="External" Id="R72b1f27754e2470c" /><Relationship Type="http://schemas.openxmlformats.org/officeDocument/2006/relationships/hyperlink" Target="https://gcnchambers.co.uk/40-years-on-government-launches-orgreave-inquiry-into-violent-policing-at-miners-strikes/" TargetMode="External" Id="R8057b407057a450a" /><Relationship Type="http://schemas.openxmlformats.org/officeDocument/2006/relationships/hyperlink" Target="https://www.hampshire.police.uk/news/hampshire/news/news/2025/october-2025/havant-neighbourhood-policing-team-wins-tilley-awards-at-national-problem-solving-conference/" TargetMode="External" Id="R6d1f22bed56c43ca" /><Relationship Type="http://schemas.openxmlformats.org/officeDocument/2006/relationships/hyperlink" Target="https://www.police-foundation.org.uk/wp-content/uploads/2017/06/changing_world_paper_3.pdf" TargetMode="External" Id="R461b371fd79b404d" /><Relationship Type="http://schemas.openxmlformats.org/officeDocument/2006/relationships/hyperlink" Target="https://www.gov.uk/government/news/home-secretary-announces-major-policing-reforms" TargetMode="External" Id="R71f1533d95304733" /><Relationship Type="http://schemas.openxmlformats.org/officeDocument/2006/relationships/hyperlink" Target="https://questions-statements.parliament.uk/written-questions/detail/2025-10-30/86722/" TargetMode="External" Id="Rf8434c69c7f04a2b" /><Relationship Type="http://schemas.openxmlformats.org/officeDocument/2006/relationships/hyperlink" Target="https://www.gov.uk/government/publications/crime-and-policing-bill-2025-factsheets/crime-and-policing-bill-overarching-factsheet" TargetMode="External" Id="Rf63c6eaa35484091" /><Relationship Type="http://schemas.openxmlformats.org/officeDocument/2006/relationships/hyperlink" Target="https://museum.wales/media/9753/strike-en.pdf" TargetMode="External" Id="R9d332f1fa3fa434e" /><Relationship Type="http://schemas.openxmlformats.org/officeDocument/2006/relationships/hyperlink" Target="https://www.ons.gov.uk/peoplepopulationandcommunity/crimeandjustice/bulletins/crimeinenglandandwales/yearendingmarch2025" TargetMode="External" Id="Ra78a74a1d90c443a" /><Relationship Type="http://schemas.openxmlformats.org/officeDocument/2006/relationships/hyperlink" Target="https://policinginsight.com/feature/interview/successful-collaboration-is-challenging-but-also-crucial-to-meeting-demands-on-policing/" TargetMode="External" Id="Rf23d81485aaf4db4" /><Relationship Type="http://schemas.openxmlformats.org/officeDocument/2006/relationships/hyperlink" Target="https://doi.org/10.1057/s41300-023-00184-2" TargetMode="External" Id="Rd75978e8c7644197" /><Relationship Type="http://schemas.openxmlformats.org/officeDocument/2006/relationships/hyperlink" Target="https://doi.org/10.1350/pojo.2009.82.3.456" TargetMode="External" Id="R4f3883d2f5324098" /><Relationship Type="http://schemas.openxmlformats.org/officeDocument/2006/relationships/hyperlink" Target="https://www.sheffield.gov.uk/sites/default/files/2023-11/Sources%20for%20researching%20the%20history%20of%20the%20Miners%20Strike.pdf" TargetMode="External" Id="Rfc74f4e526904193" /><Relationship Type="http://schemas.openxmlformats.org/officeDocument/2006/relationships/hyperlink" Target="https://www.police-foundation.org.uk/wp-content/uploads/2017/08/Social_media_briefing_FINAL.pdf" TargetMode="External" Id="R9ecca8a336ed4026" /><Relationship Type="http://schemas.openxmlformats.org/officeDocument/2006/relationships/hyperlink" Target="https://committees.parliament.uk/committee/519/justice-and-home-affairs-committee/news/203576/unacceptable-levels-of-shop-theft-causing-serious-harm-to-society/" TargetMode="External" Id="Rbc065c041032441f" /><Relationship Type="http://schemas.openxmlformats.org/officeDocument/2006/relationships/hyperlink" Target="https://www.uottawa.ca/faculty-social-sciences/news-all/why-addressing-root-causes-crime-more-effective-incarceration" TargetMode="External" Id="R86f5e86debf34c89" /><Relationship Type="http://schemas.openxmlformats.org/officeDocument/2006/relationships/hyperlink" Target="https://doi.org/10.1093/ilj/14.1.145" TargetMode="External" Id="R37f91f25c0da404b" /><Relationship Type="http://schemas.openxmlformats.org/officeDocument/2006/relationships/hyperlink" Target="https://www.ojp.gov/pdffiles1/nij/grants/224990.pdf" TargetMode="External" Id="R1555e8b74233421a" /><Relationship Type="http://schemas.openxmlformats.org/officeDocument/2006/relationships/header" Target="/word/header.xml" Id="Re82c92db7b874918" /><Relationship Type="http://schemas.openxmlformats.org/officeDocument/2006/relationships/footer" Target="/word/footer.xml" Id="Rb3fdbe57c8c74492" /><Relationship Type="http://schemas.microsoft.com/office/2020/10/relationships/intelligence" Target="/word/intelligence2.xml" Id="R059e898175f0498e" /><Relationship Type="http://schemas.openxmlformats.org/officeDocument/2006/relationships/hyperlink" Target="https://hansard.parliament.uk/commons/2025-11-13/debates/4F4435A9-95B2-4E22-BF5B-FB3459AA9BA1/PoliceReform" TargetMode="External" Id="Re92a3e1be60f46b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Cerys Williams (2416044)</dc:creator>
  <keywords/>
  <dc:description/>
  <lastModifiedBy>Cerys Williams (2416044)</lastModifiedBy>
  <revision>3</revision>
  <dcterms:created xsi:type="dcterms:W3CDTF">2025-12-06T21:24:37.8831101Z</dcterms:created>
  <dcterms:modified xsi:type="dcterms:W3CDTF">2026-01-09T13:27:31.1085226Z</dcterms:modified>
</coreProperties>
</file>