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3703718B" w:rsidR="001C073B" w:rsidRPr="00331662" w:rsidRDefault="600B7977" w:rsidP="3E5945BB">
      <w:pPr>
        <w:rPr>
          <w:rFonts w:ascii="Arial Nova" w:eastAsia="Arial Nova" w:hAnsi="Arial Nova" w:cs="Arial Nova"/>
        </w:rPr>
      </w:pPr>
      <w:r w:rsidRPr="00331662">
        <w:rPr>
          <w:rFonts w:eastAsiaTheme="minorEastAsia"/>
          <w:sz w:val="24"/>
          <w:szCs w:val="24"/>
        </w:rPr>
        <w:t xml:space="preserve">A comparison of the marketing methods of two </w:t>
      </w:r>
      <w:r w:rsidR="43D80870" w:rsidRPr="00331662">
        <w:rPr>
          <w:rFonts w:eastAsiaTheme="minorEastAsia"/>
          <w:sz w:val="24"/>
          <w:szCs w:val="24"/>
        </w:rPr>
        <w:t>multinational hotel</w:t>
      </w:r>
      <w:r w:rsidRPr="00331662">
        <w:rPr>
          <w:rFonts w:eastAsiaTheme="minorEastAsia"/>
          <w:sz w:val="24"/>
          <w:szCs w:val="24"/>
        </w:rPr>
        <w:t xml:space="preserve"> brands</w:t>
      </w:r>
    </w:p>
    <w:p w14:paraId="529A83F2" w14:textId="38D66F60" w:rsidR="3D03E606" w:rsidRPr="00331662" w:rsidRDefault="3D03E606" w:rsidP="3E5945BB">
      <w:pPr>
        <w:rPr>
          <w:rFonts w:ascii="Arial Nova" w:eastAsia="Arial Nova" w:hAnsi="Arial Nova" w:cs="Arial Nova"/>
        </w:rPr>
      </w:pPr>
      <w:r w:rsidRPr="00331662">
        <w:rPr>
          <w:rFonts w:eastAsiaTheme="minorEastAsia"/>
          <w:sz w:val="24"/>
          <w:szCs w:val="24"/>
        </w:rPr>
        <w:t>Group a =</w:t>
      </w:r>
      <w:r w:rsidR="003E2DEC" w:rsidRPr="00331662">
        <w:rPr>
          <w:rFonts w:eastAsiaTheme="minorEastAsia"/>
          <w:sz w:val="24"/>
          <w:szCs w:val="24"/>
        </w:rPr>
        <w:t xml:space="preserve">Ritz </w:t>
      </w:r>
      <w:r w:rsidR="0040540E" w:rsidRPr="00331662">
        <w:rPr>
          <w:rFonts w:eastAsiaTheme="minorEastAsia"/>
          <w:sz w:val="24"/>
          <w:szCs w:val="24"/>
        </w:rPr>
        <w:t xml:space="preserve">Carlton </w:t>
      </w:r>
    </w:p>
    <w:p w14:paraId="6A022B03" w14:textId="00AA5038" w:rsidR="3D03E606" w:rsidRPr="00331662" w:rsidRDefault="00A917E1" w:rsidP="3E5945BB">
      <w:pPr>
        <w:rPr>
          <w:rFonts w:ascii="Arial Nova" w:eastAsia="Arial Nova" w:hAnsi="Arial Nova" w:cs="Arial Nova"/>
        </w:rPr>
      </w:pPr>
      <w:r>
        <w:rPr>
          <w:rFonts w:eastAsiaTheme="minorEastAsia"/>
          <w:sz w:val="24"/>
          <w:szCs w:val="24"/>
        </w:rPr>
        <w:t>Group</w:t>
      </w:r>
      <w:r w:rsidR="3D03E606" w:rsidRPr="00331662">
        <w:rPr>
          <w:rFonts w:eastAsiaTheme="minorEastAsia"/>
          <w:sz w:val="24"/>
          <w:szCs w:val="24"/>
        </w:rPr>
        <w:t xml:space="preserve"> b =</w:t>
      </w:r>
      <w:r w:rsidR="4F852812" w:rsidRPr="00331662">
        <w:rPr>
          <w:rFonts w:eastAsiaTheme="minorEastAsia"/>
          <w:sz w:val="24"/>
          <w:szCs w:val="24"/>
        </w:rPr>
        <w:t xml:space="preserve"> Travelodge </w:t>
      </w:r>
    </w:p>
    <w:p w14:paraId="16559057" w14:textId="11F59568" w:rsidR="47EA43C8" w:rsidRDefault="47EA43C8" w:rsidP="47EA43C8">
      <w:pPr>
        <w:rPr>
          <w:rFonts w:eastAsiaTheme="minorEastAsia"/>
          <w:b/>
          <w:bCs/>
          <w:sz w:val="24"/>
          <w:szCs w:val="24"/>
        </w:rPr>
      </w:pPr>
    </w:p>
    <w:p w14:paraId="39E56C9D" w14:textId="2E9FC1A5" w:rsidR="47EA43C8" w:rsidRDefault="47EA43C8" w:rsidP="47EA43C8">
      <w:pPr>
        <w:rPr>
          <w:rFonts w:eastAsiaTheme="minorEastAsia"/>
          <w:b/>
          <w:bCs/>
          <w:sz w:val="24"/>
          <w:szCs w:val="24"/>
        </w:rPr>
      </w:pPr>
    </w:p>
    <w:p w14:paraId="1F927623" w14:textId="41A962AC" w:rsidR="4F852812" w:rsidRDefault="4F852812" w:rsidP="47EA43C8">
      <w:pPr>
        <w:rPr>
          <w:rFonts w:eastAsiaTheme="minorEastAsia"/>
          <w:b/>
          <w:bCs/>
          <w:sz w:val="24"/>
          <w:szCs w:val="24"/>
        </w:rPr>
      </w:pPr>
      <w:r w:rsidRPr="47EA43C8">
        <w:rPr>
          <w:rFonts w:eastAsiaTheme="minorEastAsia"/>
          <w:sz w:val="24"/>
          <w:szCs w:val="24"/>
        </w:rPr>
        <w:t xml:space="preserve">Full name                  </w:t>
      </w:r>
      <w:r w:rsidR="5E0CA7F8" w:rsidRPr="47EA43C8">
        <w:rPr>
          <w:rFonts w:eastAsiaTheme="minorEastAsia"/>
          <w:sz w:val="24"/>
          <w:szCs w:val="24"/>
        </w:rPr>
        <w:t xml:space="preserve"> </w:t>
      </w:r>
      <w:r w:rsidR="2BB0BD6D" w:rsidRPr="47EA43C8">
        <w:rPr>
          <w:rFonts w:eastAsiaTheme="minorEastAsia"/>
          <w:sz w:val="24"/>
          <w:szCs w:val="24"/>
        </w:rPr>
        <w:t xml:space="preserve">   </w:t>
      </w:r>
      <w:r w:rsidR="5E0CA7F8" w:rsidRPr="47EA43C8">
        <w:rPr>
          <w:rFonts w:eastAsiaTheme="minorEastAsia"/>
          <w:sz w:val="24"/>
          <w:szCs w:val="24"/>
        </w:rPr>
        <w:t>Sheikh</w:t>
      </w:r>
      <w:r w:rsidRPr="47EA43C8">
        <w:rPr>
          <w:rFonts w:eastAsiaTheme="minorEastAsia"/>
          <w:sz w:val="24"/>
          <w:szCs w:val="24"/>
        </w:rPr>
        <w:t xml:space="preserve"> M Sultan </w:t>
      </w:r>
    </w:p>
    <w:p w14:paraId="5A5915FE" w14:textId="37E9EE2D" w:rsidR="4F852812" w:rsidRDefault="4F852812" w:rsidP="47EA43C8">
      <w:pPr>
        <w:rPr>
          <w:rFonts w:eastAsiaTheme="minorEastAsia"/>
          <w:sz w:val="24"/>
          <w:szCs w:val="24"/>
        </w:rPr>
      </w:pPr>
      <w:r w:rsidRPr="47EA43C8">
        <w:rPr>
          <w:rFonts w:eastAsiaTheme="minorEastAsia"/>
          <w:sz w:val="24"/>
          <w:szCs w:val="24"/>
        </w:rPr>
        <w:t xml:space="preserve">Student ID number    </w:t>
      </w:r>
      <w:r w:rsidR="0BFDF61E" w:rsidRPr="47EA43C8">
        <w:rPr>
          <w:rFonts w:eastAsiaTheme="minorEastAsia"/>
          <w:sz w:val="24"/>
          <w:szCs w:val="24"/>
        </w:rPr>
        <w:t xml:space="preserve">  </w:t>
      </w:r>
      <w:r w:rsidRPr="47EA43C8">
        <w:rPr>
          <w:rFonts w:eastAsiaTheme="minorEastAsia"/>
          <w:sz w:val="24"/>
          <w:szCs w:val="24"/>
        </w:rPr>
        <w:t>2133697</w:t>
      </w:r>
    </w:p>
    <w:p w14:paraId="4914877C" w14:textId="265C8304" w:rsidR="321753D1" w:rsidRDefault="321753D1" w:rsidP="47EA43C8">
      <w:pPr>
        <w:rPr>
          <w:rFonts w:eastAsiaTheme="minorEastAsia"/>
          <w:sz w:val="24"/>
          <w:szCs w:val="24"/>
        </w:rPr>
      </w:pPr>
      <w:r w:rsidRPr="47EA43C8">
        <w:rPr>
          <w:rFonts w:eastAsiaTheme="minorEastAsia"/>
          <w:sz w:val="24"/>
          <w:szCs w:val="24"/>
        </w:rPr>
        <w:t xml:space="preserve">The module                 </w:t>
      </w:r>
      <w:r w:rsidR="6B0C2848" w:rsidRPr="47EA43C8">
        <w:rPr>
          <w:rFonts w:eastAsiaTheme="minorEastAsia"/>
          <w:sz w:val="24"/>
          <w:szCs w:val="24"/>
        </w:rPr>
        <w:t xml:space="preserve">  </w:t>
      </w:r>
      <w:r w:rsidR="28FA87D0" w:rsidRPr="47EA43C8">
        <w:rPr>
          <w:rFonts w:eastAsiaTheme="minorEastAsia"/>
          <w:sz w:val="24"/>
          <w:szCs w:val="24"/>
        </w:rPr>
        <w:t>Marketing</w:t>
      </w:r>
      <w:r w:rsidR="4F852812" w:rsidRPr="47EA43C8">
        <w:rPr>
          <w:rFonts w:eastAsiaTheme="minorEastAsia"/>
          <w:sz w:val="24"/>
          <w:szCs w:val="24"/>
        </w:rPr>
        <w:t xml:space="preserve"> </w:t>
      </w:r>
      <w:r w:rsidR="160979FC" w:rsidRPr="47EA43C8">
        <w:rPr>
          <w:rFonts w:eastAsiaTheme="minorEastAsia"/>
          <w:sz w:val="24"/>
          <w:szCs w:val="24"/>
        </w:rPr>
        <w:t>Essentials</w:t>
      </w:r>
      <w:r w:rsidR="4A2C4759" w:rsidRPr="47EA43C8">
        <w:rPr>
          <w:rFonts w:eastAsiaTheme="minorEastAsia"/>
          <w:sz w:val="24"/>
          <w:szCs w:val="24"/>
        </w:rPr>
        <w:t xml:space="preserve"> BMIH1005</w:t>
      </w:r>
    </w:p>
    <w:p w14:paraId="462314F8" w14:textId="3EB94619" w:rsidR="4F852812" w:rsidRDefault="4F852812" w:rsidP="47EA43C8">
      <w:pPr>
        <w:rPr>
          <w:rFonts w:eastAsiaTheme="minorEastAsia"/>
          <w:sz w:val="24"/>
          <w:szCs w:val="24"/>
        </w:rPr>
      </w:pPr>
      <w:r w:rsidRPr="47EA43C8">
        <w:rPr>
          <w:rFonts w:eastAsiaTheme="minorEastAsia"/>
          <w:sz w:val="24"/>
          <w:szCs w:val="24"/>
        </w:rPr>
        <w:t xml:space="preserve">lecturer name </w:t>
      </w:r>
      <w:r w:rsidR="53E8BB46" w:rsidRPr="47EA43C8">
        <w:rPr>
          <w:rFonts w:eastAsiaTheme="minorEastAsia"/>
          <w:sz w:val="24"/>
          <w:szCs w:val="24"/>
        </w:rPr>
        <w:t xml:space="preserve">        </w:t>
      </w:r>
      <w:r w:rsidR="5A4410AF" w:rsidRPr="47EA43C8">
        <w:rPr>
          <w:rFonts w:eastAsiaTheme="minorEastAsia"/>
          <w:sz w:val="24"/>
          <w:szCs w:val="24"/>
        </w:rPr>
        <w:t xml:space="preserve">   </w:t>
      </w:r>
      <w:r w:rsidR="215606FF" w:rsidRPr="47EA43C8">
        <w:rPr>
          <w:rFonts w:eastAsiaTheme="minorEastAsia"/>
          <w:sz w:val="24"/>
          <w:szCs w:val="24"/>
        </w:rPr>
        <w:t xml:space="preserve">  </w:t>
      </w:r>
      <w:r w:rsidR="38624A7F" w:rsidRPr="47EA43C8">
        <w:rPr>
          <w:rFonts w:eastAsiaTheme="minorEastAsia"/>
          <w:sz w:val="24"/>
          <w:szCs w:val="24"/>
        </w:rPr>
        <w:t xml:space="preserve"> </w:t>
      </w:r>
      <w:r w:rsidR="5A4410AF" w:rsidRPr="47EA43C8">
        <w:rPr>
          <w:rFonts w:eastAsiaTheme="minorEastAsia"/>
          <w:sz w:val="24"/>
          <w:szCs w:val="24"/>
        </w:rPr>
        <w:t xml:space="preserve">Chris </w:t>
      </w:r>
      <w:proofErr w:type="spellStart"/>
      <w:r w:rsidR="5A4410AF" w:rsidRPr="47EA43C8">
        <w:rPr>
          <w:rFonts w:eastAsiaTheme="minorEastAsia"/>
          <w:sz w:val="24"/>
          <w:szCs w:val="24"/>
        </w:rPr>
        <w:t>Wilkin</w:t>
      </w:r>
      <w:proofErr w:type="spellEnd"/>
      <w:r w:rsidR="5A4410AF" w:rsidRPr="47EA43C8">
        <w:rPr>
          <w:rFonts w:eastAsiaTheme="minorEastAsia"/>
          <w:sz w:val="24"/>
          <w:szCs w:val="24"/>
        </w:rPr>
        <w:t xml:space="preserve"> </w:t>
      </w:r>
    </w:p>
    <w:p w14:paraId="45146B23" w14:textId="1674ECE0" w:rsidR="4F852812" w:rsidRDefault="4F852812" w:rsidP="47EA43C8">
      <w:pPr>
        <w:rPr>
          <w:rFonts w:eastAsiaTheme="minorEastAsia"/>
          <w:sz w:val="24"/>
          <w:szCs w:val="24"/>
        </w:rPr>
      </w:pPr>
      <w:r w:rsidRPr="47EA43C8">
        <w:rPr>
          <w:rFonts w:eastAsiaTheme="minorEastAsia"/>
          <w:sz w:val="24"/>
          <w:szCs w:val="24"/>
        </w:rPr>
        <w:t xml:space="preserve">Date </w:t>
      </w:r>
      <w:r w:rsidR="53B71328" w:rsidRPr="47EA43C8">
        <w:rPr>
          <w:rFonts w:eastAsiaTheme="minorEastAsia"/>
          <w:sz w:val="24"/>
          <w:szCs w:val="24"/>
        </w:rPr>
        <w:t xml:space="preserve">                  </w:t>
      </w:r>
      <w:r w:rsidR="73726E9F" w:rsidRPr="47EA43C8">
        <w:rPr>
          <w:rFonts w:eastAsiaTheme="minorEastAsia"/>
          <w:sz w:val="24"/>
          <w:szCs w:val="24"/>
        </w:rPr>
        <w:t xml:space="preserve">             04/11/2022 </w:t>
      </w:r>
    </w:p>
    <w:p w14:paraId="217E3BD2" w14:textId="6702DEFF" w:rsidR="47EA43C8" w:rsidRDefault="47EA43C8" w:rsidP="47EA43C8">
      <w:pPr>
        <w:rPr>
          <w:rFonts w:eastAsiaTheme="minorEastAsia"/>
          <w:sz w:val="24"/>
          <w:szCs w:val="24"/>
        </w:rPr>
      </w:pPr>
    </w:p>
    <w:p w14:paraId="54DAB83F" w14:textId="3F0AB2D7" w:rsidR="47EA43C8" w:rsidRDefault="47EA43C8" w:rsidP="47EA43C8">
      <w:pPr>
        <w:rPr>
          <w:rFonts w:eastAsiaTheme="minorEastAsia"/>
          <w:sz w:val="24"/>
          <w:szCs w:val="24"/>
        </w:rPr>
      </w:pPr>
    </w:p>
    <w:p w14:paraId="0C5B66F9" w14:textId="4D5BDDA0" w:rsidR="50C83032" w:rsidRPr="004F14EB" w:rsidRDefault="50C83032" w:rsidP="29657405">
      <w:pPr>
        <w:rPr>
          <w:rFonts w:eastAsiaTheme="minorEastAsia"/>
          <w:sz w:val="24"/>
          <w:szCs w:val="24"/>
        </w:rPr>
      </w:pPr>
      <w:r w:rsidRPr="004F14EB">
        <w:rPr>
          <w:rFonts w:eastAsiaTheme="minorEastAsia"/>
          <w:sz w:val="24"/>
          <w:szCs w:val="24"/>
        </w:rPr>
        <w:t xml:space="preserve">Introduction </w:t>
      </w:r>
    </w:p>
    <w:p w14:paraId="38E792A7" w14:textId="7E78204C" w:rsidR="00957DEE" w:rsidRPr="004F65C7" w:rsidRDefault="244D93A9" w:rsidP="29657405">
      <w:pPr>
        <w:rPr>
          <w:rFonts w:eastAsiaTheme="minorEastAsia"/>
          <w:sz w:val="24"/>
          <w:szCs w:val="24"/>
        </w:rPr>
      </w:pPr>
      <w:r w:rsidRPr="29657405">
        <w:rPr>
          <w:rFonts w:eastAsiaTheme="minorEastAsia"/>
          <w:sz w:val="24"/>
          <w:szCs w:val="24"/>
        </w:rPr>
        <w:t xml:space="preserve"> </w:t>
      </w:r>
      <w:r w:rsidR="000F343A">
        <w:rPr>
          <w:rFonts w:eastAsiaTheme="minorEastAsia"/>
          <w:sz w:val="24"/>
          <w:szCs w:val="24"/>
        </w:rPr>
        <w:t xml:space="preserve">The </w:t>
      </w:r>
      <w:r w:rsidR="0054468B" w:rsidRPr="0054468B">
        <w:rPr>
          <w:rFonts w:eastAsiaTheme="minorEastAsia"/>
          <w:sz w:val="24"/>
          <w:szCs w:val="24"/>
        </w:rPr>
        <w:t>Relationship marketing has seen a significant transformation in recent years as a result of the advancement of digital technologies. This essay's main objective is to describe the major relationship marketing trends that have the power to alter how companies connect with their customers. The introduction of the essay will give a succinct and focused explanation of what relationship marketing is and how digital technology has made it more useful for contemporary businesses. On the basis of the conclusions drawn from the research, analysis, and debate conducted in this essay, the study will conclude with a lengthy list of practical</w:t>
      </w:r>
      <w:r w:rsidR="0054468B">
        <w:rPr>
          <w:rFonts w:eastAsiaTheme="minorEastAsia"/>
          <w:sz w:val="24"/>
          <w:szCs w:val="24"/>
        </w:rPr>
        <w:t xml:space="preserve"> </w:t>
      </w:r>
      <w:r w:rsidR="000F343A">
        <w:rPr>
          <w:rFonts w:eastAsiaTheme="minorEastAsia"/>
          <w:sz w:val="24"/>
          <w:szCs w:val="24"/>
        </w:rPr>
        <w:t>suggestions for contemporary marketing managers.</w:t>
      </w:r>
      <w:r w:rsidR="00CD748B" w:rsidRPr="00CD748B">
        <w:rPr>
          <w:rFonts w:eastAsiaTheme="minorEastAsia"/>
          <w:sz w:val="24"/>
          <w:szCs w:val="24"/>
        </w:rPr>
        <w:t xml:space="preserve"> Travelodge has over 570 locations in the United Kingdom (travelodge.co.uk), with plans to expand to over 6000 rooms by 2022. Travelodge offers deals to both consumers and businesses, including a 6-month interest-free payment plan. Travelodge is one of the best budget hotels, where customers can pay less for their stay while still receiving the service they deserve.</w:t>
      </w:r>
      <w:r w:rsidR="0019344A">
        <w:rPr>
          <w:rFonts w:eastAsiaTheme="minorEastAsia"/>
          <w:sz w:val="24"/>
          <w:szCs w:val="24"/>
        </w:rPr>
        <w:t xml:space="preserve"> </w:t>
      </w:r>
      <w:r w:rsidR="002F1CE4" w:rsidRPr="002F1CE4">
        <w:rPr>
          <w:rFonts w:eastAsiaTheme="minorEastAsia"/>
          <w:sz w:val="24"/>
          <w:szCs w:val="24"/>
        </w:rPr>
        <w:t>Whereas Ritz Carlton has luxury hotels and resorts in 30 countries and territories with 29,158 rooms and plans to build 46 more in the future. The Ritz Carlton is known for its luxury, elegance, and five-star service. The Ritz-Carlton has launched luxury yacht cruises for as little as £5,000 per week</w:t>
      </w:r>
      <w:r w:rsidR="002F1CE4">
        <w:rPr>
          <w:rFonts w:eastAsiaTheme="minorEastAsia"/>
          <w:sz w:val="24"/>
          <w:szCs w:val="24"/>
        </w:rPr>
        <w:t>.</w:t>
      </w:r>
      <w:r w:rsidR="002F1CE4" w:rsidRPr="002F1CE4">
        <w:rPr>
          <w:rFonts w:eastAsiaTheme="minorEastAsia"/>
          <w:sz w:val="24"/>
          <w:szCs w:val="24"/>
        </w:rPr>
        <w:t xml:space="preserve"> The yacht will provide 24 hour room service and will feature seven different bars and restaurants, including a fine dining experience designed by Sven </w:t>
      </w:r>
      <w:proofErr w:type="spellStart"/>
      <w:r w:rsidR="002F1CE4" w:rsidRPr="002F1CE4">
        <w:rPr>
          <w:rFonts w:eastAsiaTheme="minorEastAsia"/>
          <w:sz w:val="24"/>
          <w:szCs w:val="24"/>
        </w:rPr>
        <w:t>Elverfeld</w:t>
      </w:r>
      <w:proofErr w:type="spellEnd"/>
      <w:r w:rsidR="002F1CE4" w:rsidRPr="002F1CE4">
        <w:rPr>
          <w:rFonts w:eastAsiaTheme="minorEastAsia"/>
          <w:sz w:val="24"/>
          <w:szCs w:val="24"/>
        </w:rPr>
        <w:t>.</w:t>
      </w:r>
    </w:p>
    <w:p w14:paraId="2B145F83" w14:textId="77777777" w:rsidR="00957DEE" w:rsidRDefault="00957DEE" w:rsidP="29657405">
      <w:pPr>
        <w:rPr>
          <w:rFonts w:eastAsiaTheme="minorEastAsia"/>
          <w:sz w:val="24"/>
          <w:szCs w:val="24"/>
        </w:rPr>
      </w:pPr>
    </w:p>
    <w:p w14:paraId="56D3DBC7" w14:textId="77777777" w:rsidR="00482A55" w:rsidRPr="00BF2B46" w:rsidRDefault="00482A55" w:rsidP="29657405">
      <w:pPr>
        <w:rPr>
          <w:rFonts w:eastAsiaTheme="minorEastAsia"/>
          <w:sz w:val="24"/>
          <w:szCs w:val="24"/>
        </w:rPr>
      </w:pPr>
      <w:r w:rsidRPr="00BF2B46">
        <w:rPr>
          <w:rFonts w:eastAsiaTheme="minorEastAsia"/>
          <w:sz w:val="24"/>
          <w:szCs w:val="24"/>
        </w:rPr>
        <w:t xml:space="preserve">Main body </w:t>
      </w:r>
    </w:p>
    <w:p w14:paraId="1711CCBF" w14:textId="55D7928E" w:rsidR="00DF55CA" w:rsidRDefault="008C2D6B" w:rsidP="29657405">
      <w:pPr>
        <w:rPr>
          <w:rFonts w:eastAsiaTheme="minorEastAsia"/>
          <w:sz w:val="24"/>
          <w:szCs w:val="24"/>
        </w:rPr>
      </w:pPr>
      <w:r>
        <w:rPr>
          <w:rFonts w:eastAsiaTheme="minorEastAsia"/>
          <w:sz w:val="24"/>
          <w:szCs w:val="24"/>
        </w:rPr>
        <w:t xml:space="preserve">The </w:t>
      </w:r>
      <w:r w:rsidR="0027460E">
        <w:rPr>
          <w:rFonts w:eastAsiaTheme="minorEastAsia"/>
          <w:sz w:val="24"/>
          <w:szCs w:val="24"/>
        </w:rPr>
        <w:t>Travelodge hotel is a</w:t>
      </w:r>
      <w:r w:rsidRPr="008C2D6B">
        <w:rPr>
          <w:rFonts w:eastAsiaTheme="minorEastAsia"/>
          <w:sz w:val="24"/>
          <w:szCs w:val="24"/>
        </w:rPr>
        <w:t xml:space="preserve"> affordable hotel chain with headquarters in the UK. Lord Forte launched the business in 1985</w:t>
      </w:r>
      <w:r w:rsidR="00AD1605">
        <w:rPr>
          <w:rFonts w:eastAsiaTheme="minorEastAsia"/>
          <w:sz w:val="24"/>
          <w:szCs w:val="24"/>
        </w:rPr>
        <w:t xml:space="preserve"> In</w:t>
      </w:r>
      <w:r w:rsidRPr="008C2D6B">
        <w:rPr>
          <w:rFonts w:eastAsiaTheme="minorEastAsia"/>
          <w:sz w:val="24"/>
          <w:szCs w:val="24"/>
        </w:rPr>
        <w:t xml:space="preserve"> UK major cities and regional centres, Travelodge manages 570 hotels with more than 37,000 rooms. It also runs 11 hotels in Ireland and four hotels in Spain</w:t>
      </w:r>
      <w:r w:rsidR="00744AD0">
        <w:rPr>
          <w:rFonts w:eastAsiaTheme="minorEastAsia"/>
          <w:sz w:val="24"/>
          <w:szCs w:val="24"/>
        </w:rPr>
        <w:t>.</w:t>
      </w:r>
      <w:r w:rsidRPr="008C2D6B">
        <w:rPr>
          <w:rFonts w:eastAsiaTheme="minorEastAsia"/>
          <w:sz w:val="24"/>
          <w:szCs w:val="24"/>
        </w:rPr>
        <w:t xml:space="preserve"> The eateries that serve a variety of cuisines for breakfast, lunch, and dinner. Every </w:t>
      </w:r>
      <w:r w:rsidRPr="008C2D6B">
        <w:rPr>
          <w:rFonts w:eastAsiaTheme="minorEastAsia"/>
          <w:sz w:val="24"/>
          <w:szCs w:val="24"/>
        </w:rPr>
        <w:lastRenderedPageBreak/>
        <w:t>year, it serves more than 2 million people breakfast. The primary comfortable off category is based on the ACORN classification of UK customers as mentioned in (</w:t>
      </w:r>
      <w:proofErr w:type="spellStart"/>
      <w:r w:rsidRPr="008C2D6B">
        <w:rPr>
          <w:rFonts w:eastAsiaTheme="minorEastAsia"/>
          <w:sz w:val="24"/>
          <w:szCs w:val="24"/>
        </w:rPr>
        <w:t>Dibb</w:t>
      </w:r>
      <w:proofErr w:type="spellEnd"/>
      <w:r w:rsidRPr="008C2D6B">
        <w:rPr>
          <w:rFonts w:eastAsiaTheme="minorEastAsia"/>
          <w:sz w:val="24"/>
          <w:szCs w:val="24"/>
        </w:rPr>
        <w:t>, S 2012). Family and group vacations on city/weekend breaks are the primary consumers of the Town and City Center hotels.</w:t>
      </w:r>
      <w:r w:rsidR="00E45BE2">
        <w:rPr>
          <w:rFonts w:eastAsiaTheme="minorEastAsia"/>
          <w:sz w:val="24"/>
          <w:szCs w:val="24"/>
        </w:rPr>
        <w:t xml:space="preserve"> The low price appeal mainly to these segments as most families </w:t>
      </w:r>
      <w:r w:rsidR="00414A85">
        <w:rPr>
          <w:rFonts w:eastAsiaTheme="minorEastAsia"/>
          <w:sz w:val="24"/>
          <w:szCs w:val="24"/>
        </w:rPr>
        <w:t xml:space="preserve">in the lower- middle/working class cannot always afford to stay at more premium higher </w:t>
      </w:r>
      <w:r w:rsidR="008D6EB6">
        <w:rPr>
          <w:rFonts w:eastAsiaTheme="minorEastAsia"/>
          <w:sz w:val="24"/>
          <w:szCs w:val="24"/>
        </w:rPr>
        <w:t>hotels, while for groups bookings it is just a much easier option due to the central locations</w:t>
      </w:r>
      <w:r w:rsidR="007F2DC5">
        <w:rPr>
          <w:rFonts w:eastAsiaTheme="minorEastAsia"/>
          <w:sz w:val="24"/>
          <w:szCs w:val="24"/>
        </w:rPr>
        <w:t xml:space="preserve">. </w:t>
      </w:r>
      <w:r w:rsidR="007F634C">
        <w:rPr>
          <w:rFonts w:eastAsiaTheme="minorEastAsia"/>
          <w:sz w:val="24"/>
          <w:szCs w:val="24"/>
        </w:rPr>
        <w:t xml:space="preserve">In April 2011 </w:t>
      </w:r>
      <w:r w:rsidR="00B52D65">
        <w:rPr>
          <w:rFonts w:eastAsiaTheme="minorEastAsia"/>
          <w:sz w:val="24"/>
          <w:szCs w:val="24"/>
        </w:rPr>
        <w:t xml:space="preserve">Travelodge launched the UK’s first budget hotel management </w:t>
      </w:r>
      <w:r w:rsidR="00FA7B4F">
        <w:rPr>
          <w:rFonts w:eastAsiaTheme="minorEastAsia"/>
          <w:sz w:val="24"/>
          <w:szCs w:val="24"/>
        </w:rPr>
        <w:t>apprenticeship program for school leavers. The scheme jump</w:t>
      </w:r>
      <w:r w:rsidR="00494CD3">
        <w:rPr>
          <w:rFonts w:eastAsiaTheme="minorEastAsia"/>
          <w:sz w:val="24"/>
          <w:szCs w:val="24"/>
        </w:rPr>
        <w:t xml:space="preserve">, is a fast tract route into management and provides A-level students with </w:t>
      </w:r>
      <w:r w:rsidR="00855850">
        <w:rPr>
          <w:rFonts w:eastAsiaTheme="minorEastAsia"/>
          <w:sz w:val="24"/>
          <w:szCs w:val="24"/>
        </w:rPr>
        <w:t xml:space="preserve">a real alternative with the chance of going to university. The </w:t>
      </w:r>
      <w:r w:rsidR="00DE2FEB">
        <w:rPr>
          <w:rFonts w:eastAsiaTheme="minorEastAsia"/>
          <w:sz w:val="24"/>
          <w:szCs w:val="24"/>
        </w:rPr>
        <w:t>programme provides a chance for the school leavers to continue their education, obtain work experience</w:t>
      </w:r>
      <w:r w:rsidR="002865B8">
        <w:rPr>
          <w:rFonts w:eastAsiaTheme="minorEastAsia"/>
          <w:sz w:val="24"/>
          <w:szCs w:val="24"/>
        </w:rPr>
        <w:t>, receive a salary and become a manager by the age of 21</w:t>
      </w:r>
      <w:r w:rsidR="00B529CC">
        <w:rPr>
          <w:rFonts w:eastAsiaTheme="minorEastAsia"/>
          <w:sz w:val="24"/>
          <w:szCs w:val="24"/>
        </w:rPr>
        <w:t xml:space="preserve">. </w:t>
      </w:r>
      <w:r w:rsidR="009B0D48" w:rsidRPr="009B0D48">
        <w:rPr>
          <w:rFonts w:eastAsiaTheme="minorEastAsia"/>
          <w:sz w:val="24"/>
          <w:szCs w:val="24"/>
        </w:rPr>
        <w:t xml:space="preserve">Due to the recent emergence and quick development of digital technology, such as big data and social media platforms, the idea of relationship marketing has become more and more relevant (O'Connor &amp; Galvin, 2001). According to </w:t>
      </w:r>
      <w:proofErr w:type="spellStart"/>
      <w:r w:rsidR="009B0D48" w:rsidRPr="009B0D48">
        <w:rPr>
          <w:rFonts w:eastAsiaTheme="minorEastAsia"/>
          <w:sz w:val="24"/>
          <w:szCs w:val="24"/>
        </w:rPr>
        <w:t>Suphan</w:t>
      </w:r>
      <w:proofErr w:type="spellEnd"/>
      <w:r w:rsidR="009B0D48" w:rsidRPr="009B0D48">
        <w:rPr>
          <w:rFonts w:eastAsiaTheme="minorEastAsia"/>
          <w:sz w:val="24"/>
          <w:szCs w:val="24"/>
        </w:rPr>
        <w:t xml:space="preserve"> (2015, p.38), relationship marketing has become the main focus of marketers in the post-2000 era. According to O'Connor &amp; Galvin (2001), social media platforms like Twitter, Facebook, and LinkedIn have made it possible for businesses to better communicate with their global customer base. In contrast, Smith (2011, p.3) asserts that "social media is rapidly becoming crucially important across the globe in this digital age." Stokes (2011) elaborates on this line of reasoning by arguing that modern businesses must place their customers at the centre of their </w:t>
      </w:r>
      <w:r w:rsidR="00877352">
        <w:rPr>
          <w:rFonts w:eastAsiaTheme="minorEastAsia"/>
          <w:sz w:val="24"/>
          <w:szCs w:val="24"/>
        </w:rPr>
        <w:t>organisation in the modern world of commerce directly inv</w:t>
      </w:r>
      <w:r w:rsidR="00C7763F">
        <w:rPr>
          <w:rFonts w:eastAsiaTheme="minorEastAsia"/>
          <w:sz w:val="24"/>
          <w:szCs w:val="24"/>
        </w:rPr>
        <w:t>olve utilising digital technologies</w:t>
      </w:r>
      <w:r w:rsidR="00203AE0">
        <w:rPr>
          <w:rFonts w:eastAsiaTheme="minorEastAsia"/>
          <w:sz w:val="24"/>
          <w:szCs w:val="24"/>
        </w:rPr>
        <w:t>.</w:t>
      </w:r>
      <w:r w:rsidR="0028591E" w:rsidRPr="0028591E">
        <w:rPr>
          <w:rFonts w:eastAsiaTheme="minorEastAsia"/>
          <w:sz w:val="24"/>
          <w:szCs w:val="24"/>
        </w:rPr>
        <w:t xml:space="preserve"> According to </w:t>
      </w:r>
      <w:proofErr w:type="spellStart"/>
      <w:r w:rsidR="0028591E" w:rsidRPr="0028591E">
        <w:rPr>
          <w:rFonts w:eastAsiaTheme="minorEastAsia"/>
          <w:sz w:val="24"/>
          <w:szCs w:val="24"/>
        </w:rPr>
        <w:t>Vermeulen</w:t>
      </w:r>
      <w:proofErr w:type="spellEnd"/>
      <w:r w:rsidR="0028591E" w:rsidRPr="0028591E">
        <w:rPr>
          <w:rFonts w:eastAsiaTheme="minorEastAsia"/>
          <w:sz w:val="24"/>
          <w:szCs w:val="24"/>
        </w:rPr>
        <w:t xml:space="preserve"> &amp; </w:t>
      </w:r>
      <w:proofErr w:type="spellStart"/>
      <w:r w:rsidR="0028591E" w:rsidRPr="0028591E">
        <w:rPr>
          <w:rFonts w:eastAsiaTheme="minorEastAsia"/>
          <w:sz w:val="24"/>
          <w:szCs w:val="24"/>
        </w:rPr>
        <w:t>Lievens</w:t>
      </w:r>
      <w:proofErr w:type="spellEnd"/>
      <w:r w:rsidR="0028591E" w:rsidRPr="0028591E">
        <w:rPr>
          <w:rFonts w:eastAsiaTheme="minorEastAsia"/>
          <w:sz w:val="24"/>
          <w:szCs w:val="24"/>
        </w:rPr>
        <w:t>' predictions from 2017, advertising campaigns will become more tailored in 2018 as relationship marketers make good use of digital technologies to store customer data. For instance, many businesses have embraced a big data marketing strategy in 2018 to enable them to customise their outbound advertising campaigns to meet the needs, wants, and preferences of their target audience (Bartlett, 2018). The main component of a big data marketing strategy is the installation by an organisation of an algorithm into its corporate website and social media accounts that maintains data about its users, including their purchasing preferences, activity, habits, and level of price sensitivity (Bartlett, 2018)</w:t>
      </w:r>
      <w:r w:rsidR="00AF059B">
        <w:rPr>
          <w:rFonts w:eastAsiaTheme="minorEastAsia"/>
          <w:sz w:val="24"/>
          <w:szCs w:val="24"/>
        </w:rPr>
        <w:t>.</w:t>
      </w:r>
      <w:r w:rsidR="00887229">
        <w:rPr>
          <w:rFonts w:eastAsiaTheme="minorEastAsia"/>
          <w:sz w:val="24"/>
          <w:szCs w:val="24"/>
        </w:rPr>
        <w:t xml:space="preserve"> </w:t>
      </w:r>
      <w:r w:rsidR="00AF059B" w:rsidRPr="00AF059B">
        <w:rPr>
          <w:rFonts w:eastAsiaTheme="minorEastAsia"/>
          <w:sz w:val="24"/>
          <w:szCs w:val="24"/>
        </w:rPr>
        <w:t>Travelodge announced during difficult times in Covid 19 that they are offering more than one million rooms at £25 or less per night in an effort to respond to the Covid 19 crisis. In June 2020, the landlord agreed to reduce the rent during the pandemic. It is encouraged that people use hotels to stay close to friends and family before meeting up.</w:t>
      </w:r>
      <w:r w:rsidR="003131E2">
        <w:rPr>
          <w:rFonts w:eastAsiaTheme="minorEastAsia"/>
          <w:sz w:val="24"/>
          <w:szCs w:val="24"/>
        </w:rPr>
        <w:t xml:space="preserve"> </w:t>
      </w:r>
      <w:r w:rsidR="00850F49" w:rsidRPr="00850F49">
        <w:rPr>
          <w:rFonts w:eastAsiaTheme="minorEastAsia"/>
          <w:sz w:val="24"/>
          <w:szCs w:val="24"/>
        </w:rPr>
        <w:t>In terms of product and service offerings, budget hotels differ from full-service, high-end hotels in that they focus on comfort and convenience over sophistication. Budget hotels are a type of accommodation designed to meet the needs of the general public and travellers on a tight budget (</w:t>
      </w:r>
      <w:proofErr w:type="spellStart"/>
      <w:r w:rsidR="00850F49" w:rsidRPr="00850F49">
        <w:rPr>
          <w:rFonts w:eastAsiaTheme="minorEastAsia"/>
          <w:sz w:val="24"/>
          <w:szCs w:val="24"/>
        </w:rPr>
        <w:t>Bezerra</w:t>
      </w:r>
      <w:proofErr w:type="spellEnd"/>
      <w:r w:rsidR="00850F49" w:rsidRPr="00850F49">
        <w:rPr>
          <w:rFonts w:eastAsiaTheme="minorEastAsia"/>
          <w:sz w:val="24"/>
          <w:szCs w:val="24"/>
        </w:rPr>
        <w:t xml:space="preserve"> &amp; Melo, 2003). Travelodge may take into consideration offering the following goods and services in keeping with its brand positioning.</w:t>
      </w:r>
    </w:p>
    <w:p w14:paraId="6B0A9E4F" w14:textId="3D7D9EF0" w:rsidR="50C83032" w:rsidRDefault="00CC304D" w:rsidP="29657405">
      <w:pPr>
        <w:rPr>
          <w:sz w:val="24"/>
          <w:szCs w:val="24"/>
        </w:rPr>
      </w:pPr>
      <w:r>
        <w:rPr>
          <w:sz w:val="24"/>
          <w:szCs w:val="24"/>
        </w:rPr>
        <w:t>Ritz-Carlton is one</w:t>
      </w:r>
      <w:r w:rsidR="004861B7" w:rsidRPr="004861B7">
        <w:rPr>
          <w:sz w:val="24"/>
          <w:szCs w:val="24"/>
        </w:rPr>
        <w:t xml:space="preserve"> of the most opulent hotels in the world, The Ritz-Carlton Hotel has maintained its opulence and elegance for many years. The name The Ritz has come to represent glitz, refinement, and luxury. The Ritz-Carlton Hotel brand has served as a statement of sophistication and luxury. Currently, the company operates 74 hotels and resorts in major cities across 30 different nations. Every traveller from all over the world can </w:t>
      </w:r>
      <w:r w:rsidR="004861B7" w:rsidRPr="004861B7">
        <w:rPr>
          <w:sz w:val="24"/>
          <w:szCs w:val="24"/>
        </w:rPr>
        <w:lastRenderedPageBreak/>
        <w:t>enjoy unique and unexpected experiences at the Ritz-Carlton hotel. Customers' needs vary for a variety of reasons, so it's crucial to identify potential strategic customers for an organisation (Johnson et al., 2008). At the same time, the organisation needs to be capable of satisfying the targeted customers.</w:t>
      </w:r>
      <w:r w:rsidR="00293D08" w:rsidRPr="00293D08">
        <w:rPr>
          <w:sz w:val="24"/>
          <w:szCs w:val="24"/>
        </w:rPr>
        <w:t>Customers of Ritz Carlton receive a magnificent and unforgettable experience. As part of its marketing mix product range, it seeks to provide the best in personal services and specialised hospitality knowledge so that its guests can take pleasure in their stay in the hospitable and elegant environment. It makes an effort to set itself apart from the competition in terms of the services it provides. The Ritz Carlton not only offers large rooms, private bathtubs, and other luxurious amenities, but it also makes an effort to continuously improve its ambiance, environment, and service. As a result, public spaces, banquet halls, conference rooms, gourmet restaurants, spas, and other ancillary facilities like paid car service and trip guides</w:t>
      </w:r>
      <w:r w:rsidR="006D31DC">
        <w:rPr>
          <w:sz w:val="24"/>
          <w:szCs w:val="24"/>
        </w:rPr>
        <w:t>.</w:t>
      </w:r>
      <w:r w:rsidR="00221771" w:rsidRPr="00221771">
        <w:rPr>
          <w:sz w:val="24"/>
          <w:szCs w:val="24"/>
        </w:rPr>
        <w:t xml:space="preserve"> Ritz Carlton advertises its services through a variety of media outlets. The chain of restaurants mainly relies on word-of-mouth advertising to sell itself because it is a highly premium brand. attempts to provide products and services that will please its customers, who will then recommend the experience to others, and so on. In addition to their official website, Ritz Carlton runs eye-catching tagline-driven adverts in travel publications to boost their awareness. As the official venue partner for major conferences and events like the IPL auction, nations like India provide their brands more exposure. To advertise itself, it also offers vacation packages and other incentives through its app, such as reward points with a complimentary stay or an upgraded hotel.</w:t>
      </w:r>
      <w:r w:rsidR="00C227E1" w:rsidRPr="00C227E1">
        <w:rPr>
          <w:sz w:val="24"/>
          <w:szCs w:val="24"/>
        </w:rPr>
        <w:t xml:space="preserve"> The Ritz Carlton hotel chain takes great pride in the atmosphere, amenities, and before- and after-sale service it provides to its most prestigious visitors. They provide their visitors with modern d</w:t>
      </w:r>
      <w:r w:rsidR="00D82A64">
        <w:rPr>
          <w:sz w:val="24"/>
          <w:szCs w:val="24"/>
        </w:rPr>
        <w:t>ecor</w:t>
      </w:r>
      <w:r w:rsidR="00C227E1" w:rsidRPr="00C227E1">
        <w:rPr>
          <w:sz w:val="24"/>
          <w:szCs w:val="24"/>
        </w:rPr>
        <w:t>, comforts, and extras like first-rate bathroom amenities. Being a premium brand, the group is committed to providing their guests with the best amenities and meals in order to attract and keep the premium market of customers.</w:t>
      </w:r>
    </w:p>
    <w:p w14:paraId="311A5F66" w14:textId="77777777" w:rsidR="00D1624B" w:rsidRDefault="00D1624B" w:rsidP="29657405">
      <w:pPr>
        <w:rPr>
          <w:sz w:val="24"/>
          <w:szCs w:val="24"/>
        </w:rPr>
      </w:pPr>
    </w:p>
    <w:p w14:paraId="0587F3AE" w14:textId="2302D981" w:rsidR="00D1624B" w:rsidRPr="009B65D8" w:rsidRDefault="00010509" w:rsidP="29657405">
      <w:pPr>
        <w:rPr>
          <w:sz w:val="24"/>
          <w:szCs w:val="24"/>
        </w:rPr>
      </w:pPr>
      <w:r w:rsidRPr="009B65D8">
        <w:rPr>
          <w:sz w:val="24"/>
          <w:szCs w:val="24"/>
        </w:rPr>
        <w:t xml:space="preserve">Conclusion </w:t>
      </w:r>
    </w:p>
    <w:p w14:paraId="45DE8C80" w14:textId="3F7E3B80" w:rsidR="7BB70833" w:rsidRDefault="007257F6" w:rsidP="29657405">
      <w:pPr>
        <w:rPr>
          <w:sz w:val="24"/>
          <w:szCs w:val="24"/>
        </w:rPr>
      </w:pPr>
      <w:r>
        <w:rPr>
          <w:sz w:val="24"/>
          <w:szCs w:val="24"/>
        </w:rPr>
        <w:t xml:space="preserve"> </w:t>
      </w:r>
      <w:r w:rsidR="002B254D">
        <w:rPr>
          <w:sz w:val="24"/>
          <w:szCs w:val="24"/>
        </w:rPr>
        <w:t xml:space="preserve">In this </w:t>
      </w:r>
      <w:r w:rsidR="00746EB4">
        <w:rPr>
          <w:sz w:val="24"/>
          <w:szCs w:val="24"/>
        </w:rPr>
        <w:t xml:space="preserve">conclusion </w:t>
      </w:r>
      <w:r w:rsidR="00B83D3B">
        <w:rPr>
          <w:sz w:val="24"/>
          <w:szCs w:val="24"/>
        </w:rPr>
        <w:t xml:space="preserve">I have </w:t>
      </w:r>
      <w:r w:rsidR="00100C0C" w:rsidRPr="00100C0C">
        <w:rPr>
          <w:sz w:val="24"/>
          <w:szCs w:val="24"/>
        </w:rPr>
        <w:t>covered a wide range of Travelodge and Ritz Carlton brand topics in this project. I also discussed various branding strategies because today's businesses must take a chance by implementing contemporary technologies because clients now demand both luxury and affordable accommodations when they travel. In this article, I get to travel to two of the most well-known hotel chains and see how they've been able to thrive in today's technologically advanced world. I've learned about both hotels' business and marketing strategies through my research, and I've noticed how straightforward they are in order to appeal to customers.</w:t>
      </w:r>
      <w:r w:rsidR="007E5ED2">
        <w:rPr>
          <w:sz w:val="24"/>
          <w:szCs w:val="24"/>
        </w:rPr>
        <w:t>Travel</w:t>
      </w:r>
      <w:r w:rsidR="00124F3C">
        <w:rPr>
          <w:sz w:val="24"/>
          <w:szCs w:val="24"/>
        </w:rPr>
        <w:t>odge</w:t>
      </w:r>
      <w:r w:rsidR="007E5ED2">
        <w:rPr>
          <w:sz w:val="24"/>
          <w:szCs w:val="24"/>
        </w:rPr>
        <w:t xml:space="preserve"> looks at the budgeting rooms and how they have provide rooms to everyone and where as for Ritz Carlton it’s a </w:t>
      </w:r>
      <w:r w:rsidR="00592BB5">
        <w:rPr>
          <w:sz w:val="24"/>
          <w:szCs w:val="24"/>
        </w:rPr>
        <w:t>luxury and elegance but still in heart of customers.</w:t>
      </w:r>
      <w:r w:rsidR="001251C0">
        <w:rPr>
          <w:sz w:val="24"/>
          <w:szCs w:val="24"/>
        </w:rPr>
        <w:t xml:space="preserve">Both hotels gave their own marketing methods of way to connect people towards </w:t>
      </w:r>
      <w:r w:rsidR="00F60D89">
        <w:rPr>
          <w:sz w:val="24"/>
          <w:szCs w:val="24"/>
        </w:rPr>
        <w:t xml:space="preserve">them, each review </w:t>
      </w:r>
      <w:r w:rsidR="0022713E">
        <w:rPr>
          <w:sz w:val="24"/>
          <w:szCs w:val="24"/>
        </w:rPr>
        <w:t>(</w:t>
      </w:r>
      <w:r w:rsidR="00317980">
        <w:rPr>
          <w:sz w:val="24"/>
          <w:szCs w:val="24"/>
        </w:rPr>
        <w:t>trip advisor.co.uk) and uk.trustpilot.com</w:t>
      </w:r>
      <w:r w:rsidR="0051179F">
        <w:rPr>
          <w:sz w:val="24"/>
          <w:szCs w:val="24"/>
        </w:rPr>
        <w:t xml:space="preserve">) shows </w:t>
      </w:r>
      <w:r w:rsidR="00E809F6">
        <w:rPr>
          <w:sz w:val="24"/>
          <w:szCs w:val="24"/>
        </w:rPr>
        <w:t>how they keeps their product, price</w:t>
      </w:r>
      <w:r w:rsidR="00C955DA">
        <w:rPr>
          <w:sz w:val="24"/>
          <w:szCs w:val="24"/>
        </w:rPr>
        <w:t xml:space="preserve">, place and promotion in place by giving customers to customer they can’t refuse. </w:t>
      </w:r>
      <w:r w:rsidR="003D5556" w:rsidRPr="003D5556">
        <w:rPr>
          <w:sz w:val="24"/>
          <w:szCs w:val="24"/>
        </w:rPr>
        <w:t xml:space="preserve">Both Travelodge and Ritz Carlton hotels offer numerous options for consumers to access various promotions. The company effectively repositioned for a modern market by acknowledging and returning to its origins and the key values that </w:t>
      </w:r>
      <w:r w:rsidR="003D5556" w:rsidRPr="003D5556">
        <w:rPr>
          <w:sz w:val="24"/>
          <w:szCs w:val="24"/>
        </w:rPr>
        <w:lastRenderedPageBreak/>
        <w:t>initially bonded with customers. Consequently, both hotels are renowned for their affordability. Every business must promote its goods effectively if it wants to expand the geographic reach of its distribution.</w:t>
      </w:r>
    </w:p>
    <w:p w14:paraId="725659A5" w14:textId="77777777" w:rsidR="00B65142" w:rsidRDefault="00B65142" w:rsidP="29657405">
      <w:pPr>
        <w:rPr>
          <w:b/>
          <w:bCs/>
          <w:sz w:val="24"/>
          <w:szCs w:val="24"/>
        </w:rPr>
      </w:pPr>
    </w:p>
    <w:p w14:paraId="2A16341E" w14:textId="220C2C70" w:rsidR="002E2012" w:rsidRDefault="002E2012" w:rsidP="29657405">
      <w:pPr>
        <w:rPr>
          <w:sz w:val="24"/>
          <w:szCs w:val="24"/>
        </w:rPr>
      </w:pPr>
      <w:r w:rsidRPr="00B65142">
        <w:rPr>
          <w:sz w:val="24"/>
          <w:szCs w:val="24"/>
        </w:rPr>
        <w:t xml:space="preserve">Reference </w:t>
      </w:r>
    </w:p>
    <w:p w14:paraId="462F6C5E" w14:textId="43E69905" w:rsidR="0085434F" w:rsidRDefault="00F800EC" w:rsidP="29657405">
      <w:pPr>
        <w:rPr>
          <w:sz w:val="24"/>
          <w:szCs w:val="24"/>
        </w:rPr>
      </w:pPr>
      <w:r>
        <w:rPr>
          <w:sz w:val="24"/>
          <w:szCs w:val="24"/>
        </w:rPr>
        <w:t xml:space="preserve">Marketing Concept &amp; Strategies </w:t>
      </w:r>
      <w:r w:rsidR="0085434F">
        <w:rPr>
          <w:sz w:val="24"/>
          <w:szCs w:val="24"/>
        </w:rPr>
        <w:t>– 6</w:t>
      </w:r>
      <w:r w:rsidR="0085434F" w:rsidRPr="0085434F">
        <w:rPr>
          <w:sz w:val="24"/>
          <w:szCs w:val="24"/>
          <w:vertAlign w:val="superscript"/>
        </w:rPr>
        <w:t>th</w:t>
      </w:r>
      <w:r w:rsidR="0085434F">
        <w:rPr>
          <w:sz w:val="24"/>
          <w:szCs w:val="24"/>
        </w:rPr>
        <w:t xml:space="preserve"> Edition -2012 </w:t>
      </w:r>
    </w:p>
    <w:p w14:paraId="7BE31599" w14:textId="008938A0" w:rsidR="008F6453" w:rsidRDefault="00000000" w:rsidP="29657405">
      <w:pPr>
        <w:rPr>
          <w:rStyle w:val="Hyperlink"/>
          <w:sz w:val="24"/>
          <w:szCs w:val="24"/>
        </w:rPr>
      </w:pPr>
      <w:hyperlink r:id="rId4" w:history="1">
        <w:r w:rsidR="00874091" w:rsidRPr="008E2575">
          <w:rPr>
            <w:rStyle w:val="Hyperlink"/>
            <w:sz w:val="24"/>
            <w:szCs w:val="24"/>
          </w:rPr>
          <w:t>http://www.travelodge.co.uk</w:t>
        </w:r>
      </w:hyperlink>
    </w:p>
    <w:p w14:paraId="3BE79DA2" w14:textId="1B12562F" w:rsidR="00874091" w:rsidRDefault="00BB631F" w:rsidP="29657405">
      <w:pPr>
        <w:rPr>
          <w:sz w:val="24"/>
          <w:szCs w:val="24"/>
        </w:rPr>
      </w:pPr>
      <w:proofErr w:type="spellStart"/>
      <w:r>
        <w:rPr>
          <w:sz w:val="24"/>
          <w:szCs w:val="24"/>
        </w:rPr>
        <w:t>Dibb,S</w:t>
      </w:r>
      <w:proofErr w:type="spellEnd"/>
      <w:r>
        <w:rPr>
          <w:sz w:val="24"/>
          <w:szCs w:val="24"/>
        </w:rPr>
        <w:t xml:space="preserve"> </w:t>
      </w:r>
      <w:r w:rsidR="009C26C1">
        <w:rPr>
          <w:sz w:val="24"/>
          <w:szCs w:val="24"/>
        </w:rPr>
        <w:t>(</w:t>
      </w:r>
      <w:r>
        <w:rPr>
          <w:sz w:val="24"/>
          <w:szCs w:val="24"/>
        </w:rPr>
        <w:t>2012</w:t>
      </w:r>
      <w:r w:rsidR="009C26C1">
        <w:rPr>
          <w:sz w:val="24"/>
          <w:szCs w:val="24"/>
        </w:rPr>
        <w:t>)</w:t>
      </w:r>
    </w:p>
    <w:p w14:paraId="65F14A87" w14:textId="77777777" w:rsidR="00041340" w:rsidRDefault="0080480D" w:rsidP="29657405">
      <w:pPr>
        <w:rPr>
          <w:sz w:val="24"/>
          <w:szCs w:val="24"/>
        </w:rPr>
      </w:pPr>
      <w:r>
        <w:rPr>
          <w:sz w:val="24"/>
          <w:szCs w:val="24"/>
        </w:rPr>
        <w:t>O’Connor &amp; Galvin</w:t>
      </w:r>
      <w:r w:rsidR="00041340">
        <w:rPr>
          <w:sz w:val="24"/>
          <w:szCs w:val="24"/>
        </w:rPr>
        <w:t xml:space="preserve"> (2001)</w:t>
      </w:r>
    </w:p>
    <w:p w14:paraId="70FFDFFD" w14:textId="56CF3A2C" w:rsidR="00F11EA5" w:rsidRDefault="00041340" w:rsidP="29657405">
      <w:pPr>
        <w:rPr>
          <w:sz w:val="24"/>
          <w:szCs w:val="24"/>
        </w:rPr>
      </w:pPr>
      <w:proofErr w:type="spellStart"/>
      <w:r>
        <w:rPr>
          <w:sz w:val="24"/>
          <w:szCs w:val="24"/>
        </w:rPr>
        <w:t>Suphan</w:t>
      </w:r>
      <w:proofErr w:type="spellEnd"/>
      <w:r>
        <w:rPr>
          <w:sz w:val="24"/>
          <w:szCs w:val="24"/>
        </w:rPr>
        <w:t xml:space="preserve"> </w:t>
      </w:r>
      <w:r w:rsidR="000B2CEA">
        <w:rPr>
          <w:sz w:val="24"/>
          <w:szCs w:val="24"/>
        </w:rPr>
        <w:t>(2015, p.38)</w:t>
      </w:r>
      <w:r w:rsidR="00175F2C">
        <w:rPr>
          <w:sz w:val="24"/>
          <w:szCs w:val="24"/>
        </w:rPr>
        <w:t xml:space="preserve"> </w:t>
      </w:r>
    </w:p>
    <w:p w14:paraId="40F1815B" w14:textId="24CE8FEB" w:rsidR="00175F2C" w:rsidRDefault="00034840" w:rsidP="29657405">
      <w:pPr>
        <w:rPr>
          <w:sz w:val="24"/>
          <w:szCs w:val="24"/>
        </w:rPr>
      </w:pPr>
      <w:r>
        <w:rPr>
          <w:sz w:val="24"/>
          <w:szCs w:val="24"/>
        </w:rPr>
        <w:t>Smith (2011, p.3</w:t>
      </w:r>
    </w:p>
    <w:p w14:paraId="004174B1" w14:textId="77777777" w:rsidR="007A46D8" w:rsidRDefault="005B5C40" w:rsidP="29657405">
      <w:pPr>
        <w:rPr>
          <w:sz w:val="24"/>
          <w:szCs w:val="24"/>
        </w:rPr>
      </w:pPr>
      <w:r>
        <w:rPr>
          <w:sz w:val="24"/>
          <w:szCs w:val="24"/>
        </w:rPr>
        <w:t>Stoke (2011)</w:t>
      </w:r>
    </w:p>
    <w:p w14:paraId="49377AE3" w14:textId="77777777" w:rsidR="005D77F5" w:rsidRDefault="007A46D8" w:rsidP="29657405">
      <w:pPr>
        <w:rPr>
          <w:sz w:val="24"/>
          <w:szCs w:val="24"/>
        </w:rPr>
      </w:pPr>
      <w:r>
        <w:rPr>
          <w:sz w:val="24"/>
          <w:szCs w:val="24"/>
        </w:rPr>
        <w:t>Bartlett (2018)</w:t>
      </w:r>
      <w:r w:rsidR="00727E5D">
        <w:rPr>
          <w:sz w:val="24"/>
          <w:szCs w:val="24"/>
        </w:rPr>
        <w:t xml:space="preserve"> </w:t>
      </w:r>
    </w:p>
    <w:p w14:paraId="4E5C44AC" w14:textId="3CABCF5B" w:rsidR="00CE2519" w:rsidRDefault="005D77F5" w:rsidP="29657405">
      <w:pPr>
        <w:rPr>
          <w:sz w:val="24"/>
          <w:szCs w:val="24"/>
        </w:rPr>
      </w:pPr>
      <w:proofErr w:type="spellStart"/>
      <w:r>
        <w:rPr>
          <w:sz w:val="24"/>
          <w:szCs w:val="24"/>
        </w:rPr>
        <w:t>Bezerra</w:t>
      </w:r>
      <w:proofErr w:type="spellEnd"/>
      <w:r>
        <w:rPr>
          <w:sz w:val="24"/>
          <w:szCs w:val="24"/>
        </w:rPr>
        <w:t xml:space="preserve"> &amp; Melo (2003)</w:t>
      </w:r>
      <w:r w:rsidR="0049016B">
        <w:rPr>
          <w:sz w:val="24"/>
          <w:szCs w:val="24"/>
        </w:rPr>
        <w:t xml:space="preserve"> </w:t>
      </w:r>
    </w:p>
    <w:p w14:paraId="47837530" w14:textId="5376E80D" w:rsidR="0049016B" w:rsidRDefault="0049016B" w:rsidP="29657405">
      <w:pPr>
        <w:rPr>
          <w:sz w:val="24"/>
          <w:szCs w:val="24"/>
        </w:rPr>
      </w:pPr>
      <w:proofErr w:type="spellStart"/>
      <w:r>
        <w:rPr>
          <w:sz w:val="24"/>
          <w:szCs w:val="24"/>
        </w:rPr>
        <w:t>hh</w:t>
      </w:r>
      <w:r w:rsidR="00D7607E">
        <w:rPr>
          <w:sz w:val="24"/>
          <w:szCs w:val="24"/>
        </w:rPr>
        <w:t>tp</w:t>
      </w:r>
      <w:proofErr w:type="spellEnd"/>
      <w:r w:rsidR="00D7607E">
        <w:rPr>
          <w:sz w:val="24"/>
          <w:szCs w:val="24"/>
        </w:rPr>
        <w:t xml:space="preserve">://www.ritz-Carlton.co.uk </w:t>
      </w:r>
    </w:p>
    <w:p w14:paraId="0D0C975D" w14:textId="1485E3C7" w:rsidR="00D7607E" w:rsidRDefault="00A566CA" w:rsidP="29657405">
      <w:pPr>
        <w:rPr>
          <w:sz w:val="24"/>
          <w:szCs w:val="24"/>
        </w:rPr>
      </w:pPr>
      <w:proofErr w:type="spellStart"/>
      <w:r>
        <w:rPr>
          <w:sz w:val="24"/>
          <w:szCs w:val="24"/>
        </w:rPr>
        <w:t>hhtp</w:t>
      </w:r>
      <w:proofErr w:type="spellEnd"/>
      <w:r>
        <w:rPr>
          <w:sz w:val="24"/>
          <w:szCs w:val="24"/>
        </w:rPr>
        <w:t>://Facebook.com</w:t>
      </w:r>
    </w:p>
    <w:p w14:paraId="2C30CAFD" w14:textId="224E3F9D" w:rsidR="007832CE" w:rsidRDefault="007832CE" w:rsidP="29657405">
      <w:pPr>
        <w:rPr>
          <w:sz w:val="24"/>
          <w:szCs w:val="24"/>
        </w:rPr>
      </w:pPr>
      <w:proofErr w:type="spellStart"/>
      <w:r>
        <w:rPr>
          <w:sz w:val="24"/>
          <w:szCs w:val="24"/>
        </w:rPr>
        <w:t>hhtp</w:t>
      </w:r>
      <w:proofErr w:type="spellEnd"/>
      <w:r>
        <w:rPr>
          <w:sz w:val="24"/>
          <w:szCs w:val="24"/>
        </w:rPr>
        <w:t xml:space="preserve">:// </w:t>
      </w:r>
      <w:hyperlink r:id="rId5" w:history="1">
        <w:r w:rsidRPr="008E2575">
          <w:rPr>
            <w:rStyle w:val="Hyperlink"/>
            <w:sz w:val="24"/>
            <w:szCs w:val="24"/>
          </w:rPr>
          <w:t>www.booking.com</w:t>
        </w:r>
      </w:hyperlink>
      <w:r>
        <w:rPr>
          <w:sz w:val="24"/>
          <w:szCs w:val="24"/>
        </w:rPr>
        <w:t xml:space="preserve"> </w:t>
      </w:r>
    </w:p>
    <w:p w14:paraId="2CF9CCBE" w14:textId="1B51EA85" w:rsidR="007832CE" w:rsidRDefault="00C1516C" w:rsidP="29657405">
      <w:pPr>
        <w:rPr>
          <w:sz w:val="24"/>
          <w:szCs w:val="24"/>
        </w:rPr>
      </w:pPr>
      <w:proofErr w:type="spellStart"/>
      <w:r>
        <w:rPr>
          <w:sz w:val="24"/>
          <w:szCs w:val="24"/>
        </w:rPr>
        <w:t>hhtp</w:t>
      </w:r>
      <w:proofErr w:type="spellEnd"/>
      <w:r>
        <w:rPr>
          <w:sz w:val="24"/>
          <w:szCs w:val="24"/>
        </w:rPr>
        <w:t>://www.</w:t>
      </w:r>
      <w:r w:rsidR="0012438D">
        <w:rPr>
          <w:sz w:val="24"/>
          <w:szCs w:val="24"/>
        </w:rPr>
        <w:t xml:space="preserve">tripadvisor.co.uk </w:t>
      </w:r>
    </w:p>
    <w:p w14:paraId="489E0CA0" w14:textId="4EE7BC06" w:rsidR="00B933D4" w:rsidRPr="00AA2A10" w:rsidRDefault="002D05F1" w:rsidP="29657405">
      <w:pPr>
        <w:rPr>
          <w:rFonts w:eastAsiaTheme="minorEastAsia"/>
          <w:sz w:val="24"/>
          <w:szCs w:val="24"/>
        </w:rPr>
      </w:pPr>
      <w:proofErr w:type="spellStart"/>
      <w:r>
        <w:rPr>
          <w:rFonts w:eastAsiaTheme="minorEastAsia"/>
          <w:sz w:val="24"/>
          <w:szCs w:val="24"/>
        </w:rPr>
        <w:t>hhtp</w:t>
      </w:r>
      <w:proofErr w:type="spellEnd"/>
      <w:r>
        <w:rPr>
          <w:rFonts w:eastAsiaTheme="minorEastAsia"/>
          <w:sz w:val="24"/>
          <w:szCs w:val="24"/>
        </w:rPr>
        <w:t>:// uk</w:t>
      </w:r>
      <w:r w:rsidR="008C1096">
        <w:rPr>
          <w:rFonts w:eastAsiaTheme="minorEastAsia"/>
          <w:sz w:val="24"/>
          <w:szCs w:val="24"/>
        </w:rPr>
        <w:t>.trustpilot.com</w:t>
      </w:r>
    </w:p>
    <w:sectPr w:rsidR="00B933D4" w:rsidRPr="00AA2A10">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Nova">
    <w:panose1 w:val="020B0504020202020204"/>
    <w:charset w:val="00"/>
    <w:family w:val="swiss"/>
    <w:pitch w:val="variable"/>
    <w:sig w:usb0="0000028F" w:usb1="00000002"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55251BE"/>
    <w:rsid w:val="00010509"/>
    <w:rsid w:val="00014171"/>
    <w:rsid w:val="000212CA"/>
    <w:rsid w:val="000248E3"/>
    <w:rsid w:val="0003135B"/>
    <w:rsid w:val="00034840"/>
    <w:rsid w:val="00034BCC"/>
    <w:rsid w:val="00037C6F"/>
    <w:rsid w:val="00041340"/>
    <w:rsid w:val="000477C1"/>
    <w:rsid w:val="00062304"/>
    <w:rsid w:val="0006520B"/>
    <w:rsid w:val="0008511A"/>
    <w:rsid w:val="00086E72"/>
    <w:rsid w:val="000A3722"/>
    <w:rsid w:val="000B2CEA"/>
    <w:rsid w:val="000C046E"/>
    <w:rsid w:val="000C6AD6"/>
    <w:rsid w:val="000D5491"/>
    <w:rsid w:val="000D79BA"/>
    <w:rsid w:val="000E2B19"/>
    <w:rsid w:val="000F343A"/>
    <w:rsid w:val="000F4DA7"/>
    <w:rsid w:val="000F6407"/>
    <w:rsid w:val="00100C0C"/>
    <w:rsid w:val="00105DF3"/>
    <w:rsid w:val="0012438D"/>
    <w:rsid w:val="00124F3C"/>
    <w:rsid w:val="001251C0"/>
    <w:rsid w:val="00153798"/>
    <w:rsid w:val="001553E9"/>
    <w:rsid w:val="00175F2C"/>
    <w:rsid w:val="001910F5"/>
    <w:rsid w:val="0019344A"/>
    <w:rsid w:val="001A2162"/>
    <w:rsid w:val="001A733E"/>
    <w:rsid w:val="001C073B"/>
    <w:rsid w:val="001C2E08"/>
    <w:rsid w:val="00203AE0"/>
    <w:rsid w:val="00221771"/>
    <w:rsid w:val="0022713E"/>
    <w:rsid w:val="00245DDD"/>
    <w:rsid w:val="002537A6"/>
    <w:rsid w:val="00255851"/>
    <w:rsid w:val="0025598D"/>
    <w:rsid w:val="00262144"/>
    <w:rsid w:val="002705D7"/>
    <w:rsid w:val="00271E50"/>
    <w:rsid w:val="0027460E"/>
    <w:rsid w:val="0028248F"/>
    <w:rsid w:val="0028591E"/>
    <w:rsid w:val="002865B8"/>
    <w:rsid w:val="00293D08"/>
    <w:rsid w:val="002A01B4"/>
    <w:rsid w:val="002B254D"/>
    <w:rsid w:val="002B4932"/>
    <w:rsid w:val="002C3F35"/>
    <w:rsid w:val="002D05F1"/>
    <w:rsid w:val="002D6DF3"/>
    <w:rsid w:val="002E2012"/>
    <w:rsid w:val="002F1CE4"/>
    <w:rsid w:val="002F2531"/>
    <w:rsid w:val="00310612"/>
    <w:rsid w:val="003131E2"/>
    <w:rsid w:val="00317980"/>
    <w:rsid w:val="0032054D"/>
    <w:rsid w:val="0032216E"/>
    <w:rsid w:val="00323E61"/>
    <w:rsid w:val="00331662"/>
    <w:rsid w:val="00334320"/>
    <w:rsid w:val="003B3CE2"/>
    <w:rsid w:val="003D5556"/>
    <w:rsid w:val="003E2DEC"/>
    <w:rsid w:val="0040540E"/>
    <w:rsid w:val="00414A85"/>
    <w:rsid w:val="004174B7"/>
    <w:rsid w:val="00422B1E"/>
    <w:rsid w:val="00427E21"/>
    <w:rsid w:val="00432220"/>
    <w:rsid w:val="00453FD0"/>
    <w:rsid w:val="004605EF"/>
    <w:rsid w:val="0047319F"/>
    <w:rsid w:val="00482A55"/>
    <w:rsid w:val="004861B7"/>
    <w:rsid w:val="0049016B"/>
    <w:rsid w:val="00494CD3"/>
    <w:rsid w:val="004A570A"/>
    <w:rsid w:val="004C3F93"/>
    <w:rsid w:val="004E7570"/>
    <w:rsid w:val="004F14EB"/>
    <w:rsid w:val="004F6173"/>
    <w:rsid w:val="004F65C7"/>
    <w:rsid w:val="004F6758"/>
    <w:rsid w:val="0051179F"/>
    <w:rsid w:val="005215B8"/>
    <w:rsid w:val="00533BAA"/>
    <w:rsid w:val="0054468B"/>
    <w:rsid w:val="00553FFD"/>
    <w:rsid w:val="005562EB"/>
    <w:rsid w:val="005646B6"/>
    <w:rsid w:val="0058609B"/>
    <w:rsid w:val="00592BB5"/>
    <w:rsid w:val="005B5C40"/>
    <w:rsid w:val="005B6DA8"/>
    <w:rsid w:val="005C409C"/>
    <w:rsid w:val="005D6A3C"/>
    <w:rsid w:val="005D6A43"/>
    <w:rsid w:val="005D77F5"/>
    <w:rsid w:val="00605BBC"/>
    <w:rsid w:val="0061352C"/>
    <w:rsid w:val="006174BF"/>
    <w:rsid w:val="00625E62"/>
    <w:rsid w:val="006336E9"/>
    <w:rsid w:val="006373C8"/>
    <w:rsid w:val="006645A2"/>
    <w:rsid w:val="00664C54"/>
    <w:rsid w:val="006663C3"/>
    <w:rsid w:val="00683C6C"/>
    <w:rsid w:val="006C293D"/>
    <w:rsid w:val="006D0A8B"/>
    <w:rsid w:val="006D31DC"/>
    <w:rsid w:val="006E0A14"/>
    <w:rsid w:val="007257F6"/>
    <w:rsid w:val="00727E5D"/>
    <w:rsid w:val="00730EC3"/>
    <w:rsid w:val="00740D1D"/>
    <w:rsid w:val="007445A6"/>
    <w:rsid w:val="00744AD0"/>
    <w:rsid w:val="00746EB4"/>
    <w:rsid w:val="007832CE"/>
    <w:rsid w:val="007A46D8"/>
    <w:rsid w:val="007B5F95"/>
    <w:rsid w:val="007C2922"/>
    <w:rsid w:val="007C2F0E"/>
    <w:rsid w:val="007C3105"/>
    <w:rsid w:val="007C5414"/>
    <w:rsid w:val="007D4211"/>
    <w:rsid w:val="007E5ED2"/>
    <w:rsid w:val="007F2DC5"/>
    <w:rsid w:val="007F634C"/>
    <w:rsid w:val="0080480D"/>
    <w:rsid w:val="008139A9"/>
    <w:rsid w:val="00822C36"/>
    <w:rsid w:val="00832FA4"/>
    <w:rsid w:val="008379AE"/>
    <w:rsid w:val="00850F49"/>
    <w:rsid w:val="0085434F"/>
    <w:rsid w:val="00855850"/>
    <w:rsid w:val="00863776"/>
    <w:rsid w:val="00867EE4"/>
    <w:rsid w:val="00871AB5"/>
    <w:rsid w:val="00874091"/>
    <w:rsid w:val="00877352"/>
    <w:rsid w:val="00882D32"/>
    <w:rsid w:val="00887229"/>
    <w:rsid w:val="008A22B3"/>
    <w:rsid w:val="008A3FF1"/>
    <w:rsid w:val="008C1096"/>
    <w:rsid w:val="008C2D6B"/>
    <w:rsid w:val="008D5E28"/>
    <w:rsid w:val="008D6EB6"/>
    <w:rsid w:val="008F0E1B"/>
    <w:rsid w:val="008F239A"/>
    <w:rsid w:val="008F6453"/>
    <w:rsid w:val="00905C01"/>
    <w:rsid w:val="00927D68"/>
    <w:rsid w:val="00953A69"/>
    <w:rsid w:val="00955F1C"/>
    <w:rsid w:val="00956614"/>
    <w:rsid w:val="00957DEE"/>
    <w:rsid w:val="0097637B"/>
    <w:rsid w:val="0098562F"/>
    <w:rsid w:val="009B0D48"/>
    <w:rsid w:val="009B17CB"/>
    <w:rsid w:val="009B65D8"/>
    <w:rsid w:val="009B7384"/>
    <w:rsid w:val="009C26C1"/>
    <w:rsid w:val="009D1CB9"/>
    <w:rsid w:val="009D5F0D"/>
    <w:rsid w:val="009F32F7"/>
    <w:rsid w:val="00A0254B"/>
    <w:rsid w:val="00A36B1D"/>
    <w:rsid w:val="00A3768A"/>
    <w:rsid w:val="00A566CA"/>
    <w:rsid w:val="00A613F3"/>
    <w:rsid w:val="00A917E1"/>
    <w:rsid w:val="00AA2A10"/>
    <w:rsid w:val="00AD1605"/>
    <w:rsid w:val="00AE360F"/>
    <w:rsid w:val="00AE40B7"/>
    <w:rsid w:val="00AF059B"/>
    <w:rsid w:val="00AF2AF4"/>
    <w:rsid w:val="00B32D27"/>
    <w:rsid w:val="00B43128"/>
    <w:rsid w:val="00B44D5A"/>
    <w:rsid w:val="00B529CC"/>
    <w:rsid w:val="00B52D65"/>
    <w:rsid w:val="00B538DF"/>
    <w:rsid w:val="00B6380B"/>
    <w:rsid w:val="00B645F2"/>
    <w:rsid w:val="00B65142"/>
    <w:rsid w:val="00B83D3B"/>
    <w:rsid w:val="00B90629"/>
    <w:rsid w:val="00B933D4"/>
    <w:rsid w:val="00BB631F"/>
    <w:rsid w:val="00BC2AF4"/>
    <w:rsid w:val="00BD68E4"/>
    <w:rsid w:val="00BD7E72"/>
    <w:rsid w:val="00BE0CBC"/>
    <w:rsid w:val="00BF1165"/>
    <w:rsid w:val="00BF16E1"/>
    <w:rsid w:val="00BF2B46"/>
    <w:rsid w:val="00C1516C"/>
    <w:rsid w:val="00C227E1"/>
    <w:rsid w:val="00C235DE"/>
    <w:rsid w:val="00C65720"/>
    <w:rsid w:val="00C775F6"/>
    <w:rsid w:val="00C7763F"/>
    <w:rsid w:val="00C82630"/>
    <w:rsid w:val="00C955DA"/>
    <w:rsid w:val="00CA0432"/>
    <w:rsid w:val="00CA6F21"/>
    <w:rsid w:val="00CB50F5"/>
    <w:rsid w:val="00CC17A3"/>
    <w:rsid w:val="00CC2754"/>
    <w:rsid w:val="00CC304D"/>
    <w:rsid w:val="00CD1048"/>
    <w:rsid w:val="00CD36C0"/>
    <w:rsid w:val="00CD748B"/>
    <w:rsid w:val="00CE2519"/>
    <w:rsid w:val="00CE40B2"/>
    <w:rsid w:val="00CE77A3"/>
    <w:rsid w:val="00D1624B"/>
    <w:rsid w:val="00D343E7"/>
    <w:rsid w:val="00D64C50"/>
    <w:rsid w:val="00D7607E"/>
    <w:rsid w:val="00D82A64"/>
    <w:rsid w:val="00D84F8D"/>
    <w:rsid w:val="00DA363B"/>
    <w:rsid w:val="00DA5125"/>
    <w:rsid w:val="00DC7DAF"/>
    <w:rsid w:val="00DE2FEB"/>
    <w:rsid w:val="00DF55CA"/>
    <w:rsid w:val="00E10141"/>
    <w:rsid w:val="00E20243"/>
    <w:rsid w:val="00E301F6"/>
    <w:rsid w:val="00E412B6"/>
    <w:rsid w:val="00E45BE2"/>
    <w:rsid w:val="00E7065A"/>
    <w:rsid w:val="00E73C24"/>
    <w:rsid w:val="00E809F6"/>
    <w:rsid w:val="00E82E50"/>
    <w:rsid w:val="00E835A2"/>
    <w:rsid w:val="00E95BFE"/>
    <w:rsid w:val="00EB3572"/>
    <w:rsid w:val="00EB4531"/>
    <w:rsid w:val="00ED19EE"/>
    <w:rsid w:val="00ED454E"/>
    <w:rsid w:val="00EE38CA"/>
    <w:rsid w:val="00EE4833"/>
    <w:rsid w:val="00EE7A19"/>
    <w:rsid w:val="00F11EA5"/>
    <w:rsid w:val="00F27096"/>
    <w:rsid w:val="00F45D38"/>
    <w:rsid w:val="00F60D89"/>
    <w:rsid w:val="00F800EC"/>
    <w:rsid w:val="00FA2539"/>
    <w:rsid w:val="00FA7B4F"/>
    <w:rsid w:val="00FD34A4"/>
    <w:rsid w:val="011A4928"/>
    <w:rsid w:val="02A8715E"/>
    <w:rsid w:val="0530172C"/>
    <w:rsid w:val="05E01220"/>
    <w:rsid w:val="09472593"/>
    <w:rsid w:val="0A513612"/>
    <w:rsid w:val="0AA80311"/>
    <w:rsid w:val="0BBF38CC"/>
    <w:rsid w:val="0BFDF61E"/>
    <w:rsid w:val="0DDFA3D3"/>
    <w:rsid w:val="160979FC"/>
    <w:rsid w:val="160D4932"/>
    <w:rsid w:val="17868619"/>
    <w:rsid w:val="18F856BF"/>
    <w:rsid w:val="1B30F61D"/>
    <w:rsid w:val="1BA7D6F0"/>
    <w:rsid w:val="1C1296B0"/>
    <w:rsid w:val="1C91DD78"/>
    <w:rsid w:val="1E2DADD9"/>
    <w:rsid w:val="1EEEB0D3"/>
    <w:rsid w:val="20974066"/>
    <w:rsid w:val="215606FF"/>
    <w:rsid w:val="21B135F6"/>
    <w:rsid w:val="244D93A9"/>
    <w:rsid w:val="246CF6A7"/>
    <w:rsid w:val="2531FB8C"/>
    <w:rsid w:val="255251BE"/>
    <w:rsid w:val="2560EB70"/>
    <w:rsid w:val="26C5D4CA"/>
    <w:rsid w:val="28FA87D0"/>
    <w:rsid w:val="29657405"/>
    <w:rsid w:val="2BA13D10"/>
    <w:rsid w:val="2BB0BD6D"/>
    <w:rsid w:val="2D1BEDF1"/>
    <w:rsid w:val="2D26B2DF"/>
    <w:rsid w:val="2D3D0D71"/>
    <w:rsid w:val="2D646D2E"/>
    <w:rsid w:val="2DAC43B2"/>
    <w:rsid w:val="30538EB3"/>
    <w:rsid w:val="30909BD3"/>
    <w:rsid w:val="321753D1"/>
    <w:rsid w:val="338B2F75"/>
    <w:rsid w:val="3526FFD6"/>
    <w:rsid w:val="38624A7F"/>
    <w:rsid w:val="3B6E2050"/>
    <w:rsid w:val="3D03E606"/>
    <w:rsid w:val="3D5B1EC1"/>
    <w:rsid w:val="3E5945BB"/>
    <w:rsid w:val="3F04974D"/>
    <w:rsid w:val="423C380F"/>
    <w:rsid w:val="43D80870"/>
    <w:rsid w:val="469FB3D6"/>
    <w:rsid w:val="47EA43C8"/>
    <w:rsid w:val="4A2C4759"/>
    <w:rsid w:val="4B21E48A"/>
    <w:rsid w:val="4D954882"/>
    <w:rsid w:val="4DD44046"/>
    <w:rsid w:val="4F852812"/>
    <w:rsid w:val="50C83032"/>
    <w:rsid w:val="51B26DC7"/>
    <w:rsid w:val="53B71328"/>
    <w:rsid w:val="53E8BB46"/>
    <w:rsid w:val="57C2033F"/>
    <w:rsid w:val="58A03CBE"/>
    <w:rsid w:val="59D5DB4E"/>
    <w:rsid w:val="5A4410AF"/>
    <w:rsid w:val="5C0FF6F2"/>
    <w:rsid w:val="5E0CA7F8"/>
    <w:rsid w:val="5F9FDA39"/>
    <w:rsid w:val="600B7977"/>
    <w:rsid w:val="6099E023"/>
    <w:rsid w:val="61AF375E"/>
    <w:rsid w:val="62D77AFB"/>
    <w:rsid w:val="634B07BF"/>
    <w:rsid w:val="660F1BBD"/>
    <w:rsid w:val="6A7F4E28"/>
    <w:rsid w:val="6B0C2848"/>
    <w:rsid w:val="6C5128E3"/>
    <w:rsid w:val="6E8DBA66"/>
    <w:rsid w:val="72459157"/>
    <w:rsid w:val="72F1362D"/>
    <w:rsid w:val="73726E9F"/>
    <w:rsid w:val="751E0637"/>
    <w:rsid w:val="75A0E14F"/>
    <w:rsid w:val="7628D6EF"/>
    <w:rsid w:val="76A507BB"/>
    <w:rsid w:val="777366E1"/>
    <w:rsid w:val="782AA189"/>
    <w:rsid w:val="786ABC80"/>
    <w:rsid w:val="78AED3AB"/>
    <w:rsid w:val="78F9A191"/>
    <w:rsid w:val="7A377ADF"/>
    <w:rsid w:val="7BB70833"/>
    <w:rsid w:val="7DE2A8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251BE"/>
  <w15:chartTrackingRefBased/>
  <w15:docId w15:val="{5F472263-4607-4144-94A4-6F709E2E4C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14171"/>
    <w:rPr>
      <w:color w:val="0563C1" w:themeColor="hyperlink"/>
      <w:u w:val="single"/>
    </w:rPr>
  </w:style>
  <w:style w:type="character" w:styleId="UnresolvedMention">
    <w:name w:val="Unresolved Mention"/>
    <w:basedOn w:val="DefaultParagraphFont"/>
    <w:uiPriority w:val="99"/>
    <w:semiHidden/>
    <w:unhideWhenUsed/>
    <w:rsid w:val="000141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booking.com" TargetMode="External"/><Relationship Id="rId4" Type="http://schemas.openxmlformats.org/officeDocument/2006/relationships/hyperlink" Target="http://www.travelodge.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4</Pages>
  <Words>1540</Words>
  <Characters>8778</Characters>
  <Application>Microsoft Office Word</Application>
  <DocSecurity>0</DocSecurity>
  <Lines>73</Lines>
  <Paragraphs>20</Paragraphs>
  <ScaleCrop>false</ScaleCrop>
  <Company/>
  <LinksUpToDate>false</LinksUpToDate>
  <CharactersWithSpaces>10298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Sheikh Mohammed Sultan (2133697)</dc:creator>
  <cp:keywords/>
  <dc:description/>
  <cp:lastModifiedBy>Sheikh Mohammed Sultan (2133697)</cp:lastModifiedBy>
  <cp:revision>14</cp:revision>
  <dcterms:created xsi:type="dcterms:W3CDTF">2022-11-04T21:43:00Z</dcterms:created>
  <dcterms:modified xsi:type="dcterms:W3CDTF">2022-11-04T21:57:00Z</dcterms:modified>
</cp:coreProperties>
</file>