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E541EB9" w14:textId="1E8010FF" w:rsidR="00FE51E0" w:rsidRDefault="002C3E41" w:rsidP="002C3E41">
      <w:pPr>
        <w:pStyle w:val="Title"/>
      </w:pPr>
      <w:r>
        <w:rPr>
          <w:noProof/>
          <w:lang w:eastAsia="en-GB"/>
        </w:rPr>
        <w:drawing>
          <wp:inline distT="0" distB="0" distL="0" distR="0" wp14:anchorId="3218CBB9" wp14:editId="4E1C257A">
            <wp:extent cx="2019300" cy="859702"/>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Uni insignia.jpg"/>
                    <pic:cNvPicPr/>
                  </pic:nvPicPr>
                  <pic:blipFill>
                    <a:blip r:embed="rId8">
                      <a:extLst>
                        <a:ext uri="{28A0092B-C50C-407E-A947-70E740481C1C}">
                          <a14:useLocalDpi xmlns:a14="http://schemas.microsoft.com/office/drawing/2010/main" val="0"/>
                        </a:ext>
                      </a:extLst>
                    </a:blip>
                    <a:stretch>
                      <a:fillRect/>
                    </a:stretch>
                  </pic:blipFill>
                  <pic:spPr>
                    <a:xfrm>
                      <a:off x="0" y="0"/>
                      <a:ext cx="2081050" cy="885992"/>
                    </a:xfrm>
                    <a:prstGeom prst="rect">
                      <a:avLst/>
                    </a:prstGeom>
                  </pic:spPr>
                </pic:pic>
              </a:graphicData>
            </a:graphic>
          </wp:inline>
        </w:drawing>
      </w:r>
    </w:p>
    <w:p w14:paraId="6C2B5CDF" w14:textId="77777777" w:rsidR="00FE51E0" w:rsidRDefault="00FE51E0" w:rsidP="00FE51E0">
      <w:pPr>
        <w:pStyle w:val="Title"/>
        <w:jc w:val="center"/>
      </w:pPr>
    </w:p>
    <w:p w14:paraId="5696C3A8" w14:textId="77777777" w:rsidR="000A676B" w:rsidRPr="00513D01" w:rsidRDefault="00FE51E0" w:rsidP="00FE51E0">
      <w:pPr>
        <w:pStyle w:val="Title"/>
        <w:jc w:val="center"/>
        <w:rPr>
          <w:rFonts w:ascii="Arial" w:hAnsi="Arial" w:cs="Arial"/>
        </w:rPr>
      </w:pPr>
      <w:r w:rsidRPr="00513D01">
        <w:rPr>
          <w:rFonts w:ascii="Arial" w:hAnsi="Arial" w:cs="Arial"/>
        </w:rPr>
        <w:t>University of Wales Trinity Saint David</w:t>
      </w:r>
    </w:p>
    <w:p w14:paraId="70DCEC8E" w14:textId="77777777" w:rsidR="00FE51E0" w:rsidRDefault="00FE51E0" w:rsidP="00FE51E0">
      <w:pPr>
        <w:pStyle w:val="Title"/>
        <w:jc w:val="center"/>
      </w:pPr>
    </w:p>
    <w:p w14:paraId="666BEC55" w14:textId="77777777" w:rsidR="00FE51E0" w:rsidRPr="00513D01" w:rsidRDefault="00FE51E0" w:rsidP="00FE51E0">
      <w:pPr>
        <w:pStyle w:val="Title"/>
        <w:jc w:val="center"/>
        <w:rPr>
          <w:rFonts w:ascii="Arial" w:hAnsi="Arial" w:cs="Arial"/>
        </w:rPr>
      </w:pPr>
      <w:r w:rsidRPr="00513D01">
        <w:rPr>
          <w:rFonts w:ascii="Arial" w:hAnsi="Arial" w:cs="Arial"/>
        </w:rPr>
        <w:t>School of Computing</w:t>
      </w:r>
    </w:p>
    <w:p w14:paraId="555676AF" w14:textId="0CE1C753" w:rsidR="00FE51E0" w:rsidRDefault="00FE51E0" w:rsidP="00FE51E0">
      <w:pPr>
        <w:jc w:val="center"/>
      </w:pPr>
    </w:p>
    <w:p w14:paraId="4CA860B1" w14:textId="72924036" w:rsidR="00513D01" w:rsidRDefault="00513D01" w:rsidP="00FE51E0">
      <w:pPr>
        <w:jc w:val="center"/>
      </w:pPr>
    </w:p>
    <w:p w14:paraId="6FB6569E" w14:textId="77777777" w:rsidR="00513D01" w:rsidRDefault="00513D01" w:rsidP="00FE51E0">
      <w:pPr>
        <w:jc w:val="center"/>
      </w:pPr>
    </w:p>
    <w:p w14:paraId="7BF7132D" w14:textId="77777777" w:rsidR="00513D01" w:rsidRPr="00F0345D" w:rsidRDefault="00513D01" w:rsidP="00513D01">
      <w:pPr>
        <w:pStyle w:val="Title"/>
        <w:jc w:val="center"/>
        <w:rPr>
          <w:b/>
          <w:i/>
        </w:rPr>
      </w:pPr>
      <w:r w:rsidRPr="00F0345D">
        <w:rPr>
          <w:b/>
          <w:i/>
        </w:rPr>
        <w:t>Title of Coursework</w:t>
      </w:r>
    </w:p>
    <w:p w14:paraId="24FBE2DD" w14:textId="77777777" w:rsidR="00FE51E0" w:rsidRPr="00513D01" w:rsidRDefault="00FE51E0" w:rsidP="00513D01">
      <w:pPr>
        <w:pStyle w:val="Title"/>
        <w:rPr>
          <w:rFonts w:ascii="Arial" w:hAnsi="Arial" w:cs="Arial"/>
        </w:rPr>
      </w:pPr>
    </w:p>
    <w:p w14:paraId="6E3AFA98" w14:textId="3A29914F" w:rsidR="00FE51E0" w:rsidRPr="00513D01" w:rsidRDefault="001074E9" w:rsidP="00FE51E0">
      <w:pPr>
        <w:pStyle w:val="Title"/>
        <w:jc w:val="center"/>
        <w:rPr>
          <w:rFonts w:ascii="Arial" w:hAnsi="Arial" w:cs="Arial"/>
          <w:i/>
        </w:rPr>
      </w:pPr>
      <w:r w:rsidRPr="00513D01">
        <w:rPr>
          <w:rFonts w:ascii="Arial" w:hAnsi="Arial" w:cs="Arial"/>
          <w:i/>
        </w:rPr>
        <w:t>Evolution of communication</w:t>
      </w:r>
    </w:p>
    <w:p w14:paraId="67AC8FE7" w14:textId="77777777" w:rsidR="00FE51E0" w:rsidRPr="002F6830" w:rsidRDefault="00FE51E0" w:rsidP="00FE51E0">
      <w:pPr>
        <w:rPr>
          <w:i/>
        </w:rPr>
      </w:pPr>
    </w:p>
    <w:p w14:paraId="0843368F" w14:textId="0F4268B6" w:rsidR="00FE51E0" w:rsidRPr="00513D01" w:rsidRDefault="001074E9" w:rsidP="001074E9">
      <w:pPr>
        <w:pStyle w:val="Title"/>
        <w:jc w:val="center"/>
        <w:rPr>
          <w:rFonts w:ascii="Arial" w:hAnsi="Arial" w:cs="Arial"/>
          <w:i/>
        </w:rPr>
      </w:pPr>
      <w:r w:rsidRPr="00513D01">
        <w:rPr>
          <w:rFonts w:ascii="Arial" w:hAnsi="Arial" w:cs="Arial"/>
          <w:i/>
        </w:rPr>
        <w:t xml:space="preserve">Academic Writing </w:t>
      </w:r>
    </w:p>
    <w:p w14:paraId="1590D0F6" w14:textId="3378328C" w:rsidR="00FE51E0" w:rsidRPr="001074E9" w:rsidRDefault="001074E9" w:rsidP="001074E9">
      <w:pPr>
        <w:jc w:val="center"/>
        <w:rPr>
          <w:sz w:val="28"/>
          <w:szCs w:val="28"/>
        </w:rPr>
      </w:pPr>
      <w:r>
        <w:rPr>
          <w:sz w:val="28"/>
          <w:szCs w:val="28"/>
        </w:rPr>
        <w:t>M4X01498</w:t>
      </w:r>
    </w:p>
    <w:p w14:paraId="19A4EADB" w14:textId="30CEA09E" w:rsidR="001074E9" w:rsidRPr="00513D01" w:rsidRDefault="006C05AA" w:rsidP="000E13EF">
      <w:pPr>
        <w:pStyle w:val="Title"/>
        <w:jc w:val="center"/>
        <w:rPr>
          <w:rFonts w:ascii="Arial" w:hAnsi="Arial" w:cs="Arial"/>
          <w:i/>
        </w:rPr>
      </w:pPr>
      <w:r w:rsidRPr="006C05AA">
        <w:rPr>
          <w:i/>
        </w:rPr>
        <w:t>Name</w:t>
      </w:r>
    </w:p>
    <w:p w14:paraId="6CD375B5" w14:textId="66D2A0A8" w:rsidR="001074E9" w:rsidRDefault="001074E9" w:rsidP="001074E9">
      <w:pPr>
        <w:jc w:val="center"/>
        <w:rPr>
          <w:sz w:val="28"/>
          <w:szCs w:val="28"/>
        </w:rPr>
      </w:pPr>
      <w:r w:rsidRPr="001074E9">
        <w:rPr>
          <w:sz w:val="28"/>
          <w:szCs w:val="28"/>
        </w:rPr>
        <w:t>Hafiz Uddin</w:t>
      </w:r>
    </w:p>
    <w:p w14:paraId="396A49B6" w14:textId="77777777" w:rsidR="001074E9" w:rsidRPr="001074E9" w:rsidRDefault="001074E9" w:rsidP="001074E9">
      <w:pPr>
        <w:jc w:val="center"/>
        <w:rPr>
          <w:sz w:val="28"/>
          <w:szCs w:val="28"/>
        </w:rPr>
      </w:pPr>
    </w:p>
    <w:p w14:paraId="72270C1F" w14:textId="72B1F9F2" w:rsidR="001074E9" w:rsidRPr="000E13EF" w:rsidRDefault="006C05AA" w:rsidP="000E13EF">
      <w:pPr>
        <w:jc w:val="center"/>
        <w:rPr>
          <w:i/>
          <w:sz w:val="28"/>
          <w:szCs w:val="28"/>
        </w:rPr>
      </w:pPr>
      <w:r w:rsidRPr="006C05AA">
        <w:rPr>
          <w:i/>
          <w:sz w:val="28"/>
          <w:szCs w:val="28"/>
        </w:rPr>
        <w:t>Student no</w:t>
      </w:r>
    </w:p>
    <w:p w14:paraId="3E267040" w14:textId="61366B5B" w:rsidR="00FE51E0" w:rsidRPr="000E13EF" w:rsidRDefault="001074E9" w:rsidP="000E13EF">
      <w:pPr>
        <w:jc w:val="center"/>
        <w:rPr>
          <w:sz w:val="28"/>
          <w:szCs w:val="28"/>
        </w:rPr>
      </w:pPr>
      <w:r w:rsidRPr="000E13EF">
        <w:rPr>
          <w:sz w:val="28"/>
          <w:szCs w:val="28"/>
        </w:rPr>
        <w:t>1807533</w:t>
      </w:r>
    </w:p>
    <w:p w14:paraId="63AD2DE6" w14:textId="77777777" w:rsidR="00FE51E0" w:rsidRPr="00513D01" w:rsidRDefault="00FE51E0" w:rsidP="00FE51E0">
      <w:pPr>
        <w:pStyle w:val="Title"/>
        <w:jc w:val="center"/>
        <w:rPr>
          <w:rFonts w:ascii="Arial" w:hAnsi="Arial" w:cs="Arial"/>
          <w:i/>
        </w:rPr>
      </w:pPr>
      <w:r w:rsidRPr="00513D01">
        <w:rPr>
          <w:rFonts w:ascii="Arial" w:hAnsi="Arial" w:cs="Arial"/>
          <w:i/>
        </w:rPr>
        <w:t>Date</w:t>
      </w:r>
    </w:p>
    <w:p w14:paraId="5572E38A" w14:textId="2D90C067" w:rsidR="0008625A" w:rsidRPr="000E13EF" w:rsidRDefault="001074E9" w:rsidP="000E13EF">
      <w:pPr>
        <w:jc w:val="center"/>
        <w:rPr>
          <w:sz w:val="28"/>
          <w:szCs w:val="28"/>
        </w:rPr>
      </w:pPr>
      <w:r w:rsidRPr="000E13EF">
        <w:rPr>
          <w:sz w:val="28"/>
          <w:szCs w:val="28"/>
        </w:rPr>
        <w:t>02/05/2019</w:t>
      </w:r>
    </w:p>
    <w:p w14:paraId="2B01FBFB" w14:textId="77777777" w:rsidR="002C3E41" w:rsidRDefault="002C3E41">
      <w:r>
        <w:br w:type="page"/>
      </w:r>
    </w:p>
    <w:p w14:paraId="7F3B1093" w14:textId="77777777" w:rsidR="001074E9" w:rsidRDefault="001074E9" w:rsidP="001074E9">
      <w:pPr>
        <w:pStyle w:val="Heading1"/>
        <w:jc w:val="center"/>
        <w:rPr>
          <w:b/>
          <w:u w:val="single"/>
        </w:rPr>
      </w:pPr>
      <w:bookmarkStart w:id="0" w:name="_Toc7382228"/>
      <w:r w:rsidRPr="001074E9">
        <w:rPr>
          <w:b/>
          <w:u w:val="single"/>
        </w:rPr>
        <w:lastRenderedPageBreak/>
        <w:t>Contents Page</w:t>
      </w:r>
      <w:bookmarkEnd w:id="0"/>
    </w:p>
    <w:p w14:paraId="6D5E9582" w14:textId="77591C33" w:rsidR="001074E9" w:rsidRDefault="001074E9" w:rsidP="001074E9">
      <w:pPr>
        <w:pStyle w:val="Heading2"/>
      </w:pPr>
    </w:p>
    <w:p w14:paraId="309BB8C1" w14:textId="610B9110" w:rsidR="00FA1D83" w:rsidRDefault="00FA1D83" w:rsidP="00FA1D83"/>
    <w:p w14:paraId="13C9018F" w14:textId="77777777" w:rsidR="00FA1D83" w:rsidRPr="00FA1D83" w:rsidRDefault="00FA1D83" w:rsidP="00FA1D83"/>
    <w:sdt>
      <w:sdtPr>
        <w:rPr>
          <w:rFonts w:ascii="Arial" w:eastAsiaTheme="minorHAnsi" w:hAnsi="Arial" w:cstheme="minorBidi"/>
          <w:color w:val="000000" w:themeColor="text1"/>
          <w:sz w:val="22"/>
          <w:szCs w:val="22"/>
          <w:lang w:val="en-GB"/>
        </w:rPr>
        <w:id w:val="1315528130"/>
        <w:docPartObj>
          <w:docPartGallery w:val="Table of Contents"/>
          <w:docPartUnique/>
        </w:docPartObj>
      </w:sdtPr>
      <w:sdtEndPr>
        <w:rPr>
          <w:b/>
          <w:bCs/>
          <w:noProof/>
        </w:rPr>
      </w:sdtEndPr>
      <w:sdtContent>
        <w:p w14:paraId="3AE48244" w14:textId="409820F2" w:rsidR="000B723D" w:rsidRPr="000B723D" w:rsidRDefault="000B723D">
          <w:pPr>
            <w:pStyle w:val="TOCHeading"/>
            <w:rPr>
              <w:color w:val="000000" w:themeColor="text1"/>
            </w:rPr>
          </w:pPr>
          <w:r w:rsidRPr="000B723D">
            <w:rPr>
              <w:color w:val="000000" w:themeColor="text1"/>
            </w:rPr>
            <w:t>Contents</w:t>
          </w:r>
        </w:p>
        <w:p w14:paraId="7C57BA55" w14:textId="30F57BF2" w:rsidR="000B723D" w:rsidRDefault="000B723D">
          <w:pPr>
            <w:pStyle w:val="TOC1"/>
            <w:tabs>
              <w:tab w:val="right" w:leader="dot" w:pos="10456"/>
            </w:tabs>
            <w:rPr>
              <w:rFonts w:asciiTheme="minorHAnsi" w:eastAsiaTheme="minorEastAsia" w:hAnsiTheme="minorHAnsi"/>
              <w:noProof/>
              <w:color w:val="auto"/>
              <w:lang w:eastAsia="en-GB"/>
            </w:rPr>
          </w:pPr>
          <w:r>
            <w:fldChar w:fldCharType="begin"/>
          </w:r>
          <w:r>
            <w:instrText xml:space="preserve"> TOC \o "1-3" \h \z \u </w:instrText>
          </w:r>
          <w:r>
            <w:fldChar w:fldCharType="separate"/>
          </w:r>
          <w:hyperlink w:anchor="_Toc7382228" w:history="1">
            <w:r w:rsidRPr="008C443D">
              <w:rPr>
                <w:rStyle w:val="Hyperlink"/>
                <w:b/>
                <w:noProof/>
              </w:rPr>
              <w:t>Contents Page</w:t>
            </w:r>
            <w:r>
              <w:rPr>
                <w:noProof/>
                <w:webHidden/>
              </w:rPr>
              <w:tab/>
            </w:r>
            <w:r>
              <w:rPr>
                <w:noProof/>
                <w:webHidden/>
              </w:rPr>
              <w:fldChar w:fldCharType="begin"/>
            </w:r>
            <w:r>
              <w:rPr>
                <w:noProof/>
                <w:webHidden/>
              </w:rPr>
              <w:instrText xml:space="preserve"> PAGEREF _Toc7382228 \h </w:instrText>
            </w:r>
            <w:r>
              <w:rPr>
                <w:noProof/>
                <w:webHidden/>
              </w:rPr>
            </w:r>
            <w:r>
              <w:rPr>
                <w:noProof/>
                <w:webHidden/>
              </w:rPr>
              <w:fldChar w:fldCharType="separate"/>
            </w:r>
            <w:r>
              <w:rPr>
                <w:noProof/>
                <w:webHidden/>
              </w:rPr>
              <w:t>2</w:t>
            </w:r>
            <w:r>
              <w:rPr>
                <w:noProof/>
                <w:webHidden/>
              </w:rPr>
              <w:fldChar w:fldCharType="end"/>
            </w:r>
          </w:hyperlink>
        </w:p>
        <w:p w14:paraId="4C944DBB" w14:textId="0DEAE4F4" w:rsidR="000B723D" w:rsidRDefault="00AD44E9">
          <w:pPr>
            <w:pStyle w:val="TOC1"/>
            <w:tabs>
              <w:tab w:val="right" w:leader="dot" w:pos="10456"/>
            </w:tabs>
            <w:rPr>
              <w:rFonts w:asciiTheme="minorHAnsi" w:eastAsiaTheme="minorEastAsia" w:hAnsiTheme="minorHAnsi"/>
              <w:noProof/>
              <w:color w:val="auto"/>
              <w:lang w:eastAsia="en-GB"/>
            </w:rPr>
          </w:pPr>
          <w:hyperlink w:anchor="_Toc7382229" w:history="1">
            <w:r w:rsidR="000B723D" w:rsidRPr="008C443D">
              <w:rPr>
                <w:rStyle w:val="Hyperlink"/>
                <w:rFonts w:cs="Arial"/>
                <w:b/>
                <w:noProof/>
              </w:rPr>
              <w:t>Evolution of Communication</w:t>
            </w:r>
            <w:r w:rsidR="000B723D">
              <w:rPr>
                <w:noProof/>
                <w:webHidden/>
              </w:rPr>
              <w:tab/>
            </w:r>
            <w:r w:rsidR="000B723D">
              <w:rPr>
                <w:noProof/>
                <w:webHidden/>
              </w:rPr>
              <w:fldChar w:fldCharType="begin"/>
            </w:r>
            <w:r w:rsidR="000B723D">
              <w:rPr>
                <w:noProof/>
                <w:webHidden/>
              </w:rPr>
              <w:instrText xml:space="preserve"> PAGEREF _Toc7382229 \h </w:instrText>
            </w:r>
            <w:r w:rsidR="000B723D">
              <w:rPr>
                <w:noProof/>
                <w:webHidden/>
              </w:rPr>
            </w:r>
            <w:r w:rsidR="000B723D">
              <w:rPr>
                <w:noProof/>
                <w:webHidden/>
              </w:rPr>
              <w:fldChar w:fldCharType="separate"/>
            </w:r>
            <w:r w:rsidR="000B723D">
              <w:rPr>
                <w:noProof/>
                <w:webHidden/>
              </w:rPr>
              <w:t>3</w:t>
            </w:r>
            <w:r w:rsidR="000B723D">
              <w:rPr>
                <w:noProof/>
                <w:webHidden/>
              </w:rPr>
              <w:fldChar w:fldCharType="end"/>
            </w:r>
          </w:hyperlink>
        </w:p>
        <w:p w14:paraId="7076ECB3" w14:textId="53B929F0" w:rsidR="000B723D" w:rsidRDefault="00AD44E9">
          <w:pPr>
            <w:pStyle w:val="TOC2"/>
            <w:tabs>
              <w:tab w:val="right" w:leader="dot" w:pos="10456"/>
            </w:tabs>
            <w:rPr>
              <w:rFonts w:asciiTheme="minorHAnsi" w:eastAsiaTheme="minorEastAsia" w:hAnsiTheme="minorHAnsi"/>
              <w:noProof/>
              <w:color w:val="auto"/>
              <w:lang w:eastAsia="en-GB"/>
            </w:rPr>
          </w:pPr>
          <w:hyperlink w:anchor="_Toc7382230" w:history="1">
            <w:r w:rsidR="000B723D" w:rsidRPr="008C443D">
              <w:rPr>
                <w:rStyle w:val="Hyperlink"/>
                <w:rFonts w:cs="Arial"/>
                <w:noProof/>
              </w:rPr>
              <w:t>1.0 Introduction</w:t>
            </w:r>
            <w:r w:rsidR="000B723D">
              <w:rPr>
                <w:noProof/>
                <w:webHidden/>
              </w:rPr>
              <w:tab/>
            </w:r>
            <w:r w:rsidR="000B723D">
              <w:rPr>
                <w:noProof/>
                <w:webHidden/>
              </w:rPr>
              <w:fldChar w:fldCharType="begin"/>
            </w:r>
            <w:r w:rsidR="000B723D">
              <w:rPr>
                <w:noProof/>
                <w:webHidden/>
              </w:rPr>
              <w:instrText xml:space="preserve"> PAGEREF _Toc7382230 \h </w:instrText>
            </w:r>
            <w:r w:rsidR="000B723D">
              <w:rPr>
                <w:noProof/>
                <w:webHidden/>
              </w:rPr>
            </w:r>
            <w:r w:rsidR="000B723D">
              <w:rPr>
                <w:noProof/>
                <w:webHidden/>
              </w:rPr>
              <w:fldChar w:fldCharType="separate"/>
            </w:r>
            <w:r w:rsidR="000B723D">
              <w:rPr>
                <w:noProof/>
                <w:webHidden/>
              </w:rPr>
              <w:t>3</w:t>
            </w:r>
            <w:r w:rsidR="000B723D">
              <w:rPr>
                <w:noProof/>
                <w:webHidden/>
              </w:rPr>
              <w:fldChar w:fldCharType="end"/>
            </w:r>
          </w:hyperlink>
        </w:p>
        <w:p w14:paraId="1D639334" w14:textId="3EAEE21A" w:rsidR="000B723D" w:rsidRDefault="00AD44E9">
          <w:pPr>
            <w:pStyle w:val="TOC2"/>
            <w:tabs>
              <w:tab w:val="right" w:leader="dot" w:pos="10456"/>
            </w:tabs>
            <w:rPr>
              <w:rFonts w:asciiTheme="minorHAnsi" w:eastAsiaTheme="minorEastAsia" w:hAnsiTheme="minorHAnsi"/>
              <w:noProof/>
              <w:color w:val="auto"/>
              <w:lang w:eastAsia="en-GB"/>
            </w:rPr>
          </w:pPr>
          <w:hyperlink w:anchor="_Toc7382231" w:history="1">
            <w:r w:rsidR="000B723D" w:rsidRPr="008C443D">
              <w:rPr>
                <w:rStyle w:val="Hyperlink"/>
                <w:noProof/>
              </w:rPr>
              <w:t>2.0 Methodology</w:t>
            </w:r>
            <w:r w:rsidR="000B723D">
              <w:rPr>
                <w:noProof/>
                <w:webHidden/>
              </w:rPr>
              <w:tab/>
            </w:r>
            <w:r w:rsidR="000B723D">
              <w:rPr>
                <w:noProof/>
                <w:webHidden/>
              </w:rPr>
              <w:fldChar w:fldCharType="begin"/>
            </w:r>
            <w:r w:rsidR="000B723D">
              <w:rPr>
                <w:noProof/>
                <w:webHidden/>
              </w:rPr>
              <w:instrText xml:space="preserve"> PAGEREF _Toc7382231 \h </w:instrText>
            </w:r>
            <w:r w:rsidR="000B723D">
              <w:rPr>
                <w:noProof/>
                <w:webHidden/>
              </w:rPr>
            </w:r>
            <w:r w:rsidR="000B723D">
              <w:rPr>
                <w:noProof/>
                <w:webHidden/>
              </w:rPr>
              <w:fldChar w:fldCharType="separate"/>
            </w:r>
            <w:r w:rsidR="000B723D">
              <w:rPr>
                <w:noProof/>
                <w:webHidden/>
              </w:rPr>
              <w:t>3</w:t>
            </w:r>
            <w:r w:rsidR="000B723D">
              <w:rPr>
                <w:noProof/>
                <w:webHidden/>
              </w:rPr>
              <w:fldChar w:fldCharType="end"/>
            </w:r>
          </w:hyperlink>
        </w:p>
        <w:p w14:paraId="1012F541" w14:textId="45FDDC77" w:rsidR="000B723D" w:rsidRDefault="00AD44E9">
          <w:pPr>
            <w:pStyle w:val="TOC3"/>
            <w:tabs>
              <w:tab w:val="right" w:leader="dot" w:pos="10456"/>
            </w:tabs>
            <w:rPr>
              <w:rFonts w:asciiTheme="minorHAnsi" w:eastAsiaTheme="minorEastAsia" w:hAnsiTheme="minorHAnsi"/>
              <w:noProof/>
              <w:color w:val="auto"/>
              <w:lang w:eastAsia="en-GB"/>
            </w:rPr>
          </w:pPr>
          <w:hyperlink w:anchor="_Toc7382232" w:history="1">
            <w:r w:rsidR="000B723D" w:rsidRPr="008C443D">
              <w:rPr>
                <w:rStyle w:val="Hyperlink"/>
                <w:noProof/>
              </w:rPr>
              <w:t>3.0    Fig 1.1 [1] Shows coverage of network before and after the introduction of VoLTE.</w:t>
            </w:r>
            <w:r w:rsidR="000B723D">
              <w:rPr>
                <w:noProof/>
                <w:webHidden/>
              </w:rPr>
              <w:tab/>
            </w:r>
            <w:r w:rsidR="000B723D">
              <w:rPr>
                <w:noProof/>
                <w:webHidden/>
              </w:rPr>
              <w:fldChar w:fldCharType="begin"/>
            </w:r>
            <w:r w:rsidR="000B723D">
              <w:rPr>
                <w:noProof/>
                <w:webHidden/>
              </w:rPr>
              <w:instrText xml:space="preserve"> PAGEREF _Toc7382232 \h </w:instrText>
            </w:r>
            <w:r w:rsidR="000B723D">
              <w:rPr>
                <w:noProof/>
                <w:webHidden/>
              </w:rPr>
            </w:r>
            <w:r w:rsidR="000B723D">
              <w:rPr>
                <w:noProof/>
                <w:webHidden/>
              </w:rPr>
              <w:fldChar w:fldCharType="separate"/>
            </w:r>
            <w:r w:rsidR="000B723D">
              <w:rPr>
                <w:noProof/>
                <w:webHidden/>
              </w:rPr>
              <w:t>4</w:t>
            </w:r>
            <w:r w:rsidR="000B723D">
              <w:rPr>
                <w:noProof/>
                <w:webHidden/>
              </w:rPr>
              <w:fldChar w:fldCharType="end"/>
            </w:r>
          </w:hyperlink>
        </w:p>
        <w:p w14:paraId="42577D67" w14:textId="37346900" w:rsidR="000B723D" w:rsidRDefault="00AD44E9">
          <w:pPr>
            <w:pStyle w:val="TOC3"/>
            <w:tabs>
              <w:tab w:val="right" w:leader="dot" w:pos="10456"/>
            </w:tabs>
            <w:rPr>
              <w:rFonts w:asciiTheme="minorHAnsi" w:eastAsiaTheme="minorEastAsia" w:hAnsiTheme="minorHAnsi"/>
              <w:noProof/>
              <w:color w:val="auto"/>
              <w:lang w:eastAsia="en-GB"/>
            </w:rPr>
          </w:pPr>
          <w:hyperlink w:anchor="_Toc7382233" w:history="1">
            <w:r w:rsidR="000B723D" w:rsidRPr="008C443D">
              <w:rPr>
                <w:rStyle w:val="Hyperlink"/>
                <w:noProof/>
              </w:rPr>
              <w:t>4.1 [2] fig 1.2 Theoretical network speeds and typical network speeds.</w:t>
            </w:r>
            <w:r w:rsidR="000B723D">
              <w:rPr>
                <w:noProof/>
                <w:webHidden/>
              </w:rPr>
              <w:tab/>
            </w:r>
            <w:r w:rsidR="000B723D">
              <w:rPr>
                <w:noProof/>
                <w:webHidden/>
              </w:rPr>
              <w:fldChar w:fldCharType="begin"/>
            </w:r>
            <w:r w:rsidR="000B723D">
              <w:rPr>
                <w:noProof/>
                <w:webHidden/>
              </w:rPr>
              <w:instrText xml:space="preserve"> PAGEREF _Toc7382233 \h </w:instrText>
            </w:r>
            <w:r w:rsidR="000B723D">
              <w:rPr>
                <w:noProof/>
                <w:webHidden/>
              </w:rPr>
            </w:r>
            <w:r w:rsidR="000B723D">
              <w:rPr>
                <w:noProof/>
                <w:webHidden/>
              </w:rPr>
              <w:fldChar w:fldCharType="separate"/>
            </w:r>
            <w:r w:rsidR="000B723D">
              <w:rPr>
                <w:noProof/>
                <w:webHidden/>
              </w:rPr>
              <w:t>4</w:t>
            </w:r>
            <w:r w:rsidR="000B723D">
              <w:rPr>
                <w:noProof/>
                <w:webHidden/>
              </w:rPr>
              <w:fldChar w:fldCharType="end"/>
            </w:r>
          </w:hyperlink>
        </w:p>
        <w:p w14:paraId="3172BA80" w14:textId="4E32E06D" w:rsidR="000B723D" w:rsidRDefault="00AD44E9">
          <w:pPr>
            <w:pStyle w:val="TOC3"/>
            <w:tabs>
              <w:tab w:val="right" w:leader="dot" w:pos="10456"/>
            </w:tabs>
            <w:rPr>
              <w:rFonts w:asciiTheme="minorHAnsi" w:eastAsiaTheme="minorEastAsia" w:hAnsiTheme="minorHAnsi"/>
              <w:noProof/>
              <w:color w:val="auto"/>
              <w:lang w:eastAsia="en-GB"/>
            </w:rPr>
          </w:pPr>
          <w:hyperlink w:anchor="_Toc7382234" w:history="1">
            <w:r w:rsidR="000B723D" w:rsidRPr="008C443D">
              <w:rPr>
                <w:rStyle w:val="Hyperlink"/>
                <w:noProof/>
              </w:rPr>
              <w:t>5.0 [3] fig 1.3 The visual side to how VoLTE works.</w:t>
            </w:r>
            <w:r w:rsidR="000B723D">
              <w:rPr>
                <w:noProof/>
                <w:webHidden/>
              </w:rPr>
              <w:tab/>
            </w:r>
            <w:r w:rsidR="000B723D">
              <w:rPr>
                <w:noProof/>
                <w:webHidden/>
              </w:rPr>
              <w:fldChar w:fldCharType="begin"/>
            </w:r>
            <w:r w:rsidR="000B723D">
              <w:rPr>
                <w:noProof/>
                <w:webHidden/>
              </w:rPr>
              <w:instrText xml:space="preserve"> PAGEREF _Toc7382234 \h </w:instrText>
            </w:r>
            <w:r w:rsidR="000B723D">
              <w:rPr>
                <w:noProof/>
                <w:webHidden/>
              </w:rPr>
            </w:r>
            <w:r w:rsidR="000B723D">
              <w:rPr>
                <w:noProof/>
                <w:webHidden/>
              </w:rPr>
              <w:fldChar w:fldCharType="separate"/>
            </w:r>
            <w:r w:rsidR="000B723D">
              <w:rPr>
                <w:noProof/>
                <w:webHidden/>
              </w:rPr>
              <w:t>5</w:t>
            </w:r>
            <w:r w:rsidR="000B723D">
              <w:rPr>
                <w:noProof/>
                <w:webHidden/>
              </w:rPr>
              <w:fldChar w:fldCharType="end"/>
            </w:r>
          </w:hyperlink>
        </w:p>
        <w:p w14:paraId="1969916D" w14:textId="4C2FA6FD" w:rsidR="000B723D" w:rsidRDefault="00AD44E9">
          <w:pPr>
            <w:pStyle w:val="TOC2"/>
            <w:tabs>
              <w:tab w:val="right" w:leader="dot" w:pos="10456"/>
            </w:tabs>
            <w:rPr>
              <w:rFonts w:asciiTheme="minorHAnsi" w:eastAsiaTheme="minorEastAsia" w:hAnsiTheme="minorHAnsi"/>
              <w:noProof/>
              <w:color w:val="auto"/>
              <w:lang w:eastAsia="en-GB"/>
            </w:rPr>
          </w:pPr>
          <w:hyperlink w:anchor="_Toc7382235" w:history="1">
            <w:r w:rsidR="000B723D" w:rsidRPr="008C443D">
              <w:rPr>
                <w:rStyle w:val="Hyperlink"/>
                <w:noProof/>
              </w:rPr>
              <w:t>5.1 How LTE Works</w:t>
            </w:r>
            <w:r w:rsidR="000B723D">
              <w:rPr>
                <w:noProof/>
                <w:webHidden/>
              </w:rPr>
              <w:tab/>
            </w:r>
            <w:r w:rsidR="000B723D">
              <w:rPr>
                <w:noProof/>
                <w:webHidden/>
              </w:rPr>
              <w:fldChar w:fldCharType="begin"/>
            </w:r>
            <w:r w:rsidR="000B723D">
              <w:rPr>
                <w:noProof/>
                <w:webHidden/>
              </w:rPr>
              <w:instrText xml:space="preserve"> PAGEREF _Toc7382235 \h </w:instrText>
            </w:r>
            <w:r w:rsidR="000B723D">
              <w:rPr>
                <w:noProof/>
                <w:webHidden/>
              </w:rPr>
            </w:r>
            <w:r w:rsidR="000B723D">
              <w:rPr>
                <w:noProof/>
                <w:webHidden/>
              </w:rPr>
              <w:fldChar w:fldCharType="separate"/>
            </w:r>
            <w:r w:rsidR="000B723D">
              <w:rPr>
                <w:noProof/>
                <w:webHidden/>
              </w:rPr>
              <w:t>5</w:t>
            </w:r>
            <w:r w:rsidR="000B723D">
              <w:rPr>
                <w:noProof/>
                <w:webHidden/>
              </w:rPr>
              <w:fldChar w:fldCharType="end"/>
            </w:r>
          </w:hyperlink>
        </w:p>
        <w:p w14:paraId="01FCBCAC" w14:textId="7D1F7E9B" w:rsidR="000B723D" w:rsidRDefault="00AD44E9">
          <w:pPr>
            <w:pStyle w:val="TOC2"/>
            <w:tabs>
              <w:tab w:val="right" w:leader="dot" w:pos="10456"/>
            </w:tabs>
            <w:rPr>
              <w:rFonts w:asciiTheme="minorHAnsi" w:eastAsiaTheme="minorEastAsia" w:hAnsiTheme="minorHAnsi"/>
              <w:noProof/>
              <w:color w:val="auto"/>
              <w:lang w:eastAsia="en-GB"/>
            </w:rPr>
          </w:pPr>
          <w:hyperlink w:anchor="_Toc7382236" w:history="1">
            <w:r w:rsidR="000B723D" w:rsidRPr="008C443D">
              <w:rPr>
                <w:rStyle w:val="Hyperlink"/>
                <w:noProof/>
              </w:rPr>
              <w:t>6.0 Conclusion</w:t>
            </w:r>
            <w:r w:rsidR="000B723D">
              <w:rPr>
                <w:noProof/>
                <w:webHidden/>
              </w:rPr>
              <w:tab/>
            </w:r>
            <w:r w:rsidR="000B723D">
              <w:rPr>
                <w:noProof/>
                <w:webHidden/>
              </w:rPr>
              <w:fldChar w:fldCharType="begin"/>
            </w:r>
            <w:r w:rsidR="000B723D">
              <w:rPr>
                <w:noProof/>
                <w:webHidden/>
              </w:rPr>
              <w:instrText xml:space="preserve"> PAGEREF _Toc7382236 \h </w:instrText>
            </w:r>
            <w:r w:rsidR="000B723D">
              <w:rPr>
                <w:noProof/>
                <w:webHidden/>
              </w:rPr>
            </w:r>
            <w:r w:rsidR="000B723D">
              <w:rPr>
                <w:noProof/>
                <w:webHidden/>
              </w:rPr>
              <w:fldChar w:fldCharType="separate"/>
            </w:r>
            <w:r w:rsidR="000B723D">
              <w:rPr>
                <w:noProof/>
                <w:webHidden/>
              </w:rPr>
              <w:t>5</w:t>
            </w:r>
            <w:r w:rsidR="000B723D">
              <w:rPr>
                <w:noProof/>
                <w:webHidden/>
              </w:rPr>
              <w:fldChar w:fldCharType="end"/>
            </w:r>
          </w:hyperlink>
        </w:p>
        <w:p w14:paraId="57DEBD31" w14:textId="57A34617" w:rsidR="000B723D" w:rsidRDefault="00AD44E9">
          <w:pPr>
            <w:pStyle w:val="TOC2"/>
            <w:tabs>
              <w:tab w:val="right" w:leader="dot" w:pos="10456"/>
            </w:tabs>
            <w:rPr>
              <w:rFonts w:asciiTheme="minorHAnsi" w:eastAsiaTheme="minorEastAsia" w:hAnsiTheme="minorHAnsi"/>
              <w:noProof/>
              <w:color w:val="auto"/>
              <w:lang w:eastAsia="en-GB"/>
            </w:rPr>
          </w:pPr>
          <w:hyperlink w:anchor="_Toc7382237" w:history="1">
            <w:r w:rsidR="000B723D" w:rsidRPr="008C443D">
              <w:rPr>
                <w:rStyle w:val="Hyperlink"/>
                <w:noProof/>
              </w:rPr>
              <w:t>7.0 Reference List</w:t>
            </w:r>
            <w:r w:rsidR="000B723D">
              <w:rPr>
                <w:noProof/>
                <w:webHidden/>
              </w:rPr>
              <w:tab/>
            </w:r>
            <w:r w:rsidR="000B723D">
              <w:rPr>
                <w:noProof/>
                <w:webHidden/>
              </w:rPr>
              <w:fldChar w:fldCharType="begin"/>
            </w:r>
            <w:r w:rsidR="000B723D">
              <w:rPr>
                <w:noProof/>
                <w:webHidden/>
              </w:rPr>
              <w:instrText xml:space="preserve"> PAGEREF _Toc7382237 \h </w:instrText>
            </w:r>
            <w:r w:rsidR="000B723D">
              <w:rPr>
                <w:noProof/>
                <w:webHidden/>
              </w:rPr>
            </w:r>
            <w:r w:rsidR="000B723D">
              <w:rPr>
                <w:noProof/>
                <w:webHidden/>
              </w:rPr>
              <w:fldChar w:fldCharType="separate"/>
            </w:r>
            <w:r w:rsidR="000B723D">
              <w:rPr>
                <w:noProof/>
                <w:webHidden/>
              </w:rPr>
              <w:t>6</w:t>
            </w:r>
            <w:r w:rsidR="000B723D">
              <w:rPr>
                <w:noProof/>
                <w:webHidden/>
              </w:rPr>
              <w:fldChar w:fldCharType="end"/>
            </w:r>
          </w:hyperlink>
        </w:p>
        <w:p w14:paraId="6B664F08" w14:textId="3CFE217E" w:rsidR="000B723D" w:rsidRDefault="000B723D">
          <w:r>
            <w:rPr>
              <w:b/>
              <w:bCs/>
              <w:noProof/>
            </w:rPr>
            <w:fldChar w:fldCharType="end"/>
          </w:r>
        </w:p>
      </w:sdtContent>
    </w:sdt>
    <w:p w14:paraId="0DABE5AF" w14:textId="218948B4" w:rsidR="00FA1D83" w:rsidRPr="00FA1D83" w:rsidRDefault="00FA1D83" w:rsidP="00FA1D83"/>
    <w:p w14:paraId="28437DF9" w14:textId="413CFCA0" w:rsidR="002531F4" w:rsidRPr="002531F4" w:rsidRDefault="002531F4" w:rsidP="002531F4">
      <w:pPr>
        <w:pStyle w:val="ListParagraph"/>
        <w:ind w:left="360"/>
      </w:pPr>
      <w:r>
        <w:t xml:space="preserve">   </w:t>
      </w:r>
    </w:p>
    <w:p w14:paraId="469A96A7" w14:textId="0A33CFD0" w:rsidR="002531F4" w:rsidRPr="002531F4" w:rsidRDefault="002531F4" w:rsidP="002531F4"/>
    <w:p w14:paraId="371F3DD1" w14:textId="77777777" w:rsidR="002531F4" w:rsidRPr="002531F4" w:rsidRDefault="002531F4" w:rsidP="002531F4"/>
    <w:p w14:paraId="79A22915" w14:textId="1BC8F4BA" w:rsidR="002C3E41" w:rsidRPr="001074E9" w:rsidRDefault="002C3E41" w:rsidP="002531F4">
      <w:pPr>
        <w:pStyle w:val="Heading2"/>
      </w:pPr>
      <w:r w:rsidRPr="001074E9">
        <w:br w:type="page"/>
      </w:r>
    </w:p>
    <w:p w14:paraId="3BD5CDF5" w14:textId="77777777" w:rsidR="001074E9" w:rsidRPr="001074E9" w:rsidRDefault="001074E9" w:rsidP="001074E9">
      <w:pPr>
        <w:pStyle w:val="Heading1"/>
        <w:jc w:val="center"/>
        <w:rPr>
          <w:rFonts w:cs="Arial"/>
          <w:b/>
          <w:color w:val="auto"/>
          <w:u w:val="single"/>
        </w:rPr>
      </w:pPr>
      <w:bookmarkStart w:id="1" w:name="_Toc7382229"/>
      <w:r w:rsidRPr="001074E9">
        <w:rPr>
          <w:rFonts w:cs="Arial"/>
          <w:b/>
          <w:color w:val="auto"/>
          <w:u w:val="single"/>
        </w:rPr>
        <w:lastRenderedPageBreak/>
        <w:t>Evolution of Communication</w:t>
      </w:r>
      <w:bookmarkEnd w:id="1"/>
      <w:r w:rsidRPr="001074E9">
        <w:rPr>
          <w:rFonts w:cs="Arial"/>
          <w:b/>
          <w:color w:val="auto"/>
          <w:u w:val="single"/>
        </w:rPr>
        <w:t xml:space="preserve"> </w:t>
      </w:r>
    </w:p>
    <w:p w14:paraId="144B0533" w14:textId="4F8BE802" w:rsidR="001074E9" w:rsidRDefault="001074E9" w:rsidP="001074E9"/>
    <w:p w14:paraId="4550826A" w14:textId="77777777" w:rsidR="00763F5D" w:rsidRDefault="00763F5D" w:rsidP="001074E9"/>
    <w:p w14:paraId="1D133D29" w14:textId="2B2FF221" w:rsidR="001074E9" w:rsidRPr="00763F5D" w:rsidRDefault="008A590E" w:rsidP="00763F5D">
      <w:pPr>
        <w:pStyle w:val="Heading2"/>
        <w:rPr>
          <w:rFonts w:cs="Arial"/>
          <w:color w:val="auto"/>
          <w:u w:val="single"/>
        </w:rPr>
      </w:pPr>
      <w:bookmarkStart w:id="2" w:name="_Toc7382230"/>
      <w:r w:rsidRPr="008A590E">
        <w:rPr>
          <w:rFonts w:cs="Arial"/>
          <w:color w:val="auto"/>
        </w:rPr>
        <w:t xml:space="preserve">1.0 </w:t>
      </w:r>
      <w:r w:rsidR="001074E9" w:rsidRPr="00763F5D">
        <w:rPr>
          <w:rFonts w:cs="Arial"/>
          <w:color w:val="auto"/>
          <w:u w:val="single"/>
        </w:rPr>
        <w:t>Introduction</w:t>
      </w:r>
      <w:bookmarkEnd w:id="2"/>
    </w:p>
    <w:p w14:paraId="421A7DC6" w14:textId="77777777" w:rsidR="001074E9" w:rsidRDefault="001074E9" w:rsidP="001074E9"/>
    <w:p w14:paraId="0535FB7D" w14:textId="53ADC682" w:rsidR="008419EA" w:rsidRPr="008A590E" w:rsidRDefault="008A590E" w:rsidP="008A590E">
      <w:pPr>
        <w:rPr>
          <w:rFonts w:cs="Arial"/>
        </w:rPr>
      </w:pPr>
      <w:r>
        <w:rPr>
          <w:rFonts w:cs="Arial"/>
        </w:rPr>
        <w:t xml:space="preserve">        </w:t>
      </w:r>
      <w:r w:rsidR="008C0439">
        <w:rPr>
          <w:rFonts w:cs="Arial"/>
        </w:rPr>
        <w:t xml:space="preserve">[1] </w:t>
      </w:r>
      <w:r w:rsidR="00F66BE2" w:rsidRPr="008A590E">
        <w:rPr>
          <w:rFonts w:cs="Arial"/>
        </w:rPr>
        <w:t xml:space="preserve">VoLTE or Voice over </w:t>
      </w:r>
      <w:r w:rsidR="000B723D" w:rsidRPr="008A590E">
        <w:rPr>
          <w:rFonts w:cs="Arial"/>
        </w:rPr>
        <w:t>Long-Term</w:t>
      </w:r>
      <w:r w:rsidR="00F66BE2" w:rsidRPr="008A590E">
        <w:rPr>
          <w:rFonts w:cs="Arial"/>
        </w:rPr>
        <w:t xml:space="preserve"> Evolution is a </w:t>
      </w:r>
      <w:r w:rsidR="000B723D" w:rsidRPr="008A590E">
        <w:rPr>
          <w:rFonts w:cs="Arial"/>
        </w:rPr>
        <w:t>high-speed</w:t>
      </w:r>
      <w:r w:rsidR="00F66BE2" w:rsidRPr="008A590E">
        <w:rPr>
          <w:rFonts w:cs="Arial"/>
        </w:rPr>
        <w:t xml:space="preserve"> wireless connection that can transfer large data packages over a mobile network</w:t>
      </w:r>
      <w:r w:rsidR="00DC709F" w:rsidRPr="008A590E">
        <w:rPr>
          <w:rFonts w:cs="Arial"/>
        </w:rPr>
        <w:t xml:space="preserve">, </w:t>
      </w:r>
      <w:r w:rsidR="00763F5D" w:rsidRPr="008A590E">
        <w:rPr>
          <w:rFonts w:cs="Arial"/>
        </w:rPr>
        <w:t>a multimedia subsystem with digital packet voice service delivered over IP</w:t>
      </w:r>
      <w:r>
        <w:rPr>
          <w:rFonts w:cs="Arial"/>
        </w:rPr>
        <w:t xml:space="preserve"> (internet provider)</w:t>
      </w:r>
      <w:r w:rsidR="00763F5D" w:rsidRPr="008A590E">
        <w:rPr>
          <w:rFonts w:cs="Arial"/>
        </w:rPr>
        <w:t xml:space="preserve"> via a LTE</w:t>
      </w:r>
      <w:r>
        <w:rPr>
          <w:rFonts w:cs="Arial"/>
        </w:rPr>
        <w:t xml:space="preserve"> (long term evolution)</w:t>
      </w:r>
      <w:r w:rsidR="00763F5D" w:rsidRPr="008A590E">
        <w:rPr>
          <w:rFonts w:cs="Arial"/>
        </w:rPr>
        <w:t xml:space="preserve"> access network</w:t>
      </w:r>
      <w:r w:rsidR="00CF4EBF" w:rsidRPr="008A590E">
        <w:rPr>
          <w:rFonts w:cs="Arial"/>
        </w:rPr>
        <w:t>.</w:t>
      </w:r>
      <w:r w:rsidR="00763F5D" w:rsidRPr="008A590E">
        <w:rPr>
          <w:rFonts w:cs="Arial"/>
        </w:rPr>
        <w:t xml:space="preserve"> </w:t>
      </w:r>
      <w:r w:rsidR="00CF4EBF" w:rsidRPr="008A590E">
        <w:rPr>
          <w:rFonts w:cs="Arial"/>
        </w:rPr>
        <w:t>W</w:t>
      </w:r>
      <w:r w:rsidR="00763F5D" w:rsidRPr="008A590E">
        <w:rPr>
          <w:rFonts w:cs="Arial"/>
        </w:rPr>
        <w:t>ith the ability to make</w:t>
      </w:r>
      <w:r w:rsidR="00CF4EBF" w:rsidRPr="008A590E">
        <w:rPr>
          <w:rFonts w:cs="Arial"/>
        </w:rPr>
        <w:t xml:space="preserve"> quality</w:t>
      </w:r>
      <w:r w:rsidR="00763F5D" w:rsidRPr="008A590E">
        <w:rPr>
          <w:rFonts w:cs="Arial"/>
        </w:rPr>
        <w:t xml:space="preserve"> voice calls whilst simultaneously </w:t>
      </w:r>
      <w:r w:rsidR="00FE14D9" w:rsidRPr="008A590E">
        <w:rPr>
          <w:rFonts w:cs="Arial"/>
        </w:rPr>
        <w:t xml:space="preserve">use the internet through </w:t>
      </w:r>
      <w:r w:rsidR="00CF4EBF" w:rsidRPr="008A590E">
        <w:rPr>
          <w:rFonts w:cs="Arial"/>
        </w:rPr>
        <w:t xml:space="preserve">a more efficient </w:t>
      </w:r>
      <w:r w:rsidR="00FE14D9" w:rsidRPr="008A590E">
        <w:rPr>
          <w:rFonts w:cs="Arial"/>
        </w:rPr>
        <w:t>data</w:t>
      </w:r>
      <w:r w:rsidR="00CF4EBF" w:rsidRPr="008A590E">
        <w:rPr>
          <w:rFonts w:cs="Arial"/>
        </w:rPr>
        <w:t xml:space="preserve"> </w:t>
      </w:r>
      <w:commentRangeStart w:id="3"/>
      <w:r w:rsidR="00CF4EBF" w:rsidRPr="008A590E">
        <w:rPr>
          <w:rFonts w:cs="Arial"/>
        </w:rPr>
        <w:t>network</w:t>
      </w:r>
      <w:commentRangeEnd w:id="3"/>
      <w:r w:rsidR="00CE5CE2">
        <w:rPr>
          <w:rStyle w:val="CommentReference"/>
        </w:rPr>
        <w:commentReference w:id="3"/>
      </w:r>
      <w:r w:rsidR="00F66BE2" w:rsidRPr="008A590E">
        <w:rPr>
          <w:rFonts w:cs="Arial"/>
        </w:rPr>
        <w:t xml:space="preserve">. </w:t>
      </w:r>
      <w:r w:rsidR="00AF0F5E" w:rsidRPr="008A590E">
        <w:rPr>
          <w:rFonts w:cs="Arial"/>
        </w:rPr>
        <w:t xml:space="preserve">Communication has advanced </w:t>
      </w:r>
      <w:r w:rsidR="008419EA" w:rsidRPr="008A590E">
        <w:rPr>
          <w:rFonts w:cs="Arial"/>
        </w:rPr>
        <w:t>dramatically,</w:t>
      </w:r>
      <w:r w:rsidR="00AF0F5E" w:rsidRPr="008A590E">
        <w:rPr>
          <w:rFonts w:cs="Arial"/>
        </w:rPr>
        <w:t xml:space="preserve"> and the sky is the limit when it comes to meeting the growing demands of today’s and future users,</w:t>
      </w:r>
      <w:r w:rsidR="008419EA" w:rsidRPr="008A590E">
        <w:rPr>
          <w:rFonts w:cs="Arial"/>
        </w:rPr>
        <w:t xml:space="preserve"> one such development comes</w:t>
      </w:r>
      <w:r w:rsidR="00F66BE2" w:rsidRPr="008A590E">
        <w:rPr>
          <w:rFonts w:cs="Arial"/>
        </w:rPr>
        <w:t xml:space="preserve"> </w:t>
      </w:r>
      <w:r w:rsidR="008419EA" w:rsidRPr="008A590E">
        <w:rPr>
          <w:rFonts w:cs="Arial"/>
        </w:rPr>
        <w:t>from the 3GPP group, voice over long-term evolution or VoLTE.</w:t>
      </w:r>
    </w:p>
    <w:p w14:paraId="0D57F4C4" w14:textId="5489871A" w:rsidR="001074E9" w:rsidRPr="008A590E" w:rsidRDefault="001074E9" w:rsidP="008A590E">
      <w:pPr>
        <w:jc w:val="both"/>
        <w:rPr>
          <w:rFonts w:cs="Arial"/>
        </w:rPr>
      </w:pPr>
      <w:r w:rsidRPr="008A590E">
        <w:rPr>
          <w:rFonts w:cs="Arial"/>
        </w:rPr>
        <w:t xml:space="preserve"> </w:t>
      </w:r>
      <w:r w:rsidR="008C0439">
        <w:rPr>
          <w:rFonts w:cs="Arial"/>
        </w:rPr>
        <w:t xml:space="preserve">[3] </w:t>
      </w:r>
      <w:r w:rsidRPr="008A590E">
        <w:rPr>
          <w:rFonts w:cs="Arial"/>
        </w:rPr>
        <w:t>An advancement from voice over IP(VoIP)</w:t>
      </w:r>
      <w:r w:rsidR="008419EA" w:rsidRPr="008A590E">
        <w:rPr>
          <w:rFonts w:cs="Arial"/>
        </w:rPr>
        <w:t xml:space="preserve"> and 3G network standards, VoLTE is </w:t>
      </w:r>
      <w:r w:rsidRPr="008A590E">
        <w:rPr>
          <w:rFonts w:cs="Arial"/>
        </w:rPr>
        <w:t>improving the quality of voice and video calls</w:t>
      </w:r>
      <w:r w:rsidR="008419EA" w:rsidRPr="008A590E">
        <w:rPr>
          <w:rFonts w:cs="Arial"/>
        </w:rPr>
        <w:t>, high network capacity</w:t>
      </w:r>
      <w:r w:rsidRPr="008A590E">
        <w:rPr>
          <w:rFonts w:cs="Arial"/>
        </w:rPr>
        <w:t xml:space="preserve"> using more efficient bandwidth at a competitive price and changing older less efficient networks, enabling users to make HD voice and video calls using improved LTE networks </w:t>
      </w:r>
      <w:commentRangeStart w:id="4"/>
      <w:r w:rsidRPr="008A590E">
        <w:rPr>
          <w:rFonts w:cs="Arial"/>
        </w:rPr>
        <w:t>technologies</w:t>
      </w:r>
      <w:commentRangeEnd w:id="4"/>
      <w:r w:rsidR="00CE5CE2">
        <w:rPr>
          <w:rStyle w:val="CommentReference"/>
        </w:rPr>
        <w:commentReference w:id="4"/>
      </w:r>
      <w:r w:rsidRPr="008A590E">
        <w:rPr>
          <w:rFonts w:cs="Arial"/>
        </w:rPr>
        <w:t>.</w:t>
      </w:r>
    </w:p>
    <w:p w14:paraId="58627A31" w14:textId="77777777" w:rsidR="00DC4F06" w:rsidRDefault="00DC4F06"/>
    <w:p w14:paraId="2F4C23F0" w14:textId="1540CEA1" w:rsidR="00DC4F06" w:rsidRDefault="008A590E" w:rsidP="00DC4F06">
      <w:pPr>
        <w:pStyle w:val="Heading2"/>
        <w:rPr>
          <w:u w:val="single"/>
        </w:rPr>
      </w:pPr>
      <w:bookmarkStart w:id="6" w:name="_Toc7382231"/>
      <w:r>
        <w:t xml:space="preserve">2.0 </w:t>
      </w:r>
      <w:r w:rsidR="00DC4F06" w:rsidRPr="00DC4F06">
        <w:rPr>
          <w:u w:val="single"/>
        </w:rPr>
        <w:t>Methodology</w:t>
      </w:r>
      <w:bookmarkEnd w:id="6"/>
    </w:p>
    <w:p w14:paraId="06004034" w14:textId="77777777" w:rsidR="00DC4F06" w:rsidRDefault="00DC4F06" w:rsidP="00DC4F06">
      <w:pPr>
        <w:pStyle w:val="Heading2"/>
        <w:rPr>
          <w:u w:val="single"/>
        </w:rPr>
      </w:pPr>
    </w:p>
    <w:p w14:paraId="1F79C76E" w14:textId="26729D35" w:rsidR="00DC4F06" w:rsidRDefault="00DC4F06" w:rsidP="00DC4F06">
      <w:pPr>
        <w:rPr>
          <w:rFonts w:cs="Arial"/>
        </w:rPr>
      </w:pPr>
      <w:r>
        <w:rPr>
          <w:rFonts w:cs="Arial"/>
        </w:rPr>
        <w:t xml:space="preserve">     2.1</w:t>
      </w:r>
      <w:proofErr w:type="gramStart"/>
      <w:r>
        <w:rPr>
          <w:rFonts w:cs="Arial"/>
        </w:rPr>
        <w:t xml:space="preserve">   [</w:t>
      </w:r>
      <w:proofErr w:type="gramEnd"/>
      <w:r>
        <w:rPr>
          <w:rFonts w:cs="Arial"/>
        </w:rPr>
        <w:t>1] As technologies advance so does our need to keep up with the demands of today. We are using more apps that offer video calls and better voice calls that are more competitively affordable as the competition between the networks scale up, we as consumers are hoping to reap the benefits. The next generation wireless network w</w:t>
      </w:r>
      <w:r w:rsidR="008A590E">
        <w:rPr>
          <w:rFonts w:cs="Arial"/>
        </w:rPr>
        <w:t>ould</w:t>
      </w:r>
      <w:r>
        <w:rPr>
          <w:rFonts w:cs="Arial"/>
        </w:rPr>
        <w:t xml:space="preserve"> enable us to simultaneously use voice and data and be more efficient.</w:t>
      </w:r>
    </w:p>
    <w:p w14:paraId="3BA93646" w14:textId="75B9E651" w:rsidR="00DC4F06" w:rsidRDefault="00DC4F06" w:rsidP="00DC4F06">
      <w:pPr>
        <w:rPr>
          <w:rFonts w:cs="Arial"/>
        </w:rPr>
      </w:pPr>
    </w:p>
    <w:p w14:paraId="74ACB122" w14:textId="30B7DE72" w:rsidR="00DC4F06" w:rsidRDefault="00DC4F06" w:rsidP="00DC4F06">
      <w:pPr>
        <w:rPr>
          <w:rFonts w:cs="Arial"/>
        </w:rPr>
      </w:pPr>
      <w:r>
        <w:rPr>
          <w:rFonts w:cs="Arial"/>
        </w:rPr>
        <w:t xml:space="preserve">     2.2 </w:t>
      </w:r>
      <w:proofErr w:type="gramStart"/>
      <w:r>
        <w:rPr>
          <w:rFonts w:cs="Arial"/>
        </w:rPr>
        <w:t xml:space="preserve">   [</w:t>
      </w:r>
      <w:proofErr w:type="gramEnd"/>
      <w:r>
        <w:rPr>
          <w:rFonts w:cs="Arial"/>
        </w:rPr>
        <w:t>4] LTE was initiated in 2004 by 3GPP (third generation partnership project)</w:t>
      </w:r>
      <w:r w:rsidR="008A590E">
        <w:rPr>
          <w:rFonts w:cs="Arial"/>
        </w:rPr>
        <w:t>.</w:t>
      </w:r>
      <w:r>
        <w:rPr>
          <w:rFonts w:cs="Arial"/>
        </w:rPr>
        <w:t xml:space="preserve"> </w:t>
      </w:r>
      <w:r w:rsidR="008A590E">
        <w:rPr>
          <w:rFonts w:cs="Arial"/>
        </w:rPr>
        <w:t>I</w:t>
      </w:r>
      <w:r>
        <w:rPr>
          <w:rFonts w:cs="Arial"/>
        </w:rPr>
        <w:t>ts main target was to focus on improving network speeds</w:t>
      </w:r>
      <w:r w:rsidR="008A590E">
        <w:rPr>
          <w:rFonts w:cs="Arial"/>
        </w:rPr>
        <w:t>,</w:t>
      </w:r>
      <w:r>
        <w:rPr>
          <w:rFonts w:cs="Arial"/>
        </w:rPr>
        <w:t xml:space="preserve"> optimization of UTRA (Universal Terrestrial Radio Access) and the capacity of its core network. The birth of 4G standards came clear due to requirements for faster data transmission which is built on an all IP (internet protocol) packet-switch architecture. After competing with </w:t>
      </w:r>
      <w:r w:rsidR="008A590E">
        <w:rPr>
          <w:rFonts w:cs="Arial"/>
        </w:rPr>
        <w:t>two</w:t>
      </w:r>
      <w:r>
        <w:rPr>
          <w:rFonts w:cs="Arial"/>
        </w:rPr>
        <w:t xml:space="preserve"> other companies 3GPP trumped</w:t>
      </w:r>
      <w:r w:rsidR="008A590E">
        <w:rPr>
          <w:rFonts w:cs="Arial"/>
        </w:rPr>
        <w:t xml:space="preserve">, </w:t>
      </w:r>
      <w:r>
        <w:rPr>
          <w:rFonts w:cs="Arial"/>
        </w:rPr>
        <w:t>LTE is now the predominant 4G standard globally.</w:t>
      </w:r>
    </w:p>
    <w:p w14:paraId="09B3F812" w14:textId="77777777" w:rsidR="002531F4" w:rsidRDefault="002531F4" w:rsidP="00DC4F06">
      <w:pPr>
        <w:rPr>
          <w:rFonts w:cs="Arial"/>
        </w:rPr>
      </w:pPr>
    </w:p>
    <w:p w14:paraId="3AC80CCD" w14:textId="3B8E13FA" w:rsidR="002531F4" w:rsidRDefault="00DC4F06" w:rsidP="00DC4F06">
      <w:pPr>
        <w:rPr>
          <w:rFonts w:cs="Arial"/>
        </w:rPr>
      </w:pPr>
      <w:r>
        <w:rPr>
          <w:rFonts w:cs="Arial"/>
        </w:rPr>
        <w:t xml:space="preserve">     2.3 </w:t>
      </w:r>
      <w:proofErr w:type="gramStart"/>
      <w:r>
        <w:rPr>
          <w:rFonts w:cs="Arial"/>
        </w:rPr>
        <w:t xml:space="preserve">   [</w:t>
      </w:r>
      <w:proofErr w:type="gramEnd"/>
      <w:r>
        <w:rPr>
          <w:rFonts w:cs="Arial"/>
        </w:rPr>
        <w:t>1] VoLTE is superior compared to 2G and 3G as it runs over a 4G network which means better network coverage where coverage is available</w:t>
      </w:r>
      <w:r w:rsidR="008A590E">
        <w:rPr>
          <w:rFonts w:cs="Arial"/>
        </w:rPr>
        <w:t>.</w:t>
      </w:r>
      <w:r>
        <w:rPr>
          <w:rFonts w:cs="Arial"/>
        </w:rPr>
        <w:t xml:space="preserve"> 4G operates on an 800 MHz spectrum operating frequency </w:t>
      </w:r>
      <w:r w:rsidR="008A590E">
        <w:rPr>
          <w:rFonts w:cs="Arial"/>
        </w:rPr>
        <w:t>giving</w:t>
      </w:r>
      <w:r>
        <w:rPr>
          <w:rFonts w:cs="Arial"/>
        </w:rPr>
        <w:t xml:space="preserve"> us an ultra-wide mobile coverage and better speeds. VoLTE has the technology to make</w:t>
      </w:r>
      <w:r w:rsidR="008A590E">
        <w:rPr>
          <w:rFonts w:cs="Arial"/>
        </w:rPr>
        <w:t>,</w:t>
      </w:r>
      <w:r>
        <w:rPr>
          <w:rFonts w:cs="Arial"/>
        </w:rPr>
        <w:t xml:space="preserve"> receive calls and browse simultaneously. Typically, 4G is known mainly for faster web browsing, streaming and downloading but added with the quality of HD voice and video calling, larger data transfers and faster connection time, puts it at a different league to its predecessors. </w:t>
      </w:r>
    </w:p>
    <w:p w14:paraId="7361F30B" w14:textId="77777777" w:rsidR="00FA1D83" w:rsidRDefault="00FA1D83" w:rsidP="00DC4F06">
      <w:pPr>
        <w:rPr>
          <w:rFonts w:cs="Arial"/>
        </w:rPr>
      </w:pPr>
    </w:p>
    <w:p w14:paraId="5FE44109" w14:textId="77777777" w:rsidR="002531F4" w:rsidRDefault="002531F4" w:rsidP="002531F4">
      <w:pPr>
        <w:rPr>
          <w:rFonts w:cs="Arial"/>
        </w:rPr>
      </w:pPr>
      <w:r>
        <w:rPr>
          <w:noProof/>
          <w:lang w:eastAsia="en-GB"/>
        </w:rPr>
        <w:lastRenderedPageBreak/>
        <w:drawing>
          <wp:inline distT="0" distB="0" distL="0" distR="0" wp14:anchorId="33BA24A2" wp14:editId="071C21AA">
            <wp:extent cx="4495800" cy="1638122"/>
            <wp:effectExtent l="0" t="0" r="0" b="635"/>
            <wp:docPr id="1" name="Picture 1" descr="Three_Super_vo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ree_Super_voic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84384" cy="1670399"/>
                    </a:xfrm>
                    <a:prstGeom prst="rect">
                      <a:avLst/>
                    </a:prstGeom>
                    <a:noFill/>
                    <a:ln>
                      <a:noFill/>
                    </a:ln>
                  </pic:spPr>
                </pic:pic>
              </a:graphicData>
            </a:graphic>
          </wp:inline>
        </w:drawing>
      </w:r>
    </w:p>
    <w:p w14:paraId="5A135BEB" w14:textId="7073B4AA" w:rsidR="002531F4" w:rsidRDefault="002531F4" w:rsidP="000B723D">
      <w:pPr>
        <w:pStyle w:val="Heading3"/>
      </w:pPr>
      <w:bookmarkStart w:id="7" w:name="_Toc7382232"/>
      <w:r>
        <w:t>3.0    Fig 1.1 [1]</w:t>
      </w:r>
      <w:r w:rsidR="008A590E">
        <w:t xml:space="preserve"> S</w:t>
      </w:r>
      <w:r>
        <w:t>hows coverage of network before and after the introduction of VoLTE.</w:t>
      </w:r>
      <w:bookmarkEnd w:id="7"/>
    </w:p>
    <w:p w14:paraId="77DFB5CE" w14:textId="3B10C2F1" w:rsidR="002531F4" w:rsidRDefault="002531F4" w:rsidP="002531F4">
      <w:pPr>
        <w:rPr>
          <w:rFonts w:cs="Arial"/>
        </w:rPr>
      </w:pPr>
      <w:r>
        <w:rPr>
          <w:rFonts w:cs="Arial"/>
        </w:rPr>
        <w:t xml:space="preserve">     4.0</w:t>
      </w:r>
      <w:proofErr w:type="gramStart"/>
      <w:r>
        <w:rPr>
          <w:rFonts w:cs="Arial"/>
        </w:rPr>
        <w:t xml:space="preserve">   [</w:t>
      </w:r>
      <w:proofErr w:type="gramEnd"/>
      <w:r>
        <w:rPr>
          <w:rFonts w:cs="Arial"/>
        </w:rPr>
        <w:t>2] As VoLTE 4G is a IP based data only network which did</w:t>
      </w:r>
      <w:r w:rsidR="008A590E">
        <w:rPr>
          <w:rFonts w:cs="Arial"/>
        </w:rPr>
        <w:t xml:space="preserve"> not</w:t>
      </w:r>
      <w:r>
        <w:rPr>
          <w:rFonts w:cs="Arial"/>
        </w:rPr>
        <w:t xml:space="preserve"> originally support voice calls </w:t>
      </w:r>
      <w:r w:rsidR="008A590E">
        <w:rPr>
          <w:rFonts w:cs="Arial"/>
        </w:rPr>
        <w:t>(</w:t>
      </w:r>
      <w:r>
        <w:rPr>
          <w:rFonts w:cs="Arial"/>
        </w:rPr>
        <w:t>as the older networks were primarily designed for voice calls</w:t>
      </w:r>
      <w:r w:rsidR="008A590E">
        <w:rPr>
          <w:rFonts w:cs="Arial"/>
        </w:rPr>
        <w:t>)</w:t>
      </w:r>
      <w:r>
        <w:rPr>
          <w:rFonts w:cs="Arial"/>
        </w:rPr>
        <w:t xml:space="preserve"> the data elements were added in later as technology developed</w:t>
      </w:r>
      <w:r w:rsidR="008A590E">
        <w:rPr>
          <w:rFonts w:cs="Arial"/>
        </w:rPr>
        <w:t>.</w:t>
      </w:r>
      <w:r>
        <w:rPr>
          <w:rFonts w:cs="Arial"/>
        </w:rPr>
        <w:t xml:space="preserve"> </w:t>
      </w:r>
      <w:r w:rsidR="008A590E">
        <w:rPr>
          <w:rFonts w:cs="Arial"/>
        </w:rPr>
        <w:t>T</w:t>
      </w:r>
      <w:r>
        <w:rPr>
          <w:rFonts w:cs="Arial"/>
        </w:rPr>
        <w:t>his is a downside as VoLTE relies on 2G and 3G networks to make and receive voice calls whenever its own signal is lost</w:t>
      </w:r>
      <w:r w:rsidR="008C3F96">
        <w:rPr>
          <w:rFonts w:cs="Arial"/>
        </w:rPr>
        <w:t>.</w:t>
      </w:r>
      <w:r>
        <w:rPr>
          <w:rFonts w:cs="Arial"/>
        </w:rPr>
        <w:t xml:space="preserve"> </w:t>
      </w:r>
      <w:r w:rsidR="008C3F96">
        <w:rPr>
          <w:rFonts w:cs="Arial"/>
        </w:rPr>
        <w:t>T</w:t>
      </w:r>
      <w:r>
        <w:rPr>
          <w:rFonts w:cs="Arial"/>
        </w:rPr>
        <w:t>his is accomplished by the Single Radio Voice Call Continuity (SR-VCC) on supported devices. True 4G should give you around 150 Mbps of speed but as always this is not the true speed being given or experienced by consumers. Theoretically speeds and actual speeds are shown in fig 1.</w:t>
      </w:r>
      <w:r w:rsidR="008C3F96">
        <w:rPr>
          <w:rFonts w:cs="Arial"/>
        </w:rPr>
        <w:t>2</w:t>
      </w:r>
    </w:p>
    <w:tbl>
      <w:tblPr>
        <w:tblW w:w="10320" w:type="dxa"/>
        <w:tblCellMar>
          <w:top w:w="15" w:type="dxa"/>
          <w:left w:w="15" w:type="dxa"/>
          <w:bottom w:w="15" w:type="dxa"/>
          <w:right w:w="15" w:type="dxa"/>
        </w:tblCellMar>
        <w:tblLook w:val="04A0" w:firstRow="1" w:lastRow="0" w:firstColumn="1" w:lastColumn="0" w:noHBand="0" w:noVBand="1"/>
      </w:tblPr>
      <w:tblGrid>
        <w:gridCol w:w="2887"/>
        <w:gridCol w:w="3931"/>
        <w:gridCol w:w="3502"/>
      </w:tblGrid>
      <w:tr w:rsidR="0068718C" w:rsidRPr="005E63A2" w14:paraId="056491A8" w14:textId="77777777" w:rsidTr="00F659D2">
        <w:trPr>
          <w:tblHeader/>
        </w:trPr>
        <w:tc>
          <w:tcPr>
            <w:tcW w:w="0" w:type="auto"/>
            <w:gridSpan w:val="3"/>
            <w:tcBorders>
              <w:top w:val="nil"/>
              <w:left w:val="nil"/>
              <w:bottom w:val="nil"/>
              <w:right w:val="nil"/>
            </w:tcBorders>
            <w:shd w:val="clear" w:color="auto" w:fill="FFFFFF"/>
            <w:tcMar>
              <w:top w:w="150" w:type="dxa"/>
              <w:left w:w="120" w:type="dxa"/>
              <w:bottom w:w="150" w:type="dxa"/>
              <w:right w:w="120" w:type="dxa"/>
            </w:tcMar>
            <w:vAlign w:val="center"/>
            <w:hideMark/>
          </w:tcPr>
          <w:p w14:paraId="31257775" w14:textId="77777777" w:rsidR="0068718C" w:rsidRPr="005E63A2" w:rsidRDefault="0068718C" w:rsidP="00F659D2">
            <w:pPr>
              <w:shd w:val="clear" w:color="auto" w:fill="333333"/>
              <w:spacing w:after="0" w:line="240" w:lineRule="auto"/>
              <w:jc w:val="center"/>
              <w:rPr>
                <w:rFonts w:eastAsia="Times New Roman" w:cs="Arial"/>
                <w:color w:val="333333"/>
                <w:sz w:val="21"/>
                <w:szCs w:val="21"/>
                <w:lang w:eastAsia="en-GB"/>
              </w:rPr>
            </w:pPr>
            <w:r w:rsidRPr="005E63A2">
              <w:rPr>
                <w:rFonts w:eastAsia="Times New Roman" w:cs="Arial"/>
                <w:color w:val="FFFFFF" w:themeColor="background1"/>
                <w:sz w:val="21"/>
                <w:szCs w:val="21"/>
                <w:lang w:eastAsia="en-GB"/>
              </w:rPr>
              <w:t>Theore</w:t>
            </w:r>
            <w:r w:rsidRPr="0052650A">
              <w:rPr>
                <w:rFonts w:eastAsia="Times New Roman" w:cs="Arial"/>
                <w:color w:val="FFFFFF" w:themeColor="background1"/>
                <w:sz w:val="21"/>
                <w:szCs w:val="21"/>
                <w:lang w:eastAsia="en-GB"/>
              </w:rPr>
              <w:t>ti</w:t>
            </w:r>
            <w:r w:rsidRPr="005E63A2">
              <w:rPr>
                <w:rFonts w:eastAsia="Times New Roman" w:cs="Arial"/>
                <w:color w:val="FFFFFF" w:themeColor="background1"/>
                <w:sz w:val="21"/>
                <w:szCs w:val="21"/>
                <w:lang w:eastAsia="en-GB"/>
              </w:rPr>
              <w:t>cal</w:t>
            </w:r>
            <w:r w:rsidRPr="005E63A2">
              <w:rPr>
                <w:rFonts w:eastAsia="Times New Roman" w:cs="Arial"/>
                <w:color w:val="333333"/>
                <w:sz w:val="21"/>
                <w:szCs w:val="21"/>
                <w:lang w:eastAsia="en-GB"/>
              </w:rPr>
              <w:t xml:space="preserve"> </w:t>
            </w:r>
            <w:r w:rsidRPr="005E63A2">
              <w:rPr>
                <w:rFonts w:eastAsia="Times New Roman" w:cs="Arial"/>
                <w:color w:val="FFFFFF" w:themeColor="background1"/>
                <w:sz w:val="21"/>
                <w:szCs w:val="21"/>
                <w:lang w:eastAsia="en-GB"/>
              </w:rPr>
              <w:t>Maximum</w:t>
            </w:r>
            <w:r w:rsidRPr="005E63A2">
              <w:rPr>
                <w:rFonts w:eastAsia="Times New Roman" w:cs="Arial"/>
                <w:color w:val="333333"/>
                <w:sz w:val="21"/>
                <w:szCs w:val="21"/>
                <w:lang w:eastAsia="en-GB"/>
              </w:rPr>
              <w:t xml:space="preserve"> </w:t>
            </w:r>
            <w:r w:rsidRPr="005E63A2">
              <w:rPr>
                <w:rFonts w:eastAsia="Times New Roman" w:cs="Arial"/>
                <w:color w:val="FFFFFF" w:themeColor="background1"/>
                <w:sz w:val="21"/>
                <w:szCs w:val="21"/>
                <w:lang w:eastAsia="en-GB"/>
              </w:rPr>
              <w:t>Network</w:t>
            </w:r>
            <w:r w:rsidRPr="005E63A2">
              <w:rPr>
                <w:rFonts w:eastAsia="Times New Roman" w:cs="Arial"/>
                <w:color w:val="333333"/>
                <w:sz w:val="21"/>
                <w:szCs w:val="21"/>
                <w:lang w:eastAsia="en-GB"/>
              </w:rPr>
              <w:t xml:space="preserve"> </w:t>
            </w:r>
            <w:r w:rsidRPr="005E63A2">
              <w:rPr>
                <w:rFonts w:eastAsia="Times New Roman" w:cs="Arial"/>
                <w:color w:val="FFFFFF" w:themeColor="background1"/>
                <w:sz w:val="21"/>
                <w:szCs w:val="21"/>
                <w:lang w:eastAsia="en-GB"/>
              </w:rPr>
              <w:t>Speeds</w:t>
            </w:r>
          </w:p>
        </w:tc>
      </w:tr>
      <w:tr w:rsidR="0068718C" w:rsidRPr="005E63A2" w14:paraId="0FC6CDDA" w14:textId="77777777" w:rsidTr="00F659D2">
        <w:trPr>
          <w:tblHeader/>
        </w:trPr>
        <w:tc>
          <w:tcPr>
            <w:tcW w:w="0" w:type="auto"/>
            <w:tcBorders>
              <w:top w:val="nil"/>
              <w:bottom w:val="single" w:sz="6" w:space="0" w:color="EEEEEE"/>
            </w:tcBorders>
            <w:shd w:val="clear" w:color="auto" w:fill="FFFFFF"/>
            <w:tcMar>
              <w:top w:w="150" w:type="dxa"/>
              <w:left w:w="120" w:type="dxa"/>
              <w:bottom w:w="150" w:type="dxa"/>
              <w:right w:w="120" w:type="dxa"/>
            </w:tcMar>
            <w:vAlign w:val="center"/>
            <w:hideMark/>
          </w:tcPr>
          <w:p w14:paraId="7E349ED0" w14:textId="77777777" w:rsidR="0068718C" w:rsidRPr="005E63A2" w:rsidRDefault="0068718C" w:rsidP="00F659D2">
            <w:pPr>
              <w:spacing w:after="0" w:line="240" w:lineRule="auto"/>
              <w:jc w:val="center"/>
              <w:rPr>
                <w:rFonts w:eastAsia="Times New Roman" w:cs="Arial"/>
                <w:b/>
                <w:bCs/>
                <w:color w:val="333333"/>
                <w:sz w:val="21"/>
                <w:szCs w:val="21"/>
                <w:lang w:eastAsia="en-GB"/>
              </w:rPr>
            </w:pPr>
            <w:r w:rsidRPr="005E63A2">
              <w:rPr>
                <w:rFonts w:eastAsia="Times New Roman" w:cs="Arial"/>
                <w:b/>
                <w:bCs/>
                <w:color w:val="333333"/>
                <w:sz w:val="21"/>
                <w:szCs w:val="21"/>
                <w:lang w:eastAsia="en-GB"/>
              </w:rPr>
              <w:t>Network Type</w:t>
            </w:r>
          </w:p>
        </w:tc>
        <w:tc>
          <w:tcPr>
            <w:tcW w:w="0" w:type="auto"/>
            <w:tcBorders>
              <w:top w:val="nil"/>
              <w:bottom w:val="single" w:sz="6" w:space="0" w:color="EEEEEE"/>
            </w:tcBorders>
            <w:shd w:val="clear" w:color="auto" w:fill="FFFFFF"/>
            <w:tcMar>
              <w:top w:w="150" w:type="dxa"/>
              <w:left w:w="120" w:type="dxa"/>
              <w:bottom w:w="150" w:type="dxa"/>
              <w:right w:w="120" w:type="dxa"/>
            </w:tcMar>
            <w:vAlign w:val="center"/>
            <w:hideMark/>
          </w:tcPr>
          <w:p w14:paraId="43BD8806" w14:textId="77777777" w:rsidR="0068718C" w:rsidRPr="005E63A2" w:rsidRDefault="0068718C" w:rsidP="00F659D2">
            <w:pPr>
              <w:spacing w:after="0" w:line="240" w:lineRule="auto"/>
              <w:jc w:val="center"/>
              <w:rPr>
                <w:rFonts w:eastAsia="Times New Roman" w:cs="Arial"/>
                <w:b/>
                <w:bCs/>
                <w:color w:val="333333"/>
                <w:sz w:val="21"/>
                <w:szCs w:val="21"/>
                <w:lang w:eastAsia="en-GB"/>
              </w:rPr>
            </w:pPr>
            <w:r w:rsidRPr="005E63A2">
              <w:rPr>
                <w:rFonts w:eastAsia="Times New Roman" w:cs="Arial"/>
                <w:b/>
                <w:bCs/>
                <w:color w:val="333333"/>
                <w:sz w:val="21"/>
                <w:szCs w:val="21"/>
                <w:lang w:eastAsia="en-GB"/>
              </w:rPr>
              <w:t>Download Speed (Mbps)</w:t>
            </w:r>
          </w:p>
        </w:tc>
        <w:tc>
          <w:tcPr>
            <w:tcW w:w="0" w:type="auto"/>
            <w:tcBorders>
              <w:top w:val="nil"/>
              <w:bottom w:val="single" w:sz="6" w:space="0" w:color="EEEEEE"/>
            </w:tcBorders>
            <w:shd w:val="clear" w:color="auto" w:fill="FFFFFF"/>
            <w:tcMar>
              <w:top w:w="150" w:type="dxa"/>
              <w:left w:w="120" w:type="dxa"/>
              <w:bottom w:w="150" w:type="dxa"/>
              <w:right w:w="120" w:type="dxa"/>
            </w:tcMar>
            <w:vAlign w:val="center"/>
            <w:hideMark/>
          </w:tcPr>
          <w:p w14:paraId="59182EC3" w14:textId="77777777" w:rsidR="0068718C" w:rsidRPr="005E63A2" w:rsidRDefault="0068718C" w:rsidP="00F659D2">
            <w:pPr>
              <w:spacing w:after="0" w:line="240" w:lineRule="auto"/>
              <w:jc w:val="center"/>
              <w:rPr>
                <w:rFonts w:eastAsia="Times New Roman" w:cs="Arial"/>
                <w:b/>
                <w:bCs/>
                <w:color w:val="333333"/>
                <w:sz w:val="21"/>
                <w:szCs w:val="21"/>
                <w:lang w:eastAsia="en-GB"/>
              </w:rPr>
            </w:pPr>
            <w:r w:rsidRPr="005E63A2">
              <w:rPr>
                <w:rFonts w:eastAsia="Times New Roman" w:cs="Arial"/>
                <w:b/>
                <w:bCs/>
                <w:color w:val="333333"/>
                <w:sz w:val="21"/>
                <w:szCs w:val="21"/>
                <w:lang w:eastAsia="en-GB"/>
              </w:rPr>
              <w:t>Upload Speed (Mbps)</w:t>
            </w:r>
          </w:p>
        </w:tc>
      </w:tr>
      <w:tr w:rsidR="0068718C" w:rsidRPr="005E63A2" w14:paraId="02763338" w14:textId="77777777" w:rsidTr="00F659D2">
        <w:tc>
          <w:tcPr>
            <w:tcW w:w="0" w:type="auto"/>
            <w:tcBorders>
              <w:top w:val="single" w:sz="6" w:space="0" w:color="FFFFFF"/>
              <w:left w:val="single" w:sz="6" w:space="0" w:color="FFFFFF"/>
              <w:bottom w:val="single" w:sz="6" w:space="0" w:color="FFFFFF"/>
              <w:right w:val="single" w:sz="6" w:space="0" w:color="FFFFFF"/>
            </w:tcBorders>
            <w:shd w:val="clear" w:color="auto" w:fill="F5F5F5"/>
            <w:tcMar>
              <w:top w:w="150" w:type="dxa"/>
              <w:left w:w="120" w:type="dxa"/>
              <w:bottom w:w="150" w:type="dxa"/>
              <w:right w:w="120" w:type="dxa"/>
            </w:tcMar>
            <w:vAlign w:val="center"/>
            <w:hideMark/>
          </w:tcPr>
          <w:p w14:paraId="58D3E3F5" w14:textId="77777777" w:rsidR="0068718C" w:rsidRPr="005E63A2" w:rsidRDefault="0068718C" w:rsidP="00F659D2">
            <w:pPr>
              <w:spacing w:after="0" w:line="240" w:lineRule="auto"/>
              <w:jc w:val="center"/>
              <w:rPr>
                <w:rFonts w:eastAsia="Times New Roman" w:cs="Arial"/>
                <w:color w:val="333333"/>
                <w:sz w:val="21"/>
                <w:szCs w:val="21"/>
                <w:lang w:eastAsia="en-GB"/>
              </w:rPr>
            </w:pPr>
            <w:r w:rsidRPr="005E63A2">
              <w:rPr>
                <w:rFonts w:eastAsia="Times New Roman" w:cs="Arial"/>
                <w:color w:val="333333"/>
                <w:sz w:val="21"/>
                <w:szCs w:val="21"/>
                <w:lang w:eastAsia="en-GB"/>
              </w:rPr>
              <w:t>3G</w:t>
            </w:r>
          </w:p>
        </w:tc>
        <w:tc>
          <w:tcPr>
            <w:tcW w:w="0" w:type="auto"/>
            <w:tcBorders>
              <w:top w:val="single" w:sz="6" w:space="0" w:color="FFFFFF"/>
              <w:left w:val="single" w:sz="6" w:space="0" w:color="FFFFFF"/>
              <w:bottom w:val="single" w:sz="6" w:space="0" w:color="FFFFFF"/>
              <w:right w:val="single" w:sz="6" w:space="0" w:color="FFFFFF"/>
            </w:tcBorders>
            <w:shd w:val="clear" w:color="auto" w:fill="F5F5F5"/>
            <w:tcMar>
              <w:top w:w="150" w:type="dxa"/>
              <w:left w:w="120" w:type="dxa"/>
              <w:bottom w:w="150" w:type="dxa"/>
              <w:right w:w="120" w:type="dxa"/>
            </w:tcMar>
            <w:vAlign w:val="center"/>
            <w:hideMark/>
          </w:tcPr>
          <w:p w14:paraId="53DD1DF2" w14:textId="77777777" w:rsidR="0068718C" w:rsidRPr="005E63A2" w:rsidRDefault="0068718C" w:rsidP="00F659D2">
            <w:pPr>
              <w:spacing w:after="0" w:line="240" w:lineRule="auto"/>
              <w:jc w:val="center"/>
              <w:rPr>
                <w:rFonts w:eastAsia="Times New Roman" w:cs="Arial"/>
                <w:color w:val="333333"/>
                <w:sz w:val="21"/>
                <w:szCs w:val="21"/>
                <w:lang w:eastAsia="en-GB"/>
              </w:rPr>
            </w:pPr>
            <w:r w:rsidRPr="005E63A2">
              <w:rPr>
                <w:rFonts w:eastAsia="Times New Roman" w:cs="Arial"/>
                <w:color w:val="333333"/>
                <w:sz w:val="21"/>
                <w:szCs w:val="21"/>
                <w:lang w:eastAsia="en-GB"/>
              </w:rPr>
              <w:t>7.2</w:t>
            </w:r>
          </w:p>
        </w:tc>
        <w:tc>
          <w:tcPr>
            <w:tcW w:w="0" w:type="auto"/>
            <w:tcBorders>
              <w:top w:val="single" w:sz="6" w:space="0" w:color="FFFFFF"/>
              <w:left w:val="single" w:sz="6" w:space="0" w:color="FFFFFF"/>
              <w:bottom w:val="single" w:sz="6" w:space="0" w:color="FFFFFF"/>
              <w:right w:val="single" w:sz="6" w:space="0" w:color="FFFFFF"/>
            </w:tcBorders>
            <w:shd w:val="clear" w:color="auto" w:fill="F5F5F5"/>
            <w:tcMar>
              <w:top w:w="150" w:type="dxa"/>
              <w:left w:w="120" w:type="dxa"/>
              <w:bottom w:w="150" w:type="dxa"/>
              <w:right w:w="120" w:type="dxa"/>
            </w:tcMar>
            <w:vAlign w:val="center"/>
            <w:hideMark/>
          </w:tcPr>
          <w:p w14:paraId="64D2B4FD" w14:textId="77777777" w:rsidR="0068718C" w:rsidRPr="005E63A2" w:rsidRDefault="0068718C" w:rsidP="00F659D2">
            <w:pPr>
              <w:spacing w:after="0" w:line="240" w:lineRule="auto"/>
              <w:jc w:val="center"/>
              <w:rPr>
                <w:rFonts w:eastAsia="Times New Roman" w:cs="Arial"/>
                <w:color w:val="333333"/>
                <w:sz w:val="21"/>
                <w:szCs w:val="21"/>
                <w:lang w:eastAsia="en-GB"/>
              </w:rPr>
            </w:pPr>
            <w:r w:rsidRPr="005E63A2">
              <w:rPr>
                <w:rFonts w:eastAsia="Times New Roman" w:cs="Arial"/>
                <w:color w:val="333333"/>
                <w:sz w:val="21"/>
                <w:szCs w:val="21"/>
                <w:lang w:eastAsia="en-GB"/>
              </w:rPr>
              <w:t>2</w:t>
            </w:r>
          </w:p>
        </w:tc>
      </w:tr>
      <w:tr w:rsidR="0068718C" w:rsidRPr="005E63A2" w14:paraId="7E5BD630" w14:textId="77777777" w:rsidTr="00F659D2">
        <w:tc>
          <w:tcPr>
            <w:tcW w:w="0" w:type="auto"/>
            <w:tcBorders>
              <w:top w:val="single" w:sz="6" w:space="0" w:color="FFFFFF"/>
              <w:left w:val="single" w:sz="6" w:space="0" w:color="FFFFFF"/>
              <w:bottom w:val="single" w:sz="6" w:space="0" w:color="FFFFFF"/>
              <w:right w:val="single" w:sz="6" w:space="0" w:color="FFFFFF"/>
            </w:tcBorders>
            <w:shd w:val="clear" w:color="auto" w:fill="F5F5F5"/>
            <w:tcMar>
              <w:top w:w="150" w:type="dxa"/>
              <w:left w:w="120" w:type="dxa"/>
              <w:bottom w:w="150" w:type="dxa"/>
              <w:right w:w="120" w:type="dxa"/>
            </w:tcMar>
            <w:vAlign w:val="center"/>
            <w:hideMark/>
          </w:tcPr>
          <w:p w14:paraId="0B978EA3" w14:textId="77777777" w:rsidR="0068718C" w:rsidRPr="005E63A2" w:rsidRDefault="0068718C" w:rsidP="00F659D2">
            <w:pPr>
              <w:spacing w:after="0" w:line="240" w:lineRule="auto"/>
              <w:jc w:val="center"/>
              <w:rPr>
                <w:rFonts w:eastAsia="Times New Roman" w:cs="Arial"/>
                <w:color w:val="333333"/>
                <w:sz w:val="21"/>
                <w:szCs w:val="21"/>
                <w:lang w:eastAsia="en-GB"/>
              </w:rPr>
            </w:pPr>
            <w:r w:rsidRPr="005E63A2">
              <w:rPr>
                <w:rFonts w:eastAsia="Times New Roman" w:cs="Arial"/>
                <w:color w:val="333333"/>
                <w:sz w:val="21"/>
                <w:szCs w:val="21"/>
                <w:lang w:eastAsia="en-GB"/>
              </w:rPr>
              <w:t>3G HSPA+</w:t>
            </w:r>
          </w:p>
        </w:tc>
        <w:tc>
          <w:tcPr>
            <w:tcW w:w="0" w:type="auto"/>
            <w:tcBorders>
              <w:top w:val="single" w:sz="6" w:space="0" w:color="FFFFFF"/>
              <w:left w:val="single" w:sz="6" w:space="0" w:color="FFFFFF"/>
              <w:bottom w:val="single" w:sz="6" w:space="0" w:color="FFFFFF"/>
              <w:right w:val="single" w:sz="6" w:space="0" w:color="FFFFFF"/>
            </w:tcBorders>
            <w:shd w:val="clear" w:color="auto" w:fill="F5F5F5"/>
            <w:tcMar>
              <w:top w:w="150" w:type="dxa"/>
              <w:left w:w="120" w:type="dxa"/>
              <w:bottom w:w="150" w:type="dxa"/>
              <w:right w:w="120" w:type="dxa"/>
            </w:tcMar>
            <w:vAlign w:val="center"/>
            <w:hideMark/>
          </w:tcPr>
          <w:p w14:paraId="5047CBE6" w14:textId="77777777" w:rsidR="0068718C" w:rsidRPr="005E63A2" w:rsidRDefault="0068718C" w:rsidP="00F659D2">
            <w:pPr>
              <w:spacing w:after="0" w:line="240" w:lineRule="auto"/>
              <w:jc w:val="center"/>
              <w:rPr>
                <w:rFonts w:eastAsia="Times New Roman" w:cs="Arial"/>
                <w:color w:val="333333"/>
                <w:sz w:val="21"/>
                <w:szCs w:val="21"/>
                <w:lang w:eastAsia="en-GB"/>
              </w:rPr>
            </w:pPr>
            <w:r w:rsidRPr="005E63A2">
              <w:rPr>
                <w:rFonts w:eastAsia="Times New Roman" w:cs="Arial"/>
                <w:color w:val="333333"/>
                <w:sz w:val="21"/>
                <w:szCs w:val="21"/>
                <w:lang w:eastAsia="en-GB"/>
              </w:rPr>
              <w:t>42</w:t>
            </w:r>
          </w:p>
        </w:tc>
        <w:tc>
          <w:tcPr>
            <w:tcW w:w="0" w:type="auto"/>
            <w:tcBorders>
              <w:top w:val="single" w:sz="6" w:space="0" w:color="FFFFFF"/>
              <w:left w:val="single" w:sz="6" w:space="0" w:color="FFFFFF"/>
              <w:bottom w:val="single" w:sz="6" w:space="0" w:color="FFFFFF"/>
              <w:right w:val="single" w:sz="6" w:space="0" w:color="FFFFFF"/>
            </w:tcBorders>
            <w:shd w:val="clear" w:color="auto" w:fill="F5F5F5"/>
            <w:tcMar>
              <w:top w:w="150" w:type="dxa"/>
              <w:left w:w="120" w:type="dxa"/>
              <w:bottom w:w="150" w:type="dxa"/>
              <w:right w:w="120" w:type="dxa"/>
            </w:tcMar>
            <w:vAlign w:val="center"/>
            <w:hideMark/>
          </w:tcPr>
          <w:p w14:paraId="6D66085D" w14:textId="77777777" w:rsidR="0068718C" w:rsidRPr="005E63A2" w:rsidRDefault="0068718C" w:rsidP="00F659D2">
            <w:pPr>
              <w:spacing w:after="0" w:line="240" w:lineRule="auto"/>
              <w:jc w:val="center"/>
              <w:rPr>
                <w:rFonts w:eastAsia="Times New Roman" w:cs="Arial"/>
                <w:color w:val="333333"/>
                <w:sz w:val="21"/>
                <w:szCs w:val="21"/>
                <w:lang w:eastAsia="en-GB"/>
              </w:rPr>
            </w:pPr>
            <w:r w:rsidRPr="005E63A2">
              <w:rPr>
                <w:rFonts w:eastAsia="Times New Roman" w:cs="Arial"/>
                <w:color w:val="333333"/>
                <w:sz w:val="21"/>
                <w:szCs w:val="21"/>
                <w:lang w:eastAsia="en-GB"/>
              </w:rPr>
              <w:t>22</w:t>
            </w:r>
          </w:p>
        </w:tc>
      </w:tr>
      <w:tr w:rsidR="0068718C" w:rsidRPr="005E63A2" w14:paraId="45D4F87C" w14:textId="77777777" w:rsidTr="00F659D2">
        <w:tc>
          <w:tcPr>
            <w:tcW w:w="0" w:type="auto"/>
            <w:tcBorders>
              <w:top w:val="single" w:sz="6" w:space="0" w:color="FFFFFF"/>
              <w:left w:val="single" w:sz="6" w:space="0" w:color="FFFFFF"/>
              <w:bottom w:val="single" w:sz="6" w:space="0" w:color="FFFFFF"/>
              <w:right w:val="single" w:sz="6" w:space="0" w:color="FFFFFF"/>
            </w:tcBorders>
            <w:shd w:val="clear" w:color="auto" w:fill="F5F5F5"/>
            <w:tcMar>
              <w:top w:w="150" w:type="dxa"/>
              <w:left w:w="120" w:type="dxa"/>
              <w:bottom w:w="150" w:type="dxa"/>
              <w:right w:w="120" w:type="dxa"/>
            </w:tcMar>
            <w:vAlign w:val="center"/>
            <w:hideMark/>
          </w:tcPr>
          <w:p w14:paraId="2434D9C3" w14:textId="77777777" w:rsidR="0068718C" w:rsidRPr="005E63A2" w:rsidRDefault="0068718C" w:rsidP="00F659D2">
            <w:pPr>
              <w:spacing w:after="0" w:line="240" w:lineRule="auto"/>
              <w:jc w:val="center"/>
              <w:rPr>
                <w:rFonts w:eastAsia="Times New Roman" w:cs="Arial"/>
                <w:color w:val="333333"/>
                <w:sz w:val="21"/>
                <w:szCs w:val="21"/>
                <w:lang w:eastAsia="en-GB"/>
              </w:rPr>
            </w:pPr>
            <w:r w:rsidRPr="005E63A2">
              <w:rPr>
                <w:rFonts w:eastAsia="Times New Roman" w:cs="Arial"/>
                <w:color w:val="333333"/>
                <w:sz w:val="21"/>
                <w:szCs w:val="21"/>
                <w:lang w:eastAsia="en-GB"/>
              </w:rPr>
              <w:t>4G LTE</w:t>
            </w:r>
          </w:p>
        </w:tc>
        <w:tc>
          <w:tcPr>
            <w:tcW w:w="0" w:type="auto"/>
            <w:tcBorders>
              <w:top w:val="single" w:sz="6" w:space="0" w:color="FFFFFF"/>
              <w:left w:val="single" w:sz="6" w:space="0" w:color="FFFFFF"/>
              <w:bottom w:val="single" w:sz="6" w:space="0" w:color="FFFFFF"/>
              <w:right w:val="single" w:sz="6" w:space="0" w:color="FFFFFF"/>
            </w:tcBorders>
            <w:shd w:val="clear" w:color="auto" w:fill="F5F5F5"/>
            <w:tcMar>
              <w:top w:w="150" w:type="dxa"/>
              <w:left w:w="120" w:type="dxa"/>
              <w:bottom w:w="150" w:type="dxa"/>
              <w:right w:w="120" w:type="dxa"/>
            </w:tcMar>
            <w:vAlign w:val="center"/>
            <w:hideMark/>
          </w:tcPr>
          <w:p w14:paraId="1A92DE17" w14:textId="77777777" w:rsidR="0068718C" w:rsidRPr="005E63A2" w:rsidRDefault="0068718C" w:rsidP="00F659D2">
            <w:pPr>
              <w:spacing w:after="0" w:line="240" w:lineRule="auto"/>
              <w:jc w:val="center"/>
              <w:rPr>
                <w:rFonts w:eastAsia="Times New Roman" w:cs="Arial"/>
                <w:color w:val="333333"/>
                <w:sz w:val="21"/>
                <w:szCs w:val="21"/>
                <w:lang w:eastAsia="en-GB"/>
              </w:rPr>
            </w:pPr>
            <w:r w:rsidRPr="005E63A2">
              <w:rPr>
                <w:rFonts w:eastAsia="Times New Roman" w:cs="Arial"/>
                <w:color w:val="333333"/>
                <w:sz w:val="21"/>
                <w:szCs w:val="21"/>
                <w:lang w:eastAsia="en-GB"/>
              </w:rPr>
              <w:t>150</w:t>
            </w:r>
          </w:p>
        </w:tc>
        <w:tc>
          <w:tcPr>
            <w:tcW w:w="0" w:type="auto"/>
            <w:tcBorders>
              <w:top w:val="single" w:sz="6" w:space="0" w:color="FFFFFF"/>
              <w:left w:val="single" w:sz="6" w:space="0" w:color="FFFFFF"/>
              <w:bottom w:val="single" w:sz="6" w:space="0" w:color="FFFFFF"/>
              <w:right w:val="single" w:sz="6" w:space="0" w:color="FFFFFF"/>
            </w:tcBorders>
            <w:shd w:val="clear" w:color="auto" w:fill="F5F5F5"/>
            <w:tcMar>
              <w:top w:w="150" w:type="dxa"/>
              <w:left w:w="120" w:type="dxa"/>
              <w:bottom w:w="150" w:type="dxa"/>
              <w:right w:w="120" w:type="dxa"/>
            </w:tcMar>
            <w:vAlign w:val="center"/>
            <w:hideMark/>
          </w:tcPr>
          <w:p w14:paraId="0F5EE071" w14:textId="77777777" w:rsidR="0068718C" w:rsidRPr="005E63A2" w:rsidRDefault="0068718C" w:rsidP="00F659D2">
            <w:pPr>
              <w:spacing w:after="0" w:line="240" w:lineRule="auto"/>
              <w:jc w:val="center"/>
              <w:rPr>
                <w:rFonts w:eastAsia="Times New Roman" w:cs="Arial"/>
                <w:color w:val="333333"/>
                <w:sz w:val="21"/>
                <w:szCs w:val="21"/>
                <w:lang w:eastAsia="en-GB"/>
              </w:rPr>
            </w:pPr>
            <w:r w:rsidRPr="005E63A2">
              <w:rPr>
                <w:rFonts w:eastAsia="Times New Roman" w:cs="Arial"/>
                <w:color w:val="333333"/>
                <w:sz w:val="21"/>
                <w:szCs w:val="21"/>
                <w:lang w:eastAsia="en-GB"/>
              </w:rPr>
              <w:t>50</w:t>
            </w:r>
          </w:p>
        </w:tc>
      </w:tr>
      <w:tr w:rsidR="0068718C" w:rsidRPr="005E63A2" w14:paraId="1B6EF478" w14:textId="77777777" w:rsidTr="00F659D2">
        <w:tc>
          <w:tcPr>
            <w:tcW w:w="0" w:type="auto"/>
            <w:tcBorders>
              <w:top w:val="single" w:sz="6" w:space="0" w:color="FFFFFF"/>
              <w:left w:val="single" w:sz="6" w:space="0" w:color="FFFFFF"/>
              <w:bottom w:val="single" w:sz="6" w:space="0" w:color="FFFFFF"/>
              <w:right w:val="single" w:sz="6" w:space="0" w:color="FFFFFF"/>
            </w:tcBorders>
            <w:shd w:val="clear" w:color="auto" w:fill="F5F5F5"/>
            <w:tcMar>
              <w:top w:w="150" w:type="dxa"/>
              <w:left w:w="120" w:type="dxa"/>
              <w:bottom w:w="150" w:type="dxa"/>
              <w:right w:w="120" w:type="dxa"/>
            </w:tcMar>
            <w:vAlign w:val="center"/>
            <w:hideMark/>
          </w:tcPr>
          <w:p w14:paraId="164D980C" w14:textId="77777777" w:rsidR="0068718C" w:rsidRPr="005E63A2" w:rsidRDefault="0068718C" w:rsidP="00F659D2">
            <w:pPr>
              <w:spacing w:after="0" w:line="240" w:lineRule="auto"/>
              <w:jc w:val="center"/>
              <w:rPr>
                <w:rFonts w:eastAsia="Times New Roman" w:cs="Arial"/>
                <w:color w:val="333333"/>
                <w:sz w:val="21"/>
                <w:szCs w:val="21"/>
                <w:lang w:eastAsia="en-GB"/>
              </w:rPr>
            </w:pPr>
            <w:r w:rsidRPr="005E63A2">
              <w:rPr>
                <w:rFonts w:eastAsia="Times New Roman" w:cs="Arial"/>
                <w:color w:val="333333"/>
                <w:sz w:val="21"/>
                <w:szCs w:val="21"/>
                <w:lang w:eastAsia="en-GB"/>
              </w:rPr>
              <w:t>4G LTE-Advanced</w:t>
            </w:r>
          </w:p>
        </w:tc>
        <w:tc>
          <w:tcPr>
            <w:tcW w:w="0" w:type="auto"/>
            <w:tcBorders>
              <w:top w:val="single" w:sz="6" w:space="0" w:color="FFFFFF"/>
              <w:left w:val="single" w:sz="6" w:space="0" w:color="FFFFFF"/>
              <w:bottom w:val="single" w:sz="6" w:space="0" w:color="FFFFFF"/>
              <w:right w:val="single" w:sz="6" w:space="0" w:color="FFFFFF"/>
            </w:tcBorders>
            <w:shd w:val="clear" w:color="auto" w:fill="F5F5F5"/>
            <w:tcMar>
              <w:top w:w="150" w:type="dxa"/>
              <w:left w:w="120" w:type="dxa"/>
              <w:bottom w:w="150" w:type="dxa"/>
              <w:right w:w="120" w:type="dxa"/>
            </w:tcMar>
            <w:vAlign w:val="center"/>
            <w:hideMark/>
          </w:tcPr>
          <w:p w14:paraId="39CEC686" w14:textId="77777777" w:rsidR="0068718C" w:rsidRPr="005E63A2" w:rsidRDefault="0068718C" w:rsidP="00F659D2">
            <w:pPr>
              <w:spacing w:after="0" w:line="240" w:lineRule="auto"/>
              <w:jc w:val="center"/>
              <w:rPr>
                <w:rFonts w:eastAsia="Times New Roman" w:cs="Arial"/>
                <w:color w:val="333333"/>
                <w:sz w:val="21"/>
                <w:szCs w:val="21"/>
                <w:lang w:eastAsia="en-GB"/>
              </w:rPr>
            </w:pPr>
            <w:r w:rsidRPr="005E63A2">
              <w:rPr>
                <w:rFonts w:eastAsia="Times New Roman" w:cs="Arial"/>
                <w:color w:val="333333"/>
                <w:sz w:val="21"/>
                <w:szCs w:val="21"/>
                <w:lang w:eastAsia="en-GB"/>
              </w:rPr>
              <w:t>300</w:t>
            </w:r>
          </w:p>
        </w:tc>
        <w:tc>
          <w:tcPr>
            <w:tcW w:w="0" w:type="auto"/>
            <w:tcBorders>
              <w:top w:val="single" w:sz="6" w:space="0" w:color="FFFFFF"/>
              <w:left w:val="single" w:sz="6" w:space="0" w:color="FFFFFF"/>
              <w:bottom w:val="single" w:sz="6" w:space="0" w:color="FFFFFF"/>
              <w:right w:val="single" w:sz="6" w:space="0" w:color="FFFFFF"/>
            </w:tcBorders>
            <w:shd w:val="clear" w:color="auto" w:fill="F5F5F5"/>
            <w:tcMar>
              <w:top w:w="150" w:type="dxa"/>
              <w:left w:w="120" w:type="dxa"/>
              <w:bottom w:w="150" w:type="dxa"/>
              <w:right w:w="120" w:type="dxa"/>
            </w:tcMar>
            <w:vAlign w:val="center"/>
            <w:hideMark/>
          </w:tcPr>
          <w:p w14:paraId="4CA2C511" w14:textId="77777777" w:rsidR="0068718C" w:rsidRPr="005E63A2" w:rsidRDefault="0068718C" w:rsidP="00F659D2">
            <w:pPr>
              <w:spacing w:after="0" w:line="240" w:lineRule="auto"/>
              <w:jc w:val="center"/>
              <w:rPr>
                <w:rFonts w:eastAsia="Times New Roman" w:cs="Arial"/>
                <w:color w:val="333333"/>
                <w:sz w:val="21"/>
                <w:szCs w:val="21"/>
                <w:lang w:eastAsia="en-GB"/>
              </w:rPr>
            </w:pPr>
            <w:r w:rsidRPr="005E63A2">
              <w:rPr>
                <w:rFonts w:eastAsia="Times New Roman" w:cs="Arial"/>
                <w:color w:val="333333"/>
                <w:sz w:val="21"/>
                <w:szCs w:val="21"/>
                <w:lang w:eastAsia="en-GB"/>
              </w:rPr>
              <w:t>150</w:t>
            </w:r>
          </w:p>
        </w:tc>
      </w:tr>
    </w:tbl>
    <w:p w14:paraId="0AA56A87" w14:textId="77777777" w:rsidR="0068718C" w:rsidRPr="005E63A2" w:rsidRDefault="0068718C" w:rsidP="0068718C">
      <w:pPr>
        <w:spacing w:after="0" w:line="240" w:lineRule="auto"/>
        <w:rPr>
          <w:rFonts w:ascii="Times New Roman" w:eastAsia="Times New Roman" w:hAnsi="Times New Roman" w:cs="Times New Roman"/>
          <w:vanish/>
          <w:sz w:val="24"/>
          <w:szCs w:val="24"/>
          <w:lang w:eastAsia="en-GB"/>
        </w:rPr>
      </w:pPr>
    </w:p>
    <w:tbl>
      <w:tblPr>
        <w:tblW w:w="10320" w:type="dxa"/>
        <w:tblCellMar>
          <w:top w:w="15" w:type="dxa"/>
          <w:left w:w="15" w:type="dxa"/>
          <w:bottom w:w="15" w:type="dxa"/>
          <w:right w:w="15" w:type="dxa"/>
        </w:tblCellMar>
        <w:tblLook w:val="04A0" w:firstRow="1" w:lastRow="0" w:firstColumn="1" w:lastColumn="0" w:noHBand="0" w:noVBand="1"/>
      </w:tblPr>
      <w:tblGrid>
        <w:gridCol w:w="2887"/>
        <w:gridCol w:w="3931"/>
        <w:gridCol w:w="3502"/>
      </w:tblGrid>
      <w:tr w:rsidR="0068718C" w:rsidRPr="005E63A2" w14:paraId="687C87C8" w14:textId="77777777" w:rsidTr="00F659D2">
        <w:trPr>
          <w:tblHeader/>
        </w:trPr>
        <w:tc>
          <w:tcPr>
            <w:tcW w:w="0" w:type="auto"/>
            <w:gridSpan w:val="3"/>
            <w:tcBorders>
              <w:top w:val="nil"/>
              <w:left w:val="nil"/>
              <w:bottom w:val="nil"/>
              <w:right w:val="nil"/>
            </w:tcBorders>
            <w:shd w:val="clear" w:color="auto" w:fill="FFFFFF"/>
            <w:tcMar>
              <w:top w:w="150" w:type="dxa"/>
              <w:left w:w="120" w:type="dxa"/>
              <w:bottom w:w="150" w:type="dxa"/>
              <w:right w:w="120" w:type="dxa"/>
            </w:tcMar>
            <w:vAlign w:val="center"/>
            <w:hideMark/>
          </w:tcPr>
          <w:p w14:paraId="06F462BC" w14:textId="77777777" w:rsidR="0068718C" w:rsidRPr="005E63A2" w:rsidRDefault="0068718C" w:rsidP="00F659D2">
            <w:pPr>
              <w:shd w:val="clear" w:color="auto" w:fill="333333"/>
              <w:spacing w:after="0" w:line="240" w:lineRule="auto"/>
              <w:jc w:val="center"/>
              <w:rPr>
                <w:rFonts w:eastAsia="Times New Roman" w:cs="Arial"/>
                <w:color w:val="333333"/>
                <w:sz w:val="21"/>
                <w:szCs w:val="21"/>
                <w:lang w:eastAsia="en-GB"/>
              </w:rPr>
            </w:pPr>
            <w:r w:rsidRPr="005E63A2">
              <w:rPr>
                <w:rFonts w:eastAsia="Times New Roman" w:cs="Arial"/>
                <w:color w:val="FFFFFF" w:themeColor="background1"/>
                <w:sz w:val="21"/>
                <w:szCs w:val="21"/>
                <w:lang w:eastAsia="en-GB"/>
              </w:rPr>
              <w:t>Typical</w:t>
            </w:r>
            <w:r w:rsidRPr="005E63A2">
              <w:rPr>
                <w:rFonts w:eastAsia="Times New Roman" w:cs="Arial"/>
                <w:color w:val="333333"/>
                <w:sz w:val="21"/>
                <w:szCs w:val="21"/>
                <w:lang w:eastAsia="en-GB"/>
              </w:rPr>
              <w:t xml:space="preserve"> </w:t>
            </w:r>
            <w:r w:rsidRPr="005E63A2">
              <w:rPr>
                <w:rFonts w:eastAsia="Times New Roman" w:cs="Arial"/>
                <w:color w:val="FFFFFF" w:themeColor="background1"/>
                <w:sz w:val="21"/>
                <w:szCs w:val="21"/>
                <w:lang w:eastAsia="en-GB"/>
              </w:rPr>
              <w:t>Real</w:t>
            </w:r>
            <w:r w:rsidRPr="005E63A2">
              <w:rPr>
                <w:rFonts w:eastAsia="Times New Roman" w:cs="Arial"/>
                <w:color w:val="333333"/>
                <w:sz w:val="21"/>
                <w:szCs w:val="21"/>
                <w:lang w:eastAsia="en-GB"/>
              </w:rPr>
              <w:t xml:space="preserve"> </w:t>
            </w:r>
            <w:r w:rsidRPr="005E63A2">
              <w:rPr>
                <w:rFonts w:eastAsia="Times New Roman" w:cs="Arial"/>
                <w:color w:val="FFFFFF" w:themeColor="background1"/>
                <w:sz w:val="21"/>
                <w:szCs w:val="21"/>
                <w:lang w:eastAsia="en-GB"/>
              </w:rPr>
              <w:t>World</w:t>
            </w:r>
            <w:r w:rsidRPr="005E63A2">
              <w:rPr>
                <w:rFonts w:eastAsia="Times New Roman" w:cs="Arial"/>
                <w:color w:val="333333"/>
                <w:sz w:val="21"/>
                <w:szCs w:val="21"/>
                <w:lang w:eastAsia="en-GB"/>
              </w:rPr>
              <w:t xml:space="preserve"> </w:t>
            </w:r>
            <w:r w:rsidRPr="005E63A2">
              <w:rPr>
                <w:rFonts w:eastAsia="Times New Roman" w:cs="Arial"/>
                <w:color w:val="FFFFFF" w:themeColor="background1"/>
                <w:sz w:val="21"/>
                <w:szCs w:val="21"/>
                <w:lang w:eastAsia="en-GB"/>
              </w:rPr>
              <w:t>Network</w:t>
            </w:r>
            <w:r w:rsidRPr="005E63A2">
              <w:rPr>
                <w:rFonts w:eastAsia="Times New Roman" w:cs="Arial"/>
                <w:color w:val="333333"/>
                <w:sz w:val="21"/>
                <w:szCs w:val="21"/>
                <w:lang w:eastAsia="en-GB"/>
              </w:rPr>
              <w:t xml:space="preserve"> </w:t>
            </w:r>
            <w:r w:rsidRPr="005E63A2">
              <w:rPr>
                <w:rFonts w:eastAsia="Times New Roman" w:cs="Arial"/>
                <w:color w:val="FFFFFF" w:themeColor="background1"/>
                <w:sz w:val="21"/>
                <w:szCs w:val="21"/>
                <w:lang w:eastAsia="en-GB"/>
              </w:rPr>
              <w:t>Speeds</w:t>
            </w:r>
          </w:p>
        </w:tc>
      </w:tr>
      <w:tr w:rsidR="0068718C" w:rsidRPr="005E63A2" w14:paraId="062FB55A" w14:textId="77777777" w:rsidTr="00F659D2">
        <w:trPr>
          <w:tblHeader/>
        </w:trPr>
        <w:tc>
          <w:tcPr>
            <w:tcW w:w="0" w:type="auto"/>
            <w:tcBorders>
              <w:top w:val="nil"/>
              <w:bottom w:val="single" w:sz="6" w:space="0" w:color="EEEEEE"/>
            </w:tcBorders>
            <w:shd w:val="clear" w:color="auto" w:fill="FFFFFF"/>
            <w:tcMar>
              <w:top w:w="150" w:type="dxa"/>
              <w:left w:w="120" w:type="dxa"/>
              <w:bottom w:w="150" w:type="dxa"/>
              <w:right w:w="120" w:type="dxa"/>
            </w:tcMar>
            <w:vAlign w:val="center"/>
            <w:hideMark/>
          </w:tcPr>
          <w:p w14:paraId="0C71FA6C" w14:textId="77777777" w:rsidR="0068718C" w:rsidRPr="005E63A2" w:rsidRDefault="0068718C" w:rsidP="00F659D2">
            <w:pPr>
              <w:spacing w:after="0" w:line="240" w:lineRule="auto"/>
              <w:jc w:val="center"/>
              <w:rPr>
                <w:rFonts w:eastAsia="Times New Roman" w:cs="Arial"/>
                <w:b/>
                <w:bCs/>
                <w:color w:val="333333"/>
                <w:sz w:val="21"/>
                <w:szCs w:val="21"/>
                <w:lang w:eastAsia="en-GB"/>
              </w:rPr>
            </w:pPr>
            <w:r w:rsidRPr="005E63A2">
              <w:rPr>
                <w:rFonts w:eastAsia="Times New Roman" w:cs="Arial"/>
                <w:b/>
                <w:bCs/>
                <w:color w:val="333333"/>
                <w:sz w:val="21"/>
                <w:szCs w:val="21"/>
                <w:lang w:eastAsia="en-GB"/>
              </w:rPr>
              <w:t>Network Type</w:t>
            </w:r>
          </w:p>
        </w:tc>
        <w:tc>
          <w:tcPr>
            <w:tcW w:w="0" w:type="auto"/>
            <w:tcBorders>
              <w:top w:val="nil"/>
              <w:bottom w:val="single" w:sz="6" w:space="0" w:color="EEEEEE"/>
            </w:tcBorders>
            <w:shd w:val="clear" w:color="auto" w:fill="FFFFFF"/>
            <w:tcMar>
              <w:top w:w="150" w:type="dxa"/>
              <w:left w:w="120" w:type="dxa"/>
              <w:bottom w:w="150" w:type="dxa"/>
              <w:right w:w="120" w:type="dxa"/>
            </w:tcMar>
            <w:vAlign w:val="center"/>
            <w:hideMark/>
          </w:tcPr>
          <w:p w14:paraId="0BA0B0E4" w14:textId="77777777" w:rsidR="0068718C" w:rsidRPr="005E63A2" w:rsidRDefault="0068718C" w:rsidP="00F659D2">
            <w:pPr>
              <w:spacing w:after="0" w:line="240" w:lineRule="auto"/>
              <w:jc w:val="center"/>
              <w:rPr>
                <w:rFonts w:eastAsia="Times New Roman" w:cs="Arial"/>
                <w:b/>
                <w:bCs/>
                <w:color w:val="333333"/>
                <w:sz w:val="21"/>
                <w:szCs w:val="21"/>
                <w:lang w:eastAsia="en-GB"/>
              </w:rPr>
            </w:pPr>
            <w:r w:rsidRPr="005E63A2">
              <w:rPr>
                <w:rFonts w:eastAsia="Times New Roman" w:cs="Arial"/>
                <w:b/>
                <w:bCs/>
                <w:color w:val="333333"/>
                <w:sz w:val="21"/>
                <w:szCs w:val="21"/>
                <w:lang w:eastAsia="en-GB"/>
              </w:rPr>
              <w:t>Download Speed (Mbps)</w:t>
            </w:r>
          </w:p>
        </w:tc>
        <w:tc>
          <w:tcPr>
            <w:tcW w:w="0" w:type="auto"/>
            <w:tcBorders>
              <w:top w:val="nil"/>
              <w:bottom w:val="single" w:sz="6" w:space="0" w:color="EEEEEE"/>
            </w:tcBorders>
            <w:shd w:val="clear" w:color="auto" w:fill="FFFFFF"/>
            <w:tcMar>
              <w:top w:w="150" w:type="dxa"/>
              <w:left w:w="120" w:type="dxa"/>
              <w:bottom w:w="150" w:type="dxa"/>
              <w:right w:w="120" w:type="dxa"/>
            </w:tcMar>
            <w:vAlign w:val="center"/>
            <w:hideMark/>
          </w:tcPr>
          <w:p w14:paraId="2EAEE263" w14:textId="77777777" w:rsidR="0068718C" w:rsidRPr="005E63A2" w:rsidRDefault="0068718C" w:rsidP="00F659D2">
            <w:pPr>
              <w:spacing w:after="0" w:line="240" w:lineRule="auto"/>
              <w:jc w:val="center"/>
              <w:rPr>
                <w:rFonts w:eastAsia="Times New Roman" w:cs="Arial"/>
                <w:b/>
                <w:bCs/>
                <w:color w:val="333333"/>
                <w:sz w:val="21"/>
                <w:szCs w:val="21"/>
                <w:lang w:eastAsia="en-GB"/>
              </w:rPr>
            </w:pPr>
            <w:r w:rsidRPr="005E63A2">
              <w:rPr>
                <w:rFonts w:eastAsia="Times New Roman" w:cs="Arial"/>
                <w:b/>
                <w:bCs/>
                <w:color w:val="333333"/>
                <w:sz w:val="21"/>
                <w:szCs w:val="21"/>
                <w:lang w:eastAsia="en-GB"/>
              </w:rPr>
              <w:t>Upload Speed (Mbps)</w:t>
            </w:r>
          </w:p>
        </w:tc>
      </w:tr>
      <w:tr w:rsidR="0068718C" w:rsidRPr="005E63A2" w14:paraId="46C44637" w14:textId="77777777" w:rsidTr="00F659D2">
        <w:tc>
          <w:tcPr>
            <w:tcW w:w="0" w:type="auto"/>
            <w:tcBorders>
              <w:top w:val="single" w:sz="6" w:space="0" w:color="FFFFFF"/>
              <w:left w:val="single" w:sz="6" w:space="0" w:color="FFFFFF"/>
              <w:bottom w:val="single" w:sz="6" w:space="0" w:color="FFFFFF"/>
              <w:right w:val="single" w:sz="6" w:space="0" w:color="FFFFFF"/>
            </w:tcBorders>
            <w:shd w:val="clear" w:color="auto" w:fill="F5F5F5"/>
            <w:tcMar>
              <w:top w:w="150" w:type="dxa"/>
              <w:left w:w="120" w:type="dxa"/>
              <w:bottom w:w="150" w:type="dxa"/>
              <w:right w:w="120" w:type="dxa"/>
            </w:tcMar>
            <w:vAlign w:val="center"/>
            <w:hideMark/>
          </w:tcPr>
          <w:p w14:paraId="6F4CF8D0" w14:textId="77777777" w:rsidR="0068718C" w:rsidRPr="005E63A2" w:rsidRDefault="0068718C" w:rsidP="00F659D2">
            <w:pPr>
              <w:spacing w:after="0" w:line="240" w:lineRule="auto"/>
              <w:jc w:val="center"/>
              <w:rPr>
                <w:rFonts w:eastAsia="Times New Roman" w:cs="Arial"/>
                <w:color w:val="333333"/>
                <w:sz w:val="21"/>
                <w:szCs w:val="21"/>
                <w:lang w:eastAsia="en-GB"/>
              </w:rPr>
            </w:pPr>
            <w:r w:rsidRPr="005E63A2">
              <w:rPr>
                <w:rFonts w:eastAsia="Times New Roman" w:cs="Arial"/>
                <w:color w:val="333333"/>
                <w:sz w:val="21"/>
                <w:szCs w:val="21"/>
                <w:lang w:eastAsia="en-GB"/>
              </w:rPr>
              <w:t>3G</w:t>
            </w:r>
          </w:p>
        </w:tc>
        <w:tc>
          <w:tcPr>
            <w:tcW w:w="0" w:type="auto"/>
            <w:tcBorders>
              <w:top w:val="single" w:sz="6" w:space="0" w:color="FFFFFF"/>
              <w:left w:val="single" w:sz="6" w:space="0" w:color="FFFFFF"/>
              <w:bottom w:val="single" w:sz="6" w:space="0" w:color="FFFFFF"/>
              <w:right w:val="single" w:sz="6" w:space="0" w:color="FFFFFF"/>
            </w:tcBorders>
            <w:shd w:val="clear" w:color="auto" w:fill="F5F5F5"/>
            <w:tcMar>
              <w:top w:w="150" w:type="dxa"/>
              <w:left w:w="120" w:type="dxa"/>
              <w:bottom w:w="150" w:type="dxa"/>
              <w:right w:w="120" w:type="dxa"/>
            </w:tcMar>
            <w:vAlign w:val="center"/>
            <w:hideMark/>
          </w:tcPr>
          <w:p w14:paraId="76F22976" w14:textId="77777777" w:rsidR="0068718C" w:rsidRPr="005E63A2" w:rsidRDefault="0068718C" w:rsidP="00F659D2">
            <w:pPr>
              <w:spacing w:after="0" w:line="240" w:lineRule="auto"/>
              <w:jc w:val="center"/>
              <w:rPr>
                <w:rFonts w:eastAsia="Times New Roman" w:cs="Arial"/>
                <w:color w:val="333333"/>
                <w:sz w:val="21"/>
                <w:szCs w:val="21"/>
                <w:lang w:eastAsia="en-GB"/>
              </w:rPr>
            </w:pPr>
            <w:r w:rsidRPr="005E63A2">
              <w:rPr>
                <w:rFonts w:eastAsia="Times New Roman" w:cs="Arial"/>
                <w:color w:val="333333"/>
                <w:sz w:val="21"/>
                <w:szCs w:val="21"/>
                <w:lang w:eastAsia="en-GB"/>
              </w:rPr>
              <w:t>3</w:t>
            </w:r>
          </w:p>
        </w:tc>
        <w:tc>
          <w:tcPr>
            <w:tcW w:w="0" w:type="auto"/>
            <w:tcBorders>
              <w:top w:val="single" w:sz="6" w:space="0" w:color="FFFFFF"/>
              <w:left w:val="single" w:sz="6" w:space="0" w:color="FFFFFF"/>
              <w:bottom w:val="single" w:sz="6" w:space="0" w:color="FFFFFF"/>
              <w:right w:val="single" w:sz="6" w:space="0" w:color="FFFFFF"/>
            </w:tcBorders>
            <w:shd w:val="clear" w:color="auto" w:fill="F5F5F5"/>
            <w:tcMar>
              <w:top w:w="150" w:type="dxa"/>
              <w:left w:w="120" w:type="dxa"/>
              <w:bottom w:w="150" w:type="dxa"/>
              <w:right w:w="120" w:type="dxa"/>
            </w:tcMar>
            <w:vAlign w:val="center"/>
            <w:hideMark/>
          </w:tcPr>
          <w:p w14:paraId="432D9545" w14:textId="77777777" w:rsidR="0068718C" w:rsidRPr="005E63A2" w:rsidRDefault="0068718C" w:rsidP="00F659D2">
            <w:pPr>
              <w:spacing w:after="0" w:line="240" w:lineRule="auto"/>
              <w:jc w:val="center"/>
              <w:rPr>
                <w:rFonts w:eastAsia="Times New Roman" w:cs="Arial"/>
                <w:color w:val="333333"/>
                <w:sz w:val="21"/>
                <w:szCs w:val="21"/>
                <w:lang w:eastAsia="en-GB"/>
              </w:rPr>
            </w:pPr>
            <w:r w:rsidRPr="005E63A2">
              <w:rPr>
                <w:rFonts w:eastAsia="Times New Roman" w:cs="Arial"/>
                <w:color w:val="333333"/>
                <w:sz w:val="21"/>
                <w:szCs w:val="21"/>
                <w:lang w:eastAsia="en-GB"/>
              </w:rPr>
              <w:t>0.4</w:t>
            </w:r>
          </w:p>
        </w:tc>
      </w:tr>
      <w:tr w:rsidR="0068718C" w:rsidRPr="005E63A2" w14:paraId="4A8F2769" w14:textId="77777777" w:rsidTr="00F659D2">
        <w:tc>
          <w:tcPr>
            <w:tcW w:w="0" w:type="auto"/>
            <w:tcBorders>
              <w:top w:val="single" w:sz="6" w:space="0" w:color="FFFFFF"/>
              <w:left w:val="single" w:sz="6" w:space="0" w:color="FFFFFF"/>
              <w:bottom w:val="single" w:sz="6" w:space="0" w:color="FFFFFF"/>
              <w:right w:val="single" w:sz="6" w:space="0" w:color="FFFFFF"/>
            </w:tcBorders>
            <w:shd w:val="clear" w:color="auto" w:fill="F5F5F5"/>
            <w:tcMar>
              <w:top w:w="150" w:type="dxa"/>
              <w:left w:w="120" w:type="dxa"/>
              <w:bottom w:w="150" w:type="dxa"/>
              <w:right w:w="120" w:type="dxa"/>
            </w:tcMar>
            <w:vAlign w:val="center"/>
            <w:hideMark/>
          </w:tcPr>
          <w:p w14:paraId="72C69720" w14:textId="77777777" w:rsidR="0068718C" w:rsidRPr="005E63A2" w:rsidRDefault="0068718C" w:rsidP="00F659D2">
            <w:pPr>
              <w:spacing w:after="0" w:line="240" w:lineRule="auto"/>
              <w:jc w:val="center"/>
              <w:rPr>
                <w:rFonts w:eastAsia="Times New Roman" w:cs="Arial"/>
                <w:color w:val="333333"/>
                <w:sz w:val="21"/>
                <w:szCs w:val="21"/>
                <w:lang w:eastAsia="en-GB"/>
              </w:rPr>
            </w:pPr>
            <w:r w:rsidRPr="005E63A2">
              <w:rPr>
                <w:rFonts w:eastAsia="Times New Roman" w:cs="Arial"/>
                <w:color w:val="333333"/>
                <w:sz w:val="21"/>
                <w:szCs w:val="21"/>
                <w:lang w:eastAsia="en-GB"/>
              </w:rPr>
              <w:t>3G HSPA+</w:t>
            </w:r>
          </w:p>
        </w:tc>
        <w:tc>
          <w:tcPr>
            <w:tcW w:w="0" w:type="auto"/>
            <w:tcBorders>
              <w:top w:val="single" w:sz="6" w:space="0" w:color="FFFFFF"/>
              <w:left w:val="single" w:sz="6" w:space="0" w:color="FFFFFF"/>
              <w:bottom w:val="single" w:sz="6" w:space="0" w:color="FFFFFF"/>
              <w:right w:val="single" w:sz="6" w:space="0" w:color="FFFFFF"/>
            </w:tcBorders>
            <w:shd w:val="clear" w:color="auto" w:fill="F5F5F5"/>
            <w:tcMar>
              <w:top w:w="150" w:type="dxa"/>
              <w:left w:w="120" w:type="dxa"/>
              <w:bottom w:w="150" w:type="dxa"/>
              <w:right w:w="120" w:type="dxa"/>
            </w:tcMar>
            <w:vAlign w:val="center"/>
            <w:hideMark/>
          </w:tcPr>
          <w:p w14:paraId="47A09D16" w14:textId="77777777" w:rsidR="0068718C" w:rsidRPr="005E63A2" w:rsidRDefault="0068718C" w:rsidP="00F659D2">
            <w:pPr>
              <w:spacing w:after="0" w:line="240" w:lineRule="auto"/>
              <w:jc w:val="center"/>
              <w:rPr>
                <w:rFonts w:eastAsia="Times New Roman" w:cs="Arial"/>
                <w:color w:val="333333"/>
                <w:sz w:val="21"/>
                <w:szCs w:val="21"/>
                <w:lang w:eastAsia="en-GB"/>
              </w:rPr>
            </w:pPr>
            <w:r w:rsidRPr="005E63A2">
              <w:rPr>
                <w:rFonts w:eastAsia="Times New Roman" w:cs="Arial"/>
                <w:color w:val="333333"/>
                <w:sz w:val="21"/>
                <w:szCs w:val="21"/>
                <w:lang w:eastAsia="en-GB"/>
              </w:rPr>
              <w:t>6</w:t>
            </w:r>
          </w:p>
        </w:tc>
        <w:tc>
          <w:tcPr>
            <w:tcW w:w="0" w:type="auto"/>
            <w:tcBorders>
              <w:top w:val="single" w:sz="6" w:space="0" w:color="FFFFFF"/>
              <w:left w:val="single" w:sz="6" w:space="0" w:color="FFFFFF"/>
              <w:bottom w:val="single" w:sz="6" w:space="0" w:color="FFFFFF"/>
              <w:right w:val="single" w:sz="6" w:space="0" w:color="FFFFFF"/>
            </w:tcBorders>
            <w:shd w:val="clear" w:color="auto" w:fill="F5F5F5"/>
            <w:tcMar>
              <w:top w:w="150" w:type="dxa"/>
              <w:left w:w="120" w:type="dxa"/>
              <w:bottom w:w="150" w:type="dxa"/>
              <w:right w:w="120" w:type="dxa"/>
            </w:tcMar>
            <w:vAlign w:val="center"/>
            <w:hideMark/>
          </w:tcPr>
          <w:p w14:paraId="77B73592" w14:textId="77777777" w:rsidR="0068718C" w:rsidRPr="005E63A2" w:rsidRDefault="0068718C" w:rsidP="00F659D2">
            <w:pPr>
              <w:spacing w:after="0" w:line="240" w:lineRule="auto"/>
              <w:jc w:val="center"/>
              <w:rPr>
                <w:rFonts w:eastAsia="Times New Roman" w:cs="Arial"/>
                <w:color w:val="333333"/>
                <w:sz w:val="21"/>
                <w:szCs w:val="21"/>
                <w:lang w:eastAsia="en-GB"/>
              </w:rPr>
            </w:pPr>
            <w:r w:rsidRPr="005E63A2">
              <w:rPr>
                <w:rFonts w:eastAsia="Times New Roman" w:cs="Arial"/>
                <w:color w:val="333333"/>
                <w:sz w:val="21"/>
                <w:szCs w:val="21"/>
                <w:lang w:eastAsia="en-GB"/>
              </w:rPr>
              <w:t>3</w:t>
            </w:r>
          </w:p>
        </w:tc>
      </w:tr>
      <w:tr w:rsidR="0068718C" w:rsidRPr="005E63A2" w14:paraId="16160185" w14:textId="77777777" w:rsidTr="00F659D2">
        <w:tc>
          <w:tcPr>
            <w:tcW w:w="0" w:type="auto"/>
            <w:tcBorders>
              <w:top w:val="single" w:sz="6" w:space="0" w:color="FFFFFF"/>
              <w:left w:val="single" w:sz="6" w:space="0" w:color="FFFFFF"/>
              <w:bottom w:val="single" w:sz="6" w:space="0" w:color="FFFFFF"/>
              <w:right w:val="single" w:sz="6" w:space="0" w:color="FFFFFF"/>
            </w:tcBorders>
            <w:shd w:val="clear" w:color="auto" w:fill="F5F5F5"/>
            <w:tcMar>
              <w:top w:w="150" w:type="dxa"/>
              <w:left w:w="120" w:type="dxa"/>
              <w:bottom w:w="150" w:type="dxa"/>
              <w:right w:w="120" w:type="dxa"/>
            </w:tcMar>
            <w:vAlign w:val="center"/>
            <w:hideMark/>
          </w:tcPr>
          <w:p w14:paraId="70E7CD45" w14:textId="77777777" w:rsidR="0068718C" w:rsidRPr="005E63A2" w:rsidRDefault="0068718C" w:rsidP="00F659D2">
            <w:pPr>
              <w:spacing w:after="0" w:line="240" w:lineRule="auto"/>
              <w:jc w:val="center"/>
              <w:rPr>
                <w:rFonts w:eastAsia="Times New Roman" w:cs="Arial"/>
                <w:color w:val="333333"/>
                <w:sz w:val="21"/>
                <w:szCs w:val="21"/>
                <w:lang w:eastAsia="en-GB"/>
              </w:rPr>
            </w:pPr>
            <w:r w:rsidRPr="005E63A2">
              <w:rPr>
                <w:rFonts w:eastAsia="Times New Roman" w:cs="Arial"/>
                <w:color w:val="333333"/>
                <w:sz w:val="21"/>
                <w:szCs w:val="21"/>
                <w:lang w:eastAsia="en-GB"/>
              </w:rPr>
              <w:t>4G LTE</w:t>
            </w:r>
          </w:p>
        </w:tc>
        <w:tc>
          <w:tcPr>
            <w:tcW w:w="0" w:type="auto"/>
            <w:tcBorders>
              <w:top w:val="single" w:sz="6" w:space="0" w:color="FFFFFF"/>
              <w:left w:val="single" w:sz="6" w:space="0" w:color="FFFFFF"/>
              <w:bottom w:val="single" w:sz="6" w:space="0" w:color="FFFFFF"/>
              <w:right w:val="single" w:sz="6" w:space="0" w:color="FFFFFF"/>
            </w:tcBorders>
            <w:shd w:val="clear" w:color="auto" w:fill="F5F5F5"/>
            <w:tcMar>
              <w:top w:w="150" w:type="dxa"/>
              <w:left w:w="120" w:type="dxa"/>
              <w:bottom w:w="150" w:type="dxa"/>
              <w:right w:w="120" w:type="dxa"/>
            </w:tcMar>
            <w:vAlign w:val="center"/>
            <w:hideMark/>
          </w:tcPr>
          <w:p w14:paraId="07BAC003" w14:textId="77777777" w:rsidR="0068718C" w:rsidRPr="005E63A2" w:rsidRDefault="0068718C" w:rsidP="00F659D2">
            <w:pPr>
              <w:spacing w:after="0" w:line="240" w:lineRule="auto"/>
              <w:jc w:val="center"/>
              <w:rPr>
                <w:rFonts w:eastAsia="Times New Roman" w:cs="Arial"/>
                <w:color w:val="333333"/>
                <w:sz w:val="21"/>
                <w:szCs w:val="21"/>
                <w:lang w:eastAsia="en-GB"/>
              </w:rPr>
            </w:pPr>
            <w:r w:rsidRPr="005E63A2">
              <w:rPr>
                <w:rFonts w:eastAsia="Times New Roman" w:cs="Arial"/>
                <w:color w:val="333333"/>
                <w:sz w:val="21"/>
                <w:szCs w:val="21"/>
                <w:lang w:eastAsia="en-GB"/>
              </w:rPr>
              <w:t>20</w:t>
            </w:r>
          </w:p>
        </w:tc>
        <w:tc>
          <w:tcPr>
            <w:tcW w:w="0" w:type="auto"/>
            <w:tcBorders>
              <w:top w:val="single" w:sz="6" w:space="0" w:color="FFFFFF"/>
              <w:left w:val="single" w:sz="6" w:space="0" w:color="FFFFFF"/>
              <w:bottom w:val="single" w:sz="6" w:space="0" w:color="FFFFFF"/>
              <w:right w:val="single" w:sz="6" w:space="0" w:color="FFFFFF"/>
            </w:tcBorders>
            <w:shd w:val="clear" w:color="auto" w:fill="F5F5F5"/>
            <w:tcMar>
              <w:top w:w="150" w:type="dxa"/>
              <w:left w:w="120" w:type="dxa"/>
              <w:bottom w:w="150" w:type="dxa"/>
              <w:right w:w="120" w:type="dxa"/>
            </w:tcMar>
            <w:vAlign w:val="center"/>
            <w:hideMark/>
          </w:tcPr>
          <w:p w14:paraId="2264F4F4" w14:textId="77777777" w:rsidR="0068718C" w:rsidRPr="005E63A2" w:rsidRDefault="0068718C" w:rsidP="00F659D2">
            <w:pPr>
              <w:spacing w:after="0" w:line="240" w:lineRule="auto"/>
              <w:jc w:val="center"/>
              <w:rPr>
                <w:rFonts w:eastAsia="Times New Roman" w:cs="Arial"/>
                <w:color w:val="333333"/>
                <w:sz w:val="21"/>
                <w:szCs w:val="21"/>
                <w:lang w:eastAsia="en-GB"/>
              </w:rPr>
            </w:pPr>
            <w:r w:rsidRPr="005E63A2">
              <w:rPr>
                <w:rFonts w:eastAsia="Times New Roman" w:cs="Arial"/>
                <w:color w:val="333333"/>
                <w:sz w:val="21"/>
                <w:szCs w:val="21"/>
                <w:lang w:eastAsia="en-GB"/>
              </w:rPr>
              <w:t>10</w:t>
            </w:r>
          </w:p>
        </w:tc>
      </w:tr>
      <w:tr w:rsidR="0068718C" w:rsidRPr="005E63A2" w14:paraId="22581348" w14:textId="77777777" w:rsidTr="00F659D2">
        <w:tc>
          <w:tcPr>
            <w:tcW w:w="0" w:type="auto"/>
            <w:tcBorders>
              <w:top w:val="single" w:sz="6" w:space="0" w:color="FFFFFF"/>
              <w:left w:val="single" w:sz="6" w:space="0" w:color="FFFFFF"/>
              <w:bottom w:val="single" w:sz="6" w:space="0" w:color="FFFFFF"/>
              <w:right w:val="single" w:sz="6" w:space="0" w:color="FFFFFF"/>
            </w:tcBorders>
            <w:shd w:val="clear" w:color="auto" w:fill="F5F5F5"/>
            <w:tcMar>
              <w:top w:w="150" w:type="dxa"/>
              <w:left w:w="120" w:type="dxa"/>
              <w:bottom w:w="150" w:type="dxa"/>
              <w:right w:w="120" w:type="dxa"/>
            </w:tcMar>
            <w:vAlign w:val="center"/>
            <w:hideMark/>
          </w:tcPr>
          <w:p w14:paraId="65450CBA" w14:textId="77777777" w:rsidR="0068718C" w:rsidRPr="005E63A2" w:rsidRDefault="0068718C" w:rsidP="00F659D2">
            <w:pPr>
              <w:spacing w:after="0" w:line="240" w:lineRule="auto"/>
              <w:jc w:val="center"/>
              <w:rPr>
                <w:rFonts w:eastAsia="Times New Roman" w:cs="Arial"/>
                <w:color w:val="333333"/>
                <w:sz w:val="21"/>
                <w:szCs w:val="21"/>
                <w:lang w:eastAsia="en-GB"/>
              </w:rPr>
            </w:pPr>
            <w:r w:rsidRPr="005E63A2">
              <w:rPr>
                <w:rFonts w:eastAsia="Times New Roman" w:cs="Arial"/>
                <w:color w:val="333333"/>
                <w:sz w:val="21"/>
                <w:szCs w:val="21"/>
                <w:lang w:eastAsia="en-GB"/>
              </w:rPr>
              <w:t>4G LTE-Advanced</w:t>
            </w:r>
          </w:p>
        </w:tc>
        <w:tc>
          <w:tcPr>
            <w:tcW w:w="0" w:type="auto"/>
            <w:tcBorders>
              <w:top w:val="single" w:sz="6" w:space="0" w:color="FFFFFF"/>
              <w:left w:val="single" w:sz="6" w:space="0" w:color="FFFFFF"/>
              <w:bottom w:val="single" w:sz="6" w:space="0" w:color="FFFFFF"/>
              <w:right w:val="single" w:sz="6" w:space="0" w:color="FFFFFF"/>
            </w:tcBorders>
            <w:shd w:val="clear" w:color="auto" w:fill="F5F5F5"/>
            <w:tcMar>
              <w:top w:w="150" w:type="dxa"/>
              <w:left w:w="120" w:type="dxa"/>
              <w:bottom w:w="150" w:type="dxa"/>
              <w:right w:w="120" w:type="dxa"/>
            </w:tcMar>
            <w:vAlign w:val="center"/>
            <w:hideMark/>
          </w:tcPr>
          <w:p w14:paraId="25062B5E" w14:textId="77777777" w:rsidR="0068718C" w:rsidRPr="005E63A2" w:rsidRDefault="0068718C" w:rsidP="00F659D2">
            <w:pPr>
              <w:spacing w:after="0" w:line="240" w:lineRule="auto"/>
              <w:jc w:val="center"/>
              <w:rPr>
                <w:rFonts w:eastAsia="Times New Roman" w:cs="Arial"/>
                <w:color w:val="333333"/>
                <w:sz w:val="21"/>
                <w:szCs w:val="21"/>
                <w:lang w:eastAsia="en-GB"/>
              </w:rPr>
            </w:pPr>
            <w:r w:rsidRPr="005E63A2">
              <w:rPr>
                <w:rFonts w:eastAsia="Times New Roman" w:cs="Arial"/>
                <w:color w:val="333333"/>
                <w:sz w:val="21"/>
                <w:szCs w:val="21"/>
                <w:lang w:eastAsia="en-GB"/>
              </w:rPr>
              <w:t>42</w:t>
            </w:r>
          </w:p>
        </w:tc>
        <w:tc>
          <w:tcPr>
            <w:tcW w:w="0" w:type="auto"/>
            <w:tcBorders>
              <w:top w:val="single" w:sz="6" w:space="0" w:color="FFFFFF"/>
              <w:left w:val="single" w:sz="6" w:space="0" w:color="FFFFFF"/>
              <w:bottom w:val="single" w:sz="6" w:space="0" w:color="FFFFFF"/>
              <w:right w:val="single" w:sz="6" w:space="0" w:color="FFFFFF"/>
            </w:tcBorders>
            <w:shd w:val="clear" w:color="auto" w:fill="F5F5F5"/>
            <w:tcMar>
              <w:top w:w="150" w:type="dxa"/>
              <w:left w:w="120" w:type="dxa"/>
              <w:bottom w:w="150" w:type="dxa"/>
              <w:right w:w="120" w:type="dxa"/>
            </w:tcMar>
            <w:vAlign w:val="center"/>
            <w:hideMark/>
          </w:tcPr>
          <w:p w14:paraId="78BA68EC" w14:textId="77777777" w:rsidR="0068718C" w:rsidRPr="005E63A2" w:rsidRDefault="0068718C" w:rsidP="00F659D2">
            <w:pPr>
              <w:spacing w:after="0" w:line="240" w:lineRule="auto"/>
              <w:jc w:val="center"/>
              <w:rPr>
                <w:rFonts w:eastAsia="Times New Roman" w:cs="Arial"/>
                <w:color w:val="333333"/>
                <w:sz w:val="21"/>
                <w:szCs w:val="21"/>
                <w:lang w:eastAsia="en-GB"/>
              </w:rPr>
            </w:pPr>
            <w:r w:rsidRPr="005E63A2">
              <w:rPr>
                <w:rFonts w:eastAsia="Times New Roman" w:cs="Arial"/>
                <w:color w:val="333333"/>
                <w:sz w:val="21"/>
                <w:szCs w:val="21"/>
                <w:lang w:eastAsia="en-GB"/>
              </w:rPr>
              <w:t>25</w:t>
            </w:r>
          </w:p>
        </w:tc>
      </w:tr>
    </w:tbl>
    <w:p w14:paraId="27E87A37" w14:textId="089DEFCB" w:rsidR="0068718C" w:rsidRDefault="00FA1D83" w:rsidP="000B723D">
      <w:pPr>
        <w:pStyle w:val="Heading3"/>
      </w:pPr>
      <w:bookmarkStart w:id="8" w:name="_Toc7382233"/>
      <w:r>
        <w:t>4.1 [</w:t>
      </w:r>
      <w:r w:rsidR="0068718C">
        <w:t>2] fig 1.2</w:t>
      </w:r>
      <w:r w:rsidR="008C3F96">
        <w:t xml:space="preserve"> Theoretical network speeds and typical network speeds.</w:t>
      </w:r>
      <w:bookmarkEnd w:id="8"/>
    </w:p>
    <w:p w14:paraId="3F193D27" w14:textId="464BE8DE" w:rsidR="00FA1D83" w:rsidRDefault="00FA1D83" w:rsidP="0068718C">
      <w:pPr>
        <w:rPr>
          <w:rFonts w:cs="Arial"/>
        </w:rPr>
      </w:pPr>
    </w:p>
    <w:p w14:paraId="3FBDEF3A" w14:textId="2FED39D5" w:rsidR="0068718C" w:rsidRDefault="0068718C" w:rsidP="0068718C">
      <w:pPr>
        <w:rPr>
          <w:rFonts w:cs="Arial"/>
        </w:rPr>
      </w:pPr>
      <w:r>
        <w:rPr>
          <w:rFonts w:cs="Arial"/>
        </w:rPr>
        <w:t xml:space="preserve">        4.2</w:t>
      </w:r>
      <w:proofErr w:type="gramStart"/>
      <w:r>
        <w:rPr>
          <w:rFonts w:cs="Arial"/>
        </w:rPr>
        <w:t xml:space="preserve">   [</w:t>
      </w:r>
      <w:proofErr w:type="gramEnd"/>
      <w:r>
        <w:rPr>
          <w:rFonts w:cs="Arial"/>
        </w:rPr>
        <w:t>2] As fig 1.2 shows what we can get and what we receive, there is a very big difference</w:t>
      </w:r>
      <w:r w:rsidR="008C3F96">
        <w:rPr>
          <w:rFonts w:cs="Arial"/>
        </w:rPr>
        <w:t>.</w:t>
      </w:r>
      <w:r>
        <w:rPr>
          <w:rFonts w:cs="Arial"/>
        </w:rPr>
        <w:t xml:space="preserve"> </w:t>
      </w:r>
      <w:r w:rsidR="008C3F96">
        <w:rPr>
          <w:rFonts w:cs="Arial"/>
        </w:rPr>
        <w:t>I</w:t>
      </w:r>
      <w:r>
        <w:rPr>
          <w:rFonts w:cs="Arial"/>
        </w:rPr>
        <w:t>t also shows that from a 3G network to a 4G LTE network there is a hike of almost 7 times the download speed and 25 times on the upload speed on the real-world speeds. The 4G LTE is the most prominently available network in the UK.</w:t>
      </w:r>
    </w:p>
    <w:p w14:paraId="758E0826" w14:textId="77777777" w:rsidR="00FA1D83" w:rsidRDefault="00FA1D83" w:rsidP="0068718C">
      <w:pPr>
        <w:rPr>
          <w:rFonts w:cs="Arial"/>
        </w:rPr>
      </w:pPr>
    </w:p>
    <w:p w14:paraId="6527B1BD" w14:textId="39F02CC5" w:rsidR="00B00683" w:rsidRDefault="00B00683" w:rsidP="0068718C">
      <w:pPr>
        <w:rPr>
          <w:rFonts w:cs="Arial"/>
        </w:rPr>
      </w:pPr>
      <w:r>
        <w:rPr>
          <w:noProof/>
          <w:lang w:eastAsia="en-GB"/>
        </w:rPr>
        <w:lastRenderedPageBreak/>
        <w:drawing>
          <wp:inline distT="0" distB="0" distL="0" distR="0" wp14:anchorId="595AAB45" wp14:editId="68C674CB">
            <wp:extent cx="5210175" cy="1695450"/>
            <wp:effectExtent l="0" t="0" r="9525" b="0"/>
            <wp:docPr id="2" name="Picture 2" descr="How does LTE 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does LTE work"/>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10175" cy="1695450"/>
                    </a:xfrm>
                    <a:prstGeom prst="rect">
                      <a:avLst/>
                    </a:prstGeom>
                    <a:noFill/>
                    <a:ln>
                      <a:noFill/>
                    </a:ln>
                  </pic:spPr>
                </pic:pic>
              </a:graphicData>
            </a:graphic>
          </wp:inline>
        </w:drawing>
      </w:r>
    </w:p>
    <w:p w14:paraId="4DF241EE" w14:textId="7D35E803" w:rsidR="00B00683" w:rsidRDefault="00B00683" w:rsidP="000B723D">
      <w:pPr>
        <w:pStyle w:val="Heading3"/>
      </w:pPr>
      <w:bookmarkStart w:id="9" w:name="_Toc7382234"/>
      <w:r>
        <w:t>5.0 [3</w:t>
      </w:r>
      <w:r w:rsidR="00FA1D83">
        <w:t>] fig</w:t>
      </w:r>
      <w:r w:rsidR="00FC1E2E">
        <w:t xml:space="preserve"> 1.3 </w:t>
      </w:r>
      <w:r w:rsidR="000D2E95">
        <w:t>The visual side to h</w:t>
      </w:r>
      <w:r>
        <w:t>ow VoLTE works</w:t>
      </w:r>
      <w:r w:rsidR="000D2E95">
        <w:t>.</w:t>
      </w:r>
      <w:bookmarkEnd w:id="9"/>
    </w:p>
    <w:p w14:paraId="2D2D88E3" w14:textId="77777777" w:rsidR="002531F4" w:rsidRDefault="002531F4" w:rsidP="00DC4F06">
      <w:pPr>
        <w:rPr>
          <w:rFonts w:cs="Arial"/>
        </w:rPr>
      </w:pPr>
    </w:p>
    <w:p w14:paraId="77C5A736" w14:textId="77777777" w:rsidR="00DC4F06" w:rsidRDefault="00DC4F06" w:rsidP="00DC4F06">
      <w:pPr>
        <w:rPr>
          <w:rFonts w:cs="Arial"/>
        </w:rPr>
      </w:pPr>
    </w:p>
    <w:p w14:paraId="058F64F1" w14:textId="39296D7D" w:rsidR="00B00683" w:rsidRDefault="00B00683" w:rsidP="00B00683">
      <w:pPr>
        <w:pStyle w:val="Heading2"/>
      </w:pPr>
      <w:bookmarkStart w:id="10" w:name="_Toc7382235"/>
      <w:r>
        <w:t xml:space="preserve">5.1 </w:t>
      </w:r>
      <w:r w:rsidRPr="00FC1E2E">
        <w:rPr>
          <w:u w:val="single"/>
        </w:rPr>
        <w:t>How LTE Works</w:t>
      </w:r>
      <w:bookmarkEnd w:id="10"/>
    </w:p>
    <w:p w14:paraId="12D45CB9" w14:textId="77F5F0BB" w:rsidR="00B00683" w:rsidRDefault="00B00683" w:rsidP="00B00683"/>
    <w:p w14:paraId="312139BC" w14:textId="1864EC5A" w:rsidR="00B00683" w:rsidRPr="00B00683" w:rsidRDefault="00E60342" w:rsidP="0052082C">
      <w:r>
        <w:t xml:space="preserve">        [6]   </w:t>
      </w:r>
      <w:r w:rsidR="008C3F96">
        <w:t>LTE is a</w:t>
      </w:r>
      <w:r w:rsidR="00B00683">
        <w:t xml:space="preserve"> wireless</w:t>
      </w:r>
      <w:r w:rsidR="008A2050">
        <w:t xml:space="preserve"> </w:t>
      </w:r>
      <w:r w:rsidR="00B00683">
        <w:t>network standard</w:t>
      </w:r>
      <w:r w:rsidR="008A2050">
        <w:t xml:space="preserve"> that has evolved from 2G</w:t>
      </w:r>
      <w:r w:rsidR="00DC709F">
        <w:t xml:space="preserve"> (second generation)</w:t>
      </w:r>
      <w:r w:rsidR="008A2050">
        <w:t xml:space="preserve"> to 3G and now 4G. </w:t>
      </w:r>
      <w:r w:rsidR="008C3F96">
        <w:t xml:space="preserve">LTE is </w:t>
      </w:r>
      <w:r w:rsidR="008A2050">
        <w:t>an advancement to an existing communications system that provides a secure</w:t>
      </w:r>
      <w:r w:rsidR="00AF0F5E">
        <w:t>,</w:t>
      </w:r>
      <w:r w:rsidR="008A2050">
        <w:t xml:space="preserve"> comprehensive IP based network standard</w:t>
      </w:r>
      <w:r w:rsidR="008C3F96">
        <w:t>.</w:t>
      </w:r>
      <w:r w:rsidR="008A2050">
        <w:t xml:space="preserve"> </w:t>
      </w:r>
      <w:r w:rsidR="008C3F96">
        <w:t xml:space="preserve">It </w:t>
      </w:r>
      <w:r w:rsidR="008A2050">
        <w:t xml:space="preserve">can provide and deliver facilities such as </w:t>
      </w:r>
      <w:proofErr w:type="gramStart"/>
      <w:r w:rsidR="008A2050">
        <w:t>voice ,</w:t>
      </w:r>
      <w:proofErr w:type="gramEnd"/>
      <w:r w:rsidR="008A2050">
        <w:t xml:space="preserve"> media and data at </w:t>
      </w:r>
      <w:r w:rsidR="00AF0F5E">
        <w:t>anytime</w:t>
      </w:r>
      <w:r w:rsidR="008A2050">
        <w:t xml:space="preserve"> and anywhere</w:t>
      </w:r>
      <w:r w:rsidR="00CF4EBF">
        <w:t xml:space="preserve">. </w:t>
      </w:r>
      <w:r w:rsidR="008C3F96">
        <w:t>When c</w:t>
      </w:r>
      <w:r>
        <w:t>omparing the networks and download speeds of 2G, 3G and 4G</w:t>
      </w:r>
      <w:r w:rsidR="008C3F96">
        <w:t>,</w:t>
      </w:r>
      <w:r>
        <w:t xml:space="preserve"> </w:t>
      </w:r>
      <w:r w:rsidR="008C3F96">
        <w:t>t</w:t>
      </w:r>
      <w:r>
        <w:t xml:space="preserve">he </w:t>
      </w:r>
      <w:r w:rsidR="00EC0B05">
        <w:t>2G network</w:t>
      </w:r>
      <w:r>
        <w:t xml:space="preserve"> speeds were on average around 0.1 Mbit/s where 3G had an average of 8 Mbit/s and speeds of average 60 Mbit/s on the 4G network. The next generation of networks are setting their targets around the 1000 Mbit/s or 1 Gbit/s this is the 5G network.</w:t>
      </w:r>
      <w:r w:rsidR="00FC1E2E">
        <w:t xml:space="preserve"> </w:t>
      </w:r>
      <w:r w:rsidR="00CF4EBF">
        <w:t xml:space="preserve">Does this mean the end of analogue </w:t>
      </w:r>
      <w:r w:rsidR="00B02811">
        <w:t>data</w:t>
      </w:r>
      <w:r w:rsidR="00FC1E2E">
        <w:t xml:space="preserve">, as the pace of technology and demands increases analogue is fast becoming a thing of the </w:t>
      </w:r>
      <w:commentRangeStart w:id="11"/>
      <w:r w:rsidR="00FA1D83">
        <w:t>past</w:t>
      </w:r>
      <w:commentRangeEnd w:id="11"/>
      <w:r w:rsidR="000C4D11">
        <w:rPr>
          <w:rStyle w:val="CommentReference"/>
        </w:rPr>
        <w:commentReference w:id="11"/>
      </w:r>
      <w:r w:rsidR="00FA1D83">
        <w:t>?</w:t>
      </w:r>
      <w:r w:rsidR="00B02811">
        <w:t xml:space="preserve"> </w:t>
      </w:r>
    </w:p>
    <w:p w14:paraId="2C96CE12" w14:textId="77777777" w:rsidR="00FC1E2E" w:rsidRDefault="00FC1E2E" w:rsidP="00FC1E2E">
      <w:pPr>
        <w:pStyle w:val="Heading2"/>
        <w:rPr>
          <w:u w:val="single"/>
        </w:rPr>
      </w:pPr>
    </w:p>
    <w:p w14:paraId="016FA2B7" w14:textId="0E854811" w:rsidR="0068718C" w:rsidRPr="00FC1E2E" w:rsidRDefault="00FA1D83" w:rsidP="00FC1E2E">
      <w:pPr>
        <w:pStyle w:val="Heading2"/>
        <w:rPr>
          <w:u w:val="single"/>
        </w:rPr>
      </w:pPr>
      <w:bookmarkStart w:id="12" w:name="_Toc7382236"/>
      <w:r w:rsidRPr="00FA1D83">
        <w:t xml:space="preserve">6.0 </w:t>
      </w:r>
      <w:r w:rsidR="0068718C" w:rsidRPr="00FC1E2E">
        <w:rPr>
          <w:u w:val="single"/>
        </w:rPr>
        <w:t>Conclusion</w:t>
      </w:r>
      <w:bookmarkEnd w:id="12"/>
    </w:p>
    <w:p w14:paraId="47BC63C8" w14:textId="77777777" w:rsidR="00FC1E2E" w:rsidRDefault="00FC1E2E" w:rsidP="0068718C"/>
    <w:p w14:paraId="7FA19FAD" w14:textId="5FC27EA8" w:rsidR="0068718C" w:rsidRDefault="0068718C" w:rsidP="0068718C">
      <w:pPr>
        <w:rPr>
          <w:rFonts w:cs="Arial"/>
        </w:rPr>
      </w:pPr>
      <w:r>
        <w:rPr>
          <w:rFonts w:cs="Arial"/>
        </w:rPr>
        <w:t xml:space="preserve">        </w:t>
      </w:r>
      <w:r w:rsidR="00D833E2">
        <w:rPr>
          <w:rFonts w:cs="Arial"/>
        </w:rPr>
        <w:t>[5</w:t>
      </w:r>
      <w:proofErr w:type="gramStart"/>
      <w:r w:rsidR="00D833E2">
        <w:rPr>
          <w:rFonts w:cs="Arial"/>
        </w:rPr>
        <w:t>]</w:t>
      </w:r>
      <w:r>
        <w:rPr>
          <w:rFonts w:cs="Arial"/>
        </w:rPr>
        <w:t xml:space="preserve">  VoLTE</w:t>
      </w:r>
      <w:proofErr w:type="gramEnd"/>
      <w:r>
        <w:rPr>
          <w:rFonts w:cs="Arial"/>
        </w:rPr>
        <w:t xml:space="preserve"> is the future of telecommunication; it is the wireless networks superhero at present and is moving fast into the future with its technological advances.</w:t>
      </w:r>
    </w:p>
    <w:p w14:paraId="7677B1C5" w14:textId="77777777" w:rsidR="0068718C" w:rsidRDefault="0068718C" w:rsidP="0068718C">
      <w:pPr>
        <w:rPr>
          <w:rFonts w:cs="Arial"/>
        </w:rPr>
      </w:pPr>
      <w:r>
        <w:rPr>
          <w:rFonts w:cs="Arial"/>
        </w:rPr>
        <w:t xml:space="preserve">Moving larger packages through a faster network and being able to make/receive calls through data whilst simultaneously being able to browse is impressive. </w:t>
      </w:r>
    </w:p>
    <w:p w14:paraId="68EBD191" w14:textId="77777777" w:rsidR="0068718C" w:rsidRDefault="0068718C" w:rsidP="0068718C">
      <w:pPr>
        <w:rPr>
          <w:rFonts w:cs="Arial"/>
        </w:rPr>
      </w:pPr>
      <w:r>
        <w:rPr>
          <w:rFonts w:cs="Arial"/>
        </w:rPr>
        <w:t>The biggest task at present is ironing out all the creases, as at present VoLTE relies on 2G and 3G networks when it is out of rang to ensure there is no disruptions to the call, but as the network grows and improves there will be less need to rely on the older networks.</w:t>
      </w:r>
    </w:p>
    <w:p w14:paraId="39D3A362" w14:textId="7B2EEE07" w:rsidR="0068718C" w:rsidRDefault="0052082C" w:rsidP="0068718C">
      <w:pPr>
        <w:rPr>
          <w:rFonts w:cs="Arial"/>
        </w:rPr>
      </w:pPr>
      <w:r>
        <w:rPr>
          <w:rFonts w:cs="Arial"/>
        </w:rPr>
        <w:t>VoLTE o</w:t>
      </w:r>
      <w:r w:rsidR="0068718C">
        <w:rPr>
          <w:rFonts w:cs="Arial"/>
        </w:rPr>
        <w:t>ffers a more efficient and reliability service with richer calling capabilities whilst removing the need to have separate networks for voice and data and extending the limits of the possibilities of todays and the future of technology in telecommunications.</w:t>
      </w:r>
      <w:r>
        <w:rPr>
          <w:rFonts w:cs="Arial"/>
        </w:rPr>
        <w:t xml:space="preserve"> </w:t>
      </w:r>
    </w:p>
    <w:p w14:paraId="23D6DB36" w14:textId="5EB265AA" w:rsidR="0052082C" w:rsidRPr="00B00683" w:rsidRDefault="00D833E2" w:rsidP="0052082C">
      <w:r>
        <w:t xml:space="preserve">[5] </w:t>
      </w:r>
      <w:r w:rsidR="0052082C">
        <w:t>As LTE can handle more wireless network traffic than its predecessors adding more as the demands increase and enables the competitiveness in networks to ensure cost efficiency between them.</w:t>
      </w:r>
      <w:r w:rsidR="00FC1E2E">
        <w:t xml:space="preserve"> LTE is at present the primary mobile network guru and is paving the path to an </w:t>
      </w:r>
      <w:r w:rsidR="00426112">
        <w:t>ever-evolving</w:t>
      </w:r>
      <w:r w:rsidR="00FC1E2E">
        <w:t xml:space="preserve"> future of telecommunications</w:t>
      </w:r>
      <w:r w:rsidR="00426112">
        <w:t xml:space="preserve"> with its introduction of LTE Advanced and the development of 5G</w:t>
      </w:r>
      <w:r w:rsidR="00FC1E2E">
        <w:t>.</w:t>
      </w:r>
    </w:p>
    <w:p w14:paraId="526E8059" w14:textId="77777777" w:rsidR="0052082C" w:rsidRDefault="0052082C" w:rsidP="0068718C">
      <w:pPr>
        <w:rPr>
          <w:rFonts w:cs="Arial"/>
        </w:rPr>
      </w:pPr>
    </w:p>
    <w:p w14:paraId="062F4E04" w14:textId="4F682794" w:rsidR="002C3E41" w:rsidRPr="0068718C" w:rsidRDefault="002C3E41" w:rsidP="0068718C">
      <w:r w:rsidRPr="0068718C">
        <w:br w:type="page"/>
      </w:r>
    </w:p>
    <w:p w14:paraId="0814AEA1" w14:textId="514A8F63" w:rsidR="0068718C" w:rsidRDefault="00D833E2" w:rsidP="0068718C">
      <w:pPr>
        <w:pStyle w:val="Heading2"/>
        <w:jc w:val="center"/>
        <w:rPr>
          <w:u w:val="single"/>
        </w:rPr>
      </w:pPr>
      <w:bookmarkStart w:id="13" w:name="_Toc7382237"/>
      <w:r>
        <w:lastRenderedPageBreak/>
        <w:t xml:space="preserve">7.0 </w:t>
      </w:r>
      <w:r w:rsidR="0068718C" w:rsidRPr="0068718C">
        <w:rPr>
          <w:u w:val="single"/>
        </w:rPr>
        <w:t>Reference List</w:t>
      </w:r>
      <w:bookmarkEnd w:id="13"/>
    </w:p>
    <w:p w14:paraId="5CCB1A94" w14:textId="77777777" w:rsidR="0068718C" w:rsidRDefault="0068718C" w:rsidP="0068718C">
      <w:pPr>
        <w:pStyle w:val="Heading2"/>
        <w:jc w:val="center"/>
        <w:rPr>
          <w:u w:val="single"/>
        </w:rPr>
      </w:pPr>
    </w:p>
    <w:p w14:paraId="11813717" w14:textId="33397424" w:rsidR="0068718C" w:rsidRDefault="0068718C" w:rsidP="0068718C">
      <w:pPr>
        <w:widowControl w:val="0"/>
        <w:autoSpaceDE w:val="0"/>
        <w:autoSpaceDN w:val="0"/>
        <w:adjustRightInd w:val="0"/>
        <w:spacing w:after="200" w:line="276" w:lineRule="auto"/>
        <w:rPr>
          <w:rFonts w:ascii="Calibri" w:hAnsi="Calibri" w:cs="Calibri"/>
          <w:lang w:val="en"/>
        </w:rPr>
      </w:pPr>
      <w:r>
        <w:rPr>
          <w:rFonts w:ascii="Calibri" w:hAnsi="Calibri" w:cs="Calibri"/>
          <w:lang w:val="en"/>
        </w:rPr>
        <w:t>[1]</w:t>
      </w:r>
      <w:r w:rsidR="00FE177E">
        <w:rPr>
          <w:rFonts w:ascii="Calibri" w:hAnsi="Calibri" w:cs="Calibri"/>
          <w:lang w:val="en"/>
        </w:rPr>
        <w:t xml:space="preserve"> 4g.co.uk, “What is VoLTE?”, </w:t>
      </w:r>
      <w:r w:rsidR="00FE177E" w:rsidRPr="00D20411">
        <w:rPr>
          <w:rFonts w:ascii="Calibri" w:hAnsi="Calibri" w:cs="Calibri"/>
          <w:i/>
          <w:lang w:val="en"/>
        </w:rPr>
        <w:t>4g.co.uk</w:t>
      </w:r>
      <w:r w:rsidR="00FE177E">
        <w:rPr>
          <w:rFonts w:ascii="Calibri" w:hAnsi="Calibri" w:cs="Calibri"/>
          <w:lang w:val="en"/>
        </w:rPr>
        <w:t xml:space="preserve"> 2006. [Online] Available: </w:t>
      </w:r>
      <w:hyperlink r:id="rId13" w:history="1">
        <w:r w:rsidR="00FE177E" w:rsidRPr="00187AC1">
          <w:rPr>
            <w:rStyle w:val="Hyperlink"/>
            <w:rFonts w:ascii="Calibri" w:hAnsi="Calibri" w:cs="Calibri"/>
            <w:lang w:val="en"/>
          </w:rPr>
          <w:t>https://www.4g.co.uk/what-is-volte/</w:t>
        </w:r>
      </w:hyperlink>
      <w:r w:rsidR="00FE177E">
        <w:rPr>
          <w:rFonts w:ascii="Calibri" w:hAnsi="Calibri" w:cs="Calibri"/>
          <w:lang w:val="en"/>
        </w:rPr>
        <w:t>. [Accessed March. 18, 2019].</w:t>
      </w:r>
      <w:r>
        <w:rPr>
          <w:rFonts w:ascii="Calibri" w:hAnsi="Calibri" w:cs="Calibri"/>
          <w:lang w:val="en"/>
        </w:rPr>
        <w:t xml:space="preserve"> </w:t>
      </w:r>
    </w:p>
    <w:p w14:paraId="252B29AD" w14:textId="649A77DC" w:rsidR="0068718C" w:rsidRDefault="0068718C" w:rsidP="0068718C">
      <w:pPr>
        <w:widowControl w:val="0"/>
        <w:autoSpaceDE w:val="0"/>
        <w:autoSpaceDN w:val="0"/>
        <w:adjustRightInd w:val="0"/>
        <w:spacing w:after="200" w:line="276" w:lineRule="auto"/>
        <w:rPr>
          <w:rFonts w:ascii="Calibri" w:hAnsi="Calibri" w:cs="Calibri"/>
          <w:lang w:val="en"/>
        </w:rPr>
      </w:pPr>
      <w:r>
        <w:rPr>
          <w:rFonts w:ascii="Calibri" w:hAnsi="Calibri" w:cs="Calibri"/>
          <w:lang w:val="en"/>
        </w:rPr>
        <w:t xml:space="preserve">[2] </w:t>
      </w:r>
      <w:r w:rsidR="00FE177E">
        <w:rPr>
          <w:rFonts w:ascii="Calibri" w:hAnsi="Calibri" w:cs="Calibri"/>
          <w:lang w:val="en"/>
        </w:rPr>
        <w:t xml:space="preserve">4g.co.uk, “How fast is 4G? – 4G speeds and UK network performance”, </w:t>
      </w:r>
      <w:r w:rsidR="00FE177E" w:rsidRPr="00D20411">
        <w:rPr>
          <w:rFonts w:ascii="Calibri" w:hAnsi="Calibri" w:cs="Calibri"/>
          <w:i/>
          <w:lang w:val="en"/>
        </w:rPr>
        <w:t>4g.co.uk</w:t>
      </w:r>
      <w:r w:rsidR="00FE177E">
        <w:rPr>
          <w:rFonts w:ascii="Calibri" w:hAnsi="Calibri" w:cs="Calibri"/>
          <w:lang w:val="en"/>
        </w:rPr>
        <w:t xml:space="preserve"> 2006. [Online] Available: </w:t>
      </w:r>
      <w:hyperlink r:id="rId14" w:history="1">
        <w:r w:rsidR="00FE177E" w:rsidRPr="00187AC1">
          <w:rPr>
            <w:rStyle w:val="Hyperlink"/>
            <w:rFonts w:ascii="Calibri" w:hAnsi="Calibri" w:cs="Calibri"/>
            <w:lang w:val="en"/>
          </w:rPr>
          <w:t>https://www.4g.co.uk/how-fast-is-4g/</w:t>
        </w:r>
      </w:hyperlink>
      <w:r w:rsidR="00FE177E">
        <w:rPr>
          <w:rFonts w:ascii="Calibri" w:hAnsi="Calibri" w:cs="Calibri"/>
          <w:lang w:val="en"/>
        </w:rPr>
        <w:t>. [Accessed Feb.</w:t>
      </w:r>
      <w:r w:rsidR="00D20411">
        <w:rPr>
          <w:rFonts w:ascii="Calibri" w:hAnsi="Calibri" w:cs="Calibri"/>
          <w:lang w:val="en"/>
        </w:rPr>
        <w:t xml:space="preserve"> 28, 2019].</w:t>
      </w:r>
    </w:p>
    <w:p w14:paraId="03EA8DCB" w14:textId="5CD97376" w:rsidR="0068718C" w:rsidRDefault="0068718C" w:rsidP="0068718C">
      <w:pPr>
        <w:widowControl w:val="0"/>
        <w:autoSpaceDE w:val="0"/>
        <w:autoSpaceDN w:val="0"/>
        <w:adjustRightInd w:val="0"/>
        <w:spacing w:after="200" w:line="276" w:lineRule="auto"/>
        <w:rPr>
          <w:rFonts w:ascii="Calibri" w:hAnsi="Calibri" w:cs="Calibri"/>
          <w:lang w:val="en"/>
        </w:rPr>
      </w:pPr>
      <w:r>
        <w:rPr>
          <w:rFonts w:ascii="Calibri" w:hAnsi="Calibri" w:cs="Calibri"/>
          <w:lang w:val="en"/>
        </w:rPr>
        <w:t xml:space="preserve">[3] </w:t>
      </w:r>
      <w:r w:rsidR="00D20411">
        <w:rPr>
          <w:rFonts w:ascii="Calibri" w:hAnsi="Calibri" w:cs="Calibri"/>
          <w:lang w:val="en"/>
        </w:rPr>
        <w:t xml:space="preserve">TECHCRATES, “How does LTE technology work?”, </w:t>
      </w:r>
      <w:r w:rsidR="00D20411" w:rsidRPr="00D20411">
        <w:rPr>
          <w:rFonts w:ascii="Calibri" w:hAnsi="Calibri" w:cs="Calibri"/>
          <w:i/>
          <w:lang w:val="en"/>
        </w:rPr>
        <w:t>Tech Crates Blog</w:t>
      </w:r>
      <w:r w:rsidR="00D20411">
        <w:rPr>
          <w:rFonts w:ascii="Calibri" w:hAnsi="Calibri" w:cs="Calibri"/>
          <w:i/>
          <w:lang w:val="en"/>
        </w:rPr>
        <w:t xml:space="preserve"> </w:t>
      </w:r>
      <w:r w:rsidR="00D20411" w:rsidRPr="00D20411">
        <w:rPr>
          <w:rFonts w:ascii="Calibri" w:hAnsi="Calibri" w:cs="Calibri"/>
          <w:lang w:val="en"/>
        </w:rPr>
        <w:t>Oct</w:t>
      </w:r>
      <w:r w:rsidR="00D20411">
        <w:rPr>
          <w:rFonts w:ascii="Calibri" w:hAnsi="Calibri" w:cs="Calibri"/>
          <w:lang w:val="en"/>
        </w:rPr>
        <w:t xml:space="preserve">. 07, 2012. [Online] Available: </w:t>
      </w:r>
      <w:hyperlink r:id="rId15" w:history="1">
        <w:r w:rsidR="00D20411" w:rsidRPr="00187AC1">
          <w:rPr>
            <w:rStyle w:val="Hyperlink"/>
            <w:rFonts w:ascii="Calibri" w:hAnsi="Calibri" w:cs="Calibri"/>
            <w:lang w:val="en"/>
          </w:rPr>
          <w:t>https://www.techcrates.com/how-does-lte-technology-work/</w:t>
        </w:r>
      </w:hyperlink>
      <w:r w:rsidR="00D20411">
        <w:rPr>
          <w:rFonts w:ascii="Calibri" w:hAnsi="Calibri" w:cs="Calibri"/>
          <w:lang w:val="en"/>
        </w:rPr>
        <w:t>. [Accessed March. 02, 2019].</w:t>
      </w:r>
      <w:r>
        <w:rPr>
          <w:rFonts w:ascii="Calibri" w:hAnsi="Calibri" w:cs="Calibri"/>
          <w:lang w:val="en"/>
        </w:rPr>
        <w:t xml:space="preserve"> </w:t>
      </w:r>
    </w:p>
    <w:p w14:paraId="584E6436" w14:textId="316F8A13" w:rsidR="0068718C" w:rsidRDefault="0068718C" w:rsidP="0068718C">
      <w:pPr>
        <w:widowControl w:val="0"/>
        <w:autoSpaceDE w:val="0"/>
        <w:autoSpaceDN w:val="0"/>
        <w:adjustRightInd w:val="0"/>
        <w:spacing w:after="200" w:line="276" w:lineRule="auto"/>
        <w:rPr>
          <w:rFonts w:ascii="Calibri" w:hAnsi="Calibri" w:cs="Calibri"/>
          <w:lang w:val="en"/>
        </w:rPr>
      </w:pPr>
      <w:r>
        <w:rPr>
          <w:rFonts w:ascii="Calibri" w:hAnsi="Calibri" w:cs="Calibri"/>
          <w:lang w:val="en"/>
        </w:rPr>
        <w:t xml:space="preserve">[4] </w:t>
      </w:r>
      <w:r w:rsidR="00AC33FF">
        <w:rPr>
          <w:rFonts w:ascii="Calibri" w:hAnsi="Calibri" w:cs="Calibri"/>
          <w:lang w:val="en"/>
        </w:rPr>
        <w:t xml:space="preserve">3GPP, “LTE”, </w:t>
      </w:r>
      <w:r w:rsidR="00AC33FF" w:rsidRPr="00AC33FF">
        <w:rPr>
          <w:rFonts w:ascii="Calibri" w:hAnsi="Calibri" w:cs="Calibri"/>
          <w:i/>
          <w:lang w:val="en"/>
        </w:rPr>
        <w:t>3GPP 2019</w:t>
      </w:r>
      <w:r w:rsidR="00AC33FF">
        <w:rPr>
          <w:rFonts w:ascii="Calibri" w:hAnsi="Calibri" w:cs="Calibri"/>
          <w:i/>
          <w:lang w:val="en"/>
        </w:rPr>
        <w:t xml:space="preserve">. </w:t>
      </w:r>
      <w:r w:rsidR="00AC33FF">
        <w:rPr>
          <w:rFonts w:ascii="Calibri" w:hAnsi="Calibri" w:cs="Calibri"/>
          <w:lang w:val="en"/>
        </w:rPr>
        <w:t xml:space="preserve">[Online] Available: </w:t>
      </w:r>
      <w:r w:rsidR="00AC33FF">
        <w:rPr>
          <w:rFonts w:ascii="Calibri" w:hAnsi="Calibri" w:cs="Calibri"/>
          <w:i/>
          <w:lang w:val="en"/>
        </w:rPr>
        <w:t xml:space="preserve"> </w:t>
      </w:r>
      <w:hyperlink r:id="rId16" w:history="1">
        <w:r w:rsidR="00AC33FF" w:rsidRPr="00187AC1">
          <w:rPr>
            <w:rStyle w:val="Hyperlink"/>
            <w:rFonts w:ascii="Calibri" w:hAnsi="Calibri" w:cs="Calibri"/>
            <w:lang w:val="en"/>
          </w:rPr>
          <w:t>http://www.3gpp.org/technologies/keywords-acronyms/98-lte</w:t>
        </w:r>
      </w:hyperlink>
      <w:r w:rsidR="00AC33FF">
        <w:rPr>
          <w:rFonts w:ascii="Calibri" w:hAnsi="Calibri" w:cs="Calibri"/>
          <w:lang w:val="en"/>
        </w:rPr>
        <w:t>. [Accessed March. 14, 2019].</w:t>
      </w:r>
      <w:r>
        <w:rPr>
          <w:rFonts w:ascii="Calibri" w:hAnsi="Calibri" w:cs="Calibri"/>
          <w:lang w:val="en"/>
        </w:rPr>
        <w:t xml:space="preserve"> </w:t>
      </w:r>
    </w:p>
    <w:p w14:paraId="52673FB0" w14:textId="303AEB84" w:rsidR="0068718C" w:rsidRDefault="0068718C" w:rsidP="0068718C">
      <w:pPr>
        <w:widowControl w:val="0"/>
        <w:autoSpaceDE w:val="0"/>
        <w:autoSpaceDN w:val="0"/>
        <w:adjustRightInd w:val="0"/>
        <w:spacing w:after="200" w:line="276" w:lineRule="auto"/>
        <w:rPr>
          <w:rFonts w:ascii="Calibri" w:hAnsi="Calibri" w:cs="Calibri"/>
          <w:lang w:val="en"/>
        </w:rPr>
      </w:pPr>
      <w:r>
        <w:rPr>
          <w:rFonts w:ascii="Calibri" w:hAnsi="Calibri" w:cs="Calibri"/>
          <w:lang w:val="en"/>
        </w:rPr>
        <w:t xml:space="preserve">[5] L. Painter, "4G vs LTE:” What’s The Difference?", </w:t>
      </w:r>
      <w:r>
        <w:rPr>
          <w:rFonts w:ascii="Calibri" w:hAnsi="Calibri" w:cs="Calibri"/>
          <w:i/>
          <w:iCs/>
          <w:lang w:val="en"/>
        </w:rPr>
        <w:t xml:space="preserve">TECH </w:t>
      </w:r>
      <w:proofErr w:type="gramStart"/>
      <w:r>
        <w:rPr>
          <w:rFonts w:ascii="Calibri" w:hAnsi="Calibri" w:cs="Calibri"/>
          <w:i/>
          <w:iCs/>
          <w:lang w:val="en"/>
        </w:rPr>
        <w:t xml:space="preserve">ADVISOR </w:t>
      </w:r>
      <w:r>
        <w:rPr>
          <w:rFonts w:ascii="Calibri" w:hAnsi="Calibri" w:cs="Calibri"/>
          <w:lang w:val="en"/>
        </w:rPr>
        <w:t>,</w:t>
      </w:r>
      <w:proofErr w:type="gramEnd"/>
      <w:r>
        <w:rPr>
          <w:rFonts w:ascii="Calibri" w:hAnsi="Calibri" w:cs="Calibri"/>
          <w:lang w:val="en"/>
        </w:rPr>
        <w:t xml:space="preserve"> Apr. 20, 2017. [Online]. Available: </w:t>
      </w:r>
      <w:hyperlink r:id="rId17" w:history="1">
        <w:r>
          <w:rPr>
            <w:rFonts w:ascii="Calibri" w:hAnsi="Calibri" w:cs="Calibri"/>
            <w:lang w:val="en"/>
          </w:rPr>
          <w:t>https://www.techadvisor.co.uk/feature/mobile-phone/4g-vs-lte-whats-the-difference-3605656/</w:t>
        </w:r>
      </w:hyperlink>
      <w:r>
        <w:rPr>
          <w:rFonts w:ascii="Calibri" w:hAnsi="Calibri" w:cs="Calibri"/>
          <w:lang w:val="en"/>
        </w:rPr>
        <w:t xml:space="preserve"> . [Accessed Feb. 07, 2019].</w:t>
      </w:r>
    </w:p>
    <w:p w14:paraId="5F69E645" w14:textId="2CCEEBF8" w:rsidR="00E60342" w:rsidRPr="003233DE" w:rsidRDefault="00E60342" w:rsidP="0068718C">
      <w:pPr>
        <w:widowControl w:val="0"/>
        <w:autoSpaceDE w:val="0"/>
        <w:autoSpaceDN w:val="0"/>
        <w:adjustRightInd w:val="0"/>
        <w:spacing w:after="200" w:line="276" w:lineRule="auto"/>
        <w:rPr>
          <w:rFonts w:ascii="Calibri" w:hAnsi="Calibri" w:cs="Calibri"/>
          <w:i/>
          <w:lang w:val="en"/>
        </w:rPr>
      </w:pPr>
      <w:r>
        <w:rPr>
          <w:rFonts w:ascii="Calibri" w:hAnsi="Calibri" w:cs="Calibri"/>
          <w:lang w:val="en"/>
        </w:rPr>
        <w:t xml:space="preserve">[6] </w:t>
      </w:r>
      <w:r w:rsidR="00AC33FF">
        <w:rPr>
          <w:rFonts w:ascii="Calibri" w:hAnsi="Calibri" w:cs="Calibri"/>
          <w:lang w:val="en"/>
        </w:rPr>
        <w:t xml:space="preserve">K. Lo, “ Download Speeds: What Do 2G, 3G, 4G &amp; 5G Actually Mean?”, </w:t>
      </w:r>
      <w:r w:rsidR="00AC33FF">
        <w:rPr>
          <w:rFonts w:ascii="Calibri" w:hAnsi="Calibri" w:cs="Calibri"/>
          <w:i/>
          <w:lang w:val="en"/>
        </w:rPr>
        <w:t xml:space="preserve">Ken’s Tech </w:t>
      </w:r>
      <w:r w:rsidR="003233DE">
        <w:rPr>
          <w:rFonts w:ascii="Calibri" w:hAnsi="Calibri" w:cs="Calibri"/>
          <w:i/>
          <w:lang w:val="en"/>
        </w:rPr>
        <w:t xml:space="preserve">Tips Blog </w:t>
      </w:r>
      <w:r w:rsidR="003233DE">
        <w:rPr>
          <w:rFonts w:ascii="Calibri" w:hAnsi="Calibri" w:cs="Calibri"/>
          <w:lang w:val="en"/>
        </w:rPr>
        <w:t xml:space="preserve">Nov. 23, 2018 [Online] Available: </w:t>
      </w:r>
      <w:hyperlink r:id="rId18" w:history="1">
        <w:r w:rsidR="003233DE" w:rsidRPr="00187AC1">
          <w:rPr>
            <w:rStyle w:val="Hyperlink"/>
            <w:rFonts w:ascii="Calibri" w:hAnsi="Calibri" w:cs="Calibri"/>
            <w:lang w:val="en"/>
          </w:rPr>
          <w:t>https://kenstechtips.com/index.php/download-speeds-2g-3g-and-4g-actual-meaning</w:t>
        </w:r>
      </w:hyperlink>
      <w:r w:rsidR="003233DE">
        <w:rPr>
          <w:rFonts w:ascii="Calibri" w:hAnsi="Calibri" w:cs="Calibri"/>
          <w:lang w:val="en"/>
        </w:rPr>
        <w:t>. [Accessed March. 18, 2019].</w:t>
      </w:r>
    </w:p>
    <w:p w14:paraId="17E6F4E0" w14:textId="1999CA0D" w:rsidR="002F6830" w:rsidRPr="002F6830" w:rsidRDefault="002F6830" w:rsidP="002F6830"/>
    <w:p w14:paraId="2D652FA9" w14:textId="1DE2281C" w:rsidR="002F6830" w:rsidRDefault="002F6830" w:rsidP="0008625A"/>
    <w:p w14:paraId="0829791E" w14:textId="44C9D9B6" w:rsidR="002F6830" w:rsidRPr="002F6830" w:rsidRDefault="002F6830" w:rsidP="002F6830">
      <w:pPr>
        <w:rPr>
          <w:rFonts w:cs="Arial"/>
        </w:rPr>
      </w:pPr>
    </w:p>
    <w:sectPr w:rsidR="002F6830" w:rsidRPr="002F6830" w:rsidSect="002C3E41">
      <w:headerReference w:type="default" r:id="rId19"/>
      <w:footerReference w:type="default" r:id="rId20"/>
      <w:pgSz w:w="11906" w:h="16838"/>
      <w:pgMar w:top="720" w:right="720" w:bottom="720" w:left="72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3" w:author="John Rees" w:date="2019-05-13T10:24:00Z" w:initials="JR">
    <w:p w14:paraId="353262DC" w14:textId="4D197A1E" w:rsidR="00CE5CE2" w:rsidRDefault="00CE5CE2">
      <w:pPr>
        <w:pStyle w:val="CommentText"/>
      </w:pPr>
      <w:r>
        <w:rPr>
          <w:rStyle w:val="CommentReference"/>
        </w:rPr>
        <w:annotationRef/>
      </w:r>
      <w:r>
        <w:t>Get used to reading your work back to yourself.  This sentence is garbled.  If in doubt, read it out loud and see if you’re happy with how it sounds.</w:t>
      </w:r>
    </w:p>
  </w:comment>
  <w:comment w:id="4" w:author="John Rees" w:date="2019-05-13T10:29:00Z" w:initials="JR">
    <w:p w14:paraId="656EA44B" w14:textId="087EF262" w:rsidR="00CE5CE2" w:rsidRDefault="00CE5CE2">
      <w:pPr>
        <w:pStyle w:val="CommentText"/>
      </w:pPr>
      <w:r>
        <w:rPr>
          <w:rStyle w:val="CommentReference"/>
        </w:rPr>
        <w:annotationRef/>
      </w:r>
      <w:r>
        <w:t xml:space="preserve">You should probably say here “The discussion in this work focuses on technology evolution and speed”, which in reading the report is </w:t>
      </w:r>
      <w:r>
        <w:t>clear.</w:t>
      </w:r>
      <w:bookmarkStart w:id="5" w:name="_GoBack"/>
      <w:bookmarkEnd w:id="5"/>
    </w:p>
  </w:comment>
  <w:comment w:id="11" w:author="John Rees" w:date="2019-05-13T10:17:00Z" w:initials="JR">
    <w:p w14:paraId="30700CAF" w14:textId="758973F5" w:rsidR="000C4D11" w:rsidRDefault="000C4D11">
      <w:pPr>
        <w:pStyle w:val="CommentText"/>
      </w:pPr>
      <w:r>
        <w:rPr>
          <w:rStyle w:val="CommentReference"/>
        </w:rPr>
        <w:annotationRef/>
      </w:r>
      <w:r>
        <w:t>Nothing wrong with your comment as such, but think about it.  Oddly enough, all data is analogue in the end.  Digital data as we currently use it is basically analogue with two signal levels.  The modulation and encoding schemes use signal phase, amplitude and frequency (frequency and phase are intima</w:t>
      </w:r>
      <w:r w:rsidR="00CE5CE2">
        <w:t>tely linked) as the means of identifying a particular bit or character.</w:t>
      </w:r>
    </w:p>
  </w:comment>
</w:comments>
</file>

<file path=word/commentsExtended.xml><?xml version="1.0" encoding="utf-8"?>
<w15:commentsEx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353262DC" w15:done="0"/>
  <w15:commentEx w15:paraId="656EA44B" w15:done="0"/>
  <w15:commentEx w15:paraId="30700CAF" w15:done="0"/>
</w15:commentsEx>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3BDF6E7" w14:textId="77777777" w:rsidR="00AD44E9" w:rsidRDefault="00AD44E9" w:rsidP="002C3E41">
      <w:pPr>
        <w:spacing w:after="0" w:line="240" w:lineRule="auto"/>
      </w:pPr>
      <w:r>
        <w:separator/>
      </w:r>
    </w:p>
  </w:endnote>
  <w:endnote w:type="continuationSeparator" w:id="0">
    <w:p w14:paraId="31D8CE26" w14:textId="77777777" w:rsidR="00AD44E9" w:rsidRDefault="00AD44E9" w:rsidP="002C3E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4A0" w:firstRow="1" w:lastRow="0" w:firstColumn="1" w:lastColumn="0" w:noHBand="0" w:noVBand="1"/>
    </w:tblPr>
    <w:tblGrid>
      <w:gridCol w:w="3489"/>
      <w:gridCol w:w="3489"/>
      <w:gridCol w:w="3489"/>
    </w:tblGrid>
    <w:tr w:rsidR="3C118943" w14:paraId="718B5E72" w14:textId="77777777" w:rsidTr="3C118943">
      <w:tc>
        <w:tcPr>
          <w:tcW w:w="3489" w:type="dxa"/>
        </w:tcPr>
        <w:p w14:paraId="39A85A3B" w14:textId="4E24E40C" w:rsidR="3C118943" w:rsidRDefault="3C118943" w:rsidP="3C118943">
          <w:pPr>
            <w:pStyle w:val="Header"/>
            <w:ind w:left="-115"/>
          </w:pPr>
        </w:p>
      </w:tc>
      <w:tc>
        <w:tcPr>
          <w:tcW w:w="3489" w:type="dxa"/>
        </w:tcPr>
        <w:p w14:paraId="6C1E8056" w14:textId="191C48A7" w:rsidR="3C118943" w:rsidRDefault="3C118943" w:rsidP="3C118943">
          <w:pPr>
            <w:pStyle w:val="Header"/>
            <w:jc w:val="center"/>
          </w:pPr>
        </w:p>
      </w:tc>
      <w:tc>
        <w:tcPr>
          <w:tcW w:w="3489" w:type="dxa"/>
        </w:tcPr>
        <w:p w14:paraId="56AC0E11" w14:textId="65B43FE9" w:rsidR="3C118943" w:rsidRDefault="3C118943" w:rsidP="3C118943">
          <w:pPr>
            <w:pStyle w:val="Header"/>
            <w:ind w:right="-115"/>
            <w:jc w:val="right"/>
          </w:pPr>
        </w:p>
      </w:tc>
    </w:tr>
  </w:tbl>
  <w:p w14:paraId="04356AAD" w14:textId="473B3CEA" w:rsidR="3C118943" w:rsidRDefault="3C118943" w:rsidP="3C118943">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8C601AC" w14:textId="77777777" w:rsidR="00AD44E9" w:rsidRDefault="00AD44E9" w:rsidP="002C3E41">
      <w:pPr>
        <w:spacing w:after="0" w:line="240" w:lineRule="auto"/>
      </w:pPr>
      <w:r>
        <w:separator/>
      </w:r>
    </w:p>
  </w:footnote>
  <w:footnote w:type="continuationSeparator" w:id="0">
    <w:p w14:paraId="58AA2191" w14:textId="77777777" w:rsidR="00AD44E9" w:rsidRDefault="00AD44E9" w:rsidP="002C3E4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4A0" w:firstRow="1" w:lastRow="0" w:firstColumn="1" w:lastColumn="0" w:noHBand="0" w:noVBand="1"/>
    </w:tblPr>
    <w:tblGrid>
      <w:gridCol w:w="3489"/>
      <w:gridCol w:w="3489"/>
      <w:gridCol w:w="3489"/>
    </w:tblGrid>
    <w:tr w:rsidR="3C118943" w14:paraId="48AD357F" w14:textId="77777777" w:rsidTr="3C118943">
      <w:tc>
        <w:tcPr>
          <w:tcW w:w="3489" w:type="dxa"/>
        </w:tcPr>
        <w:p w14:paraId="4C92A969" w14:textId="5E03A9B4" w:rsidR="3C118943" w:rsidRDefault="3C118943" w:rsidP="3C118943">
          <w:pPr>
            <w:pStyle w:val="Header"/>
            <w:ind w:left="-115"/>
          </w:pPr>
        </w:p>
      </w:tc>
      <w:tc>
        <w:tcPr>
          <w:tcW w:w="3489" w:type="dxa"/>
        </w:tcPr>
        <w:p w14:paraId="3AD2CF0A" w14:textId="305C7AD7" w:rsidR="3C118943" w:rsidRDefault="3C118943" w:rsidP="3C118943">
          <w:pPr>
            <w:pStyle w:val="Header"/>
            <w:jc w:val="center"/>
          </w:pPr>
        </w:p>
      </w:tc>
      <w:tc>
        <w:tcPr>
          <w:tcW w:w="3489" w:type="dxa"/>
        </w:tcPr>
        <w:p w14:paraId="04009951" w14:textId="175E4A1F" w:rsidR="3C118943" w:rsidRDefault="3C118943" w:rsidP="3C118943">
          <w:pPr>
            <w:pStyle w:val="Header"/>
            <w:ind w:right="-115"/>
            <w:jc w:val="right"/>
          </w:pPr>
        </w:p>
      </w:tc>
    </w:tr>
  </w:tbl>
  <w:p w14:paraId="5A232BD4" w14:textId="1D0CF6C1" w:rsidR="3C118943" w:rsidRDefault="3C118943" w:rsidP="3C118943">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9E10DCF"/>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 w15:restartNumberingAfterBreak="0">
    <w:nsid w:val="4F03612F"/>
    <w:multiLevelType w:val="multilevel"/>
    <w:tmpl w:val="440045BC"/>
    <w:lvl w:ilvl="0">
      <w:start w:val="3"/>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570B0656"/>
    <w:multiLevelType w:val="multilevel"/>
    <w:tmpl w:val="97CE2234"/>
    <w:lvl w:ilvl="0">
      <w:start w:val="1"/>
      <w:numFmt w:val="decimal"/>
      <w:lvlText w:val="%1.0"/>
      <w:lvlJc w:val="left"/>
      <w:pPr>
        <w:ind w:left="965" w:hanging="540"/>
      </w:pPr>
      <w:rPr>
        <w:rFonts w:hint="default"/>
      </w:rPr>
    </w:lvl>
    <w:lvl w:ilvl="1">
      <w:start w:val="1"/>
      <w:numFmt w:val="decimal"/>
      <w:lvlText w:val="%1.%2"/>
      <w:lvlJc w:val="left"/>
      <w:pPr>
        <w:ind w:left="1685" w:hanging="540"/>
      </w:pPr>
      <w:rPr>
        <w:rFonts w:hint="default"/>
      </w:rPr>
    </w:lvl>
    <w:lvl w:ilvl="2">
      <w:start w:val="1"/>
      <w:numFmt w:val="decimal"/>
      <w:lvlText w:val="%1.%2.%3"/>
      <w:lvlJc w:val="left"/>
      <w:pPr>
        <w:ind w:left="2585" w:hanging="720"/>
      </w:pPr>
      <w:rPr>
        <w:rFonts w:hint="default"/>
      </w:rPr>
    </w:lvl>
    <w:lvl w:ilvl="3">
      <w:start w:val="1"/>
      <w:numFmt w:val="decimal"/>
      <w:lvlText w:val="%1.%2.%3.%4"/>
      <w:lvlJc w:val="left"/>
      <w:pPr>
        <w:ind w:left="3305" w:hanging="720"/>
      </w:pPr>
      <w:rPr>
        <w:rFonts w:hint="default"/>
      </w:rPr>
    </w:lvl>
    <w:lvl w:ilvl="4">
      <w:start w:val="1"/>
      <w:numFmt w:val="decimal"/>
      <w:lvlText w:val="%1.%2.%3.%4.%5"/>
      <w:lvlJc w:val="left"/>
      <w:pPr>
        <w:ind w:left="4385" w:hanging="1080"/>
      </w:pPr>
      <w:rPr>
        <w:rFonts w:hint="default"/>
      </w:rPr>
    </w:lvl>
    <w:lvl w:ilvl="5">
      <w:start w:val="1"/>
      <w:numFmt w:val="decimal"/>
      <w:lvlText w:val="%1.%2.%3.%4.%5.%6"/>
      <w:lvlJc w:val="left"/>
      <w:pPr>
        <w:ind w:left="5105" w:hanging="1080"/>
      </w:pPr>
      <w:rPr>
        <w:rFonts w:hint="default"/>
      </w:rPr>
    </w:lvl>
    <w:lvl w:ilvl="6">
      <w:start w:val="1"/>
      <w:numFmt w:val="decimal"/>
      <w:lvlText w:val="%1.%2.%3.%4.%5.%6.%7"/>
      <w:lvlJc w:val="left"/>
      <w:pPr>
        <w:ind w:left="6185" w:hanging="1440"/>
      </w:pPr>
      <w:rPr>
        <w:rFonts w:hint="default"/>
      </w:rPr>
    </w:lvl>
    <w:lvl w:ilvl="7">
      <w:start w:val="1"/>
      <w:numFmt w:val="decimal"/>
      <w:lvlText w:val="%1.%2.%3.%4.%5.%6.%7.%8"/>
      <w:lvlJc w:val="left"/>
      <w:pPr>
        <w:ind w:left="6905" w:hanging="1440"/>
      </w:pPr>
      <w:rPr>
        <w:rFonts w:hint="default"/>
      </w:rPr>
    </w:lvl>
    <w:lvl w:ilvl="8">
      <w:start w:val="1"/>
      <w:numFmt w:val="decimal"/>
      <w:lvlText w:val="%1.%2.%3.%4.%5.%6.%7.%8.%9"/>
      <w:lvlJc w:val="left"/>
      <w:pPr>
        <w:ind w:left="7985" w:hanging="1800"/>
      </w:pPr>
      <w:rPr>
        <w:rFonts w:hint="default"/>
      </w:rPr>
    </w:lvl>
  </w:abstractNum>
  <w:num w:numId="1">
    <w:abstractNumId w:val="0"/>
  </w:num>
  <w:num w:numId="2">
    <w:abstractNumId w:val="2"/>
  </w:num>
  <w:num w:numId="3">
    <w:abstractNumId w:val="1"/>
  </w:num>
</w:numbering>
</file>

<file path=word/people.xml><?xml version="1.0" encoding="utf-8"?>
<w15:people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John Rees">
    <w15:presenceInfo w15:providerId="AD" w15:userId="S-1-5-21-809251214-2178901256-4152538893-2662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E51E0"/>
    <w:rsid w:val="0008625A"/>
    <w:rsid w:val="000A676B"/>
    <w:rsid w:val="000B723D"/>
    <w:rsid w:val="000C4D11"/>
    <w:rsid w:val="000D2E95"/>
    <w:rsid w:val="000E13EF"/>
    <w:rsid w:val="001074E9"/>
    <w:rsid w:val="0011684F"/>
    <w:rsid w:val="001F036C"/>
    <w:rsid w:val="00241791"/>
    <w:rsid w:val="002531F4"/>
    <w:rsid w:val="002C3E41"/>
    <w:rsid w:val="002F6830"/>
    <w:rsid w:val="003233DE"/>
    <w:rsid w:val="00396D7F"/>
    <w:rsid w:val="00426112"/>
    <w:rsid w:val="00513D01"/>
    <w:rsid w:val="0052082C"/>
    <w:rsid w:val="005E26EC"/>
    <w:rsid w:val="005F4C60"/>
    <w:rsid w:val="0068718C"/>
    <w:rsid w:val="006C05AA"/>
    <w:rsid w:val="00763F5D"/>
    <w:rsid w:val="008067C8"/>
    <w:rsid w:val="008419EA"/>
    <w:rsid w:val="008A2050"/>
    <w:rsid w:val="008A590E"/>
    <w:rsid w:val="008C0439"/>
    <w:rsid w:val="008C3F96"/>
    <w:rsid w:val="00902160"/>
    <w:rsid w:val="009721B9"/>
    <w:rsid w:val="00984EC1"/>
    <w:rsid w:val="00AC33FF"/>
    <w:rsid w:val="00AD44E9"/>
    <w:rsid w:val="00AF0F5E"/>
    <w:rsid w:val="00B00683"/>
    <w:rsid w:val="00B02811"/>
    <w:rsid w:val="00BE4F9B"/>
    <w:rsid w:val="00C267E9"/>
    <w:rsid w:val="00CE5CE2"/>
    <w:rsid w:val="00CF4EBF"/>
    <w:rsid w:val="00D20411"/>
    <w:rsid w:val="00D75AE2"/>
    <w:rsid w:val="00D833E2"/>
    <w:rsid w:val="00DC4F06"/>
    <w:rsid w:val="00DC709F"/>
    <w:rsid w:val="00E60342"/>
    <w:rsid w:val="00EC0B05"/>
    <w:rsid w:val="00EE51D3"/>
    <w:rsid w:val="00F027DF"/>
    <w:rsid w:val="00F224B9"/>
    <w:rsid w:val="00F66BE2"/>
    <w:rsid w:val="00FA1D83"/>
    <w:rsid w:val="00FC1E2E"/>
    <w:rsid w:val="00FE14D9"/>
    <w:rsid w:val="00FE177E"/>
    <w:rsid w:val="00FE51E0"/>
    <w:rsid w:val="3879873A"/>
    <w:rsid w:val="3C1189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C9C11BF"/>
  <w15:chartTrackingRefBased/>
  <w15:docId w15:val="{2A958BA7-16E1-48DE-8553-DE18FCB4D2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C4F06"/>
    <w:rPr>
      <w:rFonts w:ascii="Arial" w:hAnsi="Arial"/>
      <w:color w:val="000000" w:themeColor="text1"/>
    </w:rPr>
  </w:style>
  <w:style w:type="paragraph" w:styleId="Heading1">
    <w:name w:val="heading 1"/>
    <w:basedOn w:val="Normal"/>
    <w:next w:val="Normal"/>
    <w:link w:val="Heading1Char"/>
    <w:uiPriority w:val="9"/>
    <w:qFormat/>
    <w:rsid w:val="001074E9"/>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1074E9"/>
    <w:pPr>
      <w:keepNext/>
      <w:keepLines/>
      <w:spacing w:before="40" w:after="0"/>
      <w:outlineLvl w:val="1"/>
    </w:pPr>
    <w:rPr>
      <w:rFonts w:eastAsiaTheme="majorEastAsia" w:cstheme="majorBidi"/>
      <w:sz w:val="28"/>
      <w:szCs w:val="26"/>
    </w:rPr>
  </w:style>
  <w:style w:type="paragraph" w:styleId="Heading3">
    <w:name w:val="heading 3"/>
    <w:basedOn w:val="Normal"/>
    <w:next w:val="Normal"/>
    <w:link w:val="Heading3Char"/>
    <w:uiPriority w:val="9"/>
    <w:unhideWhenUsed/>
    <w:qFormat/>
    <w:rsid w:val="000B723D"/>
    <w:pPr>
      <w:keepNext/>
      <w:keepLines/>
      <w:spacing w:before="40" w:after="0"/>
      <w:outlineLvl w:val="2"/>
    </w:pPr>
    <w:rPr>
      <w:rFonts w:eastAsiaTheme="majorEastAsia" w:cstheme="majorBidi"/>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E51E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51E0"/>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1074E9"/>
    <w:rPr>
      <w:rFonts w:ascii="Arial" w:eastAsiaTheme="majorEastAsia" w:hAnsi="Arial" w:cstheme="majorBidi"/>
      <w:color w:val="000000" w:themeColor="text1"/>
      <w:sz w:val="28"/>
      <w:szCs w:val="26"/>
    </w:rPr>
  </w:style>
  <w:style w:type="character" w:customStyle="1" w:styleId="Heading1Char">
    <w:name w:val="Heading 1 Char"/>
    <w:basedOn w:val="DefaultParagraphFont"/>
    <w:link w:val="Heading1"/>
    <w:uiPriority w:val="9"/>
    <w:rsid w:val="001074E9"/>
    <w:rPr>
      <w:rFonts w:ascii="Arial" w:eastAsiaTheme="majorEastAsia" w:hAnsi="Arial" w:cstheme="majorBidi"/>
      <w:color w:val="000000" w:themeColor="text1"/>
      <w:sz w:val="32"/>
      <w:szCs w:val="32"/>
    </w:rPr>
  </w:style>
  <w:style w:type="paragraph" w:styleId="Header">
    <w:name w:val="header"/>
    <w:basedOn w:val="Normal"/>
    <w:link w:val="HeaderChar"/>
    <w:uiPriority w:val="99"/>
    <w:unhideWhenUsed/>
    <w:rsid w:val="002C3E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3E41"/>
  </w:style>
  <w:style w:type="paragraph" w:styleId="Footer">
    <w:name w:val="footer"/>
    <w:basedOn w:val="Normal"/>
    <w:link w:val="FooterChar"/>
    <w:uiPriority w:val="99"/>
    <w:unhideWhenUsed/>
    <w:rsid w:val="002C3E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3E41"/>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1074E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074E9"/>
    <w:rPr>
      <w:rFonts w:ascii="Segoe UI" w:hAnsi="Segoe UI" w:cs="Segoe UI"/>
      <w:sz w:val="18"/>
      <w:szCs w:val="18"/>
    </w:rPr>
  </w:style>
  <w:style w:type="paragraph" w:styleId="ListParagraph">
    <w:name w:val="List Paragraph"/>
    <w:basedOn w:val="Normal"/>
    <w:uiPriority w:val="34"/>
    <w:qFormat/>
    <w:rsid w:val="00DC4F06"/>
    <w:pPr>
      <w:ind w:left="720"/>
      <w:contextualSpacing/>
    </w:pPr>
  </w:style>
  <w:style w:type="character" w:styleId="Hyperlink">
    <w:name w:val="Hyperlink"/>
    <w:basedOn w:val="DefaultParagraphFont"/>
    <w:uiPriority w:val="99"/>
    <w:unhideWhenUsed/>
    <w:rsid w:val="0068718C"/>
    <w:rPr>
      <w:rFonts w:cs="Times New Roman"/>
      <w:color w:val="0563C1" w:themeColor="hyperlink"/>
      <w:u w:val="single"/>
    </w:rPr>
  </w:style>
  <w:style w:type="character" w:customStyle="1" w:styleId="UnresolvedMention">
    <w:name w:val="Unresolved Mention"/>
    <w:basedOn w:val="DefaultParagraphFont"/>
    <w:uiPriority w:val="99"/>
    <w:semiHidden/>
    <w:unhideWhenUsed/>
    <w:rsid w:val="00E60342"/>
    <w:rPr>
      <w:color w:val="605E5C"/>
      <w:shd w:val="clear" w:color="auto" w:fill="E1DFDD"/>
    </w:rPr>
  </w:style>
  <w:style w:type="character" w:styleId="FollowedHyperlink">
    <w:name w:val="FollowedHyperlink"/>
    <w:basedOn w:val="DefaultParagraphFont"/>
    <w:uiPriority w:val="99"/>
    <w:semiHidden/>
    <w:unhideWhenUsed/>
    <w:rsid w:val="000E13EF"/>
    <w:rPr>
      <w:color w:val="954F72" w:themeColor="followedHyperlink"/>
      <w:u w:val="single"/>
    </w:rPr>
  </w:style>
  <w:style w:type="character" w:customStyle="1" w:styleId="Heading3Char">
    <w:name w:val="Heading 3 Char"/>
    <w:basedOn w:val="DefaultParagraphFont"/>
    <w:link w:val="Heading3"/>
    <w:uiPriority w:val="9"/>
    <w:rsid w:val="000B723D"/>
    <w:rPr>
      <w:rFonts w:ascii="Arial" w:eastAsiaTheme="majorEastAsia" w:hAnsi="Arial" w:cstheme="majorBidi"/>
      <w:color w:val="000000" w:themeColor="text1"/>
      <w:sz w:val="24"/>
      <w:szCs w:val="24"/>
    </w:rPr>
  </w:style>
  <w:style w:type="paragraph" w:styleId="TOCHeading">
    <w:name w:val="TOC Heading"/>
    <w:basedOn w:val="Heading1"/>
    <w:next w:val="Normal"/>
    <w:uiPriority w:val="39"/>
    <w:unhideWhenUsed/>
    <w:qFormat/>
    <w:rsid w:val="000B723D"/>
    <w:pPr>
      <w:outlineLvl w:val="9"/>
    </w:pPr>
    <w:rPr>
      <w:rFonts w:asciiTheme="majorHAnsi" w:hAnsiTheme="majorHAnsi"/>
      <w:color w:val="2F5496" w:themeColor="accent1" w:themeShade="BF"/>
      <w:lang w:val="en-US"/>
    </w:rPr>
  </w:style>
  <w:style w:type="paragraph" w:styleId="TOC1">
    <w:name w:val="toc 1"/>
    <w:basedOn w:val="Normal"/>
    <w:next w:val="Normal"/>
    <w:autoRedefine/>
    <w:uiPriority w:val="39"/>
    <w:unhideWhenUsed/>
    <w:rsid w:val="000B723D"/>
    <w:pPr>
      <w:spacing w:after="100"/>
    </w:pPr>
  </w:style>
  <w:style w:type="paragraph" w:styleId="TOC2">
    <w:name w:val="toc 2"/>
    <w:basedOn w:val="Normal"/>
    <w:next w:val="Normal"/>
    <w:autoRedefine/>
    <w:uiPriority w:val="39"/>
    <w:unhideWhenUsed/>
    <w:rsid w:val="000B723D"/>
    <w:pPr>
      <w:spacing w:after="100"/>
      <w:ind w:left="220"/>
    </w:pPr>
  </w:style>
  <w:style w:type="paragraph" w:styleId="TOC3">
    <w:name w:val="toc 3"/>
    <w:basedOn w:val="Normal"/>
    <w:next w:val="Normal"/>
    <w:autoRedefine/>
    <w:uiPriority w:val="39"/>
    <w:unhideWhenUsed/>
    <w:rsid w:val="000B723D"/>
    <w:pPr>
      <w:spacing w:after="100"/>
      <w:ind w:left="440"/>
    </w:pPr>
  </w:style>
  <w:style w:type="character" w:styleId="CommentReference">
    <w:name w:val="annotation reference"/>
    <w:basedOn w:val="DefaultParagraphFont"/>
    <w:uiPriority w:val="99"/>
    <w:semiHidden/>
    <w:unhideWhenUsed/>
    <w:rsid w:val="000C4D11"/>
    <w:rPr>
      <w:sz w:val="16"/>
      <w:szCs w:val="16"/>
    </w:rPr>
  </w:style>
  <w:style w:type="paragraph" w:styleId="CommentText">
    <w:name w:val="annotation text"/>
    <w:basedOn w:val="Normal"/>
    <w:link w:val="CommentTextChar"/>
    <w:uiPriority w:val="99"/>
    <w:semiHidden/>
    <w:unhideWhenUsed/>
    <w:rsid w:val="000C4D11"/>
    <w:pPr>
      <w:spacing w:line="240" w:lineRule="auto"/>
    </w:pPr>
    <w:rPr>
      <w:sz w:val="20"/>
      <w:szCs w:val="20"/>
    </w:rPr>
  </w:style>
  <w:style w:type="character" w:customStyle="1" w:styleId="CommentTextChar">
    <w:name w:val="Comment Text Char"/>
    <w:basedOn w:val="DefaultParagraphFont"/>
    <w:link w:val="CommentText"/>
    <w:uiPriority w:val="99"/>
    <w:semiHidden/>
    <w:rsid w:val="000C4D11"/>
    <w:rPr>
      <w:rFonts w:ascii="Arial" w:hAnsi="Arial"/>
      <w:color w:val="000000" w:themeColor="text1"/>
      <w:sz w:val="20"/>
      <w:szCs w:val="20"/>
    </w:rPr>
  </w:style>
  <w:style w:type="paragraph" w:styleId="CommentSubject">
    <w:name w:val="annotation subject"/>
    <w:basedOn w:val="CommentText"/>
    <w:next w:val="CommentText"/>
    <w:link w:val="CommentSubjectChar"/>
    <w:uiPriority w:val="99"/>
    <w:semiHidden/>
    <w:unhideWhenUsed/>
    <w:rsid w:val="000C4D11"/>
    <w:rPr>
      <w:b/>
      <w:bCs/>
    </w:rPr>
  </w:style>
  <w:style w:type="character" w:customStyle="1" w:styleId="CommentSubjectChar">
    <w:name w:val="Comment Subject Char"/>
    <w:basedOn w:val="CommentTextChar"/>
    <w:link w:val="CommentSubject"/>
    <w:uiPriority w:val="99"/>
    <w:semiHidden/>
    <w:rsid w:val="000C4D11"/>
    <w:rPr>
      <w:rFonts w:ascii="Arial" w:hAnsi="Arial"/>
      <w:b/>
      <w:bCs/>
      <w:color w:val="000000" w:themeColor="text1"/>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582278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4g.co.uk/what-is-volte/" TargetMode="External"/><Relationship Id="rId18" Type="http://schemas.openxmlformats.org/officeDocument/2006/relationships/hyperlink" Target="https://kenstechtips.com/index.php/download-speeds-2g-3g-and-4g-actual-meaning"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hyperlink" Target="https://www.techadvisor.co.uk/feature/mobile-phone/4g-vs-lte-whats-the-difference-3605656/" TargetMode="External"/><Relationship Id="rId2" Type="http://schemas.openxmlformats.org/officeDocument/2006/relationships/numbering" Target="numbering.xml"/><Relationship Id="rId16" Type="http://schemas.openxmlformats.org/officeDocument/2006/relationships/hyperlink" Target="http://www.3gpp.org/technologies/keywords-acronyms/98-lte"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5" Type="http://schemas.openxmlformats.org/officeDocument/2006/relationships/webSettings" Target="webSettings.xml"/><Relationship Id="rId15" Type="http://schemas.openxmlformats.org/officeDocument/2006/relationships/hyperlink" Target="https://www.techcrates.com/how-does-lte-technology-work/" TargetMode="External"/><Relationship Id="rId23" Type="http://schemas.openxmlformats.org/officeDocument/2006/relationships/theme" Target="theme/theme1.xml"/><Relationship Id="rId10" Type="http://schemas.microsoft.com/office/2011/relationships/commentsExtended" Target="commentsExtended.xm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hyperlink" Target="https://www.4g.co.uk/how-fast-is-4g/" TargetMode="External"/><Relationship Id="rId22"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Placeholder1</b:Tag>
    <b:SourceType>Book</b:SourceType>
    <b:Guid>{190CA729-963D-49F1-A2BF-53B313FB305A}</b:Guid>
    <b:LCID>en-GB</b:LCID>
    <b:RefOrder>1</b:RefOrder>
  </b:Source>
</b:Sources>
</file>

<file path=customXml/itemProps1.xml><?xml version="1.0" encoding="utf-8"?>
<ds:datastoreItem xmlns:ds="http://schemas.openxmlformats.org/officeDocument/2006/customXml" ds:itemID="{BBFE1355-E2FC-4DF1-90BA-C0ADF0F1F5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1331</Words>
  <Characters>7587</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Dai Isaac</dc:creator>
  <cp:keywords/>
  <dc:description/>
  <cp:lastModifiedBy>John Rees</cp:lastModifiedBy>
  <cp:revision>2</cp:revision>
  <dcterms:created xsi:type="dcterms:W3CDTF">2019-05-13T09:32:00Z</dcterms:created>
  <dcterms:modified xsi:type="dcterms:W3CDTF">2019-05-13T09:32:00Z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Citation Style_1">
    <vt:lpwstr>http://www.zotero.org/styles/ieee</vt:lpwstr>
  </property>
  <property fmtid="{D5CDD505-2E9C-101B-9397-08002B2CF9AE}" pid="24" name="Mendeley Unique User Id_1">
    <vt:lpwstr>9cfc5eec-134c-3cd8-99b5-c528647d92bd</vt:lpwstr>
  </property>
</Properties>
</file>