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9B3D87" w14:textId="77777777" w:rsidR="008367B8" w:rsidRDefault="008367B8" w:rsidP="008367B8">
      <w:pPr>
        <w:pStyle w:val="Header"/>
        <w:tabs>
          <w:tab w:val="clear" w:pos="4153"/>
          <w:tab w:val="clear" w:pos="8306"/>
        </w:tabs>
      </w:pPr>
      <w:r>
        <w:rPr>
          <w:noProof/>
          <w:lang w:val="en-US"/>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7E31C0" w:rsidRDefault="007E31C0" w:rsidP="008367B8">
                            <w:pPr>
                              <w:pStyle w:val="Heading6"/>
                              <w:shd w:val="clear" w:color="auto" w:fill="E0E0E0"/>
                            </w:pPr>
                          </w:p>
                          <w:p w14:paraId="4CF471D1" w14:textId="77777777" w:rsidR="007E31C0" w:rsidRDefault="007E31C0" w:rsidP="008367B8">
                            <w:pPr>
                              <w:pStyle w:val="Heading6"/>
                              <w:shd w:val="clear" w:color="auto" w:fill="E0E0E0"/>
                            </w:pPr>
                            <w:r>
                              <w:t xml:space="preserve">RESULT </w:t>
                            </w:r>
                            <w:r>
                              <w:rPr>
                                <w:noProof/>
                                <w:lang w:val="en-US" w:eastAsia="en-US"/>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7E31C0" w:rsidRDefault="007E31C0" w:rsidP="008367B8">
                      <w:pPr>
                        <w:pStyle w:val="Heading6"/>
                        <w:shd w:val="clear" w:color="auto" w:fill="E0E0E0"/>
                      </w:pPr>
                    </w:p>
                    <w:p w14:paraId="4CF471D1" w14:textId="77777777" w:rsidR="007E31C0" w:rsidRDefault="007E31C0" w:rsidP="008367B8">
                      <w:pPr>
                        <w:pStyle w:val="Heading6"/>
                        <w:shd w:val="clear" w:color="auto" w:fill="E0E0E0"/>
                      </w:pPr>
                      <w:r>
                        <w:t xml:space="preserve">RESULT </w:t>
                      </w:r>
                      <w:r>
                        <w:rPr>
                          <w:noProof/>
                          <w:lang w:val="en-US" w:eastAsia="en-US"/>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bookmarkStart w:id="0" w:name="_GoBack"/>
      <w:bookmarkEnd w:id="0"/>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4CEAC212" w:rsidR="008367B8" w:rsidRPr="00C1361B" w:rsidRDefault="003E2D4D" w:rsidP="008367B8">
            <w:pPr>
              <w:spacing w:before="120" w:after="120"/>
              <w:jc w:val="both"/>
              <w:rPr>
                <w:rFonts w:ascii="Calibri" w:hAnsi="Calibri" w:cs="Arial"/>
                <w:b/>
                <w:sz w:val="22"/>
                <w:szCs w:val="22"/>
              </w:rPr>
            </w:pPr>
            <w:r>
              <w:rPr>
                <w:rFonts w:ascii="Calibri" w:hAnsi="Calibri" w:cs="Arial"/>
                <w:b/>
                <w:sz w:val="22"/>
                <w:szCs w:val="22"/>
              </w:rPr>
              <w:t xml:space="preserve">Dylan </w:t>
            </w:r>
            <w:proofErr w:type="spellStart"/>
            <w:r>
              <w:rPr>
                <w:rFonts w:ascii="Calibri" w:hAnsi="Calibri" w:cs="Arial"/>
                <w:b/>
                <w:sz w:val="22"/>
                <w:szCs w:val="22"/>
              </w:rPr>
              <w:t>Howlett</w:t>
            </w:r>
            <w:proofErr w:type="spellEnd"/>
            <w:r>
              <w:rPr>
                <w:rFonts w:ascii="Calibri" w:hAnsi="Calibri" w:cs="Arial"/>
                <w:b/>
                <w:sz w:val="22"/>
                <w:szCs w:val="22"/>
              </w:rPr>
              <w:t xml:space="preserve"> </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652413DD" w:rsidR="008367B8" w:rsidRPr="00C1361B" w:rsidRDefault="003E2D4D" w:rsidP="008367B8">
            <w:pPr>
              <w:spacing w:before="120" w:after="120"/>
              <w:jc w:val="both"/>
              <w:rPr>
                <w:rFonts w:ascii="Calibri" w:hAnsi="Calibri" w:cs="Arial"/>
                <w:b/>
                <w:sz w:val="22"/>
                <w:szCs w:val="22"/>
              </w:rPr>
            </w:pPr>
            <w:r>
              <w:rPr>
                <w:rFonts w:ascii="Calibri" w:hAnsi="Calibri" w:cs="Arial"/>
                <w:b/>
                <w:sz w:val="22"/>
                <w:szCs w:val="22"/>
              </w:rPr>
              <w:t>1701257</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 xml:space="preserve">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77777777" w:rsidR="008367B8" w:rsidRPr="00C1361B" w:rsidRDefault="008367B8" w:rsidP="008367B8">
            <w:pPr>
              <w:rPr>
                <w:rFonts w:ascii="Calibri" w:hAnsi="Calibri" w:cs="Arial"/>
                <w:b/>
              </w:rPr>
            </w:pP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384EB935" w:rsidR="008367B8" w:rsidRPr="008367B8" w:rsidRDefault="004678AC" w:rsidP="003E2D4D">
            <w:pPr>
              <w:pStyle w:val="ListParagraph"/>
              <w:ind w:left="0"/>
              <w:rPr>
                <w:rFonts w:ascii="Calibri" w:hAnsi="Calibri" w:cs="Arial"/>
                <w:b/>
                <w:color w:val="FF0000"/>
                <w:sz w:val="22"/>
                <w:szCs w:val="22"/>
              </w:rPr>
            </w:pPr>
            <w:r>
              <w:rPr>
                <w:rFonts w:ascii="Calibri" w:hAnsi="Calibri" w:cs="Arial"/>
                <w:b/>
                <w:color w:val="FF0000"/>
                <w:sz w:val="22"/>
                <w:szCs w:val="22"/>
              </w:rPr>
              <w:t>***</w:t>
            </w:r>
            <w:r w:rsidR="008367B8">
              <w:rPr>
                <w:rFonts w:ascii="Calibri" w:hAnsi="Calibri" w:cs="Arial"/>
                <w:b/>
                <w:color w:val="FF0000"/>
                <w:sz w:val="22"/>
                <w:szCs w:val="22"/>
              </w:rPr>
              <w:t>PLEASE PLACE YOUR HYPERLINK OR WEBLINK TO THE PRESENTATION HERE</w:t>
            </w:r>
            <w:r>
              <w:rPr>
                <w:rFonts w:ascii="Calibri" w:hAnsi="Calibri" w:cs="Arial"/>
                <w:b/>
                <w:color w:val="FF0000"/>
                <w:sz w:val="22"/>
                <w:szCs w:val="22"/>
              </w:rPr>
              <w:t xml:space="preserve"> </w:t>
            </w:r>
            <w:proofErr w:type="gramStart"/>
            <w:r>
              <w:rPr>
                <w:rFonts w:ascii="Calibri" w:hAnsi="Calibri" w:cs="Arial"/>
                <w:b/>
                <w:color w:val="FF0000"/>
                <w:sz w:val="22"/>
                <w:szCs w:val="22"/>
              </w:rPr>
              <w:t>=</w:t>
            </w:r>
            <w:r w:rsidR="003E2D4D">
              <w:rPr>
                <w:rFonts w:ascii="Calibri" w:hAnsi="Calibri" w:cs="Arial"/>
                <w:b/>
                <w:color w:val="FF0000"/>
                <w:sz w:val="22"/>
                <w:szCs w:val="22"/>
              </w:rPr>
              <w:t xml:space="preserve"> </w:t>
            </w:r>
            <w:r w:rsidR="003E2D4D">
              <w:t xml:space="preserve"> </w:t>
            </w:r>
            <w:r w:rsidR="003E2D4D">
              <w:rPr>
                <w:rFonts w:ascii="Calibri" w:hAnsi="Calibri" w:cs="Arial"/>
                <w:b/>
                <w:color w:val="FF0000"/>
                <w:sz w:val="22"/>
                <w:szCs w:val="22"/>
              </w:rPr>
              <w:t>[</w:t>
            </w:r>
            <w:proofErr w:type="gramEnd"/>
            <w:r w:rsidR="003E2D4D">
              <w:rPr>
                <w:rFonts w:ascii="Calibri" w:hAnsi="Calibri" w:cs="Arial"/>
                <w:b/>
                <w:color w:val="FF0000"/>
                <w:sz w:val="22"/>
                <w:szCs w:val="22"/>
              </w:rPr>
              <w:t>[</w:t>
            </w:r>
            <w:r w:rsidR="003E2D4D">
              <w:t xml:space="preserve"> </w:t>
            </w:r>
            <w:hyperlink r:id="rId10" w:history="1">
              <w:r w:rsidR="003E2D4D" w:rsidRPr="00BF1A63">
                <w:rPr>
                  <w:rStyle w:val="Hyperlink"/>
                  <w:rFonts w:ascii="Calibri" w:hAnsi="Calibri" w:cs="Arial"/>
                  <w:b/>
                  <w:sz w:val="22"/>
                  <w:szCs w:val="22"/>
                </w:rPr>
                <w:t>https://youtu.be</w:t>
              </w:r>
              <w:r w:rsidR="003E2D4D" w:rsidRPr="00BF1A63">
                <w:rPr>
                  <w:rStyle w:val="Hyperlink"/>
                  <w:rFonts w:ascii="Calibri" w:hAnsi="Calibri" w:cs="Arial"/>
                  <w:b/>
                  <w:sz w:val="22"/>
                  <w:szCs w:val="22"/>
                </w:rPr>
                <w:t>/</w:t>
              </w:r>
              <w:r w:rsidR="003E2D4D" w:rsidRPr="00BF1A63">
                <w:rPr>
                  <w:rStyle w:val="Hyperlink"/>
                  <w:rFonts w:ascii="Calibri" w:hAnsi="Calibri" w:cs="Arial"/>
                  <w:b/>
                  <w:sz w:val="22"/>
                  <w:szCs w:val="22"/>
                </w:rPr>
                <w:t>jxDg1_H5Atw</w:t>
              </w:r>
            </w:hyperlink>
            <w:r w:rsidR="003E2D4D">
              <w:rPr>
                <w:rFonts w:ascii="Calibri" w:hAnsi="Calibri" w:cs="Arial"/>
                <w:b/>
                <w:color w:val="FF0000"/>
                <w:sz w:val="22"/>
                <w:szCs w:val="22"/>
              </w:rPr>
              <w:t xml:space="preserve">]] </w:t>
            </w:r>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proofErr w:type="gramStart"/>
            <w:r w:rsidRPr="002E4236">
              <w:rPr>
                <w:rFonts w:ascii="Calibri" w:hAnsi="Calibri" w:cs="Arial"/>
                <w:sz w:val="22"/>
                <w:szCs w:val="22"/>
              </w:rPr>
              <w:t>submitted.*</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77777777" w:rsidR="008367B8" w:rsidRDefault="008367B8" w:rsidP="008367B8">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367B8" w:rsidRPr="00C1361B" w14:paraId="0609FCDA" w14:textId="77777777" w:rsidTr="008367B8">
        <w:tc>
          <w:tcPr>
            <w:tcW w:w="5274" w:type="dxa"/>
            <w:shd w:val="pct10" w:color="auto" w:fill="auto"/>
          </w:tcPr>
          <w:p w14:paraId="5C22D44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14:paraId="3F36B9FA" w14:textId="77777777" w:rsidR="008367B8" w:rsidRPr="00C1361B" w:rsidRDefault="008367B8" w:rsidP="008367B8">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31899446" w14:textId="77777777" w:rsidR="008367B8" w:rsidRPr="00C1361B" w:rsidRDefault="008367B8" w:rsidP="008367B8">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8367B8" w:rsidRPr="00C1361B" w14:paraId="54044585" w14:textId="77777777" w:rsidTr="008367B8">
        <w:tc>
          <w:tcPr>
            <w:tcW w:w="5274" w:type="dxa"/>
          </w:tcPr>
          <w:p w14:paraId="4835EC3F" w14:textId="77777777" w:rsidR="008367B8" w:rsidRPr="00C1361B" w:rsidRDefault="008367B8" w:rsidP="008367B8">
            <w:pPr>
              <w:rPr>
                <w:rFonts w:ascii="Calibri" w:hAnsi="Calibri"/>
                <w:sz w:val="22"/>
                <w:szCs w:val="22"/>
              </w:rPr>
            </w:pPr>
          </w:p>
          <w:p w14:paraId="57B4F770" w14:textId="77777777" w:rsidR="008367B8" w:rsidRPr="001F1282" w:rsidRDefault="008367B8" w:rsidP="008367B8">
            <w:pPr>
              <w:rPr>
                <w:rFonts w:ascii="Calibri" w:hAnsi="Calibri"/>
                <w:sz w:val="22"/>
                <w:szCs w:val="22"/>
              </w:rPr>
            </w:pPr>
            <w:r w:rsidRPr="001F1282">
              <w:rPr>
                <w:rFonts w:ascii="Calibri" w:hAnsi="Calibri"/>
                <w:sz w:val="22"/>
                <w:szCs w:val="22"/>
              </w:rPr>
              <w:t xml:space="preserve">Upon the successful completion of this module, the student should be able to: </w:t>
            </w:r>
          </w:p>
          <w:p w14:paraId="548579A0" w14:textId="77777777" w:rsidR="008367B8" w:rsidRDefault="008367B8" w:rsidP="008367B8">
            <w:pPr>
              <w:rPr>
                <w:rFonts w:ascii="Calibri" w:hAnsi="Calibri"/>
                <w:sz w:val="22"/>
                <w:szCs w:val="22"/>
              </w:rPr>
            </w:pPr>
          </w:p>
          <w:p w14:paraId="1F97C538" w14:textId="77777777" w:rsidR="008367B8" w:rsidRDefault="008367B8" w:rsidP="008367B8">
            <w:pPr>
              <w:ind w:left="360"/>
              <w:rPr>
                <w:rFonts w:ascii="Calibri" w:hAnsi="Calibri"/>
                <w:sz w:val="22"/>
                <w:szCs w:val="22"/>
              </w:rPr>
            </w:pPr>
          </w:p>
          <w:p w14:paraId="1C75C3DF" w14:textId="77777777" w:rsidR="008367B8" w:rsidRPr="00E60A68" w:rsidRDefault="008367B8" w:rsidP="008367B8">
            <w:pPr>
              <w:rPr>
                <w:rFonts w:ascii="Arial" w:hAnsi="Arial" w:cs="Arial"/>
                <w:b/>
                <w:sz w:val="28"/>
                <w:szCs w:val="28"/>
              </w:rPr>
            </w:pPr>
            <w:r w:rsidRPr="00E60A68">
              <w:rPr>
                <w:rFonts w:ascii="Arial" w:hAnsi="Arial" w:cs="Arial"/>
                <w:b/>
                <w:sz w:val="28"/>
                <w:szCs w:val="28"/>
              </w:rPr>
              <w:t>Assessment criteria</w:t>
            </w:r>
          </w:p>
          <w:p w14:paraId="6CE80346" w14:textId="77777777" w:rsidR="008367B8" w:rsidRPr="002B667D" w:rsidRDefault="008367B8" w:rsidP="008367B8">
            <w:pPr>
              <w:rPr>
                <w:rFonts w:cs="Arial"/>
              </w:rPr>
            </w:pPr>
          </w:p>
          <w:p w14:paraId="1BD2764A" w14:textId="77777777" w:rsidR="008367B8" w:rsidRPr="007E1F60" w:rsidRDefault="008367B8" w:rsidP="008367B8">
            <w:pPr>
              <w:numPr>
                <w:ilvl w:val="0"/>
                <w:numId w:val="8"/>
              </w:numPr>
              <w:jc w:val="both"/>
              <w:rPr>
                <w:rFonts w:ascii="Arial" w:hAnsi="Arial"/>
              </w:rPr>
            </w:pPr>
            <w:r>
              <w:rPr>
                <w:rFonts w:ascii="Arial" w:hAnsi="Arial" w:cs="Arial"/>
              </w:rPr>
              <w:t>a</w:t>
            </w:r>
            <w:r w:rsidRPr="005B361D">
              <w:rPr>
                <w:rFonts w:ascii="Arial" w:hAnsi="Arial" w:cs="Arial"/>
              </w:rPr>
              <w:t xml:space="preserve"> secure knowledge and understanding of the </w:t>
            </w:r>
            <w:r w:rsidRPr="002C3050">
              <w:rPr>
                <w:rFonts w:ascii="Arial" w:eastAsia="Arial" w:hAnsi="Arial"/>
              </w:rPr>
              <w:t>scope, character and purpose of the primary curriculum in Wales;</w:t>
            </w:r>
          </w:p>
          <w:p w14:paraId="7410B10C" w14:textId="77777777" w:rsidR="008367B8" w:rsidRPr="005B361D" w:rsidRDefault="008367B8" w:rsidP="008367B8">
            <w:pPr>
              <w:ind w:left="720"/>
              <w:jc w:val="both"/>
              <w:rPr>
                <w:rFonts w:ascii="Arial" w:hAnsi="Arial"/>
              </w:rPr>
            </w:pPr>
          </w:p>
          <w:p w14:paraId="3F651418" w14:textId="77777777" w:rsidR="008367B8" w:rsidRPr="007E1F60" w:rsidRDefault="008367B8" w:rsidP="008367B8">
            <w:pPr>
              <w:numPr>
                <w:ilvl w:val="0"/>
                <w:numId w:val="8"/>
              </w:numPr>
              <w:jc w:val="both"/>
              <w:rPr>
                <w:rFonts w:ascii="Arial" w:hAnsi="Arial"/>
              </w:rPr>
            </w:pPr>
            <w:r w:rsidRPr="007E1F60">
              <w:rPr>
                <w:rFonts w:ascii="Arial" w:hAnsi="Arial" w:cs="Arial"/>
              </w:rPr>
              <w:t xml:space="preserve">a knowledge </w:t>
            </w:r>
            <w:r>
              <w:rPr>
                <w:rFonts w:ascii="Arial" w:hAnsi="Arial" w:cs="Arial"/>
              </w:rPr>
              <w:t xml:space="preserve">and understanding </w:t>
            </w:r>
            <w:r w:rsidRPr="007E1F60">
              <w:rPr>
                <w:rFonts w:ascii="Arial" w:hAnsi="Arial" w:cs="Arial"/>
              </w:rPr>
              <w:t>of learning and teaching within a cross-curricular approach</w:t>
            </w:r>
          </w:p>
          <w:p w14:paraId="23C0A494" w14:textId="77777777" w:rsidR="008367B8" w:rsidRDefault="008367B8" w:rsidP="008367B8">
            <w:pPr>
              <w:jc w:val="both"/>
              <w:rPr>
                <w:rFonts w:ascii="Arial" w:hAnsi="Arial"/>
              </w:rPr>
            </w:pPr>
          </w:p>
          <w:p w14:paraId="30767CA9" w14:textId="77777777" w:rsidR="008367B8" w:rsidRPr="00E60A68" w:rsidRDefault="008367B8" w:rsidP="008367B8">
            <w:pPr>
              <w:numPr>
                <w:ilvl w:val="0"/>
                <w:numId w:val="8"/>
              </w:numPr>
              <w:jc w:val="both"/>
              <w:rPr>
                <w:rFonts w:ascii="Arial" w:hAnsi="Arial"/>
              </w:rPr>
            </w:pPr>
            <w:r>
              <w:rPr>
                <w:rFonts w:ascii="Arial" w:hAnsi="Arial" w:cs="Arial"/>
              </w:rPr>
              <w:t>an</w:t>
            </w:r>
            <w:r w:rsidRPr="007E1F60">
              <w:rPr>
                <w:rFonts w:ascii="Arial" w:hAnsi="Arial" w:cs="Arial"/>
              </w:rPr>
              <w:t xml:space="preserve"> ability to prepare and plan effectively for teaching within </w:t>
            </w:r>
            <w:r w:rsidRPr="007E1F60">
              <w:rPr>
                <w:rFonts w:ascii="Arial" w:eastAsia="Arial" w:hAnsi="Arial"/>
              </w:rPr>
              <w:t>Foundation Phase areas of learning and Key Stage 2 non-core subjects</w:t>
            </w:r>
            <w:r>
              <w:rPr>
                <w:rFonts w:ascii="Arial" w:eastAsia="Arial" w:hAnsi="Arial"/>
              </w:rPr>
              <w:t>; as well as how these link to Donaldson’s Areas of Learning and experience.</w:t>
            </w:r>
          </w:p>
          <w:p w14:paraId="4C993064" w14:textId="77777777" w:rsidR="008367B8" w:rsidRDefault="008367B8" w:rsidP="008367B8">
            <w:pPr>
              <w:jc w:val="both"/>
              <w:rPr>
                <w:rFonts w:ascii="Arial" w:hAnsi="Arial"/>
              </w:rPr>
            </w:pPr>
          </w:p>
          <w:p w14:paraId="2BE253BB" w14:textId="77777777" w:rsidR="008367B8" w:rsidRPr="00E60A68" w:rsidRDefault="008367B8" w:rsidP="008367B8">
            <w:pPr>
              <w:numPr>
                <w:ilvl w:val="0"/>
                <w:numId w:val="8"/>
              </w:numPr>
              <w:jc w:val="both"/>
              <w:rPr>
                <w:rFonts w:ascii="Arial" w:hAnsi="Arial"/>
              </w:rPr>
            </w:pPr>
            <w:r w:rsidRPr="00E60A68">
              <w:rPr>
                <w:rFonts w:ascii="Arial" w:hAnsi="Arial" w:cs="Arial"/>
              </w:rPr>
              <w:t>your communication skills, e.g. the ability to communicate clearly</w:t>
            </w:r>
          </w:p>
          <w:p w14:paraId="24B2F9E3" w14:textId="77777777" w:rsidR="008367B8" w:rsidRDefault="008367B8" w:rsidP="008367B8">
            <w:pPr>
              <w:jc w:val="both"/>
              <w:rPr>
                <w:rFonts w:ascii="Arial" w:hAnsi="Arial"/>
              </w:rPr>
            </w:pPr>
          </w:p>
          <w:p w14:paraId="012941DA" w14:textId="77777777" w:rsidR="008367B8" w:rsidRPr="002C1392" w:rsidRDefault="008367B8" w:rsidP="008367B8">
            <w:pPr>
              <w:numPr>
                <w:ilvl w:val="0"/>
                <w:numId w:val="8"/>
              </w:numPr>
              <w:jc w:val="both"/>
              <w:rPr>
                <w:rFonts w:ascii="Arial" w:hAnsi="Arial"/>
              </w:rPr>
            </w:pPr>
            <w:r w:rsidRPr="00E60A68">
              <w:rPr>
                <w:rFonts w:ascii="Arial" w:hAnsi="Arial" w:cs="Arial"/>
              </w:rPr>
              <w:t>analytical and evaluative skills, i.e. the ability to analyse and weigh things up</w:t>
            </w:r>
          </w:p>
          <w:p w14:paraId="26CFE724" w14:textId="77777777" w:rsidR="008367B8" w:rsidRDefault="008367B8" w:rsidP="008367B8">
            <w:pPr>
              <w:ind w:left="360"/>
              <w:rPr>
                <w:rFonts w:ascii="Calibri" w:hAnsi="Calibri"/>
                <w:sz w:val="22"/>
                <w:szCs w:val="22"/>
              </w:rPr>
            </w:pPr>
          </w:p>
          <w:p w14:paraId="10E32A99" w14:textId="77777777" w:rsidR="008367B8" w:rsidRDefault="008367B8" w:rsidP="008367B8">
            <w:pPr>
              <w:ind w:left="360"/>
              <w:rPr>
                <w:rFonts w:ascii="Calibri" w:hAnsi="Calibri"/>
                <w:sz w:val="22"/>
                <w:szCs w:val="22"/>
              </w:rPr>
            </w:pPr>
          </w:p>
          <w:p w14:paraId="75E5D861" w14:textId="77777777" w:rsidR="008367B8" w:rsidRDefault="008367B8" w:rsidP="008367B8">
            <w:pPr>
              <w:ind w:left="360"/>
              <w:rPr>
                <w:rFonts w:ascii="Calibri" w:hAnsi="Calibri"/>
                <w:sz w:val="22"/>
                <w:szCs w:val="22"/>
              </w:rPr>
            </w:pPr>
          </w:p>
          <w:p w14:paraId="0DAAEA8E" w14:textId="77777777" w:rsidR="008367B8" w:rsidRDefault="008367B8" w:rsidP="008367B8">
            <w:pPr>
              <w:ind w:left="360"/>
              <w:rPr>
                <w:rFonts w:ascii="Calibri" w:hAnsi="Calibri"/>
                <w:sz w:val="22"/>
                <w:szCs w:val="22"/>
              </w:rPr>
            </w:pPr>
          </w:p>
          <w:p w14:paraId="70F4F544" w14:textId="77777777" w:rsidR="008367B8" w:rsidRDefault="008367B8" w:rsidP="008367B8">
            <w:pPr>
              <w:ind w:left="360"/>
              <w:rPr>
                <w:rFonts w:ascii="Calibri" w:hAnsi="Calibri"/>
                <w:sz w:val="22"/>
                <w:szCs w:val="22"/>
              </w:rPr>
            </w:pPr>
          </w:p>
          <w:p w14:paraId="00722DF0" w14:textId="77777777" w:rsidR="008367B8" w:rsidRDefault="008367B8" w:rsidP="008367B8">
            <w:pPr>
              <w:ind w:left="360"/>
              <w:rPr>
                <w:rFonts w:ascii="Calibri" w:hAnsi="Calibri"/>
                <w:sz w:val="22"/>
                <w:szCs w:val="22"/>
              </w:rPr>
            </w:pPr>
          </w:p>
          <w:p w14:paraId="375909F5" w14:textId="77777777" w:rsidR="008367B8" w:rsidRDefault="008367B8" w:rsidP="008367B8">
            <w:pPr>
              <w:ind w:left="360"/>
              <w:rPr>
                <w:rFonts w:ascii="Calibri" w:hAnsi="Calibri"/>
                <w:sz w:val="22"/>
                <w:szCs w:val="22"/>
              </w:rPr>
            </w:pPr>
          </w:p>
          <w:p w14:paraId="6DDFD791" w14:textId="77777777" w:rsidR="008367B8" w:rsidRDefault="008367B8" w:rsidP="008367B8">
            <w:pPr>
              <w:ind w:left="360"/>
              <w:rPr>
                <w:rFonts w:ascii="Calibri" w:hAnsi="Calibri"/>
                <w:sz w:val="22"/>
                <w:szCs w:val="22"/>
              </w:rPr>
            </w:pPr>
          </w:p>
          <w:p w14:paraId="3F5DB9A1" w14:textId="77777777" w:rsidR="008367B8" w:rsidRDefault="008367B8" w:rsidP="008367B8">
            <w:pPr>
              <w:ind w:left="360"/>
              <w:rPr>
                <w:rFonts w:ascii="Calibri" w:hAnsi="Calibri"/>
                <w:sz w:val="22"/>
                <w:szCs w:val="22"/>
              </w:rPr>
            </w:pPr>
          </w:p>
          <w:p w14:paraId="09A73B52" w14:textId="77777777" w:rsidR="008367B8" w:rsidRDefault="008367B8" w:rsidP="008367B8">
            <w:pPr>
              <w:ind w:left="360"/>
              <w:rPr>
                <w:rFonts w:ascii="Calibri" w:hAnsi="Calibri"/>
                <w:sz w:val="22"/>
                <w:szCs w:val="22"/>
              </w:rPr>
            </w:pPr>
          </w:p>
          <w:p w14:paraId="6F9B667E" w14:textId="77777777" w:rsidR="008367B8" w:rsidRDefault="008367B8" w:rsidP="008367B8">
            <w:pPr>
              <w:ind w:left="360"/>
              <w:rPr>
                <w:rFonts w:ascii="Calibri" w:hAnsi="Calibri"/>
                <w:sz w:val="22"/>
                <w:szCs w:val="22"/>
              </w:rPr>
            </w:pPr>
          </w:p>
          <w:p w14:paraId="37B7E855" w14:textId="77777777" w:rsidR="008367B8" w:rsidRDefault="008367B8" w:rsidP="008367B8">
            <w:pPr>
              <w:ind w:left="360"/>
              <w:rPr>
                <w:rFonts w:ascii="Calibri" w:hAnsi="Calibri"/>
                <w:sz w:val="22"/>
                <w:szCs w:val="22"/>
              </w:rPr>
            </w:pPr>
          </w:p>
          <w:p w14:paraId="2558E8C3" w14:textId="77777777" w:rsidR="008367B8" w:rsidRDefault="008367B8" w:rsidP="008367B8">
            <w:pPr>
              <w:ind w:left="360"/>
              <w:rPr>
                <w:rFonts w:ascii="Calibri" w:hAnsi="Calibri"/>
                <w:sz w:val="22"/>
                <w:szCs w:val="22"/>
              </w:rPr>
            </w:pPr>
          </w:p>
          <w:p w14:paraId="5EE6392F" w14:textId="77777777" w:rsidR="008367B8" w:rsidRDefault="008367B8" w:rsidP="008367B8">
            <w:pPr>
              <w:ind w:left="360"/>
              <w:rPr>
                <w:rFonts w:ascii="Calibri" w:hAnsi="Calibri"/>
                <w:sz w:val="22"/>
                <w:szCs w:val="22"/>
              </w:rPr>
            </w:pPr>
          </w:p>
          <w:p w14:paraId="412CB0B1" w14:textId="77777777" w:rsidR="008367B8" w:rsidRDefault="008367B8" w:rsidP="008367B8">
            <w:pPr>
              <w:ind w:left="360"/>
              <w:rPr>
                <w:rFonts w:ascii="Calibri" w:hAnsi="Calibri"/>
                <w:sz w:val="22"/>
                <w:szCs w:val="22"/>
              </w:rPr>
            </w:pPr>
          </w:p>
          <w:p w14:paraId="6A83505D" w14:textId="77777777" w:rsidR="008367B8" w:rsidRDefault="008367B8" w:rsidP="008367B8">
            <w:pPr>
              <w:ind w:left="360"/>
              <w:rPr>
                <w:rFonts w:ascii="Calibri" w:hAnsi="Calibri"/>
                <w:sz w:val="22"/>
                <w:szCs w:val="22"/>
              </w:rPr>
            </w:pPr>
          </w:p>
          <w:p w14:paraId="4AAEE65D" w14:textId="77777777" w:rsidR="008367B8" w:rsidRDefault="008367B8" w:rsidP="008367B8">
            <w:pPr>
              <w:ind w:left="360"/>
              <w:rPr>
                <w:rFonts w:ascii="Calibri" w:hAnsi="Calibri"/>
                <w:sz w:val="22"/>
                <w:szCs w:val="22"/>
              </w:rPr>
            </w:pPr>
          </w:p>
          <w:p w14:paraId="32C84AD0" w14:textId="77777777" w:rsidR="008367B8" w:rsidRDefault="008367B8" w:rsidP="008367B8">
            <w:pPr>
              <w:ind w:left="360"/>
              <w:rPr>
                <w:rFonts w:ascii="Calibri" w:hAnsi="Calibri"/>
                <w:sz w:val="22"/>
                <w:szCs w:val="22"/>
              </w:rPr>
            </w:pPr>
          </w:p>
          <w:p w14:paraId="48EADCE9" w14:textId="77777777" w:rsidR="008367B8" w:rsidRPr="00C1361B" w:rsidRDefault="008367B8" w:rsidP="008367B8">
            <w:pPr>
              <w:ind w:left="360"/>
              <w:rPr>
                <w:rFonts w:ascii="Calibri" w:hAnsi="Calibri"/>
                <w:sz w:val="22"/>
                <w:szCs w:val="22"/>
              </w:rPr>
            </w:pPr>
          </w:p>
        </w:tc>
        <w:tc>
          <w:tcPr>
            <w:tcW w:w="5274" w:type="dxa"/>
          </w:tcPr>
          <w:p w14:paraId="7529BE31" w14:textId="77777777" w:rsidR="008367B8" w:rsidRPr="00F67644" w:rsidRDefault="008367B8" w:rsidP="008367B8">
            <w:pPr>
              <w:ind w:left="896"/>
              <w:rPr>
                <w:rFonts w:ascii="Calibri" w:hAnsi="Calibri" w:cs="Arial"/>
              </w:rPr>
            </w:pPr>
          </w:p>
          <w:p w14:paraId="5D725F0D" w14:textId="77777777" w:rsidR="008367B8" w:rsidRDefault="008367B8" w:rsidP="008367B8">
            <w:pPr>
              <w:rPr>
                <w:rFonts w:ascii="Calibri" w:hAnsi="Calibri"/>
                <w:sz w:val="22"/>
                <w:szCs w:val="22"/>
              </w:rPr>
            </w:pPr>
            <w:r>
              <w:rPr>
                <w:rFonts w:ascii="Calibri" w:hAnsi="Calibri"/>
                <w:sz w:val="22"/>
                <w:szCs w:val="22"/>
              </w:rPr>
              <w:t>In this assignment, markers will be looking for:</w:t>
            </w:r>
          </w:p>
          <w:p w14:paraId="07B55C4E" w14:textId="77777777" w:rsidR="008367B8" w:rsidRDefault="008367B8" w:rsidP="008367B8">
            <w:pPr>
              <w:rPr>
                <w:rFonts w:ascii="Calibri" w:hAnsi="Calibri"/>
                <w:sz w:val="22"/>
                <w:szCs w:val="22"/>
              </w:rPr>
            </w:pPr>
          </w:p>
          <w:p w14:paraId="53A2C300" w14:textId="77777777" w:rsidR="008367B8" w:rsidRPr="00A50FDF" w:rsidRDefault="008367B8" w:rsidP="008367B8">
            <w:pPr>
              <w:pStyle w:val="Footer"/>
              <w:spacing w:line="360" w:lineRule="auto"/>
              <w:rPr>
                <w:rFonts w:ascii="Arial" w:hAnsi="Arial" w:cs="Arial"/>
                <w:b/>
              </w:rPr>
            </w:pPr>
            <w:r w:rsidRPr="00A50FDF">
              <w:rPr>
                <w:rFonts w:ascii="Arial" w:hAnsi="Arial" w:cs="Arial"/>
                <w:b/>
              </w:rPr>
              <w:t xml:space="preserve">GUIDANCE </w:t>
            </w:r>
          </w:p>
          <w:p w14:paraId="261FA65A" w14:textId="77777777" w:rsidR="008367B8" w:rsidRDefault="008367B8" w:rsidP="008367B8">
            <w:pPr>
              <w:jc w:val="both"/>
              <w:rPr>
                <w:rFonts w:ascii="Arial" w:hAnsi="Arial" w:cs="Arial"/>
                <w:sz w:val="20"/>
              </w:rPr>
            </w:pPr>
            <w:r>
              <w:rPr>
                <w:rFonts w:ascii="Arial" w:hAnsi="Arial" w:cs="Arial"/>
                <w:sz w:val="20"/>
              </w:rPr>
              <w:t>Your resource should be in the form of a bag or a box, and this could contain additional items. (e.g. a game/ dice faces/ picture cards/ story etc.)</w:t>
            </w:r>
          </w:p>
          <w:p w14:paraId="273D8BE3" w14:textId="77777777" w:rsidR="008367B8" w:rsidRPr="00BA4FD1" w:rsidRDefault="008367B8" w:rsidP="008367B8">
            <w:pPr>
              <w:pStyle w:val="Footer"/>
              <w:rPr>
                <w:rFonts w:ascii="Arial" w:hAnsi="Arial" w:cs="Arial"/>
                <w:b/>
                <w:sz w:val="22"/>
                <w:szCs w:val="18"/>
              </w:rPr>
            </w:pPr>
          </w:p>
          <w:p w14:paraId="7F2C37FC" w14:textId="77777777" w:rsidR="008367B8" w:rsidRDefault="008367B8" w:rsidP="008367B8">
            <w:pPr>
              <w:jc w:val="both"/>
              <w:rPr>
                <w:rFonts w:ascii="Arial" w:hAnsi="Arial" w:cs="Arial"/>
                <w:bCs/>
                <w:sz w:val="18"/>
                <w:szCs w:val="18"/>
              </w:rPr>
            </w:pPr>
          </w:p>
          <w:p w14:paraId="5E6CCB69" w14:textId="77777777" w:rsidR="008367B8" w:rsidRPr="00BA4FD1" w:rsidRDefault="008367B8" w:rsidP="008367B8">
            <w:pPr>
              <w:jc w:val="both"/>
              <w:rPr>
                <w:rFonts w:ascii="Arial" w:hAnsi="Arial" w:cs="Arial"/>
                <w:bCs/>
                <w:sz w:val="20"/>
                <w:szCs w:val="18"/>
              </w:rPr>
            </w:pPr>
            <w:r w:rsidRPr="00BA4FD1">
              <w:rPr>
                <w:rFonts w:ascii="Arial" w:hAnsi="Arial" w:cs="Arial"/>
                <w:bCs/>
                <w:sz w:val="20"/>
                <w:szCs w:val="18"/>
              </w:rPr>
              <w:t xml:space="preserve">You </w:t>
            </w:r>
            <w:r>
              <w:rPr>
                <w:rFonts w:ascii="Arial" w:hAnsi="Arial" w:cs="Arial"/>
                <w:bCs/>
                <w:sz w:val="20"/>
                <w:szCs w:val="18"/>
              </w:rPr>
              <w:t>will</w:t>
            </w:r>
            <w:r w:rsidRPr="00BA4FD1">
              <w:rPr>
                <w:rFonts w:ascii="Arial" w:hAnsi="Arial" w:cs="Arial"/>
                <w:bCs/>
                <w:sz w:val="20"/>
                <w:szCs w:val="18"/>
              </w:rPr>
              <w:t xml:space="preserve"> present your </w:t>
            </w:r>
            <w:r>
              <w:rPr>
                <w:rFonts w:ascii="Arial" w:hAnsi="Arial" w:cs="Arial"/>
                <w:bCs/>
                <w:sz w:val="20"/>
                <w:szCs w:val="18"/>
              </w:rPr>
              <w:t>work orally within an audio/visual</w:t>
            </w:r>
            <w:r w:rsidRPr="00BA4FD1">
              <w:rPr>
                <w:rFonts w:ascii="Arial" w:hAnsi="Arial" w:cs="Arial"/>
                <w:bCs/>
                <w:sz w:val="20"/>
                <w:szCs w:val="18"/>
              </w:rPr>
              <w:t xml:space="preserve"> presentation</w:t>
            </w:r>
            <w:r>
              <w:rPr>
                <w:rFonts w:ascii="Arial" w:hAnsi="Arial" w:cs="Arial"/>
                <w:bCs/>
                <w:sz w:val="20"/>
                <w:szCs w:val="18"/>
              </w:rPr>
              <w:t xml:space="preserve"> of up to 10 minutes in length</w:t>
            </w:r>
            <w:r w:rsidRPr="00BA4FD1">
              <w:rPr>
                <w:rFonts w:ascii="Arial" w:hAnsi="Arial" w:cs="Arial"/>
                <w:bCs/>
                <w:sz w:val="20"/>
                <w:szCs w:val="18"/>
              </w:rPr>
              <w:t xml:space="preserve"> that you will </w:t>
            </w:r>
            <w:r>
              <w:rPr>
                <w:rFonts w:ascii="Arial" w:hAnsi="Arial" w:cs="Arial"/>
                <w:bCs/>
                <w:sz w:val="20"/>
                <w:szCs w:val="18"/>
              </w:rPr>
              <w:t>record for submission</w:t>
            </w:r>
            <w:r w:rsidRPr="00BA4FD1">
              <w:rPr>
                <w:rFonts w:ascii="Arial" w:hAnsi="Arial" w:cs="Arial"/>
                <w:bCs/>
                <w:sz w:val="20"/>
                <w:szCs w:val="18"/>
              </w:rPr>
              <w:t>.  During this presentation, you should explain:</w:t>
            </w:r>
          </w:p>
          <w:p w14:paraId="0EC46792" w14:textId="77777777" w:rsidR="008367B8" w:rsidRPr="00BA4FD1" w:rsidRDefault="008367B8" w:rsidP="008367B8">
            <w:pPr>
              <w:jc w:val="both"/>
              <w:rPr>
                <w:rFonts w:ascii="Arial" w:hAnsi="Arial" w:cs="Arial"/>
                <w:bCs/>
                <w:sz w:val="20"/>
                <w:szCs w:val="18"/>
              </w:rPr>
            </w:pPr>
          </w:p>
          <w:p w14:paraId="1FC5F92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intended age of pupils;</w:t>
            </w:r>
          </w:p>
          <w:p w14:paraId="08F3E79F"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purpose of the resource;</w:t>
            </w:r>
          </w:p>
          <w:p w14:paraId="100976D0"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the Foundation Phase curriculum within which the resource might be used;</w:t>
            </w:r>
          </w:p>
          <w:p w14:paraId="561FB7F1"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Learning and Experience being developed</w:t>
            </w:r>
          </w:p>
          <w:p w14:paraId="19E0831A"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activities that you intend pupils to undertake using the resource;</w:t>
            </w:r>
          </w:p>
          <w:p w14:paraId="55123B29"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LNF is being promoted through your resource;</w:t>
            </w:r>
          </w:p>
          <w:p w14:paraId="37746F02"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cross curricular responsibilities could be developed;</w:t>
            </w:r>
          </w:p>
          <w:p w14:paraId="08D374C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any wider skills (e.g. YCC, ICT, Thinking Skills) are being promoted through your resource(s).</w:t>
            </w:r>
          </w:p>
          <w:p w14:paraId="333389A0" w14:textId="77777777" w:rsidR="008367B8" w:rsidRPr="00BA4FD1" w:rsidRDefault="008367B8" w:rsidP="008367B8">
            <w:pPr>
              <w:jc w:val="both"/>
              <w:rPr>
                <w:rFonts w:ascii="Arial" w:hAnsi="Arial" w:cs="Arial"/>
                <w:sz w:val="20"/>
                <w:szCs w:val="18"/>
              </w:rPr>
            </w:pPr>
          </w:p>
          <w:p w14:paraId="5B3393B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You will need to ensure that you:</w:t>
            </w:r>
          </w:p>
          <w:p w14:paraId="64B6D674" w14:textId="77777777" w:rsidR="008367B8" w:rsidRPr="008367B8" w:rsidRDefault="008367B8" w:rsidP="008367B8">
            <w:pPr>
              <w:jc w:val="both"/>
              <w:rPr>
                <w:rFonts w:ascii="Arial" w:hAnsi="Arial" w:cs="Arial"/>
                <w:sz w:val="16"/>
                <w:szCs w:val="16"/>
              </w:rPr>
            </w:pPr>
          </w:p>
          <w:p w14:paraId="554E0D76"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speak clearly and with confidence</w:t>
            </w:r>
          </w:p>
          <w:p w14:paraId="2E67423B"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give clear explanations</w:t>
            </w:r>
          </w:p>
          <w:p w14:paraId="4A64AD85"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knowledgably to relevant areas of the Foundation Phase</w:t>
            </w:r>
          </w:p>
          <w:p w14:paraId="1361AA3A"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to relevant theory which underpins the Foundation Phase in Wales (e.g. play-based learning / experiential learning)</w:t>
            </w:r>
          </w:p>
          <w:p w14:paraId="24CC1D8F" w14:textId="77777777" w:rsidR="008367B8" w:rsidRPr="008367B8" w:rsidRDefault="008367B8" w:rsidP="008367B8">
            <w:pPr>
              <w:jc w:val="both"/>
              <w:rPr>
                <w:rFonts w:ascii="Arial" w:hAnsi="Arial" w:cs="Arial"/>
                <w:sz w:val="16"/>
                <w:szCs w:val="16"/>
              </w:rPr>
            </w:pPr>
          </w:p>
          <w:p w14:paraId="4596AA0D" w14:textId="77777777" w:rsidR="008367B8" w:rsidRPr="008367B8" w:rsidRDefault="008367B8" w:rsidP="008367B8">
            <w:pPr>
              <w:jc w:val="both"/>
              <w:rPr>
                <w:rFonts w:ascii="Arial" w:hAnsi="Arial" w:cs="Arial"/>
                <w:sz w:val="16"/>
                <w:szCs w:val="16"/>
              </w:rPr>
            </w:pPr>
          </w:p>
          <w:p w14:paraId="400689EB"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The grade awarded will be for the originality and understanding shown of how young children learn in addition to your ability and enthusiasm to present the resource.  </w:t>
            </w:r>
          </w:p>
          <w:p w14:paraId="55E5C400" w14:textId="77777777" w:rsidR="008367B8" w:rsidRPr="008367B8" w:rsidRDefault="008367B8" w:rsidP="008367B8">
            <w:pPr>
              <w:jc w:val="both"/>
              <w:rPr>
                <w:rFonts w:ascii="Arial" w:hAnsi="Arial" w:cs="Arial"/>
                <w:sz w:val="16"/>
                <w:szCs w:val="16"/>
              </w:rPr>
            </w:pPr>
          </w:p>
          <w:p w14:paraId="6A9D26B7" w14:textId="77777777" w:rsidR="008367B8" w:rsidRPr="008367B8" w:rsidRDefault="008367B8" w:rsidP="008367B8">
            <w:pPr>
              <w:jc w:val="both"/>
              <w:rPr>
                <w:rFonts w:ascii="Arial" w:hAnsi="Arial" w:cs="Arial"/>
                <w:sz w:val="16"/>
                <w:szCs w:val="16"/>
              </w:rPr>
            </w:pPr>
          </w:p>
          <w:p w14:paraId="29E317D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You may record your audio/visual presentation using an iPad, mobile phone, </w:t>
            </w:r>
            <w:proofErr w:type="spellStart"/>
            <w:r w:rsidRPr="008367B8">
              <w:rPr>
                <w:rFonts w:ascii="Arial" w:hAnsi="Arial" w:cs="Arial"/>
                <w:sz w:val="16"/>
                <w:szCs w:val="16"/>
              </w:rPr>
              <w:t>Flipcamera</w:t>
            </w:r>
            <w:proofErr w:type="spellEnd"/>
            <w:r w:rsidRPr="008367B8">
              <w:rPr>
                <w:rFonts w:ascii="Arial" w:hAnsi="Arial" w:cs="Arial"/>
                <w:sz w:val="16"/>
                <w:szCs w:val="16"/>
              </w:rPr>
              <w:t>, or on any other suitable device.</w:t>
            </w:r>
          </w:p>
          <w:p w14:paraId="08167963" w14:textId="77777777" w:rsidR="008367B8" w:rsidRDefault="008367B8" w:rsidP="008367B8">
            <w:pPr>
              <w:jc w:val="both"/>
              <w:rPr>
                <w:rFonts w:ascii="Arial" w:hAnsi="Arial" w:cs="Arial"/>
                <w:bCs/>
                <w:sz w:val="18"/>
                <w:szCs w:val="18"/>
              </w:rPr>
            </w:pPr>
          </w:p>
          <w:p w14:paraId="613B7C1E" w14:textId="77777777" w:rsidR="008367B8" w:rsidRDefault="008367B8" w:rsidP="008367B8">
            <w:pPr>
              <w:spacing w:line="360" w:lineRule="auto"/>
              <w:ind w:left="360"/>
              <w:rPr>
                <w:rFonts w:ascii="Arial" w:hAnsi="Arial" w:cs="Arial"/>
                <w:b/>
                <w:sz w:val="22"/>
              </w:rPr>
            </w:pPr>
            <w:r w:rsidRPr="009464AD">
              <w:rPr>
                <w:rFonts w:ascii="Arial" w:hAnsi="Arial" w:cs="Arial"/>
                <w:b/>
                <w:sz w:val="22"/>
              </w:rPr>
              <w:t>The response is to be submitted in e</w:t>
            </w:r>
            <w:r>
              <w:rPr>
                <w:rFonts w:ascii="Arial" w:hAnsi="Arial" w:cs="Arial"/>
                <w:b/>
                <w:sz w:val="22"/>
              </w:rPr>
              <w:t xml:space="preserve">lectronic format using </w:t>
            </w:r>
            <w:proofErr w:type="spellStart"/>
            <w:r>
              <w:rPr>
                <w:rFonts w:ascii="Arial" w:hAnsi="Arial" w:cs="Arial"/>
                <w:b/>
                <w:sz w:val="22"/>
              </w:rPr>
              <w:t>Turnitin</w:t>
            </w:r>
            <w:proofErr w:type="spellEnd"/>
            <w:r>
              <w:rPr>
                <w:rFonts w:ascii="Arial" w:hAnsi="Arial" w:cs="Arial"/>
                <w:b/>
                <w:sz w:val="22"/>
              </w:rPr>
              <w:t xml:space="preserve">, </w:t>
            </w:r>
            <w:r>
              <w:rPr>
                <w:rFonts w:ascii="Arial" w:hAnsi="Arial" w:cs="Arial"/>
                <w:b/>
                <w:sz w:val="20"/>
                <w:szCs w:val="18"/>
              </w:rPr>
              <w:t>with a link to the presentation</w:t>
            </w:r>
          </w:p>
          <w:p w14:paraId="42156ABB" w14:textId="77777777" w:rsidR="008367B8" w:rsidRPr="009464AD" w:rsidRDefault="008367B8" w:rsidP="008367B8">
            <w:pPr>
              <w:spacing w:line="360" w:lineRule="auto"/>
              <w:ind w:left="360"/>
              <w:rPr>
                <w:rFonts w:ascii="Arial" w:hAnsi="Arial" w:cs="Arial"/>
                <w:b/>
                <w:sz w:val="22"/>
              </w:rPr>
            </w:pPr>
          </w:p>
          <w:p w14:paraId="4AAC6DFC" w14:textId="77777777" w:rsidR="008367B8" w:rsidRPr="00C1361B" w:rsidRDefault="008367B8" w:rsidP="008367B8">
            <w:pPr>
              <w:rPr>
                <w:rFonts w:ascii="Calibri" w:hAnsi="Calibri"/>
                <w:sz w:val="22"/>
                <w:szCs w:val="22"/>
              </w:rPr>
            </w:pPr>
          </w:p>
        </w:tc>
      </w:tr>
    </w:tbl>
    <w:p w14:paraId="42EBEB83" w14:textId="77777777" w:rsidR="008367B8" w:rsidRPr="006716C7" w:rsidRDefault="008367B8" w:rsidP="008367B8">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367B8" w:rsidRPr="00EE6F25" w14:paraId="568FEC7E" w14:textId="77777777" w:rsidTr="008367B8">
        <w:tc>
          <w:tcPr>
            <w:tcW w:w="10670" w:type="dxa"/>
            <w:shd w:val="clear" w:color="auto" w:fill="C0C0C0"/>
          </w:tcPr>
          <w:p w14:paraId="6FB6E584" w14:textId="77777777" w:rsidR="008367B8" w:rsidRPr="00EE6F25" w:rsidRDefault="008367B8" w:rsidP="008367B8">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6A707B35" w14:textId="77777777" w:rsidR="008367B8" w:rsidRDefault="008367B8" w:rsidP="008367B8">
      <w:pPr>
        <w:jc w:val="both"/>
        <w:rPr>
          <w:sz w:val="22"/>
          <w:szCs w:val="22"/>
        </w:rPr>
      </w:pPr>
    </w:p>
    <w:p w14:paraId="78338D7F" w14:textId="77777777" w:rsidR="008367B8" w:rsidRDefault="008367B8" w:rsidP="008367B8">
      <w:pPr>
        <w:ind w:left="720"/>
        <w:rPr>
          <w:rFonts w:ascii="Calibri" w:hAnsi="Calibri" w:cs="Arial"/>
        </w:rPr>
      </w:pPr>
    </w:p>
    <w:p w14:paraId="6CC83AE5" w14:textId="77777777" w:rsidR="008367B8" w:rsidRPr="008367B8" w:rsidRDefault="008367B8" w:rsidP="008367B8">
      <w:pPr>
        <w:rPr>
          <w:rFonts w:ascii="Calibri" w:hAnsi="Calibri" w:cs="Arial"/>
          <w:sz w:val="32"/>
          <w:szCs w:val="32"/>
        </w:rPr>
      </w:pPr>
    </w:p>
    <w:p w14:paraId="58884379" w14:textId="77777777" w:rsidR="008367B8" w:rsidRPr="008367B8" w:rsidRDefault="008367B8" w:rsidP="008367B8">
      <w:pPr>
        <w:rPr>
          <w:rFonts w:ascii="Arial" w:hAnsi="Arial"/>
          <w:sz w:val="32"/>
          <w:szCs w:val="32"/>
        </w:rPr>
      </w:pPr>
      <w:r w:rsidRPr="008367B8">
        <w:rPr>
          <w:rFonts w:ascii="Arial" w:hAnsi="Arial"/>
          <w:bCs/>
          <w:color w:val="373A3C"/>
          <w:sz w:val="32"/>
          <w:szCs w:val="32"/>
        </w:rPr>
        <w:t xml:space="preserve">Prepare and present a resource suitable for a year group of your choice within the Foundation Phase that develops </w:t>
      </w:r>
      <w:proofErr w:type="spellStart"/>
      <w:r w:rsidRPr="008367B8">
        <w:rPr>
          <w:rFonts w:ascii="Arial" w:hAnsi="Arial"/>
          <w:bCs/>
          <w:color w:val="373A3C"/>
          <w:sz w:val="32"/>
          <w:szCs w:val="32"/>
        </w:rPr>
        <w:t>an</w:t>
      </w:r>
      <w:proofErr w:type="spellEnd"/>
      <w:r w:rsidRPr="008367B8">
        <w:rPr>
          <w:rFonts w:ascii="Arial" w:hAnsi="Arial"/>
          <w:bCs/>
          <w:color w:val="373A3C"/>
          <w:sz w:val="32"/>
          <w:szCs w:val="32"/>
        </w:rPr>
        <w:t>/or area(s) of learning and experience</w:t>
      </w:r>
    </w:p>
    <w:p w14:paraId="7E916287" w14:textId="77777777" w:rsidR="008367B8" w:rsidRPr="009F7242" w:rsidRDefault="008367B8" w:rsidP="008367B8">
      <w:pPr>
        <w:pStyle w:val="BodyText"/>
        <w:rPr>
          <w:rFonts w:ascii="Arial" w:hAnsi="Arial" w:cs="Arial"/>
          <w:b/>
          <w:sz w:val="28"/>
          <w:szCs w:val="28"/>
        </w:rPr>
      </w:pPr>
    </w:p>
    <w:p w14:paraId="2A7DD2A0" w14:textId="77777777" w:rsidR="008367B8" w:rsidRPr="009F7242" w:rsidRDefault="008367B8" w:rsidP="008367B8">
      <w:pPr>
        <w:rPr>
          <w:rFonts w:ascii="Arial" w:hAnsi="Arial" w:cs="Arial"/>
          <w:b/>
          <w:sz w:val="28"/>
          <w:szCs w:val="28"/>
        </w:rPr>
      </w:pPr>
      <w:r w:rsidRPr="009F7242">
        <w:rPr>
          <w:rFonts w:ascii="Arial" w:hAnsi="Arial" w:cs="Arial"/>
          <w:b/>
          <w:sz w:val="28"/>
          <w:szCs w:val="28"/>
        </w:rPr>
        <w:t xml:space="preserve">SUBMISSION DETAILS:    </w:t>
      </w:r>
    </w:p>
    <w:p w14:paraId="38060816" w14:textId="77777777" w:rsidR="008367B8" w:rsidRDefault="008367B8" w:rsidP="008367B8">
      <w:pPr>
        <w:rPr>
          <w:rFonts w:ascii="Arial" w:hAnsi="Arial" w:cs="Arial"/>
        </w:rPr>
      </w:pPr>
    </w:p>
    <w:p w14:paraId="5A71042A" w14:textId="77777777" w:rsidR="008367B8" w:rsidRPr="008367B8" w:rsidRDefault="008367B8" w:rsidP="008367B8">
      <w:pPr>
        <w:jc w:val="both"/>
        <w:rPr>
          <w:rFonts w:ascii="Arial" w:hAnsi="Arial" w:cs="Arial"/>
        </w:rPr>
      </w:pPr>
      <w:r w:rsidRPr="008367B8">
        <w:rPr>
          <w:rFonts w:ascii="Arial" w:hAnsi="Arial" w:cs="Arial"/>
        </w:rPr>
        <w:t>Students will develop a resource that should be in the form of a bag or a box, and this could contain additional items. (e.g. a game/ dice faces/ picture cards/ story etc.)</w:t>
      </w:r>
    </w:p>
    <w:p w14:paraId="3CB9A6BC" w14:textId="77777777" w:rsidR="008367B8" w:rsidRPr="008367B8" w:rsidRDefault="008367B8" w:rsidP="008367B8">
      <w:pPr>
        <w:pStyle w:val="Footer"/>
        <w:rPr>
          <w:rFonts w:ascii="Arial" w:hAnsi="Arial" w:cs="Arial"/>
          <w:b/>
          <w:szCs w:val="24"/>
        </w:rPr>
      </w:pPr>
    </w:p>
    <w:p w14:paraId="393E4E38" w14:textId="77777777" w:rsidR="008367B8" w:rsidRPr="008367B8" w:rsidRDefault="008367B8" w:rsidP="008367B8">
      <w:pPr>
        <w:jc w:val="both"/>
        <w:rPr>
          <w:rFonts w:ascii="Arial" w:hAnsi="Arial" w:cs="Arial"/>
          <w:bCs/>
        </w:rPr>
      </w:pPr>
    </w:p>
    <w:p w14:paraId="264B7E9B" w14:textId="77777777" w:rsidR="008367B8" w:rsidRPr="008367B8" w:rsidRDefault="008367B8" w:rsidP="008367B8">
      <w:pPr>
        <w:jc w:val="both"/>
        <w:rPr>
          <w:rFonts w:ascii="Arial" w:hAnsi="Arial" w:cs="Arial"/>
          <w:bCs/>
        </w:rPr>
      </w:pPr>
      <w:r w:rsidRPr="008367B8">
        <w:rPr>
          <w:rFonts w:ascii="Arial" w:hAnsi="Arial" w:cs="Arial"/>
          <w:bCs/>
        </w:rPr>
        <w:t xml:space="preserve">Students will present your work orally within an audio/visual presentation of up to 10 minutes in length that you will record for submission.  </w:t>
      </w:r>
    </w:p>
    <w:p w14:paraId="3944C5FE" w14:textId="77777777" w:rsidR="008367B8" w:rsidRPr="008367B8" w:rsidRDefault="008367B8" w:rsidP="008367B8">
      <w:pPr>
        <w:jc w:val="both"/>
        <w:rPr>
          <w:rFonts w:ascii="Arial" w:hAnsi="Arial" w:cs="Arial"/>
          <w:bCs/>
        </w:rPr>
      </w:pPr>
    </w:p>
    <w:p w14:paraId="1E6C7844" w14:textId="77777777" w:rsidR="008367B8" w:rsidRPr="008367B8" w:rsidRDefault="008367B8" w:rsidP="008367B8">
      <w:pPr>
        <w:jc w:val="both"/>
        <w:rPr>
          <w:rFonts w:ascii="Arial" w:hAnsi="Arial" w:cs="Arial"/>
          <w:bCs/>
        </w:rPr>
      </w:pPr>
      <w:r w:rsidRPr="008367B8">
        <w:rPr>
          <w:rFonts w:ascii="Arial" w:hAnsi="Arial" w:cs="Arial"/>
          <w:bCs/>
        </w:rPr>
        <w:t>The presentation recording will need to be uploaded to t</w:t>
      </w:r>
      <w:r>
        <w:rPr>
          <w:rFonts w:ascii="Arial" w:hAnsi="Arial" w:cs="Arial"/>
          <w:bCs/>
        </w:rPr>
        <w:t>he web (e.g. Vimeo/</w:t>
      </w:r>
      <w:proofErr w:type="spellStart"/>
      <w:r>
        <w:rPr>
          <w:rFonts w:ascii="Arial" w:hAnsi="Arial" w:cs="Arial"/>
          <w:bCs/>
        </w:rPr>
        <w:t>Youtube</w:t>
      </w:r>
      <w:proofErr w:type="spellEnd"/>
      <w:r w:rsidRPr="008367B8">
        <w:rPr>
          <w:rFonts w:ascii="Arial" w:hAnsi="Arial" w:cs="Arial"/>
          <w:bCs/>
        </w:rPr>
        <w:t xml:space="preserve"> or equivalent</w:t>
      </w:r>
      <w:r>
        <w:rPr>
          <w:rFonts w:ascii="Arial" w:hAnsi="Arial" w:cs="Arial"/>
          <w:bCs/>
        </w:rPr>
        <w:t>)</w:t>
      </w:r>
      <w:r w:rsidRPr="008367B8">
        <w:rPr>
          <w:rFonts w:ascii="Arial" w:hAnsi="Arial" w:cs="Arial"/>
          <w:bCs/>
        </w:rPr>
        <w:t xml:space="preserve"> and students must provide a working hyperlink of the presentation that will be assessed.</w:t>
      </w:r>
    </w:p>
    <w:p w14:paraId="424E9E1F" w14:textId="77777777" w:rsidR="008367B8" w:rsidRDefault="008367B8" w:rsidP="008367B8">
      <w:pPr>
        <w:jc w:val="both"/>
        <w:rPr>
          <w:rFonts w:ascii="Arial" w:hAnsi="Arial" w:cs="Arial"/>
          <w:bCs/>
          <w:sz w:val="20"/>
          <w:szCs w:val="18"/>
        </w:rPr>
      </w:pPr>
    </w:p>
    <w:p w14:paraId="5D14E7CC" w14:textId="77777777" w:rsidR="008367B8" w:rsidRPr="008367B8" w:rsidRDefault="008367B8" w:rsidP="008367B8">
      <w:pPr>
        <w:jc w:val="both"/>
        <w:rPr>
          <w:rFonts w:ascii="Arial" w:hAnsi="Arial" w:cs="Arial"/>
          <w:bCs/>
          <w:sz w:val="20"/>
          <w:szCs w:val="18"/>
        </w:rPr>
      </w:pPr>
    </w:p>
    <w:p w14:paraId="060D6377" w14:textId="77777777" w:rsidR="008367B8" w:rsidRDefault="008367B8" w:rsidP="008367B8">
      <w:pPr>
        <w:ind w:left="720"/>
        <w:rPr>
          <w:rFonts w:ascii="Calibri" w:hAnsi="Calibri" w:cs="Arial"/>
        </w:rPr>
      </w:pPr>
    </w:p>
    <w:p w14:paraId="4AAD845A" w14:textId="77777777" w:rsidR="008367B8" w:rsidRDefault="008367B8" w:rsidP="008367B8">
      <w:pPr>
        <w:ind w:left="720"/>
        <w:rPr>
          <w:rFonts w:ascii="Calibri" w:hAnsi="Calibri" w:cs="Arial"/>
        </w:rPr>
      </w:pPr>
    </w:p>
    <w:p w14:paraId="7DBB4C67" w14:textId="77777777" w:rsidR="008367B8" w:rsidRDefault="008367B8" w:rsidP="008367B8">
      <w:pPr>
        <w:ind w:left="720"/>
        <w:rPr>
          <w:rFonts w:ascii="Calibri" w:hAnsi="Calibri" w:cs="Arial"/>
        </w:rPr>
      </w:pPr>
    </w:p>
    <w:p w14:paraId="156F1836" w14:textId="77777777" w:rsidR="008367B8" w:rsidRDefault="008367B8" w:rsidP="008367B8">
      <w:pPr>
        <w:ind w:left="720"/>
        <w:rPr>
          <w:rFonts w:ascii="Calibri" w:hAnsi="Calibri" w:cs="Arial"/>
        </w:rPr>
      </w:pPr>
    </w:p>
    <w:p w14:paraId="62008EC8" w14:textId="77777777" w:rsidR="008367B8" w:rsidRDefault="008367B8" w:rsidP="008367B8">
      <w:pPr>
        <w:ind w:left="720"/>
        <w:rPr>
          <w:rFonts w:ascii="Calibri" w:hAnsi="Calibri" w:cs="Arial"/>
        </w:rPr>
      </w:pPr>
    </w:p>
    <w:p w14:paraId="4A726D37" w14:textId="77777777" w:rsidR="008367B8" w:rsidRDefault="008367B8" w:rsidP="008367B8">
      <w:pPr>
        <w:ind w:left="720"/>
        <w:rPr>
          <w:rFonts w:ascii="Calibri" w:hAnsi="Calibri" w:cs="Arial"/>
        </w:rPr>
      </w:pPr>
    </w:p>
    <w:p w14:paraId="22D4B9AA" w14:textId="77777777" w:rsidR="008367B8" w:rsidRDefault="008367B8" w:rsidP="008367B8">
      <w:pPr>
        <w:ind w:left="720"/>
        <w:rPr>
          <w:rFonts w:ascii="Calibri" w:hAnsi="Calibri" w:cs="Arial"/>
        </w:rPr>
      </w:pPr>
    </w:p>
    <w:p w14:paraId="55E36AB3" w14:textId="77777777" w:rsidR="008367B8" w:rsidRDefault="008367B8" w:rsidP="008367B8">
      <w:pPr>
        <w:ind w:left="720"/>
        <w:rPr>
          <w:rFonts w:ascii="Calibri" w:hAnsi="Calibri" w:cs="Arial"/>
        </w:rPr>
      </w:pPr>
    </w:p>
    <w:p w14:paraId="10813ADC" w14:textId="77777777" w:rsidR="008367B8" w:rsidRDefault="008367B8" w:rsidP="008367B8">
      <w:pPr>
        <w:ind w:left="720"/>
        <w:rPr>
          <w:rFonts w:ascii="Calibri" w:hAnsi="Calibri" w:cs="Arial"/>
        </w:rPr>
      </w:pPr>
    </w:p>
    <w:p w14:paraId="48BBB7A1" w14:textId="77777777" w:rsidR="008367B8" w:rsidRDefault="008367B8" w:rsidP="008367B8">
      <w:pPr>
        <w:ind w:left="720"/>
        <w:rPr>
          <w:rFonts w:ascii="Calibri" w:hAnsi="Calibri" w:cs="Arial"/>
        </w:rPr>
      </w:pPr>
    </w:p>
    <w:p w14:paraId="64806DAF" w14:textId="77777777" w:rsidR="008367B8" w:rsidRDefault="008367B8" w:rsidP="008367B8">
      <w:pPr>
        <w:ind w:left="720"/>
        <w:rPr>
          <w:rFonts w:ascii="Calibri" w:hAnsi="Calibri" w:cs="Arial"/>
        </w:rPr>
      </w:pPr>
    </w:p>
    <w:p w14:paraId="2DFCB661" w14:textId="77777777" w:rsidR="008367B8" w:rsidRDefault="008367B8" w:rsidP="008367B8">
      <w:pPr>
        <w:ind w:left="720"/>
        <w:rPr>
          <w:rFonts w:ascii="Calibri" w:hAnsi="Calibri" w:cs="Arial"/>
        </w:rPr>
      </w:pPr>
    </w:p>
    <w:p w14:paraId="52ED7EFA" w14:textId="77777777" w:rsidR="008367B8" w:rsidRDefault="008367B8" w:rsidP="008367B8">
      <w:pPr>
        <w:ind w:left="720"/>
        <w:rPr>
          <w:rFonts w:ascii="Calibri" w:hAnsi="Calibri" w:cs="Arial"/>
        </w:rPr>
      </w:pPr>
    </w:p>
    <w:p w14:paraId="7C2D318E" w14:textId="77777777" w:rsidR="008367B8" w:rsidRDefault="008367B8" w:rsidP="008367B8">
      <w:pPr>
        <w:ind w:left="720"/>
        <w:rPr>
          <w:rFonts w:ascii="Calibri" w:hAnsi="Calibri" w:cs="Arial"/>
        </w:rPr>
      </w:pPr>
    </w:p>
    <w:p w14:paraId="6CD314A3" w14:textId="77777777" w:rsidR="008367B8" w:rsidRDefault="008367B8" w:rsidP="008367B8">
      <w:pPr>
        <w:ind w:left="720"/>
        <w:rPr>
          <w:rFonts w:ascii="Calibri" w:hAnsi="Calibri" w:cs="Arial"/>
        </w:rPr>
      </w:pPr>
    </w:p>
    <w:p w14:paraId="78CB9B63" w14:textId="77777777" w:rsidR="008367B8" w:rsidRDefault="008367B8" w:rsidP="008367B8">
      <w:pPr>
        <w:ind w:left="720"/>
        <w:rPr>
          <w:rFonts w:ascii="Calibri" w:hAnsi="Calibri" w:cs="Arial"/>
        </w:rPr>
      </w:pPr>
    </w:p>
    <w:p w14:paraId="36150DA4" w14:textId="77777777" w:rsidR="008367B8" w:rsidRDefault="008367B8" w:rsidP="008367B8">
      <w:pPr>
        <w:ind w:left="720"/>
        <w:rPr>
          <w:rFonts w:ascii="Calibri" w:hAnsi="Calibri" w:cs="Arial"/>
        </w:rPr>
      </w:pPr>
    </w:p>
    <w:p w14:paraId="60B91CF9" w14:textId="77777777" w:rsidR="008367B8" w:rsidRDefault="008367B8" w:rsidP="008367B8">
      <w:pPr>
        <w:ind w:left="720"/>
        <w:rPr>
          <w:rFonts w:ascii="Calibri" w:hAnsi="Calibri" w:cs="Arial"/>
        </w:rPr>
      </w:pPr>
    </w:p>
    <w:p w14:paraId="389978D7" w14:textId="77777777" w:rsidR="008367B8" w:rsidRDefault="008367B8" w:rsidP="008367B8">
      <w:pPr>
        <w:ind w:left="720"/>
        <w:rPr>
          <w:rFonts w:ascii="Calibri" w:hAnsi="Calibri" w:cs="Arial"/>
        </w:rPr>
      </w:pPr>
    </w:p>
    <w:p w14:paraId="72BD97A9" w14:textId="77777777" w:rsidR="008367B8" w:rsidRDefault="008367B8" w:rsidP="008367B8">
      <w:pPr>
        <w:ind w:left="720"/>
        <w:rPr>
          <w:rFonts w:ascii="Calibri" w:hAnsi="Calibri" w:cs="Arial"/>
        </w:rPr>
      </w:pPr>
    </w:p>
    <w:p w14:paraId="6E701A24" w14:textId="77777777" w:rsidR="008367B8" w:rsidRDefault="008367B8" w:rsidP="008367B8">
      <w:pPr>
        <w:ind w:left="720"/>
        <w:rPr>
          <w:rFonts w:ascii="Calibri" w:hAnsi="Calibri" w:cs="Arial"/>
        </w:rPr>
      </w:pPr>
    </w:p>
    <w:p w14:paraId="5DA7B8B5" w14:textId="77777777" w:rsidR="008367B8" w:rsidRDefault="008367B8" w:rsidP="008367B8">
      <w:pPr>
        <w:ind w:left="720"/>
        <w:rPr>
          <w:rFonts w:ascii="Calibri" w:hAnsi="Calibri" w:cs="Arial"/>
        </w:rPr>
      </w:pPr>
    </w:p>
    <w:p w14:paraId="0665EBAC" w14:textId="77777777" w:rsidR="008367B8" w:rsidRDefault="008367B8" w:rsidP="008367B8">
      <w:pPr>
        <w:ind w:left="720"/>
        <w:rPr>
          <w:rFonts w:ascii="Calibri" w:hAnsi="Calibri" w:cs="Arial"/>
        </w:rPr>
      </w:pPr>
    </w:p>
    <w:p w14:paraId="0F0ED8E3" w14:textId="77777777" w:rsidR="008367B8" w:rsidRDefault="008367B8" w:rsidP="008367B8">
      <w:pPr>
        <w:ind w:left="720"/>
        <w:rPr>
          <w:rFonts w:ascii="Calibri" w:hAnsi="Calibri" w:cs="Arial"/>
        </w:rPr>
      </w:pPr>
    </w:p>
    <w:p w14:paraId="47A3472B" w14:textId="77777777" w:rsidR="008367B8" w:rsidRDefault="008367B8" w:rsidP="008367B8">
      <w:pPr>
        <w:ind w:left="720"/>
        <w:rPr>
          <w:rFonts w:ascii="Calibri" w:hAnsi="Calibri" w:cs="Arial"/>
        </w:rPr>
      </w:pPr>
    </w:p>
    <w:p w14:paraId="5DEE1A21" w14:textId="77777777" w:rsidR="008367B8" w:rsidRDefault="008367B8" w:rsidP="008367B8">
      <w:pPr>
        <w:ind w:left="720"/>
        <w:rPr>
          <w:rFonts w:ascii="Calibri" w:hAnsi="Calibri" w:cs="Arial"/>
        </w:rPr>
      </w:pPr>
    </w:p>
    <w:p w14:paraId="126D5835" w14:textId="77777777" w:rsidR="008367B8" w:rsidRDefault="008367B8" w:rsidP="008367B8">
      <w:pPr>
        <w:ind w:left="720"/>
        <w:rPr>
          <w:rFonts w:ascii="Calibri" w:hAnsi="Calibri" w:cs="Arial"/>
        </w:rPr>
      </w:pPr>
    </w:p>
    <w:p w14:paraId="07DD922B" w14:textId="77777777" w:rsidR="008367B8" w:rsidRDefault="008367B8" w:rsidP="008367B8">
      <w:pPr>
        <w:ind w:left="720"/>
        <w:rPr>
          <w:rFonts w:ascii="Calibri" w:hAnsi="Calibri" w:cs="Arial"/>
        </w:rPr>
      </w:pPr>
    </w:p>
    <w:p w14:paraId="5A3D35D7" w14:textId="77777777" w:rsidR="008367B8" w:rsidRPr="00F67644" w:rsidRDefault="008367B8" w:rsidP="008367B8">
      <w:pPr>
        <w:ind w:left="720"/>
        <w:rPr>
          <w:rFonts w:ascii="Calibri" w:hAnsi="Calibri" w:cs="Arial"/>
        </w:rPr>
      </w:pPr>
    </w:p>
    <w:p w14:paraId="7947581D" w14:textId="77777777" w:rsidR="008367B8" w:rsidRDefault="008367B8" w:rsidP="008367B8">
      <w:pPr>
        <w:jc w:val="both"/>
        <w:rPr>
          <w:sz w:val="22"/>
          <w:szCs w:val="22"/>
        </w:rPr>
      </w:pPr>
    </w:p>
    <w:p w14:paraId="410C36AA" w14:textId="77777777" w:rsidR="008367B8" w:rsidRDefault="008367B8" w:rsidP="008367B8">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367B8" w:rsidRPr="00100396" w14:paraId="06696831" w14:textId="77777777" w:rsidTr="008367B8">
        <w:trPr>
          <w:trHeight w:val="414"/>
        </w:trPr>
        <w:tc>
          <w:tcPr>
            <w:tcW w:w="10670" w:type="dxa"/>
            <w:shd w:val="clear" w:color="auto" w:fill="D9D9D9"/>
          </w:tcPr>
          <w:p w14:paraId="0C99E16A" w14:textId="77777777" w:rsidR="008367B8" w:rsidRPr="00100396" w:rsidRDefault="008367B8" w:rsidP="008367B8">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4CEDA9F" w14:textId="77777777" w:rsidR="008367B8" w:rsidRPr="00EA0F4E" w:rsidRDefault="008367B8" w:rsidP="008367B8">
      <w:pPr>
        <w:jc w:val="both"/>
        <w:rPr>
          <w:sz w:val="22"/>
          <w:szCs w:val="22"/>
        </w:rPr>
      </w:pPr>
    </w:p>
    <w:p w14:paraId="5EA5CFCA" w14:textId="77777777" w:rsidR="008367B8" w:rsidRPr="001B727B" w:rsidRDefault="008367B8" w:rsidP="008367B8">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A2163E8" w14:textId="77777777" w:rsidR="008367B8" w:rsidRPr="001B727B" w:rsidRDefault="008367B8" w:rsidP="008367B8">
      <w:pPr>
        <w:rPr>
          <w:rFonts w:ascii="Arial" w:hAnsi="Arial" w:cs="Arial"/>
          <w:b/>
          <w:sz w:val="22"/>
          <w:szCs w:val="22"/>
        </w:rPr>
      </w:pPr>
    </w:p>
    <w:p w14:paraId="0E0287DD"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1222CED4" w14:textId="77777777" w:rsidR="008367B8" w:rsidRPr="001E2007" w:rsidRDefault="008367B8" w:rsidP="008367B8">
      <w:pPr>
        <w:jc w:val="both"/>
        <w:rPr>
          <w:rFonts w:ascii="Calibri" w:hAnsi="Calibri" w:cs="Calibri"/>
          <w:b/>
          <w:sz w:val="22"/>
          <w:szCs w:val="22"/>
        </w:rPr>
      </w:pPr>
    </w:p>
    <w:p w14:paraId="5C654E91"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3583E951" w14:textId="77777777" w:rsidR="008367B8" w:rsidRPr="001E2007" w:rsidRDefault="008367B8" w:rsidP="008367B8">
      <w:pPr>
        <w:jc w:val="both"/>
        <w:rPr>
          <w:rFonts w:ascii="Calibri" w:hAnsi="Calibri" w:cs="Calibri"/>
          <w:b/>
          <w:sz w:val="22"/>
          <w:szCs w:val="22"/>
        </w:rPr>
      </w:pPr>
    </w:p>
    <w:p w14:paraId="209A9DB2"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66A08443" w14:textId="77777777" w:rsidR="008367B8" w:rsidRPr="001E2007" w:rsidRDefault="008367B8" w:rsidP="008367B8">
      <w:pPr>
        <w:jc w:val="both"/>
        <w:rPr>
          <w:rFonts w:ascii="Calibri" w:hAnsi="Calibri" w:cs="Calibri"/>
          <w:b/>
          <w:sz w:val="22"/>
          <w:szCs w:val="22"/>
        </w:rPr>
      </w:pPr>
    </w:p>
    <w:p w14:paraId="36FEECEF"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Intellectual Skills (Analysis)</w:t>
      </w:r>
    </w:p>
    <w:p w14:paraId="6CD46A8F" w14:textId="77777777" w:rsidR="008367B8" w:rsidRPr="001E2007" w:rsidRDefault="008367B8" w:rsidP="008367B8">
      <w:pPr>
        <w:ind w:left="360"/>
        <w:jc w:val="both"/>
        <w:rPr>
          <w:rFonts w:ascii="Calibri" w:hAnsi="Calibri" w:cs="Calibri"/>
          <w:b/>
          <w:sz w:val="22"/>
          <w:szCs w:val="22"/>
        </w:rPr>
      </w:pPr>
    </w:p>
    <w:p w14:paraId="2C08D2B5"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882CD0" w14:textId="77777777" w:rsidR="008367B8" w:rsidRPr="001E2007" w:rsidRDefault="008367B8" w:rsidP="008367B8">
      <w:pPr>
        <w:jc w:val="both"/>
        <w:rPr>
          <w:rFonts w:ascii="Calibri" w:hAnsi="Calibri" w:cs="Calibri"/>
          <w:b/>
          <w:sz w:val="22"/>
          <w:szCs w:val="22"/>
        </w:rPr>
      </w:pPr>
    </w:p>
    <w:p w14:paraId="282C1735"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3E831875" w14:textId="77777777" w:rsidR="008367B8" w:rsidRPr="001E2007" w:rsidRDefault="008367B8" w:rsidP="008367B8">
      <w:pPr>
        <w:ind w:left="360"/>
        <w:jc w:val="both"/>
        <w:rPr>
          <w:rFonts w:ascii="Calibri" w:hAnsi="Calibri" w:cs="Calibri"/>
          <w:b/>
          <w:sz w:val="22"/>
          <w:szCs w:val="22"/>
        </w:rPr>
      </w:pPr>
    </w:p>
    <w:p w14:paraId="464E0FEE"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3BC5E59E" w14:textId="77777777" w:rsidR="008367B8" w:rsidRDefault="008367B8" w:rsidP="008367B8">
      <w:pPr>
        <w:jc w:val="both"/>
        <w:rPr>
          <w:rFonts w:ascii="Calibri" w:hAnsi="Calibri" w:cs="Calibri"/>
          <w:sz w:val="22"/>
          <w:szCs w:val="22"/>
        </w:rPr>
      </w:pPr>
    </w:p>
    <w:p w14:paraId="3206B52B"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Key Transferable Skills (</w:t>
      </w:r>
      <w:proofErr w:type="spellStart"/>
      <w:r>
        <w:rPr>
          <w:rFonts w:ascii="Calibri" w:hAnsi="Calibri" w:cs="Calibri"/>
          <w:b/>
          <w:sz w:val="22"/>
          <w:szCs w:val="22"/>
        </w:rPr>
        <w:t>Skills</w:t>
      </w:r>
      <w:proofErr w:type="spellEnd"/>
      <w:r>
        <w:rPr>
          <w:rFonts w:ascii="Calibri" w:hAnsi="Calibri" w:cs="Calibri"/>
          <w:b/>
          <w:sz w:val="22"/>
          <w:szCs w:val="22"/>
        </w:rPr>
        <w:t xml:space="preserve"> for Professional Practice)</w:t>
      </w:r>
    </w:p>
    <w:p w14:paraId="4660F322" w14:textId="77777777" w:rsidR="008367B8" w:rsidRPr="001E2007" w:rsidRDefault="008367B8" w:rsidP="008367B8">
      <w:pPr>
        <w:ind w:left="360"/>
        <w:jc w:val="both"/>
        <w:rPr>
          <w:rFonts w:ascii="Calibri" w:hAnsi="Calibri" w:cs="Calibri"/>
          <w:b/>
          <w:sz w:val="22"/>
          <w:szCs w:val="22"/>
        </w:rPr>
      </w:pPr>
    </w:p>
    <w:p w14:paraId="105C4841" w14:textId="77777777" w:rsidR="008367B8" w:rsidRDefault="008367B8" w:rsidP="008367B8">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3F4CA47A" w14:textId="77777777" w:rsidR="008367B8" w:rsidRDefault="008367B8"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1"/>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411C3F6F" w:rsidR="008367B8" w:rsidRPr="00423934" w:rsidRDefault="003E2D4D" w:rsidP="008367B8">
            <w:pPr>
              <w:ind w:left="113" w:right="113"/>
              <w:jc w:val="center"/>
              <w:rPr>
                <w:rFonts w:ascii="Calibri" w:hAnsi="Calibri"/>
                <w:b/>
                <w:sz w:val="14"/>
                <w:szCs w:val="14"/>
              </w:rPr>
            </w:pPr>
            <w:r>
              <w:rPr>
                <w:rFonts w:ascii="Calibri" w:hAnsi="Calibri"/>
                <w:b/>
                <w:sz w:val="14"/>
                <w:szCs w:val="14"/>
              </w:rPr>
              <w:t>A</w:t>
            </w:r>
            <w:r w:rsidR="008367B8">
              <w:rPr>
                <w:rFonts w:ascii="Calibri" w:hAnsi="Calibri"/>
                <w:b/>
                <w:sz w:val="14"/>
                <w:szCs w:val="14"/>
              </w:rPr>
              <w:t>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29C1DC52" w14:textId="77777777" w:rsidR="008367B8" w:rsidRPr="001A2BCD" w:rsidRDefault="008367B8" w:rsidP="008367B8">
      <w:pPr>
        <w:rPr>
          <w:rFonts w:ascii="Calibri" w:hAnsi="Calibri"/>
        </w:rPr>
      </w:pPr>
    </w:p>
    <w:p w14:paraId="0D2DF8A1" w14:textId="77777777" w:rsidR="008367B8" w:rsidRPr="00EB4F96" w:rsidRDefault="008367B8" w:rsidP="008367B8">
      <w:pPr>
        <w:rPr>
          <w:rFonts w:ascii="Calibri" w:hAnsi="Calibri"/>
          <w:sz w:val="18"/>
          <w:szCs w:val="18"/>
        </w:rPr>
      </w:pPr>
    </w:p>
    <w:p w14:paraId="37A7ECDD" w14:textId="77777777" w:rsidR="008367B8" w:rsidRDefault="008367B8" w:rsidP="008367B8">
      <w:pPr>
        <w:jc w:val="both"/>
      </w:pPr>
    </w:p>
    <w:p w14:paraId="4036B2DA" w14:textId="77777777" w:rsidR="008367B8" w:rsidRDefault="008367B8" w:rsidP="008367B8">
      <w:pPr>
        <w:jc w:val="both"/>
      </w:pPr>
    </w:p>
    <w:tbl>
      <w:tblPr>
        <w:tblpPr w:leftFromText="180" w:rightFromText="180" w:vertAnchor="page" w:horzAnchor="margin" w:tblpY="77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560"/>
        <w:gridCol w:w="1383"/>
        <w:gridCol w:w="1593"/>
        <w:gridCol w:w="1701"/>
        <w:gridCol w:w="1560"/>
        <w:gridCol w:w="1559"/>
      </w:tblGrid>
      <w:tr w:rsidR="008367B8" w:rsidRPr="00BF1341" w14:paraId="54F691DB" w14:textId="77777777" w:rsidTr="008367B8">
        <w:tc>
          <w:tcPr>
            <w:tcW w:w="10632" w:type="dxa"/>
            <w:gridSpan w:val="7"/>
            <w:shd w:val="clear" w:color="auto" w:fill="BFBFBF" w:themeFill="background1" w:themeFillShade="BF"/>
          </w:tcPr>
          <w:p w14:paraId="0D782380" w14:textId="77777777" w:rsidR="008367B8" w:rsidRPr="00A536D0" w:rsidRDefault="008367B8" w:rsidP="008367B8">
            <w:pPr>
              <w:spacing w:before="120" w:after="120"/>
              <w:jc w:val="center"/>
              <w:rPr>
                <w:b/>
                <w:sz w:val="32"/>
                <w:szCs w:val="32"/>
              </w:rPr>
            </w:pPr>
            <w:r w:rsidRPr="00A536D0">
              <w:rPr>
                <w:rFonts w:ascii="Calibri" w:hAnsi="Calibri"/>
                <w:b/>
                <w:sz w:val="32"/>
                <w:szCs w:val="32"/>
              </w:rPr>
              <w:lastRenderedPageBreak/>
              <w:t>COMMON ASSESSMENT AND MARKING CRITERIA FOR THIS ASSIGNMENT</w:t>
            </w:r>
          </w:p>
        </w:tc>
      </w:tr>
      <w:tr w:rsidR="008367B8" w:rsidRPr="00BF1341" w14:paraId="4BC3DCBF" w14:textId="77777777" w:rsidTr="008367B8">
        <w:tc>
          <w:tcPr>
            <w:tcW w:w="1276" w:type="dxa"/>
            <w:shd w:val="clear" w:color="auto" w:fill="BFBFBF" w:themeFill="background1" w:themeFillShade="BF"/>
          </w:tcPr>
          <w:p w14:paraId="12466CC8" w14:textId="77777777" w:rsidR="008367B8" w:rsidRPr="00A536D0" w:rsidRDefault="008367B8" w:rsidP="008367B8">
            <w:pPr>
              <w:rPr>
                <w:rFonts w:asciiTheme="majorHAnsi" w:hAnsiTheme="majorHAnsi"/>
                <w:b/>
              </w:rPr>
            </w:pPr>
            <w:r w:rsidRPr="00A536D0">
              <w:rPr>
                <w:rFonts w:asciiTheme="majorHAnsi" w:hAnsiTheme="majorHAnsi"/>
                <w:b/>
              </w:rPr>
              <w:t>Level 4</w:t>
            </w:r>
          </w:p>
        </w:tc>
        <w:tc>
          <w:tcPr>
            <w:tcW w:w="9356" w:type="dxa"/>
            <w:gridSpan w:val="6"/>
            <w:shd w:val="clear" w:color="auto" w:fill="BFBFBF" w:themeFill="background1" w:themeFillShade="BF"/>
          </w:tcPr>
          <w:p w14:paraId="32C7EF8D"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Assessment Criteria Descriptors for BA Primary Education with QTS </w:t>
            </w:r>
          </w:p>
          <w:p w14:paraId="3B3DC539"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This format emphasizes the holistic nature of judgements to be made by markers. Criteria weighting is adjusted for each module. </w:t>
            </w:r>
          </w:p>
        </w:tc>
      </w:tr>
      <w:tr w:rsidR="008367B8" w:rsidRPr="00BF1341" w14:paraId="3D053264" w14:textId="77777777" w:rsidTr="008367B8">
        <w:trPr>
          <w:trHeight w:val="210"/>
        </w:trPr>
        <w:tc>
          <w:tcPr>
            <w:tcW w:w="1276" w:type="dxa"/>
            <w:vMerge w:val="restart"/>
          </w:tcPr>
          <w:p w14:paraId="33F8585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961C9FC"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0-39 (F)</w:t>
            </w:r>
          </w:p>
        </w:tc>
        <w:tc>
          <w:tcPr>
            <w:tcW w:w="1383" w:type="dxa"/>
            <w:shd w:val="clear" w:color="auto" w:fill="F7CAAC" w:themeFill="accent2" w:themeFillTint="66"/>
          </w:tcPr>
          <w:p w14:paraId="178EB43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40-49 (P)</w:t>
            </w:r>
          </w:p>
        </w:tc>
        <w:tc>
          <w:tcPr>
            <w:tcW w:w="1593" w:type="dxa"/>
            <w:shd w:val="clear" w:color="auto" w:fill="FFFF99"/>
          </w:tcPr>
          <w:p w14:paraId="58A4A2D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50-59 (P)</w:t>
            </w:r>
          </w:p>
        </w:tc>
        <w:tc>
          <w:tcPr>
            <w:tcW w:w="1701" w:type="dxa"/>
            <w:shd w:val="clear" w:color="auto" w:fill="E2EFD9" w:themeFill="accent6" w:themeFillTint="33"/>
          </w:tcPr>
          <w:p w14:paraId="3F089595"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60-69 (P)</w:t>
            </w:r>
          </w:p>
        </w:tc>
        <w:tc>
          <w:tcPr>
            <w:tcW w:w="1560" w:type="dxa"/>
            <w:shd w:val="clear" w:color="auto" w:fill="EDEDED" w:themeFill="accent3" w:themeFillTint="33"/>
          </w:tcPr>
          <w:p w14:paraId="475F4FC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70-79 (P)</w:t>
            </w:r>
          </w:p>
        </w:tc>
        <w:tc>
          <w:tcPr>
            <w:tcW w:w="1559" w:type="dxa"/>
            <w:shd w:val="clear" w:color="auto" w:fill="EDEDED" w:themeFill="accent3" w:themeFillTint="33"/>
          </w:tcPr>
          <w:p w14:paraId="2E84F05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80-100 (P)</w:t>
            </w:r>
          </w:p>
        </w:tc>
      </w:tr>
      <w:tr w:rsidR="008367B8" w:rsidRPr="00BF1341" w14:paraId="7FA4ECFF" w14:textId="77777777" w:rsidTr="008367B8">
        <w:trPr>
          <w:trHeight w:val="209"/>
        </w:trPr>
        <w:tc>
          <w:tcPr>
            <w:tcW w:w="1276" w:type="dxa"/>
            <w:vMerge/>
          </w:tcPr>
          <w:p w14:paraId="0B6AF8A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1D2D03A"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Poor / Weak F</w:t>
            </w:r>
          </w:p>
        </w:tc>
        <w:tc>
          <w:tcPr>
            <w:tcW w:w="1383" w:type="dxa"/>
            <w:shd w:val="clear" w:color="auto" w:fill="F7CAAC" w:themeFill="accent2" w:themeFillTint="66"/>
          </w:tcPr>
          <w:p w14:paraId="2F8B1092"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Satisfactory 3rd</w:t>
            </w:r>
          </w:p>
        </w:tc>
        <w:tc>
          <w:tcPr>
            <w:tcW w:w="1593" w:type="dxa"/>
            <w:shd w:val="clear" w:color="auto" w:fill="FFFF99"/>
          </w:tcPr>
          <w:p w14:paraId="050780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Good 2:2</w:t>
            </w:r>
          </w:p>
        </w:tc>
        <w:tc>
          <w:tcPr>
            <w:tcW w:w="1701" w:type="dxa"/>
            <w:shd w:val="clear" w:color="auto" w:fill="E2EFD9" w:themeFill="accent6" w:themeFillTint="33"/>
          </w:tcPr>
          <w:p w14:paraId="0BCC9DE8"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Very good 2:1</w:t>
            </w:r>
          </w:p>
        </w:tc>
        <w:tc>
          <w:tcPr>
            <w:tcW w:w="3119" w:type="dxa"/>
            <w:gridSpan w:val="2"/>
            <w:shd w:val="clear" w:color="auto" w:fill="EDEDED" w:themeFill="accent3" w:themeFillTint="33"/>
          </w:tcPr>
          <w:p w14:paraId="43D28E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Excellent 1</w:t>
            </w:r>
            <w:r w:rsidRPr="00A536D0">
              <w:rPr>
                <w:rFonts w:asciiTheme="majorHAnsi" w:hAnsiTheme="majorHAnsi"/>
                <w:b/>
                <w:sz w:val="12"/>
                <w:szCs w:val="12"/>
                <w:vertAlign w:val="superscript"/>
              </w:rPr>
              <w:t>st</w:t>
            </w:r>
          </w:p>
        </w:tc>
      </w:tr>
      <w:tr w:rsidR="008367B8" w:rsidRPr="00BF1341" w14:paraId="75DF3FCF" w14:textId="77777777" w:rsidTr="008367B8">
        <w:tc>
          <w:tcPr>
            <w:tcW w:w="1276" w:type="dxa"/>
          </w:tcPr>
          <w:p w14:paraId="7524E99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Assessment Criteria</w:t>
            </w:r>
          </w:p>
        </w:tc>
        <w:tc>
          <w:tcPr>
            <w:tcW w:w="1560" w:type="dxa"/>
            <w:shd w:val="clear" w:color="auto" w:fill="D9E2F3" w:themeFill="accent1" w:themeFillTint="33"/>
          </w:tcPr>
          <w:p w14:paraId="242363B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superficial, unsystematic, incomplete and/or inaccurate </w:t>
            </w:r>
          </w:p>
        </w:tc>
        <w:tc>
          <w:tcPr>
            <w:tcW w:w="1383" w:type="dxa"/>
            <w:shd w:val="clear" w:color="auto" w:fill="F7CAAC" w:themeFill="accent2" w:themeFillTint="66"/>
          </w:tcPr>
          <w:p w14:paraId="7CB4123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understanding of main issues demonstrated</w:t>
            </w:r>
          </w:p>
        </w:tc>
        <w:tc>
          <w:tcPr>
            <w:tcW w:w="1593" w:type="dxa"/>
            <w:shd w:val="clear" w:color="auto" w:fill="FFFF99"/>
          </w:tcPr>
          <w:p w14:paraId="232B48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understanding demonstrated with some analysis</w:t>
            </w:r>
          </w:p>
        </w:tc>
        <w:tc>
          <w:tcPr>
            <w:tcW w:w="1701" w:type="dxa"/>
            <w:shd w:val="clear" w:color="auto" w:fill="E2EFD9" w:themeFill="accent6" w:themeFillTint="33"/>
          </w:tcPr>
          <w:p w14:paraId="4E9200E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understanding of basic principles and relevant evidence, with a coherent and logical argument</w:t>
            </w:r>
          </w:p>
        </w:tc>
        <w:tc>
          <w:tcPr>
            <w:tcW w:w="1560" w:type="dxa"/>
            <w:shd w:val="clear" w:color="auto" w:fill="EDEDED" w:themeFill="accent3" w:themeFillTint="33"/>
          </w:tcPr>
          <w:p w14:paraId="523894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5FA5C76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answer, well written, highly structured and informed, showing striking personal insight and originality</w:t>
            </w:r>
          </w:p>
        </w:tc>
      </w:tr>
      <w:tr w:rsidR="008367B8" w:rsidRPr="00BF1341" w14:paraId="77D0ABCD" w14:textId="77777777" w:rsidTr="008367B8">
        <w:trPr>
          <w:trHeight w:val="243"/>
        </w:trPr>
        <w:tc>
          <w:tcPr>
            <w:tcW w:w="1276" w:type="dxa"/>
            <w:shd w:val="clear" w:color="auto" w:fill="BFBFBF" w:themeFill="background1" w:themeFillShade="BF"/>
          </w:tcPr>
          <w:p w14:paraId="109FEB6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Module Learning Outcomes matched to:</w:t>
            </w:r>
          </w:p>
        </w:tc>
        <w:tc>
          <w:tcPr>
            <w:tcW w:w="1560" w:type="dxa"/>
            <w:shd w:val="clear" w:color="auto" w:fill="BFBFBF" w:themeFill="background1" w:themeFillShade="BF"/>
          </w:tcPr>
          <w:p w14:paraId="621683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14D27C3F"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69F52F9C"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7E3072BF"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23AF0B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0D6BB37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417695E0" w14:textId="77777777" w:rsidTr="008367B8">
        <w:trPr>
          <w:trHeight w:val="810"/>
        </w:trPr>
        <w:tc>
          <w:tcPr>
            <w:tcW w:w="1276" w:type="dxa"/>
            <w:vMerge w:val="restart"/>
          </w:tcPr>
          <w:p w14:paraId="1B5BD3EE"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Subject Knowledge and Understanding</w:t>
            </w:r>
          </w:p>
          <w:p w14:paraId="2CDE2010" w14:textId="77777777" w:rsidR="008367B8" w:rsidRPr="00A536D0" w:rsidRDefault="008367B8" w:rsidP="008367B8">
            <w:pPr>
              <w:rPr>
                <w:rFonts w:asciiTheme="majorHAnsi" w:hAnsiTheme="majorHAnsi"/>
                <w:sz w:val="12"/>
                <w:szCs w:val="12"/>
              </w:rPr>
            </w:pPr>
          </w:p>
          <w:p w14:paraId="6080CE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(Conceptual)</w:t>
            </w:r>
          </w:p>
          <w:p w14:paraId="486D59BB" w14:textId="77777777" w:rsidR="008367B8" w:rsidRPr="00A536D0" w:rsidRDefault="008367B8" w:rsidP="008367B8">
            <w:pPr>
              <w:rPr>
                <w:rFonts w:asciiTheme="majorHAnsi" w:hAnsiTheme="majorHAnsi"/>
                <w:sz w:val="12"/>
                <w:szCs w:val="12"/>
              </w:rPr>
            </w:pPr>
          </w:p>
          <w:p w14:paraId="26183DB1" w14:textId="77777777" w:rsidR="008367B8" w:rsidRPr="00A536D0" w:rsidRDefault="008367B8" w:rsidP="008367B8">
            <w:pPr>
              <w:rPr>
                <w:rFonts w:asciiTheme="majorHAnsi" w:hAnsiTheme="majorHAnsi"/>
                <w:sz w:val="12"/>
                <w:szCs w:val="12"/>
              </w:rPr>
            </w:pPr>
          </w:p>
          <w:p w14:paraId="0B0372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(Reading)</w:t>
            </w:r>
          </w:p>
        </w:tc>
        <w:tc>
          <w:tcPr>
            <w:tcW w:w="1560" w:type="dxa"/>
            <w:shd w:val="clear" w:color="auto" w:fill="D9E2F3" w:themeFill="accent1" w:themeFillTint="33"/>
          </w:tcPr>
          <w:p w14:paraId="1E41635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Basic misunderstanding, </w:t>
            </w:r>
            <w:proofErr w:type="gramStart"/>
            <w:r w:rsidRPr="00A536D0">
              <w:rPr>
                <w:rFonts w:asciiTheme="majorHAnsi" w:hAnsiTheme="majorHAnsi"/>
                <w:sz w:val="12"/>
                <w:szCs w:val="12"/>
              </w:rPr>
              <w:t>misconceptions,  misinterpretations</w:t>
            </w:r>
            <w:proofErr w:type="gramEnd"/>
            <w:r w:rsidRPr="00A536D0">
              <w:rPr>
                <w:rFonts w:asciiTheme="majorHAnsi" w:hAnsiTheme="majorHAnsi"/>
                <w:sz w:val="12"/>
                <w:szCs w:val="12"/>
              </w:rPr>
              <w:t xml:space="preserve"> and/or superficial knowledge in places</w:t>
            </w:r>
          </w:p>
        </w:tc>
        <w:tc>
          <w:tcPr>
            <w:tcW w:w="1383" w:type="dxa"/>
            <w:shd w:val="clear" w:color="auto" w:fill="F7CAAC" w:themeFill="accent2" w:themeFillTint="66"/>
          </w:tcPr>
          <w:p w14:paraId="4D8C3B9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Has an awareness of the subject knowledge of the material with the beginnings of application</w:t>
            </w:r>
          </w:p>
        </w:tc>
        <w:tc>
          <w:tcPr>
            <w:tcW w:w="1593" w:type="dxa"/>
            <w:shd w:val="clear" w:color="auto" w:fill="FFFF99"/>
          </w:tcPr>
          <w:p w14:paraId="17D72B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Outline knowledge of few key issues with evidence of understanding and application</w:t>
            </w:r>
          </w:p>
        </w:tc>
        <w:tc>
          <w:tcPr>
            <w:tcW w:w="1701" w:type="dxa"/>
            <w:shd w:val="clear" w:color="auto" w:fill="E2EFD9" w:themeFill="accent6" w:themeFillTint="33"/>
          </w:tcPr>
          <w:p w14:paraId="34A3522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Defined knowledge of some key issues and wider implications</w:t>
            </w:r>
          </w:p>
        </w:tc>
        <w:tc>
          <w:tcPr>
            <w:tcW w:w="1560" w:type="dxa"/>
            <w:shd w:val="clear" w:color="auto" w:fill="EDEDED" w:themeFill="accent3" w:themeFillTint="33"/>
          </w:tcPr>
          <w:p w14:paraId="789461F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Wider knowledge of most key issues, concepts and arguments</w:t>
            </w:r>
          </w:p>
          <w:p w14:paraId="6F7EFD7F"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75CFD6F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Full understanding of key issues, concepts and arguments clearly discussed</w:t>
            </w:r>
          </w:p>
        </w:tc>
      </w:tr>
      <w:tr w:rsidR="008367B8" w:rsidRPr="00BF1341" w14:paraId="17909CB8" w14:textId="77777777" w:rsidTr="008367B8">
        <w:trPr>
          <w:trHeight w:val="608"/>
        </w:trPr>
        <w:tc>
          <w:tcPr>
            <w:tcW w:w="1276" w:type="dxa"/>
            <w:vMerge/>
          </w:tcPr>
          <w:p w14:paraId="7D608B9C"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BD8ECA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inappropriate literature/material with limited reading range and lack of accuracy </w:t>
            </w:r>
          </w:p>
        </w:tc>
        <w:tc>
          <w:tcPr>
            <w:tcW w:w="1383" w:type="dxa"/>
            <w:shd w:val="clear" w:color="auto" w:fill="F7CAAC" w:themeFill="accent2" w:themeFillTint="66"/>
          </w:tcPr>
          <w:p w14:paraId="4BFCF0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range of reading drawn from the recommended list and other sources</w:t>
            </w:r>
          </w:p>
        </w:tc>
        <w:tc>
          <w:tcPr>
            <w:tcW w:w="1593" w:type="dxa"/>
            <w:shd w:val="clear" w:color="auto" w:fill="FFFF99"/>
          </w:tcPr>
          <w:p w14:paraId="41932ED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4679E14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range of relevant literature from a variety of sources beyond recommended list</w:t>
            </w:r>
          </w:p>
        </w:tc>
        <w:tc>
          <w:tcPr>
            <w:tcW w:w="1560" w:type="dxa"/>
            <w:shd w:val="clear" w:color="auto" w:fill="EDEDED" w:themeFill="accent3" w:themeFillTint="33"/>
          </w:tcPr>
          <w:p w14:paraId="4CC51AF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informed thinking from a wide reading base using a variety of sources</w:t>
            </w:r>
          </w:p>
        </w:tc>
        <w:tc>
          <w:tcPr>
            <w:tcW w:w="1559" w:type="dxa"/>
            <w:shd w:val="clear" w:color="auto" w:fill="EDEDED" w:themeFill="accent3" w:themeFillTint="33"/>
          </w:tcPr>
          <w:p w14:paraId="40A867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independent thinking from a well selected reading base using a variety of sources</w:t>
            </w:r>
          </w:p>
        </w:tc>
      </w:tr>
      <w:tr w:rsidR="008367B8" w:rsidRPr="00BF1341" w14:paraId="317E11AC" w14:textId="77777777" w:rsidTr="008367B8">
        <w:trPr>
          <w:trHeight w:val="128"/>
        </w:trPr>
        <w:tc>
          <w:tcPr>
            <w:tcW w:w="1276" w:type="dxa"/>
            <w:shd w:val="clear" w:color="auto" w:fill="BFBFBF" w:themeFill="background1" w:themeFillShade="BF"/>
          </w:tcPr>
          <w:p w14:paraId="21D8EFD9" w14:textId="77777777" w:rsidR="008367B8" w:rsidRPr="00A536D0" w:rsidRDefault="008367B8" w:rsidP="008367B8">
            <w:pPr>
              <w:jc w:val="center"/>
              <w:rPr>
                <w:rFonts w:asciiTheme="majorHAnsi" w:hAnsiTheme="majorHAnsi"/>
                <w:sz w:val="12"/>
                <w:szCs w:val="12"/>
              </w:rPr>
            </w:pPr>
          </w:p>
        </w:tc>
        <w:tc>
          <w:tcPr>
            <w:tcW w:w="1560" w:type="dxa"/>
            <w:shd w:val="clear" w:color="auto" w:fill="BFBFBF" w:themeFill="background1" w:themeFillShade="BF"/>
          </w:tcPr>
          <w:p w14:paraId="1A7629B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422BB2D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2179B083"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54755E77"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35B5E302"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1DD28D2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794A1A1B" w14:textId="77777777" w:rsidTr="008367B8">
        <w:trPr>
          <w:trHeight w:val="549"/>
        </w:trPr>
        <w:tc>
          <w:tcPr>
            <w:tcW w:w="1276" w:type="dxa"/>
            <w:vMerge w:val="restart"/>
          </w:tcPr>
          <w:p w14:paraId="4C78BAAA"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Intellectual skills</w:t>
            </w:r>
          </w:p>
          <w:p w14:paraId="4E9DFB07" w14:textId="77777777" w:rsidR="008367B8" w:rsidRPr="00A536D0" w:rsidRDefault="008367B8" w:rsidP="008367B8">
            <w:pPr>
              <w:rPr>
                <w:rFonts w:asciiTheme="majorHAnsi" w:hAnsiTheme="majorHAnsi"/>
                <w:sz w:val="12"/>
                <w:szCs w:val="12"/>
              </w:rPr>
            </w:pPr>
          </w:p>
          <w:p w14:paraId="1DB40B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w:t>
            </w:r>
          </w:p>
          <w:p w14:paraId="1F2113BC" w14:textId="77777777" w:rsidR="008367B8" w:rsidRPr="00A536D0" w:rsidRDefault="008367B8" w:rsidP="008367B8">
            <w:pPr>
              <w:rPr>
                <w:rFonts w:asciiTheme="majorHAnsi" w:hAnsiTheme="majorHAnsi"/>
                <w:sz w:val="12"/>
                <w:szCs w:val="12"/>
              </w:rPr>
            </w:pPr>
          </w:p>
          <w:p w14:paraId="52FED994" w14:textId="77777777" w:rsidR="008367B8" w:rsidRPr="00A536D0" w:rsidRDefault="008367B8" w:rsidP="008367B8">
            <w:pPr>
              <w:rPr>
                <w:rFonts w:asciiTheme="majorHAnsi" w:hAnsiTheme="majorHAnsi"/>
                <w:sz w:val="12"/>
                <w:szCs w:val="12"/>
              </w:rPr>
            </w:pPr>
          </w:p>
          <w:p w14:paraId="15EDEB25" w14:textId="77777777" w:rsidR="008367B8" w:rsidRPr="00A536D0" w:rsidRDefault="008367B8" w:rsidP="008367B8">
            <w:pPr>
              <w:rPr>
                <w:rFonts w:asciiTheme="majorHAnsi" w:hAnsiTheme="majorHAnsi"/>
                <w:sz w:val="12"/>
                <w:szCs w:val="12"/>
              </w:rPr>
            </w:pPr>
          </w:p>
          <w:p w14:paraId="63629EE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(research design/ professional data </w:t>
            </w:r>
            <w:proofErr w:type="gramStart"/>
            <w:r w:rsidRPr="00A536D0">
              <w:rPr>
                <w:rFonts w:asciiTheme="majorHAnsi" w:hAnsiTheme="majorHAnsi"/>
                <w:sz w:val="12"/>
                <w:szCs w:val="12"/>
              </w:rPr>
              <w:t>collection )</w:t>
            </w:r>
            <w:proofErr w:type="gramEnd"/>
          </w:p>
          <w:p w14:paraId="5976705C" w14:textId="77777777" w:rsidR="008367B8" w:rsidRPr="00A536D0" w:rsidRDefault="008367B8" w:rsidP="008367B8">
            <w:pPr>
              <w:rPr>
                <w:rFonts w:asciiTheme="majorHAnsi" w:hAnsiTheme="majorHAnsi"/>
                <w:sz w:val="12"/>
                <w:szCs w:val="12"/>
              </w:rPr>
            </w:pPr>
          </w:p>
          <w:p w14:paraId="2FC169F7" w14:textId="77777777" w:rsidR="008367B8" w:rsidRPr="00A536D0" w:rsidRDefault="008367B8" w:rsidP="008367B8">
            <w:pPr>
              <w:rPr>
                <w:rFonts w:asciiTheme="majorHAnsi" w:hAnsiTheme="majorHAnsi"/>
                <w:sz w:val="12"/>
                <w:szCs w:val="12"/>
              </w:rPr>
            </w:pPr>
          </w:p>
          <w:p w14:paraId="2A0AFBD4" w14:textId="77777777" w:rsidR="008367B8" w:rsidRPr="00A536D0" w:rsidRDefault="008367B8" w:rsidP="008367B8">
            <w:pPr>
              <w:rPr>
                <w:rFonts w:asciiTheme="majorHAnsi" w:hAnsiTheme="majorHAnsi"/>
                <w:sz w:val="12"/>
                <w:szCs w:val="12"/>
              </w:rPr>
            </w:pPr>
          </w:p>
          <w:p w14:paraId="026BB85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(presentation of findings/analysis)</w:t>
            </w:r>
          </w:p>
          <w:p w14:paraId="798C2158" w14:textId="77777777" w:rsidR="008367B8" w:rsidRPr="00A536D0" w:rsidRDefault="008367B8" w:rsidP="008367B8">
            <w:pPr>
              <w:rPr>
                <w:rFonts w:asciiTheme="majorHAnsi" w:hAnsiTheme="majorHAnsi"/>
                <w:sz w:val="12"/>
                <w:szCs w:val="12"/>
              </w:rPr>
            </w:pPr>
          </w:p>
          <w:p w14:paraId="0FE82635" w14:textId="77777777" w:rsidR="008367B8" w:rsidRPr="00A536D0" w:rsidRDefault="008367B8" w:rsidP="008367B8">
            <w:pPr>
              <w:rPr>
                <w:rFonts w:asciiTheme="majorHAnsi" w:hAnsiTheme="majorHAnsi"/>
                <w:sz w:val="12"/>
                <w:szCs w:val="12"/>
              </w:rPr>
            </w:pPr>
          </w:p>
          <w:p w14:paraId="580E85C3" w14:textId="77777777" w:rsidR="008367B8" w:rsidRPr="00A536D0" w:rsidRDefault="008367B8" w:rsidP="008367B8">
            <w:pPr>
              <w:rPr>
                <w:rFonts w:asciiTheme="majorHAnsi" w:hAnsiTheme="majorHAnsi"/>
                <w:sz w:val="12"/>
                <w:szCs w:val="12"/>
              </w:rPr>
            </w:pPr>
          </w:p>
          <w:p w14:paraId="402E60C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(critical /reflective evaluation)</w:t>
            </w:r>
          </w:p>
        </w:tc>
        <w:tc>
          <w:tcPr>
            <w:tcW w:w="1560" w:type="dxa"/>
            <w:shd w:val="clear" w:color="auto" w:fill="D9E2F3" w:themeFill="accent1" w:themeFillTint="33"/>
          </w:tcPr>
          <w:p w14:paraId="4E42C0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Argument is weak, little attempt to present differing viewpoints. </w:t>
            </w:r>
          </w:p>
          <w:p w14:paraId="71F024C1" w14:textId="77777777" w:rsidR="008367B8" w:rsidRPr="00A536D0" w:rsidRDefault="008367B8" w:rsidP="008367B8">
            <w:pPr>
              <w:rPr>
                <w:rFonts w:asciiTheme="majorHAnsi" w:hAnsiTheme="majorHAnsi"/>
                <w:sz w:val="12"/>
                <w:szCs w:val="12"/>
              </w:rPr>
            </w:pPr>
            <w:proofErr w:type="gramStart"/>
            <w:r w:rsidRPr="00A536D0">
              <w:rPr>
                <w:rFonts w:asciiTheme="majorHAnsi" w:hAnsiTheme="majorHAnsi"/>
                <w:sz w:val="12"/>
                <w:szCs w:val="12"/>
              </w:rPr>
              <w:t>Generally</w:t>
            </w:r>
            <w:proofErr w:type="gramEnd"/>
            <w:r w:rsidRPr="00A536D0">
              <w:rPr>
                <w:rFonts w:asciiTheme="majorHAnsi" w:hAnsiTheme="majorHAnsi"/>
                <w:sz w:val="12"/>
                <w:szCs w:val="12"/>
              </w:rPr>
              <w:t xml:space="preserve"> too descriptive </w:t>
            </w:r>
          </w:p>
        </w:tc>
        <w:tc>
          <w:tcPr>
            <w:tcW w:w="1383" w:type="dxa"/>
            <w:shd w:val="clear" w:color="auto" w:fill="F7CAAC" w:themeFill="accent2" w:themeFillTint="66"/>
          </w:tcPr>
          <w:p w14:paraId="24BEE61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 is beginning to be balanced with an awareness of differing viewpoints</w:t>
            </w:r>
          </w:p>
        </w:tc>
        <w:tc>
          <w:tcPr>
            <w:tcW w:w="1593" w:type="dxa"/>
            <w:shd w:val="clear" w:color="auto" w:fill="FFFF99"/>
          </w:tcPr>
          <w:p w14:paraId="4A8DE27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some viewpoints justified</w:t>
            </w:r>
          </w:p>
        </w:tc>
        <w:tc>
          <w:tcPr>
            <w:tcW w:w="1701" w:type="dxa"/>
            <w:shd w:val="clear" w:color="auto" w:fill="E2EFD9" w:themeFill="accent6" w:themeFillTint="33"/>
          </w:tcPr>
          <w:p w14:paraId="4034B39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careful consideration of viewpoints</w:t>
            </w:r>
          </w:p>
        </w:tc>
        <w:tc>
          <w:tcPr>
            <w:tcW w:w="1560" w:type="dxa"/>
            <w:shd w:val="clear" w:color="auto" w:fill="EDEDED" w:themeFill="accent3" w:themeFillTint="33"/>
          </w:tcPr>
          <w:p w14:paraId="40DB481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thoughtful consideration of viewpoints</w:t>
            </w:r>
          </w:p>
        </w:tc>
        <w:tc>
          <w:tcPr>
            <w:tcW w:w="1559" w:type="dxa"/>
            <w:shd w:val="clear" w:color="auto" w:fill="EDEDED" w:themeFill="accent3" w:themeFillTint="33"/>
          </w:tcPr>
          <w:p w14:paraId="376A04E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evidence of an awareness of criticality</w:t>
            </w:r>
          </w:p>
        </w:tc>
      </w:tr>
      <w:tr w:rsidR="008367B8" w:rsidRPr="00BF1341" w14:paraId="1A2F1B1C" w14:textId="77777777" w:rsidTr="008367B8">
        <w:trPr>
          <w:trHeight w:val="547"/>
        </w:trPr>
        <w:tc>
          <w:tcPr>
            <w:tcW w:w="1276" w:type="dxa"/>
            <w:vMerge/>
          </w:tcPr>
          <w:p w14:paraId="2AD86D01"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DA881E"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inappropriate and essentially flawed</w:t>
            </w:r>
          </w:p>
        </w:tc>
        <w:tc>
          <w:tcPr>
            <w:tcW w:w="1383" w:type="dxa"/>
            <w:shd w:val="clear" w:color="auto" w:fill="F7CAAC" w:themeFill="accent2" w:themeFillTint="66"/>
          </w:tcPr>
          <w:p w14:paraId="19A4CF0D"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beginning to be appropriate to inform the professional context</w:t>
            </w:r>
          </w:p>
        </w:tc>
        <w:tc>
          <w:tcPr>
            <w:tcW w:w="1593" w:type="dxa"/>
            <w:shd w:val="clear" w:color="auto" w:fill="FFFF99"/>
          </w:tcPr>
          <w:p w14:paraId="62A7EBA1"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appropriate to inform the professional context showing an awareness of the scope and nature of the study</w:t>
            </w:r>
          </w:p>
        </w:tc>
        <w:tc>
          <w:tcPr>
            <w:tcW w:w="1701" w:type="dxa"/>
            <w:shd w:val="clear" w:color="auto" w:fill="E2EFD9" w:themeFill="accent6" w:themeFillTint="33"/>
          </w:tcPr>
          <w:p w14:paraId="5F076B62"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inform the professional context showing an ability to </w:t>
            </w:r>
            <w:proofErr w:type="gramStart"/>
            <w:r w:rsidRPr="00A536D0">
              <w:rPr>
                <w:rStyle w:val="Emphasis"/>
                <w:rFonts w:asciiTheme="majorHAnsi" w:hAnsiTheme="majorHAnsi"/>
                <w:sz w:val="12"/>
                <w:szCs w:val="12"/>
              </w:rPr>
              <w:t>justify  the</w:t>
            </w:r>
            <w:proofErr w:type="gramEnd"/>
            <w:r w:rsidRPr="00A536D0">
              <w:rPr>
                <w:rStyle w:val="Emphasis"/>
                <w:rFonts w:asciiTheme="majorHAnsi" w:hAnsiTheme="majorHAnsi"/>
                <w:sz w:val="12"/>
                <w:szCs w:val="12"/>
              </w:rPr>
              <w:t xml:space="preserve"> scope and nature of the study </w:t>
            </w:r>
          </w:p>
        </w:tc>
        <w:tc>
          <w:tcPr>
            <w:tcW w:w="1560" w:type="dxa"/>
            <w:shd w:val="clear" w:color="auto" w:fill="EDEDED" w:themeFill="accent3" w:themeFillTint="33"/>
          </w:tcPr>
          <w:p w14:paraId="3AAF7E05"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the collection and analysis of data, and to evaluate any relevant information, concepts and ideas </w:t>
            </w:r>
          </w:p>
        </w:tc>
        <w:tc>
          <w:tcPr>
            <w:tcW w:w="1559" w:type="dxa"/>
            <w:shd w:val="clear" w:color="auto" w:fill="EDEDED" w:themeFill="accent3" w:themeFillTint="33"/>
          </w:tcPr>
          <w:p w14:paraId="79826379" w14:textId="77777777" w:rsidR="008367B8" w:rsidRPr="00A536D0" w:rsidRDefault="008367B8" w:rsidP="008367B8">
            <w:pPr>
              <w:rPr>
                <w:rFonts w:asciiTheme="majorHAnsi" w:hAnsiTheme="majorHAnsi"/>
                <w:sz w:val="12"/>
                <w:szCs w:val="12"/>
              </w:rPr>
            </w:pPr>
            <w:r w:rsidRPr="00A536D0">
              <w:rPr>
                <w:rStyle w:val="Emphasis"/>
                <w:rFonts w:asciiTheme="majorHAnsi" w:hAnsiTheme="majorHAnsi"/>
                <w:sz w:val="12"/>
                <w:szCs w:val="12"/>
              </w:rPr>
              <w:t>Research design is well chosen and logical from the collection of data through to the analysis, interpretation and evaluation of findings</w:t>
            </w:r>
          </w:p>
        </w:tc>
      </w:tr>
      <w:tr w:rsidR="008367B8" w:rsidRPr="00BF1341" w14:paraId="24450A3F" w14:textId="77777777" w:rsidTr="008367B8">
        <w:trPr>
          <w:trHeight w:val="896"/>
        </w:trPr>
        <w:tc>
          <w:tcPr>
            <w:tcW w:w="1276" w:type="dxa"/>
            <w:vMerge/>
          </w:tcPr>
          <w:p w14:paraId="1C2FC848"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023341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within incomplete descriptive framework and few or inaccurate conclusions are drawn</w:t>
            </w:r>
          </w:p>
        </w:tc>
        <w:tc>
          <w:tcPr>
            <w:tcW w:w="1383" w:type="dxa"/>
            <w:shd w:val="clear" w:color="auto" w:fill="F7CAAC" w:themeFill="accent2" w:themeFillTint="66"/>
          </w:tcPr>
          <w:p w14:paraId="1192509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presented in a descriptive framework or not explored with weak conclusions</w:t>
            </w:r>
          </w:p>
        </w:tc>
        <w:tc>
          <w:tcPr>
            <w:tcW w:w="1593" w:type="dxa"/>
            <w:shd w:val="clear" w:color="auto" w:fill="FFFF99"/>
          </w:tcPr>
          <w:p w14:paraId="352988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beginning to be presented in a developing framework with some analysis and reasonable conclusions</w:t>
            </w:r>
          </w:p>
        </w:tc>
        <w:tc>
          <w:tcPr>
            <w:tcW w:w="1701" w:type="dxa"/>
            <w:shd w:val="clear" w:color="auto" w:fill="E2EFD9" w:themeFill="accent6" w:themeFillTint="33"/>
          </w:tcPr>
          <w:p w14:paraId="1554DEC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and logically analysed with conclusions based upon evidence presented</w:t>
            </w:r>
          </w:p>
        </w:tc>
        <w:tc>
          <w:tcPr>
            <w:tcW w:w="1560" w:type="dxa"/>
            <w:shd w:val="clear" w:color="auto" w:fill="EDEDED" w:themeFill="accent3" w:themeFillTint="33"/>
          </w:tcPr>
          <w:p w14:paraId="73F2FE0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some examples of critical insight. Conclusions are rooted in the evidence presented</w:t>
            </w:r>
          </w:p>
        </w:tc>
        <w:tc>
          <w:tcPr>
            <w:tcW w:w="1559" w:type="dxa"/>
            <w:shd w:val="clear" w:color="auto" w:fill="EDEDED" w:themeFill="accent3" w:themeFillTint="33"/>
          </w:tcPr>
          <w:p w14:paraId="4C0985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critical insight. Strong conclusions are based upon the evidence presented</w:t>
            </w:r>
          </w:p>
        </w:tc>
      </w:tr>
      <w:tr w:rsidR="008367B8" w:rsidRPr="00BF1341" w14:paraId="258D07C3" w14:textId="77777777" w:rsidTr="008367B8">
        <w:trPr>
          <w:trHeight w:val="503"/>
        </w:trPr>
        <w:tc>
          <w:tcPr>
            <w:tcW w:w="1276" w:type="dxa"/>
            <w:vMerge/>
          </w:tcPr>
          <w:p w14:paraId="07A6E2C4"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8561E7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Lack of evidence of evaluation and/or critical reflection</w:t>
            </w:r>
          </w:p>
        </w:tc>
        <w:tc>
          <w:tcPr>
            <w:tcW w:w="1383" w:type="dxa"/>
            <w:shd w:val="clear" w:color="auto" w:fill="F7CAAC" w:themeFill="accent2" w:themeFillTint="66"/>
          </w:tcPr>
          <w:p w14:paraId="0ADAB97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Evaluation and reflection is beginning to be present </w:t>
            </w:r>
          </w:p>
        </w:tc>
        <w:tc>
          <w:tcPr>
            <w:tcW w:w="1593" w:type="dxa"/>
            <w:shd w:val="clear" w:color="auto" w:fill="FFFF99"/>
          </w:tcPr>
          <w:p w14:paraId="040980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Evaluation and/or reflection are present but lacks depth</w:t>
            </w:r>
          </w:p>
        </w:tc>
        <w:tc>
          <w:tcPr>
            <w:tcW w:w="1701" w:type="dxa"/>
            <w:shd w:val="clear" w:color="auto" w:fill="E2EFD9" w:themeFill="accent6" w:themeFillTint="33"/>
          </w:tcPr>
          <w:p w14:paraId="7B8A847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evidence of evaluation and/or reflection </w:t>
            </w:r>
          </w:p>
        </w:tc>
        <w:tc>
          <w:tcPr>
            <w:tcW w:w="1560" w:type="dxa"/>
            <w:shd w:val="clear" w:color="auto" w:fill="EDEDED" w:themeFill="accent3" w:themeFillTint="33"/>
          </w:tcPr>
          <w:p w14:paraId="0C08F2A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thoughtful evaluation and critical reflection </w:t>
            </w:r>
          </w:p>
        </w:tc>
        <w:tc>
          <w:tcPr>
            <w:tcW w:w="1559" w:type="dxa"/>
            <w:shd w:val="clear" w:color="auto" w:fill="EDEDED" w:themeFill="accent3" w:themeFillTint="33"/>
          </w:tcPr>
          <w:p w14:paraId="4E5171F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critical, well-reasoned evaluation and reflection </w:t>
            </w:r>
          </w:p>
        </w:tc>
      </w:tr>
      <w:tr w:rsidR="008367B8" w:rsidRPr="00BF1341" w14:paraId="72874C37" w14:textId="77777777" w:rsidTr="008367B8">
        <w:trPr>
          <w:trHeight w:val="157"/>
        </w:trPr>
        <w:tc>
          <w:tcPr>
            <w:tcW w:w="1276" w:type="dxa"/>
            <w:shd w:val="clear" w:color="auto" w:fill="BFBFBF" w:themeFill="background1" w:themeFillShade="BF"/>
          </w:tcPr>
          <w:p w14:paraId="2E6F9C2F"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0AC77079" w14:textId="77777777" w:rsidR="008367B8" w:rsidRPr="00A536D0" w:rsidRDefault="008367B8" w:rsidP="008367B8">
            <w:pPr>
              <w:jc w:val="center"/>
              <w:rPr>
                <w:sz w:val="12"/>
                <w:szCs w:val="12"/>
              </w:rPr>
            </w:pPr>
            <w:r w:rsidRPr="00A536D0">
              <w:rPr>
                <w:sz w:val="12"/>
                <w:szCs w:val="12"/>
              </w:rPr>
              <w:t>0-11</w:t>
            </w:r>
          </w:p>
        </w:tc>
        <w:tc>
          <w:tcPr>
            <w:tcW w:w="1383" w:type="dxa"/>
            <w:shd w:val="clear" w:color="auto" w:fill="BFBFBF" w:themeFill="background1" w:themeFillShade="BF"/>
          </w:tcPr>
          <w:p w14:paraId="20328AAE" w14:textId="77777777" w:rsidR="008367B8" w:rsidRPr="00A536D0" w:rsidRDefault="008367B8" w:rsidP="008367B8">
            <w:pPr>
              <w:jc w:val="center"/>
              <w:rPr>
                <w:sz w:val="12"/>
                <w:szCs w:val="12"/>
              </w:rPr>
            </w:pPr>
            <w:r w:rsidRPr="00A536D0">
              <w:rPr>
                <w:sz w:val="12"/>
                <w:szCs w:val="12"/>
              </w:rPr>
              <w:t>12-14</w:t>
            </w:r>
          </w:p>
        </w:tc>
        <w:tc>
          <w:tcPr>
            <w:tcW w:w="1593" w:type="dxa"/>
            <w:shd w:val="clear" w:color="auto" w:fill="BFBFBF" w:themeFill="background1" w:themeFillShade="BF"/>
          </w:tcPr>
          <w:p w14:paraId="4DFEFBF1" w14:textId="77777777" w:rsidR="008367B8" w:rsidRPr="00A536D0" w:rsidRDefault="008367B8" w:rsidP="008367B8">
            <w:pPr>
              <w:jc w:val="center"/>
              <w:rPr>
                <w:bCs/>
                <w:sz w:val="12"/>
                <w:szCs w:val="12"/>
              </w:rPr>
            </w:pPr>
            <w:r w:rsidRPr="00A536D0">
              <w:rPr>
                <w:bCs/>
                <w:sz w:val="12"/>
                <w:szCs w:val="12"/>
              </w:rPr>
              <w:t>15-17</w:t>
            </w:r>
          </w:p>
        </w:tc>
        <w:tc>
          <w:tcPr>
            <w:tcW w:w="1701" w:type="dxa"/>
            <w:shd w:val="clear" w:color="auto" w:fill="BFBFBF" w:themeFill="background1" w:themeFillShade="BF"/>
          </w:tcPr>
          <w:p w14:paraId="4A14385F" w14:textId="77777777" w:rsidR="008367B8" w:rsidRPr="00A536D0" w:rsidRDefault="008367B8" w:rsidP="008367B8">
            <w:pPr>
              <w:jc w:val="center"/>
              <w:rPr>
                <w:bCs/>
                <w:sz w:val="12"/>
                <w:szCs w:val="12"/>
              </w:rPr>
            </w:pPr>
            <w:r w:rsidRPr="00A536D0">
              <w:rPr>
                <w:bCs/>
                <w:sz w:val="12"/>
                <w:szCs w:val="12"/>
              </w:rPr>
              <w:t>18-20</w:t>
            </w:r>
          </w:p>
        </w:tc>
        <w:tc>
          <w:tcPr>
            <w:tcW w:w="1560" w:type="dxa"/>
            <w:shd w:val="clear" w:color="auto" w:fill="BFBFBF" w:themeFill="background1" w:themeFillShade="BF"/>
          </w:tcPr>
          <w:p w14:paraId="04C37CF7" w14:textId="77777777" w:rsidR="008367B8" w:rsidRPr="00A536D0" w:rsidRDefault="008367B8" w:rsidP="008367B8">
            <w:pPr>
              <w:jc w:val="center"/>
              <w:rPr>
                <w:sz w:val="12"/>
                <w:szCs w:val="12"/>
              </w:rPr>
            </w:pPr>
            <w:r w:rsidRPr="00A536D0">
              <w:rPr>
                <w:sz w:val="12"/>
                <w:szCs w:val="12"/>
              </w:rPr>
              <w:t>21-23</w:t>
            </w:r>
          </w:p>
        </w:tc>
        <w:tc>
          <w:tcPr>
            <w:tcW w:w="1559" w:type="dxa"/>
            <w:shd w:val="clear" w:color="auto" w:fill="BFBFBF" w:themeFill="background1" w:themeFillShade="BF"/>
          </w:tcPr>
          <w:p w14:paraId="5A9DCB26" w14:textId="77777777" w:rsidR="008367B8" w:rsidRPr="00A536D0" w:rsidRDefault="008367B8" w:rsidP="008367B8">
            <w:pPr>
              <w:jc w:val="center"/>
              <w:rPr>
                <w:sz w:val="12"/>
                <w:szCs w:val="12"/>
              </w:rPr>
            </w:pPr>
            <w:r w:rsidRPr="00A536D0">
              <w:rPr>
                <w:sz w:val="12"/>
                <w:szCs w:val="12"/>
              </w:rPr>
              <w:t>24-30</w:t>
            </w:r>
          </w:p>
        </w:tc>
      </w:tr>
      <w:tr w:rsidR="008367B8" w:rsidRPr="00BF1341" w14:paraId="16408193" w14:textId="77777777" w:rsidTr="008367B8">
        <w:trPr>
          <w:trHeight w:val="92"/>
        </w:trPr>
        <w:tc>
          <w:tcPr>
            <w:tcW w:w="1276" w:type="dxa"/>
            <w:vMerge w:val="restart"/>
          </w:tcPr>
          <w:p w14:paraId="4B83CAE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Pedagogic and Professional applications</w:t>
            </w:r>
          </w:p>
          <w:p w14:paraId="1A0BA935" w14:textId="77777777" w:rsidR="008367B8" w:rsidRPr="00A536D0" w:rsidRDefault="008367B8" w:rsidP="008367B8">
            <w:pPr>
              <w:rPr>
                <w:rFonts w:asciiTheme="majorHAnsi" w:hAnsiTheme="majorHAnsi"/>
                <w:sz w:val="12"/>
                <w:szCs w:val="12"/>
              </w:rPr>
            </w:pPr>
          </w:p>
          <w:p w14:paraId="4C670CF3" w14:textId="77777777" w:rsidR="008367B8" w:rsidRPr="00A536D0" w:rsidRDefault="008367B8" w:rsidP="008367B8">
            <w:pPr>
              <w:rPr>
                <w:rFonts w:asciiTheme="majorHAnsi" w:hAnsiTheme="majorHAnsi"/>
                <w:sz w:val="12"/>
                <w:szCs w:val="12"/>
              </w:rPr>
            </w:pPr>
          </w:p>
          <w:p w14:paraId="2868B70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(linking theory to practice)</w:t>
            </w:r>
          </w:p>
          <w:p w14:paraId="544308FF" w14:textId="77777777" w:rsidR="008367B8" w:rsidRPr="00A536D0" w:rsidRDefault="008367B8" w:rsidP="008367B8">
            <w:pPr>
              <w:rPr>
                <w:rFonts w:asciiTheme="majorHAnsi" w:hAnsiTheme="majorHAnsi"/>
                <w:sz w:val="12"/>
                <w:szCs w:val="12"/>
              </w:rPr>
            </w:pPr>
          </w:p>
          <w:p w14:paraId="2ABCFC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(professional reflection)</w:t>
            </w:r>
          </w:p>
          <w:p w14:paraId="2F41AA3C" w14:textId="77777777" w:rsidR="008367B8" w:rsidRPr="00A536D0" w:rsidRDefault="008367B8" w:rsidP="008367B8">
            <w:pPr>
              <w:rPr>
                <w:rFonts w:asciiTheme="majorHAnsi" w:hAnsiTheme="majorHAnsi"/>
                <w:sz w:val="12"/>
                <w:szCs w:val="12"/>
              </w:rPr>
            </w:pPr>
          </w:p>
          <w:p w14:paraId="052C881B" w14:textId="77777777" w:rsidR="008367B8" w:rsidRPr="00A536D0" w:rsidRDefault="008367B8" w:rsidP="008367B8">
            <w:pPr>
              <w:rPr>
                <w:rFonts w:asciiTheme="majorHAnsi" w:hAnsiTheme="majorHAnsi"/>
                <w:sz w:val="12"/>
                <w:szCs w:val="12"/>
              </w:rPr>
            </w:pPr>
          </w:p>
          <w:p w14:paraId="186E322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(working </w:t>
            </w:r>
            <w:proofErr w:type="gramStart"/>
            <w:r w:rsidRPr="00A536D0">
              <w:rPr>
                <w:rFonts w:asciiTheme="majorHAnsi" w:hAnsiTheme="majorHAnsi"/>
                <w:sz w:val="12"/>
                <w:szCs w:val="12"/>
              </w:rPr>
              <w:t>in  a</w:t>
            </w:r>
            <w:proofErr w:type="gramEnd"/>
            <w:r w:rsidRPr="00A536D0">
              <w:rPr>
                <w:rFonts w:asciiTheme="majorHAnsi" w:hAnsiTheme="majorHAnsi"/>
                <w:sz w:val="12"/>
                <w:szCs w:val="12"/>
              </w:rPr>
              <w:t xml:space="preserve"> group)</w:t>
            </w:r>
          </w:p>
          <w:p w14:paraId="5686BA70" w14:textId="77777777" w:rsidR="008367B8" w:rsidRPr="00A536D0" w:rsidRDefault="008367B8" w:rsidP="008367B8">
            <w:pPr>
              <w:rPr>
                <w:rFonts w:asciiTheme="majorHAnsi" w:hAnsiTheme="majorHAnsi"/>
                <w:sz w:val="12"/>
                <w:szCs w:val="12"/>
              </w:rPr>
            </w:pPr>
          </w:p>
          <w:p w14:paraId="09AB4457" w14:textId="77777777" w:rsidR="008367B8" w:rsidRPr="00A536D0" w:rsidRDefault="008367B8" w:rsidP="008367B8">
            <w:pPr>
              <w:rPr>
                <w:rFonts w:asciiTheme="majorHAnsi" w:hAnsiTheme="majorHAnsi"/>
                <w:sz w:val="12"/>
                <w:szCs w:val="12"/>
              </w:rPr>
            </w:pPr>
          </w:p>
          <w:p w14:paraId="0A69756E" w14:textId="77777777" w:rsidR="008367B8" w:rsidRPr="00A536D0" w:rsidRDefault="008367B8" w:rsidP="008367B8">
            <w:pPr>
              <w:rPr>
                <w:rFonts w:asciiTheme="majorHAnsi" w:hAnsiTheme="majorHAnsi"/>
                <w:sz w:val="12"/>
                <w:szCs w:val="12"/>
              </w:rPr>
            </w:pPr>
          </w:p>
          <w:p w14:paraId="0ACABC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(ethical </w:t>
            </w:r>
            <w:proofErr w:type="gramStart"/>
            <w:r w:rsidRPr="00A536D0">
              <w:rPr>
                <w:rFonts w:asciiTheme="majorHAnsi" w:hAnsiTheme="majorHAnsi"/>
                <w:sz w:val="12"/>
                <w:szCs w:val="12"/>
              </w:rPr>
              <w:t>conduct  where</w:t>
            </w:r>
            <w:proofErr w:type="gramEnd"/>
            <w:r w:rsidRPr="00A536D0">
              <w:rPr>
                <w:rFonts w:asciiTheme="majorHAnsi" w:hAnsiTheme="majorHAnsi"/>
                <w:sz w:val="12"/>
                <w:szCs w:val="12"/>
              </w:rPr>
              <w:t xml:space="preserve"> appropriate)</w:t>
            </w:r>
          </w:p>
          <w:p w14:paraId="1EB9D50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A2E04C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Superficial or lack of understanding of pedagogic and professional context(s)</w:t>
            </w:r>
          </w:p>
        </w:tc>
        <w:tc>
          <w:tcPr>
            <w:tcW w:w="1383" w:type="dxa"/>
            <w:shd w:val="clear" w:color="auto" w:fill="F7CAAC" w:themeFill="accent2" w:themeFillTint="66"/>
          </w:tcPr>
          <w:p w14:paraId="3279DF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Beginnings of evidence of engagement and understanding with respect to the pedagogic and professional context(s) </w:t>
            </w:r>
          </w:p>
        </w:tc>
        <w:tc>
          <w:tcPr>
            <w:tcW w:w="1593" w:type="dxa"/>
            <w:shd w:val="clear" w:color="auto" w:fill="FFFF99"/>
          </w:tcPr>
          <w:p w14:paraId="08763A0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integration of theory and practice with respect to the pedagogic and professional context(s) </w:t>
            </w:r>
          </w:p>
        </w:tc>
        <w:tc>
          <w:tcPr>
            <w:tcW w:w="1701" w:type="dxa"/>
            <w:shd w:val="clear" w:color="auto" w:fill="E2EFD9" w:themeFill="accent6" w:themeFillTint="33"/>
          </w:tcPr>
          <w:p w14:paraId="3A9CAC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Clear integration of theory and practice with respect to the pedagogic and professional context(s) </w:t>
            </w:r>
          </w:p>
          <w:p w14:paraId="27891CAC" w14:textId="77777777" w:rsidR="008367B8" w:rsidRPr="00A536D0" w:rsidRDefault="008367B8" w:rsidP="008367B8">
            <w:pPr>
              <w:rPr>
                <w:rFonts w:asciiTheme="majorHAnsi" w:hAnsiTheme="majorHAnsi"/>
                <w:sz w:val="12"/>
                <w:szCs w:val="12"/>
              </w:rPr>
            </w:pPr>
          </w:p>
        </w:tc>
        <w:tc>
          <w:tcPr>
            <w:tcW w:w="1560" w:type="dxa"/>
            <w:shd w:val="clear" w:color="auto" w:fill="EDEDED" w:themeFill="accent3" w:themeFillTint="33"/>
          </w:tcPr>
          <w:p w14:paraId="521DAAE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integration of theory and practice with respect to the pedagogic and professional context(s)</w:t>
            </w:r>
          </w:p>
          <w:p w14:paraId="57325781"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4153C5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Sophisticated integration of theory and practice with respect to the pedagogic and </w:t>
            </w:r>
          </w:p>
          <w:p w14:paraId="45D856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professional context(s) </w:t>
            </w:r>
          </w:p>
          <w:p w14:paraId="17864CE4" w14:textId="77777777" w:rsidR="008367B8" w:rsidRPr="00A536D0" w:rsidRDefault="008367B8" w:rsidP="008367B8">
            <w:pPr>
              <w:rPr>
                <w:rFonts w:asciiTheme="majorHAnsi" w:hAnsiTheme="majorHAnsi"/>
                <w:sz w:val="12"/>
                <w:szCs w:val="12"/>
              </w:rPr>
            </w:pPr>
          </w:p>
        </w:tc>
      </w:tr>
      <w:tr w:rsidR="008367B8" w:rsidRPr="00BF1341" w14:paraId="0CBB6964" w14:textId="77777777" w:rsidTr="008367B8">
        <w:trPr>
          <w:trHeight w:val="226"/>
        </w:trPr>
        <w:tc>
          <w:tcPr>
            <w:tcW w:w="1276" w:type="dxa"/>
            <w:vMerge/>
          </w:tcPr>
          <w:p w14:paraId="43B7A77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7A04982" w14:textId="77777777" w:rsidR="008367B8" w:rsidRPr="00E663E4" w:rsidRDefault="008367B8" w:rsidP="008367B8">
            <w:pPr>
              <w:rPr>
                <w:rStyle w:val="SubtleEmphasis1"/>
              </w:rPr>
            </w:pPr>
            <w:r w:rsidRPr="00A536D0">
              <w:rPr>
                <w:rFonts w:asciiTheme="majorHAnsi" w:hAnsiTheme="majorHAnsi"/>
                <w:sz w:val="12"/>
                <w:szCs w:val="12"/>
              </w:rPr>
              <w:t>Little or no evidence of reflection</w:t>
            </w:r>
          </w:p>
        </w:tc>
        <w:tc>
          <w:tcPr>
            <w:tcW w:w="1383" w:type="dxa"/>
            <w:shd w:val="clear" w:color="auto" w:fill="F7CAAC" w:themeFill="accent2" w:themeFillTint="66"/>
          </w:tcPr>
          <w:p w14:paraId="5B30F2CA" w14:textId="77777777" w:rsidR="008367B8" w:rsidRPr="00E663E4" w:rsidRDefault="008367B8" w:rsidP="008367B8">
            <w:pPr>
              <w:rPr>
                <w:rStyle w:val="SubtleEmphasis1"/>
              </w:rPr>
            </w:pPr>
            <w:r w:rsidRPr="00A536D0">
              <w:rPr>
                <w:rFonts w:asciiTheme="majorHAnsi" w:hAnsiTheme="majorHAnsi"/>
                <w:sz w:val="12"/>
                <w:szCs w:val="12"/>
              </w:rPr>
              <w:t>Basic evidence of reflection</w:t>
            </w:r>
          </w:p>
        </w:tc>
        <w:tc>
          <w:tcPr>
            <w:tcW w:w="1593" w:type="dxa"/>
            <w:shd w:val="clear" w:color="auto" w:fill="FFFF99"/>
          </w:tcPr>
          <w:p w14:paraId="7FDF253E" w14:textId="77777777" w:rsidR="008367B8" w:rsidRPr="00E663E4" w:rsidRDefault="008367B8" w:rsidP="008367B8">
            <w:pPr>
              <w:rPr>
                <w:rStyle w:val="SubtleEmphasis1"/>
              </w:rPr>
            </w:pPr>
            <w:r w:rsidRPr="00A536D0">
              <w:rPr>
                <w:rFonts w:asciiTheme="majorHAnsi" w:hAnsiTheme="majorHAnsi"/>
                <w:sz w:val="12"/>
                <w:szCs w:val="12"/>
              </w:rPr>
              <w:t xml:space="preserve">Evidence of good reflection   </w:t>
            </w:r>
          </w:p>
        </w:tc>
        <w:tc>
          <w:tcPr>
            <w:tcW w:w="1701" w:type="dxa"/>
            <w:shd w:val="clear" w:color="auto" w:fill="E2EFD9" w:themeFill="accent6" w:themeFillTint="33"/>
          </w:tcPr>
          <w:p w14:paraId="2EA4B103"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Evidence of very good reflection with some insight </w:t>
            </w:r>
          </w:p>
        </w:tc>
        <w:tc>
          <w:tcPr>
            <w:tcW w:w="1560" w:type="dxa"/>
            <w:shd w:val="clear" w:color="auto" w:fill="EDEDED" w:themeFill="accent3" w:themeFillTint="33"/>
          </w:tcPr>
          <w:p w14:paraId="7F2792BB" w14:textId="77777777" w:rsidR="008367B8" w:rsidRPr="00E663E4" w:rsidRDefault="008367B8" w:rsidP="008367B8">
            <w:pPr>
              <w:rPr>
                <w:rStyle w:val="SubtleEmphasis1"/>
              </w:rPr>
            </w:pPr>
            <w:r w:rsidRPr="00A536D0">
              <w:rPr>
                <w:rFonts w:asciiTheme="majorHAnsi" w:hAnsiTheme="majorHAnsi"/>
                <w:sz w:val="12"/>
                <w:szCs w:val="12"/>
              </w:rPr>
              <w:t>Evidence of thoughtful reflection and criticality</w:t>
            </w:r>
          </w:p>
        </w:tc>
        <w:tc>
          <w:tcPr>
            <w:tcW w:w="1559" w:type="dxa"/>
            <w:shd w:val="clear" w:color="auto" w:fill="EDEDED" w:themeFill="accent3" w:themeFillTint="33"/>
          </w:tcPr>
          <w:p w14:paraId="2C351D8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thorough critical and well- reasoned reflection</w:t>
            </w:r>
          </w:p>
        </w:tc>
      </w:tr>
      <w:tr w:rsidR="008367B8" w:rsidRPr="00BF1341" w14:paraId="1FC6CE00" w14:textId="77777777" w:rsidTr="008367B8">
        <w:trPr>
          <w:trHeight w:val="226"/>
        </w:trPr>
        <w:tc>
          <w:tcPr>
            <w:tcW w:w="1276" w:type="dxa"/>
            <w:vMerge/>
          </w:tcPr>
          <w:p w14:paraId="0CC6D98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393CC5C" w14:textId="77777777" w:rsidR="008367B8" w:rsidRPr="00E663E4" w:rsidRDefault="008367B8" w:rsidP="008367B8">
            <w:pPr>
              <w:rPr>
                <w:rStyle w:val="SubtleEmphasis1"/>
              </w:rPr>
            </w:pPr>
            <w:r w:rsidRPr="00A536D0">
              <w:rPr>
                <w:rStyle w:val="SubtleEmphasis1"/>
                <w:rFonts w:asciiTheme="majorHAnsi" w:hAnsiTheme="majorHAnsi"/>
                <w:sz w:val="12"/>
                <w:szCs w:val="12"/>
              </w:rPr>
              <w:t>Lack of co-operation and group work responsibility</w:t>
            </w:r>
          </w:p>
        </w:tc>
        <w:tc>
          <w:tcPr>
            <w:tcW w:w="1383" w:type="dxa"/>
            <w:shd w:val="clear" w:color="auto" w:fill="F7CAAC" w:themeFill="accent2" w:themeFillTint="66"/>
          </w:tcPr>
          <w:p w14:paraId="1813C7BB"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Begin to participate and take responsibility in group work </w:t>
            </w:r>
          </w:p>
        </w:tc>
        <w:tc>
          <w:tcPr>
            <w:tcW w:w="1593" w:type="dxa"/>
            <w:shd w:val="clear" w:color="auto" w:fill="FFFF99"/>
          </w:tcPr>
          <w:p w14:paraId="49E21066" w14:textId="77777777" w:rsidR="008367B8" w:rsidRPr="00E663E4" w:rsidRDefault="008367B8" w:rsidP="008367B8">
            <w:pPr>
              <w:rPr>
                <w:rStyle w:val="SubtleEmphasis1"/>
              </w:rPr>
            </w:pPr>
            <w:r w:rsidRPr="00A536D0">
              <w:rPr>
                <w:rStyle w:val="SubtleEmphasis1"/>
                <w:rFonts w:asciiTheme="majorHAnsi" w:hAnsiTheme="majorHAnsi"/>
                <w:sz w:val="12"/>
                <w:szCs w:val="12"/>
              </w:rPr>
              <w:t>Participate and take responsibility in group work</w:t>
            </w:r>
          </w:p>
        </w:tc>
        <w:tc>
          <w:tcPr>
            <w:tcW w:w="1701" w:type="dxa"/>
            <w:shd w:val="clear" w:color="auto" w:fill="E2EFD9" w:themeFill="accent6" w:themeFillTint="33"/>
          </w:tcPr>
          <w:p w14:paraId="009BED21" w14:textId="77777777" w:rsidR="008367B8" w:rsidRPr="00E663E4" w:rsidRDefault="008367B8" w:rsidP="008367B8">
            <w:pPr>
              <w:rPr>
                <w:rStyle w:val="SubtleEmphasis1"/>
              </w:rPr>
            </w:pPr>
            <w:r w:rsidRPr="00A536D0">
              <w:rPr>
                <w:rStyle w:val="SubtleEmphasis1"/>
                <w:rFonts w:asciiTheme="majorHAnsi" w:hAnsiTheme="majorHAnsi"/>
                <w:sz w:val="12"/>
                <w:szCs w:val="12"/>
              </w:rPr>
              <w:t>Begin to work more independently and with limited autonomy as a member of a group</w:t>
            </w:r>
          </w:p>
        </w:tc>
        <w:tc>
          <w:tcPr>
            <w:tcW w:w="1560" w:type="dxa"/>
            <w:shd w:val="clear" w:color="auto" w:fill="EDEDED" w:themeFill="accent3" w:themeFillTint="33"/>
          </w:tcPr>
          <w:p w14:paraId="78E4B6D1" w14:textId="77777777" w:rsidR="008367B8" w:rsidRPr="00E663E4" w:rsidRDefault="008367B8" w:rsidP="008367B8">
            <w:pPr>
              <w:rPr>
                <w:rStyle w:val="SubtleEmphasis1"/>
              </w:rPr>
            </w:pPr>
            <w:r w:rsidRPr="00A536D0">
              <w:rPr>
                <w:rStyle w:val="SubtleEmphasis1"/>
                <w:rFonts w:asciiTheme="majorHAnsi" w:hAnsiTheme="majorHAnsi"/>
                <w:sz w:val="12"/>
                <w:szCs w:val="12"/>
              </w:rPr>
              <w:t>Initiates and occasionally leads tasks/processes for own work and group work</w:t>
            </w:r>
          </w:p>
        </w:tc>
        <w:tc>
          <w:tcPr>
            <w:tcW w:w="1559" w:type="dxa"/>
            <w:shd w:val="clear" w:color="auto" w:fill="EDEDED" w:themeFill="accent3" w:themeFillTint="33"/>
          </w:tcPr>
          <w:p w14:paraId="79467A17" w14:textId="77777777" w:rsidR="008367B8" w:rsidRPr="00E663E4" w:rsidRDefault="008367B8" w:rsidP="008367B8">
            <w:pPr>
              <w:rPr>
                <w:rStyle w:val="SubtleEmphasis1"/>
              </w:rPr>
            </w:pPr>
            <w:r w:rsidRPr="00A536D0">
              <w:rPr>
                <w:rStyle w:val="SubtleEmphasis1"/>
                <w:rFonts w:asciiTheme="majorHAnsi" w:hAnsiTheme="majorHAnsi"/>
                <w:sz w:val="12"/>
                <w:szCs w:val="12"/>
              </w:rPr>
              <w:t>Accepts accountability for determining and achieving personal and/or group outcomes</w:t>
            </w:r>
          </w:p>
        </w:tc>
      </w:tr>
      <w:tr w:rsidR="008367B8" w:rsidRPr="00BF1341" w14:paraId="4DD5CE3E" w14:textId="77777777" w:rsidTr="008367B8">
        <w:trPr>
          <w:trHeight w:val="750"/>
        </w:trPr>
        <w:tc>
          <w:tcPr>
            <w:tcW w:w="1276" w:type="dxa"/>
            <w:vMerge/>
          </w:tcPr>
          <w:p w14:paraId="28D9A36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05E72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Little or no awareness of ethical issues </w:t>
            </w:r>
          </w:p>
        </w:tc>
        <w:tc>
          <w:tcPr>
            <w:tcW w:w="1383" w:type="dxa"/>
            <w:shd w:val="clear" w:color="auto" w:fill="F7CAAC" w:themeFill="accent2" w:themeFillTint="66"/>
          </w:tcPr>
          <w:p w14:paraId="0251ADD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Beginning to be aware of ethical issues</w:t>
            </w:r>
          </w:p>
        </w:tc>
        <w:tc>
          <w:tcPr>
            <w:tcW w:w="1593" w:type="dxa"/>
            <w:shd w:val="clear" w:color="auto" w:fill="FFFF99"/>
          </w:tcPr>
          <w:p w14:paraId="1286A12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awareness of ethical issues</w:t>
            </w:r>
          </w:p>
        </w:tc>
        <w:tc>
          <w:tcPr>
            <w:tcW w:w="1701" w:type="dxa"/>
            <w:shd w:val="clear" w:color="auto" w:fill="E2EFD9" w:themeFill="accent6" w:themeFillTint="33"/>
          </w:tcPr>
          <w:p w14:paraId="51E0B6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awareness of ethical issues and able to discuss these </w:t>
            </w:r>
          </w:p>
        </w:tc>
        <w:tc>
          <w:tcPr>
            <w:tcW w:w="1560" w:type="dxa"/>
            <w:shd w:val="clear" w:color="auto" w:fill="EDEDED" w:themeFill="accent3" w:themeFillTint="33"/>
          </w:tcPr>
          <w:p w14:paraId="34D8579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6AA4C2E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in-depth in the context of personal responsibility and professional codes of conduct</w:t>
            </w:r>
          </w:p>
        </w:tc>
      </w:tr>
      <w:tr w:rsidR="008367B8" w:rsidRPr="00BF1341" w14:paraId="54040343" w14:textId="77777777" w:rsidTr="008367B8">
        <w:trPr>
          <w:trHeight w:val="180"/>
        </w:trPr>
        <w:tc>
          <w:tcPr>
            <w:tcW w:w="1276" w:type="dxa"/>
            <w:shd w:val="clear" w:color="auto" w:fill="BFBFBF" w:themeFill="background1" w:themeFillShade="BF"/>
          </w:tcPr>
          <w:p w14:paraId="1E55EE74"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61A98805" w14:textId="77777777" w:rsidR="008367B8" w:rsidRPr="00A536D0" w:rsidRDefault="008367B8" w:rsidP="008367B8">
            <w:pPr>
              <w:jc w:val="center"/>
              <w:rPr>
                <w:bCs/>
                <w:sz w:val="12"/>
                <w:szCs w:val="12"/>
              </w:rPr>
            </w:pPr>
            <w:r w:rsidRPr="00A536D0">
              <w:rPr>
                <w:bCs/>
                <w:sz w:val="12"/>
                <w:szCs w:val="12"/>
              </w:rPr>
              <w:t>0-3</w:t>
            </w:r>
          </w:p>
        </w:tc>
        <w:tc>
          <w:tcPr>
            <w:tcW w:w="1383" w:type="dxa"/>
            <w:shd w:val="clear" w:color="auto" w:fill="BFBFBF" w:themeFill="background1" w:themeFillShade="BF"/>
          </w:tcPr>
          <w:p w14:paraId="3FD40447" w14:textId="77777777" w:rsidR="008367B8" w:rsidRPr="00A536D0" w:rsidRDefault="008367B8" w:rsidP="008367B8">
            <w:pPr>
              <w:jc w:val="center"/>
              <w:rPr>
                <w:bCs/>
                <w:sz w:val="12"/>
                <w:szCs w:val="12"/>
              </w:rPr>
            </w:pPr>
            <w:r w:rsidRPr="00A536D0">
              <w:rPr>
                <w:bCs/>
                <w:sz w:val="12"/>
                <w:szCs w:val="12"/>
              </w:rPr>
              <w:t>4</w:t>
            </w:r>
          </w:p>
        </w:tc>
        <w:tc>
          <w:tcPr>
            <w:tcW w:w="1593" w:type="dxa"/>
            <w:shd w:val="clear" w:color="auto" w:fill="BFBFBF" w:themeFill="background1" w:themeFillShade="BF"/>
          </w:tcPr>
          <w:p w14:paraId="43B4F72D" w14:textId="77777777" w:rsidR="008367B8" w:rsidRPr="00A536D0" w:rsidRDefault="008367B8" w:rsidP="008367B8">
            <w:pPr>
              <w:jc w:val="center"/>
              <w:rPr>
                <w:bCs/>
                <w:sz w:val="12"/>
                <w:szCs w:val="12"/>
              </w:rPr>
            </w:pPr>
            <w:r w:rsidRPr="00A536D0">
              <w:rPr>
                <w:bCs/>
                <w:sz w:val="12"/>
                <w:szCs w:val="12"/>
              </w:rPr>
              <w:t>5</w:t>
            </w:r>
          </w:p>
        </w:tc>
        <w:tc>
          <w:tcPr>
            <w:tcW w:w="1701" w:type="dxa"/>
            <w:shd w:val="clear" w:color="auto" w:fill="BFBFBF" w:themeFill="background1" w:themeFillShade="BF"/>
          </w:tcPr>
          <w:p w14:paraId="107B5BF5" w14:textId="77777777" w:rsidR="008367B8" w:rsidRPr="00A536D0" w:rsidRDefault="008367B8" w:rsidP="008367B8">
            <w:pPr>
              <w:jc w:val="center"/>
              <w:rPr>
                <w:bCs/>
                <w:sz w:val="12"/>
                <w:szCs w:val="12"/>
              </w:rPr>
            </w:pPr>
            <w:r w:rsidRPr="00A536D0">
              <w:rPr>
                <w:bCs/>
                <w:sz w:val="12"/>
                <w:szCs w:val="12"/>
              </w:rPr>
              <w:t>6</w:t>
            </w:r>
          </w:p>
        </w:tc>
        <w:tc>
          <w:tcPr>
            <w:tcW w:w="1560" w:type="dxa"/>
            <w:shd w:val="clear" w:color="auto" w:fill="BFBFBF" w:themeFill="background1" w:themeFillShade="BF"/>
          </w:tcPr>
          <w:p w14:paraId="67837AFA" w14:textId="77777777" w:rsidR="008367B8" w:rsidRPr="00A536D0" w:rsidRDefault="008367B8" w:rsidP="008367B8">
            <w:pPr>
              <w:jc w:val="center"/>
              <w:rPr>
                <w:bCs/>
                <w:sz w:val="12"/>
                <w:szCs w:val="12"/>
              </w:rPr>
            </w:pPr>
            <w:r w:rsidRPr="00A536D0">
              <w:rPr>
                <w:bCs/>
                <w:sz w:val="12"/>
                <w:szCs w:val="12"/>
              </w:rPr>
              <w:t>7</w:t>
            </w:r>
          </w:p>
        </w:tc>
        <w:tc>
          <w:tcPr>
            <w:tcW w:w="1559" w:type="dxa"/>
            <w:shd w:val="clear" w:color="auto" w:fill="BFBFBF" w:themeFill="background1" w:themeFillShade="BF"/>
          </w:tcPr>
          <w:p w14:paraId="3A11B2C5" w14:textId="77777777" w:rsidR="008367B8" w:rsidRPr="00A536D0" w:rsidRDefault="008367B8" w:rsidP="008367B8">
            <w:pPr>
              <w:jc w:val="center"/>
              <w:rPr>
                <w:bCs/>
                <w:sz w:val="12"/>
                <w:szCs w:val="12"/>
              </w:rPr>
            </w:pPr>
            <w:r w:rsidRPr="00A536D0">
              <w:rPr>
                <w:bCs/>
                <w:sz w:val="12"/>
                <w:szCs w:val="12"/>
              </w:rPr>
              <w:t>8-10</w:t>
            </w:r>
          </w:p>
        </w:tc>
      </w:tr>
      <w:tr w:rsidR="008367B8" w:rsidRPr="00BF1341" w14:paraId="0AD4884B" w14:textId="77777777" w:rsidTr="008367B8">
        <w:trPr>
          <w:trHeight w:val="416"/>
        </w:trPr>
        <w:tc>
          <w:tcPr>
            <w:tcW w:w="1276" w:type="dxa"/>
            <w:vMerge w:val="restart"/>
          </w:tcPr>
          <w:p w14:paraId="38FDF70F"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Key/Transferable Skills </w:t>
            </w:r>
          </w:p>
          <w:p w14:paraId="01FBCC80" w14:textId="77777777" w:rsidR="008367B8" w:rsidRPr="00A536D0" w:rsidRDefault="008367B8" w:rsidP="008367B8">
            <w:pPr>
              <w:rPr>
                <w:rFonts w:asciiTheme="majorHAnsi" w:hAnsiTheme="majorHAnsi"/>
                <w:sz w:val="12"/>
                <w:szCs w:val="12"/>
              </w:rPr>
            </w:pPr>
          </w:p>
          <w:p w14:paraId="33E0FA01" w14:textId="77777777" w:rsidR="008367B8" w:rsidRPr="00A536D0" w:rsidRDefault="008367B8" w:rsidP="008367B8">
            <w:pPr>
              <w:rPr>
                <w:rFonts w:asciiTheme="majorHAnsi" w:hAnsiTheme="majorHAnsi"/>
                <w:sz w:val="12"/>
                <w:szCs w:val="12"/>
              </w:rPr>
            </w:pPr>
          </w:p>
          <w:p w14:paraId="58E3D859" w14:textId="77777777" w:rsidR="008367B8" w:rsidRPr="00A536D0" w:rsidRDefault="008367B8" w:rsidP="008367B8">
            <w:pPr>
              <w:rPr>
                <w:rFonts w:asciiTheme="majorHAnsi" w:hAnsiTheme="majorHAnsi"/>
                <w:sz w:val="12"/>
                <w:szCs w:val="12"/>
              </w:rPr>
            </w:pPr>
          </w:p>
          <w:p w14:paraId="37EFB2F6" w14:textId="77777777" w:rsidR="008367B8" w:rsidRPr="00A536D0" w:rsidRDefault="008367B8" w:rsidP="008367B8">
            <w:pPr>
              <w:rPr>
                <w:rFonts w:asciiTheme="majorHAnsi" w:hAnsiTheme="majorHAnsi"/>
                <w:sz w:val="12"/>
                <w:szCs w:val="12"/>
              </w:rPr>
            </w:pPr>
          </w:p>
          <w:p w14:paraId="01B15F0A" w14:textId="77777777" w:rsidR="008367B8" w:rsidRPr="00A536D0" w:rsidRDefault="008367B8" w:rsidP="008367B8">
            <w:pPr>
              <w:rPr>
                <w:rFonts w:asciiTheme="majorHAnsi" w:hAnsiTheme="majorHAnsi"/>
                <w:sz w:val="12"/>
                <w:szCs w:val="12"/>
              </w:rPr>
            </w:pPr>
          </w:p>
          <w:p w14:paraId="0C97A3AE" w14:textId="77777777" w:rsidR="008367B8" w:rsidRPr="00A536D0" w:rsidRDefault="008367B8" w:rsidP="008367B8">
            <w:pPr>
              <w:rPr>
                <w:rFonts w:asciiTheme="majorHAnsi" w:hAnsiTheme="majorHAnsi"/>
                <w:sz w:val="12"/>
                <w:szCs w:val="12"/>
              </w:rPr>
            </w:pPr>
          </w:p>
          <w:p w14:paraId="306F01A9" w14:textId="77777777" w:rsidR="008367B8" w:rsidRPr="00A536D0" w:rsidRDefault="008367B8" w:rsidP="008367B8">
            <w:pPr>
              <w:rPr>
                <w:rFonts w:asciiTheme="majorHAnsi" w:hAnsiTheme="majorHAnsi"/>
                <w:sz w:val="12"/>
                <w:szCs w:val="12"/>
              </w:rPr>
            </w:pPr>
          </w:p>
          <w:p w14:paraId="2D9F8AC0" w14:textId="77777777" w:rsidR="008367B8" w:rsidRPr="00A536D0" w:rsidRDefault="008367B8" w:rsidP="008367B8">
            <w:pPr>
              <w:rPr>
                <w:rFonts w:asciiTheme="majorHAnsi" w:hAnsiTheme="majorHAnsi"/>
                <w:sz w:val="12"/>
                <w:szCs w:val="12"/>
              </w:rPr>
            </w:pPr>
          </w:p>
          <w:p w14:paraId="5C9AB496" w14:textId="77777777" w:rsidR="008367B8" w:rsidRPr="00A536D0" w:rsidRDefault="008367B8" w:rsidP="008367B8">
            <w:pPr>
              <w:rPr>
                <w:rFonts w:asciiTheme="majorHAnsi" w:hAnsiTheme="majorHAnsi"/>
                <w:sz w:val="12"/>
                <w:szCs w:val="12"/>
              </w:rPr>
            </w:pPr>
          </w:p>
          <w:p w14:paraId="360ED5F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(Referencing techniques)</w:t>
            </w:r>
          </w:p>
          <w:p w14:paraId="7233437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33AF10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presentation of written work</w:t>
            </w:r>
          </w:p>
        </w:tc>
        <w:tc>
          <w:tcPr>
            <w:tcW w:w="1383" w:type="dxa"/>
            <w:shd w:val="clear" w:color="auto" w:fill="F7CAAC" w:themeFill="accent2" w:themeFillTint="66"/>
          </w:tcPr>
          <w:p w14:paraId="5E115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presentation of written work</w:t>
            </w:r>
          </w:p>
        </w:tc>
        <w:tc>
          <w:tcPr>
            <w:tcW w:w="1593" w:type="dxa"/>
            <w:shd w:val="clear" w:color="auto" w:fill="FFFF99"/>
          </w:tcPr>
          <w:p w14:paraId="5AC8C1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presentation of written work</w:t>
            </w:r>
          </w:p>
        </w:tc>
        <w:tc>
          <w:tcPr>
            <w:tcW w:w="1701" w:type="dxa"/>
            <w:shd w:val="clear" w:color="auto" w:fill="E2EFD9" w:themeFill="accent6" w:themeFillTint="33"/>
          </w:tcPr>
          <w:p w14:paraId="62B43AC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presentation of written work</w:t>
            </w:r>
          </w:p>
        </w:tc>
        <w:tc>
          <w:tcPr>
            <w:tcW w:w="1560" w:type="dxa"/>
            <w:shd w:val="clear" w:color="auto" w:fill="EDEDED" w:themeFill="accent3" w:themeFillTint="33"/>
          </w:tcPr>
          <w:p w14:paraId="373F674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presentation of written work</w:t>
            </w:r>
          </w:p>
        </w:tc>
        <w:tc>
          <w:tcPr>
            <w:tcW w:w="1559" w:type="dxa"/>
            <w:shd w:val="clear" w:color="auto" w:fill="EDEDED" w:themeFill="accent3" w:themeFillTint="33"/>
          </w:tcPr>
          <w:p w14:paraId="166A65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presentation of written work</w:t>
            </w:r>
          </w:p>
        </w:tc>
      </w:tr>
      <w:tr w:rsidR="008367B8" w:rsidRPr="00BF1341" w14:paraId="42227DD5" w14:textId="77777777" w:rsidTr="008367B8">
        <w:trPr>
          <w:trHeight w:val="415"/>
        </w:trPr>
        <w:tc>
          <w:tcPr>
            <w:tcW w:w="1276" w:type="dxa"/>
            <w:vMerge/>
          </w:tcPr>
          <w:p w14:paraId="167D6743"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63EF29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number of basic errors in spelling, punctuation or grammar</w:t>
            </w:r>
          </w:p>
        </w:tc>
        <w:tc>
          <w:tcPr>
            <w:tcW w:w="1383" w:type="dxa"/>
            <w:shd w:val="clear" w:color="auto" w:fill="F7CAAC" w:themeFill="accent2" w:themeFillTint="66"/>
          </w:tcPr>
          <w:p w14:paraId="692309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basic errors in spelling, punctuation or grammar </w:t>
            </w:r>
          </w:p>
        </w:tc>
        <w:tc>
          <w:tcPr>
            <w:tcW w:w="1593" w:type="dxa"/>
            <w:shd w:val="clear" w:color="auto" w:fill="FFFF99"/>
          </w:tcPr>
          <w:p w14:paraId="0040468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Few basic errors in spelling, punctuation or grammar</w:t>
            </w:r>
          </w:p>
        </w:tc>
        <w:tc>
          <w:tcPr>
            <w:tcW w:w="1701" w:type="dxa"/>
            <w:shd w:val="clear" w:color="auto" w:fill="E2EFD9" w:themeFill="accent6" w:themeFillTint="33"/>
          </w:tcPr>
          <w:p w14:paraId="3CDF62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few errors in written language</w:t>
            </w:r>
          </w:p>
        </w:tc>
        <w:tc>
          <w:tcPr>
            <w:tcW w:w="1560" w:type="dxa"/>
            <w:shd w:val="clear" w:color="auto" w:fill="EDEDED" w:themeFill="accent3" w:themeFillTint="33"/>
          </w:tcPr>
          <w:p w14:paraId="60CBA8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Minor errors in written language </w:t>
            </w:r>
          </w:p>
        </w:tc>
        <w:tc>
          <w:tcPr>
            <w:tcW w:w="1559" w:type="dxa"/>
            <w:shd w:val="clear" w:color="auto" w:fill="EDEDED" w:themeFill="accent3" w:themeFillTint="33"/>
          </w:tcPr>
          <w:p w14:paraId="7FFDAEA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No errors in written language</w:t>
            </w:r>
          </w:p>
        </w:tc>
      </w:tr>
      <w:tr w:rsidR="008367B8" w:rsidRPr="00BF1341" w14:paraId="2C3990FA" w14:textId="77777777" w:rsidTr="008367B8">
        <w:trPr>
          <w:trHeight w:val="493"/>
        </w:trPr>
        <w:tc>
          <w:tcPr>
            <w:tcW w:w="1276" w:type="dxa"/>
            <w:vMerge/>
          </w:tcPr>
          <w:p w14:paraId="404238B5"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78659E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structure with unclear writing style in parts</w:t>
            </w:r>
          </w:p>
        </w:tc>
        <w:tc>
          <w:tcPr>
            <w:tcW w:w="1383" w:type="dxa"/>
            <w:shd w:val="clear" w:color="auto" w:fill="F7CAAC" w:themeFill="accent2" w:themeFillTint="66"/>
          </w:tcPr>
          <w:p w14:paraId="083417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structure with a mostly coherent writing style</w:t>
            </w:r>
          </w:p>
        </w:tc>
        <w:tc>
          <w:tcPr>
            <w:tcW w:w="1593" w:type="dxa"/>
            <w:shd w:val="clear" w:color="auto" w:fill="FFFF99"/>
          </w:tcPr>
          <w:p w14:paraId="5177BF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with a coherent writing style</w:t>
            </w:r>
          </w:p>
        </w:tc>
        <w:tc>
          <w:tcPr>
            <w:tcW w:w="1701" w:type="dxa"/>
            <w:shd w:val="clear" w:color="auto" w:fill="E2EFD9" w:themeFill="accent6" w:themeFillTint="33"/>
          </w:tcPr>
          <w:p w14:paraId="79EA5A1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which supports the reader</w:t>
            </w:r>
          </w:p>
        </w:tc>
        <w:tc>
          <w:tcPr>
            <w:tcW w:w="1560" w:type="dxa"/>
            <w:shd w:val="clear" w:color="auto" w:fill="EDEDED" w:themeFill="accent3" w:themeFillTint="33"/>
          </w:tcPr>
          <w:p w14:paraId="2E8E75C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which supports the reader</w:t>
            </w:r>
          </w:p>
        </w:tc>
        <w:tc>
          <w:tcPr>
            <w:tcW w:w="1559" w:type="dxa"/>
            <w:shd w:val="clear" w:color="auto" w:fill="EDEDED" w:themeFill="accent3" w:themeFillTint="33"/>
          </w:tcPr>
          <w:p w14:paraId="2A48217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Highly coherent and mature writing style which fully engages the reader</w:t>
            </w:r>
          </w:p>
        </w:tc>
      </w:tr>
      <w:tr w:rsidR="008367B8" w:rsidRPr="00BF1341" w14:paraId="0089E71F" w14:textId="77777777" w:rsidTr="008367B8">
        <w:trPr>
          <w:trHeight w:val="566"/>
        </w:trPr>
        <w:tc>
          <w:tcPr>
            <w:tcW w:w="1276" w:type="dxa"/>
            <w:vMerge/>
          </w:tcPr>
          <w:p w14:paraId="377B951F"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1B1498F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Little or no use of protocols and conventions of Harvard referencing</w:t>
            </w:r>
          </w:p>
        </w:tc>
        <w:tc>
          <w:tcPr>
            <w:tcW w:w="1383" w:type="dxa"/>
            <w:shd w:val="clear" w:color="auto" w:fill="F7CAAC" w:themeFill="accent2" w:themeFillTint="66"/>
          </w:tcPr>
          <w:p w14:paraId="003DC36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use of Harvard referencing protocols and conventions</w:t>
            </w:r>
          </w:p>
        </w:tc>
        <w:tc>
          <w:tcPr>
            <w:tcW w:w="1593" w:type="dxa"/>
            <w:shd w:val="clear" w:color="auto" w:fill="FFFF99"/>
          </w:tcPr>
          <w:p w14:paraId="5C7E27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6EC4E8D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mainly used accurately, with some secondary sources</w:t>
            </w:r>
          </w:p>
        </w:tc>
        <w:tc>
          <w:tcPr>
            <w:tcW w:w="1560" w:type="dxa"/>
            <w:shd w:val="clear" w:color="auto" w:fill="EDEDED" w:themeFill="accent3" w:themeFillTint="33"/>
          </w:tcPr>
          <w:p w14:paraId="13259C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24E8582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Harvard system used accurately, consistently and effectively with all sources </w:t>
            </w:r>
          </w:p>
        </w:tc>
      </w:tr>
      <w:tr w:rsidR="008367B8" w:rsidRPr="00BF1341" w14:paraId="38037733" w14:textId="77777777" w:rsidTr="008367B8">
        <w:trPr>
          <w:trHeight w:val="451"/>
        </w:trPr>
        <w:tc>
          <w:tcPr>
            <w:tcW w:w="1276" w:type="dxa"/>
            <w:vMerge w:val="restart"/>
          </w:tcPr>
          <w:p w14:paraId="457450C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Oral presentations</w:t>
            </w:r>
          </w:p>
          <w:p w14:paraId="1A4BA4D5" w14:textId="77777777" w:rsidR="008367B8" w:rsidRPr="00A536D0" w:rsidRDefault="008367B8" w:rsidP="008367B8">
            <w:pPr>
              <w:rPr>
                <w:rFonts w:asciiTheme="majorHAnsi" w:hAnsiTheme="majorHAnsi"/>
                <w:sz w:val="12"/>
                <w:szCs w:val="12"/>
              </w:rPr>
            </w:pPr>
          </w:p>
          <w:p w14:paraId="62FF49B5" w14:textId="77777777" w:rsidR="008367B8" w:rsidRPr="00A536D0" w:rsidRDefault="008367B8" w:rsidP="008367B8">
            <w:pPr>
              <w:rPr>
                <w:rFonts w:asciiTheme="majorHAnsi" w:hAnsiTheme="majorHAnsi"/>
                <w:sz w:val="12"/>
                <w:szCs w:val="12"/>
              </w:rPr>
            </w:pPr>
          </w:p>
          <w:p w14:paraId="76BB85C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(structure)</w:t>
            </w:r>
          </w:p>
          <w:p w14:paraId="1308527A" w14:textId="77777777" w:rsidR="008367B8" w:rsidRPr="00A536D0" w:rsidRDefault="008367B8" w:rsidP="008367B8">
            <w:pPr>
              <w:rPr>
                <w:rFonts w:asciiTheme="majorHAnsi" w:hAnsiTheme="majorHAnsi"/>
                <w:sz w:val="12"/>
                <w:szCs w:val="12"/>
              </w:rPr>
            </w:pPr>
          </w:p>
          <w:p w14:paraId="4150DFDF" w14:textId="77777777" w:rsidR="008367B8" w:rsidRPr="00A536D0" w:rsidRDefault="008367B8" w:rsidP="008367B8">
            <w:pPr>
              <w:rPr>
                <w:rFonts w:asciiTheme="majorHAnsi" w:hAnsiTheme="majorHAnsi"/>
                <w:sz w:val="12"/>
                <w:szCs w:val="12"/>
              </w:rPr>
            </w:pPr>
          </w:p>
          <w:p w14:paraId="56A947C6" w14:textId="77777777" w:rsidR="008367B8" w:rsidRPr="00A536D0" w:rsidRDefault="008367B8" w:rsidP="008367B8">
            <w:pPr>
              <w:rPr>
                <w:rFonts w:asciiTheme="majorHAnsi" w:hAnsiTheme="majorHAnsi"/>
                <w:sz w:val="12"/>
                <w:szCs w:val="12"/>
              </w:rPr>
            </w:pPr>
          </w:p>
          <w:p w14:paraId="373367FF" w14:textId="77777777" w:rsidR="008367B8" w:rsidRPr="00A536D0" w:rsidRDefault="008367B8" w:rsidP="008367B8">
            <w:pPr>
              <w:rPr>
                <w:rFonts w:asciiTheme="majorHAnsi" w:hAnsiTheme="majorHAnsi"/>
                <w:sz w:val="12"/>
                <w:szCs w:val="12"/>
              </w:rPr>
            </w:pPr>
          </w:p>
          <w:p w14:paraId="4A297F26" w14:textId="77777777" w:rsidR="008367B8" w:rsidRPr="00A536D0" w:rsidRDefault="008367B8" w:rsidP="008367B8">
            <w:pPr>
              <w:rPr>
                <w:rFonts w:asciiTheme="majorHAnsi" w:hAnsiTheme="majorHAnsi"/>
                <w:sz w:val="12"/>
                <w:szCs w:val="12"/>
              </w:rPr>
            </w:pPr>
          </w:p>
          <w:p w14:paraId="34FFA2A8" w14:textId="77777777" w:rsidR="008367B8" w:rsidRPr="00A536D0" w:rsidRDefault="008367B8" w:rsidP="008367B8">
            <w:pPr>
              <w:rPr>
                <w:rFonts w:asciiTheme="majorHAnsi" w:hAnsiTheme="majorHAnsi"/>
                <w:sz w:val="12"/>
                <w:szCs w:val="12"/>
              </w:rPr>
            </w:pPr>
          </w:p>
          <w:p w14:paraId="4E0FD6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presence)</w:t>
            </w:r>
          </w:p>
          <w:p w14:paraId="509D4EEB" w14:textId="77777777" w:rsidR="008367B8" w:rsidRPr="00A536D0" w:rsidRDefault="008367B8" w:rsidP="008367B8">
            <w:pPr>
              <w:rPr>
                <w:rFonts w:asciiTheme="majorHAnsi" w:hAnsiTheme="majorHAnsi"/>
                <w:sz w:val="12"/>
                <w:szCs w:val="12"/>
              </w:rPr>
            </w:pPr>
          </w:p>
          <w:p w14:paraId="3DE96C61" w14:textId="77777777" w:rsidR="008367B8" w:rsidRPr="00A536D0" w:rsidRDefault="008367B8" w:rsidP="008367B8">
            <w:pPr>
              <w:rPr>
                <w:rFonts w:asciiTheme="majorHAnsi" w:hAnsiTheme="majorHAnsi"/>
                <w:sz w:val="12"/>
                <w:szCs w:val="12"/>
              </w:rPr>
            </w:pPr>
          </w:p>
          <w:p w14:paraId="3EEFAB5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0B8DFE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or inconsistent organisation and/or structure </w:t>
            </w:r>
          </w:p>
        </w:tc>
        <w:tc>
          <w:tcPr>
            <w:tcW w:w="1383" w:type="dxa"/>
            <w:shd w:val="clear" w:color="auto" w:fill="F7CAAC" w:themeFill="accent2" w:themeFillTint="66"/>
          </w:tcPr>
          <w:p w14:paraId="61720DA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organisation and structure</w:t>
            </w:r>
          </w:p>
        </w:tc>
        <w:tc>
          <w:tcPr>
            <w:tcW w:w="1593" w:type="dxa"/>
            <w:shd w:val="clear" w:color="auto" w:fill="FFFF99"/>
          </w:tcPr>
          <w:p w14:paraId="6F82583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and organisation which is logically progressed</w:t>
            </w:r>
          </w:p>
        </w:tc>
        <w:tc>
          <w:tcPr>
            <w:tcW w:w="1701" w:type="dxa"/>
            <w:shd w:val="clear" w:color="auto" w:fill="E2EFD9" w:themeFill="accent6" w:themeFillTint="33"/>
          </w:tcPr>
          <w:p w14:paraId="768032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and organisation which is logically progressed</w:t>
            </w:r>
          </w:p>
        </w:tc>
        <w:tc>
          <w:tcPr>
            <w:tcW w:w="1560" w:type="dxa"/>
            <w:shd w:val="clear" w:color="auto" w:fill="EDEDED" w:themeFill="accent3" w:themeFillTint="33"/>
          </w:tcPr>
          <w:p w14:paraId="2F1FC7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and organisation logically progressed</w:t>
            </w:r>
          </w:p>
        </w:tc>
        <w:tc>
          <w:tcPr>
            <w:tcW w:w="1559" w:type="dxa"/>
            <w:shd w:val="clear" w:color="auto" w:fill="EDEDED" w:themeFill="accent3" w:themeFillTint="33"/>
          </w:tcPr>
          <w:p w14:paraId="712BC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structure and organisation logically progressed</w:t>
            </w:r>
          </w:p>
        </w:tc>
      </w:tr>
      <w:tr w:rsidR="008367B8" w:rsidRPr="00BF1341" w14:paraId="39290ED8" w14:textId="77777777" w:rsidTr="008367B8">
        <w:trPr>
          <w:trHeight w:val="556"/>
        </w:trPr>
        <w:tc>
          <w:tcPr>
            <w:tcW w:w="1276" w:type="dxa"/>
            <w:vMerge/>
          </w:tcPr>
          <w:p w14:paraId="7800A11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30C6B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Overall presentation of material (including visual design) is incomplete or weak </w:t>
            </w:r>
          </w:p>
        </w:tc>
        <w:tc>
          <w:tcPr>
            <w:tcW w:w="1383" w:type="dxa"/>
            <w:shd w:val="clear" w:color="auto" w:fill="F7CAAC" w:themeFill="accent2" w:themeFillTint="66"/>
          </w:tcPr>
          <w:p w14:paraId="294479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satisfactory</w:t>
            </w:r>
          </w:p>
        </w:tc>
        <w:tc>
          <w:tcPr>
            <w:tcW w:w="1593" w:type="dxa"/>
            <w:shd w:val="clear" w:color="auto" w:fill="FFFF99"/>
          </w:tcPr>
          <w:p w14:paraId="42EC887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good</w:t>
            </w:r>
          </w:p>
        </w:tc>
        <w:tc>
          <w:tcPr>
            <w:tcW w:w="1701" w:type="dxa"/>
            <w:shd w:val="clear" w:color="auto" w:fill="E2EFD9" w:themeFill="accent6" w:themeFillTint="33"/>
          </w:tcPr>
          <w:p w14:paraId="073CB6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very good</w:t>
            </w:r>
          </w:p>
        </w:tc>
        <w:tc>
          <w:tcPr>
            <w:tcW w:w="1560" w:type="dxa"/>
            <w:shd w:val="clear" w:color="auto" w:fill="EDEDED" w:themeFill="accent3" w:themeFillTint="33"/>
          </w:tcPr>
          <w:p w14:paraId="3F388BB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excellent</w:t>
            </w:r>
          </w:p>
        </w:tc>
        <w:tc>
          <w:tcPr>
            <w:tcW w:w="1559" w:type="dxa"/>
            <w:shd w:val="clear" w:color="auto" w:fill="EDEDED" w:themeFill="accent3" w:themeFillTint="33"/>
          </w:tcPr>
          <w:p w14:paraId="7755FF1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original and outstanding</w:t>
            </w:r>
          </w:p>
        </w:tc>
      </w:tr>
      <w:tr w:rsidR="008367B8" w:rsidRPr="00BF1341" w14:paraId="3D416D13" w14:textId="77777777" w:rsidTr="008367B8">
        <w:trPr>
          <w:trHeight w:val="367"/>
        </w:trPr>
        <w:tc>
          <w:tcPr>
            <w:tcW w:w="1276" w:type="dxa"/>
            <w:vMerge/>
          </w:tcPr>
          <w:p w14:paraId="772B528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408F72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and difficult to follow </w:t>
            </w:r>
          </w:p>
        </w:tc>
        <w:tc>
          <w:tcPr>
            <w:tcW w:w="1383" w:type="dxa"/>
            <w:shd w:val="clear" w:color="auto" w:fill="F7CAAC" w:themeFill="accent2" w:themeFillTint="66"/>
          </w:tcPr>
          <w:p w14:paraId="76FD85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in </w:t>
            </w: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skills and weak flow in discussion</w:t>
            </w:r>
          </w:p>
        </w:tc>
        <w:tc>
          <w:tcPr>
            <w:tcW w:w="1593" w:type="dxa"/>
            <w:shd w:val="clear" w:color="auto" w:fill="FFFF99"/>
          </w:tcPr>
          <w:p w14:paraId="7707C63D"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good and discussion has some structure</w:t>
            </w:r>
          </w:p>
        </w:tc>
        <w:tc>
          <w:tcPr>
            <w:tcW w:w="1701" w:type="dxa"/>
            <w:shd w:val="clear" w:color="auto" w:fill="E2EFD9" w:themeFill="accent6" w:themeFillTint="33"/>
          </w:tcPr>
          <w:p w14:paraId="004CF6CB"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very good and discussion is well structured</w:t>
            </w:r>
          </w:p>
        </w:tc>
        <w:tc>
          <w:tcPr>
            <w:tcW w:w="1560" w:type="dxa"/>
            <w:shd w:val="clear" w:color="auto" w:fill="EDEDED" w:themeFill="accent3" w:themeFillTint="33"/>
          </w:tcPr>
          <w:p w14:paraId="23A47B2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excellent and discussion is highly structured </w:t>
            </w:r>
          </w:p>
        </w:tc>
        <w:tc>
          <w:tcPr>
            <w:tcW w:w="1559" w:type="dxa"/>
            <w:shd w:val="clear" w:color="auto" w:fill="EDEDED" w:themeFill="accent3" w:themeFillTint="33"/>
          </w:tcPr>
          <w:p w14:paraId="7814490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outstanding and discussion fully engages the listener</w:t>
            </w:r>
          </w:p>
        </w:tc>
      </w:tr>
      <w:tr w:rsidR="008367B8" w:rsidRPr="00BF1341" w14:paraId="048EE386" w14:textId="77777777" w:rsidTr="008367B8">
        <w:trPr>
          <w:trHeight w:val="717"/>
        </w:trPr>
        <w:tc>
          <w:tcPr>
            <w:tcW w:w="1276" w:type="dxa"/>
            <w:vMerge/>
          </w:tcPr>
          <w:p w14:paraId="12025749"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EDB35C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eye contact and body language and totally dependent on notes </w:t>
            </w:r>
          </w:p>
        </w:tc>
        <w:tc>
          <w:tcPr>
            <w:tcW w:w="1383" w:type="dxa"/>
            <w:shd w:val="clear" w:color="auto" w:fill="F7CAAC" w:themeFill="accent2" w:themeFillTint="66"/>
          </w:tcPr>
          <w:p w14:paraId="3AAAFE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eye contact, gesture and body language with some over reliance on notes</w:t>
            </w:r>
          </w:p>
        </w:tc>
        <w:tc>
          <w:tcPr>
            <w:tcW w:w="1593" w:type="dxa"/>
            <w:shd w:val="clear" w:color="auto" w:fill="FFFF99"/>
          </w:tcPr>
          <w:p w14:paraId="4CE7659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eye contact, gesture and body language used to engage the audience; appropriate use of notes</w:t>
            </w:r>
          </w:p>
        </w:tc>
        <w:tc>
          <w:tcPr>
            <w:tcW w:w="1701" w:type="dxa"/>
            <w:shd w:val="clear" w:color="auto" w:fill="E2EFD9" w:themeFill="accent6" w:themeFillTint="33"/>
          </w:tcPr>
          <w:p w14:paraId="6432058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eye contact, gesture and body language used to engage and interest the audience</w:t>
            </w:r>
          </w:p>
        </w:tc>
        <w:tc>
          <w:tcPr>
            <w:tcW w:w="1560" w:type="dxa"/>
            <w:shd w:val="clear" w:color="auto" w:fill="EDEDED" w:themeFill="accent3" w:themeFillTint="33"/>
          </w:tcPr>
          <w:p w14:paraId="6E0A456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Excellent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with effect on the audience</w:t>
            </w:r>
          </w:p>
        </w:tc>
        <w:tc>
          <w:tcPr>
            <w:tcW w:w="1559" w:type="dxa"/>
            <w:shd w:val="clear" w:color="auto" w:fill="EDEDED" w:themeFill="accent3" w:themeFillTint="33"/>
          </w:tcPr>
          <w:p w14:paraId="1B14B5C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Outstanding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to fully capture the attention of the audience</w:t>
            </w:r>
          </w:p>
        </w:tc>
      </w:tr>
    </w:tbl>
    <w:p w14:paraId="78BB36AF" w14:textId="77777777" w:rsidR="008367B8" w:rsidRDefault="008367B8" w:rsidP="008367B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367B8" w:rsidRPr="00CE0319" w14:paraId="183CEDB6" w14:textId="77777777" w:rsidTr="008367B8">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74783056" w14:textId="77777777" w:rsidR="008367B8" w:rsidRDefault="008367B8" w:rsidP="008367B8">
      <w:pPr>
        <w:pStyle w:val="BodyText1"/>
        <w:tabs>
          <w:tab w:val="clear" w:pos="720"/>
          <w:tab w:val="clear" w:pos="1440"/>
        </w:tabs>
        <w:jc w:val="both"/>
        <w:rPr>
          <w:rFonts w:ascii="Calibri" w:hAnsi="Calibri"/>
          <w:sz w:val="20"/>
        </w:rPr>
      </w:pPr>
    </w:p>
    <w:p w14:paraId="41E34F8C" w14:textId="77777777"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2"/>
          <w:type w:val="continuous"/>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W w:w="4966" w:type="pct"/>
        <w:tblLayout w:type="fixed"/>
        <w:tblLook w:val="04A0" w:firstRow="1" w:lastRow="0" w:firstColumn="1" w:lastColumn="0" w:noHBand="0" w:noVBand="1"/>
      </w:tblPr>
      <w:tblGrid>
        <w:gridCol w:w="1889"/>
        <w:gridCol w:w="1008"/>
        <w:gridCol w:w="1013"/>
        <w:gridCol w:w="979"/>
        <w:gridCol w:w="977"/>
        <w:gridCol w:w="1070"/>
        <w:gridCol w:w="1009"/>
        <w:gridCol w:w="1004"/>
      </w:tblGrid>
      <w:tr w:rsidR="008367B8" w:rsidRPr="00266B32" w14:paraId="1A8B0C2D" w14:textId="77777777" w:rsidTr="008367B8">
        <w:tc>
          <w:tcPr>
            <w:tcW w:w="1055" w:type="pct"/>
            <w:vMerge w:val="restart"/>
            <w:tcBorders>
              <w:top w:val="single" w:sz="4" w:space="0" w:color="auto"/>
              <w:left w:val="single" w:sz="4" w:space="0" w:color="auto"/>
              <w:right w:val="single" w:sz="4" w:space="0" w:color="auto"/>
            </w:tcBorders>
            <w:shd w:val="clear" w:color="auto" w:fill="BFBFBF"/>
            <w:vAlign w:val="center"/>
          </w:tcPr>
          <w:p w14:paraId="486F94E3" w14:textId="77777777" w:rsidR="008367B8" w:rsidRPr="00F61A20" w:rsidRDefault="008367B8" w:rsidP="008367B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BAF98EF" w14:textId="77777777" w:rsidR="008367B8" w:rsidRPr="00F61A20" w:rsidRDefault="008367B8" w:rsidP="008367B8">
            <w:pPr>
              <w:rPr>
                <w:rFonts w:ascii="Calibri" w:hAnsi="Calibri"/>
                <w:b/>
                <w:sz w:val="22"/>
              </w:rPr>
            </w:pPr>
            <w:r w:rsidRPr="00F61A20">
              <w:rPr>
                <w:rFonts w:ascii="Calibri" w:hAnsi="Calibri"/>
                <w:b/>
                <w:sz w:val="22"/>
              </w:rPr>
              <w:t>Level of Achievement</w:t>
            </w:r>
          </w:p>
        </w:tc>
      </w:tr>
      <w:tr w:rsidR="008367B8" w:rsidRPr="00CC0370" w14:paraId="558086B9" w14:textId="77777777" w:rsidTr="008367B8">
        <w:trPr>
          <w:trHeight w:val="548"/>
        </w:trPr>
        <w:tc>
          <w:tcPr>
            <w:tcW w:w="1055" w:type="pct"/>
            <w:vMerge/>
            <w:tcBorders>
              <w:left w:val="single" w:sz="4" w:space="0" w:color="auto"/>
              <w:bottom w:val="single" w:sz="4" w:space="0" w:color="auto"/>
              <w:right w:val="single" w:sz="4" w:space="0" w:color="auto"/>
            </w:tcBorders>
            <w:shd w:val="clear" w:color="auto" w:fill="BFBFBF"/>
          </w:tcPr>
          <w:p w14:paraId="635EDDDB" w14:textId="77777777" w:rsidR="008367B8" w:rsidRPr="00F61A20" w:rsidRDefault="008367B8" w:rsidP="008367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49720DA6" w14:textId="77777777" w:rsidR="008367B8" w:rsidRDefault="008367B8" w:rsidP="008367B8">
            <w:pPr>
              <w:jc w:val="center"/>
              <w:rPr>
                <w:rFonts w:ascii="Calibri" w:hAnsi="Calibri"/>
                <w:b/>
                <w:sz w:val="18"/>
              </w:rPr>
            </w:pPr>
          </w:p>
          <w:p w14:paraId="37827325" w14:textId="77777777" w:rsidR="008367B8" w:rsidRPr="009D3EA4" w:rsidRDefault="008367B8" w:rsidP="008367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288241E" w14:textId="77777777" w:rsidR="008367B8" w:rsidRDefault="008367B8" w:rsidP="008367B8">
            <w:pPr>
              <w:jc w:val="center"/>
              <w:rPr>
                <w:rFonts w:ascii="Calibri" w:hAnsi="Calibri"/>
                <w:b/>
                <w:sz w:val="18"/>
              </w:rPr>
            </w:pPr>
          </w:p>
          <w:p w14:paraId="5BDE45EC" w14:textId="77777777" w:rsidR="008367B8" w:rsidRPr="00F61A20" w:rsidRDefault="008367B8" w:rsidP="008367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92D6352" w14:textId="77777777" w:rsidR="008367B8" w:rsidRDefault="008367B8" w:rsidP="008367B8">
            <w:pPr>
              <w:jc w:val="center"/>
              <w:rPr>
                <w:rFonts w:ascii="Calibri" w:hAnsi="Calibri"/>
                <w:b/>
                <w:sz w:val="18"/>
              </w:rPr>
            </w:pPr>
          </w:p>
          <w:p w14:paraId="5D4832E7" w14:textId="77777777" w:rsidR="008367B8" w:rsidRPr="00F61A20" w:rsidRDefault="008367B8" w:rsidP="008367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5D5BA56" w14:textId="77777777" w:rsidR="008367B8" w:rsidRDefault="008367B8" w:rsidP="008367B8">
            <w:pPr>
              <w:jc w:val="center"/>
              <w:rPr>
                <w:rFonts w:ascii="Calibri" w:hAnsi="Calibri"/>
                <w:b/>
                <w:sz w:val="18"/>
              </w:rPr>
            </w:pPr>
          </w:p>
          <w:p w14:paraId="635A36BA" w14:textId="77777777" w:rsidR="008367B8" w:rsidRPr="00F61A20" w:rsidRDefault="008367B8" w:rsidP="008367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6F27456" w14:textId="77777777" w:rsidR="008367B8" w:rsidRDefault="008367B8" w:rsidP="008367B8">
            <w:pPr>
              <w:jc w:val="center"/>
              <w:rPr>
                <w:rFonts w:ascii="Calibri" w:hAnsi="Calibri"/>
                <w:b/>
                <w:sz w:val="18"/>
              </w:rPr>
            </w:pPr>
          </w:p>
          <w:p w14:paraId="6E65B6E5"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4F265D1C" w14:textId="77777777" w:rsidR="008367B8" w:rsidRDefault="008367B8" w:rsidP="008367B8">
            <w:pPr>
              <w:jc w:val="center"/>
              <w:rPr>
                <w:rFonts w:ascii="Calibri" w:hAnsi="Calibri"/>
                <w:b/>
                <w:sz w:val="18"/>
              </w:rPr>
            </w:pPr>
          </w:p>
          <w:p w14:paraId="0DCEE6FF"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367B8" w:rsidRPr="00CC0370" w14:paraId="0894D6DB" w14:textId="77777777" w:rsidTr="008367B8">
        <w:trPr>
          <w:trHeight w:val="450"/>
        </w:trPr>
        <w:tc>
          <w:tcPr>
            <w:tcW w:w="1055" w:type="pct"/>
            <w:tcBorders>
              <w:top w:val="single" w:sz="4" w:space="0" w:color="auto"/>
              <w:left w:val="single" w:sz="4" w:space="0" w:color="auto"/>
              <w:right w:val="single" w:sz="4" w:space="0" w:color="auto"/>
            </w:tcBorders>
            <w:shd w:val="clear" w:color="auto" w:fill="BFBFBF"/>
          </w:tcPr>
          <w:p w14:paraId="3EBD48FD" w14:textId="77777777" w:rsidR="008367B8" w:rsidRPr="00F61A20" w:rsidRDefault="008367B8" w:rsidP="008367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7EA5ED52"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3E8E53B5"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52E1666"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41E4A7C"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91C1B3D"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64DC2BB"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50347C64"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EXCEPTIONAL</w:t>
            </w:r>
          </w:p>
        </w:tc>
      </w:tr>
      <w:tr w:rsidR="008367B8" w:rsidRPr="00CC0370" w14:paraId="47FEAC52" w14:textId="77777777" w:rsidTr="008367B8">
        <w:trPr>
          <w:trHeight w:val="450"/>
        </w:trPr>
        <w:tc>
          <w:tcPr>
            <w:tcW w:w="1055" w:type="pct"/>
            <w:vMerge w:val="restart"/>
            <w:tcBorders>
              <w:top w:val="single" w:sz="4" w:space="0" w:color="auto"/>
              <w:left w:val="single" w:sz="4" w:space="0" w:color="auto"/>
              <w:right w:val="single" w:sz="4" w:space="0" w:color="auto"/>
            </w:tcBorders>
          </w:tcPr>
          <w:p w14:paraId="510350D2" w14:textId="77777777" w:rsidR="008367B8" w:rsidRPr="00F61A20" w:rsidRDefault="008367B8" w:rsidP="008367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7406A2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34EFD2"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E13817"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53173F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39B720"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233178C"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D1B364A"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5CB92864" w14:textId="77777777" w:rsidTr="008367B8">
        <w:trPr>
          <w:trHeight w:val="928"/>
        </w:trPr>
        <w:tc>
          <w:tcPr>
            <w:tcW w:w="1055" w:type="pct"/>
            <w:vMerge/>
            <w:tcBorders>
              <w:left w:val="single" w:sz="4" w:space="0" w:color="auto"/>
              <w:bottom w:val="single" w:sz="4" w:space="0" w:color="auto"/>
              <w:right w:val="single" w:sz="4" w:space="0" w:color="auto"/>
            </w:tcBorders>
          </w:tcPr>
          <w:p w14:paraId="10258DF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C353A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F6E211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EF831E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29EDD0F" w14:textId="6DB2C956" w:rsidR="008367B8" w:rsidRPr="00F61A20" w:rsidRDefault="003E2D4D" w:rsidP="008367B8">
            <w:pPr>
              <w:rPr>
                <w:rFonts w:ascii="Calibri" w:hAnsi="Calibri"/>
                <w:szCs w:val="32"/>
              </w:rPr>
            </w:pPr>
            <w:r>
              <w:rPr>
                <w:rFonts w:ascii="Calibri" w:hAnsi="Calibri"/>
                <w:szCs w:val="32"/>
              </w:rPr>
              <w:t>/</w:t>
            </w:r>
          </w:p>
        </w:tc>
        <w:tc>
          <w:tcPr>
            <w:tcW w:w="598" w:type="pct"/>
            <w:tcBorders>
              <w:top w:val="single" w:sz="4" w:space="0" w:color="auto"/>
              <w:left w:val="single" w:sz="4" w:space="0" w:color="auto"/>
              <w:bottom w:val="single" w:sz="4" w:space="0" w:color="auto"/>
              <w:right w:val="single" w:sz="4" w:space="0" w:color="auto"/>
            </w:tcBorders>
            <w:vAlign w:val="bottom"/>
          </w:tcPr>
          <w:p w14:paraId="13934B2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4B64A8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30558AC3"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76FF5FAB" w14:textId="77777777" w:rsidTr="008367B8">
        <w:trPr>
          <w:trHeight w:val="450"/>
        </w:trPr>
        <w:tc>
          <w:tcPr>
            <w:tcW w:w="1055" w:type="pct"/>
            <w:vMerge w:val="restart"/>
            <w:tcBorders>
              <w:top w:val="single" w:sz="4" w:space="0" w:color="auto"/>
              <w:left w:val="single" w:sz="4" w:space="0" w:color="auto"/>
              <w:right w:val="single" w:sz="4" w:space="0" w:color="auto"/>
            </w:tcBorders>
          </w:tcPr>
          <w:p w14:paraId="464F5E18" w14:textId="77777777" w:rsidR="008367B8" w:rsidRPr="005E72F8" w:rsidRDefault="008367B8" w:rsidP="008367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DD9896B"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79D1BF"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705A3C"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242A56F"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1D173E8"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B586A4A"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9F27F03"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18C6A5A6" w14:textId="77777777" w:rsidTr="008367B8">
        <w:trPr>
          <w:trHeight w:val="947"/>
        </w:trPr>
        <w:tc>
          <w:tcPr>
            <w:tcW w:w="1055" w:type="pct"/>
            <w:vMerge/>
            <w:tcBorders>
              <w:left w:val="single" w:sz="4" w:space="0" w:color="auto"/>
              <w:bottom w:val="single" w:sz="4" w:space="0" w:color="auto"/>
              <w:right w:val="single" w:sz="4" w:space="0" w:color="auto"/>
            </w:tcBorders>
          </w:tcPr>
          <w:p w14:paraId="3E060B32"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E8628C"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6193F1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974CD3" w14:textId="62132E20" w:rsidR="008367B8" w:rsidRPr="00F61A20" w:rsidRDefault="003E2D4D" w:rsidP="008367B8">
            <w:pPr>
              <w:rPr>
                <w:rFonts w:ascii="Calibri" w:hAnsi="Calibri"/>
                <w:szCs w:val="32"/>
              </w:rPr>
            </w:pPr>
            <w:r>
              <w:rPr>
                <w:rFonts w:ascii="Calibri" w:hAnsi="Calibri"/>
                <w:szCs w:val="32"/>
              </w:rPr>
              <w:t>/</w:t>
            </w:r>
          </w:p>
        </w:tc>
        <w:tc>
          <w:tcPr>
            <w:tcW w:w="546" w:type="pct"/>
            <w:tcBorders>
              <w:top w:val="single" w:sz="4" w:space="0" w:color="auto"/>
              <w:left w:val="single" w:sz="4" w:space="0" w:color="auto"/>
              <w:bottom w:val="single" w:sz="4" w:space="0" w:color="auto"/>
              <w:right w:val="single" w:sz="4" w:space="0" w:color="auto"/>
            </w:tcBorders>
            <w:vAlign w:val="bottom"/>
          </w:tcPr>
          <w:p w14:paraId="446AF5D9"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6664C57"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D8B7C8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B34EF21"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4AE095A1" w14:textId="77777777" w:rsidTr="008367B8">
        <w:trPr>
          <w:trHeight w:val="450"/>
        </w:trPr>
        <w:tc>
          <w:tcPr>
            <w:tcW w:w="1055" w:type="pct"/>
            <w:vMerge w:val="restart"/>
            <w:tcBorders>
              <w:top w:val="single" w:sz="4" w:space="0" w:color="auto"/>
              <w:left w:val="single" w:sz="4" w:space="0" w:color="auto"/>
              <w:right w:val="single" w:sz="4" w:space="0" w:color="auto"/>
            </w:tcBorders>
          </w:tcPr>
          <w:p w14:paraId="17CD90EC" w14:textId="77777777" w:rsidR="008367B8" w:rsidRDefault="008367B8" w:rsidP="008367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43D6961" w14:textId="77777777" w:rsidR="008367B8" w:rsidRPr="006B04CC" w:rsidRDefault="008367B8" w:rsidP="008367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3007832"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40FD45B"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5277C3"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CC9300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439119"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2233C9"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F299FB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2A2BBD93" w14:textId="77777777" w:rsidTr="008367B8">
        <w:trPr>
          <w:trHeight w:val="1095"/>
        </w:trPr>
        <w:tc>
          <w:tcPr>
            <w:tcW w:w="1055" w:type="pct"/>
            <w:vMerge/>
            <w:tcBorders>
              <w:left w:val="single" w:sz="4" w:space="0" w:color="auto"/>
              <w:bottom w:val="single" w:sz="4" w:space="0" w:color="auto"/>
              <w:right w:val="single" w:sz="4" w:space="0" w:color="auto"/>
            </w:tcBorders>
          </w:tcPr>
          <w:p w14:paraId="24D92824"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9E5C11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E2CC12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5F9F6EA" w14:textId="0CD6A137" w:rsidR="008367B8" w:rsidRPr="00F61A20" w:rsidRDefault="003E2D4D" w:rsidP="008367B8">
            <w:pPr>
              <w:rPr>
                <w:rFonts w:ascii="Calibri" w:hAnsi="Calibri"/>
                <w:szCs w:val="32"/>
              </w:rPr>
            </w:pPr>
            <w:r>
              <w:rPr>
                <w:rFonts w:ascii="Calibri" w:hAnsi="Calibri"/>
                <w:szCs w:val="32"/>
              </w:rPr>
              <w:t>/</w:t>
            </w:r>
          </w:p>
        </w:tc>
        <w:tc>
          <w:tcPr>
            <w:tcW w:w="546" w:type="pct"/>
            <w:tcBorders>
              <w:top w:val="single" w:sz="4" w:space="0" w:color="auto"/>
              <w:left w:val="single" w:sz="4" w:space="0" w:color="auto"/>
              <w:bottom w:val="single" w:sz="4" w:space="0" w:color="auto"/>
              <w:right w:val="single" w:sz="4" w:space="0" w:color="auto"/>
            </w:tcBorders>
            <w:vAlign w:val="bottom"/>
          </w:tcPr>
          <w:p w14:paraId="7182465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DD2A2C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4BB4DF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0A9B905"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1AC0A078" w14:textId="77777777" w:rsidTr="008367B8">
        <w:trPr>
          <w:trHeight w:val="451"/>
        </w:trPr>
        <w:tc>
          <w:tcPr>
            <w:tcW w:w="1055" w:type="pct"/>
            <w:vMerge w:val="restart"/>
            <w:tcBorders>
              <w:top w:val="single" w:sz="4" w:space="0" w:color="auto"/>
              <w:left w:val="single" w:sz="4" w:space="0" w:color="auto"/>
              <w:right w:val="single" w:sz="4" w:space="0" w:color="auto"/>
            </w:tcBorders>
          </w:tcPr>
          <w:p w14:paraId="6B147230" w14:textId="77777777" w:rsidR="008367B8" w:rsidRPr="00F61A20" w:rsidRDefault="008367B8" w:rsidP="008367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A6D87B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6FC16BA"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000AD98"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51079C3"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41BE3A4"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CF8CE17"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007151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4E21ABEF" w14:textId="77777777" w:rsidTr="008367B8">
        <w:trPr>
          <w:trHeight w:val="947"/>
        </w:trPr>
        <w:tc>
          <w:tcPr>
            <w:tcW w:w="1055" w:type="pct"/>
            <w:vMerge/>
            <w:tcBorders>
              <w:left w:val="single" w:sz="4" w:space="0" w:color="auto"/>
              <w:bottom w:val="single" w:sz="4" w:space="0" w:color="auto"/>
              <w:right w:val="single" w:sz="4" w:space="0" w:color="auto"/>
            </w:tcBorders>
          </w:tcPr>
          <w:p w14:paraId="6AD8ED4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32318"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C361E0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32A788B" w14:textId="34BC1D5E" w:rsidR="008367B8" w:rsidRPr="00F61A20" w:rsidRDefault="003E2D4D" w:rsidP="008367B8">
            <w:pPr>
              <w:rPr>
                <w:rFonts w:ascii="Calibri" w:hAnsi="Calibri"/>
                <w:szCs w:val="32"/>
              </w:rPr>
            </w:pPr>
            <w:r>
              <w:rPr>
                <w:rFonts w:ascii="Calibri" w:hAnsi="Calibri"/>
                <w:szCs w:val="32"/>
              </w:rPr>
              <w:t>/</w:t>
            </w:r>
          </w:p>
        </w:tc>
        <w:tc>
          <w:tcPr>
            <w:tcW w:w="546" w:type="pct"/>
            <w:tcBorders>
              <w:top w:val="single" w:sz="4" w:space="0" w:color="auto"/>
              <w:left w:val="single" w:sz="4" w:space="0" w:color="auto"/>
              <w:bottom w:val="single" w:sz="4" w:space="0" w:color="auto"/>
              <w:right w:val="single" w:sz="4" w:space="0" w:color="auto"/>
            </w:tcBorders>
            <w:vAlign w:val="bottom"/>
          </w:tcPr>
          <w:p w14:paraId="0F5F0DF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CA8842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7E34D9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5AB18"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bl>
    <w:p w14:paraId="7CCDBF18"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8367B8" w:rsidRPr="00971172" w14:paraId="69D7AF46" w14:textId="77777777" w:rsidTr="008367B8">
        <w:trPr>
          <w:trHeight w:val="75"/>
        </w:trPr>
        <w:tc>
          <w:tcPr>
            <w:tcW w:w="5299" w:type="dxa"/>
            <w:shd w:val="clear" w:color="auto" w:fill="D9D9D9"/>
          </w:tcPr>
          <w:p w14:paraId="7C2902A9" w14:textId="77777777" w:rsidR="008367B8" w:rsidRPr="00CE0319" w:rsidRDefault="008367B8" w:rsidP="008367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4C5812D7" w14:textId="77777777" w:rsidR="008367B8" w:rsidRPr="00CE0319" w:rsidRDefault="008367B8" w:rsidP="008367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367B8" w:rsidRPr="00971172" w14:paraId="728BEC6A" w14:textId="77777777" w:rsidTr="008367B8">
        <w:trPr>
          <w:trHeight w:val="555"/>
        </w:trPr>
        <w:tc>
          <w:tcPr>
            <w:tcW w:w="5299" w:type="dxa"/>
            <w:tcBorders>
              <w:bottom w:val="single" w:sz="8" w:space="0" w:color="000000"/>
            </w:tcBorders>
          </w:tcPr>
          <w:p w14:paraId="139E7ADE" w14:textId="42FDBD86" w:rsidR="003E2D4D" w:rsidRPr="00CE0319" w:rsidRDefault="003E2D4D" w:rsidP="003E2D4D">
            <w:pPr>
              <w:pStyle w:val="BulletedList"/>
              <w:numPr>
                <w:ilvl w:val="0"/>
                <w:numId w:val="0"/>
              </w:numPr>
              <w:ind w:left="432"/>
              <w:rPr>
                <w:rFonts w:ascii="Calibri" w:hAnsi="Calibri"/>
                <w:sz w:val="20"/>
                <w:szCs w:val="20"/>
              </w:rPr>
            </w:pPr>
            <w:r>
              <w:rPr>
                <w:rFonts w:ascii="Calibri" w:hAnsi="Calibri"/>
                <w:sz w:val="20"/>
                <w:szCs w:val="20"/>
              </w:rPr>
              <w:t xml:space="preserve">www – creative ideas, references to </w:t>
            </w:r>
            <w:proofErr w:type="spellStart"/>
            <w:r>
              <w:rPr>
                <w:rFonts w:ascii="Calibri" w:hAnsi="Calibri"/>
                <w:sz w:val="20"/>
                <w:szCs w:val="20"/>
              </w:rPr>
              <w:t>Donaldsons</w:t>
            </w:r>
            <w:proofErr w:type="spellEnd"/>
            <w:r>
              <w:rPr>
                <w:rFonts w:ascii="Calibri" w:hAnsi="Calibri"/>
                <w:sz w:val="20"/>
                <w:szCs w:val="20"/>
              </w:rPr>
              <w:t>, inclusive of all areas of learning.</w:t>
            </w:r>
          </w:p>
          <w:p w14:paraId="54C45FAC" w14:textId="77777777" w:rsidR="008367B8" w:rsidRPr="00CE0319" w:rsidRDefault="008367B8" w:rsidP="008367B8">
            <w:pPr>
              <w:pStyle w:val="BulletedList"/>
              <w:numPr>
                <w:ilvl w:val="0"/>
                <w:numId w:val="0"/>
              </w:numPr>
              <w:ind w:left="432"/>
              <w:rPr>
                <w:rFonts w:ascii="Calibri" w:hAnsi="Calibri"/>
                <w:sz w:val="20"/>
                <w:szCs w:val="20"/>
              </w:rPr>
            </w:pPr>
          </w:p>
          <w:p w14:paraId="0C972BA5" w14:textId="77777777" w:rsidR="008367B8" w:rsidRDefault="008367B8" w:rsidP="008367B8">
            <w:pPr>
              <w:pStyle w:val="BulletedList"/>
              <w:numPr>
                <w:ilvl w:val="0"/>
                <w:numId w:val="0"/>
              </w:numPr>
              <w:ind w:left="432"/>
              <w:rPr>
                <w:rFonts w:ascii="Calibri" w:hAnsi="Calibri"/>
                <w:sz w:val="20"/>
                <w:szCs w:val="20"/>
              </w:rPr>
            </w:pPr>
          </w:p>
          <w:p w14:paraId="1E720A79" w14:textId="77777777" w:rsidR="008367B8" w:rsidRPr="00CE0319" w:rsidRDefault="008367B8" w:rsidP="008367B8">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180879E8" w14:textId="385124C6" w:rsidR="008367B8" w:rsidRPr="00CE0319" w:rsidRDefault="003E2D4D" w:rsidP="008367B8">
            <w:pPr>
              <w:pStyle w:val="BulletedList"/>
              <w:numPr>
                <w:ilvl w:val="0"/>
                <w:numId w:val="0"/>
              </w:numPr>
              <w:rPr>
                <w:rFonts w:ascii="Calibri" w:hAnsi="Calibri"/>
                <w:sz w:val="20"/>
                <w:szCs w:val="20"/>
              </w:rPr>
            </w:pPr>
            <w:proofErr w:type="spellStart"/>
            <w:r>
              <w:rPr>
                <w:rFonts w:ascii="Calibri" w:hAnsi="Calibri"/>
                <w:sz w:val="20"/>
                <w:szCs w:val="20"/>
              </w:rPr>
              <w:t>Ebw</w:t>
            </w:r>
            <w:proofErr w:type="spellEnd"/>
            <w:r>
              <w:rPr>
                <w:rFonts w:ascii="Calibri" w:hAnsi="Calibri"/>
                <w:sz w:val="20"/>
                <w:szCs w:val="20"/>
              </w:rPr>
              <w:t xml:space="preserve"> – more </w:t>
            </w:r>
            <w:proofErr w:type="spellStart"/>
            <w:r>
              <w:rPr>
                <w:rFonts w:ascii="Calibri" w:hAnsi="Calibri"/>
                <w:sz w:val="20"/>
                <w:szCs w:val="20"/>
              </w:rPr>
              <w:t>professionl</w:t>
            </w:r>
            <w:proofErr w:type="spellEnd"/>
            <w:r>
              <w:rPr>
                <w:rFonts w:ascii="Calibri" w:hAnsi="Calibri"/>
                <w:sz w:val="20"/>
                <w:szCs w:val="20"/>
              </w:rPr>
              <w:t xml:space="preserve"> vocabulary, more quotes and theories from educational theorists.</w:t>
            </w:r>
          </w:p>
          <w:p w14:paraId="18398ABB" w14:textId="77777777" w:rsidR="008367B8" w:rsidRPr="00CE0319" w:rsidRDefault="008367B8" w:rsidP="008367B8">
            <w:pPr>
              <w:pStyle w:val="BulletedList"/>
              <w:numPr>
                <w:ilvl w:val="0"/>
                <w:numId w:val="0"/>
              </w:numPr>
              <w:ind w:left="432"/>
              <w:rPr>
                <w:rFonts w:ascii="Calibri" w:hAnsi="Calibri"/>
                <w:sz w:val="20"/>
                <w:szCs w:val="20"/>
              </w:rPr>
            </w:pPr>
          </w:p>
        </w:tc>
      </w:tr>
    </w:tbl>
    <w:p w14:paraId="7CF99F75"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8367B8" w:rsidRPr="00971172" w14:paraId="54A15022" w14:textId="77777777" w:rsidTr="008367B8">
        <w:trPr>
          <w:trHeight w:val="586"/>
        </w:trPr>
        <w:tc>
          <w:tcPr>
            <w:tcW w:w="2204" w:type="dxa"/>
            <w:shd w:val="clear" w:color="auto" w:fill="D9D9D9"/>
          </w:tcPr>
          <w:p w14:paraId="0F673C93"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68B8AA1" w14:textId="1BFC8CF5" w:rsidR="008367B8" w:rsidRPr="00CE0319" w:rsidRDefault="003E2D4D" w:rsidP="008367B8">
            <w:pPr>
              <w:spacing w:before="120" w:after="120"/>
              <w:jc w:val="both"/>
              <w:rPr>
                <w:rFonts w:ascii="Calibri" w:hAnsi="Calibri" w:cs="Calibri"/>
                <w:b/>
              </w:rPr>
            </w:pPr>
            <w:r>
              <w:rPr>
                <w:rFonts w:ascii="Calibri" w:hAnsi="Calibri" w:cs="Calibri"/>
                <w:b/>
              </w:rPr>
              <w:t xml:space="preserve">Dylan </w:t>
            </w:r>
            <w:proofErr w:type="spellStart"/>
            <w:r>
              <w:rPr>
                <w:rFonts w:ascii="Calibri" w:hAnsi="Calibri" w:cs="Calibri"/>
                <w:b/>
              </w:rPr>
              <w:t>Howlett</w:t>
            </w:r>
            <w:proofErr w:type="spellEnd"/>
          </w:p>
        </w:tc>
        <w:tc>
          <w:tcPr>
            <w:tcW w:w="1047" w:type="dxa"/>
            <w:shd w:val="clear" w:color="auto" w:fill="D9D9D9"/>
          </w:tcPr>
          <w:p w14:paraId="3251F0F2" w14:textId="77777777" w:rsidR="008367B8" w:rsidRPr="00CE0319" w:rsidRDefault="008367B8" w:rsidP="008367B8">
            <w:pPr>
              <w:spacing w:before="120" w:after="120"/>
              <w:jc w:val="both"/>
              <w:rPr>
                <w:rFonts w:ascii="Calibri" w:hAnsi="Calibri" w:cs="Calibri"/>
                <w:b/>
              </w:rPr>
            </w:pPr>
            <w:r>
              <w:rPr>
                <w:rFonts w:ascii="Calibri" w:hAnsi="Calibri" w:cs="Calibri"/>
                <w:b/>
              </w:rPr>
              <w:t>Date</w:t>
            </w:r>
          </w:p>
        </w:tc>
        <w:tc>
          <w:tcPr>
            <w:tcW w:w="2071" w:type="dxa"/>
          </w:tcPr>
          <w:p w14:paraId="0C953F12" w14:textId="42B8625A" w:rsidR="008367B8" w:rsidRPr="00CE0319" w:rsidRDefault="003E2D4D" w:rsidP="008367B8">
            <w:pPr>
              <w:spacing w:before="120" w:after="120"/>
              <w:jc w:val="both"/>
              <w:rPr>
                <w:rFonts w:ascii="Calibri" w:hAnsi="Calibri" w:cs="Calibri"/>
                <w:b/>
              </w:rPr>
            </w:pPr>
            <w:r>
              <w:rPr>
                <w:rFonts w:ascii="Calibri" w:hAnsi="Calibri" w:cs="Calibri"/>
                <w:b/>
              </w:rPr>
              <w:t>11.12.17</w:t>
            </w:r>
          </w:p>
        </w:tc>
      </w:tr>
      <w:tr w:rsidR="008367B8" w:rsidRPr="00971172" w14:paraId="15FC8BF2" w14:textId="77777777" w:rsidTr="008367B8">
        <w:trPr>
          <w:trHeight w:val="528"/>
        </w:trPr>
        <w:tc>
          <w:tcPr>
            <w:tcW w:w="2204" w:type="dxa"/>
            <w:tcBorders>
              <w:bottom w:val="single" w:sz="8" w:space="0" w:color="000000"/>
            </w:tcBorders>
            <w:shd w:val="clear" w:color="auto" w:fill="D9D9D9"/>
          </w:tcPr>
          <w:p w14:paraId="4B8C03D7"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57C20A0" w14:textId="36A1FE3F" w:rsidR="008367B8" w:rsidRPr="00CE0319" w:rsidRDefault="003E2D4D" w:rsidP="008367B8">
            <w:pPr>
              <w:spacing w:before="120" w:after="120"/>
              <w:jc w:val="both"/>
              <w:rPr>
                <w:rFonts w:ascii="Calibri" w:hAnsi="Calibri" w:cs="Calibri"/>
                <w:b/>
              </w:rPr>
            </w:pPr>
            <w:proofErr w:type="spellStart"/>
            <w:r>
              <w:rPr>
                <w:rFonts w:ascii="Calibri" w:hAnsi="Calibri" w:cs="Calibri"/>
                <w:b/>
              </w:rPr>
              <w:t>DHowlett</w:t>
            </w:r>
            <w:proofErr w:type="spellEnd"/>
          </w:p>
        </w:tc>
      </w:tr>
    </w:tbl>
    <w:p w14:paraId="14917305" w14:textId="77777777"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2EFC0" w14:textId="77777777" w:rsidR="00AA0676" w:rsidRDefault="00AA0676">
      <w:r>
        <w:separator/>
      </w:r>
    </w:p>
  </w:endnote>
  <w:endnote w:type="continuationSeparator" w:id="0">
    <w:p w14:paraId="3AE7A9B8" w14:textId="77777777" w:rsidR="00AA0676" w:rsidRDefault="00AA0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BB7DA" w14:textId="77777777" w:rsidR="007E31C0" w:rsidRPr="0075481B" w:rsidRDefault="007E31C0">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3E2D4D">
      <w:rPr>
        <w:rFonts w:asciiTheme="majorHAnsi" w:hAnsiTheme="majorHAnsi"/>
        <w:b/>
        <w:noProof/>
      </w:rPr>
      <w:t>2</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3E2D4D">
      <w:rPr>
        <w:rFonts w:asciiTheme="majorHAnsi" w:hAnsiTheme="majorHAnsi"/>
        <w:b/>
        <w:noProof/>
      </w:rPr>
      <w:t>9</w:t>
    </w:r>
    <w:r w:rsidRPr="0075481B">
      <w:rPr>
        <w:rFonts w:asciiTheme="majorHAnsi" w:hAnsiTheme="majorHAnsi"/>
        <w:b/>
        <w:szCs w:val="24"/>
      </w:rPr>
      <w:fldChar w:fldCharType="end"/>
    </w:r>
  </w:p>
  <w:p w14:paraId="6DD8F910" w14:textId="77777777" w:rsidR="007E31C0" w:rsidRDefault="007E31C0">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EC12E" w14:textId="77777777" w:rsidR="007E31C0" w:rsidRPr="0075481B" w:rsidRDefault="007E31C0">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3E2D4D">
      <w:rPr>
        <w:rFonts w:asciiTheme="majorHAnsi" w:hAnsiTheme="majorHAnsi"/>
        <w:b/>
        <w:noProof/>
      </w:rPr>
      <w:t>6</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3E2D4D">
      <w:rPr>
        <w:rFonts w:asciiTheme="majorHAnsi" w:hAnsiTheme="majorHAnsi"/>
        <w:b/>
        <w:noProof/>
      </w:rPr>
      <w:t>9</w:t>
    </w:r>
    <w:r w:rsidRPr="0075481B">
      <w:rPr>
        <w:rFonts w:asciiTheme="majorHAnsi" w:hAnsiTheme="majorHAnsi"/>
        <w:b/>
        <w:szCs w:val="24"/>
      </w:rPr>
      <w:fldChar w:fldCharType="end"/>
    </w:r>
  </w:p>
  <w:p w14:paraId="442600CA" w14:textId="77777777" w:rsidR="007E31C0" w:rsidRDefault="007E31C0">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C6CC4B" w14:textId="77777777" w:rsidR="00AA0676" w:rsidRDefault="00AA0676">
      <w:r>
        <w:separator/>
      </w:r>
    </w:p>
  </w:footnote>
  <w:footnote w:type="continuationSeparator" w:id="0">
    <w:p w14:paraId="0018F34C" w14:textId="77777777" w:rsidR="00AA0676" w:rsidRDefault="00AA06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CBC02DD"/>
    <w:multiLevelType w:val="multilevel"/>
    <w:tmpl w:val="518618AE"/>
    <w:lvl w:ilvl="0">
      <w:start w:val="1"/>
      <w:numFmt w:val="bullet"/>
      <w:lvlText w:val=""/>
      <w:lvlJc w:val="left"/>
      <w:pPr>
        <w:tabs>
          <w:tab w:val="num" w:pos="720"/>
        </w:tabs>
        <w:ind w:left="720" w:hanging="360"/>
      </w:pPr>
      <w:rPr>
        <w:rFonts w:ascii="Symbol" w:hAnsi="Symbol" w:hint="default"/>
        <w:sz w:val="20"/>
      </w:rPr>
    </w:lvl>
    <w:lvl w:ilvl="1">
      <w:start w:val="30"/>
      <w:numFmt w:val="bullet"/>
      <w:lvlText w:val="-"/>
      <w:lvlJc w:val="left"/>
      <w:pPr>
        <w:ind w:left="1440" w:hanging="360"/>
      </w:pPr>
      <w:rPr>
        <w:rFonts w:ascii="Calibri" w:eastAsia="Times New Roman" w:hAnsi="Calibri"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B8"/>
    <w:rsid w:val="003B25B2"/>
    <w:rsid w:val="003E2D4D"/>
    <w:rsid w:val="004678AC"/>
    <w:rsid w:val="007E31C0"/>
    <w:rsid w:val="008367B8"/>
    <w:rsid w:val="00965F20"/>
    <w:rsid w:val="00AA0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character" w:styleId="Hyperlink">
    <w:name w:val="Hyperlink"/>
    <w:basedOn w:val="DefaultParagraphFont"/>
    <w:uiPriority w:val="99"/>
    <w:unhideWhenUsed/>
    <w:rsid w:val="003E2D4D"/>
    <w:rPr>
      <w:color w:val="0563C1" w:themeColor="hyperlink"/>
      <w:u w:val="single"/>
    </w:rPr>
  </w:style>
  <w:style w:type="character" w:styleId="FollowedHyperlink">
    <w:name w:val="FollowedHyperlink"/>
    <w:basedOn w:val="DefaultParagraphFont"/>
    <w:uiPriority w:val="99"/>
    <w:semiHidden/>
    <w:unhideWhenUsed/>
    <w:rsid w:val="003E2D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9" Type="http://schemas.openxmlformats.org/officeDocument/2006/relationships/image" Target="cid:image001.png@01D0EA4A.2BD679A0" TargetMode="External"/><Relationship Id="rId10" Type="http://schemas.openxmlformats.org/officeDocument/2006/relationships/hyperlink" Target="https://youtu.be/jxDg1_H5A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3252</Words>
  <Characters>18539</Characters>
  <Application>Microsoft Macintosh Word</Application>
  <DocSecurity>0</DocSecurity>
  <Lines>154</Lines>
  <Paragraphs>43</Paragraphs>
  <ScaleCrop>false</ScaleCrop>
  <LinksUpToDate>false</LinksUpToDate>
  <CharactersWithSpaces>21748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dylanhowlettt@gmail.com</cp:lastModifiedBy>
  <cp:revision>2</cp:revision>
  <dcterms:created xsi:type="dcterms:W3CDTF">2017-12-11T14:53:00Z</dcterms:created>
  <dcterms:modified xsi:type="dcterms:W3CDTF">2017-12-11T14:53:00Z</dcterms:modified>
</cp:coreProperties>
</file>