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EA9FC7" w14:textId="1AB9F158" w:rsidR="00247A27" w:rsidRPr="00394630" w:rsidRDefault="00247A27" w:rsidP="00FF1CD3">
      <w:pPr>
        <w:pStyle w:val="p3"/>
        <w:jc w:val="center"/>
        <w:rPr>
          <w:rStyle w:val="s2"/>
          <w:rFonts w:ascii="Times New Roman" w:hAnsi="Times New Roman"/>
          <w:sz w:val="32"/>
          <w:szCs w:val="32"/>
        </w:rPr>
      </w:pPr>
      <w:bookmarkStart w:id="0" w:name="OLE_LINK8"/>
      <w:bookmarkStart w:id="1" w:name="OLE_LINK9"/>
      <w:r w:rsidRPr="00394630">
        <w:rPr>
          <w:rStyle w:val="s2"/>
          <w:rFonts w:ascii="Times New Roman" w:hAnsi="Times New Roman"/>
          <w:sz w:val="32"/>
          <w:szCs w:val="32"/>
        </w:rPr>
        <w:t>Nutritional Analysis of</w:t>
      </w:r>
      <w:r w:rsidR="00A04DF6" w:rsidRPr="00394630">
        <w:rPr>
          <w:rStyle w:val="s2"/>
          <w:rFonts w:ascii="Times New Roman" w:hAnsi="Times New Roman"/>
          <w:sz w:val="32"/>
          <w:szCs w:val="32"/>
        </w:rPr>
        <w:t xml:space="preserve"> Miss R’s</w:t>
      </w:r>
      <w:r w:rsidRPr="00394630">
        <w:rPr>
          <w:rStyle w:val="s2"/>
          <w:rFonts w:ascii="Times New Roman" w:hAnsi="Times New Roman"/>
          <w:sz w:val="32"/>
          <w:szCs w:val="32"/>
        </w:rPr>
        <w:t xml:space="preserve"> 5-Day Food Diary</w:t>
      </w:r>
    </w:p>
    <w:p w14:paraId="0E8848F7" w14:textId="77777777" w:rsidR="00FC26C4" w:rsidRPr="00394630" w:rsidRDefault="00FC26C4">
      <w:pPr>
        <w:rPr>
          <w:rFonts w:ascii="Times New Roman" w:hAnsi="Times New Roman" w:cs="Times New Roman"/>
        </w:rPr>
      </w:pPr>
    </w:p>
    <w:p w14:paraId="1F126E80" w14:textId="77777777" w:rsidR="00C87AA1" w:rsidRPr="00394630" w:rsidRDefault="00C87AA1" w:rsidP="00247A27">
      <w:pPr>
        <w:pStyle w:val="p1"/>
        <w:rPr>
          <w:rStyle w:val="s1"/>
          <w:rFonts w:ascii="Times New Roman" w:hAnsi="Times New Roman"/>
          <w:color w:val="auto"/>
          <w:sz w:val="28"/>
          <w:szCs w:val="28"/>
          <w:u w:val="single"/>
        </w:rPr>
      </w:pPr>
      <w:r w:rsidRPr="00394630">
        <w:rPr>
          <w:rStyle w:val="s1"/>
          <w:rFonts w:ascii="Times New Roman" w:hAnsi="Times New Roman"/>
          <w:color w:val="auto"/>
          <w:sz w:val="28"/>
          <w:szCs w:val="28"/>
          <w:u w:val="single"/>
        </w:rPr>
        <w:t>Introduction</w:t>
      </w:r>
    </w:p>
    <w:p w14:paraId="464E074D" w14:textId="77777777" w:rsidR="00C87AA1" w:rsidRPr="00394630" w:rsidRDefault="00C87AA1" w:rsidP="00247A27">
      <w:pPr>
        <w:pStyle w:val="p1"/>
        <w:rPr>
          <w:rStyle w:val="s1"/>
          <w:rFonts w:ascii="Times New Roman" w:hAnsi="Times New Roman"/>
          <w:color w:val="auto"/>
          <w:sz w:val="24"/>
          <w:szCs w:val="24"/>
        </w:rPr>
      </w:pPr>
    </w:p>
    <w:p w14:paraId="3CEA3F56" w14:textId="2125E850" w:rsidR="00247A27" w:rsidRPr="00394630" w:rsidRDefault="00247A27" w:rsidP="00247A27">
      <w:pPr>
        <w:pStyle w:val="p1"/>
        <w:rPr>
          <w:rFonts w:ascii="Times New Roman" w:hAnsi="Times New Roman"/>
          <w:color w:val="auto"/>
          <w:sz w:val="24"/>
          <w:szCs w:val="24"/>
        </w:rPr>
      </w:pPr>
      <w:r w:rsidRPr="00394630">
        <w:rPr>
          <w:rStyle w:val="s1"/>
          <w:rFonts w:ascii="Times New Roman" w:hAnsi="Times New Roman"/>
          <w:color w:val="auto"/>
          <w:sz w:val="24"/>
          <w:szCs w:val="24"/>
        </w:rPr>
        <w:t xml:space="preserve">This nutritional analysis aims to achieve four key objectives. First, with informed consent obtained (Appendix 1), the client, referred to as Miss R, completed a five-day food diary, including one weekend day. The data was subsequently analysed using </w:t>
      </w:r>
      <w:sdt>
        <w:sdtPr>
          <w:rPr>
            <w:rStyle w:val="s1"/>
            <w:rFonts w:ascii="Times New Roman" w:hAnsi="Times New Roman"/>
            <w:color w:val="auto"/>
            <w:sz w:val="24"/>
            <w:szCs w:val="24"/>
          </w:rPr>
          <w:id w:val="-66738026"/>
          <w:citation/>
        </w:sdtPr>
        <w:sdtContent>
          <w:r w:rsidR="00614978" w:rsidRPr="00394630">
            <w:rPr>
              <w:rStyle w:val="s1"/>
              <w:rFonts w:ascii="Times New Roman" w:hAnsi="Times New Roman"/>
              <w:color w:val="auto"/>
              <w:sz w:val="24"/>
              <w:szCs w:val="24"/>
            </w:rPr>
            <w:fldChar w:fldCharType="begin"/>
          </w:r>
          <w:r w:rsidR="00614978" w:rsidRPr="00394630">
            <w:rPr>
              <w:rStyle w:val="s1"/>
              <w:rFonts w:ascii="Times New Roman" w:hAnsi="Times New Roman"/>
              <w:color w:val="auto"/>
              <w:sz w:val="24"/>
              <w:szCs w:val="24"/>
            </w:rPr>
            <w:instrText xml:space="preserve"> CITATION Nut241 \l 2057 </w:instrText>
          </w:r>
          <w:r w:rsidR="00614978" w:rsidRPr="00394630">
            <w:rPr>
              <w:rStyle w:val="s1"/>
              <w:rFonts w:ascii="Times New Roman" w:hAnsi="Times New Roman"/>
              <w:color w:val="auto"/>
              <w:sz w:val="24"/>
              <w:szCs w:val="24"/>
            </w:rPr>
            <w:fldChar w:fldCharType="separate"/>
          </w:r>
          <w:r w:rsidR="00614978" w:rsidRPr="00394630">
            <w:rPr>
              <w:rFonts w:ascii="Times New Roman" w:hAnsi="Times New Roman"/>
              <w:noProof/>
              <w:color w:val="auto"/>
              <w:sz w:val="24"/>
              <w:szCs w:val="24"/>
            </w:rPr>
            <w:t>(Nutritics, 2024)</w:t>
          </w:r>
          <w:r w:rsidR="00614978" w:rsidRPr="00394630">
            <w:rPr>
              <w:rStyle w:val="s1"/>
              <w:rFonts w:ascii="Times New Roman" w:hAnsi="Times New Roman"/>
              <w:color w:val="auto"/>
              <w:sz w:val="24"/>
              <w:szCs w:val="24"/>
            </w:rPr>
            <w:fldChar w:fldCharType="end"/>
          </w:r>
        </w:sdtContent>
      </w:sdt>
      <w:r w:rsidR="00614978" w:rsidRPr="00394630">
        <w:rPr>
          <w:rStyle w:val="s1"/>
          <w:rFonts w:ascii="Times New Roman" w:hAnsi="Times New Roman"/>
          <w:color w:val="auto"/>
          <w:sz w:val="24"/>
          <w:szCs w:val="24"/>
        </w:rPr>
        <w:t xml:space="preserve"> </w:t>
      </w:r>
      <w:r w:rsidRPr="00394630">
        <w:rPr>
          <w:rStyle w:val="s1"/>
          <w:rFonts w:ascii="Times New Roman" w:hAnsi="Times New Roman"/>
          <w:color w:val="auto"/>
          <w:sz w:val="24"/>
          <w:szCs w:val="24"/>
        </w:rPr>
        <w:t xml:space="preserve">a nutritional analysis software widely used by nutritionists and other healthcare professionals in fields such as sports, education, and hospitality for food analysis and meal or menu planning </w:t>
      </w:r>
      <w:sdt>
        <w:sdtPr>
          <w:rPr>
            <w:rStyle w:val="s1"/>
            <w:rFonts w:ascii="Times New Roman" w:hAnsi="Times New Roman"/>
            <w:color w:val="auto"/>
            <w:sz w:val="24"/>
            <w:szCs w:val="24"/>
          </w:rPr>
          <w:id w:val="1750155796"/>
          <w:citation/>
        </w:sdtPr>
        <w:sdtContent>
          <w:r w:rsidR="00874373" w:rsidRPr="00394630">
            <w:rPr>
              <w:rStyle w:val="s1"/>
              <w:rFonts w:ascii="Times New Roman" w:hAnsi="Times New Roman"/>
              <w:color w:val="auto"/>
              <w:sz w:val="24"/>
              <w:szCs w:val="24"/>
            </w:rPr>
            <w:fldChar w:fldCharType="begin"/>
          </w:r>
          <w:r w:rsidR="00874373" w:rsidRPr="00394630">
            <w:rPr>
              <w:rStyle w:val="s1"/>
              <w:rFonts w:ascii="Times New Roman" w:hAnsi="Times New Roman"/>
              <w:color w:val="auto"/>
              <w:sz w:val="24"/>
              <w:szCs w:val="24"/>
            </w:rPr>
            <w:instrText xml:space="preserve"> CITATION Nut241 \l 2057 </w:instrText>
          </w:r>
          <w:r w:rsidR="00874373" w:rsidRPr="00394630">
            <w:rPr>
              <w:rStyle w:val="s1"/>
              <w:rFonts w:ascii="Times New Roman" w:hAnsi="Times New Roman"/>
              <w:color w:val="auto"/>
              <w:sz w:val="24"/>
              <w:szCs w:val="24"/>
            </w:rPr>
            <w:fldChar w:fldCharType="separate"/>
          </w:r>
          <w:r w:rsidR="00874373" w:rsidRPr="00394630">
            <w:rPr>
              <w:rFonts w:ascii="Times New Roman" w:hAnsi="Times New Roman"/>
              <w:noProof/>
              <w:color w:val="auto"/>
              <w:sz w:val="24"/>
              <w:szCs w:val="24"/>
            </w:rPr>
            <w:t>(Nutritics, 2024)</w:t>
          </w:r>
          <w:r w:rsidR="00874373" w:rsidRPr="00394630">
            <w:rPr>
              <w:rStyle w:val="s1"/>
              <w:rFonts w:ascii="Times New Roman" w:hAnsi="Times New Roman"/>
              <w:color w:val="auto"/>
              <w:sz w:val="24"/>
              <w:szCs w:val="24"/>
            </w:rPr>
            <w:fldChar w:fldCharType="end"/>
          </w:r>
        </w:sdtContent>
      </w:sdt>
      <w:r w:rsidR="00874373" w:rsidRPr="00394630">
        <w:rPr>
          <w:rStyle w:val="s1"/>
          <w:rFonts w:ascii="Times New Roman" w:hAnsi="Times New Roman"/>
          <w:color w:val="auto"/>
          <w:sz w:val="24"/>
          <w:szCs w:val="24"/>
        </w:rPr>
        <w:t>.</w:t>
      </w:r>
    </w:p>
    <w:p w14:paraId="09119AC5" w14:textId="52602795" w:rsidR="00247A27" w:rsidRPr="00394630" w:rsidRDefault="00247A27" w:rsidP="00247A27">
      <w:pPr>
        <w:pStyle w:val="p1"/>
        <w:rPr>
          <w:rStyle w:val="s1"/>
          <w:rFonts w:ascii="Times New Roman" w:hAnsi="Times New Roman"/>
          <w:color w:val="auto"/>
          <w:sz w:val="24"/>
          <w:szCs w:val="24"/>
        </w:rPr>
      </w:pPr>
      <w:r w:rsidRPr="00394630">
        <w:rPr>
          <w:rStyle w:val="s1"/>
          <w:rFonts w:ascii="Times New Roman" w:hAnsi="Times New Roman"/>
          <w:color w:val="auto"/>
          <w:sz w:val="24"/>
          <w:szCs w:val="24"/>
        </w:rPr>
        <w:t xml:space="preserve">Second, the average dietary intake of Miss R was compared to the UK Dietary Reference Values (DRV) </w:t>
      </w:r>
      <w:sdt>
        <w:sdtPr>
          <w:rPr>
            <w:rStyle w:val="s1"/>
            <w:rFonts w:ascii="Times New Roman" w:hAnsi="Times New Roman"/>
            <w:color w:val="auto"/>
            <w:sz w:val="24"/>
            <w:szCs w:val="24"/>
          </w:rPr>
          <w:id w:val="191194898"/>
          <w:citation/>
        </w:sdtPr>
        <w:sdtContent>
          <w:r w:rsidR="00874373" w:rsidRPr="00394630">
            <w:rPr>
              <w:rStyle w:val="s1"/>
              <w:rFonts w:ascii="Times New Roman" w:hAnsi="Times New Roman"/>
              <w:color w:val="auto"/>
              <w:sz w:val="24"/>
              <w:szCs w:val="24"/>
            </w:rPr>
            <w:fldChar w:fldCharType="begin"/>
          </w:r>
          <w:r w:rsidR="00E6653F" w:rsidRPr="00394630">
            <w:rPr>
              <w:rStyle w:val="s1"/>
              <w:rFonts w:ascii="Times New Roman" w:hAnsi="Times New Roman"/>
              <w:color w:val="auto"/>
              <w:sz w:val="24"/>
              <w:szCs w:val="24"/>
            </w:rPr>
            <w:instrText xml:space="preserve">CITATION Sci11 \l 2057 </w:instrText>
          </w:r>
          <w:r w:rsidR="00874373" w:rsidRPr="00394630">
            <w:rPr>
              <w:rStyle w:val="s1"/>
              <w:rFonts w:ascii="Times New Roman" w:hAnsi="Times New Roman"/>
              <w:color w:val="auto"/>
              <w:sz w:val="24"/>
              <w:szCs w:val="24"/>
            </w:rPr>
            <w:fldChar w:fldCharType="separate"/>
          </w:r>
          <w:r w:rsidR="00E6653F" w:rsidRPr="00394630">
            <w:rPr>
              <w:rFonts w:ascii="Times New Roman" w:hAnsi="Times New Roman"/>
              <w:noProof/>
              <w:color w:val="auto"/>
              <w:sz w:val="24"/>
              <w:szCs w:val="24"/>
            </w:rPr>
            <w:t>(SACN, 2011)</w:t>
          </w:r>
          <w:r w:rsidR="00874373" w:rsidRPr="00394630">
            <w:rPr>
              <w:rStyle w:val="s1"/>
              <w:rFonts w:ascii="Times New Roman" w:hAnsi="Times New Roman"/>
              <w:color w:val="auto"/>
              <w:sz w:val="24"/>
              <w:szCs w:val="24"/>
            </w:rPr>
            <w:fldChar w:fldCharType="end"/>
          </w:r>
        </w:sdtContent>
      </w:sdt>
      <w:r w:rsidR="00874373" w:rsidRPr="00394630">
        <w:rPr>
          <w:rStyle w:val="s1"/>
          <w:rFonts w:ascii="Times New Roman" w:hAnsi="Times New Roman"/>
          <w:color w:val="auto"/>
          <w:sz w:val="24"/>
          <w:szCs w:val="24"/>
        </w:rPr>
        <w:t xml:space="preserve"> </w:t>
      </w:r>
      <w:r w:rsidRPr="00394630">
        <w:rPr>
          <w:rStyle w:val="s1"/>
          <w:rFonts w:ascii="Times New Roman" w:hAnsi="Times New Roman"/>
          <w:color w:val="auto"/>
          <w:sz w:val="24"/>
          <w:szCs w:val="24"/>
        </w:rPr>
        <w:t>highlighting key areas of concern related to nutrient over- or under-consumption and discussing potential adverse health implications. Third, the strengths and limitations of various nutritional analysis methods were critically evaluated. Finally, an individualised report was prepared for Miss R, providing tailored dietary recommendations to align with the DRVs and support optimal health.</w:t>
      </w:r>
    </w:p>
    <w:p w14:paraId="19A2CEA9" w14:textId="77777777" w:rsidR="00247A27" w:rsidRPr="00394630" w:rsidRDefault="00247A27" w:rsidP="00247A27">
      <w:pPr>
        <w:pStyle w:val="p1"/>
        <w:rPr>
          <w:rStyle w:val="s1"/>
          <w:rFonts w:ascii="Times New Roman" w:hAnsi="Times New Roman"/>
          <w:color w:val="auto"/>
          <w:sz w:val="24"/>
          <w:szCs w:val="24"/>
        </w:rPr>
      </w:pPr>
    </w:p>
    <w:p w14:paraId="2458AB54" w14:textId="4D014747" w:rsidR="00247A27" w:rsidRPr="00394630" w:rsidRDefault="00247A27" w:rsidP="00247A27">
      <w:pPr>
        <w:pStyle w:val="p1"/>
        <w:rPr>
          <w:rStyle w:val="s1"/>
          <w:rFonts w:ascii="Times New Roman" w:hAnsi="Times New Roman"/>
          <w:color w:val="auto"/>
          <w:sz w:val="28"/>
          <w:szCs w:val="28"/>
          <w:u w:val="single"/>
        </w:rPr>
      </w:pPr>
      <w:r w:rsidRPr="00394630">
        <w:rPr>
          <w:rStyle w:val="s1"/>
          <w:rFonts w:ascii="Times New Roman" w:hAnsi="Times New Roman"/>
          <w:color w:val="auto"/>
          <w:sz w:val="28"/>
          <w:szCs w:val="28"/>
          <w:u w:val="single"/>
        </w:rPr>
        <w:t>Client Information</w:t>
      </w:r>
    </w:p>
    <w:p w14:paraId="4FB87FBF" w14:textId="77777777" w:rsidR="00247A27" w:rsidRPr="00394630" w:rsidRDefault="00247A27" w:rsidP="00247A27">
      <w:pPr>
        <w:pStyle w:val="p1"/>
        <w:rPr>
          <w:rStyle w:val="s1"/>
          <w:rFonts w:ascii="Times New Roman" w:hAnsi="Times New Roman"/>
          <w:color w:val="auto"/>
          <w:sz w:val="24"/>
          <w:szCs w:val="24"/>
        </w:rPr>
      </w:pPr>
    </w:p>
    <w:p w14:paraId="31B517FB" w14:textId="3B47F3C9" w:rsidR="00247A27" w:rsidRPr="00394630" w:rsidRDefault="00247A27" w:rsidP="00247A27">
      <w:pPr>
        <w:pStyle w:val="p1"/>
        <w:rPr>
          <w:rStyle w:val="apple-converted-space"/>
          <w:rFonts w:ascii="Times New Roman" w:hAnsi="Times New Roman"/>
          <w:color w:val="auto"/>
          <w:sz w:val="24"/>
          <w:szCs w:val="24"/>
        </w:rPr>
      </w:pPr>
      <w:bookmarkStart w:id="2" w:name="OLE_LINK10"/>
      <w:bookmarkStart w:id="3" w:name="OLE_LINK11"/>
      <w:r w:rsidRPr="00394630">
        <w:rPr>
          <w:rStyle w:val="s1"/>
          <w:rFonts w:ascii="Times New Roman" w:hAnsi="Times New Roman"/>
          <w:color w:val="auto"/>
          <w:sz w:val="24"/>
          <w:szCs w:val="24"/>
        </w:rPr>
        <w:t xml:space="preserve">Miss R is a </w:t>
      </w:r>
      <w:r w:rsidR="00E836F8" w:rsidRPr="00394630">
        <w:rPr>
          <w:rStyle w:val="s1"/>
          <w:rFonts w:ascii="Times New Roman" w:hAnsi="Times New Roman"/>
          <w:color w:val="auto"/>
          <w:sz w:val="24"/>
          <w:szCs w:val="24"/>
        </w:rPr>
        <w:t>27-year-old</w:t>
      </w:r>
      <w:r w:rsidRPr="00394630">
        <w:rPr>
          <w:rStyle w:val="s1"/>
          <w:rFonts w:ascii="Times New Roman" w:hAnsi="Times New Roman"/>
          <w:color w:val="auto"/>
          <w:sz w:val="24"/>
          <w:szCs w:val="24"/>
        </w:rPr>
        <w:t xml:space="preserve"> female. Her job occupation is classed as sedentary as she works both hybrid and sat at the office. Miss R does however participate in walks on her lunch break and attends the gym regularly 3-5 times a week.</w:t>
      </w:r>
      <w:r w:rsidR="00F40E36" w:rsidRPr="00394630">
        <w:rPr>
          <w:rStyle w:val="s1"/>
          <w:rFonts w:ascii="Times New Roman" w:hAnsi="Times New Roman"/>
          <w:color w:val="auto"/>
          <w:sz w:val="24"/>
          <w:szCs w:val="24"/>
        </w:rPr>
        <w:t xml:space="preserve"> Therefore, </w:t>
      </w:r>
      <w:r w:rsidR="00F40E36" w:rsidRPr="00394630">
        <w:rPr>
          <w:rFonts w:ascii="Times New Roman" w:hAnsi="Times New Roman"/>
          <w:color w:val="auto"/>
          <w:sz w:val="24"/>
          <w:szCs w:val="24"/>
        </w:rPr>
        <w:t xml:space="preserve">fulfilling the </w:t>
      </w:r>
      <w:bookmarkStart w:id="4" w:name="OLE_LINK1"/>
      <w:r w:rsidR="00F40E36" w:rsidRPr="00394630">
        <w:rPr>
          <w:rFonts w:ascii="Times New Roman" w:hAnsi="Times New Roman"/>
          <w:color w:val="auto"/>
          <w:sz w:val="24"/>
          <w:szCs w:val="24"/>
        </w:rPr>
        <w:t>recommended physical activity guidelines</w:t>
      </w:r>
      <w:bookmarkEnd w:id="4"/>
      <w:r w:rsidR="00874373" w:rsidRPr="00394630">
        <w:rPr>
          <w:rFonts w:ascii="Times New Roman" w:hAnsi="Times New Roman"/>
          <w:color w:val="auto"/>
          <w:sz w:val="24"/>
          <w:szCs w:val="24"/>
        </w:rPr>
        <w:t xml:space="preserve"> </w:t>
      </w:r>
      <w:sdt>
        <w:sdtPr>
          <w:rPr>
            <w:rFonts w:ascii="Times New Roman" w:hAnsi="Times New Roman"/>
            <w:color w:val="auto"/>
            <w:sz w:val="24"/>
            <w:szCs w:val="24"/>
          </w:rPr>
          <w:id w:val="-363749693"/>
          <w:citation/>
        </w:sdtPr>
        <w:sdtContent>
          <w:r w:rsidR="00874373" w:rsidRPr="00394630">
            <w:rPr>
              <w:rFonts w:ascii="Times New Roman" w:hAnsi="Times New Roman"/>
              <w:color w:val="auto"/>
              <w:sz w:val="24"/>
              <w:szCs w:val="24"/>
            </w:rPr>
            <w:fldChar w:fldCharType="begin"/>
          </w:r>
          <w:r w:rsidR="00874373" w:rsidRPr="00394630">
            <w:rPr>
              <w:rFonts w:ascii="Times New Roman" w:hAnsi="Times New Roman"/>
              <w:color w:val="auto"/>
              <w:sz w:val="24"/>
              <w:szCs w:val="24"/>
            </w:rPr>
            <w:instrText xml:space="preserve"> CITATION Wel22 \l 2057 </w:instrText>
          </w:r>
          <w:r w:rsidR="00874373" w:rsidRPr="00394630">
            <w:rPr>
              <w:rFonts w:ascii="Times New Roman" w:hAnsi="Times New Roman"/>
              <w:color w:val="auto"/>
              <w:sz w:val="24"/>
              <w:szCs w:val="24"/>
            </w:rPr>
            <w:fldChar w:fldCharType="separate"/>
          </w:r>
          <w:r w:rsidR="00874373" w:rsidRPr="00394630">
            <w:rPr>
              <w:rFonts w:ascii="Times New Roman" w:hAnsi="Times New Roman"/>
              <w:noProof/>
              <w:color w:val="auto"/>
              <w:sz w:val="24"/>
              <w:szCs w:val="24"/>
            </w:rPr>
            <w:t>(Welsh Government , 2022)</w:t>
          </w:r>
          <w:r w:rsidR="00874373" w:rsidRPr="00394630">
            <w:rPr>
              <w:rFonts w:ascii="Times New Roman" w:hAnsi="Times New Roman"/>
              <w:color w:val="auto"/>
              <w:sz w:val="24"/>
              <w:szCs w:val="24"/>
            </w:rPr>
            <w:fldChar w:fldCharType="end"/>
          </w:r>
        </w:sdtContent>
      </w:sdt>
      <w:r w:rsidR="006F7CA7" w:rsidRPr="00394630">
        <w:rPr>
          <w:rFonts w:ascii="Times New Roman" w:hAnsi="Times New Roman"/>
          <w:color w:val="auto"/>
          <w:sz w:val="24"/>
          <w:szCs w:val="24"/>
        </w:rPr>
        <w:t>.</w:t>
      </w:r>
    </w:p>
    <w:p w14:paraId="2EA7957E" w14:textId="36F435AA" w:rsidR="00F40E36" w:rsidRPr="00394630" w:rsidRDefault="00F40E36" w:rsidP="006F7CA7">
      <w:pPr>
        <w:pStyle w:val="NormalWeb"/>
        <w:spacing w:before="0" w:beforeAutospacing="0" w:after="0" w:afterAutospacing="0" w:line="324" w:lineRule="atLeast"/>
      </w:pPr>
      <w:r w:rsidRPr="00394630">
        <w:rPr>
          <w:rStyle w:val="bumpedfont15"/>
        </w:rPr>
        <w:t xml:space="preserve">The anthropometric data (Table 1) below includes height and weight used to calculate her Body Mass Index (BMI) </w:t>
      </w:r>
      <w:sdt>
        <w:sdtPr>
          <w:rPr>
            <w:rStyle w:val="bumpedfont15"/>
          </w:rPr>
          <w:id w:val="-821895767"/>
          <w:citation/>
        </w:sdtPr>
        <w:sdtContent>
          <w:r w:rsidR="006F7CA7" w:rsidRPr="00394630">
            <w:rPr>
              <w:rStyle w:val="bumpedfont15"/>
            </w:rPr>
            <w:fldChar w:fldCharType="begin"/>
          </w:r>
          <w:r w:rsidR="006F7CA7" w:rsidRPr="00394630">
            <w:rPr>
              <w:rStyle w:val="bumpedfont15"/>
            </w:rPr>
            <w:instrText xml:space="preserve"> CITATION NHS231 \l 2057 </w:instrText>
          </w:r>
          <w:r w:rsidR="006F7CA7" w:rsidRPr="00394630">
            <w:rPr>
              <w:rStyle w:val="bumpedfont15"/>
            </w:rPr>
            <w:fldChar w:fldCharType="separate"/>
          </w:r>
          <w:r w:rsidR="006F7CA7" w:rsidRPr="00394630">
            <w:rPr>
              <w:noProof/>
            </w:rPr>
            <w:t>(NHS, 2023)</w:t>
          </w:r>
          <w:r w:rsidR="006F7CA7" w:rsidRPr="00394630">
            <w:rPr>
              <w:rStyle w:val="bumpedfont15"/>
            </w:rPr>
            <w:fldChar w:fldCharType="end"/>
          </w:r>
        </w:sdtContent>
      </w:sdt>
      <w:r w:rsidR="006F7CA7" w:rsidRPr="00394630">
        <w:rPr>
          <w:rStyle w:val="bumpedfont15"/>
        </w:rPr>
        <w:t xml:space="preserve">. </w:t>
      </w:r>
      <w:r w:rsidRPr="00394630">
        <w:t xml:space="preserve">Miss R’s BMI is </w:t>
      </w:r>
      <w:r w:rsidR="00C341C7" w:rsidRPr="00394630">
        <w:t>22,</w:t>
      </w:r>
      <w:r w:rsidRPr="00394630">
        <w:t xml:space="preserve"> thus </w:t>
      </w:r>
      <w:bookmarkStart w:id="5" w:name="OLE_LINK2"/>
      <w:r w:rsidRPr="00394630">
        <w:t xml:space="preserve">being classed as </w:t>
      </w:r>
      <w:proofErr w:type="gramStart"/>
      <w:r w:rsidRPr="00394630">
        <w:t>an</w:t>
      </w:r>
      <w:proofErr w:type="gramEnd"/>
      <w:r w:rsidRPr="00394630">
        <w:t xml:space="preserve"> healthy weight </w:t>
      </w:r>
      <w:bookmarkEnd w:id="5"/>
      <w:sdt>
        <w:sdtPr>
          <w:id w:val="1321385413"/>
          <w:citation/>
        </w:sdtPr>
        <w:sdtContent>
          <w:r w:rsidR="006F7CA7" w:rsidRPr="00394630">
            <w:fldChar w:fldCharType="begin"/>
          </w:r>
          <w:r w:rsidR="006F7CA7" w:rsidRPr="00394630">
            <w:instrText xml:space="preserve">CITATION Pub25 \l 2057 </w:instrText>
          </w:r>
          <w:r w:rsidR="006F7CA7" w:rsidRPr="00394630">
            <w:fldChar w:fldCharType="separate"/>
          </w:r>
          <w:r w:rsidR="006F7CA7" w:rsidRPr="00394630">
            <w:rPr>
              <w:noProof/>
            </w:rPr>
            <w:t>(Public Health Wales, no date)</w:t>
          </w:r>
          <w:r w:rsidR="006F7CA7" w:rsidRPr="00394630">
            <w:fldChar w:fldCharType="end"/>
          </w:r>
        </w:sdtContent>
      </w:sdt>
      <w:r w:rsidR="006F7CA7" w:rsidRPr="00394630">
        <w:t>.</w:t>
      </w:r>
    </w:p>
    <w:p w14:paraId="778F6A65" w14:textId="4821EC12" w:rsidR="006F7CA7" w:rsidRPr="00394630" w:rsidRDefault="00F40E36" w:rsidP="00EF33AC">
      <w:pPr>
        <w:pStyle w:val="p1"/>
        <w:rPr>
          <w:rFonts w:ascii="Times New Roman" w:hAnsi="Times New Roman"/>
          <w:color w:val="auto"/>
          <w:sz w:val="24"/>
          <w:szCs w:val="24"/>
        </w:rPr>
      </w:pPr>
      <w:r w:rsidRPr="00394630">
        <w:rPr>
          <w:rFonts w:ascii="Times New Roman" w:hAnsi="Times New Roman"/>
          <w:color w:val="auto"/>
          <w:sz w:val="24"/>
          <w:szCs w:val="24"/>
        </w:rPr>
        <w:t xml:space="preserve">Miss R has no health </w:t>
      </w:r>
      <w:r w:rsidR="00AF027C" w:rsidRPr="00394630">
        <w:rPr>
          <w:rFonts w:ascii="Times New Roman" w:hAnsi="Times New Roman"/>
          <w:color w:val="auto"/>
          <w:sz w:val="24"/>
          <w:szCs w:val="24"/>
        </w:rPr>
        <w:t>concerns but</w:t>
      </w:r>
      <w:r w:rsidRPr="00394630">
        <w:rPr>
          <w:rFonts w:ascii="Times New Roman" w:hAnsi="Times New Roman"/>
          <w:color w:val="auto"/>
          <w:sz w:val="24"/>
          <w:szCs w:val="24"/>
        </w:rPr>
        <w:t xml:space="preserve"> has reported to feel low energy and fatigue. She has recently lost weight for general health and body positivity improvement so is looking to maintain weight moving forward. Miss R would also like to feel more energised in the days to improve work, lifestyle and fitness performance.</w:t>
      </w:r>
      <w:bookmarkEnd w:id="2"/>
      <w:bookmarkEnd w:id="3"/>
    </w:p>
    <w:p w14:paraId="786C8C92" w14:textId="77777777" w:rsidR="006F7CA7" w:rsidRPr="00394630" w:rsidRDefault="006F7CA7">
      <w:pPr>
        <w:rPr>
          <w:rFonts w:ascii="Times New Roman" w:hAnsi="Times New Roman" w:cs="Times New Roman"/>
        </w:rPr>
      </w:pPr>
    </w:p>
    <w:p w14:paraId="67098A3C" w14:textId="10B58C47" w:rsidR="00A04DF6" w:rsidRDefault="00A036C9">
      <w:pPr>
        <w:rPr>
          <w:rFonts w:ascii="Times New Roman" w:hAnsi="Times New Roman" w:cs="Times New Roman"/>
        </w:rPr>
      </w:pPr>
      <w:r w:rsidRPr="00394630">
        <w:rPr>
          <w:rFonts w:ascii="Times New Roman" w:hAnsi="Times New Roman" w:cs="Times New Roman"/>
        </w:rPr>
        <w:t xml:space="preserve">Table 1. The client’s anthropometric data </w:t>
      </w:r>
    </w:p>
    <w:p w14:paraId="032F1D95" w14:textId="77777777" w:rsidR="00F860EF" w:rsidRDefault="00F860EF">
      <w:pPr>
        <w:rPr>
          <w:rFonts w:ascii="Times New Roman" w:hAnsi="Times New Roman" w:cs="Times New Roman"/>
        </w:rPr>
      </w:pPr>
    </w:p>
    <w:tbl>
      <w:tblPr>
        <w:tblStyle w:val="TableGrid"/>
        <w:tblW w:w="0" w:type="auto"/>
        <w:tblLook w:val="04A0" w:firstRow="1" w:lastRow="0" w:firstColumn="1" w:lastColumn="0" w:noHBand="0" w:noVBand="1"/>
      </w:tblPr>
      <w:tblGrid>
        <w:gridCol w:w="4508"/>
        <w:gridCol w:w="4508"/>
      </w:tblGrid>
      <w:tr w:rsidR="00F860EF" w14:paraId="2F2ED75A" w14:textId="77777777" w:rsidTr="00F860EF">
        <w:tc>
          <w:tcPr>
            <w:tcW w:w="4508" w:type="dxa"/>
          </w:tcPr>
          <w:p w14:paraId="28B9598C" w14:textId="6AF6105B" w:rsidR="00F860EF" w:rsidRDefault="00F860EF">
            <w:pPr>
              <w:rPr>
                <w:rFonts w:ascii="Times New Roman" w:hAnsi="Times New Roman" w:cs="Times New Roman"/>
              </w:rPr>
            </w:pPr>
            <w:r>
              <w:rPr>
                <w:rFonts w:ascii="Times New Roman" w:hAnsi="Times New Roman" w:cs="Times New Roman"/>
              </w:rPr>
              <w:t xml:space="preserve">Measurement/ Data Required in </w:t>
            </w:r>
            <w:proofErr w:type="spellStart"/>
            <w:r>
              <w:rPr>
                <w:rFonts w:ascii="Times New Roman" w:hAnsi="Times New Roman" w:cs="Times New Roman"/>
              </w:rPr>
              <w:t>Nutritics</w:t>
            </w:r>
            <w:proofErr w:type="spellEnd"/>
          </w:p>
        </w:tc>
        <w:tc>
          <w:tcPr>
            <w:tcW w:w="4508" w:type="dxa"/>
          </w:tcPr>
          <w:p w14:paraId="69AD0F3F" w14:textId="084B970A" w:rsidR="00F860EF" w:rsidRDefault="00F860EF">
            <w:pPr>
              <w:rPr>
                <w:rFonts w:ascii="Times New Roman" w:hAnsi="Times New Roman" w:cs="Times New Roman"/>
              </w:rPr>
            </w:pPr>
            <w:r>
              <w:rPr>
                <w:rFonts w:ascii="Times New Roman" w:hAnsi="Times New Roman" w:cs="Times New Roman"/>
              </w:rPr>
              <w:t>Miss R’s Data</w:t>
            </w:r>
          </w:p>
        </w:tc>
      </w:tr>
      <w:tr w:rsidR="00F860EF" w14:paraId="46916594" w14:textId="77777777" w:rsidTr="00F860EF">
        <w:tc>
          <w:tcPr>
            <w:tcW w:w="4508" w:type="dxa"/>
          </w:tcPr>
          <w:p w14:paraId="33086E04" w14:textId="284B0A0A" w:rsidR="00F860EF" w:rsidRDefault="00F860EF">
            <w:pPr>
              <w:rPr>
                <w:rFonts w:ascii="Times New Roman" w:hAnsi="Times New Roman" w:cs="Times New Roman"/>
              </w:rPr>
            </w:pPr>
            <w:r>
              <w:rPr>
                <w:rFonts w:ascii="Times New Roman" w:hAnsi="Times New Roman" w:cs="Times New Roman"/>
              </w:rPr>
              <w:t>Age (Date of Birth)</w:t>
            </w:r>
          </w:p>
        </w:tc>
        <w:tc>
          <w:tcPr>
            <w:tcW w:w="4508" w:type="dxa"/>
          </w:tcPr>
          <w:p w14:paraId="65714C85" w14:textId="69A1F6AD" w:rsidR="00F860EF" w:rsidRDefault="00F860EF">
            <w:pPr>
              <w:rPr>
                <w:rFonts w:ascii="Times New Roman" w:hAnsi="Times New Roman" w:cs="Times New Roman"/>
              </w:rPr>
            </w:pPr>
            <w:r>
              <w:rPr>
                <w:rFonts w:ascii="Times New Roman" w:hAnsi="Times New Roman" w:cs="Times New Roman"/>
              </w:rPr>
              <w:t>2</w:t>
            </w:r>
            <w:r w:rsidR="00FF1CD3">
              <w:rPr>
                <w:rFonts w:ascii="Times New Roman" w:hAnsi="Times New Roman" w:cs="Times New Roman"/>
              </w:rPr>
              <w:t>7 (30/9/1997)</w:t>
            </w:r>
          </w:p>
        </w:tc>
      </w:tr>
      <w:tr w:rsidR="00F860EF" w14:paraId="78E5643B" w14:textId="77777777" w:rsidTr="00F860EF">
        <w:tc>
          <w:tcPr>
            <w:tcW w:w="4508" w:type="dxa"/>
          </w:tcPr>
          <w:p w14:paraId="52F2C1BF" w14:textId="3FA454DE" w:rsidR="00F860EF" w:rsidRDefault="00F860EF">
            <w:pPr>
              <w:rPr>
                <w:rFonts w:ascii="Times New Roman" w:hAnsi="Times New Roman" w:cs="Times New Roman"/>
              </w:rPr>
            </w:pPr>
            <w:r>
              <w:rPr>
                <w:rFonts w:ascii="Times New Roman" w:hAnsi="Times New Roman" w:cs="Times New Roman"/>
              </w:rPr>
              <w:t xml:space="preserve">Gender </w:t>
            </w:r>
          </w:p>
        </w:tc>
        <w:tc>
          <w:tcPr>
            <w:tcW w:w="4508" w:type="dxa"/>
          </w:tcPr>
          <w:p w14:paraId="45FF9434" w14:textId="5FFB9142" w:rsidR="00F860EF" w:rsidRDefault="00FF1CD3">
            <w:pPr>
              <w:rPr>
                <w:rFonts w:ascii="Times New Roman" w:hAnsi="Times New Roman" w:cs="Times New Roman"/>
              </w:rPr>
            </w:pPr>
            <w:r>
              <w:rPr>
                <w:rFonts w:ascii="Times New Roman" w:hAnsi="Times New Roman" w:cs="Times New Roman"/>
              </w:rPr>
              <w:t>Female</w:t>
            </w:r>
          </w:p>
        </w:tc>
      </w:tr>
      <w:tr w:rsidR="00F860EF" w14:paraId="3CB89316" w14:textId="77777777" w:rsidTr="00F860EF">
        <w:tc>
          <w:tcPr>
            <w:tcW w:w="4508" w:type="dxa"/>
          </w:tcPr>
          <w:p w14:paraId="1343275E" w14:textId="09F2C067" w:rsidR="00F860EF" w:rsidRDefault="00F860EF">
            <w:pPr>
              <w:rPr>
                <w:rFonts w:ascii="Times New Roman" w:hAnsi="Times New Roman" w:cs="Times New Roman"/>
              </w:rPr>
            </w:pPr>
            <w:r>
              <w:rPr>
                <w:rFonts w:ascii="Times New Roman" w:hAnsi="Times New Roman" w:cs="Times New Roman"/>
              </w:rPr>
              <w:t>Height</w:t>
            </w:r>
          </w:p>
        </w:tc>
        <w:tc>
          <w:tcPr>
            <w:tcW w:w="4508" w:type="dxa"/>
          </w:tcPr>
          <w:p w14:paraId="124A0543" w14:textId="008779C2" w:rsidR="00F860EF" w:rsidRDefault="00FF1CD3">
            <w:pPr>
              <w:rPr>
                <w:rFonts w:ascii="Times New Roman" w:hAnsi="Times New Roman" w:cs="Times New Roman"/>
              </w:rPr>
            </w:pPr>
            <w:r>
              <w:rPr>
                <w:rFonts w:ascii="Times New Roman" w:hAnsi="Times New Roman" w:cs="Times New Roman"/>
              </w:rPr>
              <w:t>1.58 m</w:t>
            </w:r>
          </w:p>
        </w:tc>
      </w:tr>
      <w:tr w:rsidR="00F860EF" w14:paraId="739C293D" w14:textId="77777777" w:rsidTr="00F860EF">
        <w:tc>
          <w:tcPr>
            <w:tcW w:w="4508" w:type="dxa"/>
          </w:tcPr>
          <w:p w14:paraId="0FEF923B" w14:textId="76233A66" w:rsidR="00F860EF" w:rsidRDefault="00F860EF">
            <w:pPr>
              <w:rPr>
                <w:rFonts w:ascii="Times New Roman" w:hAnsi="Times New Roman" w:cs="Times New Roman"/>
              </w:rPr>
            </w:pPr>
            <w:r>
              <w:rPr>
                <w:rFonts w:ascii="Times New Roman" w:hAnsi="Times New Roman" w:cs="Times New Roman"/>
              </w:rPr>
              <w:t>Weight</w:t>
            </w:r>
          </w:p>
        </w:tc>
        <w:tc>
          <w:tcPr>
            <w:tcW w:w="4508" w:type="dxa"/>
          </w:tcPr>
          <w:p w14:paraId="74C98FBD" w14:textId="10360EE2" w:rsidR="00F860EF" w:rsidRDefault="00FF1CD3">
            <w:pPr>
              <w:rPr>
                <w:rFonts w:ascii="Times New Roman" w:hAnsi="Times New Roman" w:cs="Times New Roman"/>
              </w:rPr>
            </w:pPr>
            <w:r>
              <w:rPr>
                <w:rFonts w:ascii="Times New Roman" w:hAnsi="Times New Roman" w:cs="Times New Roman"/>
              </w:rPr>
              <w:t>54.90 kg</w:t>
            </w:r>
          </w:p>
        </w:tc>
      </w:tr>
      <w:tr w:rsidR="00F860EF" w14:paraId="225FDD39" w14:textId="77777777" w:rsidTr="00F860EF">
        <w:tc>
          <w:tcPr>
            <w:tcW w:w="4508" w:type="dxa"/>
          </w:tcPr>
          <w:p w14:paraId="48E6F26F" w14:textId="60FA7AB3" w:rsidR="00F860EF" w:rsidRDefault="00F860EF">
            <w:pPr>
              <w:rPr>
                <w:rFonts w:ascii="Times New Roman" w:hAnsi="Times New Roman" w:cs="Times New Roman"/>
              </w:rPr>
            </w:pPr>
            <w:r>
              <w:rPr>
                <w:rFonts w:ascii="Times New Roman" w:hAnsi="Times New Roman" w:cs="Times New Roman"/>
              </w:rPr>
              <w:t>BMI (Weight in kg/ Height in m)</w:t>
            </w:r>
          </w:p>
        </w:tc>
        <w:tc>
          <w:tcPr>
            <w:tcW w:w="4508" w:type="dxa"/>
          </w:tcPr>
          <w:p w14:paraId="5EEF6E1B" w14:textId="7A5D5ECB" w:rsidR="00F860EF" w:rsidRDefault="00FF1CD3">
            <w:pPr>
              <w:rPr>
                <w:rFonts w:ascii="Times New Roman" w:hAnsi="Times New Roman" w:cs="Times New Roman"/>
              </w:rPr>
            </w:pPr>
            <w:r>
              <w:rPr>
                <w:rFonts w:ascii="Times New Roman" w:hAnsi="Times New Roman" w:cs="Times New Roman"/>
              </w:rPr>
              <w:t>22</w:t>
            </w:r>
          </w:p>
        </w:tc>
      </w:tr>
      <w:tr w:rsidR="00F860EF" w14:paraId="7CBACA19" w14:textId="77777777" w:rsidTr="00F860EF">
        <w:tc>
          <w:tcPr>
            <w:tcW w:w="4508" w:type="dxa"/>
          </w:tcPr>
          <w:p w14:paraId="52B69E43" w14:textId="2155CE5B" w:rsidR="00F860EF" w:rsidRDefault="00F860EF">
            <w:pPr>
              <w:rPr>
                <w:rFonts w:ascii="Times New Roman" w:hAnsi="Times New Roman" w:cs="Times New Roman"/>
              </w:rPr>
            </w:pPr>
            <w:r>
              <w:rPr>
                <w:rFonts w:ascii="Times New Roman" w:hAnsi="Times New Roman" w:cs="Times New Roman"/>
              </w:rPr>
              <w:t>BMI Classification</w:t>
            </w:r>
          </w:p>
        </w:tc>
        <w:tc>
          <w:tcPr>
            <w:tcW w:w="4508" w:type="dxa"/>
          </w:tcPr>
          <w:p w14:paraId="42E23FEA" w14:textId="2C51C292" w:rsidR="00F860EF" w:rsidRDefault="00FF1CD3">
            <w:pPr>
              <w:rPr>
                <w:rFonts w:ascii="Times New Roman" w:hAnsi="Times New Roman" w:cs="Times New Roman"/>
              </w:rPr>
            </w:pPr>
            <w:r>
              <w:rPr>
                <w:rFonts w:ascii="Times New Roman" w:hAnsi="Times New Roman" w:cs="Times New Roman"/>
              </w:rPr>
              <w:t>Healthy weight</w:t>
            </w:r>
          </w:p>
        </w:tc>
      </w:tr>
      <w:tr w:rsidR="00F860EF" w14:paraId="67981EB3" w14:textId="77777777" w:rsidTr="00F860EF">
        <w:tc>
          <w:tcPr>
            <w:tcW w:w="4508" w:type="dxa"/>
          </w:tcPr>
          <w:p w14:paraId="24E815F9" w14:textId="5C11F7AD" w:rsidR="00F860EF" w:rsidRDefault="00F860EF">
            <w:pPr>
              <w:rPr>
                <w:rFonts w:ascii="Times New Roman" w:hAnsi="Times New Roman" w:cs="Times New Roman"/>
              </w:rPr>
            </w:pPr>
            <w:r>
              <w:rPr>
                <w:rFonts w:ascii="Times New Roman" w:hAnsi="Times New Roman" w:cs="Times New Roman"/>
              </w:rPr>
              <w:t>Occupation Physical Activity Level</w:t>
            </w:r>
          </w:p>
        </w:tc>
        <w:tc>
          <w:tcPr>
            <w:tcW w:w="4508" w:type="dxa"/>
          </w:tcPr>
          <w:p w14:paraId="769FB2B7" w14:textId="4E77BA02" w:rsidR="00F860EF" w:rsidRDefault="00FF1CD3">
            <w:pPr>
              <w:rPr>
                <w:rFonts w:ascii="Times New Roman" w:hAnsi="Times New Roman" w:cs="Times New Roman"/>
              </w:rPr>
            </w:pPr>
            <w:r>
              <w:rPr>
                <w:rFonts w:ascii="Times New Roman" w:hAnsi="Times New Roman" w:cs="Times New Roman"/>
              </w:rPr>
              <w:t xml:space="preserve">Lightly active </w:t>
            </w:r>
          </w:p>
        </w:tc>
      </w:tr>
      <w:tr w:rsidR="00FF1CD3" w14:paraId="0611A218" w14:textId="77777777" w:rsidTr="00F860EF">
        <w:tc>
          <w:tcPr>
            <w:tcW w:w="4508" w:type="dxa"/>
          </w:tcPr>
          <w:p w14:paraId="001FB934" w14:textId="22DE10B3" w:rsidR="00FF1CD3" w:rsidRDefault="00FF1CD3">
            <w:pPr>
              <w:rPr>
                <w:rFonts w:ascii="Times New Roman" w:hAnsi="Times New Roman" w:cs="Times New Roman"/>
              </w:rPr>
            </w:pPr>
            <w:r>
              <w:rPr>
                <w:rFonts w:ascii="Times New Roman" w:hAnsi="Times New Roman" w:cs="Times New Roman"/>
              </w:rPr>
              <w:t xml:space="preserve">Physical Activity Level </w:t>
            </w:r>
          </w:p>
        </w:tc>
        <w:tc>
          <w:tcPr>
            <w:tcW w:w="4508" w:type="dxa"/>
          </w:tcPr>
          <w:p w14:paraId="5C10A833" w14:textId="68075A4B" w:rsidR="00FF1CD3" w:rsidRDefault="00FF1CD3">
            <w:pPr>
              <w:rPr>
                <w:rFonts w:ascii="Times New Roman" w:hAnsi="Times New Roman" w:cs="Times New Roman"/>
              </w:rPr>
            </w:pPr>
            <w:r>
              <w:rPr>
                <w:rFonts w:ascii="Times New Roman" w:hAnsi="Times New Roman" w:cs="Times New Roman"/>
              </w:rPr>
              <w:t>Light walking 7 days a week, Gym 3-5 days a week</w:t>
            </w:r>
          </w:p>
        </w:tc>
      </w:tr>
    </w:tbl>
    <w:p w14:paraId="12549E42" w14:textId="77777777" w:rsidR="00F860EF" w:rsidRDefault="00F860EF">
      <w:pPr>
        <w:rPr>
          <w:rFonts w:ascii="Times New Roman" w:hAnsi="Times New Roman" w:cs="Times New Roman"/>
        </w:rPr>
      </w:pPr>
    </w:p>
    <w:p w14:paraId="0C239932" w14:textId="77777777" w:rsidR="00F860EF" w:rsidRDefault="00F860EF">
      <w:pPr>
        <w:rPr>
          <w:rFonts w:ascii="Times New Roman" w:hAnsi="Times New Roman" w:cs="Times New Roman"/>
        </w:rPr>
      </w:pPr>
    </w:p>
    <w:p w14:paraId="678C948B" w14:textId="77777777" w:rsidR="00F860EF" w:rsidRDefault="00F860EF">
      <w:pPr>
        <w:rPr>
          <w:rFonts w:ascii="Times New Roman" w:hAnsi="Times New Roman" w:cs="Times New Roman"/>
        </w:rPr>
      </w:pPr>
    </w:p>
    <w:p w14:paraId="792A1AC6" w14:textId="77777777" w:rsidR="00F860EF" w:rsidRDefault="00F860EF">
      <w:pPr>
        <w:rPr>
          <w:rFonts w:ascii="Times New Roman" w:hAnsi="Times New Roman" w:cs="Times New Roman"/>
        </w:rPr>
      </w:pPr>
    </w:p>
    <w:p w14:paraId="7C03B7DE" w14:textId="77777777" w:rsidR="00FF1CD3" w:rsidRDefault="00FF1CD3" w:rsidP="00A122C0">
      <w:pPr>
        <w:rPr>
          <w:rFonts w:ascii="Times New Roman" w:hAnsi="Times New Roman" w:cs="Times New Roman"/>
          <w:sz w:val="28"/>
          <w:szCs w:val="28"/>
          <w:u w:val="single"/>
        </w:rPr>
      </w:pPr>
      <w:bookmarkStart w:id="6" w:name="OLE_LINK12"/>
      <w:bookmarkStart w:id="7" w:name="OLE_LINK13"/>
    </w:p>
    <w:p w14:paraId="7AF3AB61" w14:textId="3C073832" w:rsidR="00A122C0" w:rsidRPr="00394630" w:rsidRDefault="00A122C0" w:rsidP="00A122C0">
      <w:pPr>
        <w:rPr>
          <w:rFonts w:ascii="Times New Roman" w:eastAsia="Times New Roman" w:hAnsi="Times New Roman" w:cs="Times New Roman"/>
          <w:kern w:val="0"/>
          <w:sz w:val="28"/>
          <w:szCs w:val="28"/>
          <w:u w:val="single"/>
          <w:lang w:eastAsia="en-GB"/>
          <w14:ligatures w14:val="none"/>
        </w:rPr>
      </w:pPr>
      <w:r w:rsidRPr="00394630">
        <w:rPr>
          <w:rFonts w:ascii="Times New Roman" w:eastAsia="Times New Roman" w:hAnsi="Times New Roman" w:cs="Times New Roman"/>
          <w:kern w:val="0"/>
          <w:sz w:val="28"/>
          <w:szCs w:val="28"/>
          <w:u w:val="single"/>
          <w:lang w:eastAsia="en-GB"/>
          <w14:ligatures w14:val="none"/>
        </w:rPr>
        <w:lastRenderedPageBreak/>
        <w:t>Nutritional Analysis of Miss R’s 5-Day Food Diary</w:t>
      </w:r>
    </w:p>
    <w:p w14:paraId="0255ECAC" w14:textId="77777777" w:rsidR="00EF33AC" w:rsidRPr="00394630" w:rsidRDefault="00EF33AC" w:rsidP="00A122C0">
      <w:pPr>
        <w:rPr>
          <w:rFonts w:ascii="Times New Roman" w:eastAsia="Times New Roman" w:hAnsi="Times New Roman" w:cs="Times New Roman"/>
          <w:kern w:val="0"/>
          <w:lang w:eastAsia="en-GB"/>
          <w14:ligatures w14:val="none"/>
        </w:rPr>
      </w:pPr>
    </w:p>
    <w:p w14:paraId="7102A79D" w14:textId="3554F9B7" w:rsidR="00A122C0" w:rsidRPr="00394630" w:rsidRDefault="00A122C0" w:rsidP="00A122C0">
      <w:pPr>
        <w:rPr>
          <w:rFonts w:ascii="Times New Roman" w:eastAsia="Times New Roman" w:hAnsi="Times New Roman" w:cs="Times New Roman"/>
          <w:kern w:val="0"/>
          <w:lang w:eastAsia="en-GB"/>
          <w14:ligatures w14:val="none"/>
        </w:rPr>
      </w:pPr>
      <w:r w:rsidRPr="00394630">
        <w:rPr>
          <w:rFonts w:ascii="Times New Roman" w:eastAsia="Times New Roman" w:hAnsi="Times New Roman" w:cs="Times New Roman"/>
          <w:kern w:val="0"/>
          <w:lang w:eastAsia="en-GB"/>
          <w14:ligatures w14:val="none"/>
        </w:rPr>
        <w:t xml:space="preserve">To determine Miss R’s energy requirements, her anthropometric data (Table 1) was input into </w:t>
      </w:r>
      <w:sdt>
        <w:sdtPr>
          <w:rPr>
            <w:rStyle w:val="s1"/>
            <w:rFonts w:ascii="Times New Roman" w:hAnsi="Times New Roman" w:cs="Times New Roman"/>
            <w:sz w:val="24"/>
            <w:szCs w:val="24"/>
          </w:rPr>
          <w:id w:val="-2142257647"/>
          <w:citation/>
        </w:sdtPr>
        <w:sdtContent>
          <w:r w:rsidR="00E6653F" w:rsidRPr="00394630">
            <w:rPr>
              <w:rStyle w:val="s1"/>
              <w:rFonts w:ascii="Times New Roman" w:hAnsi="Times New Roman" w:cs="Times New Roman"/>
              <w:sz w:val="24"/>
              <w:szCs w:val="24"/>
            </w:rPr>
            <w:fldChar w:fldCharType="begin"/>
          </w:r>
          <w:r w:rsidR="00E6653F" w:rsidRPr="00394630">
            <w:rPr>
              <w:rStyle w:val="s1"/>
              <w:rFonts w:ascii="Times New Roman" w:hAnsi="Times New Roman" w:cs="Times New Roman"/>
              <w:sz w:val="24"/>
              <w:szCs w:val="24"/>
            </w:rPr>
            <w:instrText xml:space="preserve"> CITATION Nut241 \l 2057 </w:instrText>
          </w:r>
          <w:r w:rsidR="00E6653F" w:rsidRPr="00394630">
            <w:rPr>
              <w:rStyle w:val="s1"/>
              <w:rFonts w:ascii="Times New Roman" w:hAnsi="Times New Roman" w:cs="Times New Roman"/>
              <w:sz w:val="24"/>
              <w:szCs w:val="24"/>
            </w:rPr>
            <w:fldChar w:fldCharType="separate"/>
          </w:r>
          <w:r w:rsidR="00E6653F" w:rsidRPr="00394630">
            <w:rPr>
              <w:rFonts w:ascii="Times New Roman" w:eastAsia="Times New Roman" w:hAnsi="Times New Roman" w:cs="Times New Roman"/>
              <w:noProof/>
            </w:rPr>
            <w:t>(Nutritics, 2024)</w:t>
          </w:r>
          <w:r w:rsidR="00E6653F" w:rsidRPr="00394630">
            <w:rPr>
              <w:rStyle w:val="s1"/>
              <w:rFonts w:ascii="Times New Roman" w:hAnsi="Times New Roman" w:cs="Times New Roman"/>
              <w:sz w:val="24"/>
              <w:szCs w:val="24"/>
            </w:rPr>
            <w:fldChar w:fldCharType="end"/>
          </w:r>
        </w:sdtContent>
      </w:sdt>
      <w:r w:rsidR="00E6653F" w:rsidRPr="00394630">
        <w:rPr>
          <w:rFonts w:ascii="Times New Roman" w:eastAsia="Times New Roman" w:hAnsi="Times New Roman" w:cs="Times New Roman"/>
          <w:kern w:val="0"/>
          <w:lang w:eastAsia="en-GB"/>
          <w14:ligatures w14:val="none"/>
        </w:rPr>
        <w:t xml:space="preserve"> </w:t>
      </w:r>
      <w:r w:rsidRPr="00394630">
        <w:rPr>
          <w:rFonts w:ascii="Times New Roman" w:eastAsia="Times New Roman" w:hAnsi="Times New Roman" w:cs="Times New Roman"/>
          <w:kern w:val="0"/>
          <w:lang w:eastAsia="en-GB"/>
          <w14:ligatures w14:val="none"/>
        </w:rPr>
        <w:t xml:space="preserve">utilizing the Schofield (1985) energy prediction equation. This equation was originally used to establish the Dietary Reference </w:t>
      </w:r>
      <w:r w:rsidR="00E6653F" w:rsidRPr="00394630">
        <w:rPr>
          <w:rFonts w:ascii="Times New Roman" w:eastAsia="Times New Roman" w:hAnsi="Times New Roman" w:cs="Times New Roman"/>
          <w:kern w:val="0"/>
          <w:lang w:eastAsia="en-GB"/>
          <w14:ligatures w14:val="none"/>
        </w:rPr>
        <w:t xml:space="preserve">Values </w:t>
      </w:r>
      <w:sdt>
        <w:sdtPr>
          <w:rPr>
            <w:rStyle w:val="s1"/>
            <w:rFonts w:ascii="Times New Roman" w:hAnsi="Times New Roman" w:cs="Times New Roman"/>
            <w:sz w:val="24"/>
            <w:szCs w:val="24"/>
          </w:rPr>
          <w:id w:val="-1549132013"/>
          <w:citation/>
        </w:sdtPr>
        <w:sdtContent>
          <w:r w:rsidR="00E6653F" w:rsidRPr="00394630">
            <w:rPr>
              <w:rStyle w:val="s1"/>
              <w:rFonts w:ascii="Times New Roman" w:hAnsi="Times New Roman" w:cs="Times New Roman"/>
              <w:sz w:val="24"/>
              <w:szCs w:val="24"/>
            </w:rPr>
            <w:fldChar w:fldCharType="begin"/>
          </w:r>
          <w:r w:rsidR="00E6653F" w:rsidRPr="00394630">
            <w:rPr>
              <w:rStyle w:val="s1"/>
              <w:rFonts w:ascii="Times New Roman" w:hAnsi="Times New Roman" w:cs="Times New Roman"/>
              <w:sz w:val="24"/>
              <w:szCs w:val="24"/>
            </w:rPr>
            <w:instrText xml:space="preserve">CITATION Sci11 \l 2057 </w:instrText>
          </w:r>
          <w:r w:rsidR="00E6653F" w:rsidRPr="00394630">
            <w:rPr>
              <w:rStyle w:val="s1"/>
              <w:rFonts w:ascii="Times New Roman" w:hAnsi="Times New Roman" w:cs="Times New Roman"/>
              <w:sz w:val="24"/>
              <w:szCs w:val="24"/>
            </w:rPr>
            <w:fldChar w:fldCharType="separate"/>
          </w:r>
          <w:r w:rsidR="00E6653F" w:rsidRPr="00394630">
            <w:rPr>
              <w:rFonts w:ascii="Times New Roman" w:hAnsi="Times New Roman" w:cs="Times New Roman"/>
              <w:noProof/>
            </w:rPr>
            <w:t>(SACN, 2011)</w:t>
          </w:r>
          <w:r w:rsidR="00E6653F" w:rsidRPr="00394630">
            <w:rPr>
              <w:rStyle w:val="s1"/>
              <w:rFonts w:ascii="Times New Roman" w:hAnsi="Times New Roman" w:cs="Times New Roman"/>
              <w:sz w:val="24"/>
              <w:szCs w:val="24"/>
            </w:rPr>
            <w:fldChar w:fldCharType="end"/>
          </w:r>
        </w:sdtContent>
      </w:sdt>
      <w:r w:rsidR="00E6653F" w:rsidRPr="00394630">
        <w:rPr>
          <w:rFonts w:ascii="Times New Roman" w:eastAsia="Times New Roman" w:hAnsi="Times New Roman" w:cs="Times New Roman"/>
          <w:kern w:val="0"/>
          <w:lang w:eastAsia="en-GB"/>
          <w14:ligatures w14:val="none"/>
        </w:rPr>
        <w:t>, Nutritics</w:t>
      </w:r>
      <w:r w:rsidRPr="00394630">
        <w:rPr>
          <w:rFonts w:ascii="Times New Roman" w:eastAsia="Times New Roman" w:hAnsi="Times New Roman" w:cs="Times New Roman"/>
          <w:kern w:val="0"/>
          <w:lang w:eastAsia="en-GB"/>
          <w14:ligatures w14:val="none"/>
        </w:rPr>
        <w:t xml:space="preserve"> calculates the Basal Metabolic Rate (BMR) combined with the selected Physical Activity Level (PAL) to provide the Estimated Energy Requirement (EER), measured in kilocalories (kcal) per day. Other equation options, such as Harris-Benedict (commonly applied in sports research) and Mifflin-St Jeor</w:t>
      </w:r>
      <w:r w:rsidR="00E6653F" w:rsidRPr="00394630">
        <w:rPr>
          <w:rFonts w:ascii="Times New Roman" w:eastAsia="Times New Roman" w:hAnsi="Times New Roman" w:cs="Times New Roman"/>
          <w:kern w:val="0"/>
          <w:lang w:eastAsia="en-GB"/>
          <w14:ligatures w14:val="none"/>
        </w:rPr>
        <w:t xml:space="preserve">, </w:t>
      </w:r>
      <w:r w:rsidRPr="00394630">
        <w:rPr>
          <w:rFonts w:ascii="Times New Roman" w:eastAsia="Times New Roman" w:hAnsi="Times New Roman" w:cs="Times New Roman"/>
          <w:kern w:val="0"/>
          <w:lang w:eastAsia="en-GB"/>
          <w14:ligatures w14:val="none"/>
        </w:rPr>
        <w:t>are also available.</w:t>
      </w:r>
    </w:p>
    <w:p w14:paraId="0DE52A26" w14:textId="77777777" w:rsidR="00A122C0" w:rsidRPr="00394630" w:rsidRDefault="00A122C0" w:rsidP="00A122C0">
      <w:pPr>
        <w:rPr>
          <w:rFonts w:ascii="Times New Roman" w:eastAsia="Times New Roman" w:hAnsi="Times New Roman" w:cs="Times New Roman"/>
          <w:kern w:val="0"/>
          <w:lang w:eastAsia="en-GB"/>
          <w14:ligatures w14:val="none"/>
        </w:rPr>
      </w:pPr>
    </w:p>
    <w:p w14:paraId="2B8EADE0" w14:textId="6AC49DCB" w:rsidR="00A122C0" w:rsidRPr="00394630" w:rsidRDefault="00A122C0" w:rsidP="00A122C0">
      <w:pPr>
        <w:rPr>
          <w:rFonts w:ascii="Times New Roman" w:eastAsia="Times New Roman" w:hAnsi="Times New Roman" w:cs="Times New Roman"/>
          <w:kern w:val="0"/>
          <w:lang w:eastAsia="en-GB"/>
          <w14:ligatures w14:val="none"/>
        </w:rPr>
      </w:pPr>
      <w:r w:rsidRPr="00394630">
        <w:rPr>
          <w:rFonts w:ascii="Times New Roman" w:eastAsia="Times New Roman" w:hAnsi="Times New Roman" w:cs="Times New Roman"/>
          <w:kern w:val="0"/>
          <w:lang w:eastAsia="en-GB"/>
          <w14:ligatures w14:val="none"/>
        </w:rPr>
        <w:t xml:space="preserve">In 2011, </w:t>
      </w:r>
      <w:bookmarkStart w:id="8" w:name="OLE_LINK3"/>
      <w:r w:rsidRPr="00394630">
        <w:rPr>
          <w:rFonts w:ascii="Times New Roman" w:eastAsia="Times New Roman" w:hAnsi="Times New Roman" w:cs="Times New Roman"/>
          <w:kern w:val="0"/>
          <w:lang w:eastAsia="en-GB"/>
          <w14:ligatures w14:val="none"/>
        </w:rPr>
        <w:t xml:space="preserve">the Scientific Advisory Committee on Nutrition updated the Estimated Energy Requirements for the UK population </w:t>
      </w:r>
      <w:bookmarkEnd w:id="8"/>
      <w:r w:rsidRPr="00394630">
        <w:rPr>
          <w:rFonts w:ascii="Times New Roman" w:eastAsia="Times New Roman" w:hAnsi="Times New Roman" w:cs="Times New Roman"/>
          <w:kern w:val="0"/>
          <w:lang w:eastAsia="en-GB"/>
          <w14:ligatures w14:val="none"/>
        </w:rPr>
        <w:t xml:space="preserve">by replacing Schofield’s (1985) equation with Henry’s (2005) formula </w:t>
      </w:r>
      <w:sdt>
        <w:sdtPr>
          <w:rPr>
            <w:rStyle w:val="s1"/>
            <w:rFonts w:ascii="Times New Roman" w:hAnsi="Times New Roman" w:cs="Times New Roman"/>
            <w:sz w:val="24"/>
            <w:szCs w:val="24"/>
          </w:rPr>
          <w:id w:val="1006717447"/>
          <w:citation/>
        </w:sdtPr>
        <w:sdtContent>
          <w:r w:rsidR="00E6653F" w:rsidRPr="00394630">
            <w:rPr>
              <w:rStyle w:val="s1"/>
              <w:rFonts w:ascii="Times New Roman" w:hAnsi="Times New Roman" w:cs="Times New Roman"/>
              <w:sz w:val="24"/>
              <w:szCs w:val="24"/>
            </w:rPr>
            <w:fldChar w:fldCharType="begin"/>
          </w:r>
          <w:r w:rsidR="00E6653F" w:rsidRPr="00394630">
            <w:rPr>
              <w:rStyle w:val="s1"/>
              <w:rFonts w:ascii="Times New Roman" w:hAnsi="Times New Roman" w:cs="Times New Roman"/>
              <w:sz w:val="24"/>
              <w:szCs w:val="24"/>
            </w:rPr>
            <w:instrText xml:space="preserve">CITATION Sci11 \l 2057 </w:instrText>
          </w:r>
          <w:r w:rsidR="00E6653F" w:rsidRPr="00394630">
            <w:rPr>
              <w:rStyle w:val="s1"/>
              <w:rFonts w:ascii="Times New Roman" w:hAnsi="Times New Roman" w:cs="Times New Roman"/>
              <w:sz w:val="24"/>
              <w:szCs w:val="24"/>
            </w:rPr>
            <w:fldChar w:fldCharType="separate"/>
          </w:r>
          <w:r w:rsidR="00E6653F" w:rsidRPr="00394630">
            <w:rPr>
              <w:rFonts w:ascii="Times New Roman" w:eastAsia="Times New Roman" w:hAnsi="Times New Roman" w:cs="Times New Roman"/>
              <w:noProof/>
            </w:rPr>
            <w:t>(SACN, 2011)</w:t>
          </w:r>
          <w:r w:rsidR="00E6653F" w:rsidRPr="00394630">
            <w:rPr>
              <w:rStyle w:val="s1"/>
              <w:rFonts w:ascii="Times New Roman" w:hAnsi="Times New Roman" w:cs="Times New Roman"/>
              <w:sz w:val="24"/>
              <w:szCs w:val="24"/>
            </w:rPr>
            <w:fldChar w:fldCharType="end"/>
          </w:r>
        </w:sdtContent>
      </w:sdt>
      <w:r w:rsidR="00E6653F" w:rsidRPr="00394630">
        <w:rPr>
          <w:rFonts w:ascii="Times New Roman" w:eastAsia="Times New Roman" w:hAnsi="Times New Roman" w:cs="Times New Roman"/>
          <w:kern w:val="0"/>
          <w:lang w:eastAsia="en-GB"/>
          <w14:ligatures w14:val="none"/>
        </w:rPr>
        <w:t xml:space="preserve">. </w:t>
      </w:r>
      <w:r w:rsidRPr="00394630">
        <w:rPr>
          <w:rFonts w:ascii="Times New Roman" w:eastAsia="Times New Roman" w:hAnsi="Times New Roman" w:cs="Times New Roman"/>
          <w:kern w:val="0"/>
          <w:lang w:eastAsia="en-GB"/>
          <w14:ligatures w14:val="none"/>
        </w:rPr>
        <w:t>Selecting the appropriate equation is essential for accurately determining energy requirements</w:t>
      </w:r>
      <w:r w:rsidR="00E6653F" w:rsidRPr="00394630">
        <w:rPr>
          <w:rFonts w:ascii="Times New Roman" w:eastAsia="Times New Roman" w:hAnsi="Times New Roman" w:cs="Times New Roman"/>
          <w:kern w:val="0"/>
          <w:lang w:eastAsia="en-GB"/>
          <w14:ligatures w14:val="none"/>
        </w:rPr>
        <w:t xml:space="preserve">. </w:t>
      </w:r>
    </w:p>
    <w:p w14:paraId="1BB13B73" w14:textId="77777777" w:rsidR="00A122C0" w:rsidRPr="00394630" w:rsidRDefault="00A122C0" w:rsidP="00A122C0">
      <w:pPr>
        <w:rPr>
          <w:rFonts w:ascii="Times New Roman" w:eastAsia="Times New Roman" w:hAnsi="Times New Roman" w:cs="Times New Roman"/>
          <w:kern w:val="0"/>
          <w:lang w:eastAsia="en-GB"/>
          <w14:ligatures w14:val="none"/>
        </w:rPr>
      </w:pPr>
    </w:p>
    <w:p w14:paraId="794272C8" w14:textId="4A1EAE10" w:rsidR="00A122C0" w:rsidRPr="00394630" w:rsidRDefault="00A122C0" w:rsidP="00A122C0">
      <w:pPr>
        <w:rPr>
          <w:rFonts w:ascii="Times New Roman" w:eastAsia="Times New Roman" w:hAnsi="Times New Roman" w:cs="Times New Roman"/>
          <w:kern w:val="0"/>
          <w:lang w:eastAsia="en-GB"/>
          <w14:ligatures w14:val="none"/>
        </w:rPr>
      </w:pPr>
      <w:r w:rsidRPr="00394630">
        <w:rPr>
          <w:rFonts w:ascii="Times New Roman" w:eastAsia="Times New Roman" w:hAnsi="Times New Roman" w:cs="Times New Roman"/>
          <w:kern w:val="0"/>
          <w:lang w:eastAsia="en-GB"/>
          <w14:ligatures w14:val="none"/>
        </w:rPr>
        <w:t>Using the “UK: SACN 2017/COMA” setting for nutrient targets, Nutritics divides the total kilocalories into recommended macronutrient proportions: 50% carbohydrates (the primary energy source; Jebb, 2015), 15% protein, and 35% fats. Table 2 provides a breakdown of the macronutrient targets and averages for Miss R.</w:t>
      </w:r>
    </w:p>
    <w:p w14:paraId="5EDE0A98" w14:textId="77777777" w:rsidR="00A122C0" w:rsidRPr="00394630" w:rsidRDefault="00A122C0" w:rsidP="00A122C0">
      <w:pPr>
        <w:rPr>
          <w:rFonts w:ascii="Times New Roman" w:eastAsia="Times New Roman" w:hAnsi="Times New Roman" w:cs="Times New Roman"/>
          <w:kern w:val="0"/>
          <w:lang w:eastAsia="en-GB"/>
          <w14:ligatures w14:val="none"/>
        </w:rPr>
      </w:pPr>
    </w:p>
    <w:bookmarkEnd w:id="6"/>
    <w:bookmarkEnd w:id="7"/>
    <w:p w14:paraId="18BD3C9F" w14:textId="77777777" w:rsidR="00A122C0" w:rsidRDefault="00A122C0" w:rsidP="00A122C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sidRPr="00394630">
        <w:rPr>
          <w:rFonts w:ascii="Times New Roman" w:hAnsi="Times New Roman" w:cs="Times New Roman"/>
          <w:kern w:val="0"/>
        </w:rPr>
        <w:t xml:space="preserve">Table 2. The client's energy, macronutrients, and fibre result from </w:t>
      </w:r>
      <w:proofErr w:type="spellStart"/>
      <w:r w:rsidRPr="00394630">
        <w:rPr>
          <w:rFonts w:ascii="Times New Roman" w:hAnsi="Times New Roman" w:cs="Times New Roman"/>
          <w:kern w:val="0"/>
        </w:rPr>
        <w:t>Nutritics</w:t>
      </w:r>
      <w:proofErr w:type="spellEnd"/>
    </w:p>
    <w:p w14:paraId="2F86D260" w14:textId="77777777" w:rsidR="00394630" w:rsidRDefault="00394630" w:rsidP="00A122C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p>
    <w:tbl>
      <w:tblPr>
        <w:tblStyle w:val="TableGrid"/>
        <w:tblpPr w:leftFromText="180" w:rightFromText="180" w:vertAnchor="text" w:horzAnchor="margin" w:tblpYSpec="top"/>
        <w:tblW w:w="0" w:type="auto"/>
        <w:tblLook w:val="04A0" w:firstRow="1" w:lastRow="0" w:firstColumn="1" w:lastColumn="0" w:noHBand="0" w:noVBand="1"/>
      </w:tblPr>
      <w:tblGrid>
        <w:gridCol w:w="2254"/>
        <w:gridCol w:w="2254"/>
        <w:gridCol w:w="2254"/>
        <w:gridCol w:w="2254"/>
      </w:tblGrid>
      <w:tr w:rsidR="007B2BDD" w14:paraId="4EEDBF7C" w14:textId="77777777" w:rsidTr="007B2BDD">
        <w:tc>
          <w:tcPr>
            <w:tcW w:w="2254" w:type="dxa"/>
          </w:tcPr>
          <w:p w14:paraId="56108C5E" w14:textId="77777777" w:rsidR="007B2BDD" w:rsidRDefault="007B2BDD" w:rsidP="007B2BD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Nutrients</w:t>
            </w:r>
          </w:p>
        </w:tc>
        <w:tc>
          <w:tcPr>
            <w:tcW w:w="2254" w:type="dxa"/>
          </w:tcPr>
          <w:p w14:paraId="53E5C88B" w14:textId="77777777" w:rsidR="007B2BDD" w:rsidRDefault="007B2BDD" w:rsidP="007B2BD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5-Day Average</w:t>
            </w:r>
          </w:p>
        </w:tc>
        <w:tc>
          <w:tcPr>
            <w:tcW w:w="2254" w:type="dxa"/>
          </w:tcPr>
          <w:p w14:paraId="314B4BFF" w14:textId="77777777" w:rsidR="007B2BDD" w:rsidRDefault="007B2BDD" w:rsidP="007B2BD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DRV/Target/Limits</w:t>
            </w:r>
          </w:p>
        </w:tc>
        <w:tc>
          <w:tcPr>
            <w:tcW w:w="2254" w:type="dxa"/>
          </w:tcPr>
          <w:p w14:paraId="30AF44C3" w14:textId="77777777" w:rsidR="007B2BDD" w:rsidRDefault="007B2BDD" w:rsidP="007B2BD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 of Target/Limit</w:t>
            </w:r>
          </w:p>
        </w:tc>
      </w:tr>
      <w:tr w:rsidR="007B2BDD" w14:paraId="1F4F9513" w14:textId="77777777" w:rsidTr="007B2BDD">
        <w:tc>
          <w:tcPr>
            <w:tcW w:w="2254" w:type="dxa"/>
          </w:tcPr>
          <w:p w14:paraId="11D7DF4D" w14:textId="77777777" w:rsidR="007B2BDD" w:rsidRDefault="007B2BDD" w:rsidP="007B2BD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Energy (kcal/day)</w:t>
            </w:r>
          </w:p>
        </w:tc>
        <w:tc>
          <w:tcPr>
            <w:tcW w:w="2254" w:type="dxa"/>
          </w:tcPr>
          <w:p w14:paraId="219E4BFD" w14:textId="77777777" w:rsidR="007B2BDD" w:rsidRDefault="007B2BDD" w:rsidP="007B2BD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1577</w:t>
            </w:r>
          </w:p>
        </w:tc>
        <w:tc>
          <w:tcPr>
            <w:tcW w:w="2254" w:type="dxa"/>
          </w:tcPr>
          <w:p w14:paraId="50D5F988" w14:textId="77777777" w:rsidR="007B2BDD" w:rsidRDefault="007B2BDD" w:rsidP="007B2BD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2080</w:t>
            </w:r>
          </w:p>
        </w:tc>
        <w:tc>
          <w:tcPr>
            <w:tcW w:w="2254" w:type="dxa"/>
          </w:tcPr>
          <w:p w14:paraId="3BD2C154" w14:textId="77777777" w:rsidR="007B2BDD" w:rsidRDefault="007B2BDD" w:rsidP="007B2BD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76%</w:t>
            </w:r>
          </w:p>
        </w:tc>
      </w:tr>
      <w:tr w:rsidR="007B2BDD" w14:paraId="15CF919E" w14:textId="77777777" w:rsidTr="007B2BDD">
        <w:tc>
          <w:tcPr>
            <w:tcW w:w="2254" w:type="dxa"/>
          </w:tcPr>
          <w:p w14:paraId="4B16C069" w14:textId="77777777" w:rsidR="007B2BDD" w:rsidRDefault="007B2BDD" w:rsidP="007B2BD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Carbohydrates (g/day)</w:t>
            </w:r>
          </w:p>
        </w:tc>
        <w:tc>
          <w:tcPr>
            <w:tcW w:w="2254" w:type="dxa"/>
          </w:tcPr>
          <w:p w14:paraId="42E05310" w14:textId="77777777" w:rsidR="007B2BDD" w:rsidRDefault="007B2BDD" w:rsidP="007B2BD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161 g</w:t>
            </w:r>
          </w:p>
        </w:tc>
        <w:tc>
          <w:tcPr>
            <w:tcW w:w="2254" w:type="dxa"/>
          </w:tcPr>
          <w:p w14:paraId="32DF5B43" w14:textId="77777777" w:rsidR="007B2BDD" w:rsidRDefault="007B2BDD" w:rsidP="007B2BD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297 g</w:t>
            </w:r>
          </w:p>
        </w:tc>
        <w:tc>
          <w:tcPr>
            <w:tcW w:w="2254" w:type="dxa"/>
          </w:tcPr>
          <w:p w14:paraId="3DBCF9FF" w14:textId="77777777" w:rsidR="007B2BDD" w:rsidRDefault="007B2BDD" w:rsidP="007B2BD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54%</w:t>
            </w:r>
          </w:p>
        </w:tc>
      </w:tr>
      <w:tr w:rsidR="007B2BDD" w14:paraId="782275CA" w14:textId="77777777" w:rsidTr="007B2BDD">
        <w:tc>
          <w:tcPr>
            <w:tcW w:w="2254" w:type="dxa"/>
          </w:tcPr>
          <w:p w14:paraId="5712160A" w14:textId="77777777" w:rsidR="007B2BDD" w:rsidRDefault="007B2BDD" w:rsidP="007B2BD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Free sugars (g/day)</w:t>
            </w:r>
          </w:p>
        </w:tc>
        <w:tc>
          <w:tcPr>
            <w:tcW w:w="2254" w:type="dxa"/>
          </w:tcPr>
          <w:p w14:paraId="6BE46DF3" w14:textId="77777777" w:rsidR="007B2BDD" w:rsidRDefault="007B2BDD" w:rsidP="007B2BD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2 g</w:t>
            </w:r>
          </w:p>
        </w:tc>
        <w:tc>
          <w:tcPr>
            <w:tcW w:w="2254" w:type="dxa"/>
          </w:tcPr>
          <w:p w14:paraId="355AE7D5" w14:textId="77777777" w:rsidR="007B2BDD" w:rsidRDefault="007B2BDD" w:rsidP="007B2BD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&lt;26 g</w:t>
            </w:r>
          </w:p>
        </w:tc>
        <w:tc>
          <w:tcPr>
            <w:tcW w:w="2254" w:type="dxa"/>
          </w:tcPr>
          <w:p w14:paraId="7B7CA713" w14:textId="77777777" w:rsidR="007B2BDD" w:rsidRDefault="007B2BDD" w:rsidP="007B2BD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8%</w:t>
            </w:r>
          </w:p>
        </w:tc>
      </w:tr>
      <w:tr w:rsidR="007B2BDD" w14:paraId="12AE7B14" w14:textId="77777777" w:rsidTr="007B2BDD">
        <w:tc>
          <w:tcPr>
            <w:tcW w:w="2254" w:type="dxa"/>
          </w:tcPr>
          <w:p w14:paraId="5D0DCA2E" w14:textId="77777777" w:rsidR="007B2BDD" w:rsidRDefault="007B2BDD" w:rsidP="007B2BD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Protein</w:t>
            </w:r>
          </w:p>
        </w:tc>
        <w:tc>
          <w:tcPr>
            <w:tcW w:w="2254" w:type="dxa"/>
          </w:tcPr>
          <w:p w14:paraId="75123407" w14:textId="77777777" w:rsidR="007B2BDD" w:rsidRDefault="007B2BDD" w:rsidP="007B2BD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88 g</w:t>
            </w:r>
          </w:p>
        </w:tc>
        <w:tc>
          <w:tcPr>
            <w:tcW w:w="2254" w:type="dxa"/>
          </w:tcPr>
          <w:p w14:paraId="5662F145" w14:textId="77777777" w:rsidR="007B2BDD" w:rsidRDefault="007B2BDD" w:rsidP="007B2BD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41 g</w:t>
            </w:r>
          </w:p>
        </w:tc>
        <w:tc>
          <w:tcPr>
            <w:tcW w:w="2254" w:type="dxa"/>
          </w:tcPr>
          <w:p w14:paraId="2CCEC028" w14:textId="77777777" w:rsidR="007B2BDD" w:rsidRDefault="007B2BDD" w:rsidP="007B2BD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215 %</w:t>
            </w:r>
          </w:p>
        </w:tc>
      </w:tr>
      <w:tr w:rsidR="007B2BDD" w14:paraId="7C469888" w14:textId="77777777" w:rsidTr="007B2BDD">
        <w:tc>
          <w:tcPr>
            <w:tcW w:w="2254" w:type="dxa"/>
          </w:tcPr>
          <w:p w14:paraId="4AB458C0" w14:textId="77777777" w:rsidR="007B2BDD" w:rsidRDefault="007B2BDD" w:rsidP="007B2BD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Fat</w:t>
            </w:r>
          </w:p>
        </w:tc>
        <w:tc>
          <w:tcPr>
            <w:tcW w:w="2254" w:type="dxa"/>
          </w:tcPr>
          <w:p w14:paraId="03BD9738" w14:textId="77777777" w:rsidR="007B2BDD" w:rsidRDefault="007B2BDD" w:rsidP="007B2BD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57 g</w:t>
            </w:r>
          </w:p>
        </w:tc>
        <w:tc>
          <w:tcPr>
            <w:tcW w:w="2254" w:type="dxa"/>
          </w:tcPr>
          <w:p w14:paraId="1B5EEE2D" w14:textId="77777777" w:rsidR="007B2BDD" w:rsidRDefault="007B2BDD" w:rsidP="007B2BD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81 g</w:t>
            </w:r>
          </w:p>
        </w:tc>
        <w:tc>
          <w:tcPr>
            <w:tcW w:w="2254" w:type="dxa"/>
          </w:tcPr>
          <w:p w14:paraId="23E3FBFB" w14:textId="77777777" w:rsidR="007B2BDD" w:rsidRDefault="007B2BDD" w:rsidP="007B2BD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70%</w:t>
            </w:r>
          </w:p>
        </w:tc>
      </w:tr>
      <w:tr w:rsidR="007B2BDD" w14:paraId="42DD0566" w14:textId="77777777" w:rsidTr="007B2BDD">
        <w:tc>
          <w:tcPr>
            <w:tcW w:w="2254" w:type="dxa"/>
          </w:tcPr>
          <w:p w14:paraId="3B569D21" w14:textId="77777777" w:rsidR="007B2BDD" w:rsidRDefault="007B2BDD" w:rsidP="007B2BD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Saturated fat (g/day)</w:t>
            </w:r>
          </w:p>
        </w:tc>
        <w:tc>
          <w:tcPr>
            <w:tcW w:w="2254" w:type="dxa"/>
          </w:tcPr>
          <w:p w14:paraId="04D6E145" w14:textId="77777777" w:rsidR="007B2BDD" w:rsidRDefault="007B2BDD" w:rsidP="007B2BD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12.5 g</w:t>
            </w:r>
          </w:p>
        </w:tc>
        <w:tc>
          <w:tcPr>
            <w:tcW w:w="2254" w:type="dxa"/>
          </w:tcPr>
          <w:p w14:paraId="428CC538" w14:textId="77777777" w:rsidR="007B2BDD" w:rsidRDefault="007B2BDD" w:rsidP="007B2BD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&lt;25.4 g</w:t>
            </w:r>
          </w:p>
        </w:tc>
        <w:tc>
          <w:tcPr>
            <w:tcW w:w="2254" w:type="dxa"/>
          </w:tcPr>
          <w:p w14:paraId="2D76D52E" w14:textId="77777777" w:rsidR="007B2BDD" w:rsidRDefault="007B2BDD" w:rsidP="007B2BD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49%</w:t>
            </w:r>
          </w:p>
        </w:tc>
      </w:tr>
      <w:tr w:rsidR="007B2BDD" w14:paraId="32AA8032" w14:textId="77777777" w:rsidTr="007B2BDD">
        <w:tc>
          <w:tcPr>
            <w:tcW w:w="2254" w:type="dxa"/>
          </w:tcPr>
          <w:p w14:paraId="34250308" w14:textId="77777777" w:rsidR="007B2BDD" w:rsidRDefault="007B2BDD" w:rsidP="007B2BD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Polyunsaturated (g/day)</w:t>
            </w:r>
          </w:p>
        </w:tc>
        <w:tc>
          <w:tcPr>
            <w:tcW w:w="2254" w:type="dxa"/>
          </w:tcPr>
          <w:p w14:paraId="0AF20FBE" w14:textId="77777777" w:rsidR="007B2BDD" w:rsidRDefault="007B2BDD" w:rsidP="007B2BD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9 g</w:t>
            </w:r>
          </w:p>
        </w:tc>
        <w:tc>
          <w:tcPr>
            <w:tcW w:w="2254" w:type="dxa"/>
          </w:tcPr>
          <w:p w14:paraId="0352AA98" w14:textId="77777777" w:rsidR="007B2BDD" w:rsidRDefault="007B2BDD" w:rsidP="007B2BD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&gt;6.5 g &lt;23.1 g</w:t>
            </w:r>
          </w:p>
        </w:tc>
        <w:tc>
          <w:tcPr>
            <w:tcW w:w="2254" w:type="dxa"/>
          </w:tcPr>
          <w:p w14:paraId="15673009" w14:textId="77777777" w:rsidR="007B2BDD" w:rsidRDefault="007B2BDD" w:rsidP="007B2BD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39%</w:t>
            </w:r>
          </w:p>
        </w:tc>
      </w:tr>
      <w:tr w:rsidR="007B2BDD" w14:paraId="36E201CF" w14:textId="77777777" w:rsidTr="007B2BDD">
        <w:tc>
          <w:tcPr>
            <w:tcW w:w="2254" w:type="dxa"/>
          </w:tcPr>
          <w:p w14:paraId="5204CE1D" w14:textId="77777777" w:rsidR="007B2BDD" w:rsidRDefault="007B2BDD" w:rsidP="007B2BD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Monounsaturated fat (g/day)</w:t>
            </w:r>
          </w:p>
        </w:tc>
        <w:tc>
          <w:tcPr>
            <w:tcW w:w="2254" w:type="dxa"/>
          </w:tcPr>
          <w:p w14:paraId="1D64011C" w14:textId="77777777" w:rsidR="007B2BDD" w:rsidRDefault="007B2BDD" w:rsidP="007B2BD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10.8 g</w:t>
            </w:r>
          </w:p>
        </w:tc>
        <w:tc>
          <w:tcPr>
            <w:tcW w:w="2254" w:type="dxa"/>
          </w:tcPr>
          <w:p w14:paraId="208B4918" w14:textId="77777777" w:rsidR="007B2BDD" w:rsidRDefault="007B2BDD" w:rsidP="007B2BD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30 g</w:t>
            </w:r>
          </w:p>
        </w:tc>
        <w:tc>
          <w:tcPr>
            <w:tcW w:w="2254" w:type="dxa"/>
          </w:tcPr>
          <w:p w14:paraId="1A7FE0DB" w14:textId="77777777" w:rsidR="007B2BDD" w:rsidRDefault="007B2BDD" w:rsidP="007B2BD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36%</w:t>
            </w:r>
          </w:p>
        </w:tc>
      </w:tr>
      <w:tr w:rsidR="007B2BDD" w14:paraId="1F31F66A" w14:textId="77777777" w:rsidTr="007B2BDD">
        <w:tc>
          <w:tcPr>
            <w:tcW w:w="2254" w:type="dxa"/>
          </w:tcPr>
          <w:p w14:paraId="176C2A48" w14:textId="77777777" w:rsidR="007B2BDD" w:rsidRDefault="007B2BDD" w:rsidP="007B2BD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Fibre (g/day)</w:t>
            </w:r>
          </w:p>
        </w:tc>
        <w:tc>
          <w:tcPr>
            <w:tcW w:w="2254" w:type="dxa"/>
          </w:tcPr>
          <w:p w14:paraId="2B9EDBF5" w14:textId="77777777" w:rsidR="007B2BDD" w:rsidRDefault="007B2BDD" w:rsidP="007B2BD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14 g</w:t>
            </w:r>
          </w:p>
        </w:tc>
        <w:tc>
          <w:tcPr>
            <w:tcW w:w="2254" w:type="dxa"/>
          </w:tcPr>
          <w:p w14:paraId="08690AA4" w14:textId="77777777" w:rsidR="007B2BDD" w:rsidRDefault="007B2BDD" w:rsidP="007B2BD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30 g</w:t>
            </w:r>
          </w:p>
        </w:tc>
        <w:tc>
          <w:tcPr>
            <w:tcW w:w="2254" w:type="dxa"/>
          </w:tcPr>
          <w:p w14:paraId="40C9F7BD" w14:textId="77777777" w:rsidR="007B2BDD" w:rsidRDefault="007B2BDD" w:rsidP="007B2BD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47 %</w:t>
            </w:r>
          </w:p>
        </w:tc>
      </w:tr>
      <w:tr w:rsidR="007B2BDD" w14:paraId="050F48E4" w14:textId="77777777" w:rsidTr="007B2BDD">
        <w:tc>
          <w:tcPr>
            <w:tcW w:w="2254" w:type="dxa"/>
          </w:tcPr>
          <w:p w14:paraId="5AC6F16F" w14:textId="77777777" w:rsidR="007B2BDD" w:rsidRDefault="007B2BDD" w:rsidP="007B2BD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Omega (n-3)</w:t>
            </w:r>
          </w:p>
        </w:tc>
        <w:tc>
          <w:tcPr>
            <w:tcW w:w="2254" w:type="dxa"/>
          </w:tcPr>
          <w:p w14:paraId="1D29209E" w14:textId="77777777" w:rsidR="007B2BDD" w:rsidRDefault="007B2BDD" w:rsidP="007B2BD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0.2938 g</w:t>
            </w:r>
          </w:p>
        </w:tc>
        <w:tc>
          <w:tcPr>
            <w:tcW w:w="2254" w:type="dxa"/>
          </w:tcPr>
          <w:p w14:paraId="4DD51973" w14:textId="77777777" w:rsidR="007B2BDD" w:rsidRDefault="007B2BDD" w:rsidP="007B2BD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&gt;0.4622 g</w:t>
            </w:r>
          </w:p>
        </w:tc>
        <w:tc>
          <w:tcPr>
            <w:tcW w:w="2254" w:type="dxa"/>
          </w:tcPr>
          <w:p w14:paraId="033E38A2" w14:textId="77777777" w:rsidR="007B2BDD" w:rsidRDefault="007B2BDD" w:rsidP="007B2BD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64 %</w:t>
            </w:r>
          </w:p>
        </w:tc>
      </w:tr>
    </w:tbl>
    <w:p w14:paraId="6B1EE50F" w14:textId="366C027C" w:rsidR="00A122C0" w:rsidRPr="00394630" w:rsidRDefault="003F6852">
      <w:pPr>
        <w:rPr>
          <w:rFonts w:ascii="Times New Roman" w:hAnsi="Times New Roman" w:cs="Times New Roman"/>
        </w:rPr>
      </w:pPr>
      <w:r w:rsidRPr="00394630">
        <w:rPr>
          <w:rFonts w:ascii="Times New Roman" w:hAnsi="Times New Roman" w:cs="Times New Roman"/>
        </w:rPr>
        <w:t xml:space="preserve">Source: </w:t>
      </w:r>
      <w:sdt>
        <w:sdtPr>
          <w:rPr>
            <w:rStyle w:val="s1"/>
            <w:rFonts w:ascii="Times New Roman" w:hAnsi="Times New Roman" w:cs="Times New Roman"/>
            <w:sz w:val="24"/>
            <w:szCs w:val="24"/>
          </w:rPr>
          <w:id w:val="-1537278411"/>
          <w:citation/>
        </w:sdtPr>
        <w:sdtContent>
          <w:r w:rsidR="00EF33AC" w:rsidRPr="00394630">
            <w:rPr>
              <w:rStyle w:val="s1"/>
              <w:rFonts w:ascii="Times New Roman" w:hAnsi="Times New Roman" w:cs="Times New Roman"/>
              <w:sz w:val="24"/>
              <w:szCs w:val="24"/>
            </w:rPr>
            <w:fldChar w:fldCharType="begin"/>
          </w:r>
          <w:r w:rsidR="00EF33AC" w:rsidRPr="00394630">
            <w:rPr>
              <w:rStyle w:val="s1"/>
              <w:rFonts w:ascii="Times New Roman" w:hAnsi="Times New Roman" w:cs="Times New Roman"/>
              <w:sz w:val="24"/>
              <w:szCs w:val="24"/>
            </w:rPr>
            <w:instrText xml:space="preserve"> CITATION Nut241 \l 2057 </w:instrText>
          </w:r>
          <w:r w:rsidR="00EF33AC" w:rsidRPr="00394630">
            <w:rPr>
              <w:rStyle w:val="s1"/>
              <w:rFonts w:ascii="Times New Roman" w:hAnsi="Times New Roman" w:cs="Times New Roman"/>
              <w:sz w:val="24"/>
              <w:szCs w:val="24"/>
            </w:rPr>
            <w:fldChar w:fldCharType="separate"/>
          </w:r>
          <w:r w:rsidR="00EF33AC" w:rsidRPr="00394630">
            <w:rPr>
              <w:rFonts w:ascii="Times New Roman" w:hAnsi="Times New Roman" w:cs="Times New Roman"/>
              <w:noProof/>
            </w:rPr>
            <w:t>(Nutritics, 2024)</w:t>
          </w:r>
          <w:r w:rsidR="00EF33AC" w:rsidRPr="00394630">
            <w:rPr>
              <w:rStyle w:val="s1"/>
              <w:rFonts w:ascii="Times New Roman" w:hAnsi="Times New Roman" w:cs="Times New Roman"/>
              <w:sz w:val="24"/>
              <w:szCs w:val="24"/>
            </w:rPr>
            <w:fldChar w:fldCharType="end"/>
          </w:r>
        </w:sdtContent>
      </w:sdt>
    </w:p>
    <w:p w14:paraId="20AA7B26" w14:textId="77777777" w:rsidR="003F6852" w:rsidRPr="00394630" w:rsidRDefault="003F6852">
      <w:pPr>
        <w:rPr>
          <w:rFonts w:ascii="Times New Roman" w:hAnsi="Times New Roman" w:cs="Times New Roman"/>
        </w:rPr>
      </w:pPr>
    </w:p>
    <w:p w14:paraId="3C72653A" w14:textId="77777777" w:rsidR="00A04DF6" w:rsidRPr="00394630" w:rsidRDefault="00A04DF6" w:rsidP="003F6852">
      <w:pPr>
        <w:spacing w:before="100" w:beforeAutospacing="1" w:after="100" w:afterAutospacing="1"/>
        <w:rPr>
          <w:rFonts w:ascii="Times New Roman" w:eastAsia="Times New Roman" w:hAnsi="Times New Roman" w:cs="Times New Roman"/>
          <w:kern w:val="0"/>
          <w:lang w:eastAsia="en-GB"/>
          <w14:ligatures w14:val="none"/>
        </w:rPr>
      </w:pPr>
      <w:bookmarkStart w:id="9" w:name="OLE_LINK14"/>
      <w:bookmarkStart w:id="10" w:name="OLE_LINK15"/>
    </w:p>
    <w:p w14:paraId="6A48A6A9" w14:textId="77777777" w:rsidR="00A04DF6" w:rsidRPr="00394630" w:rsidRDefault="00A04DF6" w:rsidP="003F6852">
      <w:pPr>
        <w:spacing w:before="100" w:beforeAutospacing="1" w:after="100" w:afterAutospacing="1"/>
        <w:rPr>
          <w:rFonts w:ascii="Times New Roman" w:eastAsia="Times New Roman" w:hAnsi="Times New Roman" w:cs="Times New Roman"/>
          <w:kern w:val="0"/>
          <w:lang w:eastAsia="en-GB"/>
          <w14:ligatures w14:val="none"/>
        </w:rPr>
      </w:pPr>
    </w:p>
    <w:p w14:paraId="12ECB674" w14:textId="77777777" w:rsidR="00A04DF6" w:rsidRPr="00394630" w:rsidRDefault="00A04DF6" w:rsidP="003F6852">
      <w:pPr>
        <w:spacing w:before="100" w:beforeAutospacing="1" w:after="100" w:afterAutospacing="1"/>
        <w:rPr>
          <w:rFonts w:ascii="Times New Roman" w:eastAsia="Times New Roman" w:hAnsi="Times New Roman" w:cs="Times New Roman"/>
          <w:kern w:val="0"/>
          <w:lang w:eastAsia="en-GB"/>
          <w14:ligatures w14:val="none"/>
        </w:rPr>
      </w:pPr>
    </w:p>
    <w:p w14:paraId="564BFEB6" w14:textId="77777777" w:rsidR="00A04DF6" w:rsidRPr="00394630" w:rsidRDefault="00A04DF6" w:rsidP="003F6852">
      <w:pPr>
        <w:spacing w:before="100" w:beforeAutospacing="1" w:after="100" w:afterAutospacing="1"/>
        <w:rPr>
          <w:rFonts w:ascii="Times New Roman" w:eastAsia="Times New Roman" w:hAnsi="Times New Roman" w:cs="Times New Roman"/>
          <w:kern w:val="0"/>
          <w:lang w:eastAsia="en-GB"/>
          <w14:ligatures w14:val="none"/>
        </w:rPr>
      </w:pPr>
    </w:p>
    <w:p w14:paraId="4304A45A" w14:textId="77777777" w:rsidR="00E836F8" w:rsidRDefault="00E836F8" w:rsidP="003F6852">
      <w:pPr>
        <w:spacing w:before="100" w:beforeAutospacing="1" w:after="100" w:afterAutospacing="1"/>
        <w:rPr>
          <w:rFonts w:ascii="Times New Roman" w:eastAsia="Times New Roman" w:hAnsi="Times New Roman" w:cs="Times New Roman"/>
          <w:kern w:val="0"/>
          <w:sz w:val="28"/>
          <w:szCs w:val="28"/>
          <w:u w:val="single"/>
          <w:lang w:eastAsia="en-GB"/>
          <w14:ligatures w14:val="none"/>
        </w:rPr>
      </w:pPr>
    </w:p>
    <w:p w14:paraId="4F1E8C36" w14:textId="466F9DC7" w:rsidR="003F6852" w:rsidRPr="00394630" w:rsidRDefault="003F6852" w:rsidP="003F6852">
      <w:pPr>
        <w:spacing w:before="100" w:beforeAutospacing="1" w:after="100" w:afterAutospacing="1"/>
        <w:rPr>
          <w:rFonts w:ascii="Times New Roman" w:eastAsia="Times New Roman" w:hAnsi="Times New Roman" w:cs="Times New Roman"/>
          <w:kern w:val="0"/>
          <w:sz w:val="28"/>
          <w:szCs w:val="28"/>
          <w:u w:val="single"/>
          <w:lang w:eastAsia="en-GB"/>
          <w14:ligatures w14:val="none"/>
        </w:rPr>
      </w:pPr>
      <w:r w:rsidRPr="00394630">
        <w:rPr>
          <w:rFonts w:ascii="Times New Roman" w:eastAsia="Times New Roman" w:hAnsi="Times New Roman" w:cs="Times New Roman"/>
          <w:kern w:val="0"/>
          <w:sz w:val="28"/>
          <w:szCs w:val="28"/>
          <w:u w:val="single"/>
          <w:lang w:eastAsia="en-GB"/>
          <w14:ligatures w14:val="none"/>
        </w:rPr>
        <w:lastRenderedPageBreak/>
        <w:t>Comparison of M</w:t>
      </w:r>
      <w:r w:rsidR="00A04DF6" w:rsidRPr="00394630">
        <w:rPr>
          <w:rFonts w:ascii="Times New Roman" w:eastAsia="Times New Roman" w:hAnsi="Times New Roman" w:cs="Times New Roman"/>
          <w:kern w:val="0"/>
          <w:sz w:val="28"/>
          <w:szCs w:val="28"/>
          <w:u w:val="single"/>
          <w:lang w:eastAsia="en-GB"/>
          <w14:ligatures w14:val="none"/>
        </w:rPr>
        <w:t>iss R’s</w:t>
      </w:r>
      <w:r w:rsidRPr="00394630">
        <w:rPr>
          <w:rFonts w:ascii="Times New Roman" w:eastAsia="Times New Roman" w:hAnsi="Times New Roman" w:cs="Times New Roman"/>
          <w:kern w:val="0"/>
          <w:sz w:val="28"/>
          <w:szCs w:val="28"/>
          <w:u w:val="single"/>
          <w:lang w:eastAsia="en-GB"/>
          <w14:ligatures w14:val="none"/>
        </w:rPr>
        <w:t xml:space="preserve"> Dietary Intake to Target Nutritional Recommendations</w:t>
      </w:r>
    </w:p>
    <w:p w14:paraId="35FB032B" w14:textId="667609E8" w:rsidR="00732E05" w:rsidRPr="00394630" w:rsidRDefault="003F6852" w:rsidP="00A04DF6">
      <w:pPr>
        <w:spacing w:before="100" w:beforeAutospacing="1" w:after="100" w:afterAutospacing="1"/>
        <w:rPr>
          <w:rFonts w:ascii="Times New Roman" w:eastAsia="Times New Roman" w:hAnsi="Times New Roman" w:cs="Times New Roman"/>
          <w:kern w:val="0"/>
          <w:lang w:eastAsia="en-GB"/>
          <w14:ligatures w14:val="none"/>
        </w:rPr>
      </w:pPr>
      <w:r w:rsidRPr="00394630">
        <w:rPr>
          <w:rFonts w:ascii="Times New Roman" w:eastAsia="Times New Roman" w:hAnsi="Times New Roman" w:cs="Times New Roman"/>
          <w:kern w:val="0"/>
          <w:lang w:eastAsia="en-GB"/>
          <w14:ligatures w14:val="none"/>
        </w:rPr>
        <w:t>The dietary analysis (Appendix 2) reveals that Miss R consumed only 75.76% of her recommended calorie intake. According to</w:t>
      </w:r>
      <w:r w:rsidR="00EF33AC" w:rsidRPr="00394630">
        <w:rPr>
          <w:rFonts w:ascii="Times New Roman" w:eastAsia="Times New Roman" w:hAnsi="Times New Roman" w:cs="Times New Roman"/>
          <w:kern w:val="0"/>
          <w:lang w:eastAsia="en-GB"/>
          <w14:ligatures w14:val="none"/>
        </w:rPr>
        <w:t xml:space="preserve"> </w:t>
      </w:r>
      <w:sdt>
        <w:sdtPr>
          <w:rPr>
            <w:rStyle w:val="s1"/>
            <w:rFonts w:ascii="Times New Roman" w:hAnsi="Times New Roman" w:cs="Times New Roman"/>
            <w:sz w:val="24"/>
            <w:szCs w:val="24"/>
          </w:rPr>
          <w:id w:val="1753079746"/>
          <w:citation/>
        </w:sdtPr>
        <w:sdtContent>
          <w:r w:rsidR="00EF33AC" w:rsidRPr="00394630">
            <w:rPr>
              <w:rStyle w:val="s1"/>
              <w:rFonts w:ascii="Times New Roman" w:hAnsi="Times New Roman" w:cs="Times New Roman"/>
              <w:sz w:val="24"/>
              <w:szCs w:val="24"/>
            </w:rPr>
            <w:fldChar w:fldCharType="begin"/>
          </w:r>
          <w:r w:rsidR="00EF33AC" w:rsidRPr="00394630">
            <w:rPr>
              <w:rStyle w:val="s1"/>
              <w:rFonts w:ascii="Times New Roman" w:hAnsi="Times New Roman" w:cs="Times New Roman"/>
              <w:sz w:val="24"/>
              <w:szCs w:val="24"/>
            </w:rPr>
            <w:instrText xml:space="preserve"> CITATION Nut241 \l 2057 </w:instrText>
          </w:r>
          <w:r w:rsidR="00EF33AC" w:rsidRPr="00394630">
            <w:rPr>
              <w:rStyle w:val="s1"/>
              <w:rFonts w:ascii="Times New Roman" w:hAnsi="Times New Roman" w:cs="Times New Roman"/>
              <w:sz w:val="24"/>
              <w:szCs w:val="24"/>
            </w:rPr>
            <w:fldChar w:fldCharType="separate"/>
          </w:r>
          <w:r w:rsidR="00EF33AC" w:rsidRPr="00394630">
            <w:rPr>
              <w:rFonts w:ascii="Times New Roman" w:hAnsi="Times New Roman" w:cs="Times New Roman"/>
              <w:noProof/>
            </w:rPr>
            <w:t>(Nutritics, 2024)</w:t>
          </w:r>
          <w:r w:rsidR="00EF33AC" w:rsidRPr="00394630">
            <w:rPr>
              <w:rStyle w:val="s1"/>
              <w:rFonts w:ascii="Times New Roman" w:hAnsi="Times New Roman" w:cs="Times New Roman"/>
              <w:sz w:val="24"/>
              <w:szCs w:val="24"/>
            </w:rPr>
            <w:fldChar w:fldCharType="end"/>
          </w:r>
        </w:sdtContent>
      </w:sdt>
      <w:r w:rsidRPr="00394630">
        <w:rPr>
          <w:rFonts w:ascii="Times New Roman" w:eastAsia="Times New Roman" w:hAnsi="Times New Roman" w:cs="Times New Roman"/>
          <w:kern w:val="0"/>
          <w:lang w:eastAsia="en-GB"/>
          <w14:ligatures w14:val="none"/>
        </w:rPr>
        <w:t xml:space="preserve">, Miss R should be consuming 2080 calories daily to maintain her weight. This would be an issue for Miss R attempting to remain the same weight. Also as shown in the dietary analysis (Appendix 2), Miss R </w:t>
      </w:r>
      <w:r w:rsidR="00291D5F" w:rsidRPr="00394630">
        <w:rPr>
          <w:rFonts w:ascii="Times New Roman" w:eastAsia="Times New Roman" w:hAnsi="Times New Roman" w:cs="Times New Roman"/>
          <w:kern w:val="0"/>
          <w:lang w:eastAsia="en-GB"/>
          <w14:ligatures w14:val="none"/>
        </w:rPr>
        <w:t xml:space="preserve">is under consuming carbohydrates. Carbohydrates are the body’s greatest energy source. They provide the body with glucose to use for energy, which can also be stored (as glycogen) for future use </w:t>
      </w:r>
      <w:sdt>
        <w:sdtPr>
          <w:rPr>
            <w:rFonts w:ascii="Times New Roman" w:eastAsia="Times New Roman" w:hAnsi="Times New Roman" w:cs="Times New Roman"/>
            <w:kern w:val="0"/>
            <w:lang w:eastAsia="en-GB"/>
            <w14:ligatures w14:val="none"/>
          </w:rPr>
          <w:id w:val="919595188"/>
          <w:citation/>
        </w:sdtPr>
        <w:sdtContent>
          <w:r w:rsidR="00C341C7" w:rsidRPr="00394630">
            <w:rPr>
              <w:rFonts w:ascii="Times New Roman" w:eastAsia="Times New Roman" w:hAnsi="Times New Roman" w:cs="Times New Roman"/>
              <w:kern w:val="0"/>
              <w:lang w:eastAsia="en-GB"/>
              <w14:ligatures w14:val="none"/>
            </w:rPr>
            <w:fldChar w:fldCharType="begin"/>
          </w:r>
          <w:r w:rsidR="00732E05" w:rsidRPr="00394630">
            <w:rPr>
              <w:rFonts w:ascii="Times New Roman" w:eastAsia="Times New Roman" w:hAnsi="Times New Roman" w:cs="Times New Roman"/>
              <w:kern w:val="0"/>
              <w:lang w:eastAsia="en-GB"/>
              <w14:ligatures w14:val="none"/>
            </w:rPr>
            <w:instrText xml:space="preserve">CITATION Rhi21 \l 2057 </w:instrText>
          </w:r>
          <w:r w:rsidR="00C341C7" w:rsidRPr="00394630">
            <w:rPr>
              <w:rFonts w:ascii="Times New Roman" w:eastAsia="Times New Roman" w:hAnsi="Times New Roman" w:cs="Times New Roman"/>
              <w:kern w:val="0"/>
              <w:lang w:eastAsia="en-GB"/>
              <w14:ligatures w14:val="none"/>
            </w:rPr>
            <w:fldChar w:fldCharType="separate"/>
          </w:r>
          <w:r w:rsidR="00732E05" w:rsidRPr="00394630">
            <w:rPr>
              <w:rFonts w:ascii="Times New Roman" w:eastAsia="Times New Roman" w:hAnsi="Times New Roman" w:cs="Times New Roman"/>
              <w:noProof/>
              <w:kern w:val="0"/>
              <w:lang w:eastAsia="en-GB"/>
              <w14:ligatures w14:val="none"/>
            </w:rPr>
            <w:t>(Lambert, 2021)</w:t>
          </w:r>
          <w:r w:rsidR="00C341C7" w:rsidRPr="00394630">
            <w:rPr>
              <w:rFonts w:ascii="Times New Roman" w:eastAsia="Times New Roman" w:hAnsi="Times New Roman" w:cs="Times New Roman"/>
              <w:kern w:val="0"/>
              <w:lang w:eastAsia="en-GB"/>
              <w14:ligatures w14:val="none"/>
            </w:rPr>
            <w:fldChar w:fldCharType="end"/>
          </w:r>
        </w:sdtContent>
      </w:sdt>
      <w:r w:rsidR="00C341C7" w:rsidRPr="00394630">
        <w:rPr>
          <w:rFonts w:ascii="Times New Roman" w:eastAsia="Times New Roman" w:hAnsi="Times New Roman" w:cs="Times New Roman"/>
          <w:kern w:val="0"/>
          <w:lang w:eastAsia="en-GB"/>
          <w14:ligatures w14:val="none"/>
        </w:rPr>
        <w:t xml:space="preserve">. </w:t>
      </w:r>
      <w:r w:rsidR="00291D5F" w:rsidRPr="00394630">
        <w:rPr>
          <w:rFonts w:ascii="Times New Roman" w:eastAsia="Times New Roman" w:hAnsi="Times New Roman" w:cs="Times New Roman"/>
          <w:kern w:val="0"/>
          <w:lang w:eastAsia="en-GB"/>
          <w14:ligatures w14:val="none"/>
        </w:rPr>
        <w:t>This could be why Miss R reported fatigue and low energy levels.</w:t>
      </w:r>
      <w:r w:rsidR="00E00649" w:rsidRPr="00394630">
        <w:rPr>
          <w:rFonts w:ascii="Times New Roman" w:eastAsia="Times New Roman" w:hAnsi="Times New Roman" w:cs="Times New Roman"/>
          <w:kern w:val="0"/>
          <w:lang w:eastAsia="en-GB"/>
          <w14:ligatures w14:val="none"/>
        </w:rPr>
        <w:t xml:space="preserve"> </w:t>
      </w:r>
      <w:r w:rsidR="00033760" w:rsidRPr="00394630">
        <w:rPr>
          <w:rFonts w:ascii="Times New Roman" w:eastAsia="Times New Roman" w:hAnsi="Times New Roman" w:cs="Times New Roman"/>
          <w:kern w:val="0"/>
          <w:lang w:eastAsia="en-GB"/>
          <w14:ligatures w14:val="none"/>
        </w:rPr>
        <w:t xml:space="preserve">Since certain organs, like the brain, have an essential need for glucose, a natural increase in food consumption occurs when the diet is low in carbohydrates and high in fat or protein. Consequently, current nutritional guidelines advocating for a higher proportion of energy from carbohydrates and a reduced proportion from fat/protein in daily </w:t>
      </w:r>
      <w:r w:rsidR="00784D28" w:rsidRPr="00394630">
        <w:rPr>
          <w:rFonts w:ascii="Times New Roman" w:eastAsia="Times New Roman" w:hAnsi="Times New Roman" w:cs="Times New Roman"/>
          <w:kern w:val="0"/>
          <w:lang w:eastAsia="en-GB"/>
          <w14:ligatures w14:val="none"/>
        </w:rPr>
        <w:t>diets</w:t>
      </w:r>
      <w:r w:rsidR="00033760" w:rsidRPr="00394630">
        <w:rPr>
          <w:rFonts w:ascii="Times New Roman" w:eastAsia="Times New Roman" w:hAnsi="Times New Roman" w:cs="Times New Roman"/>
          <w:kern w:val="0"/>
          <w:lang w:eastAsia="en-GB"/>
          <w14:ligatures w14:val="none"/>
        </w:rPr>
        <w:t xml:space="preserve"> are strongly supported by scientific evidence regarding energy balance regulation</w:t>
      </w:r>
      <w:r w:rsidR="00973721" w:rsidRPr="00394630">
        <w:rPr>
          <w:rFonts w:ascii="Times New Roman" w:eastAsia="Times New Roman" w:hAnsi="Times New Roman" w:cs="Times New Roman"/>
          <w:kern w:val="0"/>
          <w:lang w:eastAsia="en-GB"/>
          <w14:ligatures w14:val="none"/>
        </w:rPr>
        <w:t xml:space="preserve"> </w:t>
      </w:r>
      <w:sdt>
        <w:sdtPr>
          <w:rPr>
            <w:rFonts w:ascii="Times New Roman" w:eastAsia="Times New Roman" w:hAnsi="Times New Roman" w:cs="Times New Roman"/>
            <w:kern w:val="0"/>
            <w:lang w:eastAsia="en-GB"/>
            <w14:ligatures w14:val="none"/>
          </w:rPr>
          <w:id w:val="1148558837"/>
          <w:citation/>
        </w:sdtPr>
        <w:sdtContent>
          <w:r w:rsidR="00973721" w:rsidRPr="00394630">
            <w:rPr>
              <w:rFonts w:ascii="Times New Roman" w:eastAsia="Times New Roman" w:hAnsi="Times New Roman" w:cs="Times New Roman"/>
              <w:kern w:val="0"/>
              <w:lang w:eastAsia="en-GB"/>
              <w14:ligatures w14:val="none"/>
            </w:rPr>
            <w:fldChar w:fldCharType="begin"/>
          </w:r>
          <w:r w:rsidR="00973721" w:rsidRPr="00394630">
            <w:rPr>
              <w:rFonts w:ascii="Times New Roman" w:hAnsi="Times New Roman" w:cs="Times New Roman"/>
            </w:rPr>
            <w:instrText xml:space="preserve">CITATION Jeq94 \l 2057 </w:instrText>
          </w:r>
          <w:r w:rsidR="00973721" w:rsidRPr="00394630">
            <w:rPr>
              <w:rFonts w:ascii="Times New Roman" w:eastAsia="Times New Roman" w:hAnsi="Times New Roman" w:cs="Times New Roman"/>
              <w:kern w:val="0"/>
              <w:lang w:eastAsia="en-GB"/>
              <w14:ligatures w14:val="none"/>
            </w:rPr>
            <w:fldChar w:fldCharType="separate"/>
          </w:r>
          <w:r w:rsidR="00973721" w:rsidRPr="00394630">
            <w:rPr>
              <w:rFonts w:ascii="Times New Roman" w:hAnsi="Times New Roman" w:cs="Times New Roman"/>
              <w:noProof/>
            </w:rPr>
            <w:t>(Jequier, 1994)</w:t>
          </w:r>
          <w:r w:rsidR="00973721" w:rsidRPr="00394630">
            <w:rPr>
              <w:rFonts w:ascii="Times New Roman" w:eastAsia="Times New Roman" w:hAnsi="Times New Roman" w:cs="Times New Roman"/>
              <w:kern w:val="0"/>
              <w:lang w:eastAsia="en-GB"/>
              <w14:ligatures w14:val="none"/>
            </w:rPr>
            <w:fldChar w:fldCharType="end"/>
          </w:r>
        </w:sdtContent>
      </w:sdt>
      <w:r w:rsidR="00973721" w:rsidRPr="00394630">
        <w:rPr>
          <w:rFonts w:ascii="Times New Roman" w:eastAsia="Times New Roman" w:hAnsi="Times New Roman" w:cs="Times New Roman"/>
          <w:kern w:val="0"/>
          <w:lang w:eastAsia="en-GB"/>
          <w14:ligatures w14:val="none"/>
        </w:rPr>
        <w:t>.</w:t>
      </w:r>
      <w:bookmarkStart w:id="11" w:name="OLE_LINK16"/>
      <w:bookmarkStart w:id="12" w:name="OLE_LINK17"/>
      <w:bookmarkEnd w:id="9"/>
      <w:bookmarkEnd w:id="10"/>
      <w:r w:rsidR="00E836F8">
        <w:rPr>
          <w:rFonts w:ascii="Times New Roman" w:eastAsia="Times New Roman" w:hAnsi="Times New Roman" w:cs="Times New Roman"/>
          <w:kern w:val="0"/>
          <w:lang w:eastAsia="en-GB"/>
          <w14:ligatures w14:val="none"/>
        </w:rPr>
        <w:t xml:space="preserve"> </w:t>
      </w:r>
      <w:r w:rsidR="00033760" w:rsidRPr="00394630">
        <w:rPr>
          <w:rFonts w:ascii="Times New Roman" w:eastAsia="Times New Roman" w:hAnsi="Times New Roman" w:cs="Times New Roman"/>
          <w:kern w:val="0"/>
          <w:lang w:eastAsia="en-GB"/>
          <w14:ligatures w14:val="none"/>
        </w:rPr>
        <w:t>Miss R is also consuming a low fibre content.</w:t>
      </w:r>
      <w:r w:rsidR="00E43859" w:rsidRPr="00394630">
        <w:rPr>
          <w:rFonts w:ascii="Times New Roman" w:eastAsia="Times New Roman" w:hAnsi="Times New Roman" w:cs="Times New Roman"/>
          <w:kern w:val="0"/>
          <w:lang w:eastAsia="en-GB"/>
          <w14:ligatures w14:val="none"/>
        </w:rPr>
        <w:t xml:space="preserve"> </w:t>
      </w:r>
      <w:r w:rsidR="00033760" w:rsidRPr="00394630">
        <w:rPr>
          <w:rFonts w:ascii="Times New Roman" w:eastAsia="Times New Roman" w:hAnsi="Times New Roman" w:cs="Times New Roman"/>
          <w:kern w:val="0"/>
          <w:lang w:eastAsia="en-GB"/>
          <w14:ligatures w14:val="none"/>
        </w:rPr>
        <w:t xml:space="preserve">As shown </w:t>
      </w:r>
      <w:r w:rsidR="00E43859" w:rsidRPr="00394630">
        <w:rPr>
          <w:rFonts w:ascii="Times New Roman" w:eastAsia="Times New Roman" w:hAnsi="Times New Roman" w:cs="Times New Roman"/>
          <w:kern w:val="0"/>
          <w:lang w:eastAsia="en-GB"/>
          <w14:ligatures w14:val="none"/>
        </w:rPr>
        <w:t>in the dietary analysis, Miss R was only consuming 13.9g when</w:t>
      </w:r>
      <w:r w:rsidR="00EF33AC" w:rsidRPr="00394630">
        <w:rPr>
          <w:rStyle w:val="s1"/>
          <w:rFonts w:ascii="Times New Roman" w:hAnsi="Times New Roman" w:cs="Times New Roman"/>
          <w:sz w:val="24"/>
          <w:szCs w:val="24"/>
        </w:rPr>
        <w:t xml:space="preserve"> </w:t>
      </w:r>
      <w:sdt>
        <w:sdtPr>
          <w:rPr>
            <w:rStyle w:val="s1"/>
            <w:rFonts w:ascii="Times New Roman" w:hAnsi="Times New Roman" w:cs="Times New Roman"/>
            <w:sz w:val="24"/>
            <w:szCs w:val="24"/>
          </w:rPr>
          <w:id w:val="-18393028"/>
          <w:citation/>
        </w:sdtPr>
        <w:sdtContent>
          <w:r w:rsidR="00EF33AC" w:rsidRPr="00394630">
            <w:rPr>
              <w:rStyle w:val="s1"/>
              <w:rFonts w:ascii="Times New Roman" w:hAnsi="Times New Roman" w:cs="Times New Roman"/>
              <w:sz w:val="24"/>
              <w:szCs w:val="24"/>
            </w:rPr>
            <w:fldChar w:fldCharType="begin"/>
          </w:r>
          <w:r w:rsidR="00EF33AC" w:rsidRPr="00394630">
            <w:rPr>
              <w:rStyle w:val="s1"/>
              <w:rFonts w:ascii="Times New Roman" w:hAnsi="Times New Roman" w:cs="Times New Roman"/>
              <w:sz w:val="24"/>
              <w:szCs w:val="24"/>
            </w:rPr>
            <w:instrText xml:space="preserve"> CITATION Nut241 \l 2057 </w:instrText>
          </w:r>
          <w:r w:rsidR="00EF33AC" w:rsidRPr="00394630">
            <w:rPr>
              <w:rStyle w:val="s1"/>
              <w:rFonts w:ascii="Times New Roman" w:hAnsi="Times New Roman" w:cs="Times New Roman"/>
              <w:sz w:val="24"/>
              <w:szCs w:val="24"/>
            </w:rPr>
            <w:fldChar w:fldCharType="separate"/>
          </w:r>
          <w:r w:rsidR="00EF33AC" w:rsidRPr="00394630">
            <w:rPr>
              <w:rFonts w:ascii="Times New Roman" w:hAnsi="Times New Roman" w:cs="Times New Roman"/>
              <w:noProof/>
            </w:rPr>
            <w:t>(Nutritics, 2024)</w:t>
          </w:r>
          <w:r w:rsidR="00EF33AC" w:rsidRPr="00394630">
            <w:rPr>
              <w:rStyle w:val="s1"/>
              <w:rFonts w:ascii="Times New Roman" w:hAnsi="Times New Roman" w:cs="Times New Roman"/>
              <w:sz w:val="24"/>
              <w:szCs w:val="24"/>
            </w:rPr>
            <w:fldChar w:fldCharType="end"/>
          </w:r>
        </w:sdtContent>
      </w:sdt>
      <w:r w:rsidR="00E43859" w:rsidRPr="00394630">
        <w:rPr>
          <w:rFonts w:ascii="Times New Roman" w:eastAsia="Times New Roman" w:hAnsi="Times New Roman" w:cs="Times New Roman"/>
          <w:kern w:val="0"/>
          <w:lang w:eastAsia="en-GB"/>
          <w14:ligatures w14:val="none"/>
        </w:rPr>
        <w:t xml:space="preserve"> set a target of 30g daily. </w:t>
      </w:r>
      <w:r w:rsidR="00033760" w:rsidRPr="00394630">
        <w:rPr>
          <w:rFonts w:ascii="Times New Roman" w:eastAsia="Times New Roman" w:hAnsi="Times New Roman" w:cs="Times New Roman"/>
          <w:kern w:val="0"/>
          <w:lang w:eastAsia="en-GB"/>
          <w14:ligatures w14:val="none"/>
        </w:rPr>
        <w:t>Fibre is essential for healthy and frequent bowel movements, that may also help with energy levels and overall health.</w:t>
      </w:r>
      <w:r w:rsidR="00E00649" w:rsidRPr="00394630">
        <w:rPr>
          <w:rFonts w:ascii="Times New Roman" w:eastAsia="Times New Roman" w:hAnsi="Times New Roman" w:cs="Times New Roman"/>
          <w:kern w:val="0"/>
          <w:lang w:eastAsia="en-GB"/>
          <w14:ligatures w14:val="none"/>
        </w:rPr>
        <w:t xml:space="preserve"> </w:t>
      </w:r>
      <w:r w:rsidR="00E43859" w:rsidRPr="00394630">
        <w:rPr>
          <w:rFonts w:ascii="Times New Roman" w:hAnsi="Times New Roman" w:cs="Times New Roman"/>
        </w:rPr>
        <w:t xml:space="preserve">Dietary </w:t>
      </w:r>
      <w:r w:rsidR="00394630" w:rsidRPr="00394630">
        <w:rPr>
          <w:rFonts w:ascii="Times New Roman" w:hAnsi="Times New Roman" w:cs="Times New Roman"/>
        </w:rPr>
        <w:t>fibre</w:t>
      </w:r>
      <w:r w:rsidR="00E43859" w:rsidRPr="00394630">
        <w:rPr>
          <w:rFonts w:ascii="Times New Roman" w:hAnsi="Times New Roman" w:cs="Times New Roman"/>
        </w:rPr>
        <w:t xml:space="preserve"> is made up of both soluble and insoluble </w:t>
      </w:r>
      <w:r w:rsidR="00784D28" w:rsidRPr="00394630">
        <w:rPr>
          <w:rFonts w:ascii="Times New Roman" w:hAnsi="Times New Roman" w:cs="Times New Roman"/>
        </w:rPr>
        <w:t>fib</w:t>
      </w:r>
      <w:r w:rsidR="00784D28">
        <w:rPr>
          <w:rFonts w:ascii="Times New Roman" w:hAnsi="Times New Roman" w:cs="Times New Roman"/>
        </w:rPr>
        <w:t>re,</w:t>
      </w:r>
      <w:r w:rsidR="00E43859" w:rsidRPr="00394630">
        <w:rPr>
          <w:rFonts w:ascii="Times New Roman" w:hAnsi="Times New Roman" w:cs="Times New Roman"/>
        </w:rPr>
        <w:t xml:space="preserve"> and they attribute to the different health properties. Dietary fibre is important for normal bowel </w:t>
      </w:r>
      <w:r w:rsidR="00EF33AC" w:rsidRPr="00394630">
        <w:rPr>
          <w:rFonts w:ascii="Times New Roman" w:hAnsi="Times New Roman" w:cs="Times New Roman"/>
        </w:rPr>
        <w:t>function and</w:t>
      </w:r>
      <w:r w:rsidR="00E43859" w:rsidRPr="00394630">
        <w:rPr>
          <w:rFonts w:ascii="Times New Roman" w:hAnsi="Times New Roman" w:cs="Times New Roman"/>
        </w:rPr>
        <w:t xml:space="preserve"> plays a role in the prevention of chronic diseases, such as certain cancers, coronary artery disease, and type 2 diabetes mellitus and reduces the risk of obesity. Dietary fibre delays the intestinal transit of the food consumed. Dietary fibre is important for proper bowel function, to reduce chronic constipation, diverticular disease, haemorrhoids, coronary heart diseases, diabetes and obesity</w:t>
      </w:r>
      <w:r w:rsidR="00973721" w:rsidRPr="00394630">
        <w:rPr>
          <w:rFonts w:ascii="Times New Roman" w:hAnsi="Times New Roman" w:cs="Times New Roman"/>
        </w:rPr>
        <w:t xml:space="preserve"> </w:t>
      </w:r>
      <w:sdt>
        <w:sdtPr>
          <w:rPr>
            <w:rFonts w:ascii="Times New Roman" w:hAnsi="Times New Roman" w:cs="Times New Roman"/>
          </w:rPr>
          <w:id w:val="-1274779514"/>
          <w:citation/>
        </w:sdtPr>
        <w:sdtContent>
          <w:r w:rsidR="00973721" w:rsidRPr="00394630">
            <w:rPr>
              <w:rFonts w:ascii="Times New Roman" w:hAnsi="Times New Roman" w:cs="Times New Roman"/>
            </w:rPr>
            <w:fldChar w:fldCharType="begin"/>
          </w:r>
          <w:r w:rsidR="00973721" w:rsidRPr="00394630">
            <w:rPr>
              <w:rFonts w:ascii="Times New Roman" w:hAnsi="Times New Roman" w:cs="Times New Roman"/>
            </w:rPr>
            <w:instrText xml:space="preserve">CITATION Thi \l 2057 </w:instrText>
          </w:r>
          <w:r w:rsidR="00973721" w:rsidRPr="00394630">
            <w:rPr>
              <w:rFonts w:ascii="Times New Roman" w:hAnsi="Times New Roman" w:cs="Times New Roman"/>
            </w:rPr>
            <w:fldChar w:fldCharType="separate"/>
          </w:r>
          <w:r w:rsidR="00973721" w:rsidRPr="00394630">
            <w:rPr>
              <w:rFonts w:ascii="Times New Roman" w:hAnsi="Times New Roman" w:cs="Times New Roman"/>
              <w:noProof/>
            </w:rPr>
            <w:t>(Thilagavathi et al., 2020)</w:t>
          </w:r>
          <w:r w:rsidR="00973721" w:rsidRPr="00394630">
            <w:rPr>
              <w:rFonts w:ascii="Times New Roman" w:hAnsi="Times New Roman" w:cs="Times New Roman"/>
            </w:rPr>
            <w:fldChar w:fldCharType="end"/>
          </w:r>
        </w:sdtContent>
      </w:sdt>
      <w:r w:rsidR="00973721" w:rsidRPr="00394630">
        <w:rPr>
          <w:rFonts w:ascii="Times New Roman" w:hAnsi="Times New Roman" w:cs="Times New Roman"/>
        </w:rPr>
        <w:t>.</w:t>
      </w:r>
      <w:bookmarkStart w:id="13" w:name="OLE_LINK18"/>
      <w:bookmarkStart w:id="14" w:name="OLE_LINK19"/>
      <w:bookmarkEnd w:id="11"/>
      <w:bookmarkEnd w:id="12"/>
      <w:r w:rsidR="00E00649" w:rsidRPr="00394630">
        <w:rPr>
          <w:rFonts w:ascii="Times New Roman" w:eastAsia="Times New Roman" w:hAnsi="Times New Roman" w:cs="Times New Roman"/>
          <w:kern w:val="0"/>
          <w:lang w:eastAsia="en-GB"/>
          <w14:ligatures w14:val="none"/>
        </w:rPr>
        <w:t xml:space="preserve"> </w:t>
      </w:r>
      <w:r w:rsidR="00973721" w:rsidRPr="00394630">
        <w:rPr>
          <w:rFonts w:ascii="Times New Roman" w:eastAsia="Times New Roman" w:hAnsi="Times New Roman" w:cs="Times New Roman"/>
          <w:kern w:val="0"/>
          <w:lang w:eastAsia="en-GB"/>
          <w14:ligatures w14:val="none"/>
        </w:rPr>
        <w:t>I</w:t>
      </w:r>
      <w:r w:rsidR="00E43859" w:rsidRPr="00394630">
        <w:rPr>
          <w:rFonts w:ascii="Times New Roman" w:eastAsia="Times New Roman" w:hAnsi="Times New Roman" w:cs="Times New Roman"/>
          <w:kern w:val="0"/>
          <w:lang w:eastAsia="en-GB"/>
          <w14:ligatures w14:val="none"/>
        </w:rPr>
        <w:t>ncreasing carbohydrate content will help Miss R meet the recommended fibre content while also helping energy levels.</w:t>
      </w:r>
      <w:r w:rsidR="00973721" w:rsidRPr="00394630">
        <w:rPr>
          <w:rFonts w:ascii="Times New Roman" w:eastAsia="Times New Roman" w:hAnsi="Times New Roman" w:cs="Times New Roman"/>
          <w:kern w:val="0"/>
          <w:lang w:eastAsia="en-GB"/>
          <w14:ligatures w14:val="none"/>
        </w:rPr>
        <w:t xml:space="preserve"> </w:t>
      </w:r>
      <w:r w:rsidR="00387F1A" w:rsidRPr="00394630">
        <w:rPr>
          <w:rFonts w:ascii="Times New Roman" w:eastAsia="Times New Roman" w:hAnsi="Times New Roman" w:cs="Times New Roman"/>
          <w:kern w:val="0"/>
          <w:lang w:eastAsia="en-GB"/>
          <w14:ligatures w14:val="none"/>
        </w:rPr>
        <w:t xml:space="preserve">The average daily </w:t>
      </w:r>
      <w:r w:rsidR="00784D28" w:rsidRPr="00394630">
        <w:rPr>
          <w:rFonts w:ascii="Times New Roman" w:eastAsia="Times New Roman" w:hAnsi="Times New Roman" w:cs="Times New Roman"/>
          <w:kern w:val="0"/>
          <w:lang w:eastAsia="en-GB"/>
          <w14:ligatures w14:val="none"/>
        </w:rPr>
        <w:t>fibre</w:t>
      </w:r>
      <w:r w:rsidR="00387F1A" w:rsidRPr="00394630">
        <w:rPr>
          <w:rFonts w:ascii="Times New Roman" w:eastAsia="Times New Roman" w:hAnsi="Times New Roman" w:cs="Times New Roman"/>
          <w:kern w:val="0"/>
          <w:lang w:eastAsia="en-GB"/>
          <w14:ligatures w14:val="none"/>
        </w:rPr>
        <w:t xml:space="preserve"> intake is 18g, but the recommended target is 30g. Foods high in </w:t>
      </w:r>
      <w:r w:rsidR="00784D28" w:rsidRPr="00394630">
        <w:rPr>
          <w:rFonts w:ascii="Times New Roman" w:eastAsia="Times New Roman" w:hAnsi="Times New Roman" w:cs="Times New Roman"/>
          <w:kern w:val="0"/>
          <w:lang w:eastAsia="en-GB"/>
          <w14:ligatures w14:val="none"/>
        </w:rPr>
        <w:t>fibre</w:t>
      </w:r>
      <w:r w:rsidR="00387F1A" w:rsidRPr="00394630">
        <w:rPr>
          <w:rFonts w:ascii="Times New Roman" w:eastAsia="Times New Roman" w:hAnsi="Times New Roman" w:cs="Times New Roman"/>
          <w:kern w:val="0"/>
          <w:lang w:eastAsia="en-GB"/>
          <w14:ligatures w14:val="none"/>
        </w:rPr>
        <w:t xml:space="preserve"> are those containing 6g or more of </w:t>
      </w:r>
      <w:r w:rsidR="00784D28" w:rsidRPr="00394630">
        <w:rPr>
          <w:rFonts w:ascii="Times New Roman" w:eastAsia="Times New Roman" w:hAnsi="Times New Roman" w:cs="Times New Roman"/>
          <w:kern w:val="0"/>
          <w:lang w:eastAsia="en-GB"/>
          <w14:ligatures w14:val="none"/>
        </w:rPr>
        <w:t>fibre</w:t>
      </w:r>
      <w:r w:rsidR="00387F1A" w:rsidRPr="00394630">
        <w:rPr>
          <w:rFonts w:ascii="Times New Roman" w:eastAsia="Times New Roman" w:hAnsi="Times New Roman" w:cs="Times New Roman"/>
          <w:kern w:val="0"/>
          <w:lang w:eastAsia="en-GB"/>
          <w14:ligatures w14:val="none"/>
        </w:rPr>
        <w:t xml:space="preserve"> per 100g. To reach this goal, a variety of </w:t>
      </w:r>
      <w:r w:rsidR="00784D28" w:rsidRPr="00394630">
        <w:rPr>
          <w:rFonts w:ascii="Times New Roman" w:eastAsia="Times New Roman" w:hAnsi="Times New Roman" w:cs="Times New Roman"/>
          <w:kern w:val="0"/>
          <w:lang w:eastAsia="en-GB"/>
          <w14:ligatures w14:val="none"/>
        </w:rPr>
        <w:t>fibre</w:t>
      </w:r>
      <w:r w:rsidR="00387F1A" w:rsidRPr="00394630">
        <w:rPr>
          <w:rFonts w:ascii="Times New Roman" w:eastAsia="Times New Roman" w:hAnsi="Times New Roman" w:cs="Times New Roman"/>
          <w:kern w:val="0"/>
          <w:lang w:eastAsia="en-GB"/>
          <w14:ligatures w14:val="none"/>
        </w:rPr>
        <w:t xml:space="preserve"> sources in your diet, such as whole grains, vegetables, fruits, beans, lentils, nuts, and seeds should be consumed. Miss R should aim for as much variety as possible, as different foods provide different types of </w:t>
      </w:r>
      <w:r w:rsidR="00784D28" w:rsidRPr="00394630">
        <w:rPr>
          <w:rFonts w:ascii="Times New Roman" w:eastAsia="Times New Roman" w:hAnsi="Times New Roman" w:cs="Times New Roman"/>
          <w:kern w:val="0"/>
          <w:lang w:eastAsia="en-GB"/>
          <w14:ligatures w14:val="none"/>
        </w:rPr>
        <w:t>fibre</w:t>
      </w:r>
      <w:r w:rsidR="00387F1A" w:rsidRPr="00394630">
        <w:rPr>
          <w:rFonts w:ascii="Times New Roman" w:eastAsia="Times New Roman" w:hAnsi="Times New Roman" w:cs="Times New Roman"/>
          <w:kern w:val="0"/>
          <w:lang w:eastAsia="en-GB"/>
          <w14:ligatures w14:val="none"/>
        </w:rPr>
        <w:t xml:space="preserve">. For example, whole grain products offer both insoluble </w:t>
      </w:r>
      <w:r w:rsidR="00784D28" w:rsidRPr="00394630">
        <w:rPr>
          <w:rFonts w:ascii="Times New Roman" w:eastAsia="Times New Roman" w:hAnsi="Times New Roman" w:cs="Times New Roman"/>
          <w:kern w:val="0"/>
          <w:lang w:eastAsia="en-GB"/>
          <w14:ligatures w14:val="none"/>
        </w:rPr>
        <w:t>fibre</w:t>
      </w:r>
      <w:r w:rsidR="00387F1A" w:rsidRPr="00394630">
        <w:rPr>
          <w:rFonts w:ascii="Times New Roman" w:eastAsia="Times New Roman" w:hAnsi="Times New Roman" w:cs="Times New Roman"/>
          <w:kern w:val="0"/>
          <w:lang w:eastAsia="en-GB"/>
          <w14:ligatures w14:val="none"/>
        </w:rPr>
        <w:t xml:space="preserve"> and resistant starch. A diet rich in </w:t>
      </w:r>
      <w:r w:rsidR="00784D28" w:rsidRPr="00394630">
        <w:rPr>
          <w:rFonts w:ascii="Times New Roman" w:eastAsia="Times New Roman" w:hAnsi="Times New Roman" w:cs="Times New Roman"/>
          <w:kern w:val="0"/>
          <w:lang w:eastAsia="en-GB"/>
          <w14:ligatures w14:val="none"/>
        </w:rPr>
        <w:t>fibre</w:t>
      </w:r>
      <w:r w:rsidR="00387F1A" w:rsidRPr="00394630">
        <w:rPr>
          <w:rFonts w:ascii="Times New Roman" w:eastAsia="Times New Roman" w:hAnsi="Times New Roman" w:cs="Times New Roman"/>
          <w:kern w:val="0"/>
          <w:lang w:eastAsia="en-GB"/>
          <w14:ligatures w14:val="none"/>
        </w:rPr>
        <w:t xml:space="preserve"> from whole grains may help lower the risk of heart disease, diabetes, and certain types of cancer</w:t>
      </w:r>
      <w:r w:rsidR="00732E05" w:rsidRPr="00394630">
        <w:rPr>
          <w:rFonts w:ascii="Times New Roman" w:hAnsi="Times New Roman" w:cs="Times New Roman"/>
          <w:kern w:val="0"/>
        </w:rPr>
        <w:t xml:space="preserve"> </w:t>
      </w:r>
      <w:sdt>
        <w:sdtPr>
          <w:rPr>
            <w:rFonts w:ascii="Times New Roman" w:hAnsi="Times New Roman" w:cs="Times New Roman"/>
            <w:kern w:val="0"/>
          </w:rPr>
          <w:id w:val="-1395816980"/>
          <w:citation/>
        </w:sdtPr>
        <w:sdtContent>
          <w:r w:rsidR="00732E05" w:rsidRPr="00394630">
            <w:rPr>
              <w:rFonts w:ascii="Times New Roman" w:hAnsi="Times New Roman" w:cs="Times New Roman"/>
              <w:kern w:val="0"/>
            </w:rPr>
            <w:fldChar w:fldCharType="begin"/>
          </w:r>
          <w:r w:rsidR="00732E05" w:rsidRPr="00394630">
            <w:rPr>
              <w:rFonts w:ascii="Times New Roman" w:eastAsia="Times New Roman" w:hAnsi="Times New Roman" w:cs="Times New Roman"/>
              <w:kern w:val="0"/>
              <w:lang w:eastAsia="en-GB"/>
              <w14:ligatures w14:val="none"/>
            </w:rPr>
            <w:instrText xml:space="preserve"> CITATION Lam21 \l 2057 </w:instrText>
          </w:r>
          <w:r w:rsidR="00732E05" w:rsidRPr="00394630">
            <w:rPr>
              <w:rFonts w:ascii="Times New Roman" w:hAnsi="Times New Roman" w:cs="Times New Roman"/>
              <w:kern w:val="0"/>
            </w:rPr>
            <w:fldChar w:fldCharType="separate"/>
          </w:r>
          <w:r w:rsidR="00732E05" w:rsidRPr="00394630">
            <w:rPr>
              <w:rFonts w:ascii="Times New Roman" w:eastAsia="Times New Roman" w:hAnsi="Times New Roman" w:cs="Times New Roman"/>
              <w:noProof/>
              <w:kern w:val="0"/>
              <w:lang w:eastAsia="en-GB"/>
              <w14:ligatures w14:val="none"/>
            </w:rPr>
            <w:t>(Lambert, 2021)</w:t>
          </w:r>
          <w:r w:rsidR="00732E05" w:rsidRPr="00394630">
            <w:rPr>
              <w:rFonts w:ascii="Times New Roman" w:hAnsi="Times New Roman" w:cs="Times New Roman"/>
              <w:kern w:val="0"/>
            </w:rPr>
            <w:fldChar w:fldCharType="end"/>
          </w:r>
        </w:sdtContent>
      </w:sdt>
      <w:r w:rsidR="00732E05" w:rsidRPr="00394630">
        <w:rPr>
          <w:rFonts w:ascii="Times New Roman" w:hAnsi="Times New Roman" w:cs="Times New Roman"/>
          <w:kern w:val="0"/>
        </w:rPr>
        <w:t>.</w:t>
      </w:r>
      <w:bookmarkEnd w:id="13"/>
      <w:bookmarkEnd w:id="14"/>
    </w:p>
    <w:p w14:paraId="153A5C94" w14:textId="7C718625" w:rsidR="00387F1A" w:rsidRDefault="00387F1A" w:rsidP="00387F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sidRPr="00394630">
        <w:rPr>
          <w:rFonts w:ascii="Times New Roman" w:hAnsi="Times New Roman" w:cs="Times New Roman"/>
          <w:kern w:val="0"/>
        </w:rPr>
        <w:t xml:space="preserve">Table 3. The client's micronutrients result from </w:t>
      </w:r>
      <w:proofErr w:type="spellStart"/>
      <w:r w:rsidR="00E00649" w:rsidRPr="00394630">
        <w:rPr>
          <w:rFonts w:ascii="Times New Roman" w:hAnsi="Times New Roman" w:cs="Times New Roman"/>
          <w:kern w:val="0"/>
        </w:rPr>
        <w:t>Nutritics</w:t>
      </w:r>
      <w:proofErr w:type="spellEnd"/>
      <w:r w:rsidR="00E00649" w:rsidRPr="00394630">
        <w:rPr>
          <w:rFonts w:ascii="Times New Roman" w:hAnsi="Times New Roman" w:cs="Times New Roman"/>
          <w:kern w:val="0"/>
        </w:rPr>
        <w:t>.</w:t>
      </w:r>
    </w:p>
    <w:p w14:paraId="15D81E0B" w14:textId="77777777" w:rsidR="00E836F8" w:rsidRDefault="00E836F8" w:rsidP="00387F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p>
    <w:tbl>
      <w:tblPr>
        <w:tblStyle w:val="TableGrid"/>
        <w:tblW w:w="0" w:type="auto"/>
        <w:tblInd w:w="-572" w:type="dxa"/>
        <w:tblLook w:val="04A0" w:firstRow="1" w:lastRow="0" w:firstColumn="1" w:lastColumn="0" w:noHBand="0" w:noVBand="1"/>
      </w:tblPr>
      <w:tblGrid>
        <w:gridCol w:w="2826"/>
        <w:gridCol w:w="2254"/>
        <w:gridCol w:w="2254"/>
        <w:gridCol w:w="2254"/>
      </w:tblGrid>
      <w:tr w:rsidR="00E836F8" w14:paraId="297EE49D" w14:textId="77777777" w:rsidTr="00E836F8">
        <w:tc>
          <w:tcPr>
            <w:tcW w:w="2826" w:type="dxa"/>
          </w:tcPr>
          <w:p w14:paraId="30E26BE3" w14:textId="4F239696" w:rsidR="00E836F8" w:rsidRDefault="00E836F8" w:rsidP="00387F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 xml:space="preserve">Nutrients Above or Below </w:t>
            </w:r>
          </w:p>
        </w:tc>
        <w:tc>
          <w:tcPr>
            <w:tcW w:w="2254" w:type="dxa"/>
          </w:tcPr>
          <w:p w14:paraId="7951BFB3" w14:textId="5A33E454" w:rsidR="00E836F8" w:rsidRDefault="00E836F8" w:rsidP="00387F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5-Day Average</w:t>
            </w:r>
          </w:p>
        </w:tc>
        <w:tc>
          <w:tcPr>
            <w:tcW w:w="2254" w:type="dxa"/>
          </w:tcPr>
          <w:p w14:paraId="503426DE" w14:textId="7C1D7C6B" w:rsidR="00E836F8" w:rsidRDefault="00E836F8" w:rsidP="00387F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DRV/Target/Limits</w:t>
            </w:r>
          </w:p>
        </w:tc>
        <w:tc>
          <w:tcPr>
            <w:tcW w:w="2254" w:type="dxa"/>
          </w:tcPr>
          <w:p w14:paraId="7BC4019D" w14:textId="6E88055D" w:rsidR="00E836F8" w:rsidRDefault="00E836F8" w:rsidP="00387F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 of Target</w:t>
            </w:r>
          </w:p>
        </w:tc>
      </w:tr>
      <w:tr w:rsidR="00E836F8" w14:paraId="7FE75C02" w14:textId="77777777" w:rsidTr="00E836F8">
        <w:tc>
          <w:tcPr>
            <w:tcW w:w="2826" w:type="dxa"/>
          </w:tcPr>
          <w:p w14:paraId="04152930" w14:textId="45942628" w:rsidR="00E836F8" w:rsidRDefault="00E836F8" w:rsidP="00387F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Sodium (mg/day)</w:t>
            </w:r>
          </w:p>
        </w:tc>
        <w:tc>
          <w:tcPr>
            <w:tcW w:w="2254" w:type="dxa"/>
          </w:tcPr>
          <w:p w14:paraId="3AD9DB39" w14:textId="5C2D909E" w:rsidR="00E836F8" w:rsidRDefault="00E836F8" w:rsidP="00387F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2225 mg</w:t>
            </w:r>
          </w:p>
        </w:tc>
        <w:tc>
          <w:tcPr>
            <w:tcW w:w="2254" w:type="dxa"/>
          </w:tcPr>
          <w:p w14:paraId="056DB464" w14:textId="77777777" w:rsidR="00E836F8" w:rsidRDefault="00E836F8" w:rsidP="00387F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1600 mg &gt; 575 mg</w:t>
            </w:r>
          </w:p>
          <w:p w14:paraId="52BBE9CE" w14:textId="0BF9BC74" w:rsidR="00E836F8" w:rsidRDefault="00E836F8" w:rsidP="00387F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&lt; 2400 mg</w:t>
            </w:r>
          </w:p>
        </w:tc>
        <w:tc>
          <w:tcPr>
            <w:tcW w:w="2254" w:type="dxa"/>
          </w:tcPr>
          <w:p w14:paraId="0E056459" w14:textId="519E4EB3" w:rsidR="00E836F8" w:rsidRDefault="00E836F8" w:rsidP="00387F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139 %</w:t>
            </w:r>
          </w:p>
        </w:tc>
      </w:tr>
      <w:tr w:rsidR="00E836F8" w14:paraId="378D8BE3" w14:textId="77777777" w:rsidTr="00E836F8">
        <w:tc>
          <w:tcPr>
            <w:tcW w:w="2826" w:type="dxa"/>
          </w:tcPr>
          <w:p w14:paraId="69C1A2F9" w14:textId="7CD161AC" w:rsidR="00E836F8" w:rsidRDefault="00E836F8" w:rsidP="00387F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Potassium (mg/day)</w:t>
            </w:r>
          </w:p>
        </w:tc>
        <w:tc>
          <w:tcPr>
            <w:tcW w:w="2254" w:type="dxa"/>
          </w:tcPr>
          <w:p w14:paraId="44961A06" w14:textId="50F2565E" w:rsidR="00E836F8" w:rsidRDefault="00E836F8" w:rsidP="00387F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862 mg</w:t>
            </w:r>
          </w:p>
        </w:tc>
        <w:tc>
          <w:tcPr>
            <w:tcW w:w="2254" w:type="dxa"/>
          </w:tcPr>
          <w:p w14:paraId="4D7143C7" w14:textId="357CD7A0" w:rsidR="00E836F8" w:rsidRDefault="00E836F8" w:rsidP="00387F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3500 mg &gt; 2000 mg</w:t>
            </w:r>
          </w:p>
        </w:tc>
        <w:tc>
          <w:tcPr>
            <w:tcW w:w="2254" w:type="dxa"/>
          </w:tcPr>
          <w:p w14:paraId="0D41FCD7" w14:textId="3E78C19E" w:rsidR="00E836F8" w:rsidRDefault="00E836F8" w:rsidP="00387F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25 %</w:t>
            </w:r>
          </w:p>
        </w:tc>
      </w:tr>
      <w:tr w:rsidR="00E836F8" w14:paraId="6FABE997" w14:textId="77777777" w:rsidTr="00E836F8">
        <w:tc>
          <w:tcPr>
            <w:tcW w:w="2826" w:type="dxa"/>
          </w:tcPr>
          <w:p w14:paraId="4C3C5DC1" w14:textId="00D4EDD3" w:rsidR="00E836F8" w:rsidRDefault="00E836F8" w:rsidP="00387F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Calcium (mg/day)</w:t>
            </w:r>
          </w:p>
        </w:tc>
        <w:tc>
          <w:tcPr>
            <w:tcW w:w="2254" w:type="dxa"/>
          </w:tcPr>
          <w:p w14:paraId="42E58A3B" w14:textId="2B0EAA9B" w:rsidR="00E836F8" w:rsidRDefault="00E836F8" w:rsidP="00387F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294 mg</w:t>
            </w:r>
          </w:p>
        </w:tc>
        <w:tc>
          <w:tcPr>
            <w:tcW w:w="2254" w:type="dxa"/>
          </w:tcPr>
          <w:p w14:paraId="7AF4E075" w14:textId="7A366049" w:rsidR="00E836F8" w:rsidRDefault="00E836F8" w:rsidP="00387F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700 mg &gt; 400 mg</w:t>
            </w:r>
          </w:p>
        </w:tc>
        <w:tc>
          <w:tcPr>
            <w:tcW w:w="2254" w:type="dxa"/>
          </w:tcPr>
          <w:p w14:paraId="1F53DF58" w14:textId="6D8723E0" w:rsidR="00E836F8" w:rsidRDefault="00E836F8" w:rsidP="00387F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42 %</w:t>
            </w:r>
          </w:p>
        </w:tc>
      </w:tr>
      <w:tr w:rsidR="00E836F8" w14:paraId="70FEFE9D" w14:textId="77777777" w:rsidTr="00E836F8">
        <w:tc>
          <w:tcPr>
            <w:tcW w:w="2826" w:type="dxa"/>
          </w:tcPr>
          <w:p w14:paraId="312D2FA8" w14:textId="181F1DAE" w:rsidR="00E836F8" w:rsidRDefault="00E836F8" w:rsidP="00387F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Iron (mg/day)</w:t>
            </w:r>
          </w:p>
        </w:tc>
        <w:tc>
          <w:tcPr>
            <w:tcW w:w="2254" w:type="dxa"/>
          </w:tcPr>
          <w:p w14:paraId="2D8A05CA" w14:textId="05074D28" w:rsidR="00E836F8" w:rsidRDefault="00E836F8" w:rsidP="00387F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3.1 mg</w:t>
            </w:r>
          </w:p>
        </w:tc>
        <w:tc>
          <w:tcPr>
            <w:tcW w:w="2254" w:type="dxa"/>
          </w:tcPr>
          <w:p w14:paraId="230CF458" w14:textId="00DC9BDE" w:rsidR="00E836F8" w:rsidRDefault="00E836F8" w:rsidP="00387F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14.8 mg &gt; 8 mg</w:t>
            </w:r>
          </w:p>
        </w:tc>
        <w:tc>
          <w:tcPr>
            <w:tcW w:w="2254" w:type="dxa"/>
          </w:tcPr>
          <w:p w14:paraId="4306A544" w14:textId="0E5AAC24" w:rsidR="00E836F8" w:rsidRDefault="00E836F8" w:rsidP="00387F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21 %</w:t>
            </w:r>
          </w:p>
        </w:tc>
      </w:tr>
      <w:tr w:rsidR="00E836F8" w14:paraId="1B03BC45" w14:textId="77777777" w:rsidTr="00E836F8">
        <w:tc>
          <w:tcPr>
            <w:tcW w:w="2826" w:type="dxa"/>
          </w:tcPr>
          <w:p w14:paraId="017AAFDF" w14:textId="4708CF44" w:rsidR="00E836F8" w:rsidRDefault="00E836F8" w:rsidP="00387F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Zinc (mg/day)</w:t>
            </w:r>
          </w:p>
        </w:tc>
        <w:tc>
          <w:tcPr>
            <w:tcW w:w="2254" w:type="dxa"/>
          </w:tcPr>
          <w:p w14:paraId="5AB9A19A" w14:textId="65D6A92A" w:rsidR="00E836F8" w:rsidRDefault="00E836F8" w:rsidP="00387F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3 mg</w:t>
            </w:r>
          </w:p>
        </w:tc>
        <w:tc>
          <w:tcPr>
            <w:tcW w:w="2254" w:type="dxa"/>
          </w:tcPr>
          <w:p w14:paraId="1E797581" w14:textId="0C29C486" w:rsidR="00E836F8" w:rsidRDefault="00E836F8" w:rsidP="00387F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7 mg &gt; 4 mg</w:t>
            </w:r>
          </w:p>
        </w:tc>
        <w:tc>
          <w:tcPr>
            <w:tcW w:w="2254" w:type="dxa"/>
          </w:tcPr>
          <w:p w14:paraId="349D8BAA" w14:textId="0BE9CDDE" w:rsidR="00E836F8" w:rsidRDefault="00E836F8" w:rsidP="00387F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43 %</w:t>
            </w:r>
          </w:p>
        </w:tc>
      </w:tr>
      <w:tr w:rsidR="00E836F8" w14:paraId="52C8D06B" w14:textId="77777777" w:rsidTr="00E836F8">
        <w:tc>
          <w:tcPr>
            <w:tcW w:w="2826" w:type="dxa"/>
          </w:tcPr>
          <w:p w14:paraId="795A6FCA" w14:textId="2E9460A4" w:rsidR="00E836F8" w:rsidRDefault="00E836F8" w:rsidP="00387F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Copper (mg/day)</w:t>
            </w:r>
          </w:p>
        </w:tc>
        <w:tc>
          <w:tcPr>
            <w:tcW w:w="2254" w:type="dxa"/>
          </w:tcPr>
          <w:p w14:paraId="1D7F9896" w14:textId="439452A0" w:rsidR="00E836F8" w:rsidRDefault="00E836F8" w:rsidP="00387F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0.2906 mg</w:t>
            </w:r>
          </w:p>
        </w:tc>
        <w:tc>
          <w:tcPr>
            <w:tcW w:w="2254" w:type="dxa"/>
          </w:tcPr>
          <w:p w14:paraId="430D843D" w14:textId="1BA6527E" w:rsidR="00E836F8" w:rsidRDefault="00E836F8" w:rsidP="00387F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 xml:space="preserve">1.2 mg </w:t>
            </w:r>
          </w:p>
        </w:tc>
        <w:tc>
          <w:tcPr>
            <w:tcW w:w="2254" w:type="dxa"/>
          </w:tcPr>
          <w:p w14:paraId="7896F884" w14:textId="036204A2" w:rsidR="00E836F8" w:rsidRDefault="00E836F8" w:rsidP="00387F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24 %</w:t>
            </w:r>
          </w:p>
        </w:tc>
      </w:tr>
      <w:tr w:rsidR="00E836F8" w14:paraId="2BDECF0E" w14:textId="77777777" w:rsidTr="00E836F8">
        <w:tc>
          <w:tcPr>
            <w:tcW w:w="2826" w:type="dxa"/>
          </w:tcPr>
          <w:p w14:paraId="7CF08B6F" w14:textId="181BC231" w:rsidR="00E836F8" w:rsidRDefault="00E836F8" w:rsidP="00387F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Selenium (ug/day)</w:t>
            </w:r>
          </w:p>
        </w:tc>
        <w:tc>
          <w:tcPr>
            <w:tcW w:w="2254" w:type="dxa"/>
          </w:tcPr>
          <w:p w14:paraId="3322171D" w14:textId="578017F9" w:rsidR="00E836F8" w:rsidRDefault="00E836F8" w:rsidP="00387F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 xml:space="preserve">11.4 ug </w:t>
            </w:r>
          </w:p>
        </w:tc>
        <w:tc>
          <w:tcPr>
            <w:tcW w:w="2254" w:type="dxa"/>
          </w:tcPr>
          <w:p w14:paraId="3DDD7BB1" w14:textId="2900CE29" w:rsidR="00E836F8" w:rsidRDefault="00E836F8" w:rsidP="00387F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60 ug &gt; 40 ug</w:t>
            </w:r>
          </w:p>
        </w:tc>
        <w:tc>
          <w:tcPr>
            <w:tcW w:w="2254" w:type="dxa"/>
          </w:tcPr>
          <w:p w14:paraId="74DF0C11" w14:textId="263ABBB5" w:rsidR="00E836F8" w:rsidRDefault="00E836F8" w:rsidP="00387F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19 %</w:t>
            </w:r>
          </w:p>
        </w:tc>
      </w:tr>
      <w:tr w:rsidR="00E836F8" w14:paraId="0F8CBD04" w14:textId="77777777" w:rsidTr="00E836F8">
        <w:tc>
          <w:tcPr>
            <w:tcW w:w="2826" w:type="dxa"/>
          </w:tcPr>
          <w:p w14:paraId="58E644ED" w14:textId="56DB5FFA" w:rsidR="00E836F8" w:rsidRDefault="00E836F8" w:rsidP="00387F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Iodine (ug/day)</w:t>
            </w:r>
          </w:p>
        </w:tc>
        <w:tc>
          <w:tcPr>
            <w:tcW w:w="2254" w:type="dxa"/>
          </w:tcPr>
          <w:p w14:paraId="14EF1AB5" w14:textId="552570CF" w:rsidR="00E836F8" w:rsidRDefault="00E836F8" w:rsidP="00387F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34.2 ug</w:t>
            </w:r>
          </w:p>
        </w:tc>
        <w:tc>
          <w:tcPr>
            <w:tcW w:w="2254" w:type="dxa"/>
          </w:tcPr>
          <w:p w14:paraId="33E046BB" w14:textId="388FA5CA" w:rsidR="00E836F8" w:rsidRDefault="00E836F8" w:rsidP="00387F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140 ug &gt; 70 ug</w:t>
            </w:r>
          </w:p>
        </w:tc>
        <w:tc>
          <w:tcPr>
            <w:tcW w:w="2254" w:type="dxa"/>
          </w:tcPr>
          <w:p w14:paraId="3E063785" w14:textId="3DCC48EE" w:rsidR="00E836F8" w:rsidRDefault="00E836F8" w:rsidP="00387F1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kern w:val="0"/>
              </w:rPr>
            </w:pPr>
            <w:r>
              <w:rPr>
                <w:rFonts w:ascii="Times New Roman" w:hAnsi="Times New Roman" w:cs="Times New Roman"/>
                <w:kern w:val="0"/>
              </w:rPr>
              <w:t>24 %</w:t>
            </w:r>
          </w:p>
        </w:tc>
      </w:tr>
    </w:tbl>
    <w:p w14:paraId="07C7F54D" w14:textId="45F05EA9" w:rsidR="00EF33AC" w:rsidRPr="00394630" w:rsidRDefault="00EF33AC" w:rsidP="00387F1A">
      <w:pPr>
        <w:spacing w:before="100" w:beforeAutospacing="1" w:after="100" w:afterAutospacing="1"/>
        <w:rPr>
          <w:rFonts w:ascii="Times New Roman" w:eastAsia="Times New Roman" w:hAnsi="Times New Roman" w:cs="Times New Roman"/>
          <w:kern w:val="0"/>
          <w:lang w:eastAsia="en-GB"/>
          <w14:ligatures w14:val="none"/>
        </w:rPr>
      </w:pPr>
      <w:bookmarkStart w:id="15" w:name="OLE_LINK20"/>
      <w:bookmarkStart w:id="16" w:name="OLE_LINK21"/>
      <w:r w:rsidRPr="00394630">
        <w:rPr>
          <w:rFonts w:ascii="Times New Roman" w:eastAsia="Times New Roman" w:hAnsi="Times New Roman" w:cs="Times New Roman"/>
          <w:kern w:val="0"/>
          <w:lang w:eastAsia="en-GB"/>
          <w14:ligatures w14:val="none"/>
        </w:rPr>
        <w:t xml:space="preserve">Source: </w:t>
      </w:r>
      <w:sdt>
        <w:sdtPr>
          <w:rPr>
            <w:rStyle w:val="s1"/>
            <w:rFonts w:ascii="Times New Roman" w:hAnsi="Times New Roman" w:cs="Times New Roman"/>
            <w:sz w:val="24"/>
            <w:szCs w:val="24"/>
          </w:rPr>
          <w:id w:val="-1669853521"/>
          <w:citation/>
        </w:sdtPr>
        <w:sdtContent>
          <w:r w:rsidRPr="00394630">
            <w:rPr>
              <w:rStyle w:val="s1"/>
              <w:rFonts w:ascii="Times New Roman" w:hAnsi="Times New Roman" w:cs="Times New Roman"/>
              <w:sz w:val="24"/>
              <w:szCs w:val="24"/>
            </w:rPr>
            <w:fldChar w:fldCharType="begin"/>
          </w:r>
          <w:r w:rsidRPr="00394630">
            <w:rPr>
              <w:rStyle w:val="s1"/>
              <w:rFonts w:ascii="Times New Roman" w:hAnsi="Times New Roman" w:cs="Times New Roman"/>
              <w:sz w:val="24"/>
              <w:szCs w:val="24"/>
            </w:rPr>
            <w:instrText xml:space="preserve"> CITATION Nut241 \l 2057 </w:instrText>
          </w:r>
          <w:r w:rsidRPr="00394630">
            <w:rPr>
              <w:rStyle w:val="s1"/>
              <w:rFonts w:ascii="Times New Roman" w:hAnsi="Times New Roman" w:cs="Times New Roman"/>
              <w:sz w:val="24"/>
              <w:szCs w:val="24"/>
            </w:rPr>
            <w:fldChar w:fldCharType="separate"/>
          </w:r>
          <w:r w:rsidRPr="00394630">
            <w:rPr>
              <w:rFonts w:ascii="Times New Roman" w:hAnsi="Times New Roman" w:cs="Times New Roman"/>
              <w:noProof/>
            </w:rPr>
            <w:t>(Nutritics, 2024)</w:t>
          </w:r>
          <w:r w:rsidRPr="00394630">
            <w:rPr>
              <w:rStyle w:val="s1"/>
              <w:rFonts w:ascii="Times New Roman" w:hAnsi="Times New Roman" w:cs="Times New Roman"/>
              <w:sz w:val="24"/>
              <w:szCs w:val="24"/>
            </w:rPr>
            <w:fldChar w:fldCharType="end"/>
          </w:r>
        </w:sdtContent>
      </w:sdt>
    </w:p>
    <w:p w14:paraId="7E8D2DE1" w14:textId="08555F11" w:rsidR="006C649E" w:rsidRDefault="00000000" w:rsidP="00387F1A">
      <w:pPr>
        <w:spacing w:before="100" w:beforeAutospacing="1" w:after="100" w:afterAutospacing="1"/>
        <w:rPr>
          <w:rFonts w:ascii="Times New Roman" w:hAnsi="Times New Roman" w:cs="Times New Roman"/>
          <w:kern w:val="0"/>
        </w:rPr>
      </w:pPr>
      <w:sdt>
        <w:sdtPr>
          <w:rPr>
            <w:rFonts w:ascii="Times New Roman" w:hAnsi="Times New Roman" w:cs="Times New Roman"/>
            <w:kern w:val="0"/>
          </w:rPr>
          <w:id w:val="1076790352"/>
          <w:citation/>
        </w:sdtPr>
        <w:sdtContent>
          <w:r w:rsidR="00A04DF6" w:rsidRPr="00394630">
            <w:rPr>
              <w:rFonts w:ascii="Times New Roman" w:hAnsi="Times New Roman" w:cs="Times New Roman"/>
              <w:kern w:val="0"/>
            </w:rPr>
            <w:fldChar w:fldCharType="begin"/>
          </w:r>
          <w:r w:rsidR="00A04DF6" w:rsidRPr="00394630">
            <w:rPr>
              <w:rFonts w:ascii="Times New Roman" w:hAnsi="Times New Roman" w:cs="Times New Roman"/>
              <w:kern w:val="0"/>
            </w:rPr>
            <w:instrText xml:space="preserve"> CITATION NHS20 \l 2057 </w:instrText>
          </w:r>
          <w:r w:rsidR="00A04DF6" w:rsidRPr="00394630">
            <w:rPr>
              <w:rFonts w:ascii="Times New Roman" w:hAnsi="Times New Roman" w:cs="Times New Roman"/>
              <w:kern w:val="0"/>
            </w:rPr>
            <w:fldChar w:fldCharType="separate"/>
          </w:r>
          <w:r w:rsidR="00A04DF6" w:rsidRPr="00394630">
            <w:rPr>
              <w:rFonts w:ascii="Times New Roman" w:hAnsi="Times New Roman" w:cs="Times New Roman"/>
              <w:noProof/>
              <w:kern w:val="0"/>
            </w:rPr>
            <w:t>(NHS, 2020)</w:t>
          </w:r>
          <w:r w:rsidR="00A04DF6" w:rsidRPr="00394630">
            <w:rPr>
              <w:rFonts w:ascii="Times New Roman" w:hAnsi="Times New Roman" w:cs="Times New Roman"/>
              <w:kern w:val="0"/>
            </w:rPr>
            <w:fldChar w:fldCharType="end"/>
          </w:r>
        </w:sdtContent>
      </w:sdt>
      <w:r w:rsidR="00A04DF6" w:rsidRPr="00394630">
        <w:rPr>
          <w:rFonts w:ascii="Times New Roman" w:hAnsi="Times New Roman" w:cs="Times New Roman"/>
          <w:kern w:val="0"/>
        </w:rPr>
        <w:t xml:space="preserve"> </w:t>
      </w:r>
      <w:r w:rsidR="00040988" w:rsidRPr="00394630">
        <w:rPr>
          <w:rFonts w:ascii="Times New Roman" w:hAnsi="Times New Roman" w:cs="Times New Roman"/>
          <w:kern w:val="0"/>
        </w:rPr>
        <w:t xml:space="preserve">recommends a daily calcium intake of 700 mg. Calcium is essential for </w:t>
      </w:r>
      <w:r w:rsidR="004B5889" w:rsidRPr="00394630">
        <w:rPr>
          <w:rFonts w:ascii="Times New Roman" w:hAnsi="Times New Roman" w:cs="Times New Roman"/>
          <w:kern w:val="0"/>
        </w:rPr>
        <w:t xml:space="preserve">building bones and maintaining healthy teeth. Calcium helps regulate muscle contractions, for example heartbeat. Calcium is also useful for keeping blood clots normal. Vitamin D is beneficial to regulate the body’s calcium and </w:t>
      </w:r>
      <w:r w:rsidR="00EF33AC" w:rsidRPr="00394630">
        <w:rPr>
          <w:rFonts w:ascii="Times New Roman" w:hAnsi="Times New Roman" w:cs="Times New Roman"/>
          <w:kern w:val="0"/>
        </w:rPr>
        <w:t>phosphate</w:t>
      </w:r>
      <w:r w:rsidR="004B5889" w:rsidRPr="00394630">
        <w:rPr>
          <w:rFonts w:ascii="Times New Roman" w:hAnsi="Times New Roman" w:cs="Times New Roman"/>
          <w:kern w:val="0"/>
        </w:rPr>
        <w:t xml:space="preserve"> stores. Vitamin D also maintains bone, teeth and muscle health. It is recommended adults intake 10 micrograms of vitamin d a day to avoid the risk of vitamin d deficiency. Miss R only achieved 42% (294mg) of her calcium intake requirements (Table 3) and vitamin d was also notably low at 2.1 ug (Table 4)</w:t>
      </w:r>
      <w:r w:rsidR="001E0C53" w:rsidRPr="00394630">
        <w:rPr>
          <w:rFonts w:ascii="Times New Roman" w:hAnsi="Times New Roman" w:cs="Times New Roman"/>
          <w:kern w:val="0"/>
        </w:rPr>
        <w:t>. In consequence of being deficient in both calcium and vitamin d will increase the risk of osteoporosis in future, it may also cause Miss R to experience lethargy/ fatigue, which Miss R reported to already be experiencing</w:t>
      </w:r>
      <w:r w:rsidR="00EE67FD" w:rsidRPr="00394630">
        <w:rPr>
          <w:rFonts w:ascii="Times New Roman" w:hAnsi="Times New Roman" w:cs="Times New Roman"/>
          <w:kern w:val="0"/>
        </w:rPr>
        <w:t xml:space="preserve"> alongside bone pain, muscle twitching, myalgias, arthralgias symptoms, similar to those associated with secondary hyperparathyroidism </w:t>
      </w:r>
      <w:bookmarkEnd w:id="15"/>
      <w:bookmarkEnd w:id="16"/>
      <w:sdt>
        <w:sdtPr>
          <w:rPr>
            <w:rFonts w:ascii="Times New Roman" w:hAnsi="Times New Roman" w:cs="Times New Roman"/>
            <w:kern w:val="0"/>
          </w:rPr>
          <w:id w:val="-60407498"/>
          <w:citation/>
        </w:sdtPr>
        <w:sdtContent>
          <w:r w:rsidR="006C649E" w:rsidRPr="00394630">
            <w:rPr>
              <w:rFonts w:ascii="Times New Roman" w:hAnsi="Times New Roman" w:cs="Times New Roman"/>
              <w:kern w:val="0"/>
            </w:rPr>
            <w:fldChar w:fldCharType="begin"/>
          </w:r>
          <w:r w:rsidR="006C649E" w:rsidRPr="00394630">
            <w:rPr>
              <w:rFonts w:ascii="Times New Roman" w:hAnsi="Times New Roman" w:cs="Times New Roman"/>
            </w:rPr>
            <w:instrText xml:space="preserve"> CITATION Siz23 \l 2057 </w:instrText>
          </w:r>
          <w:r w:rsidR="006C649E" w:rsidRPr="00394630">
            <w:rPr>
              <w:rFonts w:ascii="Times New Roman" w:hAnsi="Times New Roman" w:cs="Times New Roman"/>
              <w:kern w:val="0"/>
            </w:rPr>
            <w:fldChar w:fldCharType="separate"/>
          </w:r>
          <w:r w:rsidR="006C649E" w:rsidRPr="00394630">
            <w:rPr>
              <w:rFonts w:ascii="Times New Roman" w:hAnsi="Times New Roman" w:cs="Times New Roman"/>
              <w:noProof/>
            </w:rPr>
            <w:t>(Sizar et al., 2023)</w:t>
          </w:r>
          <w:r w:rsidR="006C649E" w:rsidRPr="00394630">
            <w:rPr>
              <w:rFonts w:ascii="Times New Roman" w:hAnsi="Times New Roman" w:cs="Times New Roman"/>
              <w:kern w:val="0"/>
            </w:rPr>
            <w:fldChar w:fldCharType="end"/>
          </w:r>
        </w:sdtContent>
      </w:sdt>
      <w:r w:rsidR="006C649E" w:rsidRPr="00394630">
        <w:rPr>
          <w:rFonts w:ascii="Times New Roman" w:hAnsi="Times New Roman" w:cs="Times New Roman"/>
          <w:kern w:val="0"/>
        </w:rPr>
        <w:t>.</w:t>
      </w:r>
      <w:bookmarkStart w:id="17" w:name="OLE_LINK22"/>
      <w:bookmarkStart w:id="18" w:name="OLE_LINK23"/>
      <w:r w:rsidR="00A04DF6" w:rsidRPr="00394630">
        <w:rPr>
          <w:rFonts w:ascii="Times New Roman" w:hAnsi="Times New Roman" w:cs="Times New Roman"/>
          <w:kern w:val="0"/>
        </w:rPr>
        <w:t xml:space="preserve"> </w:t>
      </w:r>
      <w:r w:rsidR="00EE67FD" w:rsidRPr="00394630">
        <w:rPr>
          <w:rFonts w:ascii="Times New Roman" w:hAnsi="Times New Roman" w:cs="Times New Roman"/>
          <w:kern w:val="0"/>
        </w:rPr>
        <w:t xml:space="preserve">Food sources containing vitamin d </w:t>
      </w:r>
      <w:r w:rsidR="00394630" w:rsidRPr="00394630">
        <w:rPr>
          <w:rFonts w:ascii="Times New Roman" w:hAnsi="Times New Roman" w:cs="Times New Roman"/>
          <w:kern w:val="0"/>
        </w:rPr>
        <w:t>include</w:t>
      </w:r>
      <w:r w:rsidR="00EE67FD" w:rsidRPr="00394630">
        <w:rPr>
          <w:rFonts w:ascii="Times New Roman" w:hAnsi="Times New Roman" w:cs="Times New Roman"/>
          <w:kern w:val="0"/>
        </w:rPr>
        <w:t xml:space="preserve"> oily fish (e.g. salmon, sardines, mackerel), red meat, liver, egg yolks and fortified foods including breakfast cereals and some fat spreads. Vitamin d can be supplemented if needed</w:t>
      </w:r>
      <w:r w:rsidR="00112B9D" w:rsidRPr="00394630">
        <w:rPr>
          <w:rFonts w:ascii="Times New Roman" w:hAnsi="Times New Roman" w:cs="Times New Roman"/>
          <w:kern w:val="0"/>
        </w:rPr>
        <w:t xml:space="preserve"> </w:t>
      </w:r>
      <w:sdt>
        <w:sdtPr>
          <w:rPr>
            <w:rFonts w:ascii="Times New Roman" w:hAnsi="Times New Roman" w:cs="Times New Roman"/>
            <w:kern w:val="0"/>
          </w:rPr>
          <w:id w:val="-1246498589"/>
          <w:citation/>
        </w:sdtPr>
        <w:sdtContent>
          <w:r w:rsidR="00112B9D" w:rsidRPr="00394630">
            <w:rPr>
              <w:rFonts w:ascii="Times New Roman" w:hAnsi="Times New Roman" w:cs="Times New Roman"/>
              <w:kern w:val="0"/>
            </w:rPr>
            <w:fldChar w:fldCharType="begin"/>
          </w:r>
          <w:r w:rsidR="00112B9D" w:rsidRPr="00394630">
            <w:rPr>
              <w:rFonts w:ascii="Times New Roman" w:hAnsi="Times New Roman" w:cs="Times New Roman"/>
              <w:kern w:val="0"/>
            </w:rPr>
            <w:instrText xml:space="preserve"> CITATION NHS20 \l 2057 </w:instrText>
          </w:r>
          <w:r w:rsidR="00112B9D" w:rsidRPr="00394630">
            <w:rPr>
              <w:rFonts w:ascii="Times New Roman" w:hAnsi="Times New Roman" w:cs="Times New Roman"/>
              <w:kern w:val="0"/>
            </w:rPr>
            <w:fldChar w:fldCharType="separate"/>
          </w:r>
          <w:r w:rsidR="00112B9D" w:rsidRPr="00394630">
            <w:rPr>
              <w:rFonts w:ascii="Times New Roman" w:hAnsi="Times New Roman" w:cs="Times New Roman"/>
              <w:noProof/>
              <w:kern w:val="0"/>
            </w:rPr>
            <w:t>(NHS, 2020)</w:t>
          </w:r>
          <w:r w:rsidR="00112B9D" w:rsidRPr="00394630">
            <w:rPr>
              <w:rFonts w:ascii="Times New Roman" w:hAnsi="Times New Roman" w:cs="Times New Roman"/>
              <w:kern w:val="0"/>
            </w:rPr>
            <w:fldChar w:fldCharType="end"/>
          </w:r>
        </w:sdtContent>
      </w:sdt>
      <w:r w:rsidR="00112B9D" w:rsidRPr="00394630">
        <w:rPr>
          <w:rFonts w:ascii="Times New Roman" w:hAnsi="Times New Roman" w:cs="Times New Roman"/>
          <w:kern w:val="0"/>
        </w:rPr>
        <w:t>.</w:t>
      </w:r>
      <w:r w:rsidR="00A04DF6" w:rsidRPr="00394630">
        <w:rPr>
          <w:rFonts w:ascii="Times New Roman" w:hAnsi="Times New Roman" w:cs="Times New Roman"/>
          <w:kern w:val="0"/>
        </w:rPr>
        <w:t xml:space="preserve"> </w:t>
      </w:r>
      <w:r w:rsidR="006A4559" w:rsidRPr="00394630">
        <w:rPr>
          <w:rFonts w:ascii="Times New Roman" w:eastAsia="Times New Roman" w:hAnsi="Times New Roman" w:cs="Times New Roman"/>
          <w:kern w:val="0"/>
          <w:lang w:eastAsia="en-GB"/>
          <w14:ligatures w14:val="none"/>
        </w:rPr>
        <w:t>During the autumn and winter months (from October to late March or early April), when the body’s natural production of vitamin D is minimal, it is recommended that everyone consider taking a daily supplement of 10µg (400 IU). This is because obtaining the recommended daily intake of 10µg (400 IU) through diet alone, whether from natural or fortified sources, can be challenging</w:t>
      </w:r>
      <w:r w:rsidR="006C649E" w:rsidRPr="00394630">
        <w:rPr>
          <w:rFonts w:ascii="Times New Roman" w:hAnsi="Times New Roman" w:cs="Times New Roman"/>
          <w:kern w:val="0"/>
        </w:rPr>
        <w:t xml:space="preserve"> </w:t>
      </w:r>
      <w:sdt>
        <w:sdtPr>
          <w:rPr>
            <w:rFonts w:ascii="Times New Roman" w:hAnsi="Times New Roman" w:cs="Times New Roman"/>
            <w:kern w:val="0"/>
          </w:rPr>
          <w:id w:val="1091816043"/>
          <w:citation/>
        </w:sdtPr>
        <w:sdtContent>
          <w:r w:rsidR="006C649E" w:rsidRPr="00394630">
            <w:rPr>
              <w:rFonts w:ascii="Times New Roman" w:hAnsi="Times New Roman" w:cs="Times New Roman"/>
              <w:kern w:val="0"/>
            </w:rPr>
            <w:fldChar w:fldCharType="begin"/>
          </w:r>
          <w:r w:rsidR="006C649E" w:rsidRPr="00394630">
            <w:rPr>
              <w:rFonts w:ascii="Times New Roman" w:eastAsia="Times New Roman" w:hAnsi="Times New Roman" w:cs="Times New Roman"/>
              <w:kern w:val="0"/>
              <w:lang w:eastAsia="en-GB"/>
              <w14:ligatures w14:val="none"/>
            </w:rPr>
            <w:instrText xml:space="preserve"> CITATION GOV24 \l 2057 </w:instrText>
          </w:r>
          <w:r w:rsidR="006C649E" w:rsidRPr="00394630">
            <w:rPr>
              <w:rFonts w:ascii="Times New Roman" w:hAnsi="Times New Roman" w:cs="Times New Roman"/>
              <w:kern w:val="0"/>
            </w:rPr>
            <w:fldChar w:fldCharType="separate"/>
          </w:r>
          <w:r w:rsidR="006C649E" w:rsidRPr="00394630">
            <w:rPr>
              <w:rFonts w:ascii="Times New Roman" w:eastAsia="Times New Roman" w:hAnsi="Times New Roman" w:cs="Times New Roman"/>
              <w:noProof/>
              <w:kern w:val="0"/>
              <w:lang w:eastAsia="en-GB"/>
              <w14:ligatures w14:val="none"/>
            </w:rPr>
            <w:t>(GOV.UK, 2024)</w:t>
          </w:r>
          <w:r w:rsidR="006C649E" w:rsidRPr="00394630">
            <w:rPr>
              <w:rFonts w:ascii="Times New Roman" w:hAnsi="Times New Roman" w:cs="Times New Roman"/>
              <w:kern w:val="0"/>
            </w:rPr>
            <w:fldChar w:fldCharType="end"/>
          </w:r>
        </w:sdtContent>
      </w:sdt>
      <w:r w:rsidR="006C649E" w:rsidRPr="00394630">
        <w:rPr>
          <w:rFonts w:ascii="Times New Roman" w:hAnsi="Times New Roman" w:cs="Times New Roman"/>
          <w:kern w:val="0"/>
        </w:rPr>
        <w:t>.</w:t>
      </w:r>
      <w:bookmarkEnd w:id="17"/>
      <w:bookmarkEnd w:id="18"/>
    </w:p>
    <w:p w14:paraId="6539DB5D" w14:textId="77A160DD" w:rsidR="00DB07DE" w:rsidRPr="00394630" w:rsidRDefault="00DB07DE" w:rsidP="00A04DF6">
      <w:pPr>
        <w:spacing w:before="100" w:beforeAutospacing="1" w:after="100" w:afterAutospacing="1"/>
        <w:rPr>
          <w:rFonts w:ascii="Times New Roman" w:hAnsi="Times New Roman" w:cs="Times New Roman"/>
          <w:kern w:val="0"/>
        </w:rPr>
      </w:pPr>
      <w:r w:rsidRPr="00394630">
        <w:rPr>
          <w:rFonts w:ascii="Times New Roman" w:hAnsi="Times New Roman" w:cs="Times New Roman"/>
          <w:kern w:val="0"/>
        </w:rPr>
        <w:t xml:space="preserve">Table 4. The client's vitamin results from </w:t>
      </w:r>
      <w:proofErr w:type="spellStart"/>
      <w:r w:rsidRPr="00394630">
        <w:rPr>
          <w:rFonts w:ascii="Times New Roman" w:hAnsi="Times New Roman" w:cs="Times New Roman"/>
          <w:kern w:val="0"/>
        </w:rPr>
        <w:t>Nutritics</w:t>
      </w:r>
      <w:proofErr w:type="spellEnd"/>
    </w:p>
    <w:tbl>
      <w:tblPr>
        <w:tblStyle w:val="TableGrid"/>
        <w:tblW w:w="0" w:type="auto"/>
        <w:tblLook w:val="04A0" w:firstRow="1" w:lastRow="0" w:firstColumn="1" w:lastColumn="0" w:noHBand="0" w:noVBand="1"/>
      </w:tblPr>
      <w:tblGrid>
        <w:gridCol w:w="2254"/>
        <w:gridCol w:w="2254"/>
        <w:gridCol w:w="2254"/>
        <w:gridCol w:w="2254"/>
      </w:tblGrid>
      <w:tr w:rsidR="00084D4D" w14:paraId="71E0111B" w14:textId="77777777" w:rsidTr="00084D4D">
        <w:tc>
          <w:tcPr>
            <w:tcW w:w="2254" w:type="dxa"/>
          </w:tcPr>
          <w:p w14:paraId="696B3012" w14:textId="62F438A0" w:rsidR="00084D4D" w:rsidRDefault="00084D4D" w:rsidP="00084D4D">
            <w:pPr>
              <w:spacing w:before="100" w:beforeAutospacing="1" w:after="100" w:afterAutospacing="1"/>
              <w:rPr>
                <w:rFonts w:ascii="Times New Roman" w:hAnsi="Times New Roman" w:cs="Times New Roman"/>
                <w:kern w:val="0"/>
              </w:rPr>
            </w:pPr>
            <w:r>
              <w:rPr>
                <w:rFonts w:ascii="Times New Roman" w:hAnsi="Times New Roman" w:cs="Times New Roman"/>
                <w:kern w:val="0"/>
              </w:rPr>
              <w:t>Vitamins</w:t>
            </w:r>
          </w:p>
        </w:tc>
        <w:tc>
          <w:tcPr>
            <w:tcW w:w="2254" w:type="dxa"/>
          </w:tcPr>
          <w:p w14:paraId="50200226" w14:textId="5723711F" w:rsidR="00084D4D" w:rsidRDefault="00084D4D" w:rsidP="00084D4D">
            <w:pPr>
              <w:spacing w:before="100" w:beforeAutospacing="1" w:after="100" w:afterAutospacing="1"/>
              <w:rPr>
                <w:rFonts w:ascii="Times New Roman" w:hAnsi="Times New Roman" w:cs="Times New Roman"/>
                <w:kern w:val="0"/>
              </w:rPr>
            </w:pPr>
            <w:r w:rsidRPr="00394630">
              <w:rPr>
                <w:rFonts w:ascii="Times New Roman" w:hAnsi="Times New Roman" w:cs="Times New Roman"/>
                <w:kern w:val="0"/>
              </w:rPr>
              <w:t>5-Day Average</w:t>
            </w:r>
          </w:p>
        </w:tc>
        <w:tc>
          <w:tcPr>
            <w:tcW w:w="2254" w:type="dxa"/>
          </w:tcPr>
          <w:p w14:paraId="76FF3CF3" w14:textId="12D8526B" w:rsidR="00084D4D" w:rsidRDefault="00084D4D" w:rsidP="00084D4D">
            <w:pPr>
              <w:spacing w:before="100" w:beforeAutospacing="1" w:after="100" w:afterAutospacing="1"/>
              <w:rPr>
                <w:rFonts w:ascii="Times New Roman" w:hAnsi="Times New Roman" w:cs="Times New Roman"/>
                <w:kern w:val="0"/>
              </w:rPr>
            </w:pPr>
            <w:r w:rsidRPr="00394630">
              <w:rPr>
                <w:rFonts w:ascii="Times New Roman" w:hAnsi="Times New Roman" w:cs="Times New Roman"/>
                <w:kern w:val="0"/>
              </w:rPr>
              <w:t>DRV/Target</w:t>
            </w:r>
          </w:p>
        </w:tc>
        <w:tc>
          <w:tcPr>
            <w:tcW w:w="2254" w:type="dxa"/>
          </w:tcPr>
          <w:p w14:paraId="38D22B9E" w14:textId="3330B666" w:rsidR="00084D4D" w:rsidRDefault="00084D4D" w:rsidP="00084D4D">
            <w:pPr>
              <w:spacing w:before="100" w:beforeAutospacing="1" w:after="100" w:afterAutospacing="1"/>
              <w:rPr>
                <w:rFonts w:ascii="Times New Roman" w:hAnsi="Times New Roman" w:cs="Times New Roman"/>
                <w:kern w:val="0"/>
              </w:rPr>
            </w:pPr>
            <w:r w:rsidRPr="00394630">
              <w:rPr>
                <w:rFonts w:ascii="Times New Roman" w:hAnsi="Times New Roman" w:cs="Times New Roman"/>
                <w:kern w:val="0"/>
              </w:rPr>
              <w:t>% Of Target</w:t>
            </w:r>
          </w:p>
        </w:tc>
      </w:tr>
      <w:tr w:rsidR="00084D4D" w14:paraId="1FC473F0" w14:textId="77777777" w:rsidTr="00084D4D">
        <w:tc>
          <w:tcPr>
            <w:tcW w:w="2254" w:type="dxa"/>
          </w:tcPr>
          <w:p w14:paraId="3BFD284D" w14:textId="51FD2FED" w:rsidR="00084D4D" w:rsidRDefault="00084D4D" w:rsidP="00084D4D">
            <w:pPr>
              <w:spacing w:before="100" w:beforeAutospacing="1" w:after="100" w:afterAutospacing="1"/>
              <w:rPr>
                <w:rFonts w:ascii="Times New Roman" w:hAnsi="Times New Roman" w:cs="Times New Roman"/>
                <w:kern w:val="0"/>
              </w:rPr>
            </w:pPr>
            <w:r>
              <w:rPr>
                <w:rFonts w:ascii="Times New Roman" w:hAnsi="Times New Roman" w:cs="Times New Roman"/>
                <w:kern w:val="0"/>
              </w:rPr>
              <w:t>Vitamin A (ug/day)</w:t>
            </w:r>
          </w:p>
        </w:tc>
        <w:tc>
          <w:tcPr>
            <w:tcW w:w="2254" w:type="dxa"/>
          </w:tcPr>
          <w:p w14:paraId="79FFF699" w14:textId="4C1976D8" w:rsidR="00084D4D" w:rsidRDefault="00084D4D" w:rsidP="00084D4D">
            <w:pPr>
              <w:spacing w:before="100" w:beforeAutospacing="1" w:after="100" w:afterAutospacing="1"/>
              <w:rPr>
                <w:rFonts w:ascii="Times New Roman" w:hAnsi="Times New Roman" w:cs="Times New Roman"/>
                <w:kern w:val="0"/>
              </w:rPr>
            </w:pPr>
            <w:r>
              <w:rPr>
                <w:rFonts w:ascii="Times New Roman" w:hAnsi="Times New Roman" w:cs="Times New Roman"/>
                <w:kern w:val="0"/>
              </w:rPr>
              <w:t xml:space="preserve">229 ug </w:t>
            </w:r>
          </w:p>
        </w:tc>
        <w:tc>
          <w:tcPr>
            <w:tcW w:w="2254" w:type="dxa"/>
          </w:tcPr>
          <w:p w14:paraId="6BA4499C" w14:textId="3CBDA2B7" w:rsidR="00084D4D" w:rsidRDefault="00084D4D" w:rsidP="00084D4D">
            <w:pPr>
              <w:spacing w:before="100" w:beforeAutospacing="1" w:after="100" w:afterAutospacing="1"/>
              <w:rPr>
                <w:rFonts w:ascii="Times New Roman" w:hAnsi="Times New Roman" w:cs="Times New Roman"/>
                <w:kern w:val="0"/>
              </w:rPr>
            </w:pPr>
            <w:r w:rsidRPr="00394630">
              <w:rPr>
                <w:rFonts w:ascii="Times New Roman" w:hAnsi="Times New Roman" w:cs="Times New Roman"/>
                <w:kern w:val="0"/>
              </w:rPr>
              <w:t>600ug &gt;</w:t>
            </w:r>
            <w:r>
              <w:rPr>
                <w:rFonts w:ascii="Times New Roman" w:hAnsi="Times New Roman" w:cs="Times New Roman"/>
                <w:kern w:val="0"/>
              </w:rPr>
              <w:t xml:space="preserve"> </w:t>
            </w:r>
            <w:r w:rsidRPr="00394630">
              <w:rPr>
                <w:rFonts w:ascii="Times New Roman" w:hAnsi="Times New Roman" w:cs="Times New Roman"/>
                <w:kern w:val="0"/>
              </w:rPr>
              <w:t>250ug</w:t>
            </w:r>
          </w:p>
        </w:tc>
        <w:tc>
          <w:tcPr>
            <w:tcW w:w="2254" w:type="dxa"/>
          </w:tcPr>
          <w:p w14:paraId="18A8D372" w14:textId="2558C197" w:rsidR="00084D4D" w:rsidRDefault="00084D4D" w:rsidP="00084D4D">
            <w:pPr>
              <w:spacing w:before="100" w:beforeAutospacing="1" w:after="100" w:afterAutospacing="1"/>
              <w:rPr>
                <w:rFonts w:ascii="Times New Roman" w:hAnsi="Times New Roman" w:cs="Times New Roman"/>
                <w:kern w:val="0"/>
              </w:rPr>
            </w:pPr>
            <w:r>
              <w:rPr>
                <w:rFonts w:ascii="Times New Roman" w:hAnsi="Times New Roman" w:cs="Times New Roman"/>
                <w:kern w:val="0"/>
              </w:rPr>
              <w:t>38 %</w:t>
            </w:r>
          </w:p>
        </w:tc>
      </w:tr>
      <w:tr w:rsidR="00084D4D" w14:paraId="3EED1808" w14:textId="77777777" w:rsidTr="00084D4D">
        <w:tc>
          <w:tcPr>
            <w:tcW w:w="2254" w:type="dxa"/>
          </w:tcPr>
          <w:p w14:paraId="4EA08884" w14:textId="41124446" w:rsidR="00084D4D" w:rsidRDefault="00084D4D" w:rsidP="00084D4D">
            <w:pPr>
              <w:spacing w:before="100" w:beforeAutospacing="1" w:after="100" w:afterAutospacing="1"/>
              <w:rPr>
                <w:rFonts w:ascii="Times New Roman" w:hAnsi="Times New Roman" w:cs="Times New Roman"/>
                <w:kern w:val="0"/>
              </w:rPr>
            </w:pPr>
            <w:r>
              <w:rPr>
                <w:rFonts w:ascii="Times New Roman" w:hAnsi="Times New Roman" w:cs="Times New Roman"/>
                <w:kern w:val="0"/>
              </w:rPr>
              <w:t>Vitamin D (ug/day)</w:t>
            </w:r>
          </w:p>
        </w:tc>
        <w:tc>
          <w:tcPr>
            <w:tcW w:w="2254" w:type="dxa"/>
          </w:tcPr>
          <w:p w14:paraId="7FA210FB" w14:textId="5AF85904" w:rsidR="00084D4D" w:rsidRDefault="00DB07DE" w:rsidP="00084D4D">
            <w:pPr>
              <w:spacing w:before="100" w:beforeAutospacing="1" w:after="100" w:afterAutospacing="1"/>
              <w:rPr>
                <w:rFonts w:ascii="Times New Roman" w:hAnsi="Times New Roman" w:cs="Times New Roman"/>
                <w:kern w:val="0"/>
              </w:rPr>
            </w:pPr>
            <w:r>
              <w:rPr>
                <w:rFonts w:ascii="Times New Roman" w:hAnsi="Times New Roman" w:cs="Times New Roman"/>
                <w:kern w:val="0"/>
              </w:rPr>
              <w:t xml:space="preserve">2.1 ug </w:t>
            </w:r>
          </w:p>
        </w:tc>
        <w:tc>
          <w:tcPr>
            <w:tcW w:w="2254" w:type="dxa"/>
          </w:tcPr>
          <w:p w14:paraId="07727602" w14:textId="2EF601C5" w:rsidR="00084D4D" w:rsidRPr="00084D4D" w:rsidRDefault="00084D4D" w:rsidP="00084D4D">
            <w:pPr>
              <w:spacing w:before="100" w:beforeAutospacing="1" w:after="100" w:afterAutospacing="1"/>
              <w:rPr>
                <w:rFonts w:ascii="Times New Roman" w:hAnsi="Times New Roman" w:cs="Times New Roman"/>
                <w:kern w:val="0"/>
              </w:rPr>
            </w:pPr>
            <w:r>
              <w:rPr>
                <w:rFonts w:ascii="Times New Roman" w:hAnsi="Times New Roman" w:cs="Times New Roman"/>
                <w:kern w:val="0"/>
              </w:rPr>
              <w:t>10 ug</w:t>
            </w:r>
          </w:p>
        </w:tc>
        <w:tc>
          <w:tcPr>
            <w:tcW w:w="2254" w:type="dxa"/>
          </w:tcPr>
          <w:p w14:paraId="4D25D1C4" w14:textId="32EFAA65" w:rsidR="00084D4D" w:rsidRDefault="00DB07DE" w:rsidP="00084D4D">
            <w:pPr>
              <w:spacing w:before="100" w:beforeAutospacing="1" w:after="100" w:afterAutospacing="1"/>
              <w:rPr>
                <w:rFonts w:ascii="Times New Roman" w:hAnsi="Times New Roman" w:cs="Times New Roman"/>
                <w:kern w:val="0"/>
              </w:rPr>
            </w:pPr>
            <w:r>
              <w:rPr>
                <w:rFonts w:ascii="Times New Roman" w:hAnsi="Times New Roman" w:cs="Times New Roman"/>
                <w:kern w:val="0"/>
              </w:rPr>
              <w:t>21</w:t>
            </w:r>
          </w:p>
        </w:tc>
      </w:tr>
      <w:tr w:rsidR="00084D4D" w14:paraId="0A9F61B0" w14:textId="77777777" w:rsidTr="00084D4D">
        <w:tc>
          <w:tcPr>
            <w:tcW w:w="2254" w:type="dxa"/>
          </w:tcPr>
          <w:p w14:paraId="28BFBDDB" w14:textId="61430BB0" w:rsidR="00084D4D" w:rsidRDefault="00084D4D" w:rsidP="00084D4D">
            <w:pPr>
              <w:spacing w:before="100" w:beforeAutospacing="1" w:after="100" w:afterAutospacing="1"/>
              <w:rPr>
                <w:rFonts w:ascii="Times New Roman" w:hAnsi="Times New Roman" w:cs="Times New Roman"/>
                <w:kern w:val="0"/>
              </w:rPr>
            </w:pPr>
            <w:r>
              <w:rPr>
                <w:rFonts w:ascii="Times New Roman" w:hAnsi="Times New Roman" w:cs="Times New Roman"/>
                <w:kern w:val="0"/>
              </w:rPr>
              <w:t>Vitamin E (mg/day)</w:t>
            </w:r>
          </w:p>
        </w:tc>
        <w:tc>
          <w:tcPr>
            <w:tcW w:w="2254" w:type="dxa"/>
          </w:tcPr>
          <w:p w14:paraId="5EE330F4" w14:textId="026446C6" w:rsidR="00084D4D" w:rsidRDefault="00DB07DE" w:rsidP="00084D4D">
            <w:pPr>
              <w:spacing w:before="100" w:beforeAutospacing="1" w:after="100" w:afterAutospacing="1"/>
              <w:rPr>
                <w:rFonts w:ascii="Times New Roman" w:hAnsi="Times New Roman" w:cs="Times New Roman"/>
                <w:kern w:val="0"/>
              </w:rPr>
            </w:pPr>
            <w:r>
              <w:rPr>
                <w:rFonts w:ascii="Times New Roman" w:hAnsi="Times New Roman" w:cs="Times New Roman"/>
                <w:kern w:val="0"/>
              </w:rPr>
              <w:t>2.2 mg</w:t>
            </w:r>
          </w:p>
        </w:tc>
        <w:tc>
          <w:tcPr>
            <w:tcW w:w="2254" w:type="dxa"/>
          </w:tcPr>
          <w:p w14:paraId="4CD9FBE6" w14:textId="73912E20" w:rsidR="00084D4D" w:rsidRPr="00084D4D" w:rsidRDefault="00084D4D" w:rsidP="00084D4D">
            <w:pPr>
              <w:spacing w:before="100" w:beforeAutospacing="1" w:after="100" w:afterAutospacing="1"/>
              <w:rPr>
                <w:rFonts w:ascii="Times New Roman" w:hAnsi="Times New Roman" w:cs="Times New Roman"/>
                <w:kern w:val="0"/>
              </w:rPr>
            </w:pPr>
            <w:r>
              <w:rPr>
                <w:rFonts w:ascii="Times New Roman" w:hAnsi="Times New Roman" w:cs="Times New Roman"/>
                <w:kern w:val="0"/>
              </w:rPr>
              <w:t>&gt;</w:t>
            </w:r>
            <w:r w:rsidRPr="00084D4D">
              <w:rPr>
                <w:rFonts w:ascii="Times New Roman" w:hAnsi="Times New Roman" w:cs="Times New Roman"/>
                <w:kern w:val="0"/>
              </w:rPr>
              <w:t xml:space="preserve">3 ug </w:t>
            </w:r>
          </w:p>
        </w:tc>
        <w:tc>
          <w:tcPr>
            <w:tcW w:w="2254" w:type="dxa"/>
          </w:tcPr>
          <w:p w14:paraId="61A178AD" w14:textId="5E4E7100" w:rsidR="00084D4D" w:rsidRDefault="00DB07DE" w:rsidP="00084D4D">
            <w:pPr>
              <w:spacing w:before="100" w:beforeAutospacing="1" w:after="100" w:afterAutospacing="1"/>
              <w:rPr>
                <w:rFonts w:ascii="Times New Roman" w:hAnsi="Times New Roman" w:cs="Times New Roman"/>
                <w:kern w:val="0"/>
              </w:rPr>
            </w:pPr>
            <w:r>
              <w:rPr>
                <w:rFonts w:ascii="Times New Roman" w:hAnsi="Times New Roman" w:cs="Times New Roman"/>
                <w:kern w:val="0"/>
              </w:rPr>
              <w:t>17</w:t>
            </w:r>
          </w:p>
        </w:tc>
      </w:tr>
      <w:tr w:rsidR="00084D4D" w14:paraId="180A5234" w14:textId="77777777" w:rsidTr="00084D4D">
        <w:tc>
          <w:tcPr>
            <w:tcW w:w="2254" w:type="dxa"/>
          </w:tcPr>
          <w:p w14:paraId="1F735270" w14:textId="24A8E160" w:rsidR="00084D4D" w:rsidRDefault="00084D4D" w:rsidP="00084D4D">
            <w:pPr>
              <w:spacing w:before="100" w:beforeAutospacing="1" w:after="100" w:afterAutospacing="1"/>
              <w:rPr>
                <w:rFonts w:ascii="Times New Roman" w:hAnsi="Times New Roman" w:cs="Times New Roman"/>
                <w:kern w:val="0"/>
              </w:rPr>
            </w:pPr>
            <w:r>
              <w:rPr>
                <w:rFonts w:ascii="Times New Roman" w:hAnsi="Times New Roman" w:cs="Times New Roman"/>
                <w:kern w:val="0"/>
              </w:rPr>
              <w:t>Vitamin K (ug/day)</w:t>
            </w:r>
          </w:p>
        </w:tc>
        <w:tc>
          <w:tcPr>
            <w:tcW w:w="2254" w:type="dxa"/>
          </w:tcPr>
          <w:p w14:paraId="262E60B1" w14:textId="658554B9" w:rsidR="00084D4D" w:rsidRDefault="00DB07DE" w:rsidP="00084D4D">
            <w:pPr>
              <w:spacing w:before="100" w:beforeAutospacing="1" w:after="100" w:afterAutospacing="1"/>
              <w:rPr>
                <w:rFonts w:ascii="Times New Roman" w:hAnsi="Times New Roman" w:cs="Times New Roman"/>
                <w:kern w:val="0"/>
              </w:rPr>
            </w:pPr>
            <w:r>
              <w:rPr>
                <w:rFonts w:ascii="Times New Roman" w:hAnsi="Times New Roman" w:cs="Times New Roman"/>
                <w:kern w:val="0"/>
              </w:rPr>
              <w:t>11.9 ug</w:t>
            </w:r>
          </w:p>
        </w:tc>
        <w:tc>
          <w:tcPr>
            <w:tcW w:w="2254" w:type="dxa"/>
          </w:tcPr>
          <w:p w14:paraId="5C401D26" w14:textId="6717551A" w:rsidR="00084D4D" w:rsidRDefault="00084D4D" w:rsidP="00084D4D">
            <w:pPr>
              <w:spacing w:before="100" w:beforeAutospacing="1" w:after="100" w:afterAutospacing="1"/>
              <w:rPr>
                <w:rFonts w:ascii="Times New Roman" w:hAnsi="Times New Roman" w:cs="Times New Roman"/>
                <w:kern w:val="0"/>
              </w:rPr>
            </w:pPr>
            <w:r>
              <w:rPr>
                <w:rFonts w:ascii="Times New Roman" w:hAnsi="Times New Roman" w:cs="Times New Roman"/>
                <w:kern w:val="0"/>
              </w:rPr>
              <w:t xml:space="preserve">55 ug </w:t>
            </w:r>
          </w:p>
        </w:tc>
        <w:tc>
          <w:tcPr>
            <w:tcW w:w="2254" w:type="dxa"/>
          </w:tcPr>
          <w:p w14:paraId="22AB1326" w14:textId="20053EBF" w:rsidR="00084D4D" w:rsidRDefault="00DB07DE" w:rsidP="00084D4D">
            <w:pPr>
              <w:spacing w:before="100" w:beforeAutospacing="1" w:after="100" w:afterAutospacing="1"/>
              <w:rPr>
                <w:rFonts w:ascii="Times New Roman" w:hAnsi="Times New Roman" w:cs="Times New Roman"/>
                <w:kern w:val="0"/>
              </w:rPr>
            </w:pPr>
            <w:r>
              <w:rPr>
                <w:rFonts w:ascii="Times New Roman" w:hAnsi="Times New Roman" w:cs="Times New Roman"/>
                <w:kern w:val="0"/>
              </w:rPr>
              <w:t>22</w:t>
            </w:r>
          </w:p>
        </w:tc>
      </w:tr>
      <w:tr w:rsidR="00084D4D" w14:paraId="27681946" w14:textId="77777777" w:rsidTr="00084D4D">
        <w:tc>
          <w:tcPr>
            <w:tcW w:w="2254" w:type="dxa"/>
          </w:tcPr>
          <w:p w14:paraId="5F004D9C" w14:textId="2C539180" w:rsidR="00084D4D" w:rsidRDefault="00084D4D" w:rsidP="00084D4D">
            <w:pPr>
              <w:spacing w:before="100" w:beforeAutospacing="1" w:after="100" w:afterAutospacing="1"/>
              <w:rPr>
                <w:rFonts w:ascii="Times New Roman" w:hAnsi="Times New Roman" w:cs="Times New Roman"/>
                <w:kern w:val="0"/>
              </w:rPr>
            </w:pPr>
            <w:proofErr w:type="spellStart"/>
            <w:r>
              <w:rPr>
                <w:rFonts w:ascii="Times New Roman" w:hAnsi="Times New Roman" w:cs="Times New Roman"/>
                <w:kern w:val="0"/>
              </w:rPr>
              <w:t>Thiamin</w:t>
            </w:r>
            <w:proofErr w:type="spellEnd"/>
            <w:r>
              <w:rPr>
                <w:rFonts w:ascii="Times New Roman" w:hAnsi="Times New Roman" w:cs="Times New Roman"/>
                <w:kern w:val="0"/>
              </w:rPr>
              <w:t xml:space="preserve"> (B1) (mg/day)</w:t>
            </w:r>
          </w:p>
        </w:tc>
        <w:tc>
          <w:tcPr>
            <w:tcW w:w="2254" w:type="dxa"/>
          </w:tcPr>
          <w:p w14:paraId="29AE46C5" w14:textId="59714333" w:rsidR="00084D4D" w:rsidRDefault="00DB07DE" w:rsidP="00084D4D">
            <w:pPr>
              <w:spacing w:before="100" w:beforeAutospacing="1" w:after="100" w:afterAutospacing="1"/>
              <w:rPr>
                <w:rFonts w:ascii="Times New Roman" w:hAnsi="Times New Roman" w:cs="Times New Roman"/>
                <w:kern w:val="0"/>
              </w:rPr>
            </w:pPr>
            <w:r>
              <w:rPr>
                <w:rFonts w:ascii="Times New Roman" w:hAnsi="Times New Roman" w:cs="Times New Roman"/>
                <w:kern w:val="0"/>
              </w:rPr>
              <w:t>0.3197 mg</w:t>
            </w:r>
          </w:p>
        </w:tc>
        <w:tc>
          <w:tcPr>
            <w:tcW w:w="2254" w:type="dxa"/>
          </w:tcPr>
          <w:p w14:paraId="1DDDB907" w14:textId="4C1DF218" w:rsidR="00084D4D" w:rsidRDefault="00084D4D" w:rsidP="00084D4D">
            <w:pPr>
              <w:spacing w:before="100" w:beforeAutospacing="1" w:after="100" w:afterAutospacing="1"/>
              <w:rPr>
                <w:rFonts w:ascii="Times New Roman" w:hAnsi="Times New Roman" w:cs="Times New Roman"/>
                <w:kern w:val="0"/>
              </w:rPr>
            </w:pPr>
            <w:r w:rsidRPr="00394630">
              <w:rPr>
                <w:rFonts w:ascii="Times New Roman" w:hAnsi="Times New Roman" w:cs="Times New Roman"/>
                <w:kern w:val="0"/>
              </w:rPr>
              <w:t>0.8</w:t>
            </w:r>
            <w:r>
              <w:rPr>
                <w:rFonts w:ascii="Times New Roman" w:hAnsi="Times New Roman" w:cs="Times New Roman"/>
                <w:kern w:val="0"/>
              </w:rPr>
              <w:t xml:space="preserve"> </w:t>
            </w:r>
            <w:r w:rsidRPr="00394630">
              <w:rPr>
                <w:rFonts w:ascii="Times New Roman" w:hAnsi="Times New Roman" w:cs="Times New Roman"/>
                <w:kern w:val="0"/>
              </w:rPr>
              <w:t>mg &gt;</w:t>
            </w:r>
            <w:r>
              <w:rPr>
                <w:rFonts w:ascii="Times New Roman" w:hAnsi="Times New Roman" w:cs="Times New Roman"/>
                <w:kern w:val="0"/>
              </w:rPr>
              <w:t xml:space="preserve"> </w:t>
            </w:r>
            <w:r w:rsidRPr="00394630">
              <w:rPr>
                <w:rFonts w:ascii="Times New Roman" w:hAnsi="Times New Roman" w:cs="Times New Roman"/>
                <w:kern w:val="0"/>
              </w:rPr>
              <w:t>0.23</w:t>
            </w:r>
            <w:r>
              <w:rPr>
                <w:rFonts w:ascii="Times New Roman" w:hAnsi="Times New Roman" w:cs="Times New Roman"/>
                <w:kern w:val="0"/>
              </w:rPr>
              <w:t xml:space="preserve"> </w:t>
            </w:r>
            <w:r w:rsidRPr="00394630">
              <w:rPr>
                <w:rFonts w:ascii="Times New Roman" w:hAnsi="Times New Roman" w:cs="Times New Roman"/>
                <w:kern w:val="0"/>
              </w:rPr>
              <w:t>mg</w:t>
            </w:r>
          </w:p>
        </w:tc>
        <w:tc>
          <w:tcPr>
            <w:tcW w:w="2254" w:type="dxa"/>
          </w:tcPr>
          <w:p w14:paraId="5E1003A1" w14:textId="63C9F638" w:rsidR="00084D4D" w:rsidRDefault="00DB07DE" w:rsidP="00084D4D">
            <w:pPr>
              <w:spacing w:before="100" w:beforeAutospacing="1" w:after="100" w:afterAutospacing="1"/>
              <w:rPr>
                <w:rFonts w:ascii="Times New Roman" w:hAnsi="Times New Roman" w:cs="Times New Roman"/>
                <w:kern w:val="0"/>
              </w:rPr>
            </w:pPr>
            <w:r>
              <w:rPr>
                <w:rFonts w:ascii="Times New Roman" w:hAnsi="Times New Roman" w:cs="Times New Roman"/>
                <w:kern w:val="0"/>
              </w:rPr>
              <w:t>40</w:t>
            </w:r>
          </w:p>
        </w:tc>
      </w:tr>
      <w:tr w:rsidR="00084D4D" w14:paraId="5ADD63ED" w14:textId="77777777" w:rsidTr="00084D4D">
        <w:tc>
          <w:tcPr>
            <w:tcW w:w="2254" w:type="dxa"/>
          </w:tcPr>
          <w:p w14:paraId="5F9E477A" w14:textId="7D8DA255" w:rsidR="00084D4D" w:rsidRDefault="00084D4D" w:rsidP="00084D4D">
            <w:pPr>
              <w:spacing w:before="100" w:beforeAutospacing="1" w:after="100" w:afterAutospacing="1"/>
              <w:rPr>
                <w:rFonts w:ascii="Times New Roman" w:hAnsi="Times New Roman" w:cs="Times New Roman"/>
                <w:kern w:val="0"/>
              </w:rPr>
            </w:pPr>
            <w:r>
              <w:rPr>
                <w:rFonts w:ascii="Times New Roman" w:hAnsi="Times New Roman" w:cs="Times New Roman"/>
                <w:kern w:val="0"/>
              </w:rPr>
              <w:t>Riboflavin (B2) (mg/day)</w:t>
            </w:r>
          </w:p>
        </w:tc>
        <w:tc>
          <w:tcPr>
            <w:tcW w:w="2254" w:type="dxa"/>
          </w:tcPr>
          <w:p w14:paraId="5629043C" w14:textId="625BE5A9" w:rsidR="00084D4D" w:rsidRDefault="00DB07DE" w:rsidP="00084D4D">
            <w:pPr>
              <w:spacing w:before="100" w:beforeAutospacing="1" w:after="100" w:afterAutospacing="1"/>
              <w:rPr>
                <w:rFonts w:ascii="Times New Roman" w:hAnsi="Times New Roman" w:cs="Times New Roman"/>
                <w:kern w:val="0"/>
              </w:rPr>
            </w:pPr>
            <w:r>
              <w:rPr>
                <w:rFonts w:ascii="Times New Roman" w:hAnsi="Times New Roman" w:cs="Times New Roman"/>
                <w:kern w:val="0"/>
              </w:rPr>
              <w:t>0.5896 mg</w:t>
            </w:r>
          </w:p>
        </w:tc>
        <w:tc>
          <w:tcPr>
            <w:tcW w:w="2254" w:type="dxa"/>
          </w:tcPr>
          <w:p w14:paraId="7E9467BB" w14:textId="0E6A7EB8" w:rsidR="00084D4D" w:rsidRDefault="00084D4D" w:rsidP="00084D4D">
            <w:pPr>
              <w:spacing w:before="100" w:beforeAutospacing="1" w:after="100" w:afterAutospacing="1"/>
              <w:rPr>
                <w:rFonts w:ascii="Times New Roman" w:hAnsi="Times New Roman" w:cs="Times New Roman"/>
                <w:kern w:val="0"/>
              </w:rPr>
            </w:pPr>
            <w:r>
              <w:rPr>
                <w:rFonts w:ascii="Times New Roman" w:hAnsi="Times New Roman" w:cs="Times New Roman"/>
                <w:kern w:val="0"/>
              </w:rPr>
              <w:t xml:space="preserve"> </w:t>
            </w:r>
            <w:r w:rsidRPr="00394630">
              <w:rPr>
                <w:rFonts w:ascii="Times New Roman" w:hAnsi="Times New Roman" w:cs="Times New Roman"/>
                <w:kern w:val="0"/>
              </w:rPr>
              <w:t>1.1</w:t>
            </w:r>
            <w:r>
              <w:rPr>
                <w:rFonts w:ascii="Times New Roman" w:hAnsi="Times New Roman" w:cs="Times New Roman"/>
                <w:kern w:val="0"/>
              </w:rPr>
              <w:t xml:space="preserve"> mg </w:t>
            </w:r>
            <w:r w:rsidRPr="00394630">
              <w:rPr>
                <w:rFonts w:ascii="Times New Roman" w:hAnsi="Times New Roman" w:cs="Times New Roman"/>
                <w:kern w:val="0"/>
              </w:rPr>
              <w:t>&gt;</w:t>
            </w:r>
            <w:r>
              <w:rPr>
                <w:rFonts w:ascii="Times New Roman" w:hAnsi="Times New Roman" w:cs="Times New Roman"/>
                <w:kern w:val="0"/>
              </w:rPr>
              <w:t xml:space="preserve"> </w:t>
            </w:r>
            <w:r w:rsidRPr="00394630">
              <w:rPr>
                <w:rFonts w:ascii="Times New Roman" w:hAnsi="Times New Roman" w:cs="Times New Roman"/>
                <w:kern w:val="0"/>
              </w:rPr>
              <w:t>0.8</w:t>
            </w:r>
            <w:r>
              <w:rPr>
                <w:rFonts w:ascii="Times New Roman" w:hAnsi="Times New Roman" w:cs="Times New Roman"/>
                <w:kern w:val="0"/>
              </w:rPr>
              <w:t xml:space="preserve"> mg</w:t>
            </w:r>
          </w:p>
        </w:tc>
        <w:tc>
          <w:tcPr>
            <w:tcW w:w="2254" w:type="dxa"/>
          </w:tcPr>
          <w:p w14:paraId="1E5C6D64" w14:textId="1C70CC39" w:rsidR="00084D4D" w:rsidRDefault="00DB07DE" w:rsidP="00084D4D">
            <w:pPr>
              <w:spacing w:before="100" w:beforeAutospacing="1" w:after="100" w:afterAutospacing="1"/>
              <w:rPr>
                <w:rFonts w:ascii="Times New Roman" w:hAnsi="Times New Roman" w:cs="Times New Roman"/>
                <w:kern w:val="0"/>
              </w:rPr>
            </w:pPr>
            <w:r>
              <w:rPr>
                <w:rFonts w:ascii="Times New Roman" w:hAnsi="Times New Roman" w:cs="Times New Roman"/>
                <w:kern w:val="0"/>
              </w:rPr>
              <w:t>54</w:t>
            </w:r>
          </w:p>
        </w:tc>
      </w:tr>
      <w:tr w:rsidR="00084D4D" w14:paraId="1694A9BE" w14:textId="77777777" w:rsidTr="00084D4D">
        <w:tc>
          <w:tcPr>
            <w:tcW w:w="2254" w:type="dxa"/>
          </w:tcPr>
          <w:p w14:paraId="7A4F69B0" w14:textId="09AF8BAB" w:rsidR="00084D4D" w:rsidRDefault="00084D4D" w:rsidP="00084D4D">
            <w:pPr>
              <w:spacing w:before="100" w:beforeAutospacing="1" w:after="100" w:afterAutospacing="1"/>
              <w:rPr>
                <w:rFonts w:ascii="Times New Roman" w:hAnsi="Times New Roman" w:cs="Times New Roman"/>
                <w:kern w:val="0"/>
              </w:rPr>
            </w:pPr>
            <w:r>
              <w:rPr>
                <w:rFonts w:ascii="Times New Roman" w:hAnsi="Times New Roman" w:cs="Times New Roman"/>
                <w:kern w:val="0"/>
              </w:rPr>
              <w:t>Niacin Total (B3) (mg/day)</w:t>
            </w:r>
          </w:p>
        </w:tc>
        <w:tc>
          <w:tcPr>
            <w:tcW w:w="2254" w:type="dxa"/>
          </w:tcPr>
          <w:p w14:paraId="53968909" w14:textId="3C79EACE" w:rsidR="00084D4D" w:rsidRDefault="00DB07DE" w:rsidP="00084D4D">
            <w:pPr>
              <w:spacing w:before="100" w:beforeAutospacing="1" w:after="100" w:afterAutospacing="1"/>
              <w:rPr>
                <w:rFonts w:ascii="Times New Roman" w:hAnsi="Times New Roman" w:cs="Times New Roman"/>
                <w:kern w:val="0"/>
              </w:rPr>
            </w:pPr>
            <w:r>
              <w:rPr>
                <w:rFonts w:ascii="Times New Roman" w:hAnsi="Times New Roman" w:cs="Times New Roman"/>
                <w:kern w:val="0"/>
              </w:rPr>
              <w:t>10 mg</w:t>
            </w:r>
          </w:p>
        </w:tc>
        <w:tc>
          <w:tcPr>
            <w:tcW w:w="2254" w:type="dxa"/>
          </w:tcPr>
          <w:p w14:paraId="51140119" w14:textId="578D44A4" w:rsidR="00084D4D" w:rsidRDefault="00084D4D" w:rsidP="00084D4D">
            <w:pPr>
              <w:spacing w:before="100" w:beforeAutospacing="1" w:after="100" w:afterAutospacing="1"/>
              <w:rPr>
                <w:rFonts w:ascii="Times New Roman" w:hAnsi="Times New Roman" w:cs="Times New Roman"/>
                <w:kern w:val="0"/>
              </w:rPr>
            </w:pPr>
            <w:r w:rsidRPr="00394630">
              <w:rPr>
                <w:rFonts w:ascii="Times New Roman" w:hAnsi="Times New Roman" w:cs="Times New Roman"/>
                <w:kern w:val="0"/>
              </w:rPr>
              <w:t>13.7</w:t>
            </w:r>
            <w:r>
              <w:rPr>
                <w:rFonts w:ascii="Times New Roman" w:hAnsi="Times New Roman" w:cs="Times New Roman"/>
                <w:kern w:val="0"/>
              </w:rPr>
              <w:t xml:space="preserve"> </w:t>
            </w:r>
            <w:r w:rsidRPr="00394630">
              <w:rPr>
                <w:rFonts w:ascii="Times New Roman" w:hAnsi="Times New Roman" w:cs="Times New Roman"/>
                <w:kern w:val="0"/>
              </w:rPr>
              <w:t>mg &gt;</w:t>
            </w:r>
            <w:r>
              <w:rPr>
                <w:rFonts w:ascii="Times New Roman" w:hAnsi="Times New Roman" w:cs="Times New Roman"/>
                <w:kern w:val="0"/>
              </w:rPr>
              <w:t xml:space="preserve"> </w:t>
            </w:r>
            <w:r w:rsidRPr="00394630">
              <w:rPr>
                <w:rFonts w:ascii="Times New Roman" w:hAnsi="Times New Roman" w:cs="Times New Roman"/>
                <w:kern w:val="0"/>
              </w:rPr>
              <w:t>9.2</w:t>
            </w:r>
            <w:r>
              <w:rPr>
                <w:rFonts w:ascii="Times New Roman" w:hAnsi="Times New Roman" w:cs="Times New Roman"/>
                <w:kern w:val="0"/>
              </w:rPr>
              <w:t xml:space="preserve"> </w:t>
            </w:r>
            <w:r w:rsidRPr="00394630">
              <w:rPr>
                <w:rFonts w:ascii="Times New Roman" w:hAnsi="Times New Roman" w:cs="Times New Roman"/>
                <w:kern w:val="0"/>
              </w:rPr>
              <w:t>mg</w:t>
            </w:r>
          </w:p>
        </w:tc>
        <w:tc>
          <w:tcPr>
            <w:tcW w:w="2254" w:type="dxa"/>
          </w:tcPr>
          <w:p w14:paraId="077B0C54" w14:textId="6C479F69" w:rsidR="00084D4D" w:rsidRDefault="00DB07DE" w:rsidP="00084D4D">
            <w:pPr>
              <w:spacing w:before="100" w:beforeAutospacing="1" w:after="100" w:afterAutospacing="1"/>
              <w:rPr>
                <w:rFonts w:ascii="Times New Roman" w:hAnsi="Times New Roman" w:cs="Times New Roman"/>
                <w:kern w:val="0"/>
              </w:rPr>
            </w:pPr>
            <w:r>
              <w:rPr>
                <w:rFonts w:ascii="Times New Roman" w:hAnsi="Times New Roman" w:cs="Times New Roman"/>
                <w:kern w:val="0"/>
              </w:rPr>
              <w:t>73</w:t>
            </w:r>
          </w:p>
        </w:tc>
      </w:tr>
      <w:tr w:rsidR="00084D4D" w14:paraId="12B535F8" w14:textId="77777777" w:rsidTr="00084D4D">
        <w:tc>
          <w:tcPr>
            <w:tcW w:w="2254" w:type="dxa"/>
          </w:tcPr>
          <w:p w14:paraId="601EC038" w14:textId="43D9577C" w:rsidR="00084D4D" w:rsidRDefault="00084D4D" w:rsidP="00084D4D">
            <w:pPr>
              <w:spacing w:before="100" w:beforeAutospacing="1" w:after="100" w:afterAutospacing="1"/>
              <w:rPr>
                <w:rFonts w:ascii="Times New Roman" w:hAnsi="Times New Roman" w:cs="Times New Roman"/>
                <w:kern w:val="0"/>
              </w:rPr>
            </w:pPr>
            <w:r w:rsidRPr="00394630">
              <w:rPr>
                <w:rFonts w:ascii="Times New Roman" w:hAnsi="Times New Roman" w:cs="Times New Roman"/>
                <w:kern w:val="0"/>
              </w:rPr>
              <w:t>Pantothenic Acid (B5) (mg/day)</w:t>
            </w:r>
          </w:p>
        </w:tc>
        <w:tc>
          <w:tcPr>
            <w:tcW w:w="2254" w:type="dxa"/>
          </w:tcPr>
          <w:p w14:paraId="16C11FFA" w14:textId="6BF58805" w:rsidR="00084D4D" w:rsidRDefault="00DB07DE" w:rsidP="00084D4D">
            <w:pPr>
              <w:spacing w:before="100" w:beforeAutospacing="1" w:after="100" w:afterAutospacing="1"/>
              <w:rPr>
                <w:rFonts w:ascii="Times New Roman" w:hAnsi="Times New Roman" w:cs="Times New Roman"/>
                <w:kern w:val="0"/>
              </w:rPr>
            </w:pPr>
            <w:r>
              <w:rPr>
                <w:rFonts w:ascii="Times New Roman" w:hAnsi="Times New Roman" w:cs="Times New Roman"/>
                <w:kern w:val="0"/>
              </w:rPr>
              <w:t>1.4 mg</w:t>
            </w:r>
          </w:p>
        </w:tc>
        <w:tc>
          <w:tcPr>
            <w:tcW w:w="2254" w:type="dxa"/>
          </w:tcPr>
          <w:p w14:paraId="09F4886C" w14:textId="16A0F9E6" w:rsidR="00084D4D" w:rsidRDefault="00084D4D" w:rsidP="00084D4D">
            <w:pPr>
              <w:spacing w:before="100" w:beforeAutospacing="1" w:after="100" w:afterAutospacing="1"/>
              <w:rPr>
                <w:rFonts w:ascii="Times New Roman" w:hAnsi="Times New Roman" w:cs="Times New Roman"/>
                <w:kern w:val="0"/>
              </w:rPr>
            </w:pPr>
            <w:r>
              <w:rPr>
                <w:rFonts w:ascii="Times New Roman" w:hAnsi="Times New Roman" w:cs="Times New Roman"/>
                <w:kern w:val="0"/>
              </w:rPr>
              <w:t>5 mg</w:t>
            </w:r>
          </w:p>
        </w:tc>
        <w:tc>
          <w:tcPr>
            <w:tcW w:w="2254" w:type="dxa"/>
          </w:tcPr>
          <w:p w14:paraId="05225F78" w14:textId="3C2E60CE" w:rsidR="00084D4D" w:rsidRDefault="00DB07DE" w:rsidP="00084D4D">
            <w:pPr>
              <w:spacing w:before="100" w:beforeAutospacing="1" w:after="100" w:afterAutospacing="1"/>
              <w:rPr>
                <w:rFonts w:ascii="Times New Roman" w:hAnsi="Times New Roman" w:cs="Times New Roman"/>
                <w:kern w:val="0"/>
              </w:rPr>
            </w:pPr>
            <w:r>
              <w:rPr>
                <w:rFonts w:ascii="Times New Roman" w:hAnsi="Times New Roman" w:cs="Times New Roman"/>
                <w:kern w:val="0"/>
              </w:rPr>
              <w:t>28</w:t>
            </w:r>
          </w:p>
        </w:tc>
      </w:tr>
      <w:tr w:rsidR="00084D4D" w14:paraId="653E0042" w14:textId="77777777" w:rsidTr="00084D4D">
        <w:tc>
          <w:tcPr>
            <w:tcW w:w="2254" w:type="dxa"/>
          </w:tcPr>
          <w:p w14:paraId="0EE21ECF" w14:textId="0203FA0F" w:rsidR="00084D4D" w:rsidRDefault="00084D4D" w:rsidP="00084D4D">
            <w:pPr>
              <w:spacing w:before="100" w:beforeAutospacing="1" w:after="100" w:afterAutospacing="1"/>
              <w:rPr>
                <w:rFonts w:ascii="Times New Roman" w:hAnsi="Times New Roman" w:cs="Times New Roman"/>
                <w:kern w:val="0"/>
              </w:rPr>
            </w:pPr>
            <w:r w:rsidRPr="00394630">
              <w:rPr>
                <w:rFonts w:ascii="Times New Roman" w:hAnsi="Times New Roman" w:cs="Times New Roman"/>
                <w:kern w:val="0"/>
              </w:rPr>
              <w:t>Vitamin B6 (mg/day)</w:t>
            </w:r>
          </w:p>
        </w:tc>
        <w:tc>
          <w:tcPr>
            <w:tcW w:w="2254" w:type="dxa"/>
          </w:tcPr>
          <w:p w14:paraId="13C4940A" w14:textId="2BA4A802" w:rsidR="00084D4D" w:rsidRDefault="00DB07DE" w:rsidP="00084D4D">
            <w:pPr>
              <w:spacing w:before="100" w:beforeAutospacing="1" w:after="100" w:afterAutospacing="1"/>
              <w:rPr>
                <w:rFonts w:ascii="Times New Roman" w:hAnsi="Times New Roman" w:cs="Times New Roman"/>
                <w:kern w:val="0"/>
              </w:rPr>
            </w:pPr>
            <w:r>
              <w:rPr>
                <w:rFonts w:ascii="Times New Roman" w:hAnsi="Times New Roman" w:cs="Times New Roman"/>
                <w:kern w:val="0"/>
              </w:rPr>
              <w:t>0.4975 mg</w:t>
            </w:r>
          </w:p>
        </w:tc>
        <w:tc>
          <w:tcPr>
            <w:tcW w:w="2254" w:type="dxa"/>
          </w:tcPr>
          <w:p w14:paraId="776FF6E1" w14:textId="0CA4A0BA" w:rsidR="00084D4D" w:rsidRDefault="00084D4D" w:rsidP="00084D4D">
            <w:pPr>
              <w:spacing w:before="100" w:beforeAutospacing="1" w:after="100" w:afterAutospacing="1"/>
              <w:rPr>
                <w:rFonts w:ascii="Times New Roman" w:hAnsi="Times New Roman" w:cs="Times New Roman"/>
                <w:kern w:val="0"/>
              </w:rPr>
            </w:pPr>
            <w:r w:rsidRPr="00394630">
              <w:rPr>
                <w:rFonts w:ascii="Times New Roman" w:hAnsi="Times New Roman" w:cs="Times New Roman"/>
                <w:kern w:val="0"/>
              </w:rPr>
              <w:t>1.3mg &gt;0.9715mg</w:t>
            </w:r>
          </w:p>
        </w:tc>
        <w:tc>
          <w:tcPr>
            <w:tcW w:w="2254" w:type="dxa"/>
          </w:tcPr>
          <w:p w14:paraId="1D5F1F3C" w14:textId="15E1082B" w:rsidR="00084D4D" w:rsidRDefault="00DB07DE" w:rsidP="00084D4D">
            <w:pPr>
              <w:spacing w:before="100" w:beforeAutospacing="1" w:after="100" w:afterAutospacing="1"/>
              <w:rPr>
                <w:rFonts w:ascii="Times New Roman" w:hAnsi="Times New Roman" w:cs="Times New Roman"/>
                <w:kern w:val="0"/>
              </w:rPr>
            </w:pPr>
            <w:r>
              <w:rPr>
                <w:rFonts w:ascii="Times New Roman" w:hAnsi="Times New Roman" w:cs="Times New Roman"/>
                <w:kern w:val="0"/>
              </w:rPr>
              <w:t>38</w:t>
            </w:r>
          </w:p>
        </w:tc>
      </w:tr>
      <w:tr w:rsidR="00084D4D" w14:paraId="194A0DEB" w14:textId="77777777" w:rsidTr="00084D4D">
        <w:tc>
          <w:tcPr>
            <w:tcW w:w="2254" w:type="dxa"/>
          </w:tcPr>
          <w:p w14:paraId="249852D8" w14:textId="1D21E2B3" w:rsidR="00084D4D" w:rsidRDefault="00084D4D" w:rsidP="00084D4D">
            <w:pPr>
              <w:spacing w:before="100" w:beforeAutospacing="1" w:after="100" w:afterAutospacing="1"/>
              <w:rPr>
                <w:rFonts w:ascii="Times New Roman" w:hAnsi="Times New Roman" w:cs="Times New Roman"/>
                <w:kern w:val="0"/>
              </w:rPr>
            </w:pPr>
            <w:r w:rsidRPr="00394630">
              <w:rPr>
                <w:rFonts w:ascii="Times New Roman" w:hAnsi="Times New Roman" w:cs="Times New Roman"/>
                <w:kern w:val="0"/>
              </w:rPr>
              <w:t>Folate B9 Total (ug/day)</w:t>
            </w:r>
          </w:p>
        </w:tc>
        <w:tc>
          <w:tcPr>
            <w:tcW w:w="2254" w:type="dxa"/>
          </w:tcPr>
          <w:p w14:paraId="02AEDBCC" w14:textId="29F16887" w:rsidR="00084D4D" w:rsidRDefault="00DB07DE" w:rsidP="00084D4D">
            <w:pPr>
              <w:spacing w:before="100" w:beforeAutospacing="1" w:after="100" w:afterAutospacing="1"/>
              <w:rPr>
                <w:rFonts w:ascii="Times New Roman" w:hAnsi="Times New Roman" w:cs="Times New Roman"/>
                <w:kern w:val="0"/>
              </w:rPr>
            </w:pPr>
            <w:r>
              <w:rPr>
                <w:rFonts w:ascii="Times New Roman" w:hAnsi="Times New Roman" w:cs="Times New Roman"/>
                <w:kern w:val="0"/>
              </w:rPr>
              <w:t>57 ug</w:t>
            </w:r>
          </w:p>
        </w:tc>
        <w:tc>
          <w:tcPr>
            <w:tcW w:w="2254" w:type="dxa"/>
          </w:tcPr>
          <w:p w14:paraId="0932E4D9" w14:textId="302233F6" w:rsidR="00084D4D" w:rsidRDefault="00084D4D" w:rsidP="00084D4D">
            <w:pPr>
              <w:spacing w:before="100" w:beforeAutospacing="1" w:after="100" w:afterAutospacing="1"/>
              <w:rPr>
                <w:rFonts w:ascii="Times New Roman" w:hAnsi="Times New Roman" w:cs="Times New Roman"/>
                <w:kern w:val="0"/>
              </w:rPr>
            </w:pPr>
            <w:r w:rsidRPr="00394630">
              <w:rPr>
                <w:rFonts w:ascii="Times New Roman" w:hAnsi="Times New Roman" w:cs="Times New Roman"/>
                <w:kern w:val="0"/>
              </w:rPr>
              <w:t>200ug &gt;100ug</w:t>
            </w:r>
          </w:p>
        </w:tc>
        <w:tc>
          <w:tcPr>
            <w:tcW w:w="2254" w:type="dxa"/>
          </w:tcPr>
          <w:p w14:paraId="0082141B" w14:textId="1179257D" w:rsidR="00084D4D" w:rsidRDefault="00DB07DE" w:rsidP="00084D4D">
            <w:pPr>
              <w:spacing w:before="100" w:beforeAutospacing="1" w:after="100" w:afterAutospacing="1"/>
              <w:rPr>
                <w:rFonts w:ascii="Times New Roman" w:hAnsi="Times New Roman" w:cs="Times New Roman"/>
                <w:kern w:val="0"/>
              </w:rPr>
            </w:pPr>
            <w:r>
              <w:rPr>
                <w:rFonts w:ascii="Times New Roman" w:hAnsi="Times New Roman" w:cs="Times New Roman"/>
                <w:kern w:val="0"/>
              </w:rPr>
              <w:t>29</w:t>
            </w:r>
          </w:p>
        </w:tc>
      </w:tr>
      <w:tr w:rsidR="00084D4D" w14:paraId="6E47434F" w14:textId="77777777" w:rsidTr="00084D4D">
        <w:tc>
          <w:tcPr>
            <w:tcW w:w="2254" w:type="dxa"/>
          </w:tcPr>
          <w:p w14:paraId="33DBE291" w14:textId="1D30A7F1" w:rsidR="00084D4D" w:rsidRDefault="00084D4D" w:rsidP="00084D4D">
            <w:pPr>
              <w:spacing w:before="100" w:beforeAutospacing="1" w:after="100" w:afterAutospacing="1"/>
              <w:rPr>
                <w:rFonts w:ascii="Times New Roman" w:hAnsi="Times New Roman" w:cs="Times New Roman"/>
                <w:kern w:val="0"/>
              </w:rPr>
            </w:pPr>
            <w:r w:rsidRPr="00394630">
              <w:rPr>
                <w:rFonts w:ascii="Times New Roman" w:hAnsi="Times New Roman" w:cs="Times New Roman"/>
                <w:kern w:val="0"/>
              </w:rPr>
              <w:t>Vitamin B12 (ug/day)</w:t>
            </w:r>
          </w:p>
        </w:tc>
        <w:tc>
          <w:tcPr>
            <w:tcW w:w="2254" w:type="dxa"/>
          </w:tcPr>
          <w:p w14:paraId="158F9C76" w14:textId="10056579" w:rsidR="00084D4D" w:rsidRDefault="00DB07DE" w:rsidP="00084D4D">
            <w:pPr>
              <w:spacing w:before="100" w:beforeAutospacing="1" w:after="100" w:afterAutospacing="1"/>
              <w:rPr>
                <w:rFonts w:ascii="Times New Roman" w:hAnsi="Times New Roman" w:cs="Times New Roman"/>
                <w:kern w:val="0"/>
              </w:rPr>
            </w:pPr>
            <w:r>
              <w:rPr>
                <w:rFonts w:ascii="Times New Roman" w:hAnsi="Times New Roman" w:cs="Times New Roman"/>
                <w:kern w:val="0"/>
              </w:rPr>
              <w:t>1.4 ug</w:t>
            </w:r>
          </w:p>
        </w:tc>
        <w:tc>
          <w:tcPr>
            <w:tcW w:w="2254" w:type="dxa"/>
          </w:tcPr>
          <w:p w14:paraId="41720ECB" w14:textId="3BE5207D" w:rsidR="00084D4D" w:rsidRDefault="00084D4D" w:rsidP="00084D4D">
            <w:pPr>
              <w:spacing w:before="100" w:beforeAutospacing="1" w:after="100" w:afterAutospacing="1"/>
              <w:rPr>
                <w:rFonts w:ascii="Times New Roman" w:hAnsi="Times New Roman" w:cs="Times New Roman"/>
                <w:kern w:val="0"/>
              </w:rPr>
            </w:pPr>
            <w:r w:rsidRPr="00394630">
              <w:rPr>
                <w:rFonts w:ascii="Times New Roman" w:hAnsi="Times New Roman" w:cs="Times New Roman"/>
                <w:kern w:val="0"/>
              </w:rPr>
              <w:t>1.5ug &gt;1ug</w:t>
            </w:r>
          </w:p>
        </w:tc>
        <w:tc>
          <w:tcPr>
            <w:tcW w:w="2254" w:type="dxa"/>
          </w:tcPr>
          <w:p w14:paraId="4FAE56DD" w14:textId="65EC3BA6" w:rsidR="00084D4D" w:rsidRDefault="00DB07DE" w:rsidP="00084D4D">
            <w:pPr>
              <w:spacing w:before="100" w:beforeAutospacing="1" w:after="100" w:afterAutospacing="1"/>
              <w:rPr>
                <w:rFonts w:ascii="Times New Roman" w:hAnsi="Times New Roman" w:cs="Times New Roman"/>
                <w:kern w:val="0"/>
              </w:rPr>
            </w:pPr>
            <w:r>
              <w:rPr>
                <w:rFonts w:ascii="Times New Roman" w:hAnsi="Times New Roman" w:cs="Times New Roman"/>
                <w:kern w:val="0"/>
              </w:rPr>
              <w:t>93</w:t>
            </w:r>
          </w:p>
        </w:tc>
      </w:tr>
      <w:tr w:rsidR="00084D4D" w14:paraId="04A23828" w14:textId="77777777" w:rsidTr="00084D4D">
        <w:tc>
          <w:tcPr>
            <w:tcW w:w="2254" w:type="dxa"/>
          </w:tcPr>
          <w:p w14:paraId="71169029" w14:textId="68073E8D" w:rsidR="00084D4D" w:rsidRDefault="00084D4D" w:rsidP="00084D4D">
            <w:pPr>
              <w:spacing w:before="100" w:beforeAutospacing="1" w:after="100" w:afterAutospacing="1"/>
              <w:rPr>
                <w:rFonts w:ascii="Times New Roman" w:hAnsi="Times New Roman" w:cs="Times New Roman"/>
                <w:kern w:val="0"/>
              </w:rPr>
            </w:pPr>
            <w:r w:rsidRPr="00394630">
              <w:rPr>
                <w:rFonts w:ascii="Times New Roman" w:hAnsi="Times New Roman" w:cs="Times New Roman"/>
                <w:kern w:val="0"/>
              </w:rPr>
              <w:t>Biotin (B7) (ug/day)</w:t>
            </w:r>
          </w:p>
        </w:tc>
        <w:tc>
          <w:tcPr>
            <w:tcW w:w="2254" w:type="dxa"/>
          </w:tcPr>
          <w:p w14:paraId="09A5780F" w14:textId="17B9FF69" w:rsidR="00084D4D" w:rsidRDefault="00DB07DE" w:rsidP="00084D4D">
            <w:pPr>
              <w:spacing w:before="100" w:beforeAutospacing="1" w:after="100" w:afterAutospacing="1"/>
              <w:rPr>
                <w:rFonts w:ascii="Times New Roman" w:hAnsi="Times New Roman" w:cs="Times New Roman"/>
                <w:kern w:val="0"/>
              </w:rPr>
            </w:pPr>
            <w:r>
              <w:rPr>
                <w:rFonts w:ascii="Times New Roman" w:hAnsi="Times New Roman" w:cs="Times New Roman"/>
                <w:kern w:val="0"/>
              </w:rPr>
              <w:t>11.3 ug</w:t>
            </w:r>
          </w:p>
        </w:tc>
        <w:tc>
          <w:tcPr>
            <w:tcW w:w="2254" w:type="dxa"/>
          </w:tcPr>
          <w:p w14:paraId="2BFB9C9C" w14:textId="01E64C1F" w:rsidR="00084D4D" w:rsidRDefault="00084D4D" w:rsidP="00084D4D">
            <w:pPr>
              <w:spacing w:before="100" w:beforeAutospacing="1" w:after="100" w:afterAutospacing="1"/>
              <w:rPr>
                <w:rFonts w:ascii="Times New Roman" w:hAnsi="Times New Roman" w:cs="Times New Roman"/>
                <w:kern w:val="0"/>
              </w:rPr>
            </w:pPr>
            <w:r>
              <w:rPr>
                <w:rFonts w:ascii="Times New Roman" w:hAnsi="Times New Roman" w:cs="Times New Roman"/>
                <w:kern w:val="0"/>
              </w:rPr>
              <w:t>105 ug</w:t>
            </w:r>
          </w:p>
        </w:tc>
        <w:tc>
          <w:tcPr>
            <w:tcW w:w="2254" w:type="dxa"/>
          </w:tcPr>
          <w:p w14:paraId="6EB3D93F" w14:textId="07466145" w:rsidR="00084D4D" w:rsidRDefault="00DB07DE" w:rsidP="00084D4D">
            <w:pPr>
              <w:spacing w:before="100" w:beforeAutospacing="1" w:after="100" w:afterAutospacing="1"/>
              <w:rPr>
                <w:rFonts w:ascii="Times New Roman" w:hAnsi="Times New Roman" w:cs="Times New Roman"/>
                <w:kern w:val="0"/>
              </w:rPr>
            </w:pPr>
            <w:r>
              <w:rPr>
                <w:rFonts w:ascii="Times New Roman" w:hAnsi="Times New Roman" w:cs="Times New Roman"/>
                <w:kern w:val="0"/>
              </w:rPr>
              <w:t>11</w:t>
            </w:r>
          </w:p>
        </w:tc>
      </w:tr>
      <w:tr w:rsidR="00084D4D" w14:paraId="08DF8B48" w14:textId="77777777" w:rsidTr="00084D4D">
        <w:tc>
          <w:tcPr>
            <w:tcW w:w="2254" w:type="dxa"/>
          </w:tcPr>
          <w:p w14:paraId="3A05F712" w14:textId="1A7EE61E" w:rsidR="00084D4D" w:rsidRDefault="00084D4D" w:rsidP="00084D4D">
            <w:pPr>
              <w:spacing w:before="100" w:beforeAutospacing="1" w:after="100" w:afterAutospacing="1"/>
              <w:rPr>
                <w:rFonts w:ascii="Times New Roman" w:hAnsi="Times New Roman" w:cs="Times New Roman"/>
                <w:kern w:val="0"/>
              </w:rPr>
            </w:pPr>
            <w:r w:rsidRPr="00394630">
              <w:rPr>
                <w:rFonts w:ascii="Times New Roman" w:hAnsi="Times New Roman" w:cs="Times New Roman"/>
                <w:kern w:val="0"/>
              </w:rPr>
              <w:t>Vitamin C (mg/day)</w:t>
            </w:r>
          </w:p>
        </w:tc>
        <w:tc>
          <w:tcPr>
            <w:tcW w:w="2254" w:type="dxa"/>
          </w:tcPr>
          <w:p w14:paraId="11E436AC" w14:textId="51E313B7" w:rsidR="00084D4D" w:rsidRDefault="00DB07DE" w:rsidP="00084D4D">
            <w:pPr>
              <w:spacing w:before="100" w:beforeAutospacing="1" w:after="100" w:afterAutospacing="1"/>
              <w:rPr>
                <w:rFonts w:ascii="Times New Roman" w:hAnsi="Times New Roman" w:cs="Times New Roman"/>
                <w:kern w:val="0"/>
              </w:rPr>
            </w:pPr>
            <w:r>
              <w:rPr>
                <w:rFonts w:ascii="Times New Roman" w:hAnsi="Times New Roman" w:cs="Times New Roman"/>
                <w:kern w:val="0"/>
              </w:rPr>
              <w:t>22.4 mg</w:t>
            </w:r>
          </w:p>
        </w:tc>
        <w:tc>
          <w:tcPr>
            <w:tcW w:w="2254" w:type="dxa"/>
          </w:tcPr>
          <w:p w14:paraId="7B1222BF" w14:textId="655719CE" w:rsidR="00084D4D" w:rsidRDefault="00084D4D" w:rsidP="00084D4D">
            <w:pPr>
              <w:spacing w:before="100" w:beforeAutospacing="1" w:after="100" w:afterAutospacing="1"/>
              <w:rPr>
                <w:rFonts w:ascii="Times New Roman" w:hAnsi="Times New Roman" w:cs="Times New Roman"/>
                <w:kern w:val="0"/>
              </w:rPr>
            </w:pPr>
            <w:r w:rsidRPr="00394630">
              <w:rPr>
                <w:rFonts w:ascii="Times New Roman" w:hAnsi="Times New Roman" w:cs="Times New Roman"/>
                <w:kern w:val="0"/>
              </w:rPr>
              <w:t>40mg &gt;10mg</w:t>
            </w:r>
          </w:p>
        </w:tc>
        <w:tc>
          <w:tcPr>
            <w:tcW w:w="2254" w:type="dxa"/>
          </w:tcPr>
          <w:p w14:paraId="01CBF76C" w14:textId="672684D3" w:rsidR="00084D4D" w:rsidRDefault="00DB07DE" w:rsidP="00084D4D">
            <w:pPr>
              <w:spacing w:before="100" w:beforeAutospacing="1" w:after="100" w:afterAutospacing="1"/>
              <w:rPr>
                <w:rFonts w:ascii="Times New Roman" w:hAnsi="Times New Roman" w:cs="Times New Roman"/>
                <w:kern w:val="0"/>
              </w:rPr>
            </w:pPr>
            <w:r>
              <w:rPr>
                <w:rFonts w:ascii="Times New Roman" w:hAnsi="Times New Roman" w:cs="Times New Roman"/>
                <w:kern w:val="0"/>
              </w:rPr>
              <w:t>56</w:t>
            </w:r>
          </w:p>
        </w:tc>
      </w:tr>
    </w:tbl>
    <w:p w14:paraId="6E6608BA" w14:textId="68B627C9" w:rsidR="00A04DF6" w:rsidRPr="00DB07DE" w:rsidRDefault="00EF33AC" w:rsidP="006A4559">
      <w:pPr>
        <w:spacing w:before="100" w:beforeAutospacing="1" w:after="100" w:afterAutospacing="1"/>
        <w:rPr>
          <w:rFonts w:ascii="Times New Roman" w:hAnsi="Times New Roman" w:cs="Times New Roman"/>
          <w:kern w:val="0"/>
        </w:rPr>
      </w:pPr>
      <w:r w:rsidRPr="00394630">
        <w:rPr>
          <w:rFonts w:ascii="Times New Roman" w:eastAsia="Times New Roman" w:hAnsi="Times New Roman" w:cs="Times New Roman"/>
          <w:kern w:val="0"/>
          <w:lang w:eastAsia="en-GB"/>
          <w14:ligatures w14:val="none"/>
        </w:rPr>
        <w:t xml:space="preserve">Source: </w:t>
      </w:r>
      <w:sdt>
        <w:sdtPr>
          <w:rPr>
            <w:rStyle w:val="s1"/>
            <w:rFonts w:ascii="Times New Roman" w:hAnsi="Times New Roman" w:cs="Times New Roman"/>
            <w:sz w:val="24"/>
            <w:szCs w:val="24"/>
          </w:rPr>
          <w:id w:val="1842346467"/>
          <w:citation/>
        </w:sdtPr>
        <w:sdtContent>
          <w:r w:rsidRPr="00394630">
            <w:rPr>
              <w:rStyle w:val="s1"/>
              <w:rFonts w:ascii="Times New Roman" w:hAnsi="Times New Roman" w:cs="Times New Roman"/>
              <w:sz w:val="24"/>
              <w:szCs w:val="24"/>
            </w:rPr>
            <w:fldChar w:fldCharType="begin"/>
          </w:r>
          <w:r w:rsidRPr="00394630">
            <w:rPr>
              <w:rStyle w:val="s1"/>
              <w:rFonts w:ascii="Times New Roman" w:hAnsi="Times New Roman" w:cs="Times New Roman"/>
              <w:sz w:val="24"/>
              <w:szCs w:val="24"/>
            </w:rPr>
            <w:instrText xml:space="preserve"> CITATION Nut241 \l 2057 </w:instrText>
          </w:r>
          <w:r w:rsidRPr="00394630">
            <w:rPr>
              <w:rStyle w:val="s1"/>
              <w:rFonts w:ascii="Times New Roman" w:hAnsi="Times New Roman" w:cs="Times New Roman"/>
              <w:sz w:val="24"/>
              <w:szCs w:val="24"/>
            </w:rPr>
            <w:fldChar w:fldCharType="separate"/>
          </w:r>
          <w:r w:rsidRPr="00394630">
            <w:rPr>
              <w:rFonts w:ascii="Times New Roman" w:hAnsi="Times New Roman" w:cs="Times New Roman"/>
              <w:noProof/>
            </w:rPr>
            <w:t>(Nutritics, 2024)</w:t>
          </w:r>
          <w:r w:rsidRPr="00394630">
            <w:rPr>
              <w:rStyle w:val="s1"/>
              <w:rFonts w:ascii="Times New Roman" w:hAnsi="Times New Roman" w:cs="Times New Roman"/>
              <w:sz w:val="24"/>
              <w:szCs w:val="24"/>
            </w:rPr>
            <w:fldChar w:fldCharType="end"/>
          </w:r>
        </w:sdtContent>
      </w:sdt>
    </w:p>
    <w:p w14:paraId="0392C27A" w14:textId="77777777" w:rsidR="00DB07DE" w:rsidRDefault="00DB07DE" w:rsidP="006A4559">
      <w:pPr>
        <w:spacing w:before="100" w:beforeAutospacing="1" w:after="100" w:afterAutospacing="1"/>
        <w:rPr>
          <w:rFonts w:ascii="Times New Roman" w:eastAsia="Times New Roman" w:hAnsi="Times New Roman" w:cs="Times New Roman"/>
          <w:kern w:val="0"/>
          <w:sz w:val="28"/>
          <w:szCs w:val="28"/>
          <w:u w:val="single"/>
          <w:lang w:eastAsia="en-GB"/>
          <w14:ligatures w14:val="none"/>
        </w:rPr>
      </w:pPr>
    </w:p>
    <w:p w14:paraId="60A140DC" w14:textId="77777777" w:rsidR="00DB07DE" w:rsidRDefault="00DB07DE" w:rsidP="006A4559">
      <w:pPr>
        <w:spacing w:before="100" w:beforeAutospacing="1" w:after="100" w:afterAutospacing="1"/>
        <w:rPr>
          <w:rFonts w:ascii="Times New Roman" w:eastAsia="Times New Roman" w:hAnsi="Times New Roman" w:cs="Times New Roman"/>
          <w:kern w:val="0"/>
          <w:sz w:val="28"/>
          <w:szCs w:val="28"/>
          <w:u w:val="single"/>
          <w:lang w:eastAsia="en-GB"/>
          <w14:ligatures w14:val="none"/>
        </w:rPr>
      </w:pPr>
    </w:p>
    <w:p w14:paraId="3F5F4E6C" w14:textId="138140D7" w:rsidR="006A4559" w:rsidRPr="00394630" w:rsidRDefault="006A4559" w:rsidP="006A4559">
      <w:pPr>
        <w:spacing w:before="100" w:beforeAutospacing="1" w:after="100" w:afterAutospacing="1"/>
        <w:rPr>
          <w:rFonts w:ascii="Times New Roman" w:eastAsia="Times New Roman" w:hAnsi="Times New Roman" w:cs="Times New Roman"/>
          <w:kern w:val="0"/>
          <w:sz w:val="28"/>
          <w:szCs w:val="28"/>
          <w:u w:val="single"/>
          <w:lang w:eastAsia="en-GB"/>
          <w14:ligatures w14:val="none"/>
        </w:rPr>
      </w:pPr>
      <w:r w:rsidRPr="00394630">
        <w:rPr>
          <w:rFonts w:ascii="Times New Roman" w:eastAsia="Times New Roman" w:hAnsi="Times New Roman" w:cs="Times New Roman"/>
          <w:kern w:val="0"/>
          <w:sz w:val="28"/>
          <w:szCs w:val="28"/>
          <w:u w:val="single"/>
          <w:lang w:eastAsia="en-GB"/>
          <w14:ligatures w14:val="none"/>
        </w:rPr>
        <w:lastRenderedPageBreak/>
        <w:t>The Role of Nutritional Analysis</w:t>
      </w:r>
    </w:p>
    <w:p w14:paraId="372C82D3" w14:textId="1880261E" w:rsidR="00A04DF6" w:rsidRPr="00394630" w:rsidRDefault="006A4559" w:rsidP="00C07F16">
      <w:pPr>
        <w:spacing w:before="100" w:beforeAutospacing="1" w:after="100" w:afterAutospacing="1"/>
        <w:rPr>
          <w:rFonts w:ascii="Times New Roman" w:eastAsia="Times New Roman" w:hAnsi="Times New Roman" w:cs="Times New Roman"/>
          <w:kern w:val="0"/>
          <w:lang w:eastAsia="en-GB"/>
          <w14:ligatures w14:val="none"/>
        </w:rPr>
      </w:pPr>
      <w:bookmarkStart w:id="19" w:name="OLE_LINK4"/>
      <w:r w:rsidRPr="00394630">
        <w:rPr>
          <w:rFonts w:ascii="Times New Roman" w:eastAsia="Times New Roman" w:hAnsi="Times New Roman" w:cs="Times New Roman"/>
          <w:kern w:val="0"/>
          <w:lang w:eastAsia="en-GB"/>
          <w14:ligatures w14:val="none"/>
        </w:rPr>
        <w:t>Maintaining the right balance of nutrients is essential at all stages of life to support overall health and prevent malnutrition and disease</w:t>
      </w:r>
      <w:bookmarkEnd w:id="19"/>
      <w:r w:rsidRPr="00394630">
        <w:rPr>
          <w:rFonts w:ascii="Times New Roman" w:eastAsia="Times New Roman" w:hAnsi="Times New Roman" w:cs="Times New Roman"/>
          <w:kern w:val="0"/>
          <w:lang w:eastAsia="en-GB"/>
          <w14:ligatures w14:val="none"/>
        </w:rPr>
        <w:t xml:space="preserve"> </w:t>
      </w:r>
      <w:sdt>
        <w:sdtPr>
          <w:rPr>
            <w:rFonts w:ascii="Times New Roman" w:eastAsia="Times New Roman" w:hAnsi="Times New Roman" w:cs="Times New Roman"/>
            <w:kern w:val="0"/>
            <w:lang w:eastAsia="en-GB"/>
            <w14:ligatures w14:val="none"/>
          </w:rPr>
          <w:id w:val="-1596778998"/>
          <w:citation/>
        </w:sdtPr>
        <w:sdtContent>
          <w:r w:rsidR="00C87AA1" w:rsidRPr="00394630">
            <w:rPr>
              <w:rFonts w:ascii="Times New Roman" w:eastAsia="Times New Roman" w:hAnsi="Times New Roman" w:cs="Times New Roman"/>
              <w:kern w:val="0"/>
              <w:lang w:eastAsia="en-GB"/>
              <w14:ligatures w14:val="none"/>
            </w:rPr>
            <w:fldChar w:fldCharType="begin"/>
          </w:r>
          <w:r w:rsidR="00C87AA1" w:rsidRPr="00394630">
            <w:rPr>
              <w:rFonts w:ascii="Times New Roman" w:eastAsia="Times New Roman" w:hAnsi="Times New Roman" w:cs="Times New Roman"/>
              <w:kern w:val="0"/>
              <w:lang w:eastAsia="en-GB"/>
              <w14:ligatures w14:val="none"/>
            </w:rPr>
            <w:instrText xml:space="preserve"> CITATION Wor20 \l 2057 </w:instrText>
          </w:r>
          <w:r w:rsidR="00C87AA1" w:rsidRPr="00394630">
            <w:rPr>
              <w:rFonts w:ascii="Times New Roman" w:eastAsia="Times New Roman" w:hAnsi="Times New Roman" w:cs="Times New Roman"/>
              <w:kern w:val="0"/>
              <w:lang w:eastAsia="en-GB"/>
              <w14:ligatures w14:val="none"/>
            </w:rPr>
            <w:fldChar w:fldCharType="separate"/>
          </w:r>
          <w:r w:rsidR="00C87AA1" w:rsidRPr="00394630">
            <w:rPr>
              <w:rFonts w:ascii="Times New Roman" w:eastAsia="Times New Roman" w:hAnsi="Times New Roman" w:cs="Times New Roman"/>
              <w:noProof/>
              <w:kern w:val="0"/>
              <w:lang w:eastAsia="en-GB"/>
              <w14:ligatures w14:val="none"/>
            </w:rPr>
            <w:t>(World Health Organization, 2020)</w:t>
          </w:r>
          <w:r w:rsidR="00C87AA1" w:rsidRPr="00394630">
            <w:rPr>
              <w:rFonts w:ascii="Times New Roman" w:eastAsia="Times New Roman" w:hAnsi="Times New Roman" w:cs="Times New Roman"/>
              <w:kern w:val="0"/>
              <w:lang w:eastAsia="en-GB"/>
              <w14:ligatures w14:val="none"/>
            </w:rPr>
            <w:fldChar w:fldCharType="end"/>
          </w:r>
        </w:sdtContent>
      </w:sdt>
      <w:r w:rsidR="00C87AA1" w:rsidRPr="00394630">
        <w:rPr>
          <w:rFonts w:ascii="Times New Roman" w:eastAsia="Times New Roman" w:hAnsi="Times New Roman" w:cs="Times New Roman"/>
          <w:kern w:val="0"/>
          <w:lang w:eastAsia="en-GB"/>
          <w14:ligatures w14:val="none"/>
        </w:rPr>
        <w:t xml:space="preserve">. </w:t>
      </w:r>
      <w:r w:rsidR="00105F62" w:rsidRPr="00394630">
        <w:rPr>
          <w:rFonts w:ascii="Times New Roman" w:eastAsia="Times New Roman" w:hAnsi="Times New Roman" w:cs="Times New Roman"/>
          <w:kern w:val="0"/>
          <w:lang w:eastAsia="en-GB"/>
          <w14:ligatures w14:val="none"/>
        </w:rPr>
        <w:t xml:space="preserve">Food nutrition analysis enables precise and detailed identification of the nutrients present </w:t>
      </w:r>
      <w:r w:rsidR="00784D28" w:rsidRPr="00394630">
        <w:rPr>
          <w:rFonts w:ascii="Times New Roman" w:eastAsia="Times New Roman" w:hAnsi="Times New Roman" w:cs="Times New Roman"/>
          <w:kern w:val="0"/>
          <w:lang w:eastAsia="en-GB"/>
          <w14:ligatures w14:val="none"/>
        </w:rPr>
        <w:t>in each</w:t>
      </w:r>
      <w:r w:rsidR="00105F62" w:rsidRPr="00394630">
        <w:rPr>
          <w:rFonts w:ascii="Times New Roman" w:eastAsia="Times New Roman" w:hAnsi="Times New Roman" w:cs="Times New Roman"/>
          <w:kern w:val="0"/>
          <w:lang w:eastAsia="en-GB"/>
          <w14:ligatures w14:val="none"/>
        </w:rPr>
        <w:t xml:space="preserve"> food item. Since food components play crucial biochemical roles and can significantly impact human health, having a clear understanding of these nutrients allows consumers to make informed dietary choices, selecting or avoiding specific foods based on their health needs</w:t>
      </w:r>
      <w:r w:rsidR="00112B9D" w:rsidRPr="00394630">
        <w:rPr>
          <w:rFonts w:ascii="Times New Roman" w:eastAsia="Times New Roman" w:hAnsi="Times New Roman" w:cs="Times New Roman"/>
          <w:kern w:val="0"/>
          <w:lang w:eastAsia="en-GB"/>
          <w14:ligatures w14:val="none"/>
        </w:rPr>
        <w:t xml:space="preserve"> </w:t>
      </w:r>
      <w:sdt>
        <w:sdtPr>
          <w:rPr>
            <w:rFonts w:ascii="Times New Roman" w:eastAsia="Times New Roman" w:hAnsi="Times New Roman" w:cs="Times New Roman"/>
            <w:kern w:val="0"/>
            <w:lang w:eastAsia="en-GB"/>
            <w14:ligatures w14:val="none"/>
          </w:rPr>
          <w:id w:val="-1358655220"/>
          <w:citation/>
        </w:sdtPr>
        <w:sdtContent>
          <w:r w:rsidR="00112B9D" w:rsidRPr="00394630">
            <w:rPr>
              <w:rFonts w:ascii="Times New Roman" w:eastAsia="Times New Roman" w:hAnsi="Times New Roman" w:cs="Times New Roman"/>
              <w:kern w:val="0"/>
              <w:lang w:eastAsia="en-GB"/>
              <w14:ligatures w14:val="none"/>
            </w:rPr>
            <w:fldChar w:fldCharType="begin"/>
          </w:r>
          <w:r w:rsidR="00112B9D" w:rsidRPr="00394630">
            <w:rPr>
              <w:rFonts w:ascii="Times New Roman" w:eastAsia="Times New Roman" w:hAnsi="Times New Roman" w:cs="Times New Roman"/>
              <w:kern w:val="0"/>
              <w:lang w:eastAsia="en-GB"/>
              <w14:ligatures w14:val="none"/>
            </w:rPr>
            <w:instrText xml:space="preserve"> CITATION Sig21 \l 2057 </w:instrText>
          </w:r>
          <w:r w:rsidR="00112B9D" w:rsidRPr="00394630">
            <w:rPr>
              <w:rFonts w:ascii="Times New Roman" w:eastAsia="Times New Roman" w:hAnsi="Times New Roman" w:cs="Times New Roman"/>
              <w:kern w:val="0"/>
              <w:lang w:eastAsia="en-GB"/>
              <w14:ligatures w14:val="none"/>
            </w:rPr>
            <w:fldChar w:fldCharType="separate"/>
          </w:r>
          <w:r w:rsidR="00112B9D" w:rsidRPr="00394630">
            <w:rPr>
              <w:rFonts w:ascii="Times New Roman" w:eastAsia="Times New Roman" w:hAnsi="Times New Roman" w:cs="Times New Roman"/>
              <w:noProof/>
              <w:kern w:val="0"/>
              <w:lang w:eastAsia="en-GB"/>
              <w14:ligatures w14:val="none"/>
            </w:rPr>
            <w:t>(Sigmatest, 2021)</w:t>
          </w:r>
          <w:r w:rsidR="00112B9D" w:rsidRPr="00394630">
            <w:rPr>
              <w:rFonts w:ascii="Times New Roman" w:eastAsia="Times New Roman" w:hAnsi="Times New Roman" w:cs="Times New Roman"/>
              <w:kern w:val="0"/>
              <w:lang w:eastAsia="en-GB"/>
              <w14:ligatures w14:val="none"/>
            </w:rPr>
            <w:fldChar w:fldCharType="end"/>
          </w:r>
        </w:sdtContent>
      </w:sdt>
      <w:r w:rsidR="00112B9D" w:rsidRPr="00394630">
        <w:rPr>
          <w:rFonts w:ascii="Times New Roman" w:eastAsia="Times New Roman" w:hAnsi="Times New Roman" w:cs="Times New Roman"/>
          <w:kern w:val="0"/>
          <w:lang w:eastAsia="en-GB"/>
          <w14:ligatures w14:val="none"/>
        </w:rPr>
        <w:t>.</w:t>
      </w:r>
      <w:r w:rsidR="00C87AA1" w:rsidRPr="00394630">
        <w:rPr>
          <w:rFonts w:ascii="Times New Roman" w:eastAsia="Times New Roman" w:hAnsi="Times New Roman" w:cs="Times New Roman"/>
          <w:kern w:val="0"/>
          <w:lang w:eastAsia="en-GB"/>
          <w14:ligatures w14:val="none"/>
        </w:rPr>
        <w:t xml:space="preserve"> </w:t>
      </w:r>
      <w:r w:rsidRPr="00394630">
        <w:rPr>
          <w:rFonts w:ascii="Times New Roman" w:eastAsia="Times New Roman" w:hAnsi="Times New Roman" w:cs="Times New Roman"/>
          <w:kern w:val="0"/>
          <w:lang w:eastAsia="en-GB"/>
          <w14:ligatures w14:val="none"/>
        </w:rPr>
        <w:t xml:space="preserve">Table 5 outlines the advantages and limitations of various dietary analysis methods for both participants and researchers </w:t>
      </w:r>
      <w:sdt>
        <w:sdtPr>
          <w:rPr>
            <w:rFonts w:ascii="Times New Roman" w:eastAsia="Times New Roman" w:hAnsi="Times New Roman" w:cs="Times New Roman"/>
            <w:kern w:val="0"/>
            <w:lang w:eastAsia="en-GB"/>
            <w14:ligatures w14:val="none"/>
          </w:rPr>
          <w:id w:val="2020340268"/>
          <w:citation/>
        </w:sdtPr>
        <w:sdtContent>
          <w:r w:rsidR="00112B9D" w:rsidRPr="00394630">
            <w:rPr>
              <w:rFonts w:ascii="Times New Roman" w:eastAsia="Times New Roman" w:hAnsi="Times New Roman" w:cs="Times New Roman"/>
              <w:kern w:val="0"/>
              <w:lang w:eastAsia="en-GB"/>
              <w14:ligatures w14:val="none"/>
            </w:rPr>
            <w:fldChar w:fldCharType="begin"/>
          </w:r>
          <w:r w:rsidR="00112B9D" w:rsidRPr="00394630">
            <w:rPr>
              <w:rFonts w:ascii="Times New Roman" w:eastAsia="Times New Roman" w:hAnsi="Times New Roman" w:cs="Times New Roman"/>
              <w:kern w:val="0"/>
              <w:lang w:eastAsia="en-GB"/>
              <w14:ligatures w14:val="none"/>
            </w:rPr>
            <w:instrText xml:space="preserve"> CITATION NIH24 \l 2057 </w:instrText>
          </w:r>
          <w:r w:rsidR="00112B9D" w:rsidRPr="00394630">
            <w:rPr>
              <w:rFonts w:ascii="Times New Roman" w:eastAsia="Times New Roman" w:hAnsi="Times New Roman" w:cs="Times New Roman"/>
              <w:kern w:val="0"/>
              <w:lang w:eastAsia="en-GB"/>
              <w14:ligatures w14:val="none"/>
            </w:rPr>
            <w:fldChar w:fldCharType="separate"/>
          </w:r>
          <w:r w:rsidR="00112B9D" w:rsidRPr="00394630">
            <w:rPr>
              <w:rFonts w:ascii="Times New Roman" w:eastAsia="Times New Roman" w:hAnsi="Times New Roman" w:cs="Times New Roman"/>
              <w:noProof/>
              <w:kern w:val="0"/>
              <w:lang w:eastAsia="en-GB"/>
              <w14:ligatures w14:val="none"/>
            </w:rPr>
            <w:t>(NIHR, 2024)</w:t>
          </w:r>
          <w:r w:rsidR="00112B9D" w:rsidRPr="00394630">
            <w:rPr>
              <w:rFonts w:ascii="Times New Roman" w:eastAsia="Times New Roman" w:hAnsi="Times New Roman" w:cs="Times New Roman"/>
              <w:kern w:val="0"/>
              <w:lang w:eastAsia="en-GB"/>
              <w14:ligatures w14:val="none"/>
            </w:rPr>
            <w:fldChar w:fldCharType="end"/>
          </w:r>
        </w:sdtContent>
      </w:sdt>
      <w:r w:rsidR="00112B9D" w:rsidRPr="00394630">
        <w:rPr>
          <w:rFonts w:ascii="Times New Roman" w:eastAsia="Times New Roman" w:hAnsi="Times New Roman" w:cs="Times New Roman"/>
          <w:kern w:val="0"/>
          <w:lang w:eastAsia="en-GB"/>
          <w14:ligatures w14:val="none"/>
        </w:rPr>
        <w:t xml:space="preserve">. </w:t>
      </w:r>
      <w:r w:rsidRPr="00394630">
        <w:rPr>
          <w:rFonts w:ascii="Times New Roman" w:eastAsia="Times New Roman" w:hAnsi="Times New Roman" w:cs="Times New Roman"/>
          <w:kern w:val="0"/>
          <w:lang w:eastAsia="en-GB"/>
          <w14:ligatures w14:val="none"/>
        </w:rPr>
        <w:t xml:space="preserve">The seven-day weighed dietary assessment is often regarded as the “gold standard” </w:t>
      </w:r>
      <w:bookmarkStart w:id="20" w:name="OLE_LINK6"/>
      <w:sdt>
        <w:sdtPr>
          <w:rPr>
            <w:rFonts w:ascii="Times New Roman" w:eastAsia="Times New Roman" w:hAnsi="Times New Roman" w:cs="Times New Roman"/>
            <w:kern w:val="0"/>
            <w:lang w:eastAsia="en-GB"/>
            <w14:ligatures w14:val="none"/>
          </w:rPr>
          <w:id w:val="-1988082374"/>
          <w:citation/>
        </w:sdtPr>
        <w:sdtContent>
          <w:r w:rsidR="00E7685A" w:rsidRPr="00394630">
            <w:rPr>
              <w:rFonts w:ascii="Times New Roman" w:eastAsia="Times New Roman" w:hAnsi="Times New Roman" w:cs="Times New Roman"/>
              <w:kern w:val="0"/>
              <w:lang w:eastAsia="en-GB"/>
              <w14:ligatures w14:val="none"/>
            </w:rPr>
            <w:fldChar w:fldCharType="begin"/>
          </w:r>
          <w:r w:rsidR="00E7685A" w:rsidRPr="00394630">
            <w:rPr>
              <w:rFonts w:ascii="Times New Roman" w:eastAsia="Times New Roman" w:hAnsi="Times New Roman" w:cs="Times New Roman"/>
              <w:kern w:val="0"/>
              <w:lang w:eastAsia="en-GB"/>
              <w14:ligatures w14:val="none"/>
            </w:rPr>
            <w:instrText xml:space="preserve"> CITATION Int25 \l 2057 </w:instrText>
          </w:r>
          <w:r w:rsidR="00E7685A" w:rsidRPr="00394630">
            <w:rPr>
              <w:rFonts w:ascii="Times New Roman" w:eastAsia="Times New Roman" w:hAnsi="Times New Roman" w:cs="Times New Roman"/>
              <w:kern w:val="0"/>
              <w:lang w:eastAsia="en-GB"/>
              <w14:ligatures w14:val="none"/>
            </w:rPr>
            <w:fldChar w:fldCharType="separate"/>
          </w:r>
          <w:r w:rsidR="00E7685A" w:rsidRPr="00394630">
            <w:rPr>
              <w:rFonts w:ascii="Times New Roman" w:eastAsia="Times New Roman" w:hAnsi="Times New Roman" w:cs="Times New Roman"/>
              <w:noProof/>
              <w:kern w:val="0"/>
              <w:lang w:eastAsia="en-GB"/>
              <w14:ligatures w14:val="none"/>
            </w:rPr>
            <w:t>(International Dietary Data Expansion, 2025)</w:t>
          </w:r>
          <w:r w:rsidR="00E7685A" w:rsidRPr="00394630">
            <w:rPr>
              <w:rFonts w:ascii="Times New Roman" w:eastAsia="Times New Roman" w:hAnsi="Times New Roman" w:cs="Times New Roman"/>
              <w:kern w:val="0"/>
              <w:lang w:eastAsia="en-GB"/>
              <w14:ligatures w14:val="none"/>
            </w:rPr>
            <w:fldChar w:fldCharType="end"/>
          </w:r>
        </w:sdtContent>
      </w:sdt>
      <w:r w:rsidR="00E7685A" w:rsidRPr="00394630">
        <w:rPr>
          <w:rFonts w:ascii="Times New Roman" w:eastAsia="Times New Roman" w:hAnsi="Times New Roman" w:cs="Times New Roman"/>
          <w:kern w:val="0"/>
          <w:lang w:eastAsia="en-GB"/>
          <w14:ligatures w14:val="none"/>
        </w:rPr>
        <w:t>.</w:t>
      </w:r>
      <w:r w:rsidR="00C87AA1" w:rsidRPr="00394630">
        <w:rPr>
          <w:rFonts w:ascii="Times New Roman" w:eastAsia="Times New Roman" w:hAnsi="Times New Roman" w:cs="Times New Roman"/>
          <w:kern w:val="0"/>
          <w:lang w:eastAsia="en-GB"/>
          <w14:ligatures w14:val="none"/>
        </w:rPr>
        <w:t xml:space="preserve"> </w:t>
      </w:r>
      <w:r w:rsidR="003D1B21" w:rsidRPr="00394630">
        <w:rPr>
          <w:rFonts w:ascii="Times New Roman" w:eastAsia="Times New Roman" w:hAnsi="Times New Roman" w:cs="Times New Roman"/>
          <w:kern w:val="0"/>
          <w:lang w:eastAsia="en-GB"/>
          <w14:ligatures w14:val="none"/>
        </w:rPr>
        <w:t xml:space="preserve">A study found that energy intake (EI) was underreported by 12% compared to energy expenditure (EE) measured with </w:t>
      </w:r>
      <w:proofErr w:type="spellStart"/>
      <w:r w:rsidR="003D1B21" w:rsidRPr="00394630">
        <w:rPr>
          <w:rFonts w:ascii="Times New Roman" w:eastAsia="Times New Roman" w:hAnsi="Times New Roman" w:cs="Times New Roman"/>
          <w:kern w:val="0"/>
          <w:lang w:eastAsia="en-GB"/>
          <w14:ligatures w14:val="none"/>
        </w:rPr>
        <w:t>ActiReg</w:t>
      </w:r>
      <w:proofErr w:type="spellEnd"/>
      <w:r w:rsidR="001F5B59" w:rsidRPr="00394630">
        <w:rPr>
          <w:rFonts w:ascii="Times New Roman" w:hAnsi="Times New Roman" w:cs="Times New Roman"/>
          <w:kern w:val="0"/>
        </w:rPr>
        <w:t xml:space="preserve">®. Of the 138 participants, 26% under-reported, 73% provided accurate reports, and 1% over-reported. Under-reporting was more frequent in shorter (1–3 day) records, while a 7-day recording period proved more reliable than a 4-day period </w:t>
      </w:r>
      <w:sdt>
        <w:sdtPr>
          <w:rPr>
            <w:rFonts w:ascii="Times New Roman" w:eastAsia="Times New Roman" w:hAnsi="Times New Roman" w:cs="Times New Roman"/>
            <w:kern w:val="0"/>
            <w:lang w:eastAsia="en-GB"/>
            <w14:ligatures w14:val="none"/>
          </w:rPr>
          <w:id w:val="776375783"/>
          <w:citation/>
        </w:sdtPr>
        <w:sdtContent>
          <w:r w:rsidR="00E7685A" w:rsidRPr="00394630">
            <w:rPr>
              <w:rFonts w:ascii="Times New Roman" w:eastAsia="Times New Roman" w:hAnsi="Times New Roman" w:cs="Times New Roman"/>
              <w:kern w:val="0"/>
              <w:lang w:eastAsia="en-GB"/>
              <w14:ligatures w14:val="none"/>
            </w:rPr>
            <w:fldChar w:fldCharType="begin"/>
          </w:r>
          <w:r w:rsidR="00E7685A" w:rsidRPr="00394630">
            <w:rPr>
              <w:rFonts w:ascii="Times New Roman" w:eastAsia="Times New Roman" w:hAnsi="Times New Roman" w:cs="Times New Roman"/>
              <w:kern w:val="0"/>
              <w:lang w:eastAsia="en-GB"/>
              <w14:ligatures w14:val="none"/>
            </w:rPr>
            <w:instrText xml:space="preserve"> CITATION Sig21 \l 2057 </w:instrText>
          </w:r>
          <w:r w:rsidR="00E7685A" w:rsidRPr="00394630">
            <w:rPr>
              <w:rFonts w:ascii="Times New Roman" w:eastAsia="Times New Roman" w:hAnsi="Times New Roman" w:cs="Times New Roman"/>
              <w:kern w:val="0"/>
              <w:lang w:eastAsia="en-GB"/>
              <w14:ligatures w14:val="none"/>
            </w:rPr>
            <w:fldChar w:fldCharType="separate"/>
          </w:r>
          <w:r w:rsidR="00E7685A" w:rsidRPr="00394630">
            <w:rPr>
              <w:rFonts w:ascii="Times New Roman" w:eastAsia="Times New Roman" w:hAnsi="Times New Roman" w:cs="Times New Roman"/>
              <w:noProof/>
              <w:kern w:val="0"/>
              <w:lang w:eastAsia="en-GB"/>
              <w14:ligatures w14:val="none"/>
            </w:rPr>
            <w:t>(Sigmatest, 2021)</w:t>
          </w:r>
          <w:r w:rsidR="00E7685A" w:rsidRPr="00394630">
            <w:rPr>
              <w:rFonts w:ascii="Times New Roman" w:eastAsia="Times New Roman" w:hAnsi="Times New Roman" w:cs="Times New Roman"/>
              <w:kern w:val="0"/>
              <w:lang w:eastAsia="en-GB"/>
              <w14:ligatures w14:val="none"/>
            </w:rPr>
            <w:fldChar w:fldCharType="end"/>
          </w:r>
        </w:sdtContent>
      </w:sdt>
      <w:r w:rsidR="00E7685A" w:rsidRPr="00394630">
        <w:rPr>
          <w:rFonts w:ascii="Times New Roman" w:eastAsia="Times New Roman" w:hAnsi="Times New Roman" w:cs="Times New Roman"/>
          <w:kern w:val="0"/>
          <w:lang w:eastAsia="en-GB"/>
          <w14:ligatures w14:val="none"/>
        </w:rPr>
        <w:t>.</w:t>
      </w:r>
      <w:bookmarkEnd w:id="20"/>
      <w:r w:rsidR="00C87AA1" w:rsidRPr="00394630">
        <w:rPr>
          <w:rFonts w:ascii="Times New Roman" w:eastAsia="Times New Roman" w:hAnsi="Times New Roman" w:cs="Times New Roman"/>
          <w:kern w:val="0"/>
          <w:lang w:eastAsia="en-GB"/>
          <w14:ligatures w14:val="none"/>
        </w:rPr>
        <w:t xml:space="preserve"> </w:t>
      </w:r>
      <w:r w:rsidR="00336A3D" w:rsidRPr="00394630">
        <w:rPr>
          <w:rFonts w:ascii="Times New Roman" w:hAnsi="Times New Roman" w:cs="Times New Roman"/>
        </w:rPr>
        <w:t>By using the Nutritics (2022) software, this optimises food data in business, helping to save time, cut costs, reduce waste, and support a greener planet. Therefore</w:t>
      </w:r>
      <w:r w:rsidR="00784D28">
        <w:rPr>
          <w:rFonts w:ascii="Times New Roman" w:hAnsi="Times New Roman" w:cs="Times New Roman"/>
        </w:rPr>
        <w:t>,</w:t>
      </w:r>
      <w:r w:rsidR="00336A3D" w:rsidRPr="00394630">
        <w:rPr>
          <w:rFonts w:ascii="Times New Roman" w:hAnsi="Times New Roman" w:cs="Times New Roman"/>
        </w:rPr>
        <w:t xml:space="preserve"> using </w:t>
      </w:r>
      <w:proofErr w:type="spellStart"/>
      <w:r w:rsidR="00336A3D" w:rsidRPr="00394630">
        <w:rPr>
          <w:rFonts w:ascii="Times New Roman" w:hAnsi="Times New Roman" w:cs="Times New Roman"/>
        </w:rPr>
        <w:t>Nutritics</w:t>
      </w:r>
      <w:proofErr w:type="spellEnd"/>
      <w:r w:rsidR="00336A3D" w:rsidRPr="00394630">
        <w:rPr>
          <w:rFonts w:ascii="Times New Roman" w:hAnsi="Times New Roman" w:cs="Times New Roman"/>
        </w:rPr>
        <w:t xml:space="preserve"> (2022) is beneficial for both nutrition professionals and clients for analysing client’s food </w:t>
      </w:r>
      <w:r w:rsidR="00784D28" w:rsidRPr="00394630">
        <w:rPr>
          <w:rFonts w:ascii="Times New Roman" w:hAnsi="Times New Roman" w:cs="Times New Roman"/>
        </w:rPr>
        <w:t>diaries</w:t>
      </w:r>
      <w:r w:rsidR="00336A3D" w:rsidRPr="00394630">
        <w:rPr>
          <w:rFonts w:ascii="Times New Roman" w:hAnsi="Times New Roman" w:cs="Times New Roman"/>
        </w:rPr>
        <w:t xml:space="preserve"> at a faster pace than without a software.</w:t>
      </w:r>
      <w:bookmarkStart w:id="21" w:name="OLE_LINK7"/>
      <w:r w:rsidR="00C87AA1" w:rsidRPr="00394630">
        <w:rPr>
          <w:rFonts w:ascii="Times New Roman" w:eastAsia="Times New Roman" w:hAnsi="Times New Roman" w:cs="Times New Roman"/>
          <w:kern w:val="0"/>
          <w:lang w:eastAsia="en-GB"/>
          <w14:ligatures w14:val="none"/>
        </w:rPr>
        <w:t xml:space="preserve"> </w:t>
      </w:r>
      <w:r w:rsidRPr="00394630">
        <w:rPr>
          <w:rFonts w:ascii="Times New Roman" w:eastAsia="Times New Roman" w:hAnsi="Times New Roman" w:cs="Times New Roman"/>
          <w:kern w:val="0"/>
          <w:lang w:eastAsia="en-GB"/>
          <w14:ligatures w14:val="none"/>
        </w:rPr>
        <w:t xml:space="preserve">Until 2019, this was the preferred method for the UK National Diet and Nutrition Survey </w:t>
      </w:r>
      <w:bookmarkStart w:id="22" w:name="OLE_LINK29"/>
      <w:r w:rsidRPr="00394630">
        <w:rPr>
          <w:rFonts w:ascii="Times New Roman" w:eastAsia="Times New Roman" w:hAnsi="Times New Roman" w:cs="Times New Roman"/>
          <w:kern w:val="0"/>
          <w:lang w:eastAsia="en-GB"/>
          <w14:ligatures w14:val="none"/>
        </w:rPr>
        <w:t xml:space="preserve">(NDNS), </w:t>
      </w:r>
      <w:bookmarkEnd w:id="22"/>
      <w:r w:rsidRPr="00394630">
        <w:rPr>
          <w:rFonts w:ascii="Times New Roman" w:eastAsia="Times New Roman" w:hAnsi="Times New Roman" w:cs="Times New Roman"/>
          <w:kern w:val="0"/>
          <w:lang w:eastAsia="en-GB"/>
          <w14:ligatures w14:val="none"/>
        </w:rPr>
        <w:t>where 1,000 participants completed a 4-day food diary over 18 months. The data collected helped establish connections between diet and disease, informing public health policies</w:t>
      </w:r>
      <w:r w:rsidR="00E7685A" w:rsidRPr="00394630">
        <w:rPr>
          <w:rFonts w:ascii="Times New Roman" w:eastAsia="Times New Roman" w:hAnsi="Times New Roman" w:cs="Times New Roman"/>
          <w:kern w:val="0"/>
          <w:lang w:eastAsia="en-GB"/>
          <w14:ligatures w14:val="none"/>
        </w:rPr>
        <w:t xml:space="preserve"> </w:t>
      </w:r>
      <w:sdt>
        <w:sdtPr>
          <w:rPr>
            <w:rFonts w:ascii="Times New Roman" w:eastAsia="Times New Roman" w:hAnsi="Times New Roman" w:cs="Times New Roman"/>
            <w:kern w:val="0"/>
            <w:lang w:eastAsia="en-GB"/>
            <w14:ligatures w14:val="none"/>
          </w:rPr>
          <w:id w:val="-577908789"/>
          <w:citation/>
        </w:sdtPr>
        <w:sdtContent>
          <w:r w:rsidR="00E7685A" w:rsidRPr="00394630">
            <w:rPr>
              <w:rFonts w:ascii="Times New Roman" w:eastAsia="Times New Roman" w:hAnsi="Times New Roman" w:cs="Times New Roman"/>
              <w:kern w:val="0"/>
              <w:lang w:eastAsia="en-GB"/>
              <w14:ligatures w14:val="none"/>
            </w:rPr>
            <w:fldChar w:fldCharType="begin"/>
          </w:r>
          <w:r w:rsidR="00E7685A" w:rsidRPr="00394630">
            <w:rPr>
              <w:rFonts w:ascii="Times New Roman" w:hAnsi="Times New Roman" w:cs="Times New Roman"/>
            </w:rPr>
            <w:instrText xml:space="preserve"> CITATION GOV23 \l 2057 </w:instrText>
          </w:r>
          <w:r w:rsidR="00E7685A" w:rsidRPr="00394630">
            <w:rPr>
              <w:rFonts w:ascii="Times New Roman" w:eastAsia="Times New Roman" w:hAnsi="Times New Roman" w:cs="Times New Roman"/>
              <w:kern w:val="0"/>
              <w:lang w:eastAsia="en-GB"/>
              <w14:ligatures w14:val="none"/>
            </w:rPr>
            <w:fldChar w:fldCharType="separate"/>
          </w:r>
          <w:r w:rsidR="00E7685A" w:rsidRPr="00394630">
            <w:rPr>
              <w:rFonts w:ascii="Times New Roman" w:hAnsi="Times New Roman" w:cs="Times New Roman"/>
              <w:noProof/>
            </w:rPr>
            <w:t>(GOV.UK, 2023)</w:t>
          </w:r>
          <w:r w:rsidR="00E7685A" w:rsidRPr="00394630">
            <w:rPr>
              <w:rFonts w:ascii="Times New Roman" w:eastAsia="Times New Roman" w:hAnsi="Times New Roman" w:cs="Times New Roman"/>
              <w:kern w:val="0"/>
              <w:lang w:eastAsia="en-GB"/>
              <w14:ligatures w14:val="none"/>
            </w:rPr>
            <w:fldChar w:fldCharType="end"/>
          </w:r>
        </w:sdtContent>
      </w:sdt>
      <w:r w:rsidR="00E7685A" w:rsidRPr="00394630">
        <w:rPr>
          <w:rFonts w:ascii="Times New Roman" w:eastAsia="Times New Roman" w:hAnsi="Times New Roman" w:cs="Times New Roman"/>
          <w:kern w:val="0"/>
          <w:lang w:eastAsia="en-GB"/>
          <w14:ligatures w14:val="none"/>
        </w:rPr>
        <w:t>.</w:t>
      </w:r>
      <w:r w:rsidR="00C87AA1" w:rsidRPr="00394630">
        <w:rPr>
          <w:rFonts w:ascii="Times New Roman" w:eastAsia="Times New Roman" w:hAnsi="Times New Roman" w:cs="Times New Roman"/>
          <w:kern w:val="0"/>
          <w:lang w:eastAsia="en-GB"/>
          <w14:ligatures w14:val="none"/>
        </w:rPr>
        <w:t xml:space="preserve"> </w:t>
      </w:r>
      <w:r w:rsidRPr="00394630">
        <w:rPr>
          <w:rFonts w:ascii="Times New Roman" w:eastAsia="Times New Roman" w:hAnsi="Times New Roman" w:cs="Times New Roman"/>
          <w:kern w:val="0"/>
          <w:lang w:eastAsia="en-GB"/>
          <w14:ligatures w14:val="none"/>
        </w:rPr>
        <w:t>However, in 2019-2020, the NDNS transitioned to a web-based automated self-administered 24-hour recall method for data collection.</w:t>
      </w:r>
      <w:r w:rsidR="00C87AA1" w:rsidRPr="00394630">
        <w:rPr>
          <w:rFonts w:ascii="Times New Roman" w:eastAsia="Times New Roman" w:hAnsi="Times New Roman" w:cs="Times New Roman"/>
          <w:kern w:val="0"/>
          <w:lang w:eastAsia="en-GB"/>
          <w14:ligatures w14:val="none"/>
        </w:rPr>
        <w:t xml:space="preserve"> </w:t>
      </w:r>
      <w:r w:rsidR="00310C8E" w:rsidRPr="00394630">
        <w:rPr>
          <w:rFonts w:ascii="Times New Roman" w:hAnsi="Times New Roman" w:cs="Times New Roman"/>
        </w:rPr>
        <w:t xml:space="preserve">Nutritics (2022) includes such as image-based food items for logs, this can enhance accuracy when </w:t>
      </w:r>
      <w:r w:rsidR="00C87AA1" w:rsidRPr="00394630">
        <w:rPr>
          <w:rFonts w:ascii="Times New Roman" w:hAnsi="Times New Roman" w:cs="Times New Roman"/>
        </w:rPr>
        <w:t>clients</w:t>
      </w:r>
      <w:r w:rsidR="00310C8E" w:rsidRPr="00394630">
        <w:rPr>
          <w:rFonts w:ascii="Times New Roman" w:hAnsi="Times New Roman" w:cs="Times New Roman"/>
        </w:rPr>
        <w:t xml:space="preserve"> are unsure how much of the food item was consumed when not weighing.</w:t>
      </w:r>
      <w:r w:rsidR="00C87AA1" w:rsidRPr="00394630">
        <w:rPr>
          <w:rFonts w:ascii="Times New Roman" w:hAnsi="Times New Roman" w:cs="Times New Roman"/>
        </w:rPr>
        <w:t xml:space="preserve"> </w:t>
      </w:r>
      <w:r w:rsidR="00310C8E" w:rsidRPr="00394630">
        <w:rPr>
          <w:rFonts w:ascii="Times New Roman" w:hAnsi="Times New Roman" w:cs="Times New Roman"/>
        </w:rPr>
        <w:t xml:space="preserve">Carbs &amp; Cals (2025) is an award-winning approach to achieving successful healthy eating. The book and app </w:t>
      </w:r>
      <w:r w:rsidR="00784D28" w:rsidRPr="00394630">
        <w:rPr>
          <w:rFonts w:ascii="Times New Roman" w:hAnsi="Times New Roman" w:cs="Times New Roman"/>
        </w:rPr>
        <w:t>are</w:t>
      </w:r>
      <w:r w:rsidR="00310C8E" w:rsidRPr="00394630">
        <w:rPr>
          <w:rFonts w:ascii="Times New Roman" w:hAnsi="Times New Roman" w:cs="Times New Roman"/>
        </w:rPr>
        <w:t xml:space="preserve"> an easy-to-follow method created to make understanding nutrients and managing your food choices feel effortless </w:t>
      </w:r>
      <w:sdt>
        <w:sdtPr>
          <w:rPr>
            <w:rFonts w:ascii="Times New Roman" w:hAnsi="Times New Roman" w:cs="Times New Roman"/>
          </w:rPr>
          <w:id w:val="-112675973"/>
          <w:citation/>
        </w:sdtPr>
        <w:sdtContent>
          <w:r w:rsidR="00E7685A" w:rsidRPr="00394630">
            <w:rPr>
              <w:rFonts w:ascii="Times New Roman" w:hAnsi="Times New Roman" w:cs="Times New Roman"/>
            </w:rPr>
            <w:fldChar w:fldCharType="begin"/>
          </w:r>
          <w:r w:rsidR="00E7685A" w:rsidRPr="00394630">
            <w:rPr>
              <w:rFonts w:ascii="Times New Roman" w:hAnsi="Times New Roman" w:cs="Times New Roman"/>
            </w:rPr>
            <w:instrText xml:space="preserve"> CITATION Car25 \l 2057 </w:instrText>
          </w:r>
          <w:r w:rsidR="00E7685A" w:rsidRPr="00394630">
            <w:rPr>
              <w:rFonts w:ascii="Times New Roman" w:hAnsi="Times New Roman" w:cs="Times New Roman"/>
            </w:rPr>
            <w:fldChar w:fldCharType="separate"/>
          </w:r>
          <w:r w:rsidR="00E7685A" w:rsidRPr="00394630">
            <w:rPr>
              <w:rFonts w:ascii="Times New Roman" w:hAnsi="Times New Roman" w:cs="Times New Roman"/>
              <w:noProof/>
            </w:rPr>
            <w:t>(Carbs &amp; Cals, 2025)</w:t>
          </w:r>
          <w:r w:rsidR="00E7685A" w:rsidRPr="00394630">
            <w:rPr>
              <w:rFonts w:ascii="Times New Roman" w:hAnsi="Times New Roman" w:cs="Times New Roman"/>
            </w:rPr>
            <w:fldChar w:fldCharType="end"/>
          </w:r>
        </w:sdtContent>
      </w:sdt>
      <w:r w:rsidR="00E7685A" w:rsidRPr="00394630">
        <w:rPr>
          <w:rFonts w:ascii="Times New Roman" w:hAnsi="Times New Roman" w:cs="Times New Roman"/>
        </w:rPr>
        <w:t xml:space="preserve">. </w:t>
      </w:r>
      <w:r w:rsidR="00310C8E" w:rsidRPr="00394630">
        <w:rPr>
          <w:rFonts w:ascii="Times New Roman" w:hAnsi="Times New Roman" w:cs="Times New Roman"/>
        </w:rPr>
        <w:t xml:space="preserve">This is beneficial for Professionals and </w:t>
      </w:r>
      <w:r w:rsidR="00C87AA1" w:rsidRPr="00394630">
        <w:rPr>
          <w:rFonts w:ascii="Times New Roman" w:hAnsi="Times New Roman" w:cs="Times New Roman"/>
        </w:rPr>
        <w:t>clients</w:t>
      </w:r>
      <w:r w:rsidR="00310C8E" w:rsidRPr="00394630">
        <w:rPr>
          <w:rFonts w:ascii="Times New Roman" w:hAnsi="Times New Roman" w:cs="Times New Roman"/>
        </w:rPr>
        <w:t xml:space="preserve"> for logging or tracking the nutritional data of food items and </w:t>
      </w:r>
      <w:r w:rsidR="00C07F16" w:rsidRPr="00394630">
        <w:rPr>
          <w:rFonts w:ascii="Times New Roman" w:hAnsi="Times New Roman" w:cs="Times New Roman"/>
        </w:rPr>
        <w:t>gives understanding of food portions.</w:t>
      </w:r>
    </w:p>
    <w:p w14:paraId="53E208F4" w14:textId="5B69C2FA" w:rsidR="00C07F16" w:rsidRPr="00394630" w:rsidRDefault="00C07F16" w:rsidP="00C07F16">
      <w:pPr>
        <w:spacing w:before="100" w:beforeAutospacing="1" w:after="100" w:afterAutospacing="1"/>
        <w:rPr>
          <w:rFonts w:ascii="Times New Roman" w:eastAsia="Times New Roman" w:hAnsi="Times New Roman" w:cs="Times New Roman"/>
          <w:kern w:val="0"/>
          <w:sz w:val="28"/>
          <w:szCs w:val="28"/>
          <w:u w:val="single"/>
          <w:lang w:eastAsia="en-GB"/>
          <w14:ligatures w14:val="none"/>
        </w:rPr>
      </w:pPr>
      <w:r w:rsidRPr="00394630">
        <w:rPr>
          <w:rFonts w:ascii="Times New Roman" w:eastAsia="Times New Roman" w:hAnsi="Times New Roman" w:cs="Times New Roman"/>
          <w:kern w:val="0"/>
          <w:sz w:val="28"/>
          <w:szCs w:val="28"/>
          <w:u w:val="single"/>
          <w:lang w:eastAsia="en-GB"/>
          <w14:ligatures w14:val="none"/>
        </w:rPr>
        <w:t>Dietary Analysis Report for Miss R</w:t>
      </w:r>
    </w:p>
    <w:p w14:paraId="1F646EA5" w14:textId="77777777" w:rsidR="00784D28" w:rsidRDefault="00C07F16" w:rsidP="00C87AA1">
      <w:pPr>
        <w:spacing w:before="100" w:beforeAutospacing="1" w:after="100" w:afterAutospacing="1"/>
        <w:rPr>
          <w:rFonts w:ascii="Times New Roman" w:eastAsia="Times New Roman" w:hAnsi="Times New Roman" w:cs="Times New Roman"/>
          <w:kern w:val="0"/>
          <w:lang w:eastAsia="en-GB"/>
          <w14:ligatures w14:val="none"/>
        </w:rPr>
      </w:pPr>
      <w:r w:rsidRPr="00394630">
        <w:rPr>
          <w:rFonts w:ascii="Times New Roman" w:eastAsia="Times New Roman" w:hAnsi="Times New Roman" w:cs="Times New Roman"/>
          <w:kern w:val="0"/>
          <w:lang w:eastAsia="en-GB"/>
          <w14:ligatures w14:val="none"/>
        </w:rPr>
        <w:t xml:space="preserve">Thank you for submitting your five-day food diary. I have </w:t>
      </w:r>
      <w:r w:rsidR="00E7685A" w:rsidRPr="00394630">
        <w:rPr>
          <w:rFonts w:ascii="Times New Roman" w:eastAsia="Times New Roman" w:hAnsi="Times New Roman" w:cs="Times New Roman"/>
          <w:kern w:val="0"/>
          <w:lang w:eastAsia="en-GB"/>
          <w14:ligatures w14:val="none"/>
        </w:rPr>
        <w:t>analysed</w:t>
      </w:r>
      <w:r w:rsidRPr="00394630">
        <w:rPr>
          <w:rFonts w:ascii="Times New Roman" w:eastAsia="Times New Roman" w:hAnsi="Times New Roman" w:cs="Times New Roman"/>
          <w:kern w:val="0"/>
          <w:lang w:eastAsia="en-GB"/>
          <w14:ligatures w14:val="none"/>
        </w:rPr>
        <w:t xml:space="preserve"> it using </w:t>
      </w:r>
      <w:r w:rsidR="00E7685A" w:rsidRPr="00394630">
        <w:rPr>
          <w:rFonts w:ascii="Times New Roman" w:eastAsia="Times New Roman" w:hAnsi="Times New Roman" w:cs="Times New Roman"/>
          <w:kern w:val="0"/>
          <w:lang w:eastAsia="en-GB"/>
          <w14:ligatures w14:val="none"/>
        </w:rPr>
        <w:t>Nutritics</w:t>
      </w:r>
      <w:r w:rsidRPr="00394630">
        <w:rPr>
          <w:rFonts w:ascii="Times New Roman" w:eastAsia="Times New Roman" w:hAnsi="Times New Roman" w:cs="Times New Roman"/>
          <w:kern w:val="0"/>
          <w:lang w:eastAsia="en-GB"/>
          <w14:ligatures w14:val="none"/>
        </w:rPr>
        <w:t>, a dietary analysis software, and have attached the report for your reference. The analysis includes nutritional averages (calculated over the five days) along with the target/required amounts, known as Dietary Reference Values.</w:t>
      </w:r>
    </w:p>
    <w:p w14:paraId="723300A0" w14:textId="30BB6026" w:rsidR="00877CC5" w:rsidRPr="00394630" w:rsidRDefault="00C07F16" w:rsidP="00C87AA1">
      <w:pPr>
        <w:spacing w:before="100" w:beforeAutospacing="1" w:after="100" w:afterAutospacing="1"/>
        <w:rPr>
          <w:rFonts w:ascii="Times New Roman" w:eastAsia="Times New Roman" w:hAnsi="Times New Roman" w:cs="Times New Roman"/>
          <w:kern w:val="0"/>
          <w:lang w:eastAsia="en-GB"/>
          <w14:ligatures w14:val="none"/>
        </w:rPr>
      </w:pPr>
      <w:r w:rsidRPr="00394630">
        <w:rPr>
          <w:rFonts w:ascii="Times New Roman" w:eastAsia="Times New Roman" w:hAnsi="Times New Roman" w:cs="Times New Roman"/>
          <w:kern w:val="0"/>
          <w:lang w:eastAsia="en-GB"/>
          <w14:ligatures w14:val="none"/>
        </w:rPr>
        <w:t>As we discussed, your main goal is to maintain your weight, support your health, and enha</w:t>
      </w:r>
      <w:r w:rsidR="00784D28">
        <w:rPr>
          <w:rFonts w:ascii="Times New Roman" w:hAnsi="Times New Roman" w:cs="Times New Roman"/>
          <w:kern w:val="0"/>
        </w:rPr>
        <w:t xml:space="preserve">nce performance. From </w:t>
      </w:r>
      <w:r w:rsidR="00877CC5" w:rsidRPr="00394630">
        <w:rPr>
          <w:rFonts w:ascii="Times New Roman" w:hAnsi="Times New Roman" w:cs="Times New Roman"/>
          <w:kern w:val="0"/>
        </w:rPr>
        <w:t>the analysis, an average deficit of 503 calories daily was consumed. From consuming an average of 1577 calories a day, you are 76% off your calorie target of 2080. This in time would cause further weight loss which was not the plan of action. Your Carbohydrate intake is below target at 54% (161g out of 297g). Carbohydrates are a vital macronutrient and the main source of energy. They can be either complex (found in fruits, vegetables, whole grains, and pulses) or simple (such as added sugars in foods). You reported that fatigue/ lethargy was an issue for yourself so increasing both types of carbohydrates slightly will improve these symptoms moving forward.</w:t>
      </w:r>
    </w:p>
    <w:p w14:paraId="74D53ECF" w14:textId="77777777" w:rsidR="00DB07DE" w:rsidRDefault="00DB07DE" w:rsidP="00877CC5">
      <w:pPr>
        <w:autoSpaceDE w:val="0"/>
        <w:autoSpaceDN w:val="0"/>
        <w:adjustRightInd w:val="0"/>
        <w:rPr>
          <w:rFonts w:ascii="Times New Roman" w:hAnsi="Times New Roman" w:cs="Times New Roman"/>
          <w:kern w:val="0"/>
          <w:u w:val="single"/>
        </w:rPr>
      </w:pPr>
    </w:p>
    <w:p w14:paraId="6C00C322" w14:textId="77777777" w:rsidR="00DB07DE" w:rsidRDefault="00DB07DE" w:rsidP="00877CC5">
      <w:pPr>
        <w:autoSpaceDE w:val="0"/>
        <w:autoSpaceDN w:val="0"/>
        <w:adjustRightInd w:val="0"/>
        <w:rPr>
          <w:rFonts w:ascii="Times New Roman" w:hAnsi="Times New Roman" w:cs="Times New Roman"/>
          <w:kern w:val="0"/>
          <w:u w:val="single"/>
        </w:rPr>
      </w:pPr>
    </w:p>
    <w:p w14:paraId="45395FA4" w14:textId="33D77719" w:rsidR="00877CC5" w:rsidRPr="00394630" w:rsidRDefault="00877CC5" w:rsidP="00877CC5">
      <w:pPr>
        <w:autoSpaceDE w:val="0"/>
        <w:autoSpaceDN w:val="0"/>
        <w:adjustRightInd w:val="0"/>
        <w:rPr>
          <w:rFonts w:ascii="Times New Roman" w:hAnsi="Times New Roman" w:cs="Times New Roman"/>
          <w:kern w:val="0"/>
          <w:u w:val="single"/>
        </w:rPr>
      </w:pPr>
      <w:r w:rsidRPr="00394630">
        <w:rPr>
          <w:rFonts w:ascii="Times New Roman" w:hAnsi="Times New Roman" w:cs="Times New Roman"/>
          <w:kern w:val="0"/>
          <w:u w:val="single"/>
        </w:rPr>
        <w:lastRenderedPageBreak/>
        <w:t xml:space="preserve">Fibre </w:t>
      </w:r>
    </w:p>
    <w:p w14:paraId="56B3FE13" w14:textId="77777777" w:rsidR="00C87AA1" w:rsidRPr="00394630" w:rsidRDefault="00C87AA1" w:rsidP="00877CC5">
      <w:pPr>
        <w:autoSpaceDE w:val="0"/>
        <w:autoSpaceDN w:val="0"/>
        <w:adjustRightInd w:val="0"/>
        <w:rPr>
          <w:rFonts w:ascii="Times New Roman" w:hAnsi="Times New Roman" w:cs="Times New Roman"/>
          <w:kern w:val="0"/>
          <w:u w:val="single"/>
        </w:rPr>
      </w:pPr>
    </w:p>
    <w:p w14:paraId="4516E70D" w14:textId="77777777" w:rsidR="00877CC5" w:rsidRPr="00394630" w:rsidRDefault="00877CC5" w:rsidP="00877CC5">
      <w:pPr>
        <w:autoSpaceDE w:val="0"/>
        <w:autoSpaceDN w:val="0"/>
        <w:adjustRightInd w:val="0"/>
        <w:rPr>
          <w:rFonts w:ascii="Times New Roman" w:hAnsi="Times New Roman" w:cs="Times New Roman"/>
          <w:kern w:val="0"/>
        </w:rPr>
      </w:pPr>
      <w:r w:rsidRPr="00394630">
        <w:rPr>
          <w:rFonts w:ascii="Times New Roman" w:hAnsi="Times New Roman" w:cs="Times New Roman"/>
          <w:kern w:val="0"/>
        </w:rPr>
        <w:t xml:space="preserve">Due to your low intake of complex carbohydrates, your dietary fibre intake was significantly affected, averaging only 47%. Dietary fibre is important for proper bowel function, to reduce chronic constipation, diverticular disease, haemorrhoids, coronary heart diseases, diabetes and obesity. </w:t>
      </w:r>
    </w:p>
    <w:p w14:paraId="1AAABAB6" w14:textId="77777777" w:rsidR="00877CC5" w:rsidRPr="00394630" w:rsidRDefault="00877CC5" w:rsidP="00877CC5">
      <w:pPr>
        <w:autoSpaceDE w:val="0"/>
        <w:autoSpaceDN w:val="0"/>
        <w:adjustRightInd w:val="0"/>
        <w:rPr>
          <w:rFonts w:ascii="Times New Roman" w:hAnsi="Times New Roman" w:cs="Times New Roman"/>
          <w:kern w:val="0"/>
        </w:rPr>
      </w:pPr>
    </w:p>
    <w:p w14:paraId="22C99B8E" w14:textId="0838CD9D" w:rsidR="00877CC5" w:rsidRPr="00394630" w:rsidRDefault="00877CC5" w:rsidP="00877CC5">
      <w:pPr>
        <w:autoSpaceDE w:val="0"/>
        <w:autoSpaceDN w:val="0"/>
        <w:adjustRightInd w:val="0"/>
        <w:rPr>
          <w:rFonts w:ascii="Times New Roman" w:hAnsi="Times New Roman" w:cs="Times New Roman"/>
          <w:kern w:val="0"/>
          <w:u w:val="single"/>
        </w:rPr>
      </w:pPr>
      <w:r w:rsidRPr="00394630">
        <w:rPr>
          <w:rFonts w:ascii="Times New Roman" w:hAnsi="Times New Roman" w:cs="Times New Roman"/>
          <w:kern w:val="0"/>
          <w:u w:val="single"/>
        </w:rPr>
        <w:t>Other nutrients</w:t>
      </w:r>
    </w:p>
    <w:p w14:paraId="583A6F07" w14:textId="77777777" w:rsidR="00877CC5" w:rsidRPr="00394630" w:rsidRDefault="00877CC5" w:rsidP="00C87AA1">
      <w:pPr>
        <w:pStyle w:val="ListParagraph"/>
        <w:numPr>
          <w:ilvl w:val="0"/>
          <w:numId w:val="5"/>
        </w:numPr>
        <w:spacing w:before="100" w:beforeAutospacing="1" w:after="100" w:afterAutospacing="1"/>
        <w:rPr>
          <w:rFonts w:ascii="Times New Roman" w:eastAsia="Times New Roman" w:hAnsi="Times New Roman" w:cs="Times New Roman"/>
          <w:kern w:val="0"/>
          <w:lang w:eastAsia="en-GB"/>
          <w14:ligatures w14:val="none"/>
        </w:rPr>
      </w:pPr>
      <w:r w:rsidRPr="00394630">
        <w:rPr>
          <w:rFonts w:ascii="Times New Roman" w:eastAsia="Times New Roman" w:hAnsi="Times New Roman" w:cs="Times New Roman"/>
          <w:kern w:val="0"/>
          <w:lang w:eastAsia="en-GB"/>
          <w14:ligatures w14:val="none"/>
        </w:rPr>
        <w:t>There are a few additional areas of concern:</w:t>
      </w:r>
    </w:p>
    <w:p w14:paraId="54C233D6" w14:textId="0D8598A0" w:rsidR="00877CC5" w:rsidRPr="00394630" w:rsidRDefault="00877CC5" w:rsidP="00C87AA1">
      <w:pPr>
        <w:pStyle w:val="ListParagraph"/>
        <w:numPr>
          <w:ilvl w:val="0"/>
          <w:numId w:val="5"/>
        </w:numPr>
        <w:spacing w:before="100" w:beforeAutospacing="1" w:after="100" w:afterAutospacing="1"/>
        <w:rPr>
          <w:rFonts w:ascii="Times New Roman" w:eastAsia="Times New Roman" w:hAnsi="Times New Roman" w:cs="Times New Roman"/>
          <w:kern w:val="0"/>
          <w:lang w:eastAsia="en-GB"/>
          <w14:ligatures w14:val="none"/>
        </w:rPr>
      </w:pPr>
      <w:r w:rsidRPr="00394630">
        <w:rPr>
          <w:rFonts w:ascii="Times New Roman" w:eastAsia="Times New Roman" w:hAnsi="Times New Roman" w:cs="Times New Roman"/>
          <w:kern w:val="0"/>
          <w:lang w:eastAsia="en-GB"/>
          <w14:ligatures w14:val="none"/>
        </w:rPr>
        <w:t>Both calcium intake (42%) and vitamin D intake (21%) were below the recommended levels.</w:t>
      </w:r>
    </w:p>
    <w:p w14:paraId="394B7FD8" w14:textId="4C58BB6A" w:rsidR="00877CC5" w:rsidRPr="00394630" w:rsidRDefault="00877CC5" w:rsidP="00C87AA1">
      <w:pPr>
        <w:pStyle w:val="ListParagraph"/>
        <w:numPr>
          <w:ilvl w:val="0"/>
          <w:numId w:val="5"/>
        </w:numPr>
        <w:spacing w:before="100" w:beforeAutospacing="1" w:after="100" w:afterAutospacing="1"/>
        <w:rPr>
          <w:rFonts w:ascii="Times New Roman" w:eastAsia="Times New Roman" w:hAnsi="Times New Roman" w:cs="Times New Roman"/>
          <w:kern w:val="0"/>
          <w:lang w:eastAsia="en-GB"/>
          <w14:ligatures w14:val="none"/>
        </w:rPr>
      </w:pPr>
      <w:r w:rsidRPr="00394630">
        <w:rPr>
          <w:rFonts w:ascii="Times New Roman" w:eastAsia="Times New Roman" w:hAnsi="Times New Roman" w:cs="Times New Roman"/>
          <w:kern w:val="0"/>
          <w:lang w:eastAsia="en-GB"/>
          <w14:ligatures w14:val="none"/>
        </w:rPr>
        <w:t>Omega-3 intake is below the recommended target.</w:t>
      </w:r>
    </w:p>
    <w:p w14:paraId="67D79A2F" w14:textId="323B3A52" w:rsidR="00877CC5" w:rsidRPr="00394630" w:rsidRDefault="00877CC5" w:rsidP="00C87AA1">
      <w:pPr>
        <w:pStyle w:val="ListParagraph"/>
        <w:numPr>
          <w:ilvl w:val="0"/>
          <w:numId w:val="5"/>
        </w:numPr>
        <w:spacing w:after="45"/>
        <w:rPr>
          <w:rFonts w:ascii="Times New Roman" w:eastAsia="Times New Roman" w:hAnsi="Times New Roman" w:cs="Times New Roman"/>
          <w:kern w:val="0"/>
          <w:lang w:eastAsia="en-GB"/>
          <w14:ligatures w14:val="none"/>
        </w:rPr>
      </w:pPr>
      <w:r w:rsidRPr="00394630">
        <w:rPr>
          <w:rFonts w:ascii="Times New Roman" w:eastAsia="Times New Roman" w:hAnsi="Times New Roman" w:cs="Times New Roman"/>
          <w:kern w:val="0"/>
          <w:lang w:eastAsia="en-GB"/>
          <w14:ligatures w14:val="none"/>
        </w:rPr>
        <w:t>Iron was low, consuming only 3.1mg (21%) of recommended 14.8mg daily.</w:t>
      </w:r>
    </w:p>
    <w:p w14:paraId="2384530A" w14:textId="7B33BA66" w:rsidR="00877CC5" w:rsidRPr="00394630" w:rsidRDefault="00877CC5" w:rsidP="00C87AA1">
      <w:pPr>
        <w:pStyle w:val="ListParagraph"/>
        <w:numPr>
          <w:ilvl w:val="0"/>
          <w:numId w:val="5"/>
        </w:numPr>
        <w:spacing w:before="100" w:beforeAutospacing="1" w:after="100" w:afterAutospacing="1"/>
        <w:rPr>
          <w:rFonts w:ascii="Times New Roman" w:eastAsia="Times New Roman" w:hAnsi="Times New Roman" w:cs="Times New Roman"/>
          <w:kern w:val="0"/>
          <w:lang w:eastAsia="en-GB"/>
          <w14:ligatures w14:val="none"/>
        </w:rPr>
      </w:pPr>
      <w:r w:rsidRPr="00394630">
        <w:rPr>
          <w:rFonts w:ascii="Times New Roman" w:eastAsia="Times New Roman" w:hAnsi="Times New Roman" w:cs="Times New Roman"/>
          <w:kern w:val="0"/>
          <w:lang w:eastAsia="en-GB"/>
          <w14:ligatures w14:val="none"/>
        </w:rPr>
        <w:t>Selenium intake was at 19% of the target</w:t>
      </w:r>
    </w:p>
    <w:p w14:paraId="207458EA" w14:textId="4A37ABA8" w:rsidR="00877CC5" w:rsidRPr="00394630" w:rsidRDefault="00877CC5" w:rsidP="00C87AA1">
      <w:pPr>
        <w:pStyle w:val="ListParagraph"/>
        <w:numPr>
          <w:ilvl w:val="0"/>
          <w:numId w:val="5"/>
        </w:numPr>
        <w:spacing w:before="100" w:beforeAutospacing="1" w:after="100" w:afterAutospacing="1"/>
        <w:rPr>
          <w:rFonts w:ascii="Times New Roman" w:eastAsia="Times New Roman" w:hAnsi="Times New Roman" w:cs="Times New Roman"/>
          <w:kern w:val="0"/>
          <w:lang w:eastAsia="en-GB"/>
          <w14:ligatures w14:val="none"/>
        </w:rPr>
      </w:pPr>
      <w:r w:rsidRPr="00394630">
        <w:rPr>
          <w:rFonts w:ascii="Times New Roman" w:eastAsia="Times New Roman" w:hAnsi="Times New Roman" w:cs="Times New Roman"/>
          <w:kern w:val="0"/>
          <w:lang w:eastAsia="en-GB"/>
          <w14:ligatures w14:val="none"/>
        </w:rPr>
        <w:t>Iodine intake was at 24%.</w:t>
      </w:r>
    </w:p>
    <w:p w14:paraId="2FBA0559" w14:textId="0F63A723" w:rsidR="00C87AA1" w:rsidRPr="00394630" w:rsidRDefault="00877CC5" w:rsidP="00C87AA1">
      <w:pPr>
        <w:pStyle w:val="ListParagraph"/>
        <w:numPr>
          <w:ilvl w:val="0"/>
          <w:numId w:val="5"/>
        </w:numPr>
        <w:spacing w:before="100" w:beforeAutospacing="1" w:after="100" w:afterAutospacing="1"/>
        <w:rPr>
          <w:rFonts w:ascii="Times New Roman" w:eastAsia="Times New Roman" w:hAnsi="Times New Roman" w:cs="Times New Roman"/>
          <w:kern w:val="0"/>
          <w:lang w:eastAsia="en-GB"/>
          <w14:ligatures w14:val="none"/>
        </w:rPr>
      </w:pPr>
      <w:r w:rsidRPr="00394630">
        <w:rPr>
          <w:rFonts w:ascii="Times New Roman" w:eastAsia="Times New Roman" w:hAnsi="Times New Roman" w:cs="Times New Roman"/>
          <w:kern w:val="0"/>
          <w:lang w:eastAsia="en-GB"/>
          <w14:ligatures w14:val="none"/>
        </w:rPr>
        <w:t>Intake of vitamins A, B and K is below the recommended levels. Simple dietary adjustments can help improve all of these.</w:t>
      </w:r>
    </w:p>
    <w:p w14:paraId="5F26AA4B" w14:textId="06B2516F" w:rsidR="00C87AA1" w:rsidRDefault="00877CC5" w:rsidP="00C87AA1">
      <w:pPr>
        <w:pStyle w:val="ListParagraph"/>
        <w:numPr>
          <w:ilvl w:val="0"/>
          <w:numId w:val="5"/>
        </w:numPr>
        <w:spacing w:before="100" w:beforeAutospacing="1" w:after="100" w:afterAutospacing="1"/>
        <w:rPr>
          <w:rFonts w:ascii="Times New Roman" w:eastAsia="Times New Roman" w:hAnsi="Times New Roman" w:cs="Times New Roman"/>
          <w:kern w:val="0"/>
          <w:lang w:eastAsia="en-GB"/>
          <w14:ligatures w14:val="none"/>
        </w:rPr>
      </w:pPr>
      <w:r w:rsidRPr="00394630">
        <w:rPr>
          <w:rFonts w:ascii="Times New Roman" w:eastAsia="Times New Roman" w:hAnsi="Times New Roman" w:cs="Times New Roman"/>
          <w:kern w:val="0"/>
          <w:lang w:eastAsia="en-GB"/>
          <w14:ligatures w14:val="none"/>
        </w:rPr>
        <w:t xml:space="preserve">Sodium intake exceeds the recommended guidelines by </w:t>
      </w:r>
      <w:r w:rsidR="007E0683" w:rsidRPr="00394630">
        <w:rPr>
          <w:rFonts w:ascii="Times New Roman" w:eastAsia="Times New Roman" w:hAnsi="Times New Roman" w:cs="Times New Roman"/>
          <w:kern w:val="0"/>
          <w:lang w:eastAsia="en-GB"/>
          <w14:ligatures w14:val="none"/>
        </w:rPr>
        <w:t>139%.</w:t>
      </w:r>
    </w:p>
    <w:p w14:paraId="1F5019F0" w14:textId="77777777" w:rsidR="00DB07DE" w:rsidRPr="00DB07DE" w:rsidRDefault="00DB07DE" w:rsidP="00DB07DE">
      <w:pPr>
        <w:spacing w:before="100" w:beforeAutospacing="1" w:after="100" w:afterAutospacing="1"/>
        <w:rPr>
          <w:rFonts w:ascii="Times New Roman" w:eastAsia="Times New Roman" w:hAnsi="Times New Roman" w:cs="Times New Roman"/>
          <w:kern w:val="0"/>
          <w:lang w:eastAsia="en-GB"/>
          <w14:ligatures w14:val="none"/>
        </w:rPr>
      </w:pPr>
    </w:p>
    <w:sdt>
      <w:sdtPr>
        <w:rPr>
          <w:rFonts w:asciiTheme="minorHAnsi" w:eastAsiaTheme="minorHAnsi" w:hAnsiTheme="minorHAnsi" w:cstheme="minorBidi"/>
          <w:b w:val="0"/>
          <w:bCs w:val="0"/>
          <w:color w:val="auto"/>
          <w:kern w:val="2"/>
          <w:sz w:val="24"/>
          <w:szCs w:val="24"/>
          <w:lang w:val="en-GB" w:bidi="ar-SA"/>
          <w14:ligatures w14:val="standardContextual"/>
        </w:rPr>
        <w:id w:val="-1550370474"/>
        <w:docPartObj>
          <w:docPartGallery w:val="Bibliographies"/>
          <w:docPartUnique/>
        </w:docPartObj>
      </w:sdtPr>
      <w:sdtContent>
        <w:p w14:paraId="332EC269" w14:textId="7B99AE99" w:rsidR="00C87AA1" w:rsidRPr="00DB07DE" w:rsidRDefault="00C87AA1">
          <w:pPr>
            <w:pStyle w:val="Heading1"/>
            <w:rPr>
              <w:rFonts w:ascii="Times New Roman" w:hAnsi="Times New Roman" w:cs="Times New Roman"/>
              <w:b w:val="0"/>
              <w:bCs w:val="0"/>
              <w:color w:val="auto"/>
            </w:rPr>
          </w:pPr>
          <w:r w:rsidRPr="00DB07DE">
            <w:rPr>
              <w:rFonts w:ascii="Times New Roman" w:hAnsi="Times New Roman" w:cs="Times New Roman"/>
              <w:b w:val="0"/>
              <w:bCs w:val="0"/>
              <w:color w:val="auto"/>
            </w:rPr>
            <w:t>Bibliography</w:t>
          </w:r>
        </w:p>
        <w:sdt>
          <w:sdtPr>
            <w:rPr>
              <w:rFonts w:ascii="Times New Roman" w:hAnsi="Times New Roman" w:cs="Times New Roman"/>
            </w:rPr>
            <w:id w:val="111145805"/>
            <w:bibliography/>
          </w:sdtPr>
          <w:sdtEndPr>
            <w:rPr>
              <w:rFonts w:asciiTheme="minorHAnsi" w:hAnsiTheme="minorHAnsi" w:cstheme="minorBidi"/>
            </w:rPr>
          </w:sdtEndPr>
          <w:sdtContent>
            <w:p w14:paraId="58D82E9D" w14:textId="77777777" w:rsidR="00C87AA1" w:rsidRPr="00DB07DE" w:rsidRDefault="00C87AA1" w:rsidP="00C87AA1">
              <w:pPr>
                <w:pStyle w:val="Bibliography"/>
                <w:rPr>
                  <w:rFonts w:ascii="Times New Roman" w:hAnsi="Times New Roman" w:cs="Times New Roman"/>
                  <w:noProof/>
                  <w:kern w:val="0"/>
                  <w14:ligatures w14:val="none"/>
                </w:rPr>
              </w:pPr>
              <w:r w:rsidRPr="00DB07DE">
                <w:rPr>
                  <w:rFonts w:ascii="Times New Roman" w:hAnsi="Times New Roman" w:cs="Times New Roman"/>
                </w:rPr>
                <w:fldChar w:fldCharType="begin"/>
              </w:r>
              <w:r w:rsidRPr="00DB07DE">
                <w:rPr>
                  <w:rFonts w:ascii="Times New Roman" w:hAnsi="Times New Roman" w:cs="Times New Roman"/>
                </w:rPr>
                <w:instrText xml:space="preserve"> BIBLIOGRAPHY </w:instrText>
              </w:r>
              <w:r w:rsidRPr="00DB07DE">
                <w:rPr>
                  <w:rFonts w:ascii="Times New Roman" w:hAnsi="Times New Roman" w:cs="Times New Roman"/>
                </w:rPr>
                <w:fldChar w:fldCharType="separate"/>
              </w:r>
              <w:r w:rsidRPr="00DB07DE">
                <w:rPr>
                  <w:rFonts w:ascii="Times New Roman" w:hAnsi="Times New Roman" w:cs="Times New Roman"/>
                  <w:noProof/>
                </w:rPr>
                <w:t xml:space="preserve">Carbs &amp; Cals, 2025. </w:t>
              </w:r>
              <w:r w:rsidRPr="00DB07DE">
                <w:rPr>
                  <w:rFonts w:ascii="Times New Roman" w:hAnsi="Times New Roman" w:cs="Times New Roman"/>
                  <w:i/>
                  <w:iCs/>
                  <w:noProof/>
                </w:rPr>
                <w:t xml:space="preserve">Understand Healthy Eating with Confidence. </w:t>
              </w:r>
              <w:r w:rsidRPr="00DB07DE">
                <w:rPr>
                  <w:rFonts w:ascii="Times New Roman" w:hAnsi="Times New Roman" w:cs="Times New Roman"/>
                  <w:noProof/>
                </w:rPr>
                <w:t xml:space="preserve">[Online] </w:t>
              </w:r>
              <w:r w:rsidRPr="00DB07DE">
                <w:rPr>
                  <w:rFonts w:ascii="Times New Roman" w:hAnsi="Times New Roman" w:cs="Times New Roman"/>
                  <w:noProof/>
                </w:rPr>
                <w:br/>
                <w:t xml:space="preserve">Available at: </w:t>
              </w:r>
              <w:r w:rsidRPr="00DB07DE">
                <w:rPr>
                  <w:rFonts w:ascii="Times New Roman" w:hAnsi="Times New Roman" w:cs="Times New Roman"/>
                  <w:noProof/>
                  <w:u w:val="single"/>
                </w:rPr>
                <w:t>https://carbsandcals.com</w:t>
              </w:r>
              <w:r w:rsidRPr="00DB07DE">
                <w:rPr>
                  <w:rFonts w:ascii="Times New Roman" w:hAnsi="Times New Roman" w:cs="Times New Roman"/>
                  <w:noProof/>
                </w:rPr>
                <w:br/>
                <w:t>[Accessed 16 January 2025].</w:t>
              </w:r>
            </w:p>
            <w:p w14:paraId="78812735" w14:textId="77777777" w:rsidR="00C87AA1" w:rsidRPr="00DB07DE" w:rsidRDefault="00C87AA1" w:rsidP="00C87AA1">
              <w:pPr>
                <w:pStyle w:val="Bibliography"/>
                <w:rPr>
                  <w:rFonts w:ascii="Times New Roman" w:hAnsi="Times New Roman" w:cs="Times New Roman"/>
                  <w:noProof/>
                </w:rPr>
              </w:pPr>
              <w:r w:rsidRPr="00DB07DE">
                <w:rPr>
                  <w:rFonts w:ascii="Times New Roman" w:hAnsi="Times New Roman" w:cs="Times New Roman"/>
                  <w:noProof/>
                </w:rPr>
                <w:t xml:space="preserve">GOV.UK, 2023. </w:t>
              </w:r>
              <w:r w:rsidRPr="00DB07DE">
                <w:rPr>
                  <w:rFonts w:ascii="Times New Roman" w:hAnsi="Times New Roman" w:cs="Times New Roman"/>
                  <w:i/>
                  <w:iCs/>
                  <w:noProof/>
                </w:rPr>
                <w:t xml:space="preserve">National Diet and Nutrition Survey. </w:t>
              </w:r>
              <w:r w:rsidRPr="00DB07DE">
                <w:rPr>
                  <w:rFonts w:ascii="Times New Roman" w:hAnsi="Times New Roman" w:cs="Times New Roman"/>
                  <w:noProof/>
                </w:rPr>
                <w:t xml:space="preserve">[Online] </w:t>
              </w:r>
              <w:r w:rsidRPr="00DB07DE">
                <w:rPr>
                  <w:rFonts w:ascii="Times New Roman" w:hAnsi="Times New Roman" w:cs="Times New Roman"/>
                  <w:noProof/>
                </w:rPr>
                <w:br/>
                <w:t xml:space="preserve">Available at: </w:t>
              </w:r>
              <w:r w:rsidRPr="00DB07DE">
                <w:rPr>
                  <w:rFonts w:ascii="Times New Roman" w:hAnsi="Times New Roman" w:cs="Times New Roman"/>
                  <w:noProof/>
                  <w:u w:val="single"/>
                </w:rPr>
                <w:t>https://www.gov.uk/government/collections/national-diet-and-nutrition-survey</w:t>
              </w:r>
              <w:r w:rsidRPr="00DB07DE">
                <w:rPr>
                  <w:rFonts w:ascii="Times New Roman" w:hAnsi="Times New Roman" w:cs="Times New Roman"/>
                  <w:noProof/>
                </w:rPr>
                <w:br/>
                <w:t>[Accessed 15 January 2025].</w:t>
              </w:r>
            </w:p>
            <w:p w14:paraId="0DCA04DB" w14:textId="77777777" w:rsidR="00C87AA1" w:rsidRPr="00DB07DE" w:rsidRDefault="00C87AA1" w:rsidP="00C87AA1">
              <w:pPr>
                <w:pStyle w:val="Bibliography"/>
                <w:rPr>
                  <w:rFonts w:ascii="Times New Roman" w:hAnsi="Times New Roman" w:cs="Times New Roman"/>
                  <w:noProof/>
                </w:rPr>
              </w:pPr>
              <w:r w:rsidRPr="00DB07DE">
                <w:rPr>
                  <w:rFonts w:ascii="Times New Roman" w:hAnsi="Times New Roman" w:cs="Times New Roman"/>
                  <w:noProof/>
                </w:rPr>
                <w:t xml:space="preserve">GOV.UK, 2024. </w:t>
              </w:r>
              <w:r w:rsidRPr="00DB07DE">
                <w:rPr>
                  <w:rFonts w:ascii="Times New Roman" w:hAnsi="Times New Roman" w:cs="Times New Roman"/>
                  <w:i/>
                  <w:iCs/>
                  <w:noProof/>
                </w:rPr>
                <w:t xml:space="preserve">Fortifying foods and drinks with vitamin D: main report. </w:t>
              </w:r>
              <w:r w:rsidRPr="00DB07DE">
                <w:rPr>
                  <w:rFonts w:ascii="Times New Roman" w:hAnsi="Times New Roman" w:cs="Times New Roman"/>
                  <w:noProof/>
                </w:rPr>
                <w:t xml:space="preserve">[Online] </w:t>
              </w:r>
              <w:r w:rsidRPr="00DB07DE">
                <w:rPr>
                  <w:rFonts w:ascii="Times New Roman" w:hAnsi="Times New Roman" w:cs="Times New Roman"/>
                  <w:noProof/>
                </w:rPr>
                <w:br/>
                <w:t xml:space="preserve">Available at: </w:t>
              </w:r>
              <w:r w:rsidRPr="00DB07DE">
                <w:rPr>
                  <w:rFonts w:ascii="Times New Roman" w:hAnsi="Times New Roman" w:cs="Times New Roman"/>
                  <w:noProof/>
                  <w:u w:val="single"/>
                </w:rPr>
                <w:t>https://www.gov.uk/government/publications/fortifying-food-and-drink-with-vitamin-d-a-sacn-rapid-review/fortifying-foods-and-drinks-with-vitamin-d-main-report#:~:text=In%20the%20autumn%20and%20winter,containing%20vitamin%20D%20(naturally%20or</w:t>
              </w:r>
              <w:r w:rsidRPr="00DB07DE">
                <w:rPr>
                  <w:rFonts w:ascii="Times New Roman" w:hAnsi="Times New Roman" w:cs="Times New Roman"/>
                  <w:noProof/>
                </w:rPr>
                <w:br/>
                <w:t>[Accessed 15 January 2025].</w:t>
              </w:r>
            </w:p>
            <w:p w14:paraId="1A290EEB" w14:textId="77777777" w:rsidR="00C87AA1" w:rsidRPr="00DB07DE" w:rsidRDefault="00C87AA1" w:rsidP="00C87AA1">
              <w:pPr>
                <w:pStyle w:val="Bibliography"/>
                <w:rPr>
                  <w:rFonts w:ascii="Times New Roman" w:hAnsi="Times New Roman" w:cs="Times New Roman"/>
                  <w:noProof/>
                </w:rPr>
              </w:pPr>
              <w:r w:rsidRPr="00DB07DE">
                <w:rPr>
                  <w:rFonts w:ascii="Times New Roman" w:hAnsi="Times New Roman" w:cs="Times New Roman"/>
                  <w:noProof/>
                </w:rPr>
                <w:t xml:space="preserve">International Dietary Data Expansion, 2025. </w:t>
              </w:r>
              <w:r w:rsidRPr="00DB07DE">
                <w:rPr>
                  <w:rFonts w:ascii="Times New Roman" w:hAnsi="Times New Roman" w:cs="Times New Roman"/>
                  <w:i/>
                  <w:iCs/>
                  <w:noProof/>
                </w:rPr>
                <w:t xml:space="preserve">Weighed Food Record (WFR). </w:t>
              </w:r>
              <w:r w:rsidRPr="00DB07DE">
                <w:rPr>
                  <w:rFonts w:ascii="Times New Roman" w:hAnsi="Times New Roman" w:cs="Times New Roman"/>
                  <w:noProof/>
                </w:rPr>
                <w:t xml:space="preserve">[Online] </w:t>
              </w:r>
              <w:r w:rsidRPr="00DB07DE">
                <w:rPr>
                  <w:rFonts w:ascii="Times New Roman" w:hAnsi="Times New Roman" w:cs="Times New Roman"/>
                  <w:noProof/>
                </w:rPr>
                <w:br/>
                <w:t xml:space="preserve">Available at: </w:t>
              </w:r>
              <w:r w:rsidRPr="00DB07DE">
                <w:rPr>
                  <w:rFonts w:ascii="Times New Roman" w:hAnsi="Times New Roman" w:cs="Times New Roman"/>
                  <w:noProof/>
                  <w:u w:val="single"/>
                </w:rPr>
                <w:t>https://inddex.nutrition.tufts.edu/data4diets/data-source/weighed-food-record-wfr#:~:text=Weighed%20Food%20Records%20(WFR)%20provide,and%2024%2Dhour%20Dietary%20Recalls.</w:t>
              </w:r>
              <w:r w:rsidRPr="00DB07DE">
                <w:rPr>
                  <w:rFonts w:ascii="Times New Roman" w:hAnsi="Times New Roman" w:cs="Times New Roman"/>
                  <w:noProof/>
                </w:rPr>
                <w:br/>
                <w:t>[Accessed 15 January 2025].</w:t>
              </w:r>
            </w:p>
            <w:p w14:paraId="342DFA2E" w14:textId="77777777" w:rsidR="00C87AA1" w:rsidRPr="00DB07DE" w:rsidRDefault="00C87AA1" w:rsidP="00C87AA1">
              <w:pPr>
                <w:pStyle w:val="Bibliography"/>
                <w:rPr>
                  <w:rFonts w:ascii="Times New Roman" w:hAnsi="Times New Roman" w:cs="Times New Roman"/>
                  <w:noProof/>
                </w:rPr>
              </w:pPr>
              <w:r w:rsidRPr="00DB07DE">
                <w:rPr>
                  <w:rFonts w:ascii="Times New Roman" w:hAnsi="Times New Roman" w:cs="Times New Roman"/>
                  <w:noProof/>
                </w:rPr>
                <w:t xml:space="preserve">Jequier, E., 1994. Carbohydrates as a source of energy. </w:t>
              </w:r>
              <w:r w:rsidRPr="00DB07DE">
                <w:rPr>
                  <w:rFonts w:ascii="Times New Roman" w:hAnsi="Times New Roman" w:cs="Times New Roman"/>
                  <w:i/>
                  <w:iCs/>
                  <w:noProof/>
                </w:rPr>
                <w:t xml:space="preserve">The American Journal of Clinical Nutrition, </w:t>
              </w:r>
              <w:r w:rsidRPr="00DB07DE">
                <w:rPr>
                  <w:rFonts w:ascii="Times New Roman" w:hAnsi="Times New Roman" w:cs="Times New Roman"/>
                  <w:noProof/>
                </w:rPr>
                <w:t>59(3), pp. 6825-6855.</w:t>
              </w:r>
            </w:p>
            <w:p w14:paraId="62E38203" w14:textId="77777777" w:rsidR="00C87AA1" w:rsidRPr="00DB07DE" w:rsidRDefault="00C87AA1" w:rsidP="00C87AA1">
              <w:pPr>
                <w:pStyle w:val="Bibliography"/>
                <w:rPr>
                  <w:rFonts w:ascii="Times New Roman" w:hAnsi="Times New Roman" w:cs="Times New Roman"/>
                  <w:noProof/>
                </w:rPr>
              </w:pPr>
              <w:r w:rsidRPr="00DB07DE">
                <w:rPr>
                  <w:rFonts w:ascii="Times New Roman" w:hAnsi="Times New Roman" w:cs="Times New Roman"/>
                  <w:noProof/>
                </w:rPr>
                <w:t xml:space="preserve">Lambert, R., 2021. What are carbohydrates?. In: </w:t>
              </w:r>
              <w:r w:rsidRPr="00DB07DE">
                <w:rPr>
                  <w:rFonts w:ascii="Times New Roman" w:hAnsi="Times New Roman" w:cs="Times New Roman"/>
                  <w:i/>
                  <w:iCs/>
                  <w:noProof/>
                </w:rPr>
                <w:t xml:space="preserve">The Science of Nutritio. </w:t>
              </w:r>
              <w:r w:rsidRPr="00DB07DE">
                <w:rPr>
                  <w:rFonts w:ascii="Times New Roman" w:hAnsi="Times New Roman" w:cs="Times New Roman"/>
                  <w:noProof/>
                </w:rPr>
                <w:t>Kindle ed. s.l.:Dorling Kindersley Ltd, p. 12.</w:t>
              </w:r>
            </w:p>
            <w:p w14:paraId="4CFF9BFC" w14:textId="77777777" w:rsidR="00C87AA1" w:rsidRPr="00DB07DE" w:rsidRDefault="00C87AA1" w:rsidP="00C87AA1">
              <w:pPr>
                <w:pStyle w:val="Bibliography"/>
                <w:rPr>
                  <w:rFonts w:ascii="Times New Roman" w:hAnsi="Times New Roman" w:cs="Times New Roman"/>
                  <w:noProof/>
                </w:rPr>
              </w:pPr>
              <w:r w:rsidRPr="00DB07DE">
                <w:rPr>
                  <w:rFonts w:ascii="Times New Roman" w:hAnsi="Times New Roman" w:cs="Times New Roman"/>
                  <w:noProof/>
                </w:rPr>
                <w:t xml:space="preserve">Lambert, R., 2021. What is fibre?. In: </w:t>
              </w:r>
              <w:r w:rsidRPr="00DB07DE">
                <w:rPr>
                  <w:rFonts w:ascii="Times New Roman" w:hAnsi="Times New Roman" w:cs="Times New Roman"/>
                  <w:i/>
                  <w:iCs/>
                  <w:noProof/>
                </w:rPr>
                <w:t xml:space="preserve">The Science of Nutrition. </w:t>
              </w:r>
              <w:r w:rsidRPr="00DB07DE">
                <w:rPr>
                  <w:rFonts w:ascii="Times New Roman" w:hAnsi="Times New Roman" w:cs="Times New Roman"/>
                  <w:noProof/>
                </w:rPr>
                <w:t>s.l.:Dorling Kindersley Ltd, pp. 30-31.</w:t>
              </w:r>
            </w:p>
            <w:p w14:paraId="050FE5CC" w14:textId="77777777" w:rsidR="00C87AA1" w:rsidRPr="00DB07DE" w:rsidRDefault="00C87AA1" w:rsidP="00C87AA1">
              <w:pPr>
                <w:pStyle w:val="Bibliography"/>
                <w:rPr>
                  <w:rFonts w:ascii="Times New Roman" w:hAnsi="Times New Roman" w:cs="Times New Roman"/>
                  <w:noProof/>
                </w:rPr>
              </w:pPr>
              <w:r w:rsidRPr="00DB07DE">
                <w:rPr>
                  <w:rFonts w:ascii="Times New Roman" w:hAnsi="Times New Roman" w:cs="Times New Roman"/>
                  <w:noProof/>
                </w:rPr>
                <w:lastRenderedPageBreak/>
                <w:t xml:space="preserve">NHS, 2020. </w:t>
              </w:r>
              <w:r w:rsidRPr="00DB07DE">
                <w:rPr>
                  <w:rFonts w:ascii="Times New Roman" w:hAnsi="Times New Roman" w:cs="Times New Roman"/>
                  <w:i/>
                  <w:iCs/>
                  <w:noProof/>
                </w:rPr>
                <w:t xml:space="preserve">Vitamin D. </w:t>
              </w:r>
              <w:r w:rsidRPr="00DB07DE">
                <w:rPr>
                  <w:rFonts w:ascii="Times New Roman" w:hAnsi="Times New Roman" w:cs="Times New Roman"/>
                  <w:noProof/>
                </w:rPr>
                <w:t xml:space="preserve">[Online] </w:t>
              </w:r>
              <w:r w:rsidRPr="00DB07DE">
                <w:rPr>
                  <w:rFonts w:ascii="Times New Roman" w:hAnsi="Times New Roman" w:cs="Times New Roman"/>
                  <w:noProof/>
                </w:rPr>
                <w:br/>
                <w:t xml:space="preserve">Available at: </w:t>
              </w:r>
              <w:r w:rsidRPr="00DB07DE">
                <w:rPr>
                  <w:rFonts w:ascii="Times New Roman" w:hAnsi="Times New Roman" w:cs="Times New Roman"/>
                  <w:noProof/>
                  <w:u w:val="single"/>
                </w:rPr>
                <w:t>https://www.nhs.uk/conditions/vitamins-and-minerals/vitamin-d/</w:t>
              </w:r>
              <w:r w:rsidRPr="00DB07DE">
                <w:rPr>
                  <w:rFonts w:ascii="Times New Roman" w:hAnsi="Times New Roman" w:cs="Times New Roman"/>
                  <w:noProof/>
                </w:rPr>
                <w:br/>
                <w:t>[Accessed 15 January 2025].</w:t>
              </w:r>
            </w:p>
            <w:p w14:paraId="4DEF6F04" w14:textId="77777777" w:rsidR="00C87AA1" w:rsidRPr="00DB07DE" w:rsidRDefault="00C87AA1" w:rsidP="00C87AA1">
              <w:pPr>
                <w:pStyle w:val="Bibliography"/>
                <w:rPr>
                  <w:rFonts w:ascii="Times New Roman" w:hAnsi="Times New Roman" w:cs="Times New Roman"/>
                  <w:noProof/>
                </w:rPr>
              </w:pPr>
              <w:r w:rsidRPr="00DB07DE">
                <w:rPr>
                  <w:rFonts w:ascii="Times New Roman" w:hAnsi="Times New Roman" w:cs="Times New Roman"/>
                  <w:noProof/>
                </w:rPr>
                <w:t xml:space="preserve">NHS, 2023. </w:t>
              </w:r>
              <w:r w:rsidRPr="00DB07DE">
                <w:rPr>
                  <w:rFonts w:ascii="Times New Roman" w:hAnsi="Times New Roman" w:cs="Times New Roman"/>
                  <w:i/>
                  <w:iCs/>
                  <w:noProof/>
                </w:rPr>
                <w:t xml:space="preserve">Calculate your body mass index (BMI) for adults. </w:t>
              </w:r>
              <w:r w:rsidRPr="00DB07DE">
                <w:rPr>
                  <w:rFonts w:ascii="Times New Roman" w:hAnsi="Times New Roman" w:cs="Times New Roman"/>
                  <w:noProof/>
                </w:rPr>
                <w:t xml:space="preserve">[Online] </w:t>
              </w:r>
              <w:r w:rsidRPr="00DB07DE">
                <w:rPr>
                  <w:rFonts w:ascii="Times New Roman" w:hAnsi="Times New Roman" w:cs="Times New Roman"/>
                  <w:noProof/>
                </w:rPr>
                <w:br/>
                <w:t xml:space="preserve">Available at: </w:t>
              </w:r>
              <w:r w:rsidRPr="00DB07DE">
                <w:rPr>
                  <w:rFonts w:ascii="Times New Roman" w:hAnsi="Times New Roman" w:cs="Times New Roman"/>
                  <w:noProof/>
                  <w:u w:val="single"/>
                </w:rPr>
                <w:t>https://www.nhs.uk/health-assessment-tools/calculate-your-body-mass-index/calculate-bmi-for-adults</w:t>
              </w:r>
              <w:r w:rsidRPr="00DB07DE">
                <w:rPr>
                  <w:rFonts w:ascii="Times New Roman" w:hAnsi="Times New Roman" w:cs="Times New Roman"/>
                  <w:noProof/>
                </w:rPr>
                <w:br/>
                <w:t>[Accessed 14 January 2025].</w:t>
              </w:r>
            </w:p>
            <w:p w14:paraId="7582D739" w14:textId="77777777" w:rsidR="00C87AA1" w:rsidRPr="00DB07DE" w:rsidRDefault="00C87AA1" w:rsidP="00C87AA1">
              <w:pPr>
                <w:pStyle w:val="Bibliography"/>
                <w:rPr>
                  <w:rFonts w:ascii="Times New Roman" w:hAnsi="Times New Roman" w:cs="Times New Roman"/>
                  <w:noProof/>
                </w:rPr>
              </w:pPr>
              <w:r w:rsidRPr="00DB07DE">
                <w:rPr>
                  <w:rFonts w:ascii="Times New Roman" w:hAnsi="Times New Roman" w:cs="Times New Roman"/>
                  <w:noProof/>
                </w:rPr>
                <w:t xml:space="preserve">NIHR, 2024. </w:t>
              </w:r>
              <w:r w:rsidRPr="00DB07DE">
                <w:rPr>
                  <w:rFonts w:ascii="Times New Roman" w:hAnsi="Times New Roman" w:cs="Times New Roman"/>
                  <w:i/>
                  <w:iCs/>
                  <w:noProof/>
                </w:rPr>
                <w:t xml:space="preserve">NIHR Annual Report 2022/23. </w:t>
              </w:r>
              <w:r w:rsidRPr="00DB07DE">
                <w:rPr>
                  <w:rFonts w:ascii="Times New Roman" w:hAnsi="Times New Roman" w:cs="Times New Roman"/>
                  <w:noProof/>
                </w:rPr>
                <w:t xml:space="preserve">[Online] </w:t>
              </w:r>
              <w:r w:rsidRPr="00DB07DE">
                <w:rPr>
                  <w:rFonts w:ascii="Times New Roman" w:hAnsi="Times New Roman" w:cs="Times New Roman"/>
                  <w:noProof/>
                </w:rPr>
                <w:br/>
                <w:t xml:space="preserve">Available at: </w:t>
              </w:r>
              <w:r w:rsidRPr="00DB07DE">
                <w:rPr>
                  <w:rFonts w:ascii="Times New Roman" w:hAnsi="Times New Roman" w:cs="Times New Roman"/>
                  <w:noProof/>
                  <w:u w:val="single"/>
                </w:rPr>
                <w:t>https://www.nihr.ac.uk/nihr-annual-report-202223</w:t>
              </w:r>
              <w:r w:rsidRPr="00DB07DE">
                <w:rPr>
                  <w:rFonts w:ascii="Times New Roman" w:hAnsi="Times New Roman" w:cs="Times New Roman"/>
                  <w:noProof/>
                </w:rPr>
                <w:br/>
                <w:t>[Accessed 15 January 2025].</w:t>
              </w:r>
            </w:p>
            <w:p w14:paraId="37879FB1" w14:textId="77777777" w:rsidR="00C87AA1" w:rsidRPr="00DB07DE" w:rsidRDefault="00C87AA1" w:rsidP="00C87AA1">
              <w:pPr>
                <w:pStyle w:val="Bibliography"/>
                <w:rPr>
                  <w:rFonts w:ascii="Times New Roman" w:hAnsi="Times New Roman" w:cs="Times New Roman"/>
                  <w:noProof/>
                </w:rPr>
              </w:pPr>
              <w:r w:rsidRPr="00DB07DE">
                <w:rPr>
                  <w:rFonts w:ascii="Times New Roman" w:hAnsi="Times New Roman" w:cs="Times New Roman"/>
                  <w:noProof/>
                </w:rPr>
                <w:t xml:space="preserve">Nutritics, 2024. [Online] </w:t>
              </w:r>
              <w:r w:rsidRPr="00DB07DE">
                <w:rPr>
                  <w:rFonts w:ascii="Times New Roman" w:hAnsi="Times New Roman" w:cs="Times New Roman"/>
                  <w:noProof/>
                </w:rPr>
                <w:br/>
                <w:t xml:space="preserve">Available at: </w:t>
              </w:r>
              <w:r w:rsidRPr="00DB07DE">
                <w:rPr>
                  <w:rFonts w:ascii="Times New Roman" w:hAnsi="Times New Roman" w:cs="Times New Roman"/>
                  <w:noProof/>
                  <w:u w:val="single"/>
                </w:rPr>
                <w:t>https://www.nutritics.com/en/</w:t>
              </w:r>
              <w:r w:rsidRPr="00DB07DE">
                <w:rPr>
                  <w:rFonts w:ascii="Times New Roman" w:hAnsi="Times New Roman" w:cs="Times New Roman"/>
                  <w:noProof/>
                </w:rPr>
                <w:br/>
                <w:t>[Accessed 14 January 2025].</w:t>
              </w:r>
            </w:p>
            <w:p w14:paraId="6906180C" w14:textId="77777777" w:rsidR="00C87AA1" w:rsidRPr="00DB07DE" w:rsidRDefault="00C87AA1" w:rsidP="00C87AA1">
              <w:pPr>
                <w:pStyle w:val="Bibliography"/>
                <w:rPr>
                  <w:rFonts w:ascii="Times New Roman" w:hAnsi="Times New Roman" w:cs="Times New Roman"/>
                  <w:noProof/>
                </w:rPr>
              </w:pPr>
              <w:r w:rsidRPr="00DB07DE">
                <w:rPr>
                  <w:rFonts w:ascii="Times New Roman" w:hAnsi="Times New Roman" w:cs="Times New Roman"/>
                  <w:noProof/>
                </w:rPr>
                <w:t xml:space="preserve">Public Health Wales, no date. </w:t>
              </w:r>
              <w:r w:rsidRPr="00DB07DE">
                <w:rPr>
                  <w:rFonts w:ascii="Times New Roman" w:hAnsi="Times New Roman" w:cs="Times New Roman"/>
                  <w:i/>
                  <w:iCs/>
                  <w:noProof/>
                </w:rPr>
                <w:t xml:space="preserve">Healthy Weight. </w:t>
              </w:r>
              <w:r w:rsidRPr="00DB07DE">
                <w:rPr>
                  <w:rFonts w:ascii="Times New Roman" w:hAnsi="Times New Roman" w:cs="Times New Roman"/>
                  <w:noProof/>
                </w:rPr>
                <w:t xml:space="preserve">[Online] </w:t>
              </w:r>
              <w:r w:rsidRPr="00DB07DE">
                <w:rPr>
                  <w:rFonts w:ascii="Times New Roman" w:hAnsi="Times New Roman" w:cs="Times New Roman"/>
                  <w:noProof/>
                </w:rPr>
                <w:br/>
                <w:t xml:space="preserve">Available at: </w:t>
              </w:r>
              <w:r w:rsidRPr="00DB07DE">
                <w:rPr>
                  <w:rFonts w:ascii="Times New Roman" w:hAnsi="Times New Roman" w:cs="Times New Roman"/>
                  <w:noProof/>
                  <w:u w:val="single"/>
                </w:rPr>
                <w:t>https://phw.nhs.wales/services-and-teams/healthy-working-wales/workplace-guidance/healthy-lifestyles-at-work/healthy-eating/healthy-weight/</w:t>
              </w:r>
              <w:r w:rsidRPr="00DB07DE">
                <w:rPr>
                  <w:rFonts w:ascii="Times New Roman" w:hAnsi="Times New Roman" w:cs="Times New Roman"/>
                  <w:noProof/>
                </w:rPr>
                <w:br/>
                <w:t>[Accessed 14 January 2025].</w:t>
              </w:r>
            </w:p>
            <w:p w14:paraId="29D580E4" w14:textId="77777777" w:rsidR="00C87AA1" w:rsidRPr="00DB07DE" w:rsidRDefault="00C87AA1" w:rsidP="00C87AA1">
              <w:pPr>
                <w:pStyle w:val="Bibliography"/>
                <w:rPr>
                  <w:rFonts w:ascii="Times New Roman" w:hAnsi="Times New Roman" w:cs="Times New Roman"/>
                  <w:noProof/>
                </w:rPr>
              </w:pPr>
              <w:r w:rsidRPr="00DB07DE">
                <w:rPr>
                  <w:rFonts w:ascii="Times New Roman" w:hAnsi="Times New Roman" w:cs="Times New Roman"/>
                  <w:noProof/>
                </w:rPr>
                <w:t xml:space="preserve">SACN, 2011. </w:t>
              </w:r>
              <w:r w:rsidRPr="00DB07DE">
                <w:rPr>
                  <w:rFonts w:ascii="Times New Roman" w:hAnsi="Times New Roman" w:cs="Times New Roman"/>
                  <w:i/>
                  <w:iCs/>
                  <w:noProof/>
                </w:rPr>
                <w:t xml:space="preserve">Dietary Reference Values for Energy. </w:t>
              </w:r>
              <w:r w:rsidRPr="00DB07DE">
                <w:rPr>
                  <w:rFonts w:ascii="Times New Roman" w:hAnsi="Times New Roman" w:cs="Times New Roman"/>
                  <w:noProof/>
                </w:rPr>
                <w:t xml:space="preserve">[Online] </w:t>
              </w:r>
              <w:r w:rsidRPr="00DB07DE">
                <w:rPr>
                  <w:rFonts w:ascii="Times New Roman" w:hAnsi="Times New Roman" w:cs="Times New Roman"/>
                  <w:noProof/>
                </w:rPr>
                <w:br/>
                <w:t xml:space="preserve">Available at: </w:t>
              </w:r>
              <w:r w:rsidRPr="00DB07DE">
                <w:rPr>
                  <w:rFonts w:ascii="Times New Roman" w:hAnsi="Times New Roman" w:cs="Times New Roman"/>
                  <w:noProof/>
                  <w:u w:val="single"/>
                </w:rPr>
                <w:t>https://assets.publishing.service.gov.uk/media/5a7edb37ed915d74e33f2d8f/SACN_Dietary_Reference_Values_for_Energy.pdf</w:t>
              </w:r>
              <w:r w:rsidRPr="00DB07DE">
                <w:rPr>
                  <w:rFonts w:ascii="Times New Roman" w:hAnsi="Times New Roman" w:cs="Times New Roman"/>
                  <w:noProof/>
                </w:rPr>
                <w:br/>
                <w:t>[Accessed 14 January 2025].</w:t>
              </w:r>
            </w:p>
            <w:p w14:paraId="7EBE8051" w14:textId="77777777" w:rsidR="00C87AA1" w:rsidRPr="00DB07DE" w:rsidRDefault="00C87AA1" w:rsidP="00C87AA1">
              <w:pPr>
                <w:pStyle w:val="Bibliography"/>
                <w:rPr>
                  <w:rFonts w:ascii="Times New Roman" w:hAnsi="Times New Roman" w:cs="Times New Roman"/>
                  <w:noProof/>
                </w:rPr>
              </w:pPr>
              <w:r w:rsidRPr="00DB07DE">
                <w:rPr>
                  <w:rFonts w:ascii="Times New Roman" w:hAnsi="Times New Roman" w:cs="Times New Roman"/>
                  <w:noProof/>
                </w:rPr>
                <w:t xml:space="preserve">Sigmatest, 2021. </w:t>
              </w:r>
              <w:r w:rsidRPr="00DB07DE">
                <w:rPr>
                  <w:rFonts w:ascii="Times New Roman" w:hAnsi="Times New Roman" w:cs="Times New Roman"/>
                  <w:i/>
                  <w:iCs/>
                  <w:noProof/>
                </w:rPr>
                <w:t xml:space="preserve">The Purpose of Nutrition Analysis. </w:t>
              </w:r>
              <w:r w:rsidRPr="00DB07DE">
                <w:rPr>
                  <w:rFonts w:ascii="Times New Roman" w:hAnsi="Times New Roman" w:cs="Times New Roman"/>
                  <w:noProof/>
                </w:rPr>
                <w:t xml:space="preserve">[Online] </w:t>
              </w:r>
              <w:r w:rsidRPr="00DB07DE">
                <w:rPr>
                  <w:rFonts w:ascii="Times New Roman" w:hAnsi="Times New Roman" w:cs="Times New Roman"/>
                  <w:noProof/>
                </w:rPr>
                <w:br/>
                <w:t xml:space="preserve">Available at: </w:t>
              </w:r>
              <w:r w:rsidRPr="00DB07DE">
                <w:rPr>
                  <w:rFonts w:ascii="Times New Roman" w:hAnsi="Times New Roman" w:cs="Times New Roman"/>
                  <w:noProof/>
                  <w:u w:val="single"/>
                </w:rPr>
                <w:t>https://www.sigmatest.org/blog/the-purpose-of-nutrition-analysis</w:t>
              </w:r>
              <w:r w:rsidRPr="00DB07DE">
                <w:rPr>
                  <w:rFonts w:ascii="Times New Roman" w:hAnsi="Times New Roman" w:cs="Times New Roman"/>
                  <w:noProof/>
                </w:rPr>
                <w:br/>
                <w:t>[Accessed 15 January 2025].</w:t>
              </w:r>
            </w:p>
            <w:p w14:paraId="6D4DAD4B" w14:textId="77777777" w:rsidR="00C87AA1" w:rsidRPr="00DB07DE" w:rsidRDefault="00C87AA1" w:rsidP="00C87AA1">
              <w:pPr>
                <w:pStyle w:val="Bibliography"/>
                <w:rPr>
                  <w:rFonts w:ascii="Times New Roman" w:hAnsi="Times New Roman" w:cs="Times New Roman"/>
                  <w:noProof/>
                </w:rPr>
              </w:pPr>
              <w:r w:rsidRPr="00DB07DE">
                <w:rPr>
                  <w:rFonts w:ascii="Times New Roman" w:hAnsi="Times New Roman" w:cs="Times New Roman"/>
                  <w:noProof/>
                </w:rPr>
                <w:t xml:space="preserve">Sizar et al., 2023. </w:t>
              </w:r>
              <w:r w:rsidRPr="00DB07DE">
                <w:rPr>
                  <w:rFonts w:ascii="Times New Roman" w:hAnsi="Times New Roman" w:cs="Times New Roman"/>
                  <w:i/>
                  <w:iCs/>
                  <w:noProof/>
                </w:rPr>
                <w:t xml:space="preserve">Vitamin D Deficiency. </w:t>
              </w:r>
              <w:r w:rsidRPr="00DB07DE">
                <w:rPr>
                  <w:rFonts w:ascii="Times New Roman" w:hAnsi="Times New Roman" w:cs="Times New Roman"/>
                  <w:noProof/>
                </w:rPr>
                <w:t xml:space="preserve">[Online] </w:t>
              </w:r>
              <w:r w:rsidRPr="00DB07DE">
                <w:rPr>
                  <w:rFonts w:ascii="Times New Roman" w:hAnsi="Times New Roman" w:cs="Times New Roman"/>
                  <w:noProof/>
                </w:rPr>
                <w:br/>
                <w:t xml:space="preserve">Available at: </w:t>
              </w:r>
              <w:r w:rsidRPr="00DB07DE">
                <w:rPr>
                  <w:rFonts w:ascii="Times New Roman" w:hAnsi="Times New Roman" w:cs="Times New Roman"/>
                  <w:noProof/>
                  <w:u w:val="single"/>
                </w:rPr>
                <w:t>https://www.ncbi.nlm.nih.gov/books/NBK532266/#:~:text=The%20majority%20of%20patients%20with,symptoms%20of%20vitamin%20D%20deficiency.</w:t>
              </w:r>
              <w:r w:rsidRPr="00DB07DE">
                <w:rPr>
                  <w:rFonts w:ascii="Times New Roman" w:hAnsi="Times New Roman" w:cs="Times New Roman"/>
                  <w:noProof/>
                </w:rPr>
                <w:br/>
                <w:t>[Accessed 15 January 2025].</w:t>
              </w:r>
            </w:p>
            <w:p w14:paraId="57FDF87A" w14:textId="77777777" w:rsidR="00C87AA1" w:rsidRPr="00DB07DE" w:rsidRDefault="00C87AA1" w:rsidP="00C87AA1">
              <w:pPr>
                <w:pStyle w:val="Bibliography"/>
                <w:rPr>
                  <w:rFonts w:ascii="Times New Roman" w:hAnsi="Times New Roman" w:cs="Times New Roman"/>
                  <w:noProof/>
                </w:rPr>
              </w:pPr>
              <w:r w:rsidRPr="00DB07DE">
                <w:rPr>
                  <w:rFonts w:ascii="Times New Roman" w:hAnsi="Times New Roman" w:cs="Times New Roman"/>
                  <w:noProof/>
                </w:rPr>
                <w:t xml:space="preserve">Thilagavathi et al., 2020. Dietary Fibre - Health Benefits. </w:t>
              </w:r>
              <w:r w:rsidRPr="00DB07DE">
                <w:rPr>
                  <w:rFonts w:ascii="Times New Roman" w:hAnsi="Times New Roman" w:cs="Times New Roman"/>
                  <w:i/>
                  <w:iCs/>
                  <w:noProof/>
                </w:rPr>
                <w:t xml:space="preserve">Biotica Research Today, </w:t>
              </w:r>
              <w:r w:rsidRPr="00DB07DE">
                <w:rPr>
                  <w:rFonts w:ascii="Times New Roman" w:hAnsi="Times New Roman" w:cs="Times New Roman"/>
                  <w:noProof/>
                </w:rPr>
                <w:t>Volume 2 (6), pp. 519-522.</w:t>
              </w:r>
            </w:p>
            <w:p w14:paraId="45323F41" w14:textId="77777777" w:rsidR="00C87AA1" w:rsidRPr="00DB07DE" w:rsidRDefault="00C87AA1" w:rsidP="00C87AA1">
              <w:pPr>
                <w:pStyle w:val="Bibliography"/>
                <w:rPr>
                  <w:rFonts w:ascii="Times New Roman" w:hAnsi="Times New Roman" w:cs="Times New Roman"/>
                  <w:noProof/>
                </w:rPr>
              </w:pPr>
              <w:r w:rsidRPr="00DB07DE">
                <w:rPr>
                  <w:rFonts w:ascii="Times New Roman" w:hAnsi="Times New Roman" w:cs="Times New Roman"/>
                  <w:noProof/>
                </w:rPr>
                <w:t xml:space="preserve">Welsh Government , 2022. </w:t>
              </w:r>
              <w:r w:rsidRPr="00DB07DE">
                <w:rPr>
                  <w:rFonts w:ascii="Times New Roman" w:hAnsi="Times New Roman" w:cs="Times New Roman"/>
                  <w:i/>
                  <w:iCs/>
                  <w:noProof/>
                </w:rPr>
                <w:t xml:space="preserve">UK Chief Medical Officers' Physical Activity Guidelines. </w:t>
              </w:r>
              <w:r w:rsidRPr="00DB07DE">
                <w:rPr>
                  <w:rFonts w:ascii="Times New Roman" w:hAnsi="Times New Roman" w:cs="Times New Roman"/>
                  <w:noProof/>
                </w:rPr>
                <w:t xml:space="preserve">[Online] </w:t>
              </w:r>
              <w:r w:rsidRPr="00DB07DE">
                <w:rPr>
                  <w:rFonts w:ascii="Times New Roman" w:hAnsi="Times New Roman" w:cs="Times New Roman"/>
                  <w:noProof/>
                </w:rPr>
                <w:br/>
                <w:t xml:space="preserve">Available at: </w:t>
              </w:r>
              <w:r w:rsidRPr="00DB07DE">
                <w:rPr>
                  <w:rFonts w:ascii="Times New Roman" w:hAnsi="Times New Roman" w:cs="Times New Roman"/>
                  <w:noProof/>
                  <w:u w:val="single"/>
                </w:rPr>
                <w:t>http://www.gov.wales/sites/default/files/publications/2022-03/uk-chief-medical-officers-physical-activity-guidelines.pdf</w:t>
              </w:r>
              <w:r w:rsidRPr="00DB07DE">
                <w:rPr>
                  <w:rFonts w:ascii="Times New Roman" w:hAnsi="Times New Roman" w:cs="Times New Roman"/>
                  <w:noProof/>
                </w:rPr>
                <w:br/>
                <w:t>[Accessed 14 January 2025].</w:t>
              </w:r>
            </w:p>
            <w:p w14:paraId="33B17FC6" w14:textId="77777777" w:rsidR="00C87AA1" w:rsidRPr="00DB07DE" w:rsidRDefault="00C87AA1" w:rsidP="00C87AA1">
              <w:pPr>
                <w:pStyle w:val="Bibliography"/>
                <w:rPr>
                  <w:rFonts w:ascii="Times New Roman" w:hAnsi="Times New Roman" w:cs="Times New Roman"/>
                  <w:noProof/>
                </w:rPr>
              </w:pPr>
              <w:r w:rsidRPr="00DB07DE">
                <w:rPr>
                  <w:rFonts w:ascii="Times New Roman" w:hAnsi="Times New Roman" w:cs="Times New Roman"/>
                  <w:noProof/>
                </w:rPr>
                <w:t xml:space="preserve">World Health Organization, 2020. </w:t>
              </w:r>
              <w:r w:rsidRPr="00DB07DE">
                <w:rPr>
                  <w:rFonts w:ascii="Times New Roman" w:hAnsi="Times New Roman" w:cs="Times New Roman"/>
                  <w:i/>
                  <w:iCs/>
                  <w:noProof/>
                </w:rPr>
                <w:t xml:space="preserve">Healthy diet. </w:t>
              </w:r>
              <w:r w:rsidRPr="00DB07DE">
                <w:rPr>
                  <w:rFonts w:ascii="Times New Roman" w:hAnsi="Times New Roman" w:cs="Times New Roman"/>
                  <w:noProof/>
                </w:rPr>
                <w:t xml:space="preserve">[Online] </w:t>
              </w:r>
              <w:r w:rsidRPr="00DB07DE">
                <w:rPr>
                  <w:rFonts w:ascii="Times New Roman" w:hAnsi="Times New Roman" w:cs="Times New Roman"/>
                  <w:noProof/>
                </w:rPr>
                <w:br/>
                <w:t xml:space="preserve">Available at: </w:t>
              </w:r>
              <w:r w:rsidRPr="00DB07DE">
                <w:rPr>
                  <w:rFonts w:ascii="Times New Roman" w:hAnsi="Times New Roman" w:cs="Times New Roman"/>
                  <w:noProof/>
                  <w:u w:val="single"/>
                </w:rPr>
                <w:t>https://www.who.int/news-room/fact-sheets/detail/healthy-diet</w:t>
              </w:r>
              <w:r w:rsidRPr="00DB07DE">
                <w:rPr>
                  <w:rFonts w:ascii="Times New Roman" w:hAnsi="Times New Roman" w:cs="Times New Roman"/>
                  <w:noProof/>
                </w:rPr>
                <w:br/>
                <w:t>[Accessed 15 January 2025].</w:t>
              </w:r>
            </w:p>
            <w:p w14:paraId="23E50C8A" w14:textId="48157E43" w:rsidR="00C87AA1" w:rsidRDefault="00C87AA1" w:rsidP="00C87AA1">
              <w:r w:rsidRPr="00DB07DE">
                <w:rPr>
                  <w:rFonts w:ascii="Times New Roman" w:hAnsi="Times New Roman" w:cs="Times New Roman"/>
                  <w:noProof/>
                </w:rPr>
                <w:fldChar w:fldCharType="end"/>
              </w:r>
            </w:p>
          </w:sdtContent>
        </w:sdt>
      </w:sdtContent>
    </w:sdt>
    <w:p w14:paraId="7A6DD2F3" w14:textId="43DDE88A" w:rsidR="00A04DF6" w:rsidRDefault="00A04DF6" w:rsidP="00A04DF6"/>
    <w:p w14:paraId="23E4D085" w14:textId="77777777" w:rsidR="00A04DF6" w:rsidRDefault="00A04DF6" w:rsidP="00A04DF6">
      <w:pPr>
        <w:rPr>
          <w:rFonts w:ascii="Times New Roman" w:eastAsia="Times New Roman" w:hAnsi="Times New Roman" w:cs="Times New Roman"/>
          <w:color w:val="000000" w:themeColor="text1"/>
          <w:kern w:val="0"/>
          <w:lang w:eastAsia="en-GB"/>
          <w14:ligatures w14:val="none"/>
        </w:rPr>
      </w:pPr>
    </w:p>
    <w:p w14:paraId="1E41FAF5" w14:textId="77777777" w:rsidR="00A04DF6" w:rsidRDefault="00A04DF6" w:rsidP="00A04DF6">
      <w:pPr>
        <w:rPr>
          <w:rFonts w:ascii="Times New Roman" w:eastAsia="Times New Roman" w:hAnsi="Times New Roman" w:cs="Times New Roman"/>
          <w:color w:val="000000" w:themeColor="text1"/>
          <w:kern w:val="0"/>
          <w:lang w:eastAsia="en-GB"/>
          <w14:ligatures w14:val="none"/>
        </w:rPr>
      </w:pPr>
    </w:p>
    <w:p w14:paraId="526CC6FB" w14:textId="77777777" w:rsidR="00A04DF6" w:rsidRDefault="00A04DF6" w:rsidP="00A04DF6">
      <w:pPr>
        <w:rPr>
          <w:rFonts w:ascii="Times New Roman" w:eastAsia="Times New Roman" w:hAnsi="Times New Roman" w:cs="Times New Roman"/>
          <w:color w:val="000000" w:themeColor="text1"/>
          <w:kern w:val="0"/>
          <w:lang w:eastAsia="en-GB"/>
          <w14:ligatures w14:val="none"/>
        </w:rPr>
      </w:pPr>
    </w:p>
    <w:p w14:paraId="394F0C9A" w14:textId="77777777" w:rsidR="00A04DF6" w:rsidRDefault="00A04DF6" w:rsidP="00A04DF6">
      <w:pPr>
        <w:rPr>
          <w:rFonts w:ascii="Times New Roman" w:eastAsia="Times New Roman" w:hAnsi="Times New Roman" w:cs="Times New Roman"/>
          <w:color w:val="000000" w:themeColor="text1"/>
          <w:kern w:val="0"/>
          <w:lang w:eastAsia="en-GB"/>
          <w14:ligatures w14:val="none"/>
        </w:rPr>
      </w:pPr>
    </w:p>
    <w:p w14:paraId="1BEACED7" w14:textId="77777777" w:rsidR="00A04DF6" w:rsidRDefault="00A04DF6" w:rsidP="00A04DF6">
      <w:pPr>
        <w:rPr>
          <w:rFonts w:ascii="Times New Roman" w:eastAsia="Times New Roman" w:hAnsi="Times New Roman" w:cs="Times New Roman"/>
          <w:color w:val="000000" w:themeColor="text1"/>
          <w:kern w:val="0"/>
          <w:lang w:eastAsia="en-GB"/>
          <w14:ligatures w14:val="none"/>
        </w:rPr>
      </w:pPr>
    </w:p>
    <w:p w14:paraId="1E7A4F46" w14:textId="77777777" w:rsidR="00A04DF6" w:rsidRDefault="00A04DF6" w:rsidP="00A04DF6">
      <w:pPr>
        <w:rPr>
          <w:rFonts w:ascii="Times New Roman" w:eastAsia="Times New Roman" w:hAnsi="Times New Roman" w:cs="Times New Roman"/>
          <w:color w:val="000000" w:themeColor="text1"/>
          <w:kern w:val="0"/>
          <w:lang w:eastAsia="en-GB"/>
          <w14:ligatures w14:val="none"/>
        </w:rPr>
      </w:pPr>
    </w:p>
    <w:p w14:paraId="1380BA22" w14:textId="77777777" w:rsidR="00A04DF6" w:rsidRDefault="00A04DF6" w:rsidP="00A04DF6">
      <w:pPr>
        <w:rPr>
          <w:rFonts w:ascii="Times New Roman" w:eastAsia="Times New Roman" w:hAnsi="Times New Roman" w:cs="Times New Roman"/>
          <w:color w:val="000000" w:themeColor="text1"/>
          <w:kern w:val="0"/>
          <w:lang w:eastAsia="en-GB"/>
          <w14:ligatures w14:val="none"/>
        </w:rPr>
      </w:pPr>
    </w:p>
    <w:p w14:paraId="32D90ED2" w14:textId="77777777" w:rsidR="00A04DF6" w:rsidRDefault="00A04DF6" w:rsidP="00A04DF6">
      <w:pPr>
        <w:rPr>
          <w:rFonts w:ascii="Times New Roman" w:eastAsia="Times New Roman" w:hAnsi="Times New Roman" w:cs="Times New Roman"/>
          <w:color w:val="000000" w:themeColor="text1"/>
          <w:kern w:val="0"/>
          <w:lang w:eastAsia="en-GB"/>
          <w14:ligatures w14:val="none"/>
        </w:rPr>
      </w:pPr>
    </w:p>
    <w:p w14:paraId="298D0905" w14:textId="77777777" w:rsidR="00A04DF6" w:rsidRDefault="00A04DF6" w:rsidP="00A04DF6">
      <w:pPr>
        <w:rPr>
          <w:rFonts w:ascii="Times New Roman" w:eastAsia="Times New Roman" w:hAnsi="Times New Roman" w:cs="Times New Roman"/>
          <w:color w:val="000000" w:themeColor="text1"/>
          <w:kern w:val="0"/>
          <w:lang w:eastAsia="en-GB"/>
          <w14:ligatures w14:val="none"/>
        </w:rPr>
      </w:pPr>
    </w:p>
    <w:p w14:paraId="3DEC4F21" w14:textId="38A5A9C7" w:rsidR="00510D9F" w:rsidRPr="00E00649" w:rsidRDefault="003E2901" w:rsidP="00A04DF6">
      <w:pPr>
        <w:rPr>
          <w:sz w:val="28"/>
          <w:szCs w:val="28"/>
          <w:u w:val="single"/>
        </w:rPr>
      </w:pPr>
      <w:r w:rsidRPr="00E00649">
        <w:rPr>
          <w:rFonts w:ascii="Times New Roman" w:eastAsia="Times New Roman" w:hAnsi="Times New Roman" w:cs="Times New Roman"/>
          <w:color w:val="000000" w:themeColor="text1"/>
          <w:kern w:val="0"/>
          <w:sz w:val="28"/>
          <w:szCs w:val="28"/>
          <w:u w:val="single"/>
          <w:lang w:eastAsia="en-GB"/>
          <w14:ligatures w14:val="none"/>
        </w:rPr>
        <w:lastRenderedPageBreak/>
        <w:t>Appendix 1</w:t>
      </w:r>
    </w:p>
    <w:p w14:paraId="003F2DDC" w14:textId="7FF65605" w:rsidR="003E2901" w:rsidRPr="00E00649" w:rsidRDefault="003E2901" w:rsidP="00877CC5">
      <w:pPr>
        <w:spacing w:before="100" w:beforeAutospacing="1" w:after="100" w:afterAutospacing="1"/>
        <w:rPr>
          <w:rFonts w:ascii="Times New Roman" w:eastAsia="Times New Roman" w:hAnsi="Times New Roman" w:cs="Times New Roman"/>
          <w:color w:val="000000" w:themeColor="text1"/>
          <w:kern w:val="0"/>
          <w:u w:val="single"/>
          <w:lang w:eastAsia="en-GB"/>
          <w14:ligatures w14:val="none"/>
        </w:rPr>
      </w:pPr>
      <w:r w:rsidRPr="00E00649">
        <w:rPr>
          <w:rFonts w:ascii="Times New Roman" w:eastAsia="Times New Roman" w:hAnsi="Times New Roman" w:cs="Times New Roman"/>
          <w:color w:val="000000" w:themeColor="text1"/>
          <w:kern w:val="0"/>
          <w:u w:val="single"/>
          <w:lang w:eastAsia="en-GB"/>
          <w14:ligatures w14:val="none"/>
        </w:rPr>
        <w:t>Consent Form</w:t>
      </w:r>
    </w:p>
    <w:p w14:paraId="40234F7F" w14:textId="77777777" w:rsidR="00A04DF6" w:rsidRDefault="000239BF" w:rsidP="006A4559">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color w:val="000000" w:themeColor="text1"/>
          <w:kern w:val="0"/>
          <w:lang w:eastAsia="en-GB"/>
        </w:rPr>
        <w:drawing>
          <wp:inline distT="0" distB="0" distL="0" distR="0" wp14:anchorId="08B798D0" wp14:editId="5E08B4A6">
            <wp:extent cx="5519085" cy="8026400"/>
            <wp:effectExtent l="0" t="0" r="5715" b="0"/>
            <wp:docPr id="1080062000"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062000" name="Picture 1" descr="A close-up of a document&#10;&#10;Description automatically generated"/>
                    <pic:cNvPicPr/>
                  </pic:nvPicPr>
                  <pic:blipFill rotWithShape="1">
                    <a:blip r:embed="rId8" cstate="print">
                      <a:extLst>
                        <a:ext uri="{28A0092B-C50C-407E-A947-70E740481C1C}">
                          <a14:useLocalDpi xmlns:a14="http://schemas.microsoft.com/office/drawing/2010/main" val="0"/>
                        </a:ext>
                      </a:extLst>
                    </a:blip>
                    <a:srcRect l="2284" t="17959" r="1750" b="17849"/>
                    <a:stretch/>
                  </pic:blipFill>
                  <pic:spPr bwMode="auto">
                    <a:xfrm>
                      <a:off x="0" y="0"/>
                      <a:ext cx="5531848" cy="8044961"/>
                    </a:xfrm>
                    <a:prstGeom prst="rect">
                      <a:avLst/>
                    </a:prstGeom>
                    <a:ln>
                      <a:noFill/>
                    </a:ln>
                    <a:extLst>
                      <a:ext uri="{53640926-AAD7-44D8-BBD7-CCE9431645EC}">
                        <a14:shadowObscured xmlns:a14="http://schemas.microsoft.com/office/drawing/2010/main"/>
                      </a:ext>
                    </a:extLst>
                  </pic:spPr>
                </pic:pic>
              </a:graphicData>
            </a:graphic>
          </wp:inline>
        </w:drawing>
      </w:r>
      <w:bookmarkEnd w:id="0"/>
      <w:bookmarkEnd w:id="1"/>
    </w:p>
    <w:p w14:paraId="15BB8783" w14:textId="269BC00C" w:rsidR="00310C8E" w:rsidRPr="00E00649" w:rsidRDefault="000239BF" w:rsidP="006A4559">
      <w:pPr>
        <w:spacing w:before="100" w:beforeAutospacing="1" w:after="100" w:afterAutospacing="1"/>
        <w:rPr>
          <w:rFonts w:ascii="Times New Roman" w:eastAsia="Times New Roman" w:hAnsi="Times New Roman" w:cs="Times New Roman"/>
          <w:kern w:val="0"/>
          <w:sz w:val="28"/>
          <w:szCs w:val="28"/>
          <w:u w:val="single"/>
          <w:lang w:eastAsia="en-GB"/>
          <w14:ligatures w14:val="none"/>
        </w:rPr>
      </w:pPr>
      <w:r w:rsidRPr="00E00649">
        <w:rPr>
          <w:rFonts w:ascii="Times New Roman" w:eastAsia="Times New Roman" w:hAnsi="Times New Roman" w:cs="Times New Roman"/>
          <w:kern w:val="0"/>
          <w:sz w:val="28"/>
          <w:szCs w:val="28"/>
          <w:u w:val="single"/>
          <w:lang w:eastAsia="en-GB"/>
          <w14:ligatures w14:val="none"/>
        </w:rPr>
        <w:lastRenderedPageBreak/>
        <w:t>Appendix 2</w:t>
      </w:r>
    </w:p>
    <w:p w14:paraId="1E8B74E1" w14:textId="65C30206" w:rsidR="000239BF" w:rsidRPr="00E00649" w:rsidRDefault="000239BF" w:rsidP="006A4559">
      <w:pPr>
        <w:spacing w:before="100" w:beforeAutospacing="1" w:after="100" w:afterAutospacing="1"/>
        <w:rPr>
          <w:rFonts w:ascii="Times New Roman" w:eastAsia="Times New Roman" w:hAnsi="Times New Roman" w:cs="Times New Roman"/>
          <w:kern w:val="0"/>
          <w:u w:val="single"/>
          <w:lang w:eastAsia="en-GB"/>
          <w14:ligatures w14:val="none"/>
        </w:rPr>
      </w:pPr>
      <w:r w:rsidRPr="00E00649">
        <w:rPr>
          <w:rFonts w:ascii="Times New Roman" w:eastAsia="Times New Roman" w:hAnsi="Times New Roman" w:cs="Times New Roman"/>
          <w:kern w:val="0"/>
          <w:u w:val="single"/>
          <w:lang w:eastAsia="en-GB"/>
          <w14:ligatures w14:val="none"/>
        </w:rPr>
        <w:t>Dietary Analysis from Nutritics</w:t>
      </w:r>
    </w:p>
    <w:p w14:paraId="1A0049C2" w14:textId="551BBB8B" w:rsidR="000239BF" w:rsidRDefault="000239BF" w:rsidP="006A4559">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drawing>
          <wp:inline distT="0" distB="0" distL="0" distR="0" wp14:anchorId="23F6B11E" wp14:editId="40DD389C">
            <wp:extent cx="5486727" cy="7124700"/>
            <wp:effectExtent l="0" t="0" r="0" b="0"/>
            <wp:docPr id="1215852982"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852982" name="Picture 4" descr="A screenshot of a computer&#10;&#10;Description automatically generated"/>
                    <pic:cNvPicPr/>
                  </pic:nvPicPr>
                  <pic:blipFill rotWithShape="1">
                    <a:blip r:embed="rId9">
                      <a:extLst>
                        <a:ext uri="{28A0092B-C50C-407E-A947-70E740481C1C}">
                          <a14:useLocalDpi xmlns:a14="http://schemas.microsoft.com/office/drawing/2010/main" val="0"/>
                        </a:ext>
                      </a:extLst>
                    </a:blip>
                    <a:srcRect l="1286" t="12262" r="1440" b="29641"/>
                    <a:stretch/>
                  </pic:blipFill>
                  <pic:spPr bwMode="auto">
                    <a:xfrm>
                      <a:off x="0" y="0"/>
                      <a:ext cx="5624398" cy="7303471"/>
                    </a:xfrm>
                    <a:prstGeom prst="rect">
                      <a:avLst/>
                    </a:prstGeom>
                    <a:ln>
                      <a:noFill/>
                    </a:ln>
                    <a:extLst>
                      <a:ext uri="{53640926-AAD7-44D8-BBD7-CCE9431645EC}">
                        <a14:shadowObscured xmlns:a14="http://schemas.microsoft.com/office/drawing/2010/main"/>
                      </a:ext>
                    </a:extLst>
                  </pic:spPr>
                </pic:pic>
              </a:graphicData>
            </a:graphic>
          </wp:inline>
        </w:drawing>
      </w:r>
    </w:p>
    <w:p w14:paraId="543CEC82" w14:textId="177415B5" w:rsidR="000239BF" w:rsidRDefault="000239BF" w:rsidP="006A4559">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lastRenderedPageBreak/>
        <w:drawing>
          <wp:inline distT="0" distB="0" distL="0" distR="0" wp14:anchorId="08FD1288" wp14:editId="22DAACC8">
            <wp:extent cx="5516183" cy="7200900"/>
            <wp:effectExtent l="0" t="0" r="0" b="0"/>
            <wp:docPr id="712467407" name="Picture 10"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467407" name="Picture 10" descr="A screenshot of a graph&#10;&#10;Description automatically generated"/>
                    <pic:cNvPicPr/>
                  </pic:nvPicPr>
                  <pic:blipFill rotWithShape="1">
                    <a:blip r:embed="rId10">
                      <a:extLst>
                        <a:ext uri="{28A0092B-C50C-407E-A947-70E740481C1C}">
                          <a14:useLocalDpi xmlns:a14="http://schemas.microsoft.com/office/drawing/2010/main" val="0"/>
                        </a:ext>
                      </a:extLst>
                    </a:blip>
                    <a:srcRect l="1826" t="20873" r="2452" b="21658"/>
                    <a:stretch/>
                  </pic:blipFill>
                  <pic:spPr bwMode="auto">
                    <a:xfrm>
                      <a:off x="0" y="0"/>
                      <a:ext cx="5641803" cy="7364886"/>
                    </a:xfrm>
                    <a:prstGeom prst="rect">
                      <a:avLst/>
                    </a:prstGeom>
                    <a:ln>
                      <a:noFill/>
                    </a:ln>
                    <a:extLst>
                      <a:ext uri="{53640926-AAD7-44D8-BBD7-CCE9431645EC}">
                        <a14:shadowObscured xmlns:a14="http://schemas.microsoft.com/office/drawing/2010/main"/>
                      </a:ext>
                    </a:extLst>
                  </pic:spPr>
                </pic:pic>
              </a:graphicData>
            </a:graphic>
          </wp:inline>
        </w:drawing>
      </w:r>
    </w:p>
    <w:p w14:paraId="6D1B2D9B" w14:textId="2631B6DE" w:rsidR="000239BF" w:rsidRPr="006A4559" w:rsidRDefault="000239BF" w:rsidP="006A4559">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lastRenderedPageBreak/>
        <w:drawing>
          <wp:inline distT="0" distB="0" distL="0" distR="0" wp14:anchorId="5C4120D6" wp14:editId="64D738C3">
            <wp:extent cx="5568997" cy="7327900"/>
            <wp:effectExtent l="0" t="0" r="6350" b="0"/>
            <wp:docPr id="107079637"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79637" name="Picture 11" descr="A screenshot of a computer&#10;&#10;Description automatically generated"/>
                    <pic:cNvPicPr/>
                  </pic:nvPicPr>
                  <pic:blipFill rotWithShape="1">
                    <a:blip r:embed="rId11">
                      <a:extLst>
                        <a:ext uri="{28A0092B-C50C-407E-A947-70E740481C1C}">
                          <a14:useLocalDpi xmlns:a14="http://schemas.microsoft.com/office/drawing/2010/main" val="0"/>
                        </a:ext>
                      </a:extLst>
                    </a:blip>
                    <a:srcRect l="1826" t="25194" r="2441" b="16866"/>
                    <a:stretch/>
                  </pic:blipFill>
                  <pic:spPr bwMode="auto">
                    <a:xfrm>
                      <a:off x="0" y="0"/>
                      <a:ext cx="5606762" cy="7377593"/>
                    </a:xfrm>
                    <a:prstGeom prst="rect">
                      <a:avLst/>
                    </a:prstGeom>
                    <a:ln>
                      <a:noFill/>
                    </a:ln>
                    <a:extLst>
                      <a:ext uri="{53640926-AAD7-44D8-BBD7-CCE9431645EC}">
                        <a14:shadowObscured xmlns:a14="http://schemas.microsoft.com/office/drawing/2010/main"/>
                      </a:ext>
                    </a:extLst>
                  </pic:spPr>
                </pic:pic>
              </a:graphicData>
            </a:graphic>
          </wp:inline>
        </w:drawing>
      </w:r>
      <w:bookmarkEnd w:id="21"/>
    </w:p>
    <w:sectPr w:rsidR="000239BF" w:rsidRPr="006A4559">
      <w:headerReference w:type="default" r:id="rId12"/>
      <w:footerReference w:type="even"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3D460F" w14:textId="77777777" w:rsidR="000C3F84" w:rsidRDefault="000C3F84" w:rsidP="00A04DF6">
      <w:r>
        <w:separator/>
      </w:r>
    </w:p>
  </w:endnote>
  <w:endnote w:type="continuationSeparator" w:id="0">
    <w:p w14:paraId="1339265E" w14:textId="77777777" w:rsidR="000C3F84" w:rsidRDefault="000C3F84" w:rsidP="00A04D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64356620"/>
      <w:docPartObj>
        <w:docPartGallery w:val="Page Numbers (Bottom of Page)"/>
        <w:docPartUnique/>
      </w:docPartObj>
    </w:sdtPr>
    <w:sdtContent>
      <w:p w14:paraId="76148139" w14:textId="3B84D699" w:rsidR="00167CFB" w:rsidRDefault="00167CFB" w:rsidP="00300A6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7872147" w14:textId="77777777" w:rsidR="00167CFB" w:rsidRDefault="00167CF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15137693"/>
      <w:docPartObj>
        <w:docPartGallery w:val="Page Numbers (Bottom of Page)"/>
        <w:docPartUnique/>
      </w:docPartObj>
    </w:sdtPr>
    <w:sdtContent>
      <w:p w14:paraId="6AEC9BA1" w14:textId="50174A7B" w:rsidR="00167CFB" w:rsidRDefault="00167CFB" w:rsidP="00300A6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2073E45" w14:textId="77777777" w:rsidR="00167CFB" w:rsidRDefault="00167C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00D09E" w14:textId="77777777" w:rsidR="000C3F84" w:rsidRDefault="000C3F84" w:rsidP="00A04DF6">
      <w:r>
        <w:separator/>
      </w:r>
    </w:p>
  </w:footnote>
  <w:footnote w:type="continuationSeparator" w:id="0">
    <w:p w14:paraId="47EDDEE9" w14:textId="77777777" w:rsidR="000C3F84" w:rsidRDefault="000C3F84" w:rsidP="00A04DF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D48983" w14:textId="41C7F9AB" w:rsidR="00A04DF6" w:rsidRDefault="00A04DF6" w:rsidP="00A04DF6">
    <w:pPr>
      <w:pStyle w:val="Header"/>
      <w:tabs>
        <w:tab w:val="clear" w:pos="4513"/>
        <w:tab w:val="clear" w:pos="9026"/>
        <w:tab w:val="left" w:pos="8241"/>
      </w:tabs>
    </w:pPr>
    <w:r>
      <w:t>Kerin Roberts</w:t>
    </w:r>
    <w:r w:rsidR="00394630">
      <w:t xml:space="preserve">                                                                                           Student Number: </w:t>
    </w:r>
    <w:r>
      <w:t>2003703</w:t>
    </w:r>
  </w:p>
  <w:p w14:paraId="05CFD552" w14:textId="77777777" w:rsidR="00A04DF6" w:rsidRDefault="00A04D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D60FA"/>
    <w:multiLevelType w:val="hybridMultilevel"/>
    <w:tmpl w:val="3B907426"/>
    <w:lvl w:ilvl="0" w:tplc="B284EE78">
      <w:start w:val="10"/>
      <w:numFmt w:val="bullet"/>
      <w:lvlText w:val=""/>
      <w:lvlJc w:val="left"/>
      <w:pPr>
        <w:ind w:left="720" w:hanging="360"/>
      </w:pPr>
      <w:rPr>
        <w:rFonts w:ascii="Wingdings" w:eastAsiaTheme="minorHAnsi" w:hAnsi="Wingding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8C03EA"/>
    <w:multiLevelType w:val="hybridMultilevel"/>
    <w:tmpl w:val="8EBE9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C8488D"/>
    <w:multiLevelType w:val="hybridMultilevel"/>
    <w:tmpl w:val="125A5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F65B44"/>
    <w:multiLevelType w:val="hybridMultilevel"/>
    <w:tmpl w:val="CA162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6A41B7"/>
    <w:multiLevelType w:val="hybridMultilevel"/>
    <w:tmpl w:val="975296A6"/>
    <w:lvl w:ilvl="0" w:tplc="ADBA486A">
      <w:start w:val="10"/>
      <w:numFmt w:val="bullet"/>
      <w:lvlText w:val=""/>
      <w:lvlJc w:val="left"/>
      <w:pPr>
        <w:ind w:left="720" w:hanging="360"/>
      </w:pPr>
      <w:rPr>
        <w:rFonts w:ascii="Wingdings" w:eastAsiaTheme="minorHAnsi" w:hAnsi="Wingding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1F4215"/>
    <w:multiLevelType w:val="hybridMultilevel"/>
    <w:tmpl w:val="04CC5064"/>
    <w:lvl w:ilvl="0" w:tplc="3F2A9454">
      <w:start w:val="10"/>
      <w:numFmt w:val="bullet"/>
      <w:lvlText w:val=""/>
      <w:lvlJc w:val="left"/>
      <w:pPr>
        <w:ind w:left="720" w:hanging="360"/>
      </w:pPr>
      <w:rPr>
        <w:rFonts w:ascii="Wingdings" w:eastAsiaTheme="minorHAnsi" w:hAnsi="Wingding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CC6F8E"/>
    <w:multiLevelType w:val="hybridMultilevel"/>
    <w:tmpl w:val="EDD6ECF4"/>
    <w:lvl w:ilvl="0" w:tplc="08090001">
      <w:start w:val="1"/>
      <w:numFmt w:val="bullet"/>
      <w:lvlText w:val=""/>
      <w:lvlJc w:val="left"/>
      <w:pPr>
        <w:ind w:left="720" w:hanging="360"/>
      </w:pPr>
      <w:rPr>
        <w:rFonts w:ascii="Symbol" w:hAnsi="Symbol" w:hint="default"/>
      </w:rPr>
    </w:lvl>
    <w:lvl w:ilvl="1" w:tplc="DB922206">
      <w:numFmt w:val="bullet"/>
      <w:lvlText w:val="•"/>
      <w:lvlJc w:val="left"/>
      <w:pPr>
        <w:ind w:left="1440" w:hanging="360"/>
      </w:pPr>
      <w:rPr>
        <w:rFonts w:ascii="Times New Roman" w:eastAsia="Times New Roman"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47F2C36"/>
    <w:multiLevelType w:val="hybridMultilevel"/>
    <w:tmpl w:val="A1A2403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59687185">
    <w:abstractNumId w:val="2"/>
  </w:num>
  <w:num w:numId="2" w16cid:durableId="1889414016">
    <w:abstractNumId w:val="3"/>
  </w:num>
  <w:num w:numId="3" w16cid:durableId="1395856107">
    <w:abstractNumId w:val="6"/>
  </w:num>
  <w:num w:numId="4" w16cid:durableId="587078279">
    <w:abstractNumId w:val="7"/>
  </w:num>
  <w:num w:numId="5" w16cid:durableId="418644227">
    <w:abstractNumId w:val="1"/>
  </w:num>
  <w:num w:numId="6" w16cid:durableId="568081784">
    <w:abstractNumId w:val="0"/>
  </w:num>
  <w:num w:numId="7" w16cid:durableId="1009911926">
    <w:abstractNumId w:val="4"/>
  </w:num>
  <w:num w:numId="8" w16cid:durableId="61324478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7A27"/>
    <w:rsid w:val="000239BF"/>
    <w:rsid w:val="00023FD8"/>
    <w:rsid w:val="00033760"/>
    <w:rsid w:val="00040988"/>
    <w:rsid w:val="00084D4D"/>
    <w:rsid w:val="00087F8A"/>
    <w:rsid w:val="000C3F84"/>
    <w:rsid w:val="00103DB7"/>
    <w:rsid w:val="00105F62"/>
    <w:rsid w:val="00112B9D"/>
    <w:rsid w:val="00167CFB"/>
    <w:rsid w:val="001E0C53"/>
    <w:rsid w:val="001F5B59"/>
    <w:rsid w:val="00247A27"/>
    <w:rsid w:val="00274D33"/>
    <w:rsid w:val="00291BC2"/>
    <w:rsid w:val="00291D5F"/>
    <w:rsid w:val="00310C8E"/>
    <w:rsid w:val="003367C7"/>
    <w:rsid w:val="00336A3D"/>
    <w:rsid w:val="00387F1A"/>
    <w:rsid w:val="00394630"/>
    <w:rsid w:val="003D1B21"/>
    <w:rsid w:val="003E2901"/>
    <w:rsid w:val="003F6852"/>
    <w:rsid w:val="00472541"/>
    <w:rsid w:val="004B5889"/>
    <w:rsid w:val="00510D9F"/>
    <w:rsid w:val="00594135"/>
    <w:rsid w:val="005B653D"/>
    <w:rsid w:val="00614978"/>
    <w:rsid w:val="006A4559"/>
    <w:rsid w:val="006B3C11"/>
    <w:rsid w:val="006C649E"/>
    <w:rsid w:val="006F7CA7"/>
    <w:rsid w:val="0072030A"/>
    <w:rsid w:val="00732E05"/>
    <w:rsid w:val="00762D06"/>
    <w:rsid w:val="00784D28"/>
    <w:rsid w:val="007B2BDD"/>
    <w:rsid w:val="007E0683"/>
    <w:rsid w:val="00874373"/>
    <w:rsid w:val="00877CC5"/>
    <w:rsid w:val="00973721"/>
    <w:rsid w:val="00A036C9"/>
    <w:rsid w:val="00A04DF6"/>
    <w:rsid w:val="00A122C0"/>
    <w:rsid w:val="00AF027C"/>
    <w:rsid w:val="00BD0626"/>
    <w:rsid w:val="00C07F16"/>
    <w:rsid w:val="00C27121"/>
    <w:rsid w:val="00C341C7"/>
    <w:rsid w:val="00C71921"/>
    <w:rsid w:val="00C87AA1"/>
    <w:rsid w:val="00DB07DE"/>
    <w:rsid w:val="00E00649"/>
    <w:rsid w:val="00E43859"/>
    <w:rsid w:val="00E6653F"/>
    <w:rsid w:val="00E7685A"/>
    <w:rsid w:val="00E836F8"/>
    <w:rsid w:val="00EE67FD"/>
    <w:rsid w:val="00EF33AC"/>
    <w:rsid w:val="00F40E36"/>
    <w:rsid w:val="00F60F6F"/>
    <w:rsid w:val="00F860EF"/>
    <w:rsid w:val="00FC26C4"/>
    <w:rsid w:val="00FF1C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50E514"/>
  <w15:chartTrackingRefBased/>
  <w15:docId w15:val="{E3EA2BF0-EDA0-C643-BCCF-5FCCBDA76C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7CC5"/>
  </w:style>
  <w:style w:type="paragraph" w:styleId="Heading1">
    <w:name w:val="heading 1"/>
    <w:basedOn w:val="Normal"/>
    <w:next w:val="Normal"/>
    <w:link w:val="Heading1Char"/>
    <w:uiPriority w:val="9"/>
    <w:qFormat/>
    <w:rsid w:val="00A04DF6"/>
    <w:pPr>
      <w:keepNext/>
      <w:keepLines/>
      <w:spacing w:before="480" w:line="276" w:lineRule="auto"/>
      <w:outlineLvl w:val="0"/>
    </w:pPr>
    <w:rPr>
      <w:rFonts w:asciiTheme="majorHAnsi" w:eastAsiaTheme="majorEastAsia" w:hAnsiTheme="majorHAnsi" w:cstheme="majorBidi"/>
      <w:b/>
      <w:bCs/>
      <w:color w:val="2F5496" w:themeColor="accent1" w:themeShade="BF"/>
      <w:kern w:val="0"/>
      <w:sz w:val="28"/>
      <w:szCs w:val="28"/>
      <w:lang w:val="en-US" w:bidi="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3">
    <w:name w:val="p3"/>
    <w:basedOn w:val="Normal"/>
    <w:rsid w:val="00247A27"/>
    <w:rPr>
      <w:rFonts w:ascii=".AppleSystemUIFont" w:eastAsia="Times New Roman" w:hAnsi=".AppleSystemUIFont" w:cs="Times New Roman"/>
      <w:kern w:val="0"/>
      <w:sz w:val="26"/>
      <w:szCs w:val="26"/>
      <w:lang w:eastAsia="en-GB"/>
      <w14:ligatures w14:val="none"/>
    </w:rPr>
  </w:style>
  <w:style w:type="character" w:customStyle="1" w:styleId="s2">
    <w:name w:val="s2"/>
    <w:basedOn w:val="DefaultParagraphFont"/>
    <w:rsid w:val="00247A27"/>
    <w:rPr>
      <w:rFonts w:ascii="UICTFontTextStyleBody" w:hAnsi="UICTFontTextStyleBody" w:hint="default"/>
      <w:b w:val="0"/>
      <w:bCs w:val="0"/>
      <w:i w:val="0"/>
      <w:iCs w:val="0"/>
      <w:sz w:val="26"/>
      <w:szCs w:val="26"/>
    </w:rPr>
  </w:style>
  <w:style w:type="paragraph" w:customStyle="1" w:styleId="p1">
    <w:name w:val="p1"/>
    <w:basedOn w:val="Normal"/>
    <w:rsid w:val="00247A27"/>
    <w:rPr>
      <w:rFonts w:ascii=".AppleSystemUIFont" w:eastAsia="Times New Roman" w:hAnsi=".AppleSystemUIFont" w:cs="Times New Roman"/>
      <w:color w:val="111111"/>
      <w:kern w:val="0"/>
      <w:sz w:val="26"/>
      <w:szCs w:val="26"/>
      <w:lang w:eastAsia="en-GB"/>
      <w14:ligatures w14:val="none"/>
    </w:rPr>
  </w:style>
  <w:style w:type="paragraph" w:customStyle="1" w:styleId="p2">
    <w:name w:val="p2"/>
    <w:basedOn w:val="Normal"/>
    <w:rsid w:val="00247A27"/>
    <w:rPr>
      <w:rFonts w:ascii=".AppleSystemUIFont" w:eastAsia="Times New Roman" w:hAnsi=".AppleSystemUIFont" w:cs="Times New Roman"/>
      <w:color w:val="111111"/>
      <w:kern w:val="0"/>
      <w:sz w:val="26"/>
      <w:szCs w:val="26"/>
      <w:lang w:eastAsia="en-GB"/>
      <w14:ligatures w14:val="none"/>
    </w:rPr>
  </w:style>
  <w:style w:type="character" w:customStyle="1" w:styleId="s1">
    <w:name w:val="s1"/>
    <w:basedOn w:val="DefaultParagraphFont"/>
    <w:rsid w:val="00247A27"/>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F40E36"/>
  </w:style>
  <w:style w:type="paragraph" w:styleId="NormalWeb">
    <w:name w:val="Normal (Web)"/>
    <w:basedOn w:val="Normal"/>
    <w:uiPriority w:val="99"/>
    <w:unhideWhenUsed/>
    <w:rsid w:val="00F40E36"/>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bumpedfont15">
    <w:name w:val="bumpedfont15"/>
    <w:basedOn w:val="DefaultParagraphFont"/>
    <w:rsid w:val="00F40E36"/>
  </w:style>
  <w:style w:type="table" w:styleId="TableGrid">
    <w:name w:val="Table Grid"/>
    <w:basedOn w:val="TableNormal"/>
    <w:uiPriority w:val="39"/>
    <w:rsid w:val="00C2712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C27121"/>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C27121"/>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C27121"/>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styleId="Hyperlink">
    <w:name w:val="Hyperlink"/>
    <w:basedOn w:val="DefaultParagraphFont"/>
    <w:uiPriority w:val="99"/>
    <w:unhideWhenUsed/>
    <w:rsid w:val="00033760"/>
    <w:rPr>
      <w:color w:val="0563C1" w:themeColor="hyperlink"/>
      <w:u w:val="single"/>
    </w:rPr>
  </w:style>
  <w:style w:type="character" w:styleId="UnresolvedMention">
    <w:name w:val="Unresolved Mention"/>
    <w:basedOn w:val="DefaultParagraphFont"/>
    <w:uiPriority w:val="99"/>
    <w:semiHidden/>
    <w:unhideWhenUsed/>
    <w:rsid w:val="00033760"/>
    <w:rPr>
      <w:color w:val="605E5C"/>
      <w:shd w:val="clear" w:color="auto" w:fill="E1DFDD"/>
    </w:rPr>
  </w:style>
  <w:style w:type="character" w:customStyle="1" w:styleId="s3">
    <w:name w:val="s3"/>
    <w:basedOn w:val="DefaultParagraphFont"/>
    <w:rsid w:val="006A4559"/>
  </w:style>
  <w:style w:type="character" w:customStyle="1" w:styleId="apple-tab-span">
    <w:name w:val="apple-tab-span"/>
    <w:basedOn w:val="DefaultParagraphFont"/>
    <w:rsid w:val="00877CC5"/>
  </w:style>
  <w:style w:type="paragraph" w:styleId="ListParagraph">
    <w:name w:val="List Paragraph"/>
    <w:basedOn w:val="Normal"/>
    <w:uiPriority w:val="34"/>
    <w:qFormat/>
    <w:rsid w:val="00877CC5"/>
    <w:pPr>
      <w:ind w:left="720"/>
      <w:contextualSpacing/>
    </w:pPr>
  </w:style>
  <w:style w:type="character" w:styleId="FollowedHyperlink">
    <w:name w:val="FollowedHyperlink"/>
    <w:basedOn w:val="DefaultParagraphFont"/>
    <w:uiPriority w:val="99"/>
    <w:semiHidden/>
    <w:unhideWhenUsed/>
    <w:rsid w:val="006C649E"/>
    <w:rPr>
      <w:color w:val="954F72" w:themeColor="followedHyperlink"/>
      <w:u w:val="single"/>
    </w:rPr>
  </w:style>
  <w:style w:type="paragraph" w:styleId="Header">
    <w:name w:val="header"/>
    <w:basedOn w:val="Normal"/>
    <w:link w:val="HeaderChar"/>
    <w:uiPriority w:val="99"/>
    <w:unhideWhenUsed/>
    <w:rsid w:val="00A04DF6"/>
    <w:pPr>
      <w:tabs>
        <w:tab w:val="center" w:pos="4513"/>
        <w:tab w:val="right" w:pos="9026"/>
      </w:tabs>
    </w:pPr>
  </w:style>
  <w:style w:type="character" w:customStyle="1" w:styleId="HeaderChar">
    <w:name w:val="Header Char"/>
    <w:basedOn w:val="DefaultParagraphFont"/>
    <w:link w:val="Header"/>
    <w:uiPriority w:val="99"/>
    <w:rsid w:val="00A04DF6"/>
  </w:style>
  <w:style w:type="paragraph" w:styleId="Footer">
    <w:name w:val="footer"/>
    <w:basedOn w:val="Normal"/>
    <w:link w:val="FooterChar"/>
    <w:uiPriority w:val="99"/>
    <w:unhideWhenUsed/>
    <w:rsid w:val="00A04DF6"/>
    <w:pPr>
      <w:tabs>
        <w:tab w:val="center" w:pos="4513"/>
        <w:tab w:val="right" w:pos="9026"/>
      </w:tabs>
    </w:pPr>
  </w:style>
  <w:style w:type="character" w:customStyle="1" w:styleId="FooterChar">
    <w:name w:val="Footer Char"/>
    <w:basedOn w:val="DefaultParagraphFont"/>
    <w:link w:val="Footer"/>
    <w:uiPriority w:val="99"/>
    <w:rsid w:val="00A04DF6"/>
  </w:style>
  <w:style w:type="character" w:customStyle="1" w:styleId="Heading1Char">
    <w:name w:val="Heading 1 Char"/>
    <w:basedOn w:val="DefaultParagraphFont"/>
    <w:link w:val="Heading1"/>
    <w:uiPriority w:val="9"/>
    <w:rsid w:val="00A04DF6"/>
    <w:rPr>
      <w:rFonts w:asciiTheme="majorHAnsi" w:eastAsiaTheme="majorEastAsia" w:hAnsiTheme="majorHAnsi" w:cstheme="majorBidi"/>
      <w:b/>
      <w:bCs/>
      <w:color w:val="2F5496" w:themeColor="accent1" w:themeShade="BF"/>
      <w:kern w:val="0"/>
      <w:sz w:val="28"/>
      <w:szCs w:val="28"/>
      <w:lang w:val="en-US" w:bidi="en-US"/>
      <w14:ligatures w14:val="none"/>
    </w:rPr>
  </w:style>
  <w:style w:type="paragraph" w:styleId="Bibliography">
    <w:name w:val="Bibliography"/>
    <w:basedOn w:val="Normal"/>
    <w:next w:val="Normal"/>
    <w:uiPriority w:val="37"/>
    <w:unhideWhenUsed/>
    <w:rsid w:val="00A04DF6"/>
  </w:style>
  <w:style w:type="character" w:styleId="PageNumber">
    <w:name w:val="page number"/>
    <w:basedOn w:val="DefaultParagraphFont"/>
    <w:uiPriority w:val="99"/>
    <w:semiHidden/>
    <w:unhideWhenUsed/>
    <w:rsid w:val="00167C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589975">
      <w:bodyDiv w:val="1"/>
      <w:marLeft w:val="0"/>
      <w:marRight w:val="0"/>
      <w:marTop w:val="0"/>
      <w:marBottom w:val="0"/>
      <w:divBdr>
        <w:top w:val="none" w:sz="0" w:space="0" w:color="auto"/>
        <w:left w:val="none" w:sz="0" w:space="0" w:color="auto"/>
        <w:bottom w:val="none" w:sz="0" w:space="0" w:color="auto"/>
        <w:right w:val="none" w:sz="0" w:space="0" w:color="auto"/>
      </w:divBdr>
    </w:div>
    <w:div w:id="81999788">
      <w:bodyDiv w:val="1"/>
      <w:marLeft w:val="0"/>
      <w:marRight w:val="0"/>
      <w:marTop w:val="0"/>
      <w:marBottom w:val="0"/>
      <w:divBdr>
        <w:top w:val="none" w:sz="0" w:space="0" w:color="auto"/>
        <w:left w:val="none" w:sz="0" w:space="0" w:color="auto"/>
        <w:bottom w:val="none" w:sz="0" w:space="0" w:color="auto"/>
        <w:right w:val="none" w:sz="0" w:space="0" w:color="auto"/>
      </w:divBdr>
    </w:div>
    <w:div w:id="110709120">
      <w:bodyDiv w:val="1"/>
      <w:marLeft w:val="0"/>
      <w:marRight w:val="0"/>
      <w:marTop w:val="0"/>
      <w:marBottom w:val="0"/>
      <w:divBdr>
        <w:top w:val="none" w:sz="0" w:space="0" w:color="auto"/>
        <w:left w:val="none" w:sz="0" w:space="0" w:color="auto"/>
        <w:bottom w:val="none" w:sz="0" w:space="0" w:color="auto"/>
        <w:right w:val="none" w:sz="0" w:space="0" w:color="auto"/>
      </w:divBdr>
    </w:div>
    <w:div w:id="162164195">
      <w:bodyDiv w:val="1"/>
      <w:marLeft w:val="0"/>
      <w:marRight w:val="0"/>
      <w:marTop w:val="0"/>
      <w:marBottom w:val="0"/>
      <w:divBdr>
        <w:top w:val="none" w:sz="0" w:space="0" w:color="auto"/>
        <w:left w:val="none" w:sz="0" w:space="0" w:color="auto"/>
        <w:bottom w:val="none" w:sz="0" w:space="0" w:color="auto"/>
        <w:right w:val="none" w:sz="0" w:space="0" w:color="auto"/>
      </w:divBdr>
    </w:div>
    <w:div w:id="169105161">
      <w:bodyDiv w:val="1"/>
      <w:marLeft w:val="0"/>
      <w:marRight w:val="0"/>
      <w:marTop w:val="0"/>
      <w:marBottom w:val="0"/>
      <w:divBdr>
        <w:top w:val="none" w:sz="0" w:space="0" w:color="auto"/>
        <w:left w:val="none" w:sz="0" w:space="0" w:color="auto"/>
        <w:bottom w:val="none" w:sz="0" w:space="0" w:color="auto"/>
        <w:right w:val="none" w:sz="0" w:space="0" w:color="auto"/>
      </w:divBdr>
    </w:div>
    <w:div w:id="359208592">
      <w:bodyDiv w:val="1"/>
      <w:marLeft w:val="0"/>
      <w:marRight w:val="0"/>
      <w:marTop w:val="0"/>
      <w:marBottom w:val="0"/>
      <w:divBdr>
        <w:top w:val="none" w:sz="0" w:space="0" w:color="auto"/>
        <w:left w:val="none" w:sz="0" w:space="0" w:color="auto"/>
        <w:bottom w:val="none" w:sz="0" w:space="0" w:color="auto"/>
        <w:right w:val="none" w:sz="0" w:space="0" w:color="auto"/>
      </w:divBdr>
    </w:div>
    <w:div w:id="409159392">
      <w:bodyDiv w:val="1"/>
      <w:marLeft w:val="0"/>
      <w:marRight w:val="0"/>
      <w:marTop w:val="0"/>
      <w:marBottom w:val="0"/>
      <w:divBdr>
        <w:top w:val="none" w:sz="0" w:space="0" w:color="auto"/>
        <w:left w:val="none" w:sz="0" w:space="0" w:color="auto"/>
        <w:bottom w:val="none" w:sz="0" w:space="0" w:color="auto"/>
        <w:right w:val="none" w:sz="0" w:space="0" w:color="auto"/>
      </w:divBdr>
    </w:div>
    <w:div w:id="433746734">
      <w:bodyDiv w:val="1"/>
      <w:marLeft w:val="0"/>
      <w:marRight w:val="0"/>
      <w:marTop w:val="0"/>
      <w:marBottom w:val="0"/>
      <w:divBdr>
        <w:top w:val="none" w:sz="0" w:space="0" w:color="auto"/>
        <w:left w:val="none" w:sz="0" w:space="0" w:color="auto"/>
        <w:bottom w:val="none" w:sz="0" w:space="0" w:color="auto"/>
        <w:right w:val="none" w:sz="0" w:space="0" w:color="auto"/>
      </w:divBdr>
    </w:div>
    <w:div w:id="452676824">
      <w:bodyDiv w:val="1"/>
      <w:marLeft w:val="0"/>
      <w:marRight w:val="0"/>
      <w:marTop w:val="0"/>
      <w:marBottom w:val="0"/>
      <w:divBdr>
        <w:top w:val="none" w:sz="0" w:space="0" w:color="auto"/>
        <w:left w:val="none" w:sz="0" w:space="0" w:color="auto"/>
        <w:bottom w:val="none" w:sz="0" w:space="0" w:color="auto"/>
        <w:right w:val="none" w:sz="0" w:space="0" w:color="auto"/>
      </w:divBdr>
    </w:div>
    <w:div w:id="481122679">
      <w:bodyDiv w:val="1"/>
      <w:marLeft w:val="0"/>
      <w:marRight w:val="0"/>
      <w:marTop w:val="0"/>
      <w:marBottom w:val="0"/>
      <w:divBdr>
        <w:top w:val="none" w:sz="0" w:space="0" w:color="auto"/>
        <w:left w:val="none" w:sz="0" w:space="0" w:color="auto"/>
        <w:bottom w:val="none" w:sz="0" w:space="0" w:color="auto"/>
        <w:right w:val="none" w:sz="0" w:space="0" w:color="auto"/>
      </w:divBdr>
    </w:div>
    <w:div w:id="561067783">
      <w:bodyDiv w:val="1"/>
      <w:marLeft w:val="0"/>
      <w:marRight w:val="0"/>
      <w:marTop w:val="0"/>
      <w:marBottom w:val="0"/>
      <w:divBdr>
        <w:top w:val="none" w:sz="0" w:space="0" w:color="auto"/>
        <w:left w:val="none" w:sz="0" w:space="0" w:color="auto"/>
        <w:bottom w:val="none" w:sz="0" w:space="0" w:color="auto"/>
        <w:right w:val="none" w:sz="0" w:space="0" w:color="auto"/>
      </w:divBdr>
    </w:div>
    <w:div w:id="615261732">
      <w:bodyDiv w:val="1"/>
      <w:marLeft w:val="0"/>
      <w:marRight w:val="0"/>
      <w:marTop w:val="0"/>
      <w:marBottom w:val="0"/>
      <w:divBdr>
        <w:top w:val="none" w:sz="0" w:space="0" w:color="auto"/>
        <w:left w:val="none" w:sz="0" w:space="0" w:color="auto"/>
        <w:bottom w:val="none" w:sz="0" w:space="0" w:color="auto"/>
        <w:right w:val="none" w:sz="0" w:space="0" w:color="auto"/>
      </w:divBdr>
    </w:div>
    <w:div w:id="643702903">
      <w:bodyDiv w:val="1"/>
      <w:marLeft w:val="0"/>
      <w:marRight w:val="0"/>
      <w:marTop w:val="0"/>
      <w:marBottom w:val="0"/>
      <w:divBdr>
        <w:top w:val="none" w:sz="0" w:space="0" w:color="auto"/>
        <w:left w:val="none" w:sz="0" w:space="0" w:color="auto"/>
        <w:bottom w:val="none" w:sz="0" w:space="0" w:color="auto"/>
        <w:right w:val="none" w:sz="0" w:space="0" w:color="auto"/>
      </w:divBdr>
      <w:divsChild>
        <w:div w:id="1181697317">
          <w:marLeft w:val="0"/>
          <w:marRight w:val="0"/>
          <w:marTop w:val="0"/>
          <w:marBottom w:val="0"/>
          <w:divBdr>
            <w:top w:val="none" w:sz="0" w:space="0" w:color="auto"/>
            <w:left w:val="none" w:sz="0" w:space="0" w:color="auto"/>
            <w:bottom w:val="none" w:sz="0" w:space="0" w:color="auto"/>
            <w:right w:val="none" w:sz="0" w:space="0" w:color="auto"/>
          </w:divBdr>
          <w:divsChild>
            <w:div w:id="2101752997">
              <w:marLeft w:val="0"/>
              <w:marRight w:val="0"/>
              <w:marTop w:val="0"/>
              <w:marBottom w:val="0"/>
              <w:divBdr>
                <w:top w:val="none" w:sz="0" w:space="0" w:color="auto"/>
                <w:left w:val="none" w:sz="0" w:space="0" w:color="auto"/>
                <w:bottom w:val="none" w:sz="0" w:space="0" w:color="auto"/>
                <w:right w:val="none" w:sz="0" w:space="0" w:color="auto"/>
              </w:divBdr>
              <w:divsChild>
                <w:div w:id="1611468437">
                  <w:marLeft w:val="0"/>
                  <w:marRight w:val="0"/>
                  <w:marTop w:val="0"/>
                  <w:marBottom w:val="0"/>
                  <w:divBdr>
                    <w:top w:val="none" w:sz="0" w:space="0" w:color="auto"/>
                    <w:left w:val="none" w:sz="0" w:space="0" w:color="auto"/>
                    <w:bottom w:val="none" w:sz="0" w:space="0" w:color="auto"/>
                    <w:right w:val="none" w:sz="0" w:space="0" w:color="auto"/>
                  </w:divBdr>
                  <w:divsChild>
                    <w:div w:id="953711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5379040">
      <w:bodyDiv w:val="1"/>
      <w:marLeft w:val="0"/>
      <w:marRight w:val="0"/>
      <w:marTop w:val="0"/>
      <w:marBottom w:val="0"/>
      <w:divBdr>
        <w:top w:val="none" w:sz="0" w:space="0" w:color="auto"/>
        <w:left w:val="none" w:sz="0" w:space="0" w:color="auto"/>
        <w:bottom w:val="none" w:sz="0" w:space="0" w:color="auto"/>
        <w:right w:val="none" w:sz="0" w:space="0" w:color="auto"/>
      </w:divBdr>
    </w:div>
    <w:div w:id="701247947">
      <w:bodyDiv w:val="1"/>
      <w:marLeft w:val="0"/>
      <w:marRight w:val="0"/>
      <w:marTop w:val="0"/>
      <w:marBottom w:val="0"/>
      <w:divBdr>
        <w:top w:val="none" w:sz="0" w:space="0" w:color="auto"/>
        <w:left w:val="none" w:sz="0" w:space="0" w:color="auto"/>
        <w:bottom w:val="none" w:sz="0" w:space="0" w:color="auto"/>
        <w:right w:val="none" w:sz="0" w:space="0" w:color="auto"/>
      </w:divBdr>
    </w:div>
    <w:div w:id="720327945">
      <w:bodyDiv w:val="1"/>
      <w:marLeft w:val="0"/>
      <w:marRight w:val="0"/>
      <w:marTop w:val="0"/>
      <w:marBottom w:val="0"/>
      <w:divBdr>
        <w:top w:val="none" w:sz="0" w:space="0" w:color="auto"/>
        <w:left w:val="none" w:sz="0" w:space="0" w:color="auto"/>
        <w:bottom w:val="none" w:sz="0" w:space="0" w:color="auto"/>
        <w:right w:val="none" w:sz="0" w:space="0" w:color="auto"/>
      </w:divBdr>
    </w:div>
    <w:div w:id="734671464">
      <w:bodyDiv w:val="1"/>
      <w:marLeft w:val="0"/>
      <w:marRight w:val="0"/>
      <w:marTop w:val="0"/>
      <w:marBottom w:val="0"/>
      <w:divBdr>
        <w:top w:val="none" w:sz="0" w:space="0" w:color="auto"/>
        <w:left w:val="none" w:sz="0" w:space="0" w:color="auto"/>
        <w:bottom w:val="none" w:sz="0" w:space="0" w:color="auto"/>
        <w:right w:val="none" w:sz="0" w:space="0" w:color="auto"/>
      </w:divBdr>
    </w:div>
    <w:div w:id="739863314">
      <w:bodyDiv w:val="1"/>
      <w:marLeft w:val="0"/>
      <w:marRight w:val="0"/>
      <w:marTop w:val="0"/>
      <w:marBottom w:val="0"/>
      <w:divBdr>
        <w:top w:val="none" w:sz="0" w:space="0" w:color="auto"/>
        <w:left w:val="none" w:sz="0" w:space="0" w:color="auto"/>
        <w:bottom w:val="none" w:sz="0" w:space="0" w:color="auto"/>
        <w:right w:val="none" w:sz="0" w:space="0" w:color="auto"/>
      </w:divBdr>
    </w:div>
    <w:div w:id="767043102">
      <w:bodyDiv w:val="1"/>
      <w:marLeft w:val="0"/>
      <w:marRight w:val="0"/>
      <w:marTop w:val="0"/>
      <w:marBottom w:val="0"/>
      <w:divBdr>
        <w:top w:val="none" w:sz="0" w:space="0" w:color="auto"/>
        <w:left w:val="none" w:sz="0" w:space="0" w:color="auto"/>
        <w:bottom w:val="none" w:sz="0" w:space="0" w:color="auto"/>
        <w:right w:val="none" w:sz="0" w:space="0" w:color="auto"/>
      </w:divBdr>
    </w:div>
    <w:div w:id="838927370">
      <w:bodyDiv w:val="1"/>
      <w:marLeft w:val="0"/>
      <w:marRight w:val="0"/>
      <w:marTop w:val="0"/>
      <w:marBottom w:val="0"/>
      <w:divBdr>
        <w:top w:val="none" w:sz="0" w:space="0" w:color="auto"/>
        <w:left w:val="none" w:sz="0" w:space="0" w:color="auto"/>
        <w:bottom w:val="none" w:sz="0" w:space="0" w:color="auto"/>
        <w:right w:val="none" w:sz="0" w:space="0" w:color="auto"/>
      </w:divBdr>
    </w:div>
    <w:div w:id="855071697">
      <w:bodyDiv w:val="1"/>
      <w:marLeft w:val="0"/>
      <w:marRight w:val="0"/>
      <w:marTop w:val="0"/>
      <w:marBottom w:val="0"/>
      <w:divBdr>
        <w:top w:val="none" w:sz="0" w:space="0" w:color="auto"/>
        <w:left w:val="none" w:sz="0" w:space="0" w:color="auto"/>
        <w:bottom w:val="none" w:sz="0" w:space="0" w:color="auto"/>
        <w:right w:val="none" w:sz="0" w:space="0" w:color="auto"/>
      </w:divBdr>
    </w:div>
    <w:div w:id="929004771">
      <w:bodyDiv w:val="1"/>
      <w:marLeft w:val="0"/>
      <w:marRight w:val="0"/>
      <w:marTop w:val="0"/>
      <w:marBottom w:val="0"/>
      <w:divBdr>
        <w:top w:val="none" w:sz="0" w:space="0" w:color="auto"/>
        <w:left w:val="none" w:sz="0" w:space="0" w:color="auto"/>
        <w:bottom w:val="none" w:sz="0" w:space="0" w:color="auto"/>
        <w:right w:val="none" w:sz="0" w:space="0" w:color="auto"/>
      </w:divBdr>
    </w:div>
    <w:div w:id="973370652">
      <w:bodyDiv w:val="1"/>
      <w:marLeft w:val="0"/>
      <w:marRight w:val="0"/>
      <w:marTop w:val="0"/>
      <w:marBottom w:val="0"/>
      <w:divBdr>
        <w:top w:val="none" w:sz="0" w:space="0" w:color="auto"/>
        <w:left w:val="none" w:sz="0" w:space="0" w:color="auto"/>
        <w:bottom w:val="none" w:sz="0" w:space="0" w:color="auto"/>
        <w:right w:val="none" w:sz="0" w:space="0" w:color="auto"/>
      </w:divBdr>
    </w:div>
    <w:div w:id="977149930">
      <w:bodyDiv w:val="1"/>
      <w:marLeft w:val="0"/>
      <w:marRight w:val="0"/>
      <w:marTop w:val="0"/>
      <w:marBottom w:val="0"/>
      <w:divBdr>
        <w:top w:val="none" w:sz="0" w:space="0" w:color="auto"/>
        <w:left w:val="none" w:sz="0" w:space="0" w:color="auto"/>
        <w:bottom w:val="none" w:sz="0" w:space="0" w:color="auto"/>
        <w:right w:val="none" w:sz="0" w:space="0" w:color="auto"/>
      </w:divBdr>
    </w:div>
    <w:div w:id="984823733">
      <w:bodyDiv w:val="1"/>
      <w:marLeft w:val="0"/>
      <w:marRight w:val="0"/>
      <w:marTop w:val="0"/>
      <w:marBottom w:val="0"/>
      <w:divBdr>
        <w:top w:val="none" w:sz="0" w:space="0" w:color="auto"/>
        <w:left w:val="none" w:sz="0" w:space="0" w:color="auto"/>
        <w:bottom w:val="none" w:sz="0" w:space="0" w:color="auto"/>
        <w:right w:val="none" w:sz="0" w:space="0" w:color="auto"/>
      </w:divBdr>
    </w:div>
    <w:div w:id="1033387429">
      <w:bodyDiv w:val="1"/>
      <w:marLeft w:val="0"/>
      <w:marRight w:val="0"/>
      <w:marTop w:val="0"/>
      <w:marBottom w:val="0"/>
      <w:divBdr>
        <w:top w:val="none" w:sz="0" w:space="0" w:color="auto"/>
        <w:left w:val="none" w:sz="0" w:space="0" w:color="auto"/>
        <w:bottom w:val="none" w:sz="0" w:space="0" w:color="auto"/>
        <w:right w:val="none" w:sz="0" w:space="0" w:color="auto"/>
      </w:divBdr>
    </w:div>
    <w:div w:id="1045642619">
      <w:bodyDiv w:val="1"/>
      <w:marLeft w:val="0"/>
      <w:marRight w:val="0"/>
      <w:marTop w:val="0"/>
      <w:marBottom w:val="0"/>
      <w:divBdr>
        <w:top w:val="none" w:sz="0" w:space="0" w:color="auto"/>
        <w:left w:val="none" w:sz="0" w:space="0" w:color="auto"/>
        <w:bottom w:val="none" w:sz="0" w:space="0" w:color="auto"/>
        <w:right w:val="none" w:sz="0" w:space="0" w:color="auto"/>
      </w:divBdr>
    </w:div>
    <w:div w:id="1061370132">
      <w:bodyDiv w:val="1"/>
      <w:marLeft w:val="0"/>
      <w:marRight w:val="0"/>
      <w:marTop w:val="0"/>
      <w:marBottom w:val="0"/>
      <w:divBdr>
        <w:top w:val="none" w:sz="0" w:space="0" w:color="auto"/>
        <w:left w:val="none" w:sz="0" w:space="0" w:color="auto"/>
        <w:bottom w:val="none" w:sz="0" w:space="0" w:color="auto"/>
        <w:right w:val="none" w:sz="0" w:space="0" w:color="auto"/>
      </w:divBdr>
    </w:div>
    <w:div w:id="1076514557">
      <w:bodyDiv w:val="1"/>
      <w:marLeft w:val="0"/>
      <w:marRight w:val="0"/>
      <w:marTop w:val="0"/>
      <w:marBottom w:val="0"/>
      <w:divBdr>
        <w:top w:val="none" w:sz="0" w:space="0" w:color="auto"/>
        <w:left w:val="none" w:sz="0" w:space="0" w:color="auto"/>
        <w:bottom w:val="none" w:sz="0" w:space="0" w:color="auto"/>
        <w:right w:val="none" w:sz="0" w:space="0" w:color="auto"/>
      </w:divBdr>
    </w:div>
    <w:div w:id="1145045143">
      <w:bodyDiv w:val="1"/>
      <w:marLeft w:val="0"/>
      <w:marRight w:val="0"/>
      <w:marTop w:val="0"/>
      <w:marBottom w:val="0"/>
      <w:divBdr>
        <w:top w:val="none" w:sz="0" w:space="0" w:color="auto"/>
        <w:left w:val="none" w:sz="0" w:space="0" w:color="auto"/>
        <w:bottom w:val="none" w:sz="0" w:space="0" w:color="auto"/>
        <w:right w:val="none" w:sz="0" w:space="0" w:color="auto"/>
      </w:divBdr>
    </w:div>
    <w:div w:id="1159343674">
      <w:bodyDiv w:val="1"/>
      <w:marLeft w:val="0"/>
      <w:marRight w:val="0"/>
      <w:marTop w:val="0"/>
      <w:marBottom w:val="0"/>
      <w:divBdr>
        <w:top w:val="none" w:sz="0" w:space="0" w:color="auto"/>
        <w:left w:val="none" w:sz="0" w:space="0" w:color="auto"/>
        <w:bottom w:val="none" w:sz="0" w:space="0" w:color="auto"/>
        <w:right w:val="none" w:sz="0" w:space="0" w:color="auto"/>
      </w:divBdr>
    </w:div>
    <w:div w:id="1173061582">
      <w:bodyDiv w:val="1"/>
      <w:marLeft w:val="0"/>
      <w:marRight w:val="0"/>
      <w:marTop w:val="0"/>
      <w:marBottom w:val="0"/>
      <w:divBdr>
        <w:top w:val="none" w:sz="0" w:space="0" w:color="auto"/>
        <w:left w:val="none" w:sz="0" w:space="0" w:color="auto"/>
        <w:bottom w:val="none" w:sz="0" w:space="0" w:color="auto"/>
        <w:right w:val="none" w:sz="0" w:space="0" w:color="auto"/>
      </w:divBdr>
    </w:div>
    <w:div w:id="1216697854">
      <w:bodyDiv w:val="1"/>
      <w:marLeft w:val="0"/>
      <w:marRight w:val="0"/>
      <w:marTop w:val="0"/>
      <w:marBottom w:val="0"/>
      <w:divBdr>
        <w:top w:val="none" w:sz="0" w:space="0" w:color="auto"/>
        <w:left w:val="none" w:sz="0" w:space="0" w:color="auto"/>
        <w:bottom w:val="none" w:sz="0" w:space="0" w:color="auto"/>
        <w:right w:val="none" w:sz="0" w:space="0" w:color="auto"/>
      </w:divBdr>
    </w:div>
    <w:div w:id="1290671048">
      <w:bodyDiv w:val="1"/>
      <w:marLeft w:val="0"/>
      <w:marRight w:val="0"/>
      <w:marTop w:val="0"/>
      <w:marBottom w:val="0"/>
      <w:divBdr>
        <w:top w:val="none" w:sz="0" w:space="0" w:color="auto"/>
        <w:left w:val="none" w:sz="0" w:space="0" w:color="auto"/>
        <w:bottom w:val="none" w:sz="0" w:space="0" w:color="auto"/>
        <w:right w:val="none" w:sz="0" w:space="0" w:color="auto"/>
      </w:divBdr>
    </w:div>
    <w:div w:id="1300957579">
      <w:bodyDiv w:val="1"/>
      <w:marLeft w:val="0"/>
      <w:marRight w:val="0"/>
      <w:marTop w:val="0"/>
      <w:marBottom w:val="0"/>
      <w:divBdr>
        <w:top w:val="none" w:sz="0" w:space="0" w:color="auto"/>
        <w:left w:val="none" w:sz="0" w:space="0" w:color="auto"/>
        <w:bottom w:val="none" w:sz="0" w:space="0" w:color="auto"/>
        <w:right w:val="none" w:sz="0" w:space="0" w:color="auto"/>
      </w:divBdr>
    </w:div>
    <w:div w:id="1418553945">
      <w:bodyDiv w:val="1"/>
      <w:marLeft w:val="0"/>
      <w:marRight w:val="0"/>
      <w:marTop w:val="0"/>
      <w:marBottom w:val="0"/>
      <w:divBdr>
        <w:top w:val="none" w:sz="0" w:space="0" w:color="auto"/>
        <w:left w:val="none" w:sz="0" w:space="0" w:color="auto"/>
        <w:bottom w:val="none" w:sz="0" w:space="0" w:color="auto"/>
        <w:right w:val="none" w:sz="0" w:space="0" w:color="auto"/>
      </w:divBdr>
    </w:div>
    <w:div w:id="1427462320">
      <w:bodyDiv w:val="1"/>
      <w:marLeft w:val="0"/>
      <w:marRight w:val="0"/>
      <w:marTop w:val="0"/>
      <w:marBottom w:val="0"/>
      <w:divBdr>
        <w:top w:val="none" w:sz="0" w:space="0" w:color="auto"/>
        <w:left w:val="none" w:sz="0" w:space="0" w:color="auto"/>
        <w:bottom w:val="none" w:sz="0" w:space="0" w:color="auto"/>
        <w:right w:val="none" w:sz="0" w:space="0" w:color="auto"/>
      </w:divBdr>
    </w:div>
    <w:div w:id="1514683098">
      <w:bodyDiv w:val="1"/>
      <w:marLeft w:val="0"/>
      <w:marRight w:val="0"/>
      <w:marTop w:val="0"/>
      <w:marBottom w:val="0"/>
      <w:divBdr>
        <w:top w:val="none" w:sz="0" w:space="0" w:color="auto"/>
        <w:left w:val="none" w:sz="0" w:space="0" w:color="auto"/>
        <w:bottom w:val="none" w:sz="0" w:space="0" w:color="auto"/>
        <w:right w:val="none" w:sz="0" w:space="0" w:color="auto"/>
      </w:divBdr>
    </w:div>
    <w:div w:id="1553422222">
      <w:bodyDiv w:val="1"/>
      <w:marLeft w:val="0"/>
      <w:marRight w:val="0"/>
      <w:marTop w:val="0"/>
      <w:marBottom w:val="0"/>
      <w:divBdr>
        <w:top w:val="none" w:sz="0" w:space="0" w:color="auto"/>
        <w:left w:val="none" w:sz="0" w:space="0" w:color="auto"/>
        <w:bottom w:val="none" w:sz="0" w:space="0" w:color="auto"/>
        <w:right w:val="none" w:sz="0" w:space="0" w:color="auto"/>
      </w:divBdr>
    </w:div>
    <w:div w:id="1591424443">
      <w:bodyDiv w:val="1"/>
      <w:marLeft w:val="0"/>
      <w:marRight w:val="0"/>
      <w:marTop w:val="0"/>
      <w:marBottom w:val="0"/>
      <w:divBdr>
        <w:top w:val="none" w:sz="0" w:space="0" w:color="auto"/>
        <w:left w:val="none" w:sz="0" w:space="0" w:color="auto"/>
        <w:bottom w:val="none" w:sz="0" w:space="0" w:color="auto"/>
        <w:right w:val="none" w:sz="0" w:space="0" w:color="auto"/>
      </w:divBdr>
    </w:div>
    <w:div w:id="1676302103">
      <w:bodyDiv w:val="1"/>
      <w:marLeft w:val="0"/>
      <w:marRight w:val="0"/>
      <w:marTop w:val="0"/>
      <w:marBottom w:val="0"/>
      <w:divBdr>
        <w:top w:val="none" w:sz="0" w:space="0" w:color="auto"/>
        <w:left w:val="none" w:sz="0" w:space="0" w:color="auto"/>
        <w:bottom w:val="none" w:sz="0" w:space="0" w:color="auto"/>
        <w:right w:val="none" w:sz="0" w:space="0" w:color="auto"/>
      </w:divBdr>
    </w:div>
    <w:div w:id="1679193576">
      <w:bodyDiv w:val="1"/>
      <w:marLeft w:val="0"/>
      <w:marRight w:val="0"/>
      <w:marTop w:val="0"/>
      <w:marBottom w:val="0"/>
      <w:divBdr>
        <w:top w:val="none" w:sz="0" w:space="0" w:color="auto"/>
        <w:left w:val="none" w:sz="0" w:space="0" w:color="auto"/>
        <w:bottom w:val="none" w:sz="0" w:space="0" w:color="auto"/>
        <w:right w:val="none" w:sz="0" w:space="0" w:color="auto"/>
      </w:divBdr>
    </w:div>
    <w:div w:id="1692682521">
      <w:bodyDiv w:val="1"/>
      <w:marLeft w:val="0"/>
      <w:marRight w:val="0"/>
      <w:marTop w:val="0"/>
      <w:marBottom w:val="0"/>
      <w:divBdr>
        <w:top w:val="none" w:sz="0" w:space="0" w:color="auto"/>
        <w:left w:val="none" w:sz="0" w:space="0" w:color="auto"/>
        <w:bottom w:val="none" w:sz="0" w:space="0" w:color="auto"/>
        <w:right w:val="none" w:sz="0" w:space="0" w:color="auto"/>
      </w:divBdr>
    </w:div>
    <w:div w:id="1715039449">
      <w:bodyDiv w:val="1"/>
      <w:marLeft w:val="0"/>
      <w:marRight w:val="0"/>
      <w:marTop w:val="0"/>
      <w:marBottom w:val="0"/>
      <w:divBdr>
        <w:top w:val="none" w:sz="0" w:space="0" w:color="auto"/>
        <w:left w:val="none" w:sz="0" w:space="0" w:color="auto"/>
        <w:bottom w:val="none" w:sz="0" w:space="0" w:color="auto"/>
        <w:right w:val="none" w:sz="0" w:space="0" w:color="auto"/>
      </w:divBdr>
    </w:div>
    <w:div w:id="1721854527">
      <w:bodyDiv w:val="1"/>
      <w:marLeft w:val="0"/>
      <w:marRight w:val="0"/>
      <w:marTop w:val="0"/>
      <w:marBottom w:val="0"/>
      <w:divBdr>
        <w:top w:val="none" w:sz="0" w:space="0" w:color="auto"/>
        <w:left w:val="none" w:sz="0" w:space="0" w:color="auto"/>
        <w:bottom w:val="none" w:sz="0" w:space="0" w:color="auto"/>
        <w:right w:val="none" w:sz="0" w:space="0" w:color="auto"/>
      </w:divBdr>
    </w:div>
    <w:div w:id="1779593741">
      <w:bodyDiv w:val="1"/>
      <w:marLeft w:val="0"/>
      <w:marRight w:val="0"/>
      <w:marTop w:val="0"/>
      <w:marBottom w:val="0"/>
      <w:divBdr>
        <w:top w:val="none" w:sz="0" w:space="0" w:color="auto"/>
        <w:left w:val="none" w:sz="0" w:space="0" w:color="auto"/>
        <w:bottom w:val="none" w:sz="0" w:space="0" w:color="auto"/>
        <w:right w:val="none" w:sz="0" w:space="0" w:color="auto"/>
      </w:divBdr>
    </w:div>
    <w:div w:id="1779641457">
      <w:bodyDiv w:val="1"/>
      <w:marLeft w:val="0"/>
      <w:marRight w:val="0"/>
      <w:marTop w:val="0"/>
      <w:marBottom w:val="0"/>
      <w:divBdr>
        <w:top w:val="none" w:sz="0" w:space="0" w:color="auto"/>
        <w:left w:val="none" w:sz="0" w:space="0" w:color="auto"/>
        <w:bottom w:val="none" w:sz="0" w:space="0" w:color="auto"/>
        <w:right w:val="none" w:sz="0" w:space="0" w:color="auto"/>
      </w:divBdr>
    </w:div>
    <w:div w:id="1783528559">
      <w:bodyDiv w:val="1"/>
      <w:marLeft w:val="0"/>
      <w:marRight w:val="0"/>
      <w:marTop w:val="0"/>
      <w:marBottom w:val="0"/>
      <w:divBdr>
        <w:top w:val="none" w:sz="0" w:space="0" w:color="auto"/>
        <w:left w:val="none" w:sz="0" w:space="0" w:color="auto"/>
        <w:bottom w:val="none" w:sz="0" w:space="0" w:color="auto"/>
        <w:right w:val="none" w:sz="0" w:space="0" w:color="auto"/>
      </w:divBdr>
    </w:div>
    <w:div w:id="1803842322">
      <w:bodyDiv w:val="1"/>
      <w:marLeft w:val="0"/>
      <w:marRight w:val="0"/>
      <w:marTop w:val="0"/>
      <w:marBottom w:val="0"/>
      <w:divBdr>
        <w:top w:val="none" w:sz="0" w:space="0" w:color="auto"/>
        <w:left w:val="none" w:sz="0" w:space="0" w:color="auto"/>
        <w:bottom w:val="none" w:sz="0" w:space="0" w:color="auto"/>
        <w:right w:val="none" w:sz="0" w:space="0" w:color="auto"/>
      </w:divBdr>
    </w:div>
    <w:div w:id="1806508760">
      <w:bodyDiv w:val="1"/>
      <w:marLeft w:val="0"/>
      <w:marRight w:val="0"/>
      <w:marTop w:val="0"/>
      <w:marBottom w:val="0"/>
      <w:divBdr>
        <w:top w:val="none" w:sz="0" w:space="0" w:color="auto"/>
        <w:left w:val="none" w:sz="0" w:space="0" w:color="auto"/>
        <w:bottom w:val="none" w:sz="0" w:space="0" w:color="auto"/>
        <w:right w:val="none" w:sz="0" w:space="0" w:color="auto"/>
      </w:divBdr>
    </w:div>
    <w:div w:id="1823161456">
      <w:bodyDiv w:val="1"/>
      <w:marLeft w:val="0"/>
      <w:marRight w:val="0"/>
      <w:marTop w:val="0"/>
      <w:marBottom w:val="0"/>
      <w:divBdr>
        <w:top w:val="none" w:sz="0" w:space="0" w:color="auto"/>
        <w:left w:val="none" w:sz="0" w:space="0" w:color="auto"/>
        <w:bottom w:val="none" w:sz="0" w:space="0" w:color="auto"/>
        <w:right w:val="none" w:sz="0" w:space="0" w:color="auto"/>
      </w:divBdr>
    </w:div>
    <w:div w:id="1948194565">
      <w:bodyDiv w:val="1"/>
      <w:marLeft w:val="0"/>
      <w:marRight w:val="0"/>
      <w:marTop w:val="0"/>
      <w:marBottom w:val="0"/>
      <w:divBdr>
        <w:top w:val="none" w:sz="0" w:space="0" w:color="auto"/>
        <w:left w:val="none" w:sz="0" w:space="0" w:color="auto"/>
        <w:bottom w:val="none" w:sz="0" w:space="0" w:color="auto"/>
        <w:right w:val="none" w:sz="0" w:space="0" w:color="auto"/>
      </w:divBdr>
    </w:div>
    <w:div w:id="19858934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Nut241</b:Tag>
    <b:SourceType>InternetSite</b:SourceType>
    <b:Guid>{E603F9E2-27FC-634E-8E08-A48860FFCE3A}</b:Guid>
    <b:LCID>en-GB</b:LCID>
    <b:Author>
      <b:Author>
        <b:Corporate>Nutritics</b:Corporate>
      </b:Author>
    </b:Author>
    <b:URL>https://www.nutritics.com/en/</b:URL>
    <b:Year>2024</b:Year>
    <b:YearAccessed>2025</b:YearAccessed>
    <b:MonthAccessed>January</b:MonthAccessed>
    <b:DayAccessed>14</b:DayAccessed>
    <b:RefOrder>1</b:RefOrder>
  </b:Source>
  <b:Source>
    <b:Tag>Wel22</b:Tag>
    <b:SourceType>InternetSite</b:SourceType>
    <b:Guid>{F05845AF-40C4-DA4F-BB43-35028A402CA1}</b:Guid>
    <b:LCID>en-GB</b:LCID>
    <b:Author>
      <b:Author>
        <b:Corporate>Welsh Government </b:Corporate>
      </b:Author>
    </b:Author>
    <b:Title>UK Chief Medical Officers' Physical Activity Guidelines</b:Title>
    <b:URL>http://www.gov.wales/sites/default/files/publications/2022-03/uk-chief-medical-officers-physical-activity-guidelines.pdf</b:URL>
    <b:Year>2022</b:Year>
    <b:YearAccessed>2025</b:YearAccessed>
    <b:MonthAccessed>January</b:MonthAccessed>
    <b:DayAccessed>14</b:DayAccessed>
    <b:RefOrder>3</b:RefOrder>
  </b:Source>
  <b:Source>
    <b:Tag>NHS231</b:Tag>
    <b:SourceType>InternetSite</b:SourceType>
    <b:Guid>{6541B5B2-925A-524C-9F79-9580BD723E2B}</b:Guid>
    <b:LCID>en-GB</b:LCID>
    <b:Author>
      <b:Author>
        <b:Corporate>NHS</b:Corporate>
      </b:Author>
    </b:Author>
    <b:Title>Calculate your body mass index (BMI) for adults</b:Title>
    <b:URL>https://www.nhs.uk/health-assessment-tools/calculate-your-body-mass-index/calculate-bmi-for-adults</b:URL>
    <b:Year>2023</b:Year>
    <b:YearAccessed>2025</b:YearAccessed>
    <b:MonthAccessed>January</b:MonthAccessed>
    <b:DayAccessed>14</b:DayAccessed>
    <b:RefOrder>4</b:RefOrder>
  </b:Source>
  <b:Source>
    <b:Tag>Pub25</b:Tag>
    <b:SourceType>InternetSite</b:SourceType>
    <b:Guid>{D4C4088D-CB10-9044-B36E-D314F7138200}</b:Guid>
    <b:LCID>en-GB</b:LCID>
    <b:Author>
      <b:Author>
        <b:Corporate>Public Health Wales</b:Corporate>
      </b:Author>
    </b:Author>
    <b:Title>Healthy Weight</b:Title>
    <b:URL>https://phw.nhs.wales/services-and-teams/healthy-working-wales/workplace-guidance/healthy-lifestyles-at-work/healthy-eating/healthy-weight/</b:URL>
    <b:YearAccessed>2025</b:YearAccessed>
    <b:MonthAccessed>January</b:MonthAccessed>
    <b:DayAccessed>14</b:DayAccessed>
    <b:Year>no date</b:Year>
    <b:RefOrder>5</b:RefOrder>
  </b:Source>
  <b:Source>
    <b:Tag>Sci11</b:Tag>
    <b:SourceType>InternetSite</b:SourceType>
    <b:Guid>{E0C45076-1E00-0548-A4C8-16579DBE9ACC}</b:Guid>
    <b:LCID>en-GB</b:LCID>
    <b:Author>
      <b:Author>
        <b:Corporate>SACN</b:Corporate>
      </b:Author>
    </b:Author>
    <b:Title>Dietary Reference Values for Energy</b:Title>
    <b:URL>https://assets.publishing.service.gov.uk/media/5a7edb37ed915d74e33f2d8f/SACN_Dietary_Reference_Values_for_Energy.pdf</b:URL>
    <b:Year>2011</b:Year>
    <b:YearAccessed>2025</b:YearAccessed>
    <b:MonthAccessed>January</b:MonthAccessed>
    <b:DayAccessed>14</b:DayAccessed>
    <b:RefOrder>2</b:RefOrder>
  </b:Source>
  <b:Source>
    <b:Tag>Jeq94</b:Tag>
    <b:SourceType>JournalArticle</b:SourceType>
    <b:Guid>{FCDD506B-BD0D-FD40-AEE1-1E851AE157EC}</b:Guid>
    <b:Title>Carbohydrates as a source of energy</b:Title>
    <b:Year>1994</b:Year>
    <b:LCID>en-GB</b:LCID>
    <b:Author>
      <b:Author>
        <b:NameList>
          <b:Person>
            <b:Last>Jequier</b:Last>
            <b:First>E</b:First>
          </b:Person>
        </b:NameList>
      </b:Author>
    </b:Author>
    <b:JournalName>The American Journal of Clinical Nutrition</b:JournalName>
    <b:Volume>59</b:Volume>
    <b:Issue>3</b:Issue>
    <b:Pages>6825-6855</b:Pages>
    <b:RefOrder>7</b:RefOrder>
  </b:Source>
  <b:Source>
    <b:Tag>Thi</b:Tag>
    <b:SourceType>JournalArticle</b:SourceType>
    <b:Guid>{480F7433-EFD3-624E-A4AA-41DAEC7BD4FF}</b:Guid>
    <b:LCID>en-GB</b:LCID>
    <b:Author>
      <b:Author>
        <b:NameList>
          <b:Person>
            <b:Last>Thilagavathi et al.</b:Last>
          </b:Person>
        </b:NameList>
      </b:Author>
    </b:Author>
    <b:Title>Dietary Fibre - Health Benefits</b:Title>
    <b:JournalName>Biotica Research Today</b:JournalName>
    <b:Year>2020</b:Year>
    <b:Volume>2 (6)</b:Volume>
    <b:Pages>519-522</b:Pages>
    <b:RefOrder>8</b:RefOrder>
  </b:Source>
  <b:Source>
    <b:Tag>Lam21</b:Tag>
    <b:SourceType>BookSection</b:SourceType>
    <b:Guid>{4C9898F7-7472-3A40-8746-2E23AA02BFE6}</b:Guid>
    <b:Title>What is fibre?</b:Title>
    <b:Year>2021</b:Year>
    <b:Pages>30-31</b:Pages>
    <b:Publisher>Dorling Kindersley Ltd</b:Publisher>
    <b:LCID>en-GB</b:LCID>
    <b:Author>
      <b:Author>
        <b:NameList>
          <b:Person>
            <b:Last>Lambert</b:Last>
            <b:First>Rhiannon</b:First>
          </b:Person>
        </b:NameList>
      </b:Author>
    </b:Author>
    <b:BookTitle>The Science of Nutrition</b:BookTitle>
    <b:RefOrder>9</b:RefOrder>
  </b:Source>
  <b:Source>
    <b:Tag>Rhi21</b:Tag>
    <b:SourceType>BookSection</b:SourceType>
    <b:Guid>{5541F652-FDE6-4648-A801-BFCACCDF5BAE}</b:Guid>
    <b:Title>What are carbohydrates?</b:Title>
    <b:Year>2021</b:Year>
    <b:LCID>en-GB</b:LCID>
    <b:Author>
      <b:Author>
        <b:NameList>
          <b:Person>
            <b:Last>Lambert</b:Last>
            <b:First>Rhiannon</b:First>
          </b:Person>
        </b:NameList>
      </b:Author>
    </b:Author>
    <b:Publisher>Dorling Kindersley Ltd</b:Publisher>
    <b:Edition>Kindle</b:Edition>
    <b:BookTitle>The Science of Nutritio</b:BookTitle>
    <b:Pages>12</b:Pages>
    <b:RefOrder>6</b:RefOrder>
  </b:Source>
  <b:Source>
    <b:Tag>Siz23</b:Tag>
    <b:SourceType>InternetSite</b:SourceType>
    <b:Guid>{775B253D-44B9-444B-B8B2-B711948F9BE5}</b:Guid>
    <b:Title>Vitamin D Deficiency</b:Title>
    <b:Year>2023</b:Year>
    <b:LCID>en-GB</b:LCID>
    <b:Author>
      <b:Author>
        <b:NameList>
          <b:Person>
            <b:Last>Sizar et al.</b:Last>
          </b:Person>
        </b:NameList>
      </b:Author>
    </b:Author>
    <b:URL>https://www.ncbi.nlm.nih.gov/books/NBK532266/#:~:text=The%20majority%20of%20patients%20with,symptoms%20of%20vitamin%20D%20deficiency.</b:URL>
    <b:YearAccessed>2025</b:YearAccessed>
    <b:MonthAccessed>January</b:MonthAccessed>
    <b:DayAccessed>15</b:DayAccessed>
    <b:RefOrder>11</b:RefOrder>
  </b:Source>
  <b:Source>
    <b:Tag>GOV24</b:Tag>
    <b:SourceType>InternetSite</b:SourceType>
    <b:Guid>{B17C1FE4-19BB-4B48-98B7-3511AAF07E60}</b:Guid>
    <b:LCID>en-GB</b:LCID>
    <b:Author>
      <b:Author>
        <b:Corporate>GOV.UK</b:Corporate>
      </b:Author>
    </b:Author>
    <b:Title>Fortifying foods and drinks with vitamin D: main report</b:Title>
    <b:URL> https://www.gov.uk/government/publications/fortifying-food-and-drink-with-vitamin-d-a-sacn-rapid-review/fortifying-foods-and-drinks-with-vitamin-d-main-report#:~:text=In%20the%20autumn%20and%20winter,containing%20vitamin%20D%20(naturally%20or</b:URL>
    <b:Year>2024</b:Year>
    <b:YearAccessed>2025</b:YearAccessed>
    <b:MonthAccessed>January </b:MonthAccessed>
    <b:DayAccessed>15</b:DayAccessed>
    <b:RefOrder>12</b:RefOrder>
  </b:Source>
  <b:Source>
    <b:Tag>NHS20</b:Tag>
    <b:SourceType>InternetSite</b:SourceType>
    <b:Guid>{5D321FDA-7E44-D644-9245-A6FEC6FDE718}</b:Guid>
    <b:LCID>en-GB</b:LCID>
    <b:Author>
      <b:Author>
        <b:Corporate>NHS</b:Corporate>
      </b:Author>
    </b:Author>
    <b:Title>Vitamin D</b:Title>
    <b:URL>https://www.nhs.uk/conditions/vitamins-and-minerals/vitamin-d/</b:URL>
    <b:Year>2020</b:Year>
    <b:YearAccessed>2025</b:YearAccessed>
    <b:MonthAccessed>January </b:MonthAccessed>
    <b:DayAccessed>15</b:DayAccessed>
    <b:RefOrder>10</b:RefOrder>
  </b:Source>
  <b:Source>
    <b:Tag>Sig21</b:Tag>
    <b:SourceType>InternetSite</b:SourceType>
    <b:Guid>{FE389420-34ED-6A43-AFF9-3E9575B5B45B}</b:Guid>
    <b:Title>The Purpose of Nutrition Analysis</b:Title>
    <b:URL>https://www.sigmatest.org/blog/the-purpose-of-nutrition-analysis</b:URL>
    <b:Year>2021</b:Year>
    <b:YearAccessed>2025</b:YearAccessed>
    <b:MonthAccessed>January</b:MonthAccessed>
    <b:DayAccessed>15</b:DayAccessed>
    <b:LCID>en-GB</b:LCID>
    <b:Author>
      <b:Author>
        <b:Corporate>Sigmatest</b:Corporate>
      </b:Author>
    </b:Author>
    <b:PeriodicalTitle>The Purpose of Nutrition Analysis</b:PeriodicalTitle>
    <b:Month>July</b:Month>
    <b:Day>23</b:Day>
    <b:RefOrder>14</b:RefOrder>
  </b:Source>
  <b:Source>
    <b:Tag>NIH24</b:Tag>
    <b:SourceType>InternetSite</b:SourceType>
    <b:Guid>{F331E5ED-D95A-2B4D-BA8F-5E9CF7CBD441}</b:Guid>
    <b:LCID>en-GB</b:LCID>
    <b:Author>
      <b:Author>
        <b:Corporate>NIHR</b:Corporate>
      </b:Author>
    </b:Author>
    <b:Title>NIHR Annual Report 2022/23</b:Title>
    <b:URL>https://www.nihr.ac.uk/nihr-annual-report-202223</b:URL>
    <b:Year>2024</b:Year>
    <b:YearAccessed>2025</b:YearAccessed>
    <b:MonthAccessed>January</b:MonthAccessed>
    <b:DayAccessed>15</b:DayAccessed>
    <b:RefOrder>15</b:RefOrder>
  </b:Source>
  <b:Source>
    <b:Tag>Int25</b:Tag>
    <b:SourceType>InternetSite</b:SourceType>
    <b:Guid>{6DB78A40-F7D6-DD43-86B9-888BCBFF50CD}</b:Guid>
    <b:LCID>en-GB</b:LCID>
    <b:Author>
      <b:Author>
        <b:Corporate>International Dietary Data Expansion</b:Corporate>
      </b:Author>
    </b:Author>
    <b:Title>Weighed Food Record (WFR)</b:Title>
    <b:URL>https://inddex.nutrition.tufts.edu/data4diets/data-source/weighed-food-record-wfr#:~:text=Weighed%20Food%20Records%20(WFR)%20provide,and%2024%2Dhour%20Dietary%20Recalls.</b:URL>
    <b:Year>2025</b:Year>
    <b:YearAccessed>2025</b:YearAccessed>
    <b:MonthAccessed>January</b:MonthAccessed>
    <b:DayAccessed>15</b:DayAccessed>
    <b:RefOrder>16</b:RefOrder>
  </b:Source>
  <b:Source>
    <b:Tag>GOV23</b:Tag>
    <b:SourceType>InternetSite</b:SourceType>
    <b:Guid>{198F00A8-1CDB-2B42-8BB6-0C22B595659A}</b:Guid>
    <b:LCID>en-GB</b:LCID>
    <b:Author>
      <b:Author>
        <b:Corporate>GOV.UK</b:Corporate>
      </b:Author>
    </b:Author>
    <b:Title>National Diet and Nutrition Survey</b:Title>
    <b:URL>https://www.gov.uk/government/collections/national-diet-and-nutrition-survey</b:URL>
    <b:Year>2023</b:Year>
    <b:YearAccessed>2025</b:YearAccessed>
    <b:MonthAccessed>January </b:MonthAccessed>
    <b:DayAccessed>15</b:DayAccessed>
    <b:RefOrder>17</b:RefOrder>
  </b:Source>
  <b:Source>
    <b:Tag>Car25</b:Tag>
    <b:SourceType>InternetSite</b:SourceType>
    <b:Guid>{E8B17840-C83C-8340-9EC4-C8226E179B65}</b:Guid>
    <b:LCID>en-GB</b:LCID>
    <b:Author>
      <b:Author>
        <b:Corporate>Carbs &amp; Cals</b:Corporate>
      </b:Author>
    </b:Author>
    <b:Title>Understand Healthy Eating with Confidence</b:Title>
    <b:URL>https://carbsandcals.com</b:URL>
    <b:Year>2025</b:Year>
    <b:YearAccessed>2025</b:YearAccessed>
    <b:MonthAccessed>January </b:MonthAccessed>
    <b:DayAccessed>16</b:DayAccessed>
    <b:RefOrder>18</b:RefOrder>
  </b:Source>
  <b:Source>
    <b:Tag>Wor20</b:Tag>
    <b:SourceType>InternetSite</b:SourceType>
    <b:Guid>{8AD090E6-63D2-5846-B5E9-C1484FDB057A}</b:Guid>
    <b:LCID>en-GB</b:LCID>
    <b:Author>
      <b:Author>
        <b:Corporate>World Health Organization</b:Corporate>
      </b:Author>
    </b:Author>
    <b:Title>Healthy diet</b:Title>
    <b:URL>https://www.who.int/news-room/fact-sheets/detail/healthy-diet</b:URL>
    <b:Year>2020</b:Year>
    <b:YearAccessed>2025</b:YearAccessed>
    <b:MonthAccessed>January</b:MonthAccessed>
    <b:DayAccessed>15</b:DayAccessed>
    <b:RefOrder>13</b:RefOrder>
  </b:Source>
</b:Sources>
</file>

<file path=customXml/itemProps1.xml><?xml version="1.0" encoding="utf-8"?>
<ds:datastoreItem xmlns:ds="http://schemas.openxmlformats.org/officeDocument/2006/customXml" ds:itemID="{497A8BC4-455B-7D42-B261-5713D90315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471</TotalTime>
  <Pages>11</Pages>
  <Words>2761</Words>
  <Characters>15738</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Kerin Roberts (2003703)</dc:creator>
  <cp:keywords/>
  <dc:description/>
  <cp:lastModifiedBy>Kerin Roberts (2003703)</cp:lastModifiedBy>
  <cp:revision>19</cp:revision>
  <cp:lastPrinted>2025-02-08T12:34:00Z</cp:lastPrinted>
  <dcterms:created xsi:type="dcterms:W3CDTF">2025-01-22T15:15:00Z</dcterms:created>
  <dcterms:modified xsi:type="dcterms:W3CDTF">2026-02-09T14:02:00Z</dcterms:modified>
</cp:coreProperties>
</file>