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041E9" w14:textId="75E674C0" w:rsidR="00B50D61" w:rsidRDefault="00B50D61" w:rsidP="001330E1">
      <w:pPr>
        <w:spacing w:line="480" w:lineRule="auto"/>
        <w:jc w:val="both"/>
        <w:rPr>
          <w:b/>
        </w:rPr>
      </w:pPr>
      <w:bookmarkStart w:id="0" w:name="_GoBack"/>
    </w:p>
    <w:p w14:paraId="78AE40FB" w14:textId="77777777" w:rsidR="00B50D61" w:rsidRDefault="00B50D61" w:rsidP="00B50D61">
      <w:pPr>
        <w:ind w:left="720"/>
        <w:rPr>
          <w:b/>
        </w:rPr>
      </w:pPr>
    </w:p>
    <w:p w14:paraId="4FFFD3B8" w14:textId="77777777" w:rsidR="00B50D61" w:rsidRDefault="00B50D61" w:rsidP="00B50D61">
      <w:pPr>
        <w:ind w:left="3600" w:firstLine="720"/>
        <w:rPr>
          <w:b/>
          <w:bCs/>
          <w:sz w:val="28"/>
          <w:szCs w:val="28"/>
          <w:u w:val="single"/>
        </w:rPr>
      </w:pPr>
    </w:p>
    <w:p w14:paraId="246A2179" w14:textId="77777777" w:rsidR="00B50D61" w:rsidRDefault="00B50D61" w:rsidP="00B50D61">
      <w:r>
        <w:rPr>
          <w:noProof/>
        </w:rPr>
        <w:drawing>
          <wp:inline distT="0" distB="0" distL="0" distR="0" wp14:anchorId="0714A02E" wp14:editId="3D51CC1E">
            <wp:extent cx="2857500" cy="1181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1692DA74" w14:textId="77777777" w:rsidR="00B50D61" w:rsidRDefault="00B50D61" w:rsidP="00B50D61">
      <w:pPr>
        <w:jc w:val="center"/>
      </w:pPr>
    </w:p>
    <w:p w14:paraId="1AD35029" w14:textId="77777777" w:rsidR="00B50D61" w:rsidRDefault="00B50D61" w:rsidP="00B50D61">
      <w:pPr>
        <w:jc w:val="center"/>
      </w:pPr>
    </w:p>
    <w:p w14:paraId="37B6FB54" w14:textId="77777777" w:rsidR="00B50D61" w:rsidRDefault="00B50D61" w:rsidP="00B50D61">
      <w:pPr>
        <w:rPr>
          <w:b/>
          <w:bCs/>
        </w:rPr>
      </w:pPr>
    </w:p>
    <w:p w14:paraId="01D49578" w14:textId="77777777" w:rsidR="00B50D61" w:rsidRDefault="00B50D61" w:rsidP="00B50D61">
      <w:pPr>
        <w:rPr>
          <w:b/>
          <w:bCs/>
        </w:rPr>
      </w:pPr>
    </w:p>
    <w:p w14:paraId="5376C8CD" w14:textId="77777777" w:rsidR="00B50D61" w:rsidRDefault="00B50D61" w:rsidP="00B50D61">
      <w:pPr>
        <w:rPr>
          <w:b/>
          <w:bCs/>
        </w:rPr>
      </w:pPr>
    </w:p>
    <w:p w14:paraId="0F0240C3" w14:textId="77777777" w:rsidR="00B50D61" w:rsidRDefault="00B50D61" w:rsidP="00B50D61">
      <w:pPr>
        <w:rPr>
          <w:b/>
          <w:bCs/>
        </w:rPr>
      </w:pPr>
      <w:r>
        <w:rPr>
          <w:b/>
          <w:bCs/>
        </w:rPr>
        <w:t>Name of the Programme of Study: MA EQUALITY AND DIVERSITY</w:t>
      </w:r>
    </w:p>
    <w:p w14:paraId="647B2C9D" w14:textId="77777777" w:rsidR="00B50D61" w:rsidRDefault="00B50D61" w:rsidP="00B50D61">
      <w:pPr>
        <w:rPr>
          <w:b/>
          <w:bCs/>
        </w:rPr>
      </w:pPr>
    </w:p>
    <w:p w14:paraId="646B7094" w14:textId="77777777" w:rsidR="00B50D61" w:rsidRDefault="00B50D61" w:rsidP="00B50D61">
      <w:pPr>
        <w:rPr>
          <w:b/>
          <w:bCs/>
        </w:rPr>
      </w:pPr>
      <w:r>
        <w:rPr>
          <w:b/>
          <w:bCs/>
        </w:rPr>
        <w:t>Name of Student (Capital Letters): CERI JENKINS</w:t>
      </w:r>
    </w:p>
    <w:p w14:paraId="08CACD0A" w14:textId="77777777" w:rsidR="00B50D61" w:rsidRDefault="00B50D61" w:rsidP="00B50D61">
      <w:pPr>
        <w:rPr>
          <w:b/>
          <w:bCs/>
        </w:rPr>
      </w:pPr>
    </w:p>
    <w:p w14:paraId="6728A1FE" w14:textId="77777777" w:rsidR="00B50D61" w:rsidRDefault="00B50D61" w:rsidP="00B50D61">
      <w:pPr>
        <w:rPr>
          <w:b/>
          <w:bCs/>
        </w:rPr>
      </w:pPr>
    </w:p>
    <w:p w14:paraId="1CDB714E" w14:textId="77777777" w:rsidR="00B50D61" w:rsidRDefault="00B50D61" w:rsidP="00B50D61">
      <w:pPr>
        <w:rPr>
          <w:b/>
          <w:bCs/>
        </w:rPr>
      </w:pPr>
    </w:p>
    <w:p w14:paraId="2996839F" w14:textId="77777777" w:rsidR="00B50D61" w:rsidRDefault="00B50D61" w:rsidP="00B50D61">
      <w:pPr>
        <w:rPr>
          <w:b/>
          <w:bCs/>
        </w:rPr>
      </w:pPr>
      <w:r>
        <w:rPr>
          <w:b/>
          <w:bCs/>
        </w:rPr>
        <w:t>DECLARATION</w:t>
      </w:r>
    </w:p>
    <w:p w14:paraId="0E442CC7" w14:textId="77777777" w:rsidR="00B50D61" w:rsidRDefault="00B50D61" w:rsidP="00B50D61">
      <w:pPr>
        <w:rPr>
          <w:b/>
          <w:bCs/>
        </w:rPr>
      </w:pPr>
    </w:p>
    <w:p w14:paraId="687682BE" w14:textId="77777777" w:rsidR="00B50D61" w:rsidRPr="00886D9C" w:rsidRDefault="00B50D61" w:rsidP="00B50D61">
      <w:pPr>
        <w:rPr>
          <w:b/>
          <w:bCs/>
        </w:rPr>
      </w:pPr>
      <w:r w:rsidRPr="00886D9C">
        <w:rPr>
          <w:b/>
          <w:bCs/>
        </w:rPr>
        <w:t xml:space="preserve">I certify that the whole of this work is the result of my individual effort, and that all </w:t>
      </w:r>
      <w:r>
        <w:rPr>
          <w:b/>
          <w:bCs/>
        </w:rPr>
        <w:t>sources</w:t>
      </w:r>
      <w:r w:rsidRPr="00886D9C">
        <w:rPr>
          <w:b/>
          <w:bCs/>
        </w:rPr>
        <w:t xml:space="preserve"> have been acknowledged.</w:t>
      </w:r>
    </w:p>
    <w:p w14:paraId="2582928F" w14:textId="77777777" w:rsidR="00B50D61" w:rsidRPr="00886D9C" w:rsidRDefault="00B50D61" w:rsidP="00B50D61">
      <w:pPr>
        <w:rPr>
          <w:b/>
          <w:bCs/>
        </w:rPr>
      </w:pPr>
    </w:p>
    <w:p w14:paraId="1D3D4221" w14:textId="77777777" w:rsidR="00B50D61" w:rsidRDefault="00B50D61" w:rsidP="00B50D61">
      <w:pPr>
        <w:rPr>
          <w:b/>
          <w:bCs/>
        </w:rPr>
      </w:pPr>
      <w:r w:rsidRPr="00886D9C">
        <w:rPr>
          <w:b/>
          <w:bCs/>
        </w:rPr>
        <w:t>Signed ........</w:t>
      </w:r>
      <w:r>
        <w:rPr>
          <w:b/>
          <w:bCs/>
        </w:rPr>
        <w:t>C. Jenkins</w:t>
      </w:r>
      <w:r w:rsidRPr="00886D9C">
        <w:rPr>
          <w:b/>
          <w:bCs/>
        </w:rPr>
        <w:t>.................</w:t>
      </w:r>
      <w:r>
        <w:rPr>
          <w:b/>
          <w:bCs/>
        </w:rPr>
        <w:t xml:space="preserve"> (Student)</w:t>
      </w:r>
    </w:p>
    <w:p w14:paraId="521EBF15" w14:textId="77777777" w:rsidR="00B50D61" w:rsidRDefault="00B50D61" w:rsidP="00B50D61">
      <w:pPr>
        <w:rPr>
          <w:b/>
          <w:bCs/>
        </w:rPr>
      </w:pPr>
    </w:p>
    <w:p w14:paraId="00957355" w14:textId="77777777" w:rsidR="00B50D61" w:rsidRDefault="00B50D61" w:rsidP="00B50D61">
      <w:pPr>
        <w:rPr>
          <w:b/>
          <w:bCs/>
        </w:rPr>
      </w:pPr>
      <w:r>
        <w:rPr>
          <w:b/>
          <w:bCs/>
        </w:rPr>
        <w:t>Date     .................24.04.2020........</w:t>
      </w:r>
    </w:p>
    <w:p w14:paraId="00762A2C" w14:textId="77777777" w:rsidR="00B50D61" w:rsidRDefault="00B50D61" w:rsidP="00B50D61">
      <w:pPr>
        <w:rPr>
          <w:b/>
          <w:bCs/>
        </w:rPr>
      </w:pPr>
    </w:p>
    <w:p w14:paraId="503C867E" w14:textId="77777777" w:rsidR="00B50D61" w:rsidRDefault="00B50D61" w:rsidP="00B50D61">
      <w:pPr>
        <w:rPr>
          <w:b/>
          <w:bCs/>
        </w:rPr>
      </w:pPr>
    </w:p>
    <w:p w14:paraId="3D007111" w14:textId="77777777" w:rsidR="00B50D61" w:rsidRDefault="00B50D61" w:rsidP="00B50D61">
      <w:pPr>
        <w:rPr>
          <w:b/>
          <w:bCs/>
        </w:rPr>
      </w:pPr>
    </w:p>
    <w:p w14:paraId="54FE69DF" w14:textId="77777777" w:rsidR="00B50D61" w:rsidRDefault="00B50D61" w:rsidP="00B50D61">
      <w:pPr>
        <w:rPr>
          <w:b/>
          <w:bCs/>
        </w:rPr>
      </w:pPr>
    </w:p>
    <w:p w14:paraId="3F3081E7" w14:textId="77777777" w:rsidR="00B50D61" w:rsidRDefault="00B50D61" w:rsidP="00B50D61">
      <w:pPr>
        <w:rPr>
          <w:b/>
          <w:bCs/>
        </w:rPr>
      </w:pPr>
      <w:r>
        <w:rPr>
          <w:b/>
          <w:bCs/>
        </w:rPr>
        <w:t>DECLARATION</w:t>
      </w:r>
    </w:p>
    <w:p w14:paraId="42F4585B" w14:textId="77777777" w:rsidR="00B50D61" w:rsidRDefault="00B50D61" w:rsidP="00B50D61">
      <w:pPr>
        <w:rPr>
          <w:b/>
          <w:bCs/>
        </w:rPr>
      </w:pPr>
    </w:p>
    <w:p w14:paraId="32EE61F1" w14:textId="77777777" w:rsidR="00B50D61" w:rsidRPr="00886D9C" w:rsidRDefault="00B50D61" w:rsidP="00B50D61">
      <w:pPr>
        <w:rPr>
          <w:b/>
          <w:bCs/>
        </w:rPr>
      </w:pPr>
      <w:r w:rsidRPr="00886D9C">
        <w:rPr>
          <w:b/>
          <w:bCs/>
        </w:rPr>
        <w:t>I am satisfied that this work is the result of the Student’s effort.</w:t>
      </w:r>
    </w:p>
    <w:p w14:paraId="7E302DF1" w14:textId="77777777" w:rsidR="00B50D61" w:rsidRDefault="00B50D61" w:rsidP="00B50D61">
      <w:pPr>
        <w:rPr>
          <w:b/>
          <w:bCs/>
        </w:rPr>
      </w:pPr>
    </w:p>
    <w:p w14:paraId="195F7D20" w14:textId="77777777" w:rsidR="00B50D61" w:rsidRDefault="00B50D61" w:rsidP="00B50D61">
      <w:pPr>
        <w:rPr>
          <w:b/>
          <w:bCs/>
        </w:rPr>
      </w:pPr>
      <w:r w:rsidRPr="526AC5B0">
        <w:rPr>
          <w:b/>
          <w:bCs/>
        </w:rPr>
        <w:t>Signed .................A. Enoch............................................. (Lecturer)</w:t>
      </w:r>
    </w:p>
    <w:p w14:paraId="7F4FF0CA" w14:textId="77777777" w:rsidR="00B50D61" w:rsidRDefault="00B50D61" w:rsidP="00B50D61">
      <w:pPr>
        <w:rPr>
          <w:b/>
          <w:bCs/>
        </w:rPr>
      </w:pPr>
    </w:p>
    <w:p w14:paraId="38D5701E" w14:textId="77777777" w:rsidR="00B50D61" w:rsidRDefault="00B50D61" w:rsidP="00B50D61">
      <w:pPr>
        <w:rPr>
          <w:b/>
          <w:bCs/>
        </w:rPr>
      </w:pPr>
      <w:r w:rsidRPr="526AC5B0">
        <w:rPr>
          <w:b/>
          <w:bCs/>
        </w:rPr>
        <w:t>Date     .......................27/4/2020.......................................</w:t>
      </w:r>
    </w:p>
    <w:p w14:paraId="6F3AF6C1" w14:textId="77777777" w:rsidR="00B50D61" w:rsidRDefault="00B50D61" w:rsidP="00B50D61">
      <w:pPr>
        <w:rPr>
          <w:b/>
          <w:bCs/>
        </w:rPr>
      </w:pPr>
    </w:p>
    <w:p w14:paraId="44192B5F" w14:textId="77777777" w:rsidR="00B50D61" w:rsidRDefault="00B50D61" w:rsidP="00B50D61">
      <w:pPr>
        <w:rPr>
          <w:b/>
          <w:bCs/>
        </w:rPr>
      </w:pPr>
    </w:p>
    <w:p w14:paraId="14A1ACA9" w14:textId="77777777" w:rsidR="00B50D61" w:rsidRDefault="00B50D61" w:rsidP="00B50D61">
      <w:pPr>
        <w:rPr>
          <w:b/>
          <w:bCs/>
        </w:rPr>
      </w:pPr>
    </w:p>
    <w:p w14:paraId="19699E5F" w14:textId="77777777" w:rsidR="00B50D61" w:rsidRDefault="00B50D61" w:rsidP="00B50D61">
      <w:pPr>
        <w:rPr>
          <w:b/>
          <w:bCs/>
        </w:rPr>
      </w:pPr>
    </w:p>
    <w:p w14:paraId="03ED673A" w14:textId="77777777" w:rsidR="00B50D61" w:rsidRDefault="00B50D61" w:rsidP="00B50D61">
      <w:pPr>
        <w:rPr>
          <w:b/>
          <w:bCs/>
        </w:rPr>
      </w:pPr>
    </w:p>
    <w:bookmarkEnd w:id="0"/>
    <w:p w14:paraId="77FCF8A6" w14:textId="77777777" w:rsidR="00C82C1C" w:rsidRPr="00F62D35" w:rsidRDefault="00C82C1C" w:rsidP="00A254B5">
      <w:pPr>
        <w:spacing w:line="480" w:lineRule="auto"/>
        <w:jc w:val="both"/>
        <w:rPr>
          <w:b/>
          <w:iCs/>
          <w:sz w:val="52"/>
          <w:szCs w:val="52"/>
        </w:rPr>
      </w:pPr>
    </w:p>
    <w:p w14:paraId="3EDBEB52" w14:textId="267DD0AC" w:rsidR="00C82C1C" w:rsidRPr="00F62D35" w:rsidRDefault="00BA7639" w:rsidP="001330E1">
      <w:pPr>
        <w:spacing w:line="480" w:lineRule="auto"/>
        <w:ind w:left="-426"/>
        <w:jc w:val="center"/>
        <w:rPr>
          <w:b/>
          <w:iCs/>
          <w:sz w:val="52"/>
          <w:szCs w:val="52"/>
        </w:rPr>
      </w:pPr>
      <w:r>
        <w:rPr>
          <w:b/>
          <w:iCs/>
          <w:sz w:val="52"/>
          <w:szCs w:val="52"/>
        </w:rPr>
        <w:lastRenderedPageBreak/>
        <w:t>Were the</w:t>
      </w:r>
      <w:r w:rsidR="00F62D35">
        <w:rPr>
          <w:b/>
          <w:iCs/>
          <w:sz w:val="52"/>
          <w:szCs w:val="52"/>
        </w:rPr>
        <w:t xml:space="preserve"> </w:t>
      </w:r>
      <w:r>
        <w:rPr>
          <w:b/>
          <w:iCs/>
          <w:sz w:val="52"/>
          <w:szCs w:val="52"/>
        </w:rPr>
        <w:t xml:space="preserve">Government </w:t>
      </w:r>
      <w:r w:rsidR="00F62D35">
        <w:rPr>
          <w:b/>
          <w:iCs/>
          <w:sz w:val="52"/>
          <w:szCs w:val="52"/>
        </w:rPr>
        <w:t>legislations the main contribution to the survival of the Welsh language</w:t>
      </w:r>
      <w:r>
        <w:rPr>
          <w:b/>
          <w:iCs/>
          <w:sz w:val="52"/>
          <w:szCs w:val="52"/>
        </w:rPr>
        <w:t>?</w:t>
      </w:r>
    </w:p>
    <w:p w14:paraId="15DF7BBD" w14:textId="77777777" w:rsidR="00C82C1C" w:rsidRPr="00F62D35" w:rsidRDefault="00C82C1C" w:rsidP="001330E1">
      <w:pPr>
        <w:spacing w:line="480" w:lineRule="auto"/>
        <w:ind w:left="-426"/>
        <w:jc w:val="center"/>
        <w:rPr>
          <w:b/>
          <w:i/>
          <w:sz w:val="52"/>
          <w:szCs w:val="52"/>
        </w:rPr>
      </w:pPr>
    </w:p>
    <w:p w14:paraId="399AB80F" w14:textId="77777777" w:rsidR="00C82C1C" w:rsidRPr="00F62D35" w:rsidRDefault="002C4F9D" w:rsidP="001330E1">
      <w:pPr>
        <w:spacing w:line="480" w:lineRule="auto"/>
        <w:ind w:left="-426"/>
        <w:jc w:val="center"/>
        <w:rPr>
          <w:b/>
          <w:i/>
          <w:sz w:val="52"/>
          <w:szCs w:val="52"/>
        </w:rPr>
      </w:pPr>
      <w:r w:rsidRPr="00F62D35">
        <w:rPr>
          <w:b/>
          <w:i/>
          <w:sz w:val="52"/>
          <w:szCs w:val="52"/>
        </w:rPr>
        <w:t>Ceri Jenkins</w:t>
      </w:r>
    </w:p>
    <w:p w14:paraId="7F93EC57" w14:textId="77777777" w:rsidR="00C82C1C" w:rsidRPr="00F62D35" w:rsidRDefault="00C82C1C" w:rsidP="001330E1">
      <w:pPr>
        <w:spacing w:line="480" w:lineRule="auto"/>
        <w:ind w:left="-426"/>
        <w:jc w:val="center"/>
        <w:rPr>
          <w:b/>
          <w:i/>
          <w:sz w:val="52"/>
          <w:szCs w:val="52"/>
        </w:rPr>
      </w:pPr>
    </w:p>
    <w:p w14:paraId="73B5954C" w14:textId="77777777" w:rsidR="001330E1" w:rsidRDefault="0046071E" w:rsidP="001330E1">
      <w:pPr>
        <w:spacing w:line="480" w:lineRule="auto"/>
        <w:ind w:left="-426"/>
        <w:jc w:val="center"/>
        <w:rPr>
          <w:b/>
          <w:i/>
          <w:sz w:val="44"/>
          <w:szCs w:val="44"/>
        </w:rPr>
      </w:pPr>
      <w:r w:rsidRPr="001330E1">
        <w:rPr>
          <w:b/>
          <w:i/>
          <w:sz w:val="44"/>
          <w:szCs w:val="44"/>
        </w:rPr>
        <w:t>SJEQ7007</w:t>
      </w:r>
    </w:p>
    <w:p w14:paraId="442F5531" w14:textId="11E0AF66" w:rsidR="00C82C1C" w:rsidRPr="001330E1" w:rsidRDefault="001330E1" w:rsidP="001330E1">
      <w:pPr>
        <w:spacing w:line="480" w:lineRule="auto"/>
        <w:ind w:left="-426"/>
        <w:jc w:val="center"/>
        <w:rPr>
          <w:b/>
          <w:i/>
          <w:sz w:val="44"/>
          <w:szCs w:val="44"/>
        </w:rPr>
      </w:pPr>
      <w:r>
        <w:rPr>
          <w:b/>
          <w:i/>
          <w:sz w:val="44"/>
          <w:szCs w:val="44"/>
        </w:rPr>
        <w:t>24</w:t>
      </w:r>
      <w:r w:rsidRPr="001330E1">
        <w:rPr>
          <w:b/>
          <w:i/>
          <w:sz w:val="44"/>
          <w:szCs w:val="44"/>
          <w:vertAlign w:val="superscript"/>
        </w:rPr>
        <w:t>th</w:t>
      </w:r>
      <w:r>
        <w:rPr>
          <w:b/>
          <w:i/>
          <w:sz w:val="44"/>
          <w:szCs w:val="44"/>
        </w:rPr>
        <w:t xml:space="preserve"> of April 2020</w:t>
      </w:r>
    </w:p>
    <w:p w14:paraId="66E414A9" w14:textId="77777777" w:rsidR="00EB66D5" w:rsidRPr="001330E1" w:rsidRDefault="00EB66D5" w:rsidP="001330E1">
      <w:pPr>
        <w:spacing w:line="480" w:lineRule="auto"/>
        <w:ind w:left="-426"/>
        <w:jc w:val="center"/>
        <w:rPr>
          <w:b/>
          <w:i/>
          <w:sz w:val="44"/>
          <w:szCs w:val="44"/>
        </w:rPr>
      </w:pPr>
    </w:p>
    <w:p w14:paraId="56F98BC2" w14:textId="77777777" w:rsidR="00C82C1C" w:rsidRPr="001330E1" w:rsidRDefault="00C82C1C" w:rsidP="001330E1">
      <w:pPr>
        <w:spacing w:line="480" w:lineRule="auto"/>
        <w:ind w:left="-426"/>
        <w:jc w:val="center"/>
        <w:rPr>
          <w:b/>
          <w:i/>
          <w:sz w:val="44"/>
          <w:szCs w:val="44"/>
        </w:rPr>
      </w:pPr>
      <w:r w:rsidRPr="001330E1">
        <w:rPr>
          <w:b/>
          <w:i/>
          <w:sz w:val="44"/>
          <w:szCs w:val="44"/>
        </w:rPr>
        <w:t xml:space="preserve">Faculty of </w:t>
      </w:r>
      <w:r w:rsidR="00E34E12" w:rsidRPr="001330E1">
        <w:rPr>
          <w:b/>
          <w:i/>
          <w:sz w:val="44"/>
          <w:szCs w:val="44"/>
        </w:rPr>
        <w:t>Education and Communities</w:t>
      </w:r>
    </w:p>
    <w:p w14:paraId="3E736EB0" w14:textId="77777777" w:rsidR="00C82C1C" w:rsidRPr="00B222E7" w:rsidRDefault="00C82C1C" w:rsidP="001330E1">
      <w:pPr>
        <w:spacing w:line="480" w:lineRule="auto"/>
        <w:ind w:left="-426"/>
        <w:jc w:val="both"/>
        <w:outlineLvl w:val="0"/>
        <w:rPr>
          <w:b/>
        </w:rPr>
        <w:sectPr w:rsidR="00C82C1C" w:rsidRPr="00B222E7" w:rsidSect="000247D0">
          <w:footerReference w:type="even" r:id="rId12"/>
          <w:footerReference w:type="default" r:id="rId13"/>
          <w:pgSz w:w="11906" w:h="16838"/>
          <w:pgMar w:top="1440" w:right="849" w:bottom="1440" w:left="1701" w:header="709" w:footer="709" w:gutter="0"/>
          <w:cols w:space="708"/>
          <w:docGrid w:linePitch="360"/>
        </w:sectPr>
      </w:pPr>
    </w:p>
    <w:p w14:paraId="6D6A2E47" w14:textId="62A3E2B3" w:rsidR="0083215B" w:rsidRPr="00B222E7" w:rsidRDefault="00BA7FED" w:rsidP="001330E1">
      <w:pPr>
        <w:tabs>
          <w:tab w:val="left" w:pos="2011"/>
        </w:tabs>
        <w:spacing w:line="480" w:lineRule="auto"/>
        <w:ind w:left="-426"/>
        <w:jc w:val="both"/>
        <w:outlineLvl w:val="0"/>
        <w:rPr>
          <w:b/>
        </w:rPr>
      </w:pPr>
      <w:bookmarkStart w:id="1" w:name="_Toc473539842"/>
      <w:bookmarkStart w:id="2" w:name="_Toc38196921"/>
      <w:r w:rsidRPr="00B222E7">
        <w:rPr>
          <w:b/>
        </w:rPr>
        <w:lastRenderedPageBreak/>
        <w:t>CONTENTS</w:t>
      </w:r>
      <w:bookmarkEnd w:id="1"/>
      <w:bookmarkEnd w:id="2"/>
      <w:r w:rsidRPr="00B222E7">
        <w:rPr>
          <w:b/>
        </w:rPr>
        <w:t xml:space="preserve"> </w:t>
      </w:r>
      <w:r w:rsidR="00B222E7" w:rsidRPr="00B222E7">
        <w:rPr>
          <w:b/>
        </w:rPr>
        <w:tab/>
      </w:r>
    </w:p>
    <w:sdt>
      <w:sdtPr>
        <w:rPr>
          <w:rFonts w:ascii="Times New Roman" w:eastAsia="Times New Roman" w:hAnsi="Times New Roman" w:cs="Times New Roman"/>
          <w:b/>
          <w:color w:val="auto"/>
          <w:sz w:val="24"/>
          <w:szCs w:val="24"/>
          <w:lang w:val="en-GB" w:eastAsia="en-GB"/>
        </w:rPr>
        <w:id w:val="803200523"/>
        <w:docPartObj>
          <w:docPartGallery w:val="Table of Contents"/>
          <w:docPartUnique/>
        </w:docPartObj>
      </w:sdtPr>
      <w:sdtEndPr>
        <w:rPr>
          <w:noProof/>
        </w:rPr>
      </w:sdtEndPr>
      <w:sdtContent>
        <w:p w14:paraId="63BB370D" w14:textId="45D33C0E" w:rsidR="00B222E7" w:rsidRPr="00B222E7" w:rsidRDefault="00B222E7" w:rsidP="001330E1">
          <w:pPr>
            <w:pStyle w:val="TOCHeading"/>
            <w:spacing w:line="480" w:lineRule="auto"/>
            <w:jc w:val="both"/>
            <w:rPr>
              <w:rFonts w:ascii="Times New Roman" w:hAnsi="Times New Roman" w:cs="Times New Roman"/>
              <w:b/>
              <w:color w:val="auto"/>
              <w:sz w:val="24"/>
              <w:szCs w:val="24"/>
            </w:rPr>
          </w:pPr>
        </w:p>
        <w:p w14:paraId="3FD6CE80" w14:textId="5A1F93A1" w:rsidR="00B222E7" w:rsidRPr="00B222E7" w:rsidRDefault="00B222E7" w:rsidP="001330E1">
          <w:pPr>
            <w:pStyle w:val="TOC1"/>
            <w:tabs>
              <w:tab w:val="right" w:leader="dot" w:pos="9247"/>
            </w:tabs>
            <w:jc w:val="both"/>
            <w:rPr>
              <w:rFonts w:eastAsiaTheme="minorEastAsia"/>
              <w:b/>
              <w:noProof/>
            </w:rPr>
          </w:pPr>
          <w:r w:rsidRPr="00B222E7">
            <w:rPr>
              <w:b/>
            </w:rPr>
            <w:fldChar w:fldCharType="begin"/>
          </w:r>
          <w:r w:rsidRPr="00B222E7">
            <w:rPr>
              <w:b/>
            </w:rPr>
            <w:instrText xml:space="preserve"> TOC \o "1-3" \h \z \u </w:instrText>
          </w:r>
          <w:r w:rsidRPr="00B222E7">
            <w:rPr>
              <w:b/>
            </w:rPr>
            <w:fldChar w:fldCharType="separate"/>
          </w:r>
          <w:hyperlink w:anchor="_Toc38196921" w:history="1">
            <w:r w:rsidRPr="00B222E7">
              <w:rPr>
                <w:rStyle w:val="Hyperlink"/>
                <w:b/>
                <w:noProof/>
              </w:rPr>
              <w:t>CONTENTS</w:t>
            </w:r>
            <w:r w:rsidRPr="00B222E7">
              <w:rPr>
                <w:b/>
                <w:noProof/>
                <w:webHidden/>
              </w:rPr>
              <w:tab/>
            </w:r>
            <w:r w:rsidRPr="00B222E7">
              <w:rPr>
                <w:b/>
                <w:noProof/>
                <w:webHidden/>
              </w:rPr>
              <w:fldChar w:fldCharType="begin"/>
            </w:r>
            <w:r w:rsidRPr="00B222E7">
              <w:rPr>
                <w:b/>
                <w:noProof/>
                <w:webHidden/>
              </w:rPr>
              <w:instrText xml:space="preserve"> PAGEREF _Toc38196921 \h </w:instrText>
            </w:r>
            <w:r w:rsidRPr="00B222E7">
              <w:rPr>
                <w:b/>
                <w:noProof/>
                <w:webHidden/>
              </w:rPr>
            </w:r>
            <w:r w:rsidRPr="00B222E7">
              <w:rPr>
                <w:b/>
                <w:noProof/>
                <w:webHidden/>
              </w:rPr>
              <w:fldChar w:fldCharType="separate"/>
            </w:r>
            <w:r w:rsidRPr="00B222E7">
              <w:rPr>
                <w:b/>
                <w:noProof/>
                <w:webHidden/>
              </w:rPr>
              <w:t>2</w:t>
            </w:r>
            <w:r w:rsidRPr="00B222E7">
              <w:rPr>
                <w:b/>
                <w:noProof/>
                <w:webHidden/>
              </w:rPr>
              <w:fldChar w:fldCharType="end"/>
            </w:r>
          </w:hyperlink>
        </w:p>
        <w:p w14:paraId="2EBCCEC1" w14:textId="17D2036D" w:rsidR="00B222E7" w:rsidRPr="00B222E7" w:rsidRDefault="00A66E9F" w:rsidP="001330E1">
          <w:pPr>
            <w:pStyle w:val="TOC1"/>
            <w:tabs>
              <w:tab w:val="right" w:leader="dot" w:pos="9247"/>
            </w:tabs>
            <w:jc w:val="both"/>
            <w:rPr>
              <w:rFonts w:eastAsiaTheme="minorEastAsia"/>
              <w:b/>
              <w:noProof/>
            </w:rPr>
          </w:pPr>
          <w:hyperlink w:anchor="_Toc38196922" w:history="1">
            <w:r w:rsidR="00B222E7" w:rsidRPr="00B222E7">
              <w:rPr>
                <w:rStyle w:val="Hyperlink"/>
                <w:b/>
                <w:noProof/>
              </w:rPr>
              <w:t>ACKNOWLEDGEMENTS</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_Toc38196922 \h </w:instrText>
            </w:r>
            <w:r w:rsidR="00B222E7" w:rsidRPr="00B222E7">
              <w:rPr>
                <w:b/>
                <w:noProof/>
                <w:webHidden/>
              </w:rPr>
            </w:r>
            <w:r w:rsidR="00B222E7" w:rsidRPr="00B222E7">
              <w:rPr>
                <w:b/>
                <w:noProof/>
                <w:webHidden/>
              </w:rPr>
              <w:fldChar w:fldCharType="separate"/>
            </w:r>
            <w:r w:rsidR="00B222E7" w:rsidRPr="00B222E7">
              <w:rPr>
                <w:b/>
                <w:noProof/>
                <w:webHidden/>
              </w:rPr>
              <w:t>3</w:t>
            </w:r>
            <w:r w:rsidR="00B222E7" w:rsidRPr="00B222E7">
              <w:rPr>
                <w:b/>
                <w:noProof/>
                <w:webHidden/>
              </w:rPr>
              <w:fldChar w:fldCharType="end"/>
            </w:r>
          </w:hyperlink>
        </w:p>
        <w:p w14:paraId="1C549C2E" w14:textId="44AEB2FA" w:rsidR="00B222E7" w:rsidRPr="00B222E7" w:rsidRDefault="00A66E9F" w:rsidP="001330E1">
          <w:pPr>
            <w:pStyle w:val="TOC1"/>
            <w:tabs>
              <w:tab w:val="right" w:leader="dot" w:pos="9247"/>
            </w:tabs>
            <w:jc w:val="both"/>
            <w:rPr>
              <w:rFonts w:eastAsiaTheme="minorEastAsia"/>
              <w:b/>
              <w:noProof/>
            </w:rPr>
          </w:pPr>
          <w:hyperlink w:anchor="_Toc38196923" w:history="1">
            <w:r w:rsidR="00B222E7" w:rsidRPr="00B222E7">
              <w:rPr>
                <w:rStyle w:val="Hyperlink"/>
                <w:b/>
                <w:noProof/>
              </w:rPr>
              <w:t>1. INTRODUCTION</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_Toc38196923 \h </w:instrText>
            </w:r>
            <w:r w:rsidR="00B222E7" w:rsidRPr="00B222E7">
              <w:rPr>
                <w:b/>
                <w:noProof/>
                <w:webHidden/>
              </w:rPr>
            </w:r>
            <w:r w:rsidR="00B222E7" w:rsidRPr="00B222E7">
              <w:rPr>
                <w:b/>
                <w:noProof/>
                <w:webHidden/>
              </w:rPr>
              <w:fldChar w:fldCharType="separate"/>
            </w:r>
            <w:r w:rsidR="00B222E7" w:rsidRPr="00B222E7">
              <w:rPr>
                <w:b/>
                <w:noProof/>
                <w:webHidden/>
              </w:rPr>
              <w:t>4</w:t>
            </w:r>
            <w:r w:rsidR="00B222E7" w:rsidRPr="00B222E7">
              <w:rPr>
                <w:b/>
                <w:noProof/>
                <w:webHidden/>
              </w:rPr>
              <w:fldChar w:fldCharType="end"/>
            </w:r>
          </w:hyperlink>
        </w:p>
        <w:p w14:paraId="74F850EC" w14:textId="59FB5714" w:rsidR="00B222E7" w:rsidRPr="00B222E7" w:rsidRDefault="00A66E9F" w:rsidP="001330E1">
          <w:pPr>
            <w:pStyle w:val="TOC1"/>
            <w:tabs>
              <w:tab w:val="left" w:pos="440"/>
              <w:tab w:val="right" w:leader="dot" w:pos="9247"/>
            </w:tabs>
            <w:jc w:val="both"/>
            <w:rPr>
              <w:rFonts w:eastAsiaTheme="minorEastAsia"/>
              <w:b/>
              <w:noProof/>
            </w:rPr>
          </w:pPr>
          <w:hyperlink w:anchor="_Toc38196924" w:history="1">
            <w:r w:rsidR="00B222E7" w:rsidRPr="00B222E7">
              <w:rPr>
                <w:rStyle w:val="Hyperlink"/>
                <w:b/>
                <w:noProof/>
              </w:rPr>
              <w:t>2</w:t>
            </w:r>
            <w:r w:rsidR="00B222E7" w:rsidRPr="00B222E7">
              <w:rPr>
                <w:rFonts w:eastAsiaTheme="minorEastAsia"/>
                <w:b/>
                <w:noProof/>
              </w:rPr>
              <w:tab/>
            </w:r>
            <w:r w:rsidR="00B222E7" w:rsidRPr="00B222E7">
              <w:rPr>
                <w:rStyle w:val="Hyperlink"/>
                <w:b/>
                <w:noProof/>
              </w:rPr>
              <w:t>LITERATURE REVIEW</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_Toc38196924 \h </w:instrText>
            </w:r>
            <w:r w:rsidR="00B222E7" w:rsidRPr="00B222E7">
              <w:rPr>
                <w:b/>
                <w:noProof/>
                <w:webHidden/>
              </w:rPr>
            </w:r>
            <w:r w:rsidR="00B222E7" w:rsidRPr="00B222E7">
              <w:rPr>
                <w:b/>
                <w:noProof/>
                <w:webHidden/>
              </w:rPr>
              <w:fldChar w:fldCharType="separate"/>
            </w:r>
            <w:r w:rsidR="00B222E7" w:rsidRPr="00B222E7">
              <w:rPr>
                <w:b/>
                <w:noProof/>
                <w:webHidden/>
              </w:rPr>
              <w:t>6</w:t>
            </w:r>
            <w:r w:rsidR="00B222E7" w:rsidRPr="00B222E7">
              <w:rPr>
                <w:b/>
                <w:noProof/>
                <w:webHidden/>
              </w:rPr>
              <w:fldChar w:fldCharType="end"/>
            </w:r>
          </w:hyperlink>
        </w:p>
        <w:p w14:paraId="7545611F" w14:textId="6965473F" w:rsidR="00B222E7" w:rsidRPr="00B222E7" w:rsidRDefault="00A66E9F" w:rsidP="001330E1">
          <w:pPr>
            <w:pStyle w:val="TOC1"/>
            <w:tabs>
              <w:tab w:val="right" w:leader="dot" w:pos="9247"/>
            </w:tabs>
            <w:jc w:val="both"/>
            <w:rPr>
              <w:rFonts w:eastAsiaTheme="minorEastAsia"/>
              <w:b/>
              <w:noProof/>
            </w:rPr>
          </w:pPr>
          <w:hyperlink w:anchor="_Toc38196925" w:history="1">
            <w:r w:rsidR="00B222E7" w:rsidRPr="00B222E7">
              <w:rPr>
                <w:rStyle w:val="Hyperlink"/>
                <w:b/>
                <w:noProof/>
              </w:rPr>
              <w:t>2.1 Introduction</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_Toc38196925 \h </w:instrText>
            </w:r>
            <w:r w:rsidR="00B222E7" w:rsidRPr="00B222E7">
              <w:rPr>
                <w:b/>
                <w:noProof/>
                <w:webHidden/>
              </w:rPr>
            </w:r>
            <w:r w:rsidR="00B222E7" w:rsidRPr="00B222E7">
              <w:rPr>
                <w:b/>
                <w:noProof/>
                <w:webHidden/>
              </w:rPr>
              <w:fldChar w:fldCharType="separate"/>
            </w:r>
            <w:r w:rsidR="00B222E7" w:rsidRPr="00B222E7">
              <w:rPr>
                <w:b/>
                <w:noProof/>
                <w:webHidden/>
              </w:rPr>
              <w:t>6</w:t>
            </w:r>
            <w:r w:rsidR="00B222E7" w:rsidRPr="00B222E7">
              <w:rPr>
                <w:b/>
                <w:noProof/>
                <w:webHidden/>
              </w:rPr>
              <w:fldChar w:fldCharType="end"/>
            </w:r>
          </w:hyperlink>
        </w:p>
        <w:p w14:paraId="01ABD7FA" w14:textId="04C49AA5" w:rsidR="00B222E7" w:rsidRPr="00B222E7" w:rsidRDefault="00A66E9F" w:rsidP="001330E1">
          <w:pPr>
            <w:pStyle w:val="TOC1"/>
            <w:tabs>
              <w:tab w:val="right" w:leader="dot" w:pos="9247"/>
            </w:tabs>
            <w:jc w:val="both"/>
            <w:rPr>
              <w:rFonts w:eastAsiaTheme="minorEastAsia"/>
              <w:b/>
              <w:noProof/>
            </w:rPr>
          </w:pPr>
          <w:hyperlink w:anchor="_Toc38196926" w:history="1">
            <w:r w:rsidR="00B222E7" w:rsidRPr="00B222E7">
              <w:rPr>
                <w:rStyle w:val="Hyperlink"/>
                <w:b/>
                <w:noProof/>
              </w:rPr>
              <w:t>2.2 1900- 1960</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_Toc38196926 \h </w:instrText>
            </w:r>
            <w:r w:rsidR="00B222E7" w:rsidRPr="00B222E7">
              <w:rPr>
                <w:b/>
                <w:noProof/>
                <w:webHidden/>
              </w:rPr>
            </w:r>
            <w:r w:rsidR="00B222E7" w:rsidRPr="00B222E7">
              <w:rPr>
                <w:b/>
                <w:noProof/>
                <w:webHidden/>
              </w:rPr>
              <w:fldChar w:fldCharType="separate"/>
            </w:r>
            <w:r w:rsidR="00B222E7" w:rsidRPr="00B222E7">
              <w:rPr>
                <w:b/>
                <w:noProof/>
                <w:webHidden/>
              </w:rPr>
              <w:t>6</w:t>
            </w:r>
            <w:r w:rsidR="00B222E7" w:rsidRPr="00B222E7">
              <w:rPr>
                <w:b/>
                <w:noProof/>
                <w:webHidden/>
              </w:rPr>
              <w:fldChar w:fldCharType="end"/>
            </w:r>
          </w:hyperlink>
        </w:p>
        <w:p w14:paraId="38895315" w14:textId="2B918F67" w:rsidR="00B222E7" w:rsidRPr="00B222E7" w:rsidRDefault="00A66E9F" w:rsidP="001330E1">
          <w:pPr>
            <w:pStyle w:val="TOC1"/>
            <w:tabs>
              <w:tab w:val="left" w:pos="660"/>
              <w:tab w:val="right" w:leader="dot" w:pos="9247"/>
            </w:tabs>
            <w:jc w:val="both"/>
            <w:rPr>
              <w:rFonts w:eastAsiaTheme="minorEastAsia"/>
              <w:b/>
              <w:noProof/>
            </w:rPr>
          </w:pPr>
          <w:hyperlink w:anchor="_Toc38196927" w:history="1">
            <w:r w:rsidR="00B222E7" w:rsidRPr="00B222E7">
              <w:rPr>
                <w:rStyle w:val="Hyperlink"/>
                <w:b/>
                <w:noProof/>
              </w:rPr>
              <w:t>2.3</w:t>
            </w:r>
            <w:r w:rsidR="00B222E7" w:rsidRPr="00B222E7">
              <w:rPr>
                <w:rFonts w:eastAsiaTheme="minorEastAsia"/>
                <w:b/>
                <w:noProof/>
              </w:rPr>
              <w:tab/>
            </w:r>
            <w:r w:rsidR="00B222E7" w:rsidRPr="00B222E7">
              <w:rPr>
                <w:rStyle w:val="Hyperlink"/>
                <w:b/>
                <w:noProof/>
              </w:rPr>
              <w:t>Tynged yr Iaith, Saunders Lewis</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_Toc38196927 \h </w:instrText>
            </w:r>
            <w:r w:rsidR="00B222E7" w:rsidRPr="00B222E7">
              <w:rPr>
                <w:b/>
                <w:noProof/>
                <w:webHidden/>
              </w:rPr>
            </w:r>
            <w:r w:rsidR="00B222E7" w:rsidRPr="00B222E7">
              <w:rPr>
                <w:b/>
                <w:noProof/>
                <w:webHidden/>
              </w:rPr>
              <w:fldChar w:fldCharType="separate"/>
            </w:r>
            <w:r w:rsidR="00B222E7" w:rsidRPr="00B222E7">
              <w:rPr>
                <w:b/>
                <w:noProof/>
                <w:webHidden/>
              </w:rPr>
              <w:t>8</w:t>
            </w:r>
            <w:r w:rsidR="00B222E7" w:rsidRPr="00B222E7">
              <w:rPr>
                <w:b/>
                <w:noProof/>
                <w:webHidden/>
              </w:rPr>
              <w:fldChar w:fldCharType="end"/>
            </w:r>
          </w:hyperlink>
        </w:p>
        <w:p w14:paraId="07452E7E" w14:textId="6C0561E9" w:rsidR="00B222E7" w:rsidRPr="00B222E7" w:rsidRDefault="00A66E9F" w:rsidP="001330E1">
          <w:pPr>
            <w:pStyle w:val="TOC1"/>
            <w:tabs>
              <w:tab w:val="left" w:pos="660"/>
              <w:tab w:val="right" w:leader="dot" w:pos="9247"/>
            </w:tabs>
            <w:jc w:val="both"/>
            <w:rPr>
              <w:rFonts w:eastAsiaTheme="minorEastAsia"/>
              <w:b/>
              <w:noProof/>
            </w:rPr>
          </w:pPr>
          <w:hyperlink w:anchor="_Toc38196928" w:history="1">
            <w:r w:rsidR="00B222E7" w:rsidRPr="00B222E7">
              <w:rPr>
                <w:rStyle w:val="Hyperlink"/>
                <w:b/>
                <w:noProof/>
              </w:rPr>
              <w:t>2.4</w:t>
            </w:r>
            <w:r w:rsidR="00B222E7" w:rsidRPr="00B222E7">
              <w:rPr>
                <w:rFonts w:eastAsiaTheme="minorEastAsia"/>
                <w:b/>
                <w:noProof/>
              </w:rPr>
              <w:tab/>
            </w:r>
            <w:r w:rsidR="00B222E7" w:rsidRPr="00B222E7">
              <w:rPr>
                <w:rStyle w:val="Hyperlink"/>
                <w:b/>
                <w:noProof/>
              </w:rPr>
              <w:t>Welsh language Act 1967</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_Toc38196928 \h </w:instrText>
            </w:r>
            <w:r w:rsidR="00B222E7" w:rsidRPr="00B222E7">
              <w:rPr>
                <w:b/>
                <w:noProof/>
                <w:webHidden/>
              </w:rPr>
            </w:r>
            <w:r w:rsidR="00B222E7" w:rsidRPr="00B222E7">
              <w:rPr>
                <w:b/>
                <w:noProof/>
                <w:webHidden/>
              </w:rPr>
              <w:fldChar w:fldCharType="separate"/>
            </w:r>
            <w:r w:rsidR="00B222E7" w:rsidRPr="00B222E7">
              <w:rPr>
                <w:b/>
                <w:noProof/>
                <w:webHidden/>
              </w:rPr>
              <w:t>9</w:t>
            </w:r>
            <w:r w:rsidR="00B222E7" w:rsidRPr="00B222E7">
              <w:rPr>
                <w:b/>
                <w:noProof/>
                <w:webHidden/>
              </w:rPr>
              <w:fldChar w:fldCharType="end"/>
            </w:r>
          </w:hyperlink>
        </w:p>
        <w:p w14:paraId="0415446F" w14:textId="04EACE00" w:rsidR="00B222E7" w:rsidRPr="00B222E7" w:rsidRDefault="00A66E9F" w:rsidP="001330E1">
          <w:pPr>
            <w:pStyle w:val="TOC1"/>
            <w:tabs>
              <w:tab w:val="left" w:pos="660"/>
              <w:tab w:val="right" w:leader="dot" w:pos="9247"/>
            </w:tabs>
            <w:jc w:val="both"/>
            <w:rPr>
              <w:rFonts w:eastAsiaTheme="minorEastAsia"/>
              <w:b/>
              <w:noProof/>
            </w:rPr>
          </w:pPr>
          <w:hyperlink w:anchor="_Toc38196929" w:history="1">
            <w:r w:rsidR="00B222E7" w:rsidRPr="00B222E7">
              <w:rPr>
                <w:rStyle w:val="Hyperlink"/>
                <w:b/>
                <w:noProof/>
              </w:rPr>
              <w:t>2.5</w:t>
            </w:r>
            <w:r w:rsidR="00B222E7" w:rsidRPr="00B222E7">
              <w:rPr>
                <w:rFonts w:eastAsiaTheme="minorEastAsia"/>
                <w:b/>
                <w:noProof/>
              </w:rPr>
              <w:tab/>
            </w:r>
            <w:r w:rsidR="00B222E7" w:rsidRPr="00B222E7">
              <w:rPr>
                <w:rStyle w:val="Hyperlink"/>
                <w:b/>
                <w:noProof/>
              </w:rPr>
              <w:t>The Welsh Language Act 1993</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_Toc38196929 \h </w:instrText>
            </w:r>
            <w:r w:rsidR="00B222E7" w:rsidRPr="00B222E7">
              <w:rPr>
                <w:b/>
                <w:noProof/>
                <w:webHidden/>
              </w:rPr>
            </w:r>
            <w:r w:rsidR="00B222E7" w:rsidRPr="00B222E7">
              <w:rPr>
                <w:b/>
                <w:noProof/>
                <w:webHidden/>
              </w:rPr>
              <w:fldChar w:fldCharType="separate"/>
            </w:r>
            <w:r w:rsidR="00B222E7" w:rsidRPr="00B222E7">
              <w:rPr>
                <w:b/>
                <w:noProof/>
                <w:webHidden/>
              </w:rPr>
              <w:t>11</w:t>
            </w:r>
            <w:r w:rsidR="00B222E7" w:rsidRPr="00B222E7">
              <w:rPr>
                <w:b/>
                <w:noProof/>
                <w:webHidden/>
              </w:rPr>
              <w:fldChar w:fldCharType="end"/>
            </w:r>
          </w:hyperlink>
        </w:p>
        <w:p w14:paraId="3EEF13B1" w14:textId="7F51C135" w:rsidR="00B222E7" w:rsidRPr="00B222E7" w:rsidRDefault="00A66E9F" w:rsidP="001330E1">
          <w:pPr>
            <w:pStyle w:val="TOC1"/>
            <w:tabs>
              <w:tab w:val="left" w:pos="660"/>
              <w:tab w:val="right" w:leader="dot" w:pos="9247"/>
            </w:tabs>
            <w:jc w:val="both"/>
            <w:rPr>
              <w:rFonts w:eastAsiaTheme="minorEastAsia"/>
              <w:b/>
              <w:noProof/>
            </w:rPr>
          </w:pPr>
          <w:hyperlink w:anchor="_Toc38196930" w:history="1">
            <w:r w:rsidR="00B222E7" w:rsidRPr="00B222E7">
              <w:rPr>
                <w:rStyle w:val="Hyperlink"/>
                <w:b/>
                <w:noProof/>
              </w:rPr>
              <w:t>2.6</w:t>
            </w:r>
            <w:r w:rsidR="00B222E7" w:rsidRPr="00B222E7">
              <w:rPr>
                <w:rFonts w:eastAsiaTheme="minorEastAsia"/>
                <w:b/>
                <w:noProof/>
              </w:rPr>
              <w:tab/>
            </w:r>
            <w:r w:rsidR="00B222E7" w:rsidRPr="00B222E7">
              <w:rPr>
                <w:rStyle w:val="Hyperlink"/>
                <w:b/>
                <w:noProof/>
              </w:rPr>
              <w:t>Equality Act 2010</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_Toc38196930 \h </w:instrText>
            </w:r>
            <w:r w:rsidR="00B222E7" w:rsidRPr="00B222E7">
              <w:rPr>
                <w:b/>
                <w:noProof/>
                <w:webHidden/>
              </w:rPr>
            </w:r>
            <w:r w:rsidR="00B222E7" w:rsidRPr="00B222E7">
              <w:rPr>
                <w:b/>
                <w:noProof/>
                <w:webHidden/>
              </w:rPr>
              <w:fldChar w:fldCharType="separate"/>
            </w:r>
            <w:r w:rsidR="00B222E7" w:rsidRPr="00B222E7">
              <w:rPr>
                <w:b/>
                <w:noProof/>
                <w:webHidden/>
              </w:rPr>
              <w:t>13</w:t>
            </w:r>
            <w:r w:rsidR="00B222E7" w:rsidRPr="00B222E7">
              <w:rPr>
                <w:b/>
                <w:noProof/>
                <w:webHidden/>
              </w:rPr>
              <w:fldChar w:fldCharType="end"/>
            </w:r>
          </w:hyperlink>
        </w:p>
        <w:p w14:paraId="74D33E12" w14:textId="49D68748" w:rsidR="00B222E7" w:rsidRPr="00B222E7" w:rsidRDefault="00A66E9F" w:rsidP="001330E1">
          <w:pPr>
            <w:pStyle w:val="TOC1"/>
            <w:tabs>
              <w:tab w:val="left" w:pos="660"/>
              <w:tab w:val="right" w:leader="dot" w:pos="9247"/>
            </w:tabs>
            <w:jc w:val="both"/>
            <w:rPr>
              <w:rFonts w:eastAsiaTheme="minorEastAsia"/>
              <w:b/>
              <w:noProof/>
            </w:rPr>
          </w:pPr>
          <w:hyperlink w:anchor="_Toc38196931" w:history="1">
            <w:r w:rsidR="00B222E7" w:rsidRPr="00B222E7">
              <w:rPr>
                <w:rStyle w:val="Hyperlink"/>
                <w:b/>
                <w:noProof/>
              </w:rPr>
              <w:t>2.7</w:t>
            </w:r>
            <w:r w:rsidR="00B222E7" w:rsidRPr="00B222E7">
              <w:rPr>
                <w:rFonts w:eastAsiaTheme="minorEastAsia"/>
                <w:b/>
                <w:noProof/>
              </w:rPr>
              <w:tab/>
            </w:r>
            <w:r w:rsidR="00B222E7" w:rsidRPr="00B222E7">
              <w:rPr>
                <w:rStyle w:val="Hyperlink"/>
                <w:b/>
                <w:noProof/>
              </w:rPr>
              <w:t>Welsh language Strategy 2018</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_Toc38196931 \h </w:instrText>
            </w:r>
            <w:r w:rsidR="00B222E7" w:rsidRPr="00B222E7">
              <w:rPr>
                <w:b/>
                <w:noProof/>
                <w:webHidden/>
              </w:rPr>
            </w:r>
            <w:r w:rsidR="00B222E7" w:rsidRPr="00B222E7">
              <w:rPr>
                <w:b/>
                <w:noProof/>
                <w:webHidden/>
              </w:rPr>
              <w:fldChar w:fldCharType="separate"/>
            </w:r>
            <w:r w:rsidR="00B222E7" w:rsidRPr="00B222E7">
              <w:rPr>
                <w:b/>
                <w:noProof/>
                <w:webHidden/>
              </w:rPr>
              <w:t>14</w:t>
            </w:r>
            <w:r w:rsidR="00B222E7" w:rsidRPr="00B222E7">
              <w:rPr>
                <w:b/>
                <w:noProof/>
                <w:webHidden/>
              </w:rPr>
              <w:fldChar w:fldCharType="end"/>
            </w:r>
          </w:hyperlink>
        </w:p>
        <w:p w14:paraId="67013165" w14:textId="49C88C4F" w:rsidR="00B222E7" w:rsidRPr="00B222E7" w:rsidRDefault="00A66E9F" w:rsidP="001330E1">
          <w:pPr>
            <w:pStyle w:val="TOC1"/>
            <w:tabs>
              <w:tab w:val="left" w:pos="660"/>
              <w:tab w:val="right" w:leader="dot" w:pos="9247"/>
            </w:tabs>
            <w:jc w:val="both"/>
            <w:rPr>
              <w:rFonts w:eastAsiaTheme="minorEastAsia"/>
              <w:b/>
              <w:noProof/>
            </w:rPr>
          </w:pPr>
          <w:hyperlink w:anchor="_Toc38196932" w:history="1">
            <w:r w:rsidR="00B222E7" w:rsidRPr="00B222E7">
              <w:rPr>
                <w:rStyle w:val="Hyperlink"/>
                <w:b/>
                <w:noProof/>
              </w:rPr>
              <w:t>2.8</w:t>
            </w:r>
            <w:r w:rsidR="00B222E7" w:rsidRPr="00B222E7">
              <w:rPr>
                <w:rFonts w:eastAsiaTheme="minorEastAsia"/>
                <w:b/>
                <w:noProof/>
              </w:rPr>
              <w:tab/>
            </w:r>
            <w:r w:rsidR="00B222E7" w:rsidRPr="00B222E7">
              <w:rPr>
                <w:rStyle w:val="Hyperlink"/>
                <w:b/>
                <w:noProof/>
              </w:rPr>
              <w:t>Conclusion</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_Toc38196932 \h </w:instrText>
            </w:r>
            <w:r w:rsidR="00B222E7" w:rsidRPr="00B222E7">
              <w:rPr>
                <w:b/>
                <w:noProof/>
                <w:webHidden/>
              </w:rPr>
            </w:r>
            <w:r w:rsidR="00B222E7" w:rsidRPr="00B222E7">
              <w:rPr>
                <w:b/>
                <w:noProof/>
                <w:webHidden/>
              </w:rPr>
              <w:fldChar w:fldCharType="separate"/>
            </w:r>
            <w:r w:rsidR="00B222E7" w:rsidRPr="00B222E7">
              <w:rPr>
                <w:b/>
                <w:noProof/>
                <w:webHidden/>
              </w:rPr>
              <w:t>14</w:t>
            </w:r>
            <w:r w:rsidR="00B222E7" w:rsidRPr="00B222E7">
              <w:rPr>
                <w:b/>
                <w:noProof/>
                <w:webHidden/>
              </w:rPr>
              <w:fldChar w:fldCharType="end"/>
            </w:r>
          </w:hyperlink>
        </w:p>
        <w:p w14:paraId="33D0EF72" w14:textId="541F67FD" w:rsidR="00B222E7" w:rsidRPr="00B222E7" w:rsidRDefault="00A66E9F" w:rsidP="001330E1">
          <w:pPr>
            <w:pStyle w:val="TOC1"/>
            <w:tabs>
              <w:tab w:val="left" w:pos="440"/>
              <w:tab w:val="right" w:leader="dot" w:pos="9247"/>
            </w:tabs>
            <w:jc w:val="both"/>
            <w:rPr>
              <w:rFonts w:eastAsiaTheme="minorEastAsia"/>
              <w:b/>
              <w:noProof/>
            </w:rPr>
          </w:pPr>
          <w:hyperlink w:anchor="_Toc38196933" w:history="1">
            <w:r w:rsidR="00B222E7" w:rsidRPr="00B222E7">
              <w:rPr>
                <w:rStyle w:val="Hyperlink"/>
                <w:b/>
                <w:noProof/>
              </w:rPr>
              <w:t>3.</w:t>
            </w:r>
            <w:r w:rsidR="00B222E7" w:rsidRPr="00B222E7">
              <w:rPr>
                <w:rFonts w:eastAsiaTheme="minorEastAsia"/>
                <w:b/>
                <w:noProof/>
              </w:rPr>
              <w:tab/>
            </w:r>
            <w:r w:rsidR="00B222E7" w:rsidRPr="00B222E7">
              <w:rPr>
                <w:rStyle w:val="Hyperlink"/>
                <w:b/>
                <w:noProof/>
              </w:rPr>
              <w:t>DISCUSSION</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_Toc38196933 \h </w:instrText>
            </w:r>
            <w:r w:rsidR="00B222E7" w:rsidRPr="00B222E7">
              <w:rPr>
                <w:b/>
                <w:noProof/>
                <w:webHidden/>
              </w:rPr>
            </w:r>
            <w:r w:rsidR="00B222E7" w:rsidRPr="00B222E7">
              <w:rPr>
                <w:b/>
                <w:noProof/>
                <w:webHidden/>
              </w:rPr>
              <w:fldChar w:fldCharType="separate"/>
            </w:r>
            <w:r w:rsidR="00B222E7" w:rsidRPr="00B222E7">
              <w:rPr>
                <w:b/>
                <w:noProof/>
                <w:webHidden/>
              </w:rPr>
              <w:t>16</w:t>
            </w:r>
            <w:r w:rsidR="00B222E7" w:rsidRPr="00B222E7">
              <w:rPr>
                <w:b/>
                <w:noProof/>
                <w:webHidden/>
              </w:rPr>
              <w:fldChar w:fldCharType="end"/>
            </w:r>
          </w:hyperlink>
        </w:p>
        <w:p w14:paraId="717EB6A3" w14:textId="3427BAAF" w:rsidR="00B222E7" w:rsidRPr="00B222E7" w:rsidRDefault="00A66E9F" w:rsidP="001330E1">
          <w:pPr>
            <w:pStyle w:val="TOC1"/>
            <w:tabs>
              <w:tab w:val="left" w:pos="660"/>
              <w:tab w:val="right" w:leader="dot" w:pos="9247"/>
            </w:tabs>
            <w:jc w:val="both"/>
            <w:rPr>
              <w:rFonts w:eastAsiaTheme="minorEastAsia"/>
              <w:b/>
              <w:noProof/>
            </w:rPr>
          </w:pPr>
          <w:hyperlink w:anchor="_Toc38196934" w:history="1">
            <w:r w:rsidR="00B222E7" w:rsidRPr="00B222E7">
              <w:rPr>
                <w:rStyle w:val="Hyperlink"/>
                <w:b/>
                <w:noProof/>
              </w:rPr>
              <w:t>3.1</w:t>
            </w:r>
            <w:r w:rsidR="00B222E7" w:rsidRPr="00B222E7">
              <w:rPr>
                <w:rFonts w:eastAsiaTheme="minorEastAsia"/>
                <w:b/>
                <w:noProof/>
              </w:rPr>
              <w:tab/>
            </w:r>
            <w:r w:rsidR="00B222E7" w:rsidRPr="00B222E7">
              <w:rPr>
                <w:rStyle w:val="Hyperlink"/>
                <w:b/>
                <w:noProof/>
              </w:rPr>
              <w:t>Introduction</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_Toc38196934 \h </w:instrText>
            </w:r>
            <w:r w:rsidR="00B222E7" w:rsidRPr="00B222E7">
              <w:rPr>
                <w:b/>
                <w:noProof/>
                <w:webHidden/>
              </w:rPr>
            </w:r>
            <w:r w:rsidR="00B222E7" w:rsidRPr="00B222E7">
              <w:rPr>
                <w:b/>
                <w:noProof/>
                <w:webHidden/>
              </w:rPr>
              <w:fldChar w:fldCharType="separate"/>
            </w:r>
            <w:r w:rsidR="00B222E7" w:rsidRPr="00B222E7">
              <w:rPr>
                <w:b/>
                <w:noProof/>
                <w:webHidden/>
              </w:rPr>
              <w:t>16</w:t>
            </w:r>
            <w:r w:rsidR="00B222E7" w:rsidRPr="00B222E7">
              <w:rPr>
                <w:b/>
                <w:noProof/>
                <w:webHidden/>
              </w:rPr>
              <w:fldChar w:fldCharType="end"/>
            </w:r>
          </w:hyperlink>
        </w:p>
        <w:p w14:paraId="25317D55" w14:textId="2A7CC255" w:rsidR="00B222E7" w:rsidRPr="00B222E7" w:rsidRDefault="00A66E9F" w:rsidP="001330E1">
          <w:pPr>
            <w:pStyle w:val="TOC1"/>
            <w:tabs>
              <w:tab w:val="left" w:pos="660"/>
              <w:tab w:val="right" w:leader="dot" w:pos="9247"/>
            </w:tabs>
            <w:jc w:val="both"/>
            <w:rPr>
              <w:rFonts w:eastAsiaTheme="minorEastAsia"/>
              <w:b/>
              <w:noProof/>
            </w:rPr>
          </w:pPr>
          <w:hyperlink w:anchor="_Toc38196935" w:history="1">
            <w:r w:rsidR="00B222E7" w:rsidRPr="00B222E7">
              <w:rPr>
                <w:rStyle w:val="Hyperlink"/>
                <w:b/>
                <w:noProof/>
              </w:rPr>
              <w:t>3.2</w:t>
            </w:r>
            <w:r w:rsidR="00B222E7" w:rsidRPr="00B222E7">
              <w:rPr>
                <w:rFonts w:eastAsiaTheme="minorEastAsia"/>
                <w:b/>
                <w:noProof/>
              </w:rPr>
              <w:tab/>
            </w:r>
            <w:r w:rsidR="00B222E7" w:rsidRPr="00B222E7">
              <w:rPr>
                <w:rStyle w:val="Hyperlink"/>
                <w:b/>
                <w:noProof/>
              </w:rPr>
              <w:t>Welsh legislations from 1900-2011</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_Toc38196935 \h </w:instrText>
            </w:r>
            <w:r w:rsidR="00B222E7" w:rsidRPr="00B222E7">
              <w:rPr>
                <w:b/>
                <w:noProof/>
                <w:webHidden/>
              </w:rPr>
            </w:r>
            <w:r w:rsidR="00B222E7" w:rsidRPr="00B222E7">
              <w:rPr>
                <w:b/>
                <w:noProof/>
                <w:webHidden/>
              </w:rPr>
              <w:fldChar w:fldCharType="separate"/>
            </w:r>
            <w:r w:rsidR="00B222E7" w:rsidRPr="00B222E7">
              <w:rPr>
                <w:b/>
                <w:noProof/>
                <w:webHidden/>
              </w:rPr>
              <w:t>16</w:t>
            </w:r>
            <w:r w:rsidR="00B222E7" w:rsidRPr="00B222E7">
              <w:rPr>
                <w:b/>
                <w:noProof/>
                <w:webHidden/>
              </w:rPr>
              <w:fldChar w:fldCharType="end"/>
            </w:r>
          </w:hyperlink>
        </w:p>
        <w:p w14:paraId="76A1F1EE" w14:textId="3D4E512E" w:rsidR="00B222E7" w:rsidRPr="00B222E7" w:rsidRDefault="00A66E9F" w:rsidP="001330E1">
          <w:pPr>
            <w:pStyle w:val="TOC1"/>
            <w:tabs>
              <w:tab w:val="left" w:pos="660"/>
              <w:tab w:val="right" w:leader="dot" w:pos="9247"/>
            </w:tabs>
            <w:jc w:val="both"/>
            <w:rPr>
              <w:rFonts w:eastAsiaTheme="minorEastAsia"/>
              <w:b/>
              <w:noProof/>
            </w:rPr>
          </w:pPr>
          <w:hyperlink w:anchor="_Toc38196936" w:history="1">
            <w:r w:rsidR="00B222E7" w:rsidRPr="00B222E7">
              <w:rPr>
                <w:rStyle w:val="Hyperlink"/>
                <w:b/>
                <w:noProof/>
              </w:rPr>
              <w:t>3.3</w:t>
            </w:r>
            <w:r w:rsidR="00B222E7" w:rsidRPr="00B222E7">
              <w:rPr>
                <w:rFonts w:eastAsiaTheme="minorEastAsia"/>
                <w:b/>
                <w:noProof/>
              </w:rPr>
              <w:tab/>
            </w:r>
            <w:r w:rsidR="00B222E7" w:rsidRPr="00B222E7">
              <w:rPr>
                <w:rStyle w:val="Hyperlink"/>
                <w:b/>
                <w:noProof/>
              </w:rPr>
              <w:t>Bilingual Road Signs</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_Toc38196936 \h </w:instrText>
            </w:r>
            <w:r w:rsidR="00B222E7" w:rsidRPr="00B222E7">
              <w:rPr>
                <w:b/>
                <w:noProof/>
                <w:webHidden/>
              </w:rPr>
            </w:r>
            <w:r w:rsidR="00B222E7" w:rsidRPr="00B222E7">
              <w:rPr>
                <w:b/>
                <w:noProof/>
                <w:webHidden/>
              </w:rPr>
              <w:fldChar w:fldCharType="separate"/>
            </w:r>
            <w:r w:rsidR="00B222E7" w:rsidRPr="00B222E7">
              <w:rPr>
                <w:b/>
                <w:noProof/>
                <w:webHidden/>
              </w:rPr>
              <w:t>18</w:t>
            </w:r>
            <w:r w:rsidR="00B222E7" w:rsidRPr="00B222E7">
              <w:rPr>
                <w:b/>
                <w:noProof/>
                <w:webHidden/>
              </w:rPr>
              <w:fldChar w:fldCharType="end"/>
            </w:r>
          </w:hyperlink>
        </w:p>
        <w:p w14:paraId="3DCB1F50" w14:textId="64A67CF2" w:rsidR="00B222E7" w:rsidRPr="00B222E7" w:rsidRDefault="00A66E9F" w:rsidP="001330E1">
          <w:pPr>
            <w:pStyle w:val="TOC1"/>
            <w:tabs>
              <w:tab w:val="left" w:pos="660"/>
              <w:tab w:val="right" w:leader="dot" w:pos="9247"/>
            </w:tabs>
            <w:jc w:val="both"/>
            <w:rPr>
              <w:rFonts w:eastAsiaTheme="minorEastAsia"/>
              <w:b/>
              <w:noProof/>
            </w:rPr>
          </w:pPr>
          <w:hyperlink w:anchor="_Toc38196937" w:history="1">
            <w:r w:rsidR="00B222E7" w:rsidRPr="00B222E7">
              <w:rPr>
                <w:rStyle w:val="Hyperlink"/>
                <w:b/>
                <w:noProof/>
              </w:rPr>
              <w:t>3.4</w:t>
            </w:r>
            <w:r w:rsidR="00B222E7" w:rsidRPr="00B222E7">
              <w:rPr>
                <w:rFonts w:eastAsiaTheme="minorEastAsia"/>
                <w:b/>
                <w:noProof/>
              </w:rPr>
              <w:tab/>
            </w:r>
            <w:r w:rsidR="00B222E7" w:rsidRPr="00B222E7">
              <w:rPr>
                <w:rStyle w:val="Hyperlink"/>
                <w:b/>
                <w:noProof/>
              </w:rPr>
              <w:t>Tynged yr Iaith</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_Toc38196937 \h </w:instrText>
            </w:r>
            <w:r w:rsidR="00B222E7" w:rsidRPr="00B222E7">
              <w:rPr>
                <w:b/>
                <w:noProof/>
                <w:webHidden/>
              </w:rPr>
            </w:r>
            <w:r w:rsidR="00B222E7" w:rsidRPr="00B222E7">
              <w:rPr>
                <w:b/>
                <w:noProof/>
                <w:webHidden/>
              </w:rPr>
              <w:fldChar w:fldCharType="separate"/>
            </w:r>
            <w:r w:rsidR="00B222E7" w:rsidRPr="00B222E7">
              <w:rPr>
                <w:b/>
                <w:noProof/>
                <w:webHidden/>
              </w:rPr>
              <w:t>20</w:t>
            </w:r>
            <w:r w:rsidR="00B222E7" w:rsidRPr="00B222E7">
              <w:rPr>
                <w:b/>
                <w:noProof/>
                <w:webHidden/>
              </w:rPr>
              <w:fldChar w:fldCharType="end"/>
            </w:r>
          </w:hyperlink>
        </w:p>
        <w:p w14:paraId="347D109D" w14:textId="23DC1081" w:rsidR="00B222E7" w:rsidRPr="00B222E7" w:rsidRDefault="00A66E9F" w:rsidP="001330E1">
          <w:pPr>
            <w:pStyle w:val="TOC1"/>
            <w:tabs>
              <w:tab w:val="left" w:pos="660"/>
              <w:tab w:val="right" w:leader="dot" w:pos="9247"/>
            </w:tabs>
            <w:jc w:val="both"/>
            <w:rPr>
              <w:rFonts w:eastAsiaTheme="minorEastAsia"/>
              <w:b/>
              <w:noProof/>
            </w:rPr>
          </w:pPr>
          <w:hyperlink w:anchor="_Toc38196938" w:history="1">
            <w:r w:rsidR="00B222E7" w:rsidRPr="00B222E7">
              <w:rPr>
                <w:rStyle w:val="Hyperlink"/>
                <w:b/>
                <w:noProof/>
              </w:rPr>
              <w:t>3.4</w:t>
            </w:r>
            <w:r w:rsidR="00B222E7" w:rsidRPr="00B222E7">
              <w:rPr>
                <w:rFonts w:eastAsiaTheme="minorEastAsia"/>
                <w:b/>
                <w:noProof/>
              </w:rPr>
              <w:tab/>
            </w:r>
            <w:r w:rsidR="00B222E7" w:rsidRPr="00B222E7">
              <w:rPr>
                <w:rStyle w:val="Hyperlink"/>
                <w:b/>
                <w:noProof/>
              </w:rPr>
              <w:t>Cymdeithas yr Iaith</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_Toc38196938 \h </w:instrText>
            </w:r>
            <w:r w:rsidR="00B222E7" w:rsidRPr="00B222E7">
              <w:rPr>
                <w:b/>
                <w:noProof/>
                <w:webHidden/>
              </w:rPr>
            </w:r>
            <w:r w:rsidR="00B222E7" w:rsidRPr="00B222E7">
              <w:rPr>
                <w:b/>
                <w:noProof/>
                <w:webHidden/>
              </w:rPr>
              <w:fldChar w:fldCharType="separate"/>
            </w:r>
            <w:r w:rsidR="00B222E7" w:rsidRPr="00B222E7">
              <w:rPr>
                <w:b/>
                <w:noProof/>
                <w:webHidden/>
              </w:rPr>
              <w:t>21</w:t>
            </w:r>
            <w:r w:rsidR="00B222E7" w:rsidRPr="00B222E7">
              <w:rPr>
                <w:b/>
                <w:noProof/>
                <w:webHidden/>
              </w:rPr>
              <w:fldChar w:fldCharType="end"/>
            </w:r>
          </w:hyperlink>
        </w:p>
        <w:p w14:paraId="3CF314A0" w14:textId="499374D5" w:rsidR="00B222E7" w:rsidRPr="00B222E7" w:rsidRDefault="00A66E9F" w:rsidP="001330E1">
          <w:pPr>
            <w:pStyle w:val="TOC1"/>
            <w:tabs>
              <w:tab w:val="left" w:pos="660"/>
              <w:tab w:val="right" w:leader="dot" w:pos="9247"/>
            </w:tabs>
            <w:jc w:val="both"/>
            <w:rPr>
              <w:rFonts w:eastAsiaTheme="minorEastAsia"/>
              <w:b/>
              <w:noProof/>
            </w:rPr>
          </w:pPr>
          <w:hyperlink w:anchor="_Toc38196939" w:history="1">
            <w:r w:rsidR="00B222E7" w:rsidRPr="00B222E7">
              <w:rPr>
                <w:rStyle w:val="Hyperlink"/>
                <w:b/>
                <w:noProof/>
              </w:rPr>
              <w:t>3.5</w:t>
            </w:r>
            <w:r w:rsidR="00B222E7" w:rsidRPr="00B222E7">
              <w:rPr>
                <w:rFonts w:eastAsiaTheme="minorEastAsia"/>
                <w:b/>
                <w:noProof/>
              </w:rPr>
              <w:tab/>
            </w:r>
            <w:r w:rsidR="00B222E7" w:rsidRPr="00B222E7">
              <w:rPr>
                <w:rStyle w:val="Hyperlink"/>
                <w:b/>
                <w:noProof/>
              </w:rPr>
              <w:t>Conclusion</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_Toc38196939 \h </w:instrText>
            </w:r>
            <w:r w:rsidR="00B222E7" w:rsidRPr="00B222E7">
              <w:rPr>
                <w:b/>
                <w:noProof/>
                <w:webHidden/>
              </w:rPr>
            </w:r>
            <w:r w:rsidR="00B222E7" w:rsidRPr="00B222E7">
              <w:rPr>
                <w:b/>
                <w:noProof/>
                <w:webHidden/>
              </w:rPr>
              <w:fldChar w:fldCharType="separate"/>
            </w:r>
            <w:r w:rsidR="00B222E7" w:rsidRPr="00B222E7">
              <w:rPr>
                <w:b/>
                <w:noProof/>
                <w:webHidden/>
              </w:rPr>
              <w:t>22</w:t>
            </w:r>
            <w:r w:rsidR="00B222E7" w:rsidRPr="00B222E7">
              <w:rPr>
                <w:b/>
                <w:noProof/>
                <w:webHidden/>
              </w:rPr>
              <w:fldChar w:fldCharType="end"/>
            </w:r>
          </w:hyperlink>
        </w:p>
        <w:p w14:paraId="546B23CD" w14:textId="71B90494" w:rsidR="00B222E7" w:rsidRPr="00B222E7" w:rsidRDefault="00A66E9F" w:rsidP="001330E1">
          <w:pPr>
            <w:pStyle w:val="TOC1"/>
            <w:tabs>
              <w:tab w:val="right" w:leader="dot" w:pos="9247"/>
            </w:tabs>
            <w:jc w:val="both"/>
            <w:rPr>
              <w:rFonts w:eastAsiaTheme="minorEastAsia"/>
              <w:b/>
              <w:noProof/>
            </w:rPr>
          </w:pPr>
          <w:hyperlink w:anchor="_Toc38196940" w:history="1">
            <w:r w:rsidR="00B222E7" w:rsidRPr="00B222E7">
              <w:rPr>
                <w:rStyle w:val="Hyperlink"/>
                <w:b/>
                <w:noProof/>
              </w:rPr>
              <w:t>4.  CONCLUSION AND RECOMMENDATIONS</w:t>
            </w:r>
            <w:r w:rsidR="00B222E7" w:rsidRPr="00B222E7">
              <w:rPr>
                <w:b/>
                <w:noProof/>
                <w:webHidden/>
              </w:rPr>
              <w:tab/>
            </w:r>
            <w:r w:rsidR="00B222E7" w:rsidRPr="00B222E7">
              <w:rPr>
                <w:b/>
                <w:noProof/>
                <w:webHidden/>
              </w:rPr>
              <w:fldChar w:fldCharType="begin"/>
            </w:r>
            <w:r w:rsidR="00B222E7" w:rsidRPr="00B222E7">
              <w:rPr>
                <w:b/>
                <w:noProof/>
                <w:webHidden/>
              </w:rPr>
              <w:instrText xml:space="preserve"> PAGEREF _Toc38196940 \h </w:instrText>
            </w:r>
            <w:r w:rsidR="00B222E7" w:rsidRPr="00B222E7">
              <w:rPr>
                <w:b/>
                <w:noProof/>
                <w:webHidden/>
              </w:rPr>
            </w:r>
            <w:r w:rsidR="00B222E7" w:rsidRPr="00B222E7">
              <w:rPr>
                <w:b/>
                <w:noProof/>
                <w:webHidden/>
              </w:rPr>
              <w:fldChar w:fldCharType="separate"/>
            </w:r>
            <w:r w:rsidR="00B222E7" w:rsidRPr="00B222E7">
              <w:rPr>
                <w:b/>
                <w:noProof/>
                <w:webHidden/>
              </w:rPr>
              <w:t>24</w:t>
            </w:r>
            <w:r w:rsidR="00B222E7" w:rsidRPr="00B222E7">
              <w:rPr>
                <w:b/>
                <w:noProof/>
                <w:webHidden/>
              </w:rPr>
              <w:fldChar w:fldCharType="end"/>
            </w:r>
          </w:hyperlink>
        </w:p>
        <w:p w14:paraId="203BE89B" w14:textId="61F1A689" w:rsidR="00B222E7" w:rsidRPr="00B222E7" w:rsidRDefault="00B222E7" w:rsidP="001330E1">
          <w:pPr>
            <w:jc w:val="both"/>
            <w:rPr>
              <w:b/>
            </w:rPr>
          </w:pPr>
          <w:r w:rsidRPr="00B222E7">
            <w:rPr>
              <w:b/>
              <w:noProof/>
            </w:rPr>
            <w:fldChar w:fldCharType="end"/>
          </w:r>
        </w:p>
      </w:sdtContent>
    </w:sdt>
    <w:p w14:paraId="443CDD58" w14:textId="77777777" w:rsidR="00B222E7" w:rsidRPr="00B222E7" w:rsidRDefault="00B222E7" w:rsidP="001330E1">
      <w:pPr>
        <w:tabs>
          <w:tab w:val="left" w:pos="2011"/>
        </w:tabs>
        <w:spacing w:line="480" w:lineRule="auto"/>
        <w:ind w:left="-426"/>
        <w:jc w:val="both"/>
        <w:outlineLvl w:val="0"/>
        <w:rPr>
          <w:b/>
        </w:rPr>
      </w:pPr>
    </w:p>
    <w:p w14:paraId="59993A61" w14:textId="1B1437C8" w:rsidR="00B222E7" w:rsidRPr="00B222E7" w:rsidRDefault="00B222E7" w:rsidP="001330E1">
      <w:pPr>
        <w:spacing w:line="480" w:lineRule="auto"/>
        <w:ind w:left="-426"/>
        <w:jc w:val="both"/>
        <w:outlineLvl w:val="0"/>
        <w:rPr>
          <w:b/>
        </w:rPr>
      </w:pPr>
    </w:p>
    <w:p w14:paraId="71ACA5C8" w14:textId="0EC76B9E" w:rsidR="00B222E7" w:rsidRPr="00B222E7" w:rsidRDefault="00B222E7" w:rsidP="001330E1">
      <w:pPr>
        <w:spacing w:line="480" w:lineRule="auto"/>
        <w:ind w:left="-426"/>
        <w:jc w:val="both"/>
        <w:outlineLvl w:val="0"/>
        <w:rPr>
          <w:b/>
        </w:rPr>
      </w:pPr>
    </w:p>
    <w:p w14:paraId="13784AD1" w14:textId="30933895" w:rsidR="00B222E7" w:rsidRPr="00B222E7" w:rsidRDefault="00B222E7" w:rsidP="001330E1">
      <w:pPr>
        <w:spacing w:line="480" w:lineRule="auto"/>
        <w:ind w:left="-426"/>
        <w:jc w:val="both"/>
        <w:outlineLvl w:val="0"/>
        <w:rPr>
          <w:b/>
        </w:rPr>
      </w:pPr>
    </w:p>
    <w:p w14:paraId="1AEE6873" w14:textId="2D74298E" w:rsidR="00B222E7" w:rsidRPr="00B222E7" w:rsidRDefault="00B222E7" w:rsidP="001330E1">
      <w:pPr>
        <w:spacing w:line="480" w:lineRule="auto"/>
        <w:ind w:left="-426"/>
        <w:jc w:val="both"/>
        <w:outlineLvl w:val="0"/>
        <w:rPr>
          <w:b/>
        </w:rPr>
      </w:pPr>
    </w:p>
    <w:p w14:paraId="5C6AFEC8" w14:textId="58B88F0C" w:rsidR="00B222E7" w:rsidRPr="00B222E7" w:rsidRDefault="00B222E7" w:rsidP="001330E1">
      <w:pPr>
        <w:spacing w:line="480" w:lineRule="auto"/>
        <w:ind w:left="-426"/>
        <w:jc w:val="both"/>
        <w:outlineLvl w:val="0"/>
        <w:rPr>
          <w:b/>
        </w:rPr>
      </w:pPr>
    </w:p>
    <w:p w14:paraId="3B54990D" w14:textId="38F47131" w:rsidR="00B222E7" w:rsidRPr="00B222E7" w:rsidRDefault="00B222E7" w:rsidP="001330E1">
      <w:pPr>
        <w:spacing w:line="480" w:lineRule="auto"/>
        <w:ind w:left="-426"/>
        <w:jc w:val="both"/>
        <w:outlineLvl w:val="0"/>
        <w:rPr>
          <w:b/>
        </w:rPr>
      </w:pPr>
    </w:p>
    <w:p w14:paraId="14A73799" w14:textId="018821D3" w:rsidR="00B222E7" w:rsidRPr="00B222E7" w:rsidRDefault="00B222E7" w:rsidP="001330E1">
      <w:pPr>
        <w:spacing w:line="480" w:lineRule="auto"/>
        <w:ind w:left="-426"/>
        <w:jc w:val="both"/>
        <w:outlineLvl w:val="0"/>
        <w:rPr>
          <w:b/>
        </w:rPr>
      </w:pPr>
    </w:p>
    <w:p w14:paraId="5E8639D9" w14:textId="39E061DF" w:rsidR="00B222E7" w:rsidRPr="00B222E7" w:rsidRDefault="00B222E7" w:rsidP="001330E1">
      <w:pPr>
        <w:spacing w:line="480" w:lineRule="auto"/>
        <w:ind w:left="-426"/>
        <w:jc w:val="both"/>
        <w:outlineLvl w:val="0"/>
        <w:rPr>
          <w:b/>
        </w:rPr>
      </w:pPr>
    </w:p>
    <w:p w14:paraId="70178C1D" w14:textId="669CE081" w:rsidR="00B222E7" w:rsidRPr="00B222E7" w:rsidRDefault="00B222E7" w:rsidP="001330E1">
      <w:pPr>
        <w:spacing w:line="480" w:lineRule="auto"/>
        <w:ind w:left="-426"/>
        <w:jc w:val="both"/>
        <w:outlineLvl w:val="0"/>
        <w:rPr>
          <w:b/>
        </w:rPr>
      </w:pPr>
    </w:p>
    <w:p w14:paraId="2B5DB31E" w14:textId="17B9E7AA" w:rsidR="00B222E7" w:rsidRPr="00B222E7" w:rsidRDefault="00B222E7" w:rsidP="001330E1">
      <w:pPr>
        <w:spacing w:line="480" w:lineRule="auto"/>
        <w:ind w:left="-426"/>
        <w:jc w:val="both"/>
        <w:outlineLvl w:val="0"/>
        <w:rPr>
          <w:b/>
        </w:rPr>
      </w:pPr>
    </w:p>
    <w:p w14:paraId="4D39A55F" w14:textId="08BCD974" w:rsidR="00B222E7" w:rsidRPr="00B222E7" w:rsidRDefault="00B222E7" w:rsidP="001330E1">
      <w:pPr>
        <w:spacing w:line="480" w:lineRule="auto"/>
        <w:jc w:val="both"/>
        <w:outlineLvl w:val="0"/>
        <w:rPr>
          <w:b/>
        </w:rPr>
      </w:pPr>
    </w:p>
    <w:p w14:paraId="5183F517" w14:textId="77777777" w:rsidR="00B222E7" w:rsidRPr="00B222E7" w:rsidRDefault="00B222E7" w:rsidP="001330E1">
      <w:pPr>
        <w:spacing w:line="480" w:lineRule="auto"/>
        <w:jc w:val="both"/>
        <w:outlineLvl w:val="0"/>
        <w:rPr>
          <w:b/>
        </w:rPr>
      </w:pPr>
    </w:p>
    <w:p w14:paraId="48452300" w14:textId="2523998E" w:rsidR="006C4A4D" w:rsidRPr="00B222E7" w:rsidRDefault="006C4A4D" w:rsidP="001330E1">
      <w:pPr>
        <w:spacing w:line="480" w:lineRule="auto"/>
        <w:ind w:left="-426"/>
        <w:jc w:val="both"/>
        <w:outlineLvl w:val="0"/>
        <w:rPr>
          <w:b/>
        </w:rPr>
      </w:pPr>
      <w:bookmarkStart w:id="3" w:name="_Toc473539843"/>
      <w:bookmarkStart w:id="4" w:name="_Toc38196922"/>
      <w:r w:rsidRPr="00B222E7">
        <w:rPr>
          <w:b/>
        </w:rPr>
        <w:t>ACKNOWLEDGEMENTS</w:t>
      </w:r>
      <w:bookmarkEnd w:id="3"/>
      <w:bookmarkEnd w:id="4"/>
      <w:r w:rsidRPr="00B222E7">
        <w:rPr>
          <w:b/>
        </w:rPr>
        <w:t xml:space="preserve"> </w:t>
      </w:r>
    </w:p>
    <w:p w14:paraId="46AD4626" w14:textId="5FAF51A3" w:rsidR="006C04DB" w:rsidRPr="00B222E7" w:rsidRDefault="00DC5EBC" w:rsidP="001330E1">
      <w:pPr>
        <w:spacing w:line="480" w:lineRule="auto"/>
        <w:jc w:val="both"/>
        <w:rPr>
          <w:b/>
        </w:rPr>
      </w:pPr>
      <w:r w:rsidRPr="00B222E7">
        <w:rPr>
          <w:b/>
        </w:rPr>
        <w:t xml:space="preserve">I would firstly like to thank my supervisor Alana Enoch who was supportive and encouraging throughout the dissertation process. </w:t>
      </w:r>
      <w:proofErr w:type="gramStart"/>
      <w:r w:rsidRPr="00B222E7">
        <w:rPr>
          <w:b/>
        </w:rPr>
        <w:t>Secondly</w:t>
      </w:r>
      <w:proofErr w:type="gramEnd"/>
      <w:r w:rsidRPr="00B222E7">
        <w:rPr>
          <w:b/>
        </w:rPr>
        <w:t xml:space="preserve"> I would like to thank all the staff within </w:t>
      </w:r>
      <w:proofErr w:type="spellStart"/>
      <w:r w:rsidRPr="00B222E7">
        <w:rPr>
          <w:b/>
        </w:rPr>
        <w:t>Yr</w:t>
      </w:r>
      <w:proofErr w:type="spellEnd"/>
      <w:r w:rsidRPr="00B222E7">
        <w:rPr>
          <w:b/>
        </w:rPr>
        <w:t xml:space="preserve"> </w:t>
      </w:r>
      <w:proofErr w:type="spellStart"/>
      <w:r w:rsidRPr="00B222E7">
        <w:rPr>
          <w:b/>
        </w:rPr>
        <w:t>Arthofa</w:t>
      </w:r>
      <w:proofErr w:type="spellEnd"/>
      <w:r w:rsidRPr="00B222E7">
        <w:rPr>
          <w:b/>
        </w:rPr>
        <w:t xml:space="preserve"> Institute of Education and humanities who have provided resources and support throughout the dissertation process and my journey as an MA student. Thank you to the library staff in both campuses Carmarthen and Lampeter who ensured resources were available and the facilities were welcoming. I would like to thank my mother and father who have been incredibly supportive of my journey as a MA student and </w:t>
      </w:r>
      <w:r w:rsidR="006C04DB" w:rsidRPr="00B222E7">
        <w:rPr>
          <w:b/>
        </w:rPr>
        <w:t xml:space="preserve">although challenging at times have put up with my stressful tendencies. I would like to thank both my siblings in encouraging and leaving me alone when I need to concentrate. I would like to thank my friends who have been cheering me on for the last few years and listening whenever I need to discuss something further. </w:t>
      </w:r>
    </w:p>
    <w:p w14:paraId="22EB8F31" w14:textId="6A3B1A79" w:rsidR="006C04DB" w:rsidRPr="00B222E7" w:rsidRDefault="006C04DB" w:rsidP="001330E1">
      <w:pPr>
        <w:spacing w:line="480" w:lineRule="auto"/>
        <w:jc w:val="both"/>
        <w:rPr>
          <w:b/>
        </w:rPr>
      </w:pPr>
      <w:r w:rsidRPr="00B222E7">
        <w:rPr>
          <w:b/>
        </w:rPr>
        <w:t xml:space="preserve"> I would like to thank my employees </w:t>
      </w:r>
      <w:r w:rsidR="0099003D" w:rsidRPr="00B222E7">
        <w:rPr>
          <w:b/>
        </w:rPr>
        <w:t>throughout</w:t>
      </w:r>
      <w:r w:rsidRPr="00B222E7">
        <w:rPr>
          <w:b/>
        </w:rPr>
        <w:t xml:space="preserve"> the three years that have been encouraging and supportive of my choices and allowing myself to grow academically and professionally. Lastly, but by no means least, I would like to thank my boyfriend who has continued to encourage and support me throughout this period. His continued reassurance and understanding </w:t>
      </w:r>
      <w:proofErr w:type="gramStart"/>
      <w:r w:rsidRPr="00B222E7">
        <w:rPr>
          <w:b/>
        </w:rPr>
        <w:t>has</w:t>
      </w:r>
      <w:proofErr w:type="gramEnd"/>
      <w:r w:rsidRPr="00B222E7">
        <w:rPr>
          <w:b/>
        </w:rPr>
        <w:t xml:space="preserve"> enabled myself to continue working full time and complete a Postgraduate degree whilst sustaining a loving relationship.</w:t>
      </w:r>
    </w:p>
    <w:p w14:paraId="4A4D9C13" w14:textId="41E12085" w:rsidR="00BE6DF2" w:rsidRPr="00B222E7" w:rsidRDefault="006C04DB" w:rsidP="001330E1">
      <w:pPr>
        <w:spacing w:line="480" w:lineRule="auto"/>
        <w:jc w:val="both"/>
        <w:rPr>
          <w:b/>
        </w:rPr>
      </w:pPr>
      <w:proofErr w:type="spellStart"/>
      <w:r w:rsidRPr="00B222E7">
        <w:rPr>
          <w:b/>
        </w:rPr>
        <w:t>Diolch</w:t>
      </w:r>
      <w:proofErr w:type="spellEnd"/>
      <w:r w:rsidRPr="00B222E7">
        <w:rPr>
          <w:b/>
        </w:rPr>
        <w:t xml:space="preserve"> o </w:t>
      </w:r>
      <w:proofErr w:type="spellStart"/>
      <w:r w:rsidRPr="00B222E7">
        <w:rPr>
          <w:b/>
        </w:rPr>
        <w:t>waelod</w:t>
      </w:r>
      <w:proofErr w:type="spellEnd"/>
      <w:r w:rsidRPr="00B222E7">
        <w:rPr>
          <w:b/>
        </w:rPr>
        <w:t xml:space="preserve"> </w:t>
      </w:r>
      <w:proofErr w:type="spellStart"/>
      <w:r w:rsidRPr="00B222E7">
        <w:rPr>
          <w:b/>
        </w:rPr>
        <w:t>fy</w:t>
      </w:r>
      <w:proofErr w:type="spellEnd"/>
      <w:r w:rsidRPr="00B222E7">
        <w:rPr>
          <w:b/>
        </w:rPr>
        <w:t xml:space="preserve"> </w:t>
      </w:r>
      <w:proofErr w:type="spellStart"/>
      <w:r w:rsidRPr="00B222E7">
        <w:rPr>
          <w:b/>
        </w:rPr>
        <w:t>nghalon</w:t>
      </w:r>
      <w:proofErr w:type="spellEnd"/>
      <w:r w:rsidRPr="00B222E7">
        <w:rPr>
          <w:b/>
        </w:rPr>
        <w:t xml:space="preserve"> i </w:t>
      </w:r>
      <w:proofErr w:type="spellStart"/>
      <w:r w:rsidRPr="00B222E7">
        <w:rPr>
          <w:b/>
        </w:rPr>
        <w:t>bawb</w:t>
      </w:r>
      <w:proofErr w:type="spellEnd"/>
      <w:r w:rsidRPr="00B222E7">
        <w:rPr>
          <w:b/>
        </w:rPr>
        <w:t xml:space="preserve">.  </w:t>
      </w:r>
      <w:r w:rsidR="00DC5EBC" w:rsidRPr="00B222E7">
        <w:rPr>
          <w:b/>
        </w:rPr>
        <w:t xml:space="preserve"> </w:t>
      </w:r>
    </w:p>
    <w:p w14:paraId="1F5C8C1F" w14:textId="77777777" w:rsidR="006C4A4D" w:rsidRPr="00B222E7" w:rsidRDefault="006C4A4D" w:rsidP="001330E1">
      <w:pPr>
        <w:spacing w:line="480" w:lineRule="auto"/>
        <w:jc w:val="both"/>
        <w:rPr>
          <w:b/>
          <w:i/>
        </w:rPr>
      </w:pPr>
    </w:p>
    <w:p w14:paraId="1E938B1C" w14:textId="098BD14B" w:rsidR="006D1BB6" w:rsidRPr="00B222E7" w:rsidRDefault="00A318C0" w:rsidP="001330E1">
      <w:pPr>
        <w:pStyle w:val="Heading1"/>
        <w:spacing w:line="480" w:lineRule="auto"/>
        <w:jc w:val="both"/>
        <w:rPr>
          <w:b/>
        </w:rPr>
      </w:pPr>
      <w:r w:rsidRPr="00B222E7">
        <w:rPr>
          <w:b/>
        </w:rPr>
        <w:t xml:space="preserve"> </w:t>
      </w:r>
      <w:r w:rsidR="005E060A" w:rsidRPr="00B222E7">
        <w:rPr>
          <w:b/>
        </w:rPr>
        <w:br w:type="page"/>
      </w:r>
      <w:bookmarkStart w:id="5" w:name="_Toc473539845"/>
      <w:bookmarkStart w:id="6" w:name="_Toc38196923"/>
      <w:bookmarkStart w:id="7" w:name="_Toc473539846"/>
      <w:r w:rsidR="001A0750" w:rsidRPr="00B222E7">
        <w:rPr>
          <w:b/>
        </w:rPr>
        <w:lastRenderedPageBreak/>
        <w:t xml:space="preserve">1. </w:t>
      </w:r>
      <w:r w:rsidR="006D1BB6" w:rsidRPr="00B222E7">
        <w:rPr>
          <w:b/>
        </w:rPr>
        <w:t>INTRODUCTION</w:t>
      </w:r>
      <w:bookmarkEnd w:id="5"/>
      <w:bookmarkEnd w:id="6"/>
      <w:r w:rsidR="006D1BB6" w:rsidRPr="00B222E7">
        <w:rPr>
          <w:b/>
        </w:rPr>
        <w:t xml:space="preserve"> </w:t>
      </w:r>
    </w:p>
    <w:p w14:paraId="53E8EB22" w14:textId="77777777" w:rsidR="001A0750" w:rsidRPr="00B222E7" w:rsidRDefault="001A0750" w:rsidP="001330E1">
      <w:pPr>
        <w:spacing w:line="480" w:lineRule="auto"/>
        <w:jc w:val="both"/>
        <w:rPr>
          <w:b/>
        </w:rPr>
      </w:pPr>
    </w:p>
    <w:p w14:paraId="1182741B" w14:textId="16271E85" w:rsidR="00076671" w:rsidRPr="00B222E7" w:rsidRDefault="006D1BB6" w:rsidP="001330E1">
      <w:pPr>
        <w:spacing w:line="480" w:lineRule="auto"/>
        <w:jc w:val="both"/>
        <w:rPr>
          <w:b/>
        </w:rPr>
      </w:pPr>
      <w:r w:rsidRPr="00B222E7">
        <w:rPr>
          <w:b/>
        </w:rPr>
        <w:t xml:space="preserve">This dissertation aims to explore the legislation that contributed to the survival of the welsh language. Within this discussion, the dissertation will have chosen significant laws that the author believes have constructed the Welsh language and its situation in Wales. This dissertation will aim to review published literature in order to discuss the dissertation question. By using a literature review the author will be ‘locating and assimilating what is already known and then entering the conversation from a critical and creative standpoint’ (Bloomberg, 2018, p.141). After discussing the </w:t>
      </w:r>
      <w:proofErr w:type="gramStart"/>
      <w:r w:rsidRPr="00B222E7">
        <w:rPr>
          <w:b/>
        </w:rPr>
        <w:t>literature</w:t>
      </w:r>
      <w:proofErr w:type="gramEnd"/>
      <w:r w:rsidRPr="00B222E7">
        <w:rPr>
          <w:b/>
        </w:rPr>
        <w:t xml:space="preserve"> </w:t>
      </w:r>
      <w:r w:rsidR="000247D0" w:rsidRPr="00B222E7">
        <w:rPr>
          <w:b/>
        </w:rPr>
        <w:t xml:space="preserve">the author will be discussing the themes emerged from the literature review and discussing them further against the dissertation question. </w:t>
      </w:r>
    </w:p>
    <w:p w14:paraId="17CC39D3" w14:textId="77777777" w:rsidR="006D1BB6" w:rsidRPr="00B222E7" w:rsidRDefault="006D1BB6" w:rsidP="001330E1">
      <w:pPr>
        <w:spacing w:line="480" w:lineRule="auto"/>
        <w:jc w:val="both"/>
        <w:rPr>
          <w:b/>
        </w:rPr>
      </w:pPr>
      <w:r w:rsidRPr="00B222E7">
        <w:rPr>
          <w:b/>
        </w:rPr>
        <w:t xml:space="preserve"> Current statistics according to the Welsh Government show that there are a total of 1012,500 individuals in Wales that can read, write and understand Welsh in 2019 (</w:t>
      </w:r>
      <w:proofErr w:type="spellStart"/>
      <w:r w:rsidRPr="00B222E7">
        <w:rPr>
          <w:b/>
        </w:rPr>
        <w:t>Statswales.gov.wales</w:t>
      </w:r>
      <w:proofErr w:type="spellEnd"/>
      <w:r w:rsidRPr="00B222E7">
        <w:rPr>
          <w:b/>
        </w:rPr>
        <w:t xml:space="preserve">, 2020) It is clear that the language can be heard and read all across Wales however, the </w:t>
      </w:r>
      <w:proofErr w:type="spellStart"/>
      <w:r w:rsidRPr="00B222E7">
        <w:rPr>
          <w:b/>
        </w:rPr>
        <w:t>Comisynydd</w:t>
      </w:r>
      <w:proofErr w:type="spellEnd"/>
      <w:r w:rsidRPr="00B222E7">
        <w:rPr>
          <w:b/>
        </w:rPr>
        <w:t xml:space="preserve"> y </w:t>
      </w:r>
      <w:proofErr w:type="spellStart"/>
      <w:r w:rsidRPr="00B222E7">
        <w:rPr>
          <w:b/>
        </w:rPr>
        <w:t>Gymraeg</w:t>
      </w:r>
      <w:proofErr w:type="spellEnd"/>
      <w:r w:rsidRPr="00B222E7">
        <w:rPr>
          <w:b/>
        </w:rPr>
        <w:t xml:space="preserve"> reported that ‘There is a net loss of 2,000–3,000 fluent Welsh speakers every year (as a result of outmigration, death etc)’ (</w:t>
      </w:r>
      <w:proofErr w:type="spellStart"/>
      <w:r w:rsidRPr="00B222E7">
        <w:rPr>
          <w:b/>
        </w:rPr>
        <w:t>Comisiynyddygymraeg.cymru</w:t>
      </w:r>
      <w:proofErr w:type="spellEnd"/>
      <w:r w:rsidRPr="00B222E7">
        <w:rPr>
          <w:b/>
        </w:rPr>
        <w:t xml:space="preserve">, 2020). </w:t>
      </w:r>
    </w:p>
    <w:p w14:paraId="10D302EF" w14:textId="77777777" w:rsidR="006D1BB6" w:rsidRPr="00B222E7" w:rsidRDefault="006D1BB6" w:rsidP="001330E1">
      <w:pPr>
        <w:spacing w:line="480" w:lineRule="auto"/>
        <w:jc w:val="both"/>
        <w:rPr>
          <w:b/>
        </w:rPr>
      </w:pPr>
      <w:r w:rsidRPr="00B222E7">
        <w:rPr>
          <w:b/>
        </w:rPr>
        <w:t xml:space="preserve">The author will consider the data for the year 2019 and compare it through history and one can see that the Welsh language is at a fragile situation. Outmigration and death are few of the factors that contribute to the decline of the Welsh language however, there are some factors that helped contribute to the survival of the Welsh language. Although statistically, the </w:t>
      </w:r>
      <w:proofErr w:type="gramStart"/>
      <w:r w:rsidRPr="00B222E7">
        <w:rPr>
          <w:b/>
        </w:rPr>
        <w:t>amount</w:t>
      </w:r>
      <w:proofErr w:type="gramEnd"/>
      <w:r w:rsidRPr="00B222E7">
        <w:rPr>
          <w:b/>
        </w:rPr>
        <w:t xml:space="preserve"> of Welsh speakers in Wales is decreasing, the language is as vibrant as ever. The Welsh Government have created a goal to achieve a million Welsh speakers in 2050 and this shows that the language must survive. The Welsh Language Strategy published in 2018 (</w:t>
      </w:r>
      <w:proofErr w:type="spellStart"/>
      <w:proofErr w:type="gramStart"/>
      <w:r w:rsidRPr="00B222E7">
        <w:rPr>
          <w:b/>
        </w:rPr>
        <w:t>gov.wales</w:t>
      </w:r>
      <w:proofErr w:type="spellEnd"/>
      <w:proofErr w:type="gramEnd"/>
      <w:r w:rsidRPr="00B222E7">
        <w:rPr>
          <w:b/>
        </w:rPr>
        <w:t xml:space="preserve">, 2018)  stated that the key areas they will be looking </w:t>
      </w:r>
      <w:r w:rsidRPr="00B222E7">
        <w:rPr>
          <w:b/>
        </w:rPr>
        <w:lastRenderedPageBreak/>
        <w:t>at developing and alternating to achieve the goal is education, digital technologies, community, families and infrastructure. The Welsh Language Strategy does not discuss changing legislations in order to help the survival of the Welsh language and thus, the author will be exploring whether it was the legislation from the 20th century to 2019 that had the most significant contribution to the Welsh language.</w:t>
      </w:r>
      <w:r w:rsidRPr="00B222E7">
        <w:rPr>
          <w:b/>
          <w:shd w:val="clear" w:color="auto" w:fill="FFFFFF"/>
        </w:rPr>
        <w:t xml:space="preserve"> </w:t>
      </w:r>
    </w:p>
    <w:p w14:paraId="2F0058E9" w14:textId="2D0AE595" w:rsidR="006D1BB6" w:rsidRPr="00B222E7" w:rsidRDefault="006D1BB6" w:rsidP="001330E1">
      <w:pPr>
        <w:spacing w:line="480" w:lineRule="auto"/>
        <w:jc w:val="both"/>
        <w:rPr>
          <w:b/>
        </w:rPr>
      </w:pPr>
      <w:r w:rsidRPr="00B222E7">
        <w:rPr>
          <w:b/>
        </w:rPr>
        <w:t xml:space="preserve">The dissertation will be written from a first-language Welsh perspective and the author considers the topic to be important due to the context and upbringing of the author and the authors values and principles are based upon the Welsh culture and language. When raised in a small rural town in Wales, a person does not consider what rights they have or are entitled to. As one grows up, it is the paths chosen to excel academically, professionally and personally that highlights that there continuous to be a struggle for the Welsh to be considered. Growing up in a predominantly Welsh area, one does not consider how fortunate one is as they are able to use the language so freely, to listen to it broadcasted, to be able to write and read and to communicate within their rights. It is historical evidence that the Welsh has not always been as accepted as it is now, and one must explore how did the language avoid eradication and ensure that the author was fortunate enough to be able to hear and use the language as their second nature. </w:t>
      </w:r>
    </w:p>
    <w:p w14:paraId="3B5F9BE4" w14:textId="77777777" w:rsidR="006D1BB6" w:rsidRPr="00B222E7" w:rsidRDefault="006D1BB6" w:rsidP="001330E1">
      <w:pPr>
        <w:spacing w:line="480" w:lineRule="auto"/>
        <w:jc w:val="both"/>
        <w:rPr>
          <w:b/>
        </w:rPr>
      </w:pPr>
      <w:r w:rsidRPr="00B222E7">
        <w:rPr>
          <w:b/>
        </w:rPr>
        <w:t xml:space="preserve">It is with growing concern that language should be considered as a right. As Huws (2006) discusses ‘the extent of one’s language rights will vary depending on whether that language is an official language or a non-official language, an indigenous language or anon-indigenous language.’ To consider the language as a human right it could be argued that the Welsh language and Welsh speakers have been oppressed for centuries. It was not until the Welsh Language (Wales) measure in 2011 that the Welsh language had achieved its official status. The Equality and Human Rights commission are working with the Welsh Language strategy to ensure that every Welsh speaker has the same </w:t>
      </w:r>
      <w:r w:rsidRPr="00B222E7">
        <w:rPr>
          <w:b/>
        </w:rPr>
        <w:lastRenderedPageBreak/>
        <w:t xml:space="preserve">access to public documents as English speakers. However, this has not always been a given characteristic as Welsh speakers have had to fight for the equal status of the language. There have been other factors that have contributed to the survival of the Welsh language and this dissertation will be exploring legislations over a period in order to critique whether it is the results of the legislation that the language is currently still surviving or the other factors.  </w:t>
      </w:r>
    </w:p>
    <w:p w14:paraId="5DEC4AF9" w14:textId="77777777" w:rsidR="006D1BB6" w:rsidRPr="00B222E7" w:rsidRDefault="006D1BB6" w:rsidP="001330E1">
      <w:pPr>
        <w:spacing w:line="480" w:lineRule="auto"/>
        <w:jc w:val="both"/>
        <w:rPr>
          <w:b/>
        </w:rPr>
      </w:pPr>
      <w:r w:rsidRPr="00B222E7">
        <w:rPr>
          <w:b/>
        </w:rPr>
        <w:t xml:space="preserve">The dissertation will investigate the period from 1960 onwards in order to identify and explore if it was legislations in Wales that contributed to the survival of the Welsh language. The dissertation will begin by providing literature that supports the Welsh language and situation in Wales from the 1900s to 1960s. In this discussion, the Welsh language </w:t>
      </w:r>
      <w:proofErr w:type="gramStart"/>
      <w:r w:rsidRPr="00B222E7">
        <w:rPr>
          <w:b/>
        </w:rPr>
        <w:t>can be seen as</w:t>
      </w:r>
      <w:proofErr w:type="gramEnd"/>
      <w:r w:rsidRPr="00B222E7">
        <w:rPr>
          <w:b/>
        </w:rPr>
        <w:t xml:space="preserve"> in decline and deterioration has occurred in the number of Welsh speakers in Wales. However, through exploring this period, one can see that there may be elements that have been a catalyst for the legislations and will explore the literature surrounding this. </w:t>
      </w:r>
    </w:p>
    <w:p w14:paraId="4D0527CB" w14:textId="77777777" w:rsidR="006D1BB6" w:rsidRPr="00B222E7" w:rsidRDefault="006D1BB6" w:rsidP="001330E1">
      <w:pPr>
        <w:spacing w:line="480" w:lineRule="auto"/>
        <w:jc w:val="both"/>
        <w:rPr>
          <w:b/>
        </w:rPr>
      </w:pPr>
      <w:r w:rsidRPr="00B222E7">
        <w:rPr>
          <w:b/>
        </w:rPr>
        <w:t>Beginning with the legislations in 1960 is crucial for the journey of the Welsh language as the decade of 1960 proved a turning point for Wales with the poet and political activist Saunders Lewis delivering the lecture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Fate of the Language”)’  (Lewis, 1972: Hill, 2018). This lecture inspired a whole country and generation with his radio broadcast in February 1962. The broadcast was a catalyst for the revival of the Welsh language and encouraged the formation of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(Hill, 2018). The assignment will be exploring the census results and why this inspired Saunders Lewis. </w:t>
      </w:r>
    </w:p>
    <w:p w14:paraId="59D481D1" w14:textId="77777777" w:rsidR="006D1BB6" w:rsidRPr="00B222E7" w:rsidRDefault="006D1BB6" w:rsidP="001330E1">
      <w:pPr>
        <w:spacing w:line="480" w:lineRule="auto"/>
        <w:jc w:val="both"/>
        <w:rPr>
          <w:b/>
        </w:rPr>
      </w:pPr>
      <w:r w:rsidRPr="00B222E7">
        <w:rPr>
          <w:b/>
        </w:rPr>
        <w:t xml:space="preserve">This then resulted in the Welsh language Act 1967 (legislation.gov.uk, 2020) which one will be critiquing to explore whether that legislation contributed towards the survival of the Welsh Language. By investigating a timeline of government’s policies and procedures the dissertation will be exploring other possibilities that may have contributed to the </w:t>
      </w:r>
      <w:r w:rsidRPr="00B222E7">
        <w:rPr>
          <w:b/>
        </w:rPr>
        <w:lastRenderedPageBreak/>
        <w:t xml:space="preserve">survival of the Welsh language such as bilingual road signs, Welsh language TV channel S4C being established, the Property Act in the 1980s, or the Welsh language getting its official status under the Welsh language measure. </w:t>
      </w:r>
    </w:p>
    <w:p w14:paraId="48851E6B" w14:textId="77777777" w:rsidR="006D1BB6" w:rsidRPr="00B222E7" w:rsidRDefault="006D1BB6" w:rsidP="001330E1">
      <w:pPr>
        <w:spacing w:line="480" w:lineRule="auto"/>
        <w:jc w:val="both"/>
        <w:rPr>
          <w:b/>
        </w:rPr>
      </w:pPr>
      <w:r w:rsidRPr="00B222E7">
        <w:rPr>
          <w:b/>
        </w:rPr>
        <w:t xml:space="preserve">According to Jones (1994) language can be influenced by many things, mainly social forces such as religion or political ideologies, new technologies, press and changes in the environment as he </w:t>
      </w:r>
      <w:proofErr w:type="gramStart"/>
      <w:r w:rsidRPr="00B222E7">
        <w:rPr>
          <w:b/>
        </w:rPr>
        <w:t>states</w:t>
      </w:r>
      <w:proofErr w:type="gramEnd"/>
      <w:r w:rsidRPr="00B222E7">
        <w:rPr>
          <w:b/>
        </w:rPr>
        <w:t xml:space="preserve"> ‘language shapes society as well as being shaped by it’. A reason behind exploring the Welsh language and its survival to the twenty first century is to explore how society has been shaped by the Welsh language. There have been many barriers and difficulties within the Welsh culture and language, but the author will be exploring was it the political ideologies that helped keep the language alive? Or perhaps it was the social force of the people and community. </w:t>
      </w:r>
    </w:p>
    <w:p w14:paraId="35ECD380" w14:textId="77777777" w:rsidR="006D1BB6" w:rsidRPr="00B222E7" w:rsidRDefault="006D1BB6" w:rsidP="001330E1">
      <w:pPr>
        <w:spacing w:line="480" w:lineRule="auto"/>
        <w:jc w:val="both"/>
        <w:rPr>
          <w:b/>
        </w:rPr>
      </w:pPr>
      <w:r w:rsidRPr="00B222E7">
        <w:rPr>
          <w:b/>
        </w:rPr>
        <w:t xml:space="preserve">Welsh is a rich historical language with Celtic routes that can be traced back to the sixth century (Williams, 1972). The language is related to the Indo-European family which can be seen in countries such as Austria, Switzerland and Italy for example. Many of the river and place names sound alike due to their Celtic routes. As discussed by Williams (1972, p.6) the language is a unique and powerful language as he </w:t>
      </w:r>
      <w:proofErr w:type="gramStart"/>
      <w:r w:rsidRPr="00B222E7">
        <w:rPr>
          <w:b/>
        </w:rPr>
        <w:t>states</w:t>
      </w:r>
      <w:proofErr w:type="gramEnd"/>
      <w:r w:rsidRPr="00B222E7">
        <w:rPr>
          <w:b/>
        </w:rPr>
        <w:t xml:space="preserve"> ‘It is a miracle that the Welsh Language has survived although we have lived as close neighbours to the powerful English nation for 1500 years.’ This strong statement by the late Welsh Scholar is an underlying basis to this dissertation and discussion as it may be a miracle, or as the assignment will discuss, is it the legislations and policies that have helped the Welsh language survive? As discussed by Jones (1994) Scotland had its own legal system in the nineteenth however Wales were placed with England. As evidence of this, Jones (1994, p.5) writes ‘Hence the ninth edition of the Encyclopaedia Britannica included the entry ‘For Wales see England’. </w:t>
      </w:r>
    </w:p>
    <w:p w14:paraId="597AAD2A" w14:textId="77777777" w:rsidR="006D1BB6" w:rsidRPr="00B222E7" w:rsidRDefault="006D1BB6" w:rsidP="001330E1">
      <w:pPr>
        <w:spacing w:line="480" w:lineRule="auto"/>
        <w:jc w:val="both"/>
        <w:rPr>
          <w:b/>
        </w:rPr>
      </w:pPr>
      <w:r w:rsidRPr="00B222E7">
        <w:rPr>
          <w:b/>
        </w:rPr>
        <w:lastRenderedPageBreak/>
        <w:t>The pride that the Welsh people have in their language is passionate and infectious. As Williams (1972, p.6) claimed ‘the Welsh language was the most precious jewel which the nation possessed’. The Welsh language in the twentieth century saw a soaring up rise as Welsh societies wanted to take pride in Welsh scholarship and encouraging the preservation of the language. The second half of the twentieth century saw an awakening as Wales fought for national institutions and a political awakening (Williams, 1972, p.9)</w:t>
      </w:r>
    </w:p>
    <w:p w14:paraId="52521207" w14:textId="77777777" w:rsidR="006D1BB6" w:rsidRPr="00B222E7" w:rsidRDefault="006D1BB6" w:rsidP="001330E1">
      <w:pPr>
        <w:spacing w:line="480" w:lineRule="auto"/>
        <w:jc w:val="both"/>
        <w:rPr>
          <w:b/>
        </w:rPr>
      </w:pPr>
      <w:r w:rsidRPr="00B222E7">
        <w:rPr>
          <w:b/>
        </w:rPr>
        <w:t xml:space="preserve">It could be argued that the Welsh people are unique in their fight for the Welsh language to survive as the dissertation will explore the roles of society, the political activists and whether it was the passion and pride of the Welsh that has contributed to the survival of the Welsh language. </w:t>
      </w:r>
    </w:p>
    <w:p w14:paraId="318A745B" w14:textId="58AEED70" w:rsidR="006D1BB6" w:rsidRPr="00B222E7" w:rsidRDefault="006D1BB6" w:rsidP="001330E1">
      <w:pPr>
        <w:spacing w:line="480" w:lineRule="auto"/>
        <w:jc w:val="both"/>
        <w:rPr>
          <w:b/>
        </w:rPr>
      </w:pPr>
      <w:r w:rsidRPr="00B222E7">
        <w:rPr>
          <w:b/>
        </w:rPr>
        <w:t xml:space="preserve">The first part of the dissertation will be exploring the relevant literature to the time period and discussing it </w:t>
      </w:r>
      <w:proofErr w:type="gramStart"/>
      <w:r w:rsidRPr="00B222E7">
        <w:rPr>
          <w:b/>
        </w:rPr>
        <w:t>further .</w:t>
      </w:r>
      <w:proofErr w:type="gramEnd"/>
      <w:r w:rsidRPr="00B222E7">
        <w:rPr>
          <w:b/>
        </w:rPr>
        <w:t xml:space="preserve"> The second part will be critiquing the literature and discussing it against the dissertation question. The author will be evaluating if the legislations were the main factors that contributed to the survival of the Welsh language. </w:t>
      </w:r>
    </w:p>
    <w:p w14:paraId="49D7D560" w14:textId="77777777" w:rsidR="006D1BB6" w:rsidRPr="00B222E7" w:rsidRDefault="006D1BB6" w:rsidP="001330E1">
      <w:pPr>
        <w:spacing w:line="480" w:lineRule="auto"/>
        <w:ind w:left="-426"/>
        <w:jc w:val="both"/>
        <w:outlineLvl w:val="0"/>
        <w:rPr>
          <w:b/>
        </w:rPr>
      </w:pPr>
    </w:p>
    <w:p w14:paraId="1E5809B0" w14:textId="195EB182" w:rsidR="00532644" w:rsidRPr="00B222E7" w:rsidRDefault="00FC4850" w:rsidP="001330E1">
      <w:pPr>
        <w:pStyle w:val="Heading1"/>
        <w:numPr>
          <w:ilvl w:val="0"/>
          <w:numId w:val="17"/>
        </w:numPr>
        <w:spacing w:line="480" w:lineRule="auto"/>
        <w:jc w:val="both"/>
        <w:rPr>
          <w:b/>
        </w:rPr>
      </w:pPr>
      <w:bookmarkStart w:id="8" w:name="_Toc38196924"/>
      <w:r w:rsidRPr="00B222E7">
        <w:rPr>
          <w:b/>
        </w:rPr>
        <w:t>LITERATURE REVIEW</w:t>
      </w:r>
      <w:bookmarkEnd w:id="7"/>
      <w:bookmarkEnd w:id="8"/>
      <w:r w:rsidRPr="00B222E7">
        <w:rPr>
          <w:b/>
        </w:rPr>
        <w:t xml:space="preserve"> </w:t>
      </w:r>
    </w:p>
    <w:p w14:paraId="5A227F9D" w14:textId="53730A68" w:rsidR="00D7208A" w:rsidRPr="00B222E7" w:rsidRDefault="00D7208A" w:rsidP="001330E1">
      <w:pPr>
        <w:pStyle w:val="Heading1"/>
        <w:spacing w:line="480" w:lineRule="auto"/>
        <w:jc w:val="both"/>
        <w:rPr>
          <w:b/>
        </w:rPr>
      </w:pPr>
      <w:bookmarkStart w:id="9" w:name="_Toc473539847"/>
      <w:bookmarkStart w:id="10" w:name="_Toc38196925"/>
      <w:r w:rsidRPr="00B222E7">
        <w:rPr>
          <w:b/>
        </w:rPr>
        <w:t>2.1 Introduction</w:t>
      </w:r>
      <w:bookmarkEnd w:id="9"/>
      <w:bookmarkEnd w:id="10"/>
      <w:r w:rsidRPr="00B222E7">
        <w:rPr>
          <w:b/>
        </w:rPr>
        <w:t xml:space="preserve"> </w:t>
      </w:r>
    </w:p>
    <w:p w14:paraId="78868E10" w14:textId="77777777" w:rsidR="00D7208A" w:rsidRPr="00B222E7" w:rsidRDefault="00D7208A" w:rsidP="001330E1">
      <w:pPr>
        <w:spacing w:line="480" w:lineRule="auto"/>
        <w:jc w:val="both"/>
        <w:rPr>
          <w:b/>
        </w:rPr>
      </w:pPr>
      <w:r w:rsidRPr="00B222E7">
        <w:rPr>
          <w:b/>
        </w:rPr>
        <w:t xml:space="preserve">This literature review will be exploring a variety of literature sources including books, articles, census data and radio broadcasts. By using a mixture of primary and secondary qualitative data the author will be reviewing the data that is published regarding the legislations and conflicting arguments. </w:t>
      </w:r>
    </w:p>
    <w:p w14:paraId="5D04E875" w14:textId="77777777" w:rsidR="00D7208A" w:rsidRPr="00B222E7" w:rsidRDefault="00D7208A" w:rsidP="001330E1">
      <w:pPr>
        <w:spacing w:line="480" w:lineRule="auto"/>
        <w:jc w:val="both"/>
        <w:rPr>
          <w:b/>
        </w:rPr>
      </w:pPr>
      <w:r w:rsidRPr="00B222E7">
        <w:rPr>
          <w:b/>
        </w:rPr>
        <w:t xml:space="preserve">The author has organised the literature review in chronological order beginning with contextual background beginning in 1900 to 1960s. The author will then be exploring aspects that could have contributed to the survival of the welsh language. </w:t>
      </w:r>
    </w:p>
    <w:p w14:paraId="2056B908" w14:textId="77777777" w:rsidR="00D7208A" w:rsidRPr="00B222E7" w:rsidRDefault="00D7208A" w:rsidP="001330E1">
      <w:pPr>
        <w:spacing w:line="480" w:lineRule="auto"/>
        <w:jc w:val="both"/>
        <w:rPr>
          <w:b/>
        </w:rPr>
      </w:pPr>
      <w:r w:rsidRPr="00B222E7">
        <w:rPr>
          <w:b/>
        </w:rPr>
        <w:lastRenderedPageBreak/>
        <w:t xml:space="preserve">The author will begin reviewing Rhys (1943) with </w:t>
      </w:r>
      <w:r w:rsidRPr="00B222E7">
        <w:rPr>
          <w:b/>
          <w:i/>
          <w:iCs/>
        </w:rPr>
        <w:t>Wales</w:t>
      </w:r>
      <w:r w:rsidRPr="00B222E7">
        <w:rPr>
          <w:b/>
        </w:rPr>
        <w:t xml:space="preserve"> in order to provide contextual background for the Welsh language in the early 1900’s. The literature written by Rhys will provide an earlier perspective of the era as it was published in 1943 with less factors to conflict his arguments.  It is important to explore the background in order to be able to see the rise in the </w:t>
      </w:r>
      <w:proofErr w:type="gramStart"/>
      <w:r w:rsidRPr="00B222E7">
        <w:rPr>
          <w:b/>
        </w:rPr>
        <w:t>amount</w:t>
      </w:r>
      <w:proofErr w:type="gramEnd"/>
      <w:r w:rsidRPr="00B222E7">
        <w:rPr>
          <w:b/>
        </w:rPr>
        <w:t xml:space="preserve"> of Welsh speakers and consider what sociological effects have occurred in the nation to create the situation that one will begin exploring further from 1960s onwards. The literature Davies (2014) provides supporting evidence to Rhys (1943) thus ensuring contextual accuracy and evidence of the discussion. Literature exploring Plaid Cymru’s establishment and the Welsh Court Act 1942 will be examined before reviewing Saunders Lewis’ lecture. Saunders Lewis’ lecture was broadcasted by the British Broadcasting Cooperation in the medium of radio so the author will discuss the transcript that was broadcasted across Wales. It will discuss the effects that this may have resulted in and will be touching upon literature from articles, journals and books such as the work of the Crowcroft and Cannon (2015), </w:t>
      </w:r>
      <w:proofErr w:type="spellStart"/>
      <w:r w:rsidRPr="00B222E7">
        <w:rPr>
          <w:b/>
        </w:rPr>
        <w:t>Gooberman</w:t>
      </w:r>
      <w:proofErr w:type="spellEnd"/>
      <w:r w:rsidRPr="00B222E7">
        <w:rPr>
          <w:b/>
        </w:rPr>
        <w:t xml:space="preserve"> (2017)  BBC News (2012) </w:t>
      </w:r>
      <w:proofErr w:type="spellStart"/>
      <w:r w:rsidRPr="00B222E7">
        <w:rPr>
          <w:b/>
        </w:rPr>
        <w:t>Merrimen</w:t>
      </w:r>
      <w:proofErr w:type="spellEnd"/>
      <w:r w:rsidRPr="00B222E7">
        <w:rPr>
          <w:b/>
        </w:rPr>
        <w:t xml:space="preserve"> and Jones (2009) and Hill (2018). </w:t>
      </w:r>
    </w:p>
    <w:p w14:paraId="3A052A4B" w14:textId="77777777" w:rsidR="00D7208A" w:rsidRPr="00B222E7" w:rsidRDefault="00D7208A" w:rsidP="001330E1">
      <w:pPr>
        <w:spacing w:line="480" w:lineRule="auto"/>
        <w:jc w:val="both"/>
        <w:rPr>
          <w:b/>
        </w:rPr>
      </w:pPr>
      <w:r w:rsidRPr="00B222E7">
        <w:rPr>
          <w:b/>
        </w:rPr>
        <w:t xml:space="preserve">The main themes of the literature review will be the legislations due to the nature of the dissertation question focus where an in-depth exploration will be to discuss the effects of those legislations. The main legislations to be reviewed are the Welsh Language Act 1967, the Welsh Language Act 1993, the Equality Act 2010 and the Welsh Language Measure 2011. By exploring this, one will create a basis and knowledge to explore whether the legislations contributed to the survival of the Welsh language and provides an opportunity to unpack each of the legislations and its impact on the survival of the Welsh language. The review will be touching upon other literature and events that may have occurred such as the formation of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creation of the Welsh Channel (S4C). One will discuss the Equality Act of 2010 and the Welsh Language </w:t>
      </w:r>
      <w:r w:rsidRPr="00B222E7">
        <w:rPr>
          <w:b/>
        </w:rPr>
        <w:lastRenderedPageBreak/>
        <w:t xml:space="preserve">Strategy of 2018 to assess the current situation of the Welsh language and if it has truly ‘survived’ in the year 2020. </w:t>
      </w:r>
    </w:p>
    <w:p w14:paraId="54F12CAB" w14:textId="00CB8224" w:rsidR="00B06977" w:rsidRPr="00B222E7" w:rsidRDefault="00D7208A" w:rsidP="001330E1">
      <w:pPr>
        <w:spacing w:line="480" w:lineRule="auto"/>
        <w:ind w:left="-426"/>
        <w:jc w:val="both"/>
        <w:rPr>
          <w:b/>
        </w:rPr>
      </w:pPr>
      <w:r w:rsidRPr="00B222E7">
        <w:rPr>
          <w:b/>
        </w:rPr>
        <w:t xml:space="preserve"> </w:t>
      </w:r>
    </w:p>
    <w:p w14:paraId="7C065F79" w14:textId="14C08F0B" w:rsidR="00334C5F" w:rsidRPr="00B222E7" w:rsidRDefault="00B06048" w:rsidP="001330E1">
      <w:pPr>
        <w:pStyle w:val="Heading1"/>
        <w:spacing w:line="480" w:lineRule="auto"/>
        <w:ind w:left="360"/>
        <w:jc w:val="both"/>
        <w:rPr>
          <w:b/>
        </w:rPr>
      </w:pPr>
      <w:bookmarkStart w:id="11" w:name="_2.2_1900-_1960"/>
      <w:bookmarkStart w:id="12" w:name="_Toc38196926"/>
      <w:bookmarkEnd w:id="11"/>
      <w:r w:rsidRPr="00B222E7">
        <w:rPr>
          <w:b/>
        </w:rPr>
        <w:t xml:space="preserve">2.2 </w:t>
      </w:r>
      <w:r w:rsidR="006E16AB" w:rsidRPr="00B222E7">
        <w:rPr>
          <w:b/>
        </w:rPr>
        <w:t>1900- 196</w:t>
      </w:r>
      <w:r w:rsidR="005D03AF" w:rsidRPr="00B222E7">
        <w:rPr>
          <w:b/>
        </w:rPr>
        <w:t>0</w:t>
      </w:r>
      <w:bookmarkEnd w:id="12"/>
    </w:p>
    <w:p w14:paraId="3A3C5384" w14:textId="77777777" w:rsidR="00B06048" w:rsidRPr="00B222E7" w:rsidRDefault="00B06048" w:rsidP="001330E1">
      <w:pPr>
        <w:spacing w:line="480" w:lineRule="auto"/>
        <w:ind w:left="-426"/>
        <w:jc w:val="both"/>
        <w:rPr>
          <w:b/>
        </w:rPr>
      </w:pPr>
    </w:p>
    <w:p w14:paraId="1B89AA1B" w14:textId="770CA420" w:rsidR="00F4057B" w:rsidRPr="00B222E7" w:rsidRDefault="005D03AF" w:rsidP="001330E1">
      <w:pPr>
        <w:spacing w:line="480" w:lineRule="auto"/>
        <w:jc w:val="both"/>
        <w:rPr>
          <w:b/>
        </w:rPr>
      </w:pPr>
      <w:r w:rsidRPr="00B222E7">
        <w:rPr>
          <w:b/>
        </w:rPr>
        <w:t>In order to provide a clear contextual discussion, the literature review will provide a short reflection of the Welsh language in Wales from 1900 to 1960s</w:t>
      </w:r>
      <w:r w:rsidR="005E3767" w:rsidRPr="00B222E7">
        <w:rPr>
          <w:b/>
        </w:rPr>
        <w:t xml:space="preserve">. From the 1900’s to the 1960’s </w:t>
      </w:r>
      <w:r w:rsidR="0002668A" w:rsidRPr="00B222E7">
        <w:rPr>
          <w:b/>
        </w:rPr>
        <w:t xml:space="preserve">there had been years of </w:t>
      </w:r>
      <w:r w:rsidR="00042F24" w:rsidRPr="00B222E7">
        <w:rPr>
          <w:b/>
        </w:rPr>
        <w:t>‘</w:t>
      </w:r>
      <w:r w:rsidR="0002668A" w:rsidRPr="00B222E7">
        <w:rPr>
          <w:b/>
        </w:rPr>
        <w:t>unemployment and poverty</w:t>
      </w:r>
      <w:r w:rsidR="00042F24" w:rsidRPr="00B222E7">
        <w:rPr>
          <w:b/>
        </w:rPr>
        <w:t>,</w:t>
      </w:r>
      <w:r w:rsidR="0002668A" w:rsidRPr="00B222E7">
        <w:rPr>
          <w:b/>
        </w:rPr>
        <w:t xml:space="preserve"> depressed areas and broken communities’ </w:t>
      </w:r>
      <w:r w:rsidR="00B2326F" w:rsidRPr="00B222E7">
        <w:rPr>
          <w:b/>
        </w:rPr>
        <w:t>in Wales</w:t>
      </w:r>
      <w:r w:rsidRPr="00B222E7">
        <w:rPr>
          <w:b/>
        </w:rPr>
        <w:t xml:space="preserve"> </w:t>
      </w:r>
      <w:bookmarkStart w:id="13" w:name="_Hlk37328300"/>
      <w:r w:rsidRPr="00B222E7">
        <w:rPr>
          <w:b/>
        </w:rPr>
        <w:t>(Rhys, 1943)</w:t>
      </w:r>
      <w:r w:rsidR="00B2326F" w:rsidRPr="00B222E7">
        <w:rPr>
          <w:b/>
        </w:rPr>
        <w:t>.</w:t>
      </w:r>
      <w:r w:rsidR="00042F24" w:rsidRPr="00B222E7">
        <w:rPr>
          <w:b/>
        </w:rPr>
        <w:t xml:space="preserve"> </w:t>
      </w:r>
      <w:bookmarkEnd w:id="13"/>
      <w:r w:rsidR="00FB1F86" w:rsidRPr="00B222E7">
        <w:rPr>
          <w:b/>
        </w:rPr>
        <w:t xml:space="preserve">This statement from Rhys emphasises the poignant era in Wales’ history. The sadness in the communities brought a </w:t>
      </w:r>
      <w:r w:rsidR="00C725B8" w:rsidRPr="00B222E7">
        <w:rPr>
          <w:b/>
        </w:rPr>
        <w:t xml:space="preserve">decline in the number of Welsh speakers in Wales. </w:t>
      </w:r>
      <w:r w:rsidR="00FB1F86" w:rsidRPr="00B222E7">
        <w:rPr>
          <w:b/>
        </w:rPr>
        <w:t xml:space="preserve">This can be supported by Davies (2014, p.87) as the author explains that </w:t>
      </w:r>
      <w:r w:rsidR="00C725B8" w:rsidRPr="00B222E7">
        <w:rPr>
          <w:b/>
        </w:rPr>
        <w:t xml:space="preserve">‘the early twentieth century, </w:t>
      </w:r>
      <w:proofErr w:type="gramStart"/>
      <w:r w:rsidR="00C725B8" w:rsidRPr="00B222E7">
        <w:rPr>
          <w:b/>
        </w:rPr>
        <w:t>the majority of</w:t>
      </w:r>
      <w:proofErr w:type="gramEnd"/>
      <w:r w:rsidR="00C725B8" w:rsidRPr="00B222E7">
        <w:rPr>
          <w:b/>
        </w:rPr>
        <w:t xml:space="preserve"> inhabitants of Wales no longer had a knowledge of the Welsh language.’  Between 1900 and 1911 there was a surge in the population of Wales with industrialisation providing families from other </w:t>
      </w:r>
      <w:r w:rsidR="002335F1" w:rsidRPr="00B222E7">
        <w:rPr>
          <w:b/>
        </w:rPr>
        <w:t>areas in the United Kingdom</w:t>
      </w:r>
      <w:r w:rsidR="00C725B8" w:rsidRPr="00B222E7">
        <w:rPr>
          <w:b/>
        </w:rPr>
        <w:t xml:space="preserve"> work. The </w:t>
      </w:r>
      <w:r w:rsidR="002335F1" w:rsidRPr="00B222E7">
        <w:rPr>
          <w:b/>
        </w:rPr>
        <w:t>F</w:t>
      </w:r>
      <w:r w:rsidR="00C725B8" w:rsidRPr="00B222E7">
        <w:rPr>
          <w:b/>
        </w:rPr>
        <w:t xml:space="preserve">irst </w:t>
      </w:r>
      <w:r w:rsidR="00D56709" w:rsidRPr="00B222E7">
        <w:rPr>
          <w:b/>
        </w:rPr>
        <w:t>World War</w:t>
      </w:r>
      <w:r w:rsidR="00C725B8" w:rsidRPr="00B222E7">
        <w:rPr>
          <w:b/>
        </w:rPr>
        <w:t xml:space="preserve"> effected the welsh language in the second decade of the twentieth century as it saw a large population of Welsh speakers having to be recruited to battle in war</w:t>
      </w:r>
      <w:r w:rsidR="00F4057B" w:rsidRPr="00B222E7">
        <w:rPr>
          <w:b/>
        </w:rPr>
        <w:t xml:space="preserve">. A generation of Welsh speakers was </w:t>
      </w:r>
      <w:r w:rsidR="00FB1F86" w:rsidRPr="00B222E7">
        <w:rPr>
          <w:b/>
        </w:rPr>
        <w:t>lost,</w:t>
      </w:r>
      <w:r w:rsidR="00F4057B" w:rsidRPr="00B222E7">
        <w:rPr>
          <w:b/>
        </w:rPr>
        <w:t xml:space="preserve"> and the rural communities suffered with younger members of the family being called to war and not returning.</w:t>
      </w:r>
    </w:p>
    <w:p w14:paraId="4C627694" w14:textId="77777777" w:rsidR="00A318C0" w:rsidRPr="00B222E7" w:rsidRDefault="00A25A5B" w:rsidP="001330E1">
      <w:pPr>
        <w:spacing w:line="480" w:lineRule="auto"/>
        <w:jc w:val="both"/>
        <w:rPr>
          <w:b/>
        </w:rPr>
      </w:pPr>
      <w:r w:rsidRPr="00B222E7">
        <w:rPr>
          <w:b/>
        </w:rPr>
        <w:t>As Rhys’</w:t>
      </w:r>
      <w:r w:rsidR="0084692F" w:rsidRPr="00B222E7">
        <w:rPr>
          <w:b/>
        </w:rPr>
        <w:t xml:space="preserve"> (1943)</w:t>
      </w:r>
      <w:r w:rsidRPr="00B222E7">
        <w:rPr>
          <w:b/>
        </w:rPr>
        <w:t xml:space="preserve"> </w:t>
      </w:r>
      <w:r w:rsidR="002335F1" w:rsidRPr="00B222E7">
        <w:rPr>
          <w:b/>
        </w:rPr>
        <w:t xml:space="preserve">discusses </w:t>
      </w:r>
      <w:r w:rsidRPr="00B222E7">
        <w:rPr>
          <w:b/>
        </w:rPr>
        <w:t>the percentage of unemployment was above 20 percent in the decade from 1928 to 1938</w:t>
      </w:r>
      <w:r w:rsidR="00F83677" w:rsidRPr="00B222E7">
        <w:rPr>
          <w:b/>
        </w:rPr>
        <w:t xml:space="preserve"> this can be supported by </w:t>
      </w:r>
      <w:bookmarkStart w:id="14" w:name="_Hlk37328330"/>
      <w:proofErr w:type="spellStart"/>
      <w:r w:rsidR="00F83677" w:rsidRPr="00B222E7">
        <w:rPr>
          <w:b/>
        </w:rPr>
        <w:t>Gooberman</w:t>
      </w:r>
      <w:proofErr w:type="spellEnd"/>
      <w:r w:rsidR="00F83677" w:rsidRPr="00B222E7">
        <w:rPr>
          <w:b/>
        </w:rPr>
        <w:t xml:space="preserve"> (2017, </w:t>
      </w:r>
      <w:bookmarkEnd w:id="14"/>
      <w:r w:rsidR="00F83677" w:rsidRPr="00B222E7">
        <w:rPr>
          <w:b/>
        </w:rPr>
        <w:t xml:space="preserve">p.12) as he states </w:t>
      </w:r>
    </w:p>
    <w:p w14:paraId="589303B1" w14:textId="091381AD" w:rsidR="00F83677" w:rsidRPr="00B222E7" w:rsidRDefault="00F83677" w:rsidP="001330E1">
      <w:pPr>
        <w:spacing w:line="480" w:lineRule="auto"/>
        <w:jc w:val="both"/>
        <w:rPr>
          <w:b/>
        </w:rPr>
      </w:pPr>
      <w:r w:rsidRPr="00B222E7">
        <w:rPr>
          <w:b/>
        </w:rPr>
        <w:t>‘the already blea</w:t>
      </w:r>
      <w:r w:rsidR="00A318C0" w:rsidRPr="00B222E7">
        <w:rPr>
          <w:b/>
        </w:rPr>
        <w:t>k picture worsened during the Great Depression of the early 1930s, when global trade collapsed by some two-thirds between 1929 and 1933, and the UK’s exports dropped by a third between 1929 and 1933, and the UK’s exports dropped by a third between 1929 and 1931.’</w:t>
      </w:r>
    </w:p>
    <w:p w14:paraId="635A5785" w14:textId="32B9A1B9" w:rsidR="003F539B" w:rsidRPr="00B222E7" w:rsidRDefault="00F83677" w:rsidP="001330E1">
      <w:pPr>
        <w:spacing w:line="480" w:lineRule="auto"/>
        <w:jc w:val="both"/>
        <w:rPr>
          <w:b/>
        </w:rPr>
      </w:pPr>
      <w:r w:rsidRPr="00B222E7">
        <w:rPr>
          <w:b/>
        </w:rPr>
        <w:lastRenderedPageBreak/>
        <w:t xml:space="preserve"> </w:t>
      </w:r>
      <w:r w:rsidR="00A25A5B" w:rsidRPr="00B222E7">
        <w:rPr>
          <w:b/>
        </w:rPr>
        <w:t xml:space="preserve">The industries </w:t>
      </w:r>
      <w:r w:rsidR="00EF0588" w:rsidRPr="00B222E7">
        <w:rPr>
          <w:b/>
        </w:rPr>
        <w:t xml:space="preserve">had experienced a significant impact due to the two World Wars, with industries such as slate mining steel and coal all being </w:t>
      </w:r>
      <w:r w:rsidR="00786FC7" w:rsidRPr="00B222E7">
        <w:rPr>
          <w:b/>
        </w:rPr>
        <w:t>affected</w:t>
      </w:r>
      <w:r w:rsidR="00EF0588" w:rsidRPr="00B222E7">
        <w:rPr>
          <w:b/>
        </w:rPr>
        <w:t xml:space="preserve"> by the low levels of trade being exported.</w:t>
      </w:r>
      <w:r w:rsidR="00A25A5B" w:rsidRPr="00B222E7">
        <w:rPr>
          <w:b/>
        </w:rPr>
        <w:t>in</w:t>
      </w:r>
      <w:r w:rsidR="00B2326F" w:rsidRPr="00B222E7">
        <w:rPr>
          <w:b/>
        </w:rPr>
        <w:t xml:space="preserve">. </w:t>
      </w:r>
      <w:r w:rsidR="00F4057B" w:rsidRPr="00B222E7">
        <w:rPr>
          <w:b/>
        </w:rPr>
        <w:t xml:space="preserve"> </w:t>
      </w:r>
      <w:r w:rsidR="00214C89" w:rsidRPr="00B222E7">
        <w:rPr>
          <w:b/>
        </w:rPr>
        <w:t xml:space="preserve">In 1931, 36.8 per cent of Wales </w:t>
      </w:r>
      <w:r w:rsidR="00E86161" w:rsidRPr="00B222E7">
        <w:rPr>
          <w:b/>
        </w:rPr>
        <w:t xml:space="preserve">spoke Welsh but </w:t>
      </w:r>
      <w:r w:rsidR="001D54C1" w:rsidRPr="00B222E7">
        <w:rPr>
          <w:b/>
        </w:rPr>
        <w:t>it then</w:t>
      </w:r>
      <w:r w:rsidR="004B0D8E" w:rsidRPr="00B222E7">
        <w:rPr>
          <w:b/>
        </w:rPr>
        <w:t xml:space="preserve"> </w:t>
      </w:r>
      <w:r w:rsidR="00E86161" w:rsidRPr="00B222E7">
        <w:rPr>
          <w:b/>
        </w:rPr>
        <w:t>saw a decline in 195</w:t>
      </w:r>
      <w:r w:rsidR="0054755B" w:rsidRPr="00B222E7">
        <w:rPr>
          <w:b/>
        </w:rPr>
        <w:t>1 with 28.9 per cent</w:t>
      </w:r>
      <w:r w:rsidR="00FD2F79" w:rsidRPr="00B222E7">
        <w:rPr>
          <w:b/>
        </w:rPr>
        <w:t xml:space="preserve"> (Davies, 201</w:t>
      </w:r>
      <w:r w:rsidR="00FB1F86" w:rsidRPr="00B222E7">
        <w:rPr>
          <w:b/>
        </w:rPr>
        <w:t>4</w:t>
      </w:r>
      <w:r w:rsidR="00FD2F79" w:rsidRPr="00B222E7">
        <w:rPr>
          <w:b/>
        </w:rPr>
        <w:t>). Williams (1943) claimed that it could be due to industrial developments in the predominantly Welsh towns and the growth of the tourism sector on the North co</w:t>
      </w:r>
      <w:r w:rsidR="00411182" w:rsidRPr="00B222E7">
        <w:rPr>
          <w:b/>
        </w:rPr>
        <w:t>a</w:t>
      </w:r>
      <w:r w:rsidR="00FD2F79" w:rsidRPr="00B222E7">
        <w:rPr>
          <w:b/>
        </w:rPr>
        <w:t xml:space="preserve">st with the next generations that were being raised in the areas only speaking English. Economic and demographic movements were factors as he mentions ‘the influence of the home, the school, the church, the radio, the press, and the cultural institutions and societies generally’ (Williams, 1943, p.334). </w:t>
      </w:r>
      <w:r w:rsidR="003F539B" w:rsidRPr="00B222E7">
        <w:rPr>
          <w:b/>
        </w:rPr>
        <w:t>Davies (2007) suggests that it was due to past factors such as the war and depression that led to a decline</w:t>
      </w:r>
      <w:r w:rsidR="00C813FD" w:rsidRPr="00B222E7">
        <w:rPr>
          <w:b/>
        </w:rPr>
        <w:t xml:space="preserve"> in Welsh speakers</w:t>
      </w:r>
      <w:r w:rsidR="003F539B" w:rsidRPr="00B222E7">
        <w:rPr>
          <w:b/>
        </w:rPr>
        <w:t xml:space="preserve"> between 1931 and 19</w:t>
      </w:r>
      <w:r w:rsidR="00C813FD" w:rsidRPr="00B222E7">
        <w:rPr>
          <w:b/>
        </w:rPr>
        <w:t>51.</w:t>
      </w:r>
    </w:p>
    <w:p w14:paraId="0B4F9F1C" w14:textId="6118D70C" w:rsidR="003C20E9" w:rsidRPr="00B222E7" w:rsidRDefault="00F4057B" w:rsidP="001330E1">
      <w:pPr>
        <w:spacing w:line="480" w:lineRule="auto"/>
        <w:jc w:val="both"/>
        <w:rPr>
          <w:b/>
        </w:rPr>
      </w:pPr>
      <w:r w:rsidRPr="00B222E7">
        <w:rPr>
          <w:b/>
        </w:rPr>
        <w:t xml:space="preserve">Davies (2014) described the unemployment rate to be of 42.8 per cent in Wales with people moving from Wales </w:t>
      </w:r>
      <w:r w:rsidR="00353572" w:rsidRPr="00B222E7">
        <w:rPr>
          <w:b/>
        </w:rPr>
        <w:t>to seek employment elsew</w:t>
      </w:r>
      <w:r w:rsidRPr="00B222E7">
        <w:rPr>
          <w:b/>
        </w:rPr>
        <w:t xml:space="preserve">here. </w:t>
      </w:r>
      <w:r w:rsidR="00B2326F" w:rsidRPr="00B222E7">
        <w:rPr>
          <w:b/>
        </w:rPr>
        <w:t xml:space="preserve">The social and economic situation of Wales was dire and </w:t>
      </w:r>
      <w:r w:rsidR="00560D61" w:rsidRPr="00B222E7">
        <w:rPr>
          <w:b/>
        </w:rPr>
        <w:t>was ruled by the British Government</w:t>
      </w:r>
      <w:r w:rsidR="0067026B" w:rsidRPr="00B222E7">
        <w:rPr>
          <w:b/>
        </w:rPr>
        <w:t xml:space="preserve"> it effected the industry in Wales as </w:t>
      </w:r>
      <w:proofErr w:type="spellStart"/>
      <w:r w:rsidR="0067026B" w:rsidRPr="00B222E7">
        <w:rPr>
          <w:b/>
        </w:rPr>
        <w:t>Goobe</w:t>
      </w:r>
      <w:r w:rsidR="00FB1F86" w:rsidRPr="00B222E7">
        <w:rPr>
          <w:b/>
        </w:rPr>
        <w:t>r</w:t>
      </w:r>
      <w:r w:rsidR="0067026B" w:rsidRPr="00B222E7">
        <w:rPr>
          <w:b/>
        </w:rPr>
        <w:t>man</w:t>
      </w:r>
      <w:proofErr w:type="spellEnd"/>
      <w:r w:rsidR="0067026B" w:rsidRPr="00B222E7">
        <w:rPr>
          <w:b/>
        </w:rPr>
        <w:t xml:space="preserve"> (2017) discussed the effects of the war on the coal and steel industries </w:t>
      </w:r>
      <w:r w:rsidR="00D35696" w:rsidRPr="00B222E7">
        <w:rPr>
          <w:b/>
        </w:rPr>
        <w:t>as it did not recover as well as people had predicted in that period</w:t>
      </w:r>
      <w:r w:rsidR="0067026B" w:rsidRPr="00B222E7">
        <w:rPr>
          <w:b/>
        </w:rPr>
        <w:t xml:space="preserve">. </w:t>
      </w:r>
      <w:proofErr w:type="spellStart"/>
      <w:r w:rsidR="00D35696" w:rsidRPr="00B222E7">
        <w:rPr>
          <w:b/>
        </w:rPr>
        <w:t>Goo</w:t>
      </w:r>
      <w:r w:rsidR="00FB1F86" w:rsidRPr="00B222E7">
        <w:rPr>
          <w:b/>
        </w:rPr>
        <w:t>ber</w:t>
      </w:r>
      <w:r w:rsidR="00D35696" w:rsidRPr="00B222E7">
        <w:rPr>
          <w:b/>
        </w:rPr>
        <w:t>man</w:t>
      </w:r>
      <w:proofErr w:type="spellEnd"/>
      <w:r w:rsidR="00D35696" w:rsidRPr="00B222E7">
        <w:rPr>
          <w:b/>
        </w:rPr>
        <w:t xml:space="preserve"> (2017, p.11-12) </w:t>
      </w:r>
      <w:r w:rsidR="0067026B" w:rsidRPr="00B222E7">
        <w:rPr>
          <w:b/>
        </w:rPr>
        <w:t>claimed that ‘</w:t>
      </w:r>
      <w:r w:rsidR="00D35696" w:rsidRPr="00B222E7">
        <w:rPr>
          <w:b/>
        </w:rPr>
        <w:t xml:space="preserve">while external forces buffeted the economy throughout Wales, the lack of diversification in the areas most dependent on coal and iron led to concentrated areas of deep depression.’ </w:t>
      </w:r>
      <w:r w:rsidR="00353572" w:rsidRPr="00B222E7">
        <w:rPr>
          <w:b/>
        </w:rPr>
        <w:t xml:space="preserve"> Davies (2014) states that influences such as the BBC broadcasting predominately in English, American films being shown in the cinema, roads be</w:t>
      </w:r>
      <w:r w:rsidR="004B0D8E" w:rsidRPr="00B222E7">
        <w:rPr>
          <w:b/>
        </w:rPr>
        <w:t>i</w:t>
      </w:r>
      <w:r w:rsidR="00353572" w:rsidRPr="00B222E7">
        <w:rPr>
          <w:b/>
        </w:rPr>
        <w:t>n</w:t>
      </w:r>
      <w:r w:rsidR="004B0D8E" w:rsidRPr="00B222E7">
        <w:rPr>
          <w:b/>
        </w:rPr>
        <w:t>g</w:t>
      </w:r>
      <w:r w:rsidR="00353572" w:rsidRPr="00B222E7">
        <w:rPr>
          <w:b/>
        </w:rPr>
        <w:t xml:space="preserve"> developed </w:t>
      </w:r>
      <w:r w:rsidR="00FD2F79" w:rsidRPr="00B222E7">
        <w:rPr>
          <w:b/>
        </w:rPr>
        <w:t xml:space="preserve">making travel </w:t>
      </w:r>
      <w:r w:rsidR="004B0D8E" w:rsidRPr="00B222E7">
        <w:rPr>
          <w:b/>
        </w:rPr>
        <w:t xml:space="preserve">from </w:t>
      </w:r>
      <w:r w:rsidR="00FD2F79" w:rsidRPr="00B222E7">
        <w:rPr>
          <w:b/>
        </w:rPr>
        <w:t xml:space="preserve">England to Wales more accessible and popular.  </w:t>
      </w:r>
    </w:p>
    <w:p w14:paraId="45FDF787" w14:textId="333AB84C" w:rsidR="00157E75" w:rsidRPr="00B222E7" w:rsidRDefault="00353572" w:rsidP="001330E1">
      <w:pPr>
        <w:spacing w:line="480" w:lineRule="auto"/>
        <w:jc w:val="both"/>
        <w:rPr>
          <w:b/>
        </w:rPr>
      </w:pPr>
      <w:r w:rsidRPr="00B222E7">
        <w:rPr>
          <w:b/>
        </w:rPr>
        <w:t xml:space="preserve">However, not all was </w:t>
      </w:r>
      <w:r w:rsidR="00D16C32" w:rsidRPr="00B222E7">
        <w:rPr>
          <w:b/>
        </w:rPr>
        <w:t>advers</w:t>
      </w:r>
      <w:r w:rsidRPr="00B222E7">
        <w:rPr>
          <w:b/>
        </w:rPr>
        <w:t>e with the Welsh language in the first half of the twentieth century</w:t>
      </w:r>
      <w:r w:rsidR="00157E75" w:rsidRPr="00B222E7">
        <w:rPr>
          <w:b/>
        </w:rPr>
        <w:t xml:space="preserve"> as Williams and Jenkins (2000, p.183) refers to the establishment of organisations in the earlier 1920s. One of which was the ‘foundation of the ‘Urdd </w:t>
      </w:r>
      <w:proofErr w:type="spellStart"/>
      <w:r w:rsidR="00157E75" w:rsidRPr="00B222E7">
        <w:rPr>
          <w:b/>
        </w:rPr>
        <w:t>Gobaith</w:t>
      </w:r>
      <w:proofErr w:type="spellEnd"/>
      <w:r w:rsidR="00157E75" w:rsidRPr="00B222E7">
        <w:rPr>
          <w:b/>
        </w:rPr>
        <w:t xml:space="preserve"> </w:t>
      </w:r>
      <w:r w:rsidR="00157E75" w:rsidRPr="00B222E7">
        <w:rPr>
          <w:b/>
        </w:rPr>
        <w:lastRenderedPageBreak/>
        <w:t xml:space="preserve">Cymru (the Welsh League of Youth) (1922)’ launched by </w:t>
      </w:r>
      <w:r w:rsidR="00EA71C9" w:rsidRPr="00B222E7">
        <w:rPr>
          <w:b/>
        </w:rPr>
        <w:t>Sir</w:t>
      </w:r>
      <w:r w:rsidRPr="00B222E7">
        <w:rPr>
          <w:b/>
        </w:rPr>
        <w:t xml:space="preserve"> </w:t>
      </w:r>
      <w:proofErr w:type="spellStart"/>
      <w:r w:rsidRPr="00B222E7">
        <w:rPr>
          <w:b/>
        </w:rPr>
        <w:t>Ifan</w:t>
      </w:r>
      <w:proofErr w:type="spellEnd"/>
      <w:r w:rsidRPr="00B222E7">
        <w:rPr>
          <w:b/>
        </w:rPr>
        <w:t xml:space="preserve"> ab Owen Edwards </w:t>
      </w:r>
      <w:r w:rsidR="00EA71C9" w:rsidRPr="00B222E7">
        <w:rPr>
          <w:b/>
        </w:rPr>
        <w:t>(</w:t>
      </w:r>
      <w:r w:rsidR="00A2254D" w:rsidRPr="00B222E7">
        <w:rPr>
          <w:b/>
        </w:rPr>
        <w:t xml:space="preserve">Williams and Jenkins, 2000: </w:t>
      </w:r>
      <w:proofErr w:type="spellStart"/>
      <w:r w:rsidR="00EA71C9" w:rsidRPr="00B222E7">
        <w:rPr>
          <w:b/>
        </w:rPr>
        <w:t>Urdd.Cymru</w:t>
      </w:r>
      <w:proofErr w:type="spellEnd"/>
      <w:r w:rsidR="00EA71C9" w:rsidRPr="00B222E7">
        <w:rPr>
          <w:b/>
        </w:rPr>
        <w:t>,</w:t>
      </w:r>
      <w:r w:rsidR="00C8603E" w:rsidRPr="00B222E7">
        <w:rPr>
          <w:b/>
        </w:rPr>
        <w:t xml:space="preserve"> </w:t>
      </w:r>
      <w:r w:rsidR="00EA71C9" w:rsidRPr="00B222E7">
        <w:rPr>
          <w:b/>
        </w:rPr>
        <w:t>2019).</w:t>
      </w:r>
      <w:r w:rsidR="00D16C32" w:rsidRPr="00B222E7">
        <w:rPr>
          <w:b/>
        </w:rPr>
        <w:t xml:space="preserve"> </w:t>
      </w:r>
    </w:p>
    <w:p w14:paraId="67D0B849" w14:textId="77777777" w:rsidR="005D0994" w:rsidRPr="00B222E7" w:rsidRDefault="00D16C32" w:rsidP="001330E1">
      <w:pPr>
        <w:spacing w:line="480" w:lineRule="auto"/>
        <w:jc w:val="both"/>
        <w:rPr>
          <w:b/>
        </w:rPr>
      </w:pPr>
      <w:r w:rsidRPr="00B222E7">
        <w:rPr>
          <w:b/>
        </w:rPr>
        <w:t xml:space="preserve">The work Sir </w:t>
      </w:r>
      <w:proofErr w:type="spellStart"/>
      <w:r w:rsidRPr="00B222E7">
        <w:rPr>
          <w:b/>
        </w:rPr>
        <w:t>Ifan</w:t>
      </w:r>
      <w:proofErr w:type="spellEnd"/>
      <w:r w:rsidRPr="00B222E7">
        <w:rPr>
          <w:b/>
        </w:rPr>
        <w:t xml:space="preserve"> ab Owen Edwards managed to achieve was encouraging as</w:t>
      </w:r>
      <w:r w:rsidR="00EA71C9" w:rsidRPr="00B222E7">
        <w:rPr>
          <w:b/>
        </w:rPr>
        <w:t xml:space="preserve"> </w:t>
      </w:r>
      <w:r w:rsidRPr="00B222E7">
        <w:rPr>
          <w:b/>
        </w:rPr>
        <w:t>h</w:t>
      </w:r>
      <w:r w:rsidR="00EA71C9" w:rsidRPr="00B222E7">
        <w:rPr>
          <w:b/>
        </w:rPr>
        <w:t>e appealed to the children of Wales to begin a movement to protect the Welsh language</w:t>
      </w:r>
      <w:r w:rsidRPr="00B222E7">
        <w:rPr>
          <w:b/>
        </w:rPr>
        <w:t>.</w:t>
      </w:r>
      <w:r w:rsidR="005D0994" w:rsidRPr="00B222E7">
        <w:rPr>
          <w:b/>
        </w:rPr>
        <w:t xml:space="preserve"> The Urdd association provided an opportunity for young children to be able to compete, play and be a part of a community in their native tongue and continues to provide this in the 21</w:t>
      </w:r>
      <w:r w:rsidR="005D0994" w:rsidRPr="00B222E7">
        <w:rPr>
          <w:b/>
          <w:vertAlign w:val="superscript"/>
        </w:rPr>
        <w:t>st</w:t>
      </w:r>
      <w:r w:rsidR="005D0994" w:rsidRPr="00B222E7">
        <w:rPr>
          <w:b/>
        </w:rPr>
        <w:t xml:space="preserve"> Century.  </w:t>
      </w:r>
      <w:r w:rsidRPr="00B222E7">
        <w:rPr>
          <w:b/>
        </w:rPr>
        <w:t>H</w:t>
      </w:r>
      <w:r w:rsidR="00EA71C9" w:rsidRPr="00B222E7">
        <w:rPr>
          <w:b/>
        </w:rPr>
        <w:t>e wrote in an issue in the magazine ‘</w:t>
      </w:r>
      <w:proofErr w:type="spellStart"/>
      <w:r w:rsidR="00EA71C9" w:rsidRPr="00B222E7">
        <w:rPr>
          <w:b/>
        </w:rPr>
        <w:t>Cymru’r</w:t>
      </w:r>
      <w:proofErr w:type="spellEnd"/>
      <w:r w:rsidR="00EA71C9" w:rsidRPr="00B222E7">
        <w:rPr>
          <w:b/>
        </w:rPr>
        <w:t xml:space="preserve"> plant’ in 1922 ‘these days, in many villages, and in most towns in Wales, children play and read in English. They forget they are Welsh.’ </w:t>
      </w:r>
      <w:r w:rsidR="005D0994" w:rsidRPr="00B222E7">
        <w:rPr>
          <w:b/>
        </w:rPr>
        <w:t>By 1928-9 the magazine ‘</w:t>
      </w:r>
      <w:proofErr w:type="spellStart"/>
      <w:r w:rsidR="005D0994" w:rsidRPr="00B222E7">
        <w:rPr>
          <w:b/>
        </w:rPr>
        <w:t>Cymru’r</w:t>
      </w:r>
      <w:proofErr w:type="spellEnd"/>
      <w:r w:rsidR="005D0994" w:rsidRPr="00B222E7">
        <w:rPr>
          <w:b/>
        </w:rPr>
        <w:t xml:space="preserve"> Plant’ circulated over 15,000 copies and as </w:t>
      </w:r>
      <w:r w:rsidR="00A2254D" w:rsidRPr="00B222E7">
        <w:rPr>
          <w:b/>
        </w:rPr>
        <w:t xml:space="preserve">Williams and Jenkins (2000) states the </w:t>
      </w:r>
      <w:r w:rsidR="005D0994" w:rsidRPr="00B222E7">
        <w:rPr>
          <w:b/>
        </w:rPr>
        <w:t xml:space="preserve">Urdd were a </w:t>
      </w:r>
      <w:r w:rsidR="00A2254D" w:rsidRPr="00B222E7">
        <w:rPr>
          <w:b/>
        </w:rPr>
        <w:t>st</w:t>
      </w:r>
      <w:r w:rsidR="005D0994" w:rsidRPr="00B222E7">
        <w:rPr>
          <w:b/>
        </w:rPr>
        <w:t>ro</w:t>
      </w:r>
      <w:r w:rsidR="00A2254D" w:rsidRPr="00B222E7">
        <w:rPr>
          <w:b/>
        </w:rPr>
        <w:t>ng</w:t>
      </w:r>
      <w:r w:rsidR="005D0994" w:rsidRPr="00B222E7">
        <w:rPr>
          <w:b/>
        </w:rPr>
        <w:t xml:space="preserve"> organisation that grew in membership and had 57,548 members in 1940 </w:t>
      </w:r>
      <w:proofErr w:type="gramStart"/>
      <w:r w:rsidR="005D0994" w:rsidRPr="00B222E7">
        <w:rPr>
          <w:b/>
        </w:rPr>
        <w:t>all across</w:t>
      </w:r>
      <w:proofErr w:type="gramEnd"/>
      <w:r w:rsidR="005D0994" w:rsidRPr="00B222E7">
        <w:rPr>
          <w:b/>
        </w:rPr>
        <w:t xml:space="preserve"> the country. The Urdd ‘exceeded the total membership of all other youth organisations in Wales’ (Williams and Jenkins, 2000, p.187)</w:t>
      </w:r>
    </w:p>
    <w:p w14:paraId="3DA394AD" w14:textId="2523C1DB" w:rsidR="002070BF" w:rsidRPr="00B222E7" w:rsidRDefault="005D0994" w:rsidP="001330E1">
      <w:pPr>
        <w:spacing w:line="480" w:lineRule="auto"/>
        <w:jc w:val="both"/>
        <w:rPr>
          <w:b/>
        </w:rPr>
      </w:pPr>
      <w:r w:rsidRPr="00B222E7">
        <w:rPr>
          <w:b/>
        </w:rPr>
        <w:t xml:space="preserve"> </w:t>
      </w:r>
      <w:r w:rsidR="002070BF" w:rsidRPr="00B222E7">
        <w:rPr>
          <w:b/>
        </w:rPr>
        <w:t xml:space="preserve">In 1925, Plaid Cymru </w:t>
      </w:r>
      <w:r w:rsidR="0023613B" w:rsidRPr="00B222E7">
        <w:rPr>
          <w:b/>
        </w:rPr>
        <w:t xml:space="preserve">– a Welsh nationalist Party - </w:t>
      </w:r>
      <w:r w:rsidR="002070BF" w:rsidRPr="00B222E7">
        <w:rPr>
          <w:b/>
        </w:rPr>
        <w:t>was established to campaign for the protection of the Welsh language and culture</w:t>
      </w:r>
      <w:r w:rsidR="0023613B" w:rsidRPr="00B222E7">
        <w:rPr>
          <w:b/>
        </w:rPr>
        <w:t xml:space="preserve"> (Crowcroft and cannon, 2015). Although the </w:t>
      </w:r>
      <w:r w:rsidR="00944D3C" w:rsidRPr="00B222E7">
        <w:rPr>
          <w:b/>
        </w:rPr>
        <w:t xml:space="preserve">census data reflected a devastating future for the Welsh speakers, not all hope had been lost as Plaid Cymru was established to begin paving the way for Welsh independence. However, reflecting after the effects of two World wars, Rhys (1943) wrote how the ties with ‘social services and industry with Britain was too strong, and too deep to be severed’. The journal published in 1943 dismissed the idea of political independence arguing that Welsh was not </w:t>
      </w:r>
      <w:r w:rsidR="00026221" w:rsidRPr="00B222E7">
        <w:rPr>
          <w:b/>
        </w:rPr>
        <w:t>able</w:t>
      </w:r>
      <w:r w:rsidR="00944D3C" w:rsidRPr="00B222E7">
        <w:rPr>
          <w:b/>
        </w:rPr>
        <w:t xml:space="preserve"> to do so, especially after the economic and social effects of the war. </w:t>
      </w:r>
    </w:p>
    <w:p w14:paraId="478B7ABA" w14:textId="3521C736" w:rsidR="000D5FC6" w:rsidRPr="00B222E7" w:rsidRDefault="000D5FC6" w:rsidP="001330E1">
      <w:pPr>
        <w:spacing w:line="480" w:lineRule="auto"/>
        <w:jc w:val="both"/>
        <w:rPr>
          <w:b/>
        </w:rPr>
      </w:pPr>
      <w:r w:rsidRPr="00B222E7">
        <w:rPr>
          <w:b/>
        </w:rPr>
        <w:t xml:space="preserve">As mentioned previously, the British Broadcasting </w:t>
      </w:r>
      <w:r w:rsidR="00890062" w:rsidRPr="00B222E7">
        <w:rPr>
          <w:b/>
        </w:rPr>
        <w:t xml:space="preserve">corporation </w:t>
      </w:r>
      <w:r w:rsidRPr="00B222E7">
        <w:rPr>
          <w:b/>
        </w:rPr>
        <w:t xml:space="preserve">had </w:t>
      </w:r>
      <w:r w:rsidR="00D16C32" w:rsidRPr="00B222E7">
        <w:rPr>
          <w:b/>
        </w:rPr>
        <w:t>been distributing through the E</w:t>
      </w:r>
      <w:r w:rsidRPr="00B222E7">
        <w:rPr>
          <w:b/>
        </w:rPr>
        <w:t>nglish</w:t>
      </w:r>
      <w:r w:rsidR="00D16C32" w:rsidRPr="00B222E7">
        <w:rPr>
          <w:b/>
        </w:rPr>
        <w:t xml:space="preserve"> language</w:t>
      </w:r>
      <w:r w:rsidRPr="00B222E7">
        <w:rPr>
          <w:b/>
        </w:rPr>
        <w:t xml:space="preserve"> however, in 1937, there was a shift in demand with a Welsh </w:t>
      </w:r>
      <w:r w:rsidRPr="00B222E7">
        <w:rPr>
          <w:b/>
        </w:rPr>
        <w:lastRenderedPageBreak/>
        <w:t xml:space="preserve">region of the BBC coming into existence. This was a positive step in the right direction for the Welsh language as it became </w:t>
      </w:r>
      <w:r w:rsidR="00793E6B" w:rsidRPr="00B222E7">
        <w:rPr>
          <w:b/>
        </w:rPr>
        <w:t>a home for Welsh literature.</w:t>
      </w:r>
      <w:r w:rsidRPr="00B222E7">
        <w:rPr>
          <w:b/>
        </w:rPr>
        <w:t xml:space="preserve"> </w:t>
      </w:r>
    </w:p>
    <w:p w14:paraId="4CF00F28" w14:textId="52DCA348" w:rsidR="00BE4D70" w:rsidRPr="00B222E7" w:rsidRDefault="00D16C32" w:rsidP="001330E1">
      <w:pPr>
        <w:spacing w:line="480" w:lineRule="auto"/>
        <w:jc w:val="both"/>
        <w:rPr>
          <w:b/>
        </w:rPr>
      </w:pPr>
      <w:r w:rsidRPr="00B222E7">
        <w:rPr>
          <w:b/>
        </w:rPr>
        <w:t xml:space="preserve">The first half of the twentieth century was not a quiet period in the fight for the Welsh language status. It can be argued that this was a time where the foundations/seeds were introduced in </w:t>
      </w:r>
      <w:r w:rsidR="001B1B16" w:rsidRPr="00B222E7">
        <w:rPr>
          <w:b/>
        </w:rPr>
        <w:t xml:space="preserve">order to try and strengthen the Welsh language. </w:t>
      </w:r>
    </w:p>
    <w:p w14:paraId="3082465A" w14:textId="027E171B" w:rsidR="00E61989" w:rsidRPr="00B222E7" w:rsidRDefault="00874DB1" w:rsidP="001330E1">
      <w:pPr>
        <w:spacing w:line="480" w:lineRule="auto"/>
        <w:jc w:val="both"/>
        <w:rPr>
          <w:b/>
        </w:rPr>
      </w:pPr>
      <w:r w:rsidRPr="00B222E7">
        <w:rPr>
          <w:b/>
        </w:rPr>
        <w:t>The Welsh Courts Act 1942</w:t>
      </w:r>
      <w:r w:rsidR="00A2799C" w:rsidRPr="00B222E7">
        <w:rPr>
          <w:b/>
        </w:rPr>
        <w:t xml:space="preserve"> </w:t>
      </w:r>
      <w:r w:rsidR="00E61989" w:rsidRPr="00B222E7">
        <w:rPr>
          <w:b/>
        </w:rPr>
        <w:t xml:space="preserve">was an Act legislated to  </w:t>
      </w:r>
    </w:p>
    <w:p w14:paraId="583A26CA" w14:textId="7D8BC21E" w:rsidR="000D60F4" w:rsidRPr="00B222E7" w:rsidRDefault="00E61989" w:rsidP="001330E1">
      <w:pPr>
        <w:spacing w:line="480" w:lineRule="auto"/>
        <w:ind w:left="720"/>
        <w:jc w:val="both"/>
        <w:rPr>
          <w:b/>
        </w:rPr>
      </w:pPr>
      <w:r w:rsidRPr="00B222E7">
        <w:rPr>
          <w:b/>
        </w:rPr>
        <w:t>remove doubt as to the right of Welsh speaking persons to testify in the Welsh language in courts of justice in Wales, and to enable rules to be made for the administration of oaths and affirmations in that language, and for the provision, employment, and payment, of interpreters in such courts.</w:t>
      </w:r>
      <w:r w:rsidR="00FB1F86" w:rsidRPr="00B222E7">
        <w:rPr>
          <w:b/>
        </w:rPr>
        <w:t xml:space="preserve"> (legislation.gov.uk, 2019)</w:t>
      </w:r>
    </w:p>
    <w:p w14:paraId="49EEEEDF" w14:textId="5D04CEEA" w:rsidR="00620039" w:rsidRPr="00B222E7" w:rsidRDefault="0009698B" w:rsidP="001330E1">
      <w:pPr>
        <w:spacing w:line="480" w:lineRule="auto"/>
        <w:jc w:val="both"/>
        <w:rPr>
          <w:b/>
        </w:rPr>
      </w:pPr>
      <w:r w:rsidRPr="00B222E7">
        <w:rPr>
          <w:b/>
        </w:rPr>
        <w:t>This Act came from a series of petitions led by Saunders Lewis and two members of Plaid Cymru whom demanded, when arrested for their crimes, to be addressed to in Welsh. This stance of defiance inspired a petition launched in the National Eisteddfod 1938 (Davies, 2014) that demanded equal status of the Welsh language resulting in the legislation of the Welsh Courts Act 1942</w:t>
      </w:r>
      <w:r w:rsidR="0036009D" w:rsidRPr="00B222E7">
        <w:rPr>
          <w:b/>
        </w:rPr>
        <w:t>.</w:t>
      </w:r>
      <w:r w:rsidRPr="00B222E7">
        <w:rPr>
          <w:b/>
        </w:rPr>
        <w:t xml:space="preserve"> Davies (2014) and Huws (</w:t>
      </w:r>
      <w:r w:rsidR="00717C7E" w:rsidRPr="00B222E7">
        <w:rPr>
          <w:b/>
        </w:rPr>
        <w:t>2</w:t>
      </w:r>
      <w:r w:rsidR="00717C7E">
        <w:rPr>
          <w:b/>
        </w:rPr>
        <w:t>006</w:t>
      </w:r>
      <w:r w:rsidR="0036009D" w:rsidRPr="00B222E7">
        <w:rPr>
          <w:b/>
        </w:rPr>
        <w:t xml:space="preserve">) agreed that the Welsh Courts Act 1942 </w:t>
      </w:r>
      <w:r w:rsidR="00B02DE1" w:rsidRPr="00B222E7">
        <w:rPr>
          <w:b/>
        </w:rPr>
        <w:t>felt significantly short of its potential as not enough requirements had been contained and publishe</w:t>
      </w:r>
      <w:r w:rsidR="0054755B" w:rsidRPr="00B222E7">
        <w:rPr>
          <w:b/>
        </w:rPr>
        <w:t>d within the Act. Davies (</w:t>
      </w:r>
      <w:r w:rsidR="00B02DE1" w:rsidRPr="00B222E7">
        <w:rPr>
          <w:b/>
        </w:rPr>
        <w:t>2014</w:t>
      </w:r>
      <w:r w:rsidR="0054755B" w:rsidRPr="00B222E7">
        <w:rPr>
          <w:b/>
        </w:rPr>
        <w:t>, p.99</w:t>
      </w:r>
      <w:r w:rsidR="00B02DE1" w:rsidRPr="00B222E7">
        <w:rPr>
          <w:b/>
        </w:rPr>
        <w:t xml:space="preserve">) claimed that the Act ‘merely brought Welsh into line with languages such as Greek or Arabic’ </w:t>
      </w:r>
      <w:r w:rsidR="00214C89" w:rsidRPr="00B222E7">
        <w:rPr>
          <w:b/>
        </w:rPr>
        <w:t xml:space="preserve">thus meaning that the Welsh Courts Act had not reached the potential it could have. </w:t>
      </w:r>
    </w:p>
    <w:p w14:paraId="6BB64A3F" w14:textId="15A950BD" w:rsidR="00923FA5" w:rsidRPr="00B222E7" w:rsidRDefault="00A81CB4" w:rsidP="001330E1">
      <w:pPr>
        <w:spacing w:line="480" w:lineRule="auto"/>
        <w:jc w:val="both"/>
        <w:rPr>
          <w:b/>
        </w:rPr>
      </w:pPr>
      <w:r w:rsidRPr="00B222E7">
        <w:rPr>
          <w:b/>
        </w:rPr>
        <w:t>The numbers of Welsh speakers were in decline as Davies (2014</w:t>
      </w:r>
      <w:r w:rsidR="0054755B" w:rsidRPr="00B222E7">
        <w:rPr>
          <w:b/>
        </w:rPr>
        <w:t>, p.104</w:t>
      </w:r>
      <w:r w:rsidRPr="00B222E7">
        <w:rPr>
          <w:b/>
        </w:rPr>
        <w:t>) reports that the numbers ‘declined by 8 per cent in the 1950s, 17 per cent in the 1960s and 6 per cent in the 1970s.</w:t>
      </w:r>
      <w:r w:rsidR="00EA05EF" w:rsidRPr="00B222E7">
        <w:rPr>
          <w:b/>
        </w:rPr>
        <w:t xml:space="preserve">’ </w:t>
      </w:r>
    </w:p>
    <w:p w14:paraId="114DA6AB" w14:textId="77777777" w:rsidR="002335F1" w:rsidRPr="00B222E7" w:rsidRDefault="002335F1" w:rsidP="001330E1">
      <w:pPr>
        <w:spacing w:line="480" w:lineRule="auto"/>
        <w:jc w:val="both"/>
        <w:rPr>
          <w:b/>
        </w:rPr>
      </w:pPr>
    </w:p>
    <w:p w14:paraId="4B4B4B39" w14:textId="4792283B" w:rsidR="00923FA5" w:rsidRPr="00B222E7" w:rsidRDefault="000D60F4" w:rsidP="001330E1">
      <w:pPr>
        <w:pStyle w:val="Heading1"/>
        <w:numPr>
          <w:ilvl w:val="1"/>
          <w:numId w:val="14"/>
        </w:numPr>
        <w:spacing w:line="480" w:lineRule="auto"/>
        <w:jc w:val="both"/>
        <w:rPr>
          <w:b/>
        </w:rPr>
      </w:pPr>
      <w:bookmarkStart w:id="15" w:name="_Toc38196927"/>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Saunders Lewis</w:t>
      </w:r>
      <w:bookmarkEnd w:id="15"/>
    </w:p>
    <w:p w14:paraId="4D1E4410" w14:textId="77777777" w:rsidR="001A0750" w:rsidRPr="00B222E7" w:rsidRDefault="001A0750" w:rsidP="001330E1">
      <w:pPr>
        <w:spacing w:line="480" w:lineRule="auto"/>
        <w:jc w:val="both"/>
        <w:rPr>
          <w:b/>
        </w:rPr>
      </w:pPr>
    </w:p>
    <w:p w14:paraId="09DC1815" w14:textId="551BC6CA" w:rsidR="00D06196" w:rsidRPr="00B222E7" w:rsidRDefault="000D60F4" w:rsidP="001330E1">
      <w:pPr>
        <w:spacing w:line="480" w:lineRule="auto"/>
        <w:jc w:val="both"/>
        <w:rPr>
          <w:b/>
        </w:rPr>
      </w:pPr>
      <w:r w:rsidRPr="00B222E7">
        <w:rPr>
          <w:b/>
        </w:rPr>
        <w:t xml:space="preserve">In 1962, there was a cry for change in Wales as Saunders Lewis </w:t>
      </w:r>
      <w:r w:rsidR="0035714B" w:rsidRPr="00B222E7">
        <w:rPr>
          <w:b/>
        </w:rPr>
        <w:t xml:space="preserve">lectured on the BBC about the fate of the language. His lectured titled </w:t>
      </w:r>
      <w:proofErr w:type="spellStart"/>
      <w:r w:rsidR="0035714B" w:rsidRPr="00B222E7">
        <w:rPr>
          <w:b/>
        </w:rPr>
        <w:t>Tynged</w:t>
      </w:r>
      <w:proofErr w:type="spellEnd"/>
      <w:r w:rsidR="0035714B" w:rsidRPr="00B222E7">
        <w:rPr>
          <w:b/>
        </w:rPr>
        <w:t xml:space="preserve"> </w:t>
      </w:r>
      <w:proofErr w:type="spellStart"/>
      <w:r w:rsidR="0035714B" w:rsidRPr="00B222E7">
        <w:rPr>
          <w:b/>
        </w:rPr>
        <w:t>yr</w:t>
      </w:r>
      <w:proofErr w:type="spellEnd"/>
      <w:r w:rsidR="0035714B" w:rsidRPr="00B222E7">
        <w:rPr>
          <w:b/>
        </w:rPr>
        <w:t xml:space="preserve"> </w:t>
      </w:r>
      <w:proofErr w:type="spellStart"/>
      <w:r w:rsidR="0035714B" w:rsidRPr="00B222E7">
        <w:rPr>
          <w:b/>
        </w:rPr>
        <w:t>Iaith</w:t>
      </w:r>
      <w:proofErr w:type="spellEnd"/>
      <w:r w:rsidR="0035714B" w:rsidRPr="00B222E7">
        <w:rPr>
          <w:b/>
        </w:rPr>
        <w:t xml:space="preserve"> (</w:t>
      </w:r>
      <w:r w:rsidR="002335F1" w:rsidRPr="00B222E7">
        <w:rPr>
          <w:b/>
        </w:rPr>
        <w:t>“F</w:t>
      </w:r>
      <w:r w:rsidR="0035714B" w:rsidRPr="00B222E7">
        <w:rPr>
          <w:b/>
        </w:rPr>
        <w:t>ate of the language</w:t>
      </w:r>
      <w:r w:rsidR="002335F1" w:rsidRPr="00B222E7">
        <w:rPr>
          <w:b/>
        </w:rPr>
        <w:t>”</w:t>
      </w:r>
      <w:r w:rsidR="0035714B" w:rsidRPr="00B222E7">
        <w:rPr>
          <w:b/>
        </w:rPr>
        <w:t>) pleaded across Wales about the future of the Welsh language</w:t>
      </w:r>
      <w:r w:rsidR="00DF4777" w:rsidRPr="00B222E7">
        <w:rPr>
          <w:b/>
        </w:rPr>
        <w:t xml:space="preserve"> </w:t>
      </w:r>
      <w:r w:rsidR="002335F1" w:rsidRPr="00B222E7">
        <w:rPr>
          <w:b/>
        </w:rPr>
        <w:t>(Lewis, 1972)</w:t>
      </w:r>
      <w:r w:rsidR="00D06196" w:rsidRPr="00B222E7">
        <w:rPr>
          <w:b/>
        </w:rPr>
        <w:t xml:space="preserve">. This lecture broadcasted on the BBC ignited a passion and the foundation of </w:t>
      </w:r>
      <w:proofErr w:type="spellStart"/>
      <w:r w:rsidR="00D06196" w:rsidRPr="00B222E7">
        <w:rPr>
          <w:b/>
        </w:rPr>
        <w:t>Cymdeithas</w:t>
      </w:r>
      <w:proofErr w:type="spellEnd"/>
      <w:r w:rsidR="00D06196" w:rsidRPr="00B222E7">
        <w:rPr>
          <w:b/>
        </w:rPr>
        <w:t xml:space="preserve"> </w:t>
      </w:r>
      <w:proofErr w:type="spellStart"/>
      <w:r w:rsidR="00D06196" w:rsidRPr="00B222E7">
        <w:rPr>
          <w:b/>
        </w:rPr>
        <w:t>yr</w:t>
      </w:r>
      <w:proofErr w:type="spellEnd"/>
      <w:r w:rsidR="00D06196" w:rsidRPr="00B222E7">
        <w:rPr>
          <w:b/>
        </w:rPr>
        <w:t xml:space="preserve"> </w:t>
      </w:r>
      <w:proofErr w:type="spellStart"/>
      <w:r w:rsidR="00D06196" w:rsidRPr="00B222E7">
        <w:rPr>
          <w:b/>
        </w:rPr>
        <w:t>Iaith</w:t>
      </w:r>
      <w:proofErr w:type="spellEnd"/>
      <w:r w:rsidR="00D06196" w:rsidRPr="00B222E7">
        <w:rPr>
          <w:b/>
        </w:rPr>
        <w:t xml:space="preserve"> (“Welsh language Society”) </w:t>
      </w:r>
      <w:r w:rsidR="00784F4D" w:rsidRPr="00B222E7">
        <w:rPr>
          <w:b/>
        </w:rPr>
        <w:t xml:space="preserve">which </w:t>
      </w:r>
      <w:r w:rsidR="00D06196" w:rsidRPr="00B222E7">
        <w:rPr>
          <w:b/>
        </w:rPr>
        <w:t>was formed in order to fight for official status of the Welsh lan</w:t>
      </w:r>
      <w:r w:rsidR="009F0BC1" w:rsidRPr="00B222E7">
        <w:rPr>
          <w:b/>
        </w:rPr>
        <w:t xml:space="preserve">guage. (BBC News, 2012: Hill, 2018: </w:t>
      </w:r>
      <w:proofErr w:type="spellStart"/>
      <w:r w:rsidR="009F0BC1" w:rsidRPr="00B222E7">
        <w:rPr>
          <w:b/>
        </w:rPr>
        <w:t>Merrimen</w:t>
      </w:r>
      <w:proofErr w:type="spellEnd"/>
      <w:r w:rsidR="009F0BC1" w:rsidRPr="00B222E7">
        <w:rPr>
          <w:b/>
        </w:rPr>
        <w:t xml:space="preserve"> and Jones, 2009)</w:t>
      </w:r>
      <w:r w:rsidR="00D61B53" w:rsidRPr="00B222E7">
        <w:rPr>
          <w:b/>
        </w:rPr>
        <w:t xml:space="preserve">. </w:t>
      </w:r>
      <w:r w:rsidR="004D693D" w:rsidRPr="00B222E7">
        <w:rPr>
          <w:b/>
        </w:rPr>
        <w:t xml:space="preserve">Lewis (1972) mentions in his </w:t>
      </w:r>
      <w:r w:rsidR="00BB0784" w:rsidRPr="00B222E7">
        <w:rPr>
          <w:b/>
        </w:rPr>
        <w:t xml:space="preserve">broadcast that there have been stupendous social changes in Wales in the last quarter of a century. The Welsh language in Wales is in isolation, a minority that will only reduce. </w:t>
      </w:r>
    </w:p>
    <w:p w14:paraId="75431CD3" w14:textId="3711DB1A" w:rsidR="002B74E8" w:rsidRPr="00B222E7" w:rsidRDefault="002335F1" w:rsidP="001330E1">
      <w:pPr>
        <w:spacing w:line="480" w:lineRule="auto"/>
        <w:jc w:val="both"/>
        <w:rPr>
          <w:b/>
        </w:rPr>
      </w:pPr>
      <w:r w:rsidRPr="00B222E7">
        <w:rPr>
          <w:b/>
        </w:rPr>
        <w:t xml:space="preserve"> </w:t>
      </w:r>
      <w:r w:rsidR="004B2815" w:rsidRPr="00B222E7">
        <w:rPr>
          <w:b/>
        </w:rPr>
        <w:t>There was a shift in politics in 19</w:t>
      </w:r>
      <w:r w:rsidR="00E92265" w:rsidRPr="00B222E7">
        <w:rPr>
          <w:b/>
        </w:rPr>
        <w:t>64 as the Labour government established ‘the Welsh Office and appointed a Secretary of State for Wales’</w:t>
      </w:r>
      <w:r w:rsidR="0054755B" w:rsidRPr="00B222E7">
        <w:rPr>
          <w:b/>
        </w:rPr>
        <w:t xml:space="preserve"> (Davies, </w:t>
      </w:r>
      <w:r w:rsidR="00E92265" w:rsidRPr="00B222E7">
        <w:rPr>
          <w:b/>
        </w:rPr>
        <w:t>2014</w:t>
      </w:r>
      <w:r w:rsidR="0054755B" w:rsidRPr="00B222E7">
        <w:rPr>
          <w:b/>
        </w:rPr>
        <w:t>, p.114</w:t>
      </w:r>
      <w:r w:rsidR="00E92265" w:rsidRPr="00B222E7">
        <w:rPr>
          <w:b/>
        </w:rPr>
        <w:t>)</w:t>
      </w:r>
      <w:r w:rsidR="00671DE0" w:rsidRPr="00B222E7">
        <w:rPr>
          <w:b/>
        </w:rPr>
        <w:t>. In October 1965, the governments Committee ‘recommended that the principle of equal validity be adopted’ such that ‘the legal status of the Welsh language is raised to that of equality with English’ (</w:t>
      </w:r>
      <w:proofErr w:type="spellStart"/>
      <w:r w:rsidR="00671DE0" w:rsidRPr="00B222E7">
        <w:rPr>
          <w:b/>
        </w:rPr>
        <w:t>Merrimen</w:t>
      </w:r>
      <w:proofErr w:type="spellEnd"/>
      <w:r w:rsidR="00671DE0" w:rsidRPr="00B222E7">
        <w:rPr>
          <w:b/>
        </w:rPr>
        <w:t xml:space="preserve"> and Jones, 2009)</w:t>
      </w:r>
      <w:r w:rsidR="001A1715" w:rsidRPr="00B222E7">
        <w:rPr>
          <w:b/>
        </w:rPr>
        <w:t>.</w:t>
      </w:r>
      <w:r w:rsidR="00671DE0" w:rsidRPr="00B222E7">
        <w:rPr>
          <w:b/>
        </w:rPr>
        <w:t xml:space="preserve"> In</w:t>
      </w:r>
      <w:r w:rsidR="005D4252" w:rsidRPr="00B222E7">
        <w:rPr>
          <w:b/>
        </w:rPr>
        <w:t xml:space="preserve"> </w:t>
      </w:r>
      <w:proofErr w:type="gramStart"/>
      <w:r w:rsidR="005D4252" w:rsidRPr="00B222E7">
        <w:rPr>
          <w:b/>
        </w:rPr>
        <w:t>July,</w:t>
      </w:r>
      <w:proofErr w:type="gramEnd"/>
      <w:r w:rsidR="005D4252" w:rsidRPr="00B222E7">
        <w:rPr>
          <w:b/>
        </w:rPr>
        <w:t xml:space="preserve"> 1966 Gwynfor Evans was elected Plaid Cymru’s first Member of Parliament. (BBC News, 2016</w:t>
      </w:r>
      <w:r w:rsidR="00923FA5" w:rsidRPr="00B222E7">
        <w:rPr>
          <w:b/>
        </w:rPr>
        <w:t xml:space="preserve">: </w:t>
      </w:r>
      <w:proofErr w:type="spellStart"/>
      <w:r w:rsidR="00923FA5" w:rsidRPr="00B222E7">
        <w:rPr>
          <w:b/>
        </w:rPr>
        <w:t>Merrimen</w:t>
      </w:r>
      <w:proofErr w:type="spellEnd"/>
      <w:r w:rsidR="00923FA5" w:rsidRPr="00B222E7">
        <w:rPr>
          <w:b/>
        </w:rPr>
        <w:t xml:space="preserve"> and Jones, 2009</w:t>
      </w:r>
      <w:r w:rsidR="005D4252" w:rsidRPr="00B222E7">
        <w:rPr>
          <w:b/>
        </w:rPr>
        <w:t>)</w:t>
      </w:r>
      <w:r w:rsidR="00923FA5" w:rsidRPr="00B222E7">
        <w:rPr>
          <w:b/>
        </w:rPr>
        <w:t xml:space="preserve"> In the same year</w:t>
      </w:r>
      <w:r w:rsidRPr="00B222E7">
        <w:rPr>
          <w:b/>
        </w:rPr>
        <w:t>,</w:t>
      </w:r>
      <w:r w:rsidR="00923FA5" w:rsidRPr="00B222E7">
        <w:rPr>
          <w:b/>
        </w:rPr>
        <w:t xml:space="preserve"> </w:t>
      </w:r>
      <w:proofErr w:type="spellStart"/>
      <w:r w:rsidR="00671DE0" w:rsidRPr="00B222E7">
        <w:rPr>
          <w:b/>
        </w:rPr>
        <w:t>Cymdeithas</w:t>
      </w:r>
      <w:proofErr w:type="spellEnd"/>
      <w:r w:rsidR="00671DE0" w:rsidRPr="00B222E7">
        <w:rPr>
          <w:b/>
        </w:rPr>
        <w:t xml:space="preserve"> </w:t>
      </w:r>
      <w:proofErr w:type="spellStart"/>
      <w:r w:rsidR="00671DE0" w:rsidRPr="00B222E7">
        <w:rPr>
          <w:b/>
        </w:rPr>
        <w:t>yr</w:t>
      </w:r>
      <w:proofErr w:type="spellEnd"/>
      <w:r w:rsidR="00671DE0" w:rsidRPr="00B222E7">
        <w:rPr>
          <w:b/>
        </w:rPr>
        <w:t xml:space="preserve"> </w:t>
      </w:r>
      <w:proofErr w:type="spellStart"/>
      <w:r w:rsidR="00671DE0" w:rsidRPr="00B222E7">
        <w:rPr>
          <w:b/>
        </w:rPr>
        <w:t>Iaith</w:t>
      </w:r>
      <w:proofErr w:type="spellEnd"/>
      <w:r w:rsidR="00671DE0" w:rsidRPr="00B222E7">
        <w:rPr>
          <w:b/>
        </w:rPr>
        <w:t xml:space="preserve"> had also been engaging in protests in order to campaign for the British Government to ‘give official (bilingual) status to the Welsh language’</w:t>
      </w:r>
      <w:r w:rsidR="002B74E8" w:rsidRPr="00B222E7">
        <w:rPr>
          <w:b/>
        </w:rPr>
        <w:t xml:space="preserve"> </w:t>
      </w:r>
      <w:r w:rsidRPr="00B222E7">
        <w:rPr>
          <w:b/>
        </w:rPr>
        <w:t>(</w:t>
      </w:r>
      <w:proofErr w:type="spellStart"/>
      <w:r w:rsidRPr="00B222E7">
        <w:rPr>
          <w:b/>
        </w:rPr>
        <w:t>Merrimen</w:t>
      </w:r>
      <w:proofErr w:type="spellEnd"/>
      <w:r w:rsidRPr="00B222E7">
        <w:rPr>
          <w:b/>
        </w:rPr>
        <w:t xml:space="preserve"> and Jones, 2009) </w:t>
      </w:r>
      <w:r w:rsidR="00D61B53" w:rsidRPr="00B222E7">
        <w:rPr>
          <w:b/>
        </w:rPr>
        <w:t xml:space="preserve">As Lewis (1972, p.2) writes ‘Hanes </w:t>
      </w:r>
      <w:proofErr w:type="spellStart"/>
      <w:r w:rsidR="00D61B53" w:rsidRPr="00B222E7">
        <w:rPr>
          <w:b/>
        </w:rPr>
        <w:t>Cymdeithas</w:t>
      </w:r>
      <w:proofErr w:type="spellEnd"/>
      <w:r w:rsidR="00D61B53" w:rsidRPr="00B222E7">
        <w:rPr>
          <w:b/>
        </w:rPr>
        <w:t xml:space="preserve"> </w:t>
      </w:r>
      <w:proofErr w:type="spellStart"/>
      <w:r w:rsidR="00D61B53" w:rsidRPr="00B222E7">
        <w:rPr>
          <w:b/>
        </w:rPr>
        <w:t>yr</w:t>
      </w:r>
      <w:proofErr w:type="spellEnd"/>
      <w:r w:rsidR="00D61B53" w:rsidRPr="00B222E7">
        <w:rPr>
          <w:b/>
        </w:rPr>
        <w:t xml:space="preserve"> </w:t>
      </w:r>
      <w:proofErr w:type="spellStart"/>
      <w:r w:rsidR="00D61B53" w:rsidRPr="00B222E7">
        <w:rPr>
          <w:b/>
        </w:rPr>
        <w:t>Iaith</w:t>
      </w:r>
      <w:proofErr w:type="spellEnd"/>
      <w:r w:rsidR="00D61B53" w:rsidRPr="00B222E7">
        <w:rPr>
          <w:b/>
        </w:rPr>
        <w:t xml:space="preserve"> </w:t>
      </w:r>
      <w:proofErr w:type="spellStart"/>
      <w:r w:rsidR="00D61B53" w:rsidRPr="00B222E7">
        <w:rPr>
          <w:b/>
        </w:rPr>
        <w:t>yw</w:t>
      </w:r>
      <w:proofErr w:type="spellEnd"/>
      <w:r w:rsidR="00D61B53" w:rsidRPr="00B222E7">
        <w:rPr>
          <w:b/>
        </w:rPr>
        <w:t xml:space="preserve"> </w:t>
      </w:r>
      <w:proofErr w:type="spellStart"/>
      <w:r w:rsidR="00D61B53" w:rsidRPr="00B222E7">
        <w:rPr>
          <w:b/>
        </w:rPr>
        <w:t>hanes</w:t>
      </w:r>
      <w:proofErr w:type="spellEnd"/>
      <w:r w:rsidR="00D61B53" w:rsidRPr="00B222E7">
        <w:rPr>
          <w:b/>
        </w:rPr>
        <w:t xml:space="preserve"> </w:t>
      </w:r>
      <w:proofErr w:type="spellStart"/>
      <w:r w:rsidR="00D61B53" w:rsidRPr="00B222E7">
        <w:rPr>
          <w:b/>
        </w:rPr>
        <w:t>cenedlaetholdeb</w:t>
      </w:r>
      <w:proofErr w:type="spellEnd"/>
      <w:r w:rsidR="00D61B53" w:rsidRPr="00B222E7">
        <w:rPr>
          <w:b/>
        </w:rPr>
        <w:t xml:space="preserve"> </w:t>
      </w:r>
      <w:proofErr w:type="spellStart"/>
      <w:r w:rsidR="00D61B53" w:rsidRPr="00B222E7">
        <w:rPr>
          <w:b/>
        </w:rPr>
        <w:t>Cymreig</w:t>
      </w:r>
      <w:proofErr w:type="spellEnd"/>
      <w:r w:rsidR="00D61B53" w:rsidRPr="00B222E7">
        <w:rPr>
          <w:b/>
        </w:rPr>
        <w:t xml:space="preserve"> o </w:t>
      </w:r>
      <w:proofErr w:type="spellStart"/>
      <w:r w:rsidR="00D61B53" w:rsidRPr="00B222E7">
        <w:rPr>
          <w:b/>
        </w:rPr>
        <w:t>hyd</w:t>
      </w:r>
      <w:proofErr w:type="spellEnd"/>
      <w:r w:rsidR="00D61B53" w:rsidRPr="00B222E7">
        <w:rPr>
          <w:b/>
        </w:rPr>
        <w:t xml:space="preserve"> 1962 </w:t>
      </w:r>
      <w:proofErr w:type="spellStart"/>
      <w:r w:rsidR="00D61B53" w:rsidRPr="00B222E7">
        <w:rPr>
          <w:b/>
        </w:rPr>
        <w:t>hyd</w:t>
      </w:r>
      <w:proofErr w:type="spellEnd"/>
      <w:r w:rsidR="00D61B53" w:rsidRPr="00B222E7">
        <w:rPr>
          <w:b/>
        </w:rPr>
        <w:t xml:space="preserve"> </w:t>
      </w:r>
      <w:proofErr w:type="spellStart"/>
      <w:r w:rsidR="00D61B53" w:rsidRPr="00B222E7">
        <w:rPr>
          <w:b/>
        </w:rPr>
        <w:t>heddiw</w:t>
      </w:r>
      <w:proofErr w:type="spellEnd"/>
      <w:r w:rsidR="00D61B53" w:rsidRPr="00B222E7">
        <w:rPr>
          <w:b/>
        </w:rPr>
        <w:t>’ which translates to the Welsh language society’s history is the history of Welsh nationalism from 1962  to today. The work of the society fuelled a passion and pride in the welsh language as Lewis</w:t>
      </w:r>
      <w:r w:rsidR="0083784C" w:rsidRPr="00B222E7">
        <w:rPr>
          <w:b/>
        </w:rPr>
        <w:t xml:space="preserve"> (1972)</w:t>
      </w:r>
      <w:r w:rsidR="00D61B53" w:rsidRPr="00B222E7">
        <w:rPr>
          <w:b/>
        </w:rPr>
        <w:t xml:space="preserve"> discusses that the society awoke a feeling of mutual sense in Wales. A feeling of belonging </w:t>
      </w:r>
      <w:r w:rsidR="0083784C" w:rsidRPr="00B222E7">
        <w:rPr>
          <w:b/>
        </w:rPr>
        <w:t xml:space="preserve">and a sense of urgency was engrained in his words with a comparison that the survival of the Welsh language is important as he </w:t>
      </w:r>
      <w:r w:rsidR="002B74E8" w:rsidRPr="00B222E7">
        <w:rPr>
          <w:b/>
        </w:rPr>
        <w:t>discusses Daniel O’Connell and his co-</w:t>
      </w:r>
      <w:r w:rsidR="002B74E8" w:rsidRPr="00B222E7">
        <w:rPr>
          <w:b/>
        </w:rPr>
        <w:lastRenderedPageBreak/>
        <w:t xml:space="preserve">workers in Ireland who allowed the Irish Gaelic to be lost. </w:t>
      </w:r>
      <w:r w:rsidR="00364DBB" w:rsidRPr="00B222E7">
        <w:rPr>
          <w:b/>
        </w:rPr>
        <w:t>Lewis (1971</w:t>
      </w:r>
      <w:r w:rsidR="00B52C22" w:rsidRPr="00B222E7">
        <w:rPr>
          <w:b/>
        </w:rPr>
        <w:t>, p.24</w:t>
      </w:r>
      <w:r w:rsidR="00364DBB" w:rsidRPr="00B222E7">
        <w:rPr>
          <w:b/>
        </w:rPr>
        <w:t>) stated on behalf of the Plaid Cymru that the main aim</w:t>
      </w:r>
      <w:r w:rsidR="00B52C22" w:rsidRPr="00B222E7">
        <w:rPr>
          <w:b/>
        </w:rPr>
        <w:t xml:space="preserve"> is to have a totally bilingual Wales. </w:t>
      </w:r>
    </w:p>
    <w:p w14:paraId="1AF77DD8" w14:textId="167E1359" w:rsidR="00A261D8" w:rsidRPr="00B222E7" w:rsidRDefault="00784F4D" w:rsidP="001330E1">
      <w:pPr>
        <w:spacing w:line="480" w:lineRule="auto"/>
        <w:jc w:val="both"/>
        <w:rPr>
          <w:b/>
        </w:rPr>
      </w:pPr>
      <w:r w:rsidRPr="00B222E7">
        <w:rPr>
          <w:b/>
        </w:rPr>
        <w:t xml:space="preserve">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formed in July 1962 (</w:t>
      </w:r>
      <w:proofErr w:type="spellStart"/>
      <w:r w:rsidRPr="00B222E7">
        <w:rPr>
          <w:b/>
        </w:rPr>
        <w:t>Merrimen</w:t>
      </w:r>
      <w:proofErr w:type="spellEnd"/>
      <w:r w:rsidRPr="00B222E7">
        <w:rPr>
          <w:b/>
        </w:rPr>
        <w:t xml:space="preserve"> and Jones, 2009) </w:t>
      </w:r>
      <w:r w:rsidR="002B74E8" w:rsidRPr="00B222E7">
        <w:rPr>
          <w:b/>
        </w:rPr>
        <w:t xml:space="preserve">focuses </w:t>
      </w:r>
      <w:r w:rsidRPr="00B222E7">
        <w:rPr>
          <w:b/>
        </w:rPr>
        <w:t>on</w:t>
      </w:r>
      <w:r w:rsidR="002B74E8" w:rsidRPr="00B222E7">
        <w:rPr>
          <w:b/>
        </w:rPr>
        <w:t xml:space="preserve"> l</w:t>
      </w:r>
      <w:r w:rsidR="00421703" w:rsidRPr="00B222E7">
        <w:rPr>
          <w:b/>
        </w:rPr>
        <w:t>anguage rights</w:t>
      </w:r>
      <w:r w:rsidR="002B74E8" w:rsidRPr="00B222E7">
        <w:rPr>
          <w:b/>
        </w:rPr>
        <w:t xml:space="preserve">, education, sustainable communities and the media. </w:t>
      </w:r>
      <w:r w:rsidR="002D0AE8" w:rsidRPr="00B222E7">
        <w:rPr>
          <w:b/>
        </w:rPr>
        <w:t xml:space="preserve">As Williams and </w:t>
      </w:r>
      <w:proofErr w:type="gramStart"/>
      <w:r w:rsidR="002D0AE8" w:rsidRPr="00B222E7">
        <w:rPr>
          <w:b/>
        </w:rPr>
        <w:t>Jenkins(</w:t>
      </w:r>
      <w:proofErr w:type="gramEnd"/>
      <w:r w:rsidR="002D0AE8" w:rsidRPr="00B222E7">
        <w:rPr>
          <w:b/>
        </w:rPr>
        <w:t xml:space="preserve">2000, p.468) stated ‘It signalled a fundamental change of direction in terms of strategy and methods and the advent of a new period of </w:t>
      </w:r>
      <w:proofErr w:type="spellStart"/>
      <w:r w:rsidR="002D0AE8" w:rsidRPr="00B222E7">
        <w:rPr>
          <w:b/>
        </w:rPr>
        <w:t>confron-tational</w:t>
      </w:r>
      <w:proofErr w:type="spellEnd"/>
      <w:r w:rsidR="002D0AE8" w:rsidRPr="00B222E7">
        <w:rPr>
          <w:b/>
        </w:rPr>
        <w:t xml:space="preserve"> campaigning and political activity’. </w:t>
      </w:r>
      <w:r w:rsidR="00B1023D" w:rsidRPr="00B222E7">
        <w:rPr>
          <w:b/>
        </w:rPr>
        <w:t xml:space="preserve">The society’s webpage </w:t>
      </w:r>
      <w:bookmarkStart w:id="16" w:name="_Hlk37753936"/>
      <w:r w:rsidR="00B1023D" w:rsidRPr="00B222E7">
        <w:rPr>
          <w:b/>
        </w:rPr>
        <w:t>(</w:t>
      </w:r>
      <w:proofErr w:type="spellStart"/>
      <w:r w:rsidR="00B1023D" w:rsidRPr="00B222E7">
        <w:rPr>
          <w:b/>
        </w:rPr>
        <w:t>Amdanom</w:t>
      </w:r>
      <w:proofErr w:type="spellEnd"/>
      <w:r w:rsidR="00B1023D" w:rsidRPr="00B222E7">
        <w:rPr>
          <w:b/>
        </w:rPr>
        <w:t xml:space="preserve">| </w:t>
      </w:r>
      <w:proofErr w:type="spellStart"/>
      <w:r w:rsidR="00B1023D" w:rsidRPr="00B222E7">
        <w:rPr>
          <w:b/>
        </w:rPr>
        <w:t>Cymdeithas</w:t>
      </w:r>
      <w:proofErr w:type="spellEnd"/>
      <w:r w:rsidR="00B1023D" w:rsidRPr="00B222E7">
        <w:rPr>
          <w:b/>
        </w:rPr>
        <w:t xml:space="preserve"> </w:t>
      </w:r>
      <w:proofErr w:type="spellStart"/>
      <w:r w:rsidR="00B1023D" w:rsidRPr="00B222E7">
        <w:rPr>
          <w:b/>
        </w:rPr>
        <w:t>yr</w:t>
      </w:r>
      <w:proofErr w:type="spellEnd"/>
      <w:r w:rsidR="00B1023D" w:rsidRPr="00B222E7">
        <w:rPr>
          <w:b/>
        </w:rPr>
        <w:t xml:space="preserve"> </w:t>
      </w:r>
      <w:proofErr w:type="spellStart"/>
      <w:r w:rsidR="00B1023D" w:rsidRPr="00B222E7">
        <w:rPr>
          <w:b/>
        </w:rPr>
        <w:t>Iaith</w:t>
      </w:r>
      <w:proofErr w:type="spellEnd"/>
      <w:r w:rsidR="00B1023D" w:rsidRPr="00B222E7">
        <w:rPr>
          <w:b/>
        </w:rPr>
        <w:t xml:space="preserve">, 2020) </w:t>
      </w:r>
      <w:bookmarkEnd w:id="16"/>
      <w:r w:rsidR="00B1023D" w:rsidRPr="00B222E7">
        <w:rPr>
          <w:b/>
        </w:rPr>
        <w:t>claims that the</w:t>
      </w:r>
      <w:r w:rsidR="00391BD4" w:rsidRPr="00B222E7">
        <w:rPr>
          <w:b/>
        </w:rPr>
        <w:t xml:space="preserve"> society have been on the frontline of the battle for a revolution for the Welsh language </w:t>
      </w:r>
      <w:r w:rsidR="00391A7D" w:rsidRPr="00B222E7">
        <w:rPr>
          <w:b/>
        </w:rPr>
        <w:t xml:space="preserve">ever since the </w:t>
      </w:r>
      <w:proofErr w:type="spellStart"/>
      <w:r w:rsidR="00391A7D" w:rsidRPr="00B222E7">
        <w:rPr>
          <w:b/>
        </w:rPr>
        <w:t>Tynged</w:t>
      </w:r>
      <w:proofErr w:type="spellEnd"/>
      <w:r w:rsidR="00391A7D" w:rsidRPr="00B222E7">
        <w:rPr>
          <w:b/>
        </w:rPr>
        <w:t xml:space="preserve"> </w:t>
      </w:r>
      <w:proofErr w:type="spellStart"/>
      <w:r w:rsidR="00391A7D" w:rsidRPr="00B222E7">
        <w:rPr>
          <w:b/>
        </w:rPr>
        <w:t>yr</w:t>
      </w:r>
      <w:proofErr w:type="spellEnd"/>
      <w:r w:rsidR="00391A7D" w:rsidRPr="00B222E7">
        <w:rPr>
          <w:b/>
        </w:rPr>
        <w:t xml:space="preserve"> </w:t>
      </w:r>
      <w:proofErr w:type="spellStart"/>
      <w:r w:rsidR="00391A7D" w:rsidRPr="00B222E7">
        <w:rPr>
          <w:b/>
        </w:rPr>
        <w:t>Iaith</w:t>
      </w:r>
      <w:proofErr w:type="spellEnd"/>
      <w:r w:rsidR="00391A7D" w:rsidRPr="00B222E7">
        <w:rPr>
          <w:b/>
        </w:rPr>
        <w:t xml:space="preserve"> was published.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became a catalyst for the society however, the injustices the Welsh had endured</w:t>
      </w:r>
      <w:r w:rsidR="00364DBB" w:rsidRPr="00B222E7">
        <w:rPr>
          <w:b/>
        </w:rPr>
        <w:t xml:space="preserve"> in the decade beforehand also played a part in the formation of the society. Plaid Cymru had failed to protect the Welsh-speaking </w:t>
      </w:r>
      <w:r w:rsidR="00B52C22" w:rsidRPr="00B222E7">
        <w:rPr>
          <w:b/>
        </w:rPr>
        <w:t xml:space="preserve">community in 1957 to 1963 with the construction </w:t>
      </w:r>
      <w:proofErr w:type="gramStart"/>
      <w:r w:rsidR="00B52C22" w:rsidRPr="00B222E7">
        <w:rPr>
          <w:b/>
        </w:rPr>
        <w:t xml:space="preserve">of </w:t>
      </w:r>
      <w:r w:rsidR="00364DBB" w:rsidRPr="00B222E7">
        <w:rPr>
          <w:b/>
        </w:rPr>
        <w:t xml:space="preserve"> </w:t>
      </w:r>
      <w:r w:rsidR="00B52C22" w:rsidRPr="00B222E7">
        <w:rPr>
          <w:b/>
        </w:rPr>
        <w:t>Cwm</w:t>
      </w:r>
      <w:proofErr w:type="gramEnd"/>
      <w:r w:rsidR="00B52C22" w:rsidRPr="00B222E7">
        <w:rPr>
          <w:b/>
        </w:rPr>
        <w:t xml:space="preserve"> Tryweryn  by Liverpool City Council that flooded Capel </w:t>
      </w:r>
      <w:proofErr w:type="spellStart"/>
      <w:r w:rsidR="00B52C22" w:rsidRPr="00B222E7">
        <w:rPr>
          <w:b/>
        </w:rPr>
        <w:t>Celyn’s</w:t>
      </w:r>
      <w:proofErr w:type="spellEnd"/>
      <w:r w:rsidR="00B52C22" w:rsidRPr="00B222E7">
        <w:rPr>
          <w:b/>
        </w:rPr>
        <w:t xml:space="preserve"> community.</w:t>
      </w:r>
      <w:r w:rsidR="00DF4777" w:rsidRPr="00B222E7">
        <w:rPr>
          <w:b/>
        </w:rPr>
        <w:t xml:space="preserve"> Despite continuous protests from all over Wales and </w:t>
      </w:r>
      <w:proofErr w:type="spellStart"/>
      <w:r w:rsidR="00DF4777" w:rsidRPr="00B222E7">
        <w:rPr>
          <w:b/>
        </w:rPr>
        <w:t>through out</w:t>
      </w:r>
      <w:proofErr w:type="spellEnd"/>
      <w:r w:rsidR="00DF4777" w:rsidRPr="00B222E7">
        <w:rPr>
          <w:b/>
        </w:rPr>
        <w:t xml:space="preserve"> the whole of the planning </w:t>
      </w:r>
      <w:r w:rsidR="00C2517C" w:rsidRPr="00B222E7">
        <w:rPr>
          <w:b/>
        </w:rPr>
        <w:t xml:space="preserve">process </w:t>
      </w:r>
      <w:r w:rsidR="00DF4777" w:rsidRPr="00B222E7">
        <w:rPr>
          <w:b/>
        </w:rPr>
        <w:t>the project proceeded uninterrupted</w:t>
      </w:r>
      <w:r w:rsidR="00C2517C" w:rsidRPr="00B222E7">
        <w:rPr>
          <w:b/>
        </w:rPr>
        <w:t>. The area effected was known for its strong traditional Welsh community and the symbolism of such an act as James (2005</w:t>
      </w:r>
      <w:r w:rsidR="00A261D8" w:rsidRPr="00B222E7">
        <w:rPr>
          <w:b/>
        </w:rPr>
        <w:t>, p.594-595</w:t>
      </w:r>
      <w:r w:rsidR="00C2517C" w:rsidRPr="00B222E7">
        <w:rPr>
          <w:b/>
        </w:rPr>
        <w:t xml:space="preserve">) stated </w:t>
      </w:r>
      <w:r w:rsidR="00A261D8" w:rsidRPr="00B222E7">
        <w:rPr>
          <w:b/>
        </w:rPr>
        <w:t xml:space="preserve">‘its traditional rural culture which was being sacrificed on the altar of an English city needs.’  He also states that the ‘destruction of the community in the Tryweryn valley </w:t>
      </w:r>
      <w:r w:rsidR="00786FC7" w:rsidRPr="00B222E7">
        <w:rPr>
          <w:b/>
        </w:rPr>
        <w:t>was</w:t>
      </w:r>
      <w:r w:rsidR="00A261D8" w:rsidRPr="00B222E7">
        <w:rPr>
          <w:b/>
        </w:rPr>
        <w:t xml:space="preserve"> symbolic of the general and rapid decline of the Welsh language and its traditional culture’ (James, 2005, p.595)   </w:t>
      </w:r>
    </w:p>
    <w:p w14:paraId="4A0DDF4E" w14:textId="209642B7" w:rsidR="009C5992" w:rsidRPr="00B222E7" w:rsidRDefault="00B52C22" w:rsidP="001330E1">
      <w:pPr>
        <w:spacing w:line="480" w:lineRule="auto"/>
        <w:jc w:val="both"/>
        <w:rPr>
          <w:b/>
        </w:rPr>
      </w:pPr>
      <w:r w:rsidRPr="00B222E7">
        <w:rPr>
          <w:b/>
        </w:rPr>
        <w:t xml:space="preserve"> This, along with </w:t>
      </w:r>
      <w:proofErr w:type="spellStart"/>
      <w:r w:rsidRPr="00B222E7">
        <w:rPr>
          <w:b/>
        </w:rPr>
        <w:t>Tynge</w:t>
      </w:r>
      <w:r w:rsidR="009C5992" w:rsidRPr="00B222E7">
        <w:rPr>
          <w:b/>
        </w:rPr>
        <w:t>d</w:t>
      </w:r>
      <w:proofErr w:type="spellEnd"/>
      <w:r w:rsidR="009C5992"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brought a </w:t>
      </w:r>
      <w:r w:rsidR="009C5992" w:rsidRPr="00B222E7">
        <w:rPr>
          <w:b/>
        </w:rPr>
        <w:t xml:space="preserve">change to Wales and started a decade of protests in 1960 to 1970. The campaigning </w:t>
      </w:r>
      <w:r w:rsidR="00CE22C7" w:rsidRPr="00B222E7">
        <w:rPr>
          <w:b/>
        </w:rPr>
        <w:t>bega</w:t>
      </w:r>
      <w:r w:rsidR="00640C17" w:rsidRPr="00B222E7">
        <w:rPr>
          <w:b/>
        </w:rPr>
        <w:t xml:space="preserve">n with the idea that all official documentation should be bilingual. The main aims of this was to ‘have the Welsh language </w:t>
      </w:r>
      <w:r w:rsidR="00910F10" w:rsidRPr="00B222E7">
        <w:rPr>
          <w:b/>
        </w:rPr>
        <w:t>recognized and used as an official language equal with England in all matters of state and local authority administration in Wales’ (Williams, 197</w:t>
      </w:r>
      <w:r w:rsidR="00C5792A" w:rsidRPr="00B222E7">
        <w:rPr>
          <w:b/>
        </w:rPr>
        <w:t>2</w:t>
      </w:r>
      <w:r w:rsidR="00910F10" w:rsidRPr="00B222E7">
        <w:rPr>
          <w:b/>
        </w:rPr>
        <w:t xml:space="preserve">). </w:t>
      </w:r>
      <w:r w:rsidR="00640C17" w:rsidRPr="00B222E7">
        <w:rPr>
          <w:b/>
        </w:rPr>
        <w:t xml:space="preserve"> </w:t>
      </w:r>
      <w:r w:rsidR="00A91B88" w:rsidRPr="00B222E7">
        <w:rPr>
          <w:b/>
        </w:rPr>
        <w:t xml:space="preserve">However, as </w:t>
      </w:r>
      <w:r w:rsidR="00A91B88" w:rsidRPr="00B222E7">
        <w:rPr>
          <w:b/>
        </w:rPr>
        <w:lastRenderedPageBreak/>
        <w:t>James (2005, p. 596) states that an unknown wrote ‘</w:t>
      </w:r>
      <w:proofErr w:type="spellStart"/>
      <w:r w:rsidR="00A91B88" w:rsidRPr="00B222E7">
        <w:rPr>
          <w:b/>
        </w:rPr>
        <w:t>Darlith</w:t>
      </w:r>
      <w:proofErr w:type="spellEnd"/>
      <w:r w:rsidR="00A91B88" w:rsidRPr="00B222E7">
        <w:rPr>
          <w:b/>
        </w:rPr>
        <w:t xml:space="preserve"> Saunders Lewis </w:t>
      </w:r>
      <w:proofErr w:type="spellStart"/>
      <w:r w:rsidR="00A91B88" w:rsidRPr="00B222E7">
        <w:rPr>
          <w:b/>
        </w:rPr>
        <w:t>oedd</w:t>
      </w:r>
      <w:proofErr w:type="spellEnd"/>
      <w:r w:rsidR="00A91B88" w:rsidRPr="00B222E7">
        <w:rPr>
          <w:b/>
        </w:rPr>
        <w:t xml:space="preserve"> y </w:t>
      </w:r>
      <w:proofErr w:type="spellStart"/>
      <w:r w:rsidR="00A91B88" w:rsidRPr="00B222E7">
        <w:rPr>
          <w:b/>
        </w:rPr>
        <w:t>fydwraig</w:t>
      </w:r>
      <w:proofErr w:type="spellEnd"/>
      <w:r w:rsidR="00A91B88" w:rsidRPr="00B222E7">
        <w:rPr>
          <w:b/>
        </w:rPr>
        <w:t xml:space="preserve">; Tryweryn </w:t>
      </w:r>
      <w:proofErr w:type="spellStart"/>
      <w:r w:rsidR="00A91B88" w:rsidRPr="00B222E7">
        <w:rPr>
          <w:b/>
        </w:rPr>
        <w:t>oedd</w:t>
      </w:r>
      <w:proofErr w:type="spellEnd"/>
      <w:r w:rsidR="00A91B88" w:rsidRPr="00B222E7">
        <w:rPr>
          <w:b/>
        </w:rPr>
        <w:t xml:space="preserve"> y fam’ which meant that </w:t>
      </w:r>
      <w:proofErr w:type="spellStart"/>
      <w:r w:rsidR="00A91B88" w:rsidRPr="00B222E7">
        <w:rPr>
          <w:b/>
        </w:rPr>
        <w:t>Tynged</w:t>
      </w:r>
      <w:proofErr w:type="spellEnd"/>
      <w:r w:rsidR="00A91B88" w:rsidRPr="00B222E7">
        <w:rPr>
          <w:b/>
        </w:rPr>
        <w:t xml:space="preserve"> </w:t>
      </w:r>
      <w:proofErr w:type="spellStart"/>
      <w:r w:rsidR="00A91B88" w:rsidRPr="00B222E7">
        <w:rPr>
          <w:b/>
        </w:rPr>
        <w:t>yr</w:t>
      </w:r>
      <w:proofErr w:type="spellEnd"/>
      <w:r w:rsidR="00A91B88" w:rsidRPr="00B222E7">
        <w:rPr>
          <w:b/>
        </w:rPr>
        <w:t xml:space="preserve"> </w:t>
      </w:r>
      <w:proofErr w:type="spellStart"/>
      <w:r w:rsidR="00A91B88" w:rsidRPr="00B222E7">
        <w:rPr>
          <w:b/>
        </w:rPr>
        <w:t>Iaith</w:t>
      </w:r>
      <w:proofErr w:type="spellEnd"/>
      <w:r w:rsidR="00A91B88" w:rsidRPr="00B222E7">
        <w:rPr>
          <w:b/>
        </w:rPr>
        <w:t xml:space="preserve"> was </w:t>
      </w:r>
      <w:r w:rsidR="00ED56AE" w:rsidRPr="00B222E7">
        <w:rPr>
          <w:b/>
        </w:rPr>
        <w:t>the midwife</w:t>
      </w:r>
      <w:r w:rsidR="003E2D43" w:rsidRPr="00B222E7">
        <w:rPr>
          <w:b/>
        </w:rPr>
        <w:t xml:space="preserve"> and Tryweryn was the mother. Both were symbolic movements that contributed to the Welsh language’s survival. </w:t>
      </w:r>
    </w:p>
    <w:p w14:paraId="2A8B83E2" w14:textId="77777777" w:rsidR="00FC4850" w:rsidRPr="00B222E7" w:rsidRDefault="00FC4850" w:rsidP="001330E1">
      <w:pPr>
        <w:spacing w:line="480" w:lineRule="auto"/>
        <w:ind w:left="-426"/>
        <w:jc w:val="both"/>
        <w:rPr>
          <w:b/>
        </w:rPr>
      </w:pPr>
    </w:p>
    <w:p w14:paraId="4595B2F2" w14:textId="1AFED6B5" w:rsidR="003B60E1" w:rsidRPr="00B222E7" w:rsidRDefault="00447102" w:rsidP="001330E1">
      <w:pPr>
        <w:pStyle w:val="Heading1"/>
        <w:numPr>
          <w:ilvl w:val="1"/>
          <w:numId w:val="14"/>
        </w:numPr>
        <w:spacing w:line="480" w:lineRule="auto"/>
        <w:jc w:val="both"/>
        <w:rPr>
          <w:b/>
        </w:rPr>
      </w:pPr>
      <w:bookmarkStart w:id="17" w:name="_Welsh_language_Act"/>
      <w:bookmarkStart w:id="18" w:name="_Toc38196928"/>
      <w:bookmarkEnd w:id="17"/>
      <w:r w:rsidRPr="00B222E7">
        <w:rPr>
          <w:b/>
        </w:rPr>
        <w:t>Welsh language Act 1967</w:t>
      </w:r>
      <w:bookmarkEnd w:id="18"/>
    </w:p>
    <w:p w14:paraId="07599654" w14:textId="77777777" w:rsidR="001A0750" w:rsidRPr="00B222E7" w:rsidRDefault="001A0750" w:rsidP="001330E1">
      <w:pPr>
        <w:spacing w:line="480" w:lineRule="auto"/>
        <w:jc w:val="both"/>
        <w:rPr>
          <w:b/>
        </w:rPr>
      </w:pPr>
    </w:p>
    <w:p w14:paraId="3812439A" w14:textId="6F71F70D" w:rsidR="00B87663" w:rsidRPr="00B222E7" w:rsidRDefault="003B60E1" w:rsidP="001330E1">
      <w:pPr>
        <w:spacing w:line="480" w:lineRule="auto"/>
        <w:jc w:val="both"/>
        <w:rPr>
          <w:b/>
        </w:rPr>
      </w:pPr>
      <w:r w:rsidRPr="00B222E7">
        <w:rPr>
          <w:b/>
        </w:rPr>
        <w:t>T</w:t>
      </w:r>
      <w:r w:rsidR="00DB6C92" w:rsidRPr="00B222E7">
        <w:rPr>
          <w:b/>
        </w:rPr>
        <w:t>he Welsh language Act 1967</w:t>
      </w:r>
      <w:r w:rsidRPr="00B222E7">
        <w:rPr>
          <w:b/>
        </w:rPr>
        <w:t xml:space="preserve"> (legis</w:t>
      </w:r>
      <w:r w:rsidR="000A3CFE" w:rsidRPr="00B222E7">
        <w:rPr>
          <w:b/>
        </w:rPr>
        <w:t>ccccc</w:t>
      </w:r>
      <w:r w:rsidRPr="00B222E7">
        <w:rPr>
          <w:b/>
        </w:rPr>
        <w:t>lation.gov.uk, 2020)</w:t>
      </w:r>
      <w:r w:rsidR="0049698C" w:rsidRPr="00B222E7">
        <w:rPr>
          <w:b/>
        </w:rPr>
        <w:t xml:space="preserve"> followed on from the document </w:t>
      </w:r>
      <w:r w:rsidR="003537EB" w:rsidRPr="00B222E7">
        <w:rPr>
          <w:b/>
        </w:rPr>
        <w:t xml:space="preserve">the </w:t>
      </w:r>
      <w:r w:rsidR="003537EB" w:rsidRPr="00B222E7">
        <w:rPr>
          <w:b/>
          <w:i/>
        </w:rPr>
        <w:t>Legal Status of the Welsh Language</w:t>
      </w:r>
      <w:r w:rsidR="003537EB" w:rsidRPr="00B222E7">
        <w:rPr>
          <w:b/>
        </w:rPr>
        <w:t xml:space="preserve"> which is the </w:t>
      </w:r>
      <w:r w:rsidRPr="00B222E7">
        <w:rPr>
          <w:b/>
        </w:rPr>
        <w:t>Hughes Parry Report in 1965</w:t>
      </w:r>
      <w:r w:rsidR="0049698C" w:rsidRPr="00B222E7">
        <w:rPr>
          <w:b/>
        </w:rPr>
        <w:t xml:space="preserve"> (Williams, 197</w:t>
      </w:r>
      <w:r w:rsidR="00C5792A" w:rsidRPr="00B222E7">
        <w:rPr>
          <w:b/>
        </w:rPr>
        <w:t>2</w:t>
      </w:r>
      <w:r w:rsidR="003537EB" w:rsidRPr="00B222E7">
        <w:rPr>
          <w:b/>
        </w:rPr>
        <w:t xml:space="preserve">: </w:t>
      </w:r>
      <w:proofErr w:type="spellStart"/>
      <w:r w:rsidR="003537EB" w:rsidRPr="00B222E7">
        <w:rPr>
          <w:b/>
        </w:rPr>
        <w:t>Makey</w:t>
      </w:r>
      <w:proofErr w:type="spellEnd"/>
      <w:r w:rsidR="003537EB" w:rsidRPr="00B222E7">
        <w:rPr>
          <w:b/>
        </w:rPr>
        <w:t>, Ornstein and De Greyer, 2011</w:t>
      </w:r>
      <w:r w:rsidR="0049698C" w:rsidRPr="00B222E7">
        <w:rPr>
          <w:b/>
        </w:rPr>
        <w:t xml:space="preserve">). </w:t>
      </w:r>
      <w:r w:rsidR="000B5B26" w:rsidRPr="00B222E7">
        <w:rPr>
          <w:b/>
        </w:rPr>
        <w:t xml:space="preserve"> The Hughes Parry Report in 1965 explored the idea of equal validity in law and public administration and inspired the legislation of t</w:t>
      </w:r>
      <w:r w:rsidR="0049698C" w:rsidRPr="00B222E7">
        <w:rPr>
          <w:b/>
        </w:rPr>
        <w:t>he Welsh Language Act 1967</w:t>
      </w:r>
      <w:r w:rsidR="00DB3534" w:rsidRPr="00B222E7">
        <w:rPr>
          <w:b/>
        </w:rPr>
        <w:t>. The Act was</w:t>
      </w:r>
      <w:r w:rsidR="0049698C" w:rsidRPr="00B222E7">
        <w:rPr>
          <w:b/>
        </w:rPr>
        <w:t xml:space="preserve"> </w:t>
      </w:r>
      <w:r w:rsidR="000571F0" w:rsidRPr="00B222E7">
        <w:rPr>
          <w:b/>
        </w:rPr>
        <w:t>‘</w:t>
      </w:r>
      <w:bookmarkStart w:id="19" w:name="_Hlk37330534"/>
      <w:r w:rsidR="000571F0" w:rsidRPr="00B222E7">
        <w:rPr>
          <w:b/>
        </w:rPr>
        <w:t>An Act to make further provision with respect to the Welsh Language and references to Acts of Parliament to Wales’</w:t>
      </w:r>
      <w:r w:rsidR="00A42E37" w:rsidRPr="00B222E7">
        <w:rPr>
          <w:b/>
        </w:rPr>
        <w:t xml:space="preserve"> </w:t>
      </w:r>
      <w:r w:rsidR="0049698C" w:rsidRPr="00B222E7">
        <w:rPr>
          <w:b/>
        </w:rPr>
        <w:t>(legislation.gov.uk, 2020</w:t>
      </w:r>
      <w:r w:rsidR="003537EB" w:rsidRPr="00B222E7">
        <w:rPr>
          <w:b/>
        </w:rPr>
        <w:t>)</w:t>
      </w:r>
      <w:r w:rsidR="000B5B26" w:rsidRPr="00B222E7">
        <w:rPr>
          <w:b/>
        </w:rPr>
        <w:t>.</w:t>
      </w:r>
      <w:r w:rsidR="003537EB" w:rsidRPr="00B222E7">
        <w:rPr>
          <w:b/>
        </w:rPr>
        <w:t xml:space="preserve"> </w:t>
      </w:r>
      <w:bookmarkEnd w:id="19"/>
      <w:r w:rsidR="000B5B26" w:rsidRPr="00B222E7">
        <w:rPr>
          <w:b/>
        </w:rPr>
        <w:t>T</w:t>
      </w:r>
      <w:r w:rsidR="003537EB" w:rsidRPr="00B222E7">
        <w:rPr>
          <w:b/>
        </w:rPr>
        <w:t>his</w:t>
      </w:r>
      <w:r w:rsidR="000571F0" w:rsidRPr="00B222E7">
        <w:rPr>
          <w:b/>
        </w:rPr>
        <w:t xml:space="preserve"> legislation in 1967 was published in order to ensure that the </w:t>
      </w:r>
      <w:r w:rsidR="009E51EF" w:rsidRPr="00B222E7">
        <w:rPr>
          <w:b/>
        </w:rPr>
        <w:t>u</w:t>
      </w:r>
      <w:r w:rsidR="000571F0" w:rsidRPr="00B222E7">
        <w:rPr>
          <w:b/>
        </w:rPr>
        <w:t xml:space="preserve">se of Welsh language </w:t>
      </w:r>
      <w:r w:rsidR="0087156C" w:rsidRPr="00B222E7">
        <w:rPr>
          <w:b/>
        </w:rPr>
        <w:t>could</w:t>
      </w:r>
      <w:r w:rsidR="000571F0" w:rsidRPr="00B222E7">
        <w:rPr>
          <w:b/>
        </w:rPr>
        <w:t xml:space="preserve"> be considered during legal proceedings. It gave a right to any Welsh speaker to be able to speak Welsh in court if they wished to do so.</w:t>
      </w:r>
      <w:r w:rsidR="003537EB" w:rsidRPr="00B222E7">
        <w:rPr>
          <w:b/>
        </w:rPr>
        <w:t xml:space="preserve"> </w:t>
      </w:r>
      <w:r w:rsidR="000571F0" w:rsidRPr="00B222E7">
        <w:rPr>
          <w:b/>
        </w:rPr>
        <w:t xml:space="preserve"> </w:t>
      </w:r>
      <w:r w:rsidR="003537EB" w:rsidRPr="00B222E7">
        <w:rPr>
          <w:b/>
        </w:rPr>
        <w:t xml:space="preserve">The Act gave clear instructions </w:t>
      </w:r>
      <w:r w:rsidR="000B64CF" w:rsidRPr="00B222E7">
        <w:rPr>
          <w:b/>
        </w:rPr>
        <w:t>‘That Wales should be distinguished from England in the interpretation of future Acts of Parliament’</w:t>
      </w:r>
      <w:r w:rsidR="003537EB" w:rsidRPr="00B222E7">
        <w:rPr>
          <w:b/>
        </w:rPr>
        <w:t xml:space="preserve"> (legislation.gov.uk, 2020). Although this Act was a step in the right direction, </w:t>
      </w:r>
      <w:bookmarkStart w:id="20" w:name="_Hlk37330588"/>
      <w:proofErr w:type="spellStart"/>
      <w:r w:rsidR="003537EB" w:rsidRPr="00B222E7">
        <w:rPr>
          <w:b/>
        </w:rPr>
        <w:t>Makey</w:t>
      </w:r>
      <w:proofErr w:type="spellEnd"/>
      <w:r w:rsidR="003537EB" w:rsidRPr="00B222E7">
        <w:rPr>
          <w:b/>
        </w:rPr>
        <w:t xml:space="preserve">, Ornstein and De Greyer </w:t>
      </w:r>
      <w:bookmarkEnd w:id="20"/>
      <w:r w:rsidR="003537EB" w:rsidRPr="00B222E7">
        <w:rPr>
          <w:b/>
        </w:rPr>
        <w:t xml:space="preserve">(2011, p.238) </w:t>
      </w:r>
      <w:r w:rsidR="003E2D43" w:rsidRPr="00B222E7">
        <w:rPr>
          <w:b/>
        </w:rPr>
        <w:t>suggests</w:t>
      </w:r>
      <w:r w:rsidR="003537EB" w:rsidRPr="00B222E7">
        <w:rPr>
          <w:b/>
        </w:rPr>
        <w:t xml:space="preserve"> that this was not as it seems as the Crown Court did not provide Welsh trial</w:t>
      </w:r>
      <w:r w:rsidR="00A41E10" w:rsidRPr="00B222E7">
        <w:rPr>
          <w:b/>
        </w:rPr>
        <w:t xml:space="preserve">s and ‘the Crown Court still insists on simultaneous translation when </w:t>
      </w:r>
      <w:r w:rsidR="000B5B26" w:rsidRPr="00B222E7">
        <w:rPr>
          <w:b/>
        </w:rPr>
        <w:t>W</w:t>
      </w:r>
      <w:r w:rsidR="00A41E10" w:rsidRPr="00B222E7">
        <w:rPr>
          <w:b/>
        </w:rPr>
        <w:t>elsh is used</w:t>
      </w:r>
      <w:r w:rsidR="000B5B26" w:rsidRPr="00B222E7">
        <w:rPr>
          <w:b/>
        </w:rPr>
        <w:t>’</w:t>
      </w:r>
      <w:r w:rsidR="003E2D43" w:rsidRPr="00B222E7">
        <w:rPr>
          <w:b/>
        </w:rPr>
        <w:t xml:space="preserve"> this showed that the Welsh individuals who had to be present in the court proceedings were at a disadvantage</w:t>
      </w:r>
      <w:r w:rsidR="0051106F" w:rsidRPr="00B222E7">
        <w:rPr>
          <w:b/>
        </w:rPr>
        <w:t xml:space="preserve">. They had to prove that they were </w:t>
      </w:r>
      <w:r w:rsidR="00085D9E" w:rsidRPr="00B222E7">
        <w:rPr>
          <w:b/>
        </w:rPr>
        <w:t>disadvantaged,</w:t>
      </w:r>
      <w:r w:rsidR="0051106F" w:rsidRPr="00B222E7">
        <w:rPr>
          <w:b/>
        </w:rPr>
        <w:t xml:space="preserve"> and they needed the translation which deemed difficult to do so. </w:t>
      </w:r>
    </w:p>
    <w:p w14:paraId="60A4CF8D" w14:textId="3788A4EF" w:rsidR="00B87663" w:rsidRPr="00B222E7" w:rsidRDefault="000B5B26" w:rsidP="001330E1">
      <w:pPr>
        <w:spacing w:line="480" w:lineRule="auto"/>
        <w:jc w:val="both"/>
        <w:rPr>
          <w:b/>
        </w:rPr>
      </w:pPr>
      <w:r w:rsidRPr="00B222E7">
        <w:rPr>
          <w:b/>
        </w:rPr>
        <w:lastRenderedPageBreak/>
        <w:t>This Act</w:t>
      </w:r>
      <w:r w:rsidR="00DB3534" w:rsidRPr="00B222E7">
        <w:rPr>
          <w:b/>
        </w:rPr>
        <w:t xml:space="preserve">, although was not proven to be as effective as The Hughes Parry Report hoped, it was a development for the 1967to 1970. This period saw changes </w:t>
      </w:r>
      <w:r w:rsidR="00B87663" w:rsidRPr="00B222E7">
        <w:rPr>
          <w:b/>
        </w:rPr>
        <w:t xml:space="preserve">in </w:t>
      </w:r>
      <w:proofErr w:type="gramStart"/>
      <w:r w:rsidR="00B87663" w:rsidRPr="00B222E7">
        <w:rPr>
          <w:b/>
        </w:rPr>
        <w:t>Wales</w:t>
      </w:r>
      <w:proofErr w:type="gramEnd"/>
      <w:r w:rsidR="00B87663" w:rsidRPr="00B222E7">
        <w:rPr>
          <w:b/>
        </w:rPr>
        <w:t xml:space="preserve"> and it saw strengthening in the survival of the Welsh language. The period saw a rise in the number of Welsh speakers due to the rise in Welsh medium education. There was a significant rise in the amount of Welsh that was broadcasted within the BBC and the ITA as well as Welsh speaking staff that was employed by the ITA.</w:t>
      </w:r>
      <w:r w:rsidR="00FE20AD" w:rsidRPr="00B222E7">
        <w:rPr>
          <w:b/>
        </w:rPr>
        <w:tab/>
      </w:r>
    </w:p>
    <w:p w14:paraId="5C2E4577" w14:textId="4F8B8561" w:rsidR="00F66E98" w:rsidRPr="00B222E7" w:rsidRDefault="00B87663" w:rsidP="001330E1">
      <w:pPr>
        <w:spacing w:line="480" w:lineRule="auto"/>
        <w:jc w:val="both"/>
        <w:rPr>
          <w:b/>
        </w:rPr>
      </w:pPr>
      <w:r w:rsidRPr="00B222E7">
        <w:rPr>
          <w:b/>
        </w:rPr>
        <w:t>In 196</w:t>
      </w:r>
      <w:r w:rsidR="00C364A5" w:rsidRPr="00B222E7">
        <w:rPr>
          <w:b/>
        </w:rPr>
        <w:t>7</w:t>
      </w:r>
      <w:r w:rsidRPr="00B222E7">
        <w:rPr>
          <w:b/>
        </w:rPr>
        <w:t xml:space="preserv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began campaigning for bilingual road signs in Wales. This was a turning point in the Welsh language, and as </w:t>
      </w:r>
      <w:proofErr w:type="spellStart"/>
      <w:r w:rsidRPr="00B222E7">
        <w:rPr>
          <w:b/>
        </w:rPr>
        <w:t>Merrimen</w:t>
      </w:r>
      <w:proofErr w:type="spellEnd"/>
      <w:r w:rsidRPr="00B222E7">
        <w:rPr>
          <w:b/>
        </w:rPr>
        <w:t xml:space="preserve"> and Jones (2009) argue one of the most significant campaigns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protested about. The</w:t>
      </w:r>
      <w:r w:rsidR="005E4C59" w:rsidRPr="00B222E7">
        <w:rPr>
          <w:b/>
        </w:rPr>
        <w:t>y saw the English language road signs to be ‘mundane, ubiquitous symbols of anglicisations’ (</w:t>
      </w:r>
      <w:proofErr w:type="spellStart"/>
      <w:r w:rsidR="005E4C59" w:rsidRPr="00B222E7">
        <w:rPr>
          <w:b/>
        </w:rPr>
        <w:t>Merrimen</w:t>
      </w:r>
      <w:proofErr w:type="spellEnd"/>
      <w:r w:rsidR="005E4C59" w:rsidRPr="00B222E7">
        <w:rPr>
          <w:b/>
        </w:rPr>
        <w:t xml:space="preserve"> and Jones, 2009)</w:t>
      </w:r>
      <w:r w:rsidR="0051106F" w:rsidRPr="00B222E7">
        <w:rPr>
          <w:b/>
        </w:rPr>
        <w:t>.</w:t>
      </w:r>
      <w:r w:rsidR="005E4C59" w:rsidRPr="00B222E7">
        <w:rPr>
          <w:b/>
        </w:rPr>
        <w:t xml:space="preserve"> </w:t>
      </w:r>
      <w:r w:rsidR="00C364A5" w:rsidRPr="00B222E7">
        <w:rPr>
          <w:b/>
        </w:rPr>
        <w:t xml:space="preserve"> It began with letters from Plaid Cymru to the Welsh </w:t>
      </w:r>
      <w:r w:rsidR="006A4240" w:rsidRPr="00B222E7">
        <w:rPr>
          <w:b/>
        </w:rPr>
        <w:t xml:space="preserve">office </w:t>
      </w:r>
      <w:r w:rsidR="00C364A5" w:rsidRPr="00B222E7">
        <w:rPr>
          <w:b/>
        </w:rPr>
        <w:t xml:space="preserve">asking them for </w:t>
      </w:r>
      <w:r w:rsidR="006A4240" w:rsidRPr="00B222E7">
        <w:rPr>
          <w:b/>
        </w:rPr>
        <w:t xml:space="preserve">bilingual road signs </w:t>
      </w:r>
      <w:r w:rsidR="00FC754C" w:rsidRPr="00B222E7">
        <w:rPr>
          <w:b/>
        </w:rPr>
        <w:t xml:space="preserve">and </w:t>
      </w:r>
      <w:proofErr w:type="spellStart"/>
      <w:r w:rsidR="00FC754C" w:rsidRPr="00B222E7">
        <w:rPr>
          <w:b/>
        </w:rPr>
        <w:t>Cymdeithas</w:t>
      </w:r>
      <w:proofErr w:type="spellEnd"/>
      <w:r w:rsidR="00FC754C" w:rsidRPr="00B222E7">
        <w:rPr>
          <w:b/>
        </w:rPr>
        <w:t xml:space="preserve"> </w:t>
      </w:r>
      <w:proofErr w:type="spellStart"/>
      <w:r w:rsidR="00FC754C" w:rsidRPr="00B222E7">
        <w:rPr>
          <w:b/>
        </w:rPr>
        <w:t>yr</w:t>
      </w:r>
      <w:proofErr w:type="spellEnd"/>
      <w:r w:rsidR="00FC754C" w:rsidRPr="00B222E7">
        <w:rPr>
          <w:b/>
        </w:rPr>
        <w:t xml:space="preserve"> </w:t>
      </w:r>
      <w:proofErr w:type="spellStart"/>
      <w:r w:rsidR="00FC754C" w:rsidRPr="00B222E7">
        <w:rPr>
          <w:b/>
        </w:rPr>
        <w:t>Iaith</w:t>
      </w:r>
      <w:proofErr w:type="spellEnd"/>
      <w:r w:rsidR="00FC754C" w:rsidRPr="00B222E7">
        <w:rPr>
          <w:b/>
        </w:rPr>
        <w:t xml:space="preserve"> had stipulated to want the Welsh language to be first on the sign. </w:t>
      </w:r>
      <w:r w:rsidR="00A6065B" w:rsidRPr="00B222E7">
        <w:rPr>
          <w:b/>
        </w:rPr>
        <w:t xml:space="preserve">For the monolingual English, it may seem an absurd campaign however to the Welsh, it was a symbol of injustice as </w:t>
      </w:r>
      <w:proofErr w:type="spellStart"/>
      <w:r w:rsidR="00A6065B" w:rsidRPr="00B222E7">
        <w:rPr>
          <w:b/>
        </w:rPr>
        <w:t>Merrimen</w:t>
      </w:r>
      <w:proofErr w:type="spellEnd"/>
      <w:r w:rsidR="00A6065B" w:rsidRPr="00B222E7">
        <w:rPr>
          <w:b/>
        </w:rPr>
        <w:t xml:space="preserve"> and Jones (2009) argued ‘Welsh language road signs would flag the Welsh language on a daily basis helping a younger generation of Welsh Speakers see the importance of the language to Welsh public life.’</w:t>
      </w:r>
      <w:r w:rsidR="00F66E98" w:rsidRPr="00B222E7">
        <w:rPr>
          <w:b/>
        </w:rPr>
        <w:t xml:space="preserve"> Agreeing to this statement, </w:t>
      </w:r>
      <w:bookmarkStart w:id="21" w:name="_Hlk37688142"/>
      <w:r w:rsidR="00F66E98" w:rsidRPr="00B222E7">
        <w:rPr>
          <w:b/>
        </w:rPr>
        <w:t>Williams (1972, p.6) stated ‘Our beautiful Welsh place-names must not be mutilated as they have been in the past.’</w:t>
      </w:r>
      <w:bookmarkEnd w:id="21"/>
      <w:r w:rsidR="00F66E98" w:rsidRPr="00B222E7">
        <w:rPr>
          <w:b/>
        </w:rPr>
        <w:t xml:space="preserve"> His opinion agrees that the welsh-place names</w:t>
      </w:r>
      <w:r w:rsidR="002F2EF4" w:rsidRPr="00B222E7">
        <w:rPr>
          <w:b/>
        </w:rPr>
        <w:t xml:space="preserve"> are an important aspect to Wales and the Welsh language that can continue to help a person living in Wales to respect the language. </w:t>
      </w:r>
    </w:p>
    <w:p w14:paraId="232F724E" w14:textId="0C6DA368" w:rsidR="00FF79E3" w:rsidRPr="00B222E7" w:rsidRDefault="00FF79E3" w:rsidP="001330E1">
      <w:pPr>
        <w:spacing w:line="480" w:lineRule="auto"/>
        <w:jc w:val="both"/>
        <w:rPr>
          <w:b/>
        </w:rPr>
      </w:pPr>
      <w:r w:rsidRPr="00B222E7">
        <w:rPr>
          <w:b/>
        </w:rPr>
        <w:t xml:space="preserve">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provided ‘instructions to its members in its newsletter concerning the appropriate procedures for daubing road signs, including advice on which signs should and should not be daubed and on the kind of paint that was most </w:t>
      </w:r>
      <w:r w:rsidRPr="00B222E7">
        <w:rPr>
          <w:b/>
        </w:rPr>
        <w:lastRenderedPageBreak/>
        <w:t>suitable’ (</w:t>
      </w:r>
      <w:proofErr w:type="spellStart"/>
      <w:r w:rsidRPr="00B222E7">
        <w:rPr>
          <w:b/>
        </w:rPr>
        <w:t>Merrimen</w:t>
      </w:r>
      <w:proofErr w:type="spellEnd"/>
      <w:r w:rsidRPr="00B222E7">
        <w:rPr>
          <w:b/>
        </w:rPr>
        <w:t xml:space="preserve"> and Jones, 2009). This shows the extreme vandalism that the society were willing to participate in. </w:t>
      </w:r>
    </w:p>
    <w:p w14:paraId="44804258" w14:textId="2D0000AD" w:rsidR="00E31B99" w:rsidRPr="00B222E7" w:rsidRDefault="00A6065B" w:rsidP="001330E1">
      <w:pPr>
        <w:spacing w:line="480" w:lineRule="auto"/>
        <w:jc w:val="both"/>
        <w:rPr>
          <w:b/>
        </w:rPr>
      </w:pPr>
      <w:r w:rsidRPr="00B222E7">
        <w:rPr>
          <w:b/>
        </w:rPr>
        <w:t xml:space="preserve"> The road signs were in high demand</w:t>
      </w:r>
      <w:r w:rsidR="0051106F" w:rsidRPr="00B222E7">
        <w:rPr>
          <w:b/>
        </w:rPr>
        <w:t xml:space="preserve"> by the Welsh speakers </w:t>
      </w:r>
      <w:r w:rsidR="00FF79E3" w:rsidRPr="00B222E7">
        <w:rPr>
          <w:b/>
        </w:rPr>
        <w:t xml:space="preserve">and the </w:t>
      </w:r>
      <w:proofErr w:type="spellStart"/>
      <w:r w:rsidR="0051106F" w:rsidRPr="00B222E7">
        <w:rPr>
          <w:b/>
        </w:rPr>
        <w:t>Cymdeithas</w:t>
      </w:r>
      <w:proofErr w:type="spellEnd"/>
      <w:r w:rsidR="0051106F" w:rsidRPr="00B222E7">
        <w:rPr>
          <w:b/>
        </w:rPr>
        <w:t xml:space="preserve"> </w:t>
      </w:r>
      <w:proofErr w:type="spellStart"/>
      <w:r w:rsidR="0051106F" w:rsidRPr="00B222E7">
        <w:rPr>
          <w:b/>
        </w:rPr>
        <w:t>yr</w:t>
      </w:r>
      <w:proofErr w:type="spellEnd"/>
      <w:r w:rsidR="0051106F" w:rsidRPr="00B222E7">
        <w:rPr>
          <w:b/>
        </w:rPr>
        <w:t xml:space="preserve"> </w:t>
      </w:r>
      <w:proofErr w:type="spellStart"/>
      <w:r w:rsidR="0051106F" w:rsidRPr="00B222E7">
        <w:rPr>
          <w:b/>
        </w:rPr>
        <w:t>Iaith</w:t>
      </w:r>
      <w:proofErr w:type="spellEnd"/>
      <w:r w:rsidRPr="00B222E7">
        <w:rPr>
          <w:b/>
        </w:rPr>
        <w:t xml:space="preserve"> as</w:t>
      </w:r>
      <w:r w:rsidR="00FF79E3" w:rsidRPr="00B222E7">
        <w:rPr>
          <w:b/>
        </w:rPr>
        <w:t xml:space="preserve"> </w:t>
      </w:r>
      <w:proofErr w:type="spellStart"/>
      <w:r w:rsidR="00FF79E3" w:rsidRPr="00B222E7">
        <w:rPr>
          <w:b/>
        </w:rPr>
        <w:t>Merrimen</w:t>
      </w:r>
      <w:proofErr w:type="spellEnd"/>
      <w:r w:rsidR="00FF79E3" w:rsidRPr="00B222E7">
        <w:rPr>
          <w:b/>
        </w:rPr>
        <w:t xml:space="preserve"> and Jones (2009) explains that </w:t>
      </w:r>
      <w:r w:rsidR="00215ACB" w:rsidRPr="00B222E7">
        <w:rPr>
          <w:b/>
        </w:rPr>
        <w:t>‘</w:t>
      </w:r>
      <w:r w:rsidR="00FF79E3" w:rsidRPr="00B222E7">
        <w:rPr>
          <w:b/>
        </w:rPr>
        <w:t>The act of defacing road signs was necessary as a way of drawing attention to the linguistic and cultural defilement that was associated with the presence of monolingual road signs within the Welsh landscape.’</w:t>
      </w:r>
      <w:r w:rsidR="00215ACB" w:rsidRPr="00B222E7">
        <w:rPr>
          <w:b/>
        </w:rPr>
        <w:t xml:space="preserve"> There is important evidence to show that it was not secluded to the members of the society as l</w:t>
      </w:r>
      <w:r w:rsidRPr="00B222E7">
        <w:rPr>
          <w:b/>
        </w:rPr>
        <w:t xml:space="preserve">etters </w:t>
      </w:r>
      <w:r w:rsidR="00FF79E3" w:rsidRPr="00B222E7">
        <w:rPr>
          <w:b/>
        </w:rPr>
        <w:t xml:space="preserve">were </w:t>
      </w:r>
      <w:r w:rsidRPr="00B222E7">
        <w:rPr>
          <w:b/>
        </w:rPr>
        <w:t>provided by members the Archbishop of Wales, Plaid Cymru, Wel</w:t>
      </w:r>
      <w:r w:rsidR="00C6279F" w:rsidRPr="00B222E7">
        <w:rPr>
          <w:b/>
        </w:rPr>
        <w:t>sh Church leaders and local councils</w:t>
      </w:r>
      <w:r w:rsidR="00215ACB" w:rsidRPr="00B222E7">
        <w:rPr>
          <w:b/>
        </w:rPr>
        <w:t>.</w:t>
      </w:r>
      <w:r w:rsidR="00FF79E3" w:rsidRPr="00B222E7">
        <w:rPr>
          <w:b/>
        </w:rPr>
        <w:t xml:space="preserve"> </w:t>
      </w:r>
      <w:proofErr w:type="gramStart"/>
      <w:r w:rsidR="00215ACB" w:rsidRPr="00B222E7">
        <w:rPr>
          <w:b/>
        </w:rPr>
        <w:t>H</w:t>
      </w:r>
      <w:r w:rsidR="00FF79E3" w:rsidRPr="00B222E7">
        <w:rPr>
          <w:b/>
        </w:rPr>
        <w:t>owever</w:t>
      </w:r>
      <w:proofErr w:type="gramEnd"/>
      <w:r w:rsidR="00FF79E3" w:rsidRPr="00B222E7">
        <w:rPr>
          <w:b/>
        </w:rPr>
        <w:t xml:space="preserve"> </w:t>
      </w:r>
      <w:r w:rsidR="00C6279F" w:rsidRPr="00B222E7">
        <w:rPr>
          <w:b/>
        </w:rPr>
        <w:t xml:space="preserve">the campaign was not strong enough to sway opinions of the </w:t>
      </w:r>
      <w:r w:rsidR="00500A33" w:rsidRPr="00B222E7">
        <w:rPr>
          <w:b/>
        </w:rPr>
        <w:t>politicians</w:t>
      </w:r>
      <w:r w:rsidR="00C6279F" w:rsidRPr="00B222E7">
        <w:rPr>
          <w:b/>
        </w:rPr>
        <w:t xml:space="preserve"> such as George Thomas for example (Labour MP and Secretary State for Wales 1969 – 1970). </w:t>
      </w:r>
    </w:p>
    <w:p w14:paraId="661941FD" w14:textId="6006CE09" w:rsidR="00A6065B" w:rsidRPr="00B222E7" w:rsidRDefault="00C6279F" w:rsidP="001330E1">
      <w:pPr>
        <w:spacing w:line="480" w:lineRule="auto"/>
        <w:jc w:val="both"/>
        <w:rPr>
          <w:b/>
        </w:rPr>
      </w:pPr>
      <w:r w:rsidRPr="00B222E7">
        <w:rPr>
          <w:b/>
        </w:rPr>
        <w:t>It brought campaigning and protest</w:t>
      </w:r>
      <w:r w:rsidR="00A03809" w:rsidRPr="00B222E7">
        <w:rPr>
          <w:b/>
        </w:rPr>
        <w:t xml:space="preserve"> but, arguably it showed the importance of having the Welsh language in the everyday environment. </w:t>
      </w:r>
      <w:r w:rsidRPr="00B222E7">
        <w:rPr>
          <w:b/>
        </w:rPr>
        <w:t xml:space="preserve"> </w:t>
      </w:r>
      <w:r w:rsidR="00A03809" w:rsidRPr="00B222E7">
        <w:rPr>
          <w:b/>
        </w:rPr>
        <w:t xml:space="preserve">As </w:t>
      </w:r>
      <w:proofErr w:type="spellStart"/>
      <w:r w:rsidR="00A03809" w:rsidRPr="00B222E7">
        <w:rPr>
          <w:b/>
        </w:rPr>
        <w:t>Merrimen</w:t>
      </w:r>
      <w:proofErr w:type="spellEnd"/>
      <w:r w:rsidR="00A03809" w:rsidRPr="00B222E7">
        <w:rPr>
          <w:b/>
        </w:rPr>
        <w:t xml:space="preserve"> and Jones (2009) conclude road signs are ‘all about questions of power, culture, location and identity’. However, Williams (197</w:t>
      </w:r>
      <w:r w:rsidR="00500A33" w:rsidRPr="00B222E7">
        <w:rPr>
          <w:b/>
        </w:rPr>
        <w:t>2</w:t>
      </w:r>
      <w:r w:rsidR="00A03809" w:rsidRPr="00B222E7">
        <w:rPr>
          <w:b/>
        </w:rPr>
        <w:t>) argues that the campaigning for the road signs caused embarrassment to the majority of Welsh speakers as it brought upon great shame to deface and be violent</w:t>
      </w:r>
      <w:r w:rsidR="0051106F" w:rsidRPr="00B222E7">
        <w:rPr>
          <w:b/>
        </w:rPr>
        <w:t xml:space="preserve"> as they targeted road signs and misplaced them so the general public did not have access to them</w:t>
      </w:r>
      <w:r w:rsidR="00A03809" w:rsidRPr="00B222E7">
        <w:rPr>
          <w:b/>
        </w:rPr>
        <w:t>. He argues that this is shown in the electoral success of Plaid Cymru as the</w:t>
      </w:r>
      <w:r w:rsidR="0064699D" w:rsidRPr="00B222E7">
        <w:rPr>
          <w:b/>
        </w:rPr>
        <w:t xml:space="preserve"> election in May 1969 resulted in poor results for the party. </w:t>
      </w:r>
      <w:bookmarkStart w:id="22" w:name="_Hlk37688294"/>
      <w:r w:rsidR="0064699D" w:rsidRPr="00B222E7">
        <w:rPr>
          <w:b/>
        </w:rPr>
        <w:t>Plaid Cymru’s general secretary stated that ‘the campaign by the Welsh language society to obliterate the road-signs where they are in English only has done (us) a great harm’ (Williams, 197</w:t>
      </w:r>
      <w:r w:rsidR="006E3C74" w:rsidRPr="00B222E7">
        <w:rPr>
          <w:b/>
        </w:rPr>
        <w:t>2</w:t>
      </w:r>
      <w:r w:rsidR="0064699D" w:rsidRPr="00B222E7">
        <w:rPr>
          <w:b/>
        </w:rPr>
        <w:t>, p.442)</w:t>
      </w:r>
      <w:r w:rsidR="00F66E98" w:rsidRPr="00B222E7">
        <w:rPr>
          <w:b/>
        </w:rPr>
        <w:t xml:space="preserve"> </w:t>
      </w:r>
      <w:bookmarkEnd w:id="22"/>
    </w:p>
    <w:p w14:paraId="3D642578" w14:textId="12C3E1F2" w:rsidR="00A03809" w:rsidRPr="00B222E7" w:rsidRDefault="00A03809" w:rsidP="001330E1">
      <w:pPr>
        <w:spacing w:line="480" w:lineRule="auto"/>
        <w:jc w:val="both"/>
        <w:rPr>
          <w:b/>
        </w:rPr>
      </w:pPr>
      <w:r w:rsidRPr="00B222E7">
        <w:rPr>
          <w:b/>
        </w:rPr>
        <w:t>The Welsh language Act 1967</w:t>
      </w:r>
      <w:r w:rsidR="00AD1303" w:rsidRPr="00B222E7">
        <w:rPr>
          <w:b/>
        </w:rPr>
        <w:t xml:space="preserve"> provided </w:t>
      </w:r>
      <w:r w:rsidRPr="00B222E7">
        <w:rPr>
          <w:b/>
        </w:rPr>
        <w:t>a step closer to a bilingual Wales</w:t>
      </w:r>
      <w:r w:rsidR="00AD1303" w:rsidRPr="00B222E7">
        <w:rPr>
          <w:b/>
        </w:rPr>
        <w:t>.</w:t>
      </w:r>
      <w:r w:rsidRPr="00B222E7">
        <w:rPr>
          <w:b/>
        </w:rPr>
        <w:t xml:space="preserve"> </w:t>
      </w:r>
      <w:r w:rsidR="00AD1303" w:rsidRPr="00B222E7">
        <w:rPr>
          <w:b/>
        </w:rPr>
        <w:t>Th</w:t>
      </w:r>
      <w:r w:rsidRPr="00B222E7">
        <w:rPr>
          <w:b/>
        </w:rPr>
        <w:t>e campaigning for road signs contributed towards allowing the Welsh langu</w:t>
      </w:r>
      <w:r w:rsidR="00550556" w:rsidRPr="00B222E7">
        <w:rPr>
          <w:b/>
        </w:rPr>
        <w:t>a</w:t>
      </w:r>
      <w:r w:rsidRPr="00B222E7">
        <w:rPr>
          <w:b/>
        </w:rPr>
        <w:t>ge to survive locally</w:t>
      </w:r>
      <w:r w:rsidR="00550556" w:rsidRPr="00B222E7">
        <w:rPr>
          <w:b/>
        </w:rPr>
        <w:t xml:space="preserve"> and </w:t>
      </w:r>
      <w:r w:rsidRPr="00B222E7">
        <w:rPr>
          <w:b/>
        </w:rPr>
        <w:t xml:space="preserve">there had been significant changes after Saunders Lewis’ </w:t>
      </w:r>
      <w:r w:rsidR="0051106F" w:rsidRPr="00B222E7">
        <w:rPr>
          <w:b/>
        </w:rPr>
        <w:t xml:space="preserve">lecture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lastRenderedPageBreak/>
        <w:t>Iaith</w:t>
      </w:r>
      <w:proofErr w:type="spellEnd"/>
      <w:r w:rsidRPr="00B222E7">
        <w:rPr>
          <w:b/>
        </w:rPr>
        <w:t xml:space="preserve">. However,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felt that there were more to be done and continued to campaign for the equal validity of the Welsh language. </w:t>
      </w:r>
      <w:r w:rsidR="00550556" w:rsidRPr="00B222E7">
        <w:rPr>
          <w:b/>
        </w:rPr>
        <w:t>Williams (197</w:t>
      </w:r>
      <w:r w:rsidR="006E3C74" w:rsidRPr="00B222E7">
        <w:rPr>
          <w:b/>
        </w:rPr>
        <w:t>2</w:t>
      </w:r>
      <w:r w:rsidR="00550556" w:rsidRPr="00B222E7">
        <w:rPr>
          <w:b/>
        </w:rPr>
        <w:t xml:space="preserve">) states that according to census data in 1971, the proportion of Welsh speakers had fallen to 20 per cent. Campaigning for an equal status for the Welsh language was a priority for the society and although the census data claimed that the number of welsh speakers had fallen. The number of </w:t>
      </w:r>
      <w:proofErr w:type="spellStart"/>
      <w:r w:rsidR="00550556" w:rsidRPr="00B222E7">
        <w:rPr>
          <w:b/>
        </w:rPr>
        <w:t>Cymdeithas</w:t>
      </w:r>
      <w:proofErr w:type="spellEnd"/>
      <w:r w:rsidR="00550556" w:rsidRPr="00B222E7">
        <w:rPr>
          <w:b/>
        </w:rPr>
        <w:t xml:space="preserve"> </w:t>
      </w:r>
      <w:proofErr w:type="spellStart"/>
      <w:r w:rsidR="00550556" w:rsidRPr="00B222E7">
        <w:rPr>
          <w:b/>
        </w:rPr>
        <w:t>yr</w:t>
      </w:r>
      <w:proofErr w:type="spellEnd"/>
      <w:r w:rsidR="00550556" w:rsidRPr="00B222E7">
        <w:rPr>
          <w:b/>
        </w:rPr>
        <w:t xml:space="preserve"> </w:t>
      </w:r>
      <w:proofErr w:type="spellStart"/>
      <w:r w:rsidR="00550556" w:rsidRPr="00B222E7">
        <w:rPr>
          <w:b/>
        </w:rPr>
        <w:t>Iaith</w:t>
      </w:r>
      <w:proofErr w:type="spellEnd"/>
      <w:r w:rsidR="00550556" w:rsidRPr="00B222E7">
        <w:rPr>
          <w:b/>
        </w:rPr>
        <w:t xml:space="preserve"> members had risen from 300 members in 1963 to 850 members in 1968 and 2700 members in 1974</w:t>
      </w:r>
      <w:r w:rsidR="00BE6DF2" w:rsidRPr="00B222E7">
        <w:rPr>
          <w:b/>
        </w:rPr>
        <w:t xml:space="preserve"> (Williams, 1972.)</w:t>
      </w:r>
    </w:p>
    <w:p w14:paraId="13409D6B" w14:textId="7FBFB61C" w:rsidR="00B2143C" w:rsidRPr="00B222E7" w:rsidRDefault="00550556" w:rsidP="001330E1">
      <w:pPr>
        <w:spacing w:line="480" w:lineRule="auto"/>
        <w:jc w:val="both"/>
        <w:rPr>
          <w:b/>
        </w:rPr>
      </w:pPr>
      <w:r w:rsidRPr="00B222E7">
        <w:rPr>
          <w:b/>
        </w:rPr>
        <w:t xml:space="preserve">A significant campaign that contributed to the survival of the welsh language was also the protest for a Welsh-medium broadcasting channel. </w:t>
      </w:r>
      <w:r w:rsidR="00F44358" w:rsidRPr="00B222E7">
        <w:rPr>
          <w:b/>
        </w:rPr>
        <w:t xml:space="preserve">This created excitement in the </w:t>
      </w:r>
      <w:proofErr w:type="spellStart"/>
      <w:r w:rsidR="00F44358" w:rsidRPr="00B222E7">
        <w:rPr>
          <w:b/>
        </w:rPr>
        <w:t>Cymdeithas</w:t>
      </w:r>
      <w:proofErr w:type="spellEnd"/>
      <w:r w:rsidR="00F44358" w:rsidRPr="00B222E7">
        <w:rPr>
          <w:b/>
        </w:rPr>
        <w:t xml:space="preserve"> </w:t>
      </w:r>
      <w:proofErr w:type="spellStart"/>
      <w:r w:rsidR="00F44358" w:rsidRPr="00B222E7">
        <w:rPr>
          <w:b/>
        </w:rPr>
        <w:t>yr</w:t>
      </w:r>
      <w:proofErr w:type="spellEnd"/>
      <w:r w:rsidR="00F44358" w:rsidRPr="00B222E7">
        <w:rPr>
          <w:b/>
        </w:rPr>
        <w:t xml:space="preserve"> </w:t>
      </w:r>
      <w:proofErr w:type="spellStart"/>
      <w:r w:rsidR="00F44358" w:rsidRPr="00B222E7">
        <w:rPr>
          <w:b/>
        </w:rPr>
        <w:t>Iaith</w:t>
      </w:r>
      <w:proofErr w:type="spellEnd"/>
      <w:r w:rsidR="00F44358" w:rsidRPr="00B222E7">
        <w:rPr>
          <w:b/>
        </w:rPr>
        <w:t xml:space="preserve"> with a promise for the Welsh to be broadcasted to all the same as the other three channels that were available at the time. However, although stated in their manifesto, progress was not made on this proposal and in November 1979 three individuals interrupted the television signal for everyone in protest. Through protesting in this manner, Dr </w:t>
      </w:r>
      <w:proofErr w:type="spellStart"/>
      <w:r w:rsidR="00F44358" w:rsidRPr="00B222E7">
        <w:rPr>
          <w:b/>
        </w:rPr>
        <w:t>Pennar</w:t>
      </w:r>
      <w:proofErr w:type="spellEnd"/>
      <w:r w:rsidR="00F44358" w:rsidRPr="00B222E7">
        <w:rPr>
          <w:b/>
        </w:rPr>
        <w:t xml:space="preserve"> Davies, Dr </w:t>
      </w:r>
      <w:proofErr w:type="spellStart"/>
      <w:r w:rsidR="00F44358" w:rsidRPr="00B222E7">
        <w:rPr>
          <w:b/>
        </w:rPr>
        <w:t>Meredydd</w:t>
      </w:r>
      <w:proofErr w:type="spellEnd"/>
      <w:r w:rsidR="00F44358" w:rsidRPr="00B222E7">
        <w:rPr>
          <w:b/>
        </w:rPr>
        <w:t xml:space="preserve"> Evans and Mr Ned Thomas wanted to ‘reaffirm the right of Welsh-speaking people to one of the four television channels in Wales.’ (Dodson and Jones, 1984). </w:t>
      </w:r>
      <w:r w:rsidR="00253A35" w:rsidRPr="00B222E7">
        <w:rPr>
          <w:b/>
        </w:rPr>
        <w:t xml:space="preserve">As stated in the House of Commons Welsh Affairs Committee Report (2011) in </w:t>
      </w:r>
      <w:proofErr w:type="spellStart"/>
      <w:r w:rsidR="00253A35" w:rsidRPr="00B222E7">
        <w:rPr>
          <w:b/>
        </w:rPr>
        <w:t>S</w:t>
      </w:r>
      <w:r w:rsidR="00B2143C" w:rsidRPr="00B222E7">
        <w:rPr>
          <w:b/>
        </w:rPr>
        <w:t>ianel</w:t>
      </w:r>
      <w:proofErr w:type="spellEnd"/>
      <w:r w:rsidR="00B2143C" w:rsidRPr="00B222E7">
        <w:rPr>
          <w:b/>
        </w:rPr>
        <w:t xml:space="preserve"> </w:t>
      </w:r>
      <w:proofErr w:type="spellStart"/>
      <w:r w:rsidR="00B2143C" w:rsidRPr="00B222E7">
        <w:rPr>
          <w:b/>
        </w:rPr>
        <w:t>Pedwar</w:t>
      </w:r>
      <w:proofErr w:type="spellEnd"/>
      <w:r w:rsidR="00B2143C" w:rsidRPr="00B222E7">
        <w:rPr>
          <w:b/>
        </w:rPr>
        <w:t xml:space="preserve"> </w:t>
      </w:r>
      <w:r w:rsidR="00253A35" w:rsidRPr="00B222E7">
        <w:rPr>
          <w:b/>
        </w:rPr>
        <w:t>C</w:t>
      </w:r>
      <w:r w:rsidR="00B2143C" w:rsidRPr="00B222E7">
        <w:rPr>
          <w:b/>
        </w:rPr>
        <w:t>ymru (S4C)</w:t>
      </w:r>
      <w:r w:rsidR="00253A35" w:rsidRPr="00B222E7">
        <w:rPr>
          <w:b/>
        </w:rPr>
        <w:t xml:space="preserve"> was launched and began broadcasting in November 1982.</w:t>
      </w:r>
      <w:r w:rsidR="00B2143C" w:rsidRPr="00B222E7">
        <w:rPr>
          <w:b/>
        </w:rPr>
        <w:t xml:space="preserve"> As Wilson and Stewart (2008, p.233) discuss </w:t>
      </w:r>
    </w:p>
    <w:p w14:paraId="14535648" w14:textId="77777777" w:rsidR="00C207E4" w:rsidRPr="00B222E7" w:rsidRDefault="00B2143C" w:rsidP="001330E1">
      <w:pPr>
        <w:spacing w:line="480" w:lineRule="auto"/>
        <w:jc w:val="both"/>
        <w:rPr>
          <w:b/>
        </w:rPr>
      </w:pPr>
      <w:r w:rsidRPr="00B222E7">
        <w:rPr>
          <w:b/>
        </w:rPr>
        <w:t xml:space="preserve">‘S4C was born out of political protest, a testament to the capacity of individuals to work in cultural groups both to contest their own cultural erosion, and more positively, to develop a media institution that may speak to that community in their own tongue.’   </w:t>
      </w:r>
    </w:p>
    <w:p w14:paraId="003E40B8" w14:textId="694BC009" w:rsidR="000B64CF" w:rsidRPr="00B222E7" w:rsidRDefault="00101F09" w:rsidP="001330E1">
      <w:pPr>
        <w:spacing w:line="480" w:lineRule="auto"/>
        <w:jc w:val="both"/>
        <w:rPr>
          <w:b/>
        </w:rPr>
      </w:pPr>
      <w:r w:rsidRPr="00B222E7">
        <w:rPr>
          <w:b/>
        </w:rPr>
        <w:t xml:space="preserve">Significant changes had occurred from 1967 to </w:t>
      </w:r>
      <w:proofErr w:type="gramStart"/>
      <w:r w:rsidRPr="00B222E7">
        <w:rPr>
          <w:b/>
        </w:rPr>
        <w:t>now</w:t>
      </w:r>
      <w:proofErr w:type="gramEnd"/>
      <w:r w:rsidRPr="00B222E7">
        <w:rPr>
          <w:b/>
        </w:rPr>
        <w:t xml:space="preserve"> which showed tha</w:t>
      </w:r>
      <w:r w:rsidR="00F66E98" w:rsidRPr="00B222E7">
        <w:rPr>
          <w:b/>
        </w:rPr>
        <w:t xml:space="preserve">t the Welsh Language Act 1967 was a turning point in history as it encouraged the survival of the Welsh language. It not only encouraged the language to survive, it strengthened the pride </w:t>
      </w:r>
      <w:r w:rsidR="00F66E98" w:rsidRPr="00B222E7">
        <w:rPr>
          <w:b/>
        </w:rPr>
        <w:lastRenderedPageBreak/>
        <w:t xml:space="preserve">in the Welsh people and sparked a concern for the welsh place-names to be </w:t>
      </w:r>
      <w:r w:rsidR="002F2EF4" w:rsidRPr="00B222E7">
        <w:rPr>
          <w:b/>
        </w:rPr>
        <w:t>respected. It encouraged a fourth television channel which was predominantly Welsh.</w:t>
      </w:r>
    </w:p>
    <w:p w14:paraId="6F45812E" w14:textId="77777777" w:rsidR="00FC4850" w:rsidRPr="00B222E7" w:rsidRDefault="00FC4850" w:rsidP="001330E1">
      <w:pPr>
        <w:spacing w:line="480" w:lineRule="auto"/>
        <w:ind w:left="-426"/>
        <w:jc w:val="both"/>
        <w:rPr>
          <w:b/>
        </w:rPr>
      </w:pPr>
    </w:p>
    <w:p w14:paraId="5879B454" w14:textId="585BCCD5" w:rsidR="00FC4850" w:rsidRPr="00B222E7" w:rsidRDefault="009C5992" w:rsidP="001330E1">
      <w:pPr>
        <w:pStyle w:val="Heading1"/>
        <w:numPr>
          <w:ilvl w:val="1"/>
          <w:numId w:val="14"/>
        </w:numPr>
        <w:spacing w:line="480" w:lineRule="auto"/>
        <w:jc w:val="both"/>
        <w:rPr>
          <w:b/>
        </w:rPr>
      </w:pPr>
      <w:bookmarkStart w:id="23" w:name="_Toc38196929"/>
      <w:r w:rsidRPr="00B222E7">
        <w:rPr>
          <w:b/>
        </w:rPr>
        <w:t>The Welsh Language Act 1993</w:t>
      </w:r>
      <w:bookmarkEnd w:id="23"/>
    </w:p>
    <w:p w14:paraId="73B7A425" w14:textId="47010741" w:rsidR="0046456A" w:rsidRPr="00B222E7" w:rsidRDefault="009105F2" w:rsidP="001330E1">
      <w:pPr>
        <w:spacing w:line="480" w:lineRule="auto"/>
        <w:jc w:val="both"/>
        <w:rPr>
          <w:b/>
        </w:rPr>
      </w:pPr>
      <w:r w:rsidRPr="00B222E7">
        <w:rPr>
          <w:b/>
        </w:rPr>
        <w:t xml:space="preserve">The Welsh language channel provided a new era for the Welsh language and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it brought a limelight on the language and created a new way of information dissemination in the mother tongue of Wales. </w:t>
      </w:r>
      <w:r w:rsidR="00E26756" w:rsidRPr="00B222E7">
        <w:rPr>
          <w:b/>
        </w:rPr>
        <w:t>A significant legislation following on from that period is The Welsh Language Act 1993 (legislation.gov.uk, 2020)</w:t>
      </w:r>
      <w:r w:rsidR="0046456A" w:rsidRPr="00B222E7">
        <w:rPr>
          <w:b/>
        </w:rPr>
        <w:t xml:space="preserve">. The aims of the Act </w:t>
      </w:r>
      <w:proofErr w:type="gramStart"/>
      <w:r w:rsidR="0046456A" w:rsidRPr="00B222E7">
        <w:rPr>
          <w:b/>
        </w:rPr>
        <w:t>was</w:t>
      </w:r>
      <w:proofErr w:type="gramEnd"/>
      <w:r w:rsidR="0046456A" w:rsidRPr="00B222E7">
        <w:rPr>
          <w:b/>
        </w:rPr>
        <w:t xml:space="preserve"> to </w:t>
      </w:r>
    </w:p>
    <w:p w14:paraId="744ED5D8" w14:textId="17520126" w:rsidR="0046456A" w:rsidRPr="00B222E7" w:rsidRDefault="0046456A" w:rsidP="001330E1">
      <w:pPr>
        <w:spacing w:line="480" w:lineRule="auto"/>
        <w:ind w:left="720"/>
        <w:jc w:val="both"/>
        <w:rPr>
          <w:b/>
        </w:rPr>
      </w:pPr>
      <w:r w:rsidRPr="00B222E7">
        <w:rPr>
          <w:b/>
        </w:rPr>
        <w:t xml:space="preserve"> </w:t>
      </w:r>
      <w:r w:rsidR="00A70841">
        <w:rPr>
          <w:b/>
        </w:rPr>
        <w:t>‘</w:t>
      </w:r>
      <w:r w:rsidRPr="00B222E7">
        <w:rPr>
          <w:b/>
        </w:rPr>
        <w:t>establish a Board having the function of promoting and facilitating the use of the Welsh language, to provide for the preparation by public bodies of schemes giving effect to the principle that in the conduct of public business and the administration of justice in Wales the English and Welsh languages should be treated on a basis of equality, to make further provision relating to the Welsh language, to repeal certain spent enactments relating to Wales, and for connected purposes.</w:t>
      </w:r>
      <w:r w:rsidR="00A70841">
        <w:rPr>
          <w:b/>
        </w:rPr>
        <w:t>’</w:t>
      </w:r>
    </w:p>
    <w:p w14:paraId="51F0845B" w14:textId="25050ECD" w:rsidR="00C41387" w:rsidRPr="00B222E7" w:rsidRDefault="00840A20" w:rsidP="001330E1">
      <w:pPr>
        <w:spacing w:line="480" w:lineRule="auto"/>
        <w:jc w:val="both"/>
        <w:rPr>
          <w:b/>
        </w:rPr>
      </w:pPr>
      <w:r w:rsidRPr="00B222E7">
        <w:rPr>
          <w:b/>
        </w:rPr>
        <w:t xml:space="preserve">This Act meant that any person has a right for any legal proceedings to be in Welsh, public bodies must provide bilingual material, a bilingual service and ensure that a person’s chosen language is met accordingly. By creating this legislation, it ensured that people </w:t>
      </w:r>
      <w:proofErr w:type="gramStart"/>
      <w:r w:rsidR="002A7F5F" w:rsidRPr="00B222E7">
        <w:rPr>
          <w:b/>
        </w:rPr>
        <w:t>a</w:t>
      </w:r>
      <w:r w:rsidRPr="00B222E7">
        <w:rPr>
          <w:b/>
        </w:rPr>
        <w:t>re able to</w:t>
      </w:r>
      <w:proofErr w:type="gramEnd"/>
      <w:r w:rsidRPr="00B222E7">
        <w:rPr>
          <w:b/>
        </w:rPr>
        <w:t xml:space="preserve"> exercise their rights for their chosen language and making English and Welsh of equal status. As Huws (2006) states ‘language rights are used as a means of safeguarding a particular cultural heritage’ thus ensuring that </w:t>
      </w:r>
      <w:r w:rsidR="002A7F5F" w:rsidRPr="00B222E7">
        <w:rPr>
          <w:b/>
        </w:rPr>
        <w:t xml:space="preserve">the Welsh culture and heritage that the </w:t>
      </w:r>
      <w:proofErr w:type="spellStart"/>
      <w:r w:rsidR="002A7F5F" w:rsidRPr="00B222E7">
        <w:rPr>
          <w:b/>
        </w:rPr>
        <w:t>Cymdeithas</w:t>
      </w:r>
      <w:proofErr w:type="spellEnd"/>
      <w:r w:rsidR="002A7F5F" w:rsidRPr="00B222E7">
        <w:rPr>
          <w:b/>
        </w:rPr>
        <w:t xml:space="preserve"> </w:t>
      </w:r>
      <w:proofErr w:type="spellStart"/>
      <w:r w:rsidR="002A7F5F" w:rsidRPr="00B222E7">
        <w:rPr>
          <w:b/>
        </w:rPr>
        <w:t>yr</w:t>
      </w:r>
      <w:proofErr w:type="spellEnd"/>
      <w:r w:rsidR="002A7F5F" w:rsidRPr="00B222E7">
        <w:rPr>
          <w:b/>
        </w:rPr>
        <w:t xml:space="preserve"> </w:t>
      </w:r>
      <w:proofErr w:type="spellStart"/>
      <w:r w:rsidR="002A7F5F" w:rsidRPr="00B222E7">
        <w:rPr>
          <w:b/>
        </w:rPr>
        <w:t>Iaith</w:t>
      </w:r>
      <w:proofErr w:type="spellEnd"/>
      <w:r w:rsidR="002A7F5F" w:rsidRPr="00B222E7">
        <w:rPr>
          <w:b/>
        </w:rPr>
        <w:t xml:space="preserve"> had fought to keep and nurture were now protected. </w:t>
      </w:r>
    </w:p>
    <w:p w14:paraId="360094C4" w14:textId="35652585" w:rsidR="002D0AE8" w:rsidRPr="00B222E7" w:rsidRDefault="002A7F5F" w:rsidP="001330E1">
      <w:pPr>
        <w:spacing w:line="480" w:lineRule="auto"/>
        <w:jc w:val="both"/>
        <w:rPr>
          <w:b/>
        </w:rPr>
      </w:pPr>
      <w:r w:rsidRPr="00B222E7">
        <w:rPr>
          <w:b/>
        </w:rPr>
        <w:lastRenderedPageBreak/>
        <w:t>As Huws (2006) discusses, the use of the Welsh language is seen as public bod</w:t>
      </w:r>
      <w:r w:rsidR="00385D61" w:rsidRPr="00B222E7">
        <w:rPr>
          <w:b/>
        </w:rPr>
        <w:t>i</w:t>
      </w:r>
      <w:r w:rsidRPr="00B222E7">
        <w:rPr>
          <w:b/>
        </w:rPr>
        <w:t xml:space="preserve">es use visible materials all over Wales, the language is heard more often as it is a </w:t>
      </w:r>
      <w:proofErr w:type="spellStart"/>
      <w:proofErr w:type="gramStart"/>
      <w:r w:rsidRPr="00B222E7">
        <w:rPr>
          <w:b/>
        </w:rPr>
        <w:t>persons</w:t>
      </w:r>
      <w:proofErr w:type="spellEnd"/>
      <w:proofErr w:type="gramEnd"/>
      <w:r w:rsidRPr="00B222E7">
        <w:rPr>
          <w:b/>
        </w:rPr>
        <w:t xml:space="preserve"> right to be able to communicate in the Welsh language. </w:t>
      </w:r>
      <w:r w:rsidR="002D0AE8" w:rsidRPr="00B222E7">
        <w:rPr>
          <w:b/>
        </w:rPr>
        <w:t xml:space="preserve">The definition of public bodies according to </w:t>
      </w:r>
      <w:r w:rsidR="0054467A" w:rsidRPr="00B222E7">
        <w:rPr>
          <w:b/>
        </w:rPr>
        <w:t>the Welsh Government Law Wales (Law Wales - Welsh Language Act 1993, 2016)  ‘</w:t>
      </w:r>
      <w:r w:rsidR="002D0AE8" w:rsidRPr="00B222E7">
        <w:rPr>
          <w:b/>
        </w:rPr>
        <w:t>Only bodies which are defined as public bodies in WLA 1993 or specified in an separate order made under WLA 1993 may be given a notice requiring them to prepare schemes</w:t>
      </w:r>
      <w:r w:rsidR="0054467A" w:rsidRPr="00B222E7">
        <w:rPr>
          <w:b/>
        </w:rPr>
        <w:t xml:space="preserve">’. </w:t>
      </w:r>
    </w:p>
    <w:p w14:paraId="045D36E9" w14:textId="3CE265FA" w:rsidR="0054467A" w:rsidRPr="00B222E7" w:rsidRDefault="0054467A" w:rsidP="001330E1">
      <w:pPr>
        <w:spacing w:line="480" w:lineRule="auto"/>
        <w:jc w:val="both"/>
        <w:rPr>
          <w:b/>
        </w:rPr>
      </w:pPr>
      <w:r w:rsidRPr="00B222E7">
        <w:rPr>
          <w:b/>
        </w:rPr>
        <w:t xml:space="preserve">The public bodies in this context </w:t>
      </w:r>
      <w:r w:rsidR="00290850" w:rsidRPr="00B222E7">
        <w:rPr>
          <w:b/>
        </w:rPr>
        <w:t xml:space="preserve">are listed with the legislation and includes examples such as a county council, police and crime </w:t>
      </w:r>
      <w:proofErr w:type="gramStart"/>
      <w:r w:rsidR="00290850" w:rsidRPr="00B222E7">
        <w:rPr>
          <w:b/>
        </w:rPr>
        <w:t>commissioner  and</w:t>
      </w:r>
      <w:proofErr w:type="gramEnd"/>
      <w:r w:rsidR="00290850" w:rsidRPr="00B222E7">
        <w:rPr>
          <w:b/>
        </w:rPr>
        <w:t xml:space="preserve"> the National Health Service. (legislation.gov.uk, 2020)</w:t>
      </w:r>
    </w:p>
    <w:p w14:paraId="59365F96" w14:textId="28C2C677" w:rsidR="00055BBD" w:rsidRPr="00B222E7" w:rsidRDefault="002A7F5F" w:rsidP="001330E1">
      <w:pPr>
        <w:spacing w:line="480" w:lineRule="auto"/>
        <w:jc w:val="both"/>
        <w:rPr>
          <w:b/>
        </w:rPr>
      </w:pPr>
      <w:r w:rsidRPr="00B222E7">
        <w:rPr>
          <w:b/>
        </w:rPr>
        <w:t xml:space="preserve">The Act reinforces the discussion on </w:t>
      </w:r>
      <w:r w:rsidR="00212472" w:rsidRPr="00B222E7">
        <w:rPr>
          <w:b/>
        </w:rPr>
        <w:t xml:space="preserve">bilingual signs as the public bodies are obliged to provide signage. </w:t>
      </w:r>
      <w:r w:rsidR="00FC6B62" w:rsidRPr="00B222E7">
        <w:rPr>
          <w:b/>
        </w:rPr>
        <w:t>The Welsh Language Act 19</w:t>
      </w:r>
      <w:r w:rsidR="00404EC9" w:rsidRPr="00B222E7">
        <w:rPr>
          <w:b/>
        </w:rPr>
        <w:t xml:space="preserve">93 </w:t>
      </w:r>
      <w:r w:rsidR="00385D61" w:rsidRPr="00B222E7">
        <w:rPr>
          <w:b/>
        </w:rPr>
        <w:t>acted as</w:t>
      </w:r>
      <w:r w:rsidR="00404EC9" w:rsidRPr="00B222E7">
        <w:rPr>
          <w:b/>
        </w:rPr>
        <w:t xml:space="preserve"> an inspiration</w:t>
      </w:r>
      <w:r w:rsidR="00385D61" w:rsidRPr="00B222E7">
        <w:rPr>
          <w:b/>
        </w:rPr>
        <w:t xml:space="preserve"> to Ireland and Scotland </w:t>
      </w:r>
      <w:proofErr w:type="gramStart"/>
      <w:r w:rsidR="00385D61" w:rsidRPr="00B222E7">
        <w:rPr>
          <w:b/>
        </w:rPr>
        <w:t xml:space="preserve">as </w:t>
      </w:r>
      <w:r w:rsidR="00404EC9" w:rsidRPr="00B222E7">
        <w:rPr>
          <w:b/>
        </w:rPr>
        <w:t xml:space="preserve"> </w:t>
      </w:r>
      <w:r w:rsidR="00BC528D" w:rsidRPr="00B222E7">
        <w:rPr>
          <w:b/>
        </w:rPr>
        <w:t>the</w:t>
      </w:r>
      <w:proofErr w:type="gramEnd"/>
      <w:r w:rsidR="00BC528D" w:rsidRPr="00B222E7">
        <w:rPr>
          <w:b/>
        </w:rPr>
        <w:t xml:space="preserve"> Officials Language Act 2003</w:t>
      </w:r>
      <w:r w:rsidR="00AF4E88" w:rsidRPr="00B222E7">
        <w:rPr>
          <w:b/>
        </w:rPr>
        <w:t xml:space="preserve"> and the Gaelic Language Act 2005</w:t>
      </w:r>
      <w:r w:rsidR="00385D61" w:rsidRPr="00B222E7">
        <w:rPr>
          <w:b/>
        </w:rPr>
        <w:t xml:space="preserve"> were based on the Act</w:t>
      </w:r>
      <w:r w:rsidR="003E3C3D" w:rsidRPr="00B222E7">
        <w:rPr>
          <w:b/>
        </w:rPr>
        <w:t xml:space="preserve"> </w:t>
      </w:r>
      <w:r w:rsidR="00AF4E88" w:rsidRPr="00B222E7">
        <w:rPr>
          <w:b/>
        </w:rPr>
        <w:t>(Huws, 2006)</w:t>
      </w:r>
      <w:r w:rsidR="003E3C3D" w:rsidRPr="00B222E7">
        <w:rPr>
          <w:b/>
        </w:rPr>
        <w:t>.</w:t>
      </w:r>
      <w:r w:rsidR="00385D61" w:rsidRPr="00B222E7">
        <w:rPr>
          <w:b/>
        </w:rPr>
        <w:t xml:space="preserve"> </w:t>
      </w:r>
      <w:r w:rsidR="00AF4E88" w:rsidRPr="00B222E7">
        <w:rPr>
          <w:b/>
        </w:rPr>
        <w:t xml:space="preserve"> </w:t>
      </w:r>
      <w:r w:rsidR="00385D61" w:rsidRPr="00B222E7">
        <w:rPr>
          <w:b/>
        </w:rPr>
        <w:t>I</w:t>
      </w:r>
      <w:r w:rsidR="00B16865" w:rsidRPr="00B222E7">
        <w:rPr>
          <w:b/>
        </w:rPr>
        <w:t xml:space="preserve">t provided a </w:t>
      </w:r>
      <w:r w:rsidR="00385D61" w:rsidRPr="00B222E7">
        <w:rPr>
          <w:b/>
        </w:rPr>
        <w:t>model</w:t>
      </w:r>
      <w:r w:rsidR="00B16865" w:rsidRPr="00B222E7">
        <w:rPr>
          <w:b/>
        </w:rPr>
        <w:t xml:space="preserve"> for them to implement in other Celtic countries in the United Kingdom</w:t>
      </w:r>
      <w:r w:rsidR="00AF4E88" w:rsidRPr="00B222E7">
        <w:rPr>
          <w:b/>
        </w:rPr>
        <w:t xml:space="preserve"> and show the importance of </w:t>
      </w:r>
      <w:r w:rsidR="003E3C3D" w:rsidRPr="00B222E7">
        <w:rPr>
          <w:b/>
        </w:rPr>
        <w:t xml:space="preserve">celebrating </w:t>
      </w:r>
      <w:r w:rsidR="00AF4E88" w:rsidRPr="00B222E7">
        <w:rPr>
          <w:b/>
        </w:rPr>
        <w:t>their own language</w:t>
      </w:r>
      <w:r w:rsidR="00B16865" w:rsidRPr="00B222E7">
        <w:rPr>
          <w:b/>
        </w:rPr>
        <w:t xml:space="preserve">. </w:t>
      </w:r>
      <w:r w:rsidR="00AF4E88" w:rsidRPr="00B222E7">
        <w:rPr>
          <w:b/>
        </w:rPr>
        <w:t>The Welsh Language Act 1993 ensured that there were consistencies in administrative procedures</w:t>
      </w:r>
      <w:r w:rsidR="00385D61" w:rsidRPr="00B222E7">
        <w:rPr>
          <w:b/>
        </w:rPr>
        <w:t xml:space="preserve"> in Wales and</w:t>
      </w:r>
      <w:r w:rsidR="00AF4E88" w:rsidRPr="00B222E7">
        <w:rPr>
          <w:b/>
        </w:rPr>
        <w:t xml:space="preserve"> the terminology used has been standardised </w:t>
      </w:r>
      <w:r w:rsidR="00385D61" w:rsidRPr="00B222E7">
        <w:rPr>
          <w:b/>
        </w:rPr>
        <w:t>regionally so that any individual that wants to speak Welsh would be able to understand. It can be argued that the Welsh Language Act 1993 was more efficient than the Welsh Language Act 1967 as mentioned previously, it had not been as efficiently executed as originally planned as it did not provide the necessary detail</w:t>
      </w:r>
      <w:r w:rsidR="003E3C3D" w:rsidRPr="00B222E7">
        <w:rPr>
          <w:b/>
        </w:rPr>
        <w:t xml:space="preserve"> to be able to make a change. As Huws (2006) mentions, the Act is far more efficient as it has managed to ‘achieve the acculturation of the Welsh language within the public spheres.’ </w:t>
      </w:r>
      <w:r w:rsidR="004417D8" w:rsidRPr="00B222E7">
        <w:rPr>
          <w:b/>
        </w:rPr>
        <w:t xml:space="preserve">However, it is inherent that the Act is not as effective as it could be as there were inconsistencies with the Court proceedings. </w:t>
      </w:r>
      <w:r w:rsidR="00137E5A" w:rsidRPr="00B222E7">
        <w:rPr>
          <w:b/>
        </w:rPr>
        <w:t xml:space="preserve">As Morris (2010, p.52) discusses, the Welsh Language Act 1993 was not </w:t>
      </w:r>
      <w:r w:rsidR="00137E5A" w:rsidRPr="00B222E7">
        <w:rPr>
          <w:b/>
        </w:rPr>
        <w:lastRenderedPageBreak/>
        <w:t xml:space="preserve">effective in influencing the Crown bodies, the UK government department and other agencies. The Welsh Language Board’s power did not extend to Crown bodies thus making the demand of language schemes preparation </w:t>
      </w:r>
      <w:r w:rsidR="00C84F31" w:rsidRPr="00B222E7">
        <w:rPr>
          <w:b/>
        </w:rPr>
        <w:t xml:space="preserve">ineffective in that situation. </w:t>
      </w:r>
    </w:p>
    <w:p w14:paraId="30E6C24D" w14:textId="0FE37A46" w:rsidR="002C493B" w:rsidRPr="00B222E7" w:rsidRDefault="004417D8" w:rsidP="001330E1">
      <w:pPr>
        <w:spacing w:line="480" w:lineRule="auto"/>
        <w:jc w:val="both"/>
        <w:rPr>
          <w:b/>
        </w:rPr>
      </w:pPr>
      <w:r w:rsidRPr="00B222E7">
        <w:rPr>
          <w:b/>
        </w:rPr>
        <w:t xml:space="preserve">According to Huws (2006) some clients in court were not informed of their rights and a client would have to ask to have their court proceeding in Welsh as the assumed language would be English. </w:t>
      </w:r>
      <w:r w:rsidR="001F4079" w:rsidRPr="00B222E7">
        <w:rPr>
          <w:b/>
        </w:rPr>
        <w:t xml:space="preserve">Thus, this could be argued that the Welsh language Act 1993 was far more important than one had previously thought as it </w:t>
      </w:r>
      <w:r w:rsidR="002C493B" w:rsidRPr="00B222E7">
        <w:rPr>
          <w:b/>
        </w:rPr>
        <w:t xml:space="preserve">finally gave the language and the welsh-speakers their rights that align with the United Nations declarations in 1948 as it stated: ‘Everyone is entitled to all the rights and freedom set forth in this Declaration, without distinction of any kind, such as race, colour, sex, language, religion, political or other opinion, national or social origin, property, birth or other status’ (Morris, 2010, p.40-41) Albeit 45 years later than the declaration, it is certain that Welsh speakers were now entitled to their rights, although Huws (2006) argued that an individual has to request their court proceedings to be in Welsh, they are entitled to </w:t>
      </w:r>
      <w:r w:rsidR="0026321D" w:rsidRPr="00B222E7">
        <w:rPr>
          <w:b/>
        </w:rPr>
        <w:t xml:space="preserve">it due to </w:t>
      </w:r>
      <w:r w:rsidR="002C493B" w:rsidRPr="00B222E7">
        <w:rPr>
          <w:b/>
        </w:rPr>
        <w:t>their rights</w:t>
      </w:r>
      <w:r w:rsidR="0026321D" w:rsidRPr="00B222E7">
        <w:rPr>
          <w:b/>
        </w:rPr>
        <w:t xml:space="preserve">. </w:t>
      </w:r>
      <w:r w:rsidR="002C493B" w:rsidRPr="00B222E7">
        <w:rPr>
          <w:b/>
        </w:rPr>
        <w:t>However, Morris (2010, p.41) states that one of the critiques of the Welsh Language Act 1993 was that it was not a rights-based approach, it was more administrative and organisational</w:t>
      </w:r>
      <w:r w:rsidR="00137E5A" w:rsidRPr="00B222E7">
        <w:rPr>
          <w:b/>
        </w:rPr>
        <w:t xml:space="preserve">. Although, one does not disagree with Morris, one must question whether a rights-based approach would have been the best possible solution to establish a bilingual service in the governmental organisations. </w:t>
      </w:r>
      <w:r w:rsidR="00485585" w:rsidRPr="00B222E7">
        <w:rPr>
          <w:b/>
        </w:rPr>
        <w:t xml:space="preserve"> The rights-based approach </w:t>
      </w:r>
      <w:r w:rsidR="00C65FAA" w:rsidRPr="00B222E7">
        <w:rPr>
          <w:b/>
        </w:rPr>
        <w:t xml:space="preserve">is ‘about ensuring that both the standards and the principles of human rights are integrated into policymaking as well as the day to day running of organisations.’ </w:t>
      </w:r>
      <w:r w:rsidR="00D42424" w:rsidRPr="00B222E7">
        <w:rPr>
          <w:b/>
        </w:rPr>
        <w:t xml:space="preserve">(What </w:t>
      </w:r>
      <w:proofErr w:type="gramStart"/>
      <w:r w:rsidR="00D42424" w:rsidRPr="00B222E7">
        <w:rPr>
          <w:b/>
        </w:rPr>
        <w:t>is</w:t>
      </w:r>
      <w:proofErr w:type="gramEnd"/>
      <w:r w:rsidR="00D42424" w:rsidRPr="00B222E7">
        <w:rPr>
          <w:b/>
        </w:rPr>
        <w:t xml:space="preserve"> a human rights based approach? - SHRC - Care about Rights, 2020). As explained by the Equality and Human Rights Commission, </w:t>
      </w:r>
      <w:r w:rsidR="007E7B88" w:rsidRPr="00B222E7">
        <w:rPr>
          <w:b/>
        </w:rPr>
        <w:t xml:space="preserve">human rights are ‘are based on shared values like dignity, fairness, equality, respect and independence’ </w:t>
      </w:r>
      <w:r w:rsidR="00C65FAA" w:rsidRPr="00B222E7">
        <w:rPr>
          <w:b/>
        </w:rPr>
        <w:t>(What are human rights? | Equality and Human Rights Commission, 2019</w:t>
      </w:r>
      <w:proofErr w:type="gramStart"/>
      <w:r w:rsidR="00C65FAA" w:rsidRPr="00B222E7">
        <w:rPr>
          <w:b/>
        </w:rPr>
        <w:t>)</w:t>
      </w:r>
      <w:r w:rsidR="007E0F59" w:rsidRPr="00B222E7">
        <w:rPr>
          <w:b/>
        </w:rPr>
        <w:t>.</w:t>
      </w:r>
      <w:r w:rsidR="00137E5A" w:rsidRPr="00B222E7">
        <w:rPr>
          <w:b/>
        </w:rPr>
        <w:t>By</w:t>
      </w:r>
      <w:proofErr w:type="gramEnd"/>
      <w:r w:rsidR="00137E5A" w:rsidRPr="00B222E7">
        <w:rPr>
          <w:b/>
        </w:rPr>
        <w:t xml:space="preserve"> enforcing bilingual forms, mandatory services and </w:t>
      </w:r>
      <w:r w:rsidR="00137E5A" w:rsidRPr="00B222E7">
        <w:rPr>
          <w:b/>
        </w:rPr>
        <w:lastRenderedPageBreak/>
        <w:t xml:space="preserve">training the Act was imposing the Welsh language on the local areas and ensured that the Welsh language was being considered. </w:t>
      </w:r>
    </w:p>
    <w:p w14:paraId="37C0B2CC" w14:textId="1B93DC11" w:rsidR="00A1487B" w:rsidRPr="00B222E7" w:rsidRDefault="007E0F59" w:rsidP="001330E1">
      <w:pPr>
        <w:spacing w:line="480" w:lineRule="auto"/>
        <w:jc w:val="both"/>
        <w:rPr>
          <w:b/>
        </w:rPr>
      </w:pPr>
      <w:proofErr w:type="gramStart"/>
      <w:r w:rsidRPr="00B222E7">
        <w:rPr>
          <w:b/>
        </w:rPr>
        <w:t>However</w:t>
      </w:r>
      <w:proofErr w:type="gramEnd"/>
      <w:r w:rsidRPr="00B222E7">
        <w:rPr>
          <w:b/>
        </w:rPr>
        <w:t xml:space="preserve"> it did not ensure that </w:t>
      </w:r>
      <w:r w:rsidR="00646326" w:rsidRPr="00B222E7">
        <w:rPr>
          <w:b/>
        </w:rPr>
        <w:t xml:space="preserve">the principles and values of human rights were considered in the act. </w:t>
      </w:r>
      <w:r w:rsidR="004417D8" w:rsidRPr="00B222E7">
        <w:rPr>
          <w:b/>
        </w:rPr>
        <w:t xml:space="preserve">This shows that the Welsh language would always be an alternative and not default. </w:t>
      </w:r>
      <w:r w:rsidR="00A1487B" w:rsidRPr="00B222E7">
        <w:rPr>
          <w:b/>
        </w:rPr>
        <w:t>Morris (2010, p.6) argues that the</w:t>
      </w:r>
      <w:r w:rsidR="001F4079" w:rsidRPr="00B222E7">
        <w:rPr>
          <w:b/>
        </w:rPr>
        <w:t xml:space="preserve"> period after the </w:t>
      </w:r>
      <w:r w:rsidR="00A1487B" w:rsidRPr="00B222E7">
        <w:rPr>
          <w:b/>
        </w:rPr>
        <w:t>Welsh Language Act in 1993</w:t>
      </w:r>
      <w:r w:rsidR="00C41387" w:rsidRPr="00B222E7">
        <w:rPr>
          <w:b/>
        </w:rPr>
        <w:t xml:space="preserve"> the Welsh enjoyed an exciting prestige with the Welsh Language Board established in 1993 and the Welsh Assembly in 1999. </w:t>
      </w:r>
    </w:p>
    <w:p w14:paraId="717362DA" w14:textId="77777777" w:rsidR="0026321D" w:rsidRPr="00B222E7" w:rsidRDefault="0026321D" w:rsidP="001330E1">
      <w:pPr>
        <w:pStyle w:val="Heading1"/>
        <w:spacing w:line="480" w:lineRule="auto"/>
        <w:jc w:val="both"/>
        <w:rPr>
          <w:b/>
        </w:rPr>
      </w:pPr>
    </w:p>
    <w:p w14:paraId="36ADEDE6" w14:textId="2DC18CF1" w:rsidR="00EC68B3" w:rsidRPr="00B222E7" w:rsidRDefault="009C5992" w:rsidP="001330E1">
      <w:pPr>
        <w:pStyle w:val="Heading1"/>
        <w:numPr>
          <w:ilvl w:val="1"/>
          <w:numId w:val="14"/>
        </w:numPr>
        <w:spacing w:line="480" w:lineRule="auto"/>
        <w:jc w:val="both"/>
        <w:rPr>
          <w:b/>
        </w:rPr>
      </w:pPr>
      <w:bookmarkStart w:id="24" w:name="_Toc38196930"/>
      <w:r w:rsidRPr="00B222E7">
        <w:rPr>
          <w:b/>
        </w:rPr>
        <w:t>Equality Act 2010</w:t>
      </w:r>
      <w:bookmarkEnd w:id="24"/>
    </w:p>
    <w:p w14:paraId="754488F7" w14:textId="185D517B" w:rsidR="00671179" w:rsidRPr="00B222E7" w:rsidRDefault="00921A57" w:rsidP="001330E1">
      <w:pPr>
        <w:spacing w:line="480" w:lineRule="auto"/>
        <w:jc w:val="both"/>
        <w:rPr>
          <w:b/>
        </w:rPr>
      </w:pPr>
      <w:r w:rsidRPr="00B222E7">
        <w:rPr>
          <w:b/>
        </w:rPr>
        <w:t>Following on from the success of the Welsh Language Board in 1993 and the Welsh Assembly in 1999</w:t>
      </w:r>
      <w:r w:rsidR="00031480" w:rsidRPr="00B222E7">
        <w:rPr>
          <w:b/>
        </w:rPr>
        <w:t xml:space="preserve"> the author</w:t>
      </w:r>
      <w:r w:rsidRPr="00B222E7">
        <w:rPr>
          <w:b/>
        </w:rPr>
        <w:t xml:space="preserve"> could not overlook the impact of the Equality Act in 2010</w:t>
      </w:r>
      <w:r w:rsidR="00031480" w:rsidRPr="00B222E7">
        <w:rPr>
          <w:b/>
        </w:rPr>
        <w:t xml:space="preserve">. </w:t>
      </w:r>
      <w:r w:rsidR="00883AC2" w:rsidRPr="00B222E7">
        <w:rPr>
          <w:b/>
        </w:rPr>
        <w:t>The Equality Act 20</w:t>
      </w:r>
      <w:r w:rsidR="001159FE" w:rsidRPr="00B222E7">
        <w:rPr>
          <w:b/>
        </w:rPr>
        <w:t xml:space="preserve">10 was a fundamental change as it is ‘based on the principle that equality is </w:t>
      </w:r>
      <w:proofErr w:type="gramStart"/>
      <w:r w:rsidR="001159FE" w:rsidRPr="00B222E7">
        <w:rPr>
          <w:b/>
        </w:rPr>
        <w:t>an  indivisible</w:t>
      </w:r>
      <w:proofErr w:type="gramEnd"/>
      <w:r w:rsidR="001159FE" w:rsidRPr="00B222E7">
        <w:rPr>
          <w:b/>
        </w:rPr>
        <w:t xml:space="preserve"> </w:t>
      </w:r>
      <w:proofErr w:type="spellStart"/>
      <w:r w:rsidR="001159FE" w:rsidRPr="00B222E7">
        <w:rPr>
          <w:b/>
        </w:rPr>
        <w:t>fundemanteal</w:t>
      </w:r>
      <w:proofErr w:type="spellEnd"/>
      <w:r w:rsidR="001159FE" w:rsidRPr="00B222E7">
        <w:rPr>
          <w:b/>
        </w:rPr>
        <w:t xml:space="preserve"> human right, and that there can be no hierarchy of equality.’ (</w:t>
      </w:r>
      <w:proofErr w:type="spellStart"/>
      <w:r w:rsidR="0029750B" w:rsidRPr="00B222E7">
        <w:rPr>
          <w:b/>
        </w:rPr>
        <w:t>Hepple</w:t>
      </w:r>
      <w:proofErr w:type="spellEnd"/>
      <w:r w:rsidR="0029750B" w:rsidRPr="00B222E7">
        <w:rPr>
          <w:b/>
        </w:rPr>
        <w:t>, 2010)</w:t>
      </w:r>
      <w:r w:rsidR="00971ADC" w:rsidRPr="00B222E7">
        <w:rPr>
          <w:b/>
        </w:rPr>
        <w:t xml:space="preserve"> the </w:t>
      </w:r>
      <w:r w:rsidR="00E60396" w:rsidRPr="00B222E7">
        <w:rPr>
          <w:b/>
        </w:rPr>
        <w:t>legislation</w:t>
      </w:r>
      <w:r w:rsidR="00971ADC" w:rsidRPr="00B222E7">
        <w:rPr>
          <w:b/>
        </w:rPr>
        <w:t xml:space="preserve"> stated that</w:t>
      </w:r>
      <w:r w:rsidR="00E60396" w:rsidRPr="00B222E7">
        <w:rPr>
          <w:b/>
        </w:rPr>
        <w:t xml:space="preserve"> in the UK</w:t>
      </w:r>
      <w:r w:rsidR="00671179" w:rsidRPr="00B222E7">
        <w:rPr>
          <w:b/>
        </w:rPr>
        <w:t>:</w:t>
      </w:r>
    </w:p>
    <w:p w14:paraId="31678367" w14:textId="7DAAD581" w:rsidR="009C5992" w:rsidRPr="00B222E7" w:rsidRDefault="00671179" w:rsidP="001330E1">
      <w:pPr>
        <w:spacing w:line="480" w:lineRule="auto"/>
        <w:ind w:left="851" w:hanging="142"/>
        <w:jc w:val="both"/>
        <w:rPr>
          <w:b/>
          <w:lang w:val="en"/>
        </w:rPr>
      </w:pPr>
      <w:r w:rsidRPr="00B222E7">
        <w:rPr>
          <w:b/>
          <w:lang w:val="en"/>
        </w:rPr>
        <w:t>‘</w:t>
      </w:r>
      <w:r w:rsidRPr="00B222E7">
        <w:rPr>
          <w:b/>
        </w:rPr>
        <w:t xml:space="preserve">An Act to make provision to require Ministers of the Crown and others when making strategic decisions about the exercise of their functions to have regard to the desirability of reducing socio-economic inequalities; to reform and harmonise equality law and restate the greater part of the enactments relating to discrimination and harassment related to certain personal characteristics; to enable certain employers to be required to publish information about the differences in pay between male and female employees; to prohibit victimisation in certain circumstances; to require the exercise of certain functions to be with regard to the need to eliminate discrimination and other prohibited conduct; to enable duties to be imposed in relation to the exercise of public procurement </w:t>
      </w:r>
      <w:r w:rsidRPr="00B222E7">
        <w:rPr>
          <w:b/>
        </w:rPr>
        <w:lastRenderedPageBreak/>
        <w:t>functions; to increase equality of opportunity; to amend the law relating to rights and responsibilities in family relationships; and for connected purposes.’</w:t>
      </w:r>
      <w:r w:rsidRPr="00B222E7">
        <w:rPr>
          <w:b/>
          <w:lang w:val="en"/>
        </w:rPr>
        <w:t xml:space="preserve"> </w:t>
      </w:r>
    </w:p>
    <w:p w14:paraId="510BCD5B" w14:textId="17E1A62C" w:rsidR="00671179" w:rsidRPr="00B222E7" w:rsidRDefault="00671179" w:rsidP="001330E1">
      <w:pPr>
        <w:spacing w:line="480" w:lineRule="auto"/>
        <w:ind w:left="851" w:hanging="142"/>
        <w:jc w:val="both"/>
        <w:rPr>
          <w:b/>
        </w:rPr>
      </w:pPr>
      <w:r w:rsidRPr="00B222E7">
        <w:rPr>
          <w:b/>
        </w:rPr>
        <w:t>(Legislation.gov.uk, 2020)</w:t>
      </w:r>
    </w:p>
    <w:p w14:paraId="2A17C5C6" w14:textId="13173236" w:rsidR="00396056" w:rsidRPr="00B222E7" w:rsidRDefault="00671179" w:rsidP="001330E1">
      <w:pPr>
        <w:spacing w:line="480" w:lineRule="auto"/>
        <w:jc w:val="both"/>
        <w:rPr>
          <w:b/>
        </w:rPr>
      </w:pPr>
      <w:r w:rsidRPr="00B222E7">
        <w:rPr>
          <w:b/>
        </w:rPr>
        <w:t xml:space="preserve">One must consider this legislation </w:t>
      </w:r>
      <w:proofErr w:type="gramStart"/>
      <w:r w:rsidRPr="00B222E7">
        <w:rPr>
          <w:b/>
        </w:rPr>
        <w:t>in regards to</w:t>
      </w:r>
      <w:proofErr w:type="gramEnd"/>
      <w:r w:rsidRPr="00B222E7">
        <w:rPr>
          <w:b/>
        </w:rPr>
        <w:t xml:space="preserve"> </w:t>
      </w:r>
      <w:r w:rsidR="006B5D93" w:rsidRPr="00B222E7">
        <w:rPr>
          <w:b/>
        </w:rPr>
        <w:t>t</w:t>
      </w:r>
      <w:r w:rsidRPr="00B222E7">
        <w:rPr>
          <w:b/>
        </w:rPr>
        <w:t>h</w:t>
      </w:r>
      <w:r w:rsidR="006B5D93" w:rsidRPr="00B222E7">
        <w:rPr>
          <w:b/>
        </w:rPr>
        <w:t>e</w:t>
      </w:r>
      <w:r w:rsidRPr="00B222E7">
        <w:rPr>
          <w:b/>
        </w:rPr>
        <w:t xml:space="preserve"> </w:t>
      </w:r>
      <w:r w:rsidR="006B5D93" w:rsidRPr="00B222E7">
        <w:rPr>
          <w:b/>
        </w:rPr>
        <w:t>W</w:t>
      </w:r>
      <w:r w:rsidRPr="00B222E7">
        <w:rPr>
          <w:b/>
        </w:rPr>
        <w:t xml:space="preserve">elsh language as it is highlights the important of equality and equality of opportunity. </w:t>
      </w:r>
      <w:r w:rsidR="00A97F06" w:rsidRPr="00B222E7">
        <w:rPr>
          <w:b/>
        </w:rPr>
        <w:t xml:space="preserve">This ties in with the agenda for the </w:t>
      </w:r>
      <w:proofErr w:type="spellStart"/>
      <w:r w:rsidR="00A97F06" w:rsidRPr="00B222E7">
        <w:rPr>
          <w:b/>
        </w:rPr>
        <w:t>Cymdeithas</w:t>
      </w:r>
      <w:proofErr w:type="spellEnd"/>
      <w:r w:rsidR="00A97F06" w:rsidRPr="00B222E7">
        <w:rPr>
          <w:b/>
        </w:rPr>
        <w:t xml:space="preserve"> </w:t>
      </w:r>
      <w:proofErr w:type="spellStart"/>
      <w:r w:rsidR="00A97F06" w:rsidRPr="00B222E7">
        <w:rPr>
          <w:b/>
        </w:rPr>
        <w:t>yr</w:t>
      </w:r>
      <w:proofErr w:type="spellEnd"/>
      <w:r w:rsidR="00A97F06" w:rsidRPr="00B222E7">
        <w:rPr>
          <w:b/>
        </w:rPr>
        <w:t xml:space="preserve"> </w:t>
      </w:r>
      <w:proofErr w:type="spellStart"/>
      <w:r w:rsidR="00A97F06" w:rsidRPr="00B222E7">
        <w:rPr>
          <w:b/>
        </w:rPr>
        <w:t>Iaith</w:t>
      </w:r>
      <w:proofErr w:type="spellEnd"/>
      <w:r w:rsidR="00A97F06" w:rsidRPr="00B222E7">
        <w:rPr>
          <w:b/>
        </w:rPr>
        <w:t xml:space="preserve"> as they fought for equal status for the Welsh language. </w:t>
      </w:r>
      <w:r w:rsidRPr="00B222E7">
        <w:rPr>
          <w:b/>
        </w:rPr>
        <w:t xml:space="preserve"> </w:t>
      </w:r>
      <w:r w:rsidR="00396056" w:rsidRPr="00B222E7">
        <w:rPr>
          <w:b/>
        </w:rPr>
        <w:t xml:space="preserve">Although language is not one of the protected characteristics, the Equality Act 2010 prepares any organisation or public body that they must respect an individual’s right and increase equality throughout the United Kingdom. </w:t>
      </w:r>
    </w:p>
    <w:p w14:paraId="79775E9C" w14:textId="40F5CE2B" w:rsidR="006B5D93" w:rsidRPr="00B222E7" w:rsidRDefault="006B5D93" w:rsidP="001330E1">
      <w:pPr>
        <w:spacing w:line="480" w:lineRule="auto"/>
        <w:jc w:val="both"/>
        <w:rPr>
          <w:b/>
        </w:rPr>
      </w:pPr>
      <w:r w:rsidRPr="00B222E7">
        <w:rPr>
          <w:b/>
        </w:rPr>
        <w:t>The term ‘Equality of opportunity’ (legislation.gov.uk, 2020) can be seen in the Welsh Government’s strategy for the Welsh Language Strategy</w:t>
      </w:r>
      <w:r w:rsidR="00396056" w:rsidRPr="00B222E7">
        <w:rPr>
          <w:b/>
        </w:rPr>
        <w:t xml:space="preserve"> published in 2010 that a bilingual education should be offered for all children in Wales (Ware, 2014).</w:t>
      </w:r>
      <w:r w:rsidR="009A6685" w:rsidRPr="00B222E7">
        <w:rPr>
          <w:b/>
        </w:rPr>
        <w:t xml:space="preserve"> </w:t>
      </w:r>
      <w:r w:rsidR="0082239C" w:rsidRPr="00B222E7">
        <w:rPr>
          <w:b/>
        </w:rPr>
        <w:t xml:space="preserve">This action </w:t>
      </w:r>
      <w:proofErr w:type="gramStart"/>
      <w:r w:rsidR="0082239C" w:rsidRPr="00B222E7">
        <w:rPr>
          <w:b/>
        </w:rPr>
        <w:t>can be seen as</w:t>
      </w:r>
      <w:proofErr w:type="gramEnd"/>
      <w:r w:rsidR="0082239C" w:rsidRPr="00B222E7">
        <w:rPr>
          <w:b/>
        </w:rPr>
        <w:t xml:space="preserve"> a positive as stated by Morris (2010, p.3) ‘the education system had long been viewed as a central institution in the reproduction of the Welsh la</w:t>
      </w:r>
      <w:r w:rsidR="00FD78F1" w:rsidRPr="00B222E7">
        <w:rPr>
          <w:b/>
        </w:rPr>
        <w:t>nguage.’</w:t>
      </w:r>
    </w:p>
    <w:p w14:paraId="73D6F0D2" w14:textId="71D7CD0E" w:rsidR="00671179" w:rsidRPr="00B222E7" w:rsidRDefault="0082620A" w:rsidP="001330E1">
      <w:pPr>
        <w:spacing w:line="480" w:lineRule="auto"/>
        <w:jc w:val="both"/>
        <w:rPr>
          <w:b/>
        </w:rPr>
      </w:pPr>
      <w:r w:rsidRPr="00B222E7">
        <w:rPr>
          <w:b/>
        </w:rPr>
        <w:t>Shortly after publication of the Equality Act 2010, the Welsh language Measure was legislated in the UK to give official status to the Welsh language</w:t>
      </w:r>
      <w:r w:rsidR="002808F4" w:rsidRPr="00B222E7">
        <w:rPr>
          <w:b/>
        </w:rPr>
        <w:t xml:space="preserve"> </w:t>
      </w:r>
      <w:r w:rsidRPr="00B222E7">
        <w:rPr>
          <w:b/>
        </w:rPr>
        <w:t>(legislation.gov.uk, 20</w:t>
      </w:r>
      <w:r w:rsidR="005B2B46" w:rsidRPr="00B222E7">
        <w:rPr>
          <w:b/>
        </w:rPr>
        <w:t>20</w:t>
      </w:r>
      <w:r w:rsidRPr="00B222E7">
        <w:rPr>
          <w:b/>
        </w:rPr>
        <w:t xml:space="preserve">). This measure was arguably one of the most effective as it ensured that the Welsh language was equal to the English language and it promoted the creation of Welsh Language Commissioner.  As stated in the Act, the enactments are - ‘require the Welsh and English languages to be treated </w:t>
      </w:r>
      <w:proofErr w:type="gramStart"/>
      <w:r w:rsidRPr="00B222E7">
        <w:rPr>
          <w:b/>
        </w:rPr>
        <w:t>on the basis of</w:t>
      </w:r>
      <w:proofErr w:type="gramEnd"/>
      <w:r w:rsidRPr="00B222E7">
        <w:rPr>
          <w:b/>
        </w:rPr>
        <w:t xml:space="preserve"> equality in the conduct of the proceedings of the National Assembly for Wales;’ (legislation.gov.uk, 2020). This was a substantial measure that the people of Wales had been protesting for years (as mentioned previously). The Measure </w:t>
      </w:r>
      <w:proofErr w:type="gramStart"/>
      <w:r w:rsidRPr="00B222E7">
        <w:rPr>
          <w:b/>
        </w:rPr>
        <w:t>provided that</w:t>
      </w:r>
      <w:proofErr w:type="gramEnd"/>
      <w:r w:rsidRPr="00B222E7">
        <w:rPr>
          <w:b/>
        </w:rPr>
        <w:t xml:space="preserve"> there must be ‘an annual action plan which sets out how they will implement the Welsh language strategy’ </w:t>
      </w:r>
      <w:r w:rsidR="00AA1159" w:rsidRPr="00B222E7">
        <w:rPr>
          <w:b/>
        </w:rPr>
        <w:t>(www.cymru.gov.uk, 2011)</w:t>
      </w:r>
      <w:r w:rsidR="002808F4" w:rsidRPr="00B222E7">
        <w:rPr>
          <w:b/>
        </w:rPr>
        <w:t>.</w:t>
      </w:r>
      <w:r w:rsidR="00AA1159" w:rsidRPr="00B222E7">
        <w:rPr>
          <w:b/>
        </w:rPr>
        <w:t xml:space="preserve"> </w:t>
      </w:r>
      <w:r w:rsidRPr="00B222E7">
        <w:rPr>
          <w:b/>
        </w:rPr>
        <w:t xml:space="preserve"> </w:t>
      </w:r>
      <w:r w:rsidR="00AA1159" w:rsidRPr="00B222E7">
        <w:rPr>
          <w:b/>
        </w:rPr>
        <w:t xml:space="preserve">This gives a positive outlook on the Welsh language as it helps the survival of the Welsh </w:t>
      </w:r>
      <w:r w:rsidR="00AA1159" w:rsidRPr="00B222E7">
        <w:rPr>
          <w:b/>
        </w:rPr>
        <w:lastRenderedPageBreak/>
        <w:t>language to thrive. The annual action plan will be able to consider the implications the language may have due to current affairs annually. This will then be able to help shape the future of Wales and the Welsh language together. The desired effect of the Welsh language strategy was to see more welsh-speakers, an increase in opportunities for Welsh speakers and ‘an increase in people’s awareness of the value of the Welsh, both as part of our national heritage and as an important skill in modern life’ (</w:t>
      </w:r>
      <w:hyperlink w:history="1">
        <w:r w:rsidR="00AA1159" w:rsidRPr="00B222E7">
          <w:rPr>
            <w:rStyle w:val="Hyperlink"/>
            <w:b/>
          </w:rPr>
          <w:t>www.cymru.gov.uk, 2011</w:t>
        </w:r>
      </w:hyperlink>
      <w:r w:rsidR="00AA1159" w:rsidRPr="00B222E7">
        <w:rPr>
          <w:b/>
        </w:rPr>
        <w:t xml:space="preserve">). </w:t>
      </w:r>
    </w:p>
    <w:p w14:paraId="2680E61C" w14:textId="77777777" w:rsidR="00671179" w:rsidRPr="00B222E7" w:rsidRDefault="00671179" w:rsidP="001330E1">
      <w:pPr>
        <w:spacing w:line="480" w:lineRule="auto"/>
        <w:jc w:val="both"/>
        <w:rPr>
          <w:b/>
        </w:rPr>
      </w:pPr>
    </w:p>
    <w:p w14:paraId="6C2A83F9" w14:textId="0D4D5248" w:rsidR="006549C3" w:rsidRPr="00B222E7" w:rsidRDefault="009C5992" w:rsidP="001330E1">
      <w:pPr>
        <w:pStyle w:val="Heading1"/>
        <w:numPr>
          <w:ilvl w:val="1"/>
          <w:numId w:val="14"/>
        </w:numPr>
        <w:spacing w:line="480" w:lineRule="auto"/>
        <w:jc w:val="both"/>
        <w:rPr>
          <w:b/>
        </w:rPr>
      </w:pPr>
      <w:bookmarkStart w:id="25" w:name="_Toc38196931"/>
      <w:r w:rsidRPr="00B222E7">
        <w:rPr>
          <w:b/>
        </w:rPr>
        <w:t>Welsh language Strategy 2018</w:t>
      </w:r>
      <w:bookmarkEnd w:id="25"/>
    </w:p>
    <w:p w14:paraId="6F375AF9" w14:textId="54E300FC" w:rsidR="00960BA1" w:rsidRPr="00B222E7" w:rsidRDefault="00960BA1" w:rsidP="001330E1">
      <w:pPr>
        <w:spacing w:line="480" w:lineRule="auto"/>
        <w:jc w:val="both"/>
        <w:rPr>
          <w:b/>
        </w:rPr>
      </w:pPr>
      <w:r w:rsidRPr="00B222E7">
        <w:rPr>
          <w:b/>
        </w:rPr>
        <w:t xml:space="preserve">Throughout history it is evident that there has been a battle for the survival of the Welsh language. From Saunders Lewis’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Iaith’s</w:t>
      </w:r>
      <w:proofErr w:type="spellEnd"/>
      <w:r w:rsidRPr="00B222E7">
        <w:rPr>
          <w:b/>
        </w:rPr>
        <w:t xml:space="preserve"> </w:t>
      </w:r>
      <w:r w:rsidR="004339E3" w:rsidRPr="00B222E7">
        <w:rPr>
          <w:b/>
        </w:rPr>
        <w:t>political protest and legislations published, the Welsh language continues to survive. A strategy that may help the language survive for longer or perhaps mainstream the use of the Welsh language is the Welsh Language Strategy 2018. This strategy has been seen as a controversial published document as it sets the goal of ‘A million Welsh speakers’ by the year 2050</w:t>
      </w:r>
      <w:r w:rsidR="00A465FA" w:rsidRPr="00B222E7">
        <w:rPr>
          <w:b/>
        </w:rPr>
        <w:t xml:space="preserve"> </w:t>
      </w:r>
      <w:r w:rsidR="004339E3" w:rsidRPr="00B222E7">
        <w:rPr>
          <w:b/>
        </w:rPr>
        <w:t>(</w:t>
      </w:r>
      <w:proofErr w:type="spellStart"/>
      <w:proofErr w:type="gramStart"/>
      <w:r w:rsidR="004339E3" w:rsidRPr="00B222E7">
        <w:rPr>
          <w:b/>
        </w:rPr>
        <w:t>gov.wales</w:t>
      </w:r>
      <w:proofErr w:type="spellEnd"/>
      <w:proofErr w:type="gramEnd"/>
      <w:r w:rsidR="004339E3" w:rsidRPr="00B222E7">
        <w:rPr>
          <w:b/>
        </w:rPr>
        <w:t>, 2018)</w:t>
      </w:r>
      <w:r w:rsidR="00A465FA" w:rsidRPr="00B222E7">
        <w:rPr>
          <w:b/>
        </w:rPr>
        <w:t xml:space="preserve">. </w:t>
      </w:r>
      <w:r w:rsidR="004339E3" w:rsidRPr="00B222E7">
        <w:rPr>
          <w:b/>
        </w:rPr>
        <w:t xml:space="preserve"> This strategy is published 50 years after the Welsh language Act 1967.  In the last half century, the Welsh language has had official status, Welsh-language speakers have rights to have Welsh materials and </w:t>
      </w:r>
      <w:r w:rsidR="00B63604" w:rsidRPr="00B222E7">
        <w:rPr>
          <w:b/>
        </w:rPr>
        <w:t xml:space="preserve">the Welsh language commissioner has been created and appointed to ensure that the law is being put in place. </w:t>
      </w:r>
    </w:p>
    <w:p w14:paraId="73AA8049" w14:textId="23F944C6" w:rsidR="00B63604" w:rsidRPr="00B222E7" w:rsidRDefault="00B63604" w:rsidP="001330E1">
      <w:pPr>
        <w:spacing w:line="480" w:lineRule="auto"/>
        <w:jc w:val="both"/>
        <w:rPr>
          <w:b/>
        </w:rPr>
      </w:pPr>
      <w:r w:rsidRPr="00B222E7">
        <w:rPr>
          <w:b/>
        </w:rPr>
        <w:t>The Well-being of Future Generations Act (Wales) 2015 has also incorporated the Welsh language in their goals thus meaning the Welsh language has become a priority</w:t>
      </w:r>
      <w:r w:rsidR="0051106F" w:rsidRPr="00B222E7">
        <w:rPr>
          <w:b/>
        </w:rPr>
        <w:t xml:space="preserve"> for policy makers</w:t>
      </w:r>
      <w:r w:rsidRPr="00B222E7">
        <w:rPr>
          <w:b/>
        </w:rPr>
        <w:t>. The Welsh language Strategy 2018’s main aim of a million Welsh speakers in 2050 will have to incorporate education, review legislations published previously that are linked with the Welsh language. It must ‘ensure that Welsh Government lead by example by promoting and facilitating the use of Welsh’ (</w:t>
      </w:r>
      <w:proofErr w:type="spellStart"/>
      <w:proofErr w:type="gramStart"/>
      <w:r w:rsidRPr="00B222E7">
        <w:rPr>
          <w:b/>
        </w:rPr>
        <w:t>gov.wales</w:t>
      </w:r>
      <w:proofErr w:type="spellEnd"/>
      <w:proofErr w:type="gramEnd"/>
      <w:r w:rsidRPr="00B222E7">
        <w:rPr>
          <w:b/>
        </w:rPr>
        <w:t xml:space="preserve">, 2018). This ensures the Welsh </w:t>
      </w:r>
      <w:r w:rsidRPr="00B222E7">
        <w:rPr>
          <w:b/>
        </w:rPr>
        <w:lastRenderedPageBreak/>
        <w:t xml:space="preserve">language will be a priority and the support it has had from government legislations indicates that it is </w:t>
      </w:r>
      <w:r w:rsidR="0016716A" w:rsidRPr="00B222E7">
        <w:rPr>
          <w:b/>
        </w:rPr>
        <w:t xml:space="preserve">a mandatory requirement moving forward helping the language to survive. </w:t>
      </w:r>
      <w:r w:rsidRPr="00B222E7">
        <w:rPr>
          <w:b/>
        </w:rPr>
        <w:t xml:space="preserve">  </w:t>
      </w:r>
    </w:p>
    <w:p w14:paraId="3DF377CB" w14:textId="77777777" w:rsidR="000D683C" w:rsidRPr="00B222E7" w:rsidRDefault="000D683C" w:rsidP="001330E1">
      <w:pPr>
        <w:spacing w:line="480" w:lineRule="auto"/>
        <w:jc w:val="both"/>
        <w:rPr>
          <w:b/>
        </w:rPr>
      </w:pPr>
    </w:p>
    <w:p w14:paraId="2BC84C39" w14:textId="5150C5F3" w:rsidR="005B150D" w:rsidRPr="00B222E7" w:rsidRDefault="005E060A" w:rsidP="001330E1">
      <w:pPr>
        <w:pStyle w:val="Heading1"/>
        <w:numPr>
          <w:ilvl w:val="1"/>
          <w:numId w:val="14"/>
        </w:numPr>
        <w:spacing w:line="480" w:lineRule="auto"/>
        <w:jc w:val="both"/>
        <w:rPr>
          <w:b/>
        </w:rPr>
      </w:pPr>
      <w:bookmarkStart w:id="26" w:name="_Toc38196932"/>
      <w:r w:rsidRPr="00B222E7">
        <w:rPr>
          <w:b/>
        </w:rPr>
        <w:t>Conclusion</w:t>
      </w:r>
      <w:bookmarkEnd w:id="26"/>
      <w:r w:rsidR="005B150D" w:rsidRPr="00B222E7">
        <w:rPr>
          <w:b/>
        </w:rPr>
        <w:t xml:space="preserve"> </w:t>
      </w:r>
    </w:p>
    <w:p w14:paraId="352077F9" w14:textId="58E13190" w:rsidR="0016716A" w:rsidRPr="00B222E7" w:rsidRDefault="0016716A" w:rsidP="001330E1">
      <w:pPr>
        <w:spacing w:line="480" w:lineRule="auto"/>
        <w:jc w:val="both"/>
        <w:rPr>
          <w:b/>
        </w:rPr>
      </w:pPr>
      <w:r w:rsidRPr="00B222E7">
        <w:rPr>
          <w:b/>
        </w:rPr>
        <w:t xml:space="preserve">For over 50 years, the Welsh language speakers have been battling for the survival of the Welsh language. To reflect upon the period of Saunders Lewis’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his compelling speech broadcast on the BBC to call for a change, one could argue that</w:t>
      </w:r>
      <w:r w:rsidR="00706113" w:rsidRPr="00B222E7">
        <w:rPr>
          <w:b/>
        </w:rPr>
        <w:t xml:space="preserve"> </w:t>
      </w:r>
      <w:r w:rsidR="0051106F" w:rsidRPr="00B222E7">
        <w:rPr>
          <w:b/>
        </w:rPr>
        <w:t>this lecture</w:t>
      </w:r>
      <w:r w:rsidRPr="00B222E7">
        <w:rPr>
          <w:b/>
        </w:rPr>
        <w:t xml:space="preserve"> was the catalyst for all positive changes in Wales for the language. The Welsh Language Act 1967 considered different elements of the language but there were many weaknesses to the Act that allows criticism of the implementation of the Welsh language in Wales. It could be argued that the work </w:t>
      </w:r>
      <w:proofErr w:type="spellStart"/>
      <w:r w:rsidRPr="00B222E7">
        <w:rPr>
          <w:b/>
        </w:rPr>
        <w:t>Cy</w:t>
      </w:r>
      <w:r w:rsidR="00342F0F" w:rsidRPr="00B222E7">
        <w:rPr>
          <w:b/>
        </w:rPr>
        <w:t>md</w:t>
      </w:r>
      <w:r w:rsidRPr="00B222E7">
        <w:rPr>
          <w:b/>
        </w:rPr>
        <w:t>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have done has been more effective in promoting the Welsh language. Their protests and defiance shown great belief in the Welsh language with many willing to be imprisoned over something they felt so passionately about. The protest for bilingual signs caused an uproar however it may have helped to lead to the creation of the only Welsh channel that broadcasted welsh programmes (S4C). This was a significant </w:t>
      </w:r>
      <w:r w:rsidR="0051106F" w:rsidRPr="00B222E7">
        <w:rPr>
          <w:b/>
        </w:rPr>
        <w:t>influence</w:t>
      </w:r>
      <w:r w:rsidRPr="00B222E7">
        <w:rPr>
          <w:b/>
        </w:rPr>
        <w:t xml:space="preserve"> for the survival of the Welsh language as it was considered a language but also celebrated the heritage and culture of Wales also. The Welsh language was available in the homes of everyone with a television, therefore some of the communities that may have not heard Welsh in their homes for generations now had access to it. </w:t>
      </w:r>
    </w:p>
    <w:p w14:paraId="272A3FF5" w14:textId="7DC28A79" w:rsidR="00281976" w:rsidRPr="00B222E7" w:rsidRDefault="0051106F" w:rsidP="001330E1">
      <w:pPr>
        <w:spacing w:line="480" w:lineRule="auto"/>
        <w:jc w:val="both"/>
        <w:rPr>
          <w:b/>
        </w:rPr>
      </w:pPr>
      <w:r w:rsidRPr="00B222E7">
        <w:rPr>
          <w:b/>
        </w:rPr>
        <w:t xml:space="preserve">It can be </w:t>
      </w:r>
      <w:r w:rsidR="0016716A" w:rsidRPr="00B222E7">
        <w:rPr>
          <w:b/>
        </w:rPr>
        <w:t>argue</w:t>
      </w:r>
      <w:r w:rsidRPr="00B222E7">
        <w:rPr>
          <w:b/>
        </w:rPr>
        <w:t>d that</w:t>
      </w:r>
      <w:r w:rsidR="0016716A" w:rsidRPr="00B222E7">
        <w:rPr>
          <w:b/>
        </w:rPr>
        <w:t xml:space="preserve"> the most successful legislation for Wales and the survival of the language was the Welsh Language Act 1993. It made it law for all public bodies to publish bilingual materials, offer bilingual services and promote training for those who could not. It made it a </w:t>
      </w:r>
      <w:proofErr w:type="spellStart"/>
      <w:r w:rsidR="0016716A" w:rsidRPr="00B222E7">
        <w:rPr>
          <w:b/>
        </w:rPr>
        <w:t>regelation</w:t>
      </w:r>
      <w:proofErr w:type="spellEnd"/>
      <w:r w:rsidR="0016716A" w:rsidRPr="00B222E7">
        <w:rPr>
          <w:b/>
        </w:rPr>
        <w:t xml:space="preserve"> that all local counties adopted the bilingual services and it </w:t>
      </w:r>
      <w:r w:rsidR="0016716A" w:rsidRPr="00B222E7">
        <w:rPr>
          <w:b/>
        </w:rPr>
        <w:lastRenderedPageBreak/>
        <w:t xml:space="preserve">made it a right for people to be able to have bilingual forms if they wish to do so. It ensured the Welsh language was being seen and published all over the country, normalising the language. </w:t>
      </w:r>
      <w:r w:rsidR="00281976" w:rsidRPr="00B222E7">
        <w:rPr>
          <w:b/>
        </w:rPr>
        <w:t xml:space="preserve">However, it seems that the law did not have a strong enough influence to be able to change the Crown’s proceedings and many individuals were not able to have materials in Welsh as they did not have to oblige to the Welsh Language Act 1993. </w:t>
      </w:r>
      <w:r w:rsidR="00BD1A02" w:rsidRPr="00B222E7">
        <w:rPr>
          <w:b/>
        </w:rPr>
        <w:t>T</w:t>
      </w:r>
      <w:r w:rsidR="00281976" w:rsidRPr="00B222E7">
        <w:rPr>
          <w:b/>
        </w:rPr>
        <w:t xml:space="preserve">he language was in a period of excitement seeing changes to attitudes </w:t>
      </w:r>
      <w:proofErr w:type="gramStart"/>
      <w:r w:rsidR="00281976" w:rsidRPr="00B222E7">
        <w:rPr>
          <w:b/>
        </w:rPr>
        <w:t>all across</w:t>
      </w:r>
      <w:proofErr w:type="gramEnd"/>
      <w:r w:rsidR="00281976" w:rsidRPr="00B222E7">
        <w:rPr>
          <w:b/>
        </w:rPr>
        <w:t xml:space="preserve"> Wales. </w:t>
      </w:r>
    </w:p>
    <w:p w14:paraId="57B25D60" w14:textId="342CD565" w:rsidR="0016716A" w:rsidRPr="00B222E7" w:rsidRDefault="00281976" w:rsidP="001330E1">
      <w:pPr>
        <w:spacing w:line="480" w:lineRule="auto"/>
        <w:jc w:val="both"/>
        <w:rPr>
          <w:b/>
        </w:rPr>
      </w:pPr>
      <w:r w:rsidRPr="00B222E7">
        <w:rPr>
          <w:b/>
        </w:rPr>
        <w:t xml:space="preserve">The Welsh Language Measure of 2011 helped the survival of the Welsh language as it was </w:t>
      </w:r>
      <w:proofErr w:type="gramStart"/>
      <w:r w:rsidRPr="00B222E7">
        <w:rPr>
          <w:b/>
        </w:rPr>
        <w:t>a final result</w:t>
      </w:r>
      <w:proofErr w:type="gramEnd"/>
      <w:r w:rsidRPr="00B222E7">
        <w:rPr>
          <w:b/>
        </w:rPr>
        <w:t xml:space="preserve"> of what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wanted, an official status to the Welsh language. It had equal status; the same as the English language and it created the role of the Welsh language Commissioner. Their role was to monitor and ensure that all organisation </w:t>
      </w:r>
      <w:proofErr w:type="gramStart"/>
      <w:r w:rsidRPr="00B222E7">
        <w:rPr>
          <w:b/>
        </w:rPr>
        <w:t>were</w:t>
      </w:r>
      <w:proofErr w:type="gramEnd"/>
      <w:r w:rsidRPr="00B222E7">
        <w:rPr>
          <w:b/>
        </w:rPr>
        <w:t xml:space="preserve"> complying to the law. This made monitoring the use of Welsh language a priority and one can understand how this has resulted in the Welsh language Strategy of 2018. It is obvious that this strategy is a challenge that the Welsh Government have faith in, they believe that the call for a million speakers by 2050 is encouraging and all future legislations and decisions will consider this. </w:t>
      </w:r>
    </w:p>
    <w:p w14:paraId="3703536A" w14:textId="5B6485CE" w:rsidR="00281976" w:rsidRPr="00B222E7" w:rsidRDefault="00281976" w:rsidP="001330E1">
      <w:pPr>
        <w:spacing w:line="480" w:lineRule="auto"/>
        <w:jc w:val="both"/>
        <w:rPr>
          <w:b/>
        </w:rPr>
      </w:pPr>
      <w:r w:rsidRPr="00B222E7">
        <w:rPr>
          <w:b/>
        </w:rPr>
        <w:t xml:space="preserve">However, one must consider that there were many influences that could have contributed to the survival of the Welsh language.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their continuous work had helped to secure the legislation. The establishment of the Urdd contributes to the language as it is a federation that is based on the values of the Welsh language and cultures. The Welsh television channel brought employment and entertainment into the Welsh language and Wales. </w:t>
      </w:r>
    </w:p>
    <w:p w14:paraId="0DB74CC0" w14:textId="77777777" w:rsidR="00BE6DF2" w:rsidRPr="00B222E7" w:rsidRDefault="005E060A" w:rsidP="001330E1">
      <w:pPr>
        <w:pStyle w:val="ListParagraph"/>
        <w:numPr>
          <w:ilvl w:val="0"/>
          <w:numId w:val="11"/>
        </w:numPr>
        <w:spacing w:line="480" w:lineRule="auto"/>
        <w:jc w:val="both"/>
        <w:outlineLvl w:val="0"/>
        <w:rPr>
          <w:b/>
        </w:rPr>
      </w:pPr>
      <w:r w:rsidRPr="00B222E7">
        <w:rPr>
          <w:b/>
        </w:rPr>
        <w:br w:type="page"/>
      </w:r>
      <w:bookmarkStart w:id="27" w:name="_Toc473539853"/>
    </w:p>
    <w:p w14:paraId="7D35BF53" w14:textId="6B617D7D" w:rsidR="00A62C98" w:rsidRPr="00B222E7" w:rsidRDefault="00FC4850" w:rsidP="001330E1">
      <w:pPr>
        <w:pStyle w:val="Heading1"/>
        <w:numPr>
          <w:ilvl w:val="0"/>
          <w:numId w:val="25"/>
        </w:numPr>
        <w:spacing w:line="480" w:lineRule="auto"/>
        <w:jc w:val="both"/>
        <w:rPr>
          <w:b/>
        </w:rPr>
      </w:pPr>
      <w:bookmarkStart w:id="28" w:name="_Toc38196933"/>
      <w:r w:rsidRPr="00B222E7">
        <w:rPr>
          <w:b/>
        </w:rPr>
        <w:lastRenderedPageBreak/>
        <w:t>DISCUSSION</w:t>
      </w:r>
      <w:bookmarkEnd w:id="27"/>
      <w:bookmarkEnd w:id="28"/>
    </w:p>
    <w:p w14:paraId="69270913" w14:textId="2AE6E6FF" w:rsidR="004507FC" w:rsidRPr="00B222E7" w:rsidRDefault="004507FC" w:rsidP="001330E1">
      <w:pPr>
        <w:pStyle w:val="Heading1"/>
        <w:numPr>
          <w:ilvl w:val="1"/>
          <w:numId w:val="25"/>
        </w:numPr>
        <w:spacing w:line="480" w:lineRule="auto"/>
        <w:jc w:val="both"/>
        <w:rPr>
          <w:b/>
        </w:rPr>
      </w:pPr>
      <w:bookmarkStart w:id="29" w:name="_Toc38196934"/>
      <w:r w:rsidRPr="00B222E7">
        <w:rPr>
          <w:b/>
        </w:rPr>
        <w:t>Introduction</w:t>
      </w:r>
      <w:bookmarkEnd w:id="29"/>
    </w:p>
    <w:p w14:paraId="77389734" w14:textId="77777777" w:rsidR="006D11EF" w:rsidRPr="00B222E7" w:rsidRDefault="006D11EF" w:rsidP="001330E1">
      <w:pPr>
        <w:spacing w:line="480" w:lineRule="auto"/>
        <w:jc w:val="both"/>
        <w:rPr>
          <w:b/>
        </w:rPr>
      </w:pPr>
    </w:p>
    <w:p w14:paraId="5E0F749F" w14:textId="3E56BBD2" w:rsidR="004507FC" w:rsidRPr="00B222E7" w:rsidRDefault="790E4D61" w:rsidP="001330E1">
      <w:pPr>
        <w:spacing w:line="480" w:lineRule="auto"/>
        <w:jc w:val="both"/>
        <w:rPr>
          <w:b/>
          <w:bCs/>
        </w:rPr>
      </w:pPr>
      <w:r w:rsidRPr="790E4D61">
        <w:rPr>
          <w:b/>
          <w:bCs/>
        </w:rPr>
        <w:t xml:space="preserve"> This section will be discussing the literature presented in the above section and will drawing upon themes found in the evidence. The author will be critiquing the literature that has been published to explore whether it was the legislations that contributed to the survival of the Welsh language in Wales. In order to explore the survival of the Welsh language fully, the author must consider other factors that may have contributed to the survival of the Welsh language. Through researching the literature found from 1900 to today the author has found themes that could argue that there were other factors that contributed to the survival of the Welsh language. In the first section the author will be discussing the legislations as this is the main argument. The main legislations discussed are the Welsh Courts Act 1942, the Welsh legislations Act 1967, the Welsh Language Act 1993 and touching upon the Equality Act of 2010 and the Welsh Language Measure 2011.  The author will consider the different legislations and the impact they may have had on the language. The next theme of discussion will be the effect of the Bilingual Road Signs as </w:t>
      </w:r>
      <w:proofErr w:type="spellStart"/>
      <w:r w:rsidRPr="790E4D61">
        <w:rPr>
          <w:b/>
          <w:bCs/>
        </w:rPr>
        <w:t>Merrimen</w:t>
      </w:r>
      <w:proofErr w:type="spellEnd"/>
      <w:r w:rsidRPr="790E4D61">
        <w:rPr>
          <w:b/>
          <w:bCs/>
        </w:rPr>
        <w:t xml:space="preserve"> and Jones </w:t>
      </w:r>
      <w:r w:rsidR="00D0640D">
        <w:rPr>
          <w:b/>
          <w:bCs/>
        </w:rPr>
        <w:t xml:space="preserve">(2009) </w:t>
      </w:r>
      <w:r w:rsidRPr="790E4D61">
        <w:rPr>
          <w:b/>
          <w:bCs/>
        </w:rPr>
        <w:t>argue the significant effect of this protest. The author will be considering the argument and critiquing against the legislations to consider what had the most effect on the Welsh language. The author will then be discussing ‘</w:t>
      </w:r>
      <w:proofErr w:type="spellStart"/>
      <w:r w:rsidRPr="790E4D61">
        <w:rPr>
          <w:b/>
          <w:bCs/>
        </w:rPr>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the lecture by Saunders Lewis that arguably influenced the legislations and the new tidal wave of Welsh nationalist and the Welsh language society. Following on from Saunders Lewis, the author will be reviewing the effect the Welsh language society had on the survival of the Welsh language. Throughout the discussion section the dissertation question will be the focus with arguments from sources taken in the literature review section. The author will be questioning the validity of the source, when it was published </w:t>
      </w:r>
      <w:r w:rsidRPr="790E4D61">
        <w:rPr>
          <w:b/>
          <w:bCs/>
        </w:rPr>
        <w:lastRenderedPageBreak/>
        <w:t xml:space="preserve">and the context behind the source to be able to conclude whether it was the legislations in Wales that contributed to the survival of the Welsh language. </w:t>
      </w:r>
      <w:bookmarkStart w:id="30" w:name="_Hlk38112450"/>
      <w:bookmarkEnd w:id="30"/>
    </w:p>
    <w:p w14:paraId="11CB4BEA" w14:textId="77777777" w:rsidR="00562116" w:rsidRPr="00B222E7" w:rsidRDefault="00562116" w:rsidP="001330E1">
      <w:pPr>
        <w:spacing w:line="480" w:lineRule="auto"/>
        <w:jc w:val="both"/>
        <w:rPr>
          <w:b/>
          <w:color w:val="70AD47" w:themeColor="accent6"/>
        </w:rPr>
      </w:pPr>
    </w:p>
    <w:p w14:paraId="11F9F0A0" w14:textId="61E9C952" w:rsidR="004507FC" w:rsidRPr="00B222E7" w:rsidRDefault="004507FC" w:rsidP="001330E1">
      <w:pPr>
        <w:pStyle w:val="Heading1"/>
        <w:numPr>
          <w:ilvl w:val="1"/>
          <w:numId w:val="25"/>
        </w:numPr>
        <w:spacing w:line="480" w:lineRule="auto"/>
        <w:jc w:val="both"/>
        <w:rPr>
          <w:b/>
        </w:rPr>
      </w:pPr>
      <w:bookmarkStart w:id="31" w:name="_Toc38196935"/>
      <w:r w:rsidRPr="00B222E7">
        <w:rPr>
          <w:b/>
        </w:rPr>
        <w:t>Welsh legislations from 1900-2011</w:t>
      </w:r>
      <w:bookmarkEnd w:id="31"/>
    </w:p>
    <w:p w14:paraId="25AC6A8A" w14:textId="1C4BC901" w:rsidR="001F7349" w:rsidRPr="00B222E7" w:rsidRDefault="790E4D61" w:rsidP="001330E1">
      <w:pPr>
        <w:spacing w:line="480" w:lineRule="auto"/>
        <w:jc w:val="both"/>
        <w:rPr>
          <w:b/>
          <w:bCs/>
        </w:rPr>
      </w:pPr>
      <w:bookmarkStart w:id="32" w:name="_Hlk37239768"/>
      <w:r w:rsidRPr="790E4D61">
        <w:rPr>
          <w:b/>
          <w:bCs/>
        </w:rPr>
        <w:t>To a certain extent, the set of laws passed by parliament in the United Kingdom from 1900-2011 were a contributing factor to the survival of the Welsh language. The laws strengthen the rights of the Welsh speakers in Wales and gave the Welsh language its official status. The Welsh Courts Act 1942 provided a basis for Welsh to be considered in the Court. However, one can agree with the opinion of Davies (2014) and Huws (2</w:t>
      </w:r>
      <w:r w:rsidR="00717C7E">
        <w:rPr>
          <w:b/>
          <w:bCs/>
        </w:rPr>
        <w:t>006</w:t>
      </w:r>
      <w:r w:rsidRPr="790E4D61">
        <w:rPr>
          <w:b/>
          <w:bCs/>
        </w:rPr>
        <w:t xml:space="preserve">) as mentioned in the literature review that the Welsh Courts Act 1942 was a disappointment to the people of Wales. The people of Wales were in dire need of a change in society. There had been years of conflict and depression with the two World Wars impacting the economic and social elements in everyday life (Rhys, 1943: </w:t>
      </w:r>
      <w:proofErr w:type="spellStart"/>
      <w:r w:rsidRPr="790E4D61">
        <w:rPr>
          <w:b/>
          <w:bCs/>
        </w:rPr>
        <w:t>Gooberman</w:t>
      </w:r>
      <w:proofErr w:type="spellEnd"/>
      <w:r w:rsidRPr="790E4D61">
        <w:rPr>
          <w:b/>
          <w:bCs/>
        </w:rPr>
        <w:t xml:space="preserve"> (2017). The rural towns felt a significant loss as the next generation of men were sent to their duties with the military. As well as losing Welsh speakers, evacuees were sent </w:t>
      </w:r>
      <w:proofErr w:type="gramStart"/>
      <w:r w:rsidRPr="790E4D61">
        <w:rPr>
          <w:b/>
          <w:bCs/>
        </w:rPr>
        <w:t>in to</w:t>
      </w:r>
      <w:proofErr w:type="gramEnd"/>
      <w:r w:rsidRPr="790E4D61">
        <w:rPr>
          <w:b/>
          <w:bCs/>
        </w:rPr>
        <w:t xml:space="preserve"> the rural wards and towns to keep them safe. The evacuees were predominately English thus impacting on the census results of the </w:t>
      </w:r>
      <w:proofErr w:type="gramStart"/>
      <w:r w:rsidRPr="790E4D61">
        <w:rPr>
          <w:b/>
          <w:bCs/>
        </w:rPr>
        <w:t>amount</w:t>
      </w:r>
      <w:proofErr w:type="gramEnd"/>
      <w:r w:rsidRPr="790E4D61">
        <w:rPr>
          <w:b/>
          <w:bCs/>
        </w:rPr>
        <w:t xml:space="preserve"> of Welsh speakers in Wales. </w:t>
      </w:r>
    </w:p>
    <w:p w14:paraId="627FF0DE" w14:textId="7E15476C" w:rsidR="001F7349" w:rsidRPr="00B222E7" w:rsidRDefault="790E4D61" w:rsidP="001330E1">
      <w:pPr>
        <w:spacing w:line="480" w:lineRule="auto"/>
        <w:jc w:val="both"/>
        <w:rPr>
          <w:b/>
          <w:bCs/>
        </w:rPr>
      </w:pPr>
      <w:r w:rsidRPr="790E4D61">
        <w:rPr>
          <w:b/>
          <w:bCs/>
        </w:rPr>
        <w:t xml:space="preserve">The Welsh Courts Act 1942 provided an opportunity to protect the people of Wales however it was not as successful as it originally had planned to be. The Welsh speakers were still at a disadvantage when testifying in court as the individual had to prove that they were disadvantaged in speaking English beforehand (Davies 2014: Huws </w:t>
      </w:r>
      <w:r w:rsidR="00717C7E" w:rsidRPr="790E4D61">
        <w:rPr>
          <w:b/>
          <w:bCs/>
        </w:rPr>
        <w:t>20</w:t>
      </w:r>
      <w:r w:rsidR="00717C7E">
        <w:rPr>
          <w:b/>
          <w:bCs/>
        </w:rPr>
        <w:t>06</w:t>
      </w:r>
      <w:r w:rsidRPr="790E4D61">
        <w:rPr>
          <w:b/>
          <w:bCs/>
        </w:rPr>
        <w:t xml:space="preserve">). The people who had campaigned for the Act had the opinion that the legislation had failed. It did not reach its full potential and one can argue also that due to the nature of the Act it was only relevant to an individual in the court proceedings and was subjective to each case. Although society is built upon laws, and humanity must conform to rules decided </w:t>
      </w:r>
      <w:r w:rsidRPr="790E4D61">
        <w:rPr>
          <w:b/>
          <w:bCs/>
        </w:rPr>
        <w:lastRenderedPageBreak/>
        <w:t xml:space="preserve">by Government, the general population do not frequently attend the court. Nonetheless, the limited use of Welsh in the court proceedings meant that the Act had provided a miniscule proportion of change to the court proceedings. Despite one positive in this legislation it is important to note that the overall societal impact was minimal as this did not promote the Welsh language, it did not encourage people to learn Welsh and it did not enforce Welsh in education. To a small extent the legislation contributed to the survival of the Welsh language, and one could consider perhaps it was the campaign for such an Act in the National Eisteddfod in 1938 that contributed as it united an opinion for the people of Wales. </w:t>
      </w:r>
      <w:proofErr w:type="gramStart"/>
      <w:r w:rsidRPr="790E4D61">
        <w:rPr>
          <w:b/>
          <w:bCs/>
        </w:rPr>
        <w:t>However</w:t>
      </w:r>
      <w:proofErr w:type="gramEnd"/>
      <w:r w:rsidRPr="790E4D61">
        <w:rPr>
          <w:b/>
          <w:bCs/>
        </w:rPr>
        <w:t xml:space="preserve"> as Davies (2014) stated the Welsh language speakers was in decline.</w:t>
      </w:r>
    </w:p>
    <w:p w14:paraId="61487274" w14:textId="77777777" w:rsidR="001F7349" w:rsidRPr="00B222E7" w:rsidRDefault="001F7349" w:rsidP="001330E1">
      <w:pPr>
        <w:spacing w:line="480" w:lineRule="auto"/>
        <w:jc w:val="both"/>
        <w:rPr>
          <w:b/>
        </w:rPr>
      </w:pPr>
      <w:r w:rsidRPr="00B222E7">
        <w:rPr>
          <w:b/>
        </w:rPr>
        <w:t xml:space="preserve">The Welsh legislation Act 1967 that followed 25 years after the Welsh Courts Act 1942 provided a significant contribution to the survival of the language. The main aim of the Act was to amend the failings of the previous Act as mentioned in the Act ‘make further provision with respect to the Welsh Language and references to Acts of Parliament to Wales’ (legislation.gov.uk, 2020).  It allowed the people of Wales to be able to testify in their own language and gave Welsh language speakers their rights individually to be able to use their chosen language. One could argue that this was a significant turn point for Welsh society as it gave the individuals in Wales their rights. It provided an opportunity to provide equality in the court proceedings. Despite this positive change, as </w:t>
      </w:r>
      <w:proofErr w:type="spellStart"/>
      <w:r w:rsidRPr="00B222E7">
        <w:rPr>
          <w:b/>
        </w:rPr>
        <w:t>Makey</w:t>
      </w:r>
      <w:proofErr w:type="spellEnd"/>
      <w:r w:rsidRPr="00B222E7">
        <w:rPr>
          <w:b/>
        </w:rPr>
        <w:t xml:space="preserve">, Ornstein and De Greyer (2011) argue that it did not go far enough as again, there were missed opportunities for a legislation to be put in place to protect the Welsh language. Thus, the disadvantages of this legislations and of the Welsh Court Act in 1942 is that the effect was minimal to the overall society. A minority of society are sent to court proceedings therefore the societal impact was not as effective as one would like to believe. It did not provide the people of Wales equal opportunities in education, workplaces and </w:t>
      </w:r>
      <w:r w:rsidRPr="00B222E7">
        <w:rPr>
          <w:b/>
        </w:rPr>
        <w:lastRenderedPageBreak/>
        <w:t xml:space="preserve">everyday societal benefits. Broadcasting in radio and television were in the English language and the effect of that was enormous. The young generation of people in Welsh society in the 60s were watching Anglo-American singers such as Elvis and the Beatles performing in their homes where Welsh language used to be predominant. (Davies, 2014) One can argue that in terms of societal benefits and impact, the legislation did not contribute greatly to the Welsh language as there were too many other influences interfering with developing the Welsh language. In argument with this, Williams (1972) claimed that the Welsh language was seen more frequently after the Act as it was seen more on television channel such as BBC and the ITA. However, the Act may have been the catalyst that was needed for the changes in Wales as the author will discuss in the next chapters. </w:t>
      </w:r>
    </w:p>
    <w:p w14:paraId="335BA502" w14:textId="067F4ACE" w:rsidR="001F7349" w:rsidRPr="00B222E7" w:rsidRDefault="790E4D61" w:rsidP="001330E1">
      <w:pPr>
        <w:spacing w:line="480" w:lineRule="auto"/>
        <w:jc w:val="both"/>
        <w:rPr>
          <w:b/>
          <w:bCs/>
        </w:rPr>
      </w:pPr>
      <w:r w:rsidRPr="790E4D61">
        <w:rPr>
          <w:b/>
          <w:bCs/>
        </w:rPr>
        <w:t xml:space="preserve">When discussing legislation, the author believes that outside influences need to be considered as the societal effect as legislation is conformed to the society. One can argue that the changes seen before the Welsh Language Act in 1993 certainly influenced the way the legislation was formed. However, one can argue that once legislated, the Act provided an important change in the right direction for Welsh speakers. It made it a law that public sector and local authority organisations were to use the Welsh language (legislation.gov.uk, 2020) it promoted the importance and encouraged the use of it in everyday life. It ensured that counties that may not have been proceeding administerial data in Welsh to do so giving a priority to the Welsh language. The people of Wales were given their rights for equal status in the public sector and a board was established to ensure that they were conforming to the law. It can be considered a positive Act that helps the language to survive as it enforces an obligation on the Government to provide bilingual facilities and materials. Morris (2010, p.39) agrees with this statement as it mentioned that ‘every organization named by the government was obliged to submit a </w:t>
      </w:r>
      <w:r w:rsidRPr="790E4D61">
        <w:rPr>
          <w:b/>
          <w:bCs/>
        </w:rPr>
        <w:lastRenderedPageBreak/>
        <w:t xml:space="preserve">draft language scheme to the Welsh language Board for an approval as an executive statutory scheme’. This gave accountability for organisations to be bilingual </w:t>
      </w:r>
      <w:proofErr w:type="gramStart"/>
      <w:r w:rsidRPr="790E4D61">
        <w:rPr>
          <w:b/>
          <w:bCs/>
        </w:rPr>
        <w:t>all across</w:t>
      </w:r>
      <w:proofErr w:type="gramEnd"/>
      <w:r w:rsidRPr="790E4D61">
        <w:rPr>
          <w:b/>
          <w:bCs/>
        </w:rPr>
        <w:t xml:space="preserve"> Wales. </w:t>
      </w:r>
    </w:p>
    <w:p w14:paraId="5DD60189" w14:textId="57D22996" w:rsidR="001F7349" w:rsidRPr="00B222E7" w:rsidRDefault="790E4D61" w:rsidP="001330E1">
      <w:pPr>
        <w:spacing w:line="480" w:lineRule="auto"/>
        <w:jc w:val="both"/>
        <w:rPr>
          <w:b/>
          <w:bCs/>
        </w:rPr>
      </w:pPr>
      <w:r w:rsidRPr="00BF17F6">
        <w:rPr>
          <w:b/>
          <w:bCs/>
        </w:rPr>
        <w:t>It became an exciting time for Wales as people were seeing the Welsh language everywhere from letters to public signs. The significance of this legislation ensured that the language was surviving in counties that may have slowly began to forget the Welsh language and it un</w:t>
      </w:r>
      <w:r w:rsidR="0091709A" w:rsidRPr="00BF17F6">
        <w:rPr>
          <w:b/>
          <w:bCs/>
        </w:rPr>
        <w:t>it</w:t>
      </w:r>
      <w:r w:rsidRPr="0091709A">
        <w:rPr>
          <w:b/>
          <w:bCs/>
        </w:rPr>
        <w:t>ed the local authorities as they had a duty to oblig</w:t>
      </w:r>
      <w:r w:rsidR="0091709A" w:rsidRPr="00BF17F6">
        <w:rPr>
          <w:b/>
          <w:bCs/>
        </w:rPr>
        <w:t xml:space="preserve">e </w:t>
      </w:r>
      <w:r w:rsidR="0091709A">
        <w:rPr>
          <w:b/>
          <w:bCs/>
        </w:rPr>
        <w:t xml:space="preserve">to </w:t>
      </w:r>
      <w:r w:rsidR="0091709A" w:rsidRPr="00B222E7">
        <w:rPr>
          <w:b/>
        </w:rPr>
        <w:t>(legislation.gov.uk, 2020).</w:t>
      </w:r>
      <w:r w:rsidR="0091709A">
        <w:rPr>
          <w:b/>
        </w:rPr>
        <w:t xml:space="preserve"> This can be seen in the literature provided by </w:t>
      </w:r>
      <w:r w:rsidR="0091709A" w:rsidRPr="00B222E7">
        <w:rPr>
          <w:b/>
        </w:rPr>
        <w:t xml:space="preserve">Huws (2006) </w:t>
      </w:r>
      <w:r w:rsidR="0091709A">
        <w:rPr>
          <w:b/>
        </w:rPr>
        <w:t xml:space="preserve">as the Act had managed </w:t>
      </w:r>
      <w:r w:rsidR="0091709A" w:rsidRPr="00B222E7">
        <w:rPr>
          <w:b/>
        </w:rPr>
        <w:t xml:space="preserve">to ‘achieve the acculturation of the Welsh language within the public </w:t>
      </w:r>
      <w:proofErr w:type="gramStart"/>
      <w:r w:rsidR="0091709A" w:rsidRPr="00B222E7">
        <w:rPr>
          <w:b/>
        </w:rPr>
        <w:t>spheres’</w:t>
      </w:r>
      <w:proofErr w:type="gramEnd"/>
      <w:r w:rsidR="0091709A">
        <w:rPr>
          <w:b/>
        </w:rPr>
        <w:t>.</w:t>
      </w:r>
      <w:r w:rsidRPr="790E4D61">
        <w:rPr>
          <w:b/>
          <w:bCs/>
        </w:rPr>
        <w:t xml:space="preserve"> The Welsh Language Board provided a critical view of the way authorities were complying to the law which meant that there were actively promoting the language every day (Welsh Language Board, 2020) However, one can argue that it did not ensure that people were promoting the language positively. There are different attitudes and opinions in society that may not want the Welsh impeded on them and would perhaps retaliate against the language which will in turn, impact the number of Welsh speakers. People who still have an equal right to use the English language therefore they would choose to send their children to English schools that were also in the area. A community are often in clusters and if one parent decides against the language then the impact of this can be profound with many individuals possibly choosing to not teach their children Welsh language. The Welsh language Act of 1993 has a positive impact for the Welsh speakers in society as it ensures they have their rights and they are entitled to receive documents in their chosen language. However, when discussing equality and diversity this legislation ensures that the existing Welsh speakers continue to contribute in Welsh however the outer influences of UK government will continue to be in the English language. With the importance of the tourism sector in </w:t>
      </w:r>
      <w:r w:rsidRPr="790E4D61">
        <w:rPr>
          <w:b/>
          <w:bCs/>
        </w:rPr>
        <w:lastRenderedPageBreak/>
        <w:t xml:space="preserve">Wales, Wales must be content to provide English translation for everything. In some areas, resources may be limited therefore the private sector organisations may not decide to provide bilingual signs or menus as they are not legally obliged to. </w:t>
      </w:r>
    </w:p>
    <w:p w14:paraId="7605CD5E" w14:textId="77777777" w:rsidR="001F7349" w:rsidRPr="00B222E7" w:rsidRDefault="001F7349" w:rsidP="001330E1">
      <w:pPr>
        <w:spacing w:line="480" w:lineRule="auto"/>
        <w:jc w:val="both"/>
        <w:rPr>
          <w:b/>
        </w:rPr>
      </w:pPr>
      <w:r w:rsidRPr="00B222E7">
        <w:rPr>
          <w:b/>
        </w:rPr>
        <w:t xml:space="preserve">There were other factors that influenced the survival of the Welsh language and with the importance of Equal rights and diversity today the Equality Act 2010 was a significant Act to all who felt oppressed in the United Kingdom. Although language is not one of the protected characteristics, it highlights that an individual is entitled to their rights. The Act had a significant impact on all aspects of society with all sectors and organisations having to oblige to the law. As seen in the literature, the Equality Act of 2010 impacted greatly on the Welsh Language Strategy and as Morris (2010) discussed the effect was greater on the education system in Wales. The evolution of the Act in the education system ensured that the next generation were engrained to be diverse and respect others. </w:t>
      </w:r>
    </w:p>
    <w:p w14:paraId="6D0C5E0D" w14:textId="736EFA47" w:rsidR="009E2BD7" w:rsidRPr="00B222E7" w:rsidRDefault="001F7349" w:rsidP="001330E1">
      <w:pPr>
        <w:spacing w:line="480" w:lineRule="auto"/>
        <w:jc w:val="both"/>
        <w:rPr>
          <w:b/>
        </w:rPr>
      </w:pPr>
      <w:r w:rsidRPr="00B222E7">
        <w:rPr>
          <w:b/>
        </w:rPr>
        <w:t>Nonetheless, a legislation that can state contributes to the Welsh language is the Welsh language measure in 2011. It ensured that the language would be evaluated annually and reassessed for the future. It could be argued that this legislation ensures that the Welsh language has been placed as a priority for the future in every decision that has been made. As the Welsh Language Strategy in 2018 states ‘Boundaries need to be pushed and ambitious action taken to enable more people to learn and use Welsh.’ (</w:t>
      </w:r>
      <w:proofErr w:type="spellStart"/>
      <w:r w:rsidRPr="00B222E7">
        <w:rPr>
          <w:b/>
        </w:rPr>
        <w:t>Gov.Wales</w:t>
      </w:r>
      <w:proofErr w:type="spellEnd"/>
      <w:r w:rsidRPr="00B222E7">
        <w:rPr>
          <w:b/>
        </w:rPr>
        <w:t>, 2018). The Welsh language aim for a million speakers in 2050 calls for optimism and ambition which the Welsh language needed throughout the years. The positive attitude that this strategy can implement on the people of Wales can alter the way that education, social life, digitalisation and communities exist and not only contribute to the survival of the Welsh language but the status of the language globally.</w:t>
      </w:r>
    </w:p>
    <w:bookmarkEnd w:id="32"/>
    <w:p w14:paraId="64405CE9" w14:textId="77777777" w:rsidR="00A62C98" w:rsidRPr="00B222E7" w:rsidRDefault="00A62C98" w:rsidP="001330E1">
      <w:pPr>
        <w:spacing w:line="480" w:lineRule="auto"/>
        <w:jc w:val="both"/>
        <w:rPr>
          <w:b/>
        </w:rPr>
      </w:pPr>
    </w:p>
    <w:p w14:paraId="143944B8" w14:textId="5D748EC2" w:rsidR="00FC4850" w:rsidRPr="00B222E7" w:rsidRDefault="003D3C88" w:rsidP="001330E1">
      <w:pPr>
        <w:pStyle w:val="Heading1"/>
        <w:numPr>
          <w:ilvl w:val="1"/>
          <w:numId w:val="25"/>
        </w:numPr>
        <w:spacing w:line="480" w:lineRule="auto"/>
        <w:jc w:val="both"/>
        <w:rPr>
          <w:b/>
        </w:rPr>
      </w:pPr>
      <w:bookmarkStart w:id="33" w:name="_Toc38196936"/>
      <w:r w:rsidRPr="00B222E7">
        <w:rPr>
          <w:b/>
        </w:rPr>
        <w:t>Bilingual Road Signs</w:t>
      </w:r>
      <w:bookmarkEnd w:id="33"/>
    </w:p>
    <w:p w14:paraId="73AE64A9" w14:textId="77777777" w:rsidR="006D11EF" w:rsidRPr="00B222E7" w:rsidRDefault="006D11EF" w:rsidP="001330E1">
      <w:pPr>
        <w:spacing w:line="480" w:lineRule="auto"/>
        <w:ind w:left="-426"/>
        <w:jc w:val="both"/>
        <w:outlineLvl w:val="1"/>
        <w:rPr>
          <w:b/>
        </w:rPr>
      </w:pPr>
    </w:p>
    <w:p w14:paraId="5DDAC0CB" w14:textId="5B08B641" w:rsidR="00F310D7" w:rsidRPr="00B222E7" w:rsidRDefault="790E4D61" w:rsidP="001330E1">
      <w:pPr>
        <w:spacing w:line="480" w:lineRule="auto"/>
        <w:jc w:val="both"/>
        <w:rPr>
          <w:b/>
          <w:bCs/>
        </w:rPr>
      </w:pPr>
      <w:r w:rsidRPr="790E4D61">
        <w:rPr>
          <w:b/>
          <w:bCs/>
        </w:rPr>
        <w:t xml:space="preserve">However, following on from the discussion of Welsh legislations as the main contributor to the survival of the Welsh language, </w:t>
      </w:r>
      <w:proofErr w:type="spellStart"/>
      <w:r w:rsidRPr="790E4D61">
        <w:rPr>
          <w:b/>
          <w:bCs/>
        </w:rPr>
        <w:t>Merrimen</w:t>
      </w:r>
      <w:proofErr w:type="spellEnd"/>
      <w:r w:rsidRPr="790E4D61">
        <w:rPr>
          <w:b/>
          <w:bCs/>
        </w:rPr>
        <w:t xml:space="preserve"> and Jones </w:t>
      </w:r>
      <w:r w:rsidR="00B5505F">
        <w:rPr>
          <w:b/>
          <w:bCs/>
        </w:rPr>
        <w:t>(2009)</w:t>
      </w:r>
      <w:r w:rsidRPr="790E4D61">
        <w:rPr>
          <w:b/>
          <w:bCs/>
        </w:rPr>
        <w:t xml:space="preserve"> write a convincing argument of another contributor.  As </w:t>
      </w:r>
      <w:proofErr w:type="spellStart"/>
      <w:r w:rsidRPr="790E4D61">
        <w:rPr>
          <w:b/>
          <w:bCs/>
        </w:rPr>
        <w:t>Merrimen</w:t>
      </w:r>
      <w:proofErr w:type="spellEnd"/>
      <w:r w:rsidRPr="790E4D61">
        <w:rPr>
          <w:b/>
          <w:bCs/>
        </w:rPr>
        <w:t xml:space="preserve"> and Jones </w:t>
      </w:r>
      <w:r w:rsidR="00B5505F">
        <w:rPr>
          <w:b/>
          <w:bCs/>
        </w:rPr>
        <w:t xml:space="preserve">(2009) </w:t>
      </w:r>
      <w:r w:rsidRPr="790E4D61">
        <w:rPr>
          <w:b/>
          <w:bCs/>
        </w:rPr>
        <w:t xml:space="preserve">discussed in their thesis on the importance of bilingual signs, it can be argued that this has contributed to the survival of the Welsh language more than the legislations as they were a visual statement. </w:t>
      </w:r>
    </w:p>
    <w:p w14:paraId="2C23048A" w14:textId="77777777" w:rsidR="00F310D7" w:rsidRPr="00B222E7" w:rsidRDefault="00F310D7" w:rsidP="001330E1">
      <w:pPr>
        <w:spacing w:line="480" w:lineRule="auto"/>
        <w:jc w:val="both"/>
        <w:rPr>
          <w:b/>
        </w:rPr>
      </w:pPr>
      <w:r w:rsidRPr="00B222E7">
        <w:rPr>
          <w:b/>
        </w:rPr>
        <w:t xml:space="preserve">The bilingual road signs continue to be a bold statement in Wales and continues to be a unique selling point for the tourism sector. It encourages reading and writing skills for the young generation in Wales and familiarises them to the vocabulary and linguistics of the Welsh language. It ascertains that the Welsh language is ‘alive’ and with more people raising awareness and reading it daily, ensures it survives. The campaign for the road signs proved to be difficult but the impact of winning that campaign would have been enormous.  It began in 1967 with letters of written representations from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Plaid Cymru to local councils and the Welsh office discussing the need for bilingual signs. By 1969, the protest became a well organised campaign where green paint was painted over the signs meaning that the signs had to be replaced (Jones and </w:t>
      </w:r>
      <w:proofErr w:type="spellStart"/>
      <w:r w:rsidRPr="00B222E7">
        <w:rPr>
          <w:b/>
        </w:rPr>
        <w:t>Merrimen</w:t>
      </w:r>
      <w:proofErr w:type="spellEnd"/>
      <w:r w:rsidRPr="00B222E7">
        <w:rPr>
          <w:b/>
        </w:rPr>
        <w:t xml:space="preserve">, 2009). The protests were easily organised with the target made clear. </w:t>
      </w:r>
    </w:p>
    <w:p w14:paraId="5671DEF9" w14:textId="77777777" w:rsidR="00F310D7" w:rsidRPr="00B222E7" w:rsidRDefault="00F310D7" w:rsidP="001330E1">
      <w:pPr>
        <w:spacing w:line="480" w:lineRule="auto"/>
        <w:jc w:val="both"/>
        <w:rPr>
          <w:b/>
        </w:rPr>
      </w:pPr>
      <w:r w:rsidRPr="00B222E7">
        <w:rPr>
          <w:b/>
        </w:rPr>
        <w:t xml:space="preserve">They did not have to make public statements to the press coverage or media as people were seeing the protests throughout Wales. It would frustrate the public that the campaign was to take down or deface the signs that were erected in Wales however this annoyance encouraged people to consider and think about the place names and its importance. It can be argued that the campaign was a success in the long term as in 1980, the responsibility of the signs </w:t>
      </w:r>
      <w:proofErr w:type="gramStart"/>
      <w:r w:rsidRPr="00B222E7">
        <w:rPr>
          <w:b/>
        </w:rPr>
        <w:t>were</w:t>
      </w:r>
      <w:proofErr w:type="gramEnd"/>
      <w:r w:rsidRPr="00B222E7">
        <w:rPr>
          <w:b/>
        </w:rPr>
        <w:t xml:space="preserve"> devolved to local authority as well as Jones and </w:t>
      </w:r>
      <w:proofErr w:type="spellStart"/>
      <w:r w:rsidRPr="00B222E7">
        <w:rPr>
          <w:b/>
        </w:rPr>
        <w:t>Merrimen</w:t>
      </w:r>
      <w:proofErr w:type="spellEnd"/>
      <w:r w:rsidRPr="00B222E7">
        <w:rPr>
          <w:b/>
        </w:rPr>
        <w:t xml:space="preserve"> (2009) state ‘the order of the languages used upon them’. It inspired Councils </w:t>
      </w:r>
      <w:r w:rsidRPr="00B222E7">
        <w:rPr>
          <w:b/>
        </w:rPr>
        <w:lastRenderedPageBreak/>
        <w:t xml:space="preserve">to convene to discuss moving forward and it ensured that the local authority made the decision however, this only made the message inconsistent throughout Wales as each local authority may perceive something different. This can be seen in today’s society as the BBC News article quoted in 2014 </w:t>
      </w:r>
      <w:proofErr w:type="gramStart"/>
      <w:r w:rsidRPr="00B222E7">
        <w:rPr>
          <w:b/>
        </w:rPr>
        <w:t>‘ “</w:t>
      </w:r>
      <w:proofErr w:type="gramEnd"/>
      <w:r w:rsidRPr="00B222E7">
        <w:rPr>
          <w:b/>
        </w:rPr>
        <w:t xml:space="preserve">Several county councils and county borough councils objected to standards which elevated the Welsh language, mainly in relation to signs," said the Welsh language commissioner's report.’ (Plans for Welsh prominence on road signs criticised, 2014). The change was not significant enough to influence some local authorities in 2014 that the Welsh names for places were more important to be listed above the English name of the place. </w:t>
      </w:r>
    </w:p>
    <w:p w14:paraId="6983E32D" w14:textId="1B91F926" w:rsidR="00F310D7" w:rsidRPr="00B222E7" w:rsidRDefault="00F310D7" w:rsidP="001330E1">
      <w:pPr>
        <w:spacing w:line="480" w:lineRule="auto"/>
        <w:jc w:val="both"/>
        <w:rPr>
          <w:b/>
        </w:rPr>
      </w:pPr>
      <w:r w:rsidRPr="00B222E7">
        <w:rPr>
          <w:b/>
        </w:rPr>
        <w:t xml:space="preserve">Many of the protesters in the bilingual road signs campaign were placed in front of court for their criminal activity however they did win the campaign and bilingual signs are a regular spectacle all over Wales. The song also inspired the song by </w:t>
      </w:r>
      <w:proofErr w:type="spellStart"/>
      <w:r w:rsidRPr="00B222E7">
        <w:rPr>
          <w:b/>
        </w:rPr>
        <w:t>Dafydd</w:t>
      </w:r>
      <w:proofErr w:type="spellEnd"/>
      <w:r w:rsidRPr="00B222E7">
        <w:rPr>
          <w:b/>
        </w:rPr>
        <w:t xml:space="preserve"> </w:t>
      </w:r>
      <w:proofErr w:type="spellStart"/>
      <w:r w:rsidRPr="00B222E7">
        <w:rPr>
          <w:b/>
        </w:rPr>
        <w:t>Iwan</w:t>
      </w:r>
      <w:proofErr w:type="spellEnd"/>
      <w:r w:rsidRPr="00B222E7">
        <w:rPr>
          <w:b/>
        </w:rPr>
        <w:t xml:space="preserve"> ‘</w:t>
      </w:r>
      <w:proofErr w:type="spellStart"/>
      <w:r w:rsidRPr="00B222E7">
        <w:rPr>
          <w:b/>
        </w:rPr>
        <w:t>Peintio’r</w:t>
      </w:r>
      <w:proofErr w:type="spellEnd"/>
      <w:r w:rsidRPr="00B222E7">
        <w:rPr>
          <w:b/>
        </w:rPr>
        <w:t xml:space="preserve"> </w:t>
      </w:r>
      <w:proofErr w:type="spellStart"/>
      <w:r w:rsidRPr="00B222E7">
        <w:rPr>
          <w:b/>
        </w:rPr>
        <w:t>byd</w:t>
      </w:r>
      <w:proofErr w:type="spellEnd"/>
      <w:r w:rsidRPr="00B222E7">
        <w:rPr>
          <w:b/>
        </w:rPr>
        <w:t xml:space="preserve"> </w:t>
      </w:r>
      <w:proofErr w:type="spellStart"/>
      <w:r w:rsidRPr="00B222E7">
        <w:rPr>
          <w:b/>
        </w:rPr>
        <w:t>yn</w:t>
      </w:r>
      <w:proofErr w:type="spellEnd"/>
      <w:r w:rsidRPr="00B222E7">
        <w:rPr>
          <w:b/>
        </w:rPr>
        <w:t xml:space="preserve"> </w:t>
      </w:r>
      <w:proofErr w:type="spellStart"/>
      <w:r w:rsidRPr="00B222E7">
        <w:rPr>
          <w:b/>
        </w:rPr>
        <w:t>gwyrdd</w:t>
      </w:r>
      <w:proofErr w:type="spellEnd"/>
      <w:r w:rsidRPr="00B222E7">
        <w:rPr>
          <w:b/>
        </w:rPr>
        <w:t>’ which meant Painting the world green. His lyrics discussed imprisonment and freedom that was sure to come:</w:t>
      </w:r>
    </w:p>
    <w:p w14:paraId="03AF24B2" w14:textId="77777777" w:rsidR="00F310D7" w:rsidRPr="00B222E7" w:rsidRDefault="00F310D7" w:rsidP="001330E1">
      <w:pPr>
        <w:spacing w:line="480" w:lineRule="auto"/>
        <w:ind w:left="720"/>
        <w:jc w:val="both"/>
        <w:rPr>
          <w:b/>
        </w:rPr>
      </w:pPr>
      <w:proofErr w:type="spellStart"/>
      <w:r w:rsidRPr="00B222E7">
        <w:rPr>
          <w:b/>
        </w:rPr>
        <w:t>Daeth</w:t>
      </w:r>
      <w:proofErr w:type="spellEnd"/>
      <w:r w:rsidRPr="00B222E7">
        <w:rPr>
          <w:b/>
        </w:rPr>
        <w:t xml:space="preserve"> </w:t>
      </w:r>
      <w:proofErr w:type="spellStart"/>
      <w:r w:rsidRPr="00B222E7">
        <w:rPr>
          <w:b/>
        </w:rPr>
        <w:t>heddlu</w:t>
      </w:r>
      <w:proofErr w:type="spellEnd"/>
      <w:r w:rsidRPr="00B222E7">
        <w:rPr>
          <w:b/>
        </w:rPr>
        <w:t xml:space="preserve"> </w:t>
      </w:r>
      <w:proofErr w:type="spellStart"/>
      <w:r w:rsidRPr="00B222E7">
        <w:rPr>
          <w:b/>
        </w:rPr>
        <w:t>cudd</w:t>
      </w:r>
      <w:proofErr w:type="spellEnd"/>
      <w:r w:rsidRPr="00B222E7">
        <w:rPr>
          <w:b/>
        </w:rPr>
        <w:t xml:space="preserve"> </w:t>
      </w:r>
      <w:proofErr w:type="spellStart"/>
      <w:r w:rsidRPr="00B222E7">
        <w:rPr>
          <w:b/>
        </w:rPr>
        <w:t>a’u</w:t>
      </w:r>
      <w:proofErr w:type="spellEnd"/>
      <w:r w:rsidRPr="00B222E7">
        <w:rPr>
          <w:b/>
        </w:rPr>
        <w:t xml:space="preserve"> brad,</w:t>
      </w:r>
    </w:p>
    <w:p w14:paraId="711F70FD" w14:textId="4A0FF27B" w:rsidR="00F310D7" w:rsidRPr="00B222E7" w:rsidRDefault="00F310D7" w:rsidP="001330E1">
      <w:pPr>
        <w:spacing w:line="480" w:lineRule="auto"/>
        <w:ind w:left="720"/>
        <w:jc w:val="both"/>
        <w:rPr>
          <w:b/>
        </w:rPr>
      </w:pPr>
      <w:r w:rsidRPr="00B222E7">
        <w:rPr>
          <w:b/>
        </w:rPr>
        <w:t xml:space="preserve"> I </w:t>
      </w:r>
      <w:proofErr w:type="spellStart"/>
      <w:r w:rsidRPr="00B222E7">
        <w:rPr>
          <w:b/>
        </w:rPr>
        <w:t>daflu’r</w:t>
      </w:r>
      <w:proofErr w:type="spellEnd"/>
      <w:r w:rsidRPr="00B222E7">
        <w:rPr>
          <w:b/>
        </w:rPr>
        <w:t xml:space="preserve"> </w:t>
      </w:r>
      <w:proofErr w:type="spellStart"/>
      <w:r w:rsidRPr="00B222E7">
        <w:rPr>
          <w:b/>
        </w:rPr>
        <w:t>bois</w:t>
      </w:r>
      <w:proofErr w:type="spellEnd"/>
      <w:r w:rsidRPr="00B222E7">
        <w:rPr>
          <w:b/>
        </w:rPr>
        <w:t xml:space="preserve"> </w:t>
      </w:r>
      <w:proofErr w:type="spellStart"/>
      <w:r w:rsidRPr="00B222E7">
        <w:rPr>
          <w:b/>
        </w:rPr>
        <w:t>i’r</w:t>
      </w:r>
      <w:proofErr w:type="spellEnd"/>
      <w:r w:rsidRPr="00B222E7">
        <w:rPr>
          <w:b/>
        </w:rPr>
        <w:t xml:space="preserve"> </w:t>
      </w:r>
      <w:proofErr w:type="spellStart"/>
      <w:r w:rsidRPr="00B222E7">
        <w:rPr>
          <w:b/>
        </w:rPr>
        <w:t>gell</w:t>
      </w:r>
      <w:proofErr w:type="spellEnd"/>
      <w:r w:rsidRPr="00B222E7">
        <w:rPr>
          <w:b/>
        </w:rPr>
        <w:t xml:space="preserve">, </w:t>
      </w:r>
    </w:p>
    <w:p w14:paraId="5E3EA02E" w14:textId="77777777" w:rsidR="00F310D7" w:rsidRPr="00B222E7" w:rsidRDefault="00F310D7" w:rsidP="001330E1">
      <w:pPr>
        <w:spacing w:line="480" w:lineRule="auto"/>
        <w:ind w:left="720"/>
        <w:jc w:val="both"/>
        <w:rPr>
          <w:b/>
        </w:rPr>
      </w:pPr>
      <w:proofErr w:type="spellStart"/>
      <w:r w:rsidRPr="00B222E7">
        <w:rPr>
          <w:b/>
        </w:rPr>
        <w:t>Er</w:t>
      </w:r>
      <w:proofErr w:type="spellEnd"/>
      <w:r w:rsidRPr="00B222E7">
        <w:rPr>
          <w:b/>
        </w:rPr>
        <w:t xml:space="preserve"> </w:t>
      </w:r>
      <w:proofErr w:type="spellStart"/>
      <w:r w:rsidRPr="00B222E7">
        <w:rPr>
          <w:b/>
        </w:rPr>
        <w:t>carchar</w:t>
      </w:r>
      <w:proofErr w:type="spellEnd"/>
      <w:r w:rsidRPr="00B222E7">
        <w:rPr>
          <w:b/>
        </w:rPr>
        <w:t xml:space="preserve"> a </w:t>
      </w:r>
      <w:proofErr w:type="spellStart"/>
      <w:r w:rsidRPr="00B222E7">
        <w:rPr>
          <w:b/>
        </w:rPr>
        <w:t>sarhâd</w:t>
      </w:r>
      <w:proofErr w:type="spellEnd"/>
    </w:p>
    <w:p w14:paraId="2393F1BC" w14:textId="77777777" w:rsidR="00F310D7" w:rsidRPr="00B222E7" w:rsidRDefault="00F310D7" w:rsidP="001330E1">
      <w:pPr>
        <w:spacing w:line="480" w:lineRule="auto"/>
        <w:ind w:left="720"/>
        <w:jc w:val="both"/>
        <w:rPr>
          <w:b/>
        </w:rPr>
      </w:pPr>
      <w:r w:rsidRPr="00B222E7">
        <w:rPr>
          <w:b/>
        </w:rPr>
        <w:t>‘</w:t>
      </w:r>
      <w:proofErr w:type="spellStart"/>
      <w:r w:rsidRPr="00B222E7">
        <w:rPr>
          <w:b/>
        </w:rPr>
        <w:t>Dyw’n</w:t>
      </w:r>
      <w:proofErr w:type="spellEnd"/>
      <w:r w:rsidRPr="00B222E7">
        <w:rPr>
          <w:b/>
        </w:rPr>
        <w:t xml:space="preserve"> </w:t>
      </w:r>
      <w:proofErr w:type="spellStart"/>
      <w:r w:rsidRPr="00B222E7">
        <w:rPr>
          <w:b/>
        </w:rPr>
        <w:t>rhyddid</w:t>
      </w:r>
      <w:proofErr w:type="spellEnd"/>
      <w:r w:rsidRPr="00B222E7">
        <w:rPr>
          <w:b/>
        </w:rPr>
        <w:t xml:space="preserve"> </w:t>
      </w:r>
      <w:proofErr w:type="spellStart"/>
      <w:r w:rsidRPr="00B222E7">
        <w:rPr>
          <w:b/>
        </w:rPr>
        <w:t>ddim</w:t>
      </w:r>
      <w:proofErr w:type="spellEnd"/>
      <w:r w:rsidRPr="00B222E7">
        <w:rPr>
          <w:b/>
        </w:rPr>
        <w:t xml:space="preserve"> </w:t>
      </w:r>
      <w:proofErr w:type="spellStart"/>
      <w:r w:rsidRPr="00B222E7">
        <w:rPr>
          <w:b/>
        </w:rPr>
        <w:t>ymhell</w:t>
      </w:r>
      <w:proofErr w:type="spellEnd"/>
      <w:r w:rsidRPr="00B222E7">
        <w:rPr>
          <w:b/>
        </w:rPr>
        <w:t>. (</w:t>
      </w:r>
      <w:proofErr w:type="spellStart"/>
      <w:r w:rsidRPr="00B222E7">
        <w:rPr>
          <w:b/>
        </w:rPr>
        <w:t>Iwan</w:t>
      </w:r>
      <w:proofErr w:type="spellEnd"/>
      <w:r w:rsidRPr="00B222E7">
        <w:rPr>
          <w:b/>
        </w:rPr>
        <w:t>, 1983)</w:t>
      </w:r>
    </w:p>
    <w:p w14:paraId="7DAD77C9" w14:textId="77777777" w:rsidR="00F310D7" w:rsidRPr="00B222E7" w:rsidRDefault="00F310D7" w:rsidP="001330E1">
      <w:pPr>
        <w:spacing w:line="480" w:lineRule="auto"/>
        <w:jc w:val="both"/>
        <w:rPr>
          <w:b/>
        </w:rPr>
      </w:pPr>
      <w:r w:rsidRPr="00B222E7">
        <w:rPr>
          <w:b/>
        </w:rPr>
        <w:t xml:space="preserve">The song highlights the feelings of injustice the Welsh society had felt. </w:t>
      </w:r>
      <w:proofErr w:type="spellStart"/>
      <w:r w:rsidRPr="00B222E7">
        <w:rPr>
          <w:b/>
        </w:rPr>
        <w:t>Dafydd</w:t>
      </w:r>
      <w:proofErr w:type="spellEnd"/>
      <w:r w:rsidRPr="00B222E7">
        <w:rPr>
          <w:b/>
        </w:rPr>
        <w:t xml:space="preserve"> </w:t>
      </w:r>
      <w:proofErr w:type="spellStart"/>
      <w:r w:rsidRPr="00B222E7">
        <w:rPr>
          <w:b/>
        </w:rPr>
        <w:t>Iwan</w:t>
      </w:r>
      <w:proofErr w:type="spellEnd"/>
      <w:r w:rsidRPr="00B222E7">
        <w:rPr>
          <w:b/>
        </w:rPr>
        <w:t xml:space="preserve"> rose to fame due to his Welsh political activism and used his songs to </w:t>
      </w:r>
      <w:proofErr w:type="gramStart"/>
      <w:r w:rsidRPr="00B222E7">
        <w:rPr>
          <w:b/>
        </w:rPr>
        <w:t>protest against</w:t>
      </w:r>
      <w:proofErr w:type="gramEnd"/>
      <w:r w:rsidRPr="00B222E7">
        <w:rPr>
          <w:b/>
        </w:rPr>
        <w:t xml:space="preserve"> the feelings of oppression they felt as a society.  As previously mentioned, bilingual signs </w:t>
      </w:r>
      <w:proofErr w:type="gramStart"/>
      <w:r w:rsidRPr="00B222E7">
        <w:rPr>
          <w:b/>
        </w:rPr>
        <w:t>continues</w:t>
      </w:r>
      <w:proofErr w:type="gramEnd"/>
      <w:r w:rsidRPr="00B222E7">
        <w:rPr>
          <w:b/>
        </w:rPr>
        <w:t xml:space="preserve"> to be a difficult discussion today as many non-welsh speakers move into welsh named homes and change them to an English version. As the BBC News reported a plea from a town councillor from Anglesey after he had witnessed a property owner renaming their house name for an English one. He claimed </w:t>
      </w:r>
      <w:proofErr w:type="gramStart"/>
      <w:r w:rsidRPr="00B222E7">
        <w:rPr>
          <w:b/>
        </w:rPr>
        <w:t>that  ‘</w:t>
      </w:r>
      <w:proofErr w:type="gramEnd"/>
      <w:r w:rsidRPr="00B222E7">
        <w:rPr>
          <w:b/>
        </w:rPr>
        <w:t xml:space="preserve"> changing names from Welsh to </w:t>
      </w:r>
      <w:r w:rsidRPr="00B222E7">
        <w:rPr>
          <w:b/>
        </w:rPr>
        <w:lastRenderedPageBreak/>
        <w:t>English was akin to "linguistic cleansing".’ The welsh language has always been perceived as poetic and creative, thus the changing of the Welsh language is controversial as it misconstrues the meaning of the Welsh words. As Williams (1972, p.6) stated ‘Our beautiful Welsh place-names must not be mutilated as they have been in the past.’</w:t>
      </w:r>
    </w:p>
    <w:p w14:paraId="02D94698" w14:textId="77777777" w:rsidR="00F310D7" w:rsidRPr="00B222E7" w:rsidRDefault="00F310D7" w:rsidP="001330E1">
      <w:pPr>
        <w:spacing w:line="480" w:lineRule="auto"/>
        <w:jc w:val="both"/>
        <w:rPr>
          <w:b/>
        </w:rPr>
      </w:pPr>
      <w:r w:rsidRPr="00B222E7">
        <w:rPr>
          <w:b/>
        </w:rPr>
        <w:t xml:space="preserve"> If it continuous to be a controversial situation today this shows evidence that it was a contentious topic and a significant act by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to campaign for. As </w:t>
      </w:r>
      <w:proofErr w:type="spellStart"/>
      <w:r w:rsidRPr="00B222E7">
        <w:rPr>
          <w:b/>
        </w:rPr>
        <w:t>Merrimen</w:t>
      </w:r>
      <w:proofErr w:type="spellEnd"/>
      <w:r w:rsidRPr="00B222E7">
        <w:rPr>
          <w:b/>
        </w:rPr>
        <w:t xml:space="preserve"> and Jones (2009) claimed ‘English language road signs were part of the daily, incremental performance of anglicisation and English government control in Wales’ they were a symbol of the injustice and oppression that the Welsh speakers had to go through every day. The members of the society fought for local councils to invest in bilingual </w:t>
      </w:r>
      <w:proofErr w:type="gramStart"/>
      <w:r w:rsidRPr="00B222E7">
        <w:rPr>
          <w:b/>
        </w:rPr>
        <w:t>signs</w:t>
      </w:r>
      <w:proofErr w:type="gramEnd"/>
      <w:r w:rsidRPr="00B222E7">
        <w:rPr>
          <w:b/>
        </w:rPr>
        <w:t xml:space="preserve"> but political and financial factors were impeding on the progress they would have liked to have done. One could argue that the campaign for bilingual road signs </w:t>
      </w:r>
      <w:proofErr w:type="gramStart"/>
      <w:r w:rsidRPr="00B222E7">
        <w:rPr>
          <w:b/>
        </w:rPr>
        <w:t>had an effect on</w:t>
      </w:r>
      <w:proofErr w:type="gramEnd"/>
      <w:r w:rsidRPr="00B222E7">
        <w:rPr>
          <w:b/>
        </w:rPr>
        <w:t xml:space="preserve"> the survival of the Welsh language to a large extent due to </w:t>
      </w:r>
      <w:proofErr w:type="spellStart"/>
      <w:r w:rsidRPr="00B222E7">
        <w:rPr>
          <w:b/>
        </w:rPr>
        <w:t>it’s</w:t>
      </w:r>
      <w:proofErr w:type="spellEnd"/>
      <w:r w:rsidRPr="00B222E7">
        <w:rPr>
          <w:b/>
        </w:rPr>
        <w:t xml:space="preserve"> uniting of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the Welsh speakers in Wales. </w:t>
      </w:r>
    </w:p>
    <w:p w14:paraId="02CF3335" w14:textId="6475F056" w:rsidR="00F310D7" w:rsidRPr="00B222E7" w:rsidRDefault="00F310D7" w:rsidP="001330E1">
      <w:pPr>
        <w:spacing w:line="480" w:lineRule="auto"/>
        <w:jc w:val="both"/>
        <w:rPr>
          <w:b/>
          <w:highlight w:val="yellow"/>
        </w:rPr>
      </w:pPr>
      <w:r w:rsidRPr="00B222E7">
        <w:rPr>
          <w:b/>
        </w:rPr>
        <w:t xml:space="preserve">The impact of the bilingual signs on society was significant however it was limited to that sector. The changes were only to the signs, it did not encourage other sectors to adopt a bilingualism attitude. One can see the importance of bilingual signs as discussed by </w:t>
      </w:r>
      <w:proofErr w:type="spellStart"/>
      <w:r w:rsidRPr="00B222E7">
        <w:rPr>
          <w:b/>
        </w:rPr>
        <w:t>Merrimen</w:t>
      </w:r>
      <w:proofErr w:type="spellEnd"/>
      <w:r w:rsidRPr="00B222E7">
        <w:rPr>
          <w:b/>
        </w:rPr>
        <w:t xml:space="preserve"> and Jones (2009) and Williams (1972) it would ensure that the Welsh language is seen in everyday life helping different generations. On the other hand, it could be considered as a negative political campaign for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and the Welsh language as discussed by (Williams, 1972, p.442) ‘the campaign by the Welsh language society to obliterate the road-signs where they are in English only has done (us) a great harm’ (Williams, 1972, p.442) as the number of Welsh speakers continued to decline (Williams, 1972).</w:t>
      </w:r>
    </w:p>
    <w:p w14:paraId="29DCA4D8" w14:textId="6279155E" w:rsidR="00A62C98" w:rsidRPr="00B222E7" w:rsidRDefault="00A62C98" w:rsidP="001330E1">
      <w:pPr>
        <w:pStyle w:val="Heading1"/>
        <w:spacing w:line="480" w:lineRule="auto"/>
        <w:jc w:val="both"/>
        <w:rPr>
          <w:b/>
        </w:rPr>
      </w:pPr>
    </w:p>
    <w:p w14:paraId="10ACCD6F" w14:textId="23A99FDC" w:rsidR="00FC4850" w:rsidRPr="00B222E7" w:rsidRDefault="790E4D61" w:rsidP="001330E1">
      <w:pPr>
        <w:pStyle w:val="Heading1"/>
        <w:numPr>
          <w:ilvl w:val="1"/>
          <w:numId w:val="25"/>
        </w:numPr>
        <w:spacing w:line="480" w:lineRule="auto"/>
        <w:jc w:val="both"/>
        <w:rPr>
          <w:b/>
          <w:bCs/>
        </w:rPr>
      </w:pPr>
      <w:bookmarkStart w:id="34" w:name="_Toc38196937"/>
      <w:proofErr w:type="spellStart"/>
      <w:r w:rsidRPr="790E4D61">
        <w:rPr>
          <w:b/>
          <w:bCs/>
        </w:rPr>
        <w:lastRenderedPageBreak/>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w:t>
      </w:r>
      <w:bookmarkEnd w:id="34"/>
    </w:p>
    <w:p w14:paraId="6E8419A1" w14:textId="4F942FEA" w:rsidR="004406DE" w:rsidRPr="00B222E7" w:rsidRDefault="790E4D61" w:rsidP="001330E1">
      <w:pPr>
        <w:spacing w:line="480" w:lineRule="auto"/>
        <w:jc w:val="both"/>
        <w:rPr>
          <w:b/>
          <w:bCs/>
        </w:rPr>
      </w:pPr>
      <w:r w:rsidRPr="790E4D61">
        <w:rPr>
          <w:b/>
          <w:bCs/>
        </w:rPr>
        <w:t>Another contributor to the survival of the Welsh language is the lecture by Saunders Lewis</w:t>
      </w:r>
      <w:r w:rsidR="00BF17F6">
        <w:rPr>
          <w:b/>
          <w:bCs/>
        </w:rPr>
        <w:t xml:space="preserve"> as previously discussed in the literature review</w:t>
      </w:r>
      <w:r w:rsidRPr="790E4D61">
        <w:rPr>
          <w:b/>
          <w:bCs/>
        </w:rPr>
        <w:t>. It is possible to claim that Saunders Lewis’ lecture contributed to several different revolutions in Wales as he has been mentioned several times throughout the literature review. This section will discuss whether his lecture ‘</w:t>
      </w:r>
      <w:proofErr w:type="spellStart"/>
      <w:r w:rsidRPr="790E4D61">
        <w:rPr>
          <w:b/>
          <w:bCs/>
        </w:rPr>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was the main contributor to the Welsh language. He was a significant character in the history of Welsh language as he contributed to the establishment of the Welsh National political party Plaid Cymru in 1939 and influenced the whole of Wales (Lewis, 1972: Christiansen, 1994). He was also a passionate activist that feared the language may become absent in the lives of the next generations in Wales. His lecture ‘</w:t>
      </w:r>
      <w:proofErr w:type="spellStart"/>
      <w:r w:rsidRPr="790E4D61">
        <w:rPr>
          <w:b/>
          <w:bCs/>
        </w:rPr>
        <w:t>Tynged</w:t>
      </w:r>
      <w:proofErr w:type="spellEnd"/>
      <w:r w:rsidRPr="790E4D61">
        <w:rPr>
          <w:b/>
          <w:bCs/>
        </w:rPr>
        <w:t xml:space="preserve"> yr </w:t>
      </w:r>
      <w:proofErr w:type="spellStart"/>
      <w:r w:rsidRPr="790E4D61">
        <w:rPr>
          <w:b/>
          <w:bCs/>
        </w:rPr>
        <w:t>Iaith</w:t>
      </w:r>
      <w:proofErr w:type="spellEnd"/>
      <w:r w:rsidRPr="790E4D61">
        <w:rPr>
          <w:b/>
          <w:bCs/>
        </w:rPr>
        <w:t xml:space="preserve">’ stated that he foresaw the language will be lost if the people of Wales did not fight for their rights. He placed the onus on society, and the lecture proved to be a momentous element to the future of Wales and the Welsh language (Lewis, 1972). Saunders Lewis preached to the listeners of Wales that it was the economic sector that was opposed to the Welsh language. This can be seen from the historical event; Tryweryn where a Welsh village was sacrificed to provide water for the people of Liverpool in 1965. The Welsh Courts Act 1942 did not provide any security to protect and respect the values of the Welsh people and their language. One could argue that it showed that the people of Wales were misrepresented in Government and legislations were not there to protect them. It would not be unreasonable to argue that Saunders Lewis was a catalyst for the Welsh language to survive as his lecture emphasised the importance of fighting, sacrificing to stimulate more of the Welsh language. One could argue that without Saunders Lewis’ plea for the Welsh speakers to protest for their Welsh language, bilingual road signs would not have been considered. He called for a revolution and wanted to ignite a passion in Wales. The drowning of the Tryweryn village </w:t>
      </w:r>
      <w:r w:rsidRPr="790E4D61">
        <w:rPr>
          <w:b/>
          <w:bCs/>
        </w:rPr>
        <w:lastRenderedPageBreak/>
        <w:t>was a significant factor that created the iconic movement ‘</w:t>
      </w:r>
      <w:proofErr w:type="spellStart"/>
      <w:r w:rsidRPr="790E4D61">
        <w:rPr>
          <w:b/>
          <w:bCs/>
        </w:rPr>
        <w:t>Cofiwch</w:t>
      </w:r>
      <w:proofErr w:type="spellEnd"/>
      <w:r w:rsidRPr="790E4D61">
        <w:rPr>
          <w:b/>
          <w:bCs/>
        </w:rPr>
        <w:t xml:space="preserve"> </w:t>
      </w:r>
      <w:proofErr w:type="spellStart"/>
      <w:r w:rsidRPr="790E4D61">
        <w:rPr>
          <w:b/>
          <w:bCs/>
        </w:rPr>
        <w:t>Dryweryn</w:t>
      </w:r>
      <w:proofErr w:type="spellEnd"/>
      <w:r w:rsidRPr="790E4D61">
        <w:rPr>
          <w:b/>
          <w:bCs/>
        </w:rPr>
        <w:t xml:space="preserve">’ with the society graffitiing the words ‘Remember Tryweryn’ as symbolism of their protest in the circumstances. The effect of the words </w:t>
      </w:r>
      <w:proofErr w:type="gramStart"/>
      <w:r w:rsidRPr="790E4D61">
        <w:rPr>
          <w:b/>
          <w:bCs/>
        </w:rPr>
        <w:t>are</w:t>
      </w:r>
      <w:proofErr w:type="gramEnd"/>
      <w:r w:rsidRPr="790E4D61">
        <w:rPr>
          <w:b/>
          <w:bCs/>
        </w:rPr>
        <w:t xml:space="preserve"> still seen in today’s society as 2019 saw the slogan being adopted in other areas of the country (BBC.co.uk, 2019). This highlighted the oppression and sacrifice Wales experienced in 1965 and is reflected upon today’s society for generations to understand the importance of using the Welsh language. As mentioned in the literature review James (2005, p. 596) states that an unknown wrote ‘</w:t>
      </w:r>
      <w:proofErr w:type="spellStart"/>
      <w:r w:rsidRPr="790E4D61">
        <w:rPr>
          <w:b/>
          <w:bCs/>
        </w:rPr>
        <w:t>Darlith</w:t>
      </w:r>
      <w:proofErr w:type="spellEnd"/>
      <w:r w:rsidRPr="790E4D61">
        <w:rPr>
          <w:b/>
          <w:bCs/>
        </w:rPr>
        <w:t xml:space="preserve"> Saunders Lewis </w:t>
      </w:r>
      <w:proofErr w:type="spellStart"/>
      <w:r w:rsidRPr="790E4D61">
        <w:rPr>
          <w:b/>
          <w:bCs/>
        </w:rPr>
        <w:t>oedd</w:t>
      </w:r>
      <w:proofErr w:type="spellEnd"/>
      <w:r w:rsidRPr="790E4D61">
        <w:rPr>
          <w:b/>
          <w:bCs/>
        </w:rPr>
        <w:t xml:space="preserve"> y </w:t>
      </w:r>
      <w:proofErr w:type="spellStart"/>
      <w:r w:rsidRPr="790E4D61">
        <w:rPr>
          <w:b/>
          <w:bCs/>
        </w:rPr>
        <w:t>fydwraig</w:t>
      </w:r>
      <w:proofErr w:type="spellEnd"/>
      <w:r w:rsidRPr="790E4D61">
        <w:rPr>
          <w:b/>
          <w:bCs/>
        </w:rPr>
        <w:t xml:space="preserve">; Tryweryn </w:t>
      </w:r>
      <w:proofErr w:type="spellStart"/>
      <w:r w:rsidRPr="790E4D61">
        <w:rPr>
          <w:b/>
          <w:bCs/>
        </w:rPr>
        <w:t>oedd</w:t>
      </w:r>
      <w:proofErr w:type="spellEnd"/>
      <w:r w:rsidRPr="790E4D61">
        <w:rPr>
          <w:b/>
          <w:bCs/>
        </w:rPr>
        <w:t xml:space="preserve"> y fam’ which meant that </w:t>
      </w:r>
      <w:proofErr w:type="spellStart"/>
      <w:r w:rsidRPr="790E4D61">
        <w:rPr>
          <w:b/>
          <w:bCs/>
        </w:rPr>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was foundation and Tryweryn was the mother. This shows statement shows that the lecture by Saunders Lewis gave birth to the new movement that swept across Wales. It gave the push for the </w:t>
      </w:r>
      <w:proofErr w:type="spellStart"/>
      <w:r w:rsidRPr="790E4D61">
        <w:rPr>
          <w:b/>
          <w:bCs/>
        </w:rPr>
        <w:t>Cymdeithas</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to begin protesting and it also encouraged the campaign for the bilingual signs. If it was not for </w:t>
      </w:r>
      <w:proofErr w:type="spellStart"/>
      <w:r w:rsidRPr="790E4D61">
        <w:rPr>
          <w:b/>
          <w:bCs/>
        </w:rPr>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the Welsh society would not have fought over their language or their history and heritage. Although in the last chapter the author argued that the bilingual signs campaign </w:t>
      </w:r>
      <w:proofErr w:type="gramStart"/>
      <w:r w:rsidRPr="790E4D61">
        <w:rPr>
          <w:b/>
          <w:bCs/>
        </w:rPr>
        <w:t>were</w:t>
      </w:r>
      <w:proofErr w:type="gramEnd"/>
      <w:r w:rsidRPr="790E4D61">
        <w:rPr>
          <w:b/>
          <w:bCs/>
        </w:rPr>
        <w:t xml:space="preserve"> a factor for the survival of the language, albeit the campaign would not have taken place if </w:t>
      </w:r>
      <w:proofErr w:type="spellStart"/>
      <w:r w:rsidRPr="790E4D61">
        <w:rPr>
          <w:b/>
          <w:bCs/>
        </w:rPr>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had not been broadcasted. As Lewis (1998, p.25) pleaded to the people of Wales to defend their homes and families, society and language ‘</w:t>
      </w:r>
      <w:proofErr w:type="spellStart"/>
      <w:r w:rsidRPr="790E4D61">
        <w:rPr>
          <w:b/>
          <w:bCs/>
        </w:rPr>
        <w:t>Amddiffyn</w:t>
      </w:r>
      <w:proofErr w:type="spellEnd"/>
      <w:r w:rsidRPr="790E4D61">
        <w:rPr>
          <w:b/>
          <w:bCs/>
        </w:rPr>
        <w:t xml:space="preserve"> </w:t>
      </w:r>
      <w:proofErr w:type="spellStart"/>
      <w:r w:rsidRPr="790E4D61">
        <w:rPr>
          <w:b/>
          <w:bCs/>
        </w:rPr>
        <w:t>iaith</w:t>
      </w:r>
      <w:proofErr w:type="spellEnd"/>
      <w:r w:rsidRPr="790E4D61">
        <w:rPr>
          <w:b/>
          <w:bCs/>
        </w:rPr>
        <w:t xml:space="preserve">, </w:t>
      </w:r>
      <w:proofErr w:type="spellStart"/>
      <w:r w:rsidRPr="790E4D61">
        <w:rPr>
          <w:b/>
          <w:bCs/>
        </w:rPr>
        <w:t>amddiffyn</w:t>
      </w:r>
      <w:proofErr w:type="spellEnd"/>
      <w:r w:rsidRPr="790E4D61">
        <w:rPr>
          <w:b/>
          <w:bCs/>
        </w:rPr>
        <w:t xml:space="preserve"> </w:t>
      </w:r>
      <w:proofErr w:type="spellStart"/>
      <w:r w:rsidRPr="790E4D61">
        <w:rPr>
          <w:b/>
          <w:bCs/>
        </w:rPr>
        <w:t>cymdeithas</w:t>
      </w:r>
      <w:proofErr w:type="spellEnd"/>
      <w:r w:rsidRPr="790E4D61">
        <w:rPr>
          <w:b/>
          <w:bCs/>
        </w:rPr>
        <w:t xml:space="preserve"> </w:t>
      </w:r>
      <w:proofErr w:type="spellStart"/>
      <w:r w:rsidRPr="790E4D61">
        <w:rPr>
          <w:b/>
          <w:bCs/>
        </w:rPr>
        <w:t>ydyw</w:t>
      </w:r>
      <w:proofErr w:type="spellEnd"/>
      <w:r w:rsidRPr="790E4D61">
        <w:rPr>
          <w:b/>
          <w:bCs/>
        </w:rPr>
        <w:t xml:space="preserve">, </w:t>
      </w:r>
      <w:proofErr w:type="spellStart"/>
      <w:r w:rsidRPr="790E4D61">
        <w:rPr>
          <w:b/>
          <w:bCs/>
        </w:rPr>
        <w:t>amddiffyn</w:t>
      </w:r>
      <w:proofErr w:type="spellEnd"/>
      <w:r w:rsidRPr="790E4D61">
        <w:rPr>
          <w:b/>
          <w:bCs/>
        </w:rPr>
        <w:t xml:space="preserve"> </w:t>
      </w:r>
      <w:proofErr w:type="spellStart"/>
      <w:r w:rsidRPr="790E4D61">
        <w:rPr>
          <w:b/>
          <w:bCs/>
        </w:rPr>
        <w:t>cartrefi</w:t>
      </w:r>
      <w:proofErr w:type="spellEnd"/>
      <w:r w:rsidRPr="790E4D61">
        <w:rPr>
          <w:b/>
          <w:bCs/>
        </w:rPr>
        <w:t xml:space="preserve"> a </w:t>
      </w:r>
      <w:proofErr w:type="spellStart"/>
      <w:r w:rsidRPr="790E4D61">
        <w:rPr>
          <w:b/>
          <w:bCs/>
        </w:rPr>
        <w:t>theuluoedd</w:t>
      </w:r>
      <w:proofErr w:type="spellEnd"/>
      <w:r w:rsidRPr="790E4D61">
        <w:rPr>
          <w:b/>
          <w:bCs/>
        </w:rPr>
        <w:t xml:space="preserve">’, he created a revolution and a new future for the Welsh language from 1962. He influenced several legislations and was imprisoned for his actions in protesting for the country as Christiansen (1994) states that </w:t>
      </w:r>
    </w:p>
    <w:p w14:paraId="5CD82881" w14:textId="5FFD025E" w:rsidR="004406DE" w:rsidRPr="00B222E7" w:rsidRDefault="00BE6DF2" w:rsidP="001330E1">
      <w:pPr>
        <w:spacing w:line="480" w:lineRule="auto"/>
        <w:ind w:left="720"/>
        <w:jc w:val="both"/>
        <w:rPr>
          <w:b/>
        </w:rPr>
      </w:pPr>
      <w:r w:rsidRPr="00B222E7">
        <w:rPr>
          <w:b/>
        </w:rPr>
        <w:t>‘</w:t>
      </w:r>
      <w:r w:rsidR="004406DE" w:rsidRPr="00B222E7">
        <w:rPr>
          <w:b/>
        </w:rPr>
        <w:t>Le</w:t>
      </w:r>
      <w:r w:rsidRPr="00B222E7">
        <w:rPr>
          <w:b/>
        </w:rPr>
        <w:t>w</w:t>
      </w:r>
      <w:r w:rsidR="004406DE" w:rsidRPr="00B222E7">
        <w:rPr>
          <w:b/>
        </w:rPr>
        <w:t>is’ arrest was perhaps the clearest sign that even the leadership of the party was prepared to resort to direct and illegal action and that concentrating on electoral success was regarded as secondary if not detrimental to the immediate purpose of saving the Welsh language.</w:t>
      </w:r>
      <w:r w:rsidRPr="00B222E7">
        <w:rPr>
          <w:b/>
        </w:rPr>
        <w:t>’</w:t>
      </w:r>
      <w:r w:rsidR="004406DE" w:rsidRPr="00B222E7">
        <w:rPr>
          <w:b/>
        </w:rPr>
        <w:t xml:space="preserve"> </w:t>
      </w:r>
    </w:p>
    <w:p w14:paraId="04489285" w14:textId="109E210C" w:rsidR="004406DE" w:rsidRPr="00B222E7" w:rsidRDefault="004406DE" w:rsidP="001330E1">
      <w:pPr>
        <w:spacing w:line="480" w:lineRule="auto"/>
        <w:jc w:val="both"/>
        <w:rPr>
          <w:b/>
        </w:rPr>
      </w:pPr>
      <w:r w:rsidRPr="00B222E7">
        <w:rPr>
          <w:b/>
        </w:rPr>
        <w:lastRenderedPageBreak/>
        <w:t xml:space="preserve">One can argue that the Welsh language has survived due to the passion and persistence of the people in Wales. The injustice the Welsh speakers felt they had experienced ignited the campaign for equality of the language. Circumstances such as the drowning of Tryweryn displayed the need for a group to challenge authority and legislations. It was the stimulant that Wales needed to contest their language rights.  It could be argued that if it was not for Saunders Lewis igniting that fight and his willing to sacrifice his freedom for his country then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would not have succeeded in any campaign. The author would argue if it were not for Saunders Lewis then other legislations such as Welsh language Act 1967, the Welsh language Act 1993 and the Welsh language strategy for 2050 would not exist. His lecture was enough to wake up a nation of oppressed Welsh speakers and encourage them to protest for their rights.  </w:t>
      </w:r>
    </w:p>
    <w:p w14:paraId="1D66896D" w14:textId="77777777" w:rsidR="004406DE" w:rsidRPr="00B222E7" w:rsidRDefault="004406DE" w:rsidP="001330E1">
      <w:pPr>
        <w:spacing w:line="480" w:lineRule="auto"/>
        <w:jc w:val="both"/>
        <w:rPr>
          <w:b/>
          <w:highlight w:val="yellow"/>
        </w:rPr>
      </w:pPr>
    </w:p>
    <w:p w14:paraId="1980E7A0" w14:textId="0D462972" w:rsidR="003D3C88" w:rsidRPr="00B222E7" w:rsidRDefault="003D3C88" w:rsidP="001330E1">
      <w:pPr>
        <w:pStyle w:val="Heading1"/>
        <w:numPr>
          <w:ilvl w:val="1"/>
          <w:numId w:val="28"/>
        </w:numPr>
        <w:spacing w:line="480" w:lineRule="auto"/>
        <w:jc w:val="both"/>
        <w:rPr>
          <w:b/>
        </w:rPr>
      </w:pPr>
      <w:bookmarkStart w:id="35" w:name="_Toc38196938"/>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bookmarkEnd w:id="35"/>
      <w:proofErr w:type="spellEnd"/>
    </w:p>
    <w:p w14:paraId="57B0C50B" w14:textId="77777777" w:rsidR="006D11EF" w:rsidRPr="00B222E7" w:rsidRDefault="006D11EF" w:rsidP="001330E1">
      <w:pPr>
        <w:spacing w:line="480" w:lineRule="auto"/>
        <w:jc w:val="both"/>
        <w:rPr>
          <w:b/>
        </w:rPr>
      </w:pPr>
    </w:p>
    <w:p w14:paraId="11B5E3EB" w14:textId="77777777" w:rsidR="00CA24A7" w:rsidRPr="00B222E7" w:rsidRDefault="00CA24A7" w:rsidP="001330E1">
      <w:pPr>
        <w:spacing w:line="480" w:lineRule="auto"/>
        <w:jc w:val="both"/>
        <w:rPr>
          <w:b/>
        </w:rPr>
      </w:pPr>
      <w:r w:rsidRPr="00B222E7">
        <w:rPr>
          <w:b/>
        </w:rPr>
        <w:t>As per the previous chapter, Saunders Lewis managed to inspire generations of nationalists and encouraged the individuals to defend their Welsh identity. The society had formed after Saunders Lewis’ lecture and felt that they needed to highlight the injustices they felt as Welsh speakers in society. They note on their website ‘</w:t>
      </w:r>
      <w:proofErr w:type="spellStart"/>
      <w:r w:rsidRPr="00B222E7">
        <w:rPr>
          <w:b/>
        </w:rPr>
        <w:t>nodwyd</w:t>
      </w:r>
      <w:proofErr w:type="spellEnd"/>
      <w:r w:rsidRPr="00B222E7">
        <w:rPr>
          <w:b/>
        </w:rPr>
        <w:t xml:space="preserve"> </w:t>
      </w:r>
      <w:proofErr w:type="spellStart"/>
      <w:r w:rsidRPr="00B222E7">
        <w:rPr>
          <w:b/>
        </w:rPr>
        <w:t>fod</w:t>
      </w:r>
      <w:proofErr w:type="spellEnd"/>
      <w:r w:rsidRPr="00B222E7">
        <w:rPr>
          <w:b/>
        </w:rPr>
        <w:t xml:space="preserve"> </w:t>
      </w:r>
      <w:proofErr w:type="spellStart"/>
      <w:r w:rsidRPr="00B222E7">
        <w:rPr>
          <w:b/>
        </w:rPr>
        <w:t>angen</w:t>
      </w:r>
      <w:proofErr w:type="spellEnd"/>
      <w:r w:rsidRPr="00B222E7">
        <w:rPr>
          <w:b/>
        </w:rPr>
        <w:t xml:space="preserve"> </w:t>
      </w:r>
      <w:proofErr w:type="spellStart"/>
      <w:r w:rsidRPr="00B222E7">
        <w:rPr>
          <w:b/>
        </w:rPr>
        <w:t>chwyldro</w:t>
      </w:r>
      <w:proofErr w:type="spellEnd"/>
      <w:r w:rsidRPr="00B222E7">
        <w:rPr>
          <w:b/>
        </w:rPr>
        <w:t xml:space="preserve"> </w:t>
      </w:r>
      <w:proofErr w:type="spellStart"/>
      <w:r w:rsidRPr="00B222E7">
        <w:rPr>
          <w:b/>
        </w:rPr>
        <w:t>er</w:t>
      </w:r>
      <w:proofErr w:type="spellEnd"/>
      <w:r w:rsidRPr="00B222E7">
        <w:rPr>
          <w:b/>
        </w:rPr>
        <w:t xml:space="preserve"> </w:t>
      </w:r>
      <w:proofErr w:type="spellStart"/>
      <w:r w:rsidRPr="00B222E7">
        <w:rPr>
          <w:b/>
        </w:rPr>
        <w:t>mwyn</w:t>
      </w:r>
      <w:proofErr w:type="spellEnd"/>
      <w:r w:rsidRPr="00B222E7">
        <w:rPr>
          <w:b/>
        </w:rPr>
        <w:t xml:space="preserve"> </w:t>
      </w:r>
      <w:proofErr w:type="spellStart"/>
      <w:r w:rsidRPr="00B222E7">
        <w:rPr>
          <w:b/>
        </w:rPr>
        <w:t>achub</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t>
      </w:r>
      <w:proofErr w:type="spellStart"/>
      <w:r w:rsidRPr="00B222E7">
        <w:rPr>
          <w:b/>
        </w:rPr>
        <w:t>Gymraeg</w:t>
      </w:r>
      <w:proofErr w:type="spellEnd"/>
      <w:r w:rsidRPr="00B222E7">
        <w:rPr>
          <w:b/>
        </w:rPr>
        <w:t xml:space="preserve">. Am </w:t>
      </w:r>
      <w:proofErr w:type="spellStart"/>
      <w:r w:rsidRPr="00B222E7">
        <w:rPr>
          <w:b/>
        </w:rPr>
        <w:t>dros</w:t>
      </w:r>
      <w:proofErr w:type="spellEnd"/>
      <w:r w:rsidRPr="00B222E7">
        <w:rPr>
          <w:b/>
        </w:rPr>
        <w:t xml:space="preserve"> </w:t>
      </w:r>
      <w:proofErr w:type="spellStart"/>
      <w:r w:rsidRPr="00B222E7">
        <w:rPr>
          <w:b/>
        </w:rPr>
        <w:t>hanner</w:t>
      </w:r>
      <w:proofErr w:type="spellEnd"/>
      <w:r w:rsidRPr="00B222E7">
        <w:rPr>
          <w:b/>
        </w:rPr>
        <w:t xml:space="preserve"> </w:t>
      </w:r>
      <w:proofErr w:type="spellStart"/>
      <w:r w:rsidRPr="00B222E7">
        <w:rPr>
          <w:b/>
        </w:rPr>
        <w:t>canrif</w:t>
      </w:r>
      <w:proofErr w:type="spellEnd"/>
      <w:r w:rsidRPr="00B222E7">
        <w:rPr>
          <w:b/>
        </w:rPr>
        <w:t xml:space="preserve">, </w:t>
      </w:r>
      <w:proofErr w:type="spellStart"/>
      <w:r w:rsidRPr="00B222E7">
        <w:rPr>
          <w:b/>
        </w:rPr>
        <w:t>bu</w:t>
      </w:r>
      <w:proofErr w:type="spellEnd"/>
      <w:r w:rsidRPr="00B222E7">
        <w:rPr>
          <w:b/>
        </w:rPr>
        <w:t xml:space="preserv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w:t>
      </w:r>
      <w:proofErr w:type="spellStart"/>
      <w:r w:rsidRPr="00B222E7">
        <w:rPr>
          <w:b/>
        </w:rPr>
        <w:t>ar</w:t>
      </w:r>
      <w:proofErr w:type="spellEnd"/>
      <w:r w:rsidRPr="00B222E7">
        <w:rPr>
          <w:b/>
        </w:rPr>
        <w:t xml:space="preserve"> </w:t>
      </w:r>
      <w:proofErr w:type="spellStart"/>
      <w:r w:rsidRPr="00B222E7">
        <w:rPr>
          <w:b/>
        </w:rPr>
        <w:t>flaen</w:t>
      </w:r>
      <w:proofErr w:type="spellEnd"/>
      <w:r w:rsidRPr="00B222E7">
        <w:rPr>
          <w:b/>
        </w:rPr>
        <w:t xml:space="preserve"> y gad </w:t>
      </w:r>
      <w:proofErr w:type="spellStart"/>
      <w:r w:rsidRPr="00B222E7">
        <w:rPr>
          <w:b/>
        </w:rPr>
        <w:t>yn</w:t>
      </w:r>
      <w:proofErr w:type="spellEnd"/>
      <w:r w:rsidRPr="00B222E7">
        <w:rPr>
          <w:b/>
        </w:rPr>
        <w:t xml:space="preserve"> </w:t>
      </w:r>
      <w:proofErr w:type="spellStart"/>
      <w:r w:rsidRPr="00B222E7">
        <w:rPr>
          <w:b/>
        </w:rPr>
        <w:t>arwain</w:t>
      </w:r>
      <w:proofErr w:type="spellEnd"/>
      <w:r w:rsidRPr="00B222E7">
        <w:rPr>
          <w:b/>
        </w:rPr>
        <w:t xml:space="preserve"> y </w:t>
      </w:r>
      <w:proofErr w:type="spellStart"/>
      <w:r w:rsidRPr="00B222E7">
        <w:rPr>
          <w:b/>
        </w:rPr>
        <w:t>chwyldro</w:t>
      </w:r>
      <w:proofErr w:type="spellEnd"/>
      <w:r w:rsidRPr="00B222E7">
        <w:rPr>
          <w:b/>
        </w:rPr>
        <w:t xml:space="preserve"> </w:t>
      </w:r>
      <w:proofErr w:type="spellStart"/>
      <w:r w:rsidRPr="00B222E7">
        <w:rPr>
          <w:b/>
        </w:rPr>
        <w:t>hwnnw</w:t>
      </w:r>
      <w:proofErr w:type="spellEnd"/>
      <w:r w:rsidRPr="00B222E7">
        <w:rPr>
          <w:b/>
        </w:rPr>
        <w:t>’ (</w:t>
      </w:r>
      <w:proofErr w:type="spellStart"/>
      <w:r w:rsidRPr="00B222E7">
        <w:rPr>
          <w:b/>
        </w:rPr>
        <w:t>Amdanom</w:t>
      </w:r>
      <w:proofErr w:type="spellEnd"/>
      <w:r w:rsidRPr="00B222E7">
        <w:rPr>
          <w:b/>
        </w:rPr>
        <w:t xml:space="preserv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2020) which means that </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called for a radical change in society to protect the Welsh language. They state that the Welsh society have been on the frontline to lead this change. </w:t>
      </w:r>
    </w:p>
    <w:p w14:paraId="291E8C52" w14:textId="7A8D86D6" w:rsidR="00CA24A7" w:rsidRPr="00B222E7" w:rsidRDefault="00CA24A7" w:rsidP="001330E1">
      <w:pPr>
        <w:spacing w:line="480" w:lineRule="auto"/>
        <w:jc w:val="both"/>
        <w:rPr>
          <w:b/>
        </w:rPr>
      </w:pPr>
      <w:r w:rsidRPr="00B222E7">
        <w:rPr>
          <w:b/>
        </w:rPr>
        <w:t xml:space="preserve">However, it is not only that lecture by Saunders Lewis that changed the nation as many other significant campaign and changes were led by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w:t>
      </w:r>
      <w:r w:rsidR="00BE6DF2" w:rsidRPr="00B222E7">
        <w:rPr>
          <w:b/>
        </w:rPr>
        <w:t xml:space="preserve"> </w:t>
      </w:r>
      <w:r w:rsidRPr="00B222E7">
        <w:rPr>
          <w:b/>
        </w:rPr>
        <w:t xml:space="preserve">It is evident </w:t>
      </w:r>
      <w:r w:rsidRPr="00B222E7">
        <w:rPr>
          <w:b/>
        </w:rPr>
        <w:lastRenderedPageBreak/>
        <w:t xml:space="preserve">from the literature reviewed that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helped contribute to the survival of the Welsh language. The formation of the society is evidence that their main aims were to fight for justice for the equality of the Welsh language. </w:t>
      </w:r>
    </w:p>
    <w:p w14:paraId="13F9EA20" w14:textId="3A01FB10" w:rsidR="00CA24A7" w:rsidRPr="00B222E7" w:rsidRDefault="00CA24A7" w:rsidP="001330E1">
      <w:pPr>
        <w:spacing w:line="480" w:lineRule="auto"/>
        <w:jc w:val="both"/>
        <w:rPr>
          <w:b/>
        </w:rPr>
      </w:pPr>
      <w:r w:rsidRPr="00B222E7">
        <w:rPr>
          <w:b/>
        </w:rPr>
        <w:t xml:space="preserve"> The society were frustrated with the oppression they felt they were subjected to. and began their protest with the Post Office in Aberystwyth where they fought for the official Welsh language status. They fought for Welsh to be ‘on car licences, on birth certificates and on signposts’ (Davies, 2007). To protest their rights on official documentation showed the passion they had for the Welsh to continue to survive on </w:t>
      </w:r>
      <w:r w:rsidR="00BE6DF2" w:rsidRPr="00B222E7">
        <w:rPr>
          <w:b/>
        </w:rPr>
        <w:t xml:space="preserve">all basis of their human rights. </w:t>
      </w:r>
    </w:p>
    <w:p w14:paraId="75979A46" w14:textId="77777777" w:rsidR="00CA24A7" w:rsidRPr="00B222E7" w:rsidRDefault="00CA24A7" w:rsidP="001330E1">
      <w:pPr>
        <w:spacing w:line="480" w:lineRule="auto"/>
        <w:jc w:val="both"/>
        <w:rPr>
          <w:b/>
        </w:rPr>
      </w:pPr>
      <w:r w:rsidRPr="00B222E7">
        <w:rPr>
          <w:b/>
        </w:rPr>
        <w:t xml:space="preserve">However, it was only a minority of Wales’ population that campaigned for the Welsh language. On the other hand, the impact the first protest by the society could be argued was the main influence for the committee established by the Government in 1963, and then the committee report published in 1965 that recommended equal validity for the Welsh language (Davies, 2007: Williams, 1972: </w:t>
      </w:r>
      <w:proofErr w:type="spellStart"/>
      <w:r w:rsidRPr="00B222E7">
        <w:rPr>
          <w:b/>
        </w:rPr>
        <w:t>Makey</w:t>
      </w:r>
      <w:proofErr w:type="spellEnd"/>
      <w:r w:rsidRPr="00B222E7">
        <w:rPr>
          <w:b/>
        </w:rPr>
        <w:t xml:space="preserve">, Ornstein and De Greyer, 2011). To a certain extent, the report influenced the Welsh Language Act 1967 as it incorporated some ideology from the report. This in its turn contributed to the survival of the Welsh language as the Welsh language Act 1967 was a step in the right direction for the society and shown that campaigning for something could result in a positive action. </w:t>
      </w:r>
    </w:p>
    <w:p w14:paraId="540668AA" w14:textId="77777777" w:rsidR="00CA24A7" w:rsidRPr="00B222E7" w:rsidRDefault="00CA24A7" w:rsidP="001330E1">
      <w:pPr>
        <w:spacing w:line="480" w:lineRule="auto"/>
        <w:jc w:val="both"/>
        <w:rPr>
          <w:b/>
        </w:rPr>
      </w:pPr>
      <w:r w:rsidRPr="00B222E7">
        <w:rPr>
          <w:b/>
        </w:rPr>
        <w:t xml:space="preserve">However, protesting in this manner could be argued impacted the reputation of the society as Davies (2007, p.627) stating that ‘The campaigns touched a raw nerve in the life of Wales. Officials reacted with confused anger and grudging </w:t>
      </w:r>
      <w:proofErr w:type="gramStart"/>
      <w:r w:rsidRPr="00B222E7">
        <w:rPr>
          <w:b/>
        </w:rPr>
        <w:t>concessions’</w:t>
      </w:r>
      <w:proofErr w:type="gramEnd"/>
      <w:r w:rsidRPr="00B222E7">
        <w:rPr>
          <w:b/>
        </w:rPr>
        <w:t>. This can be seen with the poor results of the election in May 1969 and as evidenced in Williams (1972, p442) ‘the campaign by the Welsh language society to obliterate the road-signs where they are in English only has done (us) a great harm’.</w:t>
      </w:r>
    </w:p>
    <w:p w14:paraId="14EA17B4" w14:textId="77777777" w:rsidR="00CA24A7" w:rsidRPr="00B222E7" w:rsidRDefault="00CA24A7" w:rsidP="001330E1">
      <w:pPr>
        <w:spacing w:line="480" w:lineRule="auto"/>
        <w:jc w:val="both"/>
        <w:rPr>
          <w:b/>
        </w:rPr>
      </w:pPr>
      <w:r w:rsidRPr="00B222E7">
        <w:rPr>
          <w:b/>
        </w:rPr>
        <w:lastRenderedPageBreak/>
        <w:t xml:space="preserve">Although the society had minor negative feedback it also inspired a nation of Welsh nationalists. It brought an era of new activities such as ‘the Welsh pop scene, for example, and the effort to establish bookshops, publishing houses, record companies and housing associations operating through the medium of Welsh’ (Davies, 2007, p.627).     </w:t>
      </w:r>
    </w:p>
    <w:p w14:paraId="739C14FA" w14:textId="77777777" w:rsidR="00CA24A7" w:rsidRPr="00B222E7" w:rsidRDefault="00CA24A7" w:rsidP="001330E1">
      <w:pPr>
        <w:spacing w:line="480" w:lineRule="auto"/>
        <w:jc w:val="both"/>
        <w:rPr>
          <w:b/>
        </w:rPr>
      </w:pPr>
      <w:r w:rsidRPr="00B222E7">
        <w:rPr>
          <w:b/>
        </w:rPr>
        <w:t>However, on the other hand, after Saunders Lewis’ lecture, it became apparent that a new era was born with the likes of Elvis and Beatles being listened to across the United Kingdom. It was clear that English was an influential language as it was heard every day from the radio and transmitters. It also saw an era were the Welsh language was associated with the Chapel and religious practices, so the perception of the Welsh language was deemed as outdated and not as fashionably accepted.</w:t>
      </w:r>
    </w:p>
    <w:p w14:paraId="45DDAAB0" w14:textId="4F2AFC86" w:rsidR="00CA24A7" w:rsidRPr="00B222E7" w:rsidRDefault="790E4D61" w:rsidP="001330E1">
      <w:pPr>
        <w:spacing w:line="480" w:lineRule="auto"/>
        <w:jc w:val="both"/>
        <w:rPr>
          <w:b/>
          <w:bCs/>
        </w:rPr>
      </w:pPr>
      <w:r w:rsidRPr="790E4D61">
        <w:rPr>
          <w:b/>
          <w:bCs/>
        </w:rPr>
        <w:t xml:space="preserve">Welsh speakers realised that the television lacked Welsh representation and needed a change where they campaigned for a Welsh television Channel. Three highly respected </w:t>
      </w:r>
      <w:proofErr w:type="gramStart"/>
      <w:r w:rsidRPr="790E4D61">
        <w:rPr>
          <w:b/>
          <w:bCs/>
        </w:rPr>
        <w:t>individuals</w:t>
      </w:r>
      <w:proofErr w:type="gramEnd"/>
      <w:r w:rsidRPr="790E4D61">
        <w:rPr>
          <w:b/>
          <w:bCs/>
        </w:rPr>
        <w:t xml:space="preserve"> Dr </w:t>
      </w:r>
      <w:proofErr w:type="spellStart"/>
      <w:r w:rsidRPr="790E4D61">
        <w:rPr>
          <w:b/>
          <w:bCs/>
        </w:rPr>
        <w:t>Pennar</w:t>
      </w:r>
      <w:proofErr w:type="spellEnd"/>
      <w:r w:rsidRPr="790E4D61">
        <w:rPr>
          <w:b/>
          <w:bCs/>
        </w:rPr>
        <w:t xml:space="preserve"> Davies, Dr </w:t>
      </w:r>
      <w:proofErr w:type="spellStart"/>
      <w:r w:rsidRPr="790E4D61">
        <w:rPr>
          <w:b/>
          <w:bCs/>
        </w:rPr>
        <w:t>Meredydd</w:t>
      </w:r>
      <w:proofErr w:type="spellEnd"/>
      <w:r w:rsidRPr="790E4D61">
        <w:rPr>
          <w:b/>
          <w:bCs/>
        </w:rPr>
        <w:t xml:space="preserve"> Evans and Mr Ned Evans protested for a fourth channel to be launched and streamed through the Welsh language (Dodson and Jones, 1984). Other members such as ‘Gwynfor Evans announced that he would fast unto death if a Welsh Channel were not established’</w:t>
      </w:r>
      <w:r w:rsidR="00B5505F">
        <w:rPr>
          <w:b/>
          <w:bCs/>
        </w:rPr>
        <w:t xml:space="preserve"> </w:t>
      </w:r>
      <w:r w:rsidRPr="790E4D61">
        <w:rPr>
          <w:b/>
          <w:bCs/>
        </w:rPr>
        <w:t>(Davies, 2007, p.656)</w:t>
      </w:r>
      <w:r w:rsidR="00B5505F">
        <w:rPr>
          <w:b/>
          <w:bCs/>
        </w:rPr>
        <w:t>.</w:t>
      </w:r>
      <w:r w:rsidRPr="790E4D61">
        <w:rPr>
          <w:b/>
          <w:bCs/>
        </w:rPr>
        <w:t xml:space="preserve"> </w:t>
      </w:r>
    </w:p>
    <w:p w14:paraId="63EA031E" w14:textId="34DD01F9" w:rsidR="00CA24A7" w:rsidRPr="00B222E7" w:rsidRDefault="790E4D61" w:rsidP="001330E1">
      <w:pPr>
        <w:spacing w:line="480" w:lineRule="auto"/>
        <w:jc w:val="both"/>
        <w:rPr>
          <w:b/>
          <w:bCs/>
        </w:rPr>
      </w:pPr>
      <w:r w:rsidRPr="790E4D61">
        <w:rPr>
          <w:b/>
          <w:bCs/>
        </w:rPr>
        <w:t xml:space="preserve"> One can argue that without the campaigning and passion of the members</w:t>
      </w:r>
      <w:r w:rsidR="00B5505F">
        <w:rPr>
          <w:b/>
          <w:bCs/>
        </w:rPr>
        <w:t xml:space="preserve"> in</w:t>
      </w:r>
      <w:r w:rsidRPr="790E4D61">
        <w:rPr>
          <w:b/>
          <w:bCs/>
        </w:rPr>
        <w:t xml:space="preserve"> the society, the fourth television channel </w:t>
      </w:r>
      <w:proofErr w:type="spellStart"/>
      <w:r w:rsidRPr="790E4D61">
        <w:rPr>
          <w:b/>
          <w:bCs/>
        </w:rPr>
        <w:t>Sianel</w:t>
      </w:r>
      <w:proofErr w:type="spellEnd"/>
      <w:r w:rsidRPr="790E4D61">
        <w:rPr>
          <w:b/>
          <w:bCs/>
        </w:rPr>
        <w:t xml:space="preserve"> </w:t>
      </w:r>
      <w:proofErr w:type="spellStart"/>
      <w:r w:rsidRPr="790E4D61">
        <w:rPr>
          <w:b/>
          <w:bCs/>
        </w:rPr>
        <w:t>Pedwar</w:t>
      </w:r>
      <w:proofErr w:type="spellEnd"/>
      <w:r w:rsidRPr="790E4D61">
        <w:rPr>
          <w:b/>
          <w:bCs/>
        </w:rPr>
        <w:t xml:space="preserve"> Cymru (S4C) would not have been launched in November 1982.  According to the House of Commons Welsh Affairs Committee report (2011) the campaigning for S4C was ‘vital to the aim of preserving Welsh as a living language’. One could argue that the creation of the Welsh language channel was more significant to the survival of the Welsh language to a certain extent as the report claims ‘the last twenty years have seen a significant increase in the number of Welsh language </w:t>
      </w:r>
      <w:proofErr w:type="gramStart"/>
      <w:r w:rsidRPr="790E4D61">
        <w:rPr>
          <w:b/>
          <w:bCs/>
        </w:rPr>
        <w:t>speakers’</w:t>
      </w:r>
      <w:proofErr w:type="gramEnd"/>
      <w:r w:rsidRPr="790E4D61">
        <w:rPr>
          <w:b/>
          <w:bCs/>
        </w:rPr>
        <w:t xml:space="preserve">. The launch of S4C was historic all over Europe as it was the first </w:t>
      </w:r>
      <w:r w:rsidRPr="790E4D61">
        <w:rPr>
          <w:b/>
          <w:bCs/>
        </w:rPr>
        <w:lastRenderedPageBreak/>
        <w:t>television channel that was ‘established to serve a minority language’ (Davies, 2007, p.656)</w:t>
      </w:r>
    </w:p>
    <w:p w14:paraId="5051E26E" w14:textId="227AB6A8" w:rsidR="00A62C98" w:rsidRPr="00B222E7" w:rsidRDefault="00CA24A7" w:rsidP="001330E1">
      <w:pPr>
        <w:spacing w:line="480" w:lineRule="auto"/>
        <w:jc w:val="both"/>
        <w:rPr>
          <w:b/>
        </w:rPr>
      </w:pPr>
      <w:r w:rsidRPr="00B222E7">
        <w:rPr>
          <w:b/>
        </w:rPr>
        <w:t>To argue the significance and success of the S4C, one does not have to find further evidence than that the S4C is still broadcasting, producing and are established in Wales. This can be seen from Davies’ (2007, p 710</w:t>
      </w:r>
      <w:proofErr w:type="gramStart"/>
      <w:r w:rsidRPr="00B222E7">
        <w:rPr>
          <w:b/>
        </w:rPr>
        <w:t>)  conclusion</w:t>
      </w:r>
      <w:proofErr w:type="gramEnd"/>
      <w:r w:rsidRPr="00B222E7">
        <w:rPr>
          <w:b/>
        </w:rPr>
        <w:t xml:space="preserve"> ‘the channel could be seen as serving only the Welsh-speaking community, but the media activity which came in its wake fostered broadcasting in both languages.’ This can only confirm that the work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had a tremendous effect on the people of Wales and was an influence on media releases and pressurising important figures in society. One could argue that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influenced the legislations that were published after their formation. The Welsh Language Act 1993 was a result of constant battling to ensure that the public authorities were using their power around their counties to promote bilingualism. Without the society’s campaign and </w:t>
      </w:r>
      <w:proofErr w:type="gramStart"/>
      <w:r w:rsidRPr="00B222E7">
        <w:rPr>
          <w:b/>
        </w:rPr>
        <w:t>passion</w:t>
      </w:r>
      <w:proofErr w:type="gramEnd"/>
      <w:r w:rsidRPr="00B222E7">
        <w:rPr>
          <w:b/>
        </w:rPr>
        <w:t xml:space="preserve"> one could argue that the Welsh language Act 1993 would not have been legislated but with the power of the people it ensured that the Welsh language continues to be heard and seen today. </w:t>
      </w:r>
    </w:p>
    <w:p w14:paraId="58BE08B2" w14:textId="77777777" w:rsidR="00BE6DF2" w:rsidRPr="00B222E7" w:rsidRDefault="00BE6DF2" w:rsidP="001330E1">
      <w:pPr>
        <w:spacing w:line="480" w:lineRule="auto"/>
        <w:ind w:left="-426"/>
        <w:jc w:val="both"/>
        <w:outlineLvl w:val="1"/>
        <w:rPr>
          <w:b/>
        </w:rPr>
      </w:pPr>
    </w:p>
    <w:p w14:paraId="73C0A42F" w14:textId="3F624B54" w:rsidR="00A62C98" w:rsidRPr="00B222E7" w:rsidRDefault="00FC4850" w:rsidP="001330E1">
      <w:pPr>
        <w:pStyle w:val="Heading1"/>
        <w:numPr>
          <w:ilvl w:val="1"/>
          <w:numId w:val="28"/>
        </w:numPr>
        <w:spacing w:line="480" w:lineRule="auto"/>
        <w:jc w:val="both"/>
        <w:rPr>
          <w:b/>
        </w:rPr>
      </w:pPr>
      <w:bookmarkStart w:id="36" w:name="_Toc473539861"/>
      <w:bookmarkStart w:id="37" w:name="_Toc38196939"/>
      <w:r w:rsidRPr="00B222E7">
        <w:rPr>
          <w:b/>
        </w:rPr>
        <w:t>Conclusio</w:t>
      </w:r>
      <w:bookmarkEnd w:id="36"/>
      <w:r w:rsidR="005A6694" w:rsidRPr="00B222E7">
        <w:rPr>
          <w:b/>
        </w:rPr>
        <w:t>n</w:t>
      </w:r>
      <w:bookmarkEnd w:id="37"/>
    </w:p>
    <w:p w14:paraId="38F0B487" w14:textId="77777777" w:rsidR="006D11EF" w:rsidRPr="00B222E7" w:rsidRDefault="006D11EF" w:rsidP="001330E1">
      <w:pPr>
        <w:spacing w:line="480" w:lineRule="auto"/>
        <w:jc w:val="both"/>
        <w:rPr>
          <w:b/>
        </w:rPr>
      </w:pPr>
    </w:p>
    <w:p w14:paraId="455205C8" w14:textId="3B83BB17" w:rsidR="00BF17F6" w:rsidRDefault="790E4D61" w:rsidP="001330E1">
      <w:pPr>
        <w:spacing w:line="480" w:lineRule="auto"/>
        <w:jc w:val="both"/>
        <w:rPr>
          <w:b/>
          <w:bCs/>
        </w:rPr>
      </w:pPr>
      <w:r w:rsidRPr="790E4D61">
        <w:rPr>
          <w:b/>
          <w:bCs/>
        </w:rPr>
        <w:t>From the literature presented and discussed one can argue that there were several other factors that could contributed to the Welsh language. The author with supporting evidence from publications, discussed Welsh legislations from 1900 to 2011, the effect of the campaign for bilingual road signs, ‘</w:t>
      </w:r>
      <w:proofErr w:type="spellStart"/>
      <w:r w:rsidRPr="790E4D61">
        <w:rPr>
          <w:b/>
          <w:bCs/>
        </w:rPr>
        <w:t>Tynged</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and </w:t>
      </w:r>
      <w:proofErr w:type="spellStart"/>
      <w:r w:rsidRPr="790E4D61">
        <w:rPr>
          <w:b/>
          <w:bCs/>
        </w:rPr>
        <w:t>Cymdeithas</w:t>
      </w:r>
      <w:proofErr w:type="spellEnd"/>
      <w:r w:rsidRPr="790E4D61">
        <w:rPr>
          <w:b/>
          <w:bCs/>
        </w:rPr>
        <w:t xml:space="preserve"> </w:t>
      </w:r>
      <w:proofErr w:type="spellStart"/>
      <w:r w:rsidRPr="790E4D61">
        <w:rPr>
          <w:b/>
          <w:bCs/>
        </w:rPr>
        <w:t>yr</w:t>
      </w:r>
      <w:proofErr w:type="spellEnd"/>
      <w:r w:rsidRPr="790E4D61">
        <w:rPr>
          <w:b/>
          <w:bCs/>
        </w:rPr>
        <w:t xml:space="preserve"> </w:t>
      </w:r>
      <w:proofErr w:type="spellStart"/>
      <w:r w:rsidRPr="790E4D61">
        <w:rPr>
          <w:b/>
          <w:bCs/>
        </w:rPr>
        <w:t>Iaith</w:t>
      </w:r>
      <w:proofErr w:type="spellEnd"/>
      <w:r w:rsidRPr="790E4D61">
        <w:rPr>
          <w:b/>
          <w:bCs/>
        </w:rPr>
        <w:t xml:space="preserve">. The discussion on each topic related back to the question, was it the Welsh language legislation that contributed to the survival of the Welsh language. What is apparent throughout the discussion is that there was significant evidence that led to other factors </w:t>
      </w:r>
      <w:r w:rsidRPr="790E4D61">
        <w:rPr>
          <w:b/>
          <w:bCs/>
        </w:rPr>
        <w:lastRenderedPageBreak/>
        <w:t>influencing the survival of the Welsh language. However, what one can conclude is that each factor had their own importance and influence that played a part in helping the Welsh language to survive.</w:t>
      </w:r>
      <w:r w:rsidR="00BF17F6">
        <w:rPr>
          <w:b/>
          <w:bCs/>
        </w:rPr>
        <w:t xml:space="preserve"> The literature review strengthened the discussion and gave a contextual background into the history of the legislations, the welsh language statistics and published articles on this topic. It ensured accuracy and relevant information that held significance to the discussion and the over all conclusion. </w:t>
      </w:r>
    </w:p>
    <w:p w14:paraId="658C1BCD" w14:textId="5A045302" w:rsidR="005A6694" w:rsidRPr="00B222E7" w:rsidRDefault="790E4D61" w:rsidP="001330E1">
      <w:pPr>
        <w:spacing w:line="480" w:lineRule="auto"/>
        <w:jc w:val="both"/>
        <w:rPr>
          <w:b/>
          <w:bCs/>
        </w:rPr>
      </w:pPr>
      <w:r w:rsidRPr="790E4D61">
        <w:rPr>
          <w:b/>
          <w:bCs/>
        </w:rPr>
        <w:t xml:space="preserve"> It is evident that the Welsh speakers of Wales had a passion that for the past 120 years had never diminished. From the beginning of the 20</w:t>
      </w:r>
      <w:r w:rsidRPr="790E4D61">
        <w:rPr>
          <w:b/>
          <w:bCs/>
          <w:vertAlign w:val="superscript"/>
        </w:rPr>
        <w:t>th</w:t>
      </w:r>
      <w:r w:rsidRPr="790E4D61">
        <w:rPr>
          <w:b/>
          <w:bCs/>
        </w:rPr>
        <w:t xml:space="preserve"> century one can see that Wales were in a dire situation, the economy was failing, the society’s moral was low and affected by the two World Wars, a generation of young Welsh speakers lost to the battle. However, what the discussion shows that when facing hardship and prosperity the language was an important part to their identity that Wales’ inhabitants felt that they must continue to protect their minority language and Welsh identity. </w:t>
      </w:r>
    </w:p>
    <w:p w14:paraId="4B138547" w14:textId="77777777" w:rsidR="005A6694" w:rsidRPr="00B222E7" w:rsidRDefault="005A6694" w:rsidP="001330E1">
      <w:pPr>
        <w:spacing w:line="480" w:lineRule="auto"/>
        <w:jc w:val="both"/>
        <w:rPr>
          <w:b/>
        </w:rPr>
      </w:pPr>
      <w:r w:rsidRPr="00B222E7">
        <w:rPr>
          <w:b/>
        </w:rPr>
        <w:t xml:space="preserve"> As Davies (2007, p. 623) discussed ‘the Welsh language continued to be a central element in Welsh national identity’ and through looking at the statistics of the language, it may have decreased throughout the years but what is encouraging to find is that there had been many contributing factors that did not allow the language to ‘die’. </w:t>
      </w:r>
    </w:p>
    <w:p w14:paraId="46ECCDA8" w14:textId="77777777" w:rsidR="005A6694" w:rsidRPr="00B222E7" w:rsidRDefault="005A6694" w:rsidP="001330E1">
      <w:pPr>
        <w:spacing w:line="480" w:lineRule="auto"/>
        <w:jc w:val="both"/>
        <w:rPr>
          <w:b/>
        </w:rPr>
      </w:pPr>
      <w:r w:rsidRPr="00B222E7">
        <w:rPr>
          <w:b/>
        </w:rPr>
        <w:t xml:space="preserve">By official legislations, Welsh Courts Act 1942, the Welsh legislations Act 1967, the Welsh Language Act 1993 and touching upon the Equality Act of 2010 and the Welsh language Measure in 2011 lead the ways in contributing to the Welsh language. It made it an official impact throughout the country and was able to influence the Court of Law, public authorities and public organisations. </w:t>
      </w:r>
    </w:p>
    <w:p w14:paraId="059A9035" w14:textId="77777777" w:rsidR="005A6694" w:rsidRPr="00B222E7" w:rsidRDefault="005A6694" w:rsidP="001330E1">
      <w:pPr>
        <w:spacing w:line="480" w:lineRule="auto"/>
        <w:jc w:val="both"/>
        <w:rPr>
          <w:b/>
        </w:rPr>
      </w:pPr>
      <w:r w:rsidRPr="00B222E7">
        <w:rPr>
          <w:b/>
        </w:rPr>
        <w:t>‘</w:t>
      </w:r>
      <w:proofErr w:type="spellStart"/>
      <w:r w:rsidRPr="00B222E7">
        <w:rPr>
          <w:b/>
        </w:rPr>
        <w:t>Tynged</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had a significant impact on the survival of the Welsh language as Saunders Lewis managed to influence a nation of Welsh-speakers to ignite a campaign for the equality of Welsh language. The literature proved that his lecture prompted the </w:t>
      </w:r>
      <w:r w:rsidRPr="00B222E7">
        <w:rPr>
          <w:b/>
        </w:rPr>
        <w:lastRenderedPageBreak/>
        <w:t xml:space="preserve">work of the society and ensured that the future of the Welsh language </w:t>
      </w:r>
      <w:proofErr w:type="gramStart"/>
      <w:r w:rsidRPr="00B222E7">
        <w:rPr>
          <w:b/>
        </w:rPr>
        <w:t>were</w:t>
      </w:r>
      <w:proofErr w:type="gramEnd"/>
      <w:r w:rsidRPr="00B222E7">
        <w:rPr>
          <w:b/>
        </w:rPr>
        <w:t xml:space="preserve"> in safe hands with the society and the lecture prompted the Welsh Language Act 1967. </w:t>
      </w:r>
    </w:p>
    <w:p w14:paraId="159B037E" w14:textId="77777777" w:rsidR="005A6694" w:rsidRPr="00B222E7" w:rsidRDefault="005A6694" w:rsidP="001330E1">
      <w:pPr>
        <w:spacing w:line="480" w:lineRule="auto"/>
        <w:jc w:val="both"/>
        <w:rPr>
          <w:b/>
        </w:rPr>
      </w:pPr>
      <w:r w:rsidRPr="00B222E7">
        <w:rPr>
          <w:b/>
        </w:rPr>
        <w:t xml:space="preserve">It is without a doubt that the legislations contributed to the survival of the Welsh language however the impact the campaign for bilingual road signs prove to be efficient and historical as it ensured that the people of Wales can see the language </w:t>
      </w:r>
      <w:proofErr w:type="gramStart"/>
      <w:r w:rsidRPr="00B222E7">
        <w:rPr>
          <w:b/>
        </w:rPr>
        <w:t>in today’s society</w:t>
      </w:r>
      <w:proofErr w:type="gramEnd"/>
      <w:r w:rsidRPr="00B222E7">
        <w:rPr>
          <w:b/>
        </w:rPr>
        <w:t xml:space="preserve">. </w:t>
      </w:r>
    </w:p>
    <w:p w14:paraId="76E1C220" w14:textId="77777777" w:rsidR="005A6694" w:rsidRPr="00B222E7" w:rsidRDefault="005A6694" w:rsidP="001330E1">
      <w:pPr>
        <w:spacing w:line="480" w:lineRule="auto"/>
        <w:jc w:val="both"/>
        <w:rPr>
          <w:b/>
        </w:rPr>
      </w:pPr>
      <w:r w:rsidRPr="00B222E7">
        <w:rPr>
          <w:b/>
        </w:rPr>
        <w:t xml:space="preserve">However, the campaign would not have been a success if it was not for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as they were on the frontline. The society were the driving force in initiating protests and pressurising politicians to ensure legislations were made. The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are still campaigning for equal validity and will continue until the Welsh is accepted throughout the world. </w:t>
      </w:r>
    </w:p>
    <w:p w14:paraId="4DE13F28" w14:textId="77777777" w:rsidR="005A6694" w:rsidRPr="00B222E7" w:rsidRDefault="005A6694" w:rsidP="001330E1">
      <w:pPr>
        <w:spacing w:line="480" w:lineRule="auto"/>
        <w:jc w:val="both"/>
        <w:rPr>
          <w:b/>
        </w:rPr>
      </w:pPr>
      <w:r w:rsidRPr="00B222E7">
        <w:rPr>
          <w:b/>
        </w:rPr>
        <w:t xml:space="preserve">The Welsh language measure from 2011 ensures that the situation is assessed annually and discussed in order to ensure the best possible approach is adapted for the year that has been and moving forward. The aim for a million speakers in 2050 ensures that the it is a priority for the Welsh Government and is considered in every legislation. This will enable the survival of the Welsh language and implement it naturally for the next generations to come. </w:t>
      </w:r>
    </w:p>
    <w:p w14:paraId="406782CE" w14:textId="77777777" w:rsidR="00A62C98" w:rsidRPr="00B222E7" w:rsidRDefault="00A62C98" w:rsidP="001330E1">
      <w:pPr>
        <w:spacing w:line="480" w:lineRule="auto"/>
        <w:jc w:val="both"/>
        <w:rPr>
          <w:b/>
        </w:rPr>
      </w:pPr>
    </w:p>
    <w:p w14:paraId="5E11E9AF" w14:textId="77777777" w:rsidR="00A62C98" w:rsidRPr="00B222E7" w:rsidRDefault="00A62C98" w:rsidP="001330E1">
      <w:pPr>
        <w:spacing w:line="480" w:lineRule="auto"/>
        <w:jc w:val="both"/>
        <w:rPr>
          <w:b/>
        </w:rPr>
      </w:pPr>
    </w:p>
    <w:p w14:paraId="703EB809" w14:textId="77777777" w:rsidR="00A62C98" w:rsidRPr="00B222E7" w:rsidRDefault="00A62C98" w:rsidP="001330E1">
      <w:pPr>
        <w:spacing w:line="480" w:lineRule="auto"/>
        <w:ind w:left="-426"/>
        <w:jc w:val="both"/>
        <w:rPr>
          <w:b/>
        </w:rPr>
      </w:pPr>
    </w:p>
    <w:p w14:paraId="31272CD4" w14:textId="77777777" w:rsidR="00A62C98" w:rsidRPr="00B222E7" w:rsidRDefault="00A62C98" w:rsidP="001330E1">
      <w:pPr>
        <w:spacing w:line="480" w:lineRule="auto"/>
        <w:ind w:left="-426"/>
        <w:jc w:val="both"/>
        <w:rPr>
          <w:b/>
        </w:rPr>
      </w:pPr>
    </w:p>
    <w:p w14:paraId="46EF88B9" w14:textId="2B725E5F" w:rsidR="00C26D16" w:rsidRPr="00B222E7" w:rsidRDefault="005E060A" w:rsidP="001330E1">
      <w:pPr>
        <w:spacing w:line="480" w:lineRule="auto"/>
        <w:jc w:val="both"/>
        <w:outlineLvl w:val="0"/>
        <w:rPr>
          <w:b/>
        </w:rPr>
      </w:pPr>
      <w:r w:rsidRPr="00B222E7">
        <w:rPr>
          <w:b/>
        </w:rPr>
        <w:br w:type="page"/>
      </w:r>
      <w:bookmarkStart w:id="38" w:name="_Toc38196940"/>
      <w:r w:rsidR="006D11EF" w:rsidRPr="00B222E7">
        <w:rPr>
          <w:b/>
        </w:rPr>
        <w:lastRenderedPageBreak/>
        <w:t xml:space="preserve">4. </w:t>
      </w:r>
      <w:r w:rsidR="00E34E12" w:rsidRPr="00B222E7">
        <w:rPr>
          <w:b/>
        </w:rPr>
        <w:t xml:space="preserve"> </w:t>
      </w:r>
      <w:bookmarkStart w:id="39" w:name="_Toc473539862"/>
      <w:r w:rsidR="00BA7FED" w:rsidRPr="00B222E7">
        <w:rPr>
          <w:b/>
        </w:rPr>
        <w:t xml:space="preserve">CONCLUSION </w:t>
      </w:r>
      <w:r w:rsidR="001C49A5" w:rsidRPr="00B222E7">
        <w:rPr>
          <w:b/>
        </w:rPr>
        <w:t>AND RECOMMENDATIONS</w:t>
      </w:r>
      <w:bookmarkEnd w:id="38"/>
      <w:bookmarkEnd w:id="39"/>
      <w:r w:rsidR="001C49A5" w:rsidRPr="00B222E7">
        <w:rPr>
          <w:b/>
        </w:rPr>
        <w:t xml:space="preserve"> </w:t>
      </w:r>
    </w:p>
    <w:p w14:paraId="5D963090" w14:textId="77777777" w:rsidR="000247D0" w:rsidRPr="00B222E7" w:rsidRDefault="000247D0" w:rsidP="001330E1">
      <w:pPr>
        <w:spacing w:line="480" w:lineRule="auto"/>
        <w:jc w:val="both"/>
        <w:rPr>
          <w:b/>
        </w:rPr>
      </w:pPr>
      <w:r w:rsidRPr="00B222E7">
        <w:rPr>
          <w:b/>
        </w:rPr>
        <w:t xml:space="preserve">Throughout this dissertation, the author has evaluated and questioned what contributed to the survival of the Welsh language. By concentrating on the legislations, the author was able to give a chronological order to the literature review and found emerging themes. The literature review found that there is </w:t>
      </w:r>
      <w:proofErr w:type="gramStart"/>
      <w:r w:rsidRPr="00B222E7">
        <w:rPr>
          <w:b/>
        </w:rPr>
        <w:t>sufficient</w:t>
      </w:r>
      <w:proofErr w:type="gramEnd"/>
      <w:r w:rsidRPr="00B222E7">
        <w:rPr>
          <w:b/>
        </w:rPr>
        <w:t xml:space="preserve"> evidence from published authors in regard to the Welsh legislations and their effect. It is clear from the discussion that the Welsh legislations helped establish the importance of the Welsh language and ensured that the Welsh speakers had their own rights. Although it had taken over 50 years from Saunders Lewis’ lecture in 1962 to the Welsh language Act 1993, a Welsh Language Board had been established in order to ensure that the general public had the right to request bilingual forms and correspondence in their chosen language.  </w:t>
      </w:r>
    </w:p>
    <w:p w14:paraId="65D1F71A" w14:textId="7B220550" w:rsidR="000247D0" w:rsidRPr="00B222E7" w:rsidRDefault="790E4D61" w:rsidP="001330E1">
      <w:pPr>
        <w:spacing w:line="480" w:lineRule="auto"/>
        <w:jc w:val="both"/>
        <w:rPr>
          <w:b/>
          <w:bCs/>
        </w:rPr>
      </w:pPr>
      <w:r w:rsidRPr="790E4D61">
        <w:rPr>
          <w:b/>
          <w:bCs/>
        </w:rPr>
        <w:t xml:space="preserve">The author felt throughout the research that the Welsh speakers felt oppressed and disheartened by the UK government and their approach towards the matter. They felt that they had not considered all aspects of the legislations and the Welsh speakers often felt dissatisfied with the outcomes of the legislations </w:t>
      </w:r>
      <w:r w:rsidR="00717C7E">
        <w:rPr>
          <w:b/>
          <w:bCs/>
        </w:rPr>
        <w:t>(Davies,</w:t>
      </w:r>
      <w:r w:rsidR="00EC1703">
        <w:rPr>
          <w:b/>
          <w:bCs/>
        </w:rPr>
        <w:t xml:space="preserve"> 2014:Huws 2006)</w:t>
      </w:r>
      <w:r w:rsidR="00717C7E">
        <w:rPr>
          <w:b/>
          <w:bCs/>
        </w:rPr>
        <w:t xml:space="preserve"> </w:t>
      </w:r>
      <w:r w:rsidRPr="790E4D61">
        <w:rPr>
          <w:b/>
          <w:bCs/>
        </w:rPr>
        <w:t>The author considers that without the legislations many of the different campaigns and protest would not have taken place however it has been a constant battle for the Welsh speakers to fight for equal validity in their language. Looking through the timeline of events, one can see that they are all influenced by the other factors and it is fundamentally clear that all of the factors’ main aims and objectives were to install equal validity for the Welsh language and protect the minority language (</w:t>
      </w:r>
      <w:r w:rsidR="00EC1703">
        <w:rPr>
          <w:b/>
          <w:bCs/>
        </w:rPr>
        <w:t>Davies, 2014</w:t>
      </w:r>
      <w:r w:rsidR="00917BD7">
        <w:rPr>
          <w:b/>
          <w:bCs/>
        </w:rPr>
        <w:t xml:space="preserve">: Huws 2006: Williams 1972: Christiansen 1994: </w:t>
      </w:r>
      <w:proofErr w:type="spellStart"/>
      <w:r w:rsidR="00917BD7" w:rsidRPr="00B222E7">
        <w:rPr>
          <w:b/>
        </w:rPr>
        <w:t>Makey</w:t>
      </w:r>
      <w:proofErr w:type="spellEnd"/>
      <w:r w:rsidR="00917BD7" w:rsidRPr="00B222E7">
        <w:rPr>
          <w:b/>
        </w:rPr>
        <w:t>, Ornstein and De Greyer, 2011</w:t>
      </w:r>
      <w:r w:rsidRPr="790E4D61">
        <w:rPr>
          <w:b/>
          <w:bCs/>
        </w:rPr>
        <w:t xml:space="preserve">). </w:t>
      </w:r>
    </w:p>
    <w:p w14:paraId="430184C6" w14:textId="77777777" w:rsidR="000247D0" w:rsidRPr="00B222E7" w:rsidRDefault="000247D0" w:rsidP="001330E1">
      <w:pPr>
        <w:spacing w:line="480" w:lineRule="auto"/>
        <w:jc w:val="both"/>
        <w:rPr>
          <w:b/>
        </w:rPr>
      </w:pPr>
      <w:r w:rsidRPr="00B222E7">
        <w:rPr>
          <w:b/>
        </w:rPr>
        <w:t xml:space="preserve">As mentioned in the introduction, the current statistics for the Welsh language are that there </w:t>
      </w:r>
      <w:proofErr w:type="gramStart"/>
      <w:r w:rsidRPr="00B222E7">
        <w:rPr>
          <w:b/>
        </w:rPr>
        <w:t>were</w:t>
      </w:r>
      <w:proofErr w:type="gramEnd"/>
      <w:r w:rsidRPr="00B222E7">
        <w:rPr>
          <w:b/>
        </w:rPr>
        <w:t xml:space="preserve"> a total of 1012,500 individuals in Wales that can read, write and understand Welsh in 2019 (</w:t>
      </w:r>
      <w:proofErr w:type="spellStart"/>
      <w:r w:rsidRPr="00B222E7">
        <w:rPr>
          <w:b/>
        </w:rPr>
        <w:t>Statswales.gov.wales</w:t>
      </w:r>
      <w:proofErr w:type="spellEnd"/>
      <w:r w:rsidRPr="00B222E7">
        <w:rPr>
          <w:b/>
        </w:rPr>
        <w:t xml:space="preserve">, 2020). Davies (2007, p.623) mentions that ‘in 1931, </w:t>
      </w:r>
      <w:r w:rsidRPr="00B222E7">
        <w:rPr>
          <w:b/>
        </w:rPr>
        <w:lastRenderedPageBreak/>
        <w:t xml:space="preserve">909261 inhabitants of Wales claimed to speak Welsh; the number declined to 714,686 in 1951, 656,002 in 1961 and 542,425 in 1971’ however looking at the current statistics and comparing it to Davies’ figures one can be assured that the Welsh language is still surviving and thriving. </w:t>
      </w:r>
    </w:p>
    <w:p w14:paraId="2C4F8216" w14:textId="77777777" w:rsidR="000247D0" w:rsidRPr="00B222E7" w:rsidRDefault="000247D0" w:rsidP="001330E1">
      <w:pPr>
        <w:spacing w:line="480" w:lineRule="auto"/>
        <w:jc w:val="both"/>
        <w:rPr>
          <w:b/>
        </w:rPr>
      </w:pPr>
      <w:r w:rsidRPr="00B222E7">
        <w:rPr>
          <w:b/>
        </w:rPr>
        <w:t xml:space="preserve">To conclude that the Welsh legislations were the main reason for the survival of the Welsh language would be incorrect as although they influenced policies and other legislations, it is evidently clear throughout the dissertation that the other factors played a critical part in contributing. Factors such as Saunders Lewis’ lecture, </w:t>
      </w:r>
      <w:proofErr w:type="spellStart"/>
      <w:r w:rsidRPr="00B222E7">
        <w:rPr>
          <w:b/>
        </w:rPr>
        <w:t>Cymdeithas</w:t>
      </w:r>
      <w:proofErr w:type="spellEnd"/>
      <w:r w:rsidRPr="00B222E7">
        <w:rPr>
          <w:b/>
        </w:rPr>
        <w:t xml:space="preserve"> </w:t>
      </w:r>
      <w:proofErr w:type="spellStart"/>
      <w:r w:rsidRPr="00B222E7">
        <w:rPr>
          <w:b/>
        </w:rPr>
        <w:t>yr</w:t>
      </w:r>
      <w:proofErr w:type="spellEnd"/>
      <w:r w:rsidRPr="00B222E7">
        <w:rPr>
          <w:b/>
        </w:rPr>
        <w:t xml:space="preserve"> </w:t>
      </w:r>
      <w:proofErr w:type="spellStart"/>
      <w:r w:rsidRPr="00B222E7">
        <w:rPr>
          <w:b/>
        </w:rPr>
        <w:t>Iaith</w:t>
      </w:r>
      <w:proofErr w:type="spellEnd"/>
      <w:r w:rsidRPr="00B222E7">
        <w:rPr>
          <w:b/>
        </w:rPr>
        <w:t xml:space="preserve"> protests, the oppression of Tryweryn, the establishment of S4C and Plaid Cymru’s involvement ensured that all aspects of the Welsh language were considered essential as </w:t>
      </w:r>
      <w:proofErr w:type="spellStart"/>
      <w:r w:rsidRPr="00B222E7">
        <w:rPr>
          <w:b/>
        </w:rPr>
        <w:t>apposed</w:t>
      </w:r>
      <w:proofErr w:type="spellEnd"/>
      <w:r w:rsidRPr="00B222E7">
        <w:rPr>
          <w:b/>
        </w:rPr>
        <w:t xml:space="preserve"> to just the court proceedings. They fought for bilingual rights, bilingual road signs, bilingual official documents and ensured that the Welsh were a priority in their own nation. </w:t>
      </w:r>
    </w:p>
    <w:p w14:paraId="7F1DB847" w14:textId="013E5DE3" w:rsidR="00C26D16" w:rsidRPr="00B222E7" w:rsidRDefault="000247D0" w:rsidP="001330E1">
      <w:pPr>
        <w:spacing w:line="480" w:lineRule="auto"/>
        <w:jc w:val="both"/>
        <w:rPr>
          <w:b/>
        </w:rPr>
      </w:pPr>
      <w:r w:rsidRPr="00B222E7">
        <w:rPr>
          <w:b/>
        </w:rPr>
        <w:t xml:space="preserve">There are many other factors that have not been discussed in this discussion or lightly touched upon and if the author were able to research further one would discuss other research areas. It would be interesting to research what role the education legislations played as this contributes greatly to the Welsh language statistics and the influence they have on people. It would be interesting to discuss the importance of the </w:t>
      </w:r>
      <w:proofErr w:type="spellStart"/>
      <w:r w:rsidRPr="00B222E7">
        <w:rPr>
          <w:b/>
        </w:rPr>
        <w:t>Senedd</w:t>
      </w:r>
      <w:proofErr w:type="spellEnd"/>
      <w:r w:rsidRPr="00B222E7">
        <w:rPr>
          <w:b/>
        </w:rPr>
        <w:t xml:space="preserve"> and the Government of Wales Act 1998 as this ensured devolution of powers from the UK Government to the Welsh Government. If the author had the time and capacity an interesting perspective would to look at a mixed method approach as opposed to a literature review only. One of the main challenges found within the literature review is the lack of literature that was available that fit into the time constraints of this dissertation and to research further more time will be factored in to visit the National Library of Wales who do not have the relevant resources online</w:t>
      </w:r>
    </w:p>
    <w:p w14:paraId="50D695AE" w14:textId="6061E3E0" w:rsidR="00DB18AA" w:rsidRPr="00DB18AA" w:rsidRDefault="005E060A" w:rsidP="001330E1">
      <w:pPr>
        <w:spacing w:line="480" w:lineRule="auto"/>
        <w:jc w:val="both"/>
        <w:rPr>
          <w:b/>
        </w:rPr>
      </w:pPr>
      <w:r w:rsidRPr="00B222E7">
        <w:rPr>
          <w:b/>
        </w:rPr>
        <w:br w:type="page"/>
      </w:r>
      <w:bookmarkStart w:id="40" w:name="_Toc473539863"/>
      <w:r w:rsidR="00BA7FED" w:rsidRPr="00B222E7">
        <w:rPr>
          <w:b/>
        </w:rPr>
        <w:lastRenderedPageBreak/>
        <w:t>REFERENCES</w:t>
      </w:r>
      <w:bookmarkEnd w:id="40"/>
      <w:r w:rsidR="00BA7FED" w:rsidRPr="00B222E7">
        <w:rPr>
          <w:b/>
        </w:rPr>
        <w:t xml:space="preserve"> </w:t>
      </w:r>
    </w:p>
    <w:p w14:paraId="53391C6F" w14:textId="3A342A01" w:rsidR="00DB18AA" w:rsidRDefault="00DB18AA" w:rsidP="001330E1">
      <w:pPr>
        <w:ind w:left="-426"/>
        <w:jc w:val="both"/>
        <w:outlineLvl w:val="1"/>
        <w:rPr>
          <w:b/>
        </w:rPr>
      </w:pPr>
      <w:r w:rsidRPr="00DB18AA">
        <w:rPr>
          <w:b/>
        </w:rPr>
        <w:t>BBC News. (2016). Plaid's first MP 'more than a symbol'. [online] Available at: https://www.bbc.co.uk/news/uk-wales-36772269 [Accessed 25 Nov. 2019].</w:t>
      </w:r>
    </w:p>
    <w:p w14:paraId="7E3C4160" w14:textId="68A4F7FC" w:rsidR="00EC1703" w:rsidRDefault="00EC1703" w:rsidP="001330E1">
      <w:pPr>
        <w:ind w:left="-426"/>
        <w:jc w:val="both"/>
        <w:outlineLvl w:val="1"/>
        <w:rPr>
          <w:b/>
        </w:rPr>
      </w:pPr>
    </w:p>
    <w:p w14:paraId="1BCA5EFB" w14:textId="7B7975B8" w:rsidR="00EC1703" w:rsidRPr="00DB18AA" w:rsidRDefault="00EC1703" w:rsidP="001330E1">
      <w:pPr>
        <w:ind w:left="-426"/>
        <w:jc w:val="both"/>
        <w:outlineLvl w:val="1"/>
        <w:rPr>
          <w:b/>
        </w:rPr>
      </w:pPr>
      <w:r w:rsidRPr="00EC1703">
        <w:rPr>
          <w:b/>
        </w:rPr>
        <w:t>BBC News. (2012). 50 years of campaigning for Welsh. [online] Available at: https://www.bbc.co.uk/news/uk-wales-19098180 [Accessed 3 Jan. 2020].</w:t>
      </w:r>
    </w:p>
    <w:p w14:paraId="5104C190" w14:textId="77777777" w:rsidR="00DB18AA" w:rsidRPr="00DB18AA" w:rsidRDefault="00DB18AA" w:rsidP="001330E1">
      <w:pPr>
        <w:ind w:left="-426"/>
        <w:jc w:val="both"/>
        <w:outlineLvl w:val="1"/>
        <w:rPr>
          <w:b/>
        </w:rPr>
      </w:pPr>
    </w:p>
    <w:p w14:paraId="3E829917" w14:textId="77777777" w:rsidR="00DB18AA" w:rsidRPr="00DB18AA" w:rsidRDefault="00DB18AA" w:rsidP="001330E1">
      <w:pPr>
        <w:ind w:left="-426"/>
        <w:jc w:val="both"/>
        <w:outlineLvl w:val="1"/>
        <w:rPr>
          <w:b/>
        </w:rPr>
      </w:pPr>
      <w:r w:rsidRPr="00DB18AA">
        <w:rPr>
          <w:b/>
        </w:rPr>
        <w:t>BBC News. (2020). Smashed tribute to drowned village rebuilt. [online] Available at: https://www.bbc.co.uk/news/uk-wales-47918712 [Accessed 6 Feb. 2020].</w:t>
      </w:r>
    </w:p>
    <w:p w14:paraId="3337D0C9" w14:textId="77777777" w:rsidR="00DB18AA" w:rsidRPr="00DB18AA" w:rsidRDefault="00DB18AA" w:rsidP="001330E1">
      <w:pPr>
        <w:ind w:left="-426"/>
        <w:jc w:val="both"/>
        <w:outlineLvl w:val="1"/>
        <w:rPr>
          <w:b/>
        </w:rPr>
      </w:pPr>
    </w:p>
    <w:p w14:paraId="7F518928" w14:textId="77777777" w:rsidR="00DB18AA" w:rsidRPr="00DB18AA" w:rsidRDefault="00DB18AA" w:rsidP="001330E1">
      <w:pPr>
        <w:ind w:left="-426"/>
        <w:jc w:val="both"/>
        <w:outlineLvl w:val="1"/>
        <w:rPr>
          <w:b/>
        </w:rPr>
      </w:pPr>
      <w:r w:rsidRPr="00DB18AA">
        <w:rPr>
          <w:b/>
        </w:rPr>
        <w:t xml:space="preserve">BBC News. 2014. Plans </w:t>
      </w:r>
      <w:proofErr w:type="gramStart"/>
      <w:r w:rsidRPr="00DB18AA">
        <w:rPr>
          <w:b/>
        </w:rPr>
        <w:t>For</w:t>
      </w:r>
      <w:proofErr w:type="gramEnd"/>
      <w:r w:rsidRPr="00DB18AA">
        <w:rPr>
          <w:b/>
        </w:rPr>
        <w:t xml:space="preserve"> Welsh Prominence On Road Signs Criticised. [online] Available at: &lt;https://www.bbc.co.uk/news/uk-wales-27676999&gt; [Accessed 13 April 2020].</w:t>
      </w:r>
    </w:p>
    <w:p w14:paraId="7607B113" w14:textId="77777777" w:rsidR="00DB18AA" w:rsidRPr="00DB18AA" w:rsidRDefault="00DB18AA" w:rsidP="001330E1">
      <w:pPr>
        <w:ind w:left="-426"/>
        <w:jc w:val="both"/>
        <w:outlineLvl w:val="1"/>
        <w:rPr>
          <w:b/>
        </w:rPr>
      </w:pPr>
    </w:p>
    <w:p w14:paraId="20211553" w14:textId="677EC885" w:rsidR="00DB18AA" w:rsidRDefault="00DB18AA" w:rsidP="001330E1">
      <w:pPr>
        <w:ind w:left="-426"/>
        <w:jc w:val="both"/>
        <w:outlineLvl w:val="1"/>
        <w:rPr>
          <w:b/>
        </w:rPr>
      </w:pPr>
      <w:r w:rsidRPr="00DB18AA">
        <w:rPr>
          <w:b/>
        </w:rPr>
        <w:t xml:space="preserve">BBC News. 2020. Welsh House Names 'Should Be Protected </w:t>
      </w:r>
      <w:proofErr w:type="gramStart"/>
      <w:r w:rsidRPr="00DB18AA">
        <w:rPr>
          <w:b/>
        </w:rPr>
        <w:t>By</w:t>
      </w:r>
      <w:proofErr w:type="gramEnd"/>
      <w:r w:rsidRPr="00DB18AA">
        <w:rPr>
          <w:b/>
        </w:rPr>
        <w:t xml:space="preserve"> Law'. [online] Available at: &lt;https://www.bbc.co.uk/news/uk-wales-51035860&gt; [Accessed 13 April 2020].</w:t>
      </w:r>
    </w:p>
    <w:p w14:paraId="49CC35AE" w14:textId="77777777" w:rsidR="00EC1703" w:rsidRPr="00DB18AA" w:rsidRDefault="00EC1703" w:rsidP="001330E1">
      <w:pPr>
        <w:ind w:left="-426"/>
        <w:jc w:val="both"/>
        <w:outlineLvl w:val="1"/>
        <w:rPr>
          <w:b/>
        </w:rPr>
      </w:pPr>
    </w:p>
    <w:p w14:paraId="303BC887" w14:textId="77777777" w:rsidR="00DB18AA" w:rsidRPr="00DB18AA" w:rsidRDefault="00DB18AA" w:rsidP="001330E1">
      <w:pPr>
        <w:ind w:left="-426"/>
        <w:jc w:val="both"/>
        <w:outlineLvl w:val="1"/>
        <w:rPr>
          <w:b/>
        </w:rPr>
      </w:pPr>
    </w:p>
    <w:p w14:paraId="00889F70" w14:textId="77777777" w:rsidR="00DB18AA" w:rsidRPr="00DB18AA" w:rsidRDefault="00DB18AA" w:rsidP="001330E1">
      <w:pPr>
        <w:ind w:left="-426"/>
        <w:jc w:val="both"/>
        <w:outlineLvl w:val="1"/>
        <w:rPr>
          <w:b/>
        </w:rPr>
      </w:pPr>
      <w:r w:rsidRPr="00DB18AA">
        <w:rPr>
          <w:b/>
        </w:rPr>
        <w:t xml:space="preserve">Bloomberg, l., 2018. Completing your Qualitative </w:t>
      </w:r>
      <w:proofErr w:type="gramStart"/>
      <w:r w:rsidRPr="00DB18AA">
        <w:rPr>
          <w:b/>
        </w:rPr>
        <w:t>Dissertation :</w:t>
      </w:r>
      <w:proofErr w:type="gramEnd"/>
      <w:r w:rsidRPr="00DB18AA">
        <w:rPr>
          <w:b/>
        </w:rPr>
        <w:t xml:space="preserve"> a road map from beginning to end. Los Angeles: Sage Publications.</w:t>
      </w:r>
    </w:p>
    <w:p w14:paraId="14594E9A" w14:textId="77777777" w:rsidR="00DB18AA" w:rsidRPr="00DB18AA" w:rsidRDefault="00DB18AA" w:rsidP="001330E1">
      <w:pPr>
        <w:ind w:left="-426"/>
        <w:jc w:val="both"/>
        <w:outlineLvl w:val="1"/>
        <w:rPr>
          <w:b/>
        </w:rPr>
      </w:pPr>
    </w:p>
    <w:p w14:paraId="4129254A" w14:textId="77777777" w:rsidR="00DB18AA" w:rsidRPr="00DB18AA" w:rsidRDefault="00DB18AA" w:rsidP="001330E1">
      <w:pPr>
        <w:ind w:left="-426"/>
        <w:jc w:val="both"/>
        <w:outlineLvl w:val="1"/>
        <w:rPr>
          <w:b/>
        </w:rPr>
      </w:pPr>
      <w:r w:rsidRPr="00DB18AA">
        <w:rPr>
          <w:b/>
        </w:rPr>
        <w:t>Careaboutrights.scottishhumanrights.com. 2020. What Is A Human Rights Based Approach? - SHRC - Care About Rights. [online] Available at: &lt;http://careaboutrights.scottishhumanrights.com/whatisahumanrightsbasedapproach.html&gt; [Accessed 7 April 2020].</w:t>
      </w:r>
    </w:p>
    <w:p w14:paraId="628867D4" w14:textId="77777777" w:rsidR="00DB18AA" w:rsidRPr="00DB18AA" w:rsidRDefault="00DB18AA" w:rsidP="001330E1">
      <w:pPr>
        <w:ind w:left="-426"/>
        <w:jc w:val="both"/>
        <w:outlineLvl w:val="1"/>
        <w:rPr>
          <w:b/>
        </w:rPr>
      </w:pPr>
    </w:p>
    <w:p w14:paraId="26040D61" w14:textId="77777777" w:rsidR="00DB18AA" w:rsidRPr="00DB18AA" w:rsidRDefault="00DB18AA" w:rsidP="001330E1">
      <w:pPr>
        <w:ind w:left="-426"/>
        <w:jc w:val="both"/>
        <w:outlineLvl w:val="1"/>
        <w:rPr>
          <w:b/>
        </w:rPr>
      </w:pPr>
      <w:r w:rsidRPr="00DB18AA">
        <w:rPr>
          <w:b/>
        </w:rPr>
        <w:t xml:space="preserve">Christiansen, T., 1994. Plaid Cymru In The 1990S: Dilemmas </w:t>
      </w:r>
      <w:proofErr w:type="gramStart"/>
      <w:r w:rsidRPr="00DB18AA">
        <w:rPr>
          <w:b/>
        </w:rPr>
        <w:t>And</w:t>
      </w:r>
      <w:proofErr w:type="gramEnd"/>
      <w:r w:rsidRPr="00DB18AA">
        <w:rPr>
          <w:b/>
        </w:rPr>
        <w:t xml:space="preserve"> Ambiguities Of Welsh Regional Nationalism. 1st ed. [</w:t>
      </w:r>
      <w:proofErr w:type="spellStart"/>
      <w:r w:rsidRPr="00DB18AA">
        <w:rPr>
          <w:b/>
        </w:rPr>
        <w:t>ebook</w:t>
      </w:r>
      <w:proofErr w:type="spellEnd"/>
      <w:r w:rsidRPr="00DB18AA">
        <w:rPr>
          <w:b/>
        </w:rPr>
        <w:t>] Aberystwyth: Department of International Politics, University of Wales, Aberystwyth. Available at: &lt;https://www.researchgate.net/profile/Thomas_Christiansen3/publication/5063995_Plaid_Cymru_in_the_1990s_Dilemmas_and_Ambiguities_of_Welsh_Regional_Nationalism/links/0f317534c2454d4e98000000.pdf&gt; [Accessed 13 April 2020].</w:t>
      </w:r>
    </w:p>
    <w:p w14:paraId="04820228" w14:textId="77777777" w:rsidR="00DB18AA" w:rsidRPr="00DB18AA" w:rsidRDefault="00DB18AA" w:rsidP="001330E1">
      <w:pPr>
        <w:ind w:left="-426"/>
        <w:jc w:val="both"/>
        <w:outlineLvl w:val="1"/>
        <w:rPr>
          <w:b/>
        </w:rPr>
      </w:pPr>
    </w:p>
    <w:p w14:paraId="0A9969B0" w14:textId="77777777" w:rsidR="00DB18AA" w:rsidRPr="00DB18AA" w:rsidRDefault="00DB18AA" w:rsidP="001330E1">
      <w:pPr>
        <w:ind w:left="-426"/>
        <w:jc w:val="both"/>
        <w:outlineLvl w:val="1"/>
        <w:rPr>
          <w:b/>
        </w:rPr>
      </w:pPr>
      <w:r w:rsidRPr="00DB18AA">
        <w:rPr>
          <w:b/>
        </w:rPr>
        <w:t xml:space="preserve">Click on Wales. (2012). Saunders Lewis – </w:t>
      </w:r>
      <w:proofErr w:type="spellStart"/>
      <w:r w:rsidRPr="00DB18AA">
        <w:rPr>
          <w:b/>
        </w:rPr>
        <w:t>dyfodol</w:t>
      </w:r>
      <w:proofErr w:type="spellEnd"/>
      <w:r w:rsidRPr="00DB18AA">
        <w:rPr>
          <w:b/>
        </w:rPr>
        <w:t xml:space="preserve"> </w:t>
      </w:r>
      <w:proofErr w:type="spellStart"/>
      <w:r w:rsidRPr="00DB18AA">
        <w:rPr>
          <w:b/>
        </w:rPr>
        <w:t>yr</w:t>
      </w:r>
      <w:proofErr w:type="spellEnd"/>
      <w:r w:rsidRPr="00DB18AA">
        <w:rPr>
          <w:b/>
        </w:rPr>
        <w:t xml:space="preserve"> </w:t>
      </w:r>
      <w:proofErr w:type="spellStart"/>
      <w:r w:rsidRPr="00DB18AA">
        <w:rPr>
          <w:b/>
        </w:rPr>
        <w:t>iaith</w:t>
      </w:r>
      <w:proofErr w:type="spellEnd"/>
      <w:r w:rsidRPr="00DB18AA">
        <w:rPr>
          <w:b/>
        </w:rPr>
        <w:t xml:space="preserve"> - Click on Wales. [online] Available at: https://www.iwa.wales/click/2012/02/saunders-lewis-%E2%80%93-dyfodol-yr-iaith/ [Accessed 25 Nov. 2019].</w:t>
      </w:r>
    </w:p>
    <w:p w14:paraId="3A783E68" w14:textId="77777777" w:rsidR="00DB18AA" w:rsidRPr="00DB18AA" w:rsidRDefault="00DB18AA" w:rsidP="001330E1">
      <w:pPr>
        <w:ind w:left="-426"/>
        <w:jc w:val="both"/>
        <w:outlineLvl w:val="1"/>
        <w:rPr>
          <w:b/>
        </w:rPr>
      </w:pPr>
    </w:p>
    <w:p w14:paraId="31FF01D6" w14:textId="77777777" w:rsidR="00DB18AA" w:rsidRPr="00DB18AA" w:rsidRDefault="00DB18AA" w:rsidP="001330E1">
      <w:pPr>
        <w:ind w:left="-426"/>
        <w:jc w:val="both"/>
        <w:outlineLvl w:val="1"/>
        <w:rPr>
          <w:b/>
        </w:rPr>
      </w:pPr>
      <w:proofErr w:type="spellStart"/>
      <w:r w:rsidRPr="00DB18AA">
        <w:rPr>
          <w:b/>
        </w:rPr>
        <w:t>Comisiynyddygymraeg.cymru</w:t>
      </w:r>
      <w:proofErr w:type="spellEnd"/>
      <w:r w:rsidRPr="00DB18AA">
        <w:rPr>
          <w:b/>
        </w:rPr>
        <w:t xml:space="preserve">. (2020). </w:t>
      </w:r>
      <w:proofErr w:type="spellStart"/>
      <w:r w:rsidRPr="00DB18AA">
        <w:rPr>
          <w:b/>
        </w:rPr>
        <w:t>Comisiynydd</w:t>
      </w:r>
      <w:proofErr w:type="spellEnd"/>
      <w:r w:rsidRPr="00DB18AA">
        <w:rPr>
          <w:b/>
        </w:rPr>
        <w:t xml:space="preserve"> y </w:t>
      </w:r>
      <w:proofErr w:type="spellStart"/>
      <w:r w:rsidRPr="00DB18AA">
        <w:rPr>
          <w:b/>
        </w:rPr>
        <w:t>Gymraeg</w:t>
      </w:r>
      <w:proofErr w:type="spellEnd"/>
      <w:r w:rsidRPr="00DB18AA">
        <w:rPr>
          <w:b/>
        </w:rPr>
        <w:t xml:space="preserve"> - Statistical overview of the Welsh language. [online] Available at: http://www.comisiynyddygymraeg.cymru/English/Policy%20research%20and%20data/Census%20Data/Pages/StatisticaloverviewoftheWelshlanguage.aspx [Accessed 2 Feb. 2020].</w:t>
      </w:r>
    </w:p>
    <w:p w14:paraId="1EF6315B" w14:textId="77777777" w:rsidR="00DB18AA" w:rsidRPr="00DB18AA" w:rsidRDefault="00DB18AA" w:rsidP="001330E1">
      <w:pPr>
        <w:ind w:left="-426"/>
        <w:jc w:val="both"/>
        <w:outlineLvl w:val="1"/>
        <w:rPr>
          <w:b/>
        </w:rPr>
      </w:pPr>
    </w:p>
    <w:p w14:paraId="65D035E4" w14:textId="77777777" w:rsidR="00DB18AA" w:rsidRPr="00DB18AA" w:rsidRDefault="00DB18AA" w:rsidP="001330E1">
      <w:pPr>
        <w:ind w:left="-426"/>
        <w:jc w:val="both"/>
        <w:outlineLvl w:val="1"/>
        <w:rPr>
          <w:b/>
        </w:rPr>
      </w:pPr>
      <w:proofErr w:type="spellStart"/>
      <w:r w:rsidRPr="00DB18AA">
        <w:rPr>
          <w:b/>
        </w:rPr>
        <w:t>Cymdeithas.cymru</w:t>
      </w:r>
      <w:proofErr w:type="spellEnd"/>
      <w:r w:rsidRPr="00DB18AA">
        <w:rPr>
          <w:b/>
        </w:rPr>
        <w:t xml:space="preserve">. 2020. </w:t>
      </w:r>
      <w:proofErr w:type="spellStart"/>
      <w:r w:rsidRPr="00DB18AA">
        <w:rPr>
          <w:b/>
        </w:rPr>
        <w:t>Amdanom</w:t>
      </w:r>
      <w:proofErr w:type="spellEnd"/>
      <w:r w:rsidRPr="00DB18AA">
        <w:rPr>
          <w:b/>
        </w:rPr>
        <w:t xml:space="preserve"> | </w:t>
      </w:r>
      <w:proofErr w:type="spellStart"/>
      <w:r w:rsidRPr="00DB18AA">
        <w:rPr>
          <w:b/>
        </w:rPr>
        <w:t>Cymdeithas</w:t>
      </w:r>
      <w:proofErr w:type="spellEnd"/>
      <w:r w:rsidRPr="00DB18AA">
        <w:rPr>
          <w:b/>
        </w:rPr>
        <w:t xml:space="preserve"> </w:t>
      </w:r>
      <w:proofErr w:type="spellStart"/>
      <w:r w:rsidRPr="00DB18AA">
        <w:rPr>
          <w:b/>
        </w:rPr>
        <w:t>Yr</w:t>
      </w:r>
      <w:proofErr w:type="spellEnd"/>
      <w:r w:rsidRPr="00DB18AA">
        <w:rPr>
          <w:b/>
        </w:rPr>
        <w:t xml:space="preserve"> </w:t>
      </w:r>
      <w:proofErr w:type="spellStart"/>
      <w:r w:rsidRPr="00DB18AA">
        <w:rPr>
          <w:b/>
        </w:rPr>
        <w:t>Iaith</w:t>
      </w:r>
      <w:proofErr w:type="spellEnd"/>
      <w:r w:rsidRPr="00DB18AA">
        <w:rPr>
          <w:b/>
        </w:rPr>
        <w:t xml:space="preserve"> </w:t>
      </w:r>
      <w:proofErr w:type="spellStart"/>
      <w:r w:rsidRPr="00DB18AA">
        <w:rPr>
          <w:b/>
        </w:rPr>
        <w:t>Gymraeg</w:t>
      </w:r>
      <w:proofErr w:type="spellEnd"/>
      <w:r w:rsidRPr="00DB18AA">
        <w:rPr>
          <w:b/>
        </w:rPr>
        <w:t>. [online] Available at: &lt;https://cymdeithas.cymru/amdanom&gt; [Accessed 3 April 2020].</w:t>
      </w:r>
    </w:p>
    <w:p w14:paraId="7FB050C1" w14:textId="77777777" w:rsidR="00DB18AA" w:rsidRPr="00DB18AA" w:rsidRDefault="00DB18AA" w:rsidP="001330E1">
      <w:pPr>
        <w:ind w:left="-426"/>
        <w:jc w:val="both"/>
        <w:outlineLvl w:val="1"/>
        <w:rPr>
          <w:b/>
        </w:rPr>
      </w:pPr>
    </w:p>
    <w:p w14:paraId="2A16EFA8" w14:textId="77777777" w:rsidR="00DB18AA" w:rsidRPr="00DB18AA" w:rsidRDefault="00DB18AA" w:rsidP="001330E1">
      <w:pPr>
        <w:ind w:left="-426"/>
        <w:jc w:val="both"/>
        <w:outlineLvl w:val="1"/>
        <w:rPr>
          <w:b/>
        </w:rPr>
      </w:pPr>
      <w:r w:rsidRPr="00DB18AA">
        <w:rPr>
          <w:b/>
        </w:rPr>
        <w:t>Davies, J. (2014). The Welsh language. Cardiff: Univ. of Wales Press.</w:t>
      </w:r>
    </w:p>
    <w:p w14:paraId="4CF4B71A" w14:textId="77777777" w:rsidR="00DB18AA" w:rsidRPr="00DB18AA" w:rsidRDefault="00DB18AA" w:rsidP="001330E1">
      <w:pPr>
        <w:ind w:left="-426"/>
        <w:jc w:val="both"/>
        <w:outlineLvl w:val="1"/>
        <w:rPr>
          <w:b/>
        </w:rPr>
      </w:pPr>
    </w:p>
    <w:p w14:paraId="63214DB0" w14:textId="767B3050" w:rsidR="00DB18AA" w:rsidRDefault="00DB18AA" w:rsidP="001330E1">
      <w:pPr>
        <w:ind w:left="-426"/>
        <w:jc w:val="both"/>
        <w:outlineLvl w:val="1"/>
        <w:rPr>
          <w:b/>
        </w:rPr>
      </w:pPr>
      <w:r w:rsidRPr="00DB18AA">
        <w:rPr>
          <w:b/>
        </w:rPr>
        <w:t xml:space="preserve">Davies, J., 2007. A History </w:t>
      </w:r>
      <w:proofErr w:type="gramStart"/>
      <w:r w:rsidRPr="00DB18AA">
        <w:rPr>
          <w:b/>
        </w:rPr>
        <w:t>Of</w:t>
      </w:r>
      <w:proofErr w:type="gramEnd"/>
      <w:r w:rsidRPr="00DB18AA">
        <w:rPr>
          <w:b/>
        </w:rPr>
        <w:t xml:space="preserve"> Wales. 3rd ed. London: Penguin Books Ltd.</w:t>
      </w:r>
    </w:p>
    <w:p w14:paraId="566BCC1E" w14:textId="77777777" w:rsidR="00717C7E" w:rsidRDefault="00717C7E" w:rsidP="001330E1">
      <w:pPr>
        <w:jc w:val="both"/>
        <w:rPr>
          <w:b/>
        </w:rPr>
      </w:pPr>
    </w:p>
    <w:p w14:paraId="3D343FB5" w14:textId="1F6A91E5" w:rsidR="00717C7E" w:rsidRPr="00717C7E" w:rsidRDefault="00717C7E" w:rsidP="001330E1">
      <w:pPr>
        <w:ind w:left="-426"/>
        <w:jc w:val="both"/>
        <w:rPr>
          <w:b/>
        </w:rPr>
      </w:pPr>
      <w:r w:rsidRPr="00717C7E">
        <w:rPr>
          <w:b/>
        </w:rPr>
        <w:lastRenderedPageBreak/>
        <w:t xml:space="preserve">Dodson, C and Jones, R. (1984). A Welsh-medium TV channel for Wales: development, controversies, problems, implications. International Journal of the Sociology of Language, 1984(48). </w:t>
      </w:r>
    </w:p>
    <w:p w14:paraId="7F87E757" w14:textId="77777777" w:rsidR="00717C7E" w:rsidRPr="00DB18AA" w:rsidRDefault="00717C7E" w:rsidP="001330E1">
      <w:pPr>
        <w:ind w:left="-426"/>
        <w:jc w:val="both"/>
        <w:outlineLvl w:val="1"/>
        <w:rPr>
          <w:b/>
        </w:rPr>
      </w:pPr>
    </w:p>
    <w:p w14:paraId="0FAE52B3" w14:textId="77777777" w:rsidR="00DB18AA" w:rsidRPr="00DB18AA" w:rsidRDefault="00DB18AA" w:rsidP="001330E1">
      <w:pPr>
        <w:ind w:left="-426"/>
        <w:jc w:val="both"/>
        <w:outlineLvl w:val="1"/>
        <w:rPr>
          <w:b/>
        </w:rPr>
      </w:pPr>
    </w:p>
    <w:p w14:paraId="2DA756E0" w14:textId="77777777" w:rsidR="00DB18AA" w:rsidRPr="00DB18AA" w:rsidRDefault="00DB18AA" w:rsidP="001330E1">
      <w:pPr>
        <w:ind w:left="-426"/>
        <w:jc w:val="both"/>
        <w:outlineLvl w:val="1"/>
        <w:rPr>
          <w:b/>
        </w:rPr>
      </w:pPr>
      <w:r w:rsidRPr="00DB18AA">
        <w:rPr>
          <w:b/>
        </w:rPr>
        <w:t xml:space="preserve">E. Wyn James. (2005). “Painting the World Green: </w:t>
      </w:r>
      <w:proofErr w:type="spellStart"/>
      <w:r w:rsidRPr="00DB18AA">
        <w:rPr>
          <w:b/>
        </w:rPr>
        <w:t>Dafydd</w:t>
      </w:r>
      <w:proofErr w:type="spellEnd"/>
      <w:r w:rsidRPr="00DB18AA">
        <w:rPr>
          <w:b/>
        </w:rPr>
        <w:t xml:space="preserve"> </w:t>
      </w:r>
      <w:proofErr w:type="spellStart"/>
      <w:r w:rsidRPr="00DB18AA">
        <w:rPr>
          <w:b/>
        </w:rPr>
        <w:t>Iwan</w:t>
      </w:r>
      <w:proofErr w:type="spellEnd"/>
      <w:r w:rsidRPr="00DB18AA">
        <w:rPr>
          <w:b/>
        </w:rPr>
        <w:t xml:space="preserve"> and the Welsh Protest Ballad.” Folk Music Journal, vol. 8, no. 5, 2005, pp. 594–618. </w:t>
      </w:r>
    </w:p>
    <w:p w14:paraId="07BC8B8C" w14:textId="77777777" w:rsidR="00DB18AA" w:rsidRPr="00DB18AA" w:rsidRDefault="00DB18AA" w:rsidP="001330E1">
      <w:pPr>
        <w:ind w:left="-426"/>
        <w:jc w:val="both"/>
        <w:outlineLvl w:val="1"/>
        <w:rPr>
          <w:b/>
        </w:rPr>
      </w:pPr>
    </w:p>
    <w:p w14:paraId="674227DD" w14:textId="77777777" w:rsidR="00DB18AA" w:rsidRPr="00DB18AA" w:rsidRDefault="00DB18AA" w:rsidP="001330E1">
      <w:pPr>
        <w:ind w:left="-426"/>
        <w:jc w:val="both"/>
        <w:outlineLvl w:val="1"/>
        <w:rPr>
          <w:b/>
        </w:rPr>
      </w:pPr>
      <w:r w:rsidRPr="00DB18AA">
        <w:rPr>
          <w:b/>
        </w:rPr>
        <w:t xml:space="preserve">Equalityhumanrights.com. 2019. What Are Human Rights? | Equality </w:t>
      </w:r>
      <w:proofErr w:type="gramStart"/>
      <w:r w:rsidRPr="00DB18AA">
        <w:rPr>
          <w:b/>
        </w:rPr>
        <w:t>And</w:t>
      </w:r>
      <w:proofErr w:type="gramEnd"/>
      <w:r w:rsidRPr="00DB18AA">
        <w:rPr>
          <w:b/>
        </w:rPr>
        <w:t xml:space="preserve"> Human Rights Commission. [online] Available at: &lt;https://www.equalityhumanrights.com/en/human-rights/what-are-human-rights&gt; [Accessed 7 April 2020].</w:t>
      </w:r>
    </w:p>
    <w:p w14:paraId="7000375A" w14:textId="77777777" w:rsidR="00DB18AA" w:rsidRPr="00DB18AA" w:rsidRDefault="00DB18AA" w:rsidP="001330E1">
      <w:pPr>
        <w:ind w:left="-426"/>
        <w:jc w:val="both"/>
        <w:outlineLvl w:val="1"/>
        <w:rPr>
          <w:b/>
        </w:rPr>
      </w:pPr>
    </w:p>
    <w:p w14:paraId="53587161" w14:textId="77777777" w:rsidR="00DB18AA" w:rsidRPr="00DB18AA" w:rsidRDefault="00DB18AA" w:rsidP="001330E1">
      <w:pPr>
        <w:ind w:left="-426"/>
        <w:jc w:val="both"/>
        <w:outlineLvl w:val="1"/>
        <w:rPr>
          <w:b/>
        </w:rPr>
      </w:pPr>
      <w:proofErr w:type="spellStart"/>
      <w:r w:rsidRPr="00DB18AA">
        <w:rPr>
          <w:b/>
        </w:rPr>
        <w:t>Gooberman</w:t>
      </w:r>
      <w:proofErr w:type="spellEnd"/>
      <w:r w:rsidRPr="00DB18AA">
        <w:rPr>
          <w:b/>
        </w:rPr>
        <w:t xml:space="preserve">, L., 2017. From Depression </w:t>
      </w:r>
      <w:proofErr w:type="gramStart"/>
      <w:r w:rsidRPr="00DB18AA">
        <w:rPr>
          <w:b/>
        </w:rPr>
        <w:t>To</w:t>
      </w:r>
      <w:proofErr w:type="gramEnd"/>
      <w:r w:rsidRPr="00DB18AA">
        <w:rPr>
          <w:b/>
        </w:rPr>
        <w:t xml:space="preserve"> Devolution. 1st ed. Cardiff: University of Wales Press.</w:t>
      </w:r>
    </w:p>
    <w:p w14:paraId="03026F7B" w14:textId="77777777" w:rsidR="00DB18AA" w:rsidRPr="00DB18AA" w:rsidRDefault="00DB18AA" w:rsidP="001330E1">
      <w:pPr>
        <w:ind w:left="-426"/>
        <w:jc w:val="both"/>
        <w:outlineLvl w:val="1"/>
        <w:rPr>
          <w:b/>
        </w:rPr>
      </w:pPr>
    </w:p>
    <w:p w14:paraId="0F7B81FA" w14:textId="77777777" w:rsidR="00DB18AA" w:rsidRPr="00DB18AA" w:rsidRDefault="00DB18AA" w:rsidP="001330E1">
      <w:pPr>
        <w:ind w:left="-426"/>
        <w:jc w:val="both"/>
        <w:outlineLvl w:val="1"/>
        <w:rPr>
          <w:b/>
        </w:rPr>
      </w:pPr>
      <w:proofErr w:type="spellStart"/>
      <w:r w:rsidRPr="00DB18AA">
        <w:rPr>
          <w:b/>
        </w:rPr>
        <w:t>Gov.wales</w:t>
      </w:r>
      <w:proofErr w:type="spellEnd"/>
      <w:r w:rsidRPr="00DB18AA">
        <w:rPr>
          <w:b/>
        </w:rPr>
        <w:t xml:space="preserve">. (2018). </w:t>
      </w:r>
      <w:proofErr w:type="spellStart"/>
      <w:r w:rsidRPr="00DB18AA">
        <w:rPr>
          <w:b/>
        </w:rPr>
        <w:t>Cymraeg</w:t>
      </w:r>
      <w:proofErr w:type="spellEnd"/>
      <w:r w:rsidRPr="00DB18AA">
        <w:rPr>
          <w:b/>
        </w:rPr>
        <w:t xml:space="preserve"> 2050 A Million Welsh Speakers. [online] Available at: https://gov.wales/sites/default/files/publications/2018-12/cymraeg-2050-welsh-language-strategy.pdf [Accessed 24 Oct. 2019].</w:t>
      </w:r>
    </w:p>
    <w:p w14:paraId="10360175" w14:textId="77777777" w:rsidR="00DB18AA" w:rsidRPr="00DB18AA" w:rsidRDefault="00DB18AA" w:rsidP="001330E1">
      <w:pPr>
        <w:ind w:left="-426"/>
        <w:jc w:val="both"/>
        <w:outlineLvl w:val="1"/>
        <w:rPr>
          <w:b/>
        </w:rPr>
      </w:pPr>
    </w:p>
    <w:p w14:paraId="02E2A160" w14:textId="77777777" w:rsidR="00DB18AA" w:rsidRPr="00DB18AA" w:rsidRDefault="00DB18AA" w:rsidP="001330E1">
      <w:pPr>
        <w:ind w:left="-426"/>
        <w:jc w:val="both"/>
        <w:outlineLvl w:val="1"/>
        <w:rPr>
          <w:b/>
        </w:rPr>
      </w:pPr>
      <w:proofErr w:type="spellStart"/>
      <w:r w:rsidRPr="00DB18AA">
        <w:rPr>
          <w:b/>
        </w:rPr>
        <w:t>Gov.wales</w:t>
      </w:r>
      <w:proofErr w:type="spellEnd"/>
      <w:r w:rsidRPr="00DB18AA">
        <w:rPr>
          <w:b/>
        </w:rPr>
        <w:t xml:space="preserve">. (2018). </w:t>
      </w:r>
      <w:proofErr w:type="spellStart"/>
      <w:r w:rsidRPr="00DB18AA">
        <w:rPr>
          <w:b/>
        </w:rPr>
        <w:t>Cymraeg</w:t>
      </w:r>
      <w:proofErr w:type="spellEnd"/>
      <w:r w:rsidRPr="00DB18AA">
        <w:rPr>
          <w:b/>
        </w:rPr>
        <w:t xml:space="preserve"> 2050: A million Welsh speakers. [online] Available at: https://gov.wales/sites/default/files/publications/2018-12/cymraeg-2050-welsh-language-strategy.pdf [Accessed 13 Jan. 2020].</w:t>
      </w:r>
    </w:p>
    <w:p w14:paraId="4B55985F" w14:textId="77777777" w:rsidR="00DB18AA" w:rsidRPr="00DB18AA" w:rsidRDefault="00DB18AA" w:rsidP="001330E1">
      <w:pPr>
        <w:ind w:left="-426"/>
        <w:jc w:val="both"/>
        <w:outlineLvl w:val="1"/>
        <w:rPr>
          <w:b/>
        </w:rPr>
      </w:pPr>
    </w:p>
    <w:p w14:paraId="2DC34CB5" w14:textId="77777777" w:rsidR="00DB18AA" w:rsidRPr="00DB18AA" w:rsidRDefault="00DB18AA" w:rsidP="001330E1">
      <w:pPr>
        <w:ind w:left="-426"/>
        <w:jc w:val="both"/>
        <w:outlineLvl w:val="1"/>
        <w:rPr>
          <w:b/>
        </w:rPr>
      </w:pPr>
      <w:proofErr w:type="spellStart"/>
      <w:r w:rsidRPr="00DB18AA">
        <w:rPr>
          <w:b/>
        </w:rPr>
        <w:t>Hepple</w:t>
      </w:r>
      <w:proofErr w:type="spellEnd"/>
      <w:r w:rsidRPr="00DB18AA">
        <w:rPr>
          <w:b/>
        </w:rPr>
        <w:t>, B., 2010. The New Single Equality Act in Britain. The Equal Rights Review, 5.</w:t>
      </w:r>
    </w:p>
    <w:p w14:paraId="38627E37" w14:textId="12376CC2" w:rsidR="00DB18AA" w:rsidRDefault="00DB18AA" w:rsidP="001330E1">
      <w:pPr>
        <w:ind w:left="-426"/>
        <w:jc w:val="both"/>
        <w:outlineLvl w:val="1"/>
        <w:rPr>
          <w:b/>
        </w:rPr>
      </w:pPr>
      <w:proofErr w:type="spellStart"/>
      <w:r w:rsidRPr="00DB18AA">
        <w:rPr>
          <w:b/>
        </w:rPr>
        <w:t>Iwa.wales</w:t>
      </w:r>
      <w:proofErr w:type="spellEnd"/>
      <w:r w:rsidRPr="00DB18AA">
        <w:rPr>
          <w:b/>
        </w:rPr>
        <w:t>. (n.d.). ClickonWales.org.Uk. [online] Available at: https://www.iwa.wales/click/wp-content/media/5_Factfile_Language.pdf [Accessed 13 Nov. 2019].</w:t>
      </w:r>
    </w:p>
    <w:p w14:paraId="7353FD61" w14:textId="782C6733" w:rsidR="00EC1703" w:rsidRDefault="00EC1703" w:rsidP="001330E1">
      <w:pPr>
        <w:ind w:left="-426"/>
        <w:jc w:val="both"/>
        <w:outlineLvl w:val="1"/>
        <w:rPr>
          <w:b/>
        </w:rPr>
      </w:pPr>
    </w:p>
    <w:p w14:paraId="5A7FFE32" w14:textId="6F217669" w:rsidR="00EC1703" w:rsidRPr="00DB18AA" w:rsidRDefault="00EC1703" w:rsidP="001330E1">
      <w:pPr>
        <w:ind w:left="-426"/>
        <w:jc w:val="both"/>
        <w:outlineLvl w:val="1"/>
        <w:rPr>
          <w:b/>
        </w:rPr>
      </w:pPr>
      <w:r w:rsidRPr="00917BD7">
        <w:rPr>
          <w:b/>
        </w:rPr>
        <w:t xml:space="preserve">Hill, S. (2018). Un </w:t>
      </w:r>
      <w:proofErr w:type="spellStart"/>
      <w:r w:rsidRPr="00917BD7">
        <w:rPr>
          <w:b/>
        </w:rPr>
        <w:t>Naw</w:t>
      </w:r>
      <w:proofErr w:type="spellEnd"/>
      <w:r w:rsidRPr="00917BD7">
        <w:rPr>
          <w:b/>
        </w:rPr>
        <w:t xml:space="preserve"> </w:t>
      </w:r>
      <w:proofErr w:type="spellStart"/>
      <w:r w:rsidRPr="00917BD7">
        <w:rPr>
          <w:b/>
        </w:rPr>
        <w:t>Chwech</w:t>
      </w:r>
      <w:proofErr w:type="spellEnd"/>
      <w:r w:rsidRPr="00917BD7">
        <w:rPr>
          <w:b/>
        </w:rPr>
        <w:t xml:space="preserve"> </w:t>
      </w:r>
      <w:proofErr w:type="spellStart"/>
      <w:r w:rsidRPr="00917BD7">
        <w:rPr>
          <w:b/>
        </w:rPr>
        <w:t>Wyth</w:t>
      </w:r>
      <w:proofErr w:type="spellEnd"/>
      <w:r w:rsidRPr="00917BD7">
        <w:rPr>
          <w:b/>
        </w:rPr>
        <w:t>. Journal of Communication Inquiry, 42(3), pp.300-305.</w:t>
      </w:r>
    </w:p>
    <w:p w14:paraId="3590E23E" w14:textId="750230CD" w:rsidR="00DB18AA" w:rsidRDefault="00DB18AA" w:rsidP="001330E1">
      <w:pPr>
        <w:ind w:left="-426"/>
        <w:jc w:val="both"/>
        <w:outlineLvl w:val="1"/>
        <w:rPr>
          <w:b/>
        </w:rPr>
      </w:pPr>
    </w:p>
    <w:p w14:paraId="7017254D" w14:textId="42FEEC7D" w:rsidR="00EC1703" w:rsidRDefault="00EC1703" w:rsidP="001330E1">
      <w:pPr>
        <w:ind w:left="-426"/>
        <w:jc w:val="both"/>
        <w:outlineLvl w:val="1"/>
        <w:rPr>
          <w:b/>
        </w:rPr>
      </w:pPr>
    </w:p>
    <w:p w14:paraId="48C35871" w14:textId="55A381D6" w:rsidR="00EC1703" w:rsidRDefault="00EC1703" w:rsidP="001330E1">
      <w:pPr>
        <w:ind w:left="-426"/>
        <w:jc w:val="both"/>
        <w:outlineLvl w:val="1"/>
        <w:rPr>
          <w:b/>
        </w:rPr>
      </w:pPr>
      <w:r w:rsidRPr="00EC1703">
        <w:rPr>
          <w:b/>
        </w:rPr>
        <w:t xml:space="preserve">Huws, C., 2006. The Welsh Language Act 1993: A Measure of </w:t>
      </w:r>
      <w:proofErr w:type="gramStart"/>
      <w:r w:rsidRPr="00EC1703">
        <w:rPr>
          <w:b/>
        </w:rPr>
        <w:t>success?.</w:t>
      </w:r>
      <w:proofErr w:type="gramEnd"/>
      <w:r w:rsidRPr="00EC1703">
        <w:rPr>
          <w:b/>
        </w:rPr>
        <w:t xml:space="preserve"> Language Policy, 5(2), pp.141-160.</w:t>
      </w:r>
    </w:p>
    <w:p w14:paraId="7E68C70A" w14:textId="77777777" w:rsidR="00EC1703" w:rsidRPr="00DB18AA" w:rsidRDefault="00EC1703" w:rsidP="001330E1">
      <w:pPr>
        <w:ind w:left="-426"/>
        <w:jc w:val="both"/>
        <w:outlineLvl w:val="1"/>
        <w:rPr>
          <w:b/>
        </w:rPr>
      </w:pPr>
    </w:p>
    <w:p w14:paraId="12442B55" w14:textId="77777777" w:rsidR="00DB18AA" w:rsidRPr="00DB18AA" w:rsidRDefault="00DB18AA" w:rsidP="001330E1">
      <w:pPr>
        <w:ind w:left="-426"/>
        <w:jc w:val="both"/>
        <w:outlineLvl w:val="1"/>
        <w:rPr>
          <w:b/>
        </w:rPr>
      </w:pPr>
      <w:proofErr w:type="spellStart"/>
      <w:r w:rsidRPr="00DB18AA">
        <w:rPr>
          <w:b/>
        </w:rPr>
        <w:t>Iwan</w:t>
      </w:r>
      <w:proofErr w:type="spellEnd"/>
      <w:r w:rsidRPr="00DB18AA">
        <w:rPr>
          <w:b/>
        </w:rPr>
        <w:t xml:space="preserve">, D., 1983. </w:t>
      </w:r>
      <w:proofErr w:type="gramStart"/>
      <w:r w:rsidRPr="00DB18AA">
        <w:rPr>
          <w:b/>
        </w:rPr>
        <w:t>Cant</w:t>
      </w:r>
      <w:proofErr w:type="gramEnd"/>
      <w:r w:rsidRPr="00DB18AA">
        <w:rPr>
          <w:b/>
        </w:rPr>
        <w:t xml:space="preserve"> O </w:t>
      </w:r>
      <w:proofErr w:type="spellStart"/>
      <w:r w:rsidRPr="00DB18AA">
        <w:rPr>
          <w:b/>
        </w:rPr>
        <w:t>Ganeuon</w:t>
      </w:r>
      <w:proofErr w:type="spellEnd"/>
      <w:r w:rsidRPr="00DB18AA">
        <w:rPr>
          <w:b/>
        </w:rPr>
        <w:t xml:space="preserve">. 2nd ed. </w:t>
      </w:r>
      <w:proofErr w:type="spellStart"/>
      <w:r w:rsidRPr="00DB18AA">
        <w:rPr>
          <w:b/>
        </w:rPr>
        <w:t>Talybont</w:t>
      </w:r>
      <w:proofErr w:type="spellEnd"/>
      <w:r w:rsidRPr="00DB18AA">
        <w:rPr>
          <w:b/>
        </w:rPr>
        <w:t xml:space="preserve">, Ceredigion: Y </w:t>
      </w:r>
      <w:proofErr w:type="spellStart"/>
      <w:r w:rsidRPr="00DB18AA">
        <w:rPr>
          <w:b/>
        </w:rPr>
        <w:t>Lolfa</w:t>
      </w:r>
      <w:proofErr w:type="spellEnd"/>
      <w:r w:rsidRPr="00DB18AA">
        <w:rPr>
          <w:b/>
        </w:rPr>
        <w:t>.</w:t>
      </w:r>
    </w:p>
    <w:p w14:paraId="5C3F284E" w14:textId="77777777" w:rsidR="00DB18AA" w:rsidRPr="00DB18AA" w:rsidRDefault="00DB18AA" w:rsidP="001330E1">
      <w:pPr>
        <w:ind w:left="-426"/>
        <w:jc w:val="both"/>
        <w:outlineLvl w:val="1"/>
        <w:rPr>
          <w:b/>
        </w:rPr>
      </w:pPr>
    </w:p>
    <w:p w14:paraId="7DFA1CA9" w14:textId="77777777" w:rsidR="00DB18AA" w:rsidRPr="00DB18AA" w:rsidRDefault="00DB18AA" w:rsidP="001330E1">
      <w:pPr>
        <w:ind w:left="-426"/>
        <w:jc w:val="both"/>
        <w:outlineLvl w:val="1"/>
        <w:rPr>
          <w:b/>
        </w:rPr>
      </w:pPr>
      <w:r w:rsidRPr="00DB18AA">
        <w:rPr>
          <w:b/>
        </w:rPr>
        <w:t xml:space="preserve">Jones, I. (1994). Towards a Social History of the Welsh Language. Aberystwyth: </w:t>
      </w:r>
      <w:proofErr w:type="spellStart"/>
      <w:r w:rsidRPr="00DB18AA">
        <w:rPr>
          <w:b/>
        </w:rPr>
        <w:t>Prifysgol</w:t>
      </w:r>
      <w:proofErr w:type="spellEnd"/>
      <w:r w:rsidRPr="00DB18AA">
        <w:rPr>
          <w:b/>
        </w:rPr>
        <w:t xml:space="preserve"> Cymru Aberystwyth The University of Wales.</w:t>
      </w:r>
    </w:p>
    <w:p w14:paraId="7F2A87E9" w14:textId="77777777" w:rsidR="00DB18AA" w:rsidRPr="00DB18AA" w:rsidRDefault="00DB18AA" w:rsidP="001330E1">
      <w:pPr>
        <w:ind w:left="-426"/>
        <w:jc w:val="both"/>
        <w:outlineLvl w:val="1"/>
        <w:rPr>
          <w:b/>
        </w:rPr>
      </w:pPr>
    </w:p>
    <w:p w14:paraId="1DACF40D" w14:textId="77777777" w:rsidR="00DB18AA" w:rsidRPr="00DB18AA" w:rsidRDefault="00DB18AA" w:rsidP="001330E1">
      <w:pPr>
        <w:ind w:left="-426"/>
        <w:jc w:val="both"/>
        <w:outlineLvl w:val="1"/>
        <w:rPr>
          <w:b/>
        </w:rPr>
      </w:pPr>
      <w:r w:rsidRPr="00DB18AA">
        <w:rPr>
          <w:b/>
        </w:rPr>
        <w:t>Jones, R. and Merriman, P., 2009. Hot, banal and everyday nationalism: Bilingual road signs in Wales. Political Geography, 28(3), pp.164-173.</w:t>
      </w:r>
    </w:p>
    <w:p w14:paraId="0F1B5AB0" w14:textId="77777777" w:rsidR="00DB18AA" w:rsidRPr="00DB18AA" w:rsidRDefault="00DB18AA" w:rsidP="001330E1">
      <w:pPr>
        <w:ind w:left="-426"/>
        <w:jc w:val="both"/>
        <w:outlineLvl w:val="1"/>
        <w:rPr>
          <w:b/>
        </w:rPr>
      </w:pPr>
    </w:p>
    <w:p w14:paraId="2772BBC0" w14:textId="77777777" w:rsidR="00DB18AA" w:rsidRPr="00DB18AA" w:rsidRDefault="00DB18AA" w:rsidP="001330E1">
      <w:pPr>
        <w:ind w:left="-426"/>
        <w:jc w:val="both"/>
        <w:outlineLvl w:val="1"/>
        <w:rPr>
          <w:b/>
        </w:rPr>
      </w:pPr>
      <w:proofErr w:type="spellStart"/>
      <w:r w:rsidRPr="00DB18AA">
        <w:rPr>
          <w:b/>
        </w:rPr>
        <w:t>Law.gov.wales</w:t>
      </w:r>
      <w:proofErr w:type="spellEnd"/>
      <w:r w:rsidRPr="00DB18AA">
        <w:rPr>
          <w:b/>
        </w:rPr>
        <w:t>. (2016). Law Wales - Welsh language. [online] Available at: https://law.gov.wales/culture/welsh-language/?lang=en#/culture/welsh-language/?tab=overview&amp;lang=en [Accessed 6 Jan. 2020].</w:t>
      </w:r>
    </w:p>
    <w:p w14:paraId="779975DC" w14:textId="77777777" w:rsidR="00DB18AA" w:rsidRPr="00DB18AA" w:rsidRDefault="00DB18AA" w:rsidP="001330E1">
      <w:pPr>
        <w:ind w:left="-426"/>
        <w:jc w:val="both"/>
        <w:outlineLvl w:val="1"/>
        <w:rPr>
          <w:b/>
        </w:rPr>
      </w:pPr>
    </w:p>
    <w:p w14:paraId="554B7334" w14:textId="77777777" w:rsidR="00DB18AA" w:rsidRPr="00DB18AA" w:rsidRDefault="00DB18AA" w:rsidP="001330E1">
      <w:pPr>
        <w:ind w:left="-426"/>
        <w:jc w:val="both"/>
        <w:outlineLvl w:val="1"/>
        <w:rPr>
          <w:b/>
        </w:rPr>
      </w:pPr>
      <w:proofErr w:type="spellStart"/>
      <w:r w:rsidRPr="00DB18AA">
        <w:rPr>
          <w:b/>
        </w:rPr>
        <w:t>Law.gov.wales</w:t>
      </w:r>
      <w:proofErr w:type="spellEnd"/>
      <w:r w:rsidRPr="00DB18AA">
        <w:rPr>
          <w:b/>
        </w:rPr>
        <w:t>. 2016. Law Wales - Welsh Language Act 1993. [online] Available at: &lt;https://law.gov.wales/culture/welsh-language/welsh-language-act-</w:t>
      </w:r>
      <w:r w:rsidRPr="00DB18AA">
        <w:rPr>
          <w:b/>
        </w:rPr>
        <w:lastRenderedPageBreak/>
        <w:t>1993/?lang=en#/culture/welsh-language/welsh-language-act-1993/?tab=overview&amp;lang=en&gt; [Accessed 5 April 2020].</w:t>
      </w:r>
    </w:p>
    <w:p w14:paraId="4A8F7C83" w14:textId="77777777" w:rsidR="00DB18AA" w:rsidRPr="00DB18AA" w:rsidRDefault="00DB18AA" w:rsidP="001330E1">
      <w:pPr>
        <w:ind w:left="-426"/>
        <w:jc w:val="both"/>
        <w:outlineLvl w:val="1"/>
        <w:rPr>
          <w:b/>
        </w:rPr>
      </w:pPr>
    </w:p>
    <w:p w14:paraId="7DA899A2" w14:textId="77777777" w:rsidR="00DB18AA" w:rsidRPr="00DB18AA" w:rsidRDefault="00DB18AA" w:rsidP="001330E1">
      <w:pPr>
        <w:ind w:left="-426"/>
        <w:jc w:val="both"/>
        <w:outlineLvl w:val="1"/>
        <w:rPr>
          <w:b/>
        </w:rPr>
      </w:pPr>
      <w:r w:rsidRPr="00DB18AA">
        <w:rPr>
          <w:b/>
        </w:rPr>
        <w:t xml:space="preserve">Legislation.gov.uk. (2020). Equality Act 2010. [online] Available at: https://www.legislation.gov.uk/ukpga/2010/15/contents [Accessed 13 Jan. 2020]. </w:t>
      </w:r>
    </w:p>
    <w:p w14:paraId="481AD935" w14:textId="77777777" w:rsidR="00DB18AA" w:rsidRPr="00DB18AA" w:rsidRDefault="00DB18AA" w:rsidP="001330E1">
      <w:pPr>
        <w:ind w:left="-426"/>
        <w:jc w:val="both"/>
        <w:outlineLvl w:val="1"/>
        <w:rPr>
          <w:b/>
        </w:rPr>
      </w:pPr>
    </w:p>
    <w:p w14:paraId="490B9BBF" w14:textId="7DA620B5" w:rsidR="00DB18AA" w:rsidRDefault="00DB18AA" w:rsidP="001330E1">
      <w:pPr>
        <w:ind w:left="-426"/>
        <w:jc w:val="both"/>
        <w:outlineLvl w:val="1"/>
        <w:rPr>
          <w:b/>
        </w:rPr>
      </w:pPr>
      <w:r w:rsidRPr="00DB18AA">
        <w:rPr>
          <w:b/>
        </w:rPr>
        <w:t xml:space="preserve">Legislation.gov.uk. (2020). Welsh Language (Wales) Measure 2011. [online] Available at: http://www.legislation.gov.uk/mwa/2011/1/section/1/enacted [Accessed 13 Jan. 2020]. </w:t>
      </w:r>
    </w:p>
    <w:p w14:paraId="6941C340" w14:textId="1AEC6610" w:rsidR="00EC1703" w:rsidRDefault="00EC1703" w:rsidP="001330E1">
      <w:pPr>
        <w:ind w:left="-426"/>
        <w:jc w:val="both"/>
        <w:outlineLvl w:val="1"/>
        <w:rPr>
          <w:b/>
        </w:rPr>
      </w:pPr>
    </w:p>
    <w:p w14:paraId="7A14384B" w14:textId="3272B122" w:rsidR="00EC1703" w:rsidRPr="00DB18AA" w:rsidRDefault="00EC1703" w:rsidP="001330E1">
      <w:pPr>
        <w:ind w:left="-426"/>
        <w:jc w:val="both"/>
        <w:outlineLvl w:val="1"/>
        <w:rPr>
          <w:b/>
        </w:rPr>
      </w:pPr>
      <w:r w:rsidRPr="00EC1703">
        <w:rPr>
          <w:b/>
        </w:rPr>
        <w:t xml:space="preserve">Lewis, R. (1971). </w:t>
      </w:r>
      <w:proofErr w:type="spellStart"/>
      <w:r w:rsidRPr="00EC1703">
        <w:rPr>
          <w:b/>
        </w:rPr>
        <w:t>Iaith</w:t>
      </w:r>
      <w:proofErr w:type="spellEnd"/>
      <w:r w:rsidRPr="00EC1703">
        <w:rPr>
          <w:b/>
        </w:rPr>
        <w:t xml:space="preserve"> a </w:t>
      </w:r>
      <w:proofErr w:type="spellStart"/>
      <w:r w:rsidRPr="00EC1703">
        <w:rPr>
          <w:b/>
        </w:rPr>
        <w:t>Senedd</w:t>
      </w:r>
      <w:proofErr w:type="spellEnd"/>
      <w:r w:rsidRPr="00EC1703">
        <w:rPr>
          <w:b/>
        </w:rPr>
        <w:t xml:space="preserve">. Bangor: Elwyn Roberts </w:t>
      </w:r>
      <w:proofErr w:type="spellStart"/>
      <w:r w:rsidRPr="00EC1703">
        <w:rPr>
          <w:b/>
        </w:rPr>
        <w:t>ar</w:t>
      </w:r>
      <w:proofErr w:type="spellEnd"/>
      <w:r w:rsidRPr="00EC1703">
        <w:rPr>
          <w:b/>
        </w:rPr>
        <w:t xml:space="preserve"> ran Plaid Cymru.</w:t>
      </w:r>
    </w:p>
    <w:p w14:paraId="5D62D1E4" w14:textId="77777777" w:rsidR="00DB18AA" w:rsidRPr="00DB18AA" w:rsidRDefault="00DB18AA" w:rsidP="001330E1">
      <w:pPr>
        <w:ind w:left="-426"/>
        <w:jc w:val="both"/>
        <w:outlineLvl w:val="1"/>
        <w:rPr>
          <w:b/>
        </w:rPr>
      </w:pPr>
    </w:p>
    <w:p w14:paraId="331AFA0F" w14:textId="77777777" w:rsidR="00DB18AA" w:rsidRPr="00DB18AA" w:rsidRDefault="00DB18AA" w:rsidP="001330E1">
      <w:pPr>
        <w:ind w:left="-426"/>
        <w:jc w:val="both"/>
        <w:outlineLvl w:val="1"/>
        <w:rPr>
          <w:b/>
        </w:rPr>
      </w:pPr>
      <w:r w:rsidRPr="00DB18AA">
        <w:rPr>
          <w:b/>
        </w:rPr>
        <w:t xml:space="preserve">Lewis, S. 1998. </w:t>
      </w:r>
      <w:proofErr w:type="spellStart"/>
      <w:r w:rsidRPr="00DB18AA">
        <w:rPr>
          <w:b/>
        </w:rPr>
        <w:t>Tynged</w:t>
      </w:r>
      <w:proofErr w:type="spellEnd"/>
      <w:r w:rsidRPr="00DB18AA">
        <w:rPr>
          <w:b/>
        </w:rPr>
        <w:t xml:space="preserve"> </w:t>
      </w:r>
      <w:proofErr w:type="spellStart"/>
      <w:r w:rsidRPr="00DB18AA">
        <w:rPr>
          <w:b/>
        </w:rPr>
        <w:t>Yr</w:t>
      </w:r>
      <w:proofErr w:type="spellEnd"/>
      <w:r w:rsidRPr="00DB18AA">
        <w:rPr>
          <w:b/>
        </w:rPr>
        <w:t xml:space="preserve"> </w:t>
      </w:r>
      <w:proofErr w:type="spellStart"/>
      <w:r w:rsidRPr="00DB18AA">
        <w:rPr>
          <w:b/>
        </w:rPr>
        <w:t>Iaith</w:t>
      </w:r>
      <w:proofErr w:type="spellEnd"/>
      <w:r w:rsidRPr="00DB18AA">
        <w:rPr>
          <w:b/>
        </w:rPr>
        <w:t xml:space="preserve">. 5th ed. Aberystwyth, Ceredigion: </w:t>
      </w:r>
      <w:proofErr w:type="spellStart"/>
      <w:r w:rsidRPr="00DB18AA">
        <w:rPr>
          <w:b/>
        </w:rPr>
        <w:t>Cymdeithas</w:t>
      </w:r>
      <w:proofErr w:type="spellEnd"/>
      <w:r w:rsidRPr="00DB18AA">
        <w:rPr>
          <w:b/>
        </w:rPr>
        <w:t xml:space="preserve"> </w:t>
      </w:r>
      <w:proofErr w:type="spellStart"/>
      <w:r w:rsidRPr="00DB18AA">
        <w:rPr>
          <w:b/>
        </w:rPr>
        <w:t>yr</w:t>
      </w:r>
      <w:proofErr w:type="spellEnd"/>
      <w:r w:rsidRPr="00DB18AA">
        <w:rPr>
          <w:b/>
        </w:rPr>
        <w:t xml:space="preserve"> </w:t>
      </w:r>
      <w:proofErr w:type="spellStart"/>
      <w:r w:rsidRPr="00DB18AA">
        <w:rPr>
          <w:b/>
        </w:rPr>
        <w:t>Iaith</w:t>
      </w:r>
      <w:proofErr w:type="spellEnd"/>
      <w:r w:rsidRPr="00DB18AA">
        <w:rPr>
          <w:b/>
        </w:rPr>
        <w:t xml:space="preserve"> </w:t>
      </w:r>
      <w:proofErr w:type="spellStart"/>
      <w:r w:rsidRPr="00DB18AA">
        <w:rPr>
          <w:b/>
        </w:rPr>
        <w:t>Gymraeg</w:t>
      </w:r>
      <w:proofErr w:type="spellEnd"/>
      <w:r w:rsidRPr="00DB18AA">
        <w:rPr>
          <w:b/>
        </w:rPr>
        <w:t>.</w:t>
      </w:r>
    </w:p>
    <w:p w14:paraId="2CF7F04F" w14:textId="77777777" w:rsidR="00DB18AA" w:rsidRPr="00DB18AA" w:rsidRDefault="00DB18AA" w:rsidP="001330E1">
      <w:pPr>
        <w:ind w:left="-426"/>
        <w:jc w:val="both"/>
        <w:outlineLvl w:val="1"/>
        <w:rPr>
          <w:b/>
        </w:rPr>
      </w:pPr>
    </w:p>
    <w:p w14:paraId="3ECADEE4" w14:textId="77777777" w:rsidR="00DB18AA" w:rsidRPr="00DB18AA" w:rsidRDefault="00DB18AA" w:rsidP="001330E1">
      <w:pPr>
        <w:ind w:left="-426"/>
        <w:jc w:val="both"/>
        <w:outlineLvl w:val="1"/>
        <w:rPr>
          <w:b/>
        </w:rPr>
      </w:pPr>
      <w:r w:rsidRPr="00DB18AA">
        <w:rPr>
          <w:b/>
        </w:rPr>
        <w:t xml:space="preserve">Mackey, W. and Ornstein, J., 1979. Sociolinguistic Studies </w:t>
      </w:r>
      <w:proofErr w:type="gramStart"/>
      <w:r w:rsidRPr="00DB18AA">
        <w:rPr>
          <w:b/>
        </w:rPr>
        <w:t>In</w:t>
      </w:r>
      <w:proofErr w:type="gramEnd"/>
      <w:r w:rsidRPr="00DB18AA">
        <w:rPr>
          <w:b/>
        </w:rPr>
        <w:t xml:space="preserve"> Language Contact. Mouton Publisher.</w:t>
      </w:r>
    </w:p>
    <w:p w14:paraId="07D5A2A7" w14:textId="77777777" w:rsidR="00DB18AA" w:rsidRPr="00DB18AA" w:rsidRDefault="00DB18AA" w:rsidP="001330E1">
      <w:pPr>
        <w:ind w:left="-426"/>
        <w:jc w:val="both"/>
        <w:outlineLvl w:val="1"/>
        <w:rPr>
          <w:b/>
        </w:rPr>
      </w:pPr>
    </w:p>
    <w:p w14:paraId="29CDA1A2" w14:textId="77777777" w:rsidR="00DB18AA" w:rsidRPr="00DB18AA" w:rsidRDefault="00DB18AA" w:rsidP="001330E1">
      <w:pPr>
        <w:ind w:left="-426"/>
        <w:jc w:val="both"/>
        <w:outlineLvl w:val="1"/>
        <w:rPr>
          <w:b/>
        </w:rPr>
      </w:pPr>
      <w:r w:rsidRPr="00DB18AA">
        <w:rPr>
          <w:b/>
        </w:rPr>
        <w:t>Merriman, P. and Jones, R. (2009). ‘Symbols of Justice’: the Welsh Language Society's campaign for bilingual road signs in Wales, 1967–1980. Journal of Historical Geography, 35(2), pp.350-375.</w:t>
      </w:r>
    </w:p>
    <w:p w14:paraId="50BE89D5" w14:textId="77777777" w:rsidR="00DB18AA" w:rsidRPr="00DB18AA" w:rsidRDefault="00DB18AA" w:rsidP="001330E1">
      <w:pPr>
        <w:ind w:left="-426"/>
        <w:jc w:val="both"/>
        <w:outlineLvl w:val="1"/>
        <w:rPr>
          <w:b/>
        </w:rPr>
      </w:pPr>
    </w:p>
    <w:p w14:paraId="38BAA33F" w14:textId="77777777" w:rsidR="00DB18AA" w:rsidRPr="00DB18AA" w:rsidRDefault="00DB18AA" w:rsidP="001330E1">
      <w:pPr>
        <w:ind w:left="-426"/>
        <w:jc w:val="both"/>
        <w:outlineLvl w:val="1"/>
        <w:rPr>
          <w:b/>
        </w:rPr>
      </w:pPr>
      <w:r w:rsidRPr="00DB18AA">
        <w:rPr>
          <w:b/>
        </w:rPr>
        <w:t xml:space="preserve">Morris, D. (2010). Welsh in the twenty-first century. Cardiff: University of Wales Press. </w:t>
      </w:r>
    </w:p>
    <w:p w14:paraId="6B156CD2" w14:textId="77777777" w:rsidR="00DB18AA" w:rsidRPr="00DB18AA" w:rsidRDefault="00DB18AA" w:rsidP="001330E1">
      <w:pPr>
        <w:ind w:left="-426"/>
        <w:jc w:val="both"/>
        <w:outlineLvl w:val="1"/>
        <w:rPr>
          <w:b/>
        </w:rPr>
      </w:pPr>
    </w:p>
    <w:p w14:paraId="2FFC9253" w14:textId="77777777" w:rsidR="00DB18AA" w:rsidRPr="00DB18AA" w:rsidRDefault="00DB18AA" w:rsidP="001330E1">
      <w:pPr>
        <w:ind w:left="-426"/>
        <w:jc w:val="both"/>
        <w:outlineLvl w:val="1"/>
        <w:rPr>
          <w:b/>
        </w:rPr>
      </w:pPr>
      <w:r w:rsidRPr="00DB18AA">
        <w:rPr>
          <w:b/>
        </w:rPr>
        <w:t>Rhys, K. (1943). Wales, 3(1).</w:t>
      </w:r>
    </w:p>
    <w:p w14:paraId="0786527F" w14:textId="77777777" w:rsidR="00DB18AA" w:rsidRPr="00DB18AA" w:rsidRDefault="00DB18AA" w:rsidP="001330E1">
      <w:pPr>
        <w:ind w:left="-426"/>
        <w:jc w:val="both"/>
        <w:outlineLvl w:val="1"/>
        <w:rPr>
          <w:b/>
        </w:rPr>
      </w:pPr>
    </w:p>
    <w:p w14:paraId="47178B88" w14:textId="77777777" w:rsidR="00DB18AA" w:rsidRPr="00DB18AA" w:rsidRDefault="00DB18AA" w:rsidP="001330E1">
      <w:pPr>
        <w:ind w:left="-426"/>
        <w:jc w:val="both"/>
        <w:outlineLvl w:val="1"/>
        <w:rPr>
          <w:b/>
        </w:rPr>
      </w:pPr>
      <w:proofErr w:type="spellStart"/>
      <w:r w:rsidRPr="00DB18AA">
        <w:rPr>
          <w:b/>
        </w:rPr>
        <w:t>Statswales.gov.wales</w:t>
      </w:r>
      <w:proofErr w:type="spellEnd"/>
      <w:r w:rsidRPr="00DB18AA">
        <w:rPr>
          <w:b/>
        </w:rPr>
        <w:t>. (2020). [online] Available at: https://statswales.gov.wales/Catalogue/Welsh-Language/Annual-Population-Survey-Welsh-Language/welsh-skills-by-age-sex [Accessed 2 Feb. 2020].</w:t>
      </w:r>
    </w:p>
    <w:p w14:paraId="6D50BF7D" w14:textId="77777777" w:rsidR="00DB18AA" w:rsidRPr="00DB18AA" w:rsidRDefault="00DB18AA" w:rsidP="001330E1">
      <w:pPr>
        <w:ind w:left="-426"/>
        <w:jc w:val="both"/>
        <w:outlineLvl w:val="1"/>
        <w:rPr>
          <w:b/>
        </w:rPr>
      </w:pPr>
    </w:p>
    <w:p w14:paraId="4DCF0B81" w14:textId="77777777" w:rsidR="00DB18AA" w:rsidRPr="00DB18AA" w:rsidRDefault="00DB18AA" w:rsidP="001330E1">
      <w:pPr>
        <w:ind w:left="-426"/>
        <w:jc w:val="both"/>
        <w:outlineLvl w:val="1"/>
        <w:rPr>
          <w:b/>
        </w:rPr>
      </w:pPr>
      <w:r w:rsidRPr="00DB18AA">
        <w:rPr>
          <w:b/>
        </w:rPr>
        <w:t xml:space="preserve">Ware, J. (2014). Changing policy, legislation and its effects on inclusive and special education: a perspective from Wales. British Journal of Special Education, 41(4), pp.344-362. </w:t>
      </w:r>
    </w:p>
    <w:p w14:paraId="1AF93FB0" w14:textId="77777777" w:rsidR="00DB18AA" w:rsidRPr="00DB18AA" w:rsidRDefault="00DB18AA" w:rsidP="001330E1">
      <w:pPr>
        <w:ind w:left="-426"/>
        <w:jc w:val="both"/>
        <w:outlineLvl w:val="1"/>
        <w:rPr>
          <w:b/>
        </w:rPr>
      </w:pPr>
    </w:p>
    <w:p w14:paraId="670D0506" w14:textId="77777777" w:rsidR="00DB18AA" w:rsidRPr="00DB18AA" w:rsidRDefault="00DB18AA" w:rsidP="001330E1">
      <w:pPr>
        <w:ind w:left="-426"/>
        <w:jc w:val="both"/>
        <w:outlineLvl w:val="1"/>
        <w:rPr>
          <w:b/>
        </w:rPr>
      </w:pPr>
      <w:r w:rsidRPr="00DB18AA">
        <w:rPr>
          <w:b/>
        </w:rPr>
        <w:t>Welsh Language Board. 2020. The Welsh Language Board. [online] Available at: &lt;http://www.welsh-language-board.org.uk/&gt; [Accessed 9 April 2020].</w:t>
      </w:r>
    </w:p>
    <w:p w14:paraId="798698F5" w14:textId="77777777" w:rsidR="00DB18AA" w:rsidRPr="00DB18AA" w:rsidRDefault="00DB18AA" w:rsidP="001330E1">
      <w:pPr>
        <w:ind w:left="-426"/>
        <w:jc w:val="both"/>
        <w:outlineLvl w:val="1"/>
        <w:rPr>
          <w:b/>
        </w:rPr>
      </w:pPr>
    </w:p>
    <w:p w14:paraId="3BA6F0C8" w14:textId="77777777" w:rsidR="00DB18AA" w:rsidRPr="00DB18AA" w:rsidRDefault="00DB18AA" w:rsidP="001330E1">
      <w:pPr>
        <w:ind w:left="-426"/>
        <w:jc w:val="both"/>
        <w:outlineLvl w:val="1"/>
        <w:rPr>
          <w:b/>
        </w:rPr>
      </w:pPr>
      <w:r w:rsidRPr="00DB18AA">
        <w:rPr>
          <w:b/>
        </w:rPr>
        <w:t>Williams, C., 2014. The Lightening Veil. Review of Research in Education, 38(1), pp.242-272.</w:t>
      </w:r>
    </w:p>
    <w:p w14:paraId="0E6FF337" w14:textId="14A331D2" w:rsidR="00DB18AA" w:rsidRDefault="00DB18AA" w:rsidP="001330E1">
      <w:pPr>
        <w:ind w:left="-426"/>
        <w:jc w:val="both"/>
        <w:outlineLvl w:val="1"/>
        <w:rPr>
          <w:b/>
        </w:rPr>
      </w:pPr>
    </w:p>
    <w:p w14:paraId="381EDF38" w14:textId="77777777" w:rsidR="00EC1703" w:rsidRPr="00EC1703" w:rsidRDefault="00EC1703" w:rsidP="001330E1">
      <w:pPr>
        <w:ind w:left="-426"/>
        <w:jc w:val="both"/>
        <w:outlineLvl w:val="1"/>
        <w:rPr>
          <w:b/>
        </w:rPr>
      </w:pPr>
      <w:r w:rsidRPr="00EC1703">
        <w:rPr>
          <w:b/>
        </w:rPr>
        <w:t xml:space="preserve">Williams, C. (1976). Non-Violence and the Development of the Welsh Language Society, 1962-c. 1974. Welsh History Review= </w:t>
      </w:r>
      <w:proofErr w:type="spellStart"/>
      <w:r w:rsidRPr="00EC1703">
        <w:rPr>
          <w:b/>
        </w:rPr>
        <w:t>Cylchgrawn</w:t>
      </w:r>
      <w:proofErr w:type="spellEnd"/>
      <w:r w:rsidRPr="00EC1703">
        <w:rPr>
          <w:b/>
        </w:rPr>
        <w:t xml:space="preserve"> Hanes Cymru, 8. </w:t>
      </w:r>
    </w:p>
    <w:p w14:paraId="53BAF1B8" w14:textId="77777777" w:rsidR="00EC1703" w:rsidRPr="00DB18AA" w:rsidRDefault="00EC1703" w:rsidP="001330E1">
      <w:pPr>
        <w:ind w:left="-426"/>
        <w:jc w:val="both"/>
        <w:outlineLvl w:val="1"/>
        <w:rPr>
          <w:b/>
        </w:rPr>
      </w:pPr>
    </w:p>
    <w:p w14:paraId="77D22E30" w14:textId="77777777" w:rsidR="00DB18AA" w:rsidRPr="00DB18AA" w:rsidRDefault="00DB18AA" w:rsidP="001330E1">
      <w:pPr>
        <w:ind w:left="-426"/>
        <w:jc w:val="both"/>
        <w:outlineLvl w:val="1"/>
        <w:rPr>
          <w:b/>
        </w:rPr>
      </w:pPr>
      <w:r w:rsidRPr="00DB18AA">
        <w:rPr>
          <w:b/>
        </w:rPr>
        <w:t>Williams, D. (1953). The Distribution of the Welsh Language, 1931-1951. The Geographical Journal, 119(3), p.331.</w:t>
      </w:r>
    </w:p>
    <w:p w14:paraId="5542E3E4" w14:textId="77777777" w:rsidR="00DB18AA" w:rsidRPr="00DB18AA" w:rsidRDefault="00DB18AA" w:rsidP="001330E1">
      <w:pPr>
        <w:ind w:left="-426"/>
        <w:jc w:val="both"/>
        <w:outlineLvl w:val="1"/>
        <w:rPr>
          <w:b/>
        </w:rPr>
      </w:pPr>
    </w:p>
    <w:p w14:paraId="022D96CC" w14:textId="77777777" w:rsidR="00DB18AA" w:rsidRPr="00DB18AA" w:rsidRDefault="00DB18AA" w:rsidP="001330E1">
      <w:pPr>
        <w:ind w:left="-426"/>
        <w:jc w:val="both"/>
        <w:outlineLvl w:val="1"/>
        <w:rPr>
          <w:b/>
        </w:rPr>
      </w:pPr>
      <w:r w:rsidRPr="00DB18AA">
        <w:rPr>
          <w:b/>
        </w:rPr>
        <w:t>Williams, G. (1972). The Welsh Language Its Origins and History. National Museum of Wales Welsh Folk Museum.</w:t>
      </w:r>
    </w:p>
    <w:p w14:paraId="29FEB1FB" w14:textId="77777777" w:rsidR="00DB18AA" w:rsidRPr="00DB18AA" w:rsidRDefault="00DB18AA" w:rsidP="001330E1">
      <w:pPr>
        <w:ind w:left="-426"/>
        <w:jc w:val="both"/>
        <w:outlineLvl w:val="1"/>
        <w:rPr>
          <w:b/>
        </w:rPr>
      </w:pPr>
    </w:p>
    <w:p w14:paraId="2AFEA18F" w14:textId="77777777" w:rsidR="00DB18AA" w:rsidRPr="00DB18AA" w:rsidRDefault="00DB18AA" w:rsidP="001330E1">
      <w:pPr>
        <w:ind w:left="-426"/>
        <w:jc w:val="both"/>
        <w:outlineLvl w:val="1"/>
        <w:rPr>
          <w:b/>
        </w:rPr>
      </w:pPr>
      <w:r w:rsidRPr="00DB18AA">
        <w:rPr>
          <w:b/>
        </w:rPr>
        <w:t xml:space="preserve">Williams, M. and Jenkins, G., 2000. Let's Do Our Best </w:t>
      </w:r>
      <w:proofErr w:type="gramStart"/>
      <w:r w:rsidRPr="00DB18AA">
        <w:rPr>
          <w:b/>
        </w:rPr>
        <w:t>For</w:t>
      </w:r>
      <w:proofErr w:type="gramEnd"/>
      <w:r w:rsidRPr="00DB18AA">
        <w:rPr>
          <w:b/>
        </w:rPr>
        <w:t xml:space="preserve"> The Ancient Tongue: The Welsh Language In The Twentieth Century (Social History Of The Welsh Language). Cardiff: University of Wales.</w:t>
      </w:r>
    </w:p>
    <w:p w14:paraId="0588BE59" w14:textId="77777777" w:rsidR="00DB18AA" w:rsidRPr="00DB18AA" w:rsidRDefault="00DB18AA" w:rsidP="001330E1">
      <w:pPr>
        <w:ind w:left="-426"/>
        <w:jc w:val="both"/>
        <w:outlineLvl w:val="1"/>
        <w:rPr>
          <w:b/>
        </w:rPr>
      </w:pPr>
    </w:p>
    <w:p w14:paraId="08045208" w14:textId="69FB162D" w:rsidR="00B04791" w:rsidRPr="00B222E7" w:rsidRDefault="00DB18AA" w:rsidP="001330E1">
      <w:pPr>
        <w:ind w:left="-426"/>
        <w:jc w:val="both"/>
        <w:outlineLvl w:val="1"/>
        <w:rPr>
          <w:b/>
        </w:rPr>
      </w:pPr>
      <w:r w:rsidRPr="00DB18AA">
        <w:rPr>
          <w:b/>
        </w:rPr>
        <w:lastRenderedPageBreak/>
        <w:t xml:space="preserve">www.cymru.gov.uk. (2011). Welsh Language </w:t>
      </w:r>
      <w:proofErr w:type="gramStart"/>
      <w:r w:rsidRPr="00DB18AA">
        <w:rPr>
          <w:b/>
        </w:rPr>
        <w:t>Strategy:.</w:t>
      </w:r>
      <w:proofErr w:type="gramEnd"/>
      <w:r w:rsidRPr="00DB18AA">
        <w:rPr>
          <w:b/>
        </w:rPr>
        <w:t xml:space="preserve"> [online] Available at: https://dera.ioe.ac.uk/10328/14/20110321wlsstatementeng_Redacted.pdf [Accessed 13 Jan. 2020].</w:t>
      </w:r>
    </w:p>
    <w:p w14:paraId="034A1012" w14:textId="6C425A23" w:rsidR="00C26D16" w:rsidRPr="00B222E7" w:rsidRDefault="00C26D16" w:rsidP="001330E1">
      <w:pPr>
        <w:spacing w:line="480" w:lineRule="auto"/>
        <w:ind w:left="-426"/>
        <w:jc w:val="both"/>
        <w:rPr>
          <w:b/>
        </w:rPr>
      </w:pPr>
      <w:r w:rsidRPr="00B222E7">
        <w:rPr>
          <w:b/>
        </w:rPr>
        <w:t xml:space="preserve"> </w:t>
      </w:r>
    </w:p>
    <w:sectPr w:rsidR="00C26D16" w:rsidRPr="00B222E7" w:rsidSect="0091709A">
      <w:pgSz w:w="11906" w:h="16838"/>
      <w:pgMar w:top="1440" w:right="1133"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EFB48" w14:textId="77777777" w:rsidR="00A66E9F" w:rsidRDefault="00A66E9F">
      <w:r>
        <w:separator/>
      </w:r>
    </w:p>
  </w:endnote>
  <w:endnote w:type="continuationSeparator" w:id="0">
    <w:p w14:paraId="6E719CE9" w14:textId="77777777" w:rsidR="00A66E9F" w:rsidRDefault="00A66E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63358" w14:textId="77777777" w:rsidR="001A0750" w:rsidRDefault="001A0750"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BBC9945" w14:textId="77777777" w:rsidR="001A0750" w:rsidRDefault="001A07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50D01E" w14:textId="4050D44F" w:rsidR="001A0750" w:rsidRDefault="001A0750"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28</w:t>
    </w:r>
    <w:r>
      <w:rPr>
        <w:rStyle w:val="PageNumber"/>
      </w:rPr>
      <w:fldChar w:fldCharType="end"/>
    </w:r>
  </w:p>
  <w:p w14:paraId="154D0E6E" w14:textId="77777777" w:rsidR="001A0750" w:rsidRDefault="001A0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99585B" w14:textId="77777777" w:rsidR="00A66E9F" w:rsidRDefault="00A66E9F">
      <w:r>
        <w:separator/>
      </w:r>
    </w:p>
  </w:footnote>
  <w:footnote w:type="continuationSeparator" w:id="0">
    <w:p w14:paraId="2FA965DF" w14:textId="77777777" w:rsidR="00A66E9F" w:rsidRDefault="00A66E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A4296"/>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EB557F3"/>
    <w:multiLevelType w:val="multilevel"/>
    <w:tmpl w:val="866432CC"/>
    <w:lvl w:ilvl="0">
      <w:start w:val="3"/>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612B2B"/>
    <w:multiLevelType w:val="multilevel"/>
    <w:tmpl w:val="A3EE6C4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173475"/>
    <w:multiLevelType w:val="multilevel"/>
    <w:tmpl w:val="CEE82E52"/>
    <w:lvl w:ilvl="0">
      <w:start w:val="3"/>
      <w:numFmt w:val="decimal"/>
      <w:lvlText w:val="%1."/>
      <w:lvlJc w:val="left"/>
      <w:pPr>
        <w:ind w:left="720" w:hanging="360"/>
      </w:pPr>
      <w:rPr>
        <w:rFonts w:hint="default"/>
      </w:rPr>
    </w:lvl>
    <w:lvl w:ilvl="1">
      <w:start w:val="1"/>
      <w:numFmt w:val="decimal"/>
      <w:lvlText w:val="%1.%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1BCE5164"/>
    <w:multiLevelType w:val="hybridMultilevel"/>
    <w:tmpl w:val="366AC9AC"/>
    <w:lvl w:ilvl="0" w:tplc="0809000F">
      <w:start w:val="2"/>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816D0"/>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62763C3"/>
    <w:multiLevelType w:val="hybridMultilevel"/>
    <w:tmpl w:val="F8DCD1AE"/>
    <w:lvl w:ilvl="0" w:tplc="AE58E54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B505AE"/>
    <w:multiLevelType w:val="hybridMultilevel"/>
    <w:tmpl w:val="C248C9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4030A4"/>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A5B77A2"/>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C316F52"/>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0FF4B82"/>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419774C3"/>
    <w:multiLevelType w:val="multilevel"/>
    <w:tmpl w:val="55620A30"/>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4DF697B"/>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5" w15:restartNumberingAfterBreak="0">
    <w:nsid w:val="48F76959"/>
    <w:multiLevelType w:val="hybridMultilevel"/>
    <w:tmpl w:val="B3A8E67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F134F5F"/>
    <w:multiLevelType w:val="hybridMultilevel"/>
    <w:tmpl w:val="8026DA7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0D14A0"/>
    <w:multiLevelType w:val="multilevel"/>
    <w:tmpl w:val="CEE82E52"/>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52891C64"/>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4CD7861"/>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1141"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1233749"/>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685A163C"/>
    <w:multiLevelType w:val="multilevel"/>
    <w:tmpl w:val="205013E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B270802"/>
    <w:multiLevelType w:val="hybridMultilevel"/>
    <w:tmpl w:val="B6F2D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DC3C08"/>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41069D2"/>
    <w:multiLevelType w:val="hybridMultilevel"/>
    <w:tmpl w:val="1BE8176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D72319"/>
    <w:multiLevelType w:val="multilevel"/>
    <w:tmpl w:val="635A04B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0"/>
  </w:num>
  <w:num w:numId="2">
    <w:abstractNumId w:val="4"/>
  </w:num>
  <w:num w:numId="3">
    <w:abstractNumId w:val="14"/>
  </w:num>
  <w:num w:numId="4">
    <w:abstractNumId w:val="7"/>
  </w:num>
  <w:num w:numId="5">
    <w:abstractNumId w:val="13"/>
  </w:num>
  <w:num w:numId="6">
    <w:abstractNumId w:val="10"/>
  </w:num>
  <w:num w:numId="7">
    <w:abstractNumId w:val="22"/>
  </w:num>
  <w:num w:numId="8">
    <w:abstractNumId w:val="2"/>
  </w:num>
  <w:num w:numId="9">
    <w:abstractNumId w:val="2"/>
  </w:num>
  <w:num w:numId="10">
    <w:abstractNumId w:val="5"/>
  </w:num>
  <w:num w:numId="11">
    <w:abstractNumId w:val="8"/>
  </w:num>
  <w:num w:numId="12">
    <w:abstractNumId w:val="25"/>
  </w:num>
  <w:num w:numId="13">
    <w:abstractNumId w:val="24"/>
  </w:num>
  <w:num w:numId="14">
    <w:abstractNumId w:val="0"/>
  </w:num>
  <w:num w:numId="15">
    <w:abstractNumId w:val="12"/>
  </w:num>
  <w:num w:numId="16">
    <w:abstractNumId w:val="21"/>
  </w:num>
  <w:num w:numId="17">
    <w:abstractNumId w:val="26"/>
  </w:num>
  <w:num w:numId="18">
    <w:abstractNumId w:val="9"/>
  </w:num>
  <w:num w:numId="19">
    <w:abstractNumId w:val="11"/>
  </w:num>
  <w:num w:numId="20">
    <w:abstractNumId w:val="19"/>
  </w:num>
  <w:num w:numId="21">
    <w:abstractNumId w:val="18"/>
  </w:num>
  <w:num w:numId="22">
    <w:abstractNumId w:val="6"/>
  </w:num>
  <w:num w:numId="23">
    <w:abstractNumId w:val="15"/>
  </w:num>
  <w:num w:numId="24">
    <w:abstractNumId w:val="16"/>
  </w:num>
  <w:num w:numId="25">
    <w:abstractNumId w:val="3"/>
  </w:num>
  <w:num w:numId="26">
    <w:abstractNumId w:val="23"/>
  </w:num>
  <w:num w:numId="27">
    <w:abstractNumId w:val="17"/>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7A6"/>
    <w:rsid w:val="00012CEB"/>
    <w:rsid w:val="000247D0"/>
    <w:rsid w:val="000256A7"/>
    <w:rsid w:val="00026221"/>
    <w:rsid w:val="0002668A"/>
    <w:rsid w:val="00027553"/>
    <w:rsid w:val="000278A7"/>
    <w:rsid w:val="00031480"/>
    <w:rsid w:val="00035E3C"/>
    <w:rsid w:val="000403A2"/>
    <w:rsid w:val="00042F24"/>
    <w:rsid w:val="00046F01"/>
    <w:rsid w:val="00055BBD"/>
    <w:rsid w:val="000571F0"/>
    <w:rsid w:val="0006158C"/>
    <w:rsid w:val="0007072B"/>
    <w:rsid w:val="00072586"/>
    <w:rsid w:val="00076671"/>
    <w:rsid w:val="00081C9B"/>
    <w:rsid w:val="00085D9E"/>
    <w:rsid w:val="00093339"/>
    <w:rsid w:val="0009698B"/>
    <w:rsid w:val="000A3CFE"/>
    <w:rsid w:val="000B5B26"/>
    <w:rsid w:val="000B64CF"/>
    <w:rsid w:val="000C3E43"/>
    <w:rsid w:val="000C433F"/>
    <w:rsid w:val="000D4528"/>
    <w:rsid w:val="000D5FC6"/>
    <w:rsid w:val="000D60F4"/>
    <w:rsid w:val="000D683C"/>
    <w:rsid w:val="000E499B"/>
    <w:rsid w:val="000F2FA7"/>
    <w:rsid w:val="00100C6F"/>
    <w:rsid w:val="00101F09"/>
    <w:rsid w:val="0010738E"/>
    <w:rsid w:val="001159FE"/>
    <w:rsid w:val="001330E1"/>
    <w:rsid w:val="00137E5A"/>
    <w:rsid w:val="00141386"/>
    <w:rsid w:val="00155D07"/>
    <w:rsid w:val="00157E75"/>
    <w:rsid w:val="001647BE"/>
    <w:rsid w:val="0016716A"/>
    <w:rsid w:val="001804AE"/>
    <w:rsid w:val="00180E97"/>
    <w:rsid w:val="00185AEB"/>
    <w:rsid w:val="001870C1"/>
    <w:rsid w:val="00190E72"/>
    <w:rsid w:val="00191C42"/>
    <w:rsid w:val="0019590B"/>
    <w:rsid w:val="001A006A"/>
    <w:rsid w:val="001A0750"/>
    <w:rsid w:val="001A1715"/>
    <w:rsid w:val="001A5AB7"/>
    <w:rsid w:val="001B1B16"/>
    <w:rsid w:val="001B1F5C"/>
    <w:rsid w:val="001B2F92"/>
    <w:rsid w:val="001C4495"/>
    <w:rsid w:val="001C49A5"/>
    <w:rsid w:val="001D10CF"/>
    <w:rsid w:val="001D54C1"/>
    <w:rsid w:val="001D630B"/>
    <w:rsid w:val="001E4802"/>
    <w:rsid w:val="001F4079"/>
    <w:rsid w:val="001F7349"/>
    <w:rsid w:val="002070BF"/>
    <w:rsid w:val="00212472"/>
    <w:rsid w:val="00214C89"/>
    <w:rsid w:val="002155E4"/>
    <w:rsid w:val="00215ACB"/>
    <w:rsid w:val="00225299"/>
    <w:rsid w:val="002335F1"/>
    <w:rsid w:val="0023613B"/>
    <w:rsid w:val="002418A7"/>
    <w:rsid w:val="00243E88"/>
    <w:rsid w:val="00253A35"/>
    <w:rsid w:val="00262BAD"/>
    <w:rsid w:val="0026321D"/>
    <w:rsid w:val="00273F1E"/>
    <w:rsid w:val="00273F6E"/>
    <w:rsid w:val="002779BB"/>
    <w:rsid w:val="002808F4"/>
    <w:rsid w:val="00281976"/>
    <w:rsid w:val="002823A5"/>
    <w:rsid w:val="00290850"/>
    <w:rsid w:val="002964E0"/>
    <w:rsid w:val="0029750B"/>
    <w:rsid w:val="002A7C08"/>
    <w:rsid w:val="002A7F5F"/>
    <w:rsid w:val="002B0FD6"/>
    <w:rsid w:val="002B53BA"/>
    <w:rsid w:val="002B581F"/>
    <w:rsid w:val="002B6683"/>
    <w:rsid w:val="002B74E8"/>
    <w:rsid w:val="002C493B"/>
    <w:rsid w:val="002C4F9D"/>
    <w:rsid w:val="002D0AE8"/>
    <w:rsid w:val="002E0360"/>
    <w:rsid w:val="002E7DDC"/>
    <w:rsid w:val="002F179A"/>
    <w:rsid w:val="002F2EF4"/>
    <w:rsid w:val="002F39F0"/>
    <w:rsid w:val="002F40AB"/>
    <w:rsid w:val="002F4628"/>
    <w:rsid w:val="002F471C"/>
    <w:rsid w:val="003079EC"/>
    <w:rsid w:val="00311310"/>
    <w:rsid w:val="00312661"/>
    <w:rsid w:val="003129A2"/>
    <w:rsid w:val="0031578C"/>
    <w:rsid w:val="003200CC"/>
    <w:rsid w:val="00332550"/>
    <w:rsid w:val="00334C5F"/>
    <w:rsid w:val="00341F4E"/>
    <w:rsid w:val="00342F0F"/>
    <w:rsid w:val="003445EB"/>
    <w:rsid w:val="00353572"/>
    <w:rsid w:val="003537EB"/>
    <w:rsid w:val="0035714B"/>
    <w:rsid w:val="0036009D"/>
    <w:rsid w:val="00364DBB"/>
    <w:rsid w:val="003747D8"/>
    <w:rsid w:val="00375E00"/>
    <w:rsid w:val="00385D61"/>
    <w:rsid w:val="00391086"/>
    <w:rsid w:val="00391A7D"/>
    <w:rsid w:val="00391BD4"/>
    <w:rsid w:val="00396056"/>
    <w:rsid w:val="003A3646"/>
    <w:rsid w:val="003B0F85"/>
    <w:rsid w:val="003B4B2A"/>
    <w:rsid w:val="003B60E1"/>
    <w:rsid w:val="003C00B6"/>
    <w:rsid w:val="003C12BB"/>
    <w:rsid w:val="003C195F"/>
    <w:rsid w:val="003C20E9"/>
    <w:rsid w:val="003C79BA"/>
    <w:rsid w:val="003D227B"/>
    <w:rsid w:val="003D322F"/>
    <w:rsid w:val="003D3C88"/>
    <w:rsid w:val="003E2301"/>
    <w:rsid w:val="003E2D43"/>
    <w:rsid w:val="003E3C3D"/>
    <w:rsid w:val="003F2B9A"/>
    <w:rsid w:val="003F539B"/>
    <w:rsid w:val="003F5A93"/>
    <w:rsid w:val="004020EE"/>
    <w:rsid w:val="004047E4"/>
    <w:rsid w:val="00404EC9"/>
    <w:rsid w:val="00411182"/>
    <w:rsid w:val="00411FAB"/>
    <w:rsid w:val="00413F76"/>
    <w:rsid w:val="0042110A"/>
    <w:rsid w:val="00421467"/>
    <w:rsid w:val="00421703"/>
    <w:rsid w:val="00426974"/>
    <w:rsid w:val="004317A6"/>
    <w:rsid w:val="004330BC"/>
    <w:rsid w:val="004339E3"/>
    <w:rsid w:val="004406DE"/>
    <w:rsid w:val="004417D8"/>
    <w:rsid w:val="00447102"/>
    <w:rsid w:val="00447456"/>
    <w:rsid w:val="004507FC"/>
    <w:rsid w:val="0046071E"/>
    <w:rsid w:val="0046456A"/>
    <w:rsid w:val="00474D54"/>
    <w:rsid w:val="0047526F"/>
    <w:rsid w:val="00477F67"/>
    <w:rsid w:val="00484755"/>
    <w:rsid w:val="00485585"/>
    <w:rsid w:val="004871BE"/>
    <w:rsid w:val="0049698C"/>
    <w:rsid w:val="004973AF"/>
    <w:rsid w:val="004A68AE"/>
    <w:rsid w:val="004B0D8E"/>
    <w:rsid w:val="004B2815"/>
    <w:rsid w:val="004B7DF1"/>
    <w:rsid w:val="004C093F"/>
    <w:rsid w:val="004D693D"/>
    <w:rsid w:val="004E5C94"/>
    <w:rsid w:val="004E6003"/>
    <w:rsid w:val="004E7BFC"/>
    <w:rsid w:val="004F6186"/>
    <w:rsid w:val="00500A33"/>
    <w:rsid w:val="00504E28"/>
    <w:rsid w:val="00507B54"/>
    <w:rsid w:val="0051106F"/>
    <w:rsid w:val="00517CC4"/>
    <w:rsid w:val="00522EFB"/>
    <w:rsid w:val="00526C7A"/>
    <w:rsid w:val="00532644"/>
    <w:rsid w:val="00532E52"/>
    <w:rsid w:val="00533B03"/>
    <w:rsid w:val="00533B23"/>
    <w:rsid w:val="00535ABB"/>
    <w:rsid w:val="00536B5E"/>
    <w:rsid w:val="00543803"/>
    <w:rsid w:val="00543B7D"/>
    <w:rsid w:val="0054467A"/>
    <w:rsid w:val="005456D1"/>
    <w:rsid w:val="005464DB"/>
    <w:rsid w:val="0054755B"/>
    <w:rsid w:val="00550556"/>
    <w:rsid w:val="00554060"/>
    <w:rsid w:val="00560D61"/>
    <w:rsid w:val="00562116"/>
    <w:rsid w:val="00587F4F"/>
    <w:rsid w:val="00593555"/>
    <w:rsid w:val="005A6694"/>
    <w:rsid w:val="005A6E34"/>
    <w:rsid w:val="005B0608"/>
    <w:rsid w:val="005B150D"/>
    <w:rsid w:val="005B2B46"/>
    <w:rsid w:val="005B7CD4"/>
    <w:rsid w:val="005C011A"/>
    <w:rsid w:val="005C21D2"/>
    <w:rsid w:val="005C6BBB"/>
    <w:rsid w:val="005D03AF"/>
    <w:rsid w:val="005D0994"/>
    <w:rsid w:val="005D3ADD"/>
    <w:rsid w:val="005D4252"/>
    <w:rsid w:val="005D52DE"/>
    <w:rsid w:val="005D6746"/>
    <w:rsid w:val="005E060A"/>
    <w:rsid w:val="005E3767"/>
    <w:rsid w:val="005E4603"/>
    <w:rsid w:val="005E4C59"/>
    <w:rsid w:val="005E5FC5"/>
    <w:rsid w:val="006026AC"/>
    <w:rsid w:val="00613E80"/>
    <w:rsid w:val="0061755F"/>
    <w:rsid w:val="00620039"/>
    <w:rsid w:val="00622161"/>
    <w:rsid w:val="006314BC"/>
    <w:rsid w:val="00640C17"/>
    <w:rsid w:val="006414E8"/>
    <w:rsid w:val="00646326"/>
    <w:rsid w:val="0064699D"/>
    <w:rsid w:val="006549C3"/>
    <w:rsid w:val="0067026B"/>
    <w:rsid w:val="00671179"/>
    <w:rsid w:val="00671DE0"/>
    <w:rsid w:val="00677255"/>
    <w:rsid w:val="00691079"/>
    <w:rsid w:val="00693B60"/>
    <w:rsid w:val="006A2510"/>
    <w:rsid w:val="006A4240"/>
    <w:rsid w:val="006B1140"/>
    <w:rsid w:val="006B5D93"/>
    <w:rsid w:val="006C04DB"/>
    <w:rsid w:val="006C0F23"/>
    <w:rsid w:val="006C241E"/>
    <w:rsid w:val="006C2C67"/>
    <w:rsid w:val="006C4A4D"/>
    <w:rsid w:val="006D11EF"/>
    <w:rsid w:val="006D1BB6"/>
    <w:rsid w:val="006D5D96"/>
    <w:rsid w:val="006E16AB"/>
    <w:rsid w:val="006E3C74"/>
    <w:rsid w:val="006E6810"/>
    <w:rsid w:val="006F5090"/>
    <w:rsid w:val="007039D6"/>
    <w:rsid w:val="00706113"/>
    <w:rsid w:val="00712F50"/>
    <w:rsid w:val="00714975"/>
    <w:rsid w:val="00716500"/>
    <w:rsid w:val="00717C7E"/>
    <w:rsid w:val="00745302"/>
    <w:rsid w:val="007549B7"/>
    <w:rsid w:val="00756E41"/>
    <w:rsid w:val="0076136E"/>
    <w:rsid w:val="0077185D"/>
    <w:rsid w:val="007770BD"/>
    <w:rsid w:val="0077715F"/>
    <w:rsid w:val="0078013A"/>
    <w:rsid w:val="00781537"/>
    <w:rsid w:val="00784F4D"/>
    <w:rsid w:val="00786FC7"/>
    <w:rsid w:val="00793E6B"/>
    <w:rsid w:val="007A0596"/>
    <w:rsid w:val="007B0416"/>
    <w:rsid w:val="007B0B05"/>
    <w:rsid w:val="007B2C71"/>
    <w:rsid w:val="007B3E1F"/>
    <w:rsid w:val="007C1C14"/>
    <w:rsid w:val="007C50DB"/>
    <w:rsid w:val="007D298A"/>
    <w:rsid w:val="007D36EA"/>
    <w:rsid w:val="007D440B"/>
    <w:rsid w:val="007D5F00"/>
    <w:rsid w:val="007D6EC4"/>
    <w:rsid w:val="007E0F59"/>
    <w:rsid w:val="007E1165"/>
    <w:rsid w:val="007E4FD1"/>
    <w:rsid w:val="007E5783"/>
    <w:rsid w:val="007E7153"/>
    <w:rsid w:val="007E7B88"/>
    <w:rsid w:val="007F1655"/>
    <w:rsid w:val="0081332C"/>
    <w:rsid w:val="0082239C"/>
    <w:rsid w:val="008255A5"/>
    <w:rsid w:val="0082620A"/>
    <w:rsid w:val="0083215B"/>
    <w:rsid w:val="00834829"/>
    <w:rsid w:val="0083784C"/>
    <w:rsid w:val="00840A20"/>
    <w:rsid w:val="008428AC"/>
    <w:rsid w:val="00843200"/>
    <w:rsid w:val="0084692F"/>
    <w:rsid w:val="00846EC2"/>
    <w:rsid w:val="00847A73"/>
    <w:rsid w:val="008500D8"/>
    <w:rsid w:val="00863D34"/>
    <w:rsid w:val="0087156C"/>
    <w:rsid w:val="00874DB1"/>
    <w:rsid w:val="0087519B"/>
    <w:rsid w:val="00876262"/>
    <w:rsid w:val="00883AC2"/>
    <w:rsid w:val="00890062"/>
    <w:rsid w:val="008978D1"/>
    <w:rsid w:val="008A35B9"/>
    <w:rsid w:val="008A4256"/>
    <w:rsid w:val="008A65C2"/>
    <w:rsid w:val="008B0530"/>
    <w:rsid w:val="008B16C3"/>
    <w:rsid w:val="008E0667"/>
    <w:rsid w:val="008E3B8E"/>
    <w:rsid w:val="008F05B6"/>
    <w:rsid w:val="008F5D70"/>
    <w:rsid w:val="009105F2"/>
    <w:rsid w:val="00910F10"/>
    <w:rsid w:val="00915FED"/>
    <w:rsid w:val="0091709A"/>
    <w:rsid w:val="00917BD7"/>
    <w:rsid w:val="00921A57"/>
    <w:rsid w:val="00923FA5"/>
    <w:rsid w:val="00924BD4"/>
    <w:rsid w:val="009363D9"/>
    <w:rsid w:val="00944068"/>
    <w:rsid w:val="00944D3C"/>
    <w:rsid w:val="009467B1"/>
    <w:rsid w:val="00951620"/>
    <w:rsid w:val="00957864"/>
    <w:rsid w:val="00960BA1"/>
    <w:rsid w:val="00971ADC"/>
    <w:rsid w:val="00974A2D"/>
    <w:rsid w:val="0099003D"/>
    <w:rsid w:val="00990A27"/>
    <w:rsid w:val="00995C4F"/>
    <w:rsid w:val="00997E97"/>
    <w:rsid w:val="009A6685"/>
    <w:rsid w:val="009B4578"/>
    <w:rsid w:val="009C1B9D"/>
    <w:rsid w:val="009C5992"/>
    <w:rsid w:val="009D5B6B"/>
    <w:rsid w:val="009D63CC"/>
    <w:rsid w:val="009E2BD7"/>
    <w:rsid w:val="009E51EF"/>
    <w:rsid w:val="009E5402"/>
    <w:rsid w:val="009F0BC1"/>
    <w:rsid w:val="009F254A"/>
    <w:rsid w:val="00A03809"/>
    <w:rsid w:val="00A1487B"/>
    <w:rsid w:val="00A1499F"/>
    <w:rsid w:val="00A161F1"/>
    <w:rsid w:val="00A21851"/>
    <w:rsid w:val="00A2254D"/>
    <w:rsid w:val="00A2360A"/>
    <w:rsid w:val="00A254B5"/>
    <w:rsid w:val="00A25A5B"/>
    <w:rsid w:val="00A261D8"/>
    <w:rsid w:val="00A2799C"/>
    <w:rsid w:val="00A318C0"/>
    <w:rsid w:val="00A41E10"/>
    <w:rsid w:val="00A42E37"/>
    <w:rsid w:val="00A44906"/>
    <w:rsid w:val="00A465FA"/>
    <w:rsid w:val="00A55F66"/>
    <w:rsid w:val="00A571F1"/>
    <w:rsid w:val="00A57635"/>
    <w:rsid w:val="00A6065B"/>
    <w:rsid w:val="00A62C98"/>
    <w:rsid w:val="00A63B58"/>
    <w:rsid w:val="00A66E9F"/>
    <w:rsid w:val="00A70841"/>
    <w:rsid w:val="00A7191A"/>
    <w:rsid w:val="00A721C5"/>
    <w:rsid w:val="00A77205"/>
    <w:rsid w:val="00A77450"/>
    <w:rsid w:val="00A81CB4"/>
    <w:rsid w:val="00A91B88"/>
    <w:rsid w:val="00A95F7F"/>
    <w:rsid w:val="00A97F06"/>
    <w:rsid w:val="00AA0A36"/>
    <w:rsid w:val="00AA1159"/>
    <w:rsid w:val="00AA5CFC"/>
    <w:rsid w:val="00AC710D"/>
    <w:rsid w:val="00AD1303"/>
    <w:rsid w:val="00AD323F"/>
    <w:rsid w:val="00AD5904"/>
    <w:rsid w:val="00AE3215"/>
    <w:rsid w:val="00AE6A6F"/>
    <w:rsid w:val="00AF4E88"/>
    <w:rsid w:val="00B02DE1"/>
    <w:rsid w:val="00B04791"/>
    <w:rsid w:val="00B06048"/>
    <w:rsid w:val="00B06977"/>
    <w:rsid w:val="00B070AE"/>
    <w:rsid w:val="00B1023D"/>
    <w:rsid w:val="00B110F5"/>
    <w:rsid w:val="00B16865"/>
    <w:rsid w:val="00B2143C"/>
    <w:rsid w:val="00B222E7"/>
    <w:rsid w:val="00B22542"/>
    <w:rsid w:val="00B2260B"/>
    <w:rsid w:val="00B2326F"/>
    <w:rsid w:val="00B27FDA"/>
    <w:rsid w:val="00B40639"/>
    <w:rsid w:val="00B430DA"/>
    <w:rsid w:val="00B50D61"/>
    <w:rsid w:val="00B52C22"/>
    <w:rsid w:val="00B5505F"/>
    <w:rsid w:val="00B63604"/>
    <w:rsid w:val="00B63FB4"/>
    <w:rsid w:val="00B72D64"/>
    <w:rsid w:val="00B76150"/>
    <w:rsid w:val="00B8266D"/>
    <w:rsid w:val="00B8343A"/>
    <w:rsid w:val="00B852A7"/>
    <w:rsid w:val="00B87663"/>
    <w:rsid w:val="00BA7639"/>
    <w:rsid w:val="00BA7B3E"/>
    <w:rsid w:val="00BA7FED"/>
    <w:rsid w:val="00BB0784"/>
    <w:rsid w:val="00BB3BD1"/>
    <w:rsid w:val="00BC528D"/>
    <w:rsid w:val="00BC536C"/>
    <w:rsid w:val="00BD10D9"/>
    <w:rsid w:val="00BD1A02"/>
    <w:rsid w:val="00BD5554"/>
    <w:rsid w:val="00BE0ACE"/>
    <w:rsid w:val="00BE4D70"/>
    <w:rsid w:val="00BE6090"/>
    <w:rsid w:val="00BE6DF2"/>
    <w:rsid w:val="00BF17F6"/>
    <w:rsid w:val="00BF4058"/>
    <w:rsid w:val="00C17CBB"/>
    <w:rsid w:val="00C207E4"/>
    <w:rsid w:val="00C2517C"/>
    <w:rsid w:val="00C26D16"/>
    <w:rsid w:val="00C3410B"/>
    <w:rsid w:val="00C364A5"/>
    <w:rsid w:val="00C41387"/>
    <w:rsid w:val="00C47A6C"/>
    <w:rsid w:val="00C5792A"/>
    <w:rsid w:val="00C6116A"/>
    <w:rsid w:val="00C6279F"/>
    <w:rsid w:val="00C65FAA"/>
    <w:rsid w:val="00C67FC0"/>
    <w:rsid w:val="00C725B8"/>
    <w:rsid w:val="00C813FD"/>
    <w:rsid w:val="00C82C1C"/>
    <w:rsid w:val="00C84F31"/>
    <w:rsid w:val="00C8603E"/>
    <w:rsid w:val="00C95EA8"/>
    <w:rsid w:val="00CA0DDB"/>
    <w:rsid w:val="00CA24A7"/>
    <w:rsid w:val="00CA3193"/>
    <w:rsid w:val="00CA36B7"/>
    <w:rsid w:val="00CB190D"/>
    <w:rsid w:val="00CB588C"/>
    <w:rsid w:val="00CC3FD5"/>
    <w:rsid w:val="00CC7EE5"/>
    <w:rsid w:val="00CD3261"/>
    <w:rsid w:val="00CD62FA"/>
    <w:rsid w:val="00CD74DC"/>
    <w:rsid w:val="00CE134F"/>
    <w:rsid w:val="00CE22C7"/>
    <w:rsid w:val="00CF1B55"/>
    <w:rsid w:val="00D06196"/>
    <w:rsid w:val="00D0632D"/>
    <w:rsid w:val="00D0640D"/>
    <w:rsid w:val="00D16C32"/>
    <w:rsid w:val="00D20E19"/>
    <w:rsid w:val="00D26A6A"/>
    <w:rsid w:val="00D35696"/>
    <w:rsid w:val="00D414F8"/>
    <w:rsid w:val="00D42424"/>
    <w:rsid w:val="00D56709"/>
    <w:rsid w:val="00D56FD0"/>
    <w:rsid w:val="00D61B53"/>
    <w:rsid w:val="00D7208A"/>
    <w:rsid w:val="00D77AE2"/>
    <w:rsid w:val="00D84D79"/>
    <w:rsid w:val="00D8508B"/>
    <w:rsid w:val="00D93785"/>
    <w:rsid w:val="00DA49FD"/>
    <w:rsid w:val="00DA58E4"/>
    <w:rsid w:val="00DB18AA"/>
    <w:rsid w:val="00DB3534"/>
    <w:rsid w:val="00DB6C92"/>
    <w:rsid w:val="00DC5EBC"/>
    <w:rsid w:val="00DC7EE3"/>
    <w:rsid w:val="00DD45F7"/>
    <w:rsid w:val="00DE0E5F"/>
    <w:rsid w:val="00DE33F1"/>
    <w:rsid w:val="00DE7022"/>
    <w:rsid w:val="00DE7795"/>
    <w:rsid w:val="00DF4777"/>
    <w:rsid w:val="00E05AC7"/>
    <w:rsid w:val="00E10D40"/>
    <w:rsid w:val="00E22DF1"/>
    <w:rsid w:val="00E26756"/>
    <w:rsid w:val="00E31B99"/>
    <w:rsid w:val="00E34E12"/>
    <w:rsid w:val="00E60396"/>
    <w:rsid w:val="00E61989"/>
    <w:rsid w:val="00E85B7E"/>
    <w:rsid w:val="00E86161"/>
    <w:rsid w:val="00E8696D"/>
    <w:rsid w:val="00E92265"/>
    <w:rsid w:val="00E936D8"/>
    <w:rsid w:val="00E943F5"/>
    <w:rsid w:val="00E94F06"/>
    <w:rsid w:val="00EA05EF"/>
    <w:rsid w:val="00EA71C9"/>
    <w:rsid w:val="00EB66D5"/>
    <w:rsid w:val="00EC1703"/>
    <w:rsid w:val="00EC377F"/>
    <w:rsid w:val="00EC4BA3"/>
    <w:rsid w:val="00EC5865"/>
    <w:rsid w:val="00EC68B3"/>
    <w:rsid w:val="00ED56AE"/>
    <w:rsid w:val="00EE4775"/>
    <w:rsid w:val="00EE7583"/>
    <w:rsid w:val="00EF0588"/>
    <w:rsid w:val="00F005DC"/>
    <w:rsid w:val="00F031E3"/>
    <w:rsid w:val="00F10C26"/>
    <w:rsid w:val="00F14B31"/>
    <w:rsid w:val="00F212DC"/>
    <w:rsid w:val="00F23282"/>
    <w:rsid w:val="00F310D7"/>
    <w:rsid w:val="00F4057B"/>
    <w:rsid w:val="00F4348E"/>
    <w:rsid w:val="00F44358"/>
    <w:rsid w:val="00F6056B"/>
    <w:rsid w:val="00F62D35"/>
    <w:rsid w:val="00F6445B"/>
    <w:rsid w:val="00F66E98"/>
    <w:rsid w:val="00F77C63"/>
    <w:rsid w:val="00F82436"/>
    <w:rsid w:val="00F83677"/>
    <w:rsid w:val="00F8461A"/>
    <w:rsid w:val="00F971F7"/>
    <w:rsid w:val="00FA541E"/>
    <w:rsid w:val="00FB1F86"/>
    <w:rsid w:val="00FC1C94"/>
    <w:rsid w:val="00FC4850"/>
    <w:rsid w:val="00FC545E"/>
    <w:rsid w:val="00FC6B62"/>
    <w:rsid w:val="00FC754C"/>
    <w:rsid w:val="00FD2F79"/>
    <w:rsid w:val="00FD657B"/>
    <w:rsid w:val="00FD78F1"/>
    <w:rsid w:val="00FE20AD"/>
    <w:rsid w:val="00FF79E3"/>
    <w:rsid w:val="790E4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2270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rPr>
  </w:style>
  <w:style w:type="paragraph" w:styleId="Heading1">
    <w:name w:val="heading 1"/>
    <w:basedOn w:val="TOC1"/>
    <w:next w:val="Normal"/>
    <w:link w:val="Heading1Char"/>
    <w:uiPriority w:val="9"/>
    <w:qFormat/>
    <w:rsid w:val="00262BAD"/>
    <w:pPr>
      <w:tabs>
        <w:tab w:val="right" w:leader="dot" w:pos="8296"/>
      </w:tabs>
      <w:outlineLvl w:val="0"/>
    </w:pPr>
  </w:style>
  <w:style w:type="paragraph" w:styleId="Heading2">
    <w:name w:val="heading 2"/>
    <w:basedOn w:val="Normal"/>
    <w:next w:val="Normal"/>
    <w:link w:val="Heading2Char"/>
    <w:uiPriority w:val="9"/>
    <w:semiHidden/>
    <w:unhideWhenUsed/>
    <w:qFormat/>
    <w:rsid w:val="00B06048"/>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06048"/>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6D11EF"/>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D11EF"/>
    <w:pPr>
      <w:keepNext/>
      <w:keepLines/>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D11EF"/>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D11EF"/>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D11EF"/>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D11EF"/>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262BAD"/>
    <w:pPr>
      <w:tabs>
        <w:tab w:val="left" w:pos="880"/>
        <w:tab w:val="right" w:leader="dot" w:pos="8296"/>
      </w:tabs>
    </w:pPr>
  </w:style>
  <w:style w:type="paragraph" w:styleId="Footer">
    <w:name w:val="footer"/>
    <w:basedOn w:val="Normal"/>
    <w:rsid w:val="00484755"/>
    <w:pPr>
      <w:tabs>
        <w:tab w:val="center" w:pos="4153"/>
        <w:tab w:val="right" w:pos="8306"/>
      </w:tabs>
    </w:pPr>
  </w:style>
  <w:style w:type="character" w:styleId="PageNumber">
    <w:name w:val="page number"/>
    <w:basedOn w:val="DefaultParagraphFont"/>
    <w:rsid w:val="00484755"/>
  </w:style>
  <w:style w:type="paragraph" w:styleId="ListParagraph">
    <w:name w:val="List Paragraph"/>
    <w:basedOn w:val="Normal"/>
    <w:uiPriority w:val="34"/>
    <w:qFormat/>
    <w:rsid w:val="00E34E12"/>
    <w:pPr>
      <w:ind w:left="720"/>
    </w:pPr>
  </w:style>
  <w:style w:type="paragraph" w:styleId="NormalWeb">
    <w:name w:val="Normal (Web)"/>
    <w:basedOn w:val="Normal"/>
    <w:uiPriority w:val="99"/>
    <w:unhideWhenUsed/>
    <w:rsid w:val="00A161F1"/>
    <w:pPr>
      <w:spacing w:before="100" w:beforeAutospacing="1" w:after="100" w:afterAutospacing="1"/>
    </w:pPr>
  </w:style>
  <w:style w:type="character" w:styleId="CommentReference">
    <w:name w:val="annotation reference"/>
    <w:basedOn w:val="DefaultParagraphFont"/>
    <w:uiPriority w:val="99"/>
    <w:semiHidden/>
    <w:unhideWhenUsed/>
    <w:rsid w:val="0047526F"/>
    <w:rPr>
      <w:sz w:val="16"/>
      <w:szCs w:val="16"/>
    </w:rPr>
  </w:style>
  <w:style w:type="paragraph" w:styleId="CommentText">
    <w:name w:val="annotation text"/>
    <w:basedOn w:val="Normal"/>
    <w:link w:val="CommentTextChar"/>
    <w:uiPriority w:val="99"/>
    <w:semiHidden/>
    <w:unhideWhenUsed/>
    <w:rsid w:val="0047526F"/>
    <w:rPr>
      <w:sz w:val="20"/>
      <w:szCs w:val="20"/>
    </w:rPr>
  </w:style>
  <w:style w:type="character" w:customStyle="1" w:styleId="CommentTextChar">
    <w:name w:val="Comment Text Char"/>
    <w:basedOn w:val="DefaultParagraphFont"/>
    <w:link w:val="CommentText"/>
    <w:uiPriority w:val="99"/>
    <w:semiHidden/>
    <w:rsid w:val="0047526F"/>
  </w:style>
  <w:style w:type="paragraph" w:styleId="CommentSubject">
    <w:name w:val="annotation subject"/>
    <w:basedOn w:val="CommentText"/>
    <w:next w:val="CommentText"/>
    <w:link w:val="CommentSubjectChar"/>
    <w:uiPriority w:val="99"/>
    <w:semiHidden/>
    <w:unhideWhenUsed/>
    <w:rsid w:val="0047526F"/>
    <w:rPr>
      <w:b/>
      <w:bCs/>
    </w:rPr>
  </w:style>
  <w:style w:type="character" w:customStyle="1" w:styleId="CommentSubjectChar">
    <w:name w:val="Comment Subject Char"/>
    <w:basedOn w:val="CommentTextChar"/>
    <w:link w:val="CommentSubject"/>
    <w:uiPriority w:val="99"/>
    <w:semiHidden/>
    <w:rsid w:val="0047526F"/>
    <w:rPr>
      <w:b/>
      <w:bCs/>
    </w:rPr>
  </w:style>
  <w:style w:type="character" w:styleId="FollowedHyperlink">
    <w:name w:val="FollowedHyperlink"/>
    <w:basedOn w:val="DefaultParagraphFont"/>
    <w:uiPriority w:val="99"/>
    <w:semiHidden/>
    <w:unhideWhenUsed/>
    <w:rsid w:val="00426974"/>
    <w:rPr>
      <w:color w:val="954F72" w:themeColor="followedHyperlink"/>
      <w:u w:val="single"/>
    </w:rPr>
  </w:style>
  <w:style w:type="paragraph" w:customStyle="1" w:styleId="leglongtitle1">
    <w:name w:val="leglongtitle1"/>
    <w:basedOn w:val="Normal"/>
    <w:rsid w:val="0046456A"/>
    <w:pPr>
      <w:shd w:val="clear" w:color="auto" w:fill="FFFFFF"/>
      <w:spacing w:before="240" w:line="360" w:lineRule="atLeast"/>
      <w:jc w:val="both"/>
    </w:pPr>
    <w:rPr>
      <w:color w:val="000000"/>
      <w:sz w:val="19"/>
      <w:szCs w:val="19"/>
    </w:rPr>
  </w:style>
  <w:style w:type="character" w:customStyle="1" w:styleId="legds2">
    <w:name w:val="legds2"/>
    <w:basedOn w:val="DefaultParagraphFont"/>
    <w:rsid w:val="0082620A"/>
    <w:rPr>
      <w:vanish w:val="0"/>
      <w:webHidden w:val="0"/>
      <w:specVanish w:val="0"/>
    </w:rPr>
  </w:style>
  <w:style w:type="character" w:customStyle="1" w:styleId="UnresolvedMention1">
    <w:name w:val="Unresolved Mention1"/>
    <w:basedOn w:val="DefaultParagraphFont"/>
    <w:uiPriority w:val="99"/>
    <w:rsid w:val="00AA1159"/>
    <w:rPr>
      <w:color w:val="605E5C"/>
      <w:shd w:val="clear" w:color="auto" w:fill="E1DFDD"/>
    </w:rPr>
  </w:style>
  <w:style w:type="character" w:customStyle="1" w:styleId="Heading1Char">
    <w:name w:val="Heading 1 Char"/>
    <w:basedOn w:val="DefaultParagraphFont"/>
    <w:link w:val="Heading1"/>
    <w:uiPriority w:val="9"/>
    <w:rsid w:val="00262BAD"/>
    <w:rPr>
      <w:sz w:val="24"/>
      <w:szCs w:val="24"/>
    </w:rPr>
  </w:style>
  <w:style w:type="character" w:customStyle="1" w:styleId="Heading2Char">
    <w:name w:val="Heading 2 Char"/>
    <w:basedOn w:val="DefaultParagraphFont"/>
    <w:link w:val="Heading2"/>
    <w:uiPriority w:val="9"/>
    <w:semiHidden/>
    <w:rsid w:val="00B0604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06048"/>
    <w:rPr>
      <w:rFonts w:asciiTheme="majorHAnsi" w:eastAsiaTheme="majorEastAsia" w:hAnsiTheme="majorHAnsi" w:cstheme="majorBidi"/>
      <w:color w:val="1F4D78" w:themeColor="accent1" w:themeShade="7F"/>
      <w:sz w:val="24"/>
      <w:szCs w:val="24"/>
    </w:rPr>
  </w:style>
  <w:style w:type="character" w:customStyle="1" w:styleId="selectable">
    <w:name w:val="selectable"/>
    <w:basedOn w:val="DefaultParagraphFont"/>
    <w:rsid w:val="00C65FAA"/>
  </w:style>
  <w:style w:type="paragraph" w:styleId="TOC3">
    <w:name w:val="toc 3"/>
    <w:basedOn w:val="Normal"/>
    <w:next w:val="Normal"/>
    <w:autoRedefine/>
    <w:uiPriority w:val="39"/>
    <w:unhideWhenUsed/>
    <w:rsid w:val="007549B7"/>
    <w:pPr>
      <w:spacing w:after="100" w:line="259" w:lineRule="auto"/>
      <w:ind w:left="440"/>
    </w:pPr>
    <w:rPr>
      <w:rFonts w:asciiTheme="minorHAnsi" w:eastAsiaTheme="minorEastAsia" w:hAnsiTheme="minorHAnsi" w:cstheme="minorBidi"/>
      <w:sz w:val="22"/>
      <w:szCs w:val="22"/>
    </w:rPr>
  </w:style>
  <w:style w:type="paragraph" w:styleId="TOC4">
    <w:name w:val="toc 4"/>
    <w:basedOn w:val="Normal"/>
    <w:next w:val="Normal"/>
    <w:autoRedefine/>
    <w:uiPriority w:val="39"/>
    <w:unhideWhenUsed/>
    <w:rsid w:val="007549B7"/>
    <w:pPr>
      <w:spacing w:after="100" w:line="259" w:lineRule="auto"/>
      <w:ind w:left="660"/>
    </w:pPr>
    <w:rPr>
      <w:rFonts w:asciiTheme="minorHAnsi" w:eastAsiaTheme="minorEastAsia" w:hAnsiTheme="minorHAnsi" w:cstheme="minorBidi"/>
      <w:sz w:val="22"/>
      <w:szCs w:val="22"/>
    </w:rPr>
  </w:style>
  <w:style w:type="paragraph" w:styleId="TOC5">
    <w:name w:val="toc 5"/>
    <w:basedOn w:val="Normal"/>
    <w:next w:val="Normal"/>
    <w:autoRedefine/>
    <w:uiPriority w:val="39"/>
    <w:unhideWhenUsed/>
    <w:rsid w:val="007549B7"/>
    <w:pPr>
      <w:spacing w:after="100" w:line="259" w:lineRule="auto"/>
      <w:ind w:left="880"/>
    </w:pPr>
    <w:rPr>
      <w:rFonts w:asciiTheme="minorHAnsi" w:eastAsiaTheme="minorEastAsia" w:hAnsiTheme="minorHAnsi" w:cstheme="minorBidi"/>
      <w:sz w:val="22"/>
      <w:szCs w:val="22"/>
    </w:rPr>
  </w:style>
  <w:style w:type="paragraph" w:styleId="TOC6">
    <w:name w:val="toc 6"/>
    <w:basedOn w:val="Normal"/>
    <w:next w:val="Normal"/>
    <w:autoRedefine/>
    <w:uiPriority w:val="39"/>
    <w:unhideWhenUsed/>
    <w:rsid w:val="007549B7"/>
    <w:pPr>
      <w:spacing w:after="100" w:line="259" w:lineRule="auto"/>
      <w:ind w:left="1100"/>
    </w:pPr>
    <w:rPr>
      <w:rFonts w:asciiTheme="minorHAnsi" w:eastAsiaTheme="minorEastAsia" w:hAnsiTheme="minorHAnsi" w:cstheme="minorBidi"/>
      <w:sz w:val="22"/>
      <w:szCs w:val="22"/>
    </w:rPr>
  </w:style>
  <w:style w:type="paragraph" w:styleId="TOC7">
    <w:name w:val="toc 7"/>
    <w:basedOn w:val="Normal"/>
    <w:next w:val="Normal"/>
    <w:autoRedefine/>
    <w:uiPriority w:val="39"/>
    <w:unhideWhenUsed/>
    <w:rsid w:val="007549B7"/>
    <w:pPr>
      <w:spacing w:after="100" w:line="259" w:lineRule="auto"/>
      <w:ind w:left="1320"/>
    </w:pPr>
    <w:rPr>
      <w:rFonts w:asciiTheme="minorHAnsi" w:eastAsiaTheme="minorEastAsia" w:hAnsiTheme="minorHAnsi" w:cstheme="minorBidi"/>
      <w:sz w:val="22"/>
      <w:szCs w:val="22"/>
    </w:rPr>
  </w:style>
  <w:style w:type="paragraph" w:styleId="TOC8">
    <w:name w:val="toc 8"/>
    <w:basedOn w:val="Normal"/>
    <w:next w:val="Normal"/>
    <w:autoRedefine/>
    <w:uiPriority w:val="39"/>
    <w:unhideWhenUsed/>
    <w:rsid w:val="007549B7"/>
    <w:pPr>
      <w:spacing w:after="100" w:line="259" w:lineRule="auto"/>
      <w:ind w:left="1540"/>
    </w:pPr>
    <w:rPr>
      <w:rFonts w:asciiTheme="minorHAnsi" w:eastAsiaTheme="minorEastAsia" w:hAnsiTheme="minorHAnsi" w:cstheme="minorBidi"/>
      <w:sz w:val="22"/>
      <w:szCs w:val="22"/>
    </w:rPr>
  </w:style>
  <w:style w:type="paragraph" w:styleId="TOC9">
    <w:name w:val="toc 9"/>
    <w:basedOn w:val="Normal"/>
    <w:next w:val="Normal"/>
    <w:autoRedefine/>
    <w:uiPriority w:val="39"/>
    <w:unhideWhenUsed/>
    <w:rsid w:val="007549B7"/>
    <w:pPr>
      <w:spacing w:after="100" w:line="259" w:lineRule="auto"/>
      <w:ind w:left="1760"/>
    </w:pPr>
    <w:rPr>
      <w:rFonts w:asciiTheme="minorHAnsi" w:eastAsiaTheme="minorEastAsia" w:hAnsiTheme="minorHAnsi" w:cstheme="minorBidi"/>
      <w:sz w:val="22"/>
      <w:szCs w:val="22"/>
    </w:rPr>
  </w:style>
  <w:style w:type="character" w:styleId="UnresolvedMention">
    <w:name w:val="Unresolved Mention"/>
    <w:basedOn w:val="DefaultParagraphFont"/>
    <w:uiPriority w:val="99"/>
    <w:semiHidden/>
    <w:unhideWhenUsed/>
    <w:rsid w:val="007549B7"/>
    <w:rPr>
      <w:color w:val="605E5C"/>
      <w:shd w:val="clear" w:color="auto" w:fill="E1DFDD"/>
    </w:rPr>
  </w:style>
  <w:style w:type="character" w:customStyle="1" w:styleId="Heading4Char">
    <w:name w:val="Heading 4 Char"/>
    <w:basedOn w:val="DefaultParagraphFont"/>
    <w:link w:val="Heading4"/>
    <w:uiPriority w:val="9"/>
    <w:semiHidden/>
    <w:rsid w:val="006D11EF"/>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6D11EF"/>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6D11EF"/>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6D11EF"/>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6D11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D11EF"/>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6D11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1E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B222E7"/>
    <w:pPr>
      <w:keepNext/>
      <w:keepLines/>
      <w:tabs>
        <w:tab w:val="clear" w:pos="8296"/>
      </w:tabs>
      <w:spacing w:before="240" w:line="259" w:lineRule="auto"/>
      <w:outlineLvl w:val="9"/>
    </w:pPr>
    <w:rPr>
      <w:rFonts w:asciiTheme="majorHAnsi" w:eastAsiaTheme="majorEastAsia" w:hAnsiTheme="majorHAnsi" w:cstheme="majorBidi"/>
      <w:color w:val="2E74B5" w:themeColor="accent1" w:themeShade="BF"/>
      <w:sz w:val="32"/>
      <w:szCs w:val="32"/>
      <w:lang w:val="en-US" w:eastAsia="en-US"/>
    </w:rPr>
  </w:style>
  <w:style w:type="paragraph" w:styleId="Header">
    <w:name w:val="header"/>
    <w:basedOn w:val="Normal"/>
    <w:link w:val="HeaderChar"/>
    <w:uiPriority w:val="99"/>
    <w:unhideWhenUsed/>
    <w:rsid w:val="00B50D61"/>
    <w:pPr>
      <w:tabs>
        <w:tab w:val="center" w:pos="4513"/>
        <w:tab w:val="right" w:pos="9026"/>
      </w:tabs>
    </w:pPr>
  </w:style>
  <w:style w:type="character" w:customStyle="1" w:styleId="HeaderChar">
    <w:name w:val="Header Char"/>
    <w:basedOn w:val="DefaultParagraphFont"/>
    <w:link w:val="Header"/>
    <w:uiPriority w:val="99"/>
    <w:rsid w:val="00B50D61"/>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9941">
      <w:bodyDiv w:val="1"/>
      <w:marLeft w:val="0"/>
      <w:marRight w:val="0"/>
      <w:marTop w:val="0"/>
      <w:marBottom w:val="0"/>
      <w:divBdr>
        <w:top w:val="none" w:sz="0" w:space="0" w:color="auto"/>
        <w:left w:val="none" w:sz="0" w:space="0" w:color="auto"/>
        <w:bottom w:val="none" w:sz="0" w:space="0" w:color="auto"/>
        <w:right w:val="none" w:sz="0" w:space="0" w:color="auto"/>
      </w:divBdr>
      <w:divsChild>
        <w:div w:id="1792895824">
          <w:marLeft w:val="0"/>
          <w:marRight w:val="0"/>
          <w:marTop w:val="0"/>
          <w:marBottom w:val="0"/>
          <w:divBdr>
            <w:top w:val="none" w:sz="0" w:space="0" w:color="auto"/>
            <w:left w:val="none" w:sz="0" w:space="0" w:color="auto"/>
            <w:bottom w:val="none" w:sz="0" w:space="0" w:color="auto"/>
            <w:right w:val="none" w:sz="0" w:space="0" w:color="auto"/>
          </w:divBdr>
          <w:divsChild>
            <w:div w:id="103885463">
              <w:marLeft w:val="0"/>
              <w:marRight w:val="0"/>
              <w:marTop w:val="0"/>
              <w:marBottom w:val="0"/>
              <w:divBdr>
                <w:top w:val="single" w:sz="2" w:space="0" w:color="FFFFFF"/>
                <w:left w:val="single" w:sz="6" w:space="0" w:color="FFFFFF"/>
                <w:bottom w:val="single" w:sz="6" w:space="0" w:color="FFFFFF"/>
                <w:right w:val="single" w:sz="6" w:space="0" w:color="FFFFFF"/>
              </w:divBdr>
              <w:divsChild>
                <w:div w:id="26874374">
                  <w:marLeft w:val="0"/>
                  <w:marRight w:val="0"/>
                  <w:marTop w:val="0"/>
                  <w:marBottom w:val="0"/>
                  <w:divBdr>
                    <w:top w:val="single" w:sz="6" w:space="1" w:color="D3D3D3"/>
                    <w:left w:val="none" w:sz="0" w:space="0" w:color="auto"/>
                    <w:bottom w:val="none" w:sz="0" w:space="0" w:color="auto"/>
                    <w:right w:val="none" w:sz="0" w:space="0" w:color="auto"/>
                  </w:divBdr>
                  <w:divsChild>
                    <w:div w:id="342707949">
                      <w:marLeft w:val="0"/>
                      <w:marRight w:val="0"/>
                      <w:marTop w:val="0"/>
                      <w:marBottom w:val="0"/>
                      <w:divBdr>
                        <w:top w:val="none" w:sz="0" w:space="0" w:color="auto"/>
                        <w:left w:val="none" w:sz="0" w:space="0" w:color="auto"/>
                        <w:bottom w:val="none" w:sz="0" w:space="0" w:color="auto"/>
                        <w:right w:val="none" w:sz="0" w:space="0" w:color="auto"/>
                      </w:divBdr>
                      <w:divsChild>
                        <w:div w:id="1972856276">
                          <w:marLeft w:val="0"/>
                          <w:marRight w:val="0"/>
                          <w:marTop w:val="0"/>
                          <w:marBottom w:val="0"/>
                          <w:divBdr>
                            <w:top w:val="none" w:sz="0" w:space="0" w:color="auto"/>
                            <w:left w:val="none" w:sz="0" w:space="0" w:color="auto"/>
                            <w:bottom w:val="none" w:sz="0" w:space="0" w:color="auto"/>
                            <w:right w:val="none" w:sz="0" w:space="0" w:color="auto"/>
                          </w:divBdr>
                          <w:divsChild>
                            <w:div w:id="59756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94256">
      <w:bodyDiv w:val="1"/>
      <w:marLeft w:val="0"/>
      <w:marRight w:val="0"/>
      <w:marTop w:val="0"/>
      <w:marBottom w:val="0"/>
      <w:divBdr>
        <w:top w:val="none" w:sz="0" w:space="0" w:color="auto"/>
        <w:left w:val="none" w:sz="0" w:space="0" w:color="auto"/>
        <w:bottom w:val="none" w:sz="0" w:space="0" w:color="auto"/>
        <w:right w:val="none" w:sz="0" w:space="0" w:color="auto"/>
      </w:divBdr>
    </w:div>
    <w:div w:id="761994167">
      <w:bodyDiv w:val="1"/>
      <w:marLeft w:val="0"/>
      <w:marRight w:val="0"/>
      <w:marTop w:val="0"/>
      <w:marBottom w:val="0"/>
      <w:divBdr>
        <w:top w:val="none" w:sz="0" w:space="0" w:color="auto"/>
        <w:left w:val="none" w:sz="0" w:space="0" w:color="auto"/>
        <w:bottom w:val="none" w:sz="0" w:space="0" w:color="auto"/>
        <w:right w:val="none" w:sz="0" w:space="0" w:color="auto"/>
      </w:divBdr>
      <w:divsChild>
        <w:div w:id="1444694733">
          <w:marLeft w:val="0"/>
          <w:marRight w:val="0"/>
          <w:marTop w:val="0"/>
          <w:marBottom w:val="0"/>
          <w:divBdr>
            <w:top w:val="none" w:sz="0" w:space="0" w:color="auto"/>
            <w:left w:val="none" w:sz="0" w:space="0" w:color="auto"/>
            <w:bottom w:val="none" w:sz="0" w:space="0" w:color="auto"/>
            <w:right w:val="none" w:sz="0" w:space="0" w:color="auto"/>
          </w:divBdr>
          <w:divsChild>
            <w:div w:id="2137599281">
              <w:marLeft w:val="0"/>
              <w:marRight w:val="0"/>
              <w:marTop w:val="0"/>
              <w:marBottom w:val="0"/>
              <w:divBdr>
                <w:top w:val="none" w:sz="0" w:space="0" w:color="auto"/>
                <w:left w:val="none" w:sz="0" w:space="0" w:color="auto"/>
                <w:bottom w:val="none" w:sz="0" w:space="0" w:color="auto"/>
                <w:right w:val="none" w:sz="0" w:space="0" w:color="auto"/>
              </w:divBdr>
              <w:divsChild>
                <w:div w:id="142645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732136">
      <w:bodyDiv w:val="1"/>
      <w:marLeft w:val="0"/>
      <w:marRight w:val="0"/>
      <w:marTop w:val="0"/>
      <w:marBottom w:val="0"/>
      <w:divBdr>
        <w:top w:val="none" w:sz="0" w:space="0" w:color="auto"/>
        <w:left w:val="none" w:sz="0" w:space="0" w:color="auto"/>
        <w:bottom w:val="none" w:sz="0" w:space="0" w:color="auto"/>
        <w:right w:val="none" w:sz="0" w:space="0" w:color="auto"/>
      </w:divBdr>
    </w:div>
    <w:div w:id="1335959219">
      <w:bodyDiv w:val="1"/>
      <w:marLeft w:val="0"/>
      <w:marRight w:val="0"/>
      <w:marTop w:val="0"/>
      <w:marBottom w:val="0"/>
      <w:divBdr>
        <w:top w:val="none" w:sz="0" w:space="0" w:color="auto"/>
        <w:left w:val="none" w:sz="0" w:space="0" w:color="auto"/>
        <w:bottom w:val="none" w:sz="0" w:space="0" w:color="auto"/>
        <w:right w:val="none" w:sz="0" w:space="0" w:color="auto"/>
      </w:divBdr>
      <w:divsChild>
        <w:div w:id="1835222123">
          <w:marLeft w:val="0"/>
          <w:marRight w:val="0"/>
          <w:marTop w:val="0"/>
          <w:marBottom w:val="0"/>
          <w:divBdr>
            <w:top w:val="none" w:sz="0" w:space="0" w:color="auto"/>
            <w:left w:val="none" w:sz="0" w:space="0" w:color="auto"/>
            <w:bottom w:val="none" w:sz="0" w:space="0" w:color="auto"/>
            <w:right w:val="none" w:sz="0" w:space="0" w:color="auto"/>
          </w:divBdr>
          <w:divsChild>
            <w:div w:id="1339239163">
              <w:marLeft w:val="0"/>
              <w:marRight w:val="0"/>
              <w:marTop w:val="0"/>
              <w:marBottom w:val="0"/>
              <w:divBdr>
                <w:top w:val="none" w:sz="0" w:space="0" w:color="auto"/>
                <w:left w:val="none" w:sz="0" w:space="0" w:color="auto"/>
                <w:bottom w:val="none" w:sz="0" w:space="0" w:color="auto"/>
                <w:right w:val="none" w:sz="0" w:space="0" w:color="auto"/>
              </w:divBdr>
              <w:divsChild>
                <w:div w:id="1111052352">
                  <w:marLeft w:val="0"/>
                  <w:marRight w:val="0"/>
                  <w:marTop w:val="0"/>
                  <w:marBottom w:val="0"/>
                  <w:divBdr>
                    <w:top w:val="none" w:sz="0" w:space="0" w:color="auto"/>
                    <w:left w:val="none" w:sz="0" w:space="0" w:color="auto"/>
                    <w:bottom w:val="none" w:sz="0" w:space="0" w:color="auto"/>
                    <w:right w:val="none" w:sz="0" w:space="0" w:color="auto"/>
                  </w:divBdr>
                  <w:divsChild>
                    <w:div w:id="1095517447">
                      <w:marLeft w:val="0"/>
                      <w:marRight w:val="0"/>
                      <w:marTop w:val="0"/>
                      <w:marBottom w:val="0"/>
                      <w:divBdr>
                        <w:top w:val="none" w:sz="0" w:space="0" w:color="auto"/>
                        <w:left w:val="none" w:sz="0" w:space="0" w:color="auto"/>
                        <w:bottom w:val="none" w:sz="0" w:space="0" w:color="auto"/>
                        <w:right w:val="none" w:sz="0" w:space="0" w:color="auto"/>
                      </w:divBdr>
                      <w:divsChild>
                        <w:div w:id="304361831">
                          <w:marLeft w:val="0"/>
                          <w:marRight w:val="0"/>
                          <w:marTop w:val="0"/>
                          <w:marBottom w:val="0"/>
                          <w:divBdr>
                            <w:top w:val="none" w:sz="0" w:space="0" w:color="auto"/>
                            <w:left w:val="none" w:sz="0" w:space="0" w:color="auto"/>
                            <w:bottom w:val="none" w:sz="0" w:space="0" w:color="auto"/>
                            <w:right w:val="none" w:sz="0" w:space="0" w:color="auto"/>
                          </w:divBdr>
                          <w:divsChild>
                            <w:div w:id="1905412051">
                              <w:marLeft w:val="0"/>
                              <w:marRight w:val="0"/>
                              <w:marTop w:val="0"/>
                              <w:marBottom w:val="0"/>
                              <w:divBdr>
                                <w:top w:val="none" w:sz="0" w:space="0" w:color="auto"/>
                                <w:left w:val="none" w:sz="0" w:space="0" w:color="auto"/>
                                <w:bottom w:val="none" w:sz="0" w:space="0" w:color="auto"/>
                                <w:right w:val="none" w:sz="0" w:space="0" w:color="auto"/>
                              </w:divBdr>
                              <w:divsChild>
                                <w:div w:id="1517427290">
                                  <w:marLeft w:val="0"/>
                                  <w:marRight w:val="0"/>
                                  <w:marTop w:val="0"/>
                                  <w:marBottom w:val="0"/>
                                  <w:divBdr>
                                    <w:top w:val="none" w:sz="0" w:space="0" w:color="auto"/>
                                    <w:left w:val="none" w:sz="0" w:space="0" w:color="auto"/>
                                    <w:bottom w:val="none" w:sz="0" w:space="0" w:color="auto"/>
                                    <w:right w:val="none" w:sz="0" w:space="0" w:color="auto"/>
                                  </w:divBdr>
                                  <w:divsChild>
                                    <w:div w:id="1317749">
                                      <w:marLeft w:val="0"/>
                                      <w:marRight w:val="0"/>
                                      <w:marTop w:val="0"/>
                                      <w:marBottom w:val="0"/>
                                      <w:divBdr>
                                        <w:top w:val="none" w:sz="0" w:space="0" w:color="auto"/>
                                        <w:left w:val="none" w:sz="0" w:space="0" w:color="auto"/>
                                        <w:bottom w:val="none" w:sz="0" w:space="0" w:color="auto"/>
                                        <w:right w:val="none" w:sz="0" w:space="0" w:color="auto"/>
                                      </w:divBdr>
                                      <w:divsChild>
                                        <w:div w:id="961499799">
                                          <w:marLeft w:val="0"/>
                                          <w:marRight w:val="0"/>
                                          <w:marTop w:val="0"/>
                                          <w:marBottom w:val="0"/>
                                          <w:divBdr>
                                            <w:top w:val="none" w:sz="0" w:space="0" w:color="auto"/>
                                            <w:left w:val="none" w:sz="0" w:space="0" w:color="auto"/>
                                            <w:bottom w:val="none" w:sz="0" w:space="0" w:color="auto"/>
                                            <w:right w:val="none" w:sz="0" w:space="0" w:color="auto"/>
                                          </w:divBdr>
                                          <w:divsChild>
                                            <w:div w:id="68701377">
                                              <w:marLeft w:val="0"/>
                                              <w:marRight w:val="0"/>
                                              <w:marTop w:val="0"/>
                                              <w:marBottom w:val="0"/>
                                              <w:divBdr>
                                                <w:top w:val="none" w:sz="0" w:space="0" w:color="auto"/>
                                                <w:left w:val="none" w:sz="0" w:space="0" w:color="auto"/>
                                                <w:bottom w:val="none" w:sz="0" w:space="0" w:color="auto"/>
                                                <w:right w:val="none" w:sz="0" w:space="0" w:color="auto"/>
                                              </w:divBdr>
                                              <w:divsChild>
                                                <w:div w:id="299656229">
                                                  <w:marLeft w:val="0"/>
                                                  <w:marRight w:val="0"/>
                                                  <w:marTop w:val="0"/>
                                                  <w:marBottom w:val="0"/>
                                                  <w:divBdr>
                                                    <w:top w:val="none" w:sz="0" w:space="0" w:color="auto"/>
                                                    <w:left w:val="none" w:sz="0" w:space="0" w:color="auto"/>
                                                    <w:bottom w:val="none" w:sz="0" w:space="0" w:color="auto"/>
                                                    <w:right w:val="none" w:sz="0" w:space="0" w:color="auto"/>
                                                  </w:divBdr>
                                                  <w:divsChild>
                                                    <w:div w:id="475100055">
                                                      <w:marLeft w:val="0"/>
                                                      <w:marRight w:val="0"/>
                                                      <w:marTop w:val="0"/>
                                                      <w:marBottom w:val="0"/>
                                                      <w:divBdr>
                                                        <w:top w:val="none" w:sz="0" w:space="0" w:color="auto"/>
                                                        <w:left w:val="none" w:sz="0" w:space="0" w:color="auto"/>
                                                        <w:bottom w:val="none" w:sz="0" w:space="0" w:color="auto"/>
                                                        <w:right w:val="none" w:sz="0" w:space="0" w:color="auto"/>
                                                      </w:divBdr>
                                                      <w:divsChild>
                                                        <w:div w:id="497309369">
                                                          <w:marLeft w:val="0"/>
                                                          <w:marRight w:val="0"/>
                                                          <w:marTop w:val="0"/>
                                                          <w:marBottom w:val="0"/>
                                                          <w:divBdr>
                                                            <w:top w:val="none" w:sz="0" w:space="0" w:color="auto"/>
                                                            <w:left w:val="none" w:sz="0" w:space="0" w:color="auto"/>
                                                            <w:bottom w:val="none" w:sz="0" w:space="0" w:color="auto"/>
                                                            <w:right w:val="none" w:sz="0" w:space="0" w:color="auto"/>
                                                          </w:divBdr>
                                                          <w:divsChild>
                                                            <w:div w:id="661618117">
                                                              <w:marLeft w:val="0"/>
                                                              <w:marRight w:val="0"/>
                                                              <w:marTop w:val="0"/>
                                                              <w:marBottom w:val="0"/>
                                                              <w:divBdr>
                                                                <w:top w:val="none" w:sz="0" w:space="0" w:color="auto"/>
                                                                <w:left w:val="none" w:sz="0" w:space="0" w:color="auto"/>
                                                                <w:bottom w:val="none" w:sz="0" w:space="0" w:color="auto"/>
                                                                <w:right w:val="none" w:sz="0" w:space="0" w:color="auto"/>
                                                              </w:divBdr>
                                                              <w:divsChild>
                                                                <w:div w:id="1428235027">
                                                                  <w:marLeft w:val="0"/>
                                                                  <w:marRight w:val="0"/>
                                                                  <w:marTop w:val="0"/>
                                                                  <w:marBottom w:val="0"/>
                                                                  <w:divBdr>
                                                                    <w:top w:val="none" w:sz="0" w:space="0" w:color="auto"/>
                                                                    <w:left w:val="none" w:sz="0" w:space="0" w:color="auto"/>
                                                                    <w:bottom w:val="none" w:sz="0" w:space="0" w:color="auto"/>
                                                                    <w:right w:val="none" w:sz="0" w:space="0" w:color="auto"/>
                                                                  </w:divBdr>
                                                                  <w:divsChild>
                                                                    <w:div w:id="1974752818">
                                                                      <w:marLeft w:val="0"/>
                                                                      <w:marRight w:val="0"/>
                                                                      <w:marTop w:val="0"/>
                                                                      <w:marBottom w:val="0"/>
                                                                      <w:divBdr>
                                                                        <w:top w:val="none" w:sz="0" w:space="0" w:color="auto"/>
                                                                        <w:left w:val="none" w:sz="0" w:space="0" w:color="auto"/>
                                                                        <w:bottom w:val="none" w:sz="0" w:space="0" w:color="auto"/>
                                                                        <w:right w:val="none" w:sz="0" w:space="0" w:color="auto"/>
                                                                      </w:divBdr>
                                                                      <w:divsChild>
                                                                        <w:div w:id="116264303">
                                                                          <w:marLeft w:val="0"/>
                                                                          <w:marRight w:val="0"/>
                                                                          <w:marTop w:val="0"/>
                                                                          <w:marBottom w:val="0"/>
                                                                          <w:divBdr>
                                                                            <w:top w:val="none" w:sz="0" w:space="0" w:color="auto"/>
                                                                            <w:left w:val="none" w:sz="0" w:space="0" w:color="auto"/>
                                                                            <w:bottom w:val="none" w:sz="0" w:space="0" w:color="auto"/>
                                                                            <w:right w:val="none" w:sz="0" w:space="0" w:color="auto"/>
                                                                          </w:divBdr>
                                                                          <w:divsChild>
                                                                            <w:div w:id="1874685800">
                                                                              <w:marLeft w:val="0"/>
                                                                              <w:marRight w:val="0"/>
                                                                              <w:marTop w:val="0"/>
                                                                              <w:marBottom w:val="0"/>
                                                                              <w:divBdr>
                                                                                <w:top w:val="none" w:sz="0" w:space="0" w:color="auto"/>
                                                                                <w:left w:val="none" w:sz="0" w:space="0" w:color="auto"/>
                                                                                <w:bottom w:val="none" w:sz="0" w:space="0" w:color="auto"/>
                                                                                <w:right w:val="none" w:sz="0" w:space="0" w:color="auto"/>
                                                                              </w:divBdr>
                                                                              <w:divsChild>
                                                                                <w:div w:id="769737712">
                                                                                  <w:marLeft w:val="0"/>
                                                                                  <w:marRight w:val="0"/>
                                                                                  <w:marTop w:val="0"/>
                                                                                  <w:marBottom w:val="0"/>
                                                                                  <w:divBdr>
                                                                                    <w:top w:val="none" w:sz="0" w:space="0" w:color="auto"/>
                                                                                    <w:left w:val="none" w:sz="0" w:space="0" w:color="auto"/>
                                                                                    <w:bottom w:val="none" w:sz="0" w:space="0" w:color="auto"/>
                                                                                    <w:right w:val="none" w:sz="0" w:space="0" w:color="auto"/>
                                                                                  </w:divBdr>
                                                                                  <w:divsChild>
                                                                                    <w:div w:id="514929665">
                                                                                      <w:marLeft w:val="0"/>
                                                                                      <w:marRight w:val="0"/>
                                                                                      <w:marTop w:val="0"/>
                                                                                      <w:marBottom w:val="0"/>
                                                                                      <w:divBdr>
                                                                                        <w:top w:val="none" w:sz="0" w:space="0" w:color="auto"/>
                                                                                        <w:left w:val="none" w:sz="0" w:space="0" w:color="auto"/>
                                                                                        <w:bottom w:val="none" w:sz="0" w:space="0" w:color="auto"/>
                                                                                        <w:right w:val="none" w:sz="0" w:space="0" w:color="auto"/>
                                                                                      </w:divBdr>
                                                                                      <w:divsChild>
                                                                                        <w:div w:id="1262758972">
                                                                                          <w:marLeft w:val="0"/>
                                                                                          <w:marRight w:val="0"/>
                                                                                          <w:marTop w:val="0"/>
                                                                                          <w:marBottom w:val="0"/>
                                                                                          <w:divBdr>
                                                                                            <w:top w:val="none" w:sz="0" w:space="0" w:color="auto"/>
                                                                                            <w:left w:val="none" w:sz="0" w:space="0" w:color="auto"/>
                                                                                            <w:bottom w:val="none" w:sz="0" w:space="0" w:color="auto"/>
                                                                                            <w:right w:val="none" w:sz="0" w:space="0" w:color="auto"/>
                                                                                          </w:divBdr>
                                                                                          <w:divsChild>
                                                                                            <w:div w:id="1058868110">
                                                                                              <w:marLeft w:val="0"/>
                                                                                              <w:marRight w:val="0"/>
                                                                                              <w:marTop w:val="0"/>
                                                                                              <w:marBottom w:val="0"/>
                                                                                              <w:divBdr>
                                                                                                <w:top w:val="none" w:sz="0" w:space="0" w:color="auto"/>
                                                                                                <w:left w:val="none" w:sz="0" w:space="0" w:color="auto"/>
                                                                                                <w:bottom w:val="none" w:sz="0" w:space="0" w:color="auto"/>
                                                                                                <w:right w:val="none" w:sz="0" w:space="0" w:color="auto"/>
                                                                                              </w:divBdr>
                                                                                              <w:divsChild>
                                                                                                <w:div w:id="558440081">
                                                                                                  <w:marLeft w:val="0"/>
                                                                                                  <w:marRight w:val="0"/>
                                                                                                  <w:marTop w:val="0"/>
                                                                                                  <w:marBottom w:val="0"/>
                                                                                                  <w:divBdr>
                                                                                                    <w:top w:val="none" w:sz="0" w:space="0" w:color="auto"/>
                                                                                                    <w:left w:val="none" w:sz="0" w:space="0" w:color="auto"/>
                                                                                                    <w:bottom w:val="none" w:sz="0" w:space="0" w:color="auto"/>
                                                                                                    <w:right w:val="none" w:sz="0" w:space="0" w:color="auto"/>
                                                                                                  </w:divBdr>
                                                                                                  <w:divsChild>
                                                                                                    <w:div w:id="1942912874">
                                                                                                      <w:marLeft w:val="0"/>
                                                                                                      <w:marRight w:val="0"/>
                                                                                                      <w:marTop w:val="0"/>
                                                                                                      <w:marBottom w:val="0"/>
                                                                                                      <w:divBdr>
                                                                                                        <w:top w:val="none" w:sz="0" w:space="0" w:color="auto"/>
                                                                                                        <w:left w:val="none" w:sz="0" w:space="0" w:color="auto"/>
                                                                                                        <w:bottom w:val="none" w:sz="0" w:space="0" w:color="auto"/>
                                                                                                        <w:right w:val="none" w:sz="0" w:space="0" w:color="auto"/>
                                                                                                      </w:divBdr>
                                                                                                      <w:divsChild>
                                                                                                        <w:div w:id="246620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8606877">
      <w:bodyDiv w:val="1"/>
      <w:marLeft w:val="0"/>
      <w:marRight w:val="0"/>
      <w:marTop w:val="0"/>
      <w:marBottom w:val="0"/>
      <w:divBdr>
        <w:top w:val="none" w:sz="0" w:space="0" w:color="auto"/>
        <w:left w:val="none" w:sz="0" w:space="0" w:color="auto"/>
        <w:bottom w:val="none" w:sz="0" w:space="0" w:color="auto"/>
        <w:right w:val="none" w:sz="0" w:space="0" w:color="auto"/>
      </w:divBdr>
    </w:div>
    <w:div w:id="2095780468">
      <w:bodyDiv w:val="1"/>
      <w:marLeft w:val="0"/>
      <w:marRight w:val="0"/>
      <w:marTop w:val="0"/>
      <w:marBottom w:val="0"/>
      <w:divBdr>
        <w:top w:val="none" w:sz="0" w:space="0" w:color="auto"/>
        <w:left w:val="none" w:sz="0" w:space="0" w:color="auto"/>
        <w:bottom w:val="none" w:sz="0" w:space="0" w:color="auto"/>
        <w:right w:val="none" w:sz="0" w:space="0" w:color="auto"/>
      </w:divBdr>
      <w:divsChild>
        <w:div w:id="99493203">
          <w:marLeft w:val="0"/>
          <w:marRight w:val="0"/>
          <w:marTop w:val="0"/>
          <w:marBottom w:val="0"/>
          <w:divBdr>
            <w:top w:val="none" w:sz="0" w:space="0" w:color="auto"/>
            <w:left w:val="none" w:sz="0" w:space="0" w:color="auto"/>
            <w:bottom w:val="none" w:sz="0" w:space="0" w:color="auto"/>
            <w:right w:val="none" w:sz="0" w:space="0" w:color="auto"/>
          </w:divBdr>
          <w:divsChild>
            <w:div w:id="185026375">
              <w:marLeft w:val="0"/>
              <w:marRight w:val="0"/>
              <w:marTop w:val="0"/>
              <w:marBottom w:val="0"/>
              <w:divBdr>
                <w:top w:val="single" w:sz="2" w:space="0" w:color="FFFFFF"/>
                <w:left w:val="single" w:sz="6" w:space="0" w:color="FFFFFF"/>
                <w:bottom w:val="single" w:sz="6" w:space="0" w:color="FFFFFF"/>
                <w:right w:val="single" w:sz="6" w:space="0" w:color="FFFFFF"/>
              </w:divBdr>
              <w:divsChild>
                <w:div w:id="662660680">
                  <w:marLeft w:val="0"/>
                  <w:marRight w:val="0"/>
                  <w:marTop w:val="0"/>
                  <w:marBottom w:val="0"/>
                  <w:divBdr>
                    <w:top w:val="single" w:sz="6" w:space="1" w:color="D3D3D3"/>
                    <w:left w:val="none" w:sz="0" w:space="0" w:color="auto"/>
                    <w:bottom w:val="none" w:sz="0" w:space="0" w:color="auto"/>
                    <w:right w:val="none" w:sz="0" w:space="0" w:color="auto"/>
                  </w:divBdr>
                  <w:divsChild>
                    <w:div w:id="1094592616">
                      <w:marLeft w:val="0"/>
                      <w:marRight w:val="0"/>
                      <w:marTop w:val="0"/>
                      <w:marBottom w:val="0"/>
                      <w:divBdr>
                        <w:top w:val="none" w:sz="0" w:space="0" w:color="auto"/>
                        <w:left w:val="none" w:sz="0" w:space="0" w:color="auto"/>
                        <w:bottom w:val="none" w:sz="0" w:space="0" w:color="auto"/>
                        <w:right w:val="none" w:sz="0" w:space="0" w:color="auto"/>
                      </w:divBdr>
                      <w:divsChild>
                        <w:div w:id="871189324">
                          <w:marLeft w:val="0"/>
                          <w:marRight w:val="0"/>
                          <w:marTop w:val="0"/>
                          <w:marBottom w:val="0"/>
                          <w:divBdr>
                            <w:top w:val="none" w:sz="0" w:space="0" w:color="auto"/>
                            <w:left w:val="none" w:sz="0" w:space="0" w:color="auto"/>
                            <w:bottom w:val="none" w:sz="0" w:space="0" w:color="auto"/>
                            <w:right w:val="none" w:sz="0" w:space="0" w:color="auto"/>
                          </w:divBdr>
                          <w:divsChild>
                            <w:div w:id="163486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6" ma:contentTypeDescription="Create a new document." ma:contentTypeScope="" ma:versionID="66f8148701f17ec3e04c56fd67218add">
  <xsd:schema xmlns:xsd="http://www.w3.org/2001/XMLSchema" xmlns:xs="http://www.w3.org/2001/XMLSchema" xmlns:p="http://schemas.microsoft.com/office/2006/metadata/properties" xmlns:ns3="faa71f4d-89e4-4bc7-bae8-eb8f92ec0efb" xmlns:ns4="1c03a1d9-70c4-477b-aef0-fd07cc731e16" targetNamespace="http://schemas.microsoft.com/office/2006/metadata/properties" ma:root="true" ma:fieldsID="db231f6c5e19b0c0198c87e5d09886c0" ns3:_="" ns4:_="">
    <xsd:import namespace="faa71f4d-89e4-4bc7-bae8-eb8f92ec0efb"/>
    <xsd:import namespace="1c03a1d9-70c4-477b-aef0-fd07cc731e1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304963-0072-4533-A150-9AD23C0D3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a71f4d-89e4-4bc7-bae8-eb8f92ec0efb"/>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894874-0B84-4B4B-A1E0-BAAA924211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3D32215-2386-435D-ADAD-CC26ADE94FB3}">
  <ds:schemaRefs>
    <ds:schemaRef ds:uri="http://schemas.microsoft.com/sharepoint/v3/contenttype/forms"/>
  </ds:schemaRefs>
</ds:datastoreItem>
</file>

<file path=customXml/itemProps4.xml><?xml version="1.0" encoding="utf-8"?>
<ds:datastoreItem xmlns:ds="http://schemas.openxmlformats.org/officeDocument/2006/customXml" ds:itemID="{DF74FE27-6735-4AC3-9E80-F27A1F5F5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51</Pages>
  <Words>14108</Words>
  <Characters>80418</Characters>
  <Application>Microsoft Office Word</Application>
  <DocSecurity>0</DocSecurity>
  <Lines>670</Lines>
  <Paragraphs>188</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94338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Ceri Jenkins (1204973)</dc:creator>
  <cp:keywords/>
  <cp:lastModifiedBy>Ceri Jenkins</cp:lastModifiedBy>
  <cp:revision>4</cp:revision>
  <cp:lastPrinted>2020-02-12T16:01:00Z</cp:lastPrinted>
  <dcterms:created xsi:type="dcterms:W3CDTF">2020-04-24T13:27:00Z</dcterms:created>
  <dcterms:modified xsi:type="dcterms:W3CDTF">2020-04-27T12:08:00Z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