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lang w:val="en-GB"/>
        </w:rPr>
        <w:id w:val="-185372578"/>
        <w:docPartObj>
          <w:docPartGallery w:val="Cover Pages"/>
          <w:docPartUnique/>
        </w:docPartObj>
      </w:sdtPr>
      <w:sdtEndPr>
        <w:rPr>
          <w:noProof/>
          <w:color w:val="auto"/>
        </w:rPr>
      </w:sdtEndPr>
      <w:sdtContent>
        <w:p w14:paraId="1DE8D0D6" w14:textId="1997BAC5" w:rsidR="00F67D35" w:rsidRDefault="00F67D35">
          <w:pPr>
            <w:pStyle w:val="NoSpacing"/>
            <w:spacing w:before="1540" w:after="240"/>
            <w:jc w:val="center"/>
            <w:rPr>
              <w:color w:val="156082" w:themeColor="accent1"/>
            </w:rPr>
          </w:pPr>
        </w:p>
        <w:sdt>
          <w:sdtPr>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20ADA0215CF94EE5A09CFF5CC7B52041"/>
            </w:placeholder>
            <w:dataBinding w:prefixMappings="xmlns:ns0='http://purl.org/dc/elements/1.1/' xmlns:ns1='http://schemas.openxmlformats.org/package/2006/metadata/core-properties' " w:xpath="/ns1:coreProperties[1]/ns0:title[1]" w:storeItemID="{6C3C8BC8-F283-45AE-878A-BAB7291924A1}"/>
            <w:text/>
          </w:sdtPr>
          <w:sdtEndPr/>
          <w:sdtContent>
            <w:p w14:paraId="07A075AB" w14:textId="458D6FD8" w:rsidR="00F67D35" w:rsidRPr="00031074" w:rsidRDefault="00F67D35" w:rsidP="00031074">
              <w:pPr>
                <w:pStyle w:val="NoSpacing"/>
                <w:pBdr>
                  <w:top w:val="single" w:sz="6" w:space="31" w:color="156082" w:themeColor="accent1"/>
                  <w:bottom w:val="single" w:sz="6" w:space="31" w:color="156082" w:themeColor="accent1"/>
                </w:pBdr>
                <w:spacing w:after="240"/>
                <w:jc w:val="center"/>
                <w:rPr>
                  <w:rFonts w:ascii="Times New Roman" w:eastAsiaTheme="majorEastAsia"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BA International Hotel Management</w:t>
              </w:r>
              <w:r w:rsidR="00031074"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Module: Managing Hotel Administration (BMIH6004)</w:t>
              </w:r>
              <w:r w:rsidR="00031074"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Student Learning Log</w:t>
              </w:r>
              <w:r w:rsidR="00031074"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Jessica Newport</w:t>
              </w:r>
              <w:r w:rsidR="00031074"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Vasile </w:t>
              </w:r>
              <w:proofErr w:type="spellStart"/>
              <w:r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Puscuta</w:t>
              </w:r>
              <w:proofErr w:type="spellEnd"/>
              <w:r w:rsidR="00031074"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2233417</w:t>
              </w:r>
              <w:r w:rsidR="00031074"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31074">
                <w:rPr>
                  <w:rFonts w:ascii="Times New Roman" w:eastAsiaTheme="majorEastAsia"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1292</w:t>
              </w:r>
            </w:p>
          </w:sdtContent>
        </w:sdt>
        <w:p w14:paraId="31CED606" w14:textId="4171E32F" w:rsidR="00F67D35" w:rsidRDefault="00F67D35">
          <w:pPr>
            <w:pStyle w:val="NoSpacing"/>
            <w:jc w:val="center"/>
            <w:rPr>
              <w:color w:val="156082" w:themeColor="accent1"/>
              <w:sz w:val="28"/>
              <w:szCs w:val="28"/>
            </w:rPr>
          </w:pPr>
        </w:p>
        <w:p w14:paraId="66F560CB" w14:textId="7DA25CF4" w:rsidR="00614338" w:rsidRDefault="00F67D35" w:rsidP="00614338">
          <w:pPr>
            <w:pStyle w:val="NoSpacing"/>
            <w:spacing w:before="480"/>
            <w:jc w:val="center"/>
          </w:pPr>
          <w:r>
            <w:rPr>
              <w:noProof/>
              <w:color w:val="156082" w:themeColor="accent1"/>
            </w:rPr>
            <mc:AlternateContent>
              <mc:Choice Requires="wps">
                <w:drawing>
                  <wp:anchor distT="0" distB="0" distL="114300" distR="114300" simplePos="0" relativeHeight="251659264" behindDoc="0" locked="0" layoutInCell="1" allowOverlap="1" wp14:anchorId="37496AB2" wp14:editId="168EF9B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C4E660" w14:textId="1791538E" w:rsidR="00F67D35" w:rsidRDefault="00F67D35">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496AB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EC4E660" w14:textId="1791538E" w:rsidR="00F67D35" w:rsidRDefault="00F67D35">
                          <w:pPr>
                            <w:pStyle w:val="NoSpacing"/>
                            <w:jc w:val="center"/>
                            <w:rPr>
                              <w:color w:val="156082" w:themeColor="accent1"/>
                            </w:rPr>
                          </w:pPr>
                        </w:p>
                      </w:txbxContent>
                    </v:textbox>
                    <w10:wrap anchorx="margin" anchory="page"/>
                  </v:shape>
                </w:pict>
              </mc:Fallback>
            </mc:AlternateContent>
          </w:r>
        </w:p>
        <w:p w14:paraId="4AB9E500" w14:textId="77777777" w:rsidR="00614338" w:rsidRDefault="00614338" w:rsidP="00614338">
          <w:pPr>
            <w:pStyle w:val="NoSpacing"/>
            <w:spacing w:before="480"/>
            <w:jc w:val="center"/>
          </w:pPr>
        </w:p>
        <w:p w14:paraId="1E0D9505" w14:textId="77777777" w:rsidR="00614338" w:rsidRDefault="00614338" w:rsidP="00614338">
          <w:pPr>
            <w:pStyle w:val="NoSpacing"/>
            <w:spacing w:before="480"/>
            <w:jc w:val="center"/>
          </w:pPr>
        </w:p>
        <w:p w14:paraId="39308D7D" w14:textId="77777777" w:rsidR="00614338" w:rsidRDefault="00614338" w:rsidP="00614338">
          <w:pPr>
            <w:pStyle w:val="NoSpacing"/>
            <w:spacing w:before="480"/>
            <w:jc w:val="center"/>
          </w:pPr>
        </w:p>
        <w:p w14:paraId="14E2E196" w14:textId="77777777" w:rsidR="00614338" w:rsidRDefault="00614338" w:rsidP="00614338">
          <w:pPr>
            <w:pStyle w:val="NoSpacing"/>
            <w:spacing w:before="480"/>
            <w:jc w:val="center"/>
          </w:pPr>
        </w:p>
        <w:p w14:paraId="074C17F1" w14:textId="2003B57A" w:rsidR="00F67D35" w:rsidRDefault="00DF4261">
          <w:pPr>
            <w:rPr>
              <w:noProof/>
            </w:rPr>
          </w:pPr>
        </w:p>
      </w:sdtContent>
    </w:sdt>
    <w:p w14:paraId="7A0EBA92" w14:textId="77777777" w:rsidR="0022733B" w:rsidRDefault="0022733B" w:rsidP="001E6DF3">
      <w:pPr>
        <w:spacing w:line="276" w:lineRule="auto"/>
        <w:jc w:val="center"/>
        <w:rPr>
          <w:rFonts w:ascii="Times New Roman" w:eastAsia="Aptos" w:hAnsi="Times New Roman" w:cs="Times New Roman"/>
          <w:kern w:val="2"/>
          <w:sz w:val="32"/>
          <w:szCs w:val="32"/>
          <w14:ligatures w14:val="standardContextual"/>
        </w:rPr>
      </w:pPr>
    </w:p>
    <w:p w14:paraId="7D7A80C7"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47EAE217"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4031A820" w14:textId="77777777" w:rsidR="005F2BD2" w:rsidRPr="005F2BD2" w:rsidRDefault="005F2BD2" w:rsidP="005F2BD2">
      <w:pPr>
        <w:spacing w:after="0" w:line="360" w:lineRule="auto"/>
        <w:jc w:val="both"/>
        <w:rPr>
          <w:rFonts w:ascii="Times New Roman" w:eastAsia="Arial" w:hAnsi="Times New Roman" w:cs="Times New Roman"/>
          <w:sz w:val="24"/>
          <w:szCs w:val="24"/>
          <w:lang w:eastAsia="en-IN"/>
        </w:rPr>
      </w:pPr>
      <w:r w:rsidRPr="005F2BD2">
        <w:rPr>
          <w:rFonts w:ascii="Times New Roman" w:eastAsia="Arial" w:hAnsi="Times New Roman" w:cs="Times New Roman"/>
          <w:sz w:val="24"/>
          <w:szCs w:val="24"/>
          <w:lang w:eastAsia="en-IN"/>
        </w:rPr>
        <w:t>Declaration:</w:t>
      </w:r>
    </w:p>
    <w:p w14:paraId="4C0BA3A6" w14:textId="77777777" w:rsidR="005F2BD2" w:rsidRPr="005F2BD2" w:rsidRDefault="005F2BD2" w:rsidP="005F2BD2">
      <w:pPr>
        <w:spacing w:after="0" w:line="360" w:lineRule="auto"/>
        <w:jc w:val="both"/>
        <w:rPr>
          <w:rFonts w:ascii="Times New Roman" w:eastAsia="Arial" w:hAnsi="Times New Roman" w:cs="Times New Roman"/>
          <w:sz w:val="24"/>
          <w:szCs w:val="24"/>
          <w:lang w:eastAsia="en-IN"/>
        </w:rPr>
      </w:pPr>
    </w:p>
    <w:p w14:paraId="7591F0D7" w14:textId="77777777" w:rsidR="005F2BD2" w:rsidRPr="005F2BD2" w:rsidRDefault="005F2BD2" w:rsidP="005F2BD2">
      <w:pPr>
        <w:spacing w:after="0" w:line="360" w:lineRule="auto"/>
        <w:jc w:val="both"/>
        <w:rPr>
          <w:rFonts w:ascii="Times New Roman" w:eastAsia="Arial" w:hAnsi="Times New Roman" w:cs="Times New Roman"/>
          <w:sz w:val="24"/>
          <w:szCs w:val="24"/>
          <w:lang w:eastAsia="en-IN"/>
        </w:rPr>
      </w:pPr>
    </w:p>
    <w:p w14:paraId="7AD16AA1" w14:textId="77777777" w:rsidR="005F2BD2" w:rsidRPr="005F2BD2" w:rsidRDefault="005F2BD2" w:rsidP="005F2BD2">
      <w:pPr>
        <w:spacing w:after="0" w:line="360" w:lineRule="auto"/>
        <w:jc w:val="both"/>
        <w:rPr>
          <w:rFonts w:ascii="Times New Roman" w:eastAsia="Arial" w:hAnsi="Times New Roman" w:cs="Times New Roman"/>
          <w:sz w:val="24"/>
          <w:szCs w:val="24"/>
          <w:lang w:eastAsia="en-IN"/>
        </w:rPr>
      </w:pPr>
    </w:p>
    <w:p w14:paraId="4EF48C83" w14:textId="77777777" w:rsidR="005F2BD2" w:rsidRPr="005F2BD2" w:rsidRDefault="005F2BD2" w:rsidP="005F2BD2">
      <w:pPr>
        <w:spacing w:after="0" w:line="360" w:lineRule="auto"/>
        <w:jc w:val="both"/>
        <w:rPr>
          <w:rFonts w:ascii="Times New Roman" w:eastAsia="Arial" w:hAnsi="Times New Roman" w:cs="Times New Roman"/>
          <w:sz w:val="24"/>
          <w:szCs w:val="24"/>
          <w:lang w:eastAsia="en-IN"/>
        </w:rPr>
      </w:pPr>
    </w:p>
    <w:p w14:paraId="16BF5855" w14:textId="77777777" w:rsidR="005F2BD2" w:rsidRPr="005F2BD2" w:rsidRDefault="005F2BD2" w:rsidP="005F2BD2">
      <w:pPr>
        <w:spacing w:after="0" w:line="360" w:lineRule="auto"/>
        <w:jc w:val="both"/>
        <w:rPr>
          <w:rFonts w:ascii="Times New Roman" w:eastAsia="Arial" w:hAnsi="Times New Roman" w:cs="Times New Roman"/>
          <w:sz w:val="24"/>
          <w:szCs w:val="24"/>
          <w:lang w:eastAsia="en-IN"/>
        </w:rPr>
      </w:pPr>
    </w:p>
    <w:p w14:paraId="45AC6715" w14:textId="77777777" w:rsidR="005F2BD2" w:rsidRPr="005F2BD2" w:rsidRDefault="005F2BD2" w:rsidP="005F2BD2">
      <w:pPr>
        <w:spacing w:after="0" w:line="360" w:lineRule="auto"/>
        <w:jc w:val="both"/>
        <w:rPr>
          <w:rFonts w:ascii="Times New Roman" w:eastAsia="Arial" w:hAnsi="Times New Roman" w:cs="Times New Roman"/>
          <w:b/>
          <w:sz w:val="32"/>
          <w:szCs w:val="32"/>
          <w:lang w:eastAsia="en-IN"/>
        </w:rPr>
      </w:pPr>
      <w:r w:rsidRPr="005F2BD2">
        <w:rPr>
          <w:rFonts w:ascii="Times New Roman" w:eastAsia="Arial" w:hAnsi="Times New Roman" w:cs="Times New Roman"/>
          <w:sz w:val="24"/>
          <w:szCs w:val="24"/>
          <w:lang w:eastAsia="en-IN"/>
        </w:rPr>
        <w:t xml:space="preserve">I declare that I have not used AI tools in the creation of this assignment, and I confirm that I have not presented any AI generated materials as my own work. </w:t>
      </w:r>
    </w:p>
    <w:p w14:paraId="5BBDE49E"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390D621E"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4CD8400D"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5D22B583"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1440ABCC"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22F5DF72"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3F08A5D5"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71DF0C80" w14:textId="77777777" w:rsidR="002956A6" w:rsidRDefault="002956A6" w:rsidP="005F2BD2">
      <w:pPr>
        <w:spacing w:line="276" w:lineRule="auto"/>
        <w:rPr>
          <w:rFonts w:ascii="Times New Roman" w:eastAsia="Aptos" w:hAnsi="Times New Roman" w:cs="Times New Roman"/>
          <w:kern w:val="2"/>
          <w:sz w:val="32"/>
          <w:szCs w:val="32"/>
          <w14:ligatures w14:val="standardContextual"/>
        </w:rPr>
      </w:pPr>
    </w:p>
    <w:p w14:paraId="41E5CCF4"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682BB053" w14:textId="77777777" w:rsidR="002956A6" w:rsidRDefault="002956A6" w:rsidP="005F2BD2">
      <w:pPr>
        <w:spacing w:line="276" w:lineRule="auto"/>
        <w:rPr>
          <w:rFonts w:ascii="Times New Roman" w:eastAsia="Aptos" w:hAnsi="Times New Roman" w:cs="Times New Roman"/>
          <w:kern w:val="2"/>
          <w:sz w:val="32"/>
          <w:szCs w:val="32"/>
          <w14:ligatures w14:val="standardContextual"/>
        </w:rPr>
      </w:pPr>
    </w:p>
    <w:p w14:paraId="44DDFE83" w14:textId="77777777" w:rsidR="005F2BD2" w:rsidRDefault="005F2BD2" w:rsidP="005F2BD2">
      <w:pPr>
        <w:spacing w:line="276" w:lineRule="auto"/>
        <w:rPr>
          <w:rFonts w:ascii="Times New Roman" w:eastAsia="Aptos" w:hAnsi="Times New Roman" w:cs="Times New Roman"/>
          <w:kern w:val="2"/>
          <w:sz w:val="32"/>
          <w:szCs w:val="32"/>
          <w14:ligatures w14:val="standardContextual"/>
        </w:rPr>
      </w:pPr>
    </w:p>
    <w:p w14:paraId="0FC33375"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7C5E22E7"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10198BE8"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3F263AF7"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p w14:paraId="70AD85BC" w14:textId="77777777" w:rsidR="002956A6" w:rsidRDefault="002956A6" w:rsidP="001E6DF3">
      <w:pPr>
        <w:spacing w:line="276" w:lineRule="auto"/>
        <w:jc w:val="center"/>
        <w:rPr>
          <w:rFonts w:ascii="Times New Roman" w:eastAsia="Aptos" w:hAnsi="Times New Roman" w:cs="Times New Roman"/>
          <w:kern w:val="2"/>
          <w:sz w:val="32"/>
          <w:szCs w:val="32"/>
          <w14:ligatures w14:val="standardContextual"/>
        </w:rPr>
      </w:pPr>
    </w:p>
    <w:sdt>
      <w:sdtPr>
        <w:rPr>
          <w:rFonts w:ascii="Aptos" w:eastAsia="Aptos" w:hAnsi="Aptos" w:cs="Times New Roman"/>
          <w:sz w:val="24"/>
          <w:szCs w:val="24"/>
        </w:rPr>
        <w:id w:val="849761803"/>
        <w:docPartObj>
          <w:docPartGallery w:val="Table of Contents"/>
          <w:docPartUnique/>
        </w:docPartObj>
      </w:sdtPr>
      <w:sdtEndPr/>
      <w:sdtContent>
        <w:p w14:paraId="0B191CC9" w14:textId="77777777" w:rsidR="001E6DF3" w:rsidRPr="001E6DF3" w:rsidRDefault="001E6DF3" w:rsidP="001E6DF3">
          <w:pPr>
            <w:keepNext/>
            <w:keepLines/>
            <w:spacing w:after="0" w:line="360" w:lineRule="auto"/>
            <w:jc w:val="center"/>
            <w:rPr>
              <w:rFonts w:ascii="Times New Roman" w:eastAsia="Times New Roman" w:hAnsi="Times New Roman" w:cs="Times New Roman"/>
              <w:b/>
              <w:bCs/>
              <w:color w:val="0F4761"/>
              <w:sz w:val="24"/>
              <w:szCs w:val="24"/>
              <w:lang w:val="en-US"/>
            </w:rPr>
          </w:pPr>
          <w:r w:rsidRPr="001E6DF3">
            <w:rPr>
              <w:rFonts w:ascii="Times New Roman" w:eastAsia="Times New Roman" w:hAnsi="Times New Roman" w:cs="Times New Roman"/>
              <w:b/>
              <w:bCs/>
              <w:color w:val="0F4761"/>
              <w:sz w:val="24"/>
              <w:szCs w:val="24"/>
              <w:lang w:val="en-US"/>
            </w:rPr>
            <w:t>Table of Contents</w:t>
          </w:r>
        </w:p>
        <w:p w14:paraId="5D720E4E" w14:textId="1B274057" w:rsidR="001E6DF3" w:rsidRPr="001E6DF3" w:rsidRDefault="001E6DF3" w:rsidP="001E6DF3">
          <w:pPr>
            <w:tabs>
              <w:tab w:val="right" w:leader="dot" w:pos="9350"/>
            </w:tabs>
            <w:spacing w:after="0" w:line="360" w:lineRule="auto"/>
            <w:jc w:val="both"/>
            <w:rPr>
              <w:rFonts w:ascii="Times New Roman" w:eastAsia="Aptos" w:hAnsi="Times New Roman" w:cs="Times New Roman"/>
              <w:noProof/>
              <w:kern w:val="2"/>
              <w:sz w:val="24"/>
              <w:szCs w:val="24"/>
              <w14:ligatures w14:val="standardContextual"/>
            </w:rPr>
          </w:pPr>
          <w:r w:rsidRPr="001E6DF3">
            <w:rPr>
              <w:rFonts w:ascii="Times New Roman" w:eastAsia="Aptos" w:hAnsi="Times New Roman" w:cs="Times New Roman"/>
              <w:kern w:val="2"/>
              <w:sz w:val="24"/>
              <w:szCs w:val="24"/>
              <w14:ligatures w14:val="standardContextual"/>
            </w:rPr>
            <w:fldChar w:fldCharType="begin"/>
          </w:r>
          <w:r w:rsidRPr="001E6DF3">
            <w:rPr>
              <w:rFonts w:ascii="Times New Roman" w:eastAsia="Aptos" w:hAnsi="Times New Roman" w:cs="Times New Roman"/>
              <w:kern w:val="2"/>
              <w:sz w:val="24"/>
              <w:szCs w:val="24"/>
              <w14:ligatures w14:val="standardContextual"/>
            </w:rPr>
            <w:instrText xml:space="preserve"> TOC \o "1-3" \h \z \u </w:instrText>
          </w:r>
          <w:r w:rsidRPr="001E6DF3">
            <w:rPr>
              <w:rFonts w:ascii="Times New Roman" w:eastAsia="Aptos" w:hAnsi="Times New Roman" w:cs="Times New Roman"/>
              <w:kern w:val="2"/>
              <w:sz w:val="24"/>
              <w:szCs w:val="24"/>
              <w14:ligatures w14:val="standardContextual"/>
            </w:rPr>
            <w:fldChar w:fldCharType="separate"/>
          </w:r>
          <w:hyperlink r:id="rId6" w:anchor="_Toc213544849" w:history="1">
            <w:r w:rsidRPr="001E6DF3">
              <w:rPr>
                <w:rFonts w:ascii="Aptos" w:eastAsia="Aptos" w:hAnsi="Aptos" w:cs="Times New Roman"/>
                <w:noProof/>
                <w:color w:val="467886"/>
                <w:kern w:val="2"/>
                <w:sz w:val="24"/>
                <w:szCs w:val="24"/>
                <w:u w:val="single"/>
                <w14:ligatures w14:val="standardContextual"/>
              </w:rPr>
              <w:t>Introduction</w:t>
            </w:r>
            <w:r w:rsidRPr="001E6DF3">
              <w:rPr>
                <w:rFonts w:ascii="Aptos" w:eastAsia="Aptos" w:hAnsi="Aptos" w:cs="Times New Roman"/>
                <w:noProof/>
                <w:webHidden/>
                <w:color w:val="467886"/>
                <w:kern w:val="2"/>
                <w:sz w:val="24"/>
                <w:szCs w:val="24"/>
                <w:u w:val="single"/>
                <w14:ligatures w14:val="standardContextual"/>
              </w:rPr>
              <w:tab/>
            </w:r>
            <w:r w:rsidR="00C95DE8">
              <w:rPr>
                <w:rFonts w:ascii="Aptos" w:eastAsia="Aptos" w:hAnsi="Aptos" w:cs="Times New Roman"/>
                <w:noProof/>
                <w:webHidden/>
                <w:color w:val="467886"/>
                <w:kern w:val="2"/>
                <w:sz w:val="24"/>
                <w:szCs w:val="24"/>
                <w:u w:val="single"/>
                <w14:ligatures w14:val="standardContextual"/>
              </w:rPr>
              <w:t>4</w:t>
            </w:r>
          </w:hyperlink>
        </w:p>
        <w:p w14:paraId="7B9BA484" w14:textId="4DBA9073" w:rsidR="001E6DF3" w:rsidRPr="001E6DF3" w:rsidRDefault="001E6DF3" w:rsidP="001E6DF3">
          <w:pPr>
            <w:tabs>
              <w:tab w:val="right" w:leader="dot" w:pos="9350"/>
            </w:tabs>
            <w:spacing w:after="0" w:line="360" w:lineRule="auto"/>
            <w:jc w:val="both"/>
            <w:rPr>
              <w:rFonts w:ascii="Times New Roman" w:eastAsia="Aptos" w:hAnsi="Times New Roman" w:cs="Times New Roman"/>
              <w:noProof/>
              <w:kern w:val="2"/>
              <w:sz w:val="24"/>
              <w:szCs w:val="24"/>
              <w14:ligatures w14:val="standardContextual"/>
            </w:rPr>
          </w:pPr>
          <w:hyperlink r:id="rId7" w:anchor="_Toc213544850" w:history="1">
            <w:r w:rsidRPr="001E6DF3">
              <w:rPr>
                <w:rFonts w:ascii="Aptos" w:eastAsia="Aptos" w:hAnsi="Aptos" w:cs="Times New Roman"/>
                <w:noProof/>
                <w:color w:val="467886"/>
                <w:kern w:val="2"/>
                <w:sz w:val="24"/>
                <w:szCs w:val="24"/>
                <w:u w:val="single"/>
                <w14:ligatures w14:val="standardContextual"/>
              </w:rPr>
              <w:t>Reflection</w:t>
            </w:r>
            <w:r w:rsidRPr="001E6DF3">
              <w:rPr>
                <w:rFonts w:ascii="Aptos" w:eastAsia="Aptos" w:hAnsi="Aptos" w:cs="Times New Roman"/>
                <w:noProof/>
                <w:webHidden/>
                <w:color w:val="467886"/>
                <w:kern w:val="2"/>
                <w:sz w:val="24"/>
                <w:szCs w:val="24"/>
                <w:u w:val="single"/>
                <w14:ligatures w14:val="standardContextual"/>
              </w:rPr>
              <w:tab/>
            </w:r>
            <w:r w:rsidR="00DF4261">
              <w:rPr>
                <w:rFonts w:ascii="Aptos" w:eastAsia="Aptos" w:hAnsi="Aptos" w:cs="Times New Roman"/>
                <w:noProof/>
                <w:webHidden/>
                <w:color w:val="467886"/>
                <w:kern w:val="2"/>
                <w:sz w:val="24"/>
                <w:szCs w:val="24"/>
                <w:u w:val="single"/>
                <w14:ligatures w14:val="standardContextual"/>
              </w:rPr>
              <w:t>4</w:t>
            </w:r>
          </w:hyperlink>
        </w:p>
        <w:p w14:paraId="1D036885" w14:textId="20D2C660" w:rsidR="001E6DF3" w:rsidRPr="001E6DF3" w:rsidRDefault="001E6DF3" w:rsidP="001E6DF3">
          <w:pPr>
            <w:tabs>
              <w:tab w:val="right" w:leader="dot" w:pos="9350"/>
            </w:tabs>
            <w:spacing w:after="0" w:line="360" w:lineRule="auto"/>
            <w:jc w:val="both"/>
            <w:rPr>
              <w:rFonts w:ascii="Times New Roman" w:eastAsia="Aptos" w:hAnsi="Times New Roman" w:cs="Times New Roman"/>
              <w:noProof/>
              <w:kern w:val="2"/>
              <w:sz w:val="24"/>
              <w:szCs w:val="24"/>
              <w14:ligatures w14:val="standardContextual"/>
            </w:rPr>
          </w:pPr>
          <w:hyperlink r:id="rId8" w:anchor="_Toc213544851" w:history="1">
            <w:r w:rsidRPr="001E6DF3">
              <w:rPr>
                <w:rFonts w:ascii="Aptos" w:eastAsia="Aptos" w:hAnsi="Aptos" w:cs="Times New Roman"/>
                <w:noProof/>
                <w:color w:val="467886"/>
                <w:kern w:val="2"/>
                <w:sz w:val="24"/>
                <w:szCs w:val="24"/>
                <w:u w:val="single"/>
                <w14:ligatures w14:val="standardContextual"/>
              </w:rPr>
              <w:t>Conclusion and Development Plan</w:t>
            </w:r>
            <w:r w:rsidRPr="001E6DF3">
              <w:rPr>
                <w:rFonts w:ascii="Aptos" w:eastAsia="Aptos" w:hAnsi="Aptos" w:cs="Times New Roman"/>
                <w:noProof/>
                <w:webHidden/>
                <w:color w:val="467886"/>
                <w:kern w:val="2"/>
                <w:sz w:val="24"/>
                <w:szCs w:val="24"/>
                <w:u w:val="single"/>
                <w14:ligatures w14:val="standardContextual"/>
              </w:rPr>
              <w:tab/>
            </w:r>
            <w:r w:rsidR="00DF4261">
              <w:rPr>
                <w:rFonts w:ascii="Aptos" w:eastAsia="Aptos" w:hAnsi="Aptos" w:cs="Times New Roman"/>
                <w:noProof/>
                <w:webHidden/>
                <w:color w:val="467886"/>
                <w:kern w:val="2"/>
                <w:sz w:val="24"/>
                <w:szCs w:val="24"/>
                <w:u w:val="single"/>
                <w14:ligatures w14:val="standardContextual"/>
              </w:rPr>
              <w:t>6</w:t>
            </w:r>
          </w:hyperlink>
        </w:p>
        <w:p w14:paraId="26CD86DE" w14:textId="147C26E6" w:rsidR="001E6DF3" w:rsidRPr="001E6DF3" w:rsidRDefault="001E6DF3" w:rsidP="001E6DF3">
          <w:pPr>
            <w:tabs>
              <w:tab w:val="right" w:leader="dot" w:pos="9350"/>
            </w:tabs>
            <w:spacing w:after="0" w:line="360" w:lineRule="auto"/>
            <w:jc w:val="both"/>
            <w:rPr>
              <w:rFonts w:ascii="Times New Roman" w:eastAsia="Aptos" w:hAnsi="Times New Roman" w:cs="Times New Roman"/>
              <w:noProof/>
              <w:kern w:val="2"/>
              <w:sz w:val="24"/>
              <w:szCs w:val="24"/>
              <w14:ligatures w14:val="standardContextual"/>
            </w:rPr>
          </w:pPr>
          <w:hyperlink r:id="rId9" w:anchor="_Toc213544852" w:history="1">
            <w:r w:rsidRPr="001E6DF3">
              <w:rPr>
                <w:rFonts w:ascii="Aptos" w:eastAsia="Aptos" w:hAnsi="Aptos" w:cs="Times New Roman"/>
                <w:noProof/>
                <w:color w:val="467886"/>
                <w:kern w:val="2"/>
                <w:sz w:val="24"/>
                <w:szCs w:val="24"/>
                <w:u w:val="single"/>
                <w14:ligatures w14:val="standardContextual"/>
              </w:rPr>
              <w:t>References</w:t>
            </w:r>
            <w:r w:rsidRPr="001E6DF3">
              <w:rPr>
                <w:rFonts w:ascii="Aptos" w:eastAsia="Aptos" w:hAnsi="Aptos" w:cs="Times New Roman"/>
                <w:noProof/>
                <w:webHidden/>
                <w:color w:val="467886"/>
                <w:kern w:val="2"/>
                <w:sz w:val="24"/>
                <w:szCs w:val="24"/>
                <w:u w:val="single"/>
                <w14:ligatures w14:val="standardContextual"/>
              </w:rPr>
              <w:tab/>
            </w:r>
            <w:r w:rsidR="00DF4261">
              <w:rPr>
                <w:rFonts w:ascii="Aptos" w:eastAsia="Aptos" w:hAnsi="Aptos" w:cs="Times New Roman"/>
                <w:noProof/>
                <w:webHidden/>
                <w:color w:val="467886"/>
                <w:kern w:val="2"/>
                <w:sz w:val="24"/>
                <w:szCs w:val="24"/>
                <w:u w:val="single"/>
                <w14:ligatures w14:val="standardContextual"/>
              </w:rPr>
              <w:t>7</w:t>
            </w:r>
          </w:hyperlink>
        </w:p>
        <w:p w14:paraId="35BBB03E" w14:textId="77777777" w:rsidR="001E6DF3" w:rsidRPr="001E6DF3" w:rsidRDefault="001E6DF3" w:rsidP="001E6DF3">
          <w:pPr>
            <w:spacing w:after="0" w:line="360" w:lineRule="auto"/>
            <w:jc w:val="both"/>
            <w:rPr>
              <w:rFonts w:ascii="Aptos" w:eastAsia="Aptos" w:hAnsi="Aptos" w:cs="Times New Roman"/>
              <w:kern w:val="2"/>
              <w:sz w:val="24"/>
              <w:szCs w:val="24"/>
              <w14:ligatures w14:val="standardContextual"/>
            </w:rPr>
          </w:pPr>
          <w:r w:rsidRPr="001E6DF3">
            <w:rPr>
              <w:rFonts w:ascii="Times New Roman" w:eastAsia="Aptos" w:hAnsi="Times New Roman" w:cs="Times New Roman"/>
              <w:b/>
              <w:bCs/>
              <w:noProof/>
              <w:kern w:val="2"/>
              <w:sz w:val="24"/>
              <w:szCs w:val="24"/>
              <w14:ligatures w14:val="standardContextual"/>
            </w:rPr>
            <w:fldChar w:fldCharType="end"/>
          </w:r>
        </w:p>
      </w:sdtContent>
    </w:sdt>
    <w:p w14:paraId="7C64F9D6" w14:textId="77777777" w:rsidR="001E6DF3" w:rsidRPr="001E6DF3" w:rsidRDefault="001E6DF3" w:rsidP="001E6DF3">
      <w:pPr>
        <w:spacing w:line="276" w:lineRule="auto"/>
        <w:rPr>
          <w:rFonts w:ascii="Times New Roman" w:eastAsia="Aptos" w:hAnsi="Times New Roman" w:cs="Times New Roman"/>
          <w:b/>
          <w:bCs/>
          <w:kern w:val="2"/>
          <w:sz w:val="24"/>
          <w:szCs w:val="24"/>
          <w14:ligatures w14:val="standardContextual"/>
        </w:rPr>
      </w:pPr>
      <w:r w:rsidRPr="001E6DF3">
        <w:rPr>
          <w:rFonts w:ascii="Times New Roman" w:eastAsia="Aptos" w:hAnsi="Times New Roman" w:cs="Times New Roman"/>
          <w:b/>
          <w:bCs/>
          <w:sz w:val="24"/>
          <w:szCs w:val="24"/>
        </w:rPr>
        <w:br w:type="page"/>
      </w:r>
    </w:p>
    <w:p w14:paraId="48D1733D" w14:textId="77777777" w:rsidR="001E6DF3" w:rsidRPr="001E6DF3" w:rsidRDefault="001E6DF3" w:rsidP="001E6DF3">
      <w:pPr>
        <w:spacing w:before="120" w:after="120" w:line="360" w:lineRule="auto"/>
        <w:jc w:val="both"/>
        <w:outlineLvl w:val="0"/>
        <w:rPr>
          <w:rFonts w:ascii="Times New Roman" w:eastAsia="Aptos" w:hAnsi="Times New Roman" w:cs="Times New Roman"/>
          <w:b/>
          <w:bCs/>
          <w:kern w:val="2"/>
          <w:sz w:val="24"/>
          <w:szCs w:val="24"/>
          <w14:ligatures w14:val="standardContextual"/>
        </w:rPr>
      </w:pPr>
      <w:bookmarkStart w:id="0" w:name="_Toc213544849"/>
      <w:r w:rsidRPr="001E6DF3">
        <w:rPr>
          <w:rFonts w:ascii="Times New Roman" w:eastAsia="Aptos" w:hAnsi="Times New Roman" w:cs="Times New Roman"/>
          <w:b/>
          <w:bCs/>
          <w:kern w:val="2"/>
          <w:sz w:val="24"/>
          <w:szCs w:val="24"/>
          <w14:ligatures w14:val="standardContextual"/>
        </w:rPr>
        <w:lastRenderedPageBreak/>
        <w:t>Introduction</w:t>
      </w:r>
      <w:bookmarkEnd w:id="0"/>
    </w:p>
    <w:p w14:paraId="263EC59A" w14:textId="77777777" w:rsidR="001E6DF3" w:rsidRPr="001E6DF3" w:rsidRDefault="001E6DF3" w:rsidP="001E6DF3">
      <w:pPr>
        <w:spacing w:before="120" w:after="120"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kern w:val="2"/>
          <w:sz w:val="24"/>
          <w:szCs w:val="24"/>
          <w14:ligatures w14:val="standardContextual"/>
        </w:rPr>
        <w:t xml:space="preserve">As part of my 10-week-long Level 6 hotel placement, I worked in in the Crown Bawtry Collection consisting of the Rossington Hall, the Crown Hotel, as well as the Bawtry Hall. </w:t>
      </w:r>
      <w:proofErr w:type="gramStart"/>
      <w:r w:rsidRPr="001E6DF3">
        <w:rPr>
          <w:rFonts w:ascii="Times New Roman" w:eastAsia="Aptos" w:hAnsi="Times New Roman" w:cs="Times New Roman"/>
          <w:kern w:val="2"/>
          <w:sz w:val="24"/>
          <w:szCs w:val="24"/>
          <w14:ligatures w14:val="standardContextual"/>
        </w:rPr>
        <w:t>For the purpose of</w:t>
      </w:r>
      <w:proofErr w:type="gramEnd"/>
      <w:r w:rsidRPr="001E6DF3">
        <w:rPr>
          <w:rFonts w:ascii="Times New Roman" w:eastAsia="Aptos" w:hAnsi="Times New Roman" w:cs="Times New Roman"/>
          <w:kern w:val="2"/>
          <w:sz w:val="24"/>
          <w:szCs w:val="24"/>
          <w14:ligatures w14:val="standardContextual"/>
        </w:rPr>
        <w:t xml:space="preserve"> this assignment, I am choosing to reflect on my experience at the Rossington Hall where I served various roles from handling front desk operations to housekeeping. While the functions of all departments within a hotel are aimed towards improving customer satisfaction and experience, given my aspiration of seeing myself in the administrative positions, I have chosen the front desk role to focus on in this assignment. I believe that the front desk operations are significantly responsible for a positive consumer experience as this is the first point of interaction of customers with a hotel (Bardi, 2010). During my placement, I worked with several wonderful colleagues and was supported in my development process by the accommodation and reservations manager. In this assignment, I have reflected on my experience using the Gibbs reflective cycle which allows making structured and meaningful interpretations of what they have learned, how their skills and knowledge have developed, and made them a better and competent person (Praveena </w:t>
      </w:r>
      <w:r w:rsidRPr="001E6DF3">
        <w:rPr>
          <w:rFonts w:ascii="Times New Roman" w:eastAsia="Aptos" w:hAnsi="Times New Roman" w:cs="Times New Roman"/>
          <w:i/>
          <w:iCs/>
          <w:kern w:val="2"/>
          <w:sz w:val="24"/>
          <w:szCs w:val="24"/>
          <w14:ligatures w14:val="standardContextual"/>
        </w:rPr>
        <w:t xml:space="preserve">et al. </w:t>
      </w:r>
      <w:r w:rsidRPr="001E6DF3">
        <w:rPr>
          <w:rFonts w:ascii="Times New Roman" w:eastAsia="Aptos" w:hAnsi="Times New Roman" w:cs="Times New Roman"/>
          <w:kern w:val="2"/>
          <w:sz w:val="24"/>
          <w:szCs w:val="24"/>
          <w14:ligatures w14:val="standardContextual"/>
        </w:rPr>
        <w:t xml:space="preserve">2025). </w:t>
      </w:r>
    </w:p>
    <w:p w14:paraId="512F61A3" w14:textId="77777777" w:rsidR="001E6DF3" w:rsidRPr="001E6DF3" w:rsidRDefault="001E6DF3" w:rsidP="001E6DF3">
      <w:pPr>
        <w:spacing w:before="120" w:after="120" w:line="360" w:lineRule="auto"/>
        <w:jc w:val="both"/>
        <w:outlineLvl w:val="0"/>
        <w:rPr>
          <w:rFonts w:ascii="Times New Roman" w:eastAsia="Aptos" w:hAnsi="Times New Roman" w:cs="Times New Roman"/>
          <w:b/>
          <w:bCs/>
          <w:kern w:val="2"/>
          <w:sz w:val="24"/>
          <w:szCs w:val="24"/>
          <w14:ligatures w14:val="standardContextual"/>
        </w:rPr>
      </w:pPr>
      <w:bookmarkStart w:id="1" w:name="_Toc213544850"/>
      <w:r w:rsidRPr="001E6DF3">
        <w:rPr>
          <w:rFonts w:ascii="Times New Roman" w:eastAsia="Aptos" w:hAnsi="Times New Roman" w:cs="Times New Roman"/>
          <w:b/>
          <w:bCs/>
          <w:kern w:val="2"/>
          <w:sz w:val="24"/>
          <w:szCs w:val="24"/>
          <w14:ligatures w14:val="standardContextual"/>
        </w:rPr>
        <w:t>Reflection</w:t>
      </w:r>
      <w:bookmarkEnd w:id="1"/>
    </w:p>
    <w:p w14:paraId="21C18900" w14:textId="2E70E856" w:rsidR="001E6DF3" w:rsidRPr="001E6DF3" w:rsidRDefault="001E6DF3" w:rsidP="001E6DF3">
      <w:pPr>
        <w:spacing w:before="120" w:after="120"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b/>
          <w:bCs/>
          <w:kern w:val="2"/>
          <w:sz w:val="24"/>
          <w:szCs w:val="24"/>
          <w14:ligatures w14:val="standardContextual"/>
        </w:rPr>
        <w:t xml:space="preserve">Description: </w:t>
      </w:r>
      <w:r w:rsidR="004261A5" w:rsidRPr="004261A5">
        <w:rPr>
          <w:rFonts w:ascii="Times New Roman" w:eastAsia="Aptos" w:hAnsi="Times New Roman" w:cs="Times New Roman"/>
          <w:kern w:val="2"/>
          <w:sz w:val="24"/>
          <w:szCs w:val="24"/>
          <w14:ligatures w14:val="standardContextual"/>
        </w:rPr>
        <w:t>In</w:t>
      </w:r>
      <w:r w:rsidRPr="004261A5">
        <w:rPr>
          <w:rFonts w:ascii="Times New Roman" w:eastAsia="Aptos" w:hAnsi="Times New Roman" w:cs="Times New Roman"/>
          <w:kern w:val="2"/>
          <w:sz w:val="24"/>
          <w:szCs w:val="24"/>
          <w14:ligatures w14:val="standardContextual"/>
        </w:rPr>
        <w:t xml:space="preserve"> </w:t>
      </w:r>
      <w:r w:rsidRPr="001E6DF3">
        <w:rPr>
          <w:rFonts w:ascii="Times New Roman" w:eastAsia="Aptos" w:hAnsi="Times New Roman" w:cs="Times New Roman"/>
          <w:kern w:val="2"/>
          <w:sz w:val="24"/>
          <w:szCs w:val="24"/>
          <w14:ligatures w14:val="standardContextual"/>
        </w:rPr>
        <w:t xml:space="preserve">this term, I got placement at the Rossington Hall and worked across several departments, with front desk being the role I enjoyed the most. During my duties in this role, I helped provide and manage important guest service such as taking reservations, handling transactions, helping guests with checking in and out, along with assisting them with requests and complaints. During my role as a front desk agent, I faced two </w:t>
      </w:r>
      <w:proofErr w:type="gramStart"/>
      <w:r w:rsidRPr="001E6DF3">
        <w:rPr>
          <w:rFonts w:ascii="Times New Roman" w:eastAsia="Aptos" w:hAnsi="Times New Roman" w:cs="Times New Roman"/>
          <w:kern w:val="2"/>
          <w:sz w:val="24"/>
          <w:szCs w:val="24"/>
          <w14:ligatures w14:val="standardContextual"/>
        </w:rPr>
        <w:t>particular scenarios</w:t>
      </w:r>
      <w:proofErr w:type="gramEnd"/>
      <w:r w:rsidRPr="001E6DF3">
        <w:rPr>
          <w:rFonts w:ascii="Times New Roman" w:eastAsia="Aptos" w:hAnsi="Times New Roman" w:cs="Times New Roman"/>
          <w:kern w:val="2"/>
          <w:sz w:val="24"/>
          <w:szCs w:val="24"/>
          <w14:ligatures w14:val="standardContextual"/>
        </w:rPr>
        <w:t xml:space="preserve"> that were of interest to me. In the first instance, a guest came to the front desk upset about their keycard not working properly and being overcharged for a minibar item that they claimed they did not consume. The second instance involved the Property Management System (PMS) of the hotel going down during a busy check-out period, which resulted in a queue of guests who were trying to just complete their payment and leave but the system was not allowing accessing the details. However, I overcame </w:t>
      </w:r>
      <w:proofErr w:type="gramStart"/>
      <w:r w:rsidRPr="001E6DF3">
        <w:rPr>
          <w:rFonts w:ascii="Times New Roman" w:eastAsia="Aptos" w:hAnsi="Times New Roman" w:cs="Times New Roman"/>
          <w:kern w:val="2"/>
          <w:sz w:val="24"/>
          <w:szCs w:val="24"/>
          <w14:ligatures w14:val="standardContextual"/>
        </w:rPr>
        <w:t>both of these</w:t>
      </w:r>
      <w:proofErr w:type="gramEnd"/>
      <w:r w:rsidRPr="001E6DF3">
        <w:rPr>
          <w:rFonts w:ascii="Times New Roman" w:eastAsia="Aptos" w:hAnsi="Times New Roman" w:cs="Times New Roman"/>
          <w:kern w:val="2"/>
          <w:sz w:val="24"/>
          <w:szCs w:val="24"/>
          <w14:ligatures w14:val="standardContextual"/>
        </w:rPr>
        <w:t xml:space="preserve"> issues successfully with the use of the knowledge, skills, and attributes that I have gained over the last few terms and from my practical experience. </w:t>
      </w:r>
    </w:p>
    <w:p w14:paraId="18B1963A" w14:textId="77777777" w:rsidR="001E6DF3" w:rsidRPr="001E6DF3" w:rsidRDefault="001E6DF3" w:rsidP="001E6DF3">
      <w:pPr>
        <w:spacing w:before="120" w:after="120"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b/>
          <w:bCs/>
          <w:kern w:val="2"/>
          <w:sz w:val="24"/>
          <w:szCs w:val="24"/>
          <w14:ligatures w14:val="standardContextual"/>
        </w:rPr>
        <w:t xml:space="preserve">Feelings: </w:t>
      </w:r>
      <w:r w:rsidRPr="001E6DF3">
        <w:rPr>
          <w:rFonts w:ascii="Times New Roman" w:eastAsia="Aptos" w:hAnsi="Times New Roman" w:cs="Times New Roman"/>
          <w:kern w:val="2"/>
          <w:sz w:val="24"/>
          <w:szCs w:val="24"/>
          <w14:ligatures w14:val="standardContextual"/>
        </w:rPr>
        <w:t xml:space="preserve">When I was placed in the front desk service, I felt excited due to my aspirations of becoming an individual in an administrative or managerial person one day. I felt that being placed in this role would give me the most possible exposure to interact with customers and </w:t>
      </w:r>
      <w:r w:rsidRPr="001E6DF3">
        <w:rPr>
          <w:rFonts w:ascii="Times New Roman" w:eastAsia="Aptos" w:hAnsi="Times New Roman" w:cs="Times New Roman"/>
          <w:kern w:val="2"/>
          <w:sz w:val="24"/>
          <w:szCs w:val="24"/>
          <w14:ligatures w14:val="standardContextual"/>
        </w:rPr>
        <w:lastRenderedPageBreak/>
        <w:t xml:space="preserve">handle their complaints directly, which would prepare me for my future aspirations. When faced with the </w:t>
      </w:r>
      <w:proofErr w:type="gramStart"/>
      <w:r w:rsidRPr="001E6DF3">
        <w:rPr>
          <w:rFonts w:ascii="Times New Roman" w:eastAsia="Aptos" w:hAnsi="Times New Roman" w:cs="Times New Roman"/>
          <w:kern w:val="2"/>
          <w:sz w:val="24"/>
          <w:szCs w:val="24"/>
          <w14:ligatures w14:val="standardContextual"/>
        </w:rPr>
        <w:t>particular events</w:t>
      </w:r>
      <w:proofErr w:type="gramEnd"/>
      <w:r w:rsidRPr="001E6DF3">
        <w:rPr>
          <w:rFonts w:ascii="Times New Roman" w:eastAsia="Aptos" w:hAnsi="Times New Roman" w:cs="Times New Roman"/>
          <w:kern w:val="2"/>
          <w:sz w:val="24"/>
          <w:szCs w:val="24"/>
          <w14:ligatures w14:val="standardContextual"/>
        </w:rPr>
        <w:t xml:space="preserve"> mentioned above, I felt frustrated, anxious, and was afraid in terms of whether I would be able to appropriate resolve the issues. Nevertheless, with the use of the KSAs gained, I successfully navigated through these challenges which made me feel proud and confident. </w:t>
      </w:r>
    </w:p>
    <w:p w14:paraId="6FDCDEA6" w14:textId="77777777" w:rsidR="001E6DF3" w:rsidRPr="001E6DF3" w:rsidRDefault="001E6DF3" w:rsidP="001E6DF3">
      <w:pPr>
        <w:spacing w:before="120" w:after="120"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b/>
          <w:bCs/>
          <w:kern w:val="2"/>
          <w:sz w:val="24"/>
          <w:szCs w:val="24"/>
          <w14:ligatures w14:val="standardContextual"/>
        </w:rPr>
        <w:t xml:space="preserve">Evaluation: </w:t>
      </w:r>
      <w:r w:rsidRPr="001E6DF3">
        <w:rPr>
          <w:rFonts w:ascii="Times New Roman" w:eastAsia="Aptos" w:hAnsi="Times New Roman" w:cs="Times New Roman"/>
          <w:kern w:val="2"/>
          <w:sz w:val="24"/>
          <w:szCs w:val="24"/>
          <w14:ligatures w14:val="standardContextual"/>
        </w:rPr>
        <w:t>One thing that was good about the experiences was that I learned, more practically, how to handle service failures and recover from them. The level 4 hospitality and guest service module, particularly the week 4 lecture on service culture establishes that service failures occur when the performance of the service fails to meet the demands or expectations of the customer. In this case, the expectations of the customers were initially not met. As per the customer journey stages, it is the responsibility of a brand to make the journey and decision-making for customers as smooth as possible (Towers and Towers, 2022). Given that the first customer faced their keycard non-functional and were charged for an item that they did not consume from the minibar, they obviously felt frustrated and considered the service level to not match their expectations. For the second scenario described above, customers expected an easy and smooth checkout process which improves customer experience (Vallen and Jerome,</w:t>
      </w:r>
      <w:r w:rsidRPr="001E6DF3">
        <w:rPr>
          <w:rFonts w:ascii="Times New Roman" w:eastAsia="Aptos" w:hAnsi="Times New Roman" w:cs="Times New Roman"/>
          <w:i/>
          <w:iCs/>
          <w:kern w:val="2"/>
          <w:sz w:val="24"/>
          <w:szCs w:val="24"/>
          <w14:ligatures w14:val="standardContextual"/>
        </w:rPr>
        <w:t xml:space="preserve"> </w:t>
      </w:r>
      <w:r w:rsidRPr="001E6DF3">
        <w:rPr>
          <w:rFonts w:ascii="Times New Roman" w:eastAsia="Aptos" w:hAnsi="Times New Roman" w:cs="Times New Roman"/>
          <w:kern w:val="2"/>
          <w:sz w:val="24"/>
          <w:szCs w:val="24"/>
          <w14:ligatures w14:val="standardContextual"/>
        </w:rPr>
        <w:t xml:space="preserve">2014) but was prevented by the system being down. </w:t>
      </w:r>
    </w:p>
    <w:p w14:paraId="07566D43" w14:textId="77777777" w:rsidR="001E6DF3" w:rsidRPr="001E6DF3" w:rsidRDefault="001E6DF3" w:rsidP="001E6DF3">
      <w:pPr>
        <w:spacing w:before="120" w:after="120"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kern w:val="2"/>
          <w:sz w:val="24"/>
          <w:szCs w:val="24"/>
          <w14:ligatures w14:val="standardContextual"/>
        </w:rPr>
        <w:t xml:space="preserve">As I realised during my level 4 placement, one of the key goals of front desk is dealing with multiple tasks simultaneously and ensuring that customers have their requests and complaints addressed in a timely manner (Bardi, 2010). During my level 4 placement, I also struggled in terms of keeping up with the fast-paced problems that front desk workers often </w:t>
      </w:r>
      <w:proofErr w:type="gramStart"/>
      <w:r w:rsidRPr="001E6DF3">
        <w:rPr>
          <w:rFonts w:ascii="Times New Roman" w:eastAsia="Aptos" w:hAnsi="Times New Roman" w:cs="Times New Roman"/>
          <w:kern w:val="2"/>
          <w:sz w:val="24"/>
          <w:szCs w:val="24"/>
          <w14:ligatures w14:val="standardContextual"/>
        </w:rPr>
        <w:t>have to</w:t>
      </w:r>
      <w:proofErr w:type="gramEnd"/>
      <w:r w:rsidRPr="001E6DF3">
        <w:rPr>
          <w:rFonts w:ascii="Times New Roman" w:eastAsia="Aptos" w:hAnsi="Times New Roman" w:cs="Times New Roman"/>
          <w:kern w:val="2"/>
          <w:sz w:val="24"/>
          <w:szCs w:val="24"/>
          <w14:ligatures w14:val="standardContextual"/>
        </w:rPr>
        <w:t xml:space="preserve"> face. However, being able to stay calm under </w:t>
      </w:r>
      <w:proofErr w:type="gramStart"/>
      <w:r w:rsidRPr="001E6DF3">
        <w:rPr>
          <w:rFonts w:ascii="Times New Roman" w:eastAsia="Aptos" w:hAnsi="Times New Roman" w:cs="Times New Roman"/>
          <w:kern w:val="2"/>
          <w:sz w:val="24"/>
          <w:szCs w:val="24"/>
          <w14:ligatures w14:val="standardContextual"/>
        </w:rPr>
        <w:t>both of the mentioned</w:t>
      </w:r>
      <w:proofErr w:type="gramEnd"/>
      <w:r w:rsidRPr="001E6DF3">
        <w:rPr>
          <w:rFonts w:ascii="Times New Roman" w:eastAsia="Aptos" w:hAnsi="Times New Roman" w:cs="Times New Roman"/>
          <w:kern w:val="2"/>
          <w:sz w:val="24"/>
          <w:szCs w:val="24"/>
          <w14:ligatures w14:val="standardContextual"/>
        </w:rPr>
        <w:t xml:space="preserve"> situations, actively listening to the consumers’ concerns, and most importantly, being trained by the accommodations and reservations manager on how to address these issues helped me to actively listening to the customers’ concerns, empathising with them, and offering them a resolution despite feeling nervous. This demonstrated my application of the service recovery principle addressed in the </w:t>
      </w:r>
      <w:proofErr w:type="gramStart"/>
      <w:r w:rsidRPr="001E6DF3">
        <w:rPr>
          <w:rFonts w:ascii="Times New Roman" w:eastAsia="Aptos" w:hAnsi="Times New Roman" w:cs="Times New Roman"/>
          <w:kern w:val="2"/>
          <w:sz w:val="24"/>
          <w:szCs w:val="24"/>
          <w14:ligatures w14:val="standardContextual"/>
        </w:rPr>
        <w:t>aforementioned module</w:t>
      </w:r>
      <w:proofErr w:type="gramEnd"/>
      <w:r w:rsidRPr="001E6DF3">
        <w:rPr>
          <w:rFonts w:ascii="Times New Roman" w:eastAsia="Aptos" w:hAnsi="Times New Roman" w:cs="Times New Roman"/>
          <w:kern w:val="2"/>
          <w:sz w:val="24"/>
          <w:szCs w:val="24"/>
          <w14:ligatures w14:val="standardContextual"/>
        </w:rPr>
        <w:t xml:space="preserve"> which relates to me making systematic efforts by promptly addressing the guest complaints (Koc, 2019) and handling the checkout process manually to rectify the service failure that had occurred. It helped me retain the goodwill of the clients and as argued by Ampong </w:t>
      </w:r>
      <w:r w:rsidRPr="001E6DF3">
        <w:rPr>
          <w:rFonts w:ascii="Times New Roman" w:eastAsia="Aptos" w:hAnsi="Times New Roman" w:cs="Times New Roman"/>
          <w:i/>
          <w:iCs/>
          <w:kern w:val="2"/>
          <w:sz w:val="24"/>
          <w:szCs w:val="24"/>
          <w14:ligatures w14:val="standardContextual"/>
        </w:rPr>
        <w:t xml:space="preserve">et al. </w:t>
      </w:r>
      <w:r w:rsidRPr="001E6DF3">
        <w:rPr>
          <w:rFonts w:ascii="Times New Roman" w:eastAsia="Aptos" w:hAnsi="Times New Roman" w:cs="Times New Roman"/>
          <w:kern w:val="2"/>
          <w:sz w:val="24"/>
          <w:szCs w:val="24"/>
          <w14:ligatures w14:val="standardContextual"/>
        </w:rPr>
        <w:t xml:space="preserve">(2021), service recovery would also help in achieving or restoring customer loyalty and satisfaction. The bad thing about these experiences was my initial hesitation and lack of confidence in addressing the situations which suggests that I have more room for improvement to become a competent professional. </w:t>
      </w:r>
    </w:p>
    <w:p w14:paraId="19AA46A2" w14:textId="77777777" w:rsidR="001E6DF3" w:rsidRPr="001E6DF3" w:rsidRDefault="001E6DF3" w:rsidP="001E6DF3">
      <w:pPr>
        <w:spacing w:before="120" w:after="120"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b/>
          <w:bCs/>
          <w:kern w:val="2"/>
          <w:sz w:val="24"/>
          <w:szCs w:val="24"/>
          <w14:ligatures w14:val="standardContextual"/>
        </w:rPr>
        <w:lastRenderedPageBreak/>
        <w:t xml:space="preserve">Analysis: </w:t>
      </w:r>
      <w:r w:rsidRPr="001E6DF3">
        <w:rPr>
          <w:rFonts w:ascii="Times New Roman" w:eastAsia="Aptos" w:hAnsi="Times New Roman" w:cs="Times New Roman"/>
          <w:kern w:val="2"/>
          <w:sz w:val="24"/>
          <w:szCs w:val="24"/>
          <w14:ligatures w14:val="standardContextual"/>
        </w:rPr>
        <w:t xml:space="preserve">This stage explains why someone reacts the way they do in responding to </w:t>
      </w:r>
      <w:proofErr w:type="gramStart"/>
      <w:r w:rsidRPr="001E6DF3">
        <w:rPr>
          <w:rFonts w:ascii="Times New Roman" w:eastAsia="Aptos" w:hAnsi="Times New Roman" w:cs="Times New Roman"/>
          <w:kern w:val="2"/>
          <w:sz w:val="24"/>
          <w:szCs w:val="24"/>
          <w14:ligatures w14:val="standardContextual"/>
        </w:rPr>
        <w:t>particular situations</w:t>
      </w:r>
      <w:proofErr w:type="gramEnd"/>
      <w:r w:rsidRPr="001E6DF3">
        <w:rPr>
          <w:rFonts w:ascii="Times New Roman" w:eastAsia="Aptos" w:hAnsi="Times New Roman" w:cs="Times New Roman"/>
          <w:kern w:val="2"/>
          <w:sz w:val="24"/>
          <w:szCs w:val="24"/>
          <w14:ligatures w14:val="standardContextual"/>
        </w:rPr>
        <w:t xml:space="preserve">. In the level 4 hospitality and guest service module, we also learned about emotional intelligence which involves the ability to demonstrate empathy and comprehension for how they are feeling. Even when I was confused and hesitant initially, I was able to reassure the guests during stressful times and while I would have felt completely useless in a similar situation during my level 4 placement, this time I was able to adapt workloads in response to the struggles that the clients were facing, demonstrating my focus on establishing a service culture that prioritises the guest experience and value. Additionally, while managing the issues surrounding the system being down, in line with the week 8 teamwork concept taught in level 4 module management and organisational behaviour, I worked with other team members on the accommodation and reservation team which showed that teams are indeed a collective of individuals with a common goal (Driskell </w:t>
      </w:r>
      <w:r w:rsidRPr="001E6DF3">
        <w:rPr>
          <w:rFonts w:ascii="Times New Roman" w:eastAsia="Aptos" w:hAnsi="Times New Roman" w:cs="Times New Roman"/>
          <w:i/>
          <w:iCs/>
          <w:kern w:val="2"/>
          <w:sz w:val="24"/>
          <w:szCs w:val="24"/>
          <w14:ligatures w14:val="standardContextual"/>
        </w:rPr>
        <w:t xml:space="preserve">et al. </w:t>
      </w:r>
      <w:r w:rsidRPr="001E6DF3">
        <w:rPr>
          <w:rFonts w:ascii="Times New Roman" w:eastAsia="Aptos" w:hAnsi="Times New Roman" w:cs="Times New Roman"/>
          <w:kern w:val="2"/>
          <w:sz w:val="24"/>
          <w:szCs w:val="24"/>
          <w14:ligatures w14:val="standardContextual"/>
        </w:rPr>
        <w:t xml:space="preserve">2018), which for us was to ensure that the complaints of the customers were resolved and the recognition that our personal success, i.e., growth as professionals, and the success of the organisation were interdependent. Applying the Team Roles framework by Belbin (2010) to this situation, I can effectively say that I am people-oriented, which is key to success in the hospitality sector as I fostered cooperation with other members and achieving harmony by </w:t>
      </w:r>
      <w:proofErr w:type="spellStart"/>
      <w:r w:rsidRPr="001E6DF3">
        <w:rPr>
          <w:rFonts w:ascii="Times New Roman" w:eastAsia="Aptos" w:hAnsi="Times New Roman" w:cs="Times New Roman"/>
          <w:kern w:val="2"/>
          <w:sz w:val="24"/>
          <w:szCs w:val="24"/>
          <w14:ligatures w14:val="standardContextual"/>
        </w:rPr>
        <w:t>fining</w:t>
      </w:r>
      <w:proofErr w:type="spellEnd"/>
      <w:r w:rsidRPr="001E6DF3">
        <w:rPr>
          <w:rFonts w:ascii="Times New Roman" w:eastAsia="Aptos" w:hAnsi="Times New Roman" w:cs="Times New Roman"/>
          <w:kern w:val="2"/>
          <w:sz w:val="24"/>
          <w:szCs w:val="24"/>
          <w14:ligatures w14:val="standardContextual"/>
        </w:rPr>
        <w:t xml:space="preserve"> a solution for the clients, which ultimately helped to avert conflict and improve customer satisfaction. </w:t>
      </w:r>
    </w:p>
    <w:p w14:paraId="34647D88" w14:textId="77777777" w:rsidR="001E6DF3" w:rsidRPr="001E6DF3" w:rsidRDefault="001E6DF3" w:rsidP="001E6DF3">
      <w:pPr>
        <w:spacing w:before="120" w:after="120" w:line="360" w:lineRule="auto"/>
        <w:jc w:val="both"/>
        <w:outlineLvl w:val="0"/>
        <w:rPr>
          <w:rFonts w:ascii="Times New Roman" w:eastAsia="Aptos" w:hAnsi="Times New Roman" w:cs="Times New Roman"/>
          <w:b/>
          <w:bCs/>
          <w:kern w:val="2"/>
          <w:sz w:val="24"/>
          <w:szCs w:val="24"/>
          <w14:ligatures w14:val="standardContextual"/>
        </w:rPr>
      </w:pPr>
      <w:bookmarkStart w:id="2" w:name="_Toc213544851"/>
      <w:r w:rsidRPr="001E6DF3">
        <w:rPr>
          <w:rFonts w:ascii="Times New Roman" w:eastAsia="Aptos" w:hAnsi="Times New Roman" w:cs="Times New Roman"/>
          <w:b/>
          <w:bCs/>
          <w:kern w:val="2"/>
          <w:sz w:val="24"/>
          <w:szCs w:val="24"/>
          <w14:ligatures w14:val="standardContextual"/>
        </w:rPr>
        <w:t>Conclusion and Development Plan</w:t>
      </w:r>
      <w:bookmarkEnd w:id="2"/>
    </w:p>
    <w:p w14:paraId="0E30AB97" w14:textId="77777777" w:rsidR="001E6DF3" w:rsidRPr="001E6DF3" w:rsidRDefault="001E6DF3" w:rsidP="001E6DF3">
      <w:pPr>
        <w:spacing w:before="120" w:after="120"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kern w:val="2"/>
          <w:sz w:val="24"/>
          <w:szCs w:val="24"/>
          <w14:ligatures w14:val="standardContextual"/>
        </w:rPr>
        <w:t xml:space="preserve">Compared to when I was in my level 4 placement, I was much more confident in handling customer complaints and adverse situations. However, my initial hesitation and anxiousness in terms of dealing with the situation also shows that I need to improve myself. To address this need, I would learn how to handle customer complaints better, especially in the context of hospitality. To do that, I can join online certificate courses that teach effective complaint handling which would improve my practical skills while also improving my employability through the accreditation that I would receive after the course. Additionally, I would also like to receive mentorship from my seniors and managers by shadowing their practices. This can be significantly beneficial in terms of teaching me practical strategies and potential ways of interacting with clients when handling their complaints and concerns effectively. </w:t>
      </w:r>
    </w:p>
    <w:p w14:paraId="7C3389E2" w14:textId="77777777" w:rsidR="001E6DF3" w:rsidRPr="001E6DF3" w:rsidRDefault="001E6DF3" w:rsidP="001E6DF3">
      <w:pPr>
        <w:spacing w:line="276" w:lineRule="auto"/>
        <w:rPr>
          <w:rFonts w:ascii="Times New Roman" w:eastAsia="Aptos" w:hAnsi="Times New Roman" w:cs="Times New Roman"/>
          <w:b/>
          <w:bCs/>
          <w:kern w:val="2"/>
          <w:sz w:val="24"/>
          <w:szCs w:val="24"/>
          <w14:ligatures w14:val="standardContextual"/>
        </w:rPr>
      </w:pPr>
      <w:r w:rsidRPr="001E6DF3">
        <w:rPr>
          <w:rFonts w:ascii="Times New Roman" w:eastAsia="Aptos" w:hAnsi="Times New Roman" w:cs="Times New Roman"/>
          <w:b/>
          <w:bCs/>
          <w:sz w:val="24"/>
          <w:szCs w:val="24"/>
        </w:rPr>
        <w:br w:type="page"/>
      </w:r>
    </w:p>
    <w:p w14:paraId="603D8E9F" w14:textId="77777777" w:rsidR="001E6DF3" w:rsidRPr="001E6DF3" w:rsidRDefault="001E6DF3" w:rsidP="001E6DF3">
      <w:pPr>
        <w:spacing w:before="120" w:after="120" w:line="360" w:lineRule="auto"/>
        <w:jc w:val="both"/>
        <w:outlineLvl w:val="0"/>
        <w:rPr>
          <w:rFonts w:ascii="Times New Roman" w:eastAsia="Aptos" w:hAnsi="Times New Roman" w:cs="Times New Roman"/>
          <w:b/>
          <w:bCs/>
          <w:kern w:val="2"/>
          <w:sz w:val="24"/>
          <w:szCs w:val="24"/>
          <w14:ligatures w14:val="standardContextual"/>
        </w:rPr>
      </w:pPr>
      <w:bookmarkStart w:id="3" w:name="_Toc213544852"/>
      <w:r w:rsidRPr="001E6DF3">
        <w:rPr>
          <w:rFonts w:ascii="Times New Roman" w:eastAsia="Aptos" w:hAnsi="Times New Roman" w:cs="Times New Roman"/>
          <w:b/>
          <w:bCs/>
          <w:kern w:val="2"/>
          <w:sz w:val="24"/>
          <w:szCs w:val="24"/>
          <w14:ligatures w14:val="standardContextual"/>
        </w:rPr>
        <w:lastRenderedPageBreak/>
        <w:t>References</w:t>
      </w:r>
      <w:bookmarkEnd w:id="3"/>
    </w:p>
    <w:p w14:paraId="34955CC7" w14:textId="77777777" w:rsidR="001E6DF3" w:rsidRPr="001E6DF3" w:rsidRDefault="001E6DF3" w:rsidP="001E6DF3">
      <w:pPr>
        <w:spacing w:before="120" w:after="120"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kern w:val="2"/>
          <w:sz w:val="24"/>
          <w:szCs w:val="24"/>
          <w14:ligatures w14:val="standardContextual"/>
        </w:rPr>
        <w:t xml:space="preserve">Ampong, G.O.A., Abubakari, A., Mohammed, M., </w:t>
      </w:r>
      <w:proofErr w:type="spellStart"/>
      <w:r w:rsidRPr="001E6DF3">
        <w:rPr>
          <w:rFonts w:ascii="Times New Roman" w:eastAsia="Aptos" w:hAnsi="Times New Roman" w:cs="Times New Roman"/>
          <w:kern w:val="2"/>
          <w:sz w:val="24"/>
          <w:szCs w:val="24"/>
          <w14:ligatures w14:val="standardContextual"/>
        </w:rPr>
        <w:t>Appaw-Agbola</w:t>
      </w:r>
      <w:proofErr w:type="spellEnd"/>
      <w:r w:rsidRPr="001E6DF3">
        <w:rPr>
          <w:rFonts w:ascii="Times New Roman" w:eastAsia="Aptos" w:hAnsi="Times New Roman" w:cs="Times New Roman"/>
          <w:kern w:val="2"/>
          <w:sz w:val="24"/>
          <w:szCs w:val="24"/>
          <w14:ligatures w14:val="standardContextual"/>
        </w:rPr>
        <w:t>, E.T., Addae, J.A. and Ofori, K.S., 2021. Exploring customer loyalty following service recovery: a replication study in the Ghanaian hotel industry. </w:t>
      </w:r>
      <w:r w:rsidRPr="001E6DF3">
        <w:rPr>
          <w:rFonts w:ascii="Times New Roman" w:eastAsia="Aptos" w:hAnsi="Times New Roman" w:cs="Times New Roman"/>
          <w:i/>
          <w:iCs/>
          <w:kern w:val="2"/>
          <w:sz w:val="24"/>
          <w:szCs w:val="24"/>
          <w14:ligatures w14:val="standardContextual"/>
        </w:rPr>
        <w:t>Journal of Hospitality and Tourism Insights</w:t>
      </w:r>
      <w:r w:rsidRPr="001E6DF3">
        <w:rPr>
          <w:rFonts w:ascii="Times New Roman" w:eastAsia="Aptos" w:hAnsi="Times New Roman" w:cs="Times New Roman"/>
          <w:kern w:val="2"/>
          <w:sz w:val="24"/>
          <w:szCs w:val="24"/>
          <w14:ligatures w14:val="standardContextual"/>
        </w:rPr>
        <w:t>, </w:t>
      </w:r>
      <w:r w:rsidRPr="001E6DF3">
        <w:rPr>
          <w:rFonts w:ascii="Times New Roman" w:eastAsia="Aptos" w:hAnsi="Times New Roman" w:cs="Times New Roman"/>
          <w:i/>
          <w:iCs/>
          <w:kern w:val="2"/>
          <w:sz w:val="24"/>
          <w:szCs w:val="24"/>
          <w14:ligatures w14:val="standardContextual"/>
        </w:rPr>
        <w:t>4</w:t>
      </w:r>
      <w:r w:rsidRPr="001E6DF3">
        <w:rPr>
          <w:rFonts w:ascii="Times New Roman" w:eastAsia="Aptos" w:hAnsi="Times New Roman" w:cs="Times New Roman"/>
          <w:kern w:val="2"/>
          <w:sz w:val="24"/>
          <w:szCs w:val="24"/>
          <w14:ligatures w14:val="standardContextual"/>
        </w:rPr>
        <w:t>(5), pp.639-657.</w:t>
      </w:r>
    </w:p>
    <w:p w14:paraId="61151129" w14:textId="77777777" w:rsidR="001E6DF3" w:rsidRPr="001E6DF3" w:rsidRDefault="001E6DF3" w:rsidP="001E6DF3">
      <w:pPr>
        <w:spacing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kern w:val="2"/>
          <w:sz w:val="24"/>
          <w:szCs w:val="24"/>
          <w14:ligatures w14:val="standardContextual"/>
        </w:rPr>
        <w:t xml:space="preserve">Belbin, R.M., 2010. </w:t>
      </w:r>
      <w:r w:rsidRPr="001E6DF3">
        <w:rPr>
          <w:rFonts w:ascii="Times New Roman" w:eastAsia="Aptos" w:hAnsi="Times New Roman" w:cs="Times New Roman"/>
          <w:i/>
          <w:iCs/>
          <w:kern w:val="2"/>
          <w:sz w:val="24"/>
          <w:szCs w:val="24"/>
          <w14:ligatures w14:val="standardContextual"/>
        </w:rPr>
        <w:t>Team Roles at Work</w:t>
      </w:r>
      <w:r w:rsidRPr="001E6DF3">
        <w:rPr>
          <w:rFonts w:ascii="Times New Roman" w:eastAsia="Aptos" w:hAnsi="Times New Roman" w:cs="Times New Roman"/>
          <w:kern w:val="2"/>
          <w:sz w:val="24"/>
          <w:szCs w:val="24"/>
          <w14:ligatures w14:val="standardContextual"/>
        </w:rPr>
        <w:t>. Routledge.</w:t>
      </w:r>
    </w:p>
    <w:p w14:paraId="00404E0E" w14:textId="77777777" w:rsidR="001E6DF3" w:rsidRPr="001E6DF3" w:rsidRDefault="001E6DF3" w:rsidP="001E6DF3">
      <w:pPr>
        <w:spacing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kern w:val="2"/>
          <w:sz w:val="24"/>
          <w:szCs w:val="24"/>
          <w14:ligatures w14:val="standardContextual"/>
        </w:rPr>
        <w:t>Driskell, J.E., Salas, E. and Driskell, T., 2018. Foundations of teamwork and collaboration. </w:t>
      </w:r>
      <w:r w:rsidRPr="001E6DF3">
        <w:rPr>
          <w:rFonts w:ascii="Times New Roman" w:eastAsia="Aptos" w:hAnsi="Times New Roman" w:cs="Times New Roman"/>
          <w:i/>
          <w:iCs/>
          <w:kern w:val="2"/>
          <w:sz w:val="24"/>
          <w:szCs w:val="24"/>
          <w14:ligatures w14:val="standardContextual"/>
        </w:rPr>
        <w:t>American Psychologist</w:t>
      </w:r>
      <w:r w:rsidRPr="001E6DF3">
        <w:rPr>
          <w:rFonts w:ascii="Times New Roman" w:eastAsia="Aptos" w:hAnsi="Times New Roman" w:cs="Times New Roman"/>
          <w:kern w:val="2"/>
          <w:sz w:val="24"/>
          <w:szCs w:val="24"/>
          <w14:ligatures w14:val="standardContextual"/>
        </w:rPr>
        <w:t>, </w:t>
      </w:r>
      <w:r w:rsidRPr="001E6DF3">
        <w:rPr>
          <w:rFonts w:ascii="Times New Roman" w:eastAsia="Aptos" w:hAnsi="Times New Roman" w:cs="Times New Roman"/>
          <w:i/>
          <w:iCs/>
          <w:kern w:val="2"/>
          <w:sz w:val="24"/>
          <w:szCs w:val="24"/>
          <w14:ligatures w14:val="standardContextual"/>
        </w:rPr>
        <w:t>73</w:t>
      </w:r>
      <w:r w:rsidRPr="001E6DF3">
        <w:rPr>
          <w:rFonts w:ascii="Times New Roman" w:eastAsia="Aptos" w:hAnsi="Times New Roman" w:cs="Times New Roman"/>
          <w:kern w:val="2"/>
          <w:sz w:val="24"/>
          <w:szCs w:val="24"/>
          <w14:ligatures w14:val="standardContextual"/>
        </w:rPr>
        <w:t>(4), p.334.</w:t>
      </w:r>
    </w:p>
    <w:p w14:paraId="3DFF21BD" w14:textId="77777777" w:rsidR="001E6DF3" w:rsidRPr="001E6DF3" w:rsidRDefault="001E6DF3" w:rsidP="001E6DF3">
      <w:pPr>
        <w:spacing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kern w:val="2"/>
          <w:sz w:val="24"/>
          <w:szCs w:val="24"/>
          <w14:ligatures w14:val="standardContextual"/>
        </w:rPr>
        <w:t>Koc, E., 2019. Service failures and recovery in hospitality and tourism: A review of literature and recommendations for future research. </w:t>
      </w:r>
      <w:r w:rsidRPr="001E6DF3">
        <w:rPr>
          <w:rFonts w:ascii="Times New Roman" w:eastAsia="Aptos" w:hAnsi="Times New Roman" w:cs="Times New Roman"/>
          <w:i/>
          <w:iCs/>
          <w:kern w:val="2"/>
          <w:sz w:val="24"/>
          <w:szCs w:val="24"/>
          <w14:ligatures w14:val="standardContextual"/>
        </w:rPr>
        <w:t>Journal of Hospitality Marketing &amp; Management</w:t>
      </w:r>
      <w:r w:rsidRPr="001E6DF3">
        <w:rPr>
          <w:rFonts w:ascii="Times New Roman" w:eastAsia="Aptos" w:hAnsi="Times New Roman" w:cs="Times New Roman"/>
          <w:kern w:val="2"/>
          <w:sz w:val="24"/>
          <w:szCs w:val="24"/>
          <w14:ligatures w14:val="standardContextual"/>
        </w:rPr>
        <w:t>, </w:t>
      </w:r>
      <w:r w:rsidRPr="001E6DF3">
        <w:rPr>
          <w:rFonts w:ascii="Times New Roman" w:eastAsia="Aptos" w:hAnsi="Times New Roman" w:cs="Times New Roman"/>
          <w:i/>
          <w:iCs/>
          <w:kern w:val="2"/>
          <w:sz w:val="24"/>
          <w:szCs w:val="24"/>
          <w14:ligatures w14:val="standardContextual"/>
        </w:rPr>
        <w:t>28</w:t>
      </w:r>
      <w:r w:rsidRPr="001E6DF3">
        <w:rPr>
          <w:rFonts w:ascii="Times New Roman" w:eastAsia="Aptos" w:hAnsi="Times New Roman" w:cs="Times New Roman"/>
          <w:kern w:val="2"/>
          <w:sz w:val="24"/>
          <w:szCs w:val="24"/>
          <w14:ligatures w14:val="standardContextual"/>
        </w:rPr>
        <w:t>(5), pp.513-537.</w:t>
      </w:r>
    </w:p>
    <w:p w14:paraId="7FBE2168" w14:textId="77777777" w:rsidR="001E6DF3" w:rsidRPr="001E6DF3" w:rsidRDefault="001E6DF3" w:rsidP="001E6DF3">
      <w:pPr>
        <w:spacing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kern w:val="2"/>
          <w:sz w:val="24"/>
          <w:szCs w:val="24"/>
          <w14:ligatures w14:val="standardContextual"/>
        </w:rPr>
        <w:t xml:space="preserve">Praveena, K.S., </w:t>
      </w:r>
      <w:proofErr w:type="spellStart"/>
      <w:r w:rsidRPr="001E6DF3">
        <w:rPr>
          <w:rFonts w:ascii="Times New Roman" w:eastAsia="Aptos" w:hAnsi="Times New Roman" w:cs="Times New Roman"/>
          <w:kern w:val="2"/>
          <w:sz w:val="24"/>
          <w:szCs w:val="24"/>
          <w14:ligatures w14:val="standardContextual"/>
        </w:rPr>
        <w:t>Juslin</w:t>
      </w:r>
      <w:proofErr w:type="spellEnd"/>
      <w:r w:rsidRPr="001E6DF3">
        <w:rPr>
          <w:rFonts w:ascii="Times New Roman" w:eastAsia="Aptos" w:hAnsi="Times New Roman" w:cs="Times New Roman"/>
          <w:kern w:val="2"/>
          <w:sz w:val="24"/>
          <w:szCs w:val="24"/>
          <w14:ligatures w14:val="standardContextual"/>
        </w:rPr>
        <w:t>, F., Patil, C.M. and Bhargavi, K., 2025. Using Gibb's Reflective Model Approach for Enhancing Project-Based Learning Among Students Through Reflective Assessment. </w:t>
      </w:r>
      <w:r w:rsidRPr="001E6DF3">
        <w:rPr>
          <w:rFonts w:ascii="Times New Roman" w:eastAsia="Aptos" w:hAnsi="Times New Roman" w:cs="Times New Roman"/>
          <w:i/>
          <w:iCs/>
          <w:kern w:val="2"/>
          <w:sz w:val="24"/>
          <w:szCs w:val="24"/>
          <w14:ligatures w14:val="standardContextual"/>
        </w:rPr>
        <w:t>Journal of Engineering Education Transformations</w:t>
      </w:r>
      <w:r w:rsidRPr="001E6DF3">
        <w:rPr>
          <w:rFonts w:ascii="Times New Roman" w:eastAsia="Aptos" w:hAnsi="Times New Roman" w:cs="Times New Roman"/>
          <w:kern w:val="2"/>
          <w:sz w:val="24"/>
          <w:szCs w:val="24"/>
          <w14:ligatures w14:val="standardContextual"/>
        </w:rPr>
        <w:t>, pp.148-155.</w:t>
      </w:r>
    </w:p>
    <w:p w14:paraId="3C148187" w14:textId="77777777" w:rsidR="001E6DF3" w:rsidRPr="001E6DF3" w:rsidRDefault="001E6DF3" w:rsidP="001E6DF3">
      <w:pPr>
        <w:spacing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kern w:val="2"/>
          <w:sz w:val="24"/>
          <w:szCs w:val="24"/>
          <w14:ligatures w14:val="standardContextual"/>
        </w:rPr>
        <w:t>Towers, A. and Towers, N., 2022. Framing the customer journey: touch point categories and decision-making process stages. </w:t>
      </w:r>
      <w:r w:rsidRPr="001E6DF3">
        <w:rPr>
          <w:rFonts w:ascii="Times New Roman" w:eastAsia="Aptos" w:hAnsi="Times New Roman" w:cs="Times New Roman"/>
          <w:i/>
          <w:iCs/>
          <w:kern w:val="2"/>
          <w:sz w:val="24"/>
          <w:szCs w:val="24"/>
          <w14:ligatures w14:val="standardContextual"/>
        </w:rPr>
        <w:t>International journal of retail &amp; distribution management</w:t>
      </w:r>
      <w:r w:rsidRPr="001E6DF3">
        <w:rPr>
          <w:rFonts w:ascii="Times New Roman" w:eastAsia="Aptos" w:hAnsi="Times New Roman" w:cs="Times New Roman"/>
          <w:kern w:val="2"/>
          <w:sz w:val="24"/>
          <w:szCs w:val="24"/>
          <w14:ligatures w14:val="standardContextual"/>
        </w:rPr>
        <w:t>, </w:t>
      </w:r>
      <w:r w:rsidRPr="001E6DF3">
        <w:rPr>
          <w:rFonts w:ascii="Times New Roman" w:eastAsia="Aptos" w:hAnsi="Times New Roman" w:cs="Times New Roman"/>
          <w:i/>
          <w:iCs/>
          <w:kern w:val="2"/>
          <w:sz w:val="24"/>
          <w:szCs w:val="24"/>
          <w14:ligatures w14:val="standardContextual"/>
        </w:rPr>
        <w:t>50</w:t>
      </w:r>
      <w:r w:rsidRPr="001E6DF3">
        <w:rPr>
          <w:rFonts w:ascii="Times New Roman" w:eastAsia="Aptos" w:hAnsi="Times New Roman" w:cs="Times New Roman"/>
          <w:kern w:val="2"/>
          <w:sz w:val="24"/>
          <w:szCs w:val="24"/>
          <w14:ligatures w14:val="standardContextual"/>
        </w:rPr>
        <w:t>(3), pp.317-341.</w:t>
      </w:r>
    </w:p>
    <w:p w14:paraId="79B9DD80" w14:textId="77777777" w:rsidR="001E6DF3" w:rsidRPr="001E6DF3" w:rsidRDefault="001E6DF3" w:rsidP="001E6DF3">
      <w:pPr>
        <w:spacing w:before="120" w:after="120" w:line="360" w:lineRule="auto"/>
        <w:jc w:val="both"/>
        <w:rPr>
          <w:rFonts w:ascii="Times New Roman" w:eastAsia="Aptos" w:hAnsi="Times New Roman" w:cs="Times New Roman"/>
          <w:kern w:val="2"/>
          <w:sz w:val="24"/>
          <w:szCs w:val="24"/>
          <w14:ligatures w14:val="standardContextual"/>
        </w:rPr>
      </w:pPr>
      <w:r w:rsidRPr="001E6DF3">
        <w:rPr>
          <w:rFonts w:ascii="Times New Roman" w:eastAsia="Aptos" w:hAnsi="Times New Roman" w:cs="Times New Roman"/>
          <w:kern w:val="2"/>
          <w:sz w:val="24"/>
          <w:szCs w:val="24"/>
          <w14:ligatures w14:val="standardContextual"/>
        </w:rPr>
        <w:t xml:space="preserve">Vallen, G.K. and Valen, J.J., 2014. </w:t>
      </w:r>
      <w:r w:rsidRPr="001E6DF3">
        <w:rPr>
          <w:rFonts w:ascii="Times New Roman" w:eastAsia="Aptos" w:hAnsi="Times New Roman" w:cs="Times New Roman"/>
          <w:i/>
          <w:iCs/>
          <w:kern w:val="2"/>
          <w:sz w:val="24"/>
          <w:szCs w:val="24"/>
          <w14:ligatures w14:val="standardContextual"/>
        </w:rPr>
        <w:t>Check-In Check-Out: Managing Hotel Operations</w:t>
      </w:r>
      <w:r w:rsidRPr="001E6DF3">
        <w:rPr>
          <w:rFonts w:ascii="Times New Roman" w:eastAsia="Aptos" w:hAnsi="Times New Roman" w:cs="Times New Roman"/>
          <w:kern w:val="2"/>
          <w:sz w:val="24"/>
          <w:szCs w:val="24"/>
          <w14:ligatures w14:val="standardContextual"/>
        </w:rPr>
        <w:t>. 9th Ed. Harlow: Pearson Education Limited.</w:t>
      </w:r>
    </w:p>
    <w:p w14:paraId="6A735FF3" w14:textId="77777777" w:rsidR="001E6DF3" w:rsidRPr="001E6DF3" w:rsidRDefault="001E6DF3" w:rsidP="001E6DF3">
      <w:pPr>
        <w:spacing w:line="276" w:lineRule="auto"/>
        <w:rPr>
          <w:rFonts w:ascii="Aptos" w:eastAsia="Aptos" w:hAnsi="Aptos" w:cs="Times New Roman"/>
          <w:kern w:val="2"/>
          <w:sz w:val="24"/>
          <w:szCs w:val="24"/>
          <w14:ligatures w14:val="standardContextual"/>
        </w:rPr>
      </w:pPr>
    </w:p>
    <w:p w14:paraId="5F84A8EB" w14:textId="77777777" w:rsidR="006F028B" w:rsidRDefault="006F028B"/>
    <w:sectPr w:rsidR="006F028B" w:rsidSect="0044230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2047B" w14:textId="77777777" w:rsidR="000F3D67" w:rsidRDefault="000F3D67" w:rsidP="000F3D67">
      <w:pPr>
        <w:spacing w:after="0" w:line="240" w:lineRule="auto"/>
      </w:pPr>
      <w:r>
        <w:separator/>
      </w:r>
    </w:p>
  </w:endnote>
  <w:endnote w:type="continuationSeparator" w:id="0">
    <w:p w14:paraId="449CDF2D" w14:textId="77777777" w:rsidR="000F3D67" w:rsidRDefault="000F3D67" w:rsidP="000F3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D6276" w14:textId="77777777" w:rsidR="000F3D67" w:rsidRDefault="000F3D67" w:rsidP="000F3D67">
      <w:pPr>
        <w:spacing w:after="0" w:line="240" w:lineRule="auto"/>
      </w:pPr>
      <w:r>
        <w:separator/>
      </w:r>
    </w:p>
  </w:footnote>
  <w:footnote w:type="continuationSeparator" w:id="0">
    <w:p w14:paraId="4A01BB4B" w14:textId="77777777" w:rsidR="000F3D67" w:rsidRDefault="000F3D67" w:rsidP="000F3D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7A716" w14:textId="77777777" w:rsidR="000F3D67" w:rsidRDefault="000F3D67">
    <w:pPr>
      <w:pStyle w:val="Header"/>
    </w:pPr>
  </w:p>
  <w:p w14:paraId="3185A0FA" w14:textId="77777777" w:rsidR="000F3D67" w:rsidRDefault="000F3D67">
    <w:pPr>
      <w:pStyle w:val="Header"/>
    </w:pPr>
  </w:p>
  <w:p w14:paraId="5BD8133B" w14:textId="77777777" w:rsidR="000F3D67" w:rsidRDefault="000F3D67">
    <w:pPr>
      <w:pStyle w:val="Header"/>
    </w:pPr>
  </w:p>
  <w:p w14:paraId="1BCAE3D5" w14:textId="77777777" w:rsidR="009B2B0A" w:rsidRDefault="009B2B0A">
    <w:pPr>
      <w:pStyle w:val="Header"/>
    </w:pPr>
  </w:p>
  <w:p w14:paraId="39C78676" w14:textId="423C2EF5" w:rsidR="000F3D67" w:rsidRDefault="00424867">
    <w:pPr>
      <w:pStyle w:val="Header"/>
    </w:pPr>
    <w:r>
      <w:rPr>
        <w:noProof/>
      </w:rPr>
      <w:drawing>
        <wp:inline distT="0" distB="0" distL="0" distR="0" wp14:anchorId="775EDF22" wp14:editId="0D9BEB5A">
          <wp:extent cx="2323902" cy="819150"/>
          <wp:effectExtent l="0" t="0" r="635" b="0"/>
          <wp:docPr id="1720495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342320" cy="825642"/>
                  </a:xfrm>
                  <a:prstGeom prst="rect">
                    <a:avLst/>
                  </a:prstGeom>
                  <a:noFill/>
                </pic:spPr>
              </pic:pic>
            </a:graphicData>
          </a:graphic>
        </wp:inline>
      </w:drawing>
    </w:r>
  </w:p>
  <w:p w14:paraId="22E5F0DA" w14:textId="77777777" w:rsidR="000F3D67" w:rsidRDefault="000F3D67">
    <w:pPr>
      <w:pStyle w:val="Header"/>
    </w:pPr>
  </w:p>
  <w:p w14:paraId="704942E7" w14:textId="77777777" w:rsidR="000F3D67" w:rsidRDefault="000F3D67">
    <w:pPr>
      <w:pStyle w:val="Header"/>
    </w:pPr>
  </w:p>
  <w:p w14:paraId="0802A69B" w14:textId="77777777" w:rsidR="000F3D67" w:rsidRDefault="000F3D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7CF"/>
    <w:rsid w:val="00031074"/>
    <w:rsid w:val="000F3D67"/>
    <w:rsid w:val="00162F7E"/>
    <w:rsid w:val="001A0123"/>
    <w:rsid w:val="001E6DF3"/>
    <w:rsid w:val="0022733B"/>
    <w:rsid w:val="002956A6"/>
    <w:rsid w:val="003611E0"/>
    <w:rsid w:val="00424867"/>
    <w:rsid w:val="004261A5"/>
    <w:rsid w:val="00442309"/>
    <w:rsid w:val="005067CF"/>
    <w:rsid w:val="0054502F"/>
    <w:rsid w:val="00551ADB"/>
    <w:rsid w:val="005C57FA"/>
    <w:rsid w:val="005F2BD2"/>
    <w:rsid w:val="00607972"/>
    <w:rsid w:val="00614338"/>
    <w:rsid w:val="00684AB9"/>
    <w:rsid w:val="006F028B"/>
    <w:rsid w:val="006F2C01"/>
    <w:rsid w:val="006F6FCB"/>
    <w:rsid w:val="00740CC1"/>
    <w:rsid w:val="00772A95"/>
    <w:rsid w:val="009B2B0A"/>
    <w:rsid w:val="00A2343F"/>
    <w:rsid w:val="00AD015A"/>
    <w:rsid w:val="00B41EEE"/>
    <w:rsid w:val="00BA5C0D"/>
    <w:rsid w:val="00C54C8A"/>
    <w:rsid w:val="00C95DE8"/>
    <w:rsid w:val="00D148FA"/>
    <w:rsid w:val="00DF4261"/>
    <w:rsid w:val="00E05E2F"/>
    <w:rsid w:val="00F5308C"/>
    <w:rsid w:val="00F67D35"/>
    <w:rsid w:val="00FA7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83B41B2"/>
  <w15:chartTrackingRefBased/>
  <w15:docId w15:val="{B726CBEB-6BF8-41EA-9EFB-F0F9776E7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7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7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7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7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7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7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7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7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7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7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7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7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7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7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7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7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7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7CF"/>
    <w:rPr>
      <w:rFonts w:eastAsiaTheme="majorEastAsia" w:cstheme="majorBidi"/>
      <w:color w:val="272727" w:themeColor="text1" w:themeTint="D8"/>
    </w:rPr>
  </w:style>
  <w:style w:type="paragraph" w:styleId="Title">
    <w:name w:val="Title"/>
    <w:basedOn w:val="Normal"/>
    <w:next w:val="Normal"/>
    <w:link w:val="TitleChar"/>
    <w:uiPriority w:val="10"/>
    <w:qFormat/>
    <w:rsid w:val="005067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7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7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7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7CF"/>
    <w:pPr>
      <w:spacing w:before="160"/>
      <w:jc w:val="center"/>
    </w:pPr>
    <w:rPr>
      <w:i/>
      <w:iCs/>
      <w:color w:val="404040" w:themeColor="text1" w:themeTint="BF"/>
    </w:rPr>
  </w:style>
  <w:style w:type="character" w:customStyle="1" w:styleId="QuoteChar">
    <w:name w:val="Quote Char"/>
    <w:basedOn w:val="DefaultParagraphFont"/>
    <w:link w:val="Quote"/>
    <w:uiPriority w:val="29"/>
    <w:rsid w:val="005067CF"/>
    <w:rPr>
      <w:i/>
      <w:iCs/>
      <w:color w:val="404040" w:themeColor="text1" w:themeTint="BF"/>
    </w:rPr>
  </w:style>
  <w:style w:type="paragraph" w:styleId="ListParagraph">
    <w:name w:val="List Paragraph"/>
    <w:basedOn w:val="Normal"/>
    <w:uiPriority w:val="34"/>
    <w:qFormat/>
    <w:rsid w:val="005067CF"/>
    <w:pPr>
      <w:ind w:left="720"/>
      <w:contextualSpacing/>
    </w:pPr>
  </w:style>
  <w:style w:type="character" w:styleId="IntenseEmphasis">
    <w:name w:val="Intense Emphasis"/>
    <w:basedOn w:val="DefaultParagraphFont"/>
    <w:uiPriority w:val="21"/>
    <w:qFormat/>
    <w:rsid w:val="005067CF"/>
    <w:rPr>
      <w:i/>
      <w:iCs/>
      <w:color w:val="0F4761" w:themeColor="accent1" w:themeShade="BF"/>
    </w:rPr>
  </w:style>
  <w:style w:type="paragraph" w:styleId="IntenseQuote">
    <w:name w:val="Intense Quote"/>
    <w:basedOn w:val="Normal"/>
    <w:next w:val="Normal"/>
    <w:link w:val="IntenseQuoteChar"/>
    <w:uiPriority w:val="30"/>
    <w:qFormat/>
    <w:rsid w:val="005067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7CF"/>
    <w:rPr>
      <w:i/>
      <w:iCs/>
      <w:color w:val="0F4761" w:themeColor="accent1" w:themeShade="BF"/>
    </w:rPr>
  </w:style>
  <w:style w:type="character" w:styleId="IntenseReference">
    <w:name w:val="Intense Reference"/>
    <w:basedOn w:val="DefaultParagraphFont"/>
    <w:uiPriority w:val="32"/>
    <w:qFormat/>
    <w:rsid w:val="005067CF"/>
    <w:rPr>
      <w:b/>
      <w:bCs/>
      <w:smallCaps/>
      <w:color w:val="0F4761" w:themeColor="accent1" w:themeShade="BF"/>
      <w:spacing w:val="5"/>
    </w:rPr>
  </w:style>
  <w:style w:type="paragraph" w:styleId="NoSpacing">
    <w:name w:val="No Spacing"/>
    <w:link w:val="NoSpacingChar"/>
    <w:uiPriority w:val="1"/>
    <w:qFormat/>
    <w:rsid w:val="006F2C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2C01"/>
    <w:rPr>
      <w:rFonts w:eastAsiaTheme="minorEastAsia"/>
      <w:lang w:val="en-US"/>
    </w:rPr>
  </w:style>
  <w:style w:type="paragraph" w:styleId="Header">
    <w:name w:val="header"/>
    <w:basedOn w:val="Normal"/>
    <w:link w:val="HeaderChar"/>
    <w:uiPriority w:val="99"/>
    <w:unhideWhenUsed/>
    <w:rsid w:val="000F3D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D67"/>
  </w:style>
  <w:style w:type="paragraph" w:styleId="Footer">
    <w:name w:val="footer"/>
    <w:basedOn w:val="Normal"/>
    <w:link w:val="FooterChar"/>
    <w:uiPriority w:val="99"/>
    <w:unhideWhenUsed/>
    <w:rsid w:val="000F3D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D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uscu\Downloads\A%20VASILE%20Hotel%20Placement%20Managing%20Hotel%20Administration%20BMIH6004.docx"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puscu\Downloads\A%20VASILE%20Hotel%20Placement%20Managing%20Hotel%20Administration%20BMIH6004.docx" TargetMode="External"/><Relationship Id="rId12"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puscu\Downloads\A%20VASILE%20Hotel%20Placement%20Managing%20Hotel%20Administration%20BMIH6004.docx"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file:///C:\Users\puscu\Downloads\A%20VASILE%20Hotel%20Placement%20Managing%20Hotel%20Administration%20BMIH6004.docx"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0ADA0215CF94EE5A09CFF5CC7B52041"/>
        <w:category>
          <w:name w:val="General"/>
          <w:gallery w:val="placeholder"/>
        </w:category>
        <w:types>
          <w:type w:val="bbPlcHdr"/>
        </w:types>
        <w:behaviors>
          <w:behavior w:val="content"/>
        </w:behaviors>
        <w:guid w:val="{42B9C064-AEA2-4266-B6FA-16C0D571BCDE}"/>
      </w:docPartPr>
      <w:docPartBody>
        <w:p w:rsidR="001D73C6" w:rsidRDefault="001D73C6" w:rsidP="001D73C6">
          <w:pPr>
            <w:pStyle w:val="20ADA0215CF94EE5A09CFF5CC7B5204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3C6"/>
    <w:rsid w:val="001D73C6"/>
    <w:rsid w:val="005C57FA"/>
    <w:rsid w:val="00B41EEE"/>
    <w:rsid w:val="00F53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ADA0215CF94EE5A09CFF5CC7B52041">
    <w:name w:val="20ADA0215CF94EE5A09CFF5CC7B52041"/>
    <w:rsid w:val="001D73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7</Pages>
  <Words>1638</Words>
  <Characters>9343</Characters>
  <Application>Microsoft Office Word</Application>
  <DocSecurity>0</DocSecurity>
  <Lines>77</Lines>
  <Paragraphs>21</Paragraphs>
  <ScaleCrop>false</ScaleCrop>
  <Company/>
  <LinksUpToDate>false</LinksUpToDate>
  <CharactersWithSpaces>10960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BA International Hotel Management                                                 Module: Managing Hotel Administration (BMIH6004)                            Assignment: Student Learning Log                                                                       Lecturer: Jessica Newport                                                                                        Student: Vasile Puscuta                                                                                                        Id: 2233417                                                                                                      Word: 1292</dc:title>
  <dc:subject/>
  <dc:creator>VASILE PUSCUTA</dc:creator>
  <cp:keywords/>
  <dc:description/>
  <cp:lastModifiedBy>VASILE PUSCUTA</cp:lastModifiedBy>
  <cp:revision>30</cp:revision>
  <dcterms:created xsi:type="dcterms:W3CDTF">2025-11-13T11:49:00Z</dcterms:created>
  <dcterms:modified xsi:type="dcterms:W3CDTF">2025-11-14T12:20:00Z</dcterms:modified>
</cp:coreProperties>
</file>