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116FCC" w:rsidRPr="0076065A" w:rsidP="004E6D9E">
      <w:pPr>
        <w:spacing w:before="240" w:after="0" w:line="360" w:lineRule="auto"/>
        <w:jc w:val="both"/>
        <w:rPr>
          <w:rFonts w:ascii="Times New Roman" w:hAnsi="Times New Roman" w:cs="Times New Roman"/>
          <w:b/>
          <w:sz w:val="24"/>
          <w:szCs w:val="24"/>
        </w:rPr>
      </w:pPr>
    </w:p>
    <w:p w:rsidR="00116FCC" w:rsidRPr="0076065A" w:rsidP="004E6D9E">
      <w:pPr>
        <w:spacing w:before="240" w:after="0" w:line="360" w:lineRule="auto"/>
        <w:jc w:val="both"/>
        <w:rPr>
          <w:rFonts w:ascii="Times New Roman" w:hAnsi="Times New Roman" w:cs="Times New Roman"/>
          <w:b/>
          <w:sz w:val="24"/>
          <w:szCs w:val="24"/>
        </w:rPr>
      </w:pPr>
    </w:p>
    <w:p w:rsidR="00116FCC" w:rsidRPr="0076065A" w:rsidP="004E6D9E">
      <w:pPr>
        <w:spacing w:before="240" w:after="0" w:line="360" w:lineRule="auto"/>
        <w:jc w:val="both"/>
        <w:rPr>
          <w:rFonts w:ascii="Times New Roman" w:hAnsi="Times New Roman" w:cs="Times New Roman"/>
          <w:b/>
          <w:sz w:val="24"/>
          <w:szCs w:val="24"/>
        </w:rPr>
      </w:pPr>
    </w:p>
    <w:p w:rsidR="00116FCC" w:rsidRPr="0076065A" w:rsidP="004E6D9E">
      <w:pPr>
        <w:spacing w:before="240" w:after="0" w:line="360" w:lineRule="auto"/>
        <w:jc w:val="both"/>
        <w:rPr>
          <w:rFonts w:ascii="Times New Roman" w:hAnsi="Times New Roman" w:cs="Times New Roman"/>
          <w:b/>
          <w:sz w:val="24"/>
          <w:szCs w:val="24"/>
        </w:rPr>
      </w:pPr>
    </w:p>
    <w:p w:rsidR="00277C17" w:rsidRPr="0076065A" w:rsidP="004E6D9E">
      <w:pPr>
        <w:spacing w:before="240" w:after="0" w:line="360" w:lineRule="auto"/>
        <w:jc w:val="center"/>
        <w:rPr>
          <w:rFonts w:ascii="Times New Roman" w:hAnsi="Times New Roman" w:cs="Times New Roman"/>
          <w:b/>
          <w:sz w:val="24"/>
          <w:szCs w:val="24"/>
        </w:rPr>
      </w:pPr>
      <w:r w:rsidRPr="0076065A">
        <w:rPr>
          <w:rFonts w:ascii="Times New Roman" w:hAnsi="Times New Roman" w:cs="Times New Roman"/>
          <w:b/>
          <w:sz w:val="24"/>
          <w:szCs w:val="24"/>
        </w:rPr>
        <w:t>Holiday Inn Hotel</w:t>
      </w:r>
    </w:p>
    <w:p w:rsidR="00116FCC" w:rsidRPr="0076065A" w:rsidP="004E6D9E">
      <w:pPr>
        <w:spacing w:before="240" w:after="0" w:line="360" w:lineRule="auto"/>
        <w:jc w:val="center"/>
        <w:rPr>
          <w:rFonts w:ascii="Times New Roman" w:hAnsi="Times New Roman" w:cs="Times New Roman"/>
          <w:b/>
          <w:sz w:val="24"/>
          <w:szCs w:val="24"/>
        </w:rPr>
      </w:pPr>
      <w:r w:rsidRPr="0076065A">
        <w:rPr>
          <w:rFonts w:ascii="Times New Roman" w:hAnsi="Times New Roman" w:cs="Times New Roman"/>
          <w:b/>
          <w:sz w:val="24"/>
          <w:szCs w:val="24"/>
        </w:rPr>
        <w:t>Marketing Plan</w:t>
      </w:r>
    </w:p>
    <w:p w:rsidR="00116FCC" w:rsidRPr="0076065A" w:rsidP="004E6D9E">
      <w:pPr>
        <w:spacing w:line="360" w:lineRule="auto"/>
        <w:rPr>
          <w:rFonts w:ascii="Times New Roman" w:hAnsi="Times New Roman" w:cs="Times New Roman"/>
          <w:b/>
          <w:sz w:val="24"/>
          <w:szCs w:val="24"/>
        </w:rPr>
      </w:pPr>
      <w:r w:rsidRPr="0076065A">
        <w:rPr>
          <w:rFonts w:ascii="Times New Roman" w:hAnsi="Times New Roman" w:cs="Times New Roman"/>
          <w:b/>
          <w:sz w:val="24"/>
          <w:szCs w:val="24"/>
        </w:rPr>
        <w:br w:type="page"/>
      </w:r>
    </w:p>
    <w:sdt>
      <w:sdtPr>
        <w:rPr>
          <w:rFonts w:ascii="Times New Roman" w:hAnsi="Times New Roman" w:eastAsiaTheme="minorHAnsi" w:cs="Times New Roman"/>
          <w:color w:val="auto"/>
          <w:sz w:val="24"/>
          <w:szCs w:val="24"/>
        </w:rPr>
        <w:id w:val="1473555315"/>
        <w:docPartObj>
          <w:docPartGallery w:val="Table of Contents"/>
          <w:docPartUnique/>
        </w:docPartObj>
      </w:sdtPr>
      <w:sdtEndPr>
        <w:rPr>
          <w:b/>
          <w:bCs/>
          <w:noProof/>
        </w:rPr>
      </w:sdtEndPr>
      <w:sdtContent>
        <w:p w:rsidR="00116FCC" w:rsidRPr="0076065A" w:rsidP="004E6D9E">
          <w:pPr>
            <w:pStyle w:val="TOCHeading"/>
            <w:spacing w:line="360" w:lineRule="auto"/>
            <w:jc w:val="both"/>
            <w:rPr>
              <w:rFonts w:ascii="Times New Roman" w:hAnsi="Times New Roman" w:cs="Times New Roman"/>
              <w:color w:val="auto"/>
              <w:sz w:val="24"/>
              <w:szCs w:val="24"/>
            </w:rPr>
          </w:pPr>
          <w:r w:rsidRPr="0076065A">
            <w:rPr>
              <w:rFonts w:ascii="Times New Roman" w:hAnsi="Times New Roman" w:cs="Times New Roman"/>
              <w:color w:val="auto"/>
              <w:sz w:val="24"/>
              <w:szCs w:val="24"/>
            </w:rPr>
            <w:t>Table of Contents</w:t>
          </w:r>
        </w:p>
        <w:bookmarkStart w:id="0" w:name="_GoBack"/>
        <w:p w:rsidR="0076065A" w:rsidRPr="0076065A">
          <w:pPr>
            <w:pStyle w:val="TOC1"/>
            <w:tabs>
              <w:tab w:val="right" w:leader="dot" w:pos="9350"/>
            </w:tabs>
            <w:rPr>
              <w:rFonts w:ascii="Times New Roman" w:hAnsi="Times New Roman" w:eastAsiaTheme="minorEastAsia" w:cs="Times New Roman"/>
              <w:noProof/>
              <w:sz w:val="24"/>
              <w:szCs w:val="24"/>
            </w:rPr>
          </w:pPr>
          <w:r w:rsidRPr="0076065A">
            <w:rPr>
              <w:rFonts w:ascii="Times New Roman" w:hAnsi="Times New Roman" w:cs="Times New Roman"/>
              <w:sz w:val="24"/>
              <w:szCs w:val="24"/>
            </w:rPr>
            <w:fldChar w:fldCharType="begin"/>
          </w:r>
          <w:r w:rsidRPr="0076065A">
            <w:rPr>
              <w:rFonts w:ascii="Times New Roman" w:hAnsi="Times New Roman" w:cs="Times New Roman"/>
              <w:sz w:val="24"/>
              <w:szCs w:val="24"/>
            </w:rPr>
            <w:instrText xml:space="preserve"> TOC \o "1-3" \h \z \u </w:instrText>
          </w:r>
          <w:r w:rsidRPr="0076065A">
            <w:rPr>
              <w:rFonts w:ascii="Times New Roman" w:hAnsi="Times New Roman" w:cs="Times New Roman"/>
              <w:sz w:val="24"/>
              <w:szCs w:val="24"/>
            </w:rPr>
            <w:fldChar w:fldCharType="separate"/>
          </w:r>
          <w:r>
            <w:fldChar w:fldCharType="begin"/>
          </w:r>
          <w:r>
            <w:instrText xml:space="preserve"> HYPERLINK \l "_Toc137673446" </w:instrText>
          </w:r>
          <w:r>
            <w:fldChar w:fldCharType="separate"/>
          </w:r>
          <w:r w:rsidRPr="0076065A">
            <w:rPr>
              <w:rStyle w:val="Hyperlink"/>
              <w:rFonts w:ascii="Times New Roman" w:hAnsi="Times New Roman" w:cs="Times New Roman"/>
              <w:noProof/>
              <w:sz w:val="24"/>
              <w:szCs w:val="24"/>
            </w:rPr>
            <w:t>Introduction</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_Toc137673446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3</w:t>
          </w:r>
          <w:r w:rsidRPr="0076065A">
            <w:rPr>
              <w:rFonts w:ascii="Times New Roman" w:hAnsi="Times New Roman" w:cs="Times New Roman"/>
              <w:noProof/>
              <w:webHidden/>
              <w:sz w:val="24"/>
              <w:szCs w:val="24"/>
            </w:rPr>
            <w:fldChar w:fldCharType="end"/>
          </w:r>
          <w:r>
            <w:fldChar w:fldCharType="end"/>
          </w:r>
        </w:p>
        <w:p w:rsidR="0076065A" w:rsidRPr="0076065A">
          <w:pPr>
            <w:pStyle w:val="TOC1"/>
            <w:tabs>
              <w:tab w:val="right" w:leader="dot" w:pos="9350"/>
            </w:tabs>
            <w:rPr>
              <w:rFonts w:ascii="Times New Roman" w:hAnsi="Times New Roman" w:eastAsiaTheme="minorEastAsia" w:cs="Times New Roman"/>
              <w:noProof/>
              <w:sz w:val="24"/>
              <w:szCs w:val="24"/>
            </w:rPr>
          </w:pPr>
          <w:hyperlink w:anchor="_Toc137673447" w:history="1">
            <w:r w:rsidRPr="0076065A">
              <w:rPr>
                <w:rStyle w:val="Hyperlink"/>
                <w:rFonts w:ascii="Times New Roman" w:hAnsi="Times New Roman" w:cs="Times New Roman"/>
                <w:noProof/>
                <w:sz w:val="24"/>
                <w:szCs w:val="24"/>
              </w:rPr>
              <w:t>Situation Analysis</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_Toc137673447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3</w:t>
            </w:r>
            <w:r w:rsidRPr="0076065A">
              <w:rPr>
                <w:rFonts w:ascii="Times New Roman" w:hAnsi="Times New Roman" w:cs="Times New Roman"/>
                <w:noProof/>
                <w:webHidden/>
                <w:sz w:val="24"/>
                <w:szCs w:val="24"/>
              </w:rPr>
              <w:fldChar w:fldCharType="end"/>
            </w:r>
          </w:hyperlink>
        </w:p>
        <w:p w:rsidR="0076065A" w:rsidRPr="0076065A">
          <w:pPr>
            <w:pStyle w:val="TOC2"/>
            <w:tabs>
              <w:tab w:val="right" w:leader="dot" w:pos="9350"/>
            </w:tabs>
            <w:rPr>
              <w:rFonts w:ascii="Times New Roman" w:hAnsi="Times New Roman" w:eastAsiaTheme="minorEastAsia" w:cs="Times New Roman"/>
              <w:noProof/>
              <w:sz w:val="24"/>
              <w:szCs w:val="24"/>
            </w:rPr>
          </w:pPr>
          <w:hyperlink w:anchor="_Toc137673448" w:history="1">
            <w:r w:rsidRPr="0076065A">
              <w:rPr>
                <w:rStyle w:val="Hyperlink"/>
                <w:rFonts w:ascii="Times New Roman" w:hAnsi="Times New Roman" w:cs="Times New Roman"/>
                <w:noProof/>
                <w:sz w:val="24"/>
                <w:szCs w:val="24"/>
              </w:rPr>
              <w:t>SWOT Analysis</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_Toc137673448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3</w:t>
            </w:r>
            <w:r w:rsidRPr="0076065A">
              <w:rPr>
                <w:rFonts w:ascii="Times New Roman" w:hAnsi="Times New Roman" w:cs="Times New Roman"/>
                <w:noProof/>
                <w:webHidden/>
                <w:sz w:val="24"/>
                <w:szCs w:val="24"/>
              </w:rPr>
              <w:fldChar w:fldCharType="end"/>
            </w:r>
          </w:hyperlink>
        </w:p>
        <w:p w:rsidR="0076065A" w:rsidRPr="0076065A">
          <w:pPr>
            <w:pStyle w:val="TOC2"/>
            <w:tabs>
              <w:tab w:val="right" w:leader="dot" w:pos="9350"/>
            </w:tabs>
            <w:rPr>
              <w:rFonts w:ascii="Times New Roman" w:hAnsi="Times New Roman" w:eastAsiaTheme="minorEastAsia" w:cs="Times New Roman"/>
              <w:noProof/>
              <w:sz w:val="24"/>
              <w:szCs w:val="24"/>
            </w:rPr>
          </w:pPr>
          <w:hyperlink w:anchor="_Toc137673449" w:history="1">
            <w:r w:rsidRPr="0076065A">
              <w:rPr>
                <w:rStyle w:val="Hyperlink"/>
                <w:rFonts w:ascii="Times New Roman" w:hAnsi="Times New Roman" w:cs="Times New Roman"/>
                <w:noProof/>
                <w:sz w:val="24"/>
                <w:szCs w:val="24"/>
              </w:rPr>
              <w:t>Customers</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_Toc137673449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4</w:t>
            </w:r>
            <w:r w:rsidRPr="0076065A">
              <w:rPr>
                <w:rFonts w:ascii="Times New Roman" w:hAnsi="Times New Roman" w:cs="Times New Roman"/>
                <w:noProof/>
                <w:webHidden/>
                <w:sz w:val="24"/>
                <w:szCs w:val="24"/>
              </w:rPr>
              <w:fldChar w:fldCharType="end"/>
            </w:r>
          </w:hyperlink>
        </w:p>
        <w:p w:rsidR="0076065A" w:rsidRPr="0076065A">
          <w:pPr>
            <w:pStyle w:val="TOC2"/>
            <w:tabs>
              <w:tab w:val="right" w:leader="dot" w:pos="9350"/>
            </w:tabs>
            <w:rPr>
              <w:rFonts w:ascii="Times New Roman" w:hAnsi="Times New Roman" w:eastAsiaTheme="minorEastAsia" w:cs="Times New Roman"/>
              <w:noProof/>
              <w:sz w:val="24"/>
              <w:szCs w:val="24"/>
            </w:rPr>
          </w:pPr>
          <w:hyperlink w:anchor="_Toc137673450" w:history="1">
            <w:r w:rsidRPr="0076065A">
              <w:rPr>
                <w:rStyle w:val="Hyperlink"/>
                <w:rFonts w:ascii="Times New Roman" w:hAnsi="Times New Roman" w:cs="Times New Roman"/>
                <w:noProof/>
                <w:sz w:val="24"/>
                <w:szCs w:val="24"/>
              </w:rPr>
              <w:t>Competitors</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_Toc137673450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4</w:t>
            </w:r>
            <w:r w:rsidRPr="0076065A">
              <w:rPr>
                <w:rFonts w:ascii="Times New Roman" w:hAnsi="Times New Roman" w:cs="Times New Roman"/>
                <w:noProof/>
                <w:webHidden/>
                <w:sz w:val="24"/>
                <w:szCs w:val="24"/>
              </w:rPr>
              <w:fldChar w:fldCharType="end"/>
            </w:r>
          </w:hyperlink>
        </w:p>
        <w:p w:rsidR="0076065A" w:rsidRPr="0076065A">
          <w:pPr>
            <w:pStyle w:val="TOC2"/>
            <w:tabs>
              <w:tab w:val="right" w:leader="dot" w:pos="9350"/>
            </w:tabs>
            <w:rPr>
              <w:rFonts w:ascii="Times New Roman" w:hAnsi="Times New Roman" w:eastAsiaTheme="minorEastAsia" w:cs="Times New Roman"/>
              <w:noProof/>
              <w:sz w:val="24"/>
              <w:szCs w:val="24"/>
            </w:rPr>
          </w:pPr>
          <w:hyperlink w:anchor="_Toc137673451" w:history="1">
            <w:r w:rsidRPr="0076065A">
              <w:rPr>
                <w:rStyle w:val="Hyperlink"/>
                <w:rFonts w:ascii="Times New Roman" w:hAnsi="Times New Roman" w:cs="Times New Roman"/>
                <w:noProof/>
                <w:sz w:val="24"/>
                <w:szCs w:val="24"/>
              </w:rPr>
              <w:t>Collaborations</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_Toc137673451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4</w:t>
            </w:r>
            <w:r w:rsidRPr="0076065A">
              <w:rPr>
                <w:rFonts w:ascii="Times New Roman" w:hAnsi="Times New Roman" w:cs="Times New Roman"/>
                <w:noProof/>
                <w:webHidden/>
                <w:sz w:val="24"/>
                <w:szCs w:val="24"/>
              </w:rPr>
              <w:fldChar w:fldCharType="end"/>
            </w:r>
          </w:hyperlink>
        </w:p>
        <w:p w:rsidR="0076065A" w:rsidRPr="0076065A">
          <w:pPr>
            <w:pStyle w:val="TOC2"/>
            <w:tabs>
              <w:tab w:val="right" w:leader="dot" w:pos="9350"/>
            </w:tabs>
            <w:rPr>
              <w:rFonts w:ascii="Times New Roman" w:hAnsi="Times New Roman" w:eastAsiaTheme="minorEastAsia" w:cs="Times New Roman"/>
              <w:noProof/>
              <w:sz w:val="24"/>
              <w:szCs w:val="24"/>
            </w:rPr>
          </w:pPr>
          <w:hyperlink w:anchor="_Toc137673452" w:history="1">
            <w:r w:rsidRPr="0076065A">
              <w:rPr>
                <w:rStyle w:val="Hyperlink"/>
                <w:rFonts w:ascii="Times New Roman" w:hAnsi="Times New Roman" w:cs="Times New Roman"/>
                <w:noProof/>
                <w:sz w:val="24"/>
                <w:szCs w:val="24"/>
              </w:rPr>
              <w:t>Segmentation and Targeting</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_Toc137673452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5</w:t>
            </w:r>
            <w:r w:rsidRPr="0076065A">
              <w:rPr>
                <w:rFonts w:ascii="Times New Roman" w:hAnsi="Times New Roman" w:cs="Times New Roman"/>
                <w:noProof/>
                <w:webHidden/>
                <w:sz w:val="24"/>
                <w:szCs w:val="24"/>
              </w:rPr>
              <w:fldChar w:fldCharType="end"/>
            </w:r>
          </w:hyperlink>
        </w:p>
        <w:p w:rsidR="0076065A" w:rsidRPr="0076065A">
          <w:pPr>
            <w:pStyle w:val="TOC1"/>
            <w:tabs>
              <w:tab w:val="right" w:leader="dot" w:pos="9350"/>
            </w:tabs>
            <w:rPr>
              <w:rFonts w:ascii="Times New Roman" w:hAnsi="Times New Roman" w:eastAsiaTheme="minorEastAsia" w:cs="Times New Roman"/>
              <w:noProof/>
              <w:sz w:val="24"/>
              <w:szCs w:val="24"/>
            </w:rPr>
          </w:pPr>
          <w:hyperlink w:anchor="_Toc137673453" w:history="1">
            <w:r w:rsidRPr="0076065A">
              <w:rPr>
                <w:rStyle w:val="Hyperlink"/>
                <w:rFonts w:ascii="Times New Roman" w:hAnsi="Times New Roman" w:cs="Times New Roman"/>
                <w:noProof/>
                <w:sz w:val="24"/>
                <w:szCs w:val="24"/>
              </w:rPr>
              <w:t>Objectives</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_Toc137673453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5</w:t>
            </w:r>
            <w:r w:rsidRPr="0076065A">
              <w:rPr>
                <w:rFonts w:ascii="Times New Roman" w:hAnsi="Times New Roman" w:cs="Times New Roman"/>
                <w:noProof/>
                <w:webHidden/>
                <w:sz w:val="24"/>
                <w:szCs w:val="24"/>
              </w:rPr>
              <w:fldChar w:fldCharType="end"/>
            </w:r>
          </w:hyperlink>
        </w:p>
        <w:p w:rsidR="0076065A" w:rsidRPr="0076065A">
          <w:pPr>
            <w:pStyle w:val="TOC1"/>
            <w:tabs>
              <w:tab w:val="right" w:leader="dot" w:pos="9350"/>
            </w:tabs>
            <w:rPr>
              <w:rFonts w:ascii="Times New Roman" w:hAnsi="Times New Roman" w:eastAsiaTheme="minorEastAsia" w:cs="Times New Roman"/>
              <w:noProof/>
              <w:sz w:val="24"/>
              <w:szCs w:val="24"/>
            </w:rPr>
          </w:pPr>
          <w:hyperlink w:anchor="_Toc137673454" w:history="1">
            <w:r w:rsidRPr="0076065A">
              <w:rPr>
                <w:rStyle w:val="Hyperlink"/>
                <w:rFonts w:ascii="Times New Roman" w:hAnsi="Times New Roman" w:cs="Times New Roman"/>
                <w:noProof/>
                <w:sz w:val="24"/>
                <w:szCs w:val="24"/>
              </w:rPr>
              <w:t>Strategy</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_Toc137673454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6</w:t>
            </w:r>
            <w:r w:rsidRPr="0076065A">
              <w:rPr>
                <w:rFonts w:ascii="Times New Roman" w:hAnsi="Times New Roman" w:cs="Times New Roman"/>
                <w:noProof/>
                <w:webHidden/>
                <w:sz w:val="24"/>
                <w:szCs w:val="24"/>
              </w:rPr>
              <w:fldChar w:fldCharType="end"/>
            </w:r>
          </w:hyperlink>
        </w:p>
        <w:p w:rsidR="0076065A" w:rsidRPr="0076065A">
          <w:pPr>
            <w:pStyle w:val="TOC1"/>
            <w:tabs>
              <w:tab w:val="right" w:leader="dot" w:pos="9350"/>
            </w:tabs>
            <w:rPr>
              <w:rFonts w:ascii="Times New Roman" w:hAnsi="Times New Roman" w:eastAsiaTheme="minorEastAsia" w:cs="Times New Roman"/>
              <w:noProof/>
              <w:sz w:val="24"/>
              <w:szCs w:val="24"/>
            </w:rPr>
          </w:pPr>
          <w:hyperlink w:anchor="_Toc137673455" w:history="1">
            <w:r w:rsidRPr="0076065A">
              <w:rPr>
                <w:rStyle w:val="Hyperlink"/>
                <w:rFonts w:ascii="Times New Roman" w:hAnsi="Times New Roman" w:cs="Times New Roman"/>
                <w:noProof/>
                <w:sz w:val="24"/>
                <w:szCs w:val="24"/>
              </w:rPr>
              <w:t>Tactics (350 Words)</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_Toc137673455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6</w:t>
            </w:r>
            <w:r w:rsidRPr="0076065A">
              <w:rPr>
                <w:rFonts w:ascii="Times New Roman" w:hAnsi="Times New Roman" w:cs="Times New Roman"/>
                <w:noProof/>
                <w:webHidden/>
                <w:sz w:val="24"/>
                <w:szCs w:val="24"/>
              </w:rPr>
              <w:fldChar w:fldCharType="end"/>
            </w:r>
          </w:hyperlink>
        </w:p>
        <w:p w:rsidR="0076065A" w:rsidRPr="0076065A">
          <w:pPr>
            <w:pStyle w:val="TOC1"/>
            <w:tabs>
              <w:tab w:val="right" w:leader="dot" w:pos="9350"/>
            </w:tabs>
            <w:rPr>
              <w:rFonts w:ascii="Times New Roman" w:hAnsi="Times New Roman" w:eastAsiaTheme="minorEastAsia" w:cs="Times New Roman"/>
              <w:noProof/>
              <w:sz w:val="24"/>
              <w:szCs w:val="24"/>
            </w:rPr>
          </w:pPr>
          <w:hyperlink w:anchor="_Toc137673456" w:history="1">
            <w:r w:rsidRPr="0076065A">
              <w:rPr>
                <w:rStyle w:val="Hyperlink"/>
                <w:rFonts w:ascii="Times New Roman" w:hAnsi="Times New Roman" w:cs="Times New Roman"/>
                <w:noProof/>
                <w:sz w:val="24"/>
                <w:szCs w:val="24"/>
              </w:rPr>
              <w:t>Action</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_Toc137673456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7</w:t>
            </w:r>
            <w:r w:rsidRPr="0076065A">
              <w:rPr>
                <w:rFonts w:ascii="Times New Roman" w:hAnsi="Times New Roman" w:cs="Times New Roman"/>
                <w:noProof/>
                <w:webHidden/>
                <w:sz w:val="24"/>
                <w:szCs w:val="24"/>
              </w:rPr>
              <w:fldChar w:fldCharType="end"/>
            </w:r>
          </w:hyperlink>
        </w:p>
        <w:p w:rsidR="0076065A" w:rsidRPr="0076065A">
          <w:pPr>
            <w:pStyle w:val="TOC1"/>
            <w:tabs>
              <w:tab w:val="right" w:leader="dot" w:pos="9350"/>
            </w:tabs>
            <w:rPr>
              <w:rFonts w:ascii="Times New Roman" w:hAnsi="Times New Roman" w:eastAsiaTheme="minorEastAsia" w:cs="Times New Roman"/>
              <w:noProof/>
              <w:sz w:val="24"/>
              <w:szCs w:val="24"/>
            </w:rPr>
          </w:pPr>
          <w:hyperlink w:anchor="_Toc137673457" w:history="1">
            <w:r w:rsidRPr="0076065A">
              <w:rPr>
                <w:rStyle w:val="Hyperlink"/>
                <w:rFonts w:ascii="Times New Roman" w:hAnsi="Times New Roman" w:cs="Times New Roman"/>
                <w:noProof/>
                <w:sz w:val="24"/>
                <w:szCs w:val="24"/>
              </w:rPr>
              <w:t>Control</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_Toc137673457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8</w:t>
            </w:r>
            <w:r w:rsidRPr="0076065A">
              <w:rPr>
                <w:rFonts w:ascii="Times New Roman" w:hAnsi="Times New Roman" w:cs="Times New Roman"/>
                <w:noProof/>
                <w:webHidden/>
                <w:sz w:val="24"/>
                <w:szCs w:val="24"/>
              </w:rPr>
              <w:fldChar w:fldCharType="end"/>
            </w:r>
          </w:hyperlink>
        </w:p>
        <w:p w:rsidR="0076065A" w:rsidRPr="0076065A">
          <w:pPr>
            <w:pStyle w:val="TOC1"/>
            <w:tabs>
              <w:tab w:val="right" w:leader="dot" w:pos="9350"/>
            </w:tabs>
            <w:rPr>
              <w:rFonts w:ascii="Times New Roman" w:hAnsi="Times New Roman" w:eastAsiaTheme="minorEastAsia" w:cs="Times New Roman"/>
              <w:noProof/>
              <w:sz w:val="24"/>
              <w:szCs w:val="24"/>
            </w:rPr>
          </w:pPr>
          <w:hyperlink w:anchor="_Toc137673458" w:history="1">
            <w:r w:rsidRPr="0076065A">
              <w:rPr>
                <w:rStyle w:val="Hyperlink"/>
                <w:rFonts w:ascii="Times New Roman" w:hAnsi="Times New Roman" w:cs="Times New Roman"/>
                <w:noProof/>
                <w:sz w:val="24"/>
                <w:szCs w:val="24"/>
              </w:rPr>
              <w:t>Conclusion</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_Toc137673458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8</w:t>
            </w:r>
            <w:r w:rsidRPr="0076065A">
              <w:rPr>
                <w:rFonts w:ascii="Times New Roman" w:hAnsi="Times New Roman" w:cs="Times New Roman"/>
                <w:noProof/>
                <w:webHidden/>
                <w:sz w:val="24"/>
                <w:szCs w:val="24"/>
              </w:rPr>
              <w:fldChar w:fldCharType="end"/>
            </w:r>
          </w:hyperlink>
        </w:p>
        <w:p w:rsidR="0076065A" w:rsidRPr="0076065A">
          <w:pPr>
            <w:pStyle w:val="TOC1"/>
            <w:tabs>
              <w:tab w:val="right" w:leader="dot" w:pos="9350"/>
            </w:tabs>
            <w:rPr>
              <w:rFonts w:ascii="Times New Roman" w:hAnsi="Times New Roman" w:eastAsiaTheme="minorEastAsia" w:cs="Times New Roman"/>
              <w:noProof/>
              <w:sz w:val="24"/>
              <w:szCs w:val="24"/>
            </w:rPr>
          </w:pPr>
          <w:hyperlink w:anchor="_Toc137673459" w:history="1">
            <w:r w:rsidRPr="0076065A">
              <w:rPr>
                <w:rStyle w:val="Hyperlink"/>
                <w:rFonts w:ascii="Times New Roman" w:hAnsi="Times New Roman" w:cs="Times New Roman"/>
                <w:noProof/>
                <w:sz w:val="24"/>
                <w:szCs w:val="24"/>
              </w:rPr>
              <w:t>References</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_Toc137673459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9</w:t>
            </w:r>
            <w:r w:rsidRPr="0076065A">
              <w:rPr>
                <w:rFonts w:ascii="Times New Roman" w:hAnsi="Times New Roman" w:cs="Times New Roman"/>
                <w:noProof/>
                <w:webHidden/>
                <w:sz w:val="24"/>
                <w:szCs w:val="24"/>
              </w:rPr>
              <w:fldChar w:fldCharType="end"/>
            </w:r>
          </w:hyperlink>
        </w:p>
        <w:p w:rsidR="0076065A" w:rsidRPr="0076065A">
          <w:pPr>
            <w:pStyle w:val="TOC1"/>
            <w:tabs>
              <w:tab w:val="right" w:leader="dot" w:pos="9350"/>
            </w:tabs>
            <w:rPr>
              <w:rFonts w:ascii="Times New Roman" w:hAnsi="Times New Roman" w:eastAsiaTheme="minorEastAsia" w:cs="Times New Roman"/>
              <w:noProof/>
              <w:sz w:val="24"/>
              <w:szCs w:val="24"/>
            </w:rPr>
          </w:pPr>
          <w:hyperlink w:anchor="_Toc137673460" w:history="1">
            <w:r w:rsidRPr="0076065A">
              <w:rPr>
                <w:rStyle w:val="Hyperlink"/>
                <w:rFonts w:ascii="Times New Roman" w:hAnsi="Times New Roman" w:cs="Times New Roman"/>
                <w:noProof/>
                <w:sz w:val="24"/>
                <w:szCs w:val="24"/>
              </w:rPr>
              <w:t>Appendix I: Presentation Slides</w:t>
            </w:r>
            <w:r w:rsidRPr="0076065A">
              <w:rPr>
                <w:rFonts w:ascii="Times New Roman" w:hAnsi="Times New Roman" w:cs="Times New Roman"/>
                <w:noProof/>
                <w:webHidden/>
                <w:sz w:val="24"/>
                <w:szCs w:val="24"/>
              </w:rPr>
              <w:tab/>
            </w:r>
            <w:r w:rsidRPr="0076065A">
              <w:rPr>
                <w:rFonts w:ascii="Times New Roman" w:hAnsi="Times New Roman" w:cs="Times New Roman"/>
                <w:noProof/>
                <w:webHidden/>
                <w:sz w:val="24"/>
                <w:szCs w:val="24"/>
              </w:rPr>
              <w:fldChar w:fldCharType="begin"/>
            </w:r>
            <w:r w:rsidRPr="0076065A">
              <w:rPr>
                <w:rFonts w:ascii="Times New Roman" w:hAnsi="Times New Roman" w:cs="Times New Roman"/>
                <w:noProof/>
                <w:webHidden/>
                <w:sz w:val="24"/>
                <w:szCs w:val="24"/>
              </w:rPr>
              <w:instrText xml:space="preserve"> PAGEREF _Toc137673460 \h </w:instrText>
            </w:r>
            <w:r w:rsidRPr="0076065A">
              <w:rPr>
                <w:rFonts w:ascii="Times New Roman" w:hAnsi="Times New Roman" w:cs="Times New Roman"/>
                <w:noProof/>
                <w:webHidden/>
                <w:sz w:val="24"/>
                <w:szCs w:val="24"/>
              </w:rPr>
              <w:fldChar w:fldCharType="separate"/>
            </w:r>
            <w:r w:rsidRPr="0076065A">
              <w:rPr>
                <w:rFonts w:ascii="Times New Roman" w:hAnsi="Times New Roman" w:cs="Times New Roman"/>
                <w:noProof/>
                <w:webHidden/>
                <w:sz w:val="24"/>
                <w:szCs w:val="24"/>
              </w:rPr>
              <w:t>10</w:t>
            </w:r>
            <w:r w:rsidRPr="0076065A">
              <w:rPr>
                <w:rFonts w:ascii="Times New Roman" w:hAnsi="Times New Roman" w:cs="Times New Roman"/>
                <w:noProof/>
                <w:webHidden/>
                <w:sz w:val="24"/>
                <w:szCs w:val="24"/>
              </w:rPr>
              <w:fldChar w:fldCharType="end"/>
            </w:r>
          </w:hyperlink>
        </w:p>
        <w:p w:rsidR="00116FCC" w:rsidRPr="0076065A" w:rsidP="004E6D9E">
          <w:pPr>
            <w:spacing w:line="360" w:lineRule="auto"/>
            <w:jc w:val="both"/>
            <w:rPr>
              <w:rFonts w:ascii="Times New Roman" w:hAnsi="Times New Roman" w:cs="Times New Roman"/>
              <w:sz w:val="24"/>
              <w:szCs w:val="24"/>
            </w:rPr>
          </w:pPr>
          <w:r w:rsidRPr="0076065A">
            <w:rPr>
              <w:rFonts w:ascii="Times New Roman" w:hAnsi="Times New Roman" w:cs="Times New Roman"/>
              <w:b/>
              <w:bCs/>
              <w:noProof/>
              <w:sz w:val="24"/>
              <w:szCs w:val="24"/>
            </w:rPr>
            <w:fldChar w:fldCharType="end"/>
          </w:r>
        </w:p>
      </w:sdtContent>
    </w:sdt>
    <w:bookmarkEnd w:id="0"/>
    <w:p w:rsidR="00116FCC" w:rsidRPr="0076065A" w:rsidP="004E6D9E">
      <w:pPr>
        <w:spacing w:before="240" w:after="0" w:line="360" w:lineRule="auto"/>
        <w:jc w:val="both"/>
        <w:rPr>
          <w:rFonts w:ascii="Times New Roman" w:hAnsi="Times New Roman" w:cs="Times New Roman"/>
          <w:b/>
          <w:sz w:val="24"/>
          <w:szCs w:val="24"/>
        </w:rPr>
      </w:pPr>
    </w:p>
    <w:p w:rsidR="00116FCC" w:rsidRPr="0076065A" w:rsidP="004E6D9E">
      <w:pPr>
        <w:spacing w:line="360" w:lineRule="auto"/>
        <w:rPr>
          <w:rFonts w:ascii="Times New Roman" w:hAnsi="Times New Roman" w:eastAsiaTheme="majorEastAsia" w:cs="Times New Roman"/>
          <w:b/>
          <w:sz w:val="24"/>
          <w:szCs w:val="24"/>
        </w:rPr>
      </w:pPr>
      <w:r w:rsidRPr="0076065A">
        <w:rPr>
          <w:rFonts w:ascii="Times New Roman" w:hAnsi="Times New Roman" w:cs="Times New Roman"/>
          <w:sz w:val="24"/>
          <w:szCs w:val="24"/>
        </w:rPr>
        <w:br w:type="page"/>
      </w:r>
    </w:p>
    <w:p w:rsidR="00277C17" w:rsidRPr="0076065A" w:rsidP="004E6D9E">
      <w:pPr>
        <w:pStyle w:val="Heading1"/>
        <w:spacing w:line="360" w:lineRule="auto"/>
        <w:jc w:val="both"/>
        <w:rPr>
          <w:rFonts w:cs="Times New Roman"/>
          <w:color w:val="auto"/>
          <w:sz w:val="24"/>
          <w:szCs w:val="24"/>
        </w:rPr>
      </w:pPr>
      <w:bookmarkStart w:id="1" w:name="_Toc137673446"/>
      <w:r w:rsidRPr="0076065A">
        <w:rPr>
          <w:rFonts w:cs="Times New Roman"/>
          <w:color w:val="auto"/>
          <w:sz w:val="24"/>
          <w:szCs w:val="24"/>
        </w:rPr>
        <w:t>Introduction</w:t>
      </w:r>
      <w:bookmarkEnd w:id="1"/>
      <w:r w:rsidRPr="0076065A">
        <w:rPr>
          <w:rFonts w:cs="Times New Roman"/>
          <w:color w:val="auto"/>
          <w:sz w:val="24"/>
          <w:szCs w:val="24"/>
        </w:rPr>
        <w:t xml:space="preserve"> </w:t>
      </w:r>
    </w:p>
    <w:p w:rsidR="004E6D9E" w:rsidRPr="0076065A" w:rsidP="004E6D9E">
      <w:pPr>
        <w:spacing w:line="360" w:lineRule="auto"/>
        <w:rPr>
          <w:rFonts w:ascii="Times New Roman" w:hAnsi="Times New Roman" w:cs="Times New Roman"/>
          <w:sz w:val="24"/>
          <w:szCs w:val="24"/>
        </w:rPr>
      </w:pPr>
      <w:r w:rsidRPr="0076065A">
        <w:rPr>
          <w:rFonts w:ascii="Times New Roman" w:hAnsi="Times New Roman" w:cs="Times New Roman"/>
          <w:sz w:val="24"/>
          <w:szCs w:val="24"/>
        </w:rPr>
        <w:t xml:space="preserve">The following assignment will present a marketing communication plan for Holiday Inn in order to increase website traffic and increasing market share. With this, different models and tools will be adopted, which shall be helpful in presenting the plan much more effectively. </w:t>
      </w:r>
    </w:p>
    <w:p w:rsidR="00277C17" w:rsidRPr="0076065A" w:rsidP="004E6D9E">
      <w:pPr>
        <w:pStyle w:val="Heading1"/>
        <w:spacing w:line="360" w:lineRule="auto"/>
        <w:jc w:val="both"/>
        <w:rPr>
          <w:rFonts w:cs="Times New Roman"/>
          <w:color w:val="auto"/>
          <w:sz w:val="24"/>
          <w:szCs w:val="24"/>
        </w:rPr>
      </w:pPr>
      <w:bookmarkStart w:id="2" w:name="_Toc137673447"/>
      <w:r w:rsidRPr="0076065A">
        <w:rPr>
          <w:rFonts w:cs="Times New Roman"/>
          <w:color w:val="auto"/>
          <w:sz w:val="24"/>
          <w:szCs w:val="24"/>
        </w:rPr>
        <w:t>Situation Analysis</w:t>
      </w:r>
      <w:bookmarkEnd w:id="2"/>
      <w:r w:rsidRPr="0076065A">
        <w:rPr>
          <w:rFonts w:cs="Times New Roman"/>
          <w:color w:val="auto"/>
          <w:sz w:val="24"/>
          <w:szCs w:val="24"/>
        </w:rPr>
        <w:t xml:space="preserve"> </w:t>
      </w:r>
    </w:p>
    <w:p w:rsidR="00E43D57" w:rsidRPr="0076065A" w:rsidP="004E6D9E">
      <w:pPr>
        <w:spacing w:before="240" w:after="0" w:line="360" w:lineRule="auto"/>
        <w:jc w:val="both"/>
        <w:rPr>
          <w:rFonts w:ascii="Times New Roman" w:hAnsi="Times New Roman" w:cs="Times New Roman"/>
          <w:sz w:val="24"/>
          <w:szCs w:val="24"/>
        </w:rPr>
      </w:pPr>
      <w:r w:rsidRPr="0076065A">
        <w:rPr>
          <w:rFonts w:ascii="Times New Roman" w:hAnsi="Times New Roman" w:cs="Times New Roman"/>
          <w:sz w:val="24"/>
          <w:szCs w:val="24"/>
        </w:rPr>
        <w:t>While conducting a situation analysis of a marketing strategy, marketers assess the marketing scenario or position of an organisation's strategy for marketing to their target audience</w:t>
      </w:r>
      <w:r w:rsidRPr="0076065A" w:rsidR="0015044A">
        <w:rPr>
          <w:rFonts w:ascii="Times New Roman" w:hAnsi="Times New Roman" w:cs="Times New Roman"/>
          <w:sz w:val="24"/>
          <w:szCs w:val="24"/>
        </w:rPr>
        <w:t xml:space="preserve"> (</w:t>
      </w:r>
      <w:r w:rsidRPr="0076065A" w:rsidR="0015044A">
        <w:rPr>
          <w:rFonts w:ascii="Times New Roman" w:hAnsi="Times New Roman" w:cs="Times New Roman"/>
          <w:sz w:val="24"/>
          <w:szCs w:val="24"/>
          <w:shd w:val="clear" w:color="auto" w:fill="FFFFFF"/>
        </w:rPr>
        <w:t>Chernev, 2020).</w:t>
      </w:r>
      <w:r w:rsidRPr="0076065A">
        <w:rPr>
          <w:rFonts w:ascii="Times New Roman" w:hAnsi="Times New Roman" w:cs="Times New Roman"/>
          <w:sz w:val="24"/>
          <w:szCs w:val="24"/>
        </w:rPr>
        <w:t xml:space="preserve"> The current state of the bus</w:t>
      </w:r>
      <w:r w:rsidRPr="0076065A">
        <w:rPr>
          <w:rFonts w:ascii="Times New Roman" w:hAnsi="Times New Roman" w:cs="Times New Roman"/>
          <w:sz w:val="24"/>
          <w:szCs w:val="24"/>
        </w:rPr>
        <w:t>iness and how it could affect hotels' capacities as marketers to draw customers will be taken into account in the study for a marketing plan situational analysis. The customers, collaborations and competitors of Holiday Inn are analysed below</w:t>
      </w:r>
      <w:r w:rsidRPr="0076065A">
        <w:rPr>
          <w:rFonts w:ascii="Times New Roman" w:hAnsi="Times New Roman" w:cs="Times New Roman"/>
          <w:sz w:val="24"/>
          <w:szCs w:val="24"/>
        </w:rPr>
        <w:t xml:space="preserve">. </w:t>
      </w:r>
    </w:p>
    <w:p w:rsidR="00E43D57" w:rsidRPr="0076065A" w:rsidP="004E6D9E">
      <w:pPr>
        <w:pStyle w:val="Heading2"/>
        <w:spacing w:before="240" w:line="360" w:lineRule="auto"/>
        <w:jc w:val="both"/>
        <w:rPr>
          <w:rFonts w:cs="Times New Roman"/>
          <w:color w:val="auto"/>
          <w:sz w:val="24"/>
          <w:szCs w:val="24"/>
        </w:rPr>
      </w:pPr>
      <w:bookmarkStart w:id="3" w:name="_Toc137673448"/>
      <w:r w:rsidRPr="0076065A">
        <w:rPr>
          <w:rFonts w:cs="Times New Roman"/>
          <w:color w:val="auto"/>
          <w:sz w:val="24"/>
          <w:szCs w:val="24"/>
        </w:rPr>
        <w:t>SWOT Analys</w:t>
      </w:r>
      <w:r w:rsidRPr="0076065A">
        <w:rPr>
          <w:rFonts w:cs="Times New Roman"/>
          <w:color w:val="auto"/>
          <w:sz w:val="24"/>
          <w:szCs w:val="24"/>
        </w:rPr>
        <w:t>is</w:t>
      </w:r>
      <w:bookmarkEnd w:id="3"/>
    </w:p>
    <w:tbl>
      <w:tblPr>
        <w:tblStyle w:val="TableGrid"/>
        <w:tblW w:w="0" w:type="auto"/>
        <w:tblLook w:val="04A0"/>
      </w:tblPr>
      <w:tblGrid>
        <w:gridCol w:w="2785"/>
        <w:gridCol w:w="6565"/>
      </w:tblGrid>
      <w:tr w:rsidTr="00E43D57">
        <w:tblPrEx>
          <w:tblW w:w="0" w:type="auto"/>
          <w:tblLook w:val="04A0"/>
        </w:tblPrEx>
        <w:tc>
          <w:tcPr>
            <w:tcW w:w="2785" w:type="dxa"/>
          </w:tcPr>
          <w:p w:rsidR="00E43D57" w:rsidRPr="0076065A" w:rsidP="004E6D9E">
            <w:p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Strengths</w:t>
            </w:r>
          </w:p>
          <w:p w:rsidR="00E43D57" w:rsidRPr="0076065A" w:rsidP="004E6D9E">
            <w:pPr>
              <w:spacing w:before="240" w:line="360" w:lineRule="auto"/>
              <w:jc w:val="both"/>
              <w:rPr>
                <w:rFonts w:ascii="Times New Roman" w:hAnsi="Times New Roman" w:cs="Times New Roman"/>
                <w:sz w:val="24"/>
                <w:szCs w:val="24"/>
              </w:rPr>
            </w:pPr>
          </w:p>
        </w:tc>
        <w:tc>
          <w:tcPr>
            <w:tcW w:w="6565" w:type="dxa"/>
          </w:tcPr>
          <w:p w:rsidR="00E43D57" w:rsidRPr="0076065A" w:rsidP="004E6D9E">
            <w:pPr>
              <w:pStyle w:val="ListParagraph"/>
              <w:numPr>
                <w:ilvl w:val="0"/>
                <w:numId w:val="2"/>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The company uses successful marketing techniques.</w:t>
            </w:r>
          </w:p>
          <w:p w:rsidR="00E43D57" w:rsidRPr="0076065A" w:rsidP="004E6D9E">
            <w:pPr>
              <w:pStyle w:val="ListParagraph"/>
              <w:numPr>
                <w:ilvl w:val="0"/>
                <w:numId w:val="2"/>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Provides a broad range of product offerings (IHG, 2023).</w:t>
            </w:r>
          </w:p>
        </w:tc>
      </w:tr>
      <w:tr w:rsidTr="00E43D57">
        <w:tblPrEx>
          <w:tblW w:w="0" w:type="auto"/>
          <w:tblLook w:val="04A0"/>
        </w:tblPrEx>
        <w:tc>
          <w:tcPr>
            <w:tcW w:w="2785" w:type="dxa"/>
          </w:tcPr>
          <w:p w:rsidR="00E43D57" w:rsidRPr="0076065A" w:rsidP="004E6D9E">
            <w:p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Weaknesses</w:t>
            </w:r>
          </w:p>
          <w:p w:rsidR="00E43D57" w:rsidRPr="0076065A" w:rsidP="004E6D9E">
            <w:pPr>
              <w:spacing w:before="240" w:line="360" w:lineRule="auto"/>
              <w:jc w:val="both"/>
              <w:rPr>
                <w:rFonts w:ascii="Times New Roman" w:hAnsi="Times New Roman" w:cs="Times New Roman"/>
                <w:sz w:val="24"/>
                <w:szCs w:val="24"/>
              </w:rPr>
            </w:pPr>
          </w:p>
        </w:tc>
        <w:tc>
          <w:tcPr>
            <w:tcW w:w="6565" w:type="dxa"/>
          </w:tcPr>
          <w:p w:rsidR="00E43D57" w:rsidRPr="0076065A" w:rsidP="004E6D9E">
            <w:pPr>
              <w:pStyle w:val="ListParagraph"/>
              <w:numPr>
                <w:ilvl w:val="0"/>
                <w:numId w:val="1"/>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The company has a small market share in the hospitality sector.</w:t>
            </w:r>
          </w:p>
          <w:p w:rsidR="00E43D57" w:rsidRPr="0076065A" w:rsidP="004E6D9E">
            <w:pPr>
              <w:pStyle w:val="ListParagraph"/>
              <w:numPr>
                <w:ilvl w:val="0"/>
                <w:numId w:val="1"/>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In comparison to rivals, the company is less visible.</w:t>
            </w:r>
          </w:p>
        </w:tc>
      </w:tr>
      <w:tr w:rsidTr="00E43D57">
        <w:tblPrEx>
          <w:tblW w:w="0" w:type="auto"/>
          <w:tblLook w:val="04A0"/>
        </w:tblPrEx>
        <w:tc>
          <w:tcPr>
            <w:tcW w:w="2785" w:type="dxa"/>
          </w:tcPr>
          <w:p w:rsidR="00E43D57" w:rsidRPr="0076065A" w:rsidP="004E6D9E">
            <w:p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Opportunities</w:t>
            </w:r>
          </w:p>
          <w:p w:rsidR="00E43D57" w:rsidRPr="0076065A" w:rsidP="004E6D9E">
            <w:pPr>
              <w:spacing w:before="240" w:line="360" w:lineRule="auto"/>
              <w:jc w:val="both"/>
              <w:rPr>
                <w:rFonts w:ascii="Times New Roman" w:hAnsi="Times New Roman" w:cs="Times New Roman"/>
                <w:sz w:val="24"/>
                <w:szCs w:val="24"/>
              </w:rPr>
            </w:pPr>
          </w:p>
        </w:tc>
        <w:tc>
          <w:tcPr>
            <w:tcW w:w="6565" w:type="dxa"/>
          </w:tcPr>
          <w:p w:rsidR="00E43D57" w:rsidRPr="0076065A" w:rsidP="004E6D9E">
            <w:pPr>
              <w:pStyle w:val="ListParagraph"/>
              <w:numPr>
                <w:ilvl w:val="0"/>
                <w:numId w:val="3"/>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The company may seize possibilities with better social media marketing</w:t>
            </w:r>
            <w:r w:rsidRPr="0076065A">
              <w:rPr>
                <w:rFonts w:ascii="Times New Roman" w:hAnsi="Times New Roman" w:cs="Times New Roman"/>
                <w:sz w:val="24"/>
                <w:szCs w:val="24"/>
              </w:rPr>
              <w:t>.</w:t>
            </w:r>
          </w:p>
          <w:p w:rsidR="00E43D57" w:rsidRPr="0076065A" w:rsidP="004E6D9E">
            <w:pPr>
              <w:pStyle w:val="ListParagraph"/>
              <w:numPr>
                <w:ilvl w:val="0"/>
                <w:numId w:val="3"/>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The company may concentrate on expanding into new markets.</w:t>
            </w:r>
          </w:p>
        </w:tc>
      </w:tr>
      <w:tr w:rsidTr="00E43D57">
        <w:tblPrEx>
          <w:tblW w:w="0" w:type="auto"/>
          <w:tblLook w:val="04A0"/>
        </w:tblPrEx>
        <w:tc>
          <w:tcPr>
            <w:tcW w:w="2785" w:type="dxa"/>
          </w:tcPr>
          <w:p w:rsidR="00E43D57" w:rsidRPr="0076065A" w:rsidP="004E6D9E">
            <w:p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Threats</w:t>
            </w:r>
          </w:p>
          <w:p w:rsidR="00E43D57" w:rsidRPr="0076065A" w:rsidP="004E6D9E">
            <w:pPr>
              <w:spacing w:before="240" w:line="360" w:lineRule="auto"/>
              <w:jc w:val="both"/>
              <w:rPr>
                <w:rFonts w:ascii="Times New Roman" w:hAnsi="Times New Roman" w:cs="Times New Roman"/>
                <w:sz w:val="24"/>
                <w:szCs w:val="24"/>
              </w:rPr>
            </w:pPr>
          </w:p>
        </w:tc>
        <w:tc>
          <w:tcPr>
            <w:tcW w:w="6565" w:type="dxa"/>
          </w:tcPr>
          <w:p w:rsidR="00E43D57" w:rsidRPr="0076065A" w:rsidP="004E6D9E">
            <w:pPr>
              <w:pStyle w:val="ListParagraph"/>
              <w:numPr>
                <w:ilvl w:val="0"/>
                <w:numId w:val="4"/>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The level of sectoral competitiveness is rising</w:t>
            </w:r>
          </w:p>
          <w:p w:rsidR="00E43D57" w:rsidRPr="0076065A" w:rsidP="004E6D9E">
            <w:pPr>
              <w:pStyle w:val="ListParagraph"/>
              <w:numPr>
                <w:ilvl w:val="0"/>
                <w:numId w:val="4"/>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The cost of operations is increasing as a result of </w:t>
            </w:r>
            <w:r w:rsidRPr="0076065A">
              <w:rPr>
                <w:rFonts w:ascii="Times New Roman" w:hAnsi="Times New Roman" w:cs="Times New Roman"/>
                <w:sz w:val="24"/>
                <w:szCs w:val="24"/>
              </w:rPr>
              <w:t>inflation.</w:t>
            </w:r>
          </w:p>
        </w:tc>
      </w:tr>
    </w:tbl>
    <w:p w:rsidR="00E43D57" w:rsidRPr="0076065A" w:rsidP="004E6D9E">
      <w:pPr>
        <w:pStyle w:val="Heading2"/>
        <w:spacing w:before="240" w:line="360" w:lineRule="auto"/>
        <w:jc w:val="both"/>
        <w:rPr>
          <w:rFonts w:cs="Times New Roman"/>
          <w:color w:val="auto"/>
          <w:sz w:val="24"/>
          <w:szCs w:val="24"/>
        </w:rPr>
      </w:pPr>
      <w:bookmarkStart w:id="4" w:name="_Toc137673449"/>
      <w:r w:rsidRPr="0076065A">
        <w:rPr>
          <w:rFonts w:cs="Times New Roman"/>
          <w:color w:val="auto"/>
          <w:sz w:val="24"/>
          <w:szCs w:val="24"/>
        </w:rPr>
        <w:t>Customers</w:t>
      </w:r>
      <w:bookmarkEnd w:id="4"/>
      <w:r w:rsidRPr="0076065A">
        <w:rPr>
          <w:rFonts w:cs="Times New Roman"/>
          <w:color w:val="auto"/>
          <w:sz w:val="24"/>
          <w:szCs w:val="24"/>
        </w:rPr>
        <w:t xml:space="preserve"> </w:t>
      </w:r>
    </w:p>
    <w:p w:rsidR="00027BA6" w:rsidRPr="0076065A" w:rsidP="004E6D9E">
      <w:pPr>
        <w:spacing w:before="240" w:after="0"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There must be a minimum of three client responsibilities in any marketplace transaction: buying (choosing an item or service), paying for it, </w:t>
      </w:r>
      <w:r w:rsidRPr="0076065A">
        <w:rPr>
          <w:rFonts w:ascii="Times New Roman" w:hAnsi="Times New Roman" w:cs="Times New Roman"/>
          <w:sz w:val="24"/>
          <w:szCs w:val="24"/>
        </w:rPr>
        <w:t xml:space="preserve">and using it. </w:t>
      </w:r>
      <w:r w:rsidRPr="0076065A">
        <w:rPr>
          <w:rFonts w:ascii="Times New Roman" w:hAnsi="Times New Roman" w:cs="Times New Roman"/>
          <w:sz w:val="24"/>
          <w:szCs w:val="24"/>
        </w:rPr>
        <w:t>The traditional customer base for Holiday Inn is men between the ages of 35 a</w:t>
      </w:r>
      <w:r w:rsidRPr="0076065A">
        <w:rPr>
          <w:rFonts w:ascii="Times New Roman" w:hAnsi="Times New Roman" w:cs="Times New Roman"/>
          <w:sz w:val="24"/>
          <w:szCs w:val="24"/>
        </w:rPr>
        <w:t>nd 54 who frequently travel on short notice for employment.</w:t>
      </w:r>
    </w:p>
    <w:p w:rsidR="00E43D57" w:rsidRPr="0076065A" w:rsidP="004E6D9E">
      <w:pPr>
        <w:pStyle w:val="Heading2"/>
        <w:spacing w:before="240" w:line="360" w:lineRule="auto"/>
        <w:jc w:val="both"/>
        <w:rPr>
          <w:rFonts w:cs="Times New Roman"/>
          <w:color w:val="auto"/>
          <w:sz w:val="24"/>
          <w:szCs w:val="24"/>
        </w:rPr>
      </w:pPr>
      <w:bookmarkStart w:id="5" w:name="_Toc137673450"/>
      <w:r w:rsidRPr="0076065A">
        <w:rPr>
          <w:rFonts w:cs="Times New Roman"/>
          <w:color w:val="auto"/>
          <w:sz w:val="24"/>
          <w:szCs w:val="24"/>
        </w:rPr>
        <w:t>Competitors</w:t>
      </w:r>
      <w:bookmarkEnd w:id="5"/>
      <w:r w:rsidRPr="0076065A">
        <w:rPr>
          <w:rFonts w:cs="Times New Roman"/>
          <w:color w:val="auto"/>
          <w:sz w:val="24"/>
          <w:szCs w:val="24"/>
        </w:rPr>
        <w:t xml:space="preserve"> </w:t>
      </w:r>
    </w:p>
    <w:p w:rsidR="00331B92" w:rsidRPr="0076065A" w:rsidP="004E6D9E">
      <w:pPr>
        <w:spacing w:before="240" w:after="0"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The Top 10 Sites </w:t>
      </w:r>
      <w:r w:rsidRPr="0076065A">
        <w:rPr>
          <w:rFonts w:ascii="Times New Roman" w:hAnsi="Times New Roman" w:cs="Times New Roman"/>
          <w:sz w:val="24"/>
          <w:szCs w:val="24"/>
        </w:rPr>
        <w:t>Like</w:t>
      </w:r>
      <w:r w:rsidRPr="0076065A">
        <w:rPr>
          <w:rFonts w:ascii="Times New Roman" w:hAnsi="Times New Roman" w:cs="Times New Roman"/>
          <w:sz w:val="24"/>
          <w:szCs w:val="24"/>
        </w:rPr>
        <w:t xml:space="preserve"> HolidayInn.com in May 2023 are compared to HolidayInn.com based on keyword traffic, audience targeting, and market overlap</w:t>
      </w:r>
      <w:r w:rsidRPr="0076065A">
        <w:rPr>
          <w:rFonts w:ascii="Times New Roman" w:hAnsi="Times New Roman" w:cs="Times New Roman"/>
          <w:sz w:val="24"/>
          <w:szCs w:val="24"/>
        </w:rPr>
        <w:t xml:space="preserve"> (</w:t>
      </w:r>
      <w:r w:rsidRPr="0076065A" w:rsidR="0015044A">
        <w:rPr>
          <w:rFonts w:ascii="Times New Roman" w:hAnsi="Times New Roman" w:cs="Times New Roman"/>
          <w:sz w:val="24"/>
          <w:szCs w:val="24"/>
        </w:rPr>
        <w:t>IHG, 2023</w:t>
      </w:r>
      <w:r w:rsidRPr="0076065A">
        <w:rPr>
          <w:rFonts w:ascii="Times New Roman" w:hAnsi="Times New Roman" w:cs="Times New Roman"/>
          <w:sz w:val="24"/>
          <w:szCs w:val="24"/>
        </w:rPr>
        <w:t>)</w:t>
      </w:r>
      <w:r w:rsidRPr="0076065A">
        <w:rPr>
          <w:rFonts w:ascii="Times New Roman" w:hAnsi="Times New Roman" w:cs="Times New Roman"/>
          <w:sz w:val="24"/>
          <w:szCs w:val="24"/>
        </w:rPr>
        <w:t>. For evaluating how busine</w:t>
      </w:r>
      <w:r w:rsidRPr="0076065A">
        <w:rPr>
          <w:rFonts w:ascii="Times New Roman" w:hAnsi="Times New Roman" w:cs="Times New Roman"/>
          <w:sz w:val="24"/>
          <w:szCs w:val="24"/>
        </w:rPr>
        <w:t>sses compete in the market, Bowman's Strategy Clock is seen as usefu</w:t>
      </w:r>
      <w:r w:rsidRPr="0076065A">
        <w:rPr>
          <w:rFonts w:ascii="Times New Roman" w:hAnsi="Times New Roman" w:cs="Times New Roman"/>
          <w:sz w:val="24"/>
          <w:szCs w:val="24"/>
        </w:rPr>
        <w:t>l (Trigeorgis and Reuer, 2017). Likewise, t</w:t>
      </w:r>
      <w:r w:rsidRPr="0076065A">
        <w:rPr>
          <w:rFonts w:ascii="Times New Roman" w:hAnsi="Times New Roman" w:cs="Times New Roman"/>
          <w:sz w:val="24"/>
          <w:szCs w:val="24"/>
        </w:rPr>
        <w:t>he company uses a differentiation approach, accord</w:t>
      </w:r>
      <w:r w:rsidRPr="0076065A">
        <w:rPr>
          <w:rFonts w:ascii="Times New Roman" w:hAnsi="Times New Roman" w:cs="Times New Roman"/>
          <w:sz w:val="24"/>
          <w:szCs w:val="24"/>
        </w:rPr>
        <w:t xml:space="preserve">ing to Bowmans' approach Clock. </w:t>
      </w:r>
      <w:r w:rsidRPr="0076065A">
        <w:rPr>
          <w:rFonts w:ascii="Times New Roman" w:hAnsi="Times New Roman" w:cs="Times New Roman"/>
          <w:sz w:val="24"/>
          <w:szCs w:val="24"/>
        </w:rPr>
        <w:t>This strategy helps the company provide a special value for its</w:t>
      </w:r>
      <w:r w:rsidRPr="0076065A">
        <w:rPr>
          <w:rFonts w:ascii="Times New Roman" w:hAnsi="Times New Roman" w:cs="Times New Roman"/>
          <w:sz w:val="24"/>
          <w:szCs w:val="24"/>
        </w:rPr>
        <w:t xml:space="preserve"> customers.</w:t>
      </w:r>
    </w:p>
    <w:p w:rsidR="00116FCC" w:rsidRPr="0076065A" w:rsidP="004E6D9E">
      <w:pPr>
        <w:keepNext/>
        <w:spacing w:before="240" w:after="0" w:line="360" w:lineRule="auto"/>
        <w:jc w:val="center"/>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4324350" cy="3190875"/>
            <wp:effectExtent l="0" t="0" r="0" b="9525"/>
            <wp:docPr id="17" name="Picture 7">
              <a:extLst xmlns:a="http://schemas.openxmlformats.org/drawingml/2006/main">
                <a:ext xmlns:a="http://schemas.openxmlformats.org/drawingml/2006/main" uri="{FF2B5EF4-FFF2-40B4-BE49-F238E27FC236}">
                  <a16:creationId xmlns="" xmlns:a16="http://schemas.microsoft.com/office/drawing/2014/main"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o="urn:schemas-microsoft-com:office:office" xmlns:v="urn:schemas-microsoft-com:vml" xmlns:w="http://schemas.openxmlformats.org/wordprocessingml/2006/main" xmlns:w10="urn:schemas-microsoft-com:office:word" id="{0FF8C978-F257-11EF-9225-872A6AF39F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7">
                      <a:extLst>
                        <a:ext xmlns:a="http://schemas.openxmlformats.org/drawingml/2006/main" uri="{FF2B5EF4-FFF2-40B4-BE49-F238E27FC236}">
                          <a16:creationId xmlns="" xmlns:a16="http://schemas.microsoft.com/office/drawing/2014/main"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o="urn:schemas-microsoft-com:office:office" xmlns:v="urn:schemas-microsoft-com:vml" xmlns:w="http://schemas.openxmlformats.org/wordprocessingml/2006/main" xmlns:w10="urn:schemas-microsoft-com:office:word" id="{0FF8C978-F257-11EF-9225-872A6AF39F0C}"/>
                        </a:ext>
                      </a:extLst>
                    </pic:cNvPr>
                    <pic:cNvPicPr>
                      <a:picLocks noChangeAspect="1"/>
                    </pic:cNvPicPr>
                  </pic:nvPicPr>
                  <pic:blipFill>
                    <a:blip xmlns:r="http://schemas.openxmlformats.org/officeDocument/2006/relationships" r:embed="rId5"/>
                    <a:stretch>
                      <a:fillRect/>
                    </a:stretch>
                  </pic:blipFill>
                  <pic:spPr>
                    <a:xfrm>
                      <a:off x="0" y="0"/>
                      <a:ext cx="4324350" cy="3190875"/>
                    </a:xfrm>
                    <a:prstGeom prst="rect">
                      <a:avLst/>
                    </a:prstGeom>
                  </pic:spPr>
                </pic:pic>
              </a:graphicData>
            </a:graphic>
          </wp:inline>
        </w:drawing>
      </w:r>
    </w:p>
    <w:p w:rsidR="00116FCC" w:rsidRPr="0076065A" w:rsidP="004E6D9E">
      <w:pPr>
        <w:pStyle w:val="Caption"/>
        <w:spacing w:line="360" w:lineRule="auto"/>
        <w:jc w:val="center"/>
        <w:rPr>
          <w:rFonts w:ascii="Times New Roman" w:hAnsi="Times New Roman" w:cs="Times New Roman"/>
          <w:color w:val="auto"/>
          <w:sz w:val="24"/>
          <w:szCs w:val="24"/>
        </w:rPr>
      </w:pPr>
      <w:r w:rsidRPr="0076065A">
        <w:rPr>
          <w:rFonts w:ascii="Times New Roman" w:hAnsi="Times New Roman" w:cs="Times New Roman"/>
          <w:color w:val="auto"/>
          <w:sz w:val="24"/>
          <w:szCs w:val="24"/>
        </w:rPr>
        <w:t xml:space="preserve">Figure </w:t>
      </w:r>
      <w:r w:rsidRPr="0076065A" w:rsidR="00E6727F">
        <w:rPr>
          <w:rFonts w:ascii="Times New Roman" w:hAnsi="Times New Roman" w:cs="Times New Roman"/>
          <w:color w:val="auto"/>
          <w:sz w:val="24"/>
          <w:szCs w:val="24"/>
        </w:rPr>
        <w:fldChar w:fldCharType="begin"/>
      </w:r>
      <w:r w:rsidRPr="0076065A">
        <w:rPr>
          <w:rFonts w:ascii="Times New Roman" w:hAnsi="Times New Roman" w:cs="Times New Roman"/>
          <w:color w:val="auto"/>
          <w:sz w:val="24"/>
          <w:szCs w:val="24"/>
        </w:rPr>
        <w:instrText xml:space="preserve"> SEQ Figure \* ARABIC </w:instrText>
      </w:r>
      <w:r w:rsidRPr="0076065A" w:rsidR="00E6727F">
        <w:rPr>
          <w:rFonts w:ascii="Times New Roman" w:hAnsi="Times New Roman" w:cs="Times New Roman"/>
          <w:color w:val="auto"/>
          <w:sz w:val="24"/>
          <w:szCs w:val="24"/>
        </w:rPr>
        <w:fldChar w:fldCharType="separate"/>
      </w:r>
      <w:r w:rsidRPr="0076065A" w:rsidR="00E6727F">
        <w:rPr>
          <w:rFonts w:ascii="Times New Roman" w:hAnsi="Times New Roman" w:cs="Times New Roman"/>
          <w:noProof/>
          <w:color w:val="auto"/>
          <w:sz w:val="24"/>
          <w:szCs w:val="24"/>
        </w:rPr>
        <w:t>1</w:t>
      </w:r>
      <w:r w:rsidRPr="0076065A" w:rsidR="00E6727F">
        <w:rPr>
          <w:rFonts w:ascii="Times New Roman" w:hAnsi="Times New Roman" w:cs="Times New Roman"/>
          <w:noProof/>
          <w:color w:val="auto"/>
          <w:sz w:val="24"/>
          <w:szCs w:val="24"/>
        </w:rPr>
        <w:fldChar w:fldCharType="end"/>
      </w:r>
      <w:r w:rsidRPr="0076065A">
        <w:rPr>
          <w:rFonts w:ascii="Times New Roman" w:hAnsi="Times New Roman" w:cs="Times New Roman"/>
          <w:color w:val="auto"/>
          <w:sz w:val="24"/>
          <w:szCs w:val="24"/>
        </w:rPr>
        <w:t>: Bowman’s Strategy Clock</w:t>
      </w:r>
    </w:p>
    <w:p w:rsidR="00E43D57" w:rsidRPr="0076065A" w:rsidP="004E6D9E">
      <w:pPr>
        <w:pStyle w:val="Heading2"/>
        <w:spacing w:before="240" w:line="360" w:lineRule="auto"/>
        <w:jc w:val="both"/>
        <w:rPr>
          <w:rFonts w:cs="Times New Roman"/>
          <w:color w:val="auto"/>
          <w:sz w:val="24"/>
          <w:szCs w:val="24"/>
        </w:rPr>
      </w:pPr>
      <w:bookmarkStart w:id="6" w:name="_Toc137673451"/>
      <w:r w:rsidRPr="0076065A">
        <w:rPr>
          <w:rFonts w:cs="Times New Roman"/>
          <w:color w:val="auto"/>
          <w:sz w:val="24"/>
          <w:szCs w:val="24"/>
        </w:rPr>
        <w:t>Collaborations</w:t>
      </w:r>
      <w:bookmarkEnd w:id="6"/>
    </w:p>
    <w:p w:rsidR="00331B92" w:rsidRPr="0076065A" w:rsidP="004E6D9E">
      <w:pPr>
        <w:spacing w:before="240" w:after="0" w:line="360" w:lineRule="auto"/>
        <w:jc w:val="both"/>
        <w:rPr>
          <w:rFonts w:ascii="Times New Roman" w:hAnsi="Times New Roman" w:cs="Times New Roman"/>
          <w:sz w:val="24"/>
          <w:szCs w:val="24"/>
        </w:rPr>
      </w:pPr>
      <w:r w:rsidRPr="0076065A">
        <w:rPr>
          <w:rFonts w:ascii="Times New Roman" w:hAnsi="Times New Roman" w:cs="Times New Roman"/>
          <w:sz w:val="24"/>
          <w:szCs w:val="24"/>
        </w:rPr>
        <w:t>Holiday Inn, a division of InterContinental Hotels Group (IHG), recently teamed with well-known artists and Greater China brand ambassador Mao Buyi to organise</w:t>
      </w:r>
      <w:r w:rsidRPr="0076065A">
        <w:rPr>
          <w:rFonts w:ascii="Times New Roman" w:hAnsi="Times New Roman" w:cs="Times New Roman"/>
          <w:sz w:val="24"/>
          <w:szCs w:val="24"/>
        </w:rPr>
        <w:t xml:space="preserve"> a launch event for their brand </w:t>
      </w:r>
      <w:r w:rsidRPr="0076065A">
        <w:rPr>
          <w:rFonts w:ascii="Times New Roman" w:hAnsi="Times New Roman" w:cs="Times New Roman"/>
          <w:sz w:val="24"/>
          <w:szCs w:val="24"/>
        </w:rPr>
        <w:t>progression</w:t>
      </w:r>
      <w:r w:rsidRPr="0076065A" w:rsidR="00A80943">
        <w:rPr>
          <w:rFonts w:ascii="Times New Roman" w:hAnsi="Times New Roman" w:cs="Times New Roman"/>
          <w:sz w:val="24"/>
          <w:szCs w:val="24"/>
        </w:rPr>
        <w:t xml:space="preserve"> (</w:t>
      </w:r>
      <w:r w:rsidRPr="0076065A" w:rsidR="0015044A">
        <w:rPr>
          <w:rStyle w:val="Strong"/>
          <w:rFonts w:ascii="Times New Roman" w:hAnsi="Times New Roman" w:cs="Times New Roman"/>
          <w:b w:val="0"/>
          <w:bCs w:val="0"/>
          <w:sz w:val="24"/>
          <w:szCs w:val="24"/>
          <w:shd w:val="clear" w:color="auto" w:fill="FFFFFF"/>
        </w:rPr>
        <w:t>Shanghai</w:t>
      </w:r>
      <w:r w:rsidRPr="0076065A" w:rsidR="0015044A">
        <w:rPr>
          <w:rFonts w:ascii="Times New Roman" w:hAnsi="Times New Roman" w:cs="Times New Roman"/>
          <w:sz w:val="24"/>
          <w:szCs w:val="24"/>
        </w:rPr>
        <w:t>, 2023</w:t>
      </w:r>
      <w:r w:rsidRPr="0076065A" w:rsidR="00A80943">
        <w:rPr>
          <w:rFonts w:ascii="Times New Roman" w:hAnsi="Times New Roman" w:cs="Times New Roman"/>
          <w:sz w:val="24"/>
          <w:szCs w:val="24"/>
        </w:rPr>
        <w:t>)</w:t>
      </w:r>
      <w:r w:rsidRPr="0076065A">
        <w:rPr>
          <w:rFonts w:ascii="Times New Roman" w:hAnsi="Times New Roman" w:cs="Times New Roman"/>
          <w:sz w:val="24"/>
          <w:szCs w:val="24"/>
        </w:rPr>
        <w:t xml:space="preserve">. </w:t>
      </w:r>
      <w:r w:rsidRPr="0076065A">
        <w:rPr>
          <w:rFonts w:ascii="Times New Roman" w:hAnsi="Times New Roman" w:cs="Times New Roman"/>
          <w:sz w:val="24"/>
          <w:szCs w:val="24"/>
        </w:rPr>
        <w:t xml:space="preserve">With a new brand idea and theme song, "The Brighter Side of </w:t>
      </w:r>
      <w:r w:rsidRPr="0076065A">
        <w:rPr>
          <w:rFonts w:ascii="Times New Roman" w:hAnsi="Times New Roman" w:cs="Times New Roman"/>
          <w:sz w:val="24"/>
          <w:szCs w:val="24"/>
        </w:rPr>
        <w:t>Travel," Holiday Inn displayed its dedication to innovation and improved customer experiences by promoting a pleasant, familial enviro</w:t>
      </w:r>
      <w:r w:rsidRPr="0076065A">
        <w:rPr>
          <w:rFonts w:ascii="Times New Roman" w:hAnsi="Times New Roman" w:cs="Times New Roman"/>
          <w:sz w:val="24"/>
          <w:szCs w:val="24"/>
        </w:rPr>
        <w:t>nment for travellers. The company is dedicated to providing its customers with delightful, engaging experiences and building stronger, more honest relationships with them.</w:t>
      </w:r>
    </w:p>
    <w:p w:rsidR="00E43D57" w:rsidRPr="0076065A" w:rsidP="004E6D9E">
      <w:pPr>
        <w:pStyle w:val="Heading2"/>
        <w:spacing w:before="240" w:line="360" w:lineRule="auto"/>
        <w:jc w:val="both"/>
        <w:rPr>
          <w:rFonts w:cs="Times New Roman"/>
          <w:color w:val="auto"/>
          <w:sz w:val="24"/>
          <w:szCs w:val="24"/>
        </w:rPr>
      </w:pPr>
      <w:bookmarkStart w:id="7" w:name="_Toc137673452"/>
      <w:r w:rsidRPr="0076065A">
        <w:rPr>
          <w:rFonts w:cs="Times New Roman"/>
          <w:color w:val="auto"/>
          <w:sz w:val="24"/>
          <w:szCs w:val="24"/>
        </w:rPr>
        <w:t>Segmentation and Targeting</w:t>
      </w:r>
      <w:bookmarkEnd w:id="7"/>
    </w:p>
    <w:tbl>
      <w:tblPr>
        <w:tblStyle w:val="TableGrid"/>
        <w:tblW w:w="0" w:type="auto"/>
        <w:tblLook w:val="04A0"/>
      </w:tblPr>
      <w:tblGrid>
        <w:gridCol w:w="4675"/>
        <w:gridCol w:w="4675"/>
      </w:tblGrid>
      <w:tr w:rsidTr="00A80943">
        <w:tblPrEx>
          <w:tblW w:w="0" w:type="auto"/>
          <w:tblLook w:val="04A0"/>
        </w:tblPrEx>
        <w:tc>
          <w:tcPr>
            <w:tcW w:w="4675" w:type="dxa"/>
          </w:tcPr>
          <w:p w:rsidR="00A80943" w:rsidRPr="0076065A" w:rsidP="004E6D9E">
            <w:p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Demographic segmentation</w:t>
            </w:r>
          </w:p>
        </w:tc>
        <w:tc>
          <w:tcPr>
            <w:tcW w:w="4675" w:type="dxa"/>
          </w:tcPr>
          <w:p w:rsidR="00A80943" w:rsidRPr="0076065A" w:rsidP="004E6D9E">
            <w:pPr>
              <w:pStyle w:val="ListParagraph"/>
              <w:numPr>
                <w:ilvl w:val="0"/>
                <w:numId w:val="7"/>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The target market consists of </w:t>
            </w:r>
            <w:r w:rsidRPr="0076065A">
              <w:rPr>
                <w:rFonts w:ascii="Times New Roman" w:hAnsi="Times New Roman" w:cs="Times New Roman"/>
                <w:sz w:val="24"/>
                <w:szCs w:val="24"/>
              </w:rPr>
              <w:t>people aged 35 to 54.</w:t>
            </w:r>
          </w:p>
          <w:p w:rsidR="00A80943" w:rsidRPr="0076065A" w:rsidP="004E6D9E">
            <w:pPr>
              <w:pStyle w:val="ListParagraph"/>
              <w:numPr>
                <w:ilvl w:val="0"/>
                <w:numId w:val="7"/>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Couples, families, and business travellers are all welcome.</w:t>
            </w:r>
          </w:p>
          <w:p w:rsidR="00A80943" w:rsidRPr="0076065A" w:rsidP="004E6D9E">
            <w:pPr>
              <w:spacing w:before="240" w:line="360" w:lineRule="auto"/>
              <w:jc w:val="both"/>
              <w:rPr>
                <w:rFonts w:ascii="Times New Roman" w:hAnsi="Times New Roman" w:cs="Times New Roman"/>
                <w:sz w:val="24"/>
                <w:szCs w:val="24"/>
              </w:rPr>
            </w:pPr>
          </w:p>
        </w:tc>
      </w:tr>
      <w:tr w:rsidTr="00A80943">
        <w:tblPrEx>
          <w:tblW w:w="0" w:type="auto"/>
          <w:tblLook w:val="04A0"/>
        </w:tblPrEx>
        <w:tc>
          <w:tcPr>
            <w:tcW w:w="4675" w:type="dxa"/>
          </w:tcPr>
          <w:p w:rsidR="00A80943" w:rsidRPr="0076065A" w:rsidP="004E6D9E">
            <w:p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Geographic segmentation</w:t>
            </w:r>
          </w:p>
        </w:tc>
        <w:tc>
          <w:tcPr>
            <w:tcW w:w="4675" w:type="dxa"/>
          </w:tcPr>
          <w:p w:rsidR="00A80943" w:rsidRPr="0076065A" w:rsidP="004E6D9E">
            <w:pPr>
              <w:pStyle w:val="ListParagraph"/>
              <w:numPr>
                <w:ilvl w:val="0"/>
                <w:numId w:val="6"/>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The hotel is mostly situated near interstates, airports, and major roads.</w:t>
            </w:r>
          </w:p>
        </w:tc>
      </w:tr>
      <w:tr w:rsidTr="00A80943">
        <w:tblPrEx>
          <w:tblW w:w="0" w:type="auto"/>
          <w:tblLook w:val="04A0"/>
        </w:tblPrEx>
        <w:tc>
          <w:tcPr>
            <w:tcW w:w="4675" w:type="dxa"/>
          </w:tcPr>
          <w:p w:rsidR="00A80943" w:rsidRPr="0076065A" w:rsidP="004E6D9E">
            <w:p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Behavioural</w:t>
            </w:r>
            <w:r w:rsidRPr="0076065A">
              <w:rPr>
                <w:rFonts w:ascii="Times New Roman" w:hAnsi="Times New Roman" w:cs="Times New Roman"/>
                <w:sz w:val="24"/>
                <w:szCs w:val="24"/>
              </w:rPr>
              <w:t xml:space="preserve"> segmentation</w:t>
            </w:r>
          </w:p>
        </w:tc>
        <w:tc>
          <w:tcPr>
            <w:tcW w:w="4675" w:type="dxa"/>
          </w:tcPr>
          <w:p w:rsidR="00A80943" w:rsidRPr="0076065A" w:rsidP="004E6D9E">
            <w:pPr>
              <w:pStyle w:val="ListParagraph"/>
              <w:numPr>
                <w:ilvl w:val="0"/>
                <w:numId w:val="6"/>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Guests travel for both pleasure and business.</w:t>
            </w:r>
          </w:p>
        </w:tc>
      </w:tr>
      <w:tr w:rsidTr="00A80943">
        <w:tblPrEx>
          <w:tblW w:w="0" w:type="auto"/>
          <w:tblLook w:val="04A0"/>
        </w:tblPrEx>
        <w:tc>
          <w:tcPr>
            <w:tcW w:w="4675" w:type="dxa"/>
          </w:tcPr>
          <w:p w:rsidR="00A80943" w:rsidRPr="0076065A" w:rsidP="004E6D9E">
            <w:p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P</w:t>
            </w:r>
            <w:r w:rsidRPr="0076065A">
              <w:rPr>
                <w:rFonts w:ascii="Times New Roman" w:hAnsi="Times New Roman" w:cs="Times New Roman"/>
                <w:sz w:val="24"/>
                <w:szCs w:val="24"/>
              </w:rPr>
              <w:t>sychographic segmentation</w:t>
            </w:r>
          </w:p>
        </w:tc>
        <w:tc>
          <w:tcPr>
            <w:tcW w:w="4675" w:type="dxa"/>
          </w:tcPr>
          <w:p w:rsidR="00A80943" w:rsidRPr="0076065A" w:rsidP="004E6D9E">
            <w:pPr>
              <w:pStyle w:val="ListParagraph"/>
              <w:numPr>
                <w:ilvl w:val="0"/>
                <w:numId w:val="5"/>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Invites from the middle to upper classes.</w:t>
            </w:r>
          </w:p>
          <w:p w:rsidR="00A80943" w:rsidRPr="0076065A" w:rsidP="004E6D9E">
            <w:pPr>
              <w:pStyle w:val="ListParagraph"/>
              <w:numPr>
                <w:ilvl w:val="0"/>
                <w:numId w:val="5"/>
              </w:numPr>
              <w:spacing w:before="240" w:line="360" w:lineRule="auto"/>
              <w:jc w:val="both"/>
              <w:rPr>
                <w:rFonts w:ascii="Times New Roman" w:hAnsi="Times New Roman" w:cs="Times New Roman"/>
                <w:sz w:val="24"/>
                <w:szCs w:val="24"/>
              </w:rPr>
            </w:pPr>
            <w:r w:rsidRPr="0076065A">
              <w:rPr>
                <w:rFonts w:ascii="Times New Roman" w:hAnsi="Times New Roman" w:cs="Times New Roman"/>
                <w:sz w:val="24"/>
                <w:szCs w:val="24"/>
              </w:rPr>
              <w:t>Individuals who often travel for work or pleasure.</w:t>
            </w:r>
          </w:p>
        </w:tc>
      </w:tr>
    </w:tbl>
    <w:p w:rsidR="00277C17" w:rsidRPr="0076065A" w:rsidP="004E6D9E">
      <w:pPr>
        <w:pStyle w:val="Heading1"/>
        <w:spacing w:line="360" w:lineRule="auto"/>
        <w:jc w:val="both"/>
        <w:rPr>
          <w:rFonts w:cs="Times New Roman"/>
          <w:color w:val="auto"/>
          <w:sz w:val="24"/>
          <w:szCs w:val="24"/>
        </w:rPr>
      </w:pPr>
      <w:bookmarkStart w:id="8" w:name="_Toc137673453"/>
      <w:r w:rsidRPr="0076065A">
        <w:rPr>
          <w:rFonts w:cs="Times New Roman"/>
          <w:color w:val="auto"/>
          <w:sz w:val="24"/>
          <w:szCs w:val="24"/>
        </w:rPr>
        <w:t>Objectives</w:t>
      </w:r>
      <w:bookmarkEnd w:id="8"/>
      <w:r w:rsidRPr="0076065A">
        <w:rPr>
          <w:rFonts w:cs="Times New Roman"/>
          <w:color w:val="auto"/>
          <w:sz w:val="24"/>
          <w:szCs w:val="24"/>
        </w:rPr>
        <w:t xml:space="preserve"> </w:t>
      </w:r>
    </w:p>
    <w:p w:rsidR="00A80943" w:rsidRPr="0076065A" w:rsidP="004E6D9E">
      <w:pPr>
        <w:spacing w:before="240" w:after="0" w:line="360" w:lineRule="auto"/>
        <w:jc w:val="both"/>
        <w:rPr>
          <w:rFonts w:ascii="Times New Roman" w:hAnsi="Times New Roman" w:cs="Times New Roman"/>
          <w:sz w:val="24"/>
          <w:szCs w:val="24"/>
        </w:rPr>
      </w:pPr>
      <w:r w:rsidRPr="0076065A">
        <w:rPr>
          <w:rFonts w:ascii="Times New Roman" w:hAnsi="Times New Roman" w:cs="Times New Roman"/>
          <w:sz w:val="24"/>
          <w:szCs w:val="24"/>
        </w:rPr>
        <w:t>The aim and objective of the current study are as follows:</w:t>
      </w:r>
    </w:p>
    <w:p w:rsidR="00A80943" w:rsidRPr="0076065A" w:rsidP="004E6D9E">
      <w:pPr>
        <w:pStyle w:val="ListParagraph"/>
        <w:numPr>
          <w:ilvl w:val="0"/>
          <w:numId w:val="8"/>
        </w:numPr>
        <w:spacing w:before="240" w:after="0" w:line="360" w:lineRule="auto"/>
        <w:jc w:val="both"/>
        <w:rPr>
          <w:rFonts w:ascii="Times New Roman" w:hAnsi="Times New Roman" w:cs="Times New Roman"/>
          <w:sz w:val="24"/>
          <w:szCs w:val="24"/>
        </w:rPr>
      </w:pPr>
      <w:r w:rsidRPr="0076065A">
        <w:rPr>
          <w:rFonts w:ascii="Times New Roman" w:hAnsi="Times New Roman" w:cs="Times New Roman"/>
          <w:sz w:val="24"/>
          <w:szCs w:val="24"/>
        </w:rPr>
        <w:t>T</w:t>
      </w:r>
      <w:r w:rsidRPr="0076065A">
        <w:rPr>
          <w:rFonts w:ascii="Times New Roman" w:hAnsi="Times New Roman" w:cs="Times New Roman"/>
          <w:sz w:val="24"/>
          <w:szCs w:val="24"/>
        </w:rPr>
        <w:t xml:space="preserve">o improve SEO and website traffic in order to raise brand </w:t>
      </w:r>
      <w:r w:rsidRPr="0076065A">
        <w:rPr>
          <w:rFonts w:ascii="Times New Roman" w:hAnsi="Times New Roman" w:cs="Times New Roman"/>
          <w:sz w:val="24"/>
          <w:szCs w:val="24"/>
        </w:rPr>
        <w:t>recognition by 50%</w:t>
      </w:r>
    </w:p>
    <w:p w:rsidR="00A80943" w:rsidRPr="0076065A" w:rsidP="004E6D9E">
      <w:pPr>
        <w:pStyle w:val="ListParagraph"/>
        <w:numPr>
          <w:ilvl w:val="0"/>
          <w:numId w:val="8"/>
        </w:numPr>
        <w:spacing w:before="240" w:after="0" w:line="360" w:lineRule="auto"/>
        <w:jc w:val="both"/>
        <w:rPr>
          <w:rFonts w:ascii="Times New Roman" w:hAnsi="Times New Roman" w:cs="Times New Roman"/>
          <w:sz w:val="24"/>
          <w:szCs w:val="24"/>
        </w:rPr>
      </w:pPr>
      <w:r w:rsidRPr="0076065A">
        <w:rPr>
          <w:rFonts w:ascii="Times New Roman" w:hAnsi="Times New Roman" w:cs="Times New Roman"/>
          <w:sz w:val="24"/>
          <w:szCs w:val="24"/>
        </w:rPr>
        <w:t>T</w:t>
      </w:r>
      <w:r w:rsidRPr="0076065A">
        <w:rPr>
          <w:rFonts w:ascii="Times New Roman" w:hAnsi="Times New Roman" w:cs="Times New Roman"/>
          <w:sz w:val="24"/>
          <w:szCs w:val="24"/>
        </w:rPr>
        <w:t>o 10% market share growth by 2023's end.</w:t>
      </w:r>
    </w:p>
    <w:p w:rsidR="00A80943" w:rsidRPr="0076065A" w:rsidP="004E6D9E">
      <w:pPr>
        <w:pStyle w:val="ListParagraph"/>
        <w:numPr>
          <w:ilvl w:val="0"/>
          <w:numId w:val="8"/>
        </w:numPr>
        <w:spacing w:before="240" w:after="0" w:line="360" w:lineRule="auto"/>
        <w:jc w:val="both"/>
        <w:rPr>
          <w:rFonts w:ascii="Times New Roman" w:hAnsi="Times New Roman" w:cs="Times New Roman"/>
          <w:sz w:val="24"/>
          <w:szCs w:val="24"/>
        </w:rPr>
      </w:pPr>
      <w:r w:rsidRPr="0076065A">
        <w:rPr>
          <w:rFonts w:ascii="Times New Roman" w:hAnsi="Times New Roman" w:cs="Times New Roman"/>
          <w:sz w:val="24"/>
          <w:szCs w:val="24"/>
        </w:rPr>
        <w:t>T</w:t>
      </w:r>
      <w:r w:rsidRPr="0076065A">
        <w:rPr>
          <w:rFonts w:ascii="Times New Roman" w:hAnsi="Times New Roman" w:cs="Times New Roman"/>
          <w:sz w:val="24"/>
          <w:szCs w:val="24"/>
        </w:rPr>
        <w:t>o cut paid social advertisements by 40</w:t>
      </w:r>
      <w:r w:rsidRPr="0076065A">
        <w:rPr>
          <w:rFonts w:ascii="Times New Roman" w:hAnsi="Times New Roman" w:cs="Times New Roman"/>
          <w:sz w:val="24"/>
          <w:szCs w:val="24"/>
        </w:rPr>
        <w:t>% while stepping up SEM efforts b</w:t>
      </w:r>
      <w:r w:rsidRPr="0076065A">
        <w:rPr>
          <w:rFonts w:ascii="Times New Roman" w:hAnsi="Times New Roman" w:cs="Times New Roman"/>
          <w:sz w:val="24"/>
          <w:szCs w:val="24"/>
        </w:rPr>
        <w:t>y the end of the fourth quarter of 2023</w:t>
      </w:r>
      <w:r w:rsidRPr="0076065A">
        <w:rPr>
          <w:rFonts w:ascii="Times New Roman" w:hAnsi="Times New Roman" w:cs="Times New Roman"/>
          <w:sz w:val="24"/>
          <w:szCs w:val="24"/>
        </w:rPr>
        <w:t>.</w:t>
      </w:r>
    </w:p>
    <w:p w:rsidR="00277C17" w:rsidRPr="0076065A" w:rsidP="004E6D9E">
      <w:pPr>
        <w:pStyle w:val="Heading1"/>
        <w:spacing w:line="360" w:lineRule="auto"/>
        <w:jc w:val="both"/>
        <w:rPr>
          <w:rFonts w:cs="Times New Roman"/>
          <w:color w:val="auto"/>
          <w:sz w:val="24"/>
          <w:szCs w:val="24"/>
        </w:rPr>
      </w:pPr>
      <w:bookmarkStart w:id="9" w:name="_Toc137673454"/>
      <w:r w:rsidRPr="0076065A">
        <w:rPr>
          <w:rFonts w:cs="Times New Roman"/>
          <w:color w:val="auto"/>
          <w:sz w:val="24"/>
          <w:szCs w:val="24"/>
        </w:rPr>
        <w:t>Strategy</w:t>
      </w:r>
      <w:bookmarkEnd w:id="9"/>
      <w:r w:rsidRPr="0076065A">
        <w:rPr>
          <w:rFonts w:cs="Times New Roman"/>
          <w:color w:val="auto"/>
          <w:sz w:val="24"/>
          <w:szCs w:val="24"/>
        </w:rPr>
        <w:t xml:space="preserve"> </w:t>
      </w:r>
    </w:p>
    <w:p w:rsidR="00E43D57" w:rsidRPr="0076065A" w:rsidP="004E6D9E">
      <w:pPr>
        <w:spacing w:before="240" w:after="0"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A strategic marketing plan gives the business the ability to choose its </w:t>
      </w:r>
      <w:r w:rsidRPr="0076065A">
        <w:rPr>
          <w:rFonts w:ascii="Times New Roman" w:hAnsi="Times New Roman" w:cs="Times New Roman"/>
          <w:sz w:val="24"/>
          <w:szCs w:val="24"/>
        </w:rPr>
        <w:t>course of action</w:t>
      </w:r>
      <w:r w:rsidRPr="0076065A" w:rsidR="005D381A">
        <w:rPr>
          <w:rFonts w:ascii="Times New Roman" w:hAnsi="Times New Roman" w:cs="Times New Roman"/>
          <w:sz w:val="24"/>
          <w:szCs w:val="24"/>
        </w:rPr>
        <w:t xml:space="preserve"> </w:t>
      </w:r>
      <w:r w:rsidRPr="0076065A" w:rsidR="0015044A">
        <w:rPr>
          <w:rFonts w:ascii="Times New Roman" w:hAnsi="Times New Roman" w:cs="Times New Roman"/>
          <w:sz w:val="24"/>
          <w:szCs w:val="24"/>
        </w:rPr>
        <w:t>(</w:t>
      </w:r>
      <w:r w:rsidRPr="0076065A" w:rsidR="0015044A">
        <w:rPr>
          <w:rFonts w:ascii="Times New Roman" w:hAnsi="Times New Roman" w:cs="Times New Roman"/>
          <w:sz w:val="24"/>
          <w:szCs w:val="24"/>
          <w:shd w:val="clear" w:color="auto" w:fill="FFFFFF"/>
        </w:rPr>
        <w:t>Chaffeyv</w:t>
      </w:r>
      <w:r w:rsidRPr="0076065A" w:rsidR="007038A7">
        <w:rPr>
          <w:rFonts w:ascii="Times New Roman" w:hAnsi="Times New Roman" w:cs="Times New Roman"/>
          <w:sz w:val="24"/>
          <w:szCs w:val="24"/>
          <w:shd w:val="clear" w:color="auto" w:fill="FFFFFF"/>
        </w:rPr>
        <w:t xml:space="preserve"> </w:t>
      </w:r>
      <w:r w:rsidRPr="0076065A" w:rsidR="0015044A">
        <w:rPr>
          <w:rFonts w:ascii="Times New Roman" w:hAnsi="Times New Roman" w:cs="Times New Roman"/>
          <w:sz w:val="24"/>
          <w:szCs w:val="24"/>
          <w:shd w:val="clear" w:color="auto" w:fill="FFFFFF"/>
        </w:rPr>
        <w:t>and Smith</w:t>
      </w:r>
      <w:r w:rsidRPr="0076065A" w:rsidR="0015044A">
        <w:rPr>
          <w:rFonts w:ascii="Times New Roman" w:hAnsi="Times New Roman" w:cs="Times New Roman"/>
          <w:sz w:val="24"/>
          <w:szCs w:val="24"/>
          <w:shd w:val="clear" w:color="auto" w:fill="FFFFFF"/>
        </w:rPr>
        <w:t>,2022</w:t>
      </w:r>
      <w:r w:rsidRPr="0076065A" w:rsidR="00A763F9">
        <w:rPr>
          <w:rFonts w:ascii="Times New Roman" w:hAnsi="Times New Roman" w:cs="Times New Roman"/>
          <w:sz w:val="24"/>
          <w:szCs w:val="24"/>
        </w:rPr>
        <w:t>)</w:t>
      </w:r>
      <w:r w:rsidRPr="0076065A">
        <w:rPr>
          <w:rFonts w:ascii="Times New Roman" w:hAnsi="Times New Roman" w:cs="Times New Roman"/>
          <w:sz w:val="24"/>
          <w:szCs w:val="24"/>
        </w:rPr>
        <w:t xml:space="preserve">. </w:t>
      </w:r>
      <w:r w:rsidRPr="0076065A" w:rsidR="0020466B">
        <w:rPr>
          <w:rFonts w:ascii="Times New Roman" w:hAnsi="Times New Roman" w:cs="Times New Roman"/>
          <w:sz w:val="24"/>
          <w:szCs w:val="24"/>
        </w:rPr>
        <w:t>In addition, s</w:t>
      </w:r>
      <w:r w:rsidRPr="0076065A">
        <w:rPr>
          <w:rFonts w:ascii="Times New Roman" w:hAnsi="Times New Roman" w:cs="Times New Roman"/>
          <w:sz w:val="24"/>
          <w:szCs w:val="24"/>
        </w:rPr>
        <w:t>etting clear, measurable goals for the company is necessary</w:t>
      </w:r>
      <w:r w:rsidRPr="0076065A" w:rsidR="0020466B">
        <w:rPr>
          <w:rFonts w:ascii="Times New Roman" w:hAnsi="Times New Roman" w:cs="Times New Roman"/>
          <w:sz w:val="24"/>
          <w:szCs w:val="24"/>
        </w:rPr>
        <w:t xml:space="preserve"> while strategising its marketing plan (</w:t>
      </w:r>
      <w:r w:rsidRPr="0076065A" w:rsidR="0020466B">
        <w:rPr>
          <w:rFonts w:ascii="Times New Roman" w:hAnsi="Times New Roman" w:cs="Times New Roman"/>
          <w:sz w:val="24"/>
          <w:szCs w:val="24"/>
          <w:shd w:val="clear" w:color="auto" w:fill="FFFFFF"/>
        </w:rPr>
        <w:t>Ferrell, 2021)</w:t>
      </w:r>
      <w:r w:rsidRPr="0076065A">
        <w:rPr>
          <w:rFonts w:ascii="Times New Roman" w:hAnsi="Times New Roman" w:cs="Times New Roman"/>
          <w:sz w:val="24"/>
          <w:szCs w:val="24"/>
        </w:rPr>
        <w:t>. Therefore, Holiday Inn will improve the value of its services as part of its ma</w:t>
      </w:r>
      <w:r w:rsidRPr="0076065A">
        <w:rPr>
          <w:rFonts w:ascii="Times New Roman" w:hAnsi="Times New Roman" w:cs="Times New Roman"/>
          <w:sz w:val="24"/>
          <w:szCs w:val="24"/>
        </w:rPr>
        <w:t xml:space="preserve">rketing strategy, and it should follow market penetration from the Ansoff matrix to do so. </w:t>
      </w:r>
      <w:r w:rsidRPr="0076065A" w:rsidR="00A763F9">
        <w:rPr>
          <w:rFonts w:ascii="Times New Roman" w:hAnsi="Times New Roman" w:cs="Times New Roman"/>
          <w:sz w:val="24"/>
          <w:szCs w:val="24"/>
        </w:rPr>
        <w:t>The Ansoff Matrix is used in the strategy stage of the marketing planning process (Keller, 2016). The business utilises it to choose which overarching strategy to implement before using that knowledge to direct its decision-making regarding the marketing activity plans. In consideration of the current study, this will help the Holiday Inn</w:t>
      </w:r>
      <w:r w:rsidRPr="0076065A">
        <w:rPr>
          <w:rFonts w:ascii="Times New Roman" w:hAnsi="Times New Roman" w:cs="Times New Roman"/>
          <w:sz w:val="24"/>
          <w:szCs w:val="24"/>
        </w:rPr>
        <w:t xml:space="preserve"> gain a sizable market share and allow it to concentrate more</w:t>
      </w:r>
      <w:r w:rsidRPr="0076065A" w:rsidR="00A763F9">
        <w:rPr>
          <w:rFonts w:ascii="Times New Roman" w:hAnsi="Times New Roman" w:cs="Times New Roman"/>
          <w:sz w:val="24"/>
          <w:szCs w:val="24"/>
        </w:rPr>
        <w:t xml:space="preserve"> on growing its brand awareness.</w:t>
      </w:r>
    </w:p>
    <w:p w:rsidR="00E6727F" w:rsidRPr="0076065A" w:rsidP="004E6D9E">
      <w:pPr>
        <w:keepNext/>
        <w:spacing w:before="240" w:after="0" w:line="360" w:lineRule="auto"/>
        <w:jc w:val="center"/>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3928297" cy="2880000"/>
            <wp:effectExtent l="0" t="0" r="0" b="0"/>
            <wp:docPr id="4098" name="Picture 2" descr="Ansoff Matrix - Overview, Strategies and Practical Examples">
              <a:extLst xmlns:a="http://schemas.openxmlformats.org/drawingml/2006/main">
                <a:ext xmlns:a="http://schemas.openxmlformats.org/drawingml/2006/main" uri="{FF2B5EF4-FFF2-40B4-BE49-F238E27FC236}">
                  <a16:creationId xmlns="" xmlns:a16="http://schemas.microsoft.com/office/drawing/2014/main"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o="urn:schemas-microsoft-com:office:office" xmlns:v="urn:schemas-microsoft-com:vml" xmlns:w="http://schemas.openxmlformats.org/wordprocessingml/2006/main" xmlns:w10="urn:schemas-microsoft-com:office:word" id="{3669D5F0-F8DE-F06E-E658-32963F7DAD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Ansoff Matrix - Overview, Strategies and Practical Examples">
                      <a:extLst>
                        <a:ext xmlns:a="http://schemas.openxmlformats.org/drawingml/2006/main" uri="{FF2B5EF4-FFF2-40B4-BE49-F238E27FC236}">
                          <a16:creationId xmlns="" xmlns:a16="http://schemas.microsoft.com/office/drawing/2014/main"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o="urn:schemas-microsoft-com:office:office" xmlns:v="urn:schemas-microsoft-com:vml" xmlns:w="http://schemas.openxmlformats.org/wordprocessingml/2006/main" xmlns:w10="urn:schemas-microsoft-com:office:word" id="{3669D5F0-F8DE-F06E-E658-32963F7DAD51}"/>
                        </a:ext>
                      </a:extLst>
                    </pic:cNvPr>
                    <pic:cNvPicPr>
                      <a:picLocks noChangeAspect="1" noChangeArrowheads="1"/>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rcRect r="20975"/>
                    <a:stretch>
                      <a:fillRect/>
                    </a:stretch>
                  </pic:blipFill>
                  <pic:spPr bwMode="auto">
                    <a:xfrm>
                      <a:off x="0" y="0"/>
                      <a:ext cx="3928297" cy="2880000"/>
                    </a:xfrm>
                    <a:prstGeom prst="rect">
                      <a:avLst/>
                    </a:prstGeom>
                    <a:noFill/>
                    <a:extLst>
                      <a:ext xmlns:a="http://schemas.openxmlformats.org/drawingml/2006/main" uri="{909E8E84-426E-40DD-AFC4-6F175D3DCCD1}">
                        <a14:hiddenFill xmlns:a14="http://schemas.microsoft.com/office/drawing/2010/main">
                          <a:solidFill>
                            <a:srgbClr val="FFFFFF"/>
                          </a:solidFill>
                        </a14:hiddenFill>
                      </a:ext>
                    </a:extLst>
                  </pic:spPr>
                </pic:pic>
              </a:graphicData>
            </a:graphic>
          </wp:inline>
        </w:drawing>
      </w:r>
    </w:p>
    <w:p w:rsidR="00E6727F" w:rsidRPr="0076065A" w:rsidP="004E6D9E">
      <w:pPr>
        <w:pStyle w:val="Caption"/>
        <w:spacing w:line="360" w:lineRule="auto"/>
        <w:jc w:val="center"/>
        <w:rPr>
          <w:rFonts w:ascii="Times New Roman" w:hAnsi="Times New Roman" w:cs="Times New Roman"/>
          <w:color w:val="auto"/>
          <w:sz w:val="24"/>
          <w:szCs w:val="24"/>
        </w:rPr>
      </w:pPr>
      <w:r w:rsidRPr="0076065A">
        <w:rPr>
          <w:rFonts w:ascii="Times New Roman" w:hAnsi="Times New Roman" w:cs="Times New Roman"/>
          <w:color w:val="auto"/>
          <w:sz w:val="24"/>
          <w:szCs w:val="24"/>
        </w:rPr>
        <w:t xml:space="preserve">Figure </w:t>
      </w:r>
      <w:r w:rsidRPr="0076065A">
        <w:rPr>
          <w:rFonts w:ascii="Times New Roman" w:hAnsi="Times New Roman" w:cs="Times New Roman"/>
          <w:color w:val="auto"/>
          <w:sz w:val="24"/>
          <w:szCs w:val="24"/>
        </w:rPr>
        <w:fldChar w:fldCharType="begin"/>
      </w:r>
      <w:r w:rsidRPr="0076065A">
        <w:rPr>
          <w:rFonts w:ascii="Times New Roman" w:hAnsi="Times New Roman" w:cs="Times New Roman"/>
          <w:color w:val="auto"/>
          <w:sz w:val="24"/>
          <w:szCs w:val="24"/>
        </w:rPr>
        <w:instrText xml:space="preserve"> SEQ Figure \* ARABIC </w:instrText>
      </w:r>
      <w:r w:rsidRPr="0076065A">
        <w:rPr>
          <w:rFonts w:ascii="Times New Roman" w:hAnsi="Times New Roman" w:cs="Times New Roman"/>
          <w:color w:val="auto"/>
          <w:sz w:val="24"/>
          <w:szCs w:val="24"/>
        </w:rPr>
        <w:fldChar w:fldCharType="separate"/>
      </w:r>
      <w:r w:rsidRPr="0076065A">
        <w:rPr>
          <w:rFonts w:ascii="Times New Roman" w:hAnsi="Times New Roman" w:cs="Times New Roman"/>
          <w:noProof/>
          <w:color w:val="auto"/>
          <w:sz w:val="24"/>
          <w:szCs w:val="24"/>
        </w:rPr>
        <w:t>2</w:t>
      </w:r>
      <w:r w:rsidRPr="0076065A">
        <w:rPr>
          <w:rFonts w:ascii="Times New Roman" w:hAnsi="Times New Roman" w:cs="Times New Roman"/>
          <w:noProof/>
          <w:color w:val="auto"/>
          <w:sz w:val="24"/>
          <w:szCs w:val="24"/>
        </w:rPr>
        <w:fldChar w:fldCharType="end"/>
      </w:r>
      <w:r w:rsidRPr="0076065A">
        <w:rPr>
          <w:rFonts w:ascii="Times New Roman" w:hAnsi="Times New Roman" w:cs="Times New Roman"/>
          <w:color w:val="auto"/>
          <w:sz w:val="24"/>
          <w:szCs w:val="24"/>
        </w:rPr>
        <w:t>: Ansoff Matrix</w:t>
      </w:r>
    </w:p>
    <w:p w:rsidR="00277C17" w:rsidRPr="0076065A" w:rsidP="004E6D9E">
      <w:pPr>
        <w:pStyle w:val="Heading1"/>
        <w:spacing w:line="360" w:lineRule="auto"/>
        <w:jc w:val="both"/>
        <w:rPr>
          <w:rFonts w:cs="Times New Roman"/>
          <w:color w:val="auto"/>
          <w:sz w:val="24"/>
          <w:szCs w:val="24"/>
        </w:rPr>
      </w:pPr>
      <w:bookmarkStart w:id="10" w:name="_Toc137673455"/>
      <w:r w:rsidRPr="0076065A">
        <w:rPr>
          <w:rFonts w:cs="Times New Roman"/>
          <w:color w:val="auto"/>
          <w:sz w:val="24"/>
          <w:szCs w:val="24"/>
        </w:rPr>
        <w:t>Tactics (350 Words)</w:t>
      </w:r>
      <w:bookmarkEnd w:id="10"/>
    </w:p>
    <w:p w:rsidR="00533EDC" w:rsidRPr="0076065A" w:rsidP="004E6D9E">
      <w:pPr>
        <w:spacing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Communication plays an important role in the success and growth of companies within the hospitality industry. It is not only helpful in creating awareness but at the same time helps in retaining customers and attracting a new customer base. Holiday Inn, as a global brand, emphasizes using different communication channels and strategies with the objective of engaging with its customers and promoting their services. One of the primary objectives of the communication strategies is to involve consistent brand messaging across the different channels that include the </w:t>
      </w:r>
      <w:r w:rsidRPr="0076065A">
        <w:rPr>
          <w:rFonts w:ascii="Times New Roman" w:hAnsi="Times New Roman" w:cs="Times New Roman"/>
          <w:sz w:val="24"/>
          <w:szCs w:val="24"/>
        </w:rPr>
        <w:t xml:space="preserve">official website, social media platforms and digital mediums alongside others. Referring to this, () mentioned that social media platforms play a vital role in ensuring effective communication. In the case of Holiday Inn, the brand emphasizes maintaining an active online presence. With the effective use of social media platforms, the primary objective of the brand is to increase customer engagement which is primarily done through sharing updates related to promotions and new services. With that, it is also making sure that customers' queries should also be addressed effectively. </w:t>
      </w:r>
      <w:r w:rsidRPr="0076065A" w:rsidR="00BA09E0">
        <w:rPr>
          <w:rFonts w:ascii="Times New Roman" w:hAnsi="Times New Roman" w:cs="Times New Roman"/>
          <w:sz w:val="24"/>
          <w:szCs w:val="24"/>
        </w:rPr>
        <w:t>In addition to this, Holiday Inn also ensures that</w:t>
      </w:r>
      <w:r w:rsidRPr="0076065A" w:rsidR="005B7216">
        <w:rPr>
          <w:rFonts w:ascii="Times New Roman" w:hAnsi="Times New Roman" w:cs="Times New Roman"/>
          <w:sz w:val="24"/>
          <w:szCs w:val="24"/>
        </w:rPr>
        <w:t xml:space="preserve"> customers should be given core priority. In order to do so</w:t>
      </w:r>
      <w:r w:rsidRPr="0076065A" w:rsidR="00607E86">
        <w:rPr>
          <w:rFonts w:ascii="Times New Roman" w:hAnsi="Times New Roman" w:cs="Times New Roman"/>
          <w:sz w:val="24"/>
          <w:szCs w:val="24"/>
        </w:rPr>
        <w:t>, they actively engage with their customers and encourage them t</w:t>
      </w:r>
      <w:r w:rsidRPr="0076065A" w:rsidR="00F0281C">
        <w:rPr>
          <w:rFonts w:ascii="Times New Roman" w:hAnsi="Times New Roman" w:cs="Times New Roman"/>
          <w:sz w:val="24"/>
          <w:szCs w:val="24"/>
        </w:rPr>
        <w:t xml:space="preserve">o </w:t>
      </w:r>
      <w:r w:rsidRPr="0076065A" w:rsidR="00607E86">
        <w:rPr>
          <w:rFonts w:ascii="Times New Roman" w:hAnsi="Times New Roman" w:cs="Times New Roman"/>
          <w:sz w:val="24"/>
          <w:szCs w:val="24"/>
        </w:rPr>
        <w:t xml:space="preserve">share </w:t>
      </w:r>
      <w:r w:rsidRPr="0076065A" w:rsidR="00C44D94">
        <w:rPr>
          <w:rFonts w:ascii="Times New Roman" w:hAnsi="Times New Roman" w:cs="Times New Roman"/>
          <w:sz w:val="24"/>
          <w:szCs w:val="24"/>
        </w:rPr>
        <w:t>the</w:t>
      </w:r>
      <w:r w:rsidRPr="0076065A" w:rsidR="00F0281C">
        <w:rPr>
          <w:rFonts w:ascii="Times New Roman" w:hAnsi="Times New Roman" w:cs="Times New Roman"/>
          <w:sz w:val="24"/>
          <w:szCs w:val="24"/>
        </w:rPr>
        <w:t xml:space="preserve">ir reviews and testimonials for sharing their experience with the brand. With that, </w:t>
      </w:r>
      <w:r w:rsidRPr="0076065A" w:rsidR="002D07AB">
        <w:rPr>
          <w:rFonts w:ascii="Times New Roman" w:hAnsi="Times New Roman" w:cs="Times New Roman"/>
          <w:sz w:val="24"/>
          <w:szCs w:val="24"/>
        </w:rPr>
        <w:t xml:space="preserve">positive reviews are displayed </w:t>
      </w:r>
      <w:r w:rsidRPr="0076065A" w:rsidR="00C44D94">
        <w:rPr>
          <w:rFonts w:ascii="Times New Roman" w:hAnsi="Times New Roman" w:cs="Times New Roman"/>
          <w:sz w:val="24"/>
          <w:szCs w:val="24"/>
        </w:rPr>
        <w:t xml:space="preserve">on the website and other social media platforms. This is helpful in building trust and credibility among the target market. </w:t>
      </w:r>
    </w:p>
    <w:p w:rsidR="00870EC4" w:rsidRPr="0076065A" w:rsidP="004E6D9E">
      <w:pPr>
        <w:spacing w:line="360" w:lineRule="auto"/>
        <w:jc w:val="both"/>
        <w:rPr>
          <w:rFonts w:ascii="Times New Roman" w:hAnsi="Times New Roman" w:cs="Times New Roman"/>
          <w:sz w:val="24"/>
          <w:szCs w:val="24"/>
        </w:rPr>
      </w:pPr>
      <w:r w:rsidRPr="0076065A">
        <w:rPr>
          <w:rFonts w:ascii="Times New Roman" w:hAnsi="Times New Roman" w:cs="Times New Roman"/>
          <w:sz w:val="24"/>
          <w:szCs w:val="24"/>
        </w:rPr>
        <w:t>In order to develop a communication plan for the developed objectives, the RACE framework is adopted</w:t>
      </w:r>
      <w:r w:rsidRPr="0076065A" w:rsidR="00844354">
        <w:rPr>
          <w:rFonts w:ascii="Times New Roman" w:hAnsi="Times New Roman" w:cs="Times New Roman"/>
          <w:sz w:val="24"/>
          <w:szCs w:val="24"/>
        </w:rPr>
        <w:t xml:space="preserve">. </w:t>
      </w:r>
    </w:p>
    <w:tbl>
      <w:tblPr>
        <w:tblStyle w:val="TableGrid"/>
        <w:tblW w:w="0" w:type="auto"/>
        <w:tblLook w:val="04A0"/>
      </w:tblPr>
      <w:tblGrid>
        <w:gridCol w:w="2695"/>
        <w:gridCol w:w="6655"/>
      </w:tblGrid>
      <w:tr w:rsidTr="00844354">
        <w:tblPrEx>
          <w:tblW w:w="0" w:type="auto"/>
          <w:tblLook w:val="04A0"/>
        </w:tblPrEx>
        <w:tc>
          <w:tcPr>
            <w:tcW w:w="2695" w:type="dxa"/>
          </w:tcPr>
          <w:p w:rsidR="00844354" w:rsidRPr="0076065A" w:rsidP="004E6D9E">
            <w:pPr>
              <w:spacing w:line="360" w:lineRule="auto"/>
              <w:jc w:val="both"/>
              <w:rPr>
                <w:rFonts w:ascii="Times New Roman" w:hAnsi="Times New Roman" w:cs="Times New Roman"/>
                <w:sz w:val="24"/>
                <w:szCs w:val="24"/>
              </w:rPr>
            </w:pPr>
            <w:r w:rsidRPr="0076065A">
              <w:rPr>
                <w:rFonts w:ascii="Times New Roman" w:hAnsi="Times New Roman" w:cs="Times New Roman"/>
                <w:sz w:val="24"/>
                <w:szCs w:val="24"/>
              </w:rPr>
              <w:t>Reach</w:t>
            </w:r>
          </w:p>
        </w:tc>
        <w:tc>
          <w:tcPr>
            <w:tcW w:w="6655" w:type="dxa"/>
          </w:tcPr>
          <w:p w:rsidR="00844354" w:rsidRPr="0076065A" w:rsidP="004E6D9E">
            <w:pPr>
              <w:spacing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Adequate information related to the </w:t>
            </w:r>
            <w:r w:rsidRPr="0076065A" w:rsidR="00AF2E55">
              <w:rPr>
                <w:rFonts w:ascii="Times New Roman" w:hAnsi="Times New Roman" w:cs="Times New Roman"/>
                <w:sz w:val="24"/>
                <w:szCs w:val="24"/>
              </w:rPr>
              <w:t>customers and their needs should be collected. In order to do so, in-depth market research needs to be done</w:t>
            </w:r>
            <w:r w:rsidRPr="0076065A" w:rsidR="000D203D">
              <w:rPr>
                <w:rFonts w:ascii="Times New Roman" w:hAnsi="Times New Roman" w:cs="Times New Roman"/>
                <w:sz w:val="24"/>
                <w:szCs w:val="24"/>
              </w:rPr>
              <w:t xml:space="preserve">. This shall also be helpful in assessing the changing trends and preferences of the target market. </w:t>
            </w:r>
          </w:p>
        </w:tc>
      </w:tr>
      <w:tr w:rsidTr="00844354">
        <w:tblPrEx>
          <w:tblW w:w="0" w:type="auto"/>
          <w:tblLook w:val="04A0"/>
        </w:tblPrEx>
        <w:tc>
          <w:tcPr>
            <w:tcW w:w="2695" w:type="dxa"/>
          </w:tcPr>
          <w:p w:rsidR="00844354" w:rsidRPr="0076065A" w:rsidP="004E6D9E">
            <w:pPr>
              <w:spacing w:line="360" w:lineRule="auto"/>
              <w:jc w:val="both"/>
              <w:rPr>
                <w:rFonts w:ascii="Times New Roman" w:hAnsi="Times New Roman" w:cs="Times New Roman"/>
                <w:sz w:val="24"/>
                <w:szCs w:val="24"/>
              </w:rPr>
            </w:pPr>
            <w:r w:rsidRPr="0076065A">
              <w:rPr>
                <w:rFonts w:ascii="Times New Roman" w:hAnsi="Times New Roman" w:cs="Times New Roman"/>
                <w:sz w:val="24"/>
                <w:szCs w:val="24"/>
              </w:rPr>
              <w:t>Action</w:t>
            </w:r>
          </w:p>
        </w:tc>
        <w:tc>
          <w:tcPr>
            <w:tcW w:w="6655" w:type="dxa"/>
          </w:tcPr>
          <w:p w:rsidR="00844354" w:rsidRPr="0076065A" w:rsidP="004E6D9E">
            <w:pPr>
              <w:spacing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Effective marketing strategies will be developed to </w:t>
            </w:r>
            <w:r w:rsidRPr="0076065A" w:rsidR="00890EBD">
              <w:rPr>
                <w:rFonts w:ascii="Times New Roman" w:hAnsi="Times New Roman" w:cs="Times New Roman"/>
                <w:sz w:val="24"/>
                <w:szCs w:val="24"/>
              </w:rPr>
              <w:t xml:space="preserve">accomplish the set objectives. In order to do so, social media marketing will be the core focus for increasing market share and online traffic. </w:t>
            </w:r>
          </w:p>
        </w:tc>
      </w:tr>
      <w:tr w:rsidTr="00844354">
        <w:tblPrEx>
          <w:tblW w:w="0" w:type="auto"/>
          <w:tblLook w:val="04A0"/>
        </w:tblPrEx>
        <w:tc>
          <w:tcPr>
            <w:tcW w:w="2695" w:type="dxa"/>
          </w:tcPr>
          <w:p w:rsidR="00844354" w:rsidRPr="0076065A" w:rsidP="004E6D9E">
            <w:pPr>
              <w:spacing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Communication </w:t>
            </w:r>
          </w:p>
        </w:tc>
        <w:tc>
          <w:tcPr>
            <w:tcW w:w="6655" w:type="dxa"/>
          </w:tcPr>
          <w:p w:rsidR="00844354" w:rsidRPr="0076065A" w:rsidP="004E6D9E">
            <w:pPr>
              <w:spacing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Different </w:t>
            </w:r>
            <w:r w:rsidRPr="0076065A" w:rsidR="00C32693">
              <w:rPr>
                <w:rFonts w:ascii="Times New Roman" w:hAnsi="Times New Roman" w:cs="Times New Roman"/>
                <w:sz w:val="24"/>
                <w:szCs w:val="24"/>
              </w:rPr>
              <w:t>online channels will be used. Along with this, content marketing will be the core focus</w:t>
            </w:r>
            <w:r w:rsidRPr="0076065A" w:rsidR="004E6D9E">
              <w:rPr>
                <w:rFonts w:ascii="Times New Roman" w:hAnsi="Times New Roman" w:cs="Times New Roman"/>
                <w:sz w:val="24"/>
                <w:szCs w:val="24"/>
              </w:rPr>
              <w:t xml:space="preserve">. </w:t>
            </w:r>
          </w:p>
        </w:tc>
      </w:tr>
      <w:tr w:rsidTr="00844354">
        <w:tblPrEx>
          <w:tblW w:w="0" w:type="auto"/>
          <w:tblLook w:val="04A0"/>
        </w:tblPrEx>
        <w:tc>
          <w:tcPr>
            <w:tcW w:w="2695" w:type="dxa"/>
          </w:tcPr>
          <w:p w:rsidR="00844354" w:rsidRPr="0076065A" w:rsidP="004E6D9E">
            <w:pPr>
              <w:spacing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Evaluation </w:t>
            </w:r>
          </w:p>
        </w:tc>
        <w:tc>
          <w:tcPr>
            <w:tcW w:w="6655" w:type="dxa"/>
          </w:tcPr>
          <w:p w:rsidR="00844354" w:rsidRPr="0076065A" w:rsidP="004E6D9E">
            <w:pPr>
              <w:spacing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Adequate KPIs will be set to assess the effectiveness of the communication plan. </w:t>
            </w:r>
          </w:p>
        </w:tc>
      </w:tr>
    </w:tbl>
    <w:p w:rsidR="00844354" w:rsidRPr="0076065A" w:rsidP="004E6D9E">
      <w:pPr>
        <w:spacing w:line="360" w:lineRule="auto"/>
        <w:jc w:val="both"/>
        <w:rPr>
          <w:rFonts w:ascii="Times New Roman" w:hAnsi="Times New Roman" w:cs="Times New Roman"/>
          <w:sz w:val="24"/>
          <w:szCs w:val="24"/>
        </w:rPr>
      </w:pPr>
    </w:p>
    <w:p w:rsidR="00277C17" w:rsidRPr="0076065A" w:rsidP="004E6D9E">
      <w:pPr>
        <w:pStyle w:val="Heading1"/>
        <w:spacing w:line="360" w:lineRule="auto"/>
        <w:jc w:val="both"/>
        <w:rPr>
          <w:rFonts w:cs="Times New Roman"/>
          <w:color w:val="auto"/>
          <w:sz w:val="24"/>
          <w:szCs w:val="24"/>
        </w:rPr>
      </w:pPr>
      <w:bookmarkStart w:id="11" w:name="_Toc137673456"/>
      <w:r w:rsidRPr="0076065A">
        <w:rPr>
          <w:rFonts w:cs="Times New Roman"/>
          <w:color w:val="auto"/>
          <w:sz w:val="24"/>
          <w:szCs w:val="24"/>
        </w:rPr>
        <w:t>Action</w:t>
      </w:r>
      <w:bookmarkEnd w:id="11"/>
      <w:r w:rsidRPr="0076065A">
        <w:rPr>
          <w:rFonts w:cs="Times New Roman"/>
          <w:color w:val="auto"/>
          <w:sz w:val="24"/>
          <w:szCs w:val="24"/>
        </w:rPr>
        <w:t xml:space="preserve"> </w:t>
      </w:r>
    </w:p>
    <w:p w:rsidR="009D6656" w:rsidRPr="0076065A" w:rsidP="004E6D9E">
      <w:pPr>
        <w:spacing w:before="240" w:after="0"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The information about marketing techniques that Holiday Inn would use to enhance its marketing plan is offered in the Gantt </w:t>
      </w:r>
      <w:r w:rsidRPr="0076065A">
        <w:rPr>
          <w:rFonts w:ascii="Times New Roman" w:hAnsi="Times New Roman" w:cs="Times New Roman"/>
          <w:sz w:val="24"/>
          <w:szCs w:val="24"/>
        </w:rPr>
        <w:t>Chart</w:t>
      </w:r>
      <w:r w:rsidRPr="0076065A">
        <w:rPr>
          <w:rFonts w:ascii="Times New Roman" w:hAnsi="Times New Roman" w:cs="Times New Roman"/>
          <w:sz w:val="24"/>
          <w:szCs w:val="24"/>
        </w:rPr>
        <w:t xml:space="preserve"> that is given below.</w:t>
      </w:r>
    </w:p>
    <w:p w:rsidR="00E6727F" w:rsidRPr="0076065A" w:rsidP="004E6D9E">
      <w:pPr>
        <w:keepNext/>
        <w:spacing w:before="240" w:after="0" w:line="360" w:lineRule="auto"/>
        <w:jc w:val="center"/>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6410325" cy="2090890"/>
            <wp:effectExtent l="0" t="0" r="0" b="5080"/>
            <wp:docPr id="5" name="Picture 4">
              <a:extLst xmlns:a="http://schemas.openxmlformats.org/drawingml/2006/main">
                <a:ext xmlns:a="http://schemas.openxmlformats.org/drawingml/2006/main" uri="{FF2B5EF4-FFF2-40B4-BE49-F238E27FC236}">
                  <a16:creationId xmlns="" xmlns:a16="http://schemas.microsoft.com/office/drawing/2014/main"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o="urn:schemas-microsoft-com:office:office" xmlns:v="urn:schemas-microsoft-com:vml" xmlns:w="http://schemas.openxmlformats.org/wordprocessingml/2006/main" xmlns:w10="urn:schemas-microsoft-com:office:word" id="{1CA2BB45-3D65-052B-A4D0-5394F361E5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xmlns:a="http://schemas.openxmlformats.org/drawingml/2006/main" uri="{FF2B5EF4-FFF2-40B4-BE49-F238E27FC236}">
                          <a16:creationId xmlns="" xmlns:a16="http://schemas.microsoft.com/office/drawing/2014/main"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o="urn:schemas-microsoft-com:office:office" xmlns:v="urn:schemas-microsoft-com:vml" xmlns:w="http://schemas.openxmlformats.org/wordprocessingml/2006/main" xmlns:w10="urn:schemas-microsoft-com:office:word" id="{1CA2BB45-3D65-052B-A4D0-5394F361E5A2}"/>
                        </a:ext>
                      </a:extLst>
                    </pic:cNvPr>
                    <pic:cNvPicPr>
                      <a:picLocks noChangeAspect="1"/>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bwMode="auto">
                    <a:xfrm>
                      <a:off x="0" y="0"/>
                      <a:ext cx="6416605" cy="2092938"/>
                    </a:xfrm>
                    <a:prstGeom prst="rect">
                      <a:avLst/>
                    </a:prstGeom>
                    <a:noFill/>
                    <a:ln>
                      <a:noFill/>
                    </a:ln>
                    <a:effectLst/>
                  </pic:spPr>
                </pic:pic>
              </a:graphicData>
            </a:graphic>
          </wp:inline>
        </w:drawing>
      </w:r>
    </w:p>
    <w:p w:rsidR="009D6656" w:rsidRPr="0076065A" w:rsidP="004E6D9E">
      <w:pPr>
        <w:pStyle w:val="Caption"/>
        <w:spacing w:line="360" w:lineRule="auto"/>
        <w:jc w:val="center"/>
        <w:rPr>
          <w:rFonts w:ascii="Times New Roman" w:hAnsi="Times New Roman" w:cs="Times New Roman"/>
          <w:color w:val="auto"/>
          <w:sz w:val="24"/>
          <w:szCs w:val="24"/>
        </w:rPr>
      </w:pPr>
      <w:r w:rsidRPr="0076065A">
        <w:rPr>
          <w:rFonts w:ascii="Times New Roman" w:hAnsi="Times New Roman" w:cs="Times New Roman"/>
          <w:color w:val="auto"/>
          <w:sz w:val="24"/>
          <w:szCs w:val="24"/>
        </w:rPr>
        <w:t xml:space="preserve">Figure </w:t>
      </w:r>
      <w:r w:rsidRPr="0076065A">
        <w:rPr>
          <w:rFonts w:ascii="Times New Roman" w:hAnsi="Times New Roman" w:cs="Times New Roman"/>
          <w:color w:val="auto"/>
          <w:sz w:val="24"/>
          <w:szCs w:val="24"/>
        </w:rPr>
        <w:fldChar w:fldCharType="begin"/>
      </w:r>
      <w:r w:rsidRPr="0076065A">
        <w:rPr>
          <w:rFonts w:ascii="Times New Roman" w:hAnsi="Times New Roman" w:cs="Times New Roman"/>
          <w:color w:val="auto"/>
          <w:sz w:val="24"/>
          <w:szCs w:val="24"/>
        </w:rPr>
        <w:instrText xml:space="preserve"> SEQ Figure \* ARABIC </w:instrText>
      </w:r>
      <w:r w:rsidRPr="0076065A">
        <w:rPr>
          <w:rFonts w:ascii="Times New Roman" w:hAnsi="Times New Roman" w:cs="Times New Roman"/>
          <w:color w:val="auto"/>
          <w:sz w:val="24"/>
          <w:szCs w:val="24"/>
        </w:rPr>
        <w:fldChar w:fldCharType="separate"/>
      </w:r>
      <w:r w:rsidRPr="0076065A">
        <w:rPr>
          <w:rFonts w:ascii="Times New Roman" w:hAnsi="Times New Roman" w:cs="Times New Roman"/>
          <w:noProof/>
          <w:color w:val="auto"/>
          <w:sz w:val="24"/>
          <w:szCs w:val="24"/>
        </w:rPr>
        <w:t>3</w:t>
      </w:r>
      <w:r w:rsidRPr="0076065A">
        <w:rPr>
          <w:rFonts w:ascii="Times New Roman" w:hAnsi="Times New Roman" w:cs="Times New Roman"/>
          <w:noProof/>
          <w:color w:val="auto"/>
          <w:sz w:val="24"/>
          <w:szCs w:val="24"/>
        </w:rPr>
        <w:fldChar w:fldCharType="end"/>
      </w:r>
      <w:r w:rsidRPr="0076065A">
        <w:rPr>
          <w:rFonts w:ascii="Times New Roman" w:hAnsi="Times New Roman" w:cs="Times New Roman"/>
          <w:color w:val="auto"/>
          <w:sz w:val="24"/>
          <w:szCs w:val="24"/>
        </w:rPr>
        <w:t xml:space="preserve">: Gantt </w:t>
      </w:r>
      <w:r w:rsidRPr="0076065A">
        <w:rPr>
          <w:rFonts w:ascii="Times New Roman" w:hAnsi="Times New Roman" w:cs="Times New Roman"/>
          <w:color w:val="auto"/>
          <w:sz w:val="24"/>
          <w:szCs w:val="24"/>
        </w:rPr>
        <w:t>Chart</w:t>
      </w:r>
    </w:p>
    <w:p w:rsidR="00277C17" w:rsidRPr="0076065A" w:rsidP="004E6D9E">
      <w:pPr>
        <w:pStyle w:val="Heading1"/>
        <w:spacing w:line="360" w:lineRule="auto"/>
        <w:jc w:val="both"/>
        <w:rPr>
          <w:rFonts w:cs="Times New Roman"/>
          <w:color w:val="auto"/>
          <w:sz w:val="24"/>
          <w:szCs w:val="24"/>
        </w:rPr>
      </w:pPr>
      <w:bookmarkStart w:id="12" w:name="_Toc137673457"/>
      <w:r w:rsidRPr="0076065A">
        <w:rPr>
          <w:rFonts w:cs="Times New Roman"/>
          <w:color w:val="auto"/>
          <w:sz w:val="24"/>
          <w:szCs w:val="24"/>
        </w:rPr>
        <w:t>Control</w:t>
      </w:r>
      <w:bookmarkEnd w:id="12"/>
      <w:r w:rsidRPr="0076065A">
        <w:rPr>
          <w:rFonts w:cs="Times New Roman"/>
          <w:color w:val="auto"/>
          <w:sz w:val="24"/>
          <w:szCs w:val="24"/>
        </w:rPr>
        <w:t xml:space="preserve"> </w:t>
      </w:r>
    </w:p>
    <w:p w:rsidR="009D6656" w:rsidRPr="0076065A" w:rsidP="004E6D9E">
      <w:pPr>
        <w:spacing w:before="240" w:after="0"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In marketing plans, controls are measures that let companies assess how a business is doing in relation to the goals and objectives laid forth in </w:t>
      </w:r>
      <w:r w:rsidRPr="0076065A">
        <w:rPr>
          <w:rFonts w:ascii="Times New Roman" w:hAnsi="Times New Roman" w:cs="Times New Roman"/>
          <w:sz w:val="24"/>
          <w:szCs w:val="24"/>
        </w:rPr>
        <w:t>the plan (</w:t>
      </w:r>
      <w:r w:rsidRPr="0076065A" w:rsidR="0015044A">
        <w:rPr>
          <w:rFonts w:ascii="Times New Roman" w:hAnsi="Times New Roman" w:cs="Times New Roman"/>
          <w:sz w:val="24"/>
          <w:szCs w:val="24"/>
          <w:shd w:val="clear" w:color="auto" w:fill="FFFFFF"/>
        </w:rPr>
        <w:t>Chaffey and Smith</w:t>
      </w:r>
      <w:r w:rsidRPr="0076065A" w:rsidR="0015044A">
        <w:rPr>
          <w:rFonts w:ascii="Times New Roman" w:hAnsi="Times New Roman" w:cs="Times New Roman"/>
          <w:sz w:val="24"/>
          <w:szCs w:val="24"/>
          <w:shd w:val="clear" w:color="auto" w:fill="FFFFFF"/>
        </w:rPr>
        <w:t>,2022</w:t>
      </w:r>
      <w:r w:rsidRPr="0076065A">
        <w:rPr>
          <w:rFonts w:ascii="Times New Roman" w:hAnsi="Times New Roman" w:cs="Times New Roman"/>
          <w:sz w:val="24"/>
          <w:szCs w:val="24"/>
        </w:rPr>
        <w:t xml:space="preserve">). Companies </w:t>
      </w:r>
      <w:r w:rsidRPr="0076065A">
        <w:rPr>
          <w:rFonts w:ascii="Times New Roman" w:hAnsi="Times New Roman" w:cs="Times New Roman"/>
          <w:sz w:val="24"/>
          <w:szCs w:val="24"/>
        </w:rPr>
        <w:t xml:space="preserve">can make sure </w:t>
      </w:r>
      <w:r w:rsidRPr="0076065A">
        <w:rPr>
          <w:rFonts w:ascii="Times New Roman" w:hAnsi="Times New Roman" w:cs="Times New Roman"/>
          <w:sz w:val="24"/>
          <w:szCs w:val="24"/>
        </w:rPr>
        <w:t>that the firm is on course to achieve its objectives by having controls to monitor. Therefore, for the current study business will assess the KPIs (</w:t>
      </w:r>
      <w:r w:rsidRPr="0076065A">
        <w:rPr>
          <w:rFonts w:ascii="Times New Roman" w:hAnsi="Times New Roman" w:cs="Times New Roman"/>
          <w:sz w:val="24"/>
          <w:szCs w:val="24"/>
          <w:shd w:val="clear" w:color="auto" w:fill="FFFFFF"/>
        </w:rPr>
        <w:t>key performance indicator</w:t>
      </w:r>
      <w:r w:rsidRPr="0076065A">
        <w:rPr>
          <w:rFonts w:ascii="Times New Roman" w:hAnsi="Times New Roman" w:cs="Times New Roman"/>
          <w:sz w:val="24"/>
          <w:szCs w:val="24"/>
        </w:rPr>
        <w:t>s)</w:t>
      </w:r>
      <w:r w:rsidRPr="0076065A">
        <w:rPr>
          <w:rFonts w:ascii="Times New Roman" w:hAnsi="Times New Roman" w:cs="Times New Roman"/>
          <w:sz w:val="24"/>
          <w:szCs w:val="24"/>
        </w:rPr>
        <w:t xml:space="preserve"> </w:t>
      </w:r>
      <w:r w:rsidRPr="0076065A">
        <w:rPr>
          <w:rFonts w:ascii="Times New Roman" w:hAnsi="Times New Roman" w:cs="Times New Roman"/>
          <w:sz w:val="24"/>
          <w:szCs w:val="24"/>
        </w:rPr>
        <w:t>to determine the effectiveness of the marketing plan based on website traffic, s</w:t>
      </w:r>
      <w:r w:rsidRPr="0076065A">
        <w:rPr>
          <w:rFonts w:ascii="Times New Roman" w:hAnsi="Times New Roman" w:cs="Times New Roman"/>
          <w:sz w:val="24"/>
          <w:szCs w:val="24"/>
        </w:rPr>
        <w:t>ales growth, CPC, and organic traffic. Similarly, the business will keep focusing on developing innovative and unique marketing activities to appeal to the younger audience.</w:t>
      </w:r>
    </w:p>
    <w:p w:rsidR="00277C17" w:rsidRPr="0076065A" w:rsidP="004E6D9E">
      <w:pPr>
        <w:pStyle w:val="Heading1"/>
        <w:spacing w:line="360" w:lineRule="auto"/>
        <w:jc w:val="both"/>
        <w:rPr>
          <w:rFonts w:cs="Times New Roman"/>
          <w:color w:val="auto"/>
          <w:sz w:val="24"/>
          <w:szCs w:val="24"/>
        </w:rPr>
      </w:pPr>
      <w:bookmarkStart w:id="13" w:name="_Toc137673458"/>
      <w:r w:rsidRPr="0076065A">
        <w:rPr>
          <w:rFonts w:cs="Times New Roman"/>
          <w:color w:val="auto"/>
          <w:sz w:val="24"/>
          <w:szCs w:val="24"/>
        </w:rPr>
        <w:t>Conclusion</w:t>
      </w:r>
      <w:bookmarkEnd w:id="13"/>
      <w:r w:rsidRPr="0076065A">
        <w:rPr>
          <w:rFonts w:cs="Times New Roman"/>
          <w:color w:val="auto"/>
          <w:sz w:val="24"/>
          <w:szCs w:val="24"/>
        </w:rPr>
        <w:t xml:space="preserve"> </w:t>
      </w:r>
    </w:p>
    <w:p w:rsidR="001E3CC8"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sz w:val="24"/>
          <w:szCs w:val="24"/>
        </w:rPr>
        <w:t xml:space="preserve">Holiday Inn is a renowned global icon with more than 1,000 hotels and </w:t>
      </w:r>
      <w:r w:rsidRPr="0076065A">
        <w:rPr>
          <w:rFonts w:ascii="Times New Roman" w:hAnsi="Times New Roman" w:cs="Times New Roman"/>
          <w:sz w:val="24"/>
          <w:szCs w:val="24"/>
        </w:rPr>
        <w:t>a pipeline of new projects continually growing</w:t>
      </w:r>
      <w:r w:rsidRPr="0076065A" w:rsidR="003722F5">
        <w:rPr>
          <w:rFonts w:ascii="Times New Roman" w:hAnsi="Times New Roman" w:cs="Times New Roman"/>
          <w:sz w:val="24"/>
          <w:szCs w:val="24"/>
        </w:rPr>
        <w:t xml:space="preserve"> (</w:t>
      </w:r>
      <w:r w:rsidRPr="0076065A" w:rsidR="003722F5">
        <w:rPr>
          <w:rFonts w:ascii="Times New Roman" w:hAnsi="Times New Roman" w:cs="Times New Roman"/>
          <w:sz w:val="24"/>
          <w:szCs w:val="24"/>
          <w:shd w:val="clear" w:color="auto" w:fill="FFFFFF"/>
        </w:rPr>
        <w:t>IHG 2023)</w:t>
      </w:r>
      <w:r w:rsidRPr="0076065A">
        <w:rPr>
          <w:rFonts w:ascii="Times New Roman" w:hAnsi="Times New Roman" w:cs="Times New Roman"/>
          <w:sz w:val="24"/>
          <w:szCs w:val="24"/>
        </w:rPr>
        <w:t>. Families, business people, and tourists have had great places to stay ever since the first Holiday Inn hotel originally opened its doors in 1952</w:t>
      </w:r>
      <w:r w:rsidRPr="0076065A" w:rsidR="003722F5">
        <w:rPr>
          <w:rFonts w:ascii="Times New Roman" w:hAnsi="Times New Roman" w:cs="Times New Roman"/>
          <w:sz w:val="24"/>
          <w:szCs w:val="24"/>
        </w:rPr>
        <w:t xml:space="preserve"> (</w:t>
      </w:r>
      <w:r w:rsidRPr="0076065A" w:rsidR="003722F5">
        <w:rPr>
          <w:rFonts w:ascii="Times New Roman" w:hAnsi="Times New Roman" w:cs="Times New Roman"/>
          <w:sz w:val="24"/>
          <w:szCs w:val="24"/>
          <w:shd w:val="clear" w:color="auto" w:fill="FFFFFF"/>
        </w:rPr>
        <w:t>IHG 2023)</w:t>
      </w:r>
      <w:r w:rsidRPr="0076065A">
        <w:rPr>
          <w:rFonts w:ascii="Times New Roman" w:hAnsi="Times New Roman" w:cs="Times New Roman"/>
          <w:sz w:val="24"/>
          <w:szCs w:val="24"/>
        </w:rPr>
        <w:t>. In addition, through the study, it has b</w:t>
      </w:r>
      <w:r w:rsidRPr="0076065A">
        <w:rPr>
          <w:rFonts w:ascii="Times New Roman" w:hAnsi="Times New Roman" w:cs="Times New Roman"/>
          <w:sz w:val="24"/>
          <w:szCs w:val="24"/>
        </w:rPr>
        <w:t>een constructed that Holiday Inn is a well-kno</w:t>
      </w:r>
      <w:r w:rsidRPr="0076065A">
        <w:rPr>
          <w:rFonts w:ascii="Times New Roman" w:hAnsi="Times New Roman" w:cs="Times New Roman"/>
          <w:sz w:val="24"/>
          <w:szCs w:val="24"/>
        </w:rPr>
        <w:t>wn brand in the hotel industry. H</w:t>
      </w:r>
      <w:r w:rsidRPr="0076065A">
        <w:rPr>
          <w:rFonts w:ascii="Times New Roman" w:hAnsi="Times New Roman" w:cs="Times New Roman"/>
          <w:sz w:val="24"/>
          <w:szCs w:val="24"/>
        </w:rPr>
        <w:t>owever, the business must concentrate on improving its marketing methods if it is to break into new areas and generate la</w:t>
      </w:r>
      <w:r w:rsidRPr="0076065A">
        <w:rPr>
          <w:rFonts w:ascii="Times New Roman" w:hAnsi="Times New Roman" w:cs="Times New Roman"/>
          <w:sz w:val="24"/>
          <w:szCs w:val="24"/>
        </w:rPr>
        <w:t xml:space="preserve">rge revenues. </w:t>
      </w:r>
      <w:r w:rsidRPr="0076065A">
        <w:rPr>
          <w:rFonts w:ascii="Times New Roman" w:hAnsi="Times New Roman" w:cs="Times New Roman"/>
          <w:sz w:val="24"/>
          <w:szCs w:val="24"/>
        </w:rPr>
        <w:t xml:space="preserve">Also, the Holiday Inn must continue to </w:t>
      </w:r>
      <w:r w:rsidRPr="0076065A">
        <w:rPr>
          <w:rFonts w:ascii="Times New Roman" w:hAnsi="Times New Roman" w:cs="Times New Roman"/>
          <w:sz w:val="24"/>
          <w:szCs w:val="24"/>
        </w:rPr>
        <w:t>work more to increase its social media presence.</w:t>
      </w:r>
    </w:p>
    <w:p w:rsidR="00FE310C" w:rsidRPr="0076065A" w:rsidP="004E6D9E">
      <w:pPr>
        <w:spacing w:line="360" w:lineRule="auto"/>
        <w:rPr>
          <w:rFonts w:ascii="Times New Roman" w:hAnsi="Times New Roman" w:eastAsiaTheme="majorEastAsia" w:cs="Times New Roman"/>
          <w:b/>
          <w:sz w:val="24"/>
          <w:szCs w:val="24"/>
        </w:rPr>
      </w:pPr>
      <w:r w:rsidRPr="0076065A">
        <w:rPr>
          <w:rFonts w:ascii="Times New Roman" w:hAnsi="Times New Roman" w:cs="Times New Roman"/>
          <w:sz w:val="24"/>
          <w:szCs w:val="24"/>
        </w:rPr>
        <w:br w:type="page"/>
      </w:r>
    </w:p>
    <w:p w:rsidR="0015044A" w:rsidRPr="0076065A" w:rsidP="004E6D9E">
      <w:pPr>
        <w:pStyle w:val="Heading1"/>
        <w:spacing w:line="360" w:lineRule="auto"/>
        <w:jc w:val="both"/>
        <w:rPr>
          <w:rFonts w:cs="Times New Roman"/>
          <w:color w:val="auto"/>
          <w:sz w:val="24"/>
          <w:szCs w:val="24"/>
        </w:rPr>
      </w:pPr>
      <w:bookmarkStart w:id="14" w:name="_Toc137673459"/>
      <w:r w:rsidRPr="0076065A">
        <w:rPr>
          <w:rFonts w:cs="Times New Roman"/>
          <w:color w:val="auto"/>
          <w:sz w:val="24"/>
          <w:szCs w:val="24"/>
        </w:rPr>
        <w:t>References</w:t>
      </w:r>
      <w:bookmarkEnd w:id="14"/>
    </w:p>
    <w:p w:rsidR="0015044A" w:rsidRPr="0076065A" w:rsidP="004E6D9E">
      <w:pPr>
        <w:tabs>
          <w:tab w:val="left" w:pos="2790"/>
        </w:tabs>
        <w:spacing w:before="100" w:beforeAutospacing="1" w:after="0" w:line="360" w:lineRule="auto"/>
        <w:ind w:left="720" w:hanging="720"/>
        <w:jc w:val="both"/>
        <w:rPr>
          <w:rFonts w:ascii="Times New Roman" w:hAnsi="Times New Roman" w:cs="Times New Roman"/>
          <w:sz w:val="24"/>
          <w:szCs w:val="24"/>
          <w:shd w:val="clear" w:color="auto" w:fill="FFFFFF"/>
        </w:rPr>
      </w:pPr>
      <w:r w:rsidRPr="0076065A">
        <w:rPr>
          <w:rFonts w:ascii="Times New Roman" w:hAnsi="Times New Roman" w:cs="Times New Roman"/>
          <w:sz w:val="24"/>
          <w:szCs w:val="24"/>
          <w:shd w:val="clear" w:color="auto" w:fill="FFFFFF"/>
        </w:rPr>
        <w:t>Chernev, A., 2020. </w:t>
      </w:r>
      <w:r w:rsidRPr="0076065A">
        <w:rPr>
          <w:rFonts w:ascii="Times New Roman" w:hAnsi="Times New Roman" w:cs="Times New Roman"/>
          <w:i/>
          <w:iCs/>
          <w:sz w:val="24"/>
          <w:szCs w:val="24"/>
          <w:shd w:val="clear" w:color="auto" w:fill="FFFFFF"/>
        </w:rPr>
        <w:t>The marketing plan handbook</w:t>
      </w:r>
      <w:r w:rsidRPr="0076065A">
        <w:rPr>
          <w:rFonts w:ascii="Times New Roman" w:hAnsi="Times New Roman" w:cs="Times New Roman"/>
          <w:sz w:val="24"/>
          <w:szCs w:val="24"/>
          <w:shd w:val="clear" w:color="auto" w:fill="FFFFFF"/>
        </w:rPr>
        <w:t>. Cerebellum Press.</w:t>
      </w:r>
    </w:p>
    <w:p w:rsidR="0015044A" w:rsidRPr="0076065A" w:rsidP="004E6D9E">
      <w:pPr>
        <w:tabs>
          <w:tab w:val="left" w:pos="2790"/>
        </w:tabs>
        <w:spacing w:before="100" w:beforeAutospacing="1" w:after="0" w:line="360" w:lineRule="auto"/>
        <w:ind w:left="720" w:hanging="720"/>
        <w:jc w:val="both"/>
        <w:rPr>
          <w:rFonts w:ascii="Times New Roman" w:hAnsi="Times New Roman" w:cs="Times New Roman"/>
          <w:sz w:val="24"/>
          <w:szCs w:val="24"/>
          <w:shd w:val="clear" w:color="auto" w:fill="FFFFFF"/>
        </w:rPr>
      </w:pPr>
      <w:r w:rsidRPr="0076065A">
        <w:rPr>
          <w:rFonts w:ascii="Times New Roman" w:hAnsi="Times New Roman" w:cs="Times New Roman"/>
          <w:sz w:val="24"/>
          <w:szCs w:val="24"/>
          <w:shd w:val="clear" w:color="auto" w:fill="FFFFFF"/>
        </w:rPr>
        <w:t xml:space="preserve">IHG 2023. Holiday Inn. [Online] Available at </w:t>
      </w:r>
      <w:r w:rsidRPr="0076065A">
        <w:rPr>
          <w:rFonts w:ascii="Times New Roman" w:hAnsi="Times New Roman" w:cs="Times New Roman"/>
          <w:sz w:val="24"/>
          <w:szCs w:val="24"/>
          <w:shd w:val="clear" w:color="auto" w:fill="FFFFFF"/>
        </w:rPr>
        <w:t>https://www.ihg.com/holidayinn/hotels/us/en/reservation?scmisc=WEB-_-6C-_-GLO-_-EN-_-AWA-_-BrandsPage-_-PageCTA-_-HolidayInn [Accessed on 12 June 2023]</w:t>
      </w:r>
    </w:p>
    <w:p w:rsidR="0015044A" w:rsidRPr="0076065A" w:rsidP="004E6D9E">
      <w:pPr>
        <w:tabs>
          <w:tab w:val="left" w:pos="2790"/>
        </w:tabs>
        <w:spacing w:before="100" w:beforeAutospacing="1" w:after="0" w:line="360" w:lineRule="auto"/>
        <w:ind w:left="720" w:hanging="720"/>
        <w:jc w:val="both"/>
        <w:rPr>
          <w:rFonts w:ascii="Times New Roman" w:hAnsi="Times New Roman" w:cs="Times New Roman"/>
          <w:sz w:val="24"/>
          <w:szCs w:val="24"/>
          <w:shd w:val="clear" w:color="auto" w:fill="FFFFFF"/>
        </w:rPr>
      </w:pPr>
      <w:r w:rsidRPr="0076065A">
        <w:rPr>
          <w:rStyle w:val="Strong"/>
          <w:rFonts w:ascii="Times New Roman" w:hAnsi="Times New Roman" w:cs="Times New Roman"/>
          <w:b w:val="0"/>
          <w:bCs w:val="0"/>
          <w:sz w:val="24"/>
          <w:szCs w:val="24"/>
          <w:shd w:val="clear" w:color="auto" w:fill="FFFFFF"/>
        </w:rPr>
        <w:t>Shanghai,</w:t>
      </w:r>
      <w:r w:rsidRPr="0076065A">
        <w:rPr>
          <w:rFonts w:ascii="Times New Roman" w:hAnsi="Times New Roman" w:cs="Times New Roman"/>
          <w:sz w:val="24"/>
          <w:szCs w:val="24"/>
          <w:shd w:val="clear" w:color="auto" w:fill="FFFFFF"/>
        </w:rPr>
        <w:t xml:space="preserve"> 2023. Holiday Inn. [Online] Available at </w:t>
      </w:r>
      <w:hyperlink r:id="rId8" w:history="1">
        <w:r w:rsidRPr="0076065A">
          <w:rPr>
            <w:rStyle w:val="Hyperlink"/>
            <w:rFonts w:ascii="Times New Roman" w:hAnsi="Times New Roman" w:cs="Times New Roman"/>
            <w:color w:val="auto"/>
            <w:sz w:val="24"/>
            <w:szCs w:val="24"/>
            <w:shd w:val="clear" w:color="auto" w:fill="FFFFFF"/>
          </w:rPr>
          <w:t>https://www.ihgplc.com/en/news-and-media/news-releases/2023/holiday-inn-embarks-on-a-new-journey-together-with-greater-china-brand-ambassador-</w:t>
        </w:r>
        <w:r w:rsidRPr="0076065A">
          <w:rPr>
            <w:rStyle w:val="Hyperlink"/>
            <w:rFonts w:ascii="Times New Roman" w:hAnsi="Times New Roman" w:cs="Times New Roman"/>
            <w:color w:val="auto"/>
            <w:sz w:val="24"/>
            <w:szCs w:val="24"/>
            <w:shd w:val="clear" w:color="auto" w:fill="FFFFFF"/>
          </w:rPr>
          <w:t>mao-buyi</w:t>
        </w:r>
      </w:hyperlink>
      <w:r w:rsidRPr="0076065A">
        <w:rPr>
          <w:rFonts w:ascii="Times New Roman" w:hAnsi="Times New Roman" w:cs="Times New Roman"/>
          <w:sz w:val="24"/>
          <w:szCs w:val="24"/>
          <w:shd w:val="clear" w:color="auto" w:fill="FFFFFF"/>
        </w:rPr>
        <w:t xml:space="preserve"> [Accessed on 14 June 2023]</w:t>
      </w:r>
    </w:p>
    <w:p w:rsidR="0015044A" w:rsidRPr="0076065A" w:rsidP="004E6D9E">
      <w:pPr>
        <w:tabs>
          <w:tab w:val="left" w:pos="2790"/>
        </w:tabs>
        <w:spacing w:before="100" w:beforeAutospacing="1" w:after="0" w:line="360" w:lineRule="auto"/>
        <w:ind w:left="720" w:hanging="720"/>
        <w:jc w:val="both"/>
        <w:rPr>
          <w:rFonts w:ascii="Times New Roman" w:hAnsi="Times New Roman" w:cs="Times New Roman"/>
          <w:sz w:val="24"/>
          <w:szCs w:val="24"/>
          <w:shd w:val="clear" w:color="auto" w:fill="FFFFFF"/>
        </w:rPr>
      </w:pPr>
      <w:r w:rsidRPr="0076065A">
        <w:rPr>
          <w:rFonts w:ascii="Times New Roman" w:hAnsi="Times New Roman" w:cs="Times New Roman"/>
          <w:sz w:val="24"/>
          <w:szCs w:val="24"/>
          <w:shd w:val="clear" w:color="auto" w:fill="FFFFFF"/>
        </w:rPr>
        <w:t>Keller, K.L., 2016. Reflections on customer-based brand equity: perspectives, progress, and priorities. </w:t>
      </w:r>
      <w:r w:rsidRPr="0076065A">
        <w:rPr>
          <w:rFonts w:ascii="Times New Roman" w:hAnsi="Times New Roman" w:cs="Times New Roman"/>
          <w:i/>
          <w:iCs/>
          <w:sz w:val="24"/>
          <w:szCs w:val="24"/>
          <w:shd w:val="clear" w:color="auto" w:fill="FFFFFF"/>
        </w:rPr>
        <w:t>AMS review</w:t>
      </w:r>
      <w:r w:rsidRPr="0076065A">
        <w:rPr>
          <w:rFonts w:ascii="Times New Roman" w:hAnsi="Times New Roman" w:cs="Times New Roman"/>
          <w:sz w:val="24"/>
          <w:szCs w:val="24"/>
          <w:shd w:val="clear" w:color="auto" w:fill="FFFFFF"/>
        </w:rPr>
        <w:t>, </w:t>
      </w:r>
      <w:r w:rsidRPr="0076065A">
        <w:rPr>
          <w:rFonts w:ascii="Times New Roman" w:hAnsi="Times New Roman" w:cs="Times New Roman"/>
          <w:i/>
          <w:iCs/>
          <w:sz w:val="24"/>
          <w:szCs w:val="24"/>
          <w:shd w:val="clear" w:color="auto" w:fill="FFFFFF"/>
        </w:rPr>
        <w:t>6</w:t>
      </w:r>
      <w:r w:rsidRPr="0076065A">
        <w:rPr>
          <w:rFonts w:ascii="Times New Roman" w:hAnsi="Times New Roman" w:cs="Times New Roman"/>
          <w:sz w:val="24"/>
          <w:szCs w:val="24"/>
          <w:shd w:val="clear" w:color="auto" w:fill="FFFFFF"/>
        </w:rPr>
        <w:t>, pp.1-16.</w:t>
      </w:r>
    </w:p>
    <w:p w:rsidR="0015044A" w:rsidRPr="0076065A" w:rsidP="004E6D9E">
      <w:pPr>
        <w:tabs>
          <w:tab w:val="left" w:pos="2790"/>
        </w:tabs>
        <w:spacing w:before="100" w:beforeAutospacing="1" w:after="0" w:line="360" w:lineRule="auto"/>
        <w:ind w:left="720" w:hanging="720"/>
        <w:jc w:val="both"/>
        <w:rPr>
          <w:rFonts w:ascii="Times New Roman" w:hAnsi="Times New Roman" w:cs="Times New Roman"/>
          <w:sz w:val="24"/>
          <w:szCs w:val="24"/>
          <w:shd w:val="clear" w:color="auto" w:fill="FFFFFF"/>
        </w:rPr>
      </w:pPr>
      <w:r w:rsidRPr="0076065A">
        <w:rPr>
          <w:rFonts w:ascii="Times New Roman" w:hAnsi="Times New Roman" w:cs="Times New Roman"/>
          <w:sz w:val="24"/>
          <w:szCs w:val="24"/>
          <w:shd w:val="clear" w:color="auto" w:fill="FFFFFF"/>
        </w:rPr>
        <w:t xml:space="preserve">SimilarWeb 2023. holidayinn.com. [Online] Available at </w:t>
      </w:r>
      <w:hyperlink r:id="rId9" w:history="1">
        <w:r w:rsidRPr="0076065A">
          <w:rPr>
            <w:rStyle w:val="Hyperlink"/>
            <w:rFonts w:ascii="Times New Roman" w:hAnsi="Times New Roman" w:cs="Times New Roman"/>
            <w:color w:val="auto"/>
            <w:sz w:val="24"/>
            <w:szCs w:val="24"/>
            <w:shd w:val="clear" w:color="auto" w:fill="FFFFFF"/>
          </w:rPr>
          <w:t>https://www.similarweb.com/website/holidayinn.com/#overview</w:t>
        </w:r>
      </w:hyperlink>
      <w:r w:rsidRPr="0076065A">
        <w:rPr>
          <w:rFonts w:ascii="Times New Roman" w:hAnsi="Times New Roman" w:cs="Times New Roman"/>
          <w:sz w:val="24"/>
          <w:szCs w:val="24"/>
          <w:shd w:val="clear" w:color="auto" w:fill="FFFFFF"/>
        </w:rPr>
        <w:t xml:space="preserve"> [Accessed on 12 June 2023]</w:t>
      </w:r>
    </w:p>
    <w:p w:rsidR="0015044A" w:rsidRPr="0076065A" w:rsidP="004E6D9E">
      <w:pPr>
        <w:tabs>
          <w:tab w:val="left" w:pos="2790"/>
        </w:tabs>
        <w:spacing w:before="100" w:beforeAutospacing="1" w:after="0" w:line="360" w:lineRule="auto"/>
        <w:ind w:left="720" w:hanging="720"/>
        <w:jc w:val="both"/>
        <w:rPr>
          <w:rFonts w:ascii="Times New Roman" w:hAnsi="Times New Roman" w:cs="Times New Roman"/>
          <w:sz w:val="24"/>
          <w:szCs w:val="24"/>
          <w:shd w:val="clear" w:color="auto" w:fill="FFFFFF"/>
        </w:rPr>
      </w:pPr>
      <w:r w:rsidRPr="0076065A">
        <w:rPr>
          <w:rFonts w:ascii="Times New Roman" w:hAnsi="Times New Roman" w:cs="Times New Roman"/>
          <w:sz w:val="24"/>
          <w:szCs w:val="24"/>
          <w:shd w:val="clear" w:color="auto" w:fill="FFFFFF"/>
        </w:rPr>
        <w:t>Trigeorgis, L. and Reuer, J.J., 2017. Real options theory in strategic management. </w:t>
      </w:r>
      <w:r w:rsidRPr="0076065A">
        <w:rPr>
          <w:rFonts w:ascii="Times New Roman" w:hAnsi="Times New Roman" w:cs="Times New Roman"/>
          <w:i/>
          <w:iCs/>
          <w:sz w:val="24"/>
          <w:szCs w:val="24"/>
          <w:shd w:val="clear" w:color="auto" w:fill="FFFFFF"/>
        </w:rPr>
        <w:t xml:space="preserve">Strategic management </w:t>
      </w:r>
      <w:r w:rsidRPr="0076065A">
        <w:rPr>
          <w:rFonts w:ascii="Times New Roman" w:hAnsi="Times New Roman" w:cs="Times New Roman"/>
          <w:i/>
          <w:iCs/>
          <w:sz w:val="24"/>
          <w:szCs w:val="24"/>
          <w:shd w:val="clear" w:color="auto" w:fill="FFFFFF"/>
        </w:rPr>
        <w:t>journal</w:t>
      </w:r>
      <w:r w:rsidRPr="0076065A">
        <w:rPr>
          <w:rFonts w:ascii="Times New Roman" w:hAnsi="Times New Roman" w:cs="Times New Roman"/>
          <w:sz w:val="24"/>
          <w:szCs w:val="24"/>
          <w:shd w:val="clear" w:color="auto" w:fill="FFFFFF"/>
        </w:rPr>
        <w:t>, </w:t>
      </w:r>
      <w:r w:rsidRPr="0076065A">
        <w:rPr>
          <w:rFonts w:ascii="Times New Roman" w:hAnsi="Times New Roman" w:cs="Times New Roman"/>
          <w:i/>
          <w:iCs/>
          <w:sz w:val="24"/>
          <w:szCs w:val="24"/>
          <w:shd w:val="clear" w:color="auto" w:fill="FFFFFF"/>
        </w:rPr>
        <w:t>38</w:t>
      </w:r>
      <w:r w:rsidRPr="0076065A">
        <w:rPr>
          <w:rFonts w:ascii="Times New Roman" w:hAnsi="Times New Roman" w:cs="Times New Roman"/>
          <w:sz w:val="24"/>
          <w:szCs w:val="24"/>
          <w:shd w:val="clear" w:color="auto" w:fill="FFFFFF"/>
        </w:rPr>
        <w:t>(1), pp.42-63.</w:t>
      </w:r>
    </w:p>
    <w:p w:rsidR="0015044A" w:rsidRPr="0076065A" w:rsidP="004E6D9E">
      <w:pPr>
        <w:tabs>
          <w:tab w:val="left" w:pos="2790"/>
        </w:tabs>
        <w:spacing w:before="100" w:beforeAutospacing="1" w:after="0" w:line="360" w:lineRule="auto"/>
        <w:ind w:left="720" w:hanging="720"/>
        <w:jc w:val="both"/>
        <w:rPr>
          <w:rFonts w:ascii="Times New Roman" w:hAnsi="Times New Roman" w:cs="Times New Roman"/>
          <w:sz w:val="24"/>
          <w:szCs w:val="24"/>
          <w:shd w:val="clear" w:color="auto" w:fill="FFFFFF"/>
        </w:rPr>
      </w:pPr>
      <w:r w:rsidRPr="0076065A">
        <w:rPr>
          <w:rFonts w:ascii="Times New Roman" w:hAnsi="Times New Roman" w:cs="Times New Roman"/>
          <w:sz w:val="24"/>
          <w:szCs w:val="24"/>
          <w:shd w:val="clear" w:color="auto" w:fill="FFFFFF"/>
        </w:rPr>
        <w:t>Chaffey, D. and Smith, P.R., 2022. </w:t>
      </w:r>
      <w:r w:rsidRPr="0076065A">
        <w:rPr>
          <w:rFonts w:ascii="Times New Roman" w:hAnsi="Times New Roman" w:cs="Times New Roman"/>
          <w:i/>
          <w:iCs/>
          <w:sz w:val="24"/>
          <w:szCs w:val="24"/>
          <w:shd w:val="clear" w:color="auto" w:fill="FFFFFF"/>
        </w:rPr>
        <w:t>Digital marketing excellence: planning, optimising and integrating online marketing</w:t>
      </w:r>
      <w:r w:rsidRPr="0076065A">
        <w:rPr>
          <w:rFonts w:ascii="Times New Roman" w:hAnsi="Times New Roman" w:cs="Times New Roman"/>
          <w:sz w:val="24"/>
          <w:szCs w:val="24"/>
          <w:shd w:val="clear" w:color="auto" w:fill="FFFFFF"/>
        </w:rPr>
        <w:t>. Taylor &amp; Francis.</w:t>
      </w:r>
    </w:p>
    <w:p w:rsidR="0020466B" w:rsidRPr="0076065A" w:rsidP="004E6D9E">
      <w:pPr>
        <w:tabs>
          <w:tab w:val="left" w:pos="2790"/>
        </w:tabs>
        <w:spacing w:before="100" w:beforeAutospacing="1" w:after="0" w:line="360" w:lineRule="auto"/>
        <w:ind w:left="720" w:hanging="720"/>
        <w:jc w:val="both"/>
        <w:rPr>
          <w:rFonts w:ascii="Times New Roman" w:hAnsi="Times New Roman" w:cs="Times New Roman"/>
          <w:sz w:val="24"/>
          <w:szCs w:val="24"/>
          <w:shd w:val="clear" w:color="auto" w:fill="FFFFFF"/>
        </w:rPr>
      </w:pPr>
      <w:r w:rsidRPr="0076065A">
        <w:rPr>
          <w:rFonts w:ascii="Times New Roman" w:hAnsi="Times New Roman" w:cs="Times New Roman"/>
          <w:sz w:val="24"/>
          <w:szCs w:val="24"/>
          <w:shd w:val="clear" w:color="auto" w:fill="FFFFFF"/>
        </w:rPr>
        <w:t>Ferrell, O.C., Hartline, M. and Hochstein, B.W., 2021. </w:t>
      </w:r>
      <w:r w:rsidRPr="0076065A">
        <w:rPr>
          <w:rFonts w:ascii="Times New Roman" w:hAnsi="Times New Roman" w:cs="Times New Roman"/>
          <w:i/>
          <w:iCs/>
          <w:sz w:val="24"/>
          <w:szCs w:val="24"/>
          <w:shd w:val="clear" w:color="auto" w:fill="FFFFFF"/>
        </w:rPr>
        <w:t>Marketing strategy</w:t>
      </w:r>
      <w:r w:rsidRPr="0076065A">
        <w:rPr>
          <w:rFonts w:ascii="Times New Roman" w:hAnsi="Times New Roman" w:cs="Times New Roman"/>
          <w:sz w:val="24"/>
          <w:szCs w:val="24"/>
          <w:shd w:val="clear" w:color="auto" w:fill="FFFFFF"/>
        </w:rPr>
        <w:t>. Cengage Learning.</w:t>
      </w:r>
    </w:p>
    <w:p w:rsidR="00FE310C" w:rsidRPr="0076065A" w:rsidP="004E6D9E">
      <w:pPr>
        <w:spacing w:line="360" w:lineRule="auto"/>
        <w:rPr>
          <w:rFonts w:ascii="Times New Roman" w:hAnsi="Times New Roman" w:cs="Times New Roman"/>
          <w:sz w:val="24"/>
          <w:szCs w:val="24"/>
        </w:rPr>
      </w:pPr>
    </w:p>
    <w:p w:rsidR="0015044A" w:rsidRPr="0076065A" w:rsidP="004E6D9E">
      <w:pPr>
        <w:pStyle w:val="Heading1"/>
        <w:spacing w:line="360" w:lineRule="auto"/>
        <w:rPr>
          <w:rFonts w:cs="Times New Roman"/>
          <w:color w:val="auto"/>
          <w:sz w:val="24"/>
          <w:szCs w:val="24"/>
        </w:rPr>
      </w:pPr>
      <w:bookmarkStart w:id="15" w:name="_Toc137673460"/>
      <w:r w:rsidRPr="0076065A">
        <w:rPr>
          <w:rFonts w:cs="Times New Roman"/>
          <w:color w:val="auto"/>
          <w:sz w:val="24"/>
          <w:szCs w:val="24"/>
        </w:rPr>
        <w:t>Appendix I: Presentation Slides</w:t>
      </w:r>
      <w:bookmarkEnd w:id="15"/>
      <w:r w:rsidRPr="0076065A">
        <w:rPr>
          <w:rFonts w:cs="Times New Roman"/>
          <w:color w:val="auto"/>
          <w:sz w:val="24"/>
          <w:szCs w:val="24"/>
        </w:rPr>
        <w:t xml:space="preserve">  </w:t>
      </w:r>
    </w:p>
    <w:p w:rsidR="0015044A"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5943600" cy="3329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10"/>
                    <a:stretch>
                      <a:fillRect/>
                    </a:stretch>
                  </pic:blipFill>
                  <pic:spPr>
                    <a:xfrm>
                      <a:off x="0" y="0"/>
                      <a:ext cx="5943600" cy="3329940"/>
                    </a:xfrm>
                    <a:prstGeom prst="rect">
                      <a:avLst/>
                    </a:prstGeom>
                  </pic:spPr>
                </pic:pic>
              </a:graphicData>
            </a:graphic>
          </wp:inline>
        </w:drawing>
      </w:r>
    </w:p>
    <w:p w:rsidR="0015044A"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5943600" cy="3359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xmlns:r="http://schemas.openxmlformats.org/officeDocument/2006/relationships" r:embed="rId11"/>
                    <a:stretch>
                      <a:fillRect/>
                    </a:stretch>
                  </pic:blipFill>
                  <pic:spPr>
                    <a:xfrm>
                      <a:off x="0" y="0"/>
                      <a:ext cx="5943600" cy="3359150"/>
                    </a:xfrm>
                    <a:prstGeom prst="rect">
                      <a:avLst/>
                    </a:prstGeom>
                  </pic:spPr>
                </pic:pic>
              </a:graphicData>
            </a:graphic>
          </wp:inline>
        </w:drawing>
      </w:r>
    </w:p>
    <w:p w:rsidR="0015044A"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5943600" cy="33464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xmlns:r="http://schemas.openxmlformats.org/officeDocument/2006/relationships" r:embed="rId12"/>
                    <a:stretch>
                      <a:fillRect/>
                    </a:stretch>
                  </pic:blipFill>
                  <pic:spPr>
                    <a:xfrm>
                      <a:off x="0" y="0"/>
                      <a:ext cx="5943600" cy="3346450"/>
                    </a:xfrm>
                    <a:prstGeom prst="rect">
                      <a:avLst/>
                    </a:prstGeom>
                  </pic:spPr>
                </pic:pic>
              </a:graphicData>
            </a:graphic>
          </wp:inline>
        </w:drawing>
      </w:r>
    </w:p>
    <w:p w:rsidR="0015044A"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5943600" cy="32207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xmlns:r="http://schemas.openxmlformats.org/officeDocument/2006/relationships" r:embed="rId13"/>
                    <a:stretch>
                      <a:fillRect/>
                    </a:stretch>
                  </pic:blipFill>
                  <pic:spPr>
                    <a:xfrm>
                      <a:off x="0" y="0"/>
                      <a:ext cx="5943600" cy="3220720"/>
                    </a:xfrm>
                    <a:prstGeom prst="rect">
                      <a:avLst/>
                    </a:prstGeom>
                  </pic:spPr>
                </pic:pic>
              </a:graphicData>
            </a:graphic>
          </wp:inline>
        </w:drawing>
      </w:r>
    </w:p>
    <w:p w:rsidR="0015044A"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5943600" cy="32277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xmlns:r="http://schemas.openxmlformats.org/officeDocument/2006/relationships" r:embed="rId14"/>
                    <a:stretch>
                      <a:fillRect/>
                    </a:stretch>
                  </pic:blipFill>
                  <pic:spPr>
                    <a:xfrm>
                      <a:off x="0" y="0"/>
                      <a:ext cx="5943600" cy="3227705"/>
                    </a:xfrm>
                    <a:prstGeom prst="rect">
                      <a:avLst/>
                    </a:prstGeom>
                  </pic:spPr>
                </pic:pic>
              </a:graphicData>
            </a:graphic>
          </wp:inline>
        </w:drawing>
      </w:r>
    </w:p>
    <w:p w:rsidR="0015044A"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5943600" cy="313753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xmlns:r="http://schemas.openxmlformats.org/officeDocument/2006/relationships" r:embed="rId15"/>
                    <a:stretch>
                      <a:fillRect/>
                    </a:stretch>
                  </pic:blipFill>
                  <pic:spPr>
                    <a:xfrm>
                      <a:off x="0" y="0"/>
                      <a:ext cx="5943600" cy="3137535"/>
                    </a:xfrm>
                    <a:prstGeom prst="rect">
                      <a:avLst/>
                    </a:prstGeom>
                  </pic:spPr>
                </pic:pic>
              </a:graphicData>
            </a:graphic>
          </wp:inline>
        </w:drawing>
      </w:r>
    </w:p>
    <w:p w:rsidR="0015044A"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5943600" cy="3212465"/>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xmlns:r="http://schemas.openxmlformats.org/officeDocument/2006/relationships" r:embed="rId16"/>
                    <a:stretch>
                      <a:fillRect/>
                    </a:stretch>
                  </pic:blipFill>
                  <pic:spPr>
                    <a:xfrm>
                      <a:off x="0" y="0"/>
                      <a:ext cx="5943600" cy="3212465"/>
                    </a:xfrm>
                    <a:prstGeom prst="rect">
                      <a:avLst/>
                    </a:prstGeom>
                  </pic:spPr>
                </pic:pic>
              </a:graphicData>
            </a:graphic>
          </wp:inline>
        </w:drawing>
      </w:r>
    </w:p>
    <w:p w:rsidR="0015044A"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5943600" cy="332803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xmlns:r="http://schemas.openxmlformats.org/officeDocument/2006/relationships" r:embed="rId17"/>
                    <a:stretch>
                      <a:fillRect/>
                    </a:stretch>
                  </pic:blipFill>
                  <pic:spPr>
                    <a:xfrm>
                      <a:off x="0" y="0"/>
                      <a:ext cx="5943600" cy="3328035"/>
                    </a:xfrm>
                    <a:prstGeom prst="rect">
                      <a:avLst/>
                    </a:prstGeom>
                  </pic:spPr>
                </pic:pic>
              </a:graphicData>
            </a:graphic>
          </wp:inline>
        </w:drawing>
      </w:r>
    </w:p>
    <w:p w:rsidR="0015044A"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5943600" cy="32213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xmlns:r="http://schemas.openxmlformats.org/officeDocument/2006/relationships" r:embed="rId18"/>
                    <a:stretch>
                      <a:fillRect/>
                    </a:stretch>
                  </pic:blipFill>
                  <pic:spPr>
                    <a:xfrm>
                      <a:off x="0" y="0"/>
                      <a:ext cx="5943600" cy="3221355"/>
                    </a:xfrm>
                    <a:prstGeom prst="rect">
                      <a:avLst/>
                    </a:prstGeom>
                  </pic:spPr>
                </pic:pic>
              </a:graphicData>
            </a:graphic>
          </wp:inline>
        </w:drawing>
      </w:r>
    </w:p>
    <w:p w:rsidR="0015044A"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5943600" cy="31889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xmlns:r="http://schemas.openxmlformats.org/officeDocument/2006/relationships" r:embed="rId19"/>
                    <a:stretch>
                      <a:fillRect/>
                    </a:stretch>
                  </pic:blipFill>
                  <pic:spPr>
                    <a:xfrm>
                      <a:off x="0" y="0"/>
                      <a:ext cx="5943600" cy="3188970"/>
                    </a:xfrm>
                    <a:prstGeom prst="rect">
                      <a:avLst/>
                    </a:prstGeom>
                  </pic:spPr>
                </pic:pic>
              </a:graphicData>
            </a:graphic>
          </wp:inline>
        </w:drawing>
      </w:r>
    </w:p>
    <w:p w:rsidR="0015044A"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5943600" cy="31280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xmlns:r="http://schemas.openxmlformats.org/officeDocument/2006/relationships" r:embed="rId20"/>
                    <a:stretch>
                      <a:fillRect/>
                    </a:stretch>
                  </pic:blipFill>
                  <pic:spPr>
                    <a:xfrm>
                      <a:off x="0" y="0"/>
                      <a:ext cx="5943600" cy="3128010"/>
                    </a:xfrm>
                    <a:prstGeom prst="rect">
                      <a:avLst/>
                    </a:prstGeom>
                  </pic:spPr>
                </pic:pic>
              </a:graphicData>
            </a:graphic>
          </wp:inline>
        </w:drawing>
      </w:r>
    </w:p>
    <w:p w:rsidR="0015044A" w:rsidRPr="0076065A" w:rsidP="004E6D9E">
      <w:pPr>
        <w:tabs>
          <w:tab w:val="left" w:pos="2790"/>
        </w:tabs>
        <w:spacing w:before="240" w:after="0" w:line="360" w:lineRule="auto"/>
        <w:jc w:val="both"/>
        <w:rPr>
          <w:rFonts w:ascii="Times New Roman" w:hAnsi="Times New Roman" w:cs="Times New Roman"/>
          <w:sz w:val="24"/>
          <w:szCs w:val="24"/>
        </w:rPr>
      </w:pPr>
      <w:r w:rsidRPr="0076065A">
        <w:rPr>
          <w:rFonts w:ascii="Times New Roman" w:hAnsi="Times New Roman" w:cs="Times New Roman"/>
          <w:noProof/>
          <w:sz w:val="24"/>
          <w:szCs w:val="24"/>
        </w:rPr>
        <w:drawing>
          <wp:inline distT="0" distB="0" distL="0" distR="0">
            <wp:extent cx="5943600" cy="3268345"/>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xmlns:r="http://schemas.openxmlformats.org/officeDocument/2006/relationships" r:embed="rId21"/>
                    <a:stretch>
                      <a:fillRect/>
                    </a:stretch>
                  </pic:blipFill>
                  <pic:spPr>
                    <a:xfrm>
                      <a:off x="0" y="0"/>
                      <a:ext cx="5943600" cy="3268345"/>
                    </a:xfrm>
                    <a:prstGeom prst="rect">
                      <a:avLst/>
                    </a:prstGeom>
                  </pic:spPr>
                </pic:pic>
              </a:graphicData>
            </a:graphic>
          </wp:inline>
        </w:drawing>
      </w:r>
    </w:p>
    <w:p w:rsidR="0015044A" w:rsidRPr="0076065A" w:rsidP="004E6D9E">
      <w:pPr>
        <w:tabs>
          <w:tab w:val="left" w:pos="2790"/>
        </w:tabs>
        <w:spacing w:before="240" w:after="0" w:line="360" w:lineRule="auto"/>
        <w:jc w:val="both"/>
        <w:rPr>
          <w:rFonts w:ascii="Times New Roman" w:hAnsi="Times New Roman" w:cs="Times New Roman"/>
          <w:sz w:val="24"/>
          <w:szCs w:val="24"/>
        </w:rPr>
      </w:pPr>
    </w:p>
    <w:sectPr>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9EF20E2"/>
    <w:multiLevelType w:val="hybridMultilevel"/>
    <w:tmpl w:val="5108FBA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1E584174"/>
    <w:multiLevelType w:val="hybridMultilevel"/>
    <w:tmpl w:val="975E60B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574413CE"/>
    <w:multiLevelType w:val="hybridMultilevel"/>
    <w:tmpl w:val="F574197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58F504F2"/>
    <w:multiLevelType w:val="hybridMultilevel"/>
    <w:tmpl w:val="E77E521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5DDD377E"/>
    <w:multiLevelType w:val="hybridMultilevel"/>
    <w:tmpl w:val="450C67A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73ED213E"/>
    <w:multiLevelType w:val="hybridMultilevel"/>
    <w:tmpl w:val="F9582E1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7AE91A30"/>
    <w:multiLevelType w:val="hybridMultilevel"/>
    <w:tmpl w:val="D096A76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7EA14A8C"/>
    <w:multiLevelType w:val="hybridMultilevel"/>
    <w:tmpl w:val="29C8406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3"/>
  </w:num>
  <w:num w:numId="4">
    <w:abstractNumId w:val="5"/>
  </w:num>
  <w:num w:numId="5">
    <w:abstractNumId w:val="0"/>
  </w:num>
  <w:num w:numId="6">
    <w:abstractNumId w:val="2"/>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7C17"/>
    <w:rsid w:val="0000127E"/>
    <w:rsid w:val="00027BA6"/>
    <w:rsid w:val="000B585A"/>
    <w:rsid w:val="000D203D"/>
    <w:rsid w:val="000D6BB6"/>
    <w:rsid w:val="00110B3C"/>
    <w:rsid w:val="00116FCC"/>
    <w:rsid w:val="0015044A"/>
    <w:rsid w:val="001E3CC8"/>
    <w:rsid w:val="001F7F2E"/>
    <w:rsid w:val="0020466B"/>
    <w:rsid w:val="00277C17"/>
    <w:rsid w:val="002D07AB"/>
    <w:rsid w:val="00331B92"/>
    <w:rsid w:val="0034447A"/>
    <w:rsid w:val="003722F5"/>
    <w:rsid w:val="004E6D9E"/>
    <w:rsid w:val="00502F4D"/>
    <w:rsid w:val="00533EDC"/>
    <w:rsid w:val="005B7216"/>
    <w:rsid w:val="005D381A"/>
    <w:rsid w:val="00607E86"/>
    <w:rsid w:val="007038A7"/>
    <w:rsid w:val="0076065A"/>
    <w:rsid w:val="00844354"/>
    <w:rsid w:val="00870EC4"/>
    <w:rsid w:val="00890EBD"/>
    <w:rsid w:val="009D6656"/>
    <w:rsid w:val="00A763F9"/>
    <w:rsid w:val="00A80943"/>
    <w:rsid w:val="00AD2F10"/>
    <w:rsid w:val="00AF2E55"/>
    <w:rsid w:val="00BA09E0"/>
    <w:rsid w:val="00BB7538"/>
    <w:rsid w:val="00C32693"/>
    <w:rsid w:val="00C44D94"/>
    <w:rsid w:val="00E43D57"/>
    <w:rsid w:val="00E6727F"/>
    <w:rsid w:val="00F0281C"/>
    <w:rsid w:val="00FE310C"/>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5:chartTrackingRefBased/>
  <w15:docId w15:val="{AED3099D-A26C-44A0-A138-921B1B1CB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7C17"/>
  </w:style>
  <w:style w:type="paragraph" w:styleId="Heading1">
    <w:name w:val="heading 1"/>
    <w:basedOn w:val="Normal"/>
    <w:next w:val="Normal"/>
    <w:link w:val="Heading1Char"/>
    <w:uiPriority w:val="9"/>
    <w:qFormat/>
    <w:rsid w:val="0015044A"/>
    <w:pPr>
      <w:keepNext/>
      <w:keepLines/>
      <w:spacing w:before="240" w:after="0"/>
      <w:outlineLvl w:val="0"/>
    </w:pPr>
    <w:rPr>
      <w:rFonts w:ascii="Times New Roman" w:hAnsi="Times New Roman"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5044A"/>
    <w:pPr>
      <w:keepNext/>
      <w:keepLines/>
      <w:spacing w:before="40" w:after="0"/>
      <w:outlineLvl w:val="1"/>
    </w:pPr>
    <w:rPr>
      <w:rFonts w:ascii="Times New Roman" w:hAnsi="Times New Roman"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43D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3D57"/>
    <w:pPr>
      <w:ind w:left="720"/>
      <w:contextualSpacing/>
    </w:pPr>
  </w:style>
  <w:style w:type="character" w:styleId="Hyperlink">
    <w:name w:val="Hyperlink"/>
    <w:basedOn w:val="DefaultParagraphFont"/>
    <w:uiPriority w:val="99"/>
    <w:unhideWhenUsed/>
    <w:rsid w:val="0015044A"/>
    <w:rPr>
      <w:color w:val="0563C1" w:themeColor="hyperlink"/>
      <w:u w:val="single"/>
    </w:rPr>
  </w:style>
  <w:style w:type="character" w:customStyle="1" w:styleId="Heading1Char">
    <w:name w:val="Heading 1 Char"/>
    <w:basedOn w:val="DefaultParagraphFont"/>
    <w:link w:val="Heading1"/>
    <w:uiPriority w:val="9"/>
    <w:rsid w:val="0015044A"/>
    <w:rPr>
      <w:rFonts w:ascii="Times New Roman" w:hAnsi="Times New Roman" w:eastAsiaTheme="majorEastAsia" w:cstheme="majorBidi"/>
      <w:b/>
      <w:color w:val="2E74B5" w:themeColor="accent1" w:themeShade="BF"/>
      <w:sz w:val="32"/>
      <w:szCs w:val="32"/>
    </w:rPr>
  </w:style>
  <w:style w:type="character" w:customStyle="1" w:styleId="Heading2Char">
    <w:name w:val="Heading 2 Char"/>
    <w:basedOn w:val="DefaultParagraphFont"/>
    <w:link w:val="Heading2"/>
    <w:uiPriority w:val="9"/>
    <w:rsid w:val="0015044A"/>
    <w:rPr>
      <w:rFonts w:ascii="Times New Roman" w:hAnsi="Times New Roman" w:eastAsiaTheme="majorEastAsia" w:cstheme="majorBidi"/>
      <w:b/>
      <w:color w:val="2E74B5" w:themeColor="accent1" w:themeShade="BF"/>
      <w:sz w:val="26"/>
      <w:szCs w:val="26"/>
    </w:rPr>
  </w:style>
  <w:style w:type="character" w:styleId="Strong">
    <w:name w:val="Strong"/>
    <w:basedOn w:val="DefaultParagraphFont"/>
    <w:uiPriority w:val="22"/>
    <w:qFormat/>
    <w:rsid w:val="0015044A"/>
    <w:rPr>
      <w:b/>
      <w:bCs/>
    </w:rPr>
  </w:style>
  <w:style w:type="paragraph" w:styleId="TOCHeading">
    <w:name w:val="TOC Heading"/>
    <w:basedOn w:val="Heading1"/>
    <w:next w:val="Normal"/>
    <w:uiPriority w:val="39"/>
    <w:unhideWhenUsed/>
    <w:qFormat/>
    <w:rsid w:val="00116FCC"/>
    <w:pPr>
      <w:outlineLvl w:val="9"/>
    </w:pPr>
    <w:rPr>
      <w:rFonts w:asciiTheme="majorHAnsi" w:hAnsiTheme="majorHAnsi"/>
      <w:b w:val="0"/>
    </w:rPr>
  </w:style>
  <w:style w:type="paragraph" w:styleId="TOC1">
    <w:name w:val="toc 1"/>
    <w:basedOn w:val="Normal"/>
    <w:next w:val="Normal"/>
    <w:autoRedefine/>
    <w:uiPriority w:val="39"/>
    <w:unhideWhenUsed/>
    <w:rsid w:val="00116FCC"/>
    <w:pPr>
      <w:spacing w:after="100"/>
    </w:pPr>
  </w:style>
  <w:style w:type="paragraph" w:styleId="TOC2">
    <w:name w:val="toc 2"/>
    <w:basedOn w:val="Normal"/>
    <w:next w:val="Normal"/>
    <w:autoRedefine/>
    <w:uiPriority w:val="39"/>
    <w:unhideWhenUsed/>
    <w:rsid w:val="00116FCC"/>
    <w:pPr>
      <w:spacing w:after="100"/>
      <w:ind w:left="220"/>
    </w:pPr>
  </w:style>
  <w:style w:type="paragraph" w:styleId="Caption">
    <w:name w:val="caption"/>
    <w:basedOn w:val="Normal"/>
    <w:next w:val="Normal"/>
    <w:uiPriority w:val="35"/>
    <w:unhideWhenUsed/>
    <w:qFormat/>
    <w:rsid w:val="00116FC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4.png" /><Relationship Id="rId11" Type="http://schemas.openxmlformats.org/officeDocument/2006/relationships/image" Target="media/image5.png" /><Relationship Id="rId12" Type="http://schemas.openxmlformats.org/officeDocument/2006/relationships/image" Target="media/image6.png" /><Relationship Id="rId13" Type="http://schemas.openxmlformats.org/officeDocument/2006/relationships/image" Target="media/image7.png" /><Relationship Id="rId14" Type="http://schemas.openxmlformats.org/officeDocument/2006/relationships/image" Target="media/image8.png" /><Relationship Id="rId15" Type="http://schemas.openxmlformats.org/officeDocument/2006/relationships/image" Target="media/image9.png" /><Relationship Id="rId16" Type="http://schemas.openxmlformats.org/officeDocument/2006/relationships/image" Target="media/image10.png" /><Relationship Id="rId17" Type="http://schemas.openxmlformats.org/officeDocument/2006/relationships/image" Target="media/image11.png" /><Relationship Id="rId18" Type="http://schemas.openxmlformats.org/officeDocument/2006/relationships/image" Target="media/image12.png" /><Relationship Id="rId19" Type="http://schemas.openxmlformats.org/officeDocument/2006/relationships/image" Target="media/image13.png" /><Relationship Id="rId2" Type="http://schemas.openxmlformats.org/officeDocument/2006/relationships/webSettings" Target="webSettings.xml" /><Relationship Id="rId20" Type="http://schemas.openxmlformats.org/officeDocument/2006/relationships/image" Target="media/image14.png" /><Relationship Id="rId21" Type="http://schemas.openxmlformats.org/officeDocument/2006/relationships/image" Target="media/image15.png" /><Relationship Id="rId22" Type="http://schemas.openxmlformats.org/officeDocument/2006/relationships/theme" Target="theme/theme1.xml" /><Relationship Id="rId23" Type="http://schemas.openxmlformats.org/officeDocument/2006/relationships/numbering" Target="numbering.xml" /><Relationship Id="rId24"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hyperlink" Target="https://www.ihgplc.com/en/news-and-media/news-releases/2023/holiday-inn-embarks-on-a-new-journey-together-with-greater-china-brand-ambassador-mao-buyi" TargetMode="External" /><Relationship Id="rId9" Type="http://schemas.openxmlformats.org/officeDocument/2006/relationships/hyperlink" Target="https://www.similarweb.com/website/holidayinn.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92EBC5C-18E4-42EC-BE13-E731ED2D1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15</Pages>
  <Words>1642</Words>
  <Characters>9364</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Windows User</cp:lastModifiedBy>
  <cp:revision>31</cp:revision>
  <dcterms:created xsi:type="dcterms:W3CDTF">2023-06-14T08:27:00Z</dcterms:created>
  <dcterms:modified xsi:type="dcterms:W3CDTF">2023-06-14T17:17:00Z</dcterms:modified>
</cp:coreProperties>
</file>