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7621E" w14:textId="33424043" w:rsidR="00BE56FF" w:rsidRPr="0060596D" w:rsidRDefault="00BE56FF" w:rsidP="00BE56FF">
      <w:pPr>
        <w:pStyle w:val="TOC"/>
        <w:rPr>
          <w:rFonts w:ascii="Cambria" w:hAnsi="Cambria"/>
        </w:rPr>
      </w:pPr>
      <w:bookmarkStart w:id="0" w:name="_Toc526259084"/>
      <w:bookmarkStart w:id="1" w:name="_Toc51743815"/>
      <w:r w:rsidRPr="0060596D">
        <w:rPr>
          <w:rFonts w:ascii="Cambria" w:hAnsi="Cambria"/>
        </w:rPr>
        <w:t>Declaration</w:t>
      </w:r>
      <w:bookmarkEnd w:id="0"/>
      <w:bookmarkEnd w:id="1"/>
    </w:p>
    <w:p w14:paraId="53E4FA90" w14:textId="1563A28D" w:rsidR="00BE56FF" w:rsidRPr="0060596D" w:rsidRDefault="00BE56FF" w:rsidP="00BE56FF">
      <w:pPr>
        <w:rPr>
          <w:rFonts w:ascii="Cambria" w:hAnsi="Cambria" w:cstheme="minorHAnsi"/>
          <w:b/>
          <w:sz w:val="22"/>
          <w:szCs w:val="22"/>
        </w:rPr>
      </w:pPr>
      <w:r w:rsidRPr="0060596D">
        <w:rPr>
          <w:rFonts w:ascii="Cambria" w:hAnsi="Cambria" w:cstheme="minorHAnsi"/>
          <w:b/>
          <w:sz w:val="22"/>
          <w:szCs w:val="22"/>
        </w:rPr>
        <w:t>DECLARATION</w:t>
      </w:r>
    </w:p>
    <w:p w14:paraId="478FCDCD" w14:textId="273773D6" w:rsidR="00BE56FF" w:rsidRPr="0060596D" w:rsidRDefault="00BE56FF" w:rsidP="00BE56FF">
      <w:pPr>
        <w:rPr>
          <w:rFonts w:ascii="Cambria" w:hAnsi="Cambria" w:cstheme="minorHAnsi"/>
          <w:sz w:val="22"/>
          <w:szCs w:val="22"/>
        </w:rPr>
      </w:pPr>
      <w:r w:rsidRPr="0060596D">
        <w:rPr>
          <w:rFonts w:ascii="Cambria" w:hAnsi="Cambria" w:cstheme="minorHAnsi"/>
          <w:sz w:val="22"/>
          <w:szCs w:val="22"/>
        </w:rPr>
        <w:t xml:space="preserve">This work has not previously been accepted in substance for any degree and is not being concurrently submitted in candidature for any </w:t>
      </w:r>
      <w:proofErr w:type="gramStart"/>
      <w:r w:rsidRPr="0060596D">
        <w:rPr>
          <w:rFonts w:ascii="Cambria" w:hAnsi="Cambria" w:cstheme="minorHAnsi"/>
          <w:sz w:val="22"/>
          <w:szCs w:val="22"/>
        </w:rPr>
        <w:t>degree</w:t>
      </w:r>
      <w:proofErr w:type="gramEnd"/>
    </w:p>
    <w:p w14:paraId="14A4DEA8" w14:textId="05A1B207" w:rsidR="00BE56FF" w:rsidRPr="0060596D" w:rsidRDefault="00BE56FF" w:rsidP="00BE56FF">
      <w:pPr>
        <w:rPr>
          <w:rFonts w:ascii="Cambria" w:hAnsi="Cambria" w:cstheme="minorHAnsi"/>
          <w:sz w:val="22"/>
          <w:szCs w:val="22"/>
        </w:rPr>
      </w:pPr>
      <w:r w:rsidRPr="0060596D">
        <w:rPr>
          <w:rFonts w:ascii="Cambria" w:hAnsi="Cambria" w:cstheme="minorHAnsi"/>
          <w:sz w:val="22"/>
          <w:szCs w:val="22"/>
        </w:rPr>
        <w:t>Signed……………………………………………</w:t>
      </w:r>
    </w:p>
    <w:p w14:paraId="601D3FF1" w14:textId="34B45806" w:rsidR="00BE56FF" w:rsidRPr="0060596D" w:rsidRDefault="00BE56FF" w:rsidP="00BE56FF">
      <w:pPr>
        <w:rPr>
          <w:rFonts w:ascii="Cambria" w:hAnsi="Cambria" w:cstheme="minorHAnsi"/>
          <w:sz w:val="22"/>
          <w:szCs w:val="22"/>
        </w:rPr>
      </w:pPr>
      <w:r w:rsidRPr="0060596D">
        <w:rPr>
          <w:rFonts w:ascii="Cambria" w:hAnsi="Cambria" w:cstheme="minorHAnsi"/>
          <w:sz w:val="22"/>
          <w:szCs w:val="22"/>
        </w:rPr>
        <w:t>Date………………………………………………</w:t>
      </w:r>
    </w:p>
    <w:p w14:paraId="5219E834" w14:textId="474D63AD" w:rsidR="00BE56FF" w:rsidRPr="0060596D" w:rsidRDefault="00BE56FF" w:rsidP="00BE56FF">
      <w:pPr>
        <w:rPr>
          <w:rFonts w:ascii="Cambria" w:hAnsi="Cambria" w:cstheme="minorHAnsi"/>
          <w:b/>
          <w:sz w:val="22"/>
          <w:szCs w:val="22"/>
        </w:rPr>
      </w:pPr>
      <w:r w:rsidRPr="0060596D">
        <w:rPr>
          <w:rFonts w:ascii="Cambria" w:hAnsi="Cambria" w:cstheme="minorHAnsi"/>
          <w:b/>
          <w:sz w:val="22"/>
          <w:szCs w:val="22"/>
        </w:rPr>
        <w:t xml:space="preserve">STATEMENT 1 </w:t>
      </w:r>
    </w:p>
    <w:p w14:paraId="31E744DD" w14:textId="7EF5BF2F" w:rsidR="00BE56FF" w:rsidRPr="0060596D" w:rsidRDefault="00BE56FF" w:rsidP="00BE56FF">
      <w:pPr>
        <w:rPr>
          <w:rFonts w:ascii="Cambria" w:hAnsi="Cambria" w:cstheme="minorHAnsi"/>
          <w:sz w:val="22"/>
          <w:szCs w:val="22"/>
        </w:rPr>
      </w:pPr>
      <w:r w:rsidRPr="0060596D">
        <w:rPr>
          <w:rFonts w:ascii="Cambria" w:hAnsi="Cambria" w:cstheme="minorHAnsi"/>
          <w:sz w:val="22"/>
          <w:szCs w:val="22"/>
        </w:rPr>
        <w:t>This dissertation is being submitted in partial fulfilment of the requirements for the degree of BA.</w:t>
      </w:r>
    </w:p>
    <w:p w14:paraId="3351B86F" w14:textId="4FFA103A" w:rsidR="00BE56FF" w:rsidRPr="0060596D" w:rsidRDefault="00BE56FF" w:rsidP="00BE56FF">
      <w:pPr>
        <w:rPr>
          <w:rFonts w:ascii="Cambria" w:hAnsi="Cambria" w:cstheme="minorHAnsi"/>
          <w:sz w:val="22"/>
          <w:szCs w:val="22"/>
        </w:rPr>
      </w:pPr>
      <w:r w:rsidRPr="0060596D">
        <w:rPr>
          <w:rFonts w:ascii="Cambria" w:hAnsi="Cambria" w:cstheme="minorHAnsi"/>
          <w:sz w:val="22"/>
          <w:szCs w:val="22"/>
        </w:rPr>
        <w:t xml:space="preserve">Signed……………………………………………. </w:t>
      </w:r>
    </w:p>
    <w:p w14:paraId="4343B8DF" w14:textId="600236B8" w:rsidR="00BE56FF" w:rsidRPr="0060596D" w:rsidRDefault="00BE56FF" w:rsidP="00BE56FF">
      <w:pPr>
        <w:rPr>
          <w:rFonts w:ascii="Cambria" w:hAnsi="Cambria" w:cstheme="minorHAnsi"/>
          <w:sz w:val="22"/>
          <w:szCs w:val="22"/>
        </w:rPr>
      </w:pPr>
      <w:r w:rsidRPr="0060596D">
        <w:rPr>
          <w:rFonts w:ascii="Cambria" w:hAnsi="Cambria" w:cstheme="minorHAnsi"/>
          <w:sz w:val="22"/>
          <w:szCs w:val="22"/>
        </w:rPr>
        <w:t>Date………………………………………………</w:t>
      </w:r>
    </w:p>
    <w:p w14:paraId="6EA4D98C" w14:textId="07BC5B2B" w:rsidR="00BE56FF" w:rsidRPr="0060596D" w:rsidRDefault="00BE56FF" w:rsidP="00BE56FF">
      <w:pPr>
        <w:rPr>
          <w:rFonts w:ascii="Cambria" w:hAnsi="Cambria" w:cstheme="minorHAnsi"/>
          <w:b/>
          <w:sz w:val="22"/>
          <w:szCs w:val="22"/>
        </w:rPr>
      </w:pPr>
      <w:r w:rsidRPr="0060596D">
        <w:rPr>
          <w:rFonts w:ascii="Cambria" w:hAnsi="Cambria" w:cstheme="minorHAnsi"/>
          <w:b/>
          <w:sz w:val="22"/>
          <w:szCs w:val="22"/>
        </w:rPr>
        <w:t>STATEMENT 2</w:t>
      </w:r>
    </w:p>
    <w:p w14:paraId="7B69B1B3" w14:textId="6125F1DB" w:rsidR="00BE56FF" w:rsidRPr="0060596D" w:rsidRDefault="00BE56FF" w:rsidP="00BE56FF">
      <w:pPr>
        <w:rPr>
          <w:rFonts w:ascii="Cambria" w:hAnsi="Cambria" w:cstheme="minorHAnsi"/>
          <w:sz w:val="22"/>
          <w:szCs w:val="22"/>
        </w:rPr>
      </w:pPr>
      <w:r w:rsidRPr="0060596D">
        <w:rPr>
          <w:rFonts w:ascii="Cambria" w:hAnsi="Cambria" w:cstheme="minorHAnsi"/>
          <w:sz w:val="22"/>
          <w:szCs w:val="22"/>
        </w:rPr>
        <w:t>This dissertation is the result of my own independent work/investigation, except where otherwise stated.</w:t>
      </w:r>
    </w:p>
    <w:p w14:paraId="4D71E55A" w14:textId="5C23B6BA" w:rsidR="00BE56FF" w:rsidRPr="0060596D" w:rsidRDefault="00BE56FF" w:rsidP="00BE56FF">
      <w:pPr>
        <w:rPr>
          <w:rFonts w:ascii="Cambria" w:hAnsi="Cambria" w:cstheme="minorHAnsi"/>
          <w:sz w:val="22"/>
          <w:szCs w:val="22"/>
        </w:rPr>
      </w:pPr>
      <w:r w:rsidRPr="0060596D">
        <w:rPr>
          <w:rFonts w:ascii="Cambria" w:hAnsi="Cambria" w:cstheme="minorHAnsi"/>
          <w:sz w:val="22"/>
          <w:szCs w:val="22"/>
        </w:rPr>
        <w:t>Other sources are acknowledged by footnotes giving explicit references.  A bibliography is appended.</w:t>
      </w:r>
    </w:p>
    <w:p w14:paraId="29638088" w14:textId="39C52B87" w:rsidR="00BE56FF" w:rsidRPr="0060596D" w:rsidRDefault="00BE56FF" w:rsidP="00BE56FF">
      <w:pPr>
        <w:rPr>
          <w:rFonts w:ascii="Cambria" w:hAnsi="Cambria" w:cstheme="minorHAnsi"/>
          <w:sz w:val="22"/>
          <w:szCs w:val="22"/>
        </w:rPr>
      </w:pPr>
      <w:r w:rsidRPr="0060596D">
        <w:rPr>
          <w:rFonts w:ascii="Cambria" w:hAnsi="Cambria" w:cstheme="minorHAnsi"/>
          <w:sz w:val="22"/>
          <w:szCs w:val="22"/>
        </w:rPr>
        <w:t>Signed……………………………………………</w:t>
      </w:r>
    </w:p>
    <w:p w14:paraId="0C08B3C3" w14:textId="6E8685BA" w:rsidR="00BE56FF" w:rsidRPr="0060596D" w:rsidRDefault="00BE56FF" w:rsidP="00BE56FF">
      <w:pPr>
        <w:rPr>
          <w:rFonts w:ascii="Cambria" w:hAnsi="Cambria" w:cstheme="minorHAnsi"/>
          <w:sz w:val="22"/>
          <w:szCs w:val="22"/>
        </w:rPr>
      </w:pPr>
      <w:r w:rsidRPr="0060596D">
        <w:rPr>
          <w:rFonts w:ascii="Cambria" w:hAnsi="Cambria" w:cstheme="minorHAnsi"/>
          <w:sz w:val="22"/>
          <w:szCs w:val="22"/>
        </w:rPr>
        <w:t xml:space="preserve">Date……………………………………………… </w:t>
      </w:r>
    </w:p>
    <w:p w14:paraId="219E9656" w14:textId="79272A16" w:rsidR="00BE56FF" w:rsidRPr="0060596D" w:rsidRDefault="00BE56FF" w:rsidP="00BE56FF">
      <w:pPr>
        <w:rPr>
          <w:rFonts w:ascii="Cambria" w:hAnsi="Cambria" w:cstheme="minorHAnsi"/>
          <w:b/>
          <w:sz w:val="22"/>
          <w:szCs w:val="22"/>
        </w:rPr>
      </w:pPr>
      <w:r w:rsidRPr="0060596D">
        <w:rPr>
          <w:rFonts w:ascii="Cambria" w:hAnsi="Cambria" w:cstheme="minorHAnsi"/>
          <w:b/>
          <w:sz w:val="22"/>
          <w:szCs w:val="22"/>
        </w:rPr>
        <w:t>STATEMENT 3</w:t>
      </w:r>
    </w:p>
    <w:p w14:paraId="373A3293" w14:textId="020E4985" w:rsidR="00BE56FF" w:rsidRPr="0060596D" w:rsidRDefault="00BE56FF" w:rsidP="00BE56FF">
      <w:pPr>
        <w:rPr>
          <w:rFonts w:ascii="Cambria" w:hAnsi="Cambria" w:cstheme="minorHAnsi"/>
          <w:sz w:val="22"/>
          <w:szCs w:val="22"/>
        </w:rPr>
      </w:pPr>
      <w:r w:rsidRPr="0060596D">
        <w:rPr>
          <w:rFonts w:ascii="Cambria" w:hAnsi="Cambria" w:cstheme="minorHAnsi"/>
          <w:sz w:val="22"/>
          <w:szCs w:val="22"/>
        </w:rPr>
        <w:t xml:space="preserve">I hereby give consent for my dissertation, if accepted, to be available for photocopying and for interlibrary loan, and for the title and summary to be made available to outside </w:t>
      </w:r>
      <w:proofErr w:type="spellStart"/>
      <w:r w:rsidRPr="0060596D">
        <w:rPr>
          <w:rFonts w:ascii="Cambria" w:hAnsi="Cambria" w:cstheme="minorHAnsi"/>
          <w:sz w:val="22"/>
          <w:szCs w:val="22"/>
        </w:rPr>
        <w:t>organisations</w:t>
      </w:r>
      <w:proofErr w:type="spellEnd"/>
      <w:r w:rsidRPr="0060596D">
        <w:rPr>
          <w:rFonts w:ascii="Cambria" w:hAnsi="Cambria" w:cstheme="minorHAnsi"/>
          <w:sz w:val="22"/>
          <w:szCs w:val="22"/>
        </w:rPr>
        <w:t>.</w:t>
      </w:r>
    </w:p>
    <w:p w14:paraId="44A0C842" w14:textId="3F169148" w:rsidR="00BE56FF" w:rsidRPr="0060596D" w:rsidRDefault="00BE56FF" w:rsidP="00BE56FF">
      <w:pPr>
        <w:rPr>
          <w:rFonts w:ascii="Cambria" w:hAnsi="Cambria" w:cstheme="minorHAnsi"/>
          <w:sz w:val="22"/>
          <w:szCs w:val="22"/>
        </w:rPr>
      </w:pPr>
      <w:r w:rsidRPr="0060596D">
        <w:rPr>
          <w:rFonts w:ascii="Cambria" w:hAnsi="Cambria" w:cstheme="minorHAnsi"/>
          <w:sz w:val="22"/>
          <w:szCs w:val="22"/>
        </w:rPr>
        <w:t>Signed………………………………………………</w:t>
      </w:r>
    </w:p>
    <w:p w14:paraId="2351760C" w14:textId="3217198F" w:rsidR="00BE56FF" w:rsidRPr="0060596D" w:rsidRDefault="00BE56FF" w:rsidP="00BE56FF">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Cambria" w:hAnsi="Cambria" w:cstheme="minorHAnsi"/>
          <w:sz w:val="22"/>
          <w:szCs w:val="22"/>
        </w:rPr>
      </w:pPr>
      <w:r w:rsidRPr="0060596D">
        <w:rPr>
          <w:rFonts w:ascii="Cambria" w:hAnsi="Cambria" w:cstheme="minorHAnsi"/>
          <w:sz w:val="22"/>
          <w:szCs w:val="22"/>
        </w:rPr>
        <w:t>Date…………………………………………………</w:t>
      </w:r>
    </w:p>
    <w:p w14:paraId="0477B1B4" w14:textId="3B3C506D" w:rsidR="00BE56FF" w:rsidRPr="0060596D" w:rsidRDefault="00BE56FF" w:rsidP="00BE56FF">
      <w:pPr>
        <w:rPr>
          <w:rFonts w:ascii="Cambria" w:hAnsi="Cambria" w:cstheme="minorHAnsi"/>
          <w:b/>
          <w:sz w:val="22"/>
          <w:szCs w:val="22"/>
        </w:rPr>
      </w:pPr>
      <w:r w:rsidRPr="0060596D">
        <w:rPr>
          <w:rFonts w:ascii="Cambria" w:hAnsi="Cambria" w:cstheme="minorHAnsi"/>
          <w:b/>
          <w:sz w:val="22"/>
          <w:szCs w:val="22"/>
        </w:rPr>
        <w:t>STATEMENT 4</w:t>
      </w:r>
    </w:p>
    <w:p w14:paraId="7CA9F614" w14:textId="5FD04588" w:rsidR="00BE56FF" w:rsidRPr="0060596D" w:rsidRDefault="00BE56FF" w:rsidP="00BE56FF">
      <w:pPr>
        <w:rPr>
          <w:rFonts w:ascii="Cambria" w:hAnsi="Cambria" w:cstheme="minorHAnsi"/>
          <w:sz w:val="22"/>
          <w:szCs w:val="22"/>
        </w:rPr>
      </w:pPr>
      <w:r w:rsidRPr="0060596D">
        <w:rPr>
          <w:rFonts w:ascii="Cambria" w:hAnsi="Cambria" w:cstheme="minorHAnsi"/>
          <w:sz w:val="22"/>
          <w:szCs w:val="22"/>
        </w:rPr>
        <w:t>I hereby give consent for my dissertation, if accepted, to be available on the university’s IT system to those who have consent to use the system.</w:t>
      </w:r>
    </w:p>
    <w:p w14:paraId="36BBAC33" w14:textId="54084C18" w:rsidR="00BE56FF" w:rsidRPr="0060596D" w:rsidRDefault="00BE56FF" w:rsidP="00BE56FF">
      <w:pPr>
        <w:rPr>
          <w:rFonts w:ascii="Cambria" w:hAnsi="Cambria" w:cstheme="minorHAnsi"/>
          <w:sz w:val="22"/>
          <w:szCs w:val="22"/>
        </w:rPr>
      </w:pPr>
      <w:r w:rsidRPr="0060596D">
        <w:rPr>
          <w:rFonts w:ascii="Cambria" w:hAnsi="Cambria" w:cstheme="minorHAnsi"/>
          <w:sz w:val="22"/>
          <w:szCs w:val="22"/>
        </w:rPr>
        <w:t>Signed………………………………………………</w:t>
      </w:r>
    </w:p>
    <w:p w14:paraId="58C9F532" w14:textId="77777777" w:rsidR="00BE56FF" w:rsidRPr="0060596D" w:rsidRDefault="00BE56FF" w:rsidP="00BE56FF">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Cambria" w:hAnsi="Cambria" w:cstheme="minorHAnsi"/>
          <w:sz w:val="22"/>
          <w:szCs w:val="22"/>
        </w:rPr>
      </w:pPr>
      <w:r w:rsidRPr="0060596D">
        <w:rPr>
          <w:rFonts w:ascii="Cambria" w:hAnsi="Cambria" w:cstheme="minorHAnsi"/>
          <w:sz w:val="22"/>
          <w:szCs w:val="22"/>
        </w:rPr>
        <w:t>Date…………………………………………………</w:t>
      </w:r>
    </w:p>
    <w:p w14:paraId="464285C5" w14:textId="0FA8151F" w:rsidR="00166B2C" w:rsidRPr="0060596D" w:rsidRDefault="00166B2C" w:rsidP="00BE56FF">
      <w:pPr>
        <w:rPr>
          <w:rFonts w:ascii="Cambria" w:hAnsi="Cambria"/>
        </w:rPr>
      </w:pPr>
    </w:p>
    <w:p w14:paraId="28FA6540" w14:textId="77777777" w:rsidR="005B464D" w:rsidRDefault="00BE56FF" w:rsidP="005B464D">
      <w:pPr>
        <w:pStyle w:val="a4"/>
        <w:jc w:val="center"/>
      </w:pPr>
      <w:r w:rsidRPr="0060596D">
        <w:br w:type="page"/>
      </w:r>
      <w:r w:rsidR="005B464D">
        <w:rPr>
          <w:rFonts w:hint="eastAsia"/>
        </w:rPr>
        <w:lastRenderedPageBreak/>
        <w:t xml:space="preserve"> </w:t>
      </w:r>
      <w:r w:rsidR="005B464D">
        <w:t xml:space="preserve"> </w:t>
      </w:r>
    </w:p>
    <w:p w14:paraId="2AF9A019" w14:textId="77777777" w:rsidR="005B464D" w:rsidRDefault="005B464D" w:rsidP="005B464D">
      <w:pPr>
        <w:pStyle w:val="a4"/>
        <w:jc w:val="center"/>
      </w:pPr>
    </w:p>
    <w:p w14:paraId="37D9D11A" w14:textId="290B20E4" w:rsidR="00BE56FF" w:rsidRPr="005B464D" w:rsidRDefault="005B464D" w:rsidP="005B464D">
      <w:pPr>
        <w:pStyle w:val="a4"/>
        <w:jc w:val="center"/>
        <w:rPr>
          <w:rFonts w:ascii="Cambria" w:hAnsi="Cambria"/>
        </w:rPr>
      </w:pPr>
      <w:r w:rsidRPr="005B464D">
        <w:rPr>
          <w:rFonts w:ascii="Cambria" w:hAnsi="Cambria"/>
          <w:sz w:val="48"/>
          <w:szCs w:val="48"/>
        </w:rPr>
        <w:t>Title: an investigation of global mindset of leadership team in Huawei</w:t>
      </w:r>
    </w:p>
    <w:p w14:paraId="7B9C4A15" w14:textId="77777777" w:rsidR="005B464D" w:rsidRDefault="005B464D" w:rsidP="005B46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mbria" w:hAnsi="Cambria" w:cstheme="minorHAnsi"/>
          <w:sz w:val="32"/>
          <w:szCs w:val="32"/>
        </w:rPr>
      </w:pPr>
    </w:p>
    <w:p w14:paraId="3A37A4F1" w14:textId="21E8D0BB" w:rsidR="00BE56FF" w:rsidRPr="005B464D" w:rsidRDefault="005B464D" w:rsidP="005B46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mbria" w:hAnsi="Cambria" w:cstheme="minorHAnsi"/>
          <w:sz w:val="32"/>
          <w:szCs w:val="32"/>
        </w:rPr>
      </w:pPr>
      <w:r w:rsidRPr="005B464D">
        <w:rPr>
          <w:rFonts w:ascii="Cambria" w:hAnsi="Cambria" w:cstheme="minorHAnsi"/>
          <w:sz w:val="32"/>
          <w:szCs w:val="32"/>
        </w:rPr>
        <w:t>Author: Yan Wu</w:t>
      </w:r>
    </w:p>
    <w:p w14:paraId="03BF8ADF" w14:textId="77777777" w:rsidR="00BE56FF" w:rsidRPr="0060596D" w:rsidRDefault="00BE56FF" w:rsidP="00BE56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mbria" w:hAnsi="Cambria" w:cstheme="minorHAnsi"/>
          <w:sz w:val="22"/>
          <w:szCs w:val="22"/>
        </w:rPr>
      </w:pPr>
    </w:p>
    <w:p w14:paraId="3EDB0518" w14:textId="77777777" w:rsidR="005B464D" w:rsidRDefault="005B464D" w:rsidP="00BE56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hanging="2880"/>
        <w:rPr>
          <w:rFonts w:ascii="Cambria" w:hAnsi="Cambria" w:cstheme="minorHAnsi"/>
          <w:sz w:val="22"/>
          <w:szCs w:val="22"/>
        </w:rPr>
      </w:pPr>
    </w:p>
    <w:p w14:paraId="2A78A20F" w14:textId="77777777" w:rsidR="005B464D" w:rsidRDefault="005B464D" w:rsidP="00BE56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hanging="2880"/>
        <w:rPr>
          <w:rFonts w:ascii="Cambria" w:hAnsi="Cambria" w:cstheme="minorHAnsi"/>
          <w:sz w:val="22"/>
          <w:szCs w:val="22"/>
        </w:rPr>
      </w:pPr>
    </w:p>
    <w:p w14:paraId="7316F580" w14:textId="77777777" w:rsidR="005B464D" w:rsidRDefault="005B464D" w:rsidP="00BE56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hanging="2880"/>
        <w:rPr>
          <w:rFonts w:ascii="Cambria" w:hAnsi="Cambria" w:cstheme="minorHAnsi"/>
          <w:sz w:val="22"/>
          <w:szCs w:val="22"/>
        </w:rPr>
      </w:pPr>
    </w:p>
    <w:p w14:paraId="572C62CB" w14:textId="77777777" w:rsidR="005B464D" w:rsidRDefault="005B464D" w:rsidP="00BE56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hanging="2880"/>
        <w:rPr>
          <w:rFonts w:ascii="Cambria" w:hAnsi="Cambria" w:cstheme="minorHAnsi"/>
          <w:sz w:val="22"/>
          <w:szCs w:val="22"/>
        </w:rPr>
      </w:pPr>
    </w:p>
    <w:p w14:paraId="3A82ECB5" w14:textId="77777777" w:rsidR="005B464D" w:rsidRDefault="005B464D" w:rsidP="00BE56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hanging="2880"/>
        <w:rPr>
          <w:rFonts w:ascii="Cambria" w:hAnsi="Cambria" w:cstheme="minorHAnsi"/>
          <w:sz w:val="22"/>
          <w:szCs w:val="22"/>
        </w:rPr>
      </w:pPr>
    </w:p>
    <w:p w14:paraId="1458BD63" w14:textId="77777777" w:rsidR="005B464D" w:rsidRDefault="005B464D" w:rsidP="00BE56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hanging="2880"/>
        <w:rPr>
          <w:rFonts w:ascii="Cambria" w:hAnsi="Cambria" w:cstheme="minorHAnsi"/>
          <w:sz w:val="22"/>
          <w:szCs w:val="22"/>
        </w:rPr>
      </w:pPr>
    </w:p>
    <w:p w14:paraId="0A061219" w14:textId="77777777" w:rsidR="005B464D" w:rsidRDefault="005B464D" w:rsidP="00BE56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hanging="2880"/>
        <w:rPr>
          <w:rFonts w:ascii="Cambria" w:hAnsi="Cambria" w:cstheme="minorHAnsi"/>
          <w:sz w:val="22"/>
          <w:szCs w:val="22"/>
        </w:rPr>
      </w:pPr>
    </w:p>
    <w:p w14:paraId="29B9A440" w14:textId="77777777" w:rsidR="005B464D" w:rsidRDefault="005B464D" w:rsidP="00BE56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hanging="2880"/>
        <w:rPr>
          <w:rFonts w:ascii="Cambria" w:hAnsi="Cambria" w:cstheme="minorHAnsi"/>
          <w:sz w:val="22"/>
          <w:szCs w:val="22"/>
        </w:rPr>
      </w:pPr>
    </w:p>
    <w:p w14:paraId="730CBDF3" w14:textId="77777777" w:rsidR="005B464D" w:rsidRDefault="005B464D" w:rsidP="00BE56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hanging="2880"/>
        <w:rPr>
          <w:rFonts w:ascii="Cambria" w:hAnsi="Cambria" w:cstheme="minorHAnsi"/>
          <w:sz w:val="22"/>
          <w:szCs w:val="22"/>
        </w:rPr>
      </w:pPr>
    </w:p>
    <w:p w14:paraId="0DE5AF10" w14:textId="77777777" w:rsidR="005B464D" w:rsidRDefault="005B464D" w:rsidP="00BE56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hanging="2880"/>
        <w:rPr>
          <w:rFonts w:ascii="Cambria" w:hAnsi="Cambria" w:cstheme="minorHAnsi"/>
          <w:sz w:val="22"/>
          <w:szCs w:val="22"/>
        </w:rPr>
      </w:pPr>
    </w:p>
    <w:p w14:paraId="39A286C1" w14:textId="77777777" w:rsidR="005B464D" w:rsidRDefault="005B464D" w:rsidP="00BE56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hanging="2880"/>
        <w:rPr>
          <w:rFonts w:ascii="Cambria" w:hAnsi="Cambria" w:cstheme="minorHAnsi"/>
          <w:sz w:val="22"/>
          <w:szCs w:val="22"/>
        </w:rPr>
      </w:pPr>
    </w:p>
    <w:p w14:paraId="63141599" w14:textId="77777777" w:rsidR="005B464D" w:rsidRDefault="005B464D" w:rsidP="00BE56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hanging="2880"/>
        <w:rPr>
          <w:rFonts w:ascii="Cambria" w:hAnsi="Cambria" w:cstheme="minorHAnsi"/>
          <w:sz w:val="22"/>
          <w:szCs w:val="22"/>
        </w:rPr>
      </w:pPr>
    </w:p>
    <w:p w14:paraId="11085C1B" w14:textId="77777777" w:rsidR="005B464D" w:rsidRDefault="005B464D" w:rsidP="00BE56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hanging="2880"/>
        <w:rPr>
          <w:rFonts w:ascii="Cambria" w:hAnsi="Cambria" w:cstheme="minorHAnsi"/>
          <w:sz w:val="22"/>
          <w:szCs w:val="22"/>
        </w:rPr>
      </w:pPr>
    </w:p>
    <w:p w14:paraId="63B8E7BE" w14:textId="788D6E67" w:rsidR="00BE56FF" w:rsidRPr="0060596D" w:rsidRDefault="00BE56FF" w:rsidP="005B46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hanging="2880"/>
        <w:rPr>
          <w:rFonts w:ascii="Cambria" w:hAnsi="Cambria" w:cstheme="minorHAnsi"/>
          <w:sz w:val="22"/>
          <w:szCs w:val="22"/>
        </w:rPr>
      </w:pPr>
      <w:r w:rsidRPr="0060596D">
        <w:rPr>
          <w:rFonts w:ascii="Cambria" w:hAnsi="Cambria" w:cstheme="minorHAnsi"/>
          <w:sz w:val="22"/>
          <w:szCs w:val="22"/>
        </w:rPr>
        <w:t>Towards bottom of page:</w:t>
      </w:r>
      <w:r w:rsidRPr="0060596D">
        <w:rPr>
          <w:rFonts w:ascii="Cambria" w:hAnsi="Cambria" w:cstheme="minorHAnsi"/>
          <w:sz w:val="22"/>
          <w:szCs w:val="22"/>
        </w:rPr>
        <w:tab/>
        <w:t xml:space="preserve">Dissertation submitted as part of the requirements for the award BA (Hons) xxx (insert your </w:t>
      </w:r>
      <w:proofErr w:type="spellStart"/>
      <w:r w:rsidRPr="0060596D">
        <w:rPr>
          <w:rFonts w:ascii="Cambria" w:hAnsi="Cambria" w:cstheme="minorHAnsi"/>
          <w:sz w:val="22"/>
          <w:szCs w:val="22"/>
        </w:rPr>
        <w:t>programme</w:t>
      </w:r>
      <w:proofErr w:type="spellEnd"/>
      <w:r w:rsidRPr="0060596D">
        <w:rPr>
          <w:rFonts w:ascii="Cambria" w:hAnsi="Cambria" w:cstheme="minorHAnsi"/>
          <w:sz w:val="22"/>
          <w:szCs w:val="22"/>
        </w:rPr>
        <w:t xml:space="preserve"> title).</w:t>
      </w:r>
    </w:p>
    <w:p w14:paraId="3ECE2512" w14:textId="5018109F" w:rsidR="00166B2C" w:rsidRPr="0060596D" w:rsidRDefault="00166B2C" w:rsidP="00166B2C">
      <w:pPr>
        <w:pStyle w:val="1"/>
        <w:rPr>
          <w:rFonts w:ascii="Cambria" w:hAnsi="Cambria"/>
        </w:rPr>
      </w:pPr>
      <w:r w:rsidRPr="0060596D">
        <w:rPr>
          <w:rFonts w:ascii="Cambria" w:hAnsi="Cambria"/>
        </w:rPr>
        <w:lastRenderedPageBreak/>
        <w:t xml:space="preserve">Acknowledgement </w:t>
      </w:r>
      <w:r w:rsidRPr="0060596D">
        <w:rPr>
          <w:rFonts w:ascii="Cambria" w:hAnsi="Cambria"/>
        </w:rPr>
        <w:br w:type="page"/>
      </w:r>
    </w:p>
    <w:p w14:paraId="00BABB6E" w14:textId="77777777" w:rsidR="00BE56FF" w:rsidRPr="0060596D" w:rsidRDefault="00166B2C" w:rsidP="00166B2C">
      <w:pPr>
        <w:pStyle w:val="1"/>
        <w:rPr>
          <w:rFonts w:ascii="Cambria" w:hAnsi="Cambria"/>
        </w:rPr>
      </w:pPr>
      <w:r w:rsidRPr="0060596D">
        <w:rPr>
          <w:rFonts w:ascii="Cambria" w:hAnsi="Cambria"/>
        </w:rPr>
        <w:lastRenderedPageBreak/>
        <w:t xml:space="preserve">Abstracts </w:t>
      </w:r>
    </w:p>
    <w:p w14:paraId="31C6B959" w14:textId="3C7AEF57" w:rsidR="00166B2C" w:rsidRPr="0060596D" w:rsidRDefault="00166B2C" w:rsidP="00B0007E">
      <w:pPr>
        <w:spacing w:beforeLines="50" w:before="156" w:afterLines="50" w:after="156" w:line="360" w:lineRule="auto"/>
        <w:rPr>
          <w:rFonts w:ascii="Cambria" w:hAnsi="Cambria"/>
        </w:rPr>
      </w:pPr>
      <w:r w:rsidRPr="0060596D">
        <w:rPr>
          <w:rFonts w:ascii="Cambria" w:hAnsi="Cambria"/>
        </w:rPr>
        <w:br w:type="page"/>
      </w:r>
    </w:p>
    <w:p w14:paraId="6D16DE1B" w14:textId="27ACF884" w:rsidR="00977264" w:rsidRPr="0060596D" w:rsidRDefault="00977264" w:rsidP="00B0007E">
      <w:pPr>
        <w:pStyle w:val="1"/>
        <w:spacing w:beforeLines="50" w:before="156" w:afterLines="50" w:after="156" w:line="360" w:lineRule="auto"/>
        <w:jc w:val="both"/>
        <w:rPr>
          <w:rFonts w:ascii="Cambria" w:hAnsi="Cambria" w:cs="Arial"/>
        </w:rPr>
      </w:pPr>
      <w:r w:rsidRPr="0060596D">
        <w:rPr>
          <w:rFonts w:ascii="Cambria" w:hAnsi="Cambria" w:cs="Arial"/>
        </w:rPr>
        <w:lastRenderedPageBreak/>
        <w:t xml:space="preserve">Chapter 1. Introduction </w:t>
      </w:r>
    </w:p>
    <w:p w14:paraId="1FFA75B9" w14:textId="56D6E1FB" w:rsidR="00977264" w:rsidRDefault="00977264" w:rsidP="00B0007E">
      <w:pPr>
        <w:pStyle w:val="2"/>
        <w:numPr>
          <w:ilvl w:val="1"/>
          <w:numId w:val="5"/>
        </w:numPr>
        <w:spacing w:beforeLines="50" w:before="156" w:afterLines="50" w:after="156" w:line="360" w:lineRule="auto"/>
        <w:jc w:val="both"/>
        <w:rPr>
          <w:rFonts w:ascii="Cambria" w:hAnsi="Cambria"/>
        </w:rPr>
      </w:pPr>
      <w:r w:rsidRPr="0060596D">
        <w:rPr>
          <w:rFonts w:ascii="Cambria" w:hAnsi="Cambria"/>
        </w:rPr>
        <w:t xml:space="preserve">Research Introduction </w:t>
      </w:r>
    </w:p>
    <w:p w14:paraId="473CEFA7" w14:textId="0BEFA734" w:rsidR="00D76F3D" w:rsidRPr="00B467D9" w:rsidRDefault="008433ED" w:rsidP="00B0007E">
      <w:pPr>
        <w:spacing w:line="360" w:lineRule="auto"/>
        <w:jc w:val="both"/>
        <w:rPr>
          <w:rFonts w:ascii="Cambria" w:hAnsi="Cambria"/>
        </w:rPr>
      </w:pPr>
      <w:r w:rsidRPr="00B467D9">
        <w:rPr>
          <w:rFonts w:ascii="Cambria" w:hAnsi="Cambria"/>
        </w:rPr>
        <w:t>The rapid economic integration due to the globalization challenges the existing management and leadership theories in their effectiveness in facilitating multinational to realize success in the international marketplace. Increasing studies indicates the fact that the priority of the corporate competition has shifted from the traditional approaches such as economies of scales into the strategic development directed by the managerial global mindsets</w:t>
      </w:r>
      <w:r w:rsidR="00C022C4">
        <w:rPr>
          <w:rFonts w:ascii="Cambria" w:hAnsi="Cambria"/>
        </w:rPr>
        <w:t xml:space="preserve"> </w:t>
      </w:r>
      <w:r w:rsidR="00C022C4">
        <w:rPr>
          <w:rFonts w:ascii="Cambria" w:hAnsi="Cambria"/>
        </w:rPr>
        <w:fldChar w:fldCharType="begin" w:fldLock="1"/>
      </w:r>
      <w:r w:rsidR="00C022C4">
        <w:rPr>
          <w:rFonts w:ascii="Cambria" w:hAnsi="Cambria"/>
        </w:rPr>
        <w:instrText xml:space="preserve">ADDIN CSL_CITATION {"citationItems":[{"id":"ITEM-1","itemData":{"ISSN":"1090-9516","author":[{"dropping-particle":"","family":"Mendenhall","given":"Mark E","non-dropping-particle":"","parse-names":false,"suffix":""},{"dropping-particle":"","family":"Reiche","given":"B Sebastian","non-dropping-particle":"","parse-names":false,"suffix":""},{"dropping-particle":"","family":"Bird","given":"Allan","non-dropping-particle":"","parse-names":false,"suffix":""},{"dropping-particle":"","family":"Osland","given":"Joyce S","non-dropping-particle":"","parse-names":false,"suffix":""}],"container-title":"Journal of World Business","id":"ITEM-1","issue":"4","issued":{"date-parts":[["2012"]]},"page":"493-503","publisher":"Elsevier","title":"Defining the </w:instrText>
      </w:r>
      <w:r w:rsidR="00C022C4">
        <w:rPr>
          <w:rFonts w:ascii="Malgun Gothic" w:hAnsi="Malgun Gothic" w:cs="Malgun Gothic"/>
        </w:rPr>
        <w:instrText>��</w:instrText>
      </w:r>
      <w:r w:rsidR="00C022C4">
        <w:rPr>
          <w:rFonts w:ascii="Cambria" w:hAnsi="Cambria"/>
        </w:rPr>
        <w:instrText>global</w:instrText>
      </w:r>
      <w:r w:rsidR="00C022C4">
        <w:rPr>
          <w:rFonts w:ascii="Malgun Gothic" w:hAnsi="Malgun Gothic" w:cs="Malgun Gothic"/>
        </w:rPr>
        <w:instrText>��</w:instrText>
      </w:r>
      <w:r w:rsidR="00C022C4">
        <w:rPr>
          <w:rFonts w:ascii="Cambria" w:hAnsi="Cambria"/>
        </w:rPr>
        <w:instrText xml:space="preserve"> in global leadership","type":"article-journal","volume":"47"},"uris":["http://www.mendeley.com/documents/?uuid=6c4974f5-8b40-4e22-a252-336c1aec2b07"]}],"mendeley":{"formattedCitation":"(Mendenhall &lt;i&gt;et al.&lt;/i&gt;, 2012)","plainTextFormattedCitation":"(Mendenhall et al., 2012)","previouslyFormattedCitation":"(Mendenhall &lt;i&gt;et al.&lt;/i&gt;, 2012)"},"properties":{"noteIndex":0},"schema":"https://github.com/citation-style-language/schema/raw/master/csl-citation.json"}</w:instrText>
      </w:r>
      <w:r w:rsidR="00C022C4">
        <w:rPr>
          <w:rFonts w:ascii="Cambria" w:hAnsi="Cambria"/>
        </w:rPr>
        <w:fldChar w:fldCharType="separate"/>
      </w:r>
      <w:r w:rsidR="00C022C4" w:rsidRPr="00C022C4">
        <w:rPr>
          <w:rFonts w:ascii="Cambria" w:hAnsi="Cambria"/>
          <w:noProof/>
        </w:rPr>
        <w:t xml:space="preserve">(Mendenhall </w:t>
      </w:r>
      <w:r w:rsidR="00C022C4" w:rsidRPr="00C022C4">
        <w:rPr>
          <w:rFonts w:ascii="Cambria" w:hAnsi="Cambria"/>
          <w:i/>
          <w:noProof/>
        </w:rPr>
        <w:t>et al.</w:t>
      </w:r>
      <w:r w:rsidR="00C022C4" w:rsidRPr="00C022C4">
        <w:rPr>
          <w:rFonts w:ascii="Cambria" w:hAnsi="Cambria"/>
          <w:noProof/>
        </w:rPr>
        <w:t>, 2012)</w:t>
      </w:r>
      <w:r w:rsidR="00C022C4">
        <w:rPr>
          <w:rFonts w:ascii="Cambria" w:hAnsi="Cambria"/>
        </w:rPr>
        <w:fldChar w:fldCharType="end"/>
      </w:r>
      <w:r w:rsidRPr="00B467D9">
        <w:rPr>
          <w:rFonts w:ascii="Cambria" w:hAnsi="Cambria"/>
        </w:rPr>
        <w:t xml:space="preserve">. The global mindset can be briefly denoted as </w:t>
      </w:r>
      <w:r w:rsidR="00C022C4" w:rsidRPr="00B467D9">
        <w:rPr>
          <w:rFonts w:ascii="Cambria" w:hAnsi="Cambria"/>
        </w:rPr>
        <w:t>a</w:t>
      </w:r>
      <w:r w:rsidRPr="00B467D9">
        <w:rPr>
          <w:rFonts w:ascii="Cambria" w:hAnsi="Cambria"/>
        </w:rPr>
        <w:t xml:space="preserve"> new mindset used by global managers to deal with the increasing complexity and uncertainty of the environment in the global competition, which includes the ability to sense the</w:t>
      </w:r>
      <w:r w:rsidR="00B467D9" w:rsidRPr="00B467D9">
        <w:rPr>
          <w:rFonts w:ascii="Cambria" w:hAnsi="Cambria"/>
        </w:rPr>
        <w:t xml:space="preserve"> opportunity in the global market and make full use of information presented in the global market to make optimal decisions in the international operation, </w:t>
      </w:r>
      <w:r w:rsidRPr="00B467D9">
        <w:rPr>
          <w:rFonts w:ascii="Cambria" w:hAnsi="Cambria"/>
        </w:rPr>
        <w:t>the ability to integrate different cultures into one specific organization, etc.</w:t>
      </w:r>
      <w:r w:rsidR="00C022C4">
        <w:rPr>
          <w:rFonts w:ascii="Cambria" w:hAnsi="Cambria"/>
        </w:rPr>
        <w:t xml:space="preserve"> </w:t>
      </w:r>
      <w:r w:rsidR="00C022C4">
        <w:rPr>
          <w:rFonts w:ascii="Cambria" w:hAnsi="Cambria"/>
        </w:rPr>
        <w:fldChar w:fldCharType="begin" w:fldLock="1"/>
      </w:r>
      <w:r w:rsidR="00C022C4">
        <w:rPr>
          <w:rFonts w:ascii="Cambria" w:hAnsi="Cambria"/>
        </w:rPr>
        <w:instrText>ADDIN CSL_CITATION {"citationItems":[{"id":"ITEM-1","itemData":{"ISSN":"1090-9516","author":[{"dropping-particle":"","family":"Caligiuri","given":"Paula","non-dropping-particle":"","parse-names":false,"suffix":""},{"dropping-particle":"","family":"Tarique","given":"Ibraiz","non-dropping-particle":"","parse-names":false,"suffix":""}],"container-title":"Journal of World business","id":"ITEM-1","issue":"3","issued":{"date-parts":[["2009"]]},"page":"336-346","publisher":"Elsevier","title":"Predicting effectiveness in global leadership activities","type":"article-journal","volume":"44"},"uris":["http://www.mendeley.com/documents/?uuid=b47927f2-81f8-4c5b-a775-e9fa28f8e9e3"]},{"id":"ITEM-2","itemData":{"ISSN":"1548-0518","author":[{"dropping-particle":"","family":"Story","given":"Joana S P","non-dropping-particle":"","parse-names":false,"suffix":""},{"dropping-particle":"","family":"Barbuto Jr","given":"John E","non-dropping-particle":"","parse-names":false,"suffix":""}],"container-title":"Journal of Leadership &amp; Organizational Studies","id":"ITEM-2","issue":"3","issued":{"date-parts":[["2011"]]},"page":"377-384","publisher":"SAGE Publications Sage CA: Los Angeles, CA","title":"Global mindset: A construct clarification and framework","type":"article-journal","volume":"18"},"uris":["http://www.mendeley.com/documents/?uuid=cb4009ac-31bd-46e3-9261-edbeb38b8bef"]},{"id":"ITEM-3","itemData":{"ISSN":"1090-9516","author":[{"dropping-particle":"","family":"Kedia","given":"Ben L","non-dropping-particle":"","parse-names":false,"suffix":""},{"dropping-particle":"","family":"Mukherji","given":"Ananda","non-dropping-particle":"","parse-names":false,"suffix":""}],"container-title":"Journal of world Business","id":"ITEM-3","issue":"3","issued":{"date-parts":[["1999"]]},"page":"230-251","publisher":"Elsevier","title":"Global managers: developing a mindset for global competitiveness","type":"article-journal","volume":"34"},"uris":["http://www.mendeley.com/documents/?uuid=9a200c3c-417a-4430-ab6d-8520258aadcd"]}],"mendeley":{"formattedCitation":"(Kedia and Mukherji, 1999; Caligiuri and Tarique, 2009; Story and Barbuto Jr, 2011)","plainTextFormattedCitation":"(Kedia and Mukherji, 1999; Caligiuri and Tarique, 2009; Story and Barbuto Jr, 2011)","previouslyFormattedCitation":"(Kedia and Mukherji, 1999; Caligiuri and Tarique, 2009; Story and Barbuto Jr, 2011)"},"properties":{"noteIndex":0},"schema":"https://github.com/citation-style-language/schema/raw/master/csl-citation.json"}</w:instrText>
      </w:r>
      <w:r w:rsidR="00C022C4">
        <w:rPr>
          <w:rFonts w:ascii="Cambria" w:hAnsi="Cambria"/>
        </w:rPr>
        <w:fldChar w:fldCharType="separate"/>
      </w:r>
      <w:r w:rsidR="00C022C4" w:rsidRPr="00C022C4">
        <w:rPr>
          <w:rFonts w:ascii="Cambria" w:hAnsi="Cambria"/>
          <w:noProof/>
        </w:rPr>
        <w:t>(Kedia and Mukherji, 1999; Caligiuri and Tarique, 2009; Story and Barbuto Jr, 2011)</w:t>
      </w:r>
      <w:r w:rsidR="00C022C4">
        <w:rPr>
          <w:rFonts w:ascii="Cambria" w:hAnsi="Cambria"/>
        </w:rPr>
        <w:fldChar w:fldCharType="end"/>
      </w:r>
      <w:r w:rsidR="00C022C4">
        <w:rPr>
          <w:rFonts w:ascii="Cambria" w:hAnsi="Cambria"/>
        </w:rPr>
        <w:t xml:space="preserve"> </w:t>
      </w:r>
      <w:r w:rsidR="00C022C4">
        <w:rPr>
          <w:rFonts w:ascii="Cambria" w:hAnsi="Cambria"/>
        </w:rPr>
        <w:fldChar w:fldCharType="begin" w:fldLock="1"/>
      </w:r>
      <w:r w:rsidR="00C022C4">
        <w:rPr>
          <w:rFonts w:ascii="Cambria" w:hAnsi="Cambria"/>
        </w:rPr>
        <w:instrText>ADDIN CSL_CITATION {"citationItems":[{"id":"ITEM-1","itemData":{"ISBN":"0762314028","author":[{"dropping-particle":"","family":"Beechler","given":"Schon","non-dropping-particle":"","parse-names":false,"suffix":""},{"dropping-particle":"","family":"Javidan","given":"Mansour","non-dropping-particle":"","parse-names":false,"suffix":""}],"container-title":"The global mindset","id":"ITEM-1","issued":{"date-parts":[["2007"]]},"publisher":"Emerald Group Publishing Limited","title":"Leading with a global mindset","type":"chapter"},"uris":["http://www.mendeley.com/documents/?uuid=9bafaea5-b906-4730-9aa1-7a0a96ad2eb2"]}],"mendeley":{"formattedCitation":"(Beechler and Javidan, 2007)","manualFormatting":"Beechler and Javidan (2007)","plainTextFormattedCitation":"(Beechler and Javidan, 2007)","previouslyFormattedCitation":"(Beechler and Javidan, 2007)"},"properties":{"noteIndex":0},"schema":"https://github.com/citation-style-language/schema/raw/master/csl-citation.json"}</w:instrText>
      </w:r>
      <w:r w:rsidR="00C022C4">
        <w:rPr>
          <w:rFonts w:ascii="Cambria" w:hAnsi="Cambria"/>
        </w:rPr>
        <w:fldChar w:fldCharType="separate"/>
      </w:r>
      <w:r w:rsidR="00C022C4" w:rsidRPr="00C022C4">
        <w:rPr>
          <w:rFonts w:ascii="Cambria" w:hAnsi="Cambria"/>
          <w:noProof/>
        </w:rPr>
        <w:t>Beechler and Javidan</w:t>
      </w:r>
      <w:r w:rsidR="00C022C4">
        <w:rPr>
          <w:rFonts w:ascii="Cambria" w:hAnsi="Cambria"/>
          <w:noProof/>
        </w:rPr>
        <w:t xml:space="preserve"> (</w:t>
      </w:r>
      <w:r w:rsidR="00C022C4" w:rsidRPr="00C022C4">
        <w:rPr>
          <w:rFonts w:ascii="Cambria" w:hAnsi="Cambria"/>
          <w:noProof/>
        </w:rPr>
        <w:t>2007)</w:t>
      </w:r>
      <w:r w:rsidR="00C022C4">
        <w:rPr>
          <w:rFonts w:ascii="Cambria" w:hAnsi="Cambria"/>
        </w:rPr>
        <w:fldChar w:fldCharType="end"/>
      </w:r>
      <w:r w:rsidR="00166B2C" w:rsidRPr="0060596D">
        <w:rPr>
          <w:rFonts w:ascii="Cambria" w:hAnsi="Cambria"/>
        </w:rPr>
        <w:t xml:space="preserve"> believe that the global mind</w:t>
      </w:r>
      <w:r w:rsidR="00B467D9">
        <w:rPr>
          <w:rFonts w:ascii="Cambria" w:hAnsi="Cambria"/>
        </w:rPr>
        <w:t>set</w:t>
      </w:r>
      <w:r w:rsidR="00166B2C" w:rsidRPr="0060596D">
        <w:rPr>
          <w:rFonts w:ascii="Cambria" w:hAnsi="Cambria"/>
        </w:rPr>
        <w:t xml:space="preserve"> is a multi-dimensional and highly complex cognitive structure, the knowledge, cognitive ability and psychological characteristics of leaders, and the ability to influence individuals, groups and organizations from different social and cultural systems. He also believes that the global </w:t>
      </w:r>
      <w:r w:rsidR="00B467D9">
        <w:rPr>
          <w:rFonts w:ascii="Cambria" w:hAnsi="Cambria"/>
        </w:rPr>
        <w:t>mindset</w:t>
      </w:r>
      <w:r w:rsidR="00166B2C" w:rsidRPr="0060596D">
        <w:rPr>
          <w:rFonts w:ascii="Cambria" w:hAnsi="Cambria"/>
        </w:rPr>
        <w:t xml:space="preserve"> of managers is composed of intellectual capital, mental </w:t>
      </w:r>
      <w:r w:rsidR="00C022C4" w:rsidRPr="0060596D">
        <w:rPr>
          <w:rFonts w:ascii="Cambria" w:hAnsi="Cambria"/>
        </w:rPr>
        <w:t>capital,</w:t>
      </w:r>
      <w:r w:rsidR="00166B2C" w:rsidRPr="0060596D">
        <w:rPr>
          <w:rFonts w:ascii="Cambria" w:hAnsi="Cambria"/>
        </w:rPr>
        <w:t xml:space="preserve"> and social capital.</w:t>
      </w:r>
    </w:p>
    <w:p w14:paraId="2171165E" w14:textId="541FE95B" w:rsidR="00977264" w:rsidRPr="0060596D" w:rsidRDefault="00166B2C" w:rsidP="00B0007E">
      <w:pPr>
        <w:spacing w:beforeLines="50" w:before="156" w:afterLines="50" w:after="156" w:line="360" w:lineRule="auto"/>
        <w:jc w:val="both"/>
        <w:rPr>
          <w:rFonts w:ascii="Cambria" w:hAnsi="Cambria"/>
        </w:rPr>
      </w:pPr>
      <w:r w:rsidRPr="0060596D">
        <w:rPr>
          <w:rFonts w:ascii="Cambria" w:hAnsi="Cambria"/>
        </w:rPr>
        <w:t>As the support and guarantee for the globalization of enterprises,</w:t>
      </w:r>
      <w:r w:rsidR="00B467D9">
        <w:rPr>
          <w:rFonts w:ascii="Cambria" w:hAnsi="Cambria"/>
        </w:rPr>
        <w:t xml:space="preserve"> the cultivation of the next generation of global leadership has become one of the most essential sources of competitive advantage for businesses competing in the international market</w:t>
      </w:r>
      <w:r w:rsidRPr="0060596D">
        <w:rPr>
          <w:rFonts w:ascii="Cambria" w:hAnsi="Cambria"/>
        </w:rPr>
        <w:t xml:space="preserve">. However, the globalization of Chinese companies has not been smooth </w:t>
      </w:r>
      <w:r w:rsidR="00C022C4">
        <w:rPr>
          <w:rFonts w:ascii="Cambria" w:hAnsi="Cambria"/>
        </w:rPr>
        <w:t xml:space="preserve">effective according to the empirical studies </w:t>
      </w:r>
      <w:r w:rsidR="00C022C4">
        <w:rPr>
          <w:rFonts w:ascii="Cambria" w:hAnsi="Cambria"/>
        </w:rPr>
        <w:fldChar w:fldCharType="begin" w:fldLock="1"/>
      </w:r>
      <w:r w:rsidR="00C022C4">
        <w:rPr>
          <w:rFonts w:ascii="Cambria" w:hAnsi="Cambria"/>
        </w:rPr>
        <w:instrText>ADDIN CSL_CITATION {"citationItems":[{"id":"ITEM-1","itemData":{"ISBN":"0415504015","author":[{"dropping-particle":"","family":"Guthrie","given":"Doug","non-dropping-particle":"","parse-names":false,"suffix":""}],"id":"ITEM-1","issued":{"date-parts":[["2012"]]},"publisher":"Routledge","title":"China and globalization: The social, economic, and political transformation of Chinese society","type":"book"},"uris":["http://www.mendeley.com/documents/?uuid=6af2db13-4c73-4b1b-b94a-14449eda7564"]}],"mendeley":{"formattedCitation":"(Guthrie, 2012)","plainTextFormattedCitation":"(Guthrie, 2012)","previouslyFormattedCitation":"(Guthrie, 2012)"},"properties":{"noteIndex":0},"schema":"https://github.com/citation-style-language/schema/raw/master/csl-citation.json"}</w:instrText>
      </w:r>
      <w:r w:rsidR="00C022C4">
        <w:rPr>
          <w:rFonts w:ascii="Cambria" w:hAnsi="Cambria"/>
        </w:rPr>
        <w:fldChar w:fldCharType="separate"/>
      </w:r>
      <w:r w:rsidR="00C022C4" w:rsidRPr="00C022C4">
        <w:rPr>
          <w:rFonts w:ascii="Cambria" w:hAnsi="Cambria"/>
          <w:noProof/>
        </w:rPr>
        <w:t>(Guthrie, 2012)</w:t>
      </w:r>
      <w:r w:rsidR="00C022C4">
        <w:rPr>
          <w:rFonts w:ascii="Cambria" w:hAnsi="Cambria"/>
        </w:rPr>
        <w:fldChar w:fldCharType="end"/>
      </w:r>
      <w:r w:rsidRPr="0060596D">
        <w:rPr>
          <w:rFonts w:ascii="Cambria" w:hAnsi="Cambria"/>
        </w:rPr>
        <w:t>. The constant changes in the external environment and the increasing complexity of the cross-cultural environment within companies have challenged the cross-cultural capabilities of companies and their managers. At the same time, the dramatic changes in globalization have led to intensified conflicts between multinational companies’ global integration and local responses. People are paying more and more attention to the impact of cross-cultural cognition on multinational companies, and one of our biggest obstacles is the lack of comprehensive talents who understand multiculturalism and have leadership skills</w:t>
      </w:r>
      <w:r w:rsidR="00C022C4">
        <w:rPr>
          <w:rFonts w:ascii="Cambria" w:hAnsi="Cambria"/>
        </w:rPr>
        <w:t xml:space="preserve"> </w:t>
      </w:r>
      <w:r w:rsidR="00C022C4">
        <w:rPr>
          <w:rFonts w:ascii="Cambria" w:hAnsi="Cambria"/>
        </w:rPr>
        <w:fldChar w:fldCharType="begin" w:fldLock="1"/>
      </w:r>
      <w:r w:rsidR="00C022C4">
        <w:rPr>
          <w:rFonts w:ascii="Cambria" w:hAnsi="Cambria"/>
        </w:rPr>
        <w:instrText>ADDIN CSL_CITATION {"citationItems":[{"id":"ITEM-1","itemData":{"ISSN":"1740-8776","author":[{"dropping-particle":"","family":"Marquis","given":"Christopher","non-dropping-particle":"","parse-names":false,"suffix":""},{"dropping-particle":"","family":"Yin","given":"Juelin","non-dropping-particle":"","parse-names":false,"suffix":""},{"dropping-particle":"","family":"Yang","given":"Dongning","non-dropping-particle":"","parse-names":false,"suffix":""}],"container-title":"Management and Organization Review","id":"ITEM-1","issue":"1","issued":{"date-parts":[["2017"]]},"page":"167-191","publisher":"Cambridge University Press","title":"State-mediated globalization processes and the adoption of corporate social responsibility reporting in China","type":"article-journal","volume":"13"},"uris":["http://www.mendeley.com/documents/?uuid=9adc1993-224a-4d98-b73f-c4d7ae724f40"]}],"mendeley":{"formattedCitation":"(Marquis, Yin and Yang, 2017)","plainTextFormattedCitation":"(Marquis, Yin and Yang, 2017)","previouslyFormattedCitation":"(Marquis, Yin and Yang, 2017)"},"properties":{"noteIndex":0},"schema":"https://github.com/citation-style-language/schema/raw/master/csl-citation.json"}</w:instrText>
      </w:r>
      <w:r w:rsidR="00C022C4">
        <w:rPr>
          <w:rFonts w:ascii="Cambria" w:hAnsi="Cambria"/>
        </w:rPr>
        <w:fldChar w:fldCharType="separate"/>
      </w:r>
      <w:r w:rsidR="00C022C4" w:rsidRPr="00C022C4">
        <w:rPr>
          <w:rFonts w:ascii="Cambria" w:hAnsi="Cambria"/>
          <w:noProof/>
        </w:rPr>
        <w:t>(Marquis, Yin and Yang, 2017)</w:t>
      </w:r>
      <w:r w:rsidR="00C022C4">
        <w:rPr>
          <w:rFonts w:ascii="Cambria" w:hAnsi="Cambria"/>
        </w:rPr>
        <w:fldChar w:fldCharType="end"/>
      </w:r>
      <w:r w:rsidRPr="0060596D">
        <w:rPr>
          <w:rFonts w:ascii="Cambria" w:hAnsi="Cambria"/>
        </w:rPr>
        <w:t xml:space="preserve">. A survey by McKinsey &amp; Company </w:t>
      </w:r>
      <w:r w:rsidR="00C022C4">
        <w:rPr>
          <w:rFonts w:ascii="Cambria" w:hAnsi="Cambria"/>
        </w:rPr>
        <w:fldChar w:fldCharType="begin" w:fldLock="1"/>
      </w:r>
      <w:r w:rsidR="00C022C4">
        <w:rPr>
          <w:rFonts w:ascii="Cambria" w:hAnsi="Cambria"/>
        </w:rPr>
        <w:instrText>ADDIN CSL_CITATION {"citationItems":[{"id":"ITEM-1","itemData":{"author":[{"dropping-particle":"","family":"McKinsey &amp; Company","given":"","non-dropping-particle":"","parse-names":false,"suffix":""}],"id":"ITEM-1","issued":{"date-parts":[["2019"]]},"title":"Globalization in transition: the future of trade and value chains","type":"report"},"uris":["http://www.mendeley.com/documents/?uuid=9cef6314-a6d0-33a8-aaa3-053c90d597c0"]}],"mendeley":{"formattedCitation":"(McKinsey &amp; Company, 2019)","manualFormatting":"(2019)","plainTextFormattedCitation":"(McKinsey &amp; Company, 2019)","previouslyFormattedCitation":"(McKinsey &amp; Company, 2019)"},"properties":{"noteIndex":0},"schema":"https://github.com/citation-style-language/schema/raw/master/csl-citation.json"}</w:instrText>
      </w:r>
      <w:r w:rsidR="00C022C4">
        <w:rPr>
          <w:rFonts w:ascii="Cambria" w:hAnsi="Cambria"/>
        </w:rPr>
        <w:fldChar w:fldCharType="separate"/>
      </w:r>
      <w:r w:rsidR="00C022C4" w:rsidRPr="00C022C4">
        <w:rPr>
          <w:rFonts w:ascii="Cambria" w:hAnsi="Cambria"/>
          <w:noProof/>
        </w:rPr>
        <w:t>(2019)</w:t>
      </w:r>
      <w:r w:rsidR="00C022C4">
        <w:rPr>
          <w:rFonts w:ascii="Cambria" w:hAnsi="Cambria"/>
        </w:rPr>
        <w:fldChar w:fldCharType="end"/>
      </w:r>
      <w:r w:rsidR="00C022C4">
        <w:rPr>
          <w:rFonts w:ascii="Cambria" w:hAnsi="Cambria"/>
        </w:rPr>
        <w:t xml:space="preserve"> </w:t>
      </w:r>
      <w:r w:rsidRPr="0060596D">
        <w:rPr>
          <w:rFonts w:ascii="Cambria" w:hAnsi="Cambria"/>
        </w:rPr>
        <w:t xml:space="preserve">showed that the executives of Chinese multinational companies in the survey said that due to the lack of talents with real cross-cultural awareness or cross-border management experience, the implementation of </w:t>
      </w:r>
      <w:r w:rsidRPr="0060596D">
        <w:rPr>
          <w:rFonts w:ascii="Cambria" w:hAnsi="Cambria"/>
        </w:rPr>
        <w:lastRenderedPageBreak/>
        <w:t>their globalization strategy has been hindered by the interviewed executives who believe that China If companies are not more active in cultivating suitable global managers, they will not be able to achieve their goals of globalization. Obviously, once the company starts to expand globally, it must be ready to learn how to work with people from different cultural backgrounds. Of course, this is not just a question of culture. Formulating an effective talent training and management strategy has become the primary task of enterprises to deal with the challenges of globalization. In short, China is facing the challenges of continuous and rapid growth in demand for global talents, insufficient actual supply, and low efficiency</w:t>
      </w:r>
      <w:r w:rsidR="00C022C4">
        <w:rPr>
          <w:rFonts w:ascii="Cambria" w:hAnsi="Cambria"/>
        </w:rPr>
        <w:t xml:space="preserve"> </w:t>
      </w:r>
      <w:r w:rsidR="00C022C4">
        <w:rPr>
          <w:rFonts w:ascii="Cambria" w:hAnsi="Cambria"/>
        </w:rPr>
        <w:fldChar w:fldCharType="begin" w:fldLock="1"/>
      </w:r>
      <w:r w:rsidR="00C022C4">
        <w:rPr>
          <w:rFonts w:ascii="Cambria" w:hAnsi="Cambria"/>
        </w:rPr>
        <w:instrText>ADDIN CSL_CITATION {"citationItems":[{"id":"ITEM-1","itemData":{"ISBN":"0415504015","author":[{"dropping-particle":"","family":"Guthrie","given":"Doug","non-dropping-particle":"","parse-names":false,"suffix":""}],"id":"ITEM-1","issued":{"date-parts":[["2012"]]},"publisher":"Routledge","title":"China and globalization: The social, economic, and political transformation of Chinese society","type":"book"},"uris":["http://www.mendeley.com/documents/?uuid=6af2db13-4c73-4b1b-b94a-14449eda7564"]}],"mendeley":{"formattedCitation":"(Guthrie, 2012)","plainTextFormattedCitation":"(Guthrie, 2012)","previouslyFormattedCitation":"(Guthrie, 2012)"},"properties":{"noteIndex":0},"schema":"https://github.com/citation-style-language/schema/raw/master/csl-citation.json"}</w:instrText>
      </w:r>
      <w:r w:rsidR="00C022C4">
        <w:rPr>
          <w:rFonts w:ascii="Cambria" w:hAnsi="Cambria"/>
        </w:rPr>
        <w:fldChar w:fldCharType="separate"/>
      </w:r>
      <w:r w:rsidR="00C022C4" w:rsidRPr="00C022C4">
        <w:rPr>
          <w:rFonts w:ascii="Cambria" w:hAnsi="Cambria"/>
          <w:noProof/>
        </w:rPr>
        <w:t>(Guthrie, 2012)</w:t>
      </w:r>
      <w:r w:rsidR="00C022C4">
        <w:rPr>
          <w:rFonts w:ascii="Cambria" w:hAnsi="Cambria"/>
        </w:rPr>
        <w:fldChar w:fldCharType="end"/>
      </w:r>
      <w:r w:rsidRPr="0060596D">
        <w:rPr>
          <w:rFonts w:ascii="Cambria" w:hAnsi="Cambria"/>
        </w:rPr>
        <w:t xml:space="preserve">. The requirements for accelerating the training of global talents are very urgent. </w:t>
      </w:r>
    </w:p>
    <w:p w14:paraId="261D8F61" w14:textId="57F9A728" w:rsidR="00977264" w:rsidRPr="0060596D" w:rsidRDefault="00166B2C" w:rsidP="0002374E">
      <w:pPr>
        <w:spacing w:beforeLines="50" w:before="156" w:afterLines="50" w:after="156" w:line="360" w:lineRule="auto"/>
        <w:jc w:val="both"/>
        <w:rPr>
          <w:rFonts w:ascii="Cambria" w:hAnsi="Cambria"/>
        </w:rPr>
      </w:pPr>
      <w:r w:rsidRPr="0060596D">
        <w:rPr>
          <w:rFonts w:ascii="Cambria" w:hAnsi="Cambria"/>
        </w:rPr>
        <w:t>On the other hand, previous studies have shown that the complexity of the international environment, the company’s management system, personal international experience, and company’s international training activities have played a stimulating role in the process of cultivating expatriate managers</w:t>
      </w:r>
      <w:r w:rsidR="00C022C4">
        <w:rPr>
          <w:rFonts w:ascii="Cambria" w:hAnsi="Cambria"/>
        </w:rPr>
        <w:t xml:space="preserve"> </w:t>
      </w:r>
      <w:r w:rsidR="00C022C4">
        <w:rPr>
          <w:rFonts w:ascii="Cambria" w:hAnsi="Cambria"/>
        </w:rPr>
        <w:fldChar w:fldCharType="begin" w:fldLock="1"/>
      </w:r>
      <w:r w:rsidR="00C022C4">
        <w:rPr>
          <w:rFonts w:ascii="Cambria" w:hAnsi="Cambria"/>
        </w:rPr>
        <w:instrText>ADDIN CSL_CITATION {"citationItems":[{"id":"ITEM-1","itemData":{"ISSN":"1913-8059","author":[{"dropping-particle":"","family":"Perez","given":"Jose R","non-dropping-particle":"","parse-names":false,"suffix":""}],"container-title":"Journal of Leadership, Accountability and Ethics","id":"ITEM-1","issue":"3","issued":{"date-parts":[["2017"]]},"page":"48-52","publisher":"North American Business Press","title":"Global leadership and the impact of globalization","type":"article-journal","volume":"14"},"uris":["http://www.mendeley.com/documents/?uuid=bdc7e42e-e65b-4add-9acf-7bb0e45aa4b7"]}],"mendeley":{"formattedCitation":"(Perez, 2017)","plainTextFormattedCitation":"(Perez, 2017)","previouslyFormattedCitation":"(Perez, 2017)"},"properties":{"noteIndex":0},"schema":"https://github.com/citation-style-language/schema/raw/master/csl-citation.json"}</w:instrText>
      </w:r>
      <w:r w:rsidR="00C022C4">
        <w:rPr>
          <w:rFonts w:ascii="Cambria" w:hAnsi="Cambria"/>
        </w:rPr>
        <w:fldChar w:fldCharType="separate"/>
      </w:r>
      <w:r w:rsidR="00C022C4" w:rsidRPr="00C022C4">
        <w:rPr>
          <w:rFonts w:ascii="Cambria" w:hAnsi="Cambria"/>
          <w:noProof/>
        </w:rPr>
        <w:t>(Perez, 2017)</w:t>
      </w:r>
      <w:r w:rsidR="00C022C4">
        <w:rPr>
          <w:rFonts w:ascii="Cambria" w:hAnsi="Cambria"/>
        </w:rPr>
        <w:fldChar w:fldCharType="end"/>
      </w:r>
      <w:r w:rsidRPr="0060596D">
        <w:rPr>
          <w:rFonts w:ascii="Cambria" w:hAnsi="Cambria"/>
        </w:rPr>
        <w:t xml:space="preserve">. Although the above viewpoint is logically reasonable, its effect </w:t>
      </w:r>
      <w:proofErr w:type="gramStart"/>
      <w:r w:rsidRPr="0060596D">
        <w:rPr>
          <w:rFonts w:ascii="Cambria" w:hAnsi="Cambria"/>
        </w:rPr>
        <w:t>in reality is</w:t>
      </w:r>
      <w:proofErr w:type="gramEnd"/>
      <w:r w:rsidRPr="0060596D">
        <w:rPr>
          <w:rFonts w:ascii="Cambria" w:hAnsi="Cambria"/>
        </w:rPr>
        <w:t xml:space="preserve"> not very satisfactory. First of all, when the above-mentioned methods are used to develop global talents, the failure rate is very high, and even many managers who have achieved outstanding performance in the local area are not qualified for the job in the context of globalization; even if this method is effective, it is usually require a long period of time, and the company has to pay a high cost for this</w:t>
      </w:r>
      <w:r w:rsidR="00C022C4">
        <w:rPr>
          <w:rFonts w:ascii="Cambria" w:hAnsi="Cambria"/>
        </w:rPr>
        <w:t xml:space="preserve"> </w:t>
      </w:r>
      <w:r w:rsidR="00C022C4">
        <w:rPr>
          <w:rFonts w:ascii="Cambria" w:hAnsi="Cambria"/>
        </w:rPr>
        <w:fldChar w:fldCharType="begin" w:fldLock="1"/>
      </w:r>
      <w:r w:rsidR="00C022C4">
        <w:rPr>
          <w:rFonts w:ascii="Cambria" w:hAnsi="Cambria"/>
        </w:rPr>
        <w:instrText>ADDIN CSL_CITATION {"citationItems":[{"id":"ITEM-1","itemData":{"ISSN":"2168-9083","author":[{"dropping-particle":"","family":"Lewis","given":"Emetrude","non-dropping-particle":"","parse-names":false,"suffix":""},{"dropping-particle":"","family":"Boston","given":"Deborah","non-dropping-particle":"","parse-names":false,"suffix":""},{"dropping-particle":"","family":"Peterson","given":"Saundra","non-dropping-particle":"","parse-names":false,"suffix":""}],"container-title":"Journal of Research Initiatives","id":"ITEM-1","issue":"3","issued":{"date-parts":[["2017"]]},"page":"5","title":"A global perspective of transformational leadership and organizational development","type":"article-journal","volume":"2"},"uris":["http://www.mendeley.com/documents/?uuid=758a820a-be5c-46f1-8a38-a5d9ac901220"]}],"mendeley":{"formattedCitation":"(Lewis, Boston and Peterson, 2017)","plainTextFormattedCitation":"(Lewis, Boston and Peterson, 2017)","previouslyFormattedCitation":"(Lewis, Boston and Peterson, 2017)"},"properties":{"noteIndex":0},"schema":"https://github.com/citation-style-language/schema/raw/master/csl-citation.json"}</w:instrText>
      </w:r>
      <w:r w:rsidR="00C022C4">
        <w:rPr>
          <w:rFonts w:ascii="Cambria" w:hAnsi="Cambria"/>
        </w:rPr>
        <w:fldChar w:fldCharType="separate"/>
      </w:r>
      <w:r w:rsidR="00C022C4" w:rsidRPr="00C022C4">
        <w:rPr>
          <w:rFonts w:ascii="Cambria" w:hAnsi="Cambria"/>
          <w:noProof/>
        </w:rPr>
        <w:t>(Lewis, Boston and Peterson, 2017)</w:t>
      </w:r>
      <w:r w:rsidR="00C022C4">
        <w:rPr>
          <w:rFonts w:ascii="Cambria" w:hAnsi="Cambria"/>
        </w:rPr>
        <w:fldChar w:fldCharType="end"/>
      </w:r>
      <w:r w:rsidRPr="0060596D">
        <w:rPr>
          <w:rFonts w:ascii="Cambria" w:hAnsi="Cambria"/>
        </w:rPr>
        <w:t xml:space="preserve">. </w:t>
      </w:r>
      <w:r w:rsidR="00B467D9">
        <w:rPr>
          <w:rFonts w:ascii="Cambria" w:hAnsi="Cambria"/>
        </w:rPr>
        <w:t>On the other hand</w:t>
      </w:r>
      <w:r w:rsidRPr="0060596D">
        <w:rPr>
          <w:rFonts w:ascii="Cambria" w:hAnsi="Cambria"/>
        </w:rPr>
        <w:t xml:space="preserve">, </w:t>
      </w:r>
      <w:r w:rsidR="00C022C4">
        <w:rPr>
          <w:rFonts w:ascii="Cambria" w:hAnsi="Cambria"/>
        </w:rPr>
        <w:fldChar w:fldCharType="begin" w:fldLock="1"/>
      </w:r>
      <w:r w:rsidR="00FC2D62">
        <w:rPr>
          <w:rFonts w:ascii="Cambria" w:hAnsi="Cambria"/>
        </w:rPr>
        <w:instrText>ADDIN CSL_CITATION {"citationItems":[{"id":"ITEM-1","itemData":{"ISBN":"1000072746","author":[{"dropping-particle":"","family":"Salih","given":"Ahmad M","non-dropping-particle":"","parse-names":false,"suffix":""}],"id":"ITEM-1","issued":{"date-parts":[["2020"]]},"publisher":"Routledge","title":"Cross-cultural Leadership: Being Effective in an Era of Globalization, Digital Transformation and Disruptive Innovation","type":"book"},"uris":["http://www.mendeley.com/documents/?uuid=387ab764-c0ab-47cd-822f-62bb7229b66b"]}],"mendeley":{"formattedCitation":"(Salih, 2020)","manualFormatting":"Salih (2020)","plainTextFormattedCitation":"(Salih, 2020)","previouslyFormattedCitation":"(Salih, 2020)"},"properties":{"noteIndex":0},"schema":"https://github.com/citation-style-language/schema/raw/master/csl-citation.json"}</w:instrText>
      </w:r>
      <w:r w:rsidR="00C022C4">
        <w:rPr>
          <w:rFonts w:ascii="Cambria" w:hAnsi="Cambria"/>
        </w:rPr>
        <w:fldChar w:fldCharType="separate"/>
      </w:r>
      <w:r w:rsidR="00C022C4" w:rsidRPr="00C022C4">
        <w:rPr>
          <w:rFonts w:ascii="Cambria" w:hAnsi="Cambria"/>
          <w:noProof/>
        </w:rPr>
        <w:t xml:space="preserve">Salih </w:t>
      </w:r>
      <w:r w:rsidR="00C022C4">
        <w:rPr>
          <w:rFonts w:ascii="Cambria" w:hAnsi="Cambria"/>
          <w:noProof/>
        </w:rPr>
        <w:t>(</w:t>
      </w:r>
      <w:r w:rsidR="00C022C4" w:rsidRPr="00C022C4">
        <w:rPr>
          <w:rFonts w:ascii="Cambria" w:hAnsi="Cambria"/>
          <w:noProof/>
        </w:rPr>
        <w:t>2020)</w:t>
      </w:r>
      <w:r w:rsidR="00C022C4">
        <w:rPr>
          <w:rFonts w:ascii="Cambria" w:hAnsi="Cambria"/>
        </w:rPr>
        <w:fldChar w:fldCharType="end"/>
      </w:r>
      <w:r w:rsidR="00C022C4">
        <w:rPr>
          <w:rFonts w:ascii="Cambria" w:hAnsi="Cambria"/>
        </w:rPr>
        <w:t xml:space="preserve"> </w:t>
      </w:r>
      <w:r w:rsidRPr="0060596D">
        <w:rPr>
          <w:rFonts w:ascii="Cambria" w:hAnsi="Cambria"/>
        </w:rPr>
        <w:t xml:space="preserve">pointed out that among the many factors that affect the success of multinational managers, such as individuals, organizations, and families, the global </w:t>
      </w:r>
      <w:r w:rsidR="00B467D9">
        <w:rPr>
          <w:rFonts w:ascii="Cambria" w:hAnsi="Cambria"/>
        </w:rPr>
        <w:t>mindset</w:t>
      </w:r>
      <w:r w:rsidRPr="0060596D">
        <w:rPr>
          <w:rFonts w:ascii="Cambria" w:hAnsi="Cambria"/>
        </w:rPr>
        <w:t xml:space="preserve"> is the </w:t>
      </w:r>
      <w:r w:rsidR="00B467D9">
        <w:rPr>
          <w:rFonts w:ascii="Cambria" w:hAnsi="Cambria"/>
        </w:rPr>
        <w:t>essential one, and e</w:t>
      </w:r>
      <w:r w:rsidRPr="0060596D">
        <w:rPr>
          <w:rFonts w:ascii="Cambria" w:hAnsi="Cambria"/>
        </w:rPr>
        <w:t xml:space="preserve">mphasized that the success of global leadership stems from the global </w:t>
      </w:r>
      <w:r w:rsidR="00B467D9">
        <w:rPr>
          <w:rFonts w:ascii="Cambria" w:hAnsi="Cambria"/>
        </w:rPr>
        <w:t>mindset</w:t>
      </w:r>
      <w:r w:rsidRPr="0060596D">
        <w:rPr>
          <w:rFonts w:ascii="Cambria" w:hAnsi="Cambria"/>
        </w:rPr>
        <w:t>. The direction of the training of multinational managers is the same in theoretical circles, but this topic is often overlooked in empirical research.</w:t>
      </w:r>
    </w:p>
    <w:p w14:paraId="5CC27D38" w14:textId="32889CF8" w:rsidR="00166B2C" w:rsidRPr="0060596D" w:rsidRDefault="00166B2C" w:rsidP="0002374E">
      <w:pPr>
        <w:spacing w:beforeLines="50" w:before="156" w:afterLines="50" w:after="156" w:line="360" w:lineRule="auto"/>
        <w:jc w:val="both"/>
        <w:rPr>
          <w:rFonts w:ascii="Cambria" w:hAnsi="Cambria"/>
        </w:rPr>
      </w:pPr>
      <w:r w:rsidRPr="0060596D">
        <w:rPr>
          <w:rFonts w:ascii="Cambria" w:hAnsi="Cambria"/>
        </w:rPr>
        <w:t>In the last aspect, the cultivation of global talents by enterprises includes various training courses and high-intensity cultural experiences. In particular, the experiential cross-cultural experience represented by short-term and long-term international dispatches has become the basic training method for many companies to train global leaders because they can enable individuals to obtain all-round development in practice</w:t>
      </w:r>
      <w:r w:rsidR="00FC2D62">
        <w:rPr>
          <w:rFonts w:ascii="Cambria" w:hAnsi="Cambria"/>
        </w:rPr>
        <w:t xml:space="preserve"> </w:t>
      </w:r>
      <w:r w:rsidR="00FC2D62">
        <w:rPr>
          <w:rFonts w:ascii="Cambria" w:hAnsi="Cambria"/>
        </w:rPr>
        <w:fldChar w:fldCharType="begin" w:fldLock="1"/>
      </w:r>
      <w:r w:rsidR="00FC2D62">
        <w:rPr>
          <w:rFonts w:ascii="Cambria" w:hAnsi="Cambria"/>
        </w:rPr>
        <w:instrText>ADDIN CSL_CITATION {"citationItems":[{"id":"ITEM-1","itemData":{"ISSN":"1598-2459","author":[{"dropping-particle":"","family":"Byun","given":"Sun-Young","non-dropping-particle":"","parse-names":false,"suffix":""},{"dropping-particle":"","family":"Kim","given":"Jin-Wook","non-dropping-particle":"","parse-names":false,"suffix":""}],"container-title":"Management &amp; Information Systems Review","id":"ITEM-1","issue":"1","issued":{"date-parts":[["2018"]]},"page":"55-74","publisher":"Daehan Academy of Management Information Systems","title":"Leadership and Job Satisfaction, Turnover Intend of Chinese Enterprises: Evidence form Globalization","type":"article-journal","volume":"37"},"uris":["http://www.mendeley.com/documents/?uuid=4609f95e-ff2f-4857-8db2-d6fac6d405c5"]}],"mendeley":{"formattedCitation":"(Byun and Kim, 2018)","plainTextFormattedCitation":"(Byun and Kim, 2018)","previouslyFormattedCitation":"(Byun and Kim, 2018)"},"properties":{"noteIndex":0},"schema":"https://github.com/citation-style-language/schema/raw/master/csl-citation.json"}</w:instrText>
      </w:r>
      <w:r w:rsidR="00FC2D62">
        <w:rPr>
          <w:rFonts w:ascii="Cambria" w:hAnsi="Cambria"/>
        </w:rPr>
        <w:fldChar w:fldCharType="separate"/>
      </w:r>
      <w:r w:rsidR="00FC2D62" w:rsidRPr="00FC2D62">
        <w:rPr>
          <w:rFonts w:ascii="Cambria" w:hAnsi="Cambria"/>
          <w:noProof/>
        </w:rPr>
        <w:t>(Byun and Kim, 2018)</w:t>
      </w:r>
      <w:r w:rsidR="00FC2D62">
        <w:rPr>
          <w:rFonts w:ascii="Cambria" w:hAnsi="Cambria"/>
        </w:rPr>
        <w:fldChar w:fldCharType="end"/>
      </w:r>
      <w:r w:rsidRPr="0060596D">
        <w:rPr>
          <w:rFonts w:ascii="Cambria" w:hAnsi="Cambria"/>
        </w:rPr>
        <w:t>. Moreover, many people themselves believe that the experience of international dispatch has a significant impact on their professional and personal development and is the most important way for them to develop their cross-cultural competence</w:t>
      </w:r>
      <w:r w:rsidR="00FC2D62">
        <w:rPr>
          <w:rFonts w:ascii="Cambria" w:hAnsi="Cambria"/>
        </w:rPr>
        <w:t xml:space="preserve"> </w:t>
      </w:r>
      <w:r w:rsidR="00FC2D62">
        <w:rPr>
          <w:rFonts w:ascii="Cambria" w:hAnsi="Cambria"/>
        </w:rPr>
        <w:fldChar w:fldCharType="begin" w:fldLock="1"/>
      </w:r>
      <w:r w:rsidR="00FC2D62">
        <w:rPr>
          <w:rFonts w:ascii="Cambria" w:hAnsi="Cambria"/>
        </w:rPr>
        <w:instrText>ADDIN CSL_CITATION {"citationItems":[{"id":"ITEM-1","itemData":{"author":[{"dropping-particle":"","family":"Watkins","given":"Daryl","non-dropping-particle":"","parse-names":false,"suffix":""},{"dropping-particle":"","family":"Earnhardt","given":"Matthew","non-dropping-particle":"","parse-names":false,"suffix":""},{"dropping-particle":"","family":"Pittenger","given":"Linda","non-dropping-particle":"","parse-names":false,"suffix":""},{"dropping-particle":"","family":"Roberts","given":"Robin","non-dropping-particle":"","parse-names":false,"suffix":""},{"dropping-particle":"","family":"Rietsema","given":"Kees","non-dropping-particle":"","parse-names":false,"suffix":""},{"dropping-particle":"","family":"Cosman-Ross","given":"Janet","non-dropping-particle":"","parse-names":false,"suffix":""}],"container-title":"Journal of Leadership Education","id":"ITEM-1","issue":"4","issued":{"date-parts":[["2017"]]},"page":"148","publisher":"Association of Leadership Educators","title":"Thriving in complexity: A framework for leadership education","type":"article-journal","volume":"16"},"uris":["http://www.mendeley.com/documents/?uuid=46f8c5f3-9e8d-4699-8786-7463d5603827"]}],"mendeley":{"formattedCitation":"(Watkins &lt;i&gt;et al.&lt;/i&gt;, 2017)","plainTextFormattedCitation":"(Watkins et al., 2017)","previouslyFormattedCitation":"(Watkins &lt;i&gt;et al.&lt;/i&gt;, 2017)"},"properties":{"noteIndex":0},"schema":"https://github.com/citation-style-language/schema/raw/master/csl-citation.json"}</w:instrText>
      </w:r>
      <w:r w:rsidR="00FC2D62">
        <w:rPr>
          <w:rFonts w:ascii="Cambria" w:hAnsi="Cambria"/>
        </w:rPr>
        <w:fldChar w:fldCharType="separate"/>
      </w:r>
      <w:r w:rsidR="00FC2D62" w:rsidRPr="00FC2D62">
        <w:rPr>
          <w:rFonts w:ascii="Cambria" w:hAnsi="Cambria"/>
          <w:noProof/>
        </w:rPr>
        <w:t xml:space="preserve">(Watkins </w:t>
      </w:r>
      <w:r w:rsidR="00FC2D62" w:rsidRPr="00FC2D62">
        <w:rPr>
          <w:rFonts w:ascii="Cambria" w:hAnsi="Cambria"/>
          <w:i/>
          <w:noProof/>
        </w:rPr>
        <w:t>et al.</w:t>
      </w:r>
      <w:r w:rsidR="00FC2D62" w:rsidRPr="00FC2D62">
        <w:rPr>
          <w:rFonts w:ascii="Cambria" w:hAnsi="Cambria"/>
          <w:noProof/>
        </w:rPr>
        <w:t>, 2017)</w:t>
      </w:r>
      <w:r w:rsidR="00FC2D62">
        <w:rPr>
          <w:rFonts w:ascii="Cambria" w:hAnsi="Cambria"/>
        </w:rPr>
        <w:fldChar w:fldCharType="end"/>
      </w:r>
      <w:r w:rsidRPr="0060596D">
        <w:rPr>
          <w:rFonts w:ascii="Cambria" w:hAnsi="Cambria"/>
        </w:rPr>
        <w:t xml:space="preserve">. However, through a large number of literature reviews and meta-analysis, </w:t>
      </w:r>
      <w:r w:rsidR="00FC2D62">
        <w:rPr>
          <w:rFonts w:ascii="Cambria" w:hAnsi="Cambria"/>
        </w:rPr>
        <w:fldChar w:fldCharType="begin" w:fldLock="1"/>
      </w:r>
      <w:r w:rsidR="00FC2D62">
        <w:rPr>
          <w:rFonts w:ascii="Cambria" w:hAnsi="Cambria"/>
        </w:rPr>
        <w:instrText>ADDIN CSL_CITATION {"citationItems":[{"id":"ITEM-1","itemData":{"ISSN":"2523-5338","author":[{"dropping-particle":"","family":"Shafique","given":"Imran","non-dropping-particle":"","parse-names":false,"suffix":""},{"dropping-particle":"","family":"Beh","given":"Loo-See","non-dropping-particle":"","parse-names":false,"suffix":""}],"container-title":"Journal of Economic &amp; Management Perspectives","id":"ITEM-1","issue":"4","issued":{"date-parts":[["2017"]]},"page":"134-143","publisher":"International Economic Society","title":"Shifting organizational leadership perspectives: An overview of leadership theories","type":"article-journal","volume":"11"},"uris":["http://www.mendeley.com/documents/?uuid=ce481619-3ec2-4af5-a7af-9fc3113362de"]}],"mendeley":{"formattedCitation":"(Shafique and Beh, 2017)","manualFormatting":"Shafique and Beh (2017)","plainTextFormattedCitation":"(Shafique and Beh, 2017)","previouslyFormattedCitation":"(Shafique and Beh, 2017)"},"properties":{"noteIndex":0},"schema":"https://github.com/citation-style-language/schema/raw/master/csl-citation.json"}</w:instrText>
      </w:r>
      <w:r w:rsidR="00FC2D62">
        <w:rPr>
          <w:rFonts w:ascii="Cambria" w:hAnsi="Cambria"/>
        </w:rPr>
        <w:fldChar w:fldCharType="separate"/>
      </w:r>
      <w:r w:rsidR="00FC2D62" w:rsidRPr="00FC2D62">
        <w:rPr>
          <w:rFonts w:ascii="Cambria" w:hAnsi="Cambria"/>
          <w:noProof/>
        </w:rPr>
        <w:t xml:space="preserve">Shafique and Beh </w:t>
      </w:r>
      <w:r w:rsidR="00FC2D62">
        <w:rPr>
          <w:rFonts w:ascii="Cambria" w:hAnsi="Cambria"/>
          <w:noProof/>
        </w:rPr>
        <w:t>(</w:t>
      </w:r>
      <w:r w:rsidR="00FC2D62" w:rsidRPr="00FC2D62">
        <w:rPr>
          <w:rFonts w:ascii="Cambria" w:hAnsi="Cambria"/>
          <w:noProof/>
        </w:rPr>
        <w:t>2017)</w:t>
      </w:r>
      <w:r w:rsidR="00FC2D62">
        <w:rPr>
          <w:rFonts w:ascii="Cambria" w:hAnsi="Cambria"/>
        </w:rPr>
        <w:fldChar w:fldCharType="end"/>
      </w:r>
      <w:r w:rsidRPr="0060596D">
        <w:rPr>
          <w:rFonts w:ascii="Cambria" w:hAnsi="Cambria"/>
        </w:rPr>
        <w:t xml:space="preserve"> pointed out that most of the current research on expatriation is aimed at the work performance and adjustment of multinational managers, and rarely </w:t>
      </w:r>
      <w:r w:rsidRPr="0060596D">
        <w:rPr>
          <w:rFonts w:ascii="Cambria" w:hAnsi="Cambria"/>
        </w:rPr>
        <w:lastRenderedPageBreak/>
        <w:t>involves personal development through transnational experience. Research from the work performance perspective can provide valuable references for organizations to effectively select and train expatriates, but they do not directly answer how expatriate experience enables individuals to develop, whether there are some internal psychological factors or external factors can accelerate this process</w:t>
      </w:r>
      <w:r w:rsidR="00FC2D62">
        <w:rPr>
          <w:rFonts w:ascii="Cambria" w:hAnsi="Cambria"/>
        </w:rPr>
        <w:t xml:space="preserve"> </w:t>
      </w:r>
      <w:r w:rsidR="00FC2D62">
        <w:rPr>
          <w:rFonts w:ascii="Cambria" w:hAnsi="Cambria"/>
        </w:rPr>
        <w:fldChar w:fldCharType="begin" w:fldLock="1"/>
      </w:r>
      <w:r w:rsidR="00FC2D62">
        <w:rPr>
          <w:rFonts w:ascii="Cambria" w:hAnsi="Cambria"/>
        </w:rPr>
        <w:instrText>ADDIN CSL_CITATION {"citationItems":[{"id":"ITEM-1","itemData":{"ISSN":"1913-8059","author":[{"dropping-particle":"","family":"Iordanoglou","given":"Dimitra","non-dropping-particle":"","parse-names":false,"suffix":""}],"container-title":"Journal of Leadership, Accountability &amp; Ethics","id":"ITEM-1","issue":"2","issued":{"date-parts":[["2018"]]},"title":"Future Trends in Leadership Development Practices and the Crucial Leadership Skills.","type":"article-journal","volume":"15"},"uris":["http://www.mendeley.com/documents/?uuid=cd234848-aa0f-4440-a818-68838e296814"]}],"mendeley":{"formattedCitation":"(Iordanoglou, 2018)","plainTextFormattedCitation":"(Iordanoglou, 2018)"},"properties":{"noteIndex":0},"schema":"https://github.com/citation-style-language/schema/raw/master/csl-citation.json"}</w:instrText>
      </w:r>
      <w:r w:rsidR="00FC2D62">
        <w:rPr>
          <w:rFonts w:ascii="Cambria" w:hAnsi="Cambria"/>
        </w:rPr>
        <w:fldChar w:fldCharType="separate"/>
      </w:r>
      <w:r w:rsidR="00FC2D62" w:rsidRPr="00FC2D62">
        <w:rPr>
          <w:rFonts w:ascii="Cambria" w:hAnsi="Cambria"/>
          <w:noProof/>
        </w:rPr>
        <w:t>(Iordanoglou, 2018)</w:t>
      </w:r>
      <w:r w:rsidR="00FC2D62">
        <w:rPr>
          <w:rFonts w:ascii="Cambria" w:hAnsi="Cambria"/>
        </w:rPr>
        <w:fldChar w:fldCharType="end"/>
      </w:r>
      <w:r w:rsidRPr="0060596D">
        <w:rPr>
          <w:rFonts w:ascii="Cambria" w:hAnsi="Cambria"/>
        </w:rPr>
        <w:t xml:space="preserve">. At the same time, as middle and senior managers of enterprises, expatriates also hope to get more support for personal career development. Moreover, some scholars believe that if individuals do not have the necessary curiosity and open mind, international experience will not necessarily lead to the development of the global </w:t>
      </w:r>
      <w:r w:rsidR="00B467D9">
        <w:rPr>
          <w:rFonts w:ascii="Cambria" w:hAnsi="Cambria"/>
        </w:rPr>
        <w:t>mindset</w:t>
      </w:r>
      <w:r w:rsidRPr="0060596D">
        <w:rPr>
          <w:rFonts w:ascii="Cambria" w:hAnsi="Cambria"/>
        </w:rPr>
        <w:t>.</w:t>
      </w:r>
    </w:p>
    <w:p w14:paraId="229A71E8" w14:textId="2221B602" w:rsidR="00977264" w:rsidRPr="0060596D" w:rsidRDefault="00166B2C" w:rsidP="0002374E">
      <w:pPr>
        <w:spacing w:beforeLines="50" w:before="156" w:afterLines="50" w:after="156" w:line="360" w:lineRule="auto"/>
        <w:jc w:val="both"/>
        <w:rPr>
          <w:rFonts w:ascii="Cambria" w:hAnsi="Cambria"/>
        </w:rPr>
      </w:pPr>
      <w:r w:rsidRPr="0060596D">
        <w:rPr>
          <w:rFonts w:ascii="Cambria" w:hAnsi="Cambria"/>
        </w:rPr>
        <w:t xml:space="preserve">In summary, this study believes that the research should focus on global </w:t>
      </w:r>
      <w:r w:rsidR="0002374E">
        <w:rPr>
          <w:rFonts w:ascii="Cambria" w:hAnsi="Cambria"/>
        </w:rPr>
        <w:t>mindsets</w:t>
      </w:r>
      <w:r w:rsidRPr="0060596D">
        <w:rPr>
          <w:rFonts w:ascii="Cambria" w:hAnsi="Cambria"/>
        </w:rPr>
        <w:t xml:space="preserve"> development from the individual level, not just on its work performance. Only by analyzing the development process of the global </w:t>
      </w:r>
      <w:r w:rsidR="00B467D9">
        <w:rPr>
          <w:rFonts w:ascii="Cambria" w:hAnsi="Cambria"/>
        </w:rPr>
        <w:t>mindset</w:t>
      </w:r>
      <w:r w:rsidRPr="0060596D">
        <w:rPr>
          <w:rFonts w:ascii="Cambria" w:hAnsi="Cambria"/>
        </w:rPr>
        <w:t xml:space="preserve"> and finding the factors and mechanisms to accelerate its development can a group of truly global leaders grow up and help Chinese multinational companies to implement their internationalization strategies more efficiently.</w:t>
      </w:r>
    </w:p>
    <w:p w14:paraId="1AC56131" w14:textId="1DB2F5CE" w:rsidR="00977264" w:rsidRPr="0060596D" w:rsidRDefault="00166B2C" w:rsidP="0002374E">
      <w:pPr>
        <w:pStyle w:val="2"/>
        <w:numPr>
          <w:ilvl w:val="1"/>
          <w:numId w:val="5"/>
        </w:numPr>
        <w:spacing w:beforeLines="50" w:before="156" w:afterLines="50" w:after="156" w:line="360" w:lineRule="auto"/>
        <w:rPr>
          <w:rFonts w:ascii="Cambria" w:hAnsi="Cambria"/>
        </w:rPr>
      </w:pPr>
      <w:r w:rsidRPr="0060596D">
        <w:rPr>
          <w:rFonts w:ascii="Cambria" w:hAnsi="Cambria"/>
        </w:rPr>
        <w:t xml:space="preserve">Research </w:t>
      </w:r>
      <w:r w:rsidR="00BE56FF" w:rsidRPr="0060596D">
        <w:rPr>
          <w:rFonts w:ascii="Cambria" w:hAnsi="Cambria"/>
        </w:rPr>
        <w:t xml:space="preserve">question, aim and </w:t>
      </w:r>
      <w:proofErr w:type="gramStart"/>
      <w:r w:rsidR="00BE56FF" w:rsidRPr="0060596D">
        <w:rPr>
          <w:rFonts w:ascii="Cambria" w:hAnsi="Cambria"/>
        </w:rPr>
        <w:t>objectives</w:t>
      </w:r>
      <w:proofErr w:type="gramEnd"/>
    </w:p>
    <w:p w14:paraId="4284CBFE" w14:textId="59416F09" w:rsidR="00BE56FF" w:rsidRPr="0060596D" w:rsidRDefault="007305E0" w:rsidP="0002374E">
      <w:pPr>
        <w:spacing w:beforeLines="50" w:before="156" w:afterLines="50" w:after="156" w:line="360" w:lineRule="auto"/>
        <w:rPr>
          <w:rFonts w:ascii="Cambria" w:hAnsi="Cambria" w:cstheme="minorHAnsi"/>
          <w:sz w:val="22"/>
          <w:szCs w:val="22"/>
        </w:rPr>
      </w:pPr>
      <w:r w:rsidRPr="0060596D">
        <w:rPr>
          <w:rFonts w:ascii="Cambria" w:hAnsi="Cambria" w:cstheme="minorHAnsi"/>
          <w:sz w:val="22"/>
          <w:szCs w:val="22"/>
        </w:rPr>
        <w:t xml:space="preserve">Based on the above rationale, the overarching aim of the present study is to investigate what is the </w:t>
      </w:r>
      <w:proofErr w:type="gramStart"/>
      <w:r w:rsidRPr="0060596D">
        <w:rPr>
          <w:rFonts w:ascii="Cambria" w:hAnsi="Cambria" w:cstheme="minorHAnsi"/>
          <w:sz w:val="22"/>
          <w:szCs w:val="22"/>
        </w:rPr>
        <w:t>current status</w:t>
      </w:r>
      <w:proofErr w:type="gramEnd"/>
      <w:r w:rsidRPr="0060596D">
        <w:rPr>
          <w:rFonts w:ascii="Cambria" w:hAnsi="Cambria" w:cstheme="minorHAnsi"/>
          <w:sz w:val="22"/>
          <w:szCs w:val="22"/>
        </w:rPr>
        <w:t xml:space="preserve"> of global mindsets of Huawei’s leadership </w:t>
      </w:r>
      <w:r w:rsidR="0002374E" w:rsidRPr="0060596D">
        <w:rPr>
          <w:rFonts w:ascii="Cambria" w:hAnsi="Cambria" w:cstheme="minorHAnsi"/>
          <w:sz w:val="22"/>
          <w:szCs w:val="22"/>
        </w:rPr>
        <w:t>team and</w:t>
      </w:r>
      <w:r w:rsidRPr="0060596D">
        <w:rPr>
          <w:rFonts w:ascii="Cambria" w:hAnsi="Cambria" w:cstheme="minorHAnsi"/>
          <w:sz w:val="22"/>
          <w:szCs w:val="22"/>
        </w:rPr>
        <w:t xml:space="preserve"> make actionable </w:t>
      </w:r>
      <w:r w:rsidR="0002374E" w:rsidRPr="0060596D">
        <w:rPr>
          <w:rFonts w:ascii="Cambria" w:hAnsi="Cambria" w:cstheme="minorHAnsi"/>
          <w:sz w:val="22"/>
          <w:szCs w:val="22"/>
        </w:rPr>
        <w:t>recommendations</w:t>
      </w:r>
      <w:r w:rsidRPr="0060596D">
        <w:rPr>
          <w:rFonts w:ascii="Cambria" w:hAnsi="Cambria" w:cstheme="minorHAnsi"/>
          <w:sz w:val="22"/>
          <w:szCs w:val="22"/>
        </w:rPr>
        <w:t xml:space="preserve"> for them to improve. Therefore, the research question is set as: To what extent has the leadership in Huawei established global mindset and </w:t>
      </w:r>
      <w:r w:rsidR="0040086E" w:rsidRPr="0060596D">
        <w:rPr>
          <w:rFonts w:ascii="Cambria" w:hAnsi="Cambria" w:cstheme="minorHAnsi"/>
          <w:sz w:val="22"/>
          <w:szCs w:val="22"/>
        </w:rPr>
        <w:t>how can it be further improved?</w:t>
      </w:r>
    </w:p>
    <w:p w14:paraId="644ED1BC" w14:textId="77777777" w:rsidR="0040086E" w:rsidRPr="0060596D" w:rsidRDefault="0040086E" w:rsidP="0002374E">
      <w:pPr>
        <w:spacing w:beforeLines="50" w:before="156" w:afterLines="50" w:after="156" w:line="360" w:lineRule="auto"/>
        <w:rPr>
          <w:rFonts w:ascii="Cambria" w:hAnsi="Cambria"/>
        </w:rPr>
      </w:pPr>
      <w:r w:rsidRPr="0060596D">
        <w:rPr>
          <w:rFonts w:ascii="Cambria" w:hAnsi="Cambria" w:cstheme="minorHAnsi"/>
          <w:sz w:val="22"/>
          <w:szCs w:val="22"/>
        </w:rPr>
        <w:t>The overarching aim above can be broke</w:t>
      </w:r>
      <w:r w:rsidRPr="0060596D">
        <w:rPr>
          <w:rFonts w:ascii="Cambria" w:hAnsi="Cambria"/>
        </w:rPr>
        <w:t>n down into the following objectives:</w:t>
      </w:r>
    </w:p>
    <w:p w14:paraId="29F011B6" w14:textId="73B7F09C" w:rsidR="0040086E" w:rsidRPr="0060596D" w:rsidRDefault="0040086E" w:rsidP="0002374E">
      <w:pPr>
        <w:pStyle w:val="af4"/>
        <w:numPr>
          <w:ilvl w:val="0"/>
          <w:numId w:val="7"/>
        </w:numPr>
        <w:spacing w:beforeLines="50" w:before="156" w:afterLines="50" w:after="156" w:line="360" w:lineRule="auto"/>
        <w:ind w:firstLineChars="0"/>
        <w:rPr>
          <w:rFonts w:ascii="Cambria" w:hAnsi="Cambria"/>
        </w:rPr>
      </w:pPr>
      <w:r w:rsidRPr="0060596D">
        <w:rPr>
          <w:rFonts w:ascii="Cambria" w:hAnsi="Cambria"/>
        </w:rPr>
        <w:t xml:space="preserve">To conceptualize the relevant theories regarding global mindset </w:t>
      </w:r>
    </w:p>
    <w:p w14:paraId="2A0C785D" w14:textId="0119569C" w:rsidR="0040086E" w:rsidRPr="0060596D" w:rsidRDefault="0040086E" w:rsidP="0002374E">
      <w:pPr>
        <w:pStyle w:val="af4"/>
        <w:numPr>
          <w:ilvl w:val="0"/>
          <w:numId w:val="7"/>
        </w:numPr>
        <w:spacing w:beforeLines="50" w:before="156" w:afterLines="50" w:after="156" w:line="360" w:lineRule="auto"/>
        <w:ind w:firstLineChars="0"/>
        <w:rPr>
          <w:rFonts w:ascii="Cambria" w:hAnsi="Cambria"/>
        </w:rPr>
      </w:pPr>
      <w:r w:rsidRPr="0060596D">
        <w:rPr>
          <w:rFonts w:ascii="Cambria" w:hAnsi="Cambria"/>
        </w:rPr>
        <w:t>To investigate the status of Huawei leadership team’s global mindset</w:t>
      </w:r>
    </w:p>
    <w:p w14:paraId="71EDDF8A" w14:textId="5DA81909" w:rsidR="0002374E" w:rsidRDefault="0040086E" w:rsidP="0002374E">
      <w:pPr>
        <w:pStyle w:val="af4"/>
        <w:numPr>
          <w:ilvl w:val="0"/>
          <w:numId w:val="7"/>
        </w:numPr>
        <w:spacing w:beforeLines="50" w:before="156" w:afterLines="50" w:after="156" w:line="360" w:lineRule="auto"/>
        <w:ind w:firstLineChars="0"/>
        <w:rPr>
          <w:rFonts w:ascii="Cambria" w:hAnsi="Cambria"/>
        </w:rPr>
      </w:pPr>
      <w:r w:rsidRPr="0060596D">
        <w:rPr>
          <w:rFonts w:ascii="Cambria" w:hAnsi="Cambria"/>
        </w:rPr>
        <w:t xml:space="preserve">To promote practical recommendations for Huawei and other Chinese multinational firms alike to </w:t>
      </w:r>
      <w:r w:rsidR="0002374E">
        <w:rPr>
          <w:rFonts w:ascii="Cambria" w:hAnsi="Cambria"/>
        </w:rPr>
        <w:t xml:space="preserve">develop their global </w:t>
      </w:r>
      <w:proofErr w:type="gramStart"/>
      <w:r w:rsidR="0002374E">
        <w:rPr>
          <w:rFonts w:ascii="Cambria" w:hAnsi="Cambria"/>
        </w:rPr>
        <w:t>mindsets</w:t>
      </w:r>
      <w:proofErr w:type="gramEnd"/>
    </w:p>
    <w:p w14:paraId="412FB10D" w14:textId="332FFBE8" w:rsidR="007305E0" w:rsidRPr="0002374E" w:rsidRDefault="0002374E" w:rsidP="0002374E">
      <w:pPr>
        <w:rPr>
          <w:rFonts w:ascii="Cambria" w:hAnsi="Cambria"/>
        </w:rPr>
      </w:pPr>
      <w:r>
        <w:rPr>
          <w:rFonts w:ascii="Cambria" w:hAnsi="Cambria"/>
        </w:rPr>
        <w:br w:type="page"/>
      </w:r>
    </w:p>
    <w:p w14:paraId="2FAC607F" w14:textId="6A93C007" w:rsidR="009A1D15" w:rsidRPr="0060596D" w:rsidRDefault="004E5A6B" w:rsidP="0002374E">
      <w:pPr>
        <w:pStyle w:val="1"/>
        <w:spacing w:beforeLines="50" w:before="156" w:afterLines="50" w:after="156" w:line="360" w:lineRule="auto"/>
        <w:jc w:val="both"/>
        <w:rPr>
          <w:rFonts w:ascii="Cambria" w:hAnsi="Cambria" w:cs="Arial"/>
        </w:rPr>
      </w:pPr>
      <w:r w:rsidRPr="0060596D">
        <w:rPr>
          <w:rFonts w:ascii="Cambria" w:hAnsi="Cambria" w:cs="Arial"/>
        </w:rPr>
        <w:lastRenderedPageBreak/>
        <w:t xml:space="preserve">Chapter 2. </w:t>
      </w:r>
      <w:r w:rsidR="001A0AD3" w:rsidRPr="0060596D">
        <w:rPr>
          <w:rFonts w:ascii="Cambria" w:hAnsi="Cambria" w:cs="Arial"/>
        </w:rPr>
        <w:t xml:space="preserve">Literature Review </w:t>
      </w:r>
    </w:p>
    <w:p w14:paraId="65E3950D" w14:textId="712C90CD" w:rsidR="001A0AD3" w:rsidRPr="0060596D" w:rsidRDefault="001A0AD3" w:rsidP="0002374E">
      <w:pPr>
        <w:pStyle w:val="2"/>
        <w:numPr>
          <w:ilvl w:val="1"/>
          <w:numId w:val="8"/>
        </w:numPr>
        <w:spacing w:beforeLines="50" w:before="156" w:afterLines="50" w:after="156" w:line="360" w:lineRule="auto"/>
        <w:jc w:val="both"/>
        <w:rPr>
          <w:rFonts w:ascii="Cambria" w:hAnsi="Cambria" w:cs="Arial"/>
        </w:rPr>
      </w:pPr>
      <w:r w:rsidRPr="0060596D">
        <w:rPr>
          <w:rFonts w:ascii="Cambria" w:hAnsi="Cambria" w:cs="Arial"/>
        </w:rPr>
        <w:t xml:space="preserve">Conceptualizing global mindset </w:t>
      </w:r>
    </w:p>
    <w:p w14:paraId="5EA7053C" w14:textId="3AE44B22" w:rsidR="008B7820" w:rsidRPr="0060596D" w:rsidRDefault="0060596D" w:rsidP="0002374E">
      <w:pPr>
        <w:pStyle w:val="3"/>
        <w:spacing w:beforeLines="50" w:before="156" w:afterLines="50" w:after="156" w:line="360" w:lineRule="auto"/>
        <w:jc w:val="both"/>
        <w:rPr>
          <w:rFonts w:ascii="Cambria" w:hAnsi="Cambria" w:cs="Arial"/>
        </w:rPr>
      </w:pPr>
      <w:r>
        <w:rPr>
          <w:rFonts w:ascii="Cambria" w:hAnsi="Cambria" w:cs="Arial"/>
        </w:rPr>
        <w:t>2.</w:t>
      </w:r>
      <w:r w:rsidR="004E5A6B" w:rsidRPr="0060596D">
        <w:rPr>
          <w:rFonts w:ascii="Cambria" w:hAnsi="Cambria" w:cs="Arial"/>
        </w:rPr>
        <w:t xml:space="preserve">1.1 </w:t>
      </w:r>
      <w:r w:rsidR="008B7820" w:rsidRPr="0060596D">
        <w:rPr>
          <w:rFonts w:ascii="Cambria" w:hAnsi="Cambria" w:cs="Arial"/>
        </w:rPr>
        <w:t xml:space="preserve">The origins of the global mindset concept </w:t>
      </w:r>
    </w:p>
    <w:p w14:paraId="166A30A1" w14:textId="502A9F43" w:rsidR="004E2C9F" w:rsidRPr="0060596D" w:rsidRDefault="008B7820" w:rsidP="0002374E">
      <w:pPr>
        <w:spacing w:beforeLines="50" w:before="156" w:afterLines="50" w:after="156" w:line="360" w:lineRule="auto"/>
        <w:jc w:val="both"/>
        <w:rPr>
          <w:rFonts w:ascii="Cambria" w:hAnsi="Cambria" w:cs="Arial"/>
          <w:sz w:val="22"/>
          <w:szCs w:val="22"/>
        </w:rPr>
      </w:pPr>
      <w:r w:rsidRPr="0060596D">
        <w:rPr>
          <w:rFonts w:ascii="Cambria" w:hAnsi="Cambria" w:cs="Arial"/>
          <w:sz w:val="22"/>
          <w:szCs w:val="22"/>
        </w:rPr>
        <w:t xml:space="preserve">As the support and guarantee of corporate globalization, the development of global leaders has become one of the most important organizational practices. Many scholars have emphasized that the </w:t>
      </w:r>
      <w:r w:rsidR="004E2C9F" w:rsidRPr="0060596D">
        <w:rPr>
          <w:rFonts w:ascii="Cambria" w:hAnsi="Cambria" w:cs="Arial"/>
          <w:sz w:val="22"/>
          <w:szCs w:val="22"/>
        </w:rPr>
        <w:t>cultivation</w:t>
      </w:r>
      <w:r w:rsidRPr="0060596D">
        <w:rPr>
          <w:rFonts w:ascii="Cambria" w:hAnsi="Cambria" w:cs="Arial"/>
          <w:sz w:val="22"/>
          <w:szCs w:val="22"/>
        </w:rPr>
        <w:t xml:space="preserve"> of global leaders</w:t>
      </w:r>
      <w:r w:rsidR="004E2C9F" w:rsidRPr="0060596D">
        <w:rPr>
          <w:rFonts w:ascii="Cambria" w:hAnsi="Cambria" w:cs="Arial"/>
          <w:sz w:val="22"/>
          <w:szCs w:val="22"/>
        </w:rPr>
        <w:t>hips</w:t>
      </w:r>
      <w:r w:rsidRPr="0060596D">
        <w:rPr>
          <w:rFonts w:ascii="Cambria" w:hAnsi="Cambria" w:cs="Arial"/>
          <w:sz w:val="22"/>
          <w:szCs w:val="22"/>
        </w:rPr>
        <w:t xml:space="preserve"> must not only be </w:t>
      </w:r>
      <w:r w:rsidR="004E2C9F" w:rsidRPr="0060596D">
        <w:rPr>
          <w:rFonts w:ascii="Cambria" w:hAnsi="Cambria" w:cs="Arial"/>
          <w:sz w:val="22"/>
          <w:szCs w:val="22"/>
        </w:rPr>
        <w:t>backed</w:t>
      </w:r>
      <w:r w:rsidRPr="0060596D">
        <w:rPr>
          <w:rFonts w:ascii="Cambria" w:hAnsi="Cambria" w:cs="Arial"/>
          <w:sz w:val="22"/>
          <w:szCs w:val="22"/>
        </w:rPr>
        <w:t xml:space="preserve"> by organizational </w:t>
      </w:r>
      <w:r w:rsidR="004E2C9F" w:rsidRPr="0060596D">
        <w:rPr>
          <w:rFonts w:ascii="Cambria" w:hAnsi="Cambria" w:cs="Arial"/>
          <w:sz w:val="22"/>
          <w:szCs w:val="22"/>
        </w:rPr>
        <w:t>support</w:t>
      </w:r>
      <w:r w:rsidRPr="0060596D">
        <w:rPr>
          <w:rFonts w:ascii="Cambria" w:hAnsi="Cambria" w:cs="Arial"/>
          <w:sz w:val="22"/>
          <w:szCs w:val="22"/>
        </w:rPr>
        <w:t xml:space="preserve"> and individual capabilities, but also cannot do without the inner foundation of individual global mindset </w:t>
      </w:r>
      <w:r w:rsidR="004E2C9F" w:rsidRPr="0060596D">
        <w:rPr>
          <w:rFonts w:ascii="Cambria" w:hAnsi="Cambria" w:cs="Arial"/>
          <w:sz w:val="22"/>
          <w:szCs w:val="22"/>
        </w:rPr>
        <w:fldChar w:fldCharType="begin" w:fldLock="1"/>
      </w:r>
      <w:r w:rsidR="004E2C9F" w:rsidRPr="0060596D">
        <w:rPr>
          <w:rFonts w:ascii="Cambria" w:hAnsi="Cambria" w:cs="Arial"/>
          <w:sz w:val="22"/>
          <w:szCs w:val="22"/>
        </w:rPr>
        <w:instrText xml:space="preserve">ADDIN CSL_CITATION {"citationItems":[{"id":"ITEM-1","itemData":{"ISBN":"0762314028","author":[{"dropping-particle":"","family":"Javidan","given":"Mansour","non-dropping-particle":"","parse-names":false,"suffix":""},{"dropping-particle":"","family":"Steers","given":"Richard M","non-dropping-particle":"","parse-names":false,"suffix":""},{"dropping-particle":"","family":"Hitt","given":"Michael A","non-dropping-particle":"","parse-names":false,"suffix":""}],"container-title":"The Global Mindset","id":"ITEM-1","issued":{"date-parts":[["2007"]]},"publisher":"Emerald Group Publishing Limited","title":"Putting it all together: So what is a global mindset and why is it important?","type":"chapter"},"uris":["http://www.mendeley.com/documents/?uuid=ede097a0-c95e-4141-bd49-fea2fa0fd121"]},{"id":"ITEM-2","itemData":{"ISSN":"0021-8863","author":[{"dropping-particle":"","family":"Bowen","given":"David E","non-dropping-particle":"","parse-names":false,"suffix":""},{"dropping-particle":"","family":"Inkpen","given":"Andrew C","non-dropping-particle":"","parse-names":false,"suffix":""}],"container-title":"The Journal of applied Behavioral science","id":"ITEM-2","issue":"2","issued":{"date-parts":[["2009"]]},"page":"239-260","publisher":"Sage Publications Sage CA: Los Angeles, CA","title":"Exploring the role of </w:instrText>
      </w:r>
      <w:r w:rsidR="004E2C9F" w:rsidRPr="0060596D">
        <w:rPr>
          <w:rFonts w:ascii="Malgun Gothic" w:hAnsi="Malgun Gothic" w:cs="Malgun Gothic"/>
          <w:sz w:val="22"/>
          <w:szCs w:val="22"/>
        </w:rPr>
        <w:instrText>��</w:instrText>
      </w:r>
      <w:r w:rsidR="004E2C9F" w:rsidRPr="0060596D">
        <w:rPr>
          <w:rFonts w:ascii="Cambria" w:hAnsi="Cambria" w:cs="Arial"/>
          <w:sz w:val="22"/>
          <w:szCs w:val="22"/>
        </w:rPr>
        <w:instrText>global mindset</w:instrText>
      </w:r>
      <w:r w:rsidR="004E2C9F" w:rsidRPr="0060596D">
        <w:rPr>
          <w:rFonts w:ascii="Malgun Gothic" w:hAnsi="Malgun Gothic" w:cs="Malgun Gothic"/>
          <w:sz w:val="22"/>
          <w:szCs w:val="22"/>
        </w:rPr>
        <w:instrText>��</w:instrText>
      </w:r>
      <w:r w:rsidR="004E2C9F" w:rsidRPr="0060596D">
        <w:rPr>
          <w:rFonts w:ascii="Cambria" w:hAnsi="Cambria" w:cs="Arial"/>
          <w:sz w:val="22"/>
          <w:szCs w:val="22"/>
        </w:rPr>
        <w:instrText xml:space="preserve"> in leading change in international contexts","type":"article-journal","volume":"45"},"uris":["http://www.mendeley.com/documents/?uuid=904aed3a-c406-47f0-ae5c-c6ee491c6e97"]}],"mendeley":{"formattedCitation":"(Javidan, Steers and Hitt, 2007; Bowen and Inkpen, 2009)","plainTextFormattedCitation":"(Javidan, Steers and Hitt, 2007; Bowen and Inkpen, 2009)","previouslyFormattedCitation":"(Javidan, Steers and Hitt, 2007; Bowen and Inkpen, 2009)"},"properties":{"noteIndex":0},"schema":"https://github.com/citation-style-language/schema/raw/master/csl-citation.json"}</w:instrText>
      </w:r>
      <w:r w:rsidR="004E2C9F" w:rsidRPr="0060596D">
        <w:rPr>
          <w:rFonts w:ascii="Cambria" w:hAnsi="Cambria" w:cs="Arial"/>
          <w:sz w:val="22"/>
          <w:szCs w:val="22"/>
        </w:rPr>
        <w:fldChar w:fldCharType="separate"/>
      </w:r>
      <w:r w:rsidR="004E2C9F" w:rsidRPr="0060596D">
        <w:rPr>
          <w:rFonts w:ascii="Cambria" w:hAnsi="Cambria" w:cs="Arial"/>
          <w:noProof/>
          <w:sz w:val="22"/>
          <w:szCs w:val="22"/>
        </w:rPr>
        <w:t>(Javidan, Steers and Hitt, 2007; Bowen and Inkpen, 2009)</w:t>
      </w:r>
      <w:r w:rsidR="004E2C9F" w:rsidRPr="0060596D">
        <w:rPr>
          <w:rFonts w:ascii="Cambria" w:hAnsi="Cambria" w:cs="Arial"/>
          <w:sz w:val="22"/>
          <w:szCs w:val="22"/>
        </w:rPr>
        <w:fldChar w:fldCharType="end"/>
      </w:r>
      <w:r w:rsidRPr="0060596D">
        <w:rPr>
          <w:rFonts w:ascii="Cambria" w:hAnsi="Cambria" w:cs="Arial"/>
          <w:sz w:val="22"/>
          <w:szCs w:val="22"/>
        </w:rPr>
        <w:t xml:space="preserve">. </w:t>
      </w:r>
      <w:r w:rsidR="004E2C9F" w:rsidRPr="0060596D">
        <w:rPr>
          <w:rFonts w:ascii="Cambria" w:hAnsi="Cambria" w:cs="Arial"/>
          <w:sz w:val="22"/>
          <w:szCs w:val="22"/>
        </w:rPr>
        <w:t xml:space="preserve">Practically, it is challenging for a person to master all leadership skills that are applicable to all organizational periods and in all environments in the global marketplace. Organizational supports, such as training, and development cannot predict and pre-set all future scenarios to the managers. Therefore, the fundamental solution for the cultivation of global leaderships have significantly determined by the optimization and improvement of the mindsets of global leaderships </w:t>
      </w:r>
      <w:r w:rsidR="004E2C9F" w:rsidRPr="0060596D">
        <w:rPr>
          <w:rFonts w:ascii="Cambria" w:hAnsi="Cambria" w:cs="Arial"/>
          <w:sz w:val="22"/>
          <w:szCs w:val="22"/>
        </w:rPr>
        <w:fldChar w:fldCharType="begin" w:fldLock="1"/>
      </w:r>
      <w:r w:rsidR="004E2C9F" w:rsidRPr="0060596D">
        <w:rPr>
          <w:rFonts w:ascii="Cambria" w:hAnsi="Cambria" w:cs="Arial"/>
          <w:sz w:val="22"/>
          <w:szCs w:val="22"/>
        </w:rPr>
        <w:instrText>ADDIN CSL_CITATION {"citationItems":[{"id":"ITEM-1","itemData":{"ISSN":"0825-0383","author":[{"dropping-particle":"","family":"Nummela","given":"Niina","non-dropping-particle":"","parse-names":false,"suffix":""},{"dropping-particle":"","family":"Saarenketo","given":"Sami","non-dropping-particle":"","parse-names":false,"suffix":""},{"dropping-particle":"","family":"Puumalainen","given":"Kaisu","non-dropping-particle":"","parse-names":false,"suffix":""}],"container-title":"Canadian Journal of Administrative Sciences/Revue Canadienne des Sciences de l'Administration","id":"ITEM-1","issue":"1","issued":{"date-parts":[["2004"]]},"page":"51-64","publisher":"Wiley Online Library","title":"A global mindset</w:instrText>
      </w:r>
      <w:r w:rsidR="004E2C9F" w:rsidRPr="0060596D">
        <w:rPr>
          <w:rFonts w:ascii="Malgun Gothic" w:hAnsi="Malgun Gothic" w:cs="Malgun Gothic"/>
          <w:sz w:val="22"/>
          <w:szCs w:val="22"/>
        </w:rPr>
        <w:instrText>��</w:instrText>
      </w:r>
      <w:r w:rsidR="004E2C9F" w:rsidRPr="0060596D">
        <w:rPr>
          <w:rFonts w:ascii="Cambria" w:hAnsi="Cambria" w:cs="Arial"/>
          <w:sz w:val="22"/>
          <w:szCs w:val="22"/>
        </w:rPr>
        <w:instrText>a prerequisite for successful internationalization?","type":"article-journal","volume":"21"},"uris":["http://www.mendeley.com/documents/?uuid=787a217e-c5a0-4cb7-be34-1d6870e33a62"]}],"mendeley":{"formattedCitation":"(Nummela, Saarenketo and Puumalainen, 2004)","plainTextFormattedCitation":"(Nummela, Saarenketo and Puumalainen, 2004)","previouslyFormattedCitation":"(Nummela, Saarenketo and Puumalainen, 2004)"},"properties":{"noteIndex":0},"schema":"https://github.com/citation-style-language/schema/raw/master/csl-citation.json"}</w:instrText>
      </w:r>
      <w:r w:rsidR="004E2C9F" w:rsidRPr="0060596D">
        <w:rPr>
          <w:rFonts w:ascii="Cambria" w:hAnsi="Cambria" w:cs="Arial"/>
          <w:sz w:val="22"/>
          <w:szCs w:val="22"/>
        </w:rPr>
        <w:fldChar w:fldCharType="separate"/>
      </w:r>
      <w:r w:rsidR="004E2C9F" w:rsidRPr="0060596D">
        <w:rPr>
          <w:rFonts w:ascii="Cambria" w:hAnsi="Cambria" w:cs="Arial"/>
          <w:noProof/>
          <w:sz w:val="22"/>
          <w:szCs w:val="22"/>
        </w:rPr>
        <w:t>(Nummela, Saarenketo and Puumalainen, 2004)</w:t>
      </w:r>
      <w:r w:rsidR="004E2C9F" w:rsidRPr="0060596D">
        <w:rPr>
          <w:rFonts w:ascii="Cambria" w:hAnsi="Cambria" w:cs="Arial"/>
          <w:sz w:val="22"/>
          <w:szCs w:val="22"/>
        </w:rPr>
        <w:fldChar w:fldCharType="end"/>
      </w:r>
      <w:r w:rsidR="004E2C9F" w:rsidRPr="0060596D">
        <w:rPr>
          <w:rFonts w:ascii="Cambria" w:hAnsi="Cambria" w:cs="Arial"/>
          <w:sz w:val="22"/>
          <w:szCs w:val="22"/>
        </w:rPr>
        <w:t xml:space="preserve">. </w:t>
      </w:r>
    </w:p>
    <w:p w14:paraId="77BAA162" w14:textId="12E718F6" w:rsidR="008B7820" w:rsidRPr="0060596D" w:rsidRDefault="004E2C9F" w:rsidP="0002374E">
      <w:pPr>
        <w:spacing w:beforeLines="50" w:before="156" w:afterLines="50" w:after="156" w:line="360" w:lineRule="auto"/>
        <w:jc w:val="both"/>
        <w:rPr>
          <w:rFonts w:ascii="Cambria" w:hAnsi="Cambria" w:cs="Arial"/>
          <w:sz w:val="22"/>
          <w:szCs w:val="22"/>
        </w:rPr>
      </w:pPr>
      <w:r w:rsidRPr="0060596D">
        <w:rPr>
          <w:rFonts w:ascii="Cambria" w:hAnsi="Cambria" w:cs="Arial"/>
          <w:sz w:val="22"/>
          <w:szCs w:val="22"/>
        </w:rPr>
        <w:t xml:space="preserve">Generally, the global mindset can be described as the ability to understand and impact the cognitive competences of individuals, groups or organizations from different social and cultural settings, and make the appropriate decisions to facilitate the global strategy of the organizations </w:t>
      </w:r>
      <w:r w:rsidR="007104EA" w:rsidRPr="0060596D">
        <w:rPr>
          <w:rFonts w:ascii="Cambria" w:hAnsi="Cambria" w:cs="Arial"/>
          <w:sz w:val="22"/>
          <w:szCs w:val="22"/>
        </w:rPr>
        <w:fldChar w:fldCharType="begin" w:fldLock="1"/>
      </w:r>
      <w:r w:rsidR="007104EA" w:rsidRPr="0060596D">
        <w:rPr>
          <w:rFonts w:ascii="Cambria" w:hAnsi="Cambria" w:cs="Arial"/>
          <w:sz w:val="22"/>
          <w:szCs w:val="22"/>
        </w:rPr>
        <w:instrText>ADDIN CSL_CITATION {"citationItems":[{"id":"ITEM-1","itemData":{"ISBN":"0762314028","author":[{"dropping-particle":"","family":"Beechler","given":"Schon","non-dropping-particle":"","parse-names":false,"suffix":""},{"dropping-particle":"","family":"Javidan","given":"Mansour","non-dropping-particle":"","parse-names":false,"suffix":""}],"container-title":"The global mindset","id":"ITEM-1","issued":{"date-parts":[["2007"]]},"publisher":"Emerald Group Publishing Limited","title":"Leading with a global mindset","type":"chapter"},"uris":["http://www.mendeley.com/documents/?uuid=9bafaea5-b906-4730-9aa1-7a0a96ad2eb2"]},{"id":"ITEM-2","itemData":{"ISBN":"0762314028","author":[{"dropping-particle":"","family":"Clapp-Smith","given":"Rachel","non-dropping-particle":"","parse-names":false,"suffix":""},{"dropping-particle":"","family":"Luthans","given":"Fred","non-dropping-particle":"","parse-names":false,"suffix":""},{"dropping-particle":"","family":"Avolio","given":"Bruce J","non-dropping-particle":"","parse-names":false,"suffix":""}],"container-title":"The global mindset","id":"ITEM-2","issued":{"date-parts":[["2007"]]},"publisher":"Emerald Group Publishing Limited","title":"The role of psychological capital in global mindset development","type":"chapter"},"uris":["http://www.mendeley.com/documents/?uuid=2aa3938c-4127-401b-bcb8-9327547a5737"]}],"mendeley":{"formattedCitation":"(Beechler and Javidan, 2007; Clapp-Smith, Luthans and Avolio, 2007)","plainTextFormattedCitation":"(Beechler and Javidan, 2007; Clapp-Smith, Luthans and Avolio, 2007)","previouslyFormattedCitation":"(Beechler and Javidan, 2007; Clapp-Smith, Luthans and Avolio, 2007)"},"properties":{"noteIndex":0},"schema":"https://github.com/citation-style-language/schema/raw/master/csl-citation.json"}</w:instrText>
      </w:r>
      <w:r w:rsidR="007104EA" w:rsidRPr="0060596D">
        <w:rPr>
          <w:rFonts w:ascii="Cambria" w:hAnsi="Cambria" w:cs="Arial"/>
          <w:sz w:val="22"/>
          <w:szCs w:val="22"/>
        </w:rPr>
        <w:fldChar w:fldCharType="separate"/>
      </w:r>
      <w:r w:rsidR="007104EA" w:rsidRPr="0060596D">
        <w:rPr>
          <w:rFonts w:ascii="Cambria" w:hAnsi="Cambria" w:cs="Arial"/>
          <w:noProof/>
          <w:sz w:val="22"/>
          <w:szCs w:val="22"/>
        </w:rPr>
        <w:t>(Beechler and Javidan, 2007; Clapp-Smith, Luthans and Avolio, 2007)</w:t>
      </w:r>
      <w:r w:rsidR="007104EA" w:rsidRPr="0060596D">
        <w:rPr>
          <w:rFonts w:ascii="Cambria" w:hAnsi="Cambria" w:cs="Arial"/>
          <w:sz w:val="22"/>
          <w:szCs w:val="22"/>
        </w:rPr>
        <w:fldChar w:fldCharType="end"/>
      </w:r>
      <w:r w:rsidRPr="0060596D">
        <w:rPr>
          <w:rFonts w:ascii="Cambria" w:hAnsi="Cambria" w:cs="Arial"/>
          <w:sz w:val="22"/>
          <w:szCs w:val="22"/>
        </w:rPr>
        <w:t xml:space="preserve">. </w:t>
      </w:r>
      <w:r w:rsidR="008B7820" w:rsidRPr="0060596D">
        <w:rPr>
          <w:rFonts w:ascii="Cambria" w:hAnsi="Cambria" w:cs="Arial"/>
          <w:sz w:val="22"/>
          <w:szCs w:val="22"/>
        </w:rPr>
        <w:t xml:space="preserve">The differences cause individuals to show different values ​​and attitudes in dealing with cultural differences, grasping external opportunities, identifying threats, and dealing with risks, which affects the individual and organizational results. The research results of the well-known </w:t>
      </w:r>
      <w:r w:rsidR="007104EA" w:rsidRPr="0060596D">
        <w:rPr>
          <w:rFonts w:ascii="Cambria" w:hAnsi="Cambria" w:cs="Arial"/>
          <w:sz w:val="22"/>
          <w:szCs w:val="22"/>
        </w:rPr>
        <w:t>global</w:t>
      </w:r>
      <w:r w:rsidR="008B7820" w:rsidRPr="0060596D">
        <w:rPr>
          <w:rFonts w:ascii="Cambria" w:hAnsi="Cambria" w:cs="Arial"/>
          <w:sz w:val="22"/>
          <w:szCs w:val="22"/>
        </w:rPr>
        <w:t xml:space="preserve"> project around the world show that among the many factors affecting the effect of expatriation, such as organization and family, the global mind</w:t>
      </w:r>
      <w:r w:rsidR="007104EA" w:rsidRPr="0060596D">
        <w:rPr>
          <w:rFonts w:ascii="Cambria" w:hAnsi="Cambria" w:cs="Arial"/>
          <w:sz w:val="22"/>
          <w:szCs w:val="22"/>
        </w:rPr>
        <w:t>set</w:t>
      </w:r>
      <w:r w:rsidR="008B7820" w:rsidRPr="0060596D">
        <w:rPr>
          <w:rFonts w:ascii="Cambria" w:hAnsi="Cambria" w:cs="Arial"/>
          <w:sz w:val="22"/>
          <w:szCs w:val="22"/>
        </w:rPr>
        <w:t xml:space="preserve"> is the key to the success of expatriation</w:t>
      </w:r>
      <w:r w:rsidR="007104EA" w:rsidRPr="0060596D">
        <w:rPr>
          <w:rFonts w:ascii="Cambria" w:hAnsi="Cambria" w:cs="Arial"/>
          <w:sz w:val="22"/>
          <w:szCs w:val="22"/>
        </w:rPr>
        <w:t xml:space="preserve"> </w:t>
      </w:r>
      <w:r w:rsidR="007104EA" w:rsidRPr="0060596D">
        <w:rPr>
          <w:rFonts w:ascii="Cambria" w:hAnsi="Cambria" w:cs="Arial"/>
          <w:sz w:val="22"/>
          <w:szCs w:val="22"/>
        </w:rPr>
        <w:fldChar w:fldCharType="begin" w:fldLock="1"/>
      </w:r>
      <w:r w:rsidR="007104EA" w:rsidRPr="0060596D">
        <w:rPr>
          <w:rFonts w:ascii="Cambria" w:hAnsi="Cambria" w:cs="Arial"/>
          <w:sz w:val="22"/>
          <w:szCs w:val="22"/>
        </w:rPr>
        <w:instrText>ADDIN CSL_CITATION {"citationItems":[{"id":"ITEM-1","itemData":{"ISSN":"0894-3796","author":[{"dropping-particle":"","family":"Levy","given":"Orly","non-dropping-particle":"","parse-names":false,"suffix":""}],"container-title":"Journal of Organizational Behavior: The International Journal of Industrial, Occupational and Organizational Psychology and Behavior","id":"ITEM-1","issue":"7","issued":{"date-parts":[["2005"]]},"page":"797-819","publisher":"Wiley Online Library","title":"The influence of top management team attention patterns on global strategic posture of firms","type":"article-journal","volume":"26"},"uris":["http://www.mendeley.com/documents/?uuid=12fc08a4-7eab-44ed-a189-7c41b358cd8e"]}],"mendeley":{"formattedCitation":"(Levy, 2005)","plainTextFormattedCitation":"(Levy, 2005)","previouslyFormattedCitation":"(Levy, 2005)"},"properties":{"noteIndex":0},"schema":"https://github.com/citation-style-language/schema/raw/master/csl-citation.json"}</w:instrText>
      </w:r>
      <w:r w:rsidR="007104EA" w:rsidRPr="0060596D">
        <w:rPr>
          <w:rFonts w:ascii="Cambria" w:hAnsi="Cambria" w:cs="Arial"/>
          <w:sz w:val="22"/>
          <w:szCs w:val="22"/>
        </w:rPr>
        <w:fldChar w:fldCharType="separate"/>
      </w:r>
      <w:r w:rsidR="007104EA" w:rsidRPr="0060596D">
        <w:rPr>
          <w:rFonts w:ascii="Cambria" w:hAnsi="Cambria" w:cs="Arial"/>
          <w:noProof/>
          <w:sz w:val="22"/>
          <w:szCs w:val="22"/>
        </w:rPr>
        <w:t>(Levy, 2005)</w:t>
      </w:r>
      <w:r w:rsidR="007104EA" w:rsidRPr="0060596D">
        <w:rPr>
          <w:rFonts w:ascii="Cambria" w:hAnsi="Cambria" w:cs="Arial"/>
          <w:sz w:val="22"/>
          <w:szCs w:val="22"/>
        </w:rPr>
        <w:fldChar w:fldCharType="end"/>
      </w:r>
      <w:r w:rsidR="008B7820" w:rsidRPr="0060596D">
        <w:rPr>
          <w:rFonts w:ascii="Cambria" w:hAnsi="Cambria" w:cs="Arial"/>
          <w:sz w:val="22"/>
          <w:szCs w:val="22"/>
        </w:rPr>
        <w:t>. Other studies</w:t>
      </w:r>
      <w:r w:rsidR="007104EA" w:rsidRPr="0060596D">
        <w:rPr>
          <w:rFonts w:ascii="Cambria" w:hAnsi="Cambria" w:cs="Arial"/>
          <w:sz w:val="22"/>
          <w:szCs w:val="22"/>
        </w:rPr>
        <w:t xml:space="preserve"> also indicate global mindset is essential underlying factors affecting other key aspects of operation, such as internalization, merger and acquisitions, marketing approaches, etc</w:t>
      </w:r>
      <w:r w:rsidR="008B7820" w:rsidRPr="0060596D">
        <w:rPr>
          <w:rFonts w:ascii="Cambria" w:hAnsi="Cambria" w:cs="Arial"/>
          <w:sz w:val="22"/>
          <w:szCs w:val="22"/>
        </w:rPr>
        <w:t>.</w:t>
      </w:r>
      <w:r w:rsidR="007104EA" w:rsidRPr="0060596D">
        <w:rPr>
          <w:rFonts w:ascii="Cambria" w:hAnsi="Cambria" w:cs="Arial"/>
          <w:sz w:val="22"/>
          <w:szCs w:val="22"/>
        </w:rPr>
        <w:t xml:space="preserve"> </w:t>
      </w:r>
      <w:r w:rsidR="007104EA" w:rsidRPr="0060596D">
        <w:rPr>
          <w:rFonts w:ascii="Cambria" w:hAnsi="Cambria" w:cs="Arial"/>
          <w:sz w:val="22"/>
          <w:szCs w:val="22"/>
        </w:rPr>
        <w:fldChar w:fldCharType="begin" w:fldLock="1"/>
      </w:r>
      <w:r w:rsidR="007104EA" w:rsidRPr="0060596D">
        <w:rPr>
          <w:rFonts w:ascii="Cambria" w:hAnsi="Cambria" w:cs="Arial"/>
          <w:sz w:val="22"/>
          <w:szCs w:val="22"/>
        </w:rPr>
        <w:instrText>ADDIN CSL_CITATION {"citationItems":[{"id":"ITEM-1","itemData":{"ISSN":"0825-0383","author":[{"dropping-particle":"","family":"Nummela","given":"Niina","non-dropping-particle":"","parse-names":false,"suffix":""},{"dropping-particle":"","family":"Saarenketo","given":"Sami","non-dropping-particle":"","parse-names":false,"suffix":""},{"dropping-particle":"","family":"Puumalainen","given":"Kaisu","non-dropping-particle":"","parse-names":false,"suffix":""}],"container-title":"Canadian Journal of Administrative Sciences/Revue Canadienne des Sciences de l'Administration","id":"ITEM-1","issue":"1","issued":{"date-parts":[["2004"]]},"page":"51-64","publisher":"Wiley Online Library","title":"A global mindset</w:instrText>
      </w:r>
      <w:r w:rsidR="007104EA" w:rsidRPr="0060596D">
        <w:rPr>
          <w:rFonts w:ascii="Malgun Gothic" w:hAnsi="Malgun Gothic" w:cs="Malgun Gothic"/>
          <w:sz w:val="22"/>
          <w:szCs w:val="22"/>
        </w:rPr>
        <w:instrText>��</w:instrText>
      </w:r>
      <w:r w:rsidR="007104EA" w:rsidRPr="0060596D">
        <w:rPr>
          <w:rFonts w:ascii="Cambria" w:hAnsi="Cambria" w:cs="Arial"/>
          <w:sz w:val="22"/>
          <w:szCs w:val="22"/>
        </w:rPr>
        <w:instrText>a prerequisite for successful internationalization?","type":"article-journal","volume":"21"},"uris":["http://www.mendeley.com/documents/?uuid=787a217e-c5a0-4cb7-be34-1d6870e33a62"]},{"id":"ITEM-2","itemData":{"ISSN":"1090-9516","author":[{"dropping-particle":"","family":"Kedia","given":"Ben L","non-dropping-particle":"","parse-names":false,"suffix":""},{"dropping-particle":"","family":"Mukherji","given":"Ananda","non-dropping-particle":"","parse-names":false,"suffix":""}],"container-title":"Journal of world Business","id":"ITEM-2","issue":"3","issued":{"date-parts":[["1999"]]},"page":"230-251","publisher":"Elsevier","title":"Global managers: developing a mindset for global competitiveness","type":"article-journal","volume":"34"},"uris":["http://www.mendeley.com/documents/?uuid=9a200c3c-417a-4430-ab6d-8520258aadcd"]},{"id":"ITEM-3","itemData":{"ISSN":"2219-1933","author":[{"dropping-particle":"","family":"Lovvorn","given":"Al S","non-dropping-particle":"","parse-names":false,"suffix":""},{"dropping-particle":"","family":"Chen","given":"Jiun-Shiu","non-dropping-particle":"","parse-names":false,"suffix":""}],"container-title":"International Journal of Business and Social Science","id":"ITEM-3","issue":"9","issued":{"date-parts":[["2011"]]},"publisher":"Centre for Promoting Ideas, USA","title":"Developing a global mindset: The relationship between an international assignment and cultural intelligence","type":"article-journal","volume":"2"},"uris":["http://www.mendeley.com/documents/?uuid=536ad1f9-4384-495a-84b2-7d77ff2bb176"]}],"mendeley":{"formattedCitation":"(Kedia and Mukherji, 1999; Nummela, Saarenketo and Puumalainen, 2004; Lovvorn and Chen, 2011)","plainTextFormattedCitation":"(Kedia and Mukherji, 1999; Nummela, Saarenketo and Puumalainen, 2004; Lovvorn and Chen, 2011)","previouslyFormattedCitation":"(Kedia and Mukherji, 1999; Nummela, Saarenketo and Puumalainen, 2004; Lovvorn and Chen, 2011)"},"properties":{"noteIndex":0},"schema":"https://github.com/citation-style-language/schema/raw/master/csl-citation.json"}</w:instrText>
      </w:r>
      <w:r w:rsidR="007104EA" w:rsidRPr="0060596D">
        <w:rPr>
          <w:rFonts w:ascii="Cambria" w:hAnsi="Cambria" w:cs="Arial"/>
          <w:sz w:val="22"/>
          <w:szCs w:val="22"/>
        </w:rPr>
        <w:fldChar w:fldCharType="separate"/>
      </w:r>
      <w:r w:rsidR="007104EA" w:rsidRPr="0060596D">
        <w:rPr>
          <w:rFonts w:ascii="Cambria" w:hAnsi="Cambria" w:cs="Arial"/>
          <w:noProof/>
          <w:sz w:val="22"/>
          <w:szCs w:val="22"/>
        </w:rPr>
        <w:t>(Kedia and Mukherji, 1999; Nummela, Saarenketo and Puumalainen, 2004; Lovvorn and Chen, 2011)</w:t>
      </w:r>
      <w:r w:rsidR="007104EA" w:rsidRPr="0060596D">
        <w:rPr>
          <w:rFonts w:ascii="Cambria" w:hAnsi="Cambria" w:cs="Arial"/>
          <w:sz w:val="22"/>
          <w:szCs w:val="22"/>
        </w:rPr>
        <w:fldChar w:fldCharType="end"/>
      </w:r>
      <w:r w:rsidR="008B7820" w:rsidRPr="0060596D">
        <w:rPr>
          <w:rFonts w:ascii="Cambria" w:hAnsi="Cambria" w:cs="Arial"/>
          <w:sz w:val="22"/>
          <w:szCs w:val="22"/>
        </w:rPr>
        <w:t xml:space="preserve"> The research of many scholars reflects a consensus: In today's world, the focus of </w:t>
      </w:r>
      <w:r w:rsidR="007104EA" w:rsidRPr="0060596D">
        <w:rPr>
          <w:rFonts w:ascii="Cambria" w:hAnsi="Cambria" w:cs="Arial"/>
          <w:sz w:val="22"/>
          <w:szCs w:val="22"/>
        </w:rPr>
        <w:t xml:space="preserve">more globalized </w:t>
      </w:r>
      <w:r w:rsidR="008B7820" w:rsidRPr="0060596D">
        <w:rPr>
          <w:rFonts w:ascii="Cambria" w:hAnsi="Cambria" w:cs="Arial"/>
          <w:sz w:val="22"/>
          <w:szCs w:val="22"/>
        </w:rPr>
        <w:t xml:space="preserve">competition has changed from the organizational structure and management model to the </w:t>
      </w:r>
      <w:r w:rsidR="007104EA" w:rsidRPr="0060596D">
        <w:rPr>
          <w:rFonts w:ascii="Cambria" w:hAnsi="Cambria" w:cs="Arial"/>
          <w:sz w:val="22"/>
          <w:szCs w:val="22"/>
        </w:rPr>
        <w:t>leaders’</w:t>
      </w:r>
      <w:r w:rsidR="008B7820" w:rsidRPr="0060596D">
        <w:rPr>
          <w:rFonts w:ascii="Cambria" w:hAnsi="Cambria" w:cs="Arial"/>
          <w:sz w:val="22"/>
          <w:szCs w:val="22"/>
        </w:rPr>
        <w:t xml:space="preserve"> </w:t>
      </w:r>
      <w:r w:rsidR="007104EA" w:rsidRPr="0060596D">
        <w:rPr>
          <w:rFonts w:ascii="Cambria" w:hAnsi="Cambria" w:cs="Arial"/>
          <w:sz w:val="22"/>
          <w:szCs w:val="22"/>
        </w:rPr>
        <w:t xml:space="preserve">global mindset </w:t>
      </w:r>
      <w:r w:rsidR="007104EA" w:rsidRPr="0060596D">
        <w:rPr>
          <w:rFonts w:ascii="Cambria" w:hAnsi="Cambria" w:cs="Arial"/>
          <w:sz w:val="22"/>
          <w:szCs w:val="22"/>
        </w:rPr>
        <w:fldChar w:fldCharType="begin" w:fldLock="1"/>
      </w:r>
      <w:r w:rsidR="009817ED" w:rsidRPr="0060596D">
        <w:rPr>
          <w:rFonts w:ascii="Cambria" w:hAnsi="Cambria" w:cs="Arial"/>
          <w:sz w:val="22"/>
          <w:szCs w:val="22"/>
        </w:rPr>
        <w:instrText xml:space="preserve">ADDIN CSL_CITATION {"citationItems":[{"id":"ITEM-1","itemData":{"ISSN":"1478-6990","author":[{"dropping-particle":"","family":"Levy","given":"Orly","non-dropping-particle":"","parse-names":false,"suffix":""},{"dropping-particle":"","family":"Beechler","given":"Schon","non-dropping-particle":"","parse-names":false,"suffix":""},{"dropping-particle":"","family":"Taylor","given":"Sully","non-dropping-particle":"","parse-names":false,"suffix":""},{"dropping-particle":"","family":"Boyacigiller","given":"Nakiye A","non-dropping-particle":"","parse-names":false,"suffix":""}],"container-title":"Journal of International Business Studies","id":"ITEM-1","issue":"2","issued":{"date-parts":[["2007"]]},"page":"231-258","publisher":"Springer","title":"What we talk about when we talk about </w:instrText>
      </w:r>
      <w:r w:rsidR="009817ED" w:rsidRPr="0060596D">
        <w:rPr>
          <w:rFonts w:ascii="Malgun Gothic" w:hAnsi="Malgun Gothic" w:cs="Malgun Gothic"/>
          <w:sz w:val="22"/>
          <w:szCs w:val="22"/>
        </w:rPr>
        <w:instrText>��</w:instrText>
      </w:r>
      <w:r w:rsidR="009817ED" w:rsidRPr="0060596D">
        <w:rPr>
          <w:rFonts w:ascii="Cambria" w:hAnsi="Cambria" w:cs="Arial"/>
          <w:sz w:val="22"/>
          <w:szCs w:val="22"/>
        </w:rPr>
        <w:instrText>global mindset</w:instrText>
      </w:r>
      <w:r w:rsidR="009817ED" w:rsidRPr="0060596D">
        <w:rPr>
          <w:rFonts w:ascii="Malgun Gothic" w:hAnsi="Malgun Gothic" w:cs="Malgun Gothic"/>
          <w:sz w:val="22"/>
          <w:szCs w:val="22"/>
        </w:rPr>
        <w:instrText>��</w:instrText>
      </w:r>
      <w:r w:rsidR="009817ED" w:rsidRPr="0060596D">
        <w:rPr>
          <w:rFonts w:ascii="Cambria" w:hAnsi="Cambria" w:cs="Arial"/>
          <w:sz w:val="22"/>
          <w:szCs w:val="22"/>
        </w:rPr>
        <w:instrText>: Managerial cognition in multinational corporations","type":"article-journal","volume":"38"},"uris":["http://www.mendeley.com/documents/?uuid=e776fa9c-b8a4-4356-aa98-51d0474a8bd5"]}],"mendeley":{"formattedCitation":"(Levy, Beechler, &lt;i&gt;et al.&lt;/i&gt;, 2007)","plainTextFormattedCitation":"(Levy, Beechler, et al., 2007)","previouslyFormattedCitation":"(Levy, Beechler, &lt;i&gt;et al.&lt;/i&gt;, 2007)"},"properties":{"noteIndex":0},"schema":"https://github.com/citation-style-language/schema/raw/master/csl-citation.json"}</w:instrText>
      </w:r>
      <w:r w:rsidR="007104EA" w:rsidRPr="0060596D">
        <w:rPr>
          <w:rFonts w:ascii="Cambria" w:hAnsi="Cambria" w:cs="Arial"/>
          <w:sz w:val="22"/>
          <w:szCs w:val="22"/>
        </w:rPr>
        <w:fldChar w:fldCharType="separate"/>
      </w:r>
      <w:r w:rsidR="00106E9D" w:rsidRPr="0060596D">
        <w:rPr>
          <w:rFonts w:ascii="Cambria" w:hAnsi="Cambria" w:cs="Arial"/>
          <w:noProof/>
          <w:sz w:val="22"/>
          <w:szCs w:val="22"/>
        </w:rPr>
        <w:t xml:space="preserve">(Levy, Beechler, </w:t>
      </w:r>
      <w:r w:rsidR="00106E9D" w:rsidRPr="0060596D">
        <w:rPr>
          <w:rFonts w:ascii="Cambria" w:hAnsi="Cambria" w:cs="Arial"/>
          <w:i/>
          <w:noProof/>
          <w:sz w:val="22"/>
          <w:szCs w:val="22"/>
        </w:rPr>
        <w:t>et al.</w:t>
      </w:r>
      <w:r w:rsidR="00106E9D" w:rsidRPr="0060596D">
        <w:rPr>
          <w:rFonts w:ascii="Cambria" w:hAnsi="Cambria" w:cs="Arial"/>
          <w:noProof/>
          <w:sz w:val="22"/>
          <w:szCs w:val="22"/>
        </w:rPr>
        <w:t>, 2007)</w:t>
      </w:r>
      <w:r w:rsidR="007104EA" w:rsidRPr="0060596D">
        <w:rPr>
          <w:rFonts w:ascii="Cambria" w:hAnsi="Cambria" w:cs="Arial"/>
          <w:sz w:val="22"/>
          <w:szCs w:val="22"/>
        </w:rPr>
        <w:fldChar w:fldCharType="end"/>
      </w:r>
      <w:r w:rsidR="008B7820" w:rsidRPr="0060596D">
        <w:rPr>
          <w:rFonts w:ascii="Cambria" w:hAnsi="Cambria" w:cs="Arial"/>
          <w:sz w:val="22"/>
          <w:szCs w:val="22"/>
        </w:rPr>
        <w:t>.</w:t>
      </w:r>
    </w:p>
    <w:p w14:paraId="6942EA82" w14:textId="2B25E5F2" w:rsidR="008B7820" w:rsidRPr="0060596D" w:rsidRDefault="008B7820" w:rsidP="0002374E">
      <w:pPr>
        <w:spacing w:beforeLines="50" w:before="156" w:afterLines="50" w:after="156" w:line="360" w:lineRule="auto"/>
        <w:jc w:val="both"/>
        <w:rPr>
          <w:rFonts w:ascii="Cambria" w:hAnsi="Cambria" w:cs="Arial"/>
          <w:sz w:val="22"/>
          <w:szCs w:val="22"/>
        </w:rPr>
      </w:pPr>
      <w:r w:rsidRPr="0060596D">
        <w:rPr>
          <w:rFonts w:ascii="Cambria" w:hAnsi="Cambria" w:cs="Arial"/>
          <w:sz w:val="22"/>
          <w:szCs w:val="22"/>
        </w:rPr>
        <w:lastRenderedPageBreak/>
        <w:t>The research on global mindset originated from cognition, especially mental model research. Research on mindset has a long history in the field of cognitive psychology, and it has only been introduced into organizational research in recent years. The concept of mindset was put forward by Scottish psychologist Craik in 1943</w:t>
      </w:r>
      <w:r w:rsidR="007104EA" w:rsidRPr="0060596D">
        <w:rPr>
          <w:rFonts w:ascii="Cambria" w:hAnsi="Cambria" w:cs="Arial"/>
          <w:sz w:val="22"/>
          <w:szCs w:val="22"/>
        </w:rPr>
        <w:t xml:space="preserve"> as a cognitive structure with the function of explaining and predict the future system </w:t>
      </w:r>
      <w:r w:rsidR="007104EA" w:rsidRPr="0060596D">
        <w:rPr>
          <w:rFonts w:ascii="Cambria" w:hAnsi="Cambria" w:cs="Arial"/>
          <w:sz w:val="22"/>
          <w:szCs w:val="22"/>
        </w:rPr>
        <w:fldChar w:fldCharType="begin" w:fldLock="1"/>
      </w:r>
      <w:r w:rsidR="007104EA" w:rsidRPr="0060596D">
        <w:rPr>
          <w:rFonts w:ascii="Cambria" w:hAnsi="Cambria" w:cs="Arial"/>
          <w:sz w:val="22"/>
          <w:szCs w:val="22"/>
        </w:rPr>
        <w:instrText>ADDIN CSL_CITATION {"citationItems":[{"id":"ITEM-1","itemData":{"author":[{"dropping-particle":"","family":"Osland","given":"Joyce S","non-dropping-particle":"","parse-names":false,"suffix":""},{"dropping-particle":"","family":"Bird","given":"Allan","non-dropping-particle":"","parse-names":false,"suffix":""},{"dropping-particle":"","family":"Mendenhall","given":"Mark","non-dropping-particle":"","parse-names":false,"suffix":""},{"dropping-particle":"","family":"Osland","given":"Asbjorn","non-dropping-particle":"","parse-names":false,"suffix":""}],"container-title":"Handbook of research in international human resource management","id":"ITEM-1","issued":{"date-parts":[["2006"]]},"publisher":"Cheltenham: Edward Elgar","title":"11 Developing global leadership capabilities and global mindset: a review","type":"article-journal","volume":"197"},"uris":["http://www.mendeley.com/documents/?uuid=cf2d9499-370f-4ac7-a119-6da6b825d746"]}],"mendeley":{"formattedCitation":"(Osland &lt;i&gt;et al.&lt;/i&gt;, 2006)","plainTextFormattedCitation":"(Osland et al., 2006)","previouslyFormattedCitation":"(Osland &lt;i&gt;et al.&lt;/i&gt;, 2006)"},"properties":{"noteIndex":0},"schema":"https://github.com/citation-style-language/schema/raw/master/csl-citation.json"}</w:instrText>
      </w:r>
      <w:r w:rsidR="007104EA" w:rsidRPr="0060596D">
        <w:rPr>
          <w:rFonts w:ascii="Cambria" w:hAnsi="Cambria" w:cs="Arial"/>
          <w:sz w:val="22"/>
          <w:szCs w:val="22"/>
        </w:rPr>
        <w:fldChar w:fldCharType="separate"/>
      </w:r>
      <w:r w:rsidR="007104EA" w:rsidRPr="0060596D">
        <w:rPr>
          <w:rFonts w:ascii="Cambria" w:hAnsi="Cambria" w:cs="Arial"/>
          <w:noProof/>
          <w:sz w:val="22"/>
          <w:szCs w:val="22"/>
        </w:rPr>
        <w:t xml:space="preserve">(Osland </w:t>
      </w:r>
      <w:r w:rsidR="007104EA" w:rsidRPr="0060596D">
        <w:rPr>
          <w:rFonts w:ascii="Cambria" w:hAnsi="Cambria" w:cs="Arial"/>
          <w:i/>
          <w:noProof/>
          <w:sz w:val="22"/>
          <w:szCs w:val="22"/>
        </w:rPr>
        <w:t>et al.</w:t>
      </w:r>
      <w:r w:rsidR="007104EA" w:rsidRPr="0060596D">
        <w:rPr>
          <w:rFonts w:ascii="Cambria" w:hAnsi="Cambria" w:cs="Arial"/>
          <w:noProof/>
          <w:sz w:val="22"/>
          <w:szCs w:val="22"/>
        </w:rPr>
        <w:t>, 2006)</w:t>
      </w:r>
      <w:r w:rsidR="007104EA" w:rsidRPr="0060596D">
        <w:rPr>
          <w:rFonts w:ascii="Cambria" w:hAnsi="Cambria" w:cs="Arial"/>
          <w:sz w:val="22"/>
          <w:szCs w:val="22"/>
        </w:rPr>
        <w:fldChar w:fldCharType="end"/>
      </w:r>
      <w:r w:rsidRPr="0060596D">
        <w:rPr>
          <w:rFonts w:ascii="Cambria" w:hAnsi="Cambria" w:cs="Arial"/>
          <w:sz w:val="22"/>
          <w:szCs w:val="22"/>
        </w:rPr>
        <w:t xml:space="preserve">. </w:t>
      </w:r>
      <w:r w:rsidR="007104EA" w:rsidRPr="0060596D">
        <w:rPr>
          <w:rFonts w:ascii="Cambria" w:hAnsi="Cambria" w:cs="Arial"/>
          <w:sz w:val="22"/>
          <w:szCs w:val="22"/>
        </w:rPr>
        <w:t xml:space="preserve">Later, the concept enter the management field by Senge in his study of system thinking and organizational learning </w:t>
      </w:r>
      <w:r w:rsidR="007104EA" w:rsidRPr="0060596D">
        <w:rPr>
          <w:rFonts w:ascii="Cambria" w:hAnsi="Cambria" w:cs="Arial"/>
          <w:sz w:val="22"/>
          <w:szCs w:val="22"/>
        </w:rPr>
        <w:fldChar w:fldCharType="begin" w:fldLock="1"/>
      </w:r>
      <w:r w:rsidR="002515F0" w:rsidRPr="0060596D">
        <w:rPr>
          <w:rFonts w:ascii="Cambria" w:hAnsi="Cambria" w:cs="Arial"/>
          <w:sz w:val="22"/>
          <w:szCs w:val="22"/>
        </w:rPr>
        <w:instrText>ADDIN CSL_CITATION {"citationItems":[{"id":"ITEM-1","itemData":{"ISBN":"0804153167","author":[{"dropping-particle":"","family":"Senge","given":"Peter M","non-dropping-particle":"","parse-names":false,"suffix":""}],"id":"ITEM-1","issued":{"date-parts":[["2014"]]},"publisher":"Currency","title":"The fifth discipline fieldbook: Strategies and tools for building a learning organization","type":"book"},"uris":["http://www.mendeley.com/documents/?uuid=bdc3d3c4-ad4a-41fa-86dc-afd15ff02dd5"]}],"mendeley":{"formattedCitation":"(Senge, 2014)","plainTextFormattedCitation":"(Senge, 2014)","previouslyFormattedCitation":"(Senge, 2014)"},"properties":{"noteIndex":0},"schema":"https://github.com/citation-style-language/schema/raw/master/csl-citation.json"}</w:instrText>
      </w:r>
      <w:r w:rsidR="007104EA" w:rsidRPr="0060596D">
        <w:rPr>
          <w:rFonts w:ascii="Cambria" w:hAnsi="Cambria" w:cs="Arial"/>
          <w:sz w:val="22"/>
          <w:szCs w:val="22"/>
        </w:rPr>
        <w:fldChar w:fldCharType="separate"/>
      </w:r>
      <w:r w:rsidR="007104EA" w:rsidRPr="0060596D">
        <w:rPr>
          <w:rFonts w:ascii="Cambria" w:hAnsi="Cambria" w:cs="Arial"/>
          <w:noProof/>
          <w:sz w:val="22"/>
          <w:szCs w:val="22"/>
        </w:rPr>
        <w:t>(Senge, 2014)</w:t>
      </w:r>
      <w:r w:rsidR="007104EA" w:rsidRPr="0060596D">
        <w:rPr>
          <w:rFonts w:ascii="Cambria" w:hAnsi="Cambria" w:cs="Arial"/>
          <w:sz w:val="22"/>
          <w:szCs w:val="22"/>
        </w:rPr>
        <w:fldChar w:fldCharType="end"/>
      </w:r>
      <w:r w:rsidRPr="0060596D">
        <w:rPr>
          <w:rFonts w:ascii="Cambria" w:hAnsi="Cambria" w:cs="Arial"/>
          <w:sz w:val="22"/>
          <w:szCs w:val="22"/>
        </w:rPr>
        <w:t>.</w:t>
      </w:r>
      <w:r w:rsidR="007104EA" w:rsidRPr="0060596D">
        <w:rPr>
          <w:rFonts w:ascii="Cambria" w:hAnsi="Cambria" w:cs="Arial"/>
          <w:sz w:val="22"/>
          <w:szCs w:val="22"/>
        </w:rPr>
        <w:t xml:space="preserve"> </w:t>
      </w:r>
      <w:r w:rsidRPr="0060596D">
        <w:rPr>
          <w:rFonts w:ascii="Cambria" w:hAnsi="Cambria" w:cs="Arial"/>
          <w:sz w:val="22"/>
          <w:szCs w:val="22"/>
        </w:rPr>
        <w:t>H</w:t>
      </w:r>
      <w:r w:rsidR="007104EA" w:rsidRPr="0060596D">
        <w:rPr>
          <w:rFonts w:ascii="Cambria" w:hAnsi="Cambria" w:cs="Arial"/>
          <w:sz w:val="22"/>
          <w:szCs w:val="22"/>
        </w:rPr>
        <w:t>o</w:t>
      </w:r>
      <w:r w:rsidRPr="0060596D">
        <w:rPr>
          <w:rFonts w:ascii="Cambria" w:hAnsi="Cambria" w:cs="Arial"/>
          <w:sz w:val="22"/>
          <w:szCs w:val="22"/>
        </w:rPr>
        <w:t xml:space="preserve">wever, Many scholars believe that </w:t>
      </w:r>
      <w:proofErr w:type="spellStart"/>
      <w:r w:rsidRPr="0060596D">
        <w:rPr>
          <w:rFonts w:ascii="Cambria" w:hAnsi="Cambria" w:cs="Arial"/>
          <w:sz w:val="22"/>
          <w:szCs w:val="22"/>
        </w:rPr>
        <w:t>Perlmuter</w:t>
      </w:r>
      <w:proofErr w:type="spellEnd"/>
      <w:r w:rsidR="002515F0" w:rsidRPr="0060596D">
        <w:rPr>
          <w:rFonts w:ascii="Cambria" w:hAnsi="Cambria" w:cs="Arial"/>
          <w:sz w:val="22"/>
          <w:szCs w:val="22"/>
        </w:rPr>
        <w:t xml:space="preserve"> </w:t>
      </w:r>
      <w:r w:rsidRPr="0060596D">
        <w:rPr>
          <w:rFonts w:ascii="Cambria" w:hAnsi="Cambria" w:cs="Arial"/>
          <w:sz w:val="22"/>
          <w:szCs w:val="22"/>
        </w:rPr>
        <w:t>'s</w:t>
      </w:r>
      <w:r w:rsidR="002515F0" w:rsidRPr="0060596D">
        <w:rPr>
          <w:rFonts w:ascii="Cambria" w:hAnsi="Cambria" w:cs="Arial"/>
          <w:sz w:val="22"/>
          <w:szCs w:val="22"/>
        </w:rPr>
        <w:fldChar w:fldCharType="begin" w:fldLock="1"/>
      </w:r>
      <w:r w:rsidR="002515F0" w:rsidRPr="0060596D">
        <w:rPr>
          <w:rFonts w:ascii="Cambria" w:hAnsi="Cambria" w:cs="Arial"/>
          <w:sz w:val="22"/>
          <w:szCs w:val="22"/>
        </w:rPr>
        <w:instrText>ADDIN CSL_CITATION {"citationItems":[{"id":"ITEM-1","itemData":{"author":[{"dropping-particle":"V","family":"Perlmutter","given":"Howard","non-dropping-particle":"","parse-names":false,"suffix":""}],"container-title":"Columbia Journal of world business","id":"ITEM-1","issue":"1","issued":{"date-parts":[["1969"]]},"page":"9-18","publisher":"Oxford","title":"The tortuous evolution of the multinational corporation","type":"article-journal","volume":"4"},"uris":["http://www.mendeley.com/documents/?uuid=80bdb95a-6b96-4eb4-8002-c7ccd2d8ad29"]}],"mendeley":{"formattedCitation":"(Perlmutter, 1969)","manualFormatting":"( 1969)","plainTextFormattedCitation":"(Perlmutter, 1969)","previouslyFormattedCitation":"(Perlmutter, 1969)"},"properties":{"noteIndex":0},"schema":"https://github.com/citation-style-language/schema/raw/master/csl-citation.json"}</w:instrText>
      </w:r>
      <w:r w:rsidR="002515F0" w:rsidRPr="0060596D">
        <w:rPr>
          <w:rFonts w:ascii="Cambria" w:hAnsi="Cambria" w:cs="Arial"/>
          <w:sz w:val="22"/>
          <w:szCs w:val="22"/>
        </w:rPr>
        <w:fldChar w:fldCharType="separate"/>
      </w:r>
      <w:r w:rsidR="002515F0" w:rsidRPr="0060596D">
        <w:rPr>
          <w:rFonts w:ascii="Cambria" w:hAnsi="Cambria" w:cs="Arial"/>
          <w:noProof/>
          <w:sz w:val="22"/>
          <w:szCs w:val="22"/>
        </w:rPr>
        <w:t>( 1969)</w:t>
      </w:r>
      <w:r w:rsidR="002515F0" w:rsidRPr="0060596D">
        <w:rPr>
          <w:rFonts w:ascii="Cambria" w:hAnsi="Cambria" w:cs="Arial"/>
          <w:sz w:val="22"/>
          <w:szCs w:val="22"/>
        </w:rPr>
        <w:fldChar w:fldCharType="end"/>
      </w:r>
      <w:r w:rsidRPr="0060596D">
        <w:rPr>
          <w:rFonts w:ascii="Cambria" w:hAnsi="Cambria" w:cs="Arial"/>
          <w:sz w:val="22"/>
          <w:szCs w:val="22"/>
        </w:rPr>
        <w:t xml:space="preserve"> global mind-oriented global </w:t>
      </w:r>
      <w:r w:rsidR="0002374E">
        <w:rPr>
          <w:rFonts w:ascii="Cambria" w:hAnsi="Cambria" w:cs="Arial"/>
          <w:sz w:val="22"/>
          <w:szCs w:val="22"/>
        </w:rPr>
        <w:t>mindset</w:t>
      </w:r>
      <w:r w:rsidRPr="0060596D">
        <w:rPr>
          <w:rFonts w:ascii="Cambria" w:hAnsi="Cambria" w:cs="Arial"/>
          <w:sz w:val="22"/>
          <w:szCs w:val="22"/>
        </w:rPr>
        <w:t xml:space="preserve"> propos</w:t>
      </w:r>
      <w:r w:rsidR="0002374E">
        <w:rPr>
          <w:rFonts w:ascii="Cambria" w:hAnsi="Cambria" w:cs="Arial"/>
          <w:sz w:val="22"/>
          <w:szCs w:val="22"/>
        </w:rPr>
        <w:t>al</w:t>
      </w:r>
      <w:r w:rsidRPr="0060596D">
        <w:rPr>
          <w:rFonts w:ascii="Cambria" w:hAnsi="Cambria" w:cs="Arial"/>
          <w:sz w:val="22"/>
          <w:szCs w:val="22"/>
        </w:rPr>
        <w:t xml:space="preserve"> is the source of the manager's global </w:t>
      </w:r>
      <w:r w:rsidR="0002374E">
        <w:rPr>
          <w:rFonts w:ascii="Cambria" w:hAnsi="Cambria" w:cs="Arial"/>
          <w:sz w:val="22"/>
          <w:szCs w:val="22"/>
        </w:rPr>
        <w:t>mindsets</w:t>
      </w:r>
      <w:r w:rsidRPr="0060596D">
        <w:rPr>
          <w:rFonts w:ascii="Cambria" w:hAnsi="Cambria" w:cs="Arial"/>
          <w:sz w:val="22"/>
          <w:szCs w:val="22"/>
        </w:rPr>
        <w:t xml:space="preserve"> concept.</w:t>
      </w:r>
      <w:r w:rsidR="002515F0" w:rsidRPr="0060596D">
        <w:rPr>
          <w:rFonts w:ascii="Cambria" w:hAnsi="Cambria" w:cs="Arial"/>
          <w:sz w:val="22"/>
          <w:szCs w:val="22"/>
        </w:rPr>
        <w:t xml:space="preserve"> </w:t>
      </w:r>
      <w:r w:rsidRPr="0060596D">
        <w:rPr>
          <w:rFonts w:ascii="Cambria" w:hAnsi="Cambria" w:cs="Arial"/>
          <w:sz w:val="22"/>
          <w:szCs w:val="22"/>
        </w:rPr>
        <w:t xml:space="preserve">Perlmutter (1969) proposed three executive attitudes towards internationalization: ethnocentrism, polycentrism, and </w:t>
      </w:r>
      <w:proofErr w:type="spellStart"/>
      <w:r w:rsidRPr="0060596D">
        <w:rPr>
          <w:rFonts w:ascii="Cambria" w:hAnsi="Cambria" w:cs="Arial"/>
          <w:sz w:val="22"/>
          <w:szCs w:val="22"/>
        </w:rPr>
        <w:t>geocentrism</w:t>
      </w:r>
      <w:proofErr w:type="spellEnd"/>
      <w:r w:rsidRPr="0060596D">
        <w:rPr>
          <w:rFonts w:ascii="Cambria" w:hAnsi="Cambria" w:cs="Arial"/>
          <w:sz w:val="22"/>
          <w:szCs w:val="22"/>
        </w:rPr>
        <w:t xml:space="preserve">. </w:t>
      </w:r>
      <w:proofErr w:type="spellStart"/>
      <w:r w:rsidRPr="0060596D">
        <w:rPr>
          <w:rFonts w:ascii="Cambria" w:hAnsi="Cambria" w:cs="Arial"/>
          <w:sz w:val="22"/>
          <w:szCs w:val="22"/>
        </w:rPr>
        <w:t>Geocentrism</w:t>
      </w:r>
      <w:proofErr w:type="spellEnd"/>
      <w:r w:rsidRPr="0060596D">
        <w:rPr>
          <w:rFonts w:ascii="Cambria" w:hAnsi="Cambria" w:cs="Arial"/>
          <w:sz w:val="22"/>
          <w:szCs w:val="22"/>
        </w:rPr>
        <w:t xml:space="preserve"> emphasizes overcoming deep-rooted ethnocentrism, and </w:t>
      </w:r>
      <w:proofErr w:type="spellStart"/>
      <w:r w:rsidRPr="0060596D">
        <w:rPr>
          <w:rFonts w:ascii="Cambria" w:hAnsi="Cambria" w:cs="Arial"/>
          <w:sz w:val="22"/>
          <w:szCs w:val="22"/>
        </w:rPr>
        <w:t>geocentrism</w:t>
      </w:r>
      <w:proofErr w:type="spellEnd"/>
      <w:r w:rsidRPr="0060596D">
        <w:rPr>
          <w:rFonts w:ascii="Cambria" w:hAnsi="Cambria" w:cs="Arial"/>
          <w:sz w:val="22"/>
          <w:szCs w:val="22"/>
        </w:rPr>
        <w:t xml:space="preserve"> managers are open to globalization.</w:t>
      </w:r>
      <w:r w:rsidRPr="0060596D">
        <w:rPr>
          <w:rFonts w:ascii="Cambria" w:hAnsi="Cambria" w:cs="Arial"/>
        </w:rPr>
        <w:t xml:space="preserve"> </w:t>
      </w:r>
      <w:r w:rsidRPr="0060596D">
        <w:rPr>
          <w:rFonts w:ascii="Cambria" w:hAnsi="Cambria" w:cs="Arial"/>
          <w:sz w:val="22"/>
          <w:szCs w:val="22"/>
        </w:rPr>
        <w:t>Following Perlmutter</w:t>
      </w:r>
      <w:r w:rsidR="002515F0" w:rsidRPr="0060596D">
        <w:rPr>
          <w:rFonts w:ascii="Cambria" w:hAnsi="Cambria" w:cs="Arial"/>
          <w:sz w:val="22"/>
          <w:szCs w:val="22"/>
        </w:rPr>
        <w:fldChar w:fldCharType="begin" w:fldLock="1"/>
      </w:r>
      <w:r w:rsidR="002515F0" w:rsidRPr="0060596D">
        <w:rPr>
          <w:rFonts w:ascii="Cambria" w:hAnsi="Cambria" w:cs="Arial"/>
          <w:sz w:val="22"/>
          <w:szCs w:val="22"/>
        </w:rPr>
        <w:instrText>ADDIN CSL_CITATION {"citationItems":[{"id":"ITEM-1","itemData":{"author":[{"dropping-particle":"V","family":"Perlmutter","given":"Howard","non-dropping-particle":"","parse-names":false,"suffix":""}],"container-title":"Columbia Journal of world business","id":"ITEM-1","issue":"1","issued":{"date-parts":[["1969"]]},"page":"9-18","publisher":"Oxford","title":"The tortuous evolution of the multinational corporation","type":"article-journal","volume":"4"},"uris":["http://www.mendeley.com/documents/?uuid=80bdb95a-6b96-4eb4-8002-c7ccd2d8ad29"]}],"mendeley":{"formattedCitation":"(Perlmutter, 1969)","manualFormatting":"( 1969)","plainTextFormattedCitation":"(Perlmutter, 1969)","previouslyFormattedCitation":"(Perlmutter, 1969)"},"properties":{"noteIndex":0},"schema":"https://github.com/citation-style-language/schema/raw/master/csl-citation.json"}</w:instrText>
      </w:r>
      <w:r w:rsidR="002515F0" w:rsidRPr="0060596D">
        <w:rPr>
          <w:rFonts w:ascii="Cambria" w:hAnsi="Cambria" w:cs="Arial"/>
          <w:sz w:val="22"/>
          <w:szCs w:val="22"/>
        </w:rPr>
        <w:fldChar w:fldCharType="separate"/>
      </w:r>
      <w:r w:rsidR="002515F0" w:rsidRPr="0060596D">
        <w:rPr>
          <w:rFonts w:ascii="Cambria" w:hAnsi="Cambria" w:cs="Arial"/>
          <w:noProof/>
          <w:sz w:val="22"/>
          <w:szCs w:val="22"/>
        </w:rPr>
        <w:t>( 1969)</w:t>
      </w:r>
      <w:r w:rsidR="002515F0" w:rsidRPr="0060596D">
        <w:rPr>
          <w:rFonts w:ascii="Cambria" w:hAnsi="Cambria" w:cs="Arial"/>
          <w:sz w:val="22"/>
          <w:szCs w:val="22"/>
        </w:rPr>
        <w:fldChar w:fldCharType="end"/>
      </w:r>
      <w:r w:rsidRPr="0060596D">
        <w:rPr>
          <w:rFonts w:ascii="Cambria" w:hAnsi="Cambria" w:cs="Arial"/>
          <w:sz w:val="22"/>
          <w:szCs w:val="22"/>
        </w:rPr>
        <w:t>, many researchers have defined the global mindset of managers from the perspective of culture, strategy, and comprehensive perspective</w:t>
      </w:r>
      <w:r w:rsidR="002515F0" w:rsidRPr="0060596D">
        <w:rPr>
          <w:rFonts w:ascii="Cambria" w:hAnsi="Cambria" w:cs="Arial"/>
          <w:sz w:val="22"/>
          <w:szCs w:val="22"/>
        </w:rPr>
        <w:t xml:space="preserve"> </w:t>
      </w:r>
      <w:r w:rsidR="002515F0" w:rsidRPr="0060596D">
        <w:rPr>
          <w:rFonts w:ascii="Cambria" w:hAnsi="Cambria" w:cs="Arial"/>
          <w:sz w:val="22"/>
          <w:szCs w:val="22"/>
        </w:rPr>
        <w:fldChar w:fldCharType="begin" w:fldLock="1"/>
      </w:r>
      <w:r w:rsidR="009817ED" w:rsidRPr="0060596D">
        <w:rPr>
          <w:rFonts w:ascii="Cambria" w:hAnsi="Cambria" w:cs="Arial"/>
          <w:sz w:val="22"/>
          <w:szCs w:val="22"/>
        </w:rPr>
        <w:instrText xml:space="preserve">ADDIN CSL_CITATION {"citationItems":[{"id":"ITEM-1","itemData":{"ISSN":"1478-6990","author":[{"dropping-particle":"","family":"Levy","given":"Orly","non-dropping-particle":"","parse-names":false,"suffix":""},{"dropping-particle":"","family":"Beechler","given":"Schon","non-dropping-particle":"","parse-names":false,"suffix":""},{"dropping-particle":"","family":"Taylor","given":"Sully","non-dropping-particle":"","parse-names":false,"suffix":""},{"dropping-particle":"","family":"Boyacigiller","given":"Nakiye A","non-dropping-particle":"","parse-names":false,"suffix":""}],"container-title":"Journal of International Business Studies","id":"ITEM-1","issue":"2","issued":{"date-parts":[["2007"]]},"page":"231-258","publisher":"Springer","title":"What we talk about when we talk about </w:instrText>
      </w:r>
      <w:r w:rsidR="009817ED" w:rsidRPr="0060596D">
        <w:rPr>
          <w:rFonts w:ascii="Malgun Gothic" w:hAnsi="Malgun Gothic" w:cs="Malgun Gothic"/>
          <w:sz w:val="22"/>
          <w:szCs w:val="22"/>
        </w:rPr>
        <w:instrText>��</w:instrText>
      </w:r>
      <w:r w:rsidR="009817ED" w:rsidRPr="0060596D">
        <w:rPr>
          <w:rFonts w:ascii="Cambria" w:hAnsi="Cambria" w:cs="Arial"/>
          <w:sz w:val="22"/>
          <w:szCs w:val="22"/>
        </w:rPr>
        <w:instrText>global mindset</w:instrText>
      </w:r>
      <w:r w:rsidR="009817ED" w:rsidRPr="0060596D">
        <w:rPr>
          <w:rFonts w:ascii="Malgun Gothic" w:hAnsi="Malgun Gothic" w:cs="Malgun Gothic"/>
          <w:sz w:val="22"/>
          <w:szCs w:val="22"/>
        </w:rPr>
        <w:instrText>��</w:instrText>
      </w:r>
      <w:r w:rsidR="009817ED" w:rsidRPr="0060596D">
        <w:rPr>
          <w:rFonts w:ascii="Cambria" w:hAnsi="Cambria" w:cs="Arial"/>
          <w:sz w:val="22"/>
          <w:szCs w:val="22"/>
        </w:rPr>
        <w:instrText>: Managerial cognition in multinational corporations","type":"article-journal","volume":"38"},"uris":["http://www.mendeley.com/documents/?uuid=e776fa9c-b8a4-4356-aa98-51d0474a8bd5"]}],"mendeley":{"formattedCitation":"(Levy, Beechler, &lt;i&gt;et al.&lt;/i&gt;, 2007)","plainTextFormattedCitation":"(Levy, Beechler, et al., 2007)","previouslyFormattedCitation":"(Levy, Beechler, &lt;i&gt;et al.&lt;/i&gt;, 2007)"},"properties":{"noteIndex":0},"schema":"https://github.com/citation-style-language/schema/raw/master/csl-citation.json"}</w:instrText>
      </w:r>
      <w:r w:rsidR="002515F0" w:rsidRPr="0060596D">
        <w:rPr>
          <w:rFonts w:ascii="Cambria" w:hAnsi="Cambria" w:cs="Arial"/>
          <w:sz w:val="22"/>
          <w:szCs w:val="22"/>
        </w:rPr>
        <w:fldChar w:fldCharType="separate"/>
      </w:r>
      <w:r w:rsidR="00106E9D" w:rsidRPr="0060596D">
        <w:rPr>
          <w:rFonts w:ascii="Cambria" w:hAnsi="Cambria" w:cs="Arial"/>
          <w:noProof/>
          <w:sz w:val="22"/>
          <w:szCs w:val="22"/>
        </w:rPr>
        <w:t xml:space="preserve">(Levy, Beechler, </w:t>
      </w:r>
      <w:r w:rsidR="00106E9D" w:rsidRPr="0060596D">
        <w:rPr>
          <w:rFonts w:ascii="Cambria" w:hAnsi="Cambria" w:cs="Arial"/>
          <w:i/>
          <w:noProof/>
          <w:sz w:val="22"/>
          <w:szCs w:val="22"/>
        </w:rPr>
        <w:t>et al.</w:t>
      </w:r>
      <w:r w:rsidR="00106E9D" w:rsidRPr="0060596D">
        <w:rPr>
          <w:rFonts w:ascii="Cambria" w:hAnsi="Cambria" w:cs="Arial"/>
          <w:noProof/>
          <w:sz w:val="22"/>
          <w:szCs w:val="22"/>
        </w:rPr>
        <w:t>, 2007)</w:t>
      </w:r>
      <w:r w:rsidR="002515F0" w:rsidRPr="0060596D">
        <w:rPr>
          <w:rFonts w:ascii="Cambria" w:hAnsi="Cambria" w:cs="Arial"/>
          <w:sz w:val="22"/>
          <w:szCs w:val="22"/>
        </w:rPr>
        <w:fldChar w:fldCharType="end"/>
      </w:r>
      <w:r w:rsidRPr="0060596D">
        <w:rPr>
          <w:rFonts w:ascii="Cambria" w:hAnsi="Cambria" w:cs="Arial"/>
          <w:sz w:val="22"/>
          <w:szCs w:val="22"/>
        </w:rPr>
        <w:t>, and gradually formed different genres. These schools have big differences on the basic issues such as the connotation, measurement, and analysis level of managers' global mind</w:t>
      </w:r>
      <w:r w:rsidR="00F55624" w:rsidRPr="0060596D">
        <w:rPr>
          <w:rFonts w:ascii="Cambria" w:hAnsi="Cambria" w:cs="Arial"/>
          <w:sz w:val="22"/>
          <w:szCs w:val="22"/>
        </w:rPr>
        <w:t>sets</w:t>
      </w:r>
      <w:r w:rsidRPr="0060596D">
        <w:rPr>
          <w:rFonts w:ascii="Cambria" w:hAnsi="Cambria" w:cs="Arial"/>
          <w:sz w:val="22"/>
          <w:szCs w:val="22"/>
        </w:rPr>
        <w:t>. This shows that the current research on managers' global mind</w:t>
      </w:r>
      <w:r w:rsidR="00F55624" w:rsidRPr="0060596D">
        <w:rPr>
          <w:rFonts w:ascii="Cambria" w:hAnsi="Cambria" w:cs="Arial"/>
          <w:sz w:val="22"/>
          <w:szCs w:val="22"/>
        </w:rPr>
        <w:t>sets</w:t>
      </w:r>
      <w:r w:rsidRPr="0060596D">
        <w:rPr>
          <w:rFonts w:ascii="Cambria" w:hAnsi="Cambria" w:cs="Arial"/>
          <w:sz w:val="22"/>
          <w:szCs w:val="22"/>
        </w:rPr>
        <w:t xml:space="preserve"> is not thorough and there is still a lot of room for future research.</w:t>
      </w:r>
    </w:p>
    <w:p w14:paraId="3B528721" w14:textId="0E7D38C0" w:rsidR="008B7820" w:rsidRPr="0060596D" w:rsidRDefault="0060596D" w:rsidP="0002374E">
      <w:pPr>
        <w:pStyle w:val="3"/>
        <w:spacing w:beforeLines="50" w:before="156" w:afterLines="50" w:after="156" w:line="360" w:lineRule="auto"/>
      </w:pPr>
      <w:r>
        <w:t xml:space="preserve">2.1.2 </w:t>
      </w:r>
      <w:r w:rsidR="008B7820" w:rsidRPr="0060596D">
        <w:t>The definition of global mindset</w:t>
      </w:r>
      <w:r w:rsidR="00885CAE" w:rsidRPr="0060596D">
        <w:t xml:space="preserve"> </w:t>
      </w:r>
    </w:p>
    <w:p w14:paraId="14F67291" w14:textId="58E19658" w:rsidR="005D133E" w:rsidRPr="0060596D" w:rsidRDefault="005D133E" w:rsidP="0002374E">
      <w:pPr>
        <w:spacing w:beforeLines="50" w:before="156" w:afterLines="50" w:after="156" w:line="360" w:lineRule="auto"/>
        <w:jc w:val="both"/>
        <w:rPr>
          <w:rFonts w:ascii="Cambria" w:hAnsi="Cambria" w:cs="Arial"/>
          <w:sz w:val="22"/>
          <w:szCs w:val="22"/>
        </w:rPr>
      </w:pPr>
      <w:r w:rsidRPr="0060596D">
        <w:rPr>
          <w:rFonts w:ascii="Cambria" w:hAnsi="Cambria" w:cs="Arial"/>
          <w:sz w:val="22"/>
          <w:szCs w:val="22"/>
        </w:rPr>
        <w:t>The current research on the global mindset connotation of managers has three different perspectives: culture, strategy, and multidimensional. Three different schools have been formed correspondingly, with each school’s focus, main viewpoints, analysis levels, and main consensus reached not exactly.</w:t>
      </w:r>
    </w:p>
    <w:p w14:paraId="61518243" w14:textId="4E0756CF" w:rsidR="005D133E" w:rsidRPr="0060596D" w:rsidRDefault="005D133E" w:rsidP="0002374E">
      <w:pPr>
        <w:spacing w:beforeLines="50" w:before="156" w:afterLines="50" w:after="156" w:line="360" w:lineRule="auto"/>
        <w:jc w:val="both"/>
        <w:rPr>
          <w:rFonts w:ascii="Cambria" w:hAnsi="Cambria" w:cs="Arial"/>
          <w:sz w:val="22"/>
          <w:szCs w:val="22"/>
        </w:rPr>
      </w:pPr>
      <w:r w:rsidRPr="0060596D">
        <w:rPr>
          <w:rFonts w:ascii="Cambria" w:hAnsi="Cambria" w:cs="Arial"/>
          <w:sz w:val="22"/>
          <w:szCs w:val="22"/>
        </w:rPr>
        <w:t>The cultural schools of global mindset</w:t>
      </w:r>
      <w:r w:rsidR="00F55624" w:rsidRPr="0060596D">
        <w:rPr>
          <w:rFonts w:ascii="Cambria" w:hAnsi="Cambria" w:cs="Arial"/>
          <w:sz w:val="22"/>
          <w:szCs w:val="22"/>
        </w:rPr>
        <w:t xml:space="preserve"> were </w:t>
      </w:r>
      <w:r w:rsidRPr="0060596D">
        <w:rPr>
          <w:rFonts w:ascii="Cambria" w:hAnsi="Cambria" w:cs="Arial"/>
          <w:sz w:val="22"/>
          <w:szCs w:val="22"/>
        </w:rPr>
        <w:t xml:space="preserve">directly derived from the </w:t>
      </w:r>
      <w:proofErr w:type="spellStart"/>
      <w:r w:rsidRPr="0060596D">
        <w:rPr>
          <w:rFonts w:ascii="Cambria" w:hAnsi="Cambria" w:cs="Arial"/>
          <w:sz w:val="22"/>
          <w:szCs w:val="22"/>
        </w:rPr>
        <w:t>geocentrism</w:t>
      </w:r>
      <w:proofErr w:type="spellEnd"/>
      <w:r w:rsidRPr="0060596D">
        <w:rPr>
          <w:rFonts w:ascii="Cambria" w:hAnsi="Cambria" w:cs="Arial"/>
          <w:sz w:val="22"/>
          <w:szCs w:val="22"/>
        </w:rPr>
        <w:t xml:space="preserve"> proposed by </w:t>
      </w:r>
      <w:r w:rsidR="00F55624" w:rsidRPr="0060596D">
        <w:rPr>
          <w:rFonts w:ascii="Cambria" w:hAnsi="Cambria" w:cs="Arial"/>
          <w:sz w:val="22"/>
          <w:szCs w:val="22"/>
        </w:rPr>
        <w:fldChar w:fldCharType="begin" w:fldLock="1"/>
      </w:r>
      <w:r w:rsidR="00F55624" w:rsidRPr="0060596D">
        <w:rPr>
          <w:rFonts w:ascii="Cambria" w:hAnsi="Cambria" w:cs="Arial"/>
          <w:sz w:val="22"/>
          <w:szCs w:val="22"/>
        </w:rPr>
        <w:instrText>ADDIN CSL_CITATION {"citationItems":[{"id":"ITEM-1","itemData":{"author":[{"dropping-particle":"V","family":"Perlmutter","given":"Howard","non-dropping-particle":"","parse-names":false,"suffix":""}],"container-title":"Columbia Journal of world business","id":"ITEM-1","issue":"1","issued":{"date-parts":[["1969"]]},"page":"9-18","publisher":"Oxford","title":"The tortuous evolution of the multinational corporation","type":"article-journal","volume":"4"},"uris":["http://www.mendeley.com/documents/?uuid=80bdb95a-6b96-4eb4-8002-c7ccd2d8ad29"]}],"mendeley":{"formattedCitation":"(Perlmutter, 1969)","manualFormatting":"Perlmutter (1969)","plainTextFormattedCitation":"(Perlmutter, 1969)","previouslyFormattedCitation":"(Perlmutter, 1969)"},"properties":{"noteIndex":0},"schema":"https://github.com/citation-style-language/schema/raw/master/csl-citation.json"}</w:instrText>
      </w:r>
      <w:r w:rsidR="00F55624" w:rsidRPr="0060596D">
        <w:rPr>
          <w:rFonts w:ascii="Cambria" w:hAnsi="Cambria" w:cs="Arial"/>
          <w:sz w:val="22"/>
          <w:szCs w:val="22"/>
        </w:rPr>
        <w:fldChar w:fldCharType="separate"/>
      </w:r>
      <w:r w:rsidR="00F55624" w:rsidRPr="0060596D">
        <w:rPr>
          <w:rFonts w:ascii="Cambria" w:hAnsi="Cambria" w:cs="Arial"/>
          <w:noProof/>
          <w:sz w:val="22"/>
          <w:szCs w:val="22"/>
        </w:rPr>
        <w:t>Perlmutter (1969)</w:t>
      </w:r>
      <w:r w:rsidR="00F55624" w:rsidRPr="0060596D">
        <w:rPr>
          <w:rFonts w:ascii="Cambria" w:hAnsi="Cambria" w:cs="Arial"/>
          <w:sz w:val="22"/>
          <w:szCs w:val="22"/>
        </w:rPr>
        <w:fldChar w:fldCharType="end"/>
      </w:r>
      <w:r w:rsidRPr="0060596D">
        <w:rPr>
          <w:rFonts w:ascii="Cambria" w:hAnsi="Cambria" w:cs="Arial"/>
          <w:sz w:val="22"/>
          <w:szCs w:val="22"/>
        </w:rPr>
        <w:t xml:space="preserve">. </w:t>
      </w:r>
      <w:r w:rsidR="00F55624" w:rsidRPr="0060596D">
        <w:rPr>
          <w:rFonts w:ascii="Cambria" w:hAnsi="Cambria" w:cs="Arial"/>
          <w:sz w:val="22"/>
          <w:szCs w:val="22"/>
        </w:rPr>
        <w:t xml:space="preserve">As the root of global mindset concept, the </w:t>
      </w:r>
      <w:proofErr w:type="spellStart"/>
      <w:r w:rsidR="00F55624" w:rsidRPr="0060596D">
        <w:rPr>
          <w:rFonts w:ascii="Cambria" w:hAnsi="Cambria" w:cs="Arial"/>
          <w:sz w:val="22"/>
          <w:szCs w:val="22"/>
        </w:rPr>
        <w:t>geocentriums</w:t>
      </w:r>
      <w:proofErr w:type="spellEnd"/>
      <w:r w:rsidR="00F55624" w:rsidRPr="0060596D">
        <w:rPr>
          <w:rFonts w:ascii="Cambria" w:hAnsi="Cambria" w:cs="Arial"/>
          <w:sz w:val="22"/>
          <w:szCs w:val="22"/>
        </w:rPr>
        <w:t xml:space="preserve"> holds the view that leaders should pay sufficient attention to the heterogeneity of cultures in the global workplace. Researchers of the cultural schools have inherited the view and conceptualize the global mindset of leaders from the cultural perspective and believes that cultural awareness and competences are the core components of leaders’ global mindset </w:t>
      </w:r>
      <w:r w:rsidR="00F55624" w:rsidRPr="0060596D">
        <w:rPr>
          <w:rFonts w:ascii="Cambria" w:hAnsi="Cambria" w:cs="Arial"/>
          <w:sz w:val="22"/>
          <w:szCs w:val="22"/>
        </w:rPr>
        <w:fldChar w:fldCharType="begin" w:fldLock="1"/>
      </w:r>
      <w:r w:rsidR="00715B28" w:rsidRPr="0060596D">
        <w:rPr>
          <w:rFonts w:ascii="Cambria" w:hAnsi="Cambria" w:cs="Arial"/>
          <w:sz w:val="22"/>
          <w:szCs w:val="22"/>
        </w:rPr>
        <w:instrText>ADDIN CSL_CITATION {"citationItems":[{"id":"ITEM-1","itemData":{"ISSN":"2219-1933","author":[{"dropping-particle":"","family":"Lovvorn","given":"Al S","non-dropping-particle":"","parse-names":false,"suffix":""},{"dropping-particle":"","family":"Chen","given":"Jiun-Shiu","non-dropping-particle":"","parse-names":false,"suffix":""}],"container-title":"International Journal of Business and Social Science","id":"ITEM-1","issue":"9","issued":{"date-parts":[["2011"]]},"publisher":"Centre for Promoting Ideas, USA","title":"Developing a global mindset: The relationship between an international assignment and cultural intelligence","type":"article-journal","volume":"2"},"uris":["http://www.mendeley.com/documents/?uuid=536ad1f9-4384-495a-84b2-7d77ff2bb176"]},{"id":"ITEM-2","itemData":{"ISBN":"0762314028","author":[{"dropping-particle":"","family":"Earley","given":"P Christopher","non-dropping-particle":"","parse-names":false,"suffix":""},{"dropping-particle":"","family":"Murnieks","given":"Charles","non-dropping-particle":"","parse-names":false,"suffix":""},{"dropping-particle":"","family":"Mosakowski","given":"Elaine","non-dropping-particle":"","parse-names":false,"suffix":""}],"container-title":"The global mindset","id":"ITEM-2","issued":{"date-parts":[["2007"]]},"publisher":"Emerald Group Publishing Limited","title":"Cultural intelligence and the global mindset","type":"chapter"},"uris":["http://www.mendeley.com/documents/?uuid=e84e859b-9e4f-4e75-9be6-0bade4ad4dc0"]},{"id":"ITEM-3","itemData":{"ISSN":"0958-5192","author":[{"dropping-particle":"","family":"Andresen","given":"Maike","non-dropping-particle":"","parse-names":false,"suffix":""},{"dropping-particle":"","family":"Bergdolt","given":"Franziska","non-dropping-particle":"","parse-names":false,"suffix":""}],"container-title":"The International Journal of Human Resource Management","id":"ITEM-3","issue":"1","issued":{"date-parts":[["2017"]]},"page":"170-195","publisher":"Taylor &amp; Francis","title":"A systematic literature review on the definitions of global mindset and cultural intelligence</w:instrText>
      </w:r>
      <w:r w:rsidR="00715B28" w:rsidRPr="0060596D">
        <w:rPr>
          <w:rFonts w:ascii="Malgun Gothic" w:hAnsi="Malgun Gothic" w:cs="Malgun Gothic"/>
          <w:sz w:val="22"/>
          <w:szCs w:val="22"/>
        </w:rPr>
        <w:instrText>�</w:instrText>
      </w:r>
      <w:r w:rsidR="00715B28" w:rsidRPr="0060596D">
        <w:rPr>
          <w:rFonts w:ascii="Cambria" w:hAnsi="Cambria" w:cs="Arial"/>
          <w:sz w:val="22"/>
          <w:szCs w:val="22"/>
        </w:rPr>
        <w:instrText>Cmerging two different research streams","type":"article-journal","volume":"28"},"uris":["http://www.mendeley.com/documents/?uuid=38ac1629-2311-42d8-a329-6ee5a9846a64"]}],"mendeley":{"formattedCitation":"(Earley, Murnieks and Mosakowski, 2007; Lovvorn and Chen, 2011; Andresen and Bergdolt, 2017)","plainTextFormattedCitation":"(Earley, Murnieks and Mosakowski, 2007; Lovvorn and Chen, 2011; Andresen and Bergdolt, 2017)","previouslyFormattedCitation":"(Earley, Murnieks and Mosakowski, 2007; Lovvorn and Chen, 2011; Andresen and Bergdolt, 2017)"},"properties":{"noteIndex":0},"schema":"https://github.com/citation-style-language/schema/raw/master/csl-citation.json"}</w:instrText>
      </w:r>
      <w:r w:rsidR="00F55624" w:rsidRPr="0060596D">
        <w:rPr>
          <w:rFonts w:ascii="Cambria" w:hAnsi="Cambria" w:cs="Arial"/>
          <w:sz w:val="22"/>
          <w:szCs w:val="22"/>
        </w:rPr>
        <w:fldChar w:fldCharType="separate"/>
      </w:r>
      <w:r w:rsidR="00F55624" w:rsidRPr="0060596D">
        <w:rPr>
          <w:rFonts w:ascii="Cambria" w:hAnsi="Cambria" w:cs="Arial"/>
          <w:noProof/>
          <w:sz w:val="22"/>
          <w:szCs w:val="22"/>
        </w:rPr>
        <w:t>(Earley, Murnieks and Mosakowski, 2007; Lovvorn and Chen, 2011; Andresen and Bergdolt, 2017)</w:t>
      </w:r>
      <w:r w:rsidR="00F55624" w:rsidRPr="0060596D">
        <w:rPr>
          <w:rFonts w:ascii="Cambria" w:hAnsi="Cambria" w:cs="Arial"/>
          <w:sz w:val="22"/>
          <w:szCs w:val="22"/>
        </w:rPr>
        <w:fldChar w:fldCharType="end"/>
      </w:r>
      <w:r w:rsidR="00F55624" w:rsidRPr="0060596D">
        <w:rPr>
          <w:rFonts w:ascii="Cambria" w:hAnsi="Cambria" w:cs="Arial"/>
          <w:sz w:val="22"/>
          <w:szCs w:val="22"/>
        </w:rPr>
        <w:t xml:space="preserve">. </w:t>
      </w:r>
      <w:r w:rsidR="00715B28" w:rsidRPr="0060596D">
        <w:rPr>
          <w:rFonts w:ascii="Cambria" w:hAnsi="Cambria" w:cs="Arial"/>
          <w:sz w:val="22"/>
          <w:szCs w:val="22"/>
        </w:rPr>
        <w:t xml:space="preserve">Highlighted by </w:t>
      </w:r>
      <w:r w:rsidR="00715B28" w:rsidRPr="0060596D">
        <w:rPr>
          <w:rFonts w:ascii="Cambria" w:hAnsi="Cambria" w:cs="Arial"/>
          <w:sz w:val="22"/>
          <w:szCs w:val="22"/>
        </w:rPr>
        <w:fldChar w:fldCharType="begin" w:fldLock="1"/>
      </w:r>
      <w:r w:rsidR="00715B28" w:rsidRPr="0060596D">
        <w:rPr>
          <w:rFonts w:ascii="Cambria" w:hAnsi="Cambria" w:cs="Arial"/>
          <w:sz w:val="22"/>
          <w:szCs w:val="22"/>
        </w:rPr>
        <w:instrText>ADDIN CSL_CITATION {"citationItems":[{"id":"ITEM-1","itemData":{"ISBN":"0762314028","author":[{"dropping-particle":"","family":"Hitt","given":"Michael A","non-dropping-particle":"","parse-names":false,"suffix":""},{"dropping-particle":"","family":"Javidan","given":"Mansour","non-dropping-particle":"","parse-names":false,"suffix":""},{"dropping-particle":"","family":"Steers","given":"Richard M","non-dropping-particle":"","parse-names":false,"suffix":""}],"id":"ITEM-1","issued":{"date-parts":[["2007"]]},"publisher":"Emerald Group Publishing Limited","title":"The global mindset: An introduction","type":"book"},"uris":["http://www.mendeley.com/documents/?uuid=7c1442a8-196a-4636-bc4f-e6a8d6980faa"]}],"mendeley":{"formattedCitation":"(Hitt, Javidan and Steers, 2007)","plainTextFormattedCitation":"(Hitt, Javidan and Steers, 2007)","previouslyFormattedCitation":"(Hitt, Javidan and Steers, 2007)"},"properties":{"noteIndex":0},"schema":"https://github.com/citation-style-language/schema/raw/master/csl-citation.json"}</w:instrText>
      </w:r>
      <w:r w:rsidR="00715B28" w:rsidRPr="0060596D">
        <w:rPr>
          <w:rFonts w:ascii="Cambria" w:hAnsi="Cambria" w:cs="Arial"/>
          <w:sz w:val="22"/>
          <w:szCs w:val="22"/>
        </w:rPr>
        <w:fldChar w:fldCharType="separate"/>
      </w:r>
      <w:r w:rsidR="00715B28" w:rsidRPr="0060596D">
        <w:rPr>
          <w:rFonts w:ascii="Cambria" w:hAnsi="Cambria" w:cs="Arial"/>
          <w:noProof/>
          <w:sz w:val="22"/>
          <w:szCs w:val="22"/>
        </w:rPr>
        <w:t>(Hitt, Javidan and Steers, 2007)</w:t>
      </w:r>
      <w:r w:rsidR="00715B28" w:rsidRPr="0060596D">
        <w:rPr>
          <w:rFonts w:ascii="Cambria" w:hAnsi="Cambria" w:cs="Arial"/>
          <w:sz w:val="22"/>
          <w:szCs w:val="22"/>
        </w:rPr>
        <w:fldChar w:fldCharType="end"/>
      </w:r>
      <w:r w:rsidR="00715B28" w:rsidRPr="0060596D">
        <w:rPr>
          <w:rFonts w:ascii="Cambria" w:hAnsi="Cambria" w:cs="Arial"/>
          <w:sz w:val="22"/>
          <w:szCs w:val="22"/>
        </w:rPr>
        <w:t>, the primary constructs of the cultural school is cosmopolitanism, which emphasizes the ability of leaders to integrate different cultures when making decisions</w:t>
      </w:r>
      <w:r w:rsidRPr="0060596D">
        <w:rPr>
          <w:rFonts w:ascii="Cambria" w:hAnsi="Cambria" w:cs="Arial"/>
          <w:sz w:val="22"/>
          <w:szCs w:val="22"/>
        </w:rPr>
        <w:t xml:space="preserve">. The cultural perspective focuses on the driving role of cultural change on </w:t>
      </w:r>
      <w:r w:rsidRPr="0060596D">
        <w:rPr>
          <w:rFonts w:ascii="Cambria" w:hAnsi="Cambria" w:cs="Arial"/>
          <w:sz w:val="22"/>
          <w:szCs w:val="22"/>
        </w:rPr>
        <w:lastRenderedPageBreak/>
        <w:t>managers' global mindsets, but ignores the strategic challenges brought about by globalization.</w:t>
      </w:r>
      <w:r w:rsidR="00715B28" w:rsidRPr="0060596D">
        <w:rPr>
          <w:rFonts w:ascii="Cambria" w:hAnsi="Cambria" w:cs="Arial"/>
          <w:sz w:val="22"/>
          <w:szCs w:val="22"/>
        </w:rPr>
        <w:t xml:space="preserve"> However, the cultural school of thoughts have been criticized for lack of strategic challenges brought by globalization </w:t>
      </w:r>
      <w:r w:rsidR="00715B28" w:rsidRPr="0060596D">
        <w:rPr>
          <w:rFonts w:ascii="Cambria" w:hAnsi="Cambria" w:cs="Arial"/>
          <w:sz w:val="22"/>
          <w:szCs w:val="22"/>
        </w:rPr>
        <w:fldChar w:fldCharType="begin" w:fldLock="1"/>
      </w:r>
      <w:r w:rsidR="00715B28" w:rsidRPr="0060596D">
        <w:rPr>
          <w:rFonts w:ascii="Cambria" w:hAnsi="Cambria" w:cs="Arial"/>
          <w:sz w:val="22"/>
          <w:szCs w:val="22"/>
        </w:rPr>
        <w:instrText>ADDIN CSL_CITATION {"citationItems":[{"id":"ITEM-1","itemData":{"ISSN":"0958-5192","author":[{"dropping-particle":"","family":"Andresen","given":"Maike","non-dropping-particle":"","parse-names":false,"suffix":""},{"dropping-particle":"","family":"Bergdolt","given":"Franziska","non-dropping-particle":"","parse-names":false,"suffix":""}],"container-title":"The International Journal of Human Resource Management","id":"ITEM-1","issue":"1","issued":{"date-parts":[["2017"]]},"page":"170-195","publisher":"Taylor &amp; Francis","title":"A systematic literature review on the definitions of global mindset and cultural intelligence</w:instrText>
      </w:r>
      <w:r w:rsidR="00715B28" w:rsidRPr="0060596D">
        <w:rPr>
          <w:rFonts w:ascii="Malgun Gothic" w:hAnsi="Malgun Gothic" w:cs="Malgun Gothic"/>
          <w:sz w:val="22"/>
          <w:szCs w:val="22"/>
        </w:rPr>
        <w:instrText>�</w:instrText>
      </w:r>
      <w:r w:rsidR="00715B28" w:rsidRPr="0060596D">
        <w:rPr>
          <w:rFonts w:ascii="Cambria" w:hAnsi="Cambria" w:cs="Arial"/>
          <w:sz w:val="22"/>
          <w:szCs w:val="22"/>
        </w:rPr>
        <w:instrText>Cmerging two different research streams","type":"article-journal","volume":"28"},"uris":["http://www.mendeley.com/documents/?uuid=38ac1629-2311-42d8-a329-6ee5a9846a64"]}],"mendeley":{"formattedCitation":"(Andresen and Bergdolt, 2017)","plainTextFormattedCitation":"(Andresen and Bergdolt, 2017)","previouslyFormattedCitation":"(Andresen and Bergdolt, 2017)"},"properties":{"noteIndex":0},"schema":"https://github.com/citation-style-language/schema/raw/master/csl-citation.json"}</w:instrText>
      </w:r>
      <w:r w:rsidR="00715B28" w:rsidRPr="0060596D">
        <w:rPr>
          <w:rFonts w:ascii="Cambria" w:hAnsi="Cambria" w:cs="Arial"/>
          <w:sz w:val="22"/>
          <w:szCs w:val="22"/>
        </w:rPr>
        <w:fldChar w:fldCharType="separate"/>
      </w:r>
      <w:r w:rsidR="00715B28" w:rsidRPr="0060596D">
        <w:rPr>
          <w:rFonts w:ascii="Cambria" w:hAnsi="Cambria" w:cs="Arial"/>
          <w:noProof/>
          <w:sz w:val="22"/>
          <w:szCs w:val="22"/>
        </w:rPr>
        <w:t>(Andresen and Bergdolt, 2017)</w:t>
      </w:r>
      <w:r w:rsidR="00715B28" w:rsidRPr="0060596D">
        <w:rPr>
          <w:rFonts w:ascii="Cambria" w:hAnsi="Cambria" w:cs="Arial"/>
          <w:sz w:val="22"/>
          <w:szCs w:val="22"/>
        </w:rPr>
        <w:fldChar w:fldCharType="end"/>
      </w:r>
      <w:r w:rsidR="00715B28" w:rsidRPr="0060596D">
        <w:rPr>
          <w:rFonts w:ascii="Cambria" w:hAnsi="Cambria" w:cs="Arial"/>
          <w:sz w:val="22"/>
          <w:szCs w:val="22"/>
        </w:rPr>
        <w:t xml:space="preserve">. </w:t>
      </w:r>
    </w:p>
    <w:p w14:paraId="79D46DD0" w14:textId="20649011" w:rsidR="00715B28" w:rsidRPr="0060596D" w:rsidRDefault="00715B28" w:rsidP="0002374E">
      <w:pPr>
        <w:spacing w:beforeLines="50" w:before="156" w:afterLines="50" w:after="156" w:line="360" w:lineRule="auto"/>
        <w:jc w:val="both"/>
        <w:rPr>
          <w:rFonts w:ascii="Cambria" w:hAnsi="Cambria" w:cs="Arial"/>
          <w:sz w:val="22"/>
          <w:szCs w:val="22"/>
        </w:rPr>
      </w:pPr>
      <w:r w:rsidRPr="0060596D">
        <w:rPr>
          <w:rFonts w:ascii="Cambria" w:hAnsi="Cambria" w:cs="Arial"/>
          <w:sz w:val="22"/>
          <w:szCs w:val="22"/>
        </w:rPr>
        <w:t xml:space="preserve">Compared to the cultural school, the strategic school of global mindsets hold an different view that the strategic capabilities and competitive advantage of multinational firms can only be improved by development the management thinking in a global sense </w:t>
      </w:r>
      <w:r w:rsidRPr="0060596D">
        <w:rPr>
          <w:rFonts w:ascii="Cambria" w:hAnsi="Cambria" w:cs="Arial"/>
          <w:sz w:val="22"/>
          <w:szCs w:val="22"/>
        </w:rPr>
        <w:fldChar w:fldCharType="begin" w:fldLock="1"/>
      </w:r>
      <w:r w:rsidR="00106E9D" w:rsidRPr="0060596D">
        <w:rPr>
          <w:rFonts w:ascii="Cambria" w:hAnsi="Cambria" w:cs="Arial"/>
          <w:sz w:val="22"/>
          <w:szCs w:val="22"/>
        </w:rPr>
        <w:instrText>ADDIN CSL_CITATION {"citationItems":[{"id":"ITEM-1","itemData":{"ISSN":"2029-4433","author":[{"dropping-particle":"","family":"He","given":"Chuantian","non-dropping-particle":"","parse-names":false,"suffix":""},{"dropping-particle":"","family":"Baranchenko","given":"Yevhen","non-dropping-particle":"","parse-names":false,"suffix":""},{"dropping-particle":"","family":"Lin","given":"Zhibin","non-dropping-particle":"","parse-names":false,"suffix":""},{"dropping-particle":"","family":"Szarucki","given":"Marek","non-dropping-particle":"","parse-names":false,"suffix":""},{"dropping-particle":"","family":"Yukhanaev","given":"Andrey","non-dropping-particle":"","parse-names":false,"suffix":""}],"container-title":"Journal of business economics and management","id":"ITEM-1","issue":"4","issued":{"date-parts":[["2020"]]},"page":"967-986","title":"From global mindset to international opportunities: the internationalization of Chinese SMEs","type":"article-journal","volume":"21"},"uris":["http://www.mendeley.com/documents/?uuid=b10ab702-1424-4730-a031-52614f3f4442"]},{"id":"ITEM-2","itemData":{"ISBN":"1578517079","author":[{"dropping-particle":"","family":"Bartlett","given":"Christopher A","non-dropping-particle":"","parse-names":false,"suffix":""},{"dropping-particle":"","family":"Ghoshal","given":"Sumantra","non-dropping-particle":"","parse-names":false,"suffix":""}],"id":"ITEM-2","issued":{"date-parts":[["2002"]]},"publisher":"Harvard Business Press","title":"Managing across borders: The transnational solution","type":"book"},"uris":["http://www.mendeley.com/documents/?uuid=bbcd1710-de06-403c-ad1f-1cf4f6d7337d"]}],"mendeley":{"formattedCitation":"(Bartlett and Ghoshal, 2002; He &lt;i&gt;et al.&lt;/i&gt;, 2020)","plainTextFormattedCitation":"(Bartlett and Ghoshal, 2002; He et al., 2020)","previouslyFormattedCitation":"(Bartlett and Ghoshal, 2002; He &lt;i&gt;et al.&lt;/i&gt;, 2020)"},"properties":{"noteIndex":0},"schema":"https://github.com/citation-style-language/schema/raw/master/csl-citation.json"}</w:instrText>
      </w:r>
      <w:r w:rsidRPr="0060596D">
        <w:rPr>
          <w:rFonts w:ascii="Cambria" w:hAnsi="Cambria" w:cs="Arial"/>
          <w:sz w:val="22"/>
          <w:szCs w:val="22"/>
        </w:rPr>
        <w:fldChar w:fldCharType="separate"/>
      </w:r>
      <w:r w:rsidRPr="0060596D">
        <w:rPr>
          <w:rFonts w:ascii="Cambria" w:hAnsi="Cambria" w:cs="Arial"/>
          <w:noProof/>
          <w:sz w:val="22"/>
          <w:szCs w:val="22"/>
        </w:rPr>
        <w:t xml:space="preserve">(Bartlett and Ghoshal, 2002; He </w:t>
      </w:r>
      <w:r w:rsidRPr="0060596D">
        <w:rPr>
          <w:rFonts w:ascii="Cambria" w:hAnsi="Cambria" w:cs="Arial"/>
          <w:i/>
          <w:noProof/>
          <w:sz w:val="22"/>
          <w:szCs w:val="22"/>
        </w:rPr>
        <w:t>et al.</w:t>
      </w:r>
      <w:r w:rsidRPr="0060596D">
        <w:rPr>
          <w:rFonts w:ascii="Cambria" w:hAnsi="Cambria" w:cs="Arial"/>
          <w:noProof/>
          <w:sz w:val="22"/>
          <w:szCs w:val="22"/>
        </w:rPr>
        <w:t>, 2020)</w:t>
      </w:r>
      <w:r w:rsidRPr="0060596D">
        <w:rPr>
          <w:rFonts w:ascii="Cambria" w:hAnsi="Cambria" w:cs="Arial"/>
          <w:sz w:val="22"/>
          <w:szCs w:val="22"/>
        </w:rPr>
        <w:fldChar w:fldCharType="end"/>
      </w:r>
      <w:r w:rsidR="00106E9D" w:rsidRPr="0060596D">
        <w:rPr>
          <w:rFonts w:ascii="Cambria" w:hAnsi="Cambria" w:cs="Arial"/>
          <w:sz w:val="22"/>
          <w:szCs w:val="22"/>
        </w:rPr>
        <w:t xml:space="preserve">, also leaders with global mindsets can integrate global thinking into the local management practices </w:t>
      </w:r>
      <w:r w:rsidR="00106E9D" w:rsidRPr="0060596D">
        <w:rPr>
          <w:rFonts w:ascii="Cambria" w:hAnsi="Cambria" w:cs="Arial"/>
          <w:sz w:val="22"/>
          <w:szCs w:val="22"/>
        </w:rPr>
        <w:fldChar w:fldCharType="begin" w:fldLock="1"/>
      </w:r>
      <w:r w:rsidR="00106E9D" w:rsidRPr="0060596D">
        <w:rPr>
          <w:rFonts w:ascii="Cambria" w:hAnsi="Cambria" w:cs="Arial"/>
          <w:sz w:val="22"/>
          <w:szCs w:val="22"/>
        </w:rPr>
        <w:instrText xml:space="preserve">ADDIN CSL_CITATION {"citationItems":[{"id":"ITEM-1","itemData":{"ISSN":"0021-8863","author":[{"dropping-particle":"","family":"Bowen","given":"David E","non-dropping-particle":"","parse-names":false,"suffix":""},{"dropping-particle":"","family":"Inkpen","given":"Andrew C","non-dropping-particle":"","parse-names":false,"suffix":""}],"container-title":"The Journal of applied Behavioral science","id":"ITEM-1","issue":"2","issued":{"date-parts":[["2009"]]},"page":"239-260","publisher":"Sage Publications Sage CA: Los Angeles, CA","title":"Exploring the role of </w:instrText>
      </w:r>
      <w:r w:rsidR="00106E9D" w:rsidRPr="0060596D">
        <w:rPr>
          <w:rFonts w:ascii="Malgun Gothic" w:hAnsi="Malgun Gothic" w:cs="Malgun Gothic"/>
          <w:sz w:val="22"/>
          <w:szCs w:val="22"/>
        </w:rPr>
        <w:instrText>��</w:instrText>
      </w:r>
      <w:r w:rsidR="00106E9D" w:rsidRPr="0060596D">
        <w:rPr>
          <w:rFonts w:ascii="Cambria" w:hAnsi="Cambria" w:cs="Arial"/>
          <w:sz w:val="22"/>
          <w:szCs w:val="22"/>
        </w:rPr>
        <w:instrText>global mindset</w:instrText>
      </w:r>
      <w:r w:rsidR="00106E9D" w:rsidRPr="0060596D">
        <w:rPr>
          <w:rFonts w:ascii="Malgun Gothic" w:hAnsi="Malgun Gothic" w:cs="Malgun Gothic"/>
          <w:sz w:val="22"/>
          <w:szCs w:val="22"/>
        </w:rPr>
        <w:instrText>��</w:instrText>
      </w:r>
      <w:r w:rsidR="00106E9D" w:rsidRPr="0060596D">
        <w:rPr>
          <w:rFonts w:ascii="Cambria" w:hAnsi="Cambria" w:cs="Arial"/>
          <w:sz w:val="22"/>
          <w:szCs w:val="22"/>
        </w:rPr>
        <w:instrText xml:space="preserve"> in leading change in international contexts","type":"article-journal","volume":"45"},"uris":["http://www.mendeley.com/documents/?uuid=904aed3a-c406-47f0-ae5c-c6ee491c6e97"]}],"mendeley":{"formattedCitation":"(Bowen and Inkpen, 2009)","plainTextFormattedCitation":"(Bowen and Inkpen, 2009)","previouslyFormattedCitation":"(Bowen and Inkpen, 2009)"},"properties":{"noteIndex":0},"schema":"https://github.com/citation-style-language/schema/raw/master/csl-citation.json"}</w:instrText>
      </w:r>
      <w:r w:rsidR="00106E9D" w:rsidRPr="0060596D">
        <w:rPr>
          <w:rFonts w:ascii="Cambria" w:hAnsi="Cambria" w:cs="Arial"/>
          <w:sz w:val="22"/>
          <w:szCs w:val="22"/>
        </w:rPr>
        <w:fldChar w:fldCharType="separate"/>
      </w:r>
      <w:r w:rsidR="00106E9D" w:rsidRPr="0060596D">
        <w:rPr>
          <w:rFonts w:ascii="Cambria" w:hAnsi="Cambria" w:cs="Arial"/>
          <w:noProof/>
          <w:sz w:val="22"/>
          <w:szCs w:val="22"/>
        </w:rPr>
        <w:t>(Bowen and Inkpen, 2009)</w:t>
      </w:r>
      <w:r w:rsidR="00106E9D" w:rsidRPr="0060596D">
        <w:rPr>
          <w:rFonts w:ascii="Cambria" w:hAnsi="Cambria" w:cs="Arial"/>
          <w:sz w:val="22"/>
          <w:szCs w:val="22"/>
        </w:rPr>
        <w:fldChar w:fldCharType="end"/>
      </w:r>
      <w:r w:rsidRPr="0060596D">
        <w:rPr>
          <w:rFonts w:ascii="Cambria" w:hAnsi="Cambria" w:cs="Arial"/>
          <w:sz w:val="22"/>
          <w:szCs w:val="22"/>
        </w:rPr>
        <w:t xml:space="preserve">. </w:t>
      </w:r>
      <w:r w:rsidR="00106E9D" w:rsidRPr="0060596D">
        <w:rPr>
          <w:rFonts w:ascii="Cambria" w:hAnsi="Cambria" w:cs="Arial"/>
          <w:sz w:val="22"/>
          <w:szCs w:val="22"/>
        </w:rPr>
        <w:t xml:space="preserve">The rise of strategic school was due to the increasing globalized marketplace and increasing complicated environments, which indicates the structural management practices were far from sufficient to accommodate into dynamic environment </w:t>
      </w:r>
      <w:r w:rsidR="00106E9D" w:rsidRPr="0060596D">
        <w:rPr>
          <w:rFonts w:ascii="Cambria" w:hAnsi="Cambria" w:cs="Arial"/>
          <w:sz w:val="22"/>
          <w:szCs w:val="22"/>
        </w:rPr>
        <w:fldChar w:fldCharType="begin" w:fldLock="1"/>
      </w:r>
      <w:r w:rsidR="00106E9D" w:rsidRPr="0060596D">
        <w:rPr>
          <w:rFonts w:ascii="Cambria" w:hAnsi="Cambria" w:cs="Arial"/>
          <w:sz w:val="22"/>
          <w:szCs w:val="22"/>
        </w:rPr>
        <w:instrText>ADDIN CSL_CITATION {"citationItems":[{"id":"ITEM-1","itemData":{"ISBN":"0470714123","author":[{"dropping-particle":"","family":"Lane","given":"Henry W","non-dropping-particle":"","parse-names":false,"suffix":""},{"dropping-particle":"","family":"Maznevski","given":"Martha","non-dropping-particle":"","parse-names":false,"suffix":""},{"dropping-particle":"","family":"Deetz","given":"Joerg","non-dropping-particle":"","parse-names":false,"suffix":""},{"dropping-particle":"","family":"DiStefano","given":"Joseph","non-dropping-particle":"","parse-names":false,"suffix":""}],"id":"ITEM-1","issued":{"date-parts":[["2009"]]},"publisher":"John Wiley &amp; Sons","title":"International management behavior: Leading with a global mindset","type":"book"},"uris":["http://www.mendeley.com/documents/?uuid=0483f994-fb21-4a89-bb6c-44c8abfffc1e"]}],"mendeley":{"formattedCitation":"(Lane &lt;i&gt;et al.&lt;/i&gt;, 2009)","plainTextFormattedCitation":"(Lane et al., 2009)","previouslyFormattedCitation":"(Lane &lt;i&gt;et al.&lt;/i&gt;, 2009)"},"properties":{"noteIndex":0},"schema":"https://github.com/citation-style-language/schema/raw/master/csl-citation.json"}</w:instrText>
      </w:r>
      <w:r w:rsidR="00106E9D" w:rsidRPr="0060596D">
        <w:rPr>
          <w:rFonts w:ascii="Cambria" w:hAnsi="Cambria" w:cs="Arial"/>
          <w:sz w:val="22"/>
          <w:szCs w:val="22"/>
        </w:rPr>
        <w:fldChar w:fldCharType="separate"/>
      </w:r>
      <w:r w:rsidR="00106E9D" w:rsidRPr="0060596D">
        <w:rPr>
          <w:rFonts w:ascii="Cambria" w:hAnsi="Cambria" w:cs="Arial"/>
          <w:noProof/>
          <w:sz w:val="22"/>
          <w:szCs w:val="22"/>
        </w:rPr>
        <w:t xml:space="preserve">(Lane </w:t>
      </w:r>
      <w:r w:rsidR="00106E9D" w:rsidRPr="0060596D">
        <w:rPr>
          <w:rFonts w:ascii="Cambria" w:hAnsi="Cambria" w:cs="Arial"/>
          <w:i/>
          <w:noProof/>
          <w:sz w:val="22"/>
          <w:szCs w:val="22"/>
        </w:rPr>
        <w:t>et al.</w:t>
      </w:r>
      <w:r w:rsidR="00106E9D" w:rsidRPr="0060596D">
        <w:rPr>
          <w:rFonts w:ascii="Cambria" w:hAnsi="Cambria" w:cs="Arial"/>
          <w:noProof/>
          <w:sz w:val="22"/>
          <w:szCs w:val="22"/>
        </w:rPr>
        <w:t>, 2009)</w:t>
      </w:r>
      <w:r w:rsidR="00106E9D" w:rsidRPr="0060596D">
        <w:rPr>
          <w:rFonts w:ascii="Cambria" w:hAnsi="Cambria" w:cs="Arial"/>
          <w:sz w:val="22"/>
          <w:szCs w:val="22"/>
        </w:rPr>
        <w:fldChar w:fldCharType="end"/>
      </w:r>
      <w:r w:rsidR="00106E9D" w:rsidRPr="0060596D">
        <w:rPr>
          <w:rFonts w:ascii="Cambria" w:hAnsi="Cambria" w:cs="Arial"/>
          <w:sz w:val="22"/>
          <w:szCs w:val="22"/>
        </w:rPr>
        <w:t xml:space="preserve">. The theoretical foundation beneath the strategic school is social cognitive theory, with is featured by cognitive complexity that focus on cognitive difference and integration </w:t>
      </w:r>
      <w:r w:rsidR="00106E9D" w:rsidRPr="0060596D">
        <w:rPr>
          <w:rFonts w:ascii="Cambria" w:hAnsi="Cambria" w:cs="Arial"/>
          <w:sz w:val="22"/>
          <w:szCs w:val="22"/>
        </w:rPr>
        <w:fldChar w:fldCharType="begin" w:fldLock="1"/>
      </w:r>
      <w:r w:rsidR="00106E9D" w:rsidRPr="0060596D">
        <w:rPr>
          <w:rFonts w:ascii="Cambria" w:hAnsi="Cambria" w:cs="Arial"/>
          <w:sz w:val="22"/>
          <w:szCs w:val="22"/>
        </w:rPr>
        <w:instrText>ADDIN CSL_CITATION {"citationItems":[{"id":"ITEM-1","itemData":{"ISBN":"0762314028","author":[{"dropping-particle":"","family":"Beechler","given":"Schon","non-dropping-particle":"","parse-names":false,"suffix":""},{"dropping-particle":"","family":"Javidan","given":"Mansour","non-dropping-particle":"","parse-names":false,"suffix":""}],"container-title":"The global mindset","id":"ITEM-1","issued":{"date-parts":[["2007"]]},"publisher":"Emerald Group Publishing Limited","title":"Leading with a global mindset","type":"chapter"},"uris":["http://www.mendeley.com/documents/?uuid=9bafaea5-b906-4730-9aa1-7a0a96ad2eb2"]}],"mendeley":{"formattedCitation":"(Beechler and Javidan, 2007)","plainTextFormattedCitation":"(Beechler and Javidan, 2007)","previouslyFormattedCitation":"(Beechler and Javidan, 2007)"},"properties":{"noteIndex":0},"schema":"https://github.com/citation-style-language/schema/raw/master/csl-citation.json"}</w:instrText>
      </w:r>
      <w:r w:rsidR="00106E9D" w:rsidRPr="0060596D">
        <w:rPr>
          <w:rFonts w:ascii="Cambria" w:hAnsi="Cambria" w:cs="Arial"/>
          <w:sz w:val="22"/>
          <w:szCs w:val="22"/>
        </w:rPr>
        <w:fldChar w:fldCharType="separate"/>
      </w:r>
      <w:r w:rsidR="00106E9D" w:rsidRPr="0060596D">
        <w:rPr>
          <w:rFonts w:ascii="Cambria" w:hAnsi="Cambria" w:cs="Arial"/>
          <w:noProof/>
          <w:sz w:val="22"/>
          <w:szCs w:val="22"/>
        </w:rPr>
        <w:t>(Beechler and Javidan, 2007)</w:t>
      </w:r>
      <w:r w:rsidR="00106E9D" w:rsidRPr="0060596D">
        <w:rPr>
          <w:rFonts w:ascii="Cambria" w:hAnsi="Cambria" w:cs="Arial"/>
          <w:sz w:val="22"/>
          <w:szCs w:val="22"/>
        </w:rPr>
        <w:fldChar w:fldCharType="end"/>
      </w:r>
      <w:r w:rsidR="00106E9D" w:rsidRPr="0060596D">
        <w:rPr>
          <w:rFonts w:ascii="Cambria" w:hAnsi="Cambria" w:cs="Arial"/>
          <w:sz w:val="22"/>
          <w:szCs w:val="22"/>
        </w:rPr>
        <w:t xml:space="preserve">. However, the strategic school has been criticized for lack of consideration on the cultural and social differences on the globalized operation. </w:t>
      </w:r>
    </w:p>
    <w:p w14:paraId="13D381BF" w14:textId="7D9D4163" w:rsidR="009817ED" w:rsidRPr="0060596D" w:rsidRDefault="005D133E" w:rsidP="0002374E">
      <w:pPr>
        <w:spacing w:beforeLines="50" w:before="156" w:afterLines="50" w:after="156" w:line="360" w:lineRule="auto"/>
        <w:jc w:val="both"/>
        <w:rPr>
          <w:rFonts w:ascii="Cambria" w:hAnsi="Cambria" w:cs="Arial"/>
          <w:sz w:val="22"/>
          <w:szCs w:val="22"/>
        </w:rPr>
      </w:pPr>
      <w:r w:rsidRPr="0060596D">
        <w:rPr>
          <w:rFonts w:ascii="Cambria" w:hAnsi="Cambria" w:cs="Arial"/>
          <w:sz w:val="22"/>
          <w:szCs w:val="22"/>
        </w:rPr>
        <w:t xml:space="preserve">The multi-dimensional school considers the influence of both strategic dynamics and cultural diversity in a more comprehensive manner. This genre believes that the global mindsets of managers is essentially a process of knowledge transfer of individuals facing a complex, </w:t>
      </w:r>
      <w:r w:rsidR="00106E9D" w:rsidRPr="0060596D">
        <w:rPr>
          <w:rFonts w:ascii="Cambria" w:hAnsi="Cambria" w:cs="Arial"/>
          <w:sz w:val="22"/>
          <w:szCs w:val="22"/>
        </w:rPr>
        <w:t>ambiguous,</w:t>
      </w:r>
      <w:r w:rsidRPr="0060596D">
        <w:rPr>
          <w:rFonts w:ascii="Cambria" w:hAnsi="Cambria" w:cs="Arial"/>
          <w:sz w:val="22"/>
          <w:szCs w:val="22"/>
        </w:rPr>
        <w:t xml:space="preserve"> and dynamic multi-cultural environment</w:t>
      </w:r>
      <w:r w:rsidR="00106E9D" w:rsidRPr="0060596D">
        <w:rPr>
          <w:rFonts w:ascii="Cambria" w:hAnsi="Cambria" w:cs="Arial"/>
          <w:sz w:val="22"/>
          <w:szCs w:val="22"/>
        </w:rPr>
        <w:fldChar w:fldCharType="begin" w:fldLock="1"/>
      </w:r>
      <w:r w:rsidR="009817ED" w:rsidRPr="0060596D">
        <w:rPr>
          <w:rFonts w:ascii="Cambria" w:hAnsi="Cambria" w:cs="Arial"/>
          <w:sz w:val="22"/>
          <w:szCs w:val="22"/>
        </w:rPr>
        <w:instrText>ADDIN CSL_CITATION {"citationItems":[{"id":"ITEM-1","itemData":{"ISSN":"0762314028","author":[{"dropping-particle":"","family":"Levy","given":"Orly","non-dropping-particle":"","parse-names":false,"suffix":""},{"dropping-particle":"","family":"Taylor","given":"Sully","non-dropping-particle":"","parse-names":false,"suffix":""},{"dropping-particle":"","family":"Boyacigiller","given":"Nakiye A","non-dropping-particle":"","parse-names":false,"suffix":""},{"dropping-particle":"","family":"Beechler","given":"Schon","non-dropping-particle":"","parse-names":false,"suffix":""}],"container-title":"The global mindset","id":"ITEM-1","issued":{"date-parts":[["2007"]]},"publisher":"Emerald Group Publishing Limited","title":"Global mindset: A review and proposed extensions","type":"article-journal"},"uris":["http://www.mendeley.com/documents/?uuid=f4b34283-fe0f-4b34-8d37-01a21363389d"]}],"mendeley":{"formattedCitation":"(Levy, Taylor, &lt;i&gt;et al.&lt;/i&gt;, 2007)","plainTextFormattedCitation":"(Levy, Taylor, et al., 2007)","previouslyFormattedCitation":"(Levy, Taylor, &lt;i&gt;et al.&lt;/i&gt;, 2007)"},"properties":{"noteIndex":0},"schema":"https://github.com/citation-style-language/schema/raw/master/csl-citation.json"}</w:instrText>
      </w:r>
      <w:r w:rsidR="00106E9D" w:rsidRPr="0060596D">
        <w:rPr>
          <w:rFonts w:ascii="Cambria" w:hAnsi="Cambria" w:cs="Arial"/>
          <w:sz w:val="22"/>
          <w:szCs w:val="22"/>
        </w:rPr>
        <w:fldChar w:fldCharType="separate"/>
      </w:r>
      <w:r w:rsidR="00106E9D" w:rsidRPr="0060596D">
        <w:rPr>
          <w:rFonts w:ascii="Cambria" w:hAnsi="Cambria" w:cs="Arial"/>
          <w:noProof/>
          <w:sz w:val="22"/>
          <w:szCs w:val="22"/>
        </w:rPr>
        <w:t xml:space="preserve">(Levy, Taylor, </w:t>
      </w:r>
      <w:r w:rsidR="00106E9D" w:rsidRPr="0060596D">
        <w:rPr>
          <w:rFonts w:ascii="Cambria" w:hAnsi="Cambria" w:cs="Arial"/>
          <w:i/>
          <w:noProof/>
          <w:sz w:val="22"/>
          <w:szCs w:val="22"/>
        </w:rPr>
        <w:t>et al.</w:t>
      </w:r>
      <w:r w:rsidR="00106E9D" w:rsidRPr="0060596D">
        <w:rPr>
          <w:rFonts w:ascii="Cambria" w:hAnsi="Cambria" w:cs="Arial"/>
          <w:noProof/>
          <w:sz w:val="22"/>
          <w:szCs w:val="22"/>
        </w:rPr>
        <w:t>, 2007)</w:t>
      </w:r>
      <w:r w:rsidR="00106E9D" w:rsidRPr="0060596D">
        <w:rPr>
          <w:rFonts w:ascii="Cambria" w:hAnsi="Cambria" w:cs="Arial"/>
          <w:sz w:val="22"/>
          <w:szCs w:val="22"/>
        </w:rPr>
        <w:fldChar w:fldCharType="end"/>
      </w:r>
      <w:r w:rsidRPr="0060596D">
        <w:rPr>
          <w:rFonts w:ascii="Cambria" w:hAnsi="Cambria" w:cs="Arial"/>
          <w:sz w:val="22"/>
          <w:szCs w:val="22"/>
        </w:rPr>
        <w:t xml:space="preserve">. </w:t>
      </w:r>
      <w:r w:rsidR="00B0007E">
        <w:rPr>
          <w:rFonts w:ascii="Cambria" w:hAnsi="Cambria" w:cs="Arial"/>
          <w:sz w:val="22"/>
          <w:szCs w:val="22"/>
        </w:rPr>
        <w:t xml:space="preserve">Emphasized by the school of strategic management, cognitive complexity can be perceived as the internal structure of leader’s global mindsets, and cultural awareness and competences facilitate the development of cognition in this regard </w:t>
      </w:r>
      <w:r w:rsidR="009817ED" w:rsidRPr="0060596D">
        <w:rPr>
          <w:rFonts w:ascii="Cambria" w:hAnsi="Cambria" w:cs="Arial"/>
          <w:sz w:val="22"/>
          <w:szCs w:val="22"/>
        </w:rPr>
        <w:fldChar w:fldCharType="begin" w:fldLock="1"/>
      </w:r>
      <w:r w:rsidR="009817ED" w:rsidRPr="0060596D">
        <w:rPr>
          <w:rFonts w:ascii="Cambria" w:hAnsi="Cambria" w:cs="Arial"/>
          <w:sz w:val="22"/>
          <w:szCs w:val="22"/>
        </w:rPr>
        <w:instrText>ADDIN CSL_CITATION {"citationItems":[{"id":"ITEM-1","itemData":{"ISBN":"0470828811","author":[{"dropping-particle":"","family":"Yeung","given":"Arthur","non-dropping-particle":"","parse-names":false,"suffix":""},{"dropping-particle":"","family":"Xin","given":"Katherine","non-dropping-particle":"","parse-names":false,"suffix":""},{"dropping-particle":"","family":"Pfoertsch","given":"Waldemar","non-dropping-particle":"","parse-names":false,"suffix":""},{"dropping-particle":"","family":"Liu","given":"Shengjun","non-dropping-particle":"","parse-names":false,"suffix":""}],"id":"ITEM-1","issued":{"date-parts":[["2011"]]},"publisher":"John Wiley &amp; Sons","title":"The globalization of Chinese companies: Strategies for conquering international markets","type":"book"},"uris":["http://www.mendeley.com/documents/?uuid=b68af51d-3a3e-4ebb-909d-fed13b7e82c3"]}],"mendeley":{"formattedCitation":"(Yeung &lt;i&gt;et al.&lt;/i&gt;, 2011)","plainTextFormattedCitation":"(Yeung et al., 2011)","previouslyFormattedCitation":"(Yeung &lt;i&gt;et al.&lt;/i&gt;, 2011)"},"properties":{"noteIndex":0},"schema":"https://github.com/citation-style-language/schema/raw/master/csl-citation.json"}</w:instrText>
      </w:r>
      <w:r w:rsidR="009817ED" w:rsidRPr="0060596D">
        <w:rPr>
          <w:rFonts w:ascii="Cambria" w:hAnsi="Cambria" w:cs="Arial"/>
          <w:sz w:val="22"/>
          <w:szCs w:val="22"/>
        </w:rPr>
        <w:fldChar w:fldCharType="separate"/>
      </w:r>
      <w:r w:rsidR="009817ED" w:rsidRPr="0060596D">
        <w:rPr>
          <w:rFonts w:ascii="Cambria" w:hAnsi="Cambria" w:cs="Arial"/>
          <w:noProof/>
          <w:sz w:val="22"/>
          <w:szCs w:val="22"/>
        </w:rPr>
        <w:t xml:space="preserve">(Yeung </w:t>
      </w:r>
      <w:r w:rsidR="009817ED" w:rsidRPr="0060596D">
        <w:rPr>
          <w:rFonts w:ascii="Cambria" w:hAnsi="Cambria" w:cs="Arial"/>
          <w:i/>
          <w:noProof/>
          <w:sz w:val="22"/>
          <w:szCs w:val="22"/>
        </w:rPr>
        <w:t>et al.</w:t>
      </w:r>
      <w:r w:rsidR="009817ED" w:rsidRPr="0060596D">
        <w:rPr>
          <w:rFonts w:ascii="Cambria" w:hAnsi="Cambria" w:cs="Arial"/>
          <w:noProof/>
          <w:sz w:val="22"/>
          <w:szCs w:val="22"/>
        </w:rPr>
        <w:t>, 2011)</w:t>
      </w:r>
      <w:r w:rsidR="009817ED" w:rsidRPr="0060596D">
        <w:rPr>
          <w:rFonts w:ascii="Cambria" w:hAnsi="Cambria" w:cs="Arial"/>
          <w:sz w:val="22"/>
          <w:szCs w:val="22"/>
        </w:rPr>
        <w:fldChar w:fldCharType="end"/>
      </w:r>
      <w:r w:rsidR="009817ED" w:rsidRPr="0060596D">
        <w:rPr>
          <w:rFonts w:ascii="Cambria" w:hAnsi="Cambria" w:cs="Arial"/>
          <w:sz w:val="22"/>
          <w:szCs w:val="22"/>
        </w:rPr>
        <w:t>.</w:t>
      </w:r>
      <w:r w:rsidRPr="0060596D">
        <w:rPr>
          <w:rFonts w:ascii="Cambria" w:hAnsi="Cambria" w:cs="Arial"/>
          <w:sz w:val="22"/>
          <w:szCs w:val="22"/>
        </w:rPr>
        <w:t xml:space="preserve"> At present, the orientation of the multidimension genre has been recognized by more and more people. Among them, the two-dimensional theory of the global mind of managers proposed by </w:t>
      </w:r>
      <w:r w:rsidR="009817ED" w:rsidRPr="0060596D">
        <w:rPr>
          <w:rFonts w:ascii="Cambria" w:hAnsi="Cambria" w:cs="Arial"/>
          <w:sz w:val="22"/>
          <w:szCs w:val="22"/>
        </w:rPr>
        <w:fldChar w:fldCharType="begin" w:fldLock="1"/>
      </w:r>
      <w:r w:rsidR="009817ED" w:rsidRPr="0060596D">
        <w:rPr>
          <w:rFonts w:ascii="Cambria" w:hAnsi="Cambria" w:cs="Arial"/>
          <w:sz w:val="22"/>
          <w:szCs w:val="22"/>
        </w:rPr>
        <w:instrText>ADDIN CSL_CITATION {"citationItems":[{"id":"ITEM-1","itemData":{"ISBN":"0230522556","author":[{"dropping-particle":"","family":"Bouquet","given":"Cyril","non-dropping-particle":"","parse-names":false,"suffix":""}],"id":"ITEM-1","issued":{"date-parts":[["2004"]]},"publisher":"Springer","title":"Building global mindsets: An attention-based perspective","type":"book"},"uris":["http://www.mendeley.com/documents/?uuid=6b54e098-cb53-4625-9622-8810bb3930ea"]}],"mendeley":{"formattedCitation":"(Bouquet, 2004)","manualFormatting":"Bouquet (2004)","plainTextFormattedCitation":"(Bouquet, 2004)","previouslyFormattedCitation":"(Bouquet, 2004)"},"properties":{"noteIndex":0},"schema":"https://github.com/citation-style-language/schema/raw/master/csl-citation.json"}</w:instrText>
      </w:r>
      <w:r w:rsidR="009817ED" w:rsidRPr="0060596D">
        <w:rPr>
          <w:rFonts w:ascii="Cambria" w:hAnsi="Cambria" w:cs="Arial"/>
          <w:sz w:val="22"/>
          <w:szCs w:val="22"/>
        </w:rPr>
        <w:fldChar w:fldCharType="separate"/>
      </w:r>
      <w:r w:rsidR="009817ED" w:rsidRPr="0060596D">
        <w:rPr>
          <w:rFonts w:ascii="Cambria" w:hAnsi="Cambria" w:cs="Arial"/>
          <w:noProof/>
          <w:sz w:val="22"/>
          <w:szCs w:val="22"/>
        </w:rPr>
        <w:t>Bouquet (2004)</w:t>
      </w:r>
      <w:r w:rsidR="009817ED" w:rsidRPr="0060596D">
        <w:rPr>
          <w:rFonts w:ascii="Cambria" w:hAnsi="Cambria" w:cs="Arial"/>
          <w:sz w:val="22"/>
          <w:szCs w:val="22"/>
        </w:rPr>
        <w:fldChar w:fldCharType="end"/>
      </w:r>
      <w:r w:rsidRPr="0060596D">
        <w:rPr>
          <w:rFonts w:ascii="Cambria" w:hAnsi="Cambria" w:cs="Arial"/>
          <w:sz w:val="22"/>
          <w:szCs w:val="22"/>
        </w:rPr>
        <w:t xml:space="preserve"> and the three-dimensional theory of managers' global mind proposed by </w:t>
      </w:r>
      <w:r w:rsidR="009817ED" w:rsidRPr="0060596D">
        <w:rPr>
          <w:rFonts w:ascii="Cambria" w:hAnsi="Cambria" w:cs="Arial"/>
          <w:sz w:val="22"/>
          <w:szCs w:val="22"/>
        </w:rPr>
        <w:fldChar w:fldCharType="begin" w:fldLock="1"/>
      </w:r>
      <w:r w:rsidR="009817ED" w:rsidRPr="0060596D">
        <w:rPr>
          <w:rFonts w:ascii="Cambria" w:hAnsi="Cambria" w:cs="Arial"/>
          <w:sz w:val="22"/>
          <w:szCs w:val="22"/>
        </w:rPr>
        <w:instrText>ADDIN CSL_CITATION {"citationItems":[{"id":"ITEM-1","itemData":{"ISBN":"0762314028","author":[{"dropping-particle":"","family":"Beechler","given":"Schon","non-dropping-particle":"","parse-names":false,"suffix":""},{"dropping-particle":"","family":"Javidan","given":"Mansour","non-dropping-particle":"","parse-names":false,"suffix":""}],"container-title":"The global mindset","id":"ITEM-1","issued":{"date-parts":[["2007"]]},"publisher":"Emerald Group Publishing Limited","title":"Leading with a global mindset","type":"chapter"},"uris":["http://www.mendeley.com/documents/?uuid=9bafaea5-b906-4730-9aa1-7a0a96ad2eb2"]}],"mendeley":{"formattedCitation":"(Beechler and Javidan, 2007)","manualFormatting":"Beechler and Javidan (2007)","plainTextFormattedCitation":"(Beechler and Javidan, 2007)","previouslyFormattedCitation":"(Beechler and Javidan, 2007)"},"properties":{"noteIndex":0},"schema":"https://github.com/citation-style-language/schema/raw/master/csl-citation.json"}</w:instrText>
      </w:r>
      <w:r w:rsidR="009817ED" w:rsidRPr="0060596D">
        <w:rPr>
          <w:rFonts w:ascii="Cambria" w:hAnsi="Cambria" w:cs="Arial"/>
          <w:sz w:val="22"/>
          <w:szCs w:val="22"/>
        </w:rPr>
        <w:fldChar w:fldCharType="separate"/>
      </w:r>
      <w:r w:rsidR="009817ED" w:rsidRPr="0060596D">
        <w:rPr>
          <w:rFonts w:ascii="Cambria" w:hAnsi="Cambria" w:cs="Arial"/>
          <w:noProof/>
          <w:sz w:val="22"/>
          <w:szCs w:val="22"/>
        </w:rPr>
        <w:t>Beechler and Javidan (2007)</w:t>
      </w:r>
      <w:r w:rsidR="009817ED" w:rsidRPr="0060596D">
        <w:rPr>
          <w:rFonts w:ascii="Cambria" w:hAnsi="Cambria" w:cs="Arial"/>
          <w:sz w:val="22"/>
          <w:szCs w:val="22"/>
        </w:rPr>
        <w:fldChar w:fldCharType="end"/>
      </w:r>
      <w:r w:rsidRPr="0060596D">
        <w:rPr>
          <w:rFonts w:ascii="Cambria" w:hAnsi="Cambria" w:cs="Arial"/>
          <w:sz w:val="22"/>
          <w:szCs w:val="22"/>
        </w:rPr>
        <w:t xml:space="preserve"> have the greatest influence.</w:t>
      </w:r>
      <w:r w:rsidR="00885CAE" w:rsidRPr="0060596D">
        <w:rPr>
          <w:rFonts w:ascii="Cambria" w:hAnsi="Cambria" w:cs="Arial"/>
        </w:rPr>
        <w:t xml:space="preserve"> </w:t>
      </w:r>
      <w:r w:rsidR="00885CAE" w:rsidRPr="0060596D">
        <w:rPr>
          <w:rFonts w:ascii="Cambria" w:hAnsi="Cambria" w:cs="Arial"/>
          <w:sz w:val="22"/>
          <w:szCs w:val="22"/>
        </w:rPr>
        <w:t xml:space="preserve">Bouquet (2005) believes that managers’ global minds are mainly composed of three abilities: </w:t>
      </w:r>
      <w:r w:rsidR="00B0007E">
        <w:rPr>
          <w:rFonts w:ascii="Cambria" w:hAnsi="Cambria" w:cs="Arial"/>
          <w:sz w:val="22"/>
          <w:szCs w:val="22"/>
        </w:rPr>
        <w:t xml:space="preserve">the ability to analyze business information at the global level, the ability to connect with stakeholders at the global level, </w:t>
      </w:r>
      <w:r w:rsidR="00D33CA3">
        <w:rPr>
          <w:rFonts w:ascii="Cambria" w:hAnsi="Cambria" w:cs="Arial"/>
          <w:sz w:val="22"/>
          <w:szCs w:val="22"/>
        </w:rPr>
        <w:t>and the ability to make</w:t>
      </w:r>
      <w:r w:rsidR="009817ED" w:rsidRPr="0060596D">
        <w:rPr>
          <w:rFonts w:ascii="Cambria" w:hAnsi="Cambria" w:cs="Arial"/>
          <w:sz w:val="22"/>
          <w:szCs w:val="22"/>
        </w:rPr>
        <w:t xml:space="preserve"> optimal</w:t>
      </w:r>
      <w:r w:rsidR="00885CAE" w:rsidRPr="0060596D">
        <w:rPr>
          <w:rFonts w:ascii="Cambria" w:hAnsi="Cambria" w:cs="Arial"/>
          <w:sz w:val="22"/>
          <w:szCs w:val="22"/>
        </w:rPr>
        <w:t xml:space="preserve"> decisions</w:t>
      </w:r>
      <w:r w:rsidR="00D33CA3">
        <w:rPr>
          <w:rFonts w:ascii="Cambria" w:hAnsi="Cambria" w:cs="Arial"/>
          <w:sz w:val="22"/>
          <w:szCs w:val="22"/>
        </w:rPr>
        <w:t xml:space="preserve"> in its international operation</w:t>
      </w:r>
      <w:r w:rsidR="00885CAE" w:rsidRPr="0060596D">
        <w:rPr>
          <w:rFonts w:ascii="Cambria" w:hAnsi="Cambria" w:cs="Arial"/>
          <w:sz w:val="22"/>
          <w:szCs w:val="22"/>
        </w:rPr>
        <w:t>.</w:t>
      </w:r>
      <w:r w:rsidR="009817ED" w:rsidRPr="0060596D">
        <w:rPr>
          <w:rFonts w:ascii="Cambria" w:hAnsi="Cambria" w:cs="Arial"/>
          <w:sz w:val="22"/>
          <w:szCs w:val="22"/>
        </w:rPr>
        <w:t xml:space="preserve"> The three abilities were summarized into two dimensions, business acumen and cultural intelligence, respective. Based on the two dimensions, the global mindset was categorized into for types as shown in Figure 1. On the other hand, </w:t>
      </w:r>
      <w:r w:rsidR="009817ED" w:rsidRPr="0060596D">
        <w:rPr>
          <w:rFonts w:ascii="Cambria" w:hAnsi="Cambria" w:cs="Arial"/>
          <w:sz w:val="22"/>
          <w:szCs w:val="22"/>
        </w:rPr>
        <w:fldChar w:fldCharType="begin" w:fldLock="1"/>
      </w:r>
      <w:r w:rsidR="009817ED" w:rsidRPr="0060596D">
        <w:rPr>
          <w:rFonts w:ascii="Cambria" w:hAnsi="Cambria" w:cs="Arial"/>
          <w:sz w:val="22"/>
          <w:szCs w:val="22"/>
        </w:rPr>
        <w:instrText>ADDIN CSL_CITATION {"citationItems":[{"id":"ITEM-1","itemData":{"ISBN":"0762314028","author":[{"dropping-particle":"","family":"Beechler","given":"Schon","non-dropping-particle":"","parse-names":false,"suffix":""},{"dropping-particle":"","family":"Javidan","given":"Mansour","non-dropping-particle":"","parse-names":false,"suffix":""}],"container-title":"The global mindset","id":"ITEM-1","issued":{"date-parts":[["2007"]]},"publisher":"Emerald Group Publishing Limited","title":"Leading with a global mindset","type":"chapter"},"uris":["http://www.mendeley.com/documents/?uuid=9bafaea5-b906-4730-9aa1-7a0a96ad2eb2"]}],"mendeley":{"formattedCitation":"(Beechler and Javidan, 2007)","manualFormatting":"Beechler and Javidan (2007)","plainTextFormattedCitation":"(Beechler and Javidan, 2007)","previouslyFormattedCitation":"(Beechler and Javidan, 2007)"},"properties":{"noteIndex":0},"schema":"https://github.com/citation-style-language/schema/raw/master/csl-citation.json"}</w:instrText>
      </w:r>
      <w:r w:rsidR="009817ED" w:rsidRPr="0060596D">
        <w:rPr>
          <w:rFonts w:ascii="Cambria" w:hAnsi="Cambria" w:cs="Arial"/>
          <w:sz w:val="22"/>
          <w:szCs w:val="22"/>
        </w:rPr>
        <w:fldChar w:fldCharType="separate"/>
      </w:r>
      <w:r w:rsidR="009817ED" w:rsidRPr="0060596D">
        <w:rPr>
          <w:rFonts w:ascii="Cambria" w:hAnsi="Cambria" w:cs="Arial"/>
          <w:noProof/>
          <w:sz w:val="22"/>
          <w:szCs w:val="22"/>
        </w:rPr>
        <w:t>Beechler and Javidan (2007)</w:t>
      </w:r>
      <w:r w:rsidR="009817ED" w:rsidRPr="0060596D">
        <w:rPr>
          <w:rFonts w:ascii="Cambria" w:hAnsi="Cambria" w:cs="Arial"/>
          <w:sz w:val="22"/>
          <w:szCs w:val="22"/>
        </w:rPr>
        <w:fldChar w:fldCharType="end"/>
      </w:r>
      <w:r w:rsidR="009817ED" w:rsidRPr="0060596D">
        <w:rPr>
          <w:rFonts w:ascii="Cambria" w:hAnsi="Cambria" w:cs="Arial"/>
          <w:sz w:val="22"/>
          <w:szCs w:val="22"/>
        </w:rPr>
        <w:t xml:space="preserve"> </w:t>
      </w:r>
      <w:r w:rsidR="00885CAE" w:rsidRPr="0060596D">
        <w:rPr>
          <w:rFonts w:ascii="Cambria" w:hAnsi="Cambria" w:cs="Arial"/>
          <w:sz w:val="22"/>
          <w:szCs w:val="22"/>
        </w:rPr>
        <w:t>believes that the global mind</w:t>
      </w:r>
      <w:r w:rsidR="00D33CA3">
        <w:rPr>
          <w:rFonts w:ascii="Cambria" w:hAnsi="Cambria" w:cs="Arial"/>
          <w:sz w:val="22"/>
          <w:szCs w:val="22"/>
        </w:rPr>
        <w:t>sets</w:t>
      </w:r>
      <w:r w:rsidR="00885CAE" w:rsidRPr="0060596D">
        <w:rPr>
          <w:rFonts w:ascii="Cambria" w:hAnsi="Cambria" w:cs="Arial"/>
          <w:sz w:val="22"/>
          <w:szCs w:val="22"/>
        </w:rPr>
        <w:t xml:space="preserve"> is a general term for personal qualities and characteristics</w:t>
      </w:r>
      <w:r w:rsidR="009817ED" w:rsidRPr="0060596D">
        <w:rPr>
          <w:rFonts w:ascii="Cambria" w:hAnsi="Cambria" w:cs="Arial"/>
          <w:sz w:val="22"/>
          <w:szCs w:val="22"/>
        </w:rPr>
        <w:t xml:space="preserve">, and they proposed a three-dimensional model to describe and measure </w:t>
      </w:r>
      <w:r w:rsidR="009817ED" w:rsidRPr="0060596D">
        <w:rPr>
          <w:rFonts w:ascii="Cambria" w:hAnsi="Cambria" w:cs="Arial"/>
          <w:sz w:val="22"/>
          <w:szCs w:val="22"/>
        </w:rPr>
        <w:lastRenderedPageBreak/>
        <w:t>global mindsets of leaders. Precisely, they think leaders with global mindset should be equipped with high level of psychological capital (indicators such as enthusiasm for cultural diversity, adventurous spirit, personal charisma, etc.), and intellectual capital (indicators such as the business acumen, global environment sensitivity, complexity recognition ability, etc.), and social capital (indicators including cultural empathy and awareness, interpersonal skills, cross-cultural communication skills, etc.)</w:t>
      </w:r>
    </w:p>
    <w:p w14:paraId="767C481A" w14:textId="3B9CE8F5" w:rsidR="00DB6442" w:rsidRPr="0060596D" w:rsidRDefault="00DB6442" w:rsidP="0002374E">
      <w:pPr>
        <w:spacing w:beforeLines="50" w:before="156" w:afterLines="50" w:after="156" w:line="360" w:lineRule="auto"/>
        <w:jc w:val="both"/>
        <w:rPr>
          <w:rStyle w:val="a8"/>
          <w:rFonts w:ascii="Cambria" w:hAnsi="Cambria" w:cs="Arial"/>
        </w:rPr>
      </w:pPr>
      <w:r w:rsidRPr="0060596D">
        <w:rPr>
          <w:rFonts w:ascii="Cambria" w:hAnsi="Cambria" w:cs="Arial"/>
          <w:noProof/>
        </w:rPr>
        <w:drawing>
          <wp:inline distT="0" distB="0" distL="0" distR="0" wp14:anchorId="26B474E9" wp14:editId="602B518A">
            <wp:extent cx="2484120" cy="1697481"/>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90713" cy="1701986"/>
                    </a:xfrm>
                    <a:prstGeom prst="rect">
                      <a:avLst/>
                    </a:prstGeom>
                  </pic:spPr>
                </pic:pic>
              </a:graphicData>
            </a:graphic>
          </wp:inline>
        </w:drawing>
      </w:r>
    </w:p>
    <w:p w14:paraId="0DA1C344" w14:textId="722CE0F3" w:rsidR="00DB6442" w:rsidRPr="0060596D" w:rsidRDefault="00DB6442" w:rsidP="0002374E">
      <w:pPr>
        <w:spacing w:beforeLines="50" w:before="156" w:afterLines="50" w:after="156" w:line="360" w:lineRule="auto"/>
        <w:jc w:val="both"/>
        <w:rPr>
          <w:rStyle w:val="a8"/>
          <w:rFonts w:ascii="Cambria" w:hAnsi="Cambria" w:cs="Arial"/>
        </w:rPr>
      </w:pPr>
      <w:r w:rsidRPr="0060596D">
        <w:rPr>
          <w:rStyle w:val="a8"/>
          <w:rFonts w:ascii="Cambria" w:hAnsi="Cambria" w:cs="Arial"/>
        </w:rPr>
        <w:t xml:space="preserve">Figure 1. </w:t>
      </w:r>
      <w:r w:rsidR="00885CAE" w:rsidRPr="0060596D">
        <w:rPr>
          <w:rStyle w:val="a8"/>
          <w:rFonts w:ascii="Cambria" w:hAnsi="Cambria" w:cs="Arial"/>
        </w:rPr>
        <w:t xml:space="preserve">Two-dimensional </w:t>
      </w:r>
      <w:r w:rsidRPr="0060596D">
        <w:rPr>
          <w:rStyle w:val="a8"/>
          <w:rFonts w:ascii="Cambria" w:hAnsi="Cambria" w:cs="Arial"/>
        </w:rPr>
        <w:t xml:space="preserve">global mindset models </w:t>
      </w:r>
      <w:r w:rsidR="009817ED" w:rsidRPr="0060596D">
        <w:rPr>
          <w:rStyle w:val="a8"/>
          <w:rFonts w:ascii="Cambria" w:hAnsi="Cambria" w:cs="Arial"/>
        </w:rPr>
        <w:fldChar w:fldCharType="begin" w:fldLock="1"/>
      </w:r>
      <w:r w:rsidR="009817ED" w:rsidRPr="0060596D">
        <w:rPr>
          <w:rStyle w:val="a8"/>
          <w:rFonts w:ascii="Cambria" w:hAnsi="Cambria" w:cs="Arial"/>
        </w:rPr>
        <w:instrText>ADDIN CSL_CITATION {"citationItems":[{"id":"ITEM-1","itemData":{"ISBN":"0230522556","author":[{"dropping-particle":"","family":"Bouquet","given":"Cyril","non-dropping-particle":"","parse-names":false,"suffix":""}],"id":"ITEM-1","issued":{"date-parts":[["2004"]]},"publisher":"Springer","title":"Building global mindsets: An attention-based perspective","type":"book"},"uris":["http://www.mendeley.com/documents/?uuid=6b54e098-cb53-4625-9622-8810bb3930ea"]}],"mendeley":{"formattedCitation":"(Bouquet, 2004)","plainTextFormattedCitation":"(Bouquet, 2004)","previouslyFormattedCitation":"(Bouquet, 2004)"},"properties":{"noteIndex":0},"schema":"https://github.com/citation-style-language/schema/raw/master/csl-citation.json"}</w:instrText>
      </w:r>
      <w:r w:rsidR="009817ED" w:rsidRPr="0060596D">
        <w:rPr>
          <w:rStyle w:val="a8"/>
          <w:rFonts w:ascii="Cambria" w:hAnsi="Cambria" w:cs="Arial"/>
        </w:rPr>
        <w:fldChar w:fldCharType="separate"/>
      </w:r>
      <w:r w:rsidR="009817ED" w:rsidRPr="0060596D">
        <w:rPr>
          <w:rStyle w:val="a8"/>
          <w:rFonts w:ascii="Cambria" w:hAnsi="Cambria" w:cs="Arial"/>
          <w:noProof/>
        </w:rPr>
        <w:t>(Bouquet, 2004)</w:t>
      </w:r>
      <w:r w:rsidR="009817ED" w:rsidRPr="0060596D">
        <w:rPr>
          <w:rStyle w:val="a8"/>
          <w:rFonts w:ascii="Cambria" w:hAnsi="Cambria" w:cs="Arial"/>
        </w:rPr>
        <w:fldChar w:fldCharType="end"/>
      </w:r>
    </w:p>
    <w:p w14:paraId="520B52C0" w14:textId="7F26F597" w:rsidR="005E7590" w:rsidRPr="0060596D" w:rsidRDefault="00885CAE" w:rsidP="0002374E">
      <w:pPr>
        <w:spacing w:beforeLines="50" w:before="156" w:afterLines="50" w:after="156" w:line="360" w:lineRule="auto"/>
        <w:jc w:val="both"/>
        <w:rPr>
          <w:rFonts w:ascii="Cambria" w:hAnsi="Cambria" w:cs="Arial"/>
        </w:rPr>
      </w:pPr>
      <w:r w:rsidRPr="0060596D">
        <w:rPr>
          <w:rFonts w:ascii="Cambria" w:hAnsi="Cambria" w:cs="Arial"/>
          <w:noProof/>
        </w:rPr>
        <w:drawing>
          <wp:inline distT="0" distB="0" distL="0" distR="0" wp14:anchorId="352331C8" wp14:editId="5232895B">
            <wp:extent cx="3014754" cy="1805940"/>
            <wp:effectExtent l="0" t="0" r="0" b="381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52624" cy="1828625"/>
                    </a:xfrm>
                    <a:prstGeom prst="rect">
                      <a:avLst/>
                    </a:prstGeom>
                  </pic:spPr>
                </pic:pic>
              </a:graphicData>
            </a:graphic>
          </wp:inline>
        </w:drawing>
      </w:r>
      <w:r w:rsidR="005E7590" w:rsidRPr="0060596D">
        <w:rPr>
          <w:rFonts w:ascii="Cambria" w:hAnsi="Cambria"/>
          <w:noProof/>
        </w:rPr>
        <w:drawing>
          <wp:inline distT="0" distB="0" distL="0" distR="0" wp14:anchorId="0312D8D5" wp14:editId="51787AFC">
            <wp:extent cx="2872740" cy="1968762"/>
            <wp:effectExtent l="0" t="0" r="3810" b="0"/>
            <wp:docPr id="4" name="图片 4" descr="Components of Global Mind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onents of Global Mindse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06857" cy="1992143"/>
                    </a:xfrm>
                    <a:prstGeom prst="rect">
                      <a:avLst/>
                    </a:prstGeom>
                    <a:noFill/>
                    <a:ln>
                      <a:noFill/>
                    </a:ln>
                  </pic:spPr>
                </pic:pic>
              </a:graphicData>
            </a:graphic>
          </wp:inline>
        </w:drawing>
      </w:r>
    </w:p>
    <w:p w14:paraId="44183AA0" w14:textId="708DF7DF" w:rsidR="005E7590" w:rsidRPr="0060596D" w:rsidRDefault="00885CAE" w:rsidP="0002374E">
      <w:pPr>
        <w:spacing w:beforeLines="50" w:before="156" w:afterLines="50" w:after="156" w:line="360" w:lineRule="auto"/>
        <w:jc w:val="both"/>
        <w:rPr>
          <w:rStyle w:val="a8"/>
          <w:rFonts w:ascii="Cambria" w:hAnsi="Cambria" w:cs="Arial"/>
        </w:rPr>
      </w:pPr>
      <w:r w:rsidRPr="0060596D">
        <w:rPr>
          <w:rStyle w:val="a8"/>
          <w:rFonts w:ascii="Cambria" w:hAnsi="Cambria" w:cs="Arial"/>
        </w:rPr>
        <w:t xml:space="preserve">Figure 2. Three-dimensional global mindset model </w:t>
      </w:r>
      <w:r w:rsidR="009817ED" w:rsidRPr="0060596D">
        <w:rPr>
          <w:rStyle w:val="a8"/>
          <w:rFonts w:ascii="Cambria" w:hAnsi="Cambria" w:cs="Arial"/>
        </w:rPr>
        <w:fldChar w:fldCharType="begin" w:fldLock="1"/>
      </w:r>
      <w:r w:rsidR="00A276BD" w:rsidRPr="0060596D">
        <w:rPr>
          <w:rStyle w:val="a8"/>
          <w:rFonts w:ascii="Cambria" w:hAnsi="Cambria" w:cs="Arial"/>
        </w:rPr>
        <w:instrText>ADDIN CSL_CITATION {"citationItems":[{"id":"ITEM-1","itemData":{"ISBN":"0762314028","author":[{"dropping-particle":"","family":"Beechler","given":"Schon","non-dropping-particle":"","parse-names":false,"suffix":""},{"dropping-particle":"","family":"Javidan","given":"Mansour","non-dropping-particle":"","parse-names":false,"suffix":""}],"container-title":"The global mindset","id":"ITEM-1","issued":{"date-parts":[["2007"]]},"publisher":"Emerald Group Publishing Limited","title":"Leading with a global mindset","type":"chapter"},"uris":["http://www.mendeley.com/documents/?uuid=9bafaea5-b906-4730-9aa1-7a0a96ad2eb2"]}],"mendeley":{"formattedCitation":"(Beechler and Javidan, 2007)","plainTextFormattedCitation":"(Beechler and Javidan, 2007)","previouslyFormattedCitation":"(Beechler and Javidan, 2007)"},"properties":{"noteIndex":0},"schema":"https://github.com/citation-style-language/schema/raw/master/csl-citation.json"}</w:instrText>
      </w:r>
      <w:r w:rsidR="009817ED" w:rsidRPr="0060596D">
        <w:rPr>
          <w:rStyle w:val="a8"/>
          <w:rFonts w:ascii="Cambria" w:hAnsi="Cambria" w:cs="Arial"/>
        </w:rPr>
        <w:fldChar w:fldCharType="separate"/>
      </w:r>
      <w:r w:rsidR="009817ED" w:rsidRPr="0060596D">
        <w:rPr>
          <w:rStyle w:val="a8"/>
          <w:rFonts w:ascii="Cambria" w:hAnsi="Cambria" w:cs="Arial"/>
          <w:noProof/>
        </w:rPr>
        <w:t>(Beechler and Javidan, 2007)</w:t>
      </w:r>
      <w:r w:rsidR="009817ED" w:rsidRPr="0060596D">
        <w:rPr>
          <w:rStyle w:val="a8"/>
          <w:rFonts w:ascii="Cambria" w:hAnsi="Cambria" w:cs="Arial"/>
        </w:rPr>
        <w:fldChar w:fldCharType="end"/>
      </w:r>
    </w:p>
    <w:p w14:paraId="434FB62A" w14:textId="148CC2FB" w:rsidR="009030BC" w:rsidRPr="0060596D" w:rsidRDefault="0060596D" w:rsidP="0002374E">
      <w:pPr>
        <w:pStyle w:val="3"/>
        <w:spacing w:beforeLines="50" w:before="156" w:afterLines="50" w:after="156" w:line="360" w:lineRule="auto"/>
      </w:pPr>
      <w:r>
        <w:t>2</w:t>
      </w:r>
      <w:r w:rsidR="004E5A6B" w:rsidRPr="0060596D">
        <w:t>.</w:t>
      </w:r>
      <w:r>
        <w:t>1.</w:t>
      </w:r>
      <w:r w:rsidR="004E5A6B" w:rsidRPr="0060596D">
        <w:t xml:space="preserve">3 </w:t>
      </w:r>
      <w:r w:rsidR="009030BC" w:rsidRPr="0060596D">
        <w:t xml:space="preserve">The measurement of global mindset </w:t>
      </w:r>
    </w:p>
    <w:p w14:paraId="4AAC2117" w14:textId="4BB2377F" w:rsidR="00E5548D" w:rsidRPr="0060596D" w:rsidRDefault="00E5548D" w:rsidP="0002374E">
      <w:pPr>
        <w:spacing w:beforeLines="50" w:before="156" w:afterLines="50" w:after="156" w:line="360" w:lineRule="auto"/>
        <w:jc w:val="both"/>
        <w:rPr>
          <w:rFonts w:ascii="Cambria" w:hAnsi="Cambria" w:cs="Arial"/>
        </w:rPr>
      </w:pPr>
      <w:r w:rsidRPr="0060596D">
        <w:rPr>
          <w:rFonts w:ascii="Cambria" w:hAnsi="Cambria" w:cs="Arial"/>
        </w:rPr>
        <w:t xml:space="preserve">Because researchers adopt different perspectives to understand the global mindsets of leaders, there are also differences in the structural elements of global mindsets they have identified and the measurement tools they have developed. Through literature review, we have summarized some representative global mindsets measurements. </w:t>
      </w:r>
    </w:p>
    <w:p w14:paraId="0F07EE5D" w14:textId="4586CE01" w:rsidR="00E5548D" w:rsidRPr="0060596D" w:rsidRDefault="00E5548D" w:rsidP="0002374E">
      <w:pPr>
        <w:spacing w:beforeLines="50" w:before="156" w:afterLines="50" w:after="156" w:line="360" w:lineRule="auto"/>
        <w:jc w:val="both"/>
        <w:rPr>
          <w:rFonts w:ascii="Cambria" w:hAnsi="Cambria" w:cs="Arial"/>
        </w:rPr>
      </w:pPr>
      <w:r w:rsidRPr="0060596D">
        <w:rPr>
          <w:rFonts w:ascii="Cambria" w:hAnsi="Cambria" w:cs="Arial"/>
        </w:rPr>
        <w:t xml:space="preserve">Researchers use a variety of different methods to measure the global mindset of managers. The most common use of self-perception or self-evaluation methods, such as </w:t>
      </w:r>
      <w:r w:rsidR="00A276BD" w:rsidRPr="0060596D">
        <w:rPr>
          <w:rFonts w:ascii="Cambria" w:hAnsi="Cambria" w:cs="Arial"/>
        </w:rPr>
        <w:fldChar w:fldCharType="begin" w:fldLock="1"/>
      </w:r>
      <w:r w:rsidR="00A276BD" w:rsidRPr="0060596D">
        <w:rPr>
          <w:rFonts w:ascii="Cambria" w:hAnsi="Cambria" w:cs="Arial"/>
        </w:rPr>
        <w:instrText>ADDIN CSL_CITATION {"citationItems":[{"id":"ITEM-1","itemData":{"ISSN":"0143-2095","author":[{"dropping-particle":"","family":"Gupta","given":"Anil K","non-dropping-particle":"","parse-names":false,"suffix":""},{"dropping-particle":"","family":"Govindarajan","given":"Vijay","non-dropping-particle":"","parse-names":false,"suffix":""}],"container-title":"Strategic management journal","id":"ITEM-1","issue":"4","issued":{"date-parts":[["2000"]]},"page":"473-496","publisher":"Wiley Online Library","title":"Knowledge flows within multinational corporations","type":"article-journal","volume":"21"},"uris":["http://www.mendeley.com/documents/?uuid=2fa38679-61ca-44e5-a6fa-03c9fbf7bf81"]}],"mendeley":{"formattedCitation":"(Gupta and Govindarajan, 2000)","manualFormatting":"Gupta and Govindarajan, (2000)","plainTextFormattedCitation":"(Gupta and Govindarajan, 2000)","previouslyFormattedCitation":"(Gupta and Govindarajan, 2000)"},"properties":{"noteIndex":0},"schema":"https://github.com/citation-style-language/schema/raw/master/csl-citation.json"}</w:instrText>
      </w:r>
      <w:r w:rsidR="00A276BD" w:rsidRPr="0060596D">
        <w:rPr>
          <w:rFonts w:ascii="Cambria" w:hAnsi="Cambria" w:cs="Arial"/>
        </w:rPr>
        <w:fldChar w:fldCharType="separate"/>
      </w:r>
      <w:r w:rsidR="00A276BD" w:rsidRPr="0060596D">
        <w:rPr>
          <w:rFonts w:ascii="Cambria" w:hAnsi="Cambria" w:cs="Arial"/>
          <w:noProof/>
        </w:rPr>
        <w:t>Gupta and Govindarajan, (2000)</w:t>
      </w:r>
      <w:r w:rsidR="00A276BD" w:rsidRPr="0060596D">
        <w:rPr>
          <w:rFonts w:ascii="Cambria" w:hAnsi="Cambria" w:cs="Arial"/>
        </w:rPr>
        <w:fldChar w:fldCharType="end"/>
      </w:r>
      <w:r w:rsidR="00A276BD" w:rsidRPr="0060596D">
        <w:rPr>
          <w:rFonts w:ascii="Cambria" w:hAnsi="Cambria" w:cs="Arial"/>
        </w:rPr>
        <w:t xml:space="preserve"> </w:t>
      </w:r>
      <w:r w:rsidRPr="0060596D">
        <w:rPr>
          <w:rFonts w:ascii="Cambria" w:hAnsi="Cambria" w:cs="Arial"/>
        </w:rPr>
        <w:t xml:space="preserve">requires </w:t>
      </w:r>
      <w:r w:rsidRPr="0060596D">
        <w:rPr>
          <w:rFonts w:ascii="Cambria" w:hAnsi="Cambria" w:cs="Arial"/>
        </w:rPr>
        <w:lastRenderedPageBreak/>
        <w:t xml:space="preserve">participants to answer a series of diagnostic questions for self-perception, measuring the global mindset of managers at the organizational level; </w:t>
      </w:r>
      <w:r w:rsidR="00A276BD" w:rsidRPr="0060596D">
        <w:rPr>
          <w:rFonts w:ascii="Cambria" w:hAnsi="Cambria" w:cs="Arial"/>
        </w:rPr>
        <w:fldChar w:fldCharType="begin" w:fldLock="1"/>
      </w:r>
      <w:r w:rsidR="00A276BD" w:rsidRPr="0060596D">
        <w:rPr>
          <w:rFonts w:ascii="Cambria" w:hAnsi="Cambria" w:cs="Arial"/>
        </w:rPr>
        <w:instrText>ADDIN CSL_CITATION {"citationItems":[{"id":"ITEM-1","itemData":{"author":[{"dropping-particle":"","family":"Harveston","given":"Paula D","non-dropping-particle":"","parse-names":false,"suffix":""},{"dropping-particle":"","family":"Kedia","given":"Ben L","non-dropping-particle":"","parse-names":false,"suffix":""},{"dropping-particle":"","family":"Davis","given":"Peter S","non-dropping-particle":"","parse-names":false,"suffix":""}],"container-title":"Advances in Competitiveness Research","id":"ITEM-1","issue":"1","issued":{"date-parts":[["2000"]]},"page":"92-99","title":"Internationalization of born global and gradual globalizing firms: the impact of the manager","type":"article-journal","volume":"8"},"uris":["http://www.mendeley.com/documents/?uuid=ce6d3356-e748-4a11-8e3f-881ddd4a7b6f"]}],"mendeley":{"formattedCitation":"(Harveston, Kedia and Davis, 2000)","manualFormatting":"Harveston, Kedia and Davis (2000)","plainTextFormattedCitation":"(Harveston, Kedia and Davis, 2000)","previouslyFormattedCitation":"(Harveston, Kedia and Davis, 2000)"},"properties":{"noteIndex":0},"schema":"https://github.com/citation-style-language/schema/raw/master/csl-citation.json"}</w:instrText>
      </w:r>
      <w:r w:rsidR="00A276BD" w:rsidRPr="0060596D">
        <w:rPr>
          <w:rFonts w:ascii="Cambria" w:hAnsi="Cambria" w:cs="Arial"/>
        </w:rPr>
        <w:fldChar w:fldCharType="separate"/>
      </w:r>
      <w:r w:rsidR="00A276BD" w:rsidRPr="0060596D">
        <w:rPr>
          <w:rFonts w:ascii="Cambria" w:hAnsi="Cambria" w:cs="Arial"/>
          <w:noProof/>
        </w:rPr>
        <w:t>Harveston, Kedia and Davis (2000)</w:t>
      </w:r>
      <w:r w:rsidR="00A276BD" w:rsidRPr="0060596D">
        <w:rPr>
          <w:rFonts w:ascii="Cambria" w:hAnsi="Cambria" w:cs="Arial"/>
        </w:rPr>
        <w:fldChar w:fldCharType="end"/>
      </w:r>
      <w:r w:rsidRPr="0060596D">
        <w:rPr>
          <w:rFonts w:ascii="Cambria" w:hAnsi="Cambria" w:cs="Arial"/>
        </w:rPr>
        <w:t xml:space="preserve"> used</w:t>
      </w:r>
      <w:r w:rsidR="00A276BD" w:rsidRPr="0060596D">
        <w:rPr>
          <w:rFonts w:ascii="Cambria" w:hAnsi="Cambria" w:cs="Arial"/>
        </w:rPr>
        <w:t xml:space="preserve"> self-evaluation</w:t>
      </w:r>
      <w:r w:rsidRPr="0060596D">
        <w:rPr>
          <w:rFonts w:ascii="Cambria" w:hAnsi="Cambria" w:cs="Arial"/>
        </w:rPr>
        <w:t xml:space="preserve"> to measure a single-dimensional manager's global mindsets. The second is to use the perception of others (such as subordinates' perception of the global mindsets of managers), such as </w:t>
      </w:r>
      <w:r w:rsidR="00A276BD" w:rsidRPr="0060596D">
        <w:rPr>
          <w:rFonts w:ascii="Cambria" w:hAnsi="Cambria" w:cs="Arial"/>
        </w:rPr>
        <w:fldChar w:fldCharType="begin" w:fldLock="1"/>
      </w:r>
      <w:r w:rsidR="00A276BD" w:rsidRPr="0060596D">
        <w:rPr>
          <w:rFonts w:ascii="Cambria" w:hAnsi="Cambria" w:cs="Arial"/>
        </w:rPr>
        <w:instrText>ADDIN CSL_CITATION {"citationItems":[{"id":"ITEM-1","itemData":{"ISSN":"0825-0383","author":[{"dropping-particle":"","family":"Nummela","given":"Niina","non-dropping-particle":"","parse-names":false,"suffix":""},{"dropping-particle":"","family":"Saarenketo","given":"Sami","non-dropping-particle":"","parse-names":false,"suffix":""},{"dropping-particle":"","family":"Puumalainen","given":"Kaisu","non-dropping-particle":"","parse-names":false,"suffix":""}],"container-title":"Canadian Journal of Administrative Sciences/Revue Canadienne des Sciences de l'Administration","id":"ITEM-1","issue":"1","issued":{"date-parts":[["2004"]]},"page":"51-64","publisher":"Wiley Online Library","title":"A global mindset</w:instrText>
      </w:r>
      <w:r w:rsidR="00A276BD" w:rsidRPr="0060596D">
        <w:rPr>
          <w:rFonts w:ascii="Malgun Gothic" w:hAnsi="Malgun Gothic" w:cs="Malgun Gothic"/>
        </w:rPr>
        <w:instrText>��</w:instrText>
      </w:r>
      <w:r w:rsidR="00A276BD" w:rsidRPr="0060596D">
        <w:rPr>
          <w:rFonts w:ascii="Cambria" w:hAnsi="Cambria" w:cs="Arial"/>
        </w:rPr>
        <w:instrText>a prerequisite for successful internationalization?","type":"article-journal","volume":"21"},"uris":["http://www.mendeley.com/documents/?uuid=787a217e-c5a0-4cb7-be34-1d6870e33a62"]}],"mendeley":{"formattedCitation":"(Nummela, Saarenketo and Puumalainen, 2004)","manualFormatting":"Nummela, Saarenketo and Puumalainen (2004)","plainTextFormattedCitation":"(Nummela, Saarenketo and Puumalainen, 2004)","previouslyFormattedCitation":"(Nummela, Saarenketo and Puumalainen, 2004)"},"properties":{"noteIndex":0},"schema":"https://github.com/citation-style-language/schema/raw/master/csl-citation.json"}</w:instrText>
      </w:r>
      <w:r w:rsidR="00A276BD" w:rsidRPr="0060596D">
        <w:rPr>
          <w:rFonts w:ascii="Cambria" w:hAnsi="Cambria" w:cs="Arial"/>
        </w:rPr>
        <w:fldChar w:fldCharType="separate"/>
      </w:r>
      <w:r w:rsidR="00A276BD" w:rsidRPr="0060596D">
        <w:rPr>
          <w:rFonts w:ascii="Cambria" w:hAnsi="Cambria" w:cs="Arial"/>
          <w:noProof/>
        </w:rPr>
        <w:t>Nummela, Saarenketo and Puumalainen (2004)</w:t>
      </w:r>
      <w:r w:rsidR="00A276BD" w:rsidRPr="0060596D">
        <w:rPr>
          <w:rFonts w:ascii="Cambria" w:hAnsi="Cambria" w:cs="Arial"/>
        </w:rPr>
        <w:fldChar w:fldCharType="end"/>
      </w:r>
      <w:r w:rsidRPr="0060596D">
        <w:rPr>
          <w:rFonts w:ascii="Cambria" w:hAnsi="Cambria" w:cs="Arial"/>
        </w:rPr>
        <w:t>) to measure the foresight, global commitment and global vision of managers through employee perceptio</w:t>
      </w:r>
      <w:r w:rsidR="00A276BD" w:rsidRPr="0060596D">
        <w:rPr>
          <w:rFonts w:ascii="Cambria" w:hAnsi="Cambria" w:cs="Arial"/>
        </w:rPr>
        <w:t>n</w:t>
      </w:r>
      <w:r w:rsidRPr="0060596D">
        <w:rPr>
          <w:rFonts w:ascii="Cambria" w:hAnsi="Cambria" w:cs="Arial"/>
        </w:rPr>
        <w:t>. The third method is to use content analysis to measure the global mindsets of leaders. For example,</w:t>
      </w:r>
      <w:r w:rsidR="00A276BD" w:rsidRPr="0060596D">
        <w:rPr>
          <w:rFonts w:ascii="Cambria" w:hAnsi="Cambria" w:cs="Arial"/>
        </w:rPr>
        <w:fldChar w:fldCharType="begin" w:fldLock="1"/>
      </w:r>
      <w:r w:rsidR="00A276BD" w:rsidRPr="0060596D">
        <w:rPr>
          <w:rFonts w:ascii="Cambria" w:hAnsi="Cambria" w:cs="Arial"/>
        </w:rPr>
        <w:instrText>ADDIN CSL_CITATION {"citationItems":[{"id":"ITEM-1","itemData":{"ISSN":"0894-3796","author":[{"dropping-particle":"","family":"Levy","given":"Orly","non-dropping-particle":"","parse-names":false,"suffix":""}],"container-title":"Journal of Organizational Behavior: The International Journal of Industrial, Occupational and Organizational Psychology and Behavior","id":"ITEM-1","issue":"7","issued":{"date-parts":[["2005"]]},"page":"797-819","publisher":"Wiley Online Library","title":"The influence of top management team attention patterns on global strategic posture of firms","type":"article-journal","volume":"26"},"uris":["http://www.mendeley.com/documents/?uuid=12fc08a4-7eab-44ed-a189-7c41b358cd8e"]}],"mendeley":{"formattedCitation":"(Levy, 2005)","manualFormatting":" Levy (2005)","plainTextFormattedCitation":"(Levy, 2005)","previouslyFormattedCitation":"(Levy, 2005)"},"properties":{"noteIndex":0},"schema":"https://github.com/citation-style-language/schema/raw/master/csl-citation.json"}</w:instrText>
      </w:r>
      <w:r w:rsidR="00A276BD" w:rsidRPr="0060596D">
        <w:rPr>
          <w:rFonts w:ascii="Cambria" w:hAnsi="Cambria" w:cs="Arial"/>
        </w:rPr>
        <w:fldChar w:fldCharType="separate"/>
      </w:r>
      <w:r w:rsidR="00A276BD" w:rsidRPr="0060596D">
        <w:rPr>
          <w:rFonts w:ascii="Cambria" w:hAnsi="Cambria" w:cs="Arial"/>
          <w:noProof/>
        </w:rPr>
        <w:t xml:space="preserve"> Levy (2005)</w:t>
      </w:r>
      <w:r w:rsidR="00A276BD" w:rsidRPr="0060596D">
        <w:rPr>
          <w:rFonts w:ascii="Cambria" w:hAnsi="Cambria" w:cs="Arial"/>
        </w:rPr>
        <w:fldChar w:fldCharType="end"/>
      </w:r>
      <w:r w:rsidRPr="0060596D">
        <w:rPr>
          <w:rFonts w:ascii="Cambria" w:hAnsi="Cambria" w:cs="Arial"/>
        </w:rPr>
        <w:t xml:space="preserve"> measures the global mindsets based on the attention model of the executive team by measuring the breadth and depth of the executive team's attention to the environment. The fourth method is to measure the specific behavior of managers</w:t>
      </w:r>
      <w:r w:rsidR="00A276BD" w:rsidRPr="0060596D">
        <w:rPr>
          <w:rFonts w:ascii="Cambria" w:hAnsi="Cambria" w:cs="Arial"/>
        </w:rPr>
        <w:t xml:space="preserve">. </w:t>
      </w:r>
      <w:r w:rsidRPr="0060596D">
        <w:rPr>
          <w:rFonts w:ascii="Cambria" w:hAnsi="Cambria" w:cs="Arial"/>
        </w:rPr>
        <w:t xml:space="preserve">For example, </w:t>
      </w:r>
      <w:r w:rsidR="00A276BD" w:rsidRPr="0060596D">
        <w:rPr>
          <w:rFonts w:ascii="Cambria" w:hAnsi="Cambria" w:cs="Arial"/>
        </w:rPr>
        <w:fldChar w:fldCharType="begin" w:fldLock="1"/>
      </w:r>
      <w:r w:rsidR="00A276BD" w:rsidRPr="0060596D">
        <w:rPr>
          <w:rFonts w:ascii="Cambria" w:hAnsi="Cambria" w:cs="Arial"/>
        </w:rPr>
        <w:instrText>ADDIN CSL_CITATION {"citationItems":[{"id":"ITEM-1","itemData":{"ISBN":"0230522556","author":[{"dropping-particle":"","family":"Bouquet","given":"Cyril","non-dropping-particle":"","parse-names":false,"suffix":""}],"id":"ITEM-1","issued":{"date-parts":[["2004"]]},"publisher":"Springer","title":"Building global mindsets: An attention-based perspective","type":"book"},"uris":["http://www.mendeley.com/documents/?uuid=6b54e098-cb53-4625-9622-8810bb3930ea"]}],"mendeley":{"formattedCitation":"(Bouquet, 2004)","manualFormatting":"Bouquet, (2004)","plainTextFormattedCitation":"(Bouquet, 2004)","previouslyFormattedCitation":"(Bouquet, 2004)"},"properties":{"noteIndex":0},"schema":"https://github.com/citation-style-language/schema/raw/master/csl-citation.json"}</w:instrText>
      </w:r>
      <w:r w:rsidR="00A276BD" w:rsidRPr="0060596D">
        <w:rPr>
          <w:rFonts w:ascii="Cambria" w:hAnsi="Cambria" w:cs="Arial"/>
        </w:rPr>
        <w:fldChar w:fldCharType="separate"/>
      </w:r>
      <w:r w:rsidR="00A276BD" w:rsidRPr="0060596D">
        <w:rPr>
          <w:rFonts w:ascii="Cambria" w:hAnsi="Cambria" w:cs="Arial"/>
          <w:noProof/>
        </w:rPr>
        <w:t>Bouquet, (2004)</w:t>
      </w:r>
      <w:r w:rsidR="00A276BD" w:rsidRPr="0060596D">
        <w:rPr>
          <w:rFonts w:ascii="Cambria" w:hAnsi="Cambria" w:cs="Arial"/>
        </w:rPr>
        <w:fldChar w:fldCharType="end"/>
      </w:r>
      <w:r w:rsidRPr="0060596D">
        <w:rPr>
          <w:rFonts w:ascii="Cambria" w:hAnsi="Cambria" w:cs="Arial"/>
        </w:rPr>
        <w:t xml:space="preserve"> is based on the attention model of the executive team, the frequency of overseas travel, the frequency of communication with overseas management colleagues, and the frequency of organizing global decision-making discussions to evaluate global mindsets. The fifth method is the anticipation method. For example, </w:t>
      </w:r>
      <w:r w:rsidR="00A276BD" w:rsidRPr="0060596D">
        <w:rPr>
          <w:rFonts w:ascii="Cambria" w:hAnsi="Cambria" w:cs="Arial"/>
        </w:rPr>
        <w:fldChar w:fldCharType="begin" w:fldLock="1"/>
      </w:r>
      <w:r w:rsidR="00A276BD" w:rsidRPr="0060596D">
        <w:rPr>
          <w:rFonts w:ascii="Cambria" w:hAnsi="Cambria" w:cs="Arial"/>
        </w:rPr>
        <w:instrText>ADDIN CSL_CITATION {"citationItems":[{"id":"ITEM-1","itemData":{"ISSN":"0143-2095","author":[{"dropping-particle":"","family":"Murtha","given":"Thomas P","non-dropping-particle":"","parse-names":false,"suffix":""},{"dropping-particle":"","family":"Lenway","given":"Stefanie Ann","non-dropping-particle":"","parse-names":false,"suffix":""},{"dropping-particle":"","family":"Bagozzi","given":"Richard P","non-dropping-particle":"","parse-names":false,"suffix":""}],"container-title":"Strategic Management Journal","id":"ITEM-1","issue":"2","issued":{"date-parts":[["1998"]]},"page":"97-114","publisher":"Wiley Online Library","title":"Global mind</w:instrText>
      </w:r>
      <w:r w:rsidR="00A276BD" w:rsidRPr="0060596D">
        <w:rPr>
          <w:rFonts w:ascii="Malgun Gothic" w:hAnsi="Malgun Gothic" w:cs="Malgun Gothic"/>
        </w:rPr>
        <w:instrText>�</w:instrText>
      </w:r>
      <w:r w:rsidR="00A276BD" w:rsidRPr="0060596D">
        <w:rPr>
          <w:rFonts w:ascii="Cambria" w:hAnsi="Cambria" w:cs="Arial"/>
        </w:rPr>
        <w:instrText>\\sets and cognitive shift in a complex multinational corporation","type":"article-journal","volume":"19"},"uris":["http://www.mendeley.com/documents/?uuid=653691a4-f705-4ddf-9442-e201645a2932"]}],"mendeley":{"formattedCitation":"(Murtha, Lenway and Bagozzi, 1998)","manualFormatting":"Murtha, Lenway and Bagozzi (1998)","plainTextFormattedCitation":"(Murtha, Lenway and Bagozzi, 1998)","previouslyFormattedCitation":"(Murtha, Lenway and Bagozzi, 1998)"},"properties":{"noteIndex":0},"schema":"https://github.com/citation-style-language/schema/raw/master/csl-citation.json"}</w:instrText>
      </w:r>
      <w:r w:rsidR="00A276BD" w:rsidRPr="0060596D">
        <w:rPr>
          <w:rFonts w:ascii="Cambria" w:hAnsi="Cambria" w:cs="Arial"/>
        </w:rPr>
        <w:fldChar w:fldCharType="separate"/>
      </w:r>
      <w:r w:rsidR="00A276BD" w:rsidRPr="0060596D">
        <w:rPr>
          <w:rFonts w:ascii="Cambria" w:hAnsi="Cambria" w:cs="Arial"/>
          <w:noProof/>
        </w:rPr>
        <w:t>Murtha, Lenway and Bagozzi (1998)</w:t>
      </w:r>
      <w:r w:rsidR="00A276BD" w:rsidRPr="0060596D">
        <w:rPr>
          <w:rFonts w:ascii="Cambria" w:hAnsi="Cambria" w:cs="Arial"/>
        </w:rPr>
        <w:fldChar w:fldCharType="end"/>
      </w:r>
      <w:r w:rsidRPr="0060596D">
        <w:rPr>
          <w:rFonts w:ascii="Cambria" w:hAnsi="Cambria" w:cs="Arial"/>
        </w:rPr>
        <w:t xml:space="preserve"> used the three dimensions of integration, response, and coordination to measure the global </w:t>
      </w:r>
      <w:r w:rsidR="00A276BD" w:rsidRPr="0060596D">
        <w:rPr>
          <w:rFonts w:ascii="Cambria" w:hAnsi="Cambria" w:cs="Arial"/>
        </w:rPr>
        <w:t xml:space="preserve">mindset </w:t>
      </w:r>
      <w:r w:rsidRPr="0060596D">
        <w:rPr>
          <w:rFonts w:ascii="Cambria" w:hAnsi="Cambria" w:cs="Arial"/>
        </w:rPr>
        <w:t>level of managers. Other measurement methods involve the comprehensive application of the above-mentioned different methods. For example</w:t>
      </w:r>
      <w:r w:rsidR="00A276BD" w:rsidRPr="0060596D">
        <w:rPr>
          <w:rFonts w:ascii="Cambria" w:hAnsi="Cambria" w:cs="Arial"/>
        </w:rPr>
        <w:fldChar w:fldCharType="begin" w:fldLock="1"/>
      </w:r>
      <w:r w:rsidR="00C93915" w:rsidRPr="0060596D">
        <w:rPr>
          <w:rFonts w:ascii="Cambria" w:hAnsi="Cambria" w:cs="Arial"/>
        </w:rPr>
        <w:instrText>ADDIN CSL_CITATION {"citationItems":[{"id":"ITEM-1","itemData":{"ISSN":"1075-4253","author":[{"dropping-particle":"","family":"Arora","given":"Anil","non-dropping-particle":"","parse-names":false,"suffix":""},{"dropping-particle":"","family":"Jaju","given":"Anupam","non-dropping-particle":"","parse-names":false,"suffix":""},{"dropping-particle":"","family":"Kefalas","given":"Asterios G","non-dropping-particle":"","parse-names":false,"suffix":""},{"dropping-particle":"","family":"Perenich","given":"Theresa","non-dropping-particle":"","parse-names":false,"suffix":""}],"container-title":"Journal of international Management","id":"ITEM-1","issue":"3","issued":{"date-parts":[["2004"]]},"page":"393-411","publisher":"Elsevier","title":"An exploratory analysis of global managerial mindsets: a case of US textile and apparel industry","type":"article-journal","volume":"10"},"uris":["http://www.mendeley.com/documents/?uuid=fa30a7d6-4068-44f6-9ab8-61b98635636b"]}],"mendeley":{"formattedCitation":"(Arora &lt;i&gt;et al.&lt;/i&gt;, 2004)","manualFormatting":", Arora et al., (2004)","plainTextFormattedCitation":"(Arora et al., 2004)","previouslyFormattedCitation":"(Arora &lt;i&gt;et al.&lt;/i&gt;, 2004)"},"properties":{"noteIndex":0},"schema":"https://github.com/citation-style-language/schema/raw/master/csl-citation.json"}</w:instrText>
      </w:r>
      <w:r w:rsidR="00A276BD" w:rsidRPr="0060596D">
        <w:rPr>
          <w:rFonts w:ascii="Cambria" w:hAnsi="Cambria" w:cs="Arial"/>
        </w:rPr>
        <w:fldChar w:fldCharType="separate"/>
      </w:r>
      <w:r w:rsidR="00A276BD" w:rsidRPr="0060596D">
        <w:rPr>
          <w:rFonts w:ascii="Cambria" w:hAnsi="Cambria" w:cs="Arial"/>
          <w:noProof/>
        </w:rPr>
        <w:t xml:space="preserve">, Arora </w:t>
      </w:r>
      <w:r w:rsidR="00A276BD" w:rsidRPr="0060596D">
        <w:rPr>
          <w:rFonts w:ascii="Cambria" w:hAnsi="Cambria" w:cs="Arial"/>
          <w:i/>
          <w:noProof/>
        </w:rPr>
        <w:t>et al.</w:t>
      </w:r>
      <w:r w:rsidR="00A276BD" w:rsidRPr="0060596D">
        <w:rPr>
          <w:rFonts w:ascii="Cambria" w:hAnsi="Cambria" w:cs="Arial"/>
          <w:noProof/>
        </w:rPr>
        <w:t>, (2004)</w:t>
      </w:r>
      <w:r w:rsidR="00A276BD" w:rsidRPr="0060596D">
        <w:rPr>
          <w:rFonts w:ascii="Cambria" w:hAnsi="Cambria" w:cs="Arial"/>
        </w:rPr>
        <w:fldChar w:fldCharType="end"/>
      </w:r>
      <w:r w:rsidR="00A276BD" w:rsidRPr="0060596D">
        <w:rPr>
          <w:rFonts w:ascii="Cambria" w:hAnsi="Cambria" w:cs="Arial"/>
        </w:rPr>
        <w:t xml:space="preserve"> </w:t>
      </w:r>
      <w:r w:rsidR="00C93915" w:rsidRPr="0060596D">
        <w:rPr>
          <w:rFonts w:ascii="Cambria" w:hAnsi="Cambria" w:cs="Arial"/>
        </w:rPr>
        <w:t>investigates</w:t>
      </w:r>
      <w:r w:rsidR="00A276BD" w:rsidRPr="0060596D">
        <w:rPr>
          <w:rFonts w:ascii="Cambria" w:hAnsi="Cambria" w:cs="Arial"/>
        </w:rPr>
        <w:t xml:space="preserve"> the global leadership of managers</w:t>
      </w:r>
      <w:r w:rsidRPr="0060596D">
        <w:rPr>
          <w:rFonts w:ascii="Cambria" w:hAnsi="Cambria" w:cs="Arial"/>
        </w:rPr>
        <w:t xml:space="preserve"> using a combination of self-perception and the perception of others. </w:t>
      </w:r>
      <w:r w:rsidR="00C93915" w:rsidRPr="0060596D">
        <w:rPr>
          <w:rFonts w:ascii="Cambria" w:hAnsi="Cambria" w:cs="Arial"/>
        </w:rPr>
        <w:fldChar w:fldCharType="begin" w:fldLock="1"/>
      </w:r>
      <w:r w:rsidR="00C93915" w:rsidRPr="0060596D">
        <w:rPr>
          <w:rFonts w:ascii="Cambria" w:hAnsi="Cambria" w:cs="Arial"/>
        </w:rPr>
        <w:instrText>ADDIN CSL_CITATION {"citationItems":[{"id":"ITEM-1","itemData":{"ISBN":"0470714123","author":[{"dropping-particle":"","family":"Lane","given":"Henry W","non-dropping-particle":"","parse-names":false,"suffix":""},{"dropping-particle":"","family":"Maznevski","given":"Martha","non-dropping-particle":"","parse-names":false,"suffix":""},{"dropping-particle":"","family":"Deetz","given":"Joerg","non-dropping-particle":"","parse-names":false,"suffix":""},{"dropping-particle":"","family":"DiStefano","given":"Joseph","non-dropping-particle":"","parse-names":false,"suffix":""}],"id":"ITEM-1","issued":{"date-parts":[["2009"]]},"publisher":"John Wiley &amp; Sons","title":"International management behavior: Leading with a global mindset","type":"book"},"uris":["http://www.mendeley.com/documents/?uuid=0483f994-fb21-4a89-bb6c-44c8abfffc1e"]}],"mendeley":{"formattedCitation":"(Lane &lt;i&gt;et al.&lt;/i&gt;, 2009)","manualFormatting":"Lane et al., (2009)","plainTextFormattedCitation":"(Lane et al., 2009)","previouslyFormattedCitation":"(Lane &lt;i&gt;et al.&lt;/i&gt;, 2009)"},"properties":{"noteIndex":0},"schema":"https://github.com/citation-style-language/schema/raw/master/csl-citation.json"}</w:instrText>
      </w:r>
      <w:r w:rsidR="00C93915" w:rsidRPr="0060596D">
        <w:rPr>
          <w:rFonts w:ascii="Cambria" w:hAnsi="Cambria" w:cs="Arial"/>
        </w:rPr>
        <w:fldChar w:fldCharType="separate"/>
      </w:r>
      <w:r w:rsidR="00C93915" w:rsidRPr="0060596D">
        <w:rPr>
          <w:rFonts w:ascii="Cambria" w:hAnsi="Cambria" w:cs="Arial"/>
          <w:noProof/>
        </w:rPr>
        <w:t xml:space="preserve">Lane </w:t>
      </w:r>
      <w:r w:rsidR="00C93915" w:rsidRPr="0060596D">
        <w:rPr>
          <w:rFonts w:ascii="Cambria" w:hAnsi="Cambria" w:cs="Arial"/>
          <w:i/>
          <w:noProof/>
        </w:rPr>
        <w:t>et al.</w:t>
      </w:r>
      <w:r w:rsidR="00C93915" w:rsidRPr="0060596D">
        <w:rPr>
          <w:rFonts w:ascii="Cambria" w:hAnsi="Cambria" w:cs="Arial"/>
          <w:noProof/>
        </w:rPr>
        <w:t>, (2009)</w:t>
      </w:r>
      <w:r w:rsidR="00C93915" w:rsidRPr="0060596D">
        <w:rPr>
          <w:rFonts w:ascii="Cambria" w:hAnsi="Cambria" w:cs="Arial"/>
        </w:rPr>
        <w:fldChar w:fldCharType="end"/>
      </w:r>
      <w:r w:rsidR="00C93915" w:rsidRPr="0060596D">
        <w:rPr>
          <w:rFonts w:ascii="Cambria" w:hAnsi="Cambria" w:cs="Arial"/>
        </w:rPr>
        <w:t xml:space="preserve"> </w:t>
      </w:r>
      <w:r w:rsidRPr="0060596D">
        <w:rPr>
          <w:rFonts w:ascii="Cambria" w:hAnsi="Cambria" w:cs="Arial"/>
        </w:rPr>
        <w:t>uses perception and organizational data quantitative methods to analyze managers’ global minds</w:t>
      </w:r>
      <w:r w:rsidR="00D33CA3">
        <w:rPr>
          <w:rFonts w:ascii="Cambria" w:hAnsi="Cambria" w:cs="Arial"/>
        </w:rPr>
        <w:t>ets</w:t>
      </w:r>
      <w:r w:rsidRPr="0060596D">
        <w:rPr>
          <w:rFonts w:ascii="Cambria" w:hAnsi="Cambria" w:cs="Arial"/>
        </w:rPr>
        <w:t xml:space="preserve"> from three dimensions: organizational strategy, management talent pool, and organizational structure</w:t>
      </w:r>
      <w:r w:rsidR="00C93915" w:rsidRPr="0060596D">
        <w:rPr>
          <w:rFonts w:ascii="Cambria" w:hAnsi="Cambria" w:cs="Arial"/>
        </w:rPr>
        <w:t xml:space="preserve">. </w:t>
      </w:r>
      <w:r w:rsidR="00DE1964" w:rsidRPr="0060596D">
        <w:rPr>
          <w:rFonts w:ascii="Cambria" w:hAnsi="Cambria" w:cs="Arial"/>
        </w:rPr>
        <w:t xml:space="preserve"> </w:t>
      </w:r>
    </w:p>
    <w:p w14:paraId="2D0599FA" w14:textId="7D513ECA" w:rsidR="00DE1964" w:rsidRPr="0060596D" w:rsidRDefault="00DE1964" w:rsidP="0002374E">
      <w:pPr>
        <w:spacing w:beforeLines="50" w:before="156" w:afterLines="50" w:after="156" w:line="360" w:lineRule="auto"/>
        <w:jc w:val="both"/>
        <w:rPr>
          <w:rFonts w:ascii="Cambria" w:hAnsi="Cambria" w:cs="Arial"/>
        </w:rPr>
      </w:pPr>
      <w:r w:rsidRPr="0060596D">
        <w:rPr>
          <w:rFonts w:ascii="Cambria" w:hAnsi="Cambria" w:cs="Arial"/>
        </w:rPr>
        <w:t>Provided that the present paper sheds light on the Huawei as a specific research object, the three-</w:t>
      </w:r>
      <w:r w:rsidR="00C93915" w:rsidRPr="0060596D">
        <w:rPr>
          <w:rFonts w:ascii="Cambria" w:hAnsi="Cambria" w:cs="Arial"/>
        </w:rPr>
        <w:t>dimensional</w:t>
      </w:r>
      <w:r w:rsidRPr="0060596D">
        <w:rPr>
          <w:rFonts w:ascii="Cambria" w:hAnsi="Cambria" w:cs="Arial"/>
        </w:rPr>
        <w:t xml:space="preserve"> global mindset model and measurement</w:t>
      </w:r>
      <w:r w:rsidR="00C93915" w:rsidRPr="0060596D">
        <w:rPr>
          <w:rFonts w:ascii="Cambria" w:hAnsi="Cambria" w:cs="Arial"/>
        </w:rPr>
        <w:t xml:space="preserve"> promoted by </w:t>
      </w:r>
      <w:r w:rsidR="00C93915" w:rsidRPr="0060596D">
        <w:rPr>
          <w:rFonts w:ascii="Cambria" w:hAnsi="Cambria" w:cs="Arial"/>
        </w:rPr>
        <w:fldChar w:fldCharType="begin" w:fldLock="1"/>
      </w:r>
      <w:r w:rsidR="00C93915" w:rsidRPr="0060596D">
        <w:rPr>
          <w:rFonts w:ascii="Cambria" w:hAnsi="Cambria" w:cs="Arial"/>
        </w:rPr>
        <w:instrText>ADDIN CSL_CITATION {"citationItems":[{"id":"ITEM-1","itemData":{"ISBN":"0762314028","author":[{"dropping-particle":"","family":"Beechler","given":"Schon","non-dropping-particle":"","parse-names":false,"suffix":""},{"dropping-particle":"","family":"Javidan","given":"Mansour","non-dropping-particle":"","parse-names":false,"suffix":""}],"container-title":"The global mindset","id":"ITEM-1","issued":{"date-parts":[["2007"]]},"publisher":"Emerald Group Publishing Limited","title":"Leading with a global mindset","type":"chapter"},"uris":["http://www.mendeley.com/documents/?uuid=9bafaea5-b906-4730-9aa1-7a0a96ad2eb2"]}],"mendeley":{"formattedCitation":"(Beechler and Javidan, 2007)","manualFormatting":"Beechler and Javidan, (2007)","plainTextFormattedCitation":"(Beechler and Javidan, 2007)","previouslyFormattedCitation":"(Beechler and Javidan, 2007)"},"properties":{"noteIndex":0},"schema":"https://github.com/citation-style-language/schema/raw/master/csl-citation.json"}</w:instrText>
      </w:r>
      <w:r w:rsidR="00C93915" w:rsidRPr="0060596D">
        <w:rPr>
          <w:rFonts w:ascii="Cambria" w:hAnsi="Cambria" w:cs="Arial"/>
        </w:rPr>
        <w:fldChar w:fldCharType="separate"/>
      </w:r>
      <w:r w:rsidR="00C93915" w:rsidRPr="0060596D">
        <w:rPr>
          <w:rFonts w:ascii="Cambria" w:hAnsi="Cambria" w:cs="Arial"/>
          <w:noProof/>
        </w:rPr>
        <w:t>Beechler and Javidan, (2007)</w:t>
      </w:r>
      <w:r w:rsidR="00C93915" w:rsidRPr="0060596D">
        <w:rPr>
          <w:rFonts w:ascii="Cambria" w:hAnsi="Cambria" w:cs="Arial"/>
        </w:rPr>
        <w:fldChar w:fldCharType="end"/>
      </w:r>
      <w:r w:rsidR="00C93915" w:rsidRPr="0060596D">
        <w:rPr>
          <w:rFonts w:ascii="Cambria" w:hAnsi="Cambria" w:cs="Arial"/>
        </w:rPr>
        <w:t xml:space="preserve">  </w:t>
      </w:r>
      <w:r w:rsidRPr="0060596D">
        <w:rPr>
          <w:rFonts w:ascii="Cambria" w:hAnsi="Cambria" w:cs="Arial"/>
        </w:rPr>
        <w:t xml:space="preserve">will be adopted. </w:t>
      </w:r>
    </w:p>
    <w:p w14:paraId="3930CCFC" w14:textId="6D7EB59B" w:rsidR="002D19DF" w:rsidRPr="0060596D" w:rsidRDefault="00885CAE" w:rsidP="0002374E">
      <w:pPr>
        <w:pStyle w:val="2"/>
        <w:numPr>
          <w:ilvl w:val="1"/>
          <w:numId w:val="8"/>
        </w:numPr>
        <w:spacing w:beforeLines="50" w:before="156" w:afterLines="50" w:after="156" w:line="360" w:lineRule="auto"/>
        <w:jc w:val="both"/>
        <w:rPr>
          <w:rFonts w:ascii="Cambria" w:hAnsi="Cambria" w:cs="Arial"/>
        </w:rPr>
      </w:pPr>
      <w:r w:rsidRPr="0060596D">
        <w:rPr>
          <w:rFonts w:ascii="Cambria" w:hAnsi="Cambria" w:cs="Arial"/>
        </w:rPr>
        <w:t xml:space="preserve">The Role of Global mindset in Leadership Effectiveness </w:t>
      </w:r>
    </w:p>
    <w:p w14:paraId="1BB0F6AA" w14:textId="5ED0E70F" w:rsidR="00E5548D" w:rsidRPr="0060596D" w:rsidRDefault="00E5548D" w:rsidP="0002374E">
      <w:pPr>
        <w:spacing w:beforeLines="50" w:before="156" w:afterLines="50" w:after="156" w:line="360" w:lineRule="auto"/>
        <w:jc w:val="both"/>
        <w:rPr>
          <w:rFonts w:ascii="Cambria" w:hAnsi="Cambria" w:cs="Arial"/>
        </w:rPr>
      </w:pPr>
      <w:r w:rsidRPr="0060596D">
        <w:rPr>
          <w:rFonts w:ascii="Cambria" w:hAnsi="Cambria" w:cs="Arial"/>
        </w:rPr>
        <w:t xml:space="preserve">Previous studies have shown that the complexity of the international environment, the company’s management system, personal international experience, and company’s international training activities have played a role in cultivating expatriate managers </w:t>
      </w:r>
      <w:r w:rsidR="00C93915" w:rsidRPr="0060596D">
        <w:rPr>
          <w:rFonts w:ascii="Cambria" w:hAnsi="Cambria" w:cs="Arial"/>
        </w:rPr>
        <w:fldChar w:fldCharType="begin" w:fldLock="1"/>
      </w:r>
      <w:r w:rsidR="00C93915" w:rsidRPr="0060596D">
        <w:rPr>
          <w:rFonts w:ascii="Cambria" w:hAnsi="Cambria" w:cs="Arial"/>
        </w:rPr>
        <w:instrText>ADDIN CSL_CITATION {"citationItems":[{"id":"ITEM-1","itemData":{"ISSN":"1075-4253","author":[{"dropping-particle":"","family":"Arora","given":"Anil","non-dropping-particle":"","parse-names":false,"suffix":""},{"dropping-particle":"","family":"Jaju","given":"Anupam","non-dropping-particle":"","parse-names":false,"suffix":""},{"dropping-particle":"","family":"Kefalas","given":"Asterios G","non-dropping-particle":"","parse-names":false,"suffix":""},{"dropping-particle":"","family":"Perenich","given":"Theresa","non-dropping-particle":"","parse-names":false,"suffix":""}],"container-title":"Journal of international Management","id":"ITEM-1","issue":"3","issued":{"date-parts":[["2004"]]},"page":"393-411","publisher":"Elsevier","title":"An exploratory analysis of global managerial mindsets: a case of US textile and apparel industry","type":"article-journal","volume":"10"},"uris":["http://www.mendeley.com/documents/?uuid=fa30a7d6-4068-44f6-9ab8-61b98635636b"]},{"id":"ITEM-2","itemData":{"author":[{"dropping-particle":"","family":"Osland","given":"Joyce S","non-dropping-particle":"","parse-names":false,"suffix":""},{"dropping-particle":"","family":"Bird","given":"Allan","non-dropping-particle":"","parse-names":false,"suffix":""},{"dropping-particle":"","family":"Mendenhall","given":"Mark","non-dropping-particle":"","parse-names":false,"suffix":""},{"dropping-particle":"","family":"Osland","given":"Asbjorn","non-dropping-particle":"","parse-names":false,"suffix":""}],"container-title":"Handbook of research in international human resource management","id":"ITEM-2","issued":{"date-parts":[["2006"]]},"publisher":"Cheltenham: Edward Elgar","title":"11 Developing global leadership capabilities and global mindset: a review","type":"article-journal","volume":"197"},"uris":["http://www.mendeley.com/documents/?uuid=cf2d9499-370f-4ac7-a119-6da6b825d746"]}],"mendeley":{"formattedCitation":"(Arora &lt;i&gt;et al.&lt;/i&gt;, 2004; Osland &lt;i&gt;et al.&lt;/i&gt;, 2006)","plainTextFormattedCitation":"(Arora et al., 2004; Osland et al., 2006)","previouslyFormattedCitation":"(Arora &lt;i&gt;et al.&lt;/i&gt;, 2004; Osland &lt;i&gt;et al.&lt;/i&gt;, 2006)"},"properties":{"noteIndex":0},"schema":"https://github.com/citation-style-language/schema/raw/master/csl-citation.json"}</w:instrText>
      </w:r>
      <w:r w:rsidR="00C93915" w:rsidRPr="0060596D">
        <w:rPr>
          <w:rFonts w:ascii="Cambria" w:hAnsi="Cambria" w:cs="Arial"/>
        </w:rPr>
        <w:fldChar w:fldCharType="separate"/>
      </w:r>
      <w:r w:rsidR="00C93915" w:rsidRPr="0060596D">
        <w:rPr>
          <w:rFonts w:ascii="Cambria" w:hAnsi="Cambria" w:cs="Arial"/>
          <w:noProof/>
        </w:rPr>
        <w:t xml:space="preserve">(Arora </w:t>
      </w:r>
      <w:r w:rsidR="00C93915" w:rsidRPr="0060596D">
        <w:rPr>
          <w:rFonts w:ascii="Cambria" w:hAnsi="Cambria" w:cs="Arial"/>
          <w:i/>
          <w:noProof/>
        </w:rPr>
        <w:t>et al.</w:t>
      </w:r>
      <w:r w:rsidR="00C93915" w:rsidRPr="0060596D">
        <w:rPr>
          <w:rFonts w:ascii="Cambria" w:hAnsi="Cambria" w:cs="Arial"/>
          <w:noProof/>
        </w:rPr>
        <w:t xml:space="preserve">, 2004; Osland </w:t>
      </w:r>
      <w:r w:rsidR="00C93915" w:rsidRPr="0060596D">
        <w:rPr>
          <w:rFonts w:ascii="Cambria" w:hAnsi="Cambria" w:cs="Arial"/>
          <w:i/>
          <w:noProof/>
        </w:rPr>
        <w:t>et al.</w:t>
      </w:r>
      <w:r w:rsidR="00C93915" w:rsidRPr="0060596D">
        <w:rPr>
          <w:rFonts w:ascii="Cambria" w:hAnsi="Cambria" w:cs="Arial"/>
          <w:noProof/>
        </w:rPr>
        <w:t>, 2006)</w:t>
      </w:r>
      <w:r w:rsidR="00C93915" w:rsidRPr="0060596D">
        <w:rPr>
          <w:rFonts w:ascii="Cambria" w:hAnsi="Cambria" w:cs="Arial"/>
        </w:rPr>
        <w:fldChar w:fldCharType="end"/>
      </w:r>
      <w:r w:rsidRPr="0060596D">
        <w:rPr>
          <w:rFonts w:ascii="Cambria" w:hAnsi="Cambria" w:cs="Arial"/>
        </w:rPr>
        <w:t xml:space="preserve">. Although the above point of view is logically reasonable, the effect </w:t>
      </w:r>
      <w:proofErr w:type="gramStart"/>
      <w:r w:rsidRPr="0060596D">
        <w:rPr>
          <w:rFonts w:ascii="Cambria" w:hAnsi="Cambria" w:cs="Arial"/>
        </w:rPr>
        <w:t>in reality is</w:t>
      </w:r>
      <w:proofErr w:type="gramEnd"/>
      <w:r w:rsidRPr="0060596D">
        <w:rPr>
          <w:rFonts w:ascii="Cambria" w:hAnsi="Cambria" w:cs="Arial"/>
        </w:rPr>
        <w:t xml:space="preserve"> not very satisfactory. </w:t>
      </w:r>
      <w:proofErr w:type="gramStart"/>
      <w:r w:rsidRPr="0060596D">
        <w:rPr>
          <w:rFonts w:ascii="Cambria" w:hAnsi="Cambria" w:cs="Arial"/>
        </w:rPr>
        <w:t>First of all</w:t>
      </w:r>
      <w:proofErr w:type="gramEnd"/>
      <w:r w:rsidRPr="0060596D">
        <w:rPr>
          <w:rFonts w:ascii="Cambria" w:hAnsi="Cambria" w:cs="Arial"/>
        </w:rPr>
        <w:t xml:space="preserve">, when the above-mentioned methods are used to develop global talents, the failure rate is very high, and even many managers who have achieved outstanding performance in the local area are not competent to work in the context of globalization; even if this method is effective, it usually fails. It takes a long </w:t>
      </w:r>
      <w:proofErr w:type="gramStart"/>
      <w:r w:rsidRPr="0060596D">
        <w:rPr>
          <w:rFonts w:ascii="Cambria" w:hAnsi="Cambria" w:cs="Arial"/>
        </w:rPr>
        <w:t>time period</w:t>
      </w:r>
      <w:proofErr w:type="gramEnd"/>
      <w:r w:rsidRPr="0060596D">
        <w:rPr>
          <w:rFonts w:ascii="Cambria" w:hAnsi="Cambria" w:cs="Arial"/>
        </w:rPr>
        <w:t xml:space="preserve">, and the company has </w:t>
      </w:r>
      <w:r w:rsidRPr="0060596D">
        <w:rPr>
          <w:rFonts w:ascii="Cambria" w:hAnsi="Cambria" w:cs="Arial"/>
        </w:rPr>
        <w:lastRenderedPageBreak/>
        <w:t>to pay a high cost for this. Exploring more effective ways to cultivate and select global talents that can be implemented on a larger scale is the problem we want to solve.</w:t>
      </w:r>
    </w:p>
    <w:p w14:paraId="50A85627" w14:textId="559D9E2E" w:rsidR="00E5548D" w:rsidRPr="0060596D" w:rsidRDefault="00C93915" w:rsidP="0002374E">
      <w:pPr>
        <w:spacing w:beforeLines="50" w:before="156" w:afterLines="50" w:after="156" w:line="360" w:lineRule="auto"/>
        <w:jc w:val="both"/>
        <w:rPr>
          <w:rFonts w:ascii="Cambria" w:hAnsi="Cambria" w:cs="Arial"/>
        </w:rPr>
      </w:pPr>
      <w:r w:rsidRPr="0060596D">
        <w:rPr>
          <w:rFonts w:ascii="Cambria" w:hAnsi="Cambria" w:cs="Arial"/>
        </w:rPr>
        <w:t>T</w:t>
      </w:r>
      <w:r w:rsidR="00E5548D" w:rsidRPr="0060596D">
        <w:rPr>
          <w:rFonts w:ascii="Cambria" w:hAnsi="Cambria" w:cs="Arial"/>
        </w:rPr>
        <w:t xml:space="preserve">he research of </w:t>
      </w:r>
      <w:r w:rsidRPr="0060596D">
        <w:rPr>
          <w:rFonts w:ascii="Cambria" w:hAnsi="Cambria" w:cs="Arial"/>
        </w:rPr>
        <w:fldChar w:fldCharType="begin" w:fldLock="1"/>
      </w:r>
      <w:r w:rsidRPr="0060596D">
        <w:rPr>
          <w:rFonts w:ascii="Cambria" w:hAnsi="Cambria" w:cs="Arial"/>
        </w:rPr>
        <w:instrText>ADDIN CSL_CITATION {"citationItems":[{"id":"ITEM-1","itemData":{"ISBN":"0762314028","author":[{"dropping-particle":"","family":"Beechler","given":"Schon","non-dropping-particle":"","parse-names":false,"suffix":""},{"dropping-particle":"","family":"Javidan","given":"Mansour","non-dropping-particle":"","parse-names":false,"suffix":""}],"container-title":"The global mindset","id":"ITEM-1","issued":{"date-parts":[["2007"]]},"publisher":"Emerald Group Publishing Limited","title":"Leading with a global mindset","type":"chapter"},"uris":["http://www.mendeley.com/documents/?uuid=9bafaea5-b906-4730-9aa1-7a0a96ad2eb2"]}],"mendeley":{"formattedCitation":"(Beechler and Javidan, 2007)","manualFormatting":"Beechler and Javidan, (2007)","plainTextFormattedCitation":"(Beechler and Javidan, 2007)","previouslyFormattedCitation":"(Beechler and Javidan, 2007)"},"properties":{"noteIndex":0},"schema":"https://github.com/citation-style-language/schema/raw/master/csl-citation.json"}</w:instrText>
      </w:r>
      <w:r w:rsidRPr="0060596D">
        <w:rPr>
          <w:rFonts w:ascii="Cambria" w:hAnsi="Cambria" w:cs="Arial"/>
        </w:rPr>
        <w:fldChar w:fldCharType="separate"/>
      </w:r>
      <w:r w:rsidRPr="0060596D">
        <w:rPr>
          <w:rFonts w:ascii="Cambria" w:hAnsi="Cambria" w:cs="Arial"/>
          <w:noProof/>
        </w:rPr>
        <w:t>Beechler and Javidan, (2007)</w:t>
      </w:r>
      <w:r w:rsidRPr="0060596D">
        <w:rPr>
          <w:rFonts w:ascii="Cambria" w:hAnsi="Cambria" w:cs="Arial"/>
        </w:rPr>
        <w:fldChar w:fldCharType="end"/>
      </w:r>
      <w:r w:rsidR="00E5548D" w:rsidRPr="0060596D">
        <w:rPr>
          <w:rFonts w:ascii="Cambria" w:hAnsi="Cambria" w:cs="Arial"/>
        </w:rPr>
        <w:t xml:space="preserve"> pointed out that among the many factors affecting the success of multinational managers, such as individuals, organizations and families, the global mindset is the key. Studies by other scholars also believe that, as the cognitive ability of the main decision makers of the organization, the global mind</w:t>
      </w:r>
      <w:r w:rsidRPr="0060596D">
        <w:rPr>
          <w:rFonts w:ascii="Cambria" w:hAnsi="Cambria" w:cs="Arial"/>
        </w:rPr>
        <w:t>set</w:t>
      </w:r>
      <w:r w:rsidR="00E5548D" w:rsidRPr="0060596D">
        <w:rPr>
          <w:rFonts w:ascii="Cambria" w:hAnsi="Cambria" w:cs="Arial"/>
        </w:rPr>
        <w:t xml:space="preserve"> is the key success factor that affects the results of all aspects of the organization </w:t>
      </w:r>
      <w:r w:rsidRPr="0060596D">
        <w:rPr>
          <w:rFonts w:ascii="Cambria" w:hAnsi="Cambria" w:cs="Arial"/>
        </w:rPr>
        <w:fldChar w:fldCharType="begin" w:fldLock="1"/>
      </w:r>
      <w:r w:rsidRPr="0060596D">
        <w:rPr>
          <w:rFonts w:ascii="Cambria" w:hAnsi="Cambria" w:cs="Arial"/>
        </w:rPr>
        <w:instrText>ADDIN CSL_CITATION {"citationItems":[{"id":"ITEM-1","itemData":{"ISSN":"1548-0518","author":[{"dropping-particle":"","family":"Story","given":"Joana S P","non-dropping-particle":"","parse-names":false,"suffix":""},{"dropping-particle":"","family":"Barbuto Jr","given":"John E","non-dropping-particle":"","parse-names":false,"suffix":""}],"container-title":"Journal of Leadership &amp; Organizational Studies","id":"ITEM-1","issue":"3","issued":{"date-parts":[["2011"]]},"page":"377-384","publisher":"SAGE Publications Sage CA: Los Angeles, CA","title":"Global mindset: A construct clarification and framework","type":"article-journal","volume":"18"},"uris":["http://www.mendeley.com/documents/?uuid=cb4009ac-31bd-46e3-9261-edbeb38b8bef"]},{"id":"ITEM-2","itemData":{"ISSN":"0897-5930","author":[{"dropping-particle":"","family":"Chan","given":"Kam C","non-dropping-particle":"","parse-names":false,"suffix":""},{"dropping-particle":"","family":"Fung","given":"Anna","non-dropping-particle":"","parse-names":false,"suffix":""},{"dropping-particle":"","family":"Fung","given":"Hung-Gay","non-dropping-particle":"","parse-names":false,"suffix":""},{"dropping-particle":"","family":"Yau","given":"Jot","non-dropping-particle":"","parse-names":false,"suffix":""}],"container-title":"Journal of Teaching in International Business","id":"ITEM-2","issue":"1","issued":{"date-parts":[["2018"]]},"page":"4-19","publisher":"Taylor &amp; Francis","title":"A conceptual framework for instilling a global mindset in business students","type":"article-journal","volume":"29"},"uris":["http://www.mendeley.com/documents/?uuid=e3c5f9c8-05c8-459a-af35-cfcd798058f7"]},{"id":"ITEM-3","itemData":{"author":[{"dropping-particle":"","family":"Ng","given":"Kok-Yee","non-dropping-particle":"","parse-names":false,"suffix":""},{"dropping-particle":"","family":"Tan","given":"Mei Ling","non-dropping-particle":"","parse-names":false,"suffix":""},{"dropping-particle":"","family":"Ang","given":"Soon","non-dropping-particle":"","parse-names":false,"suffix":""},{"dropping-particle":"","family":"Burton","given":"In Alan","non-dropping-particle":"","parse-names":false,"suffix":""},{"dropping-particle":"","family":"Spender","given":"J C","non-dropping-particle":"","parse-names":false,"suffix":""}],"container-title":"The Oxford handbook of human capital","id":"ITEM-3","issued":{"date-parts":[["2011"]]},"page":"96-119","publisher":"Citeseer","title":"Culture capital and cosmopolitan human capital: The impact of global mindset and organizational routines on developing cultural intelligence and international experiences in organizations","type":"article-journal"},"uris":["http://www.mendeley.com/documents/?uuid=fca64d71-6dcd-4698-a3f0-bd18553485c5"]}],"mendeley":{"formattedCitation":"(Ng &lt;i&gt;et al.&lt;/i&gt;, 2011; Story and Barbuto Jr, 2011; Chan &lt;i&gt;et al.&lt;/i&gt;, 2018)","plainTextFormattedCitation":"(Ng et al., 2011; Story and Barbuto Jr, 2011; Chan et al., 2018)","previouslyFormattedCitation":"(Ng &lt;i&gt;et al.&lt;/i&gt;, 2011; Story and Barbuto Jr, 2011; Chan &lt;i&gt;et al.&lt;/i&gt;, 2018)"},"properties":{"noteIndex":0},"schema":"https://github.com/citation-style-language/schema/raw/master/csl-citation.json"}</w:instrText>
      </w:r>
      <w:r w:rsidRPr="0060596D">
        <w:rPr>
          <w:rFonts w:ascii="Cambria" w:hAnsi="Cambria" w:cs="Arial"/>
        </w:rPr>
        <w:fldChar w:fldCharType="separate"/>
      </w:r>
      <w:r w:rsidRPr="0060596D">
        <w:rPr>
          <w:rFonts w:ascii="Cambria" w:hAnsi="Cambria" w:cs="Arial"/>
          <w:noProof/>
        </w:rPr>
        <w:t xml:space="preserve">(Ng </w:t>
      </w:r>
      <w:r w:rsidRPr="0060596D">
        <w:rPr>
          <w:rFonts w:ascii="Cambria" w:hAnsi="Cambria" w:cs="Arial"/>
          <w:i/>
          <w:noProof/>
        </w:rPr>
        <w:t>et al.</w:t>
      </w:r>
      <w:r w:rsidRPr="0060596D">
        <w:rPr>
          <w:rFonts w:ascii="Cambria" w:hAnsi="Cambria" w:cs="Arial"/>
          <w:noProof/>
        </w:rPr>
        <w:t xml:space="preserve">, 2011; Story and Barbuto Jr, 2011; Chan </w:t>
      </w:r>
      <w:r w:rsidRPr="0060596D">
        <w:rPr>
          <w:rFonts w:ascii="Cambria" w:hAnsi="Cambria" w:cs="Arial"/>
          <w:i/>
          <w:noProof/>
        </w:rPr>
        <w:t>et al.</w:t>
      </w:r>
      <w:r w:rsidRPr="0060596D">
        <w:rPr>
          <w:rFonts w:ascii="Cambria" w:hAnsi="Cambria" w:cs="Arial"/>
          <w:noProof/>
        </w:rPr>
        <w:t>, 2018)</w:t>
      </w:r>
      <w:r w:rsidRPr="0060596D">
        <w:rPr>
          <w:rFonts w:ascii="Cambria" w:hAnsi="Cambria" w:cs="Arial"/>
        </w:rPr>
        <w:fldChar w:fldCharType="end"/>
      </w:r>
      <w:r w:rsidR="00E5548D" w:rsidRPr="0060596D">
        <w:rPr>
          <w:rFonts w:ascii="Cambria" w:hAnsi="Cambria" w:cs="Arial"/>
        </w:rPr>
        <w:t xml:space="preserve">. </w:t>
      </w:r>
      <w:r w:rsidRPr="0060596D">
        <w:rPr>
          <w:rFonts w:ascii="Cambria" w:hAnsi="Cambria" w:cs="Arial"/>
        </w:rPr>
        <w:fldChar w:fldCharType="begin" w:fldLock="1"/>
      </w:r>
      <w:r w:rsidRPr="0060596D">
        <w:rPr>
          <w:rFonts w:ascii="Cambria" w:hAnsi="Cambria" w:cs="Arial"/>
        </w:rPr>
        <w:instrText>ADDIN CSL_CITATION {"citationItems":[{"id":"ITEM-1","itemData":{"ISSN":"0143-2095","author":[{"dropping-particle":"","family":"Gupta","given":"Anil K","non-dropping-particle":"","parse-names":false,"suffix":""},{"dropping-particle":"","family":"Govindarajan","given":"Vijay","non-dropping-particle":"","parse-names":false,"suffix":""}],"container-title":"Strategic management journal","id":"ITEM-1","issue":"4","issued":{"date-parts":[["2000"]]},"page":"473-496","publisher":"Wiley Online Library","title":"Knowledge flows within multinational corporations","type":"article-journal","volume":"21"},"uris":["http://www.mendeley.com/documents/?uuid=2fa38679-61ca-44e5-a6fa-03c9fbf7bf81"]}],"mendeley":{"formattedCitation":"(Gupta and Govindarajan, 2000)","manualFormatting":"Gupta and Govindarajan (2000)","plainTextFormattedCitation":"(Gupta and Govindarajan, 2000)","previouslyFormattedCitation":"(Gupta and Govindarajan, 2000)"},"properties":{"noteIndex":0},"schema":"https://github.com/citation-style-language/schema/raw/master/csl-citation.json"}</w:instrText>
      </w:r>
      <w:r w:rsidRPr="0060596D">
        <w:rPr>
          <w:rFonts w:ascii="Cambria" w:hAnsi="Cambria" w:cs="Arial"/>
        </w:rPr>
        <w:fldChar w:fldCharType="separate"/>
      </w:r>
      <w:r w:rsidRPr="0060596D">
        <w:rPr>
          <w:rFonts w:ascii="Cambria" w:hAnsi="Cambria" w:cs="Arial"/>
          <w:noProof/>
        </w:rPr>
        <w:t>Gupta and Govindarajan (2000)</w:t>
      </w:r>
      <w:r w:rsidRPr="0060596D">
        <w:rPr>
          <w:rFonts w:ascii="Cambria" w:hAnsi="Cambria" w:cs="Arial"/>
        </w:rPr>
        <w:fldChar w:fldCharType="end"/>
      </w:r>
      <w:r w:rsidR="00E5548D" w:rsidRPr="0060596D">
        <w:rPr>
          <w:rFonts w:ascii="Cambria" w:hAnsi="Cambria" w:cs="Arial"/>
        </w:rPr>
        <w:t xml:space="preserve"> even emphasized that the success of global leadership stems from the global mind</w:t>
      </w:r>
      <w:r w:rsidRPr="0060596D">
        <w:rPr>
          <w:rFonts w:ascii="Cambria" w:hAnsi="Cambria" w:cs="Arial"/>
        </w:rPr>
        <w:t>sets</w:t>
      </w:r>
      <w:r w:rsidR="00E5548D" w:rsidRPr="0060596D">
        <w:rPr>
          <w:rFonts w:ascii="Cambria" w:hAnsi="Cambria" w:cs="Arial"/>
        </w:rPr>
        <w:t>. The direction of the training of multinational managers is the same in theoretical circles, but this topic is often overlooked in empirical research.</w:t>
      </w:r>
    </w:p>
    <w:p w14:paraId="5312003C" w14:textId="31966FDF" w:rsidR="00E5548D" w:rsidRPr="0060596D" w:rsidRDefault="00E5548D" w:rsidP="0002374E">
      <w:pPr>
        <w:spacing w:beforeLines="50" w:before="156" w:afterLines="50" w:after="156" w:line="360" w:lineRule="auto"/>
        <w:jc w:val="both"/>
        <w:rPr>
          <w:rFonts w:ascii="Cambria" w:hAnsi="Cambria" w:cs="Arial"/>
        </w:rPr>
      </w:pPr>
      <w:r w:rsidRPr="0060596D">
        <w:rPr>
          <w:rFonts w:ascii="Cambria" w:hAnsi="Cambria" w:cs="Arial"/>
        </w:rPr>
        <w:t>The training of global talents by enterprises includes various training courses and high-intensity cultural experiences. In particular, the experiential cross-cultural experience represented by short-term and long-term international dispatches has become the basic training method for many companies to train global leaders because they can enable individuals to obtain all-round development in practice</w:t>
      </w:r>
      <w:r w:rsidR="00C93915" w:rsidRPr="0060596D">
        <w:rPr>
          <w:rFonts w:ascii="Cambria" w:hAnsi="Cambria" w:cs="Arial"/>
        </w:rPr>
        <w:t xml:space="preserve"> </w:t>
      </w:r>
      <w:r w:rsidR="00C93915" w:rsidRPr="0060596D">
        <w:rPr>
          <w:rFonts w:ascii="Cambria" w:hAnsi="Cambria" w:cs="Arial"/>
        </w:rPr>
        <w:fldChar w:fldCharType="begin" w:fldLock="1"/>
      </w:r>
      <w:r w:rsidR="00C93915" w:rsidRPr="0060596D">
        <w:rPr>
          <w:rFonts w:ascii="Cambria" w:hAnsi="Cambria" w:cs="Arial"/>
        </w:rPr>
        <w:instrText>ADDIN CSL_CITATION {"citationItems":[{"id":"ITEM-1","itemData":{"ISSN":"1570-7385","author":[{"dropping-particle":"","family":"Kyvik","given":"Oyvin","non-dropping-particle":"","parse-names":false,"suffix":""},{"dropping-particle":"","family":"Saris","given":"Willem","non-dropping-particle":"","parse-names":false,"suffix":""},{"dropping-particle":"","family":"Bonet","given":"Eduard","non-dropping-particle":"","parse-names":false,"suffix":""},{"dropping-particle":"","family":"Fel</w:instrText>
      </w:r>
      <w:r w:rsidR="00C93915" w:rsidRPr="0060596D">
        <w:rPr>
          <w:rFonts w:ascii="Malgun Gothic" w:hAnsi="Malgun Gothic" w:cs="Malgun Gothic"/>
        </w:rPr>
        <w:instrText>��</w:instrText>
      </w:r>
      <w:r w:rsidR="00C93915" w:rsidRPr="0060596D">
        <w:rPr>
          <w:rFonts w:ascii="Cambria" w:hAnsi="Cambria" w:cs="Arial"/>
        </w:rPr>
        <w:instrText>cio","given":"J Augusto","non-dropping-particle":"","parse-names":false,"suffix":""}],"container-title":"Journal of International Entrepreneurship","id":"ITEM-1","issue":"2","issued":{"date-parts":[["2013"]]},"page":"172-195","publisher":"Springer","title":"The internationalization of small firms: The relationship between the global mindset and firms</w:instrText>
      </w:r>
      <w:r w:rsidR="00C93915" w:rsidRPr="0060596D">
        <w:rPr>
          <w:rFonts w:ascii="Malgun Gothic" w:hAnsi="Malgun Gothic" w:cs="Malgun Gothic"/>
        </w:rPr>
        <w:instrText>��</w:instrText>
      </w:r>
      <w:r w:rsidR="00C93915" w:rsidRPr="0060596D">
        <w:rPr>
          <w:rFonts w:ascii="Cambria" w:hAnsi="Cambria" w:cs="Arial"/>
        </w:rPr>
        <w:instrText xml:space="preserve"> internationalization behavior","type":"article-journal","volume":"11"},"uris":["http://www.mendeley.com/documents/?uuid=5621441a-b606-4c39-950a-0e93f53015e8"]}],"mendeley":{"formattedCitation":"(Kyvik &lt;i&gt;et al.&lt;/i&gt;, 2013)","plainTextFormattedCitation":"(Kyvik et al., 2013)","previouslyFormattedCitation":"(Kyvik &lt;i&gt;et al.&lt;/i&gt;, 2013)"},"properties":{"noteIndex":0},"schema":"https://github.com/citation-style-language/schema/raw/master/csl-citation.json"}</w:instrText>
      </w:r>
      <w:r w:rsidR="00C93915" w:rsidRPr="0060596D">
        <w:rPr>
          <w:rFonts w:ascii="Cambria" w:hAnsi="Cambria" w:cs="Arial"/>
        </w:rPr>
        <w:fldChar w:fldCharType="separate"/>
      </w:r>
      <w:r w:rsidR="00C93915" w:rsidRPr="0060596D">
        <w:rPr>
          <w:rFonts w:ascii="Cambria" w:hAnsi="Cambria" w:cs="Arial"/>
          <w:noProof/>
        </w:rPr>
        <w:t xml:space="preserve">(Kyvik </w:t>
      </w:r>
      <w:r w:rsidR="00C93915" w:rsidRPr="0060596D">
        <w:rPr>
          <w:rFonts w:ascii="Cambria" w:hAnsi="Cambria" w:cs="Arial"/>
          <w:i/>
          <w:noProof/>
        </w:rPr>
        <w:t>et al.</w:t>
      </w:r>
      <w:r w:rsidR="00C93915" w:rsidRPr="0060596D">
        <w:rPr>
          <w:rFonts w:ascii="Cambria" w:hAnsi="Cambria" w:cs="Arial"/>
          <w:noProof/>
        </w:rPr>
        <w:t>, 2013)</w:t>
      </w:r>
      <w:r w:rsidR="00C93915" w:rsidRPr="0060596D">
        <w:rPr>
          <w:rFonts w:ascii="Cambria" w:hAnsi="Cambria" w:cs="Arial"/>
        </w:rPr>
        <w:fldChar w:fldCharType="end"/>
      </w:r>
      <w:r w:rsidRPr="0060596D">
        <w:rPr>
          <w:rFonts w:ascii="Cambria" w:hAnsi="Cambria" w:cs="Arial"/>
        </w:rPr>
        <w:t xml:space="preserve">. Moreover, many people themselves believe that the experience of international dispatch has a significant impact on their professional and personal </w:t>
      </w:r>
      <w:r w:rsidR="00C93915" w:rsidRPr="0060596D">
        <w:rPr>
          <w:rFonts w:ascii="Cambria" w:hAnsi="Cambria" w:cs="Arial"/>
        </w:rPr>
        <w:t>development and</w:t>
      </w:r>
      <w:r w:rsidRPr="0060596D">
        <w:rPr>
          <w:rFonts w:ascii="Cambria" w:hAnsi="Cambria" w:cs="Arial"/>
        </w:rPr>
        <w:t xml:space="preserve"> is the most important way for them to develop their cross-cultural competence. However, </w:t>
      </w:r>
      <w:r w:rsidR="00C93915" w:rsidRPr="0060596D">
        <w:rPr>
          <w:rFonts w:ascii="Cambria" w:hAnsi="Cambria" w:cs="Arial"/>
        </w:rPr>
        <w:fldChar w:fldCharType="begin" w:fldLock="1"/>
      </w:r>
      <w:r w:rsidR="00B5562F" w:rsidRPr="0060596D">
        <w:rPr>
          <w:rFonts w:ascii="Cambria" w:hAnsi="Cambria" w:cs="Arial"/>
        </w:rPr>
        <w:instrText>ADDIN CSL_CITATION {"citationItems":[{"id":"ITEM-1","itemData":{"ISSN":"2029-4433","author":[{"dropping-particle":"","family":"He","given":"Chuantian","non-dropping-particle":"","parse-names":false,"suffix":""},{"dropping-particle":"","family":"Baranchenko","given":"Yevhen","non-dropping-particle":"","parse-names":false,"suffix":""},{"dropping-particle":"","family":"Lin","given":"Zhibin","non-dropping-particle":"","parse-names":false,"suffix":""},{"dropping-particle":"","family":"Szarucki","given":"Marek","non-dropping-particle":"","parse-names":false,"suffix":""},{"dropping-particle":"","family":"Yukhanaev","given":"Andrey","non-dropping-particle":"","parse-names":false,"suffix":""}],"container-title":"Journal of business economics and management","id":"ITEM-1","issue":"4","issued":{"date-parts":[["2020"]]},"page":"967-986","title":"From global mindset to international opportunities: the internationalization of Chinese SMEs","type":"article-journal","volume":"21"},"uris":["http://www.mendeley.com/documents/?uuid=b10ab702-1424-4730-a031-52614f3f4442"]}],"mendeley":{"formattedCitation":"(He &lt;i&gt;et al.&lt;/i&gt;, 2020)","manualFormatting":"He et al. (2020)","plainTextFormattedCitation":"(He et al., 2020)","previouslyFormattedCitation":"(He &lt;i&gt;et al.&lt;/i&gt;, 2020)"},"properties":{"noteIndex":0},"schema":"https://github.com/citation-style-language/schema/raw/master/csl-citation.json"}</w:instrText>
      </w:r>
      <w:r w:rsidR="00C93915" w:rsidRPr="0060596D">
        <w:rPr>
          <w:rFonts w:ascii="Cambria" w:hAnsi="Cambria" w:cs="Arial"/>
        </w:rPr>
        <w:fldChar w:fldCharType="separate"/>
      </w:r>
      <w:r w:rsidR="00C93915" w:rsidRPr="0060596D">
        <w:rPr>
          <w:rFonts w:ascii="Cambria" w:hAnsi="Cambria" w:cs="Arial"/>
          <w:noProof/>
        </w:rPr>
        <w:t xml:space="preserve">He </w:t>
      </w:r>
      <w:r w:rsidR="00C93915" w:rsidRPr="0060596D">
        <w:rPr>
          <w:rFonts w:ascii="Cambria" w:hAnsi="Cambria" w:cs="Arial"/>
          <w:i/>
          <w:noProof/>
        </w:rPr>
        <w:t>et al.</w:t>
      </w:r>
      <w:r w:rsidR="00C93915" w:rsidRPr="0060596D">
        <w:rPr>
          <w:rFonts w:ascii="Cambria" w:hAnsi="Cambria" w:cs="Arial"/>
          <w:noProof/>
        </w:rPr>
        <w:t xml:space="preserve"> (2020)</w:t>
      </w:r>
      <w:r w:rsidR="00C93915" w:rsidRPr="0060596D">
        <w:rPr>
          <w:rFonts w:ascii="Cambria" w:hAnsi="Cambria" w:cs="Arial"/>
        </w:rPr>
        <w:fldChar w:fldCharType="end"/>
      </w:r>
      <w:r w:rsidRPr="0060596D">
        <w:rPr>
          <w:rFonts w:ascii="Cambria" w:hAnsi="Cambria" w:cs="Arial"/>
        </w:rPr>
        <w:t xml:space="preserve"> pointed out through a large number of literature reviews and meta-analysis that most of the current research on expatriates is based on the results of the work performance and adjustment of multinational managers. Research from the work performance perspective can certainly provide valuable references for organizations to effectively select and train expatriates, but they do not directly answer how expatriate experience enables individuals to develop, whether there are some internal psychological factors or external factors. Situational factors can accelerate this process</w:t>
      </w:r>
      <w:r w:rsidR="00B5562F" w:rsidRPr="0060596D">
        <w:rPr>
          <w:rFonts w:ascii="Cambria" w:hAnsi="Cambria" w:cs="Arial"/>
        </w:rPr>
        <w:t xml:space="preserve"> </w:t>
      </w:r>
      <w:r w:rsidR="00B5562F" w:rsidRPr="0060596D">
        <w:rPr>
          <w:rFonts w:ascii="Cambria" w:hAnsi="Cambria" w:cs="Arial"/>
        </w:rPr>
        <w:fldChar w:fldCharType="begin" w:fldLock="1"/>
      </w:r>
      <w:r w:rsidR="00B5562F" w:rsidRPr="0060596D">
        <w:rPr>
          <w:rFonts w:ascii="Cambria" w:hAnsi="Cambria" w:cs="Arial"/>
        </w:rPr>
        <w:instrText>ADDIN CSL_CITATION {"citationItems":[{"id":"ITEM-1","itemData":{"ISSN":"0897-5930","author":[{"dropping-particle":"","family":"Aggarwal","given":"Raj","non-dropping-particle":"","parse-names":false,"suffix":""}],"container-title":"Journal of Teaching in International Business","id":"ITEM-1","issue":"1","issued":{"date-parts":[["2011"]]},"page":"51-69","publisher":"Taylor &amp; Francis","title":"Developing a global mindset: Integrating demographics, sustainability, technology, and globalization","type":"article-journal","volume":"22"},"uris":["http://www.mendeley.com/documents/?uuid=2dfb3b6d-944e-4898-996f-b4ae9b8d614e"]},{"id":"ITEM-2","itemData":{"ISSN":"0958-5192","author":[{"dropping-particle":"","family":"Andresen","given":"Maike","non-dropping-particle":"","parse-names":false,"suffix":""},{"dropping-particle":"","family":"Bergdolt","given":"Franziska","non-dropping-particle":"","parse-names":false,"suffix":""}],"container-title":"The International Journal of Human Resource Management","id":"ITEM-2","issue":"1","issued":{"date-parts":[["2017"]]},"page":"170-195","publisher":"Taylor &amp; Francis","title":"A systematic literature review on the definitions of global mindset and cultural intelligence</w:instrText>
      </w:r>
      <w:r w:rsidR="00B5562F" w:rsidRPr="0060596D">
        <w:rPr>
          <w:rFonts w:ascii="Malgun Gothic" w:hAnsi="Malgun Gothic" w:cs="Malgun Gothic"/>
        </w:rPr>
        <w:instrText>�</w:instrText>
      </w:r>
      <w:r w:rsidR="00B5562F" w:rsidRPr="0060596D">
        <w:rPr>
          <w:rFonts w:ascii="Cambria" w:hAnsi="Cambria" w:cs="Arial"/>
        </w:rPr>
        <w:instrText>Cmerging two different research streams","type":"article-journal","volume":"28"},"uris":["http://www.mendeley.com/documents/?uuid=38ac1629-2311-42d8-a329-6ee5a9846a64"]},{"id":"ITEM-3","itemData":{"author":[{"dropping-particle":"","family":"Harveston","given":"Paula D","non-dropping-particle":"","parse-names":false,"suffix":""},{"dropping-particle":"","family":"Kedia","given":"Ben L","non-dropping-particle":"","parse-names":false,"suffix":""},{"dropping-particle":"","family":"Davis","given":"Peter S","non-dropping-particle":"","parse-names":false,"suffix":""}],"container-title":"Advances in Competitiveness Research","id":"ITEM-3","issue":"1","issued":{"date-parts":[["2000"]]},"page":"92-99","title":"Internationalization of born global and gradual globalizing firms: the impact of the manager","type":"article-journal","volume":"8"},"uris":["http://www.mendeley.com/documents/?uuid=ce6d3356-e748-4a11-8e3f-881ddd4a7b6f"]}],"mendeley":{"formattedCitation":"(Harveston, Kedia and Davis, 2000; Aggarwal, 2011; Andresen and Bergdolt, 2017)","plainTextFormattedCitation":"(Harveston, Kedia and Davis, 2000; Aggarwal, 2011; Andresen and Bergdolt, 2017)","previouslyFormattedCitation":"(Harveston, Kedia and Davis, 2000; Aggarwal, 2011; Andresen and Bergdolt, 2017)"},"properties":{"noteIndex":0},"schema":"https://github.com/citation-style-language/schema/raw/master/csl-citation.json"}</w:instrText>
      </w:r>
      <w:r w:rsidR="00B5562F" w:rsidRPr="0060596D">
        <w:rPr>
          <w:rFonts w:ascii="Cambria" w:hAnsi="Cambria" w:cs="Arial"/>
        </w:rPr>
        <w:fldChar w:fldCharType="separate"/>
      </w:r>
      <w:r w:rsidR="00B5562F" w:rsidRPr="0060596D">
        <w:rPr>
          <w:rFonts w:ascii="Cambria" w:hAnsi="Cambria" w:cs="Arial"/>
          <w:noProof/>
        </w:rPr>
        <w:t>(Harveston, Kedia and Davis, 2000; Aggarwal, 2011; Andresen and Bergdolt, 2017)</w:t>
      </w:r>
      <w:r w:rsidR="00B5562F" w:rsidRPr="0060596D">
        <w:rPr>
          <w:rFonts w:ascii="Cambria" w:hAnsi="Cambria" w:cs="Arial"/>
        </w:rPr>
        <w:fldChar w:fldCharType="end"/>
      </w:r>
      <w:r w:rsidRPr="0060596D">
        <w:rPr>
          <w:rFonts w:ascii="Cambria" w:hAnsi="Cambria" w:cs="Arial"/>
        </w:rPr>
        <w:t>. At the same time, as middle and senior managers of enterprises, expatriates also hope to get more support for personal career development. Moreover, some scholars believe that if individuals do not have the necessary curiosity and open mind, international experience will not necessarily lead to the development of the global mind</w:t>
      </w:r>
      <w:r w:rsidR="00D33CA3">
        <w:rPr>
          <w:rFonts w:ascii="Cambria" w:hAnsi="Cambria" w:cs="Arial"/>
        </w:rPr>
        <w:t>sets</w:t>
      </w:r>
      <w:r w:rsidR="00B5562F" w:rsidRPr="0060596D">
        <w:rPr>
          <w:rFonts w:ascii="Cambria" w:hAnsi="Cambria" w:cs="Arial"/>
        </w:rPr>
        <w:t xml:space="preserve"> </w:t>
      </w:r>
      <w:r w:rsidR="00B5562F" w:rsidRPr="0060596D">
        <w:rPr>
          <w:rFonts w:ascii="Cambria" w:hAnsi="Cambria" w:cs="Arial"/>
        </w:rPr>
        <w:fldChar w:fldCharType="begin" w:fldLock="1"/>
      </w:r>
      <w:r w:rsidR="00B5562F" w:rsidRPr="0060596D">
        <w:rPr>
          <w:rFonts w:ascii="Cambria" w:hAnsi="Cambria" w:cs="Arial"/>
        </w:rPr>
        <w:instrText>ADDIN CSL_CITATION {"citationItems":[{"id":"ITEM-1","itemData":{"ISSN":"1548-0518","author":[{"dropping-particle":"","family":"Vogelgesang","given":"Gretchen","non-dropping-particle":"","parse-names":false,"suffix":""},{"dropping-particle":"","family":"Clapp-Smith","given":"Rachel","non-dropping-particle":"","parse-names":false,"suffix":""},{"dropping-particle":"","family":"Osland","given":"Joyce","non-dropping-particle":"","parse-names":false,"suffix":""}],"container-title":"Journal of Leadership &amp; Organizational Studies","id":"ITEM-1","issue":"2","issued":{"date-parts":[["2014"]]},"page":"165-178","publisher":"Sage Publications Sage CA: Los Angeles, CA","title":"The relationship between positive psychological capital and global mindset in the context of global leadership","type":"article-journal","volume":"21"},"uris":["http://www.mendeley.com/documents/?uuid=1a2d3d2d-93ee-4a50-8355-1df0162627a1"]}],"mendeley":{"formattedCitation":"(Vogelgesang, Clapp-Smith and Osland, 2014)","plainTextFormattedCitation":"(Vogelgesang, Clapp-Smith and Osland, 2014)","previouslyFormattedCitation":"(Vogelgesang, Clapp-Smith and Osland, 2014)"},"properties":{"noteIndex":0},"schema":"https://github.com/citation-style-language/schema/raw/master/csl-citation.json"}</w:instrText>
      </w:r>
      <w:r w:rsidR="00B5562F" w:rsidRPr="0060596D">
        <w:rPr>
          <w:rFonts w:ascii="Cambria" w:hAnsi="Cambria" w:cs="Arial"/>
        </w:rPr>
        <w:fldChar w:fldCharType="separate"/>
      </w:r>
      <w:r w:rsidR="00B5562F" w:rsidRPr="0060596D">
        <w:rPr>
          <w:rFonts w:ascii="Cambria" w:hAnsi="Cambria" w:cs="Arial"/>
          <w:noProof/>
        </w:rPr>
        <w:t>(Vogelgesang, Clapp-Smith and Osland, 2014)</w:t>
      </w:r>
      <w:r w:rsidR="00B5562F" w:rsidRPr="0060596D">
        <w:rPr>
          <w:rFonts w:ascii="Cambria" w:hAnsi="Cambria" w:cs="Arial"/>
        </w:rPr>
        <w:fldChar w:fldCharType="end"/>
      </w:r>
      <w:r w:rsidRPr="0060596D">
        <w:rPr>
          <w:rFonts w:ascii="Cambria" w:hAnsi="Cambria" w:cs="Arial"/>
        </w:rPr>
        <w:t>.</w:t>
      </w:r>
    </w:p>
    <w:p w14:paraId="132F8C2A" w14:textId="685E81C9" w:rsidR="00E5548D" w:rsidRPr="0060596D" w:rsidRDefault="00E5548D" w:rsidP="0002374E">
      <w:pPr>
        <w:spacing w:beforeLines="50" w:before="156" w:afterLines="50" w:after="156" w:line="360" w:lineRule="auto"/>
        <w:jc w:val="both"/>
        <w:rPr>
          <w:rFonts w:ascii="Cambria" w:hAnsi="Cambria" w:cs="Arial"/>
        </w:rPr>
      </w:pPr>
      <w:r w:rsidRPr="0060596D">
        <w:rPr>
          <w:rFonts w:ascii="Cambria" w:hAnsi="Cambria" w:cs="Arial"/>
        </w:rPr>
        <w:t>In summary, we believe that we should focus our research on the process and results of cultivating the global mind</w:t>
      </w:r>
      <w:r w:rsidR="00D33CA3">
        <w:rPr>
          <w:rFonts w:ascii="Cambria" w:hAnsi="Cambria" w:cs="Arial"/>
        </w:rPr>
        <w:t>sets</w:t>
      </w:r>
      <w:r w:rsidRPr="0060596D">
        <w:rPr>
          <w:rFonts w:ascii="Cambria" w:hAnsi="Cambria" w:cs="Arial"/>
        </w:rPr>
        <w:t>, not just on its work performance. Only by analyzing the development process of the global mind</w:t>
      </w:r>
      <w:r w:rsidR="00D33CA3">
        <w:rPr>
          <w:rFonts w:ascii="Cambria" w:hAnsi="Cambria" w:cs="Arial"/>
        </w:rPr>
        <w:t>sets</w:t>
      </w:r>
      <w:r w:rsidRPr="0060596D">
        <w:rPr>
          <w:rFonts w:ascii="Cambria" w:hAnsi="Cambria" w:cs="Arial"/>
        </w:rPr>
        <w:t xml:space="preserve"> </w:t>
      </w:r>
      <w:r w:rsidRPr="0060596D">
        <w:rPr>
          <w:rFonts w:ascii="Cambria" w:hAnsi="Cambria" w:cs="Arial"/>
        </w:rPr>
        <w:lastRenderedPageBreak/>
        <w:t>and finding the factors and mechanisms to accelerate its development can a group of truly global leaders grow up.</w:t>
      </w:r>
    </w:p>
    <w:p w14:paraId="4F61633D" w14:textId="7AA94520" w:rsidR="00885CAE" w:rsidRPr="0060596D" w:rsidRDefault="00885CAE" w:rsidP="0002374E">
      <w:pPr>
        <w:pStyle w:val="2"/>
        <w:numPr>
          <w:ilvl w:val="1"/>
          <w:numId w:val="8"/>
        </w:numPr>
        <w:spacing w:beforeLines="50" w:before="156" w:afterLines="50" w:after="156" w:line="360" w:lineRule="auto"/>
        <w:jc w:val="both"/>
        <w:rPr>
          <w:rFonts w:ascii="Cambria" w:hAnsi="Cambria" w:cs="Arial"/>
        </w:rPr>
      </w:pPr>
      <w:r w:rsidRPr="0060596D">
        <w:rPr>
          <w:rFonts w:ascii="Cambria" w:hAnsi="Cambria" w:cs="Arial"/>
        </w:rPr>
        <w:t xml:space="preserve">Summary </w:t>
      </w:r>
    </w:p>
    <w:p w14:paraId="3DBA7A0C" w14:textId="6525A96E" w:rsidR="004E5A6B" w:rsidRPr="0060596D" w:rsidRDefault="00DE1964" w:rsidP="0002374E">
      <w:pPr>
        <w:spacing w:beforeLines="50" w:before="156" w:afterLines="50" w:after="156" w:line="360" w:lineRule="auto"/>
        <w:jc w:val="both"/>
        <w:rPr>
          <w:rFonts w:ascii="Cambria" w:hAnsi="Cambria" w:cs="Arial"/>
        </w:rPr>
      </w:pPr>
      <w:r w:rsidRPr="0060596D">
        <w:rPr>
          <w:rFonts w:ascii="Cambria" w:hAnsi="Cambria" w:cs="Arial"/>
        </w:rPr>
        <w:t xml:space="preserve">Regarding the bottlenecks in the practice of globalization, people place their hopes on the development of managers' global mindsets. However, from the previous research review, we can clearly see some basic questions about the manager’s global mindsets have not been solved, such as what the conceptualization of global mindsets are, and what the core attributes of the leaders’ global mindsets. Despite the inconsistences on the concept, the present paper will use three-dimensional global set models to investigate the global </w:t>
      </w:r>
      <w:r w:rsidR="005E7590" w:rsidRPr="0060596D">
        <w:rPr>
          <w:rFonts w:ascii="Cambria" w:hAnsi="Cambria" w:cs="Arial"/>
        </w:rPr>
        <w:t xml:space="preserve">mindset pf </w:t>
      </w:r>
      <w:r w:rsidRPr="0060596D">
        <w:rPr>
          <w:rFonts w:ascii="Cambria" w:hAnsi="Cambria" w:cs="Arial"/>
        </w:rPr>
        <w:t xml:space="preserve">in Huawei. The implications drawn from Huawei will help other Chinese organizations to be more ready on the management level for globalization. </w:t>
      </w:r>
    </w:p>
    <w:p w14:paraId="780F2BA9" w14:textId="77777777" w:rsidR="004E5A6B" w:rsidRPr="0060596D" w:rsidRDefault="004E5A6B" w:rsidP="0002374E">
      <w:pPr>
        <w:spacing w:beforeLines="50" w:before="156" w:afterLines="50" w:after="156" w:line="360" w:lineRule="auto"/>
        <w:jc w:val="both"/>
        <w:rPr>
          <w:rFonts w:ascii="Cambria" w:hAnsi="Cambria" w:cs="Arial"/>
        </w:rPr>
      </w:pPr>
      <w:r w:rsidRPr="0060596D">
        <w:rPr>
          <w:rFonts w:ascii="Cambria" w:hAnsi="Cambria" w:cs="Arial"/>
        </w:rPr>
        <w:br w:type="page"/>
      </w:r>
    </w:p>
    <w:p w14:paraId="16DB894F" w14:textId="77777777" w:rsidR="004E5A6B" w:rsidRPr="0060596D" w:rsidRDefault="004E5A6B" w:rsidP="0002374E">
      <w:pPr>
        <w:pStyle w:val="1"/>
        <w:spacing w:beforeLines="50" w:before="156" w:afterLines="50" w:after="156" w:line="360" w:lineRule="auto"/>
        <w:jc w:val="both"/>
        <w:rPr>
          <w:rFonts w:ascii="Cambria" w:hAnsi="Cambria" w:cs="Arial"/>
        </w:rPr>
      </w:pPr>
      <w:r w:rsidRPr="0060596D">
        <w:rPr>
          <w:rFonts w:ascii="Cambria" w:hAnsi="Cambria" w:cs="Arial"/>
        </w:rPr>
        <w:lastRenderedPageBreak/>
        <w:t xml:space="preserve">Chapter 3. Methodology </w:t>
      </w:r>
    </w:p>
    <w:p w14:paraId="7F2F467B" w14:textId="77777777" w:rsidR="004E5A6B" w:rsidRPr="0060596D" w:rsidRDefault="004E5A6B" w:rsidP="0002374E">
      <w:pPr>
        <w:pStyle w:val="2"/>
        <w:spacing w:beforeLines="50" w:before="156" w:afterLines="50" w:after="156" w:line="360" w:lineRule="auto"/>
        <w:jc w:val="both"/>
        <w:rPr>
          <w:rFonts w:ascii="Cambria" w:hAnsi="Cambria" w:cs="Arial"/>
        </w:rPr>
      </w:pPr>
      <w:r w:rsidRPr="0060596D">
        <w:rPr>
          <w:rFonts w:ascii="Cambria" w:hAnsi="Cambria" w:cs="Arial"/>
        </w:rPr>
        <w:t xml:space="preserve">3.1 Research philosophy </w:t>
      </w:r>
    </w:p>
    <w:p w14:paraId="53AFD205" w14:textId="77777777" w:rsidR="004E5A6B" w:rsidRPr="0060596D" w:rsidRDefault="004E5A6B" w:rsidP="0002374E">
      <w:pPr>
        <w:spacing w:beforeLines="50" w:before="156" w:afterLines="50" w:after="156" w:line="360" w:lineRule="auto"/>
        <w:jc w:val="both"/>
        <w:rPr>
          <w:rFonts w:ascii="Cambria" w:hAnsi="Cambria" w:cs="Arial"/>
          <w:sz w:val="22"/>
          <w:szCs w:val="22"/>
        </w:rPr>
      </w:pPr>
      <w:r w:rsidRPr="0060596D">
        <w:rPr>
          <w:rFonts w:ascii="Cambria" w:hAnsi="Cambria" w:cs="Arial"/>
          <w:sz w:val="22"/>
          <w:szCs w:val="22"/>
        </w:rPr>
        <w:t xml:space="preserve">The philosophical stance refers to how a specific research perceive the reality, which in turn affects how the researcher constructs the knowledge </w:t>
      </w:r>
      <w:r w:rsidRPr="0060596D">
        <w:rPr>
          <w:rFonts w:ascii="Cambria" w:hAnsi="Cambria" w:cs="Arial"/>
          <w:sz w:val="22"/>
          <w:szCs w:val="22"/>
        </w:rPr>
        <w:fldChar w:fldCharType="begin" w:fldLock="1"/>
      </w:r>
      <w:r w:rsidRPr="0060596D">
        <w:rPr>
          <w:rFonts w:ascii="Cambria" w:hAnsi="Cambria" w:cs="Arial"/>
          <w:sz w:val="22"/>
          <w:szCs w:val="22"/>
        </w:rPr>
        <w:instrText>ADDIN CSL_CITATION {"citationItems":[{"id":"ITEM-1","itemData":{"ISBN":"1315528991","author":[{"dropping-particle":"","family":"Walliman","given":"Nicholas","non-dropping-particle":"","parse-names":false,"suffix":""}],"id":"ITEM-1","issued":{"date-parts":[["2017"]]},"publisher":"Routledge","title":"Research methods: The basics","type":"book"},"uris":["http://www.mendeley.com/documents/?uuid=9a0f82da-eb91-4d5d-b152-7cbe5756dc37"]}],"mendeley":{"formattedCitation":"(Walliman, 2017)","plainTextFormattedCitation":"(Walliman, 2017)","previouslyFormattedCitation":"(Walliman, 2017)"},"properties":{"noteIndex":0},"schema":"https://github.com/citation-style-language/schema/raw/master/csl-citation.json"}</w:instrText>
      </w:r>
      <w:r w:rsidRPr="0060596D">
        <w:rPr>
          <w:rFonts w:ascii="Cambria" w:hAnsi="Cambria" w:cs="Arial"/>
          <w:sz w:val="22"/>
          <w:szCs w:val="22"/>
        </w:rPr>
        <w:fldChar w:fldCharType="separate"/>
      </w:r>
      <w:r w:rsidRPr="0060596D">
        <w:rPr>
          <w:rFonts w:ascii="Cambria" w:hAnsi="Cambria" w:cs="Arial"/>
          <w:noProof/>
          <w:sz w:val="22"/>
          <w:szCs w:val="22"/>
        </w:rPr>
        <w:t>(Walliman, 2017)</w:t>
      </w:r>
      <w:r w:rsidRPr="0060596D">
        <w:rPr>
          <w:rFonts w:ascii="Cambria" w:hAnsi="Cambria" w:cs="Arial"/>
          <w:sz w:val="22"/>
          <w:szCs w:val="22"/>
        </w:rPr>
        <w:fldChar w:fldCharType="end"/>
      </w:r>
      <w:r w:rsidRPr="0060596D">
        <w:rPr>
          <w:rFonts w:ascii="Cambria" w:hAnsi="Cambria" w:cs="Arial"/>
          <w:sz w:val="22"/>
          <w:szCs w:val="22"/>
        </w:rPr>
        <w:t xml:space="preserve">. Therefore, the choices of philosophical stance will affect the way in which the research is performed. As the overarching aim of the present research is to investigate the global mindset of leadership in Huawei in the specific context of globalization, the research question can be appropriately answered by means of critical realism. </w:t>
      </w:r>
    </w:p>
    <w:p w14:paraId="1B18F50B" w14:textId="77777777" w:rsidR="004E5A6B" w:rsidRPr="0060596D" w:rsidRDefault="004E5A6B" w:rsidP="0002374E">
      <w:pPr>
        <w:spacing w:beforeLines="50" w:before="156" w:afterLines="50" w:after="156" w:line="360" w:lineRule="auto"/>
        <w:jc w:val="both"/>
        <w:rPr>
          <w:rFonts w:ascii="Cambria" w:hAnsi="Cambria" w:cs="Arial"/>
          <w:sz w:val="22"/>
          <w:szCs w:val="22"/>
        </w:rPr>
      </w:pPr>
      <w:r w:rsidRPr="0060596D">
        <w:rPr>
          <w:rFonts w:ascii="Cambria" w:hAnsi="Cambria" w:cs="Arial"/>
          <w:sz w:val="22"/>
          <w:szCs w:val="22"/>
        </w:rPr>
        <w:t xml:space="preserve">The stance of critical realism indicates the research is not a privileged access to the exact truth, but rather perceive the whole research as a genuine attempt to obtain a better means of understanding </w:t>
      </w:r>
      <w:r w:rsidRPr="0060596D">
        <w:rPr>
          <w:rFonts w:ascii="Cambria" w:hAnsi="Cambria" w:cs="Arial"/>
          <w:sz w:val="22"/>
          <w:szCs w:val="22"/>
        </w:rPr>
        <w:fldChar w:fldCharType="begin" w:fldLock="1"/>
      </w:r>
      <w:r w:rsidRPr="0060596D">
        <w:rPr>
          <w:rFonts w:ascii="Cambria" w:hAnsi="Cambria" w:cs="Arial"/>
          <w:sz w:val="22"/>
          <w:szCs w:val="22"/>
        </w:rPr>
        <w:instrText>ADDIN CSL_CITATION {"citationItems":[{"id":"ITEM-1","itemData":{"author":[{"dropping-particle":"","family":"Lune","given":"Howard","non-dropping-particle":"","parse-names":false,"suffix":""},{"dropping-particle":"","family":"Berg","given":"Bruce L","non-dropping-particle":"","parse-names":false,"suffix":""}],"id":"ITEM-1","issued":{"date-parts":[["2017"]]},"publisher":"Pearson","title":"Qualitative research methods for the social sciences","type":"book"},"uris":["http://www.mendeley.com/documents/?uuid=488aabe3-cd33-4bfc-9bdc-dbdcff183a59"]}],"mendeley":{"formattedCitation":"(Lune and Berg, 2017)","plainTextFormattedCitation":"(Lune and Berg, 2017)","previouslyFormattedCitation":"(Lune and Berg, 2017)"},"properties":{"noteIndex":0},"schema":"https://github.com/citation-style-language/schema/raw/master/csl-citation.json"}</w:instrText>
      </w:r>
      <w:r w:rsidRPr="0060596D">
        <w:rPr>
          <w:rFonts w:ascii="Cambria" w:hAnsi="Cambria" w:cs="Arial"/>
          <w:sz w:val="22"/>
          <w:szCs w:val="22"/>
        </w:rPr>
        <w:fldChar w:fldCharType="separate"/>
      </w:r>
      <w:r w:rsidRPr="0060596D">
        <w:rPr>
          <w:rFonts w:ascii="Cambria" w:hAnsi="Cambria" w:cs="Arial"/>
          <w:noProof/>
          <w:sz w:val="22"/>
          <w:szCs w:val="22"/>
        </w:rPr>
        <w:t>(Lune and Berg, 2017)</w:t>
      </w:r>
      <w:r w:rsidRPr="0060596D">
        <w:rPr>
          <w:rFonts w:ascii="Cambria" w:hAnsi="Cambria" w:cs="Arial"/>
          <w:sz w:val="22"/>
          <w:szCs w:val="22"/>
        </w:rPr>
        <w:fldChar w:fldCharType="end"/>
      </w:r>
      <w:r w:rsidRPr="0060596D">
        <w:rPr>
          <w:rFonts w:ascii="Cambria" w:hAnsi="Cambria" w:cs="Arial"/>
          <w:sz w:val="22"/>
          <w:szCs w:val="22"/>
        </w:rPr>
        <w:t xml:space="preserve">. Specifically, the specific stances perceive the </w:t>
      </w:r>
      <w:proofErr w:type="gramStart"/>
      <w:r w:rsidRPr="0060596D">
        <w:rPr>
          <w:rFonts w:ascii="Cambria" w:hAnsi="Cambria" w:cs="Arial"/>
          <w:sz w:val="22"/>
          <w:szCs w:val="22"/>
        </w:rPr>
        <w:t>actually</w:t>
      </w:r>
      <w:proofErr w:type="gramEnd"/>
      <w:r w:rsidRPr="0060596D">
        <w:rPr>
          <w:rFonts w:ascii="Cambria" w:hAnsi="Cambria" w:cs="Arial"/>
          <w:sz w:val="22"/>
          <w:szCs w:val="22"/>
        </w:rPr>
        <w:t xml:space="preserve"> reality as socially constructed by human agents. This has highlighted the applicability of critical realism for the present research, as the concepts including global mindset and leadership are both socially constructed. At the same time, critical realists hold the idea that the existing human knowledge captures only a relatively small portion of the vaster and richer reality, and there are many unknowns can be discovered. In words, critical realists think the whole reality is theory-laden, rather than theory-determined, hence, some knowledge can be better in depicting the reality than some other knowledge </w:t>
      </w:r>
      <w:r w:rsidRPr="0060596D">
        <w:rPr>
          <w:rFonts w:ascii="Cambria" w:hAnsi="Cambria" w:cs="Arial"/>
          <w:sz w:val="22"/>
          <w:szCs w:val="22"/>
        </w:rPr>
        <w:fldChar w:fldCharType="begin" w:fldLock="1"/>
      </w:r>
      <w:r w:rsidRPr="0060596D">
        <w:rPr>
          <w:rFonts w:ascii="Cambria" w:hAnsi="Cambria" w:cs="Arial"/>
          <w:sz w:val="22"/>
          <w:szCs w:val="22"/>
        </w:rPr>
        <w:instrText>ADDIN CSL_CITATION {"citationItems":[{"id":"ITEM-1","itemData":{"ISBN":"1351017810","author":[{"dropping-particle":"","family":"Danermark","given":"Berth","non-dropping-particle":"","parse-names":false,"suffix":""},{"dropping-particle":"","family":"Ekstr m","given":"Mats","non-dropping-particle":"","parse-names":false,"suffix":""},{"dropping-particle":"","family":"Karlsson","given":"Jan Ch","non-dropping-particle":"","parse-names":false,"suffix":""}],"id":"ITEM-1","issued":{"date-parts":[["2019"]]},"publisher":"Routledge","title":"Explaining society: Critical realism in the social sciences","type":"book"},"uris":["http://www.mendeley.com/documents/?uuid=30b279ac-4a9d-443f-9ae1-82e5fa242b2e"]}],"mendeley":{"formattedCitation":"(Danermark, Ekstr m and Karlsson, 2019)","plainTextFormattedCitation":"(Danermark, Ekstr m and Karlsson, 2019)","previouslyFormattedCitation":"(Danermark, Ekstr m and Karlsson, 2019)"},"properties":{"noteIndex":0},"schema":"https://github.com/citation-style-language/schema/raw/master/csl-citation.json"}</w:instrText>
      </w:r>
      <w:r w:rsidRPr="0060596D">
        <w:rPr>
          <w:rFonts w:ascii="Cambria" w:hAnsi="Cambria" w:cs="Arial"/>
          <w:sz w:val="22"/>
          <w:szCs w:val="22"/>
        </w:rPr>
        <w:fldChar w:fldCharType="separate"/>
      </w:r>
      <w:r w:rsidRPr="0060596D">
        <w:rPr>
          <w:rFonts w:ascii="Cambria" w:hAnsi="Cambria" w:cs="Arial"/>
          <w:noProof/>
          <w:sz w:val="22"/>
          <w:szCs w:val="22"/>
        </w:rPr>
        <w:t>(Danermark, Ekstr m and Karlsson, 2019)</w:t>
      </w:r>
      <w:r w:rsidRPr="0060596D">
        <w:rPr>
          <w:rFonts w:ascii="Cambria" w:hAnsi="Cambria" w:cs="Arial"/>
          <w:sz w:val="22"/>
          <w:szCs w:val="22"/>
        </w:rPr>
        <w:fldChar w:fldCharType="end"/>
      </w:r>
      <w:r w:rsidRPr="0060596D">
        <w:rPr>
          <w:rFonts w:ascii="Cambria" w:hAnsi="Cambria" w:cs="Arial"/>
          <w:sz w:val="22"/>
          <w:szCs w:val="22"/>
        </w:rPr>
        <w:t xml:space="preserve">. Theoretical framework, therefore, can help the social science researchers to get closer to reality by identifying the casual patterns driving from social phenomena </w:t>
      </w:r>
      <w:r w:rsidRPr="0060596D">
        <w:rPr>
          <w:rFonts w:ascii="Cambria" w:hAnsi="Cambria" w:cs="Arial"/>
          <w:sz w:val="22"/>
          <w:szCs w:val="22"/>
        </w:rPr>
        <w:fldChar w:fldCharType="begin" w:fldLock="1"/>
      </w:r>
      <w:r w:rsidRPr="0060596D">
        <w:rPr>
          <w:rFonts w:ascii="Cambria" w:hAnsi="Cambria" w:cs="Arial"/>
          <w:sz w:val="22"/>
          <w:szCs w:val="22"/>
        </w:rPr>
        <w:instrText>ADDIN CSL_CITATION {"citationItems":[{"id":"ITEM-1","itemData":{"ISSN":"0019-8501","author":[{"dropping-particle":"","family":"Easton","given":"Geoff","non-dropping-particle":"","parse-names":false,"suffix":""}],"container-title":"Industrial marketing management","id":"ITEM-1","issue":"1","issued":{"date-parts":[["2010"]]},"page":"118-128","publisher":"Elsevier","title":"Critical realism in case study research","type":"article-journal","volume":"39"},"uris":["http://www.mendeley.com/documents/?uuid=53f4c2da-6ea8-42f7-a64b-cc82db5d322d"]}],"mendeley":{"formattedCitation":"(Easton, 2010)","plainTextFormattedCitation":"(Easton, 2010)","previouslyFormattedCitation":"(Easton, 2010)"},"properties":{"noteIndex":0},"schema":"https://github.com/citation-style-language/schema/raw/master/csl-citation.json"}</w:instrText>
      </w:r>
      <w:r w:rsidRPr="0060596D">
        <w:rPr>
          <w:rFonts w:ascii="Cambria" w:hAnsi="Cambria" w:cs="Arial"/>
          <w:sz w:val="22"/>
          <w:szCs w:val="22"/>
        </w:rPr>
        <w:fldChar w:fldCharType="separate"/>
      </w:r>
      <w:r w:rsidRPr="0060596D">
        <w:rPr>
          <w:rFonts w:ascii="Cambria" w:hAnsi="Cambria" w:cs="Arial"/>
          <w:noProof/>
          <w:sz w:val="22"/>
          <w:szCs w:val="22"/>
        </w:rPr>
        <w:t>(Easton, 2010)</w:t>
      </w:r>
      <w:r w:rsidRPr="0060596D">
        <w:rPr>
          <w:rFonts w:ascii="Cambria" w:hAnsi="Cambria" w:cs="Arial"/>
          <w:sz w:val="22"/>
          <w:szCs w:val="22"/>
        </w:rPr>
        <w:fldChar w:fldCharType="end"/>
      </w:r>
      <w:r w:rsidRPr="0060596D">
        <w:rPr>
          <w:rFonts w:ascii="Cambria" w:hAnsi="Cambria" w:cs="Arial"/>
          <w:sz w:val="22"/>
          <w:szCs w:val="22"/>
        </w:rPr>
        <w:t xml:space="preserve">. In this regard, the capability of critical realism can be highly useful and applicable in the explanation and casual analysis of social problems, and proposing solutions for social changes </w:t>
      </w:r>
      <w:r w:rsidRPr="0060596D">
        <w:rPr>
          <w:rFonts w:ascii="Cambria" w:hAnsi="Cambria" w:cs="Arial"/>
          <w:sz w:val="22"/>
          <w:szCs w:val="22"/>
        </w:rPr>
        <w:fldChar w:fldCharType="begin" w:fldLock="1"/>
      </w:r>
      <w:r w:rsidRPr="0060596D">
        <w:rPr>
          <w:rFonts w:ascii="Cambria" w:hAnsi="Cambria" w:cs="Arial"/>
          <w:sz w:val="22"/>
          <w:szCs w:val="22"/>
        </w:rPr>
        <w:instrText>ADDIN CSL_CITATION {"citationItems":[{"id":"ITEM-1","itemData":{"ISSN":"0391008439","author":[{"dropping-particle":"","family":"Gorski","given":"Philip S","non-dropping-particle":"","parse-names":false,"suffix":""}],"container-title":"Contemporary sociology","id":"ITEM-1","issue":"5","issued":{"date-parts":[["2013"]]},"page":"658-670","publisher":"SAGE Publications Sage CA: Los Angeles, CA","title":"What is critical realism? And why should you care?","type":"article-journal","volume":"42"},"uris":["http://www.mendeley.com/documents/?uuid=85646244-5ecb-45a7-88d9-b1701791b2ae"]}],"mendeley":{"formattedCitation":"(Gorski, 2013)","plainTextFormattedCitation":"(Gorski, 2013)","previouslyFormattedCitation":"(Gorski, 2013)"},"properties":{"noteIndex":0},"schema":"https://github.com/citation-style-language/schema/raw/master/csl-citation.json"}</w:instrText>
      </w:r>
      <w:r w:rsidRPr="0060596D">
        <w:rPr>
          <w:rFonts w:ascii="Cambria" w:hAnsi="Cambria" w:cs="Arial"/>
          <w:sz w:val="22"/>
          <w:szCs w:val="22"/>
        </w:rPr>
        <w:fldChar w:fldCharType="separate"/>
      </w:r>
      <w:r w:rsidRPr="0060596D">
        <w:rPr>
          <w:rFonts w:ascii="Cambria" w:hAnsi="Cambria" w:cs="Arial"/>
          <w:noProof/>
          <w:sz w:val="22"/>
          <w:szCs w:val="22"/>
        </w:rPr>
        <w:t>(Gorski, 2013)</w:t>
      </w:r>
      <w:r w:rsidRPr="0060596D">
        <w:rPr>
          <w:rFonts w:ascii="Cambria" w:hAnsi="Cambria" w:cs="Arial"/>
          <w:sz w:val="22"/>
          <w:szCs w:val="22"/>
        </w:rPr>
        <w:fldChar w:fldCharType="end"/>
      </w:r>
      <w:r w:rsidRPr="0060596D">
        <w:rPr>
          <w:rFonts w:ascii="Cambria" w:hAnsi="Cambria" w:cs="Arial"/>
          <w:sz w:val="22"/>
          <w:szCs w:val="22"/>
        </w:rPr>
        <w:t xml:space="preserve">. Despite the concept of global mindset and leadership under the globalization has been discovered by previous researchers a lot, holding the critical realism as the specific stance of the present research indicate there is new knowledge can be discovered. </w:t>
      </w:r>
    </w:p>
    <w:p w14:paraId="277D57B4" w14:textId="77777777" w:rsidR="004E5A6B" w:rsidRPr="0060596D" w:rsidRDefault="004E5A6B" w:rsidP="0002374E">
      <w:pPr>
        <w:pStyle w:val="2"/>
        <w:spacing w:beforeLines="50" w:before="156" w:afterLines="50" w:after="156" w:line="360" w:lineRule="auto"/>
        <w:jc w:val="both"/>
        <w:rPr>
          <w:rFonts w:ascii="Cambria" w:hAnsi="Cambria" w:cs="Arial"/>
        </w:rPr>
      </w:pPr>
      <w:r w:rsidRPr="0060596D">
        <w:rPr>
          <w:rFonts w:ascii="Cambria" w:hAnsi="Cambria" w:cs="Arial"/>
        </w:rPr>
        <w:t xml:space="preserve">3.2 Research approach </w:t>
      </w:r>
    </w:p>
    <w:p w14:paraId="0E9A4A6B" w14:textId="77777777" w:rsidR="004E5A6B" w:rsidRPr="0060596D" w:rsidRDefault="004E5A6B" w:rsidP="0002374E">
      <w:pPr>
        <w:spacing w:beforeLines="50" w:before="156" w:afterLines="50" w:after="156" w:line="360" w:lineRule="auto"/>
        <w:jc w:val="both"/>
        <w:rPr>
          <w:rFonts w:ascii="Cambria" w:hAnsi="Cambria" w:cs="Arial"/>
          <w:sz w:val="22"/>
          <w:szCs w:val="22"/>
        </w:rPr>
      </w:pPr>
      <w:r w:rsidRPr="0060596D">
        <w:rPr>
          <w:rFonts w:ascii="Cambria" w:hAnsi="Cambria" w:cs="Arial"/>
          <w:sz w:val="22"/>
          <w:szCs w:val="22"/>
        </w:rPr>
        <w:t xml:space="preserve">Generally, there are two categories of research approach, respective inductive </w:t>
      </w:r>
      <w:proofErr w:type="gramStart"/>
      <w:r w:rsidRPr="0060596D">
        <w:rPr>
          <w:rFonts w:ascii="Cambria" w:hAnsi="Cambria" w:cs="Arial"/>
          <w:sz w:val="22"/>
          <w:szCs w:val="22"/>
        </w:rPr>
        <w:t>reasoning</w:t>
      </w:r>
      <w:proofErr w:type="gramEnd"/>
      <w:r w:rsidRPr="0060596D">
        <w:rPr>
          <w:rFonts w:ascii="Cambria" w:hAnsi="Cambria" w:cs="Arial"/>
          <w:sz w:val="22"/>
          <w:szCs w:val="22"/>
        </w:rPr>
        <w:t xml:space="preserve"> and deductive reasoning.  Inductive reasoning indicates the researcher propose an investigation from which generalizable theories will emerge </w:t>
      </w:r>
      <w:r w:rsidRPr="0060596D">
        <w:rPr>
          <w:rFonts w:ascii="Cambria" w:hAnsi="Cambria" w:cs="Arial"/>
          <w:sz w:val="22"/>
          <w:szCs w:val="22"/>
        </w:rPr>
        <w:fldChar w:fldCharType="begin" w:fldLock="1"/>
      </w:r>
      <w:r w:rsidRPr="0060596D">
        <w:rPr>
          <w:rFonts w:ascii="Cambria" w:hAnsi="Cambria" w:cs="Arial"/>
          <w:sz w:val="22"/>
          <w:szCs w:val="22"/>
        </w:rPr>
        <w:instrText>ADDIN CSL_CITATION {"citationItems":[{"id":"ITEM-1","itemData":{"ISBN":"1315528991","author":[{"dropping-particle":"","family":"Walliman","given":"Nicholas","non-dropping-particle":"","parse-names":false,"suffix":""}],"id":"ITEM-1","issued":{"date-parts":[["2017"]]},"publisher":"Routledge","title":"Research methods: The basics","type":"book"},"uris":["http://www.mendeley.com/documents/?uuid=9a0f82da-eb91-4d5d-b152-7cbe5756dc37"]}],"mendeley":{"formattedCitation":"(Walliman, 2017)","plainTextFormattedCitation":"(Walliman, 2017)","previouslyFormattedCitation":"(Walliman, 2017)"},"properties":{"noteIndex":0},"schema":"https://github.com/citation-style-language/schema/raw/master/csl-citation.json"}</w:instrText>
      </w:r>
      <w:r w:rsidRPr="0060596D">
        <w:rPr>
          <w:rFonts w:ascii="Cambria" w:hAnsi="Cambria" w:cs="Arial"/>
          <w:sz w:val="22"/>
          <w:szCs w:val="22"/>
        </w:rPr>
        <w:fldChar w:fldCharType="separate"/>
      </w:r>
      <w:r w:rsidRPr="0060596D">
        <w:rPr>
          <w:rFonts w:ascii="Cambria" w:hAnsi="Cambria" w:cs="Arial"/>
          <w:noProof/>
          <w:sz w:val="22"/>
          <w:szCs w:val="22"/>
        </w:rPr>
        <w:t>(Walliman, 2017)</w:t>
      </w:r>
      <w:r w:rsidRPr="0060596D">
        <w:rPr>
          <w:rFonts w:ascii="Cambria" w:hAnsi="Cambria" w:cs="Arial"/>
          <w:sz w:val="22"/>
          <w:szCs w:val="22"/>
        </w:rPr>
        <w:fldChar w:fldCharType="end"/>
      </w:r>
      <w:r w:rsidRPr="0060596D">
        <w:rPr>
          <w:rFonts w:ascii="Cambria" w:hAnsi="Cambria" w:cs="Arial"/>
          <w:sz w:val="22"/>
          <w:szCs w:val="22"/>
        </w:rPr>
        <w:t xml:space="preserve">. Therefore, it starts with specific observations with </w:t>
      </w:r>
      <w:r w:rsidRPr="0060596D">
        <w:rPr>
          <w:rFonts w:ascii="Cambria" w:hAnsi="Cambria" w:cs="Arial"/>
          <w:sz w:val="22"/>
          <w:szCs w:val="22"/>
        </w:rPr>
        <w:lastRenderedPageBreak/>
        <w:t xml:space="preserve">the aim to detect regularities and </w:t>
      </w:r>
      <w:proofErr w:type="gramStart"/>
      <w:r w:rsidRPr="0060596D">
        <w:rPr>
          <w:rFonts w:ascii="Cambria" w:hAnsi="Cambria" w:cs="Arial"/>
          <w:sz w:val="22"/>
          <w:szCs w:val="22"/>
        </w:rPr>
        <w:t>patterns, and</w:t>
      </w:r>
      <w:proofErr w:type="gramEnd"/>
      <w:r w:rsidRPr="0060596D">
        <w:rPr>
          <w:rFonts w:ascii="Cambria" w:hAnsi="Cambria" w:cs="Arial"/>
          <w:sz w:val="22"/>
          <w:szCs w:val="22"/>
        </w:rPr>
        <w:t xml:space="preserve"> ends up with constructing theories with broader generalizations. It is also known as the bottom-up approach. To the opposite, deductive reasoning starts with a general hypothesis backed by specific theories, and the truth of conclusion is guaranteed provided the true hypothesis was provided </w:t>
      </w:r>
      <w:r w:rsidRPr="0060596D">
        <w:rPr>
          <w:rFonts w:ascii="Cambria" w:hAnsi="Cambria" w:cs="Arial"/>
          <w:sz w:val="22"/>
          <w:szCs w:val="22"/>
        </w:rPr>
        <w:fldChar w:fldCharType="begin" w:fldLock="1"/>
      </w:r>
      <w:r w:rsidRPr="0060596D">
        <w:rPr>
          <w:rFonts w:ascii="Cambria" w:hAnsi="Cambria" w:cs="Arial"/>
          <w:sz w:val="22"/>
          <w:szCs w:val="22"/>
        </w:rPr>
        <w:instrText>ADDIN CSL_CITATION {"citationItems":[{"id":"ITEM-1","itemData":{"ISBN":"1315528991","author":[{"dropping-particle":"","family":"Walliman","given":"Nicholas","non-dropping-particle":"","parse-names":false,"suffix":""}],"id":"ITEM-1","issued":{"date-parts":[["2017"]]},"publisher":"Routledge","title":"Research methods: The basics","type":"book"},"uris":["http://www.mendeley.com/documents/?uuid=9a0f82da-eb91-4d5d-b152-7cbe5756dc37"]}],"mendeley":{"formattedCitation":"(Walliman, 2017)","plainTextFormattedCitation":"(Walliman, 2017)","previouslyFormattedCitation":"(Walliman, 2017)"},"properties":{"noteIndex":0},"schema":"https://github.com/citation-style-language/schema/raw/master/csl-citation.json"}</w:instrText>
      </w:r>
      <w:r w:rsidRPr="0060596D">
        <w:rPr>
          <w:rFonts w:ascii="Cambria" w:hAnsi="Cambria" w:cs="Arial"/>
          <w:sz w:val="22"/>
          <w:szCs w:val="22"/>
        </w:rPr>
        <w:fldChar w:fldCharType="separate"/>
      </w:r>
      <w:r w:rsidRPr="0060596D">
        <w:rPr>
          <w:rFonts w:ascii="Cambria" w:hAnsi="Cambria" w:cs="Arial"/>
          <w:noProof/>
          <w:sz w:val="22"/>
          <w:szCs w:val="22"/>
        </w:rPr>
        <w:t>(Walliman, 2017)</w:t>
      </w:r>
      <w:r w:rsidRPr="0060596D">
        <w:rPr>
          <w:rFonts w:ascii="Cambria" w:hAnsi="Cambria" w:cs="Arial"/>
          <w:sz w:val="22"/>
          <w:szCs w:val="22"/>
        </w:rPr>
        <w:fldChar w:fldCharType="end"/>
      </w:r>
      <w:r w:rsidRPr="0060596D">
        <w:rPr>
          <w:rFonts w:ascii="Cambria" w:hAnsi="Cambria" w:cs="Arial"/>
          <w:sz w:val="22"/>
          <w:szCs w:val="22"/>
        </w:rPr>
        <w:t>.</w:t>
      </w:r>
    </w:p>
    <w:p w14:paraId="50259CEC" w14:textId="77777777" w:rsidR="004E5A6B" w:rsidRPr="0060596D" w:rsidRDefault="004E5A6B" w:rsidP="0002374E">
      <w:pPr>
        <w:spacing w:beforeLines="50" w:before="156" w:afterLines="50" w:after="156" w:line="360" w:lineRule="auto"/>
        <w:jc w:val="both"/>
        <w:rPr>
          <w:rFonts w:ascii="Cambria" w:hAnsi="Cambria" w:cs="Arial"/>
          <w:sz w:val="20"/>
          <w:szCs w:val="20"/>
        </w:rPr>
      </w:pPr>
      <w:r w:rsidRPr="0060596D">
        <w:rPr>
          <w:rFonts w:ascii="Cambria" w:hAnsi="Cambria" w:cs="Arial"/>
          <w:sz w:val="22"/>
          <w:szCs w:val="22"/>
        </w:rPr>
        <w:t>Since the author of the present research does not believe that the only truth of the premises establishes the truth of conclusion, which is there is no established truth about the global mindset of leadership in Huawei, the inductive reasoning seems more proper than the deductive one. The adoption of critical realism stance also indicates the inductive reasoning afford more possibility to get a closer understanding of the concepts involved in the specific social phenomenon the paper intends to investigate. Furthermore, the flexibility of inductive reasoning allows the changes of emphases along the research, depending on what is being discovered.</w:t>
      </w:r>
      <w:r w:rsidRPr="0060596D">
        <w:rPr>
          <w:rFonts w:ascii="Cambria" w:hAnsi="Cambria" w:cs="Arial"/>
          <w:sz w:val="20"/>
          <w:szCs w:val="20"/>
        </w:rPr>
        <w:t xml:space="preserve"> </w:t>
      </w:r>
    </w:p>
    <w:p w14:paraId="4E01F076" w14:textId="77777777" w:rsidR="004E5A6B" w:rsidRPr="0060596D" w:rsidRDefault="004E5A6B" w:rsidP="0002374E">
      <w:pPr>
        <w:pStyle w:val="2"/>
        <w:spacing w:beforeLines="50" w:before="156" w:afterLines="50" w:after="156" w:line="360" w:lineRule="auto"/>
        <w:jc w:val="both"/>
        <w:rPr>
          <w:rFonts w:ascii="Cambria" w:hAnsi="Cambria" w:cs="Arial"/>
        </w:rPr>
      </w:pPr>
      <w:r w:rsidRPr="0060596D">
        <w:rPr>
          <w:rFonts w:ascii="Cambria" w:hAnsi="Cambria" w:cs="Arial"/>
        </w:rPr>
        <w:t>3.2 Research strategy and design</w:t>
      </w:r>
    </w:p>
    <w:p w14:paraId="3B72B9D5" w14:textId="77777777" w:rsidR="004E5A6B" w:rsidRPr="0060596D" w:rsidRDefault="004E5A6B" w:rsidP="0002374E">
      <w:pPr>
        <w:spacing w:beforeLines="50" w:before="156" w:afterLines="50" w:after="156" w:line="360" w:lineRule="auto"/>
        <w:jc w:val="both"/>
        <w:rPr>
          <w:rFonts w:ascii="Cambria" w:hAnsi="Cambria" w:cs="Arial"/>
          <w:sz w:val="22"/>
          <w:szCs w:val="22"/>
        </w:rPr>
      </w:pPr>
      <w:r w:rsidRPr="0060596D">
        <w:rPr>
          <w:rFonts w:ascii="Cambria" w:hAnsi="Cambria" w:cs="Arial"/>
          <w:sz w:val="22"/>
          <w:szCs w:val="22"/>
        </w:rPr>
        <w:t xml:space="preserve">In terms of research design, there are distinct classification between quantitative research and qualitative research.  Quantitative research places more emphasis on the leverage of numerical evidence and formalized standard questions </w:t>
      </w:r>
      <w:r w:rsidRPr="0060596D">
        <w:rPr>
          <w:rFonts w:ascii="Cambria" w:hAnsi="Cambria" w:cs="Arial"/>
          <w:sz w:val="22"/>
          <w:szCs w:val="22"/>
        </w:rPr>
        <w:fldChar w:fldCharType="begin" w:fldLock="1"/>
      </w:r>
      <w:r w:rsidRPr="0060596D">
        <w:rPr>
          <w:rFonts w:ascii="Cambria" w:hAnsi="Cambria" w:cs="Arial"/>
          <w:sz w:val="22"/>
          <w:szCs w:val="22"/>
        </w:rPr>
        <w:instrText>ADDIN CSL_CITATION {"citationItems":[{"id":"ITEM-1","itemData":{"ISBN":"1108436234","author":[{"dropping-particle":"","family":"Beins","given":"Bernard C","non-dropping-particle":"","parse-names":false,"suffix":""}],"id":"ITEM-1","issued":{"date-parts":[["2017"]]},"publisher":"Cambridge University Press","title":"Research method: A tool for life","type":"book"},"uris":["http://www.mendeley.com/documents/?uuid=0e54697d-78fc-4445-accf-fadd565f2dbc"]}],"mendeley":{"formattedCitation":"(Beins, 2017)","plainTextFormattedCitation":"(Beins, 2017)","previouslyFormattedCitation":"(Beins, 2017)"},"properties":{"noteIndex":0},"schema":"https://github.com/citation-style-language/schema/raw/master/csl-citation.json"}</w:instrText>
      </w:r>
      <w:r w:rsidRPr="0060596D">
        <w:rPr>
          <w:rFonts w:ascii="Cambria" w:hAnsi="Cambria" w:cs="Arial"/>
          <w:sz w:val="22"/>
          <w:szCs w:val="22"/>
        </w:rPr>
        <w:fldChar w:fldCharType="separate"/>
      </w:r>
      <w:r w:rsidRPr="0060596D">
        <w:rPr>
          <w:rFonts w:ascii="Cambria" w:hAnsi="Cambria" w:cs="Arial"/>
          <w:noProof/>
          <w:sz w:val="22"/>
          <w:szCs w:val="22"/>
        </w:rPr>
        <w:t>(Beins, 2017)</w:t>
      </w:r>
      <w:r w:rsidRPr="0060596D">
        <w:rPr>
          <w:rFonts w:ascii="Cambria" w:hAnsi="Cambria" w:cs="Arial"/>
          <w:sz w:val="22"/>
          <w:szCs w:val="22"/>
        </w:rPr>
        <w:fldChar w:fldCharType="end"/>
      </w:r>
      <w:r w:rsidRPr="0060596D">
        <w:rPr>
          <w:rFonts w:ascii="Cambria" w:hAnsi="Cambria" w:cs="Arial"/>
          <w:sz w:val="22"/>
          <w:szCs w:val="22"/>
        </w:rPr>
        <w:t xml:space="preserve">. Quantitative design is generally based on the test of a specific theory, and it is used to determines whether the predictive generalizations into a specific phenomenon of a specific theory holds. On the contrary, qualitative design upholds a global of understanding a social problem through observation. Generally, the investigation followed the qualitative logic is performed in a natural setting, and concerns the construction and interpretation of a holistic and comprehensive picture presented by the social phenomenon </w:t>
      </w:r>
      <w:r w:rsidRPr="0060596D">
        <w:rPr>
          <w:rFonts w:ascii="Cambria" w:hAnsi="Cambria" w:cs="Arial"/>
          <w:sz w:val="22"/>
          <w:szCs w:val="22"/>
        </w:rPr>
        <w:fldChar w:fldCharType="begin" w:fldLock="1"/>
      </w:r>
      <w:r w:rsidRPr="0060596D">
        <w:rPr>
          <w:rFonts w:ascii="Cambria" w:hAnsi="Cambria" w:cs="Arial"/>
          <w:sz w:val="22"/>
          <w:szCs w:val="22"/>
        </w:rPr>
        <w:instrText>ADDIN CSL_CITATION {"citationItems":[{"id":"ITEM-1","itemData":{"ISBN":"2760524566","author":[{"dropping-particle":"","family":"Gagnon","given":"Yves-Chantal","non-dropping-particle":"","parse-names":false,"suffix":""}],"id":"ITEM-1","issued":{"date-parts":[["2010"]]},"publisher":"PUQ","title":"The case study as research method: A practical handbook","type":"book"},"uris":["http://www.mendeley.com/documents/?uuid=721476bd-91f7-4adf-ae01-b782f7a69a92"]}],"mendeley":{"formattedCitation":"(Gagnon, 2010)","plainTextFormattedCitation":"(Gagnon, 2010)","previouslyFormattedCitation":"(Gagnon, 2010)"},"properties":{"noteIndex":0},"schema":"https://github.com/citation-style-language/schema/raw/master/csl-citation.json"}</w:instrText>
      </w:r>
      <w:r w:rsidRPr="0060596D">
        <w:rPr>
          <w:rFonts w:ascii="Cambria" w:hAnsi="Cambria" w:cs="Arial"/>
          <w:sz w:val="22"/>
          <w:szCs w:val="22"/>
        </w:rPr>
        <w:fldChar w:fldCharType="separate"/>
      </w:r>
      <w:r w:rsidRPr="0060596D">
        <w:rPr>
          <w:rFonts w:ascii="Cambria" w:hAnsi="Cambria" w:cs="Arial"/>
          <w:noProof/>
          <w:sz w:val="22"/>
          <w:szCs w:val="22"/>
        </w:rPr>
        <w:t>(Gagnon, 2010)</w:t>
      </w:r>
      <w:r w:rsidRPr="0060596D">
        <w:rPr>
          <w:rFonts w:ascii="Cambria" w:hAnsi="Cambria" w:cs="Arial"/>
          <w:sz w:val="22"/>
          <w:szCs w:val="22"/>
        </w:rPr>
        <w:fldChar w:fldCharType="end"/>
      </w:r>
      <w:r w:rsidRPr="0060596D">
        <w:rPr>
          <w:rFonts w:ascii="Cambria" w:hAnsi="Cambria" w:cs="Arial"/>
          <w:sz w:val="22"/>
          <w:szCs w:val="22"/>
        </w:rPr>
        <w:t xml:space="preserve">. </w:t>
      </w:r>
    </w:p>
    <w:p w14:paraId="3B4FE77D" w14:textId="77777777" w:rsidR="004E5A6B" w:rsidRPr="0060596D" w:rsidRDefault="004E5A6B" w:rsidP="0002374E">
      <w:pPr>
        <w:spacing w:beforeLines="50" w:before="156" w:afterLines="50" w:after="156" w:line="360" w:lineRule="auto"/>
        <w:jc w:val="both"/>
        <w:rPr>
          <w:rFonts w:ascii="Cambria" w:hAnsi="Cambria" w:cs="Arial"/>
          <w:sz w:val="22"/>
          <w:szCs w:val="22"/>
        </w:rPr>
      </w:pPr>
      <w:r w:rsidRPr="0060596D">
        <w:rPr>
          <w:rFonts w:ascii="Cambria" w:hAnsi="Cambria" w:cs="Arial"/>
          <w:sz w:val="22"/>
          <w:szCs w:val="22"/>
        </w:rPr>
        <w:t xml:space="preserve">The choices of research design should be based upon the research problem of interest, the available resources, etc. </w:t>
      </w:r>
      <w:r w:rsidRPr="0060596D">
        <w:rPr>
          <w:rFonts w:ascii="Cambria" w:hAnsi="Cambria" w:cs="Arial"/>
          <w:sz w:val="22"/>
          <w:szCs w:val="22"/>
        </w:rPr>
        <w:fldChar w:fldCharType="begin" w:fldLock="1"/>
      </w:r>
      <w:r w:rsidRPr="0060596D">
        <w:rPr>
          <w:rFonts w:ascii="Cambria" w:hAnsi="Cambria" w:cs="Arial"/>
          <w:sz w:val="22"/>
          <w:szCs w:val="22"/>
        </w:rPr>
        <w:instrText>ADDIN CSL_CITATION {"citationItems":[{"id":"ITEM-1","itemData":{"ISBN":"1315528991","author":[{"dropping-particle":"","family":"Walliman","given":"Nicholas","non-dropping-particle":"","parse-names":false,"suffix":""}],"id":"ITEM-1","issued":{"date-parts":[["2017"]]},"publisher":"Routledge","title":"Research methods: The basics","type":"book"},"uris":["http://www.mendeley.com/documents/?uuid=9a0f82da-eb91-4d5d-b152-7cbe5756dc37"]}],"mendeley":{"formattedCitation":"(Walliman, 2017)","plainTextFormattedCitation":"(Walliman, 2017)","previouslyFormattedCitation":"(Walliman, 2017)"},"properties":{"noteIndex":0},"schema":"https://github.com/citation-style-language/schema/raw/master/csl-citation.json"}</w:instrText>
      </w:r>
      <w:r w:rsidRPr="0060596D">
        <w:rPr>
          <w:rFonts w:ascii="Cambria" w:hAnsi="Cambria" w:cs="Arial"/>
          <w:sz w:val="22"/>
          <w:szCs w:val="22"/>
        </w:rPr>
        <w:fldChar w:fldCharType="separate"/>
      </w:r>
      <w:r w:rsidRPr="0060596D">
        <w:rPr>
          <w:rFonts w:ascii="Cambria" w:hAnsi="Cambria" w:cs="Arial"/>
          <w:noProof/>
          <w:sz w:val="22"/>
          <w:szCs w:val="22"/>
        </w:rPr>
        <w:t>(Walliman, 2017)</w:t>
      </w:r>
      <w:r w:rsidRPr="0060596D">
        <w:rPr>
          <w:rFonts w:ascii="Cambria" w:hAnsi="Cambria" w:cs="Arial"/>
          <w:sz w:val="22"/>
          <w:szCs w:val="22"/>
        </w:rPr>
        <w:fldChar w:fldCharType="end"/>
      </w:r>
      <w:r w:rsidRPr="0060596D">
        <w:rPr>
          <w:rFonts w:ascii="Cambria" w:hAnsi="Cambria" w:cs="Arial"/>
          <w:sz w:val="22"/>
          <w:szCs w:val="22"/>
        </w:rPr>
        <w:t xml:space="preserve"> Given the fact that the primary interest of the present research is to investigate the global mindset of Huawei’s leadership in the context of globalization, and the aim is to induce a generalizable theory for other international Chinese-based companies, the qualitative design is more proper. The adoption of critical realism stance and inductive reasoning approach also indicate the qualitative design that involves closer observation is more practically appropriate. </w:t>
      </w:r>
    </w:p>
    <w:p w14:paraId="0370685A" w14:textId="77777777" w:rsidR="004E5A6B" w:rsidRPr="0060596D" w:rsidRDefault="004E5A6B" w:rsidP="0002374E">
      <w:pPr>
        <w:spacing w:beforeLines="50" w:before="156" w:afterLines="50" w:after="156" w:line="360" w:lineRule="auto"/>
        <w:jc w:val="both"/>
        <w:rPr>
          <w:rFonts w:ascii="Cambria" w:hAnsi="Cambria" w:cs="Arial"/>
          <w:sz w:val="22"/>
          <w:szCs w:val="22"/>
        </w:rPr>
      </w:pPr>
      <w:r w:rsidRPr="0060596D">
        <w:rPr>
          <w:rFonts w:ascii="Cambria" w:hAnsi="Cambria" w:cs="Arial"/>
          <w:sz w:val="22"/>
          <w:szCs w:val="22"/>
        </w:rPr>
        <w:t xml:space="preserve">The present dissertation will be explorative in nature, as the aim of it is to gain some practical insights in the global mindsight of leadership with the specific context of Huawei in the global marketplace. The </w:t>
      </w:r>
      <w:r w:rsidRPr="0060596D">
        <w:rPr>
          <w:rFonts w:ascii="Cambria" w:hAnsi="Cambria" w:cs="Arial"/>
          <w:sz w:val="22"/>
          <w:szCs w:val="22"/>
        </w:rPr>
        <w:lastRenderedPageBreak/>
        <w:t xml:space="preserve">strategy is appropriate as the research is not oriented by the established </w:t>
      </w:r>
      <w:proofErr w:type="gramStart"/>
      <w:r w:rsidRPr="0060596D">
        <w:rPr>
          <w:rFonts w:ascii="Cambria" w:hAnsi="Cambria" w:cs="Arial"/>
          <w:sz w:val="22"/>
          <w:szCs w:val="22"/>
        </w:rPr>
        <w:t>theories, and</w:t>
      </w:r>
      <w:proofErr w:type="gramEnd"/>
      <w:r w:rsidRPr="0060596D">
        <w:rPr>
          <w:rFonts w:ascii="Cambria" w:hAnsi="Cambria" w:cs="Arial"/>
          <w:sz w:val="22"/>
          <w:szCs w:val="22"/>
        </w:rPr>
        <w:t xml:space="preserve"> completed to test the theories. Huawei is chosen as the specific case study we want to focus on, the choice of cases is justified by Huawei’s ambition in internalization, and the attention it has acquired in the international marketplace due to its aggressive expansion in recent years. Huawei, nowadays, has been widely perceived as the most representative Chinese firms competing in the international market. The lights shedding on Huawei is likely to afford some practical implications for other Chinese firms competing in the international business place.  </w:t>
      </w:r>
      <w:r w:rsidRPr="0060596D">
        <w:rPr>
          <w:rFonts w:ascii="Cambria" w:hAnsi="Cambria" w:cs="Arial"/>
          <w:sz w:val="22"/>
          <w:szCs w:val="22"/>
        </w:rPr>
        <w:fldChar w:fldCharType="begin" w:fldLock="1"/>
      </w:r>
      <w:r w:rsidRPr="0060596D">
        <w:rPr>
          <w:rFonts w:ascii="Cambria" w:hAnsi="Cambria" w:cs="Arial"/>
          <w:sz w:val="22"/>
          <w:szCs w:val="22"/>
        </w:rPr>
        <w:instrText>ADDIN CSL_CITATION {"citationItems":[{"id":"ITEM-1","itemData":{"ISBN":"1452235783","author":[{"dropping-particle":"","family":"Yin","given":"Robert K","non-dropping-particle":"","parse-names":false,"suffix":""}],"id":"ITEM-1","issued":{"date-parts":[["2011"]]},"publisher":"sage","title":"Applications of case study research","type":"book"},"uris":["http://www.mendeley.com/documents/?uuid=25b638b5-80f0-4254-87b2-7052666b695f"]}],"mendeley":{"formattedCitation":"(Yin, 2011)","manualFormatting":"Yin (2011)","plainTextFormattedCitation":"(Yin, 2011)","previouslyFormattedCitation":"(Yin, 2011)"},"properties":{"noteIndex":0},"schema":"https://github.com/citation-style-language/schema/raw/master/csl-citation.json"}</w:instrText>
      </w:r>
      <w:r w:rsidRPr="0060596D">
        <w:rPr>
          <w:rFonts w:ascii="Cambria" w:hAnsi="Cambria" w:cs="Arial"/>
          <w:sz w:val="22"/>
          <w:szCs w:val="22"/>
        </w:rPr>
        <w:fldChar w:fldCharType="separate"/>
      </w:r>
      <w:r w:rsidRPr="0060596D">
        <w:rPr>
          <w:rFonts w:ascii="Cambria" w:hAnsi="Cambria" w:cs="Arial"/>
          <w:noProof/>
          <w:sz w:val="22"/>
          <w:szCs w:val="22"/>
        </w:rPr>
        <w:t>Yin (2011)</w:t>
      </w:r>
      <w:r w:rsidRPr="0060596D">
        <w:rPr>
          <w:rFonts w:ascii="Cambria" w:hAnsi="Cambria" w:cs="Arial"/>
          <w:sz w:val="22"/>
          <w:szCs w:val="22"/>
        </w:rPr>
        <w:fldChar w:fldCharType="end"/>
      </w:r>
      <w:r w:rsidRPr="0060596D">
        <w:rPr>
          <w:rFonts w:ascii="Cambria" w:hAnsi="Cambria" w:cs="Arial"/>
          <w:sz w:val="22"/>
          <w:szCs w:val="22"/>
        </w:rPr>
        <w:t xml:space="preserve"> indicates that the case study can be of great meanings when the research question intends to focus on the real-life phenomenon in an in-depth manner, such as the Huawei in the context of globalization in the present dissertation. </w:t>
      </w:r>
    </w:p>
    <w:p w14:paraId="0A5FF22E" w14:textId="77777777" w:rsidR="004E5A6B" w:rsidRPr="0060596D" w:rsidRDefault="004E5A6B" w:rsidP="0002374E">
      <w:pPr>
        <w:pStyle w:val="2"/>
        <w:spacing w:beforeLines="50" w:before="156" w:afterLines="50" w:after="156" w:line="360" w:lineRule="auto"/>
        <w:jc w:val="both"/>
        <w:rPr>
          <w:rFonts w:ascii="Cambria" w:hAnsi="Cambria" w:cs="Arial"/>
        </w:rPr>
      </w:pPr>
      <w:r w:rsidRPr="0060596D">
        <w:rPr>
          <w:rFonts w:ascii="Cambria" w:hAnsi="Cambria" w:cs="Arial"/>
        </w:rPr>
        <w:t xml:space="preserve">3.3 Data collection </w:t>
      </w:r>
    </w:p>
    <w:p w14:paraId="1DDA8C01" w14:textId="5507F4DF" w:rsidR="004E5A6B" w:rsidRPr="0060596D" w:rsidRDefault="004E5A6B" w:rsidP="0002374E">
      <w:pPr>
        <w:spacing w:beforeLines="50" w:before="156" w:afterLines="50" w:after="156" w:line="360" w:lineRule="auto"/>
        <w:jc w:val="both"/>
        <w:rPr>
          <w:rFonts w:ascii="Cambria" w:hAnsi="Cambria" w:cs="Arial"/>
          <w:sz w:val="22"/>
          <w:szCs w:val="22"/>
        </w:rPr>
      </w:pPr>
      <w:r w:rsidRPr="0060596D">
        <w:rPr>
          <w:rFonts w:ascii="Cambria" w:hAnsi="Cambria" w:cs="Arial"/>
          <w:sz w:val="22"/>
          <w:szCs w:val="22"/>
        </w:rPr>
        <w:t xml:space="preserve">The </w:t>
      </w:r>
      <w:r w:rsidR="00E553C8" w:rsidRPr="0060596D">
        <w:rPr>
          <w:rFonts w:ascii="Cambria" w:hAnsi="Cambria" w:cs="Arial"/>
          <w:sz w:val="22"/>
          <w:szCs w:val="22"/>
        </w:rPr>
        <w:t>existing</w:t>
      </w:r>
      <w:r w:rsidRPr="0060596D">
        <w:rPr>
          <w:rFonts w:ascii="Cambria" w:hAnsi="Cambria" w:cs="Arial"/>
          <w:sz w:val="22"/>
          <w:szCs w:val="22"/>
        </w:rPr>
        <w:t xml:space="preserve"> </w:t>
      </w:r>
      <w:proofErr w:type="gramStart"/>
      <w:r w:rsidRPr="0060596D">
        <w:rPr>
          <w:rFonts w:ascii="Cambria" w:hAnsi="Cambria" w:cs="Arial"/>
          <w:sz w:val="22"/>
          <w:szCs w:val="22"/>
        </w:rPr>
        <w:t>researches</w:t>
      </w:r>
      <w:proofErr w:type="gramEnd"/>
      <w:r w:rsidRPr="0060596D">
        <w:rPr>
          <w:rFonts w:ascii="Cambria" w:hAnsi="Cambria" w:cs="Arial"/>
          <w:sz w:val="22"/>
          <w:szCs w:val="22"/>
        </w:rPr>
        <w:t xml:space="preserve"> involving the global mindset are merely supported by empirical evidence, indicating there is a necessity to collect primary data in order to answer the research question. Follow the methodological logic indicated above, the present research uses the interview to collect primary data about the global mindset of leadership. According to </w:t>
      </w:r>
      <w:r w:rsidRPr="0060596D">
        <w:rPr>
          <w:rFonts w:ascii="Cambria" w:hAnsi="Cambria" w:cs="Arial"/>
          <w:sz w:val="22"/>
          <w:szCs w:val="22"/>
        </w:rPr>
        <w:fldChar w:fldCharType="begin" w:fldLock="1"/>
      </w:r>
      <w:r w:rsidRPr="0060596D">
        <w:rPr>
          <w:rFonts w:ascii="Cambria" w:hAnsi="Cambria" w:cs="Arial"/>
          <w:sz w:val="22"/>
          <w:szCs w:val="22"/>
        </w:rPr>
        <w:instrText>ADDIN CSL_CITATION {"citationItems":[{"id":"ITEM-1","itemData":{"ISBN":"1483365891","author":[{"dropping-particle":"","family":"Gubrium","given":"Jaber F","non-dropping-particle":"","parse-names":false,"suffix":""},{"dropping-particle":"","family":"Holstein","given":"James A","non-dropping-particle":"","parse-names":false,"suffix":""}],"id":"ITEM-1","issued":{"date-parts":[["2001"]]},"publisher":"Sage Publications","title":"Handbook of interview research: Context and method","type":"book"},"uris":["http://www.mendeley.com/documents/?uuid=58a96ac5-6448-4995-9944-f11809bcf3c5"]}],"mendeley":{"formattedCitation":"(Gubrium and Holstein, 2001)","manualFormatting":"Gubrium &amp; Holstein (2001)","plainTextFormattedCitation":"(Gubrium and Holstein, 2001)","previouslyFormattedCitation":"(Gubrium and Holstein, 2001)"},"properties":{"noteIndex":0},"schema":"https://github.com/citation-style-language/schema/raw/master/csl-citation.json"}</w:instrText>
      </w:r>
      <w:r w:rsidRPr="0060596D">
        <w:rPr>
          <w:rFonts w:ascii="Cambria" w:hAnsi="Cambria" w:cs="Arial"/>
          <w:sz w:val="22"/>
          <w:szCs w:val="22"/>
        </w:rPr>
        <w:fldChar w:fldCharType="separate"/>
      </w:r>
      <w:r w:rsidRPr="0060596D">
        <w:rPr>
          <w:rFonts w:ascii="Cambria" w:hAnsi="Cambria" w:cs="Arial"/>
          <w:noProof/>
          <w:sz w:val="22"/>
          <w:szCs w:val="22"/>
        </w:rPr>
        <w:t>Gubrium &amp; Holstein (2001)</w:t>
      </w:r>
      <w:r w:rsidRPr="0060596D">
        <w:rPr>
          <w:rFonts w:ascii="Cambria" w:hAnsi="Cambria" w:cs="Arial"/>
          <w:sz w:val="22"/>
          <w:szCs w:val="22"/>
        </w:rPr>
        <w:fldChar w:fldCharType="end"/>
      </w:r>
      <w:r w:rsidRPr="0060596D">
        <w:rPr>
          <w:rFonts w:ascii="Cambria" w:hAnsi="Cambria" w:cs="Arial"/>
          <w:sz w:val="22"/>
          <w:szCs w:val="22"/>
        </w:rPr>
        <w:t xml:space="preserve">, interview can be particularly useful if the researcher wants to getting the insights of a specific theme behind a participant’s experiences, as the researcher can pursue in-depth information around the topic. </w:t>
      </w:r>
    </w:p>
    <w:p w14:paraId="6439CC2A" w14:textId="77777777" w:rsidR="004E5A6B" w:rsidRPr="0060596D" w:rsidRDefault="004E5A6B" w:rsidP="0002374E">
      <w:pPr>
        <w:spacing w:beforeLines="50" w:before="156" w:afterLines="50" w:after="156" w:line="360" w:lineRule="auto"/>
        <w:jc w:val="both"/>
        <w:rPr>
          <w:rFonts w:ascii="Cambria" w:hAnsi="Cambria" w:cs="Arial"/>
          <w:sz w:val="22"/>
          <w:szCs w:val="22"/>
        </w:rPr>
      </w:pPr>
      <w:r w:rsidRPr="0060596D">
        <w:rPr>
          <w:rFonts w:ascii="Cambria" w:hAnsi="Cambria" w:cs="Arial"/>
          <w:sz w:val="22"/>
          <w:szCs w:val="22"/>
        </w:rPr>
        <w:t xml:space="preserve">Typically, there are three forms of interviews frequently used in conducting social science researches, including the unstructured interviews, semi-structured interviews, and structured interviews </w:t>
      </w:r>
      <w:r w:rsidRPr="0060596D">
        <w:rPr>
          <w:rFonts w:ascii="Cambria" w:hAnsi="Cambria" w:cs="Arial"/>
          <w:sz w:val="22"/>
          <w:szCs w:val="22"/>
        </w:rPr>
        <w:fldChar w:fldCharType="begin" w:fldLock="1"/>
      </w:r>
      <w:r w:rsidRPr="0060596D">
        <w:rPr>
          <w:rFonts w:ascii="Cambria" w:hAnsi="Cambria" w:cs="Arial"/>
          <w:sz w:val="22"/>
          <w:szCs w:val="22"/>
        </w:rPr>
        <w:instrText>ADDIN CSL_CITATION {"citationItems":[{"id":"ITEM-1","itemData":{"ISBN":"1483365891","author":[{"dropping-particle":"","family":"Gubrium","given":"Jaber F","non-dropping-particle":"","parse-names":false,"suffix":""},{"dropping-particle":"","family":"Holstein","given":"James A","non-dropping-particle":"","parse-names":false,"suffix":""}],"id":"ITEM-1","issued":{"date-parts":[["2001"]]},"publisher":"Sage Publications","title":"Handbook of interview research: Context and method","type":"book"},"uris":["http://www.mendeley.com/documents/?uuid=58a96ac5-6448-4995-9944-f11809bcf3c5"]}],"mendeley":{"formattedCitation":"(Gubrium and Holstein, 2001)","plainTextFormattedCitation":"(Gubrium and Holstein, 2001)","previouslyFormattedCitation":"(Gubrium and Holstein, 2001)"},"properties":{"noteIndex":0},"schema":"https://github.com/citation-style-language/schema/raw/master/csl-citation.json"}</w:instrText>
      </w:r>
      <w:r w:rsidRPr="0060596D">
        <w:rPr>
          <w:rFonts w:ascii="Cambria" w:hAnsi="Cambria" w:cs="Arial"/>
          <w:sz w:val="22"/>
          <w:szCs w:val="22"/>
        </w:rPr>
        <w:fldChar w:fldCharType="separate"/>
      </w:r>
      <w:r w:rsidRPr="0060596D">
        <w:rPr>
          <w:rFonts w:ascii="Cambria" w:hAnsi="Cambria" w:cs="Arial"/>
          <w:noProof/>
          <w:sz w:val="22"/>
          <w:szCs w:val="22"/>
        </w:rPr>
        <w:t>(Gubrium and Holstein, 2001)</w:t>
      </w:r>
      <w:r w:rsidRPr="0060596D">
        <w:rPr>
          <w:rFonts w:ascii="Cambria" w:hAnsi="Cambria" w:cs="Arial"/>
          <w:sz w:val="22"/>
          <w:szCs w:val="22"/>
        </w:rPr>
        <w:fldChar w:fldCharType="end"/>
      </w:r>
      <w:r w:rsidRPr="0060596D">
        <w:rPr>
          <w:rFonts w:ascii="Cambria" w:hAnsi="Cambria" w:cs="Arial"/>
          <w:sz w:val="22"/>
          <w:szCs w:val="22"/>
        </w:rPr>
        <w:t xml:space="preserve">. The unstructured interviews, also known as the depth interviews, are featured with bare structures. The interviews unfold the research by focusing on a specific topic, but the successive questions during the interview are framed according to the interviewee’s previous responses. Semi-structured interviews blend some closed-end questions with the open-ended questions based on the topic of interest. The close-ended questions ensure that the most relevant questions are asked, and the open-ended question provides opportunities to discuss some topics emerging from interviews in a more detailed manner. To the contrast, the structured interviews are highly standardized with only predetermined questions that planed in advance. The present research will be based on the semi-structured interviews with both open-ended and closed-ended questions. The specific form affords the research with certain level of autonomy to explore new insights that might be ignored by itself, but also </w:t>
      </w:r>
      <w:r w:rsidRPr="0060596D">
        <w:rPr>
          <w:rFonts w:ascii="Cambria" w:hAnsi="Cambria" w:cs="Arial"/>
          <w:sz w:val="22"/>
          <w:szCs w:val="22"/>
        </w:rPr>
        <w:lastRenderedPageBreak/>
        <w:t xml:space="preserve">ensure the more related questions are answered. The determination of questions is based on the framework proposed on the literature review section. </w:t>
      </w:r>
    </w:p>
    <w:p w14:paraId="7621C4FD" w14:textId="1F1AB32A" w:rsidR="00D33CA3" w:rsidRDefault="004E5A6B" w:rsidP="0002374E">
      <w:pPr>
        <w:tabs>
          <w:tab w:val="left" w:pos="7923"/>
        </w:tabs>
        <w:spacing w:beforeLines="50" w:before="156" w:afterLines="50" w:after="156" w:line="360" w:lineRule="auto"/>
        <w:jc w:val="both"/>
        <w:rPr>
          <w:rFonts w:ascii="Cambria" w:hAnsi="Cambria" w:cs="Arial"/>
          <w:sz w:val="22"/>
          <w:szCs w:val="22"/>
        </w:rPr>
      </w:pPr>
      <w:r w:rsidRPr="0060596D">
        <w:rPr>
          <w:rFonts w:ascii="Cambria" w:hAnsi="Cambria" w:cs="Arial"/>
          <w:sz w:val="22"/>
          <w:szCs w:val="22"/>
        </w:rPr>
        <w:t xml:space="preserve">Due to the safety concern resulted from the Pandemic Covid-19, all potential interviews were contracted via e-mails. In the mails sending to the potential interviewees, all relevant information, including the briefing about the research purpose, the rights of interviewees, the length of interviews, the potential questions, were attached. As the primary aim is to investigate the global mindset of leadership in Huawei in the specific context of globalization, the potential interviewees are those who in the managerial positions and have relevant experiences in dealing with international tasks. Some of interviewees were reached out through the author’s personal network, and the snowball sample was leveraged as the interviewees were encouraged to recommend more potential interviewees that could contribute. Before the start of the interview, indicate the length and the purpose of the interview to the interviewee, as well as obtain the approval from interviewees about the use of recording devices. The duration of each interview was preliminarily set as 15 to 20 minutes, but with the possibilities to extend with the consent of interviewees. </w:t>
      </w:r>
      <w:r w:rsidR="00D33CA3">
        <w:rPr>
          <w:rFonts w:ascii="Cambria" w:hAnsi="Cambria" w:cs="Arial"/>
          <w:sz w:val="22"/>
          <w:szCs w:val="22"/>
        </w:rPr>
        <w:t xml:space="preserve">The interview stopped when there was no relevant knowledge emerge due to the saturation principle. During the interview, with the full consent of participants, the recording methods were used to ensure the integrity and completeness of the information. </w:t>
      </w:r>
    </w:p>
    <w:p w14:paraId="2C681D3A" w14:textId="77777777" w:rsidR="004E5A6B" w:rsidRPr="0060596D" w:rsidRDefault="004E5A6B" w:rsidP="0002374E">
      <w:pPr>
        <w:pStyle w:val="2"/>
        <w:spacing w:beforeLines="50" w:before="156" w:afterLines="50" w:after="156" w:line="360" w:lineRule="auto"/>
        <w:jc w:val="both"/>
        <w:rPr>
          <w:rFonts w:ascii="Cambria" w:hAnsi="Cambria" w:cs="Arial"/>
        </w:rPr>
      </w:pPr>
      <w:r w:rsidRPr="0060596D">
        <w:rPr>
          <w:rFonts w:ascii="Cambria" w:hAnsi="Cambria" w:cs="Arial"/>
        </w:rPr>
        <w:t xml:space="preserve">3.4 Data analysis </w:t>
      </w:r>
    </w:p>
    <w:p w14:paraId="3135F830" w14:textId="77777777" w:rsidR="004E5A6B" w:rsidRPr="0060596D" w:rsidRDefault="004E5A6B" w:rsidP="0002374E">
      <w:pPr>
        <w:spacing w:beforeLines="50" w:before="156" w:afterLines="50" w:after="156" w:line="360" w:lineRule="auto"/>
        <w:jc w:val="both"/>
        <w:rPr>
          <w:rFonts w:ascii="Cambria" w:hAnsi="Cambria" w:cs="Arial"/>
          <w:sz w:val="22"/>
          <w:szCs w:val="22"/>
        </w:rPr>
      </w:pPr>
      <w:r w:rsidRPr="0060596D">
        <w:rPr>
          <w:rFonts w:ascii="Cambria" w:hAnsi="Cambria" w:cs="Arial"/>
          <w:sz w:val="22"/>
          <w:szCs w:val="22"/>
        </w:rPr>
        <w:t xml:space="preserve">After performing the semi-structured interview, all recordings were transformed into English transcripts in a subjective manner. After the script is completed, the author proceeded with the analysis of the data. The analysis of qualitative materials will be based on the theoretical framework discussed on the literature review part. Generally speaking, the analysis methods of qualitative data can be roughly divided into four types: Content analysis, disclosure analysis, and thematic analysis and Immersion/Crystallization analysis </w:t>
      </w:r>
      <w:r w:rsidRPr="0060596D">
        <w:rPr>
          <w:rFonts w:ascii="Cambria" w:hAnsi="Cambria" w:cs="Arial"/>
          <w:sz w:val="22"/>
          <w:szCs w:val="22"/>
        </w:rPr>
        <w:fldChar w:fldCharType="begin" w:fldLock="1"/>
      </w:r>
      <w:r w:rsidRPr="0060596D">
        <w:rPr>
          <w:rFonts w:ascii="Cambria" w:hAnsi="Cambria" w:cs="Arial"/>
          <w:sz w:val="22"/>
          <w:szCs w:val="22"/>
        </w:rPr>
        <w:instrText>ADDIN CSL_CITATION {"citationItems":[{"id":"ITEM-1","itemData":{"ISBN":"1315528991","author":[{"dropping-particle":"","family":"Walliman","given":"Nicholas","non-dropping-particle":"","parse-names":false,"suffix":""}],"id":"ITEM-1","issued":{"date-parts":[["2017"]]},"publisher":"Routledge","title":"Research methods: The basics","type":"book"},"uris":["http://www.mendeley.com/documents/?uuid=9a0f82da-eb91-4d5d-b152-7cbe5756dc37"]}],"mendeley":{"formattedCitation":"(Walliman, 2017)","plainTextFormattedCitation":"(Walliman, 2017)","previouslyFormattedCitation":"(Walliman, 2017)"},"properties":{"noteIndex":0},"schema":"https://github.com/citation-style-language/schema/raw/master/csl-citation.json"}</w:instrText>
      </w:r>
      <w:r w:rsidRPr="0060596D">
        <w:rPr>
          <w:rFonts w:ascii="Cambria" w:hAnsi="Cambria" w:cs="Arial"/>
          <w:sz w:val="22"/>
          <w:szCs w:val="22"/>
        </w:rPr>
        <w:fldChar w:fldCharType="separate"/>
      </w:r>
      <w:r w:rsidRPr="0060596D">
        <w:rPr>
          <w:rFonts w:ascii="Cambria" w:hAnsi="Cambria" w:cs="Arial"/>
          <w:noProof/>
          <w:sz w:val="22"/>
          <w:szCs w:val="22"/>
        </w:rPr>
        <w:t>(Walliman, 2017)</w:t>
      </w:r>
      <w:r w:rsidRPr="0060596D">
        <w:rPr>
          <w:rFonts w:ascii="Cambria" w:hAnsi="Cambria" w:cs="Arial"/>
          <w:sz w:val="22"/>
          <w:szCs w:val="22"/>
        </w:rPr>
        <w:fldChar w:fldCharType="end"/>
      </w:r>
      <w:r w:rsidRPr="0060596D">
        <w:rPr>
          <w:rFonts w:ascii="Cambria" w:hAnsi="Cambria" w:cs="Arial"/>
          <w:sz w:val="22"/>
          <w:szCs w:val="22"/>
        </w:rPr>
        <w:t xml:space="preserve">. Based on the theoretical framework proposed in the literature review part, the interview would be guided by several predetermined themes, </w:t>
      </w:r>
      <w:proofErr w:type="gramStart"/>
      <w:r w:rsidRPr="0060596D">
        <w:rPr>
          <w:rFonts w:ascii="Cambria" w:hAnsi="Cambria" w:cs="Arial"/>
          <w:sz w:val="22"/>
          <w:szCs w:val="22"/>
        </w:rPr>
        <w:t>hence ,</w:t>
      </w:r>
      <w:proofErr w:type="gramEnd"/>
      <w:r w:rsidRPr="0060596D">
        <w:rPr>
          <w:rFonts w:ascii="Cambria" w:hAnsi="Cambria" w:cs="Arial"/>
          <w:sz w:val="22"/>
          <w:szCs w:val="22"/>
        </w:rPr>
        <w:t xml:space="preserve"> the thematic analysis will be adopted. </w:t>
      </w:r>
    </w:p>
    <w:p w14:paraId="7E7F132A" w14:textId="77777777" w:rsidR="004E5A6B" w:rsidRPr="0060596D" w:rsidRDefault="004E5A6B" w:rsidP="0002374E">
      <w:pPr>
        <w:spacing w:beforeLines="50" w:before="156" w:afterLines="50" w:after="156" w:line="360" w:lineRule="auto"/>
        <w:jc w:val="both"/>
        <w:rPr>
          <w:rFonts w:ascii="Cambria" w:hAnsi="Cambria" w:cs="Arial"/>
          <w:sz w:val="22"/>
          <w:szCs w:val="22"/>
        </w:rPr>
      </w:pPr>
      <w:r w:rsidRPr="0060596D">
        <w:rPr>
          <w:rFonts w:ascii="Cambria" w:hAnsi="Cambria" w:cs="Arial"/>
          <w:sz w:val="22"/>
          <w:szCs w:val="22"/>
        </w:rPr>
        <w:t xml:space="preserve">However, the use of semi-structured interview might possibly afford new themes, hence, the themes will be revised according to the responses. The frequently leveraged software in qualitative research NVivo is deployed to identify themes and contents under each theme. </w:t>
      </w:r>
    </w:p>
    <w:p w14:paraId="6C0F2844" w14:textId="77777777" w:rsidR="004E5A6B" w:rsidRPr="0060596D" w:rsidRDefault="004E5A6B" w:rsidP="0002374E">
      <w:pPr>
        <w:pStyle w:val="2"/>
        <w:spacing w:beforeLines="50" w:before="156" w:afterLines="50" w:after="156" w:line="360" w:lineRule="auto"/>
        <w:jc w:val="both"/>
        <w:rPr>
          <w:rFonts w:ascii="Cambria" w:hAnsi="Cambria" w:cs="Arial"/>
        </w:rPr>
      </w:pPr>
      <w:r w:rsidRPr="0060596D">
        <w:rPr>
          <w:rFonts w:ascii="Cambria" w:hAnsi="Cambria" w:cs="Arial"/>
        </w:rPr>
        <w:lastRenderedPageBreak/>
        <w:t xml:space="preserve">3.5 Reliability and validity </w:t>
      </w:r>
    </w:p>
    <w:p w14:paraId="1C88BC34" w14:textId="77777777" w:rsidR="004E5A6B" w:rsidRPr="0060596D" w:rsidRDefault="004E5A6B" w:rsidP="0002374E">
      <w:pPr>
        <w:spacing w:beforeLines="50" w:before="156" w:afterLines="50" w:after="156" w:line="360" w:lineRule="auto"/>
        <w:jc w:val="both"/>
        <w:rPr>
          <w:rFonts w:ascii="Cambria" w:hAnsi="Cambria" w:cs="Arial"/>
          <w:sz w:val="22"/>
          <w:szCs w:val="22"/>
        </w:rPr>
      </w:pPr>
      <w:r w:rsidRPr="0060596D">
        <w:rPr>
          <w:rFonts w:ascii="Cambria" w:hAnsi="Cambria" w:cs="Arial"/>
          <w:sz w:val="22"/>
          <w:szCs w:val="22"/>
        </w:rPr>
        <w:t xml:space="preserve">The reflection on the research quality is highly necessary </w:t>
      </w:r>
      <w:proofErr w:type="gramStart"/>
      <w:r w:rsidRPr="0060596D">
        <w:rPr>
          <w:rFonts w:ascii="Cambria" w:hAnsi="Cambria" w:cs="Arial"/>
          <w:sz w:val="22"/>
          <w:szCs w:val="22"/>
        </w:rPr>
        <w:t>in order to</w:t>
      </w:r>
      <w:proofErr w:type="gramEnd"/>
      <w:r w:rsidRPr="0060596D">
        <w:rPr>
          <w:rFonts w:ascii="Cambria" w:hAnsi="Cambria" w:cs="Arial"/>
          <w:sz w:val="22"/>
          <w:szCs w:val="22"/>
        </w:rPr>
        <w:t xml:space="preserve"> delivery an integrated research. Reliability and validity are two important dimensions measuring the credibility of a research. Reliability can be described as the extent to which the data collection method used in the present research yields consistent findings </w:t>
      </w:r>
      <w:r w:rsidRPr="0060596D">
        <w:rPr>
          <w:rFonts w:ascii="Cambria" w:hAnsi="Cambria" w:cs="Arial"/>
          <w:sz w:val="22"/>
          <w:szCs w:val="22"/>
        </w:rPr>
        <w:fldChar w:fldCharType="begin" w:fldLock="1"/>
      </w:r>
      <w:r w:rsidRPr="0060596D">
        <w:rPr>
          <w:rFonts w:ascii="Cambria" w:hAnsi="Cambria" w:cs="Arial"/>
          <w:sz w:val="22"/>
          <w:szCs w:val="22"/>
        </w:rPr>
        <w:instrText>ADDIN CSL_CITATION {"citationItems":[{"id":"ITEM-1","itemData":{"ISBN":"1315528991","author":[{"dropping-particle":"","family":"Walliman","given":"Nicholas","non-dropping-particle":"","parse-names":false,"suffix":""}],"id":"ITEM-1","issued":{"date-parts":[["2017"]]},"publisher":"Routledge","title":"Research methods: The basics","type":"book"},"uris":["http://www.mendeley.com/documents/?uuid=9a0f82da-eb91-4d5d-b152-7cbe5756dc37"]}],"mendeley":{"formattedCitation":"(Walliman, 2017)","plainTextFormattedCitation":"(Walliman, 2017)","previouslyFormattedCitation":"(Walliman, 2017)"},"properties":{"noteIndex":0},"schema":"https://github.com/citation-style-language/schema/raw/master/csl-citation.json"}</w:instrText>
      </w:r>
      <w:r w:rsidRPr="0060596D">
        <w:rPr>
          <w:rFonts w:ascii="Cambria" w:hAnsi="Cambria" w:cs="Arial"/>
          <w:sz w:val="22"/>
          <w:szCs w:val="22"/>
        </w:rPr>
        <w:fldChar w:fldCharType="separate"/>
      </w:r>
      <w:r w:rsidRPr="0060596D">
        <w:rPr>
          <w:rFonts w:ascii="Cambria" w:hAnsi="Cambria" w:cs="Arial"/>
          <w:noProof/>
          <w:sz w:val="22"/>
          <w:szCs w:val="22"/>
        </w:rPr>
        <w:t>(Walliman, 2017)</w:t>
      </w:r>
      <w:r w:rsidRPr="0060596D">
        <w:rPr>
          <w:rFonts w:ascii="Cambria" w:hAnsi="Cambria" w:cs="Arial"/>
          <w:sz w:val="22"/>
          <w:szCs w:val="22"/>
        </w:rPr>
        <w:fldChar w:fldCharType="end"/>
      </w:r>
      <w:r w:rsidRPr="0060596D">
        <w:rPr>
          <w:rFonts w:ascii="Cambria" w:hAnsi="Cambria" w:cs="Arial"/>
          <w:sz w:val="22"/>
          <w:szCs w:val="22"/>
        </w:rPr>
        <w:t xml:space="preserve">. The present dissertation uses the semi-structured interviews to collect primary data, and appreciative interview guides were prepared to keep the relevancy and consistency. All selected interviewees are currently working for Huawei, and in charge of management responsibilities. There relevant experiences in managing international tasks enable the most relevant and objective answers are provided. </w:t>
      </w:r>
    </w:p>
    <w:p w14:paraId="44A8E856" w14:textId="77777777" w:rsidR="004E5A6B" w:rsidRPr="0060596D" w:rsidRDefault="004E5A6B" w:rsidP="0002374E">
      <w:pPr>
        <w:spacing w:beforeLines="50" w:before="156" w:afterLines="50" w:after="156" w:line="360" w:lineRule="auto"/>
        <w:jc w:val="both"/>
        <w:rPr>
          <w:rFonts w:ascii="Cambria" w:hAnsi="Cambria" w:cs="Arial"/>
          <w:sz w:val="22"/>
          <w:szCs w:val="22"/>
        </w:rPr>
      </w:pPr>
      <w:r w:rsidRPr="0060596D">
        <w:rPr>
          <w:rFonts w:ascii="Cambria" w:hAnsi="Cambria" w:cs="Arial"/>
          <w:sz w:val="22"/>
          <w:szCs w:val="22"/>
        </w:rPr>
        <w:t xml:space="preserve">Additionally, the validity of the research refers to the if the research is actually examining what it was supposed to examine, that is whether the design of the research answer the question of interest </w:t>
      </w:r>
      <w:r w:rsidRPr="0060596D">
        <w:rPr>
          <w:rFonts w:ascii="Cambria" w:hAnsi="Cambria" w:cs="Arial"/>
          <w:sz w:val="22"/>
          <w:szCs w:val="22"/>
        </w:rPr>
        <w:fldChar w:fldCharType="begin" w:fldLock="1"/>
      </w:r>
      <w:r w:rsidRPr="0060596D">
        <w:rPr>
          <w:rFonts w:ascii="Cambria" w:hAnsi="Cambria" w:cs="Arial"/>
          <w:sz w:val="22"/>
          <w:szCs w:val="22"/>
        </w:rPr>
        <w:instrText>ADDIN CSL_CITATION {"citationItems":[{"id":"ITEM-1","itemData":{"ISBN":"1315528991","author":[{"dropping-particle":"","family":"Walliman","given":"Nicholas","non-dropping-particle":"","parse-names":false,"suffix":""}],"id":"ITEM-1","issued":{"date-parts":[["2017"]]},"publisher":"Routledge","title":"Research methods: The basics","type":"book"},"uris":["http://www.mendeley.com/documents/?uuid=9a0f82da-eb91-4d5d-b152-7cbe5756dc37"]}],"mendeley":{"formattedCitation":"(Walliman, 2017)","plainTextFormattedCitation":"(Walliman, 2017)","previouslyFormattedCitation":"(Walliman, 2017)"},"properties":{"noteIndex":0},"schema":"https://github.com/citation-style-language/schema/raw/master/csl-citation.json"}</w:instrText>
      </w:r>
      <w:r w:rsidRPr="0060596D">
        <w:rPr>
          <w:rFonts w:ascii="Cambria" w:hAnsi="Cambria" w:cs="Arial"/>
          <w:sz w:val="22"/>
          <w:szCs w:val="22"/>
        </w:rPr>
        <w:fldChar w:fldCharType="separate"/>
      </w:r>
      <w:r w:rsidRPr="0060596D">
        <w:rPr>
          <w:rFonts w:ascii="Cambria" w:hAnsi="Cambria" w:cs="Arial"/>
          <w:noProof/>
          <w:sz w:val="22"/>
          <w:szCs w:val="22"/>
        </w:rPr>
        <w:t>(Walliman, 2017)</w:t>
      </w:r>
      <w:r w:rsidRPr="0060596D">
        <w:rPr>
          <w:rFonts w:ascii="Cambria" w:hAnsi="Cambria" w:cs="Arial"/>
          <w:sz w:val="22"/>
          <w:szCs w:val="22"/>
        </w:rPr>
        <w:fldChar w:fldCharType="end"/>
      </w:r>
      <w:r w:rsidRPr="0060596D">
        <w:rPr>
          <w:rFonts w:ascii="Cambria" w:hAnsi="Cambria" w:cs="Arial"/>
          <w:sz w:val="22"/>
          <w:szCs w:val="22"/>
        </w:rPr>
        <w:t xml:space="preserve">. Since the present study aims to deducing new knowledge from the case of Huawei, it is important that the backgrounds, experiences of interviewees may affect their opinions regarding the topic. Hence, the author attempted to include as many </w:t>
      </w:r>
      <w:proofErr w:type="gramStart"/>
      <w:r w:rsidRPr="0060596D">
        <w:rPr>
          <w:rFonts w:ascii="Cambria" w:hAnsi="Cambria" w:cs="Arial"/>
          <w:sz w:val="22"/>
          <w:szCs w:val="22"/>
        </w:rPr>
        <w:t>participants</w:t>
      </w:r>
      <w:proofErr w:type="gramEnd"/>
      <w:r w:rsidRPr="0060596D">
        <w:rPr>
          <w:rFonts w:ascii="Cambria" w:hAnsi="Cambria" w:cs="Arial"/>
          <w:sz w:val="22"/>
          <w:szCs w:val="22"/>
        </w:rPr>
        <w:t xml:space="preserve"> in the interview to dilute personal biases. Also, the inductive approach with qualitative design supported by semi-structured interview ensures the research questions be answered with the most appropriate primary data. </w:t>
      </w:r>
    </w:p>
    <w:p w14:paraId="1EE61618" w14:textId="77777777" w:rsidR="004E5A6B" w:rsidRPr="0060596D" w:rsidRDefault="004E5A6B" w:rsidP="0002374E">
      <w:pPr>
        <w:pStyle w:val="2"/>
        <w:spacing w:beforeLines="50" w:before="156" w:afterLines="50" w:after="156" w:line="360" w:lineRule="auto"/>
        <w:rPr>
          <w:rFonts w:ascii="Cambria" w:hAnsi="Cambria"/>
        </w:rPr>
      </w:pPr>
      <w:r w:rsidRPr="0060596D">
        <w:rPr>
          <w:rFonts w:ascii="Cambria" w:hAnsi="Cambria"/>
        </w:rPr>
        <w:t xml:space="preserve">3.6 Ethical considerations </w:t>
      </w:r>
    </w:p>
    <w:p w14:paraId="7BEA4AF1" w14:textId="77777777" w:rsidR="004E5A6B" w:rsidRPr="0060596D" w:rsidRDefault="004E5A6B" w:rsidP="0002374E">
      <w:pPr>
        <w:spacing w:beforeLines="50" w:before="156" w:afterLines="50" w:after="156" w:line="360" w:lineRule="auto"/>
        <w:jc w:val="both"/>
        <w:rPr>
          <w:rFonts w:ascii="Cambria" w:hAnsi="Cambria" w:cs="Arial"/>
          <w:sz w:val="22"/>
          <w:szCs w:val="22"/>
        </w:rPr>
      </w:pPr>
      <w:r w:rsidRPr="0060596D">
        <w:rPr>
          <w:rFonts w:ascii="Cambria" w:hAnsi="Cambria" w:cs="Arial"/>
          <w:sz w:val="22"/>
          <w:szCs w:val="22"/>
        </w:rPr>
        <w:t xml:space="preserve">The interviews were hold under the full consent of interviewees without any coercion. Besides, the interviewees were fully informed about the research purpose, the usage of their answers, the introduction about the author, and the protected rights of interviewees, the process of the interviews.  Hence, the research was performed with absolute respect to the rights of interviewees. </w:t>
      </w:r>
    </w:p>
    <w:p w14:paraId="6649F08A" w14:textId="3307A9C8" w:rsidR="00BE56FF" w:rsidRPr="0060596D" w:rsidRDefault="004E5A6B" w:rsidP="0002374E">
      <w:pPr>
        <w:spacing w:beforeLines="50" w:before="156" w:afterLines="50" w:after="156" w:line="360" w:lineRule="auto"/>
        <w:jc w:val="both"/>
        <w:rPr>
          <w:rFonts w:ascii="Cambria" w:hAnsi="Cambria" w:cs="Arial"/>
          <w:sz w:val="22"/>
          <w:szCs w:val="22"/>
        </w:rPr>
      </w:pPr>
      <w:r w:rsidRPr="0060596D">
        <w:rPr>
          <w:rFonts w:ascii="Cambria" w:hAnsi="Cambria" w:cs="Arial"/>
          <w:sz w:val="22"/>
          <w:szCs w:val="22"/>
        </w:rPr>
        <w:t xml:space="preserve">Besides, the author also pays attention to the integrity of the research. The sensitive data involved in data processing is anonymization to respect the confidentiality. Also, the transcripts and audio data has been stored in the encrypted drive to prevent accessing by </w:t>
      </w:r>
      <w:proofErr w:type="gramStart"/>
      <w:r w:rsidRPr="0060596D">
        <w:rPr>
          <w:rFonts w:ascii="Cambria" w:hAnsi="Cambria" w:cs="Arial"/>
          <w:sz w:val="22"/>
          <w:szCs w:val="22"/>
        </w:rPr>
        <w:t>third-parties</w:t>
      </w:r>
      <w:proofErr w:type="gramEnd"/>
      <w:r w:rsidRPr="0060596D">
        <w:rPr>
          <w:rFonts w:ascii="Cambria" w:hAnsi="Cambria" w:cs="Arial"/>
          <w:sz w:val="22"/>
          <w:szCs w:val="22"/>
        </w:rPr>
        <w:t>. The data will be destroyed according to the university protocol.</w:t>
      </w:r>
    </w:p>
    <w:p w14:paraId="65B02EFE" w14:textId="2025088B" w:rsidR="004E5A6B" w:rsidRPr="0060596D" w:rsidRDefault="00BE56FF" w:rsidP="0002374E">
      <w:pPr>
        <w:spacing w:beforeLines="50" w:before="156" w:afterLines="50" w:after="156" w:line="360" w:lineRule="auto"/>
        <w:rPr>
          <w:rFonts w:ascii="Cambria" w:hAnsi="Cambria" w:cs="Arial"/>
          <w:sz w:val="22"/>
          <w:szCs w:val="22"/>
        </w:rPr>
      </w:pPr>
      <w:r w:rsidRPr="0060596D">
        <w:rPr>
          <w:rFonts w:ascii="Cambria" w:hAnsi="Cambria" w:cs="Arial"/>
          <w:sz w:val="22"/>
          <w:szCs w:val="22"/>
        </w:rPr>
        <w:br w:type="page"/>
      </w:r>
    </w:p>
    <w:p w14:paraId="254E4801" w14:textId="77777777" w:rsidR="00977264" w:rsidRPr="0060596D" w:rsidRDefault="00977264" w:rsidP="0002374E">
      <w:pPr>
        <w:pStyle w:val="1"/>
        <w:spacing w:beforeLines="50" w:before="156" w:afterLines="50" w:after="156" w:line="360" w:lineRule="auto"/>
        <w:rPr>
          <w:rFonts w:ascii="Cambria" w:hAnsi="Cambria"/>
          <w:lang w:val="en-GB"/>
        </w:rPr>
      </w:pPr>
      <w:r w:rsidRPr="0060596D">
        <w:rPr>
          <w:rFonts w:ascii="Cambria" w:hAnsi="Cambria"/>
          <w:lang w:val="en-GB"/>
        </w:rPr>
        <w:lastRenderedPageBreak/>
        <w:t xml:space="preserve">Chapter 4. Data Analysis </w:t>
      </w:r>
    </w:p>
    <w:p w14:paraId="472D1339" w14:textId="77777777" w:rsidR="00977264" w:rsidRPr="0060596D" w:rsidRDefault="00977264" w:rsidP="0002374E">
      <w:pPr>
        <w:pStyle w:val="2"/>
        <w:spacing w:beforeLines="50" w:before="156" w:afterLines="50" w:after="156" w:line="360" w:lineRule="auto"/>
        <w:rPr>
          <w:rFonts w:ascii="Cambria" w:hAnsi="Cambria"/>
        </w:rPr>
      </w:pPr>
      <w:r w:rsidRPr="0060596D">
        <w:rPr>
          <w:rFonts w:ascii="Cambria" w:hAnsi="Cambria"/>
        </w:rPr>
        <w:t xml:space="preserve">4.1 About Huawei </w:t>
      </w:r>
    </w:p>
    <w:p w14:paraId="274748C7" w14:textId="77777777" w:rsidR="00977264" w:rsidRPr="0060596D" w:rsidRDefault="00977264" w:rsidP="0002374E">
      <w:pPr>
        <w:spacing w:beforeLines="50" w:before="156" w:afterLines="50" w:after="156" w:line="360" w:lineRule="auto"/>
        <w:jc w:val="both"/>
        <w:rPr>
          <w:rFonts w:ascii="Cambria" w:eastAsia="等线" w:hAnsi="Cambria" w:cs="Arial"/>
          <w:kern w:val="2"/>
          <w:szCs w:val="22"/>
          <w:lang w:val="en-GB"/>
        </w:rPr>
      </w:pPr>
      <w:r w:rsidRPr="0060596D">
        <w:rPr>
          <w:rFonts w:ascii="Cambria" w:eastAsia="等线" w:hAnsi="Cambria" w:cs="Arial"/>
          <w:kern w:val="2"/>
          <w:szCs w:val="22"/>
        </w:rPr>
        <w:t xml:space="preserve">Established in 1987 in Shenzhen China with initial business as subscriber switches, it started from expansion in the rural areas of China with weak infrastructure to develop telecommunication devices </w:t>
      </w:r>
      <w:r w:rsidRPr="0060596D">
        <w:rPr>
          <w:rFonts w:ascii="Cambria" w:eastAsia="等线" w:hAnsi="Cambria" w:cs="Arial"/>
          <w:kern w:val="2"/>
          <w:szCs w:val="22"/>
        </w:rPr>
        <w:fldChar w:fldCharType="begin" w:fldLock="1"/>
      </w:r>
      <w:r w:rsidRPr="0060596D">
        <w:rPr>
          <w:rFonts w:ascii="Cambria" w:eastAsia="等线" w:hAnsi="Cambria" w:cs="Arial"/>
          <w:kern w:val="2"/>
          <w:szCs w:val="22"/>
        </w:rPr>
        <w:instrText>ADDIN CSL_CITATION {"citationItems":[{"id":"ITEM-1","itemData":{"URL":"https://www.huawei.com/en/about-huawei","accessed":{"date-parts":[["2021","4","15"]]},"author":[{"dropping-particle":"","family":"Huawei","given":"","non-dropping-particle":"","parse-names":false,"suffix":""}],"id":"ITEM-1","issued":{"date-parts":[["0"]]},"title":"About Huawei ","type":"webpage"},"uris":["http://www.mendeley.com/documents/?uuid=7f48a6de-c17d-3fab-856c-d6cd7771477a"]}],"mendeley":{"formattedCitation":"(Huawei, no date)","plainTextFormattedCitation":"(Huawei, no date)","previouslyFormattedCitation":"(Huawei, no date)"},"properties":{"noteIndex":0},"schema":"https://github.com/citation-style-language/schema/raw/master/csl-citation.json"}</w:instrText>
      </w:r>
      <w:r w:rsidRPr="0060596D">
        <w:rPr>
          <w:rFonts w:ascii="Cambria" w:eastAsia="等线" w:hAnsi="Cambria" w:cs="Arial"/>
          <w:kern w:val="2"/>
          <w:szCs w:val="22"/>
        </w:rPr>
        <w:fldChar w:fldCharType="separate"/>
      </w:r>
      <w:r w:rsidRPr="0060596D">
        <w:rPr>
          <w:rFonts w:ascii="Cambria" w:eastAsia="等线" w:hAnsi="Cambria" w:cs="Arial"/>
          <w:noProof/>
          <w:kern w:val="2"/>
          <w:szCs w:val="22"/>
        </w:rPr>
        <w:t>(Huawei, no date)</w:t>
      </w:r>
      <w:r w:rsidRPr="0060596D">
        <w:rPr>
          <w:rFonts w:ascii="Cambria" w:eastAsia="等线" w:hAnsi="Cambria" w:cs="Arial"/>
          <w:kern w:val="2"/>
          <w:szCs w:val="22"/>
        </w:rPr>
        <w:fldChar w:fldCharType="end"/>
      </w:r>
      <w:r w:rsidRPr="0060596D">
        <w:rPr>
          <w:rFonts w:ascii="Cambria" w:eastAsia="等线" w:hAnsi="Cambria" w:cs="Arial"/>
          <w:kern w:val="2"/>
          <w:szCs w:val="22"/>
        </w:rPr>
        <w:t xml:space="preserve">. The same idea was adopted in Huawei’s internationalization, it started from Russia, </w:t>
      </w:r>
      <w:proofErr w:type="gramStart"/>
      <w:r w:rsidRPr="0060596D">
        <w:rPr>
          <w:rFonts w:ascii="Cambria" w:eastAsia="等线" w:hAnsi="Cambria" w:cs="Arial"/>
          <w:kern w:val="2"/>
          <w:szCs w:val="22"/>
        </w:rPr>
        <w:t>India</w:t>
      </w:r>
      <w:proofErr w:type="gramEnd"/>
      <w:r w:rsidRPr="0060596D">
        <w:rPr>
          <w:rFonts w:ascii="Cambria" w:eastAsia="等线" w:hAnsi="Cambria" w:cs="Arial"/>
          <w:kern w:val="2"/>
          <w:szCs w:val="22"/>
        </w:rPr>
        <w:t xml:space="preserve"> and other developing countries around 1996. In 2003, Huawei was charged by Cisco for infringement of intellectual property rights of Cisco, and the case ended with a handshake, which made Huawei’s international reputation soar </w:t>
      </w:r>
      <w:r w:rsidRPr="0060596D">
        <w:rPr>
          <w:rFonts w:ascii="Cambria" w:eastAsia="等线" w:hAnsi="Cambria" w:cs="Arial"/>
          <w:kern w:val="2"/>
          <w:szCs w:val="22"/>
        </w:rPr>
        <w:fldChar w:fldCharType="begin" w:fldLock="1"/>
      </w:r>
      <w:r w:rsidRPr="0060596D">
        <w:rPr>
          <w:rFonts w:ascii="Cambria" w:eastAsia="等线" w:hAnsi="Cambria" w:cs="Arial"/>
          <w:kern w:val="2"/>
          <w:szCs w:val="22"/>
        </w:rPr>
        <w:instrText>ADDIN CSL_CITATION {"citationItems":[{"id":"ITEM-1","itemData":{"URL":"https://www.reuters.com/article/us-cisco-huawei-idUSBRE89A1GF20121011","accessed":{"date-parts":[["2021","4","15"]]},"author":[{"dropping-particle":"","family":"Reuters","given":"","non-dropping-particle":"","parse-names":false,"suffix":""}],"id":"ITEM-1","issued":{"date-parts":[["2012"]]},"title":"Cisco says Huawei misstated facts in 2003 copyright case ","type":"webpage"},"uris":["http://www.mendeley.com/documents/?uuid=6efb4a51-d40d-3320-a401-b0444e6077cc"]}],"mendeley":{"formattedCitation":"(Reuters, 2012)","plainTextFormattedCitation":"(Reuters, 2012)","previouslyFormattedCitation":"(Reuters, 2012)"},"properties":{"noteIndex":0},"schema":"https://github.com/citation-style-language/schema/raw/master/csl-citation.json"}</w:instrText>
      </w:r>
      <w:r w:rsidRPr="0060596D">
        <w:rPr>
          <w:rFonts w:ascii="Cambria" w:eastAsia="等线" w:hAnsi="Cambria" w:cs="Arial"/>
          <w:kern w:val="2"/>
          <w:szCs w:val="22"/>
        </w:rPr>
        <w:fldChar w:fldCharType="separate"/>
      </w:r>
      <w:r w:rsidRPr="0060596D">
        <w:rPr>
          <w:rFonts w:ascii="Cambria" w:eastAsia="等线" w:hAnsi="Cambria" w:cs="Arial"/>
          <w:noProof/>
          <w:kern w:val="2"/>
          <w:szCs w:val="22"/>
        </w:rPr>
        <w:t>(Reuters, 2012)</w:t>
      </w:r>
      <w:r w:rsidRPr="0060596D">
        <w:rPr>
          <w:rFonts w:ascii="Cambria" w:eastAsia="等线" w:hAnsi="Cambria" w:cs="Arial"/>
          <w:kern w:val="2"/>
          <w:szCs w:val="22"/>
        </w:rPr>
        <w:fldChar w:fldCharType="end"/>
      </w:r>
      <w:r w:rsidRPr="0060596D">
        <w:rPr>
          <w:rFonts w:ascii="Cambria" w:eastAsia="等线" w:hAnsi="Cambria" w:cs="Arial"/>
          <w:kern w:val="2"/>
          <w:szCs w:val="22"/>
        </w:rPr>
        <w:t xml:space="preserve">. </w:t>
      </w:r>
      <w:r w:rsidRPr="0060596D">
        <w:rPr>
          <w:rFonts w:ascii="Cambria" w:eastAsia="等线" w:hAnsi="Cambria" w:cs="Arial"/>
          <w:kern w:val="2"/>
          <w:szCs w:val="22"/>
          <w:lang w:val="en-GB"/>
        </w:rPr>
        <w:t xml:space="preserve">Coupled with the establishment and operation of Huawei 3Com, the process of Huawei's internationalization was accelerated. In 2012, Huawei outperformed Eriksson in telecommunication equipment with sale revenue reaching 35.35 billion U.S. dollars </w:t>
      </w:r>
      <w:r w:rsidRPr="0060596D">
        <w:rPr>
          <w:rFonts w:ascii="Cambria" w:eastAsia="等线" w:hAnsi="Cambria" w:cs="Arial"/>
          <w:kern w:val="2"/>
          <w:szCs w:val="22"/>
          <w:lang w:val="en-GB"/>
        </w:rPr>
        <w:fldChar w:fldCharType="begin" w:fldLock="1"/>
      </w:r>
      <w:r w:rsidRPr="0060596D">
        <w:rPr>
          <w:rFonts w:ascii="Cambria" w:eastAsia="等线" w:hAnsi="Cambria" w:cs="Arial"/>
          <w:kern w:val="2"/>
          <w:szCs w:val="22"/>
          <w:lang w:val="en-GB"/>
        </w:rPr>
        <w:instrText>ADDIN CSL_CITATION {"citationItems":[{"id":"ITEM-1","itemData":{"URL":"https://www.statista.com/topics/2305/huawei/","accessed":{"date-parts":[["2021","4","15"]]},"author":[{"dropping-particle":"","family":"Statista","given":"","non-dropping-particle":"","parse-names":false,"suffix":""}],"id":"ITEM-1","issued":{"date-parts":[["2020"]]},"title":"Huawei - Statistics &amp; Facts ","type":"webpage"},"uris":["http://www.mendeley.com/documents/?uuid=08dba4d4-3989-3ccb-ac31-30aea01eef90"]}],"mendeley":{"formattedCitation":"(Statista, 2020)","plainTextFormattedCitation":"(Statista, 2020)","previouslyFormattedCitation":"(Statista, 2020)"},"properties":{"noteIndex":0},"schema":"https://github.com/citation-style-language/schema/raw/master/csl-citation.json"}</w:instrText>
      </w:r>
      <w:r w:rsidRPr="0060596D">
        <w:rPr>
          <w:rFonts w:ascii="Cambria" w:eastAsia="等线" w:hAnsi="Cambria" w:cs="Arial"/>
          <w:kern w:val="2"/>
          <w:szCs w:val="22"/>
          <w:lang w:val="en-GB"/>
        </w:rPr>
        <w:fldChar w:fldCharType="separate"/>
      </w:r>
      <w:r w:rsidRPr="0060596D">
        <w:rPr>
          <w:rFonts w:ascii="Cambria" w:eastAsia="等线" w:hAnsi="Cambria" w:cs="Arial"/>
          <w:noProof/>
          <w:kern w:val="2"/>
          <w:szCs w:val="22"/>
          <w:lang w:val="en-GB"/>
        </w:rPr>
        <w:t>(Statista, 2020)</w:t>
      </w:r>
      <w:r w:rsidRPr="0060596D">
        <w:rPr>
          <w:rFonts w:ascii="Cambria" w:eastAsia="等线" w:hAnsi="Cambria" w:cs="Arial"/>
          <w:kern w:val="2"/>
          <w:szCs w:val="22"/>
          <w:lang w:val="en-GB"/>
        </w:rPr>
        <w:fldChar w:fldCharType="end"/>
      </w:r>
      <w:r w:rsidRPr="0060596D">
        <w:rPr>
          <w:rFonts w:ascii="Cambria" w:eastAsia="等线" w:hAnsi="Cambria" w:cs="Arial"/>
          <w:kern w:val="2"/>
          <w:szCs w:val="22"/>
          <w:lang w:val="en-GB"/>
        </w:rPr>
        <w:t xml:space="preserve">. With years of business expansion and internationalization, Huawei has a diversified portfolio includes cover mobile phones, mobile broadband, home terminals, telecommunication solutions, etc., and its solutions are utilized in more than 200 countries and serve 1/3 of the world's population. The organizational structure of Huawei is shown as below. </w:t>
      </w:r>
    </w:p>
    <w:p w14:paraId="74BFB050" w14:textId="77777777" w:rsidR="00977264" w:rsidRPr="0060596D" w:rsidRDefault="00977264" w:rsidP="0002374E">
      <w:pPr>
        <w:spacing w:beforeLines="50" w:before="156" w:afterLines="50" w:after="156" w:line="360" w:lineRule="auto"/>
        <w:jc w:val="both"/>
        <w:rPr>
          <w:rFonts w:ascii="Cambria" w:eastAsia="等线" w:hAnsi="Cambria" w:cs="Arial"/>
          <w:kern w:val="2"/>
          <w:szCs w:val="22"/>
          <w:lang w:val="en-GB"/>
        </w:rPr>
      </w:pPr>
      <w:r w:rsidRPr="0060596D">
        <w:rPr>
          <w:rFonts w:ascii="Cambria" w:eastAsia="等线" w:hAnsi="Cambria" w:cs="Arial"/>
          <w:noProof/>
          <w:kern w:val="2"/>
          <w:szCs w:val="22"/>
          <w:lang w:val="en-GB"/>
        </w:rPr>
        <w:drawing>
          <wp:inline distT="0" distB="0" distL="0" distR="0" wp14:anchorId="533D430B" wp14:editId="7041E751">
            <wp:extent cx="4945380" cy="3200818"/>
            <wp:effectExtent l="0" t="0" r="7620" b="0"/>
            <wp:docPr id="3" name="图片 3" descr="The Executive Management Team and Organizational Change (Chapter 2) - The  Management Transformation of Huawe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Executive Management Team and Organizational Change (Chapter 2) - The  Management Transformation of Huawe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48427" cy="3202790"/>
                    </a:xfrm>
                    <a:prstGeom prst="rect">
                      <a:avLst/>
                    </a:prstGeom>
                    <a:noFill/>
                    <a:ln>
                      <a:noFill/>
                    </a:ln>
                  </pic:spPr>
                </pic:pic>
              </a:graphicData>
            </a:graphic>
          </wp:inline>
        </w:drawing>
      </w:r>
    </w:p>
    <w:p w14:paraId="78DBEBD7" w14:textId="77777777" w:rsidR="00977264" w:rsidRPr="0060596D" w:rsidRDefault="00977264" w:rsidP="0002374E">
      <w:pPr>
        <w:spacing w:beforeLines="50" w:before="156" w:afterLines="50" w:after="156" w:line="360" w:lineRule="auto"/>
        <w:jc w:val="both"/>
        <w:rPr>
          <w:rFonts w:ascii="Cambria" w:eastAsia="等线" w:hAnsi="Cambria" w:cs="Arial"/>
          <w:kern w:val="2"/>
          <w:szCs w:val="22"/>
          <w:lang w:val="en-GB"/>
        </w:rPr>
      </w:pPr>
      <w:r w:rsidRPr="0060596D">
        <w:rPr>
          <w:rFonts w:ascii="Cambria" w:eastAsia="等线" w:hAnsi="Cambria" w:cs="Arial"/>
          <w:kern w:val="2"/>
          <w:szCs w:val="22"/>
          <w:lang w:val="en-GB"/>
        </w:rPr>
        <w:t xml:space="preserve">Figure 1. The organizational structure of Huawei </w:t>
      </w:r>
      <w:r w:rsidRPr="0060596D">
        <w:rPr>
          <w:rFonts w:ascii="Cambria" w:eastAsia="等线" w:hAnsi="Cambria" w:cs="Arial"/>
          <w:kern w:val="2"/>
          <w:szCs w:val="22"/>
          <w:lang w:val="en-GB"/>
        </w:rPr>
        <w:fldChar w:fldCharType="begin" w:fldLock="1"/>
      </w:r>
      <w:r w:rsidRPr="0060596D">
        <w:rPr>
          <w:rFonts w:ascii="Cambria" w:eastAsia="等线" w:hAnsi="Cambria" w:cs="Arial"/>
          <w:kern w:val="2"/>
          <w:szCs w:val="22"/>
          <w:lang w:val="en-GB"/>
        </w:rPr>
        <w:instrText>ADDIN CSL_CITATION {"citationItems":[{"id":"ITEM-1","itemData":{"DOI":"10.1017/9781108550987.003","author":[{"dropping-particle":"","family":"Wu","given":"Xiaobo","non-dropping-particle":"","parse-names":false,"suffix":""},{"dropping-particle":"","family":"Murmann","given":"Johann Peter","non-dropping-particle":"","parse-names":false,"suffix":""},{"dropping-particle":"","family":"Huang","given":"Can","non-dropping-particle":"","parse-names":false,"suffix":""},{"dropping-particle":"","family":"Guo","given":"Bin","non-dropping-particle":"","parse-names":false,"suffix":""},{"dropping-particle":"","family":"Zhao","given":"Ziyi","non-dropping-particle":"","parse-names":false,"suffix":""},{"dropping-particle":"","family":"Guo","given":"Bin","non-dropping-particle":"","parse-names":false,"suffix":""},{"dropping-particle":"","family":"Wu","given":"Xiaobo","non-dropping-particle":"","parse-names":false,"suffix":""}],"container-title":"The Management Transformation of Huawei","id":"ITEM-1","issued":{"date-parts":[["2020","3","23"]]},"page":"71-109","publisher":"Cambridge University Press","title":"The Executive Management Team and Organizational Change","type":"chapter"},"uris":["http://www.mendeley.com/documents/?uuid=a87ce3d4-cd2f-3834-97e0-b4392564f071"]}],"mendeley":{"formattedCitation":"(Wu, Murmann, Huang, Guo, &lt;i&gt;et al.&lt;/i&gt;, 2020)","plainTextFormattedCitation":"(Wu, Murmann, Huang, Guo, et al., 2020)","previouslyFormattedCitation":"(Wu, Murmann, Huang, Guo, &lt;i&gt;et al.&lt;/i&gt;, 2020)"},"properties":{"noteIndex":0},"schema":"https://github.com/citation-style-language/schema/raw/master/csl-citation.json"}</w:instrText>
      </w:r>
      <w:r w:rsidRPr="0060596D">
        <w:rPr>
          <w:rFonts w:ascii="Cambria" w:eastAsia="等线" w:hAnsi="Cambria" w:cs="Arial"/>
          <w:kern w:val="2"/>
          <w:szCs w:val="22"/>
          <w:lang w:val="en-GB"/>
        </w:rPr>
        <w:fldChar w:fldCharType="separate"/>
      </w:r>
      <w:r w:rsidRPr="0060596D">
        <w:rPr>
          <w:rFonts w:ascii="Cambria" w:eastAsia="等线" w:hAnsi="Cambria" w:cs="Arial"/>
          <w:noProof/>
          <w:kern w:val="2"/>
          <w:szCs w:val="22"/>
          <w:lang w:val="en-GB"/>
        </w:rPr>
        <w:t xml:space="preserve">(Wu, Murmann, Huang, Guo, </w:t>
      </w:r>
      <w:r w:rsidRPr="0060596D">
        <w:rPr>
          <w:rFonts w:ascii="Cambria" w:eastAsia="等线" w:hAnsi="Cambria" w:cs="Arial"/>
          <w:i/>
          <w:noProof/>
          <w:kern w:val="2"/>
          <w:szCs w:val="22"/>
          <w:lang w:val="en-GB"/>
        </w:rPr>
        <w:t>et al.</w:t>
      </w:r>
      <w:r w:rsidRPr="0060596D">
        <w:rPr>
          <w:rFonts w:ascii="Cambria" w:eastAsia="等线" w:hAnsi="Cambria" w:cs="Arial"/>
          <w:noProof/>
          <w:kern w:val="2"/>
          <w:szCs w:val="22"/>
          <w:lang w:val="en-GB"/>
        </w:rPr>
        <w:t>, 2020)</w:t>
      </w:r>
      <w:r w:rsidRPr="0060596D">
        <w:rPr>
          <w:rFonts w:ascii="Cambria" w:eastAsia="等线" w:hAnsi="Cambria" w:cs="Arial"/>
          <w:kern w:val="2"/>
          <w:szCs w:val="22"/>
          <w:lang w:val="en-GB"/>
        </w:rPr>
        <w:fldChar w:fldCharType="end"/>
      </w:r>
    </w:p>
    <w:p w14:paraId="27F37DD5" w14:textId="77777777" w:rsidR="00977264" w:rsidRPr="0060596D" w:rsidRDefault="00977264" w:rsidP="0002374E">
      <w:pPr>
        <w:pStyle w:val="2"/>
        <w:spacing w:beforeLines="50" w:before="156" w:afterLines="50" w:after="156" w:line="360" w:lineRule="auto"/>
        <w:rPr>
          <w:rFonts w:ascii="Cambria" w:hAnsi="Cambria"/>
        </w:rPr>
      </w:pPr>
      <w:r w:rsidRPr="0060596D">
        <w:rPr>
          <w:rFonts w:ascii="Cambria" w:hAnsi="Cambria"/>
        </w:rPr>
        <w:lastRenderedPageBreak/>
        <w:t xml:space="preserve">4.2 The development of global mindset of leadership in Huawei </w:t>
      </w:r>
    </w:p>
    <w:p w14:paraId="432F2F6B" w14:textId="77777777" w:rsidR="00977264" w:rsidRPr="0060596D" w:rsidRDefault="00977264" w:rsidP="0002374E">
      <w:pPr>
        <w:spacing w:beforeLines="50" w:before="156" w:afterLines="50" w:after="156" w:line="360" w:lineRule="auto"/>
        <w:jc w:val="both"/>
        <w:rPr>
          <w:rFonts w:ascii="Cambria" w:eastAsia="等线" w:hAnsi="Cambria" w:cs="Arial"/>
          <w:kern w:val="2"/>
          <w:szCs w:val="22"/>
          <w:lang w:val="en-GB"/>
        </w:rPr>
      </w:pPr>
      <w:r w:rsidRPr="0060596D">
        <w:rPr>
          <w:rFonts w:ascii="Cambria" w:eastAsia="等线" w:hAnsi="Cambria" w:cs="Arial"/>
          <w:kern w:val="2"/>
          <w:szCs w:val="22"/>
          <w:lang w:val="en-GB"/>
        </w:rPr>
        <w:t>According to the analysis level of the factors affecting the global minds of executives, the current intervention strategies for the global minds of executives are mainly embodied in two aspects: interventions at the personal level of managers and at the corporate organization level.</w:t>
      </w:r>
    </w:p>
    <w:p w14:paraId="043AE9F3" w14:textId="77777777" w:rsidR="00977264" w:rsidRPr="0060596D" w:rsidRDefault="00977264" w:rsidP="0002374E">
      <w:pPr>
        <w:pStyle w:val="3"/>
        <w:spacing w:beforeLines="50" w:before="156" w:afterLines="50" w:after="156" w:line="360" w:lineRule="auto"/>
        <w:rPr>
          <w:rFonts w:ascii="Cambria" w:hAnsi="Cambria"/>
        </w:rPr>
      </w:pPr>
      <w:r w:rsidRPr="0060596D">
        <w:rPr>
          <w:rFonts w:ascii="Cambria" w:hAnsi="Cambria"/>
        </w:rPr>
        <w:t xml:space="preserve">4.2.1 Individual level </w:t>
      </w:r>
    </w:p>
    <w:p w14:paraId="632DCD17" w14:textId="43FE7B21" w:rsidR="00977264" w:rsidRPr="0060596D" w:rsidRDefault="00977264" w:rsidP="0002374E">
      <w:pPr>
        <w:spacing w:beforeLines="50" w:before="156" w:afterLines="50" w:after="156" w:line="360" w:lineRule="auto"/>
        <w:jc w:val="both"/>
        <w:rPr>
          <w:rFonts w:ascii="Cambria" w:eastAsia="等线" w:hAnsi="Cambria" w:cs="Arial"/>
          <w:kern w:val="2"/>
          <w:szCs w:val="22"/>
          <w:lang w:val="en-GB"/>
        </w:rPr>
      </w:pPr>
      <w:r w:rsidRPr="0060596D">
        <w:rPr>
          <w:rFonts w:ascii="Cambria" w:eastAsia="等线" w:hAnsi="Cambria" w:cs="Arial"/>
          <w:kern w:val="2"/>
          <w:szCs w:val="22"/>
          <w:lang w:val="en-GB"/>
        </w:rPr>
        <w:t xml:space="preserve">There are three main ways to intervene in the global mind of managers from the individual level: First, This includes adoption of experience learning </w:t>
      </w:r>
      <w:r w:rsidRPr="0060596D">
        <w:rPr>
          <w:rFonts w:ascii="Cambria" w:eastAsia="等线" w:hAnsi="Cambria" w:cs="Arial"/>
          <w:kern w:val="2"/>
          <w:szCs w:val="22"/>
          <w:lang w:val="en-GB"/>
        </w:rPr>
        <w:fldChar w:fldCharType="begin" w:fldLock="1"/>
      </w:r>
      <w:r w:rsidRPr="0060596D">
        <w:rPr>
          <w:rFonts w:ascii="Cambria" w:eastAsia="等线" w:hAnsi="Cambria" w:cs="Arial"/>
          <w:kern w:val="2"/>
          <w:szCs w:val="22"/>
          <w:lang w:val="en-GB"/>
        </w:rPr>
        <w:instrText>ADDIN CSL_CITATION {"citationItems":[{"id":"ITEM-1","itemData":{"ISSN":"1548-0518","author":[{"dropping-particle":"","family":"Story","given":"Joana S P","non-dropping-particle":"","parse-names":false,"suffix":""},{"dropping-particle":"","family":"Barbuto Jr","given":"John E","non-dropping-particle":"","parse-names":false,"suffix":""}],"container-title":"Journal of Leadership &amp; Organizational Studies","id":"ITEM-1","issue":"3","issued":{"date-parts":[["2011"]]},"page":"377-384","publisher":"SAGE Publications Sage CA: Los Angeles, CA","title":"Global mindset: A construct clarification and framework","type":"article-journal","volume":"18"},"uris":["http://www.mendeley.com/documents/?uuid=cb4009ac-31bd-46e3-9261-edbeb38b8bef"]}],"mendeley":{"formattedCitation":"(Story and Barbuto Jr, 2011)","plainTextFormattedCitation":"(Story and Barbuto Jr, 2011)","previouslyFormattedCitation":"(Story and Barbuto Jr, 2011)"},"properties":{"noteIndex":0},"schema":"https://github.com/citation-style-language/schema/raw/master/csl-citation.json"}</w:instrText>
      </w:r>
      <w:r w:rsidRPr="0060596D">
        <w:rPr>
          <w:rFonts w:ascii="Cambria" w:eastAsia="等线" w:hAnsi="Cambria" w:cs="Arial"/>
          <w:kern w:val="2"/>
          <w:szCs w:val="22"/>
          <w:lang w:val="en-GB"/>
        </w:rPr>
        <w:fldChar w:fldCharType="separate"/>
      </w:r>
      <w:r w:rsidRPr="0060596D">
        <w:rPr>
          <w:rFonts w:ascii="Cambria" w:eastAsia="等线" w:hAnsi="Cambria" w:cs="Arial"/>
          <w:noProof/>
          <w:kern w:val="2"/>
          <w:szCs w:val="22"/>
          <w:lang w:val="en-GB"/>
        </w:rPr>
        <w:t>(Story and Barbuto Jr, 2011)</w:t>
      </w:r>
      <w:r w:rsidRPr="0060596D">
        <w:rPr>
          <w:rFonts w:ascii="Cambria" w:eastAsia="等线" w:hAnsi="Cambria" w:cs="Arial"/>
          <w:kern w:val="2"/>
          <w:szCs w:val="22"/>
          <w:lang w:val="en-GB"/>
        </w:rPr>
        <w:fldChar w:fldCharType="end"/>
      </w:r>
      <w:r w:rsidRPr="0060596D">
        <w:rPr>
          <w:rFonts w:ascii="Cambria" w:eastAsia="等线" w:hAnsi="Cambria" w:cs="Arial"/>
          <w:kern w:val="2"/>
          <w:szCs w:val="22"/>
          <w:lang w:val="en-GB"/>
        </w:rPr>
        <w:t xml:space="preserve">. Second, remain sensitive to global information and continue lifelong learning. Realize the awakening of self-awareness through learning, challenge values ​​and beliefs, and deal with differentiation issues well. This can be done by reading foreign newspapers every day, keeping abreast of the latest developments in global information, and forming a habit of thinking about issues from a global perspective with a broad mindset </w:t>
      </w:r>
      <w:r w:rsidRPr="0060596D">
        <w:rPr>
          <w:rFonts w:ascii="Cambria" w:eastAsia="等线" w:hAnsi="Cambria" w:cs="Arial"/>
          <w:kern w:val="2"/>
          <w:szCs w:val="22"/>
          <w:lang w:val="en-GB"/>
        </w:rPr>
        <w:fldChar w:fldCharType="begin" w:fldLock="1"/>
      </w:r>
      <w:r w:rsidRPr="0060596D">
        <w:rPr>
          <w:rFonts w:ascii="Cambria" w:eastAsia="等线" w:hAnsi="Cambria" w:cs="Arial"/>
          <w:kern w:val="2"/>
          <w:szCs w:val="22"/>
          <w:lang w:val="en-GB"/>
        </w:rPr>
        <w:instrText>ADDIN CSL_CITATION {"citationItems":[{"id":"ITEM-1","itemData":{"ISSN":"0263-2373","author":[{"dropping-particle":"","family":"Gaffney","given":"Nolan","non-dropping-particle":"","parse-names":false,"suffix":""},{"dropping-particle":"","family":"Cooper","given":"Danielle","non-dropping-particle":"","parse-names":false,"suffix":""},{"dropping-particle":"","family":"Kedia","given":"Ben","non-dropping-particle":"","parse-names":false,"suffix":""},{"dropping-particle":"","family":"Clampit","given":"Jack","non-dropping-particle":"","parse-names":false,"suffix":""}],"container-title":"European Management Journal","id":"ITEM-1","issue":"3","issued":{"date-parts":[["2014"]]},"page":"383-391","publisher":"Elsevier","title":"Institutional transitions, global mindset, and EMNE internationalization","type":"article-journal","volume":"32"},"uris":["http://www.mendeley.com/documents/?uuid=ffdb09b7-3489-4efe-b277-8dbd5eea1bc9"]}],"mendeley":{"formattedCitation":"(Gaffney &lt;i&gt;et al.&lt;/i&gt;, 2014)","plainTextFormattedCitation":"(Gaffney et al., 2014)","previouslyFormattedCitation":"(Gaffney &lt;i&gt;et al.&lt;/i&gt;, 2014)"},"properties":{"noteIndex":0},"schema":"https://github.com/citation-style-language/schema/raw/master/csl-citation.json"}</w:instrText>
      </w:r>
      <w:r w:rsidRPr="0060596D">
        <w:rPr>
          <w:rFonts w:ascii="Cambria" w:eastAsia="等线" w:hAnsi="Cambria" w:cs="Arial"/>
          <w:kern w:val="2"/>
          <w:szCs w:val="22"/>
          <w:lang w:val="en-GB"/>
        </w:rPr>
        <w:fldChar w:fldCharType="separate"/>
      </w:r>
      <w:r w:rsidRPr="0060596D">
        <w:rPr>
          <w:rFonts w:ascii="Cambria" w:eastAsia="等线" w:hAnsi="Cambria" w:cs="Arial"/>
          <w:noProof/>
          <w:kern w:val="2"/>
          <w:szCs w:val="22"/>
          <w:lang w:val="en-GB"/>
        </w:rPr>
        <w:t xml:space="preserve">(Gaffney </w:t>
      </w:r>
      <w:r w:rsidRPr="0060596D">
        <w:rPr>
          <w:rFonts w:ascii="Cambria" w:eastAsia="等线" w:hAnsi="Cambria" w:cs="Arial"/>
          <w:i/>
          <w:noProof/>
          <w:kern w:val="2"/>
          <w:szCs w:val="22"/>
          <w:lang w:val="en-GB"/>
        </w:rPr>
        <w:t>et al.</w:t>
      </w:r>
      <w:r w:rsidRPr="0060596D">
        <w:rPr>
          <w:rFonts w:ascii="Cambria" w:eastAsia="等线" w:hAnsi="Cambria" w:cs="Arial"/>
          <w:noProof/>
          <w:kern w:val="2"/>
          <w:szCs w:val="22"/>
          <w:lang w:val="en-GB"/>
        </w:rPr>
        <w:t>, 2014)</w:t>
      </w:r>
      <w:r w:rsidRPr="0060596D">
        <w:rPr>
          <w:rFonts w:ascii="Cambria" w:eastAsia="等线" w:hAnsi="Cambria" w:cs="Arial"/>
          <w:kern w:val="2"/>
          <w:szCs w:val="22"/>
          <w:lang w:val="en-GB"/>
        </w:rPr>
        <w:fldChar w:fldCharType="end"/>
      </w:r>
      <w:r w:rsidRPr="0060596D">
        <w:rPr>
          <w:rFonts w:ascii="Cambria" w:eastAsia="等线" w:hAnsi="Cambria" w:cs="Arial"/>
          <w:kern w:val="2"/>
          <w:szCs w:val="22"/>
          <w:lang w:val="en-GB"/>
        </w:rPr>
        <w:t xml:space="preserve">. Third, participate in management practices that include diverse teams. Maintain an open and flexible attitude towards heterogeneous cultures, cultivate the ability to handle diversified team conflicts, and use the diversified advantages of teams to improve their own and organizational global thinking capabilities </w:t>
      </w:r>
      <w:r w:rsidRPr="0060596D">
        <w:rPr>
          <w:rFonts w:ascii="Cambria" w:eastAsia="等线" w:hAnsi="Cambria" w:cs="Arial"/>
          <w:kern w:val="2"/>
          <w:szCs w:val="22"/>
          <w:lang w:val="en-GB"/>
        </w:rPr>
        <w:fldChar w:fldCharType="begin" w:fldLock="1"/>
      </w:r>
      <w:r w:rsidR="00C022C4">
        <w:rPr>
          <w:rFonts w:ascii="Cambria" w:eastAsia="等线" w:hAnsi="Cambria" w:cs="Arial"/>
          <w:kern w:val="2"/>
          <w:szCs w:val="22"/>
          <w:lang w:val="en-GB"/>
        </w:rPr>
        <w:instrText xml:space="preserve">ADDIN CSL_CITATION {"citationItems":[{"id":"ITEM-1","itemData":{"ISSN":"1478-6990","author":[{"dropping-particle":"","family":"Levy","given":"Orly","non-dropping-particle":"","parse-names":false,"suffix":""},{"dropping-particle":"","family":"Beechler","given":"Schon","non-dropping-particle":"","parse-names":false,"suffix":""},{"dropping-particle":"","family":"Taylor","given":"Sully","non-dropping-particle":"","parse-names":false,"suffix":""},{"dropping-particle":"","family":"Boyacigiller","given":"Nakiye A","non-dropping-particle":"","parse-names":false,"suffix":""}],"container-title":"Journal of International Business Studies","id":"ITEM-1","issue":"2","issued":{"date-parts":[["2007"]]},"page":"231-258","publisher":"Springer","title":"What we talk about when we talk about </w:instrText>
      </w:r>
      <w:r w:rsidR="00C022C4">
        <w:rPr>
          <w:rFonts w:ascii="Malgun Gothic" w:eastAsia="等线" w:hAnsi="Malgun Gothic" w:cs="Malgun Gothic"/>
          <w:kern w:val="2"/>
          <w:szCs w:val="22"/>
          <w:lang w:val="en-GB"/>
        </w:rPr>
        <w:instrText>��</w:instrText>
      </w:r>
      <w:r w:rsidR="00C022C4">
        <w:rPr>
          <w:rFonts w:ascii="Cambria" w:eastAsia="等线" w:hAnsi="Cambria" w:cs="Arial"/>
          <w:kern w:val="2"/>
          <w:szCs w:val="22"/>
          <w:lang w:val="en-GB"/>
        </w:rPr>
        <w:instrText>global mindset</w:instrText>
      </w:r>
      <w:r w:rsidR="00C022C4">
        <w:rPr>
          <w:rFonts w:ascii="Malgun Gothic" w:eastAsia="等线" w:hAnsi="Malgun Gothic" w:cs="Malgun Gothic"/>
          <w:kern w:val="2"/>
          <w:szCs w:val="22"/>
          <w:lang w:val="en-GB"/>
        </w:rPr>
        <w:instrText>��</w:instrText>
      </w:r>
      <w:r w:rsidR="00C022C4">
        <w:rPr>
          <w:rFonts w:ascii="Cambria" w:eastAsia="等线" w:hAnsi="Cambria" w:cs="Arial"/>
          <w:kern w:val="2"/>
          <w:szCs w:val="22"/>
          <w:lang w:val="en-GB"/>
        </w:rPr>
        <w:instrText>: Managerial cognition in multinational corporations","type":"article-journal","volume":"38"},"uris":["http://www.mendeley.com/documents/?uuid=e776fa9c-b8a4-4356-aa98-51d0474a8bd5"]}],"mendeley":{"formattedCitation":"(Levy, Beechler, &lt;i&gt;et al.&lt;/i&gt;, 2007)","plainTextFormattedCitation":"(Levy, Beechler, et al., 2007)","previouslyFormattedCitation":"(Levy, Beechler, &lt;i&gt;et al.&lt;/i&gt;, 2007)"},"properties":{"noteIndex":0},"schema":"https://github.com/citation-style-language/schema/raw/master/csl-citation.json"}</w:instrText>
      </w:r>
      <w:r w:rsidRPr="0060596D">
        <w:rPr>
          <w:rFonts w:ascii="Cambria" w:eastAsia="等线" w:hAnsi="Cambria" w:cs="Arial"/>
          <w:kern w:val="2"/>
          <w:szCs w:val="22"/>
          <w:lang w:val="en-GB"/>
        </w:rPr>
        <w:fldChar w:fldCharType="separate"/>
      </w:r>
      <w:r w:rsidR="00C022C4" w:rsidRPr="00C022C4">
        <w:rPr>
          <w:rFonts w:ascii="Cambria" w:eastAsia="等线" w:hAnsi="Cambria" w:cs="Arial"/>
          <w:noProof/>
          <w:kern w:val="2"/>
          <w:szCs w:val="22"/>
          <w:lang w:val="en-GB"/>
        </w:rPr>
        <w:t xml:space="preserve">(Levy, Beechler, </w:t>
      </w:r>
      <w:r w:rsidR="00C022C4" w:rsidRPr="00C022C4">
        <w:rPr>
          <w:rFonts w:ascii="Cambria" w:eastAsia="等线" w:hAnsi="Cambria" w:cs="Arial"/>
          <w:i/>
          <w:noProof/>
          <w:kern w:val="2"/>
          <w:szCs w:val="22"/>
          <w:lang w:val="en-GB"/>
        </w:rPr>
        <w:t>et al.</w:t>
      </w:r>
      <w:r w:rsidR="00C022C4" w:rsidRPr="00C022C4">
        <w:rPr>
          <w:rFonts w:ascii="Cambria" w:eastAsia="等线" w:hAnsi="Cambria" w:cs="Arial"/>
          <w:noProof/>
          <w:kern w:val="2"/>
          <w:szCs w:val="22"/>
          <w:lang w:val="en-GB"/>
        </w:rPr>
        <w:t>, 2007)</w:t>
      </w:r>
      <w:r w:rsidRPr="0060596D">
        <w:rPr>
          <w:rFonts w:ascii="Cambria" w:eastAsia="等线" w:hAnsi="Cambria" w:cs="Arial"/>
          <w:kern w:val="2"/>
          <w:szCs w:val="22"/>
          <w:lang w:val="en-GB"/>
        </w:rPr>
        <w:fldChar w:fldCharType="end"/>
      </w:r>
      <w:r w:rsidRPr="0060596D">
        <w:rPr>
          <w:rFonts w:ascii="Cambria" w:eastAsia="等线" w:hAnsi="Cambria" w:cs="Arial"/>
          <w:kern w:val="2"/>
          <w:szCs w:val="22"/>
          <w:lang w:val="en-GB"/>
        </w:rPr>
        <w:t xml:space="preserve">. Huawei's global corporate strategy provides ample opportunities for managers to learn from personal experience, obtain global information, and participate in diverse teams. International dispatch can use the above methods in a comprehensive manner, resulting in the most important intervention method for global </w:t>
      </w:r>
      <w:r w:rsidR="0002374E">
        <w:rPr>
          <w:rFonts w:ascii="Cambria" w:eastAsia="等线" w:hAnsi="Cambria" w:cs="Arial"/>
          <w:kern w:val="2"/>
          <w:szCs w:val="22"/>
          <w:lang w:val="en-GB"/>
        </w:rPr>
        <w:t>mindset</w:t>
      </w:r>
      <w:r w:rsidRPr="0060596D">
        <w:rPr>
          <w:rFonts w:ascii="Cambria" w:eastAsia="等线" w:hAnsi="Cambria" w:cs="Arial"/>
          <w:kern w:val="2"/>
          <w:szCs w:val="22"/>
          <w:lang w:val="en-GB"/>
        </w:rPr>
        <w:t xml:space="preserve"> researchers </w:t>
      </w:r>
      <w:r w:rsidRPr="0060596D">
        <w:rPr>
          <w:rFonts w:ascii="Cambria" w:eastAsia="等线" w:hAnsi="Cambria" w:cs="Arial"/>
          <w:kern w:val="2"/>
          <w:szCs w:val="22"/>
          <w:lang w:val="en-GB"/>
        </w:rPr>
        <w:fldChar w:fldCharType="begin" w:fldLock="1"/>
      </w:r>
      <w:r w:rsidRPr="0060596D">
        <w:rPr>
          <w:rFonts w:ascii="Cambria" w:eastAsia="等线" w:hAnsi="Cambria" w:cs="Arial"/>
          <w:kern w:val="2"/>
          <w:szCs w:val="22"/>
          <w:lang w:val="en-GB"/>
        </w:rPr>
        <w:instrText>ADDIN CSL_CITATION {"citationItems":[{"id":"ITEM-1","itemData":{"author":[{"dropping-particle":"","family":"Wu","given":"Donglin","non-dropping-particle":"","parse-names":false,"suffix":""},{"dropping-particle":"","family":"Zhao","given":"Fang","non-dropping-particle":"","parse-names":false,"suffix":""}],"container-title":"International Review of Business Research Papers","id":"ITEM-1","issue":"1","issued":{"date-parts":[["2007"]]},"page":"183-196","title":"Entry modes for international markets: Case study of Huawei, a Chinese technology enterprise","type":"article-journal","volume":"3"},"uris":["http://www.mendeley.com/documents/?uuid=3cafbdb0-9a78-459f-a51f-6f96f3baca89"]}],"mendeley":{"formattedCitation":"(Wu and Zhao, 2007)","plainTextFormattedCitation":"(Wu and Zhao, 2007)","previouslyFormattedCitation":"(Wu and Zhao, 2007)"},"properties":{"noteIndex":0},"schema":"https://github.com/citation-style-language/schema/raw/master/csl-citation.json"}</w:instrText>
      </w:r>
      <w:r w:rsidRPr="0060596D">
        <w:rPr>
          <w:rFonts w:ascii="Cambria" w:eastAsia="等线" w:hAnsi="Cambria" w:cs="Arial"/>
          <w:kern w:val="2"/>
          <w:szCs w:val="22"/>
          <w:lang w:val="en-GB"/>
        </w:rPr>
        <w:fldChar w:fldCharType="separate"/>
      </w:r>
      <w:r w:rsidRPr="0060596D">
        <w:rPr>
          <w:rFonts w:ascii="Cambria" w:eastAsia="等线" w:hAnsi="Cambria" w:cs="Arial"/>
          <w:noProof/>
          <w:kern w:val="2"/>
          <w:szCs w:val="22"/>
          <w:lang w:val="en-GB"/>
        </w:rPr>
        <w:t>(Wu and Zhao, 2007)</w:t>
      </w:r>
      <w:r w:rsidRPr="0060596D">
        <w:rPr>
          <w:rFonts w:ascii="Cambria" w:eastAsia="等线" w:hAnsi="Cambria" w:cs="Arial"/>
          <w:kern w:val="2"/>
          <w:szCs w:val="22"/>
          <w:lang w:val="en-GB"/>
        </w:rPr>
        <w:fldChar w:fldCharType="end"/>
      </w:r>
      <w:r w:rsidRPr="0060596D">
        <w:rPr>
          <w:rFonts w:ascii="Cambria" w:eastAsia="等线" w:hAnsi="Cambria" w:cs="Arial"/>
          <w:kern w:val="2"/>
          <w:szCs w:val="22"/>
          <w:lang w:val="en-GB"/>
        </w:rPr>
        <w:t xml:space="preserve">. The requirement for sending foreign personnel from a corporate country is usually to stay in a working and living environment abroad for at least one year </w:t>
      </w:r>
      <w:proofErr w:type="gramStart"/>
      <w:r w:rsidRPr="0060596D">
        <w:rPr>
          <w:rFonts w:ascii="Cambria" w:eastAsia="等线" w:hAnsi="Cambria" w:cs="Arial"/>
          <w:kern w:val="2"/>
          <w:szCs w:val="22"/>
          <w:lang w:val="en-GB"/>
        </w:rPr>
        <w:t>in order to</w:t>
      </w:r>
      <w:proofErr w:type="gramEnd"/>
      <w:r w:rsidRPr="0060596D">
        <w:rPr>
          <w:rFonts w:ascii="Cambria" w:eastAsia="等线" w:hAnsi="Cambria" w:cs="Arial"/>
          <w:kern w:val="2"/>
          <w:szCs w:val="22"/>
          <w:lang w:val="en-GB"/>
        </w:rPr>
        <w:t xml:space="preserve"> be fully exposed to different languages, working environments and social value systems from the home country. This difference will gradually make the expatriates stay in the original Based on the formation of new learning and response methods, understanding of heterogeneous cultures and the ability to handle things in a diverse environment will be significantly improved </w:t>
      </w:r>
      <w:r w:rsidRPr="0060596D">
        <w:rPr>
          <w:rFonts w:ascii="Cambria" w:eastAsia="等线" w:hAnsi="Cambria" w:cs="Arial"/>
          <w:kern w:val="2"/>
          <w:szCs w:val="22"/>
          <w:lang w:val="en-GB"/>
        </w:rPr>
        <w:fldChar w:fldCharType="begin" w:fldLock="1"/>
      </w:r>
      <w:r w:rsidRPr="0060596D">
        <w:rPr>
          <w:rFonts w:ascii="Cambria" w:eastAsia="等线" w:hAnsi="Cambria" w:cs="Arial"/>
          <w:kern w:val="2"/>
          <w:szCs w:val="22"/>
          <w:lang w:val="en-GB"/>
        </w:rPr>
        <w:instrText>ADDIN CSL_CITATION {"citationItems":[{"id":"ITEM-1","itemData":{"ISSN":"1476-5284","author":[{"dropping-particle":"","family":"Hawes","given":"Colin","non-dropping-particle":"","parse-names":false,"suffix":""},{"dropping-particle":"","family":"Chew","given":"Eng","non-dropping-particle":"","parse-names":false,"suffix":""}],"container-title":"Journal of Chinese economic and business studies","id":"ITEM-1","issue":"1","issued":{"date-parts":[["2011"]]},"page":"67-83","publisher":"Taylor &amp; Francis","title":"The cultural transformation of large Chinese enterprises into internationally competitive corporations: case studies of Haier and Huawei","type":"article-journal","volume":"9"},"uris":["http://www.mendeley.com/documents/?uuid=67b0e559-6b0a-4a5e-bb06-f6f32d08a49e"]}],"mendeley":{"formattedCitation":"(Hawes and Chew, 2011)","plainTextFormattedCitation":"(Hawes and Chew, 2011)","previouslyFormattedCitation":"(Hawes and Chew, 2011)"},"properties":{"noteIndex":0},"schema":"https://github.com/citation-style-language/schema/raw/master/csl-citation.json"}</w:instrText>
      </w:r>
      <w:r w:rsidRPr="0060596D">
        <w:rPr>
          <w:rFonts w:ascii="Cambria" w:eastAsia="等线" w:hAnsi="Cambria" w:cs="Arial"/>
          <w:kern w:val="2"/>
          <w:szCs w:val="22"/>
          <w:lang w:val="en-GB"/>
        </w:rPr>
        <w:fldChar w:fldCharType="separate"/>
      </w:r>
      <w:r w:rsidRPr="0060596D">
        <w:rPr>
          <w:rFonts w:ascii="Cambria" w:eastAsia="等线" w:hAnsi="Cambria" w:cs="Arial"/>
          <w:noProof/>
          <w:kern w:val="2"/>
          <w:szCs w:val="22"/>
          <w:lang w:val="en-GB"/>
        </w:rPr>
        <w:t>(Hawes and Chew, 2011)</w:t>
      </w:r>
      <w:r w:rsidRPr="0060596D">
        <w:rPr>
          <w:rFonts w:ascii="Cambria" w:eastAsia="等线" w:hAnsi="Cambria" w:cs="Arial"/>
          <w:kern w:val="2"/>
          <w:szCs w:val="22"/>
          <w:lang w:val="en-GB"/>
        </w:rPr>
        <w:fldChar w:fldCharType="end"/>
      </w:r>
      <w:r w:rsidRPr="0060596D">
        <w:rPr>
          <w:rFonts w:ascii="Cambria" w:eastAsia="等线" w:hAnsi="Cambria" w:cs="Arial"/>
          <w:kern w:val="2"/>
          <w:szCs w:val="22"/>
          <w:lang w:val="en-GB"/>
        </w:rPr>
        <w:t xml:space="preserve">. This kind of international dispatch is very common in Huawei. The main targets are market and customer service personnel. The dispatch time is usually 3 years, and the dispatch compensation is related to the hardship of the dispatched country </w:t>
      </w:r>
      <w:r w:rsidRPr="0060596D">
        <w:rPr>
          <w:rFonts w:ascii="Cambria" w:eastAsia="等线" w:hAnsi="Cambria" w:cs="Arial"/>
          <w:kern w:val="2"/>
          <w:szCs w:val="22"/>
          <w:lang w:val="en-GB"/>
        </w:rPr>
        <w:fldChar w:fldCharType="begin" w:fldLock="1"/>
      </w:r>
      <w:r w:rsidRPr="0060596D">
        <w:rPr>
          <w:rFonts w:ascii="Cambria" w:eastAsia="等线" w:hAnsi="Cambria" w:cs="Arial"/>
          <w:kern w:val="2"/>
          <w:szCs w:val="22"/>
          <w:lang w:val="en-GB"/>
        </w:rPr>
        <w:instrText>ADDIN CSL_CITATION {"citationItems":[{"id":"ITEM-1","itemData":{"author":[{"dropping-particle":"","family":"Zhu","given":"Zhibiao","non-dropping-particle":"","parse-names":false,"suffix":""},{"dropping-particle":"","family":"Hoffmire","given":"James","non-dropping-particle":"","parse-names":false,"suffix":""},{"dropping-particle":"","family":"Hoffmire","given":"John","non-dropping-particle":"","parse-names":false,"suffix":""},{"dropping-particle":"","family":"Wang","given":"Fusheng","non-dropping-particle":"","parse-names":false,"suffix":""}],"container-title":"International Journal of Business and Management Invention","id":"ITEM-1","issue":"8","issued":{"date-parts":[["2013"]]},"page":"17-22","title":"Employee stock ownership plans and their effect on productivity: The case of Huawei","type":"article-journal","volume":"2"},"uris":["http://www.mendeley.com/documents/?uuid=1a6554f6-64c1-4c70-b323-8881b1ed08f9"]}],"mendeley":{"formattedCitation":"(Zhu &lt;i&gt;et al.&lt;/i&gt;, 2013)","plainTextFormattedCitation":"(Zhu et al., 2013)","previouslyFormattedCitation":"(Zhu &lt;i&gt;et al.&lt;/i&gt;, 2013)"},"properties":{"noteIndex":0},"schema":"https://github.com/citation-style-language/schema/raw/master/csl-citation.json"}</w:instrText>
      </w:r>
      <w:r w:rsidRPr="0060596D">
        <w:rPr>
          <w:rFonts w:ascii="Cambria" w:eastAsia="等线" w:hAnsi="Cambria" w:cs="Arial"/>
          <w:kern w:val="2"/>
          <w:szCs w:val="22"/>
          <w:lang w:val="en-GB"/>
        </w:rPr>
        <w:fldChar w:fldCharType="separate"/>
      </w:r>
      <w:r w:rsidRPr="0060596D">
        <w:rPr>
          <w:rFonts w:ascii="Cambria" w:eastAsia="等线" w:hAnsi="Cambria" w:cs="Arial"/>
          <w:noProof/>
          <w:kern w:val="2"/>
          <w:szCs w:val="22"/>
          <w:lang w:val="en-GB"/>
        </w:rPr>
        <w:t xml:space="preserve">(Zhu </w:t>
      </w:r>
      <w:r w:rsidRPr="0060596D">
        <w:rPr>
          <w:rFonts w:ascii="Cambria" w:eastAsia="等线" w:hAnsi="Cambria" w:cs="Arial"/>
          <w:i/>
          <w:noProof/>
          <w:kern w:val="2"/>
          <w:szCs w:val="22"/>
          <w:lang w:val="en-GB"/>
        </w:rPr>
        <w:t>et al.</w:t>
      </w:r>
      <w:r w:rsidRPr="0060596D">
        <w:rPr>
          <w:rFonts w:ascii="Cambria" w:eastAsia="等线" w:hAnsi="Cambria" w:cs="Arial"/>
          <w:noProof/>
          <w:kern w:val="2"/>
          <w:szCs w:val="22"/>
          <w:lang w:val="en-GB"/>
        </w:rPr>
        <w:t>, 2013)</w:t>
      </w:r>
      <w:r w:rsidRPr="0060596D">
        <w:rPr>
          <w:rFonts w:ascii="Cambria" w:eastAsia="等线" w:hAnsi="Cambria" w:cs="Arial"/>
          <w:kern w:val="2"/>
          <w:szCs w:val="22"/>
          <w:lang w:val="en-GB"/>
        </w:rPr>
        <w:fldChar w:fldCharType="end"/>
      </w:r>
      <w:r w:rsidRPr="0060596D">
        <w:rPr>
          <w:rFonts w:ascii="Cambria" w:eastAsia="等线" w:hAnsi="Cambria" w:cs="Arial"/>
          <w:kern w:val="2"/>
          <w:szCs w:val="22"/>
          <w:lang w:val="en-GB"/>
        </w:rPr>
        <w:t xml:space="preserve">. In addition, Huawei also intervenes in the global mind through short-term training, often sending employees to India with the world’s most advanced software development technology for training in this way </w:t>
      </w:r>
      <w:r w:rsidRPr="0060596D">
        <w:rPr>
          <w:rFonts w:ascii="Cambria" w:eastAsia="等线" w:hAnsi="Cambria" w:cs="Arial"/>
          <w:kern w:val="2"/>
          <w:szCs w:val="22"/>
          <w:lang w:val="en-GB"/>
        </w:rPr>
        <w:fldChar w:fldCharType="begin" w:fldLock="1"/>
      </w:r>
      <w:r w:rsidRPr="0060596D">
        <w:rPr>
          <w:rFonts w:ascii="Cambria" w:eastAsia="等线" w:hAnsi="Cambria" w:cs="Arial"/>
          <w:kern w:val="2"/>
          <w:szCs w:val="22"/>
          <w:lang w:val="en-GB"/>
        </w:rPr>
        <w:instrText>ADDIN CSL_CITATION {"citationItems":[{"id":"ITEM-1","itemData":{"ISSN":"1558-9080","author":[{"dropping-particle":"","family":"Liang","given":"Xiaoya","non-dropping-particle":"","parse-names":false,"suffix":""},{"dropping-particle":"","family":"Marler","given":"Janet H","non-dropping-particle":"","parse-names":false,"suffix":""},{"dropping-particle":"","family":"Cui","given":"Zhiyu","non-dropping-particle":"","parse-names":false,"suffix":""}],"container-title":"Academy of Management Perspectives","id":"ITEM-1","issue":"2","issued":{"date-parts":[["2012"]]},"page":"55-70","publisher":"Academy of Management Briarcliff Manor, NY","title":"Strategic human resource management in China: east meets west","type":"article-journal","volume":"26"},"uris":["http://www.mendeley.com/documents/?uuid=b603c24b-1906-4da8-af0c-91e283a4b9e9"]}],"mendeley":{"formattedCitation":"(Liang, Marler and Cui, 2012)","plainTextFormattedCitation":"(Liang, Marler and Cui, 2012)","previouslyFormattedCitation":"(Liang, Marler and Cui, 2012)"},"properties":{"noteIndex":0},"schema":"https://github.com/citation-style-language/schema/raw/master/csl-citation.json"}</w:instrText>
      </w:r>
      <w:r w:rsidRPr="0060596D">
        <w:rPr>
          <w:rFonts w:ascii="Cambria" w:eastAsia="等线" w:hAnsi="Cambria" w:cs="Arial"/>
          <w:kern w:val="2"/>
          <w:szCs w:val="22"/>
          <w:lang w:val="en-GB"/>
        </w:rPr>
        <w:fldChar w:fldCharType="separate"/>
      </w:r>
      <w:r w:rsidRPr="0060596D">
        <w:rPr>
          <w:rFonts w:ascii="Cambria" w:eastAsia="等线" w:hAnsi="Cambria" w:cs="Arial"/>
          <w:noProof/>
          <w:kern w:val="2"/>
          <w:szCs w:val="22"/>
          <w:lang w:val="en-GB"/>
        </w:rPr>
        <w:t>(Liang, Marler and Cui, 2012)</w:t>
      </w:r>
      <w:r w:rsidRPr="0060596D">
        <w:rPr>
          <w:rFonts w:ascii="Cambria" w:eastAsia="等线" w:hAnsi="Cambria" w:cs="Arial"/>
          <w:kern w:val="2"/>
          <w:szCs w:val="22"/>
          <w:lang w:val="en-GB"/>
        </w:rPr>
        <w:fldChar w:fldCharType="end"/>
      </w:r>
      <w:r w:rsidRPr="0060596D">
        <w:rPr>
          <w:rFonts w:ascii="Cambria" w:eastAsia="等线" w:hAnsi="Cambria" w:cs="Arial"/>
          <w:kern w:val="2"/>
          <w:szCs w:val="22"/>
          <w:lang w:val="en-GB"/>
        </w:rPr>
        <w:t xml:space="preserve">. In addition, Chinese employees are already good at system </w:t>
      </w:r>
      <w:r w:rsidRPr="0060596D">
        <w:rPr>
          <w:rFonts w:ascii="Cambria" w:eastAsia="等线" w:hAnsi="Cambria" w:cs="Arial"/>
          <w:kern w:val="2"/>
          <w:szCs w:val="22"/>
          <w:lang w:val="en-GB"/>
        </w:rPr>
        <w:lastRenderedPageBreak/>
        <w:t xml:space="preserve">design and architecture. This form can achieve the purpose of quickly training technical developers. From the perspective of the global </w:t>
      </w:r>
      <w:r w:rsidR="0002374E">
        <w:rPr>
          <w:rFonts w:ascii="Cambria" w:eastAsia="等线" w:hAnsi="Cambria" w:cs="Arial"/>
          <w:kern w:val="2"/>
          <w:szCs w:val="22"/>
          <w:lang w:val="en-GB"/>
        </w:rPr>
        <w:t>mindset</w:t>
      </w:r>
      <w:r w:rsidRPr="0060596D">
        <w:rPr>
          <w:rFonts w:ascii="Cambria" w:eastAsia="等线" w:hAnsi="Cambria" w:cs="Arial"/>
          <w:kern w:val="2"/>
          <w:szCs w:val="22"/>
          <w:lang w:val="en-GB"/>
        </w:rPr>
        <w:t xml:space="preserve"> development of the senior management team, for the senior management team, their early career development usually has experienced international dispatch, and has more participation in international conferences, management of multicultural teams, and experience in the company’s internationalization process. Opportunities such as transnational culture, managers themselves can be fully stimulated and refined in a globalized environment. According to reports from managers who completed the assignments, the experience of international assignment can improve the ability of expatriates to examine the world and organize enterprises for global development </w:t>
      </w:r>
      <w:r w:rsidRPr="0060596D">
        <w:rPr>
          <w:rFonts w:ascii="Cambria" w:eastAsia="等线" w:hAnsi="Cambria" w:cs="Arial"/>
          <w:kern w:val="2"/>
          <w:szCs w:val="22"/>
          <w:lang w:val="en-GB"/>
        </w:rPr>
        <w:fldChar w:fldCharType="begin" w:fldLock="1"/>
      </w:r>
      <w:r w:rsidRPr="0060596D">
        <w:rPr>
          <w:rFonts w:ascii="Cambria" w:eastAsia="等线" w:hAnsi="Cambria" w:cs="Arial"/>
          <w:kern w:val="2"/>
          <w:szCs w:val="22"/>
          <w:lang w:val="en-GB"/>
        </w:rPr>
        <w:instrText xml:space="preserve">ADDIN CSL_CITATION {"citationItems":[{"id":"ITEM-1","itemData":{"author":[{"dropping-particle":"","family":"Javidan","given":"Mansour","non-dropping-particle":"","parse-names":false,"suffix":""},{"dropping-particle":"","family":"Bowen","given":"David","non-dropping-particle":"","parse-names":false,"suffix":""}],"container-title":"Organizational Dynamics","id":"ITEM-1","issue":"2","issued":{"date-parts":[["2013"]]},"page":"145-155","title":"The </w:instrText>
      </w:r>
      <w:r w:rsidRPr="0060596D">
        <w:rPr>
          <w:rFonts w:ascii="Malgun Gothic" w:eastAsia="等线" w:hAnsi="Malgun Gothic" w:cs="Malgun Gothic"/>
          <w:kern w:val="2"/>
          <w:szCs w:val="22"/>
          <w:lang w:val="en-GB"/>
        </w:rPr>
        <w:instrText>��</w:instrText>
      </w:r>
      <w:r w:rsidRPr="0060596D">
        <w:rPr>
          <w:rFonts w:ascii="Cambria" w:eastAsia="等线" w:hAnsi="Cambria" w:cs="Arial"/>
          <w:kern w:val="2"/>
          <w:szCs w:val="22"/>
          <w:lang w:val="en-GB"/>
        </w:rPr>
        <w:instrText>global mindset</w:instrText>
      </w:r>
      <w:r w:rsidRPr="0060596D">
        <w:rPr>
          <w:rFonts w:ascii="Malgun Gothic" w:eastAsia="等线" w:hAnsi="Malgun Gothic" w:cs="Malgun Gothic"/>
          <w:kern w:val="2"/>
          <w:szCs w:val="22"/>
          <w:lang w:val="en-GB"/>
        </w:rPr>
        <w:instrText>��</w:instrText>
      </w:r>
      <w:r w:rsidRPr="0060596D">
        <w:rPr>
          <w:rFonts w:ascii="Cambria" w:eastAsia="等线" w:hAnsi="Cambria" w:cs="Arial"/>
          <w:kern w:val="2"/>
          <w:szCs w:val="22"/>
          <w:lang w:val="en-GB"/>
        </w:rPr>
        <w:instrText>of managers","type":"article-journal","volume":"42"},"uris":["http://www.mendeley.com/documents/?uuid=85d9ed30-a392-4bb6-9079-54d146fcc963"]},{"id":"ITEM-2","itemData":{"ISSN":"1090-9516","author":[{"dropping-particle":"","family":"Kedia","given":"Ben L","non-dropping-particle":"","parse-names":false,"suffix":""},{"dropping-particle":"","family":"Mukherji","given":"Ananda","non-dropping-particle":"","parse-names":false,"suffix":""}],"container-title":"Journal of world Business","id":"ITEM-2","issue":"3","issued":{"date-parts":[["1999"]]},"page":"230-251","publisher":"Elsevier","title":"Global managers: developing a mindset for global competitiveness","type":"article-journal","volume":"34"},"uris":["http://www.mendeley.com/documents/?uuid=9a200c3c-417a-4430-ab6d-8520258aadcd"]}],"mendeley":{"formattedCitation":"(Kedia and Mukherji, 1999; Javidan and Bowen, 2013)","plainTextFormattedCitation":"(Kedia and Mukherji, 1999; Javidan and Bowen, 2013)","previouslyFormattedCitation":"(Kedia and Mukherji, 1999; Javidan and Bowen, 2013)"},"properties":{"noteIndex":0},"schema":"https://github.com/citation-style-language/schema/raw/master/csl-citation.json"}</w:instrText>
      </w:r>
      <w:r w:rsidRPr="0060596D">
        <w:rPr>
          <w:rFonts w:ascii="Cambria" w:eastAsia="等线" w:hAnsi="Cambria" w:cs="Arial"/>
          <w:kern w:val="2"/>
          <w:szCs w:val="22"/>
          <w:lang w:val="en-GB"/>
        </w:rPr>
        <w:fldChar w:fldCharType="separate"/>
      </w:r>
      <w:r w:rsidRPr="0060596D">
        <w:rPr>
          <w:rFonts w:ascii="Cambria" w:eastAsia="等线" w:hAnsi="Cambria" w:cs="Arial"/>
          <w:noProof/>
          <w:kern w:val="2"/>
          <w:szCs w:val="22"/>
          <w:lang w:val="en-GB"/>
        </w:rPr>
        <w:t>(Kedia and Mukherji, 1999; Javidan and Bowen, 2013)</w:t>
      </w:r>
      <w:r w:rsidRPr="0060596D">
        <w:rPr>
          <w:rFonts w:ascii="Cambria" w:eastAsia="等线" w:hAnsi="Cambria" w:cs="Arial"/>
          <w:kern w:val="2"/>
          <w:szCs w:val="22"/>
          <w:lang w:val="en-GB"/>
        </w:rPr>
        <w:fldChar w:fldCharType="end"/>
      </w:r>
      <w:r w:rsidRPr="0060596D">
        <w:rPr>
          <w:rFonts w:ascii="Cambria" w:eastAsia="等线" w:hAnsi="Cambria" w:cs="Arial"/>
          <w:kern w:val="2"/>
          <w:szCs w:val="22"/>
          <w:lang w:val="en-GB"/>
        </w:rPr>
        <w:t>. This kind of dispatch can also benefit the enterprise organization: reduce the uncertainty faced by the organization in the globalization change, gain more accumulation of cross-cultural knowledge in the organization, and strengthen the organization's determination to participate in the global market and economic system. This also makes international dispatch have advantages that other intervention methods do not have in terms of mitigating the ambiguity of globalization and accumulating cross-cultural knowledge.</w:t>
      </w:r>
    </w:p>
    <w:p w14:paraId="6F21E5F0" w14:textId="77777777" w:rsidR="00977264" w:rsidRPr="0060596D" w:rsidRDefault="00977264" w:rsidP="0002374E">
      <w:pPr>
        <w:pStyle w:val="3"/>
        <w:spacing w:beforeLines="50" w:before="156" w:afterLines="50" w:after="156" w:line="360" w:lineRule="auto"/>
        <w:rPr>
          <w:rFonts w:ascii="Cambria" w:hAnsi="Cambria"/>
        </w:rPr>
      </w:pPr>
      <w:r w:rsidRPr="0060596D">
        <w:rPr>
          <w:rFonts w:ascii="Cambria" w:hAnsi="Cambria"/>
        </w:rPr>
        <w:t xml:space="preserve">4.2.2 Organizational level </w:t>
      </w:r>
    </w:p>
    <w:p w14:paraId="027F0853" w14:textId="108EC42C" w:rsidR="00977264" w:rsidRPr="0060596D" w:rsidRDefault="00977264" w:rsidP="0002374E">
      <w:pPr>
        <w:spacing w:beforeLines="50" w:before="156" w:afterLines="50" w:after="156" w:line="360" w:lineRule="auto"/>
        <w:jc w:val="both"/>
        <w:rPr>
          <w:rFonts w:ascii="Cambria" w:eastAsia="等线" w:hAnsi="Cambria" w:cs="Arial"/>
          <w:kern w:val="2"/>
          <w:szCs w:val="22"/>
          <w:lang w:val="en-GB"/>
        </w:rPr>
      </w:pPr>
      <w:r w:rsidRPr="0060596D">
        <w:rPr>
          <w:rFonts w:ascii="Cambria" w:eastAsia="等线" w:hAnsi="Cambria" w:cs="Arial"/>
          <w:kern w:val="2"/>
          <w:szCs w:val="22"/>
          <w:lang w:val="en-GB"/>
        </w:rPr>
        <w:t xml:space="preserve">Managers and organizations, as two complementary parts, mean that managers can acquire global minds through their practice in the organization. This enables the intervention of the organization to also affect managers and affect their global mind development. At the organizational level, there are five main ways to intervene in the global mind: First, take globalization as the strategic goal of the organization and set up a suitable organizational structure, communicate fully with employees, and enable them to understand the strategic goals and organizational structure of globalization </w:t>
      </w:r>
      <w:r w:rsidRPr="0060596D">
        <w:rPr>
          <w:rFonts w:ascii="Cambria" w:eastAsia="等线" w:hAnsi="Cambria" w:cs="Arial"/>
          <w:kern w:val="2"/>
          <w:szCs w:val="22"/>
          <w:lang w:val="en-GB"/>
        </w:rPr>
        <w:fldChar w:fldCharType="begin" w:fldLock="1"/>
      </w:r>
      <w:r w:rsidR="00C022C4">
        <w:rPr>
          <w:rFonts w:ascii="Cambria" w:eastAsia="等线" w:hAnsi="Cambria" w:cs="Arial"/>
          <w:kern w:val="2"/>
          <w:szCs w:val="22"/>
          <w:lang w:val="en-GB"/>
        </w:rPr>
        <w:instrText xml:space="preserve">ADDIN CSL_CITATION {"citationItems":[{"id":"ITEM-1","itemData":{"ISSN":"1478-6990","author":[{"dropping-particle":"","family":"Levy","given":"Orly","non-dropping-particle":"","parse-names":false,"suffix":""},{"dropping-particle":"","family":"Beechler","given":"Schon","non-dropping-particle":"","parse-names":false,"suffix":""},{"dropping-particle":"","family":"Taylor","given":"Sully","non-dropping-particle":"","parse-names":false,"suffix":""},{"dropping-particle":"","family":"Boyacigiller","given":"Nakiye A","non-dropping-particle":"","parse-names":false,"suffix":""}],"container-title":"Journal of International Business Studies","id":"ITEM-1","issue":"2","issued":{"date-parts":[["2007"]]},"page":"231-258","publisher":"Springer","title":"What we talk about when we talk about </w:instrText>
      </w:r>
      <w:r w:rsidR="00C022C4">
        <w:rPr>
          <w:rFonts w:ascii="Malgun Gothic" w:eastAsia="等线" w:hAnsi="Malgun Gothic" w:cs="Malgun Gothic"/>
          <w:kern w:val="2"/>
          <w:szCs w:val="22"/>
          <w:lang w:val="en-GB"/>
        </w:rPr>
        <w:instrText>��</w:instrText>
      </w:r>
      <w:r w:rsidR="00C022C4">
        <w:rPr>
          <w:rFonts w:ascii="Cambria" w:eastAsia="等线" w:hAnsi="Cambria" w:cs="Arial"/>
          <w:kern w:val="2"/>
          <w:szCs w:val="22"/>
          <w:lang w:val="en-GB"/>
        </w:rPr>
        <w:instrText>global mindset</w:instrText>
      </w:r>
      <w:r w:rsidR="00C022C4">
        <w:rPr>
          <w:rFonts w:ascii="Malgun Gothic" w:eastAsia="等线" w:hAnsi="Malgun Gothic" w:cs="Malgun Gothic"/>
          <w:kern w:val="2"/>
          <w:szCs w:val="22"/>
          <w:lang w:val="en-GB"/>
        </w:rPr>
        <w:instrText>��</w:instrText>
      </w:r>
      <w:r w:rsidR="00C022C4">
        <w:rPr>
          <w:rFonts w:ascii="Cambria" w:eastAsia="等线" w:hAnsi="Cambria" w:cs="Arial"/>
          <w:kern w:val="2"/>
          <w:szCs w:val="22"/>
          <w:lang w:val="en-GB"/>
        </w:rPr>
        <w:instrText>: Managerial cognition in multinational corporations","type":"article-journal","volume":"38"},"uris":["http://www.mendeley.com/documents/?uuid=e776fa9c-b8a4-4356-aa98-51d0474a8bd5"]}],"mendeley":{"formattedCitation":"(Levy, Beechler, &lt;i&gt;et al.&lt;/i&gt;, 2007)","plainTextFormattedCitation":"(Levy, Beechler, et al., 2007)","previouslyFormattedCitation":"(Levy, Beechler, &lt;i&gt;et al.&lt;/i&gt;, 2007)"},"properties":{"noteIndex":0},"schema":"https://github.com/citation-style-language/schema/raw/master/csl-citation.json"}</w:instrText>
      </w:r>
      <w:r w:rsidRPr="0060596D">
        <w:rPr>
          <w:rFonts w:ascii="Cambria" w:eastAsia="等线" w:hAnsi="Cambria" w:cs="Arial"/>
          <w:kern w:val="2"/>
          <w:szCs w:val="22"/>
          <w:lang w:val="en-GB"/>
        </w:rPr>
        <w:fldChar w:fldCharType="separate"/>
      </w:r>
      <w:r w:rsidR="00C022C4" w:rsidRPr="00C022C4">
        <w:rPr>
          <w:rFonts w:ascii="Cambria" w:eastAsia="等线" w:hAnsi="Cambria" w:cs="Arial"/>
          <w:noProof/>
          <w:kern w:val="2"/>
          <w:szCs w:val="22"/>
          <w:lang w:val="en-GB"/>
        </w:rPr>
        <w:t xml:space="preserve">(Levy, Beechler, </w:t>
      </w:r>
      <w:r w:rsidR="00C022C4" w:rsidRPr="00C022C4">
        <w:rPr>
          <w:rFonts w:ascii="Cambria" w:eastAsia="等线" w:hAnsi="Cambria" w:cs="Arial"/>
          <w:i/>
          <w:noProof/>
          <w:kern w:val="2"/>
          <w:szCs w:val="22"/>
          <w:lang w:val="en-GB"/>
        </w:rPr>
        <w:t>et al.</w:t>
      </w:r>
      <w:r w:rsidR="00C022C4" w:rsidRPr="00C022C4">
        <w:rPr>
          <w:rFonts w:ascii="Cambria" w:eastAsia="等线" w:hAnsi="Cambria" w:cs="Arial"/>
          <w:noProof/>
          <w:kern w:val="2"/>
          <w:szCs w:val="22"/>
          <w:lang w:val="en-GB"/>
        </w:rPr>
        <w:t>, 2007)</w:t>
      </w:r>
      <w:r w:rsidRPr="0060596D">
        <w:rPr>
          <w:rFonts w:ascii="Cambria" w:eastAsia="等线" w:hAnsi="Cambria" w:cs="Arial"/>
          <w:kern w:val="2"/>
          <w:szCs w:val="22"/>
          <w:lang w:val="en-GB"/>
        </w:rPr>
        <w:fldChar w:fldCharType="end"/>
      </w:r>
      <w:r w:rsidRPr="0060596D">
        <w:rPr>
          <w:rFonts w:ascii="Cambria" w:eastAsia="等线" w:hAnsi="Cambria" w:cs="Arial"/>
          <w:kern w:val="2"/>
          <w:szCs w:val="22"/>
          <w:lang w:val="en-GB"/>
        </w:rPr>
        <w:t xml:space="preserve">. The second is to examine the global </w:t>
      </w:r>
      <w:r w:rsidR="0002374E">
        <w:rPr>
          <w:rFonts w:ascii="Cambria" w:eastAsia="等线" w:hAnsi="Cambria" w:cs="Arial"/>
          <w:kern w:val="2"/>
          <w:szCs w:val="22"/>
          <w:lang w:val="en-GB"/>
        </w:rPr>
        <w:t>mindset</w:t>
      </w:r>
      <w:r w:rsidRPr="0060596D">
        <w:rPr>
          <w:rFonts w:ascii="Cambria" w:eastAsia="等线" w:hAnsi="Cambria" w:cs="Arial"/>
          <w:kern w:val="2"/>
          <w:szCs w:val="22"/>
          <w:lang w:val="en-GB"/>
        </w:rPr>
        <w:t xml:space="preserve"> that employees already possess, so that their interest in foreign cultures and markets has increased, their knowledge of globalization has become more abundant, and their ability to use resources has been further cultivated </w:t>
      </w:r>
      <w:r w:rsidRPr="0060596D">
        <w:rPr>
          <w:rFonts w:ascii="Cambria" w:eastAsia="等线" w:hAnsi="Cambria" w:cs="Arial"/>
          <w:kern w:val="2"/>
          <w:szCs w:val="22"/>
          <w:lang w:val="en-GB"/>
        </w:rPr>
        <w:fldChar w:fldCharType="begin" w:fldLock="1"/>
      </w:r>
      <w:r w:rsidRPr="0060596D">
        <w:rPr>
          <w:rFonts w:ascii="Cambria" w:eastAsia="等线" w:hAnsi="Cambria" w:cs="Arial"/>
          <w:kern w:val="2"/>
          <w:szCs w:val="22"/>
          <w:lang w:val="en-GB"/>
        </w:rPr>
        <w:instrText>ADDIN CSL_CITATION {"citationItems":[{"id":"ITEM-1","itemData":{"ISSN":"1558-9080","author":[{"dropping-particle":"","family":"Gupta","given":"Anil K","non-dropping-particle":"","parse-names":false,"suffix":""},{"dropping-particle":"","family":"Govindarajan","given":"Vijay","non-dropping-particle":"","parse-names":false,"suffix":""}],"container-title":"Academy of Management Perspectives","id":"ITEM-1","issue":"1","issued":{"date-parts":[["2002"]]},"page":"116-126","publisher":"Academy of Management Briarcliff Manor, NY 10510","title":"Cultivating a global mindset","type":"article-journal","volume":"16"},"uris":["http://www.mendeley.com/documents/?uuid=aa702a92-e3f8-48df-96e2-ce618e4455fd"]}],"mendeley":{"formattedCitation":"(Gupta and Govindarajan, 2002)","plainTextFormattedCitation":"(Gupta and Govindarajan, 2002)","previouslyFormattedCitation":"(Gupta and Govindarajan, 2002)"},"properties":{"noteIndex":0},"schema":"https://github.com/citation-style-language/schema/raw/master/csl-citation.json"}</w:instrText>
      </w:r>
      <w:r w:rsidRPr="0060596D">
        <w:rPr>
          <w:rFonts w:ascii="Cambria" w:eastAsia="等线" w:hAnsi="Cambria" w:cs="Arial"/>
          <w:kern w:val="2"/>
          <w:szCs w:val="22"/>
          <w:lang w:val="en-GB"/>
        </w:rPr>
        <w:fldChar w:fldCharType="separate"/>
      </w:r>
      <w:r w:rsidRPr="0060596D">
        <w:rPr>
          <w:rFonts w:ascii="Cambria" w:eastAsia="等线" w:hAnsi="Cambria" w:cs="Arial"/>
          <w:noProof/>
          <w:kern w:val="2"/>
          <w:szCs w:val="22"/>
          <w:lang w:val="en-GB"/>
        </w:rPr>
        <w:t>(Gupta and Govindarajan, 2002)</w:t>
      </w:r>
      <w:r w:rsidRPr="0060596D">
        <w:rPr>
          <w:rFonts w:ascii="Cambria" w:eastAsia="等线" w:hAnsi="Cambria" w:cs="Arial"/>
          <w:kern w:val="2"/>
          <w:szCs w:val="22"/>
          <w:lang w:val="en-GB"/>
        </w:rPr>
        <w:fldChar w:fldCharType="end"/>
      </w:r>
      <w:r w:rsidRPr="0060596D">
        <w:rPr>
          <w:rFonts w:ascii="Cambria" w:eastAsia="等线" w:hAnsi="Cambria" w:cs="Arial"/>
          <w:kern w:val="2"/>
          <w:szCs w:val="22"/>
          <w:lang w:val="en-GB"/>
        </w:rPr>
        <w:t xml:space="preserve">. The third is to further expand the scope of employment, break the scope of employment, hire employees and managers from different countries, broaden employees’ international vision </w:t>
      </w:r>
      <w:r w:rsidRPr="0060596D">
        <w:rPr>
          <w:rFonts w:ascii="Cambria" w:eastAsia="等线" w:hAnsi="Cambria" w:cs="Arial"/>
          <w:kern w:val="2"/>
          <w:szCs w:val="22"/>
          <w:lang w:val="en-GB"/>
        </w:rPr>
        <w:fldChar w:fldCharType="begin" w:fldLock="1"/>
      </w:r>
      <w:r w:rsidRPr="0060596D">
        <w:rPr>
          <w:rFonts w:ascii="Cambria" w:eastAsia="等线" w:hAnsi="Cambria" w:cs="Arial"/>
          <w:kern w:val="2"/>
          <w:szCs w:val="22"/>
          <w:lang w:val="en-GB"/>
        </w:rPr>
        <w:instrText>ADDIN CSL_CITATION {"citationItems":[{"id":"ITEM-1","itemData":{"ISSN":"2219-1933","author":[{"dropping-particle":"","family":"Lovvorn","given":"Al S","non-dropping-particle":"","parse-names":false,"suffix":""},{"dropping-particle":"","family":"Chen","given":"Jiun-Shiu","non-dropping-particle":"","parse-names":false,"suffix":""}],"container-title":"International Journal of Business and Social Science","id":"ITEM-1","issue":"9","issued":{"date-parts":[["2011"]]},"publisher":"Centre for Promoting Ideas, USA","title":"Developing a global mindset: The relationship between an international assignment and cultural intelligence","type":"article-journal","volume":"2"},"uris":["http://www.mendeley.com/documents/?uuid=536ad1f9-4384-495a-84b2-7d77ff2bb176"]}],"mendeley":{"formattedCitation":"(Lovvorn and Chen, 2011)","plainTextFormattedCitation":"(Lovvorn and Chen, 2011)","previouslyFormattedCitation":"(Lovvorn and Chen, 2011)"},"properties":{"noteIndex":0},"schema":"https://github.com/citation-style-language/schema/raw/master/csl-citation.json"}</w:instrText>
      </w:r>
      <w:r w:rsidRPr="0060596D">
        <w:rPr>
          <w:rFonts w:ascii="Cambria" w:eastAsia="等线" w:hAnsi="Cambria" w:cs="Arial"/>
          <w:kern w:val="2"/>
          <w:szCs w:val="22"/>
          <w:lang w:val="en-GB"/>
        </w:rPr>
        <w:fldChar w:fldCharType="separate"/>
      </w:r>
      <w:r w:rsidRPr="0060596D">
        <w:rPr>
          <w:rFonts w:ascii="Cambria" w:eastAsia="等线" w:hAnsi="Cambria" w:cs="Arial"/>
          <w:noProof/>
          <w:kern w:val="2"/>
          <w:szCs w:val="22"/>
          <w:lang w:val="en-GB"/>
        </w:rPr>
        <w:t>(Lovvorn and Chen, 2011)</w:t>
      </w:r>
      <w:r w:rsidRPr="0060596D">
        <w:rPr>
          <w:rFonts w:ascii="Cambria" w:eastAsia="等线" w:hAnsi="Cambria" w:cs="Arial"/>
          <w:kern w:val="2"/>
          <w:szCs w:val="22"/>
          <w:lang w:val="en-GB"/>
        </w:rPr>
        <w:fldChar w:fldCharType="end"/>
      </w:r>
      <w:r w:rsidRPr="0060596D">
        <w:rPr>
          <w:rFonts w:ascii="Cambria" w:eastAsia="等线" w:hAnsi="Cambria" w:cs="Arial"/>
          <w:kern w:val="2"/>
          <w:szCs w:val="22"/>
          <w:lang w:val="en-GB"/>
        </w:rPr>
        <w:t xml:space="preserve">, and cultivate cross-cultural social networks </w:t>
      </w:r>
      <w:r w:rsidRPr="0060596D">
        <w:rPr>
          <w:rFonts w:ascii="Cambria" w:eastAsia="等线" w:hAnsi="Cambria" w:cs="Arial"/>
          <w:kern w:val="2"/>
          <w:szCs w:val="22"/>
          <w:lang w:val="en-GB"/>
        </w:rPr>
        <w:fldChar w:fldCharType="begin" w:fldLock="1"/>
      </w:r>
      <w:r w:rsidRPr="0060596D">
        <w:rPr>
          <w:rFonts w:ascii="Cambria" w:eastAsia="等线" w:hAnsi="Cambria" w:cs="Arial"/>
          <w:kern w:val="2"/>
          <w:szCs w:val="22"/>
          <w:lang w:val="en-GB"/>
        </w:rPr>
        <w:instrText>ADDIN CSL_CITATION {"citationItems":[{"id":"ITEM-1","itemData":{"ISSN":"1558-9080","author":[{"dropping-particle":"","family":"Gupta","given":"Anil K","non-dropping-particle":"","parse-names":false,"suffix":""},{"dropping-particle":"","family":"Govindarajan","given":"Vijay","non-dropping-particle":"","parse-names":false,"suffix":""}],"container-title":"Academy of Management Perspectives","id":"ITEM-1","issue":"1","issued":{"date-parts":[["2002"]]},"page":"116-126","publisher":"Academy of Management Briarcliff Manor, NY 10510","title":"Cultivating a global mindset","type":"article-journal","volume":"16"},"uris":["http://www.mendeley.com/documents/?uuid=aa702a92-e3f8-48df-96e2-ce618e4455fd"]}],"mendeley":{"formattedCitation":"(Gupta and Govindarajan, 2002)","plainTextFormattedCitation":"(Gupta and Govindarajan, 2002)","previouslyFormattedCitation":"(Gupta and Govindarajan, 2002)"},"properties":{"noteIndex":0},"schema":"https://github.com/citation-style-language/schema/raw/master/csl-citation.json"}</w:instrText>
      </w:r>
      <w:r w:rsidRPr="0060596D">
        <w:rPr>
          <w:rFonts w:ascii="Cambria" w:eastAsia="等线" w:hAnsi="Cambria" w:cs="Arial"/>
          <w:kern w:val="2"/>
          <w:szCs w:val="22"/>
          <w:lang w:val="en-GB"/>
        </w:rPr>
        <w:fldChar w:fldCharType="separate"/>
      </w:r>
      <w:r w:rsidRPr="0060596D">
        <w:rPr>
          <w:rFonts w:ascii="Cambria" w:eastAsia="等线" w:hAnsi="Cambria" w:cs="Arial"/>
          <w:noProof/>
          <w:kern w:val="2"/>
          <w:szCs w:val="22"/>
          <w:lang w:val="en-GB"/>
        </w:rPr>
        <w:t>(Gupta and Govindarajan, 2002)</w:t>
      </w:r>
      <w:r w:rsidRPr="0060596D">
        <w:rPr>
          <w:rFonts w:ascii="Cambria" w:eastAsia="等线" w:hAnsi="Cambria" w:cs="Arial"/>
          <w:kern w:val="2"/>
          <w:szCs w:val="22"/>
          <w:lang w:val="en-GB"/>
        </w:rPr>
        <w:fldChar w:fldCharType="end"/>
      </w:r>
      <w:r w:rsidRPr="0060596D">
        <w:rPr>
          <w:rFonts w:ascii="Cambria" w:eastAsia="等线" w:hAnsi="Cambria" w:cs="Arial"/>
          <w:kern w:val="2"/>
          <w:szCs w:val="22"/>
          <w:lang w:val="en-GB"/>
        </w:rPr>
        <w:t xml:space="preserve">. The fourth is to hire a new generation of young employees who have a strong curiosity and can accept differences and multiculturalism more tolerantly. Fifth, the company provides cross-cultural information to employees, provides coaches, </w:t>
      </w:r>
      <w:r w:rsidR="005B464D" w:rsidRPr="0060596D">
        <w:rPr>
          <w:rFonts w:ascii="Cambria" w:eastAsia="等线" w:hAnsi="Cambria" w:cs="Arial"/>
          <w:kern w:val="2"/>
          <w:szCs w:val="22"/>
          <w:lang w:val="en-GB"/>
        </w:rPr>
        <w:t>consultants,</w:t>
      </w:r>
      <w:r w:rsidRPr="0060596D">
        <w:rPr>
          <w:rFonts w:ascii="Cambria" w:eastAsia="等线" w:hAnsi="Cambria" w:cs="Arial"/>
          <w:kern w:val="2"/>
          <w:szCs w:val="22"/>
          <w:lang w:val="en-GB"/>
        </w:rPr>
        <w:t xml:space="preserve"> and role models with international experience to improve employees’ acceptance of heterogeneous cultures, actively organizes and </w:t>
      </w:r>
      <w:r w:rsidRPr="0060596D">
        <w:rPr>
          <w:rFonts w:ascii="Cambria" w:eastAsia="等线" w:hAnsi="Cambria" w:cs="Arial"/>
          <w:kern w:val="2"/>
          <w:szCs w:val="22"/>
          <w:lang w:val="en-GB"/>
        </w:rPr>
        <w:lastRenderedPageBreak/>
        <w:t xml:space="preserve">supports cross-cultural activities, and trains employees in a targeted manner. The open mind of qualitative culture </w:t>
      </w:r>
      <w:r w:rsidRPr="0060596D">
        <w:rPr>
          <w:rFonts w:ascii="Cambria" w:eastAsia="等线" w:hAnsi="Cambria" w:cs="Arial"/>
          <w:kern w:val="2"/>
          <w:szCs w:val="22"/>
          <w:lang w:val="en-GB"/>
        </w:rPr>
        <w:fldChar w:fldCharType="begin" w:fldLock="1"/>
      </w:r>
      <w:r w:rsidRPr="0060596D">
        <w:rPr>
          <w:rFonts w:ascii="Cambria" w:eastAsia="等线" w:hAnsi="Cambria" w:cs="Arial"/>
          <w:kern w:val="2"/>
          <w:szCs w:val="22"/>
          <w:lang w:val="en-GB"/>
        </w:rPr>
        <w:instrText>ADDIN CSL_CITATION {"citationItems":[{"id":"ITEM-1","itemData":{"ISSN":"0897-5930","author":[{"dropping-particle":"","family":"Aggarwal","given":"Raj","non-dropping-particle":"","parse-names":false,"suffix":""}],"container-title":"Journal of Teaching in International Business","id":"ITEM-1","issue":"1","issued":{"date-parts":[["2011"]]},"page":"51-69","publisher":"Taylor &amp; Francis","title":"Developing a global mindset: Integrating demographics, sustainability, technology, and globalization","type":"article-journal","volume":"22"},"uris":["http://www.mendeley.com/documents/?uuid=2dfb3b6d-944e-4898-996f-b4ae9b8d614e"]}],"mendeley":{"formattedCitation":"(Aggarwal, 2011)","plainTextFormattedCitation":"(Aggarwal, 2011)","previouslyFormattedCitation":"(Aggarwal, 2011)"},"properties":{"noteIndex":0},"schema":"https://github.com/citation-style-language/schema/raw/master/csl-citation.json"}</w:instrText>
      </w:r>
      <w:r w:rsidRPr="0060596D">
        <w:rPr>
          <w:rFonts w:ascii="Cambria" w:eastAsia="等线" w:hAnsi="Cambria" w:cs="Arial"/>
          <w:kern w:val="2"/>
          <w:szCs w:val="22"/>
          <w:lang w:val="en-GB"/>
        </w:rPr>
        <w:fldChar w:fldCharType="separate"/>
      </w:r>
      <w:r w:rsidRPr="0060596D">
        <w:rPr>
          <w:rFonts w:ascii="Cambria" w:eastAsia="等线" w:hAnsi="Cambria" w:cs="Arial"/>
          <w:noProof/>
          <w:kern w:val="2"/>
          <w:szCs w:val="22"/>
          <w:lang w:val="en-GB"/>
        </w:rPr>
        <w:t>(Aggarwal, 2011)</w:t>
      </w:r>
      <w:r w:rsidRPr="0060596D">
        <w:rPr>
          <w:rFonts w:ascii="Cambria" w:eastAsia="等线" w:hAnsi="Cambria" w:cs="Arial"/>
          <w:kern w:val="2"/>
          <w:szCs w:val="22"/>
          <w:lang w:val="en-GB"/>
        </w:rPr>
        <w:fldChar w:fldCharType="end"/>
      </w:r>
      <w:r w:rsidRPr="0060596D">
        <w:rPr>
          <w:rFonts w:ascii="Cambria" w:eastAsia="等线" w:hAnsi="Cambria" w:cs="Arial"/>
          <w:kern w:val="2"/>
          <w:szCs w:val="22"/>
          <w:lang w:val="en-GB"/>
        </w:rPr>
        <w:t xml:space="preserve">. From the perspective of Huawei's corporate organization, Huawei's globalization concept is deeply rooted in the company. Since Huawei began internationalization in 1996, the commonly used method of internationalization is through the establishment of joint ventures with foreign companies </w:t>
      </w:r>
      <w:r w:rsidRPr="0060596D">
        <w:rPr>
          <w:rFonts w:ascii="Cambria" w:eastAsia="等线" w:hAnsi="Cambria" w:cs="Arial"/>
          <w:kern w:val="2"/>
          <w:szCs w:val="22"/>
          <w:lang w:val="en-GB"/>
        </w:rPr>
        <w:fldChar w:fldCharType="begin" w:fldLock="1"/>
      </w:r>
      <w:r w:rsidRPr="0060596D">
        <w:rPr>
          <w:rFonts w:ascii="Cambria" w:eastAsia="等线" w:hAnsi="Cambria" w:cs="Arial"/>
          <w:kern w:val="2"/>
          <w:szCs w:val="22"/>
          <w:lang w:val="en-GB"/>
        </w:rPr>
        <w:instrText>ADDIN CSL_CITATION {"citationItems":[{"id":"ITEM-1","itemData":{"ISSN":"0885-8624","author":[{"dropping-particle":"","family":"Low","given":"Brian","non-dropping-particle":"","parse-names":false,"suffix":""}],"container-title":"Journal of Business &amp; Industrial Marketing","id":"ITEM-1","issued":{"date-parts":[["2007"]]},"publisher":"Emerald Group Publishing Limited","title":"Huawei Technologies Corporation: from local dominance to global challenge?","type":"article-journal"},"uris":["http://www.mendeley.com/documents/?uuid=ad1a55d0-d940-4d13-99c8-7b4c4be52d33"]}],"mendeley":{"formattedCitation":"(Low, 2007)","plainTextFormattedCitation":"(Low, 2007)","previouslyFormattedCitation":"(Low, 2007)"},"properties":{"noteIndex":0},"schema":"https://github.com/citation-style-language/schema/raw/master/csl-citation.json"}</w:instrText>
      </w:r>
      <w:r w:rsidRPr="0060596D">
        <w:rPr>
          <w:rFonts w:ascii="Cambria" w:eastAsia="等线" w:hAnsi="Cambria" w:cs="Arial"/>
          <w:kern w:val="2"/>
          <w:szCs w:val="22"/>
          <w:lang w:val="en-GB"/>
        </w:rPr>
        <w:fldChar w:fldCharType="separate"/>
      </w:r>
      <w:r w:rsidRPr="0060596D">
        <w:rPr>
          <w:rFonts w:ascii="Cambria" w:eastAsia="等线" w:hAnsi="Cambria" w:cs="Arial"/>
          <w:noProof/>
          <w:kern w:val="2"/>
          <w:szCs w:val="22"/>
          <w:lang w:val="en-GB"/>
        </w:rPr>
        <w:t>(Low, 2007)</w:t>
      </w:r>
      <w:r w:rsidRPr="0060596D">
        <w:rPr>
          <w:rFonts w:ascii="Cambria" w:eastAsia="等线" w:hAnsi="Cambria" w:cs="Arial"/>
          <w:kern w:val="2"/>
          <w:szCs w:val="22"/>
          <w:lang w:val="en-GB"/>
        </w:rPr>
        <w:fldChar w:fldCharType="end"/>
      </w:r>
      <w:r w:rsidRPr="0060596D">
        <w:rPr>
          <w:rFonts w:ascii="Cambria" w:eastAsia="等线" w:hAnsi="Cambria" w:cs="Arial"/>
          <w:kern w:val="2"/>
          <w:szCs w:val="22"/>
          <w:lang w:val="en-GB"/>
        </w:rPr>
        <w:t xml:space="preserve">. With the continuous advancement of the internationalization process, the internationalization strategy has been transformed from 2005 to the direction of independent holding of foreign companies. Huawei attaches great importance to the localization strategy in the international </w:t>
      </w:r>
      <w:r w:rsidR="005B464D" w:rsidRPr="0060596D">
        <w:rPr>
          <w:rFonts w:ascii="Cambria" w:eastAsia="等线" w:hAnsi="Cambria" w:cs="Arial"/>
          <w:kern w:val="2"/>
          <w:szCs w:val="22"/>
          <w:lang w:val="en-GB"/>
        </w:rPr>
        <w:t>market and</w:t>
      </w:r>
      <w:r w:rsidRPr="0060596D">
        <w:rPr>
          <w:rFonts w:ascii="Cambria" w:eastAsia="等线" w:hAnsi="Cambria" w:cs="Arial"/>
          <w:kern w:val="2"/>
          <w:szCs w:val="22"/>
          <w:lang w:val="en-GB"/>
        </w:rPr>
        <w:t xml:space="preserve"> has a good tolerance for different cultures. The operation of overseas offices is completely in accordance with local cultural customs, including commuting, get off work and rest, birthday celebrations, etc., completely in accordance with local customs </w:t>
      </w:r>
      <w:r w:rsidRPr="0060596D">
        <w:rPr>
          <w:rFonts w:ascii="Cambria" w:eastAsia="等线" w:hAnsi="Cambria" w:cs="Arial"/>
          <w:kern w:val="2"/>
          <w:szCs w:val="22"/>
          <w:lang w:val="en-GB"/>
        </w:rPr>
        <w:fldChar w:fldCharType="begin" w:fldLock="1"/>
      </w:r>
      <w:r w:rsidRPr="0060596D">
        <w:rPr>
          <w:rFonts w:ascii="Cambria" w:eastAsia="等线" w:hAnsi="Cambria" w:cs="Arial"/>
          <w:kern w:val="2"/>
          <w:szCs w:val="22"/>
          <w:lang w:val="en-GB"/>
        </w:rPr>
        <w:instrText>ADDIN CSL_CITATION {"citationItems":[{"id":"ITEM-1","itemData":{"ISSN":"1478-6990","author":[{"dropping-particle":"","family":"Schaefer","given":"Kerstin J","non-dropping-particle":"","parse-names":false,"suffix":""}],"container-title":"Journal of International Business Studies","id":"ITEM-1","issued":{"date-parts":[["2020"]]},"page":"1-16","publisher":"Springer","title":"Catching up by hiring: The case of Huawei","type":"article-journal"},"uris":["http://www.mendeley.com/documents/?uuid=250746c8-a5ee-48d2-ba4a-f653f6a224af"]}],"mendeley":{"formattedCitation":"(Schaefer, 2020)","plainTextFormattedCitation":"(Schaefer, 2020)","previouslyFormattedCitation":"(Schaefer, 2020)"},"properties":{"noteIndex":0},"schema":"https://github.com/citation-style-language/schema/raw/master/csl-citation.json"}</w:instrText>
      </w:r>
      <w:r w:rsidRPr="0060596D">
        <w:rPr>
          <w:rFonts w:ascii="Cambria" w:eastAsia="等线" w:hAnsi="Cambria" w:cs="Arial"/>
          <w:kern w:val="2"/>
          <w:szCs w:val="22"/>
          <w:lang w:val="en-GB"/>
        </w:rPr>
        <w:fldChar w:fldCharType="separate"/>
      </w:r>
      <w:r w:rsidRPr="0060596D">
        <w:rPr>
          <w:rFonts w:ascii="Cambria" w:eastAsia="等线" w:hAnsi="Cambria" w:cs="Arial"/>
          <w:noProof/>
          <w:kern w:val="2"/>
          <w:szCs w:val="22"/>
          <w:lang w:val="en-GB"/>
        </w:rPr>
        <w:t>(Schaefer, 2020)</w:t>
      </w:r>
      <w:r w:rsidRPr="0060596D">
        <w:rPr>
          <w:rFonts w:ascii="Cambria" w:eastAsia="等线" w:hAnsi="Cambria" w:cs="Arial"/>
          <w:kern w:val="2"/>
          <w:szCs w:val="22"/>
          <w:lang w:val="en-GB"/>
        </w:rPr>
        <w:fldChar w:fldCharType="end"/>
      </w:r>
      <w:r w:rsidRPr="0060596D">
        <w:rPr>
          <w:rFonts w:ascii="Cambria" w:eastAsia="等线" w:hAnsi="Cambria" w:cs="Arial"/>
          <w:kern w:val="2"/>
          <w:szCs w:val="22"/>
          <w:lang w:val="en-GB"/>
        </w:rPr>
        <w:t>.</w:t>
      </w:r>
    </w:p>
    <w:p w14:paraId="5E6F0D6D" w14:textId="77777777" w:rsidR="00977264" w:rsidRPr="0060596D" w:rsidRDefault="00977264" w:rsidP="0002374E">
      <w:pPr>
        <w:spacing w:beforeLines="50" w:before="156" w:afterLines="50" w:after="156" w:line="360" w:lineRule="auto"/>
        <w:jc w:val="both"/>
        <w:rPr>
          <w:rFonts w:ascii="Cambria" w:eastAsia="等线" w:hAnsi="Cambria" w:cs="Arial"/>
          <w:kern w:val="2"/>
          <w:szCs w:val="22"/>
          <w:lang w:val="en-GB"/>
        </w:rPr>
      </w:pPr>
      <w:r w:rsidRPr="0060596D">
        <w:rPr>
          <w:rFonts w:ascii="Cambria" w:eastAsia="等线" w:hAnsi="Cambria" w:cs="Arial"/>
          <w:kern w:val="2"/>
          <w:szCs w:val="22"/>
          <w:lang w:val="en-GB"/>
        </w:rPr>
        <w:t xml:space="preserve">At the beginning of this century, in the context of the rapid expansion of overseas employees, </w:t>
      </w:r>
      <w:proofErr w:type="spellStart"/>
      <w:r w:rsidRPr="0060596D">
        <w:rPr>
          <w:rFonts w:ascii="Cambria" w:eastAsia="等线" w:hAnsi="Cambria" w:cs="Arial"/>
          <w:kern w:val="2"/>
          <w:szCs w:val="22"/>
          <w:lang w:val="en-GB"/>
        </w:rPr>
        <w:t>i</w:t>
      </w:r>
      <w:proofErr w:type="spellEnd"/>
      <w:r w:rsidRPr="0060596D">
        <w:rPr>
          <w:rFonts w:ascii="Cambria" w:eastAsia="等线" w:hAnsi="Cambria" w:cs="Arial"/>
          <w:kern w:val="2"/>
          <w:szCs w:val="22"/>
          <w:lang w:val="en-GB"/>
        </w:rPr>
        <w:t xml:space="preserve"> in order to reduce cross-cultural, language, and geographical barriers, internal sales and the service system acts on cultural integration under a variety of synergies </w:t>
      </w:r>
      <w:r w:rsidRPr="0060596D">
        <w:rPr>
          <w:rFonts w:ascii="Cambria" w:eastAsia="等线" w:hAnsi="Cambria" w:cs="Arial"/>
          <w:kern w:val="2"/>
          <w:szCs w:val="22"/>
          <w:lang w:val="en-GB"/>
        </w:rPr>
        <w:fldChar w:fldCharType="begin" w:fldLock="1"/>
      </w:r>
      <w:r w:rsidRPr="0060596D">
        <w:rPr>
          <w:rFonts w:ascii="Cambria" w:eastAsia="等线" w:hAnsi="Cambria" w:cs="Arial"/>
          <w:kern w:val="2"/>
          <w:szCs w:val="22"/>
          <w:lang w:val="en-GB"/>
        </w:rPr>
        <w:instrText>ADDIN CSL_CITATION {"citationItems":[{"id":"ITEM-1","itemData":{"ISBN":"1108426433","author":[{"dropping-particle":"","family":"Wu","given":"Xiaobo","non-dropping-particle":"","parse-names":false,"suffix":""},{"dropping-particle":"","family":"Murmann","given":"Johann Peter","non-dropping-particle":"","parse-names":false,"suffix":""},{"dropping-particle":"","family":"Huang","given":"Can","non-dropping-particle":"","parse-names":false,"suffix":""},{"dropping-particle":"","family":"Guo","given":"Bin","non-dropping-particle":"","parse-names":false,"suffix":""}],"id":"ITEM-1","issued":{"date-parts":[["2020"]]},"publisher":"Cambridge University Press","title":"The Transformation of Huawei: From Humble Beginnings to Global Leadership","type":"book"},"uris":["http://www.mendeley.com/documents/?uuid=ed37587f-8e94-40e1-9242-1cec98ab8179"]}],"mendeley":{"formattedCitation":"(Wu, Murmann, Huang and Guo, 2020)","plainTextFormattedCitation":"(Wu, Murmann, Huang and Guo, 2020)","previouslyFormattedCitation":"(Wu, Murmann, Huang and Guo, 2020)"},"properties":{"noteIndex":0},"schema":"https://github.com/citation-style-language/schema/raw/master/csl-citation.json"}</w:instrText>
      </w:r>
      <w:r w:rsidRPr="0060596D">
        <w:rPr>
          <w:rFonts w:ascii="Cambria" w:eastAsia="等线" w:hAnsi="Cambria" w:cs="Arial"/>
          <w:kern w:val="2"/>
          <w:szCs w:val="22"/>
          <w:lang w:val="en-GB"/>
        </w:rPr>
        <w:fldChar w:fldCharType="separate"/>
      </w:r>
      <w:r w:rsidRPr="0060596D">
        <w:rPr>
          <w:rFonts w:ascii="Cambria" w:eastAsia="等线" w:hAnsi="Cambria" w:cs="Arial"/>
          <w:noProof/>
          <w:kern w:val="2"/>
          <w:szCs w:val="22"/>
          <w:lang w:val="en-GB"/>
        </w:rPr>
        <w:t>(Wu, Murmann, Huang and Guo, 2020)</w:t>
      </w:r>
      <w:r w:rsidRPr="0060596D">
        <w:rPr>
          <w:rFonts w:ascii="Cambria" w:eastAsia="等线" w:hAnsi="Cambria" w:cs="Arial"/>
          <w:kern w:val="2"/>
          <w:szCs w:val="22"/>
          <w:lang w:val="en-GB"/>
        </w:rPr>
        <w:fldChar w:fldCharType="end"/>
      </w:r>
      <w:r w:rsidRPr="0060596D">
        <w:rPr>
          <w:rFonts w:ascii="Cambria" w:eastAsia="等线" w:hAnsi="Cambria" w:cs="Arial"/>
          <w:kern w:val="2"/>
          <w:szCs w:val="22"/>
          <w:lang w:val="en-GB"/>
        </w:rPr>
        <w:t xml:space="preserve">. Each overseas representative office selects outstanding local employees to go to China for a tailor-made training program, and assigns the lead to a designated Q&amp;A. The survey of dispatched management after returning to China found that their business capabilities have improved, they are more aware of the company’s values, have a more harmonious and harmonious relationship with Chinese employees and supervisors, and can share with other employees at the same time, which has a positive spill over effect </w:t>
      </w:r>
      <w:r w:rsidRPr="0060596D">
        <w:rPr>
          <w:rFonts w:ascii="Cambria" w:eastAsia="等线" w:hAnsi="Cambria" w:cs="Arial"/>
          <w:kern w:val="2"/>
          <w:szCs w:val="22"/>
          <w:lang w:val="en-GB"/>
        </w:rPr>
        <w:fldChar w:fldCharType="begin" w:fldLock="1"/>
      </w:r>
      <w:r w:rsidRPr="0060596D">
        <w:rPr>
          <w:rFonts w:ascii="Cambria" w:eastAsia="等线" w:hAnsi="Cambria" w:cs="Arial"/>
          <w:kern w:val="2"/>
          <w:szCs w:val="22"/>
          <w:lang w:val="en-GB"/>
        </w:rPr>
        <w:instrText>ADDIN CSL_CITATION {"citationItems":[{"id":"ITEM-1","itemData":{"ISBN":"9351504891","author":[{"dropping-particle":"","family":"Tao","given":"Tian","non-dropping-particle":"","parse-names":false,"suffix":""},{"dropping-particle":"","family":"Chunbo","given":"Wu","non-dropping-particle":"","parse-names":false,"suffix":""}],"id":"ITEM-1","issued":{"date-parts":[["2014"]]},"publisher":"SAGE Publications India","title":"The Huawei Story","type":"book"},"uris":["http://www.mendeley.com/documents/?uuid=c7f8e23a-1e59-4a2d-89da-220cd29a88fa"]}],"mendeley":{"formattedCitation":"(Tao and Chunbo, 2014)","plainTextFormattedCitation":"(Tao and Chunbo, 2014)","previouslyFormattedCitation":"(Tao and Chunbo, 2014)"},"properties":{"noteIndex":0},"schema":"https://github.com/citation-style-language/schema/raw/master/csl-citation.json"}</w:instrText>
      </w:r>
      <w:r w:rsidRPr="0060596D">
        <w:rPr>
          <w:rFonts w:ascii="Cambria" w:eastAsia="等线" w:hAnsi="Cambria" w:cs="Arial"/>
          <w:kern w:val="2"/>
          <w:szCs w:val="22"/>
          <w:lang w:val="en-GB"/>
        </w:rPr>
        <w:fldChar w:fldCharType="separate"/>
      </w:r>
      <w:r w:rsidRPr="0060596D">
        <w:rPr>
          <w:rFonts w:ascii="Cambria" w:eastAsia="等线" w:hAnsi="Cambria" w:cs="Arial"/>
          <w:noProof/>
          <w:kern w:val="2"/>
          <w:szCs w:val="22"/>
          <w:lang w:val="en-GB"/>
        </w:rPr>
        <w:t>(Tao and Chunbo, 2014)</w:t>
      </w:r>
      <w:r w:rsidRPr="0060596D">
        <w:rPr>
          <w:rFonts w:ascii="Cambria" w:eastAsia="等线" w:hAnsi="Cambria" w:cs="Arial"/>
          <w:kern w:val="2"/>
          <w:szCs w:val="22"/>
          <w:lang w:val="en-GB"/>
        </w:rPr>
        <w:fldChar w:fldCharType="end"/>
      </w:r>
      <w:r w:rsidRPr="0060596D">
        <w:rPr>
          <w:rFonts w:ascii="Cambria" w:eastAsia="等线" w:hAnsi="Cambria" w:cs="Arial"/>
          <w:kern w:val="2"/>
          <w:szCs w:val="22"/>
          <w:lang w:val="en-GB"/>
        </w:rPr>
        <w:t>.</w:t>
      </w:r>
    </w:p>
    <w:p w14:paraId="6562EE0F" w14:textId="525EE64A" w:rsidR="00977264" w:rsidRPr="0060596D" w:rsidRDefault="005B464D" w:rsidP="0002374E">
      <w:pPr>
        <w:spacing w:beforeLines="50" w:before="156" w:afterLines="50" w:after="156" w:line="360" w:lineRule="auto"/>
        <w:jc w:val="both"/>
        <w:rPr>
          <w:rFonts w:ascii="Cambria" w:eastAsia="等线" w:hAnsi="Cambria" w:cs="Arial"/>
          <w:kern w:val="2"/>
          <w:szCs w:val="22"/>
          <w:lang w:val="en-GB"/>
        </w:rPr>
      </w:pPr>
      <w:r w:rsidRPr="0060596D">
        <w:rPr>
          <w:rFonts w:ascii="Cambria" w:eastAsia="等线" w:hAnsi="Cambria" w:cs="Arial"/>
          <w:kern w:val="2"/>
          <w:szCs w:val="22"/>
          <w:lang w:val="en-GB"/>
        </w:rPr>
        <w:t>Overall</w:t>
      </w:r>
      <w:r w:rsidR="00977264" w:rsidRPr="0060596D">
        <w:rPr>
          <w:rFonts w:ascii="Cambria" w:eastAsia="等线" w:hAnsi="Cambria" w:cs="Arial"/>
          <w:kern w:val="2"/>
          <w:szCs w:val="22"/>
          <w:lang w:val="en-GB"/>
        </w:rPr>
        <w:t>, the continuous development of the global minds of executives along with changes in the company's own characteristics and changes in the macro environment has brought about changes in the company's internationalization strategy, marketing methods, management models, and organizational structure.</w:t>
      </w:r>
    </w:p>
    <w:p w14:paraId="1F538FAA" w14:textId="77777777" w:rsidR="00977264" w:rsidRPr="0060596D" w:rsidRDefault="00977264" w:rsidP="0002374E">
      <w:pPr>
        <w:pStyle w:val="2"/>
        <w:spacing w:beforeLines="50" w:before="156" w:afterLines="50" w:after="156" w:line="360" w:lineRule="auto"/>
        <w:rPr>
          <w:rFonts w:ascii="Cambria" w:hAnsi="Cambria"/>
        </w:rPr>
      </w:pPr>
      <w:r w:rsidRPr="0060596D">
        <w:rPr>
          <w:rFonts w:ascii="Cambria" w:hAnsi="Cambria"/>
        </w:rPr>
        <w:t xml:space="preserve">4.3 The current limitations of Huawei’s global mindset of leadership </w:t>
      </w:r>
    </w:p>
    <w:p w14:paraId="63BB3AE8" w14:textId="77777777" w:rsidR="00977264" w:rsidRPr="0060596D" w:rsidRDefault="00977264" w:rsidP="0002374E">
      <w:pPr>
        <w:spacing w:beforeLines="50" w:before="156" w:afterLines="50" w:after="156" w:line="360" w:lineRule="auto"/>
        <w:jc w:val="both"/>
        <w:rPr>
          <w:rFonts w:ascii="Cambria" w:eastAsia="等线" w:hAnsi="Cambria" w:cs="Arial"/>
          <w:kern w:val="2"/>
          <w:szCs w:val="22"/>
          <w:lang w:val="en-GB"/>
        </w:rPr>
      </w:pPr>
      <w:r w:rsidRPr="0060596D">
        <w:rPr>
          <w:rFonts w:ascii="Cambria" w:eastAsia="等线" w:hAnsi="Cambria" w:cs="Arial"/>
          <w:kern w:val="2"/>
          <w:szCs w:val="22"/>
          <w:lang w:val="en-GB"/>
        </w:rPr>
        <w:t xml:space="preserve">Although the global mind of Huawei's senior management team is constantly developing, Ren Zhengfei's position within the company as the founder of the company remains unshakable. Ren Zhengfei's self-critical spirit can keep him awake in the decision-making process and minimize the risks that may be brought about by personal decision-making </w:t>
      </w:r>
      <w:r w:rsidRPr="0060596D">
        <w:rPr>
          <w:rFonts w:ascii="Cambria" w:eastAsia="等线" w:hAnsi="Cambria" w:cs="Arial"/>
          <w:kern w:val="2"/>
          <w:szCs w:val="22"/>
          <w:lang w:val="en-GB"/>
        </w:rPr>
        <w:fldChar w:fldCharType="begin" w:fldLock="1"/>
      </w:r>
      <w:r w:rsidRPr="0060596D">
        <w:rPr>
          <w:rFonts w:ascii="Cambria" w:eastAsia="等线" w:hAnsi="Cambria" w:cs="Arial"/>
          <w:kern w:val="2"/>
          <w:szCs w:val="22"/>
          <w:lang w:val="en-GB"/>
        </w:rPr>
        <w:instrText>ADDIN CSL_CITATION {"citationItems":[{"id":"ITEM-1","itemData":{"ISBN":"9386062070","author":[{"dropping-particle":"","family":"Tao","given":"Tian","non-dropping-particle":"","parse-names":false,"suffix":""},{"dropping-particle":"","family":"Cremer","given":"David","non-dropping-particle":"De","parse-names":false,"suffix":""},{"dropping-particle":"","family":"Chunbo","given":"Wu","non-dropping-particle":"","parse-names":false,"suffix":""}],"id":"ITEM-1","issued":{"date-parts":[["2016"]]},"publisher":"SAGE Publications India","title":"Huawei: Leadership, Culture, and Connectivity","type":"book"},"uris":["http://www.mendeley.com/documents/?uuid=b14c0aa5-5aea-4c13-8c64-86ed1f87b12c"]}],"mendeley":{"formattedCitation":"(Tao, De Cremer and Chunbo, 2016)","plainTextFormattedCitation":"(Tao, De Cremer and Chunbo, 2016)","previouslyFormattedCitation":"(Tao, De Cremer and Chunbo, 2016)"},"properties":{"noteIndex":0},"schema":"https://github.com/citation-style-language/schema/raw/master/csl-citation.json"}</w:instrText>
      </w:r>
      <w:r w:rsidRPr="0060596D">
        <w:rPr>
          <w:rFonts w:ascii="Cambria" w:eastAsia="等线" w:hAnsi="Cambria" w:cs="Arial"/>
          <w:kern w:val="2"/>
          <w:szCs w:val="22"/>
          <w:lang w:val="en-GB"/>
        </w:rPr>
        <w:fldChar w:fldCharType="separate"/>
      </w:r>
      <w:r w:rsidRPr="0060596D">
        <w:rPr>
          <w:rFonts w:ascii="Cambria" w:eastAsia="等线" w:hAnsi="Cambria" w:cs="Arial"/>
          <w:noProof/>
          <w:kern w:val="2"/>
          <w:szCs w:val="22"/>
          <w:lang w:val="en-GB"/>
        </w:rPr>
        <w:t>(Tao, De Cremer and Chunbo, 2016)</w:t>
      </w:r>
      <w:r w:rsidRPr="0060596D">
        <w:rPr>
          <w:rFonts w:ascii="Cambria" w:eastAsia="等线" w:hAnsi="Cambria" w:cs="Arial"/>
          <w:kern w:val="2"/>
          <w:szCs w:val="22"/>
          <w:lang w:val="en-GB"/>
        </w:rPr>
        <w:fldChar w:fldCharType="end"/>
      </w:r>
      <w:r w:rsidRPr="0060596D">
        <w:rPr>
          <w:rFonts w:ascii="Cambria" w:eastAsia="等线" w:hAnsi="Cambria" w:cs="Arial"/>
          <w:kern w:val="2"/>
          <w:szCs w:val="22"/>
          <w:lang w:val="en-GB"/>
        </w:rPr>
        <w:t xml:space="preserve">. With the growing growth of Huawei, Ren Zhengfei has always maintained a self-critical spirit and a sense of crisis, but this spirit and awareness has not </w:t>
      </w:r>
      <w:r w:rsidRPr="0060596D">
        <w:rPr>
          <w:rFonts w:ascii="Cambria" w:eastAsia="等线" w:hAnsi="Cambria" w:cs="Arial"/>
          <w:kern w:val="2"/>
          <w:szCs w:val="22"/>
          <w:lang w:val="en-GB"/>
        </w:rPr>
        <w:lastRenderedPageBreak/>
        <w:t xml:space="preserve">yet become the consensus of all Huawei employees. In addition, with the "successor" issue that has continued to ferment in recent years, Ren Zhengfei's early corporate </w:t>
      </w:r>
      <w:proofErr w:type="spellStart"/>
      <w:r w:rsidRPr="0060596D">
        <w:rPr>
          <w:rFonts w:ascii="Cambria" w:eastAsia="等线" w:hAnsi="Cambria" w:cs="Arial"/>
          <w:kern w:val="2"/>
          <w:szCs w:val="22"/>
          <w:lang w:val="en-GB"/>
        </w:rPr>
        <w:t>defamilyization</w:t>
      </w:r>
      <w:proofErr w:type="spellEnd"/>
      <w:r w:rsidRPr="0060596D">
        <w:rPr>
          <w:rFonts w:ascii="Cambria" w:eastAsia="等线" w:hAnsi="Cambria" w:cs="Arial"/>
          <w:kern w:val="2"/>
          <w:szCs w:val="22"/>
          <w:lang w:val="en-GB"/>
        </w:rPr>
        <w:t xml:space="preserve"> issue has been questioned </w:t>
      </w:r>
      <w:r w:rsidRPr="0060596D">
        <w:rPr>
          <w:rFonts w:ascii="Cambria" w:eastAsia="等线" w:hAnsi="Cambria" w:cs="Arial"/>
          <w:kern w:val="2"/>
          <w:szCs w:val="22"/>
          <w:lang w:val="en-GB"/>
        </w:rPr>
        <w:fldChar w:fldCharType="begin" w:fldLock="1"/>
      </w:r>
      <w:r w:rsidRPr="0060596D">
        <w:rPr>
          <w:rFonts w:ascii="Cambria" w:eastAsia="等线" w:hAnsi="Cambria" w:cs="Arial"/>
          <w:kern w:val="2"/>
          <w:szCs w:val="22"/>
          <w:lang w:val="en-GB"/>
        </w:rPr>
        <w:instrText>ADDIN CSL_CITATION {"citationItems":[{"id":"ITEM-1","itemData":{"author":[{"dropping-particle":"","family":"Wu","given":"Donglin","non-dropping-particle":"","parse-names":false,"suffix":""},{"dropping-particle":"","family":"Zhao","given":"Fang","non-dropping-particle":"","parse-names":false,"suffix":""}],"container-title":"International Review of Business Research Papers","id":"ITEM-1","issue":"1","issued":{"date-parts":[["2007"]]},"page":"183-196","title":"Entry modes for international markets: Case study of Huawei, a Chinese technology enterprise","type":"article-journal","volume":"3"},"uris":["http://www.mendeley.com/documents/?uuid=3cafbdb0-9a78-459f-a51f-6f96f3baca89"]}],"mendeley":{"formattedCitation":"(Wu and Zhao, 2007)","plainTextFormattedCitation":"(Wu and Zhao, 2007)","previouslyFormattedCitation":"(Wu and Zhao, 2007)"},"properties":{"noteIndex":0},"schema":"https://github.com/citation-style-language/schema/raw/master/csl-citation.json"}</w:instrText>
      </w:r>
      <w:r w:rsidRPr="0060596D">
        <w:rPr>
          <w:rFonts w:ascii="Cambria" w:eastAsia="等线" w:hAnsi="Cambria" w:cs="Arial"/>
          <w:kern w:val="2"/>
          <w:szCs w:val="22"/>
          <w:lang w:val="en-GB"/>
        </w:rPr>
        <w:fldChar w:fldCharType="separate"/>
      </w:r>
      <w:r w:rsidRPr="0060596D">
        <w:rPr>
          <w:rFonts w:ascii="Cambria" w:eastAsia="等线" w:hAnsi="Cambria" w:cs="Arial"/>
          <w:noProof/>
          <w:kern w:val="2"/>
          <w:szCs w:val="22"/>
          <w:lang w:val="en-GB"/>
        </w:rPr>
        <w:t>(Wu and Zhao, 2007)</w:t>
      </w:r>
      <w:r w:rsidRPr="0060596D">
        <w:rPr>
          <w:rFonts w:ascii="Cambria" w:eastAsia="等线" w:hAnsi="Cambria" w:cs="Arial"/>
          <w:kern w:val="2"/>
          <w:szCs w:val="22"/>
          <w:lang w:val="en-GB"/>
        </w:rPr>
        <w:fldChar w:fldCharType="end"/>
      </w:r>
      <w:r w:rsidRPr="0060596D">
        <w:rPr>
          <w:rFonts w:ascii="Cambria" w:eastAsia="等线" w:hAnsi="Cambria" w:cs="Arial"/>
          <w:kern w:val="2"/>
          <w:szCs w:val="22"/>
          <w:lang w:val="en-GB"/>
        </w:rPr>
        <w:t>. Throughout the Huawei organization, Ren Zhengfei's immediate family members occupy 3 seats on Huawei's board of directors, which directly affects the unity and efficiency of the company's senior management team. At the same time, the outside world raises some doubts about Ren Zhengfei.</w:t>
      </w:r>
    </w:p>
    <w:p w14:paraId="20CFC16E" w14:textId="25C55C02" w:rsidR="00977264" w:rsidRPr="0060596D" w:rsidRDefault="00977264" w:rsidP="0002374E">
      <w:pPr>
        <w:spacing w:beforeLines="50" w:before="156" w:afterLines="50" w:after="156" w:line="360" w:lineRule="auto"/>
        <w:jc w:val="both"/>
        <w:rPr>
          <w:rFonts w:ascii="Cambria" w:eastAsia="等线" w:hAnsi="Cambria" w:cs="Arial"/>
          <w:kern w:val="2"/>
          <w:szCs w:val="22"/>
          <w:lang w:val="en-GB"/>
        </w:rPr>
      </w:pPr>
      <w:r w:rsidRPr="0060596D">
        <w:rPr>
          <w:rFonts w:ascii="Cambria" w:eastAsia="等线" w:hAnsi="Cambria" w:cs="Arial"/>
          <w:kern w:val="2"/>
          <w:szCs w:val="22"/>
          <w:lang w:val="en-GB"/>
        </w:rPr>
        <w:t xml:space="preserve">In the past ten years, Huawei’s development is basically based on the entrepreneurial history of managers born in the 1960s and 1970s. They have experienced the baptism of the basic law and cultural concepts, and at the same time have experienced the "collective resignation of the marketing department" and "the bottom out elimination’ of the human resource mechanism </w:t>
      </w:r>
      <w:r w:rsidRPr="0060596D">
        <w:rPr>
          <w:rFonts w:ascii="Cambria" w:eastAsia="等线" w:hAnsi="Cambria" w:cs="Arial"/>
          <w:kern w:val="2"/>
          <w:szCs w:val="22"/>
          <w:lang w:val="en-GB"/>
        </w:rPr>
        <w:fldChar w:fldCharType="begin" w:fldLock="1"/>
      </w:r>
      <w:r w:rsidRPr="0060596D">
        <w:rPr>
          <w:rFonts w:ascii="Cambria" w:eastAsia="等线" w:hAnsi="Cambria" w:cs="Arial"/>
          <w:kern w:val="2"/>
          <w:szCs w:val="22"/>
          <w:lang w:val="en-GB"/>
        </w:rPr>
        <w:instrText>ADDIN CSL_CITATION {"citationItems":[{"id":"ITEM-1","itemData":{"author":[{"dropping-particle":"","family":"Wu","given":"Donglin","non-dropping-particle":"","parse-names":false,"suffix":""},{"dropping-particle":"","family":"Zhao","given":"Fang","non-dropping-particle":"","parse-names":false,"suffix":""}],"container-title":"International Review of Business Research Papers","id":"ITEM-1","issue":"1","issued":{"date-parts":[["2007"]]},"page":"183-196","title":"Entry modes for international markets: Case study of Huawei, a Chinese technology enterprise","type":"article-journal","volume":"3"},"uris":["http://www.mendeley.com/documents/?uuid=3cafbdb0-9a78-459f-a51f-6f96f3baca89"]}],"mendeley":{"formattedCitation":"(Wu and Zhao, 2007)","plainTextFormattedCitation":"(Wu and Zhao, 2007)","previouslyFormattedCitation":"(Wu and Zhao, 2007)"},"properties":{"noteIndex":0},"schema":"https://github.com/citation-style-language/schema/raw/master/csl-citation.json"}</w:instrText>
      </w:r>
      <w:r w:rsidRPr="0060596D">
        <w:rPr>
          <w:rFonts w:ascii="Cambria" w:eastAsia="等线" w:hAnsi="Cambria" w:cs="Arial"/>
          <w:kern w:val="2"/>
          <w:szCs w:val="22"/>
          <w:lang w:val="en-GB"/>
        </w:rPr>
        <w:fldChar w:fldCharType="separate"/>
      </w:r>
      <w:r w:rsidRPr="0060596D">
        <w:rPr>
          <w:rFonts w:ascii="Cambria" w:eastAsia="等线" w:hAnsi="Cambria" w:cs="Arial"/>
          <w:noProof/>
          <w:kern w:val="2"/>
          <w:szCs w:val="22"/>
          <w:lang w:val="en-GB"/>
        </w:rPr>
        <w:t>(Wu and Zhao, 2007)</w:t>
      </w:r>
      <w:r w:rsidRPr="0060596D">
        <w:rPr>
          <w:rFonts w:ascii="Cambria" w:eastAsia="等线" w:hAnsi="Cambria" w:cs="Arial"/>
          <w:kern w:val="2"/>
          <w:szCs w:val="22"/>
          <w:lang w:val="en-GB"/>
        </w:rPr>
        <w:fldChar w:fldCharType="end"/>
      </w:r>
      <w:r w:rsidRPr="0060596D">
        <w:rPr>
          <w:rFonts w:ascii="Cambria" w:eastAsia="等线" w:hAnsi="Cambria" w:cs="Arial"/>
          <w:kern w:val="2"/>
          <w:szCs w:val="22"/>
          <w:lang w:val="en-GB"/>
        </w:rPr>
        <w:t xml:space="preserve">. At present, Huawei has a large team of talents, including </w:t>
      </w:r>
      <w:proofErr w:type="gramStart"/>
      <w:r w:rsidRPr="0060596D">
        <w:rPr>
          <w:rFonts w:ascii="Cambria" w:eastAsia="等线" w:hAnsi="Cambria" w:cs="Arial"/>
          <w:kern w:val="2"/>
          <w:szCs w:val="22"/>
          <w:lang w:val="en-GB"/>
        </w:rPr>
        <w:t>a large number of</w:t>
      </w:r>
      <w:proofErr w:type="gramEnd"/>
      <w:r w:rsidRPr="0060596D">
        <w:rPr>
          <w:rFonts w:ascii="Cambria" w:eastAsia="等线" w:hAnsi="Cambria" w:cs="Arial"/>
          <w:kern w:val="2"/>
          <w:szCs w:val="22"/>
          <w:lang w:val="en-GB"/>
        </w:rPr>
        <w:t xml:space="preserve"> foreign talents, and the "post-80s" have gradually become the main body of corporate employees. The values </w:t>
      </w:r>
      <w:r w:rsidRPr="0060596D">
        <w:rPr>
          <w:rFonts w:ascii="Cambria" w:eastAsia="MS Gothic" w:hAnsi="Cambria" w:cs="Arial"/>
          <w:kern w:val="2"/>
          <w:szCs w:val="22"/>
          <w:lang w:val="en-GB"/>
        </w:rPr>
        <w:t>​​</w:t>
      </w:r>
      <w:r w:rsidRPr="0060596D">
        <w:rPr>
          <w:rFonts w:ascii="Cambria" w:eastAsia="等线" w:hAnsi="Cambria" w:cs="Arial"/>
          <w:kern w:val="2"/>
          <w:szCs w:val="22"/>
          <w:lang w:val="en-GB"/>
        </w:rPr>
        <w:t>and thinking styles of these employees are very different from those of the older generation of entrepreneurs. They have an open career, are willing to accept new ideas and new things, and have strong independence and self-awareness. They are also different from those of the "post 60s" and "post 70s</w:t>
      </w:r>
      <w:proofErr w:type="gramStart"/>
      <w:r w:rsidRPr="0060596D">
        <w:rPr>
          <w:rFonts w:ascii="Cambria" w:eastAsia="等线" w:hAnsi="Cambria" w:cs="Arial"/>
          <w:kern w:val="2"/>
          <w:szCs w:val="22"/>
          <w:lang w:val="en-GB"/>
        </w:rPr>
        <w:t>"</w:t>
      </w:r>
      <w:r w:rsidR="00D54C5A">
        <w:rPr>
          <w:rFonts w:ascii="Cambria" w:eastAsia="等线" w:hAnsi="Cambria" w:cs="Arial"/>
          <w:kern w:val="2"/>
          <w:szCs w:val="22"/>
          <w:lang w:val="en-GB"/>
        </w:rPr>
        <w:t>,</w:t>
      </w:r>
      <w:r w:rsidR="00D54C5A" w:rsidRPr="0060596D">
        <w:rPr>
          <w:rFonts w:ascii="Cambria" w:eastAsia="等线" w:hAnsi="Cambria" w:cs="Arial"/>
          <w:kern w:val="2"/>
          <w:szCs w:val="22"/>
          <w:lang w:val="en-GB"/>
        </w:rPr>
        <w:t xml:space="preserve"> and</w:t>
      </w:r>
      <w:proofErr w:type="gramEnd"/>
      <w:r w:rsidRPr="0060596D">
        <w:rPr>
          <w:rFonts w:ascii="Cambria" w:eastAsia="等线" w:hAnsi="Cambria" w:cs="Arial"/>
          <w:kern w:val="2"/>
          <w:szCs w:val="22"/>
          <w:lang w:val="en-GB"/>
        </w:rPr>
        <w:t xml:space="preserve"> have a completely different management model. The core assumptions of Huawei's original human resource system are the assumptions of human nature and the driving force of </w:t>
      </w:r>
      <w:r w:rsidR="0002374E" w:rsidRPr="0060596D">
        <w:rPr>
          <w:rFonts w:ascii="Cambria" w:eastAsia="等线" w:hAnsi="Cambria" w:cs="Arial"/>
          <w:kern w:val="2"/>
          <w:szCs w:val="22"/>
          <w:lang w:val="en-GB"/>
        </w:rPr>
        <w:t>behaviour</w:t>
      </w:r>
      <w:r w:rsidRPr="0060596D">
        <w:rPr>
          <w:rFonts w:ascii="Cambria" w:eastAsia="等线" w:hAnsi="Cambria" w:cs="Arial"/>
          <w:kern w:val="2"/>
          <w:szCs w:val="22"/>
          <w:lang w:val="en-GB"/>
        </w:rPr>
        <w:t xml:space="preserve">. The "post-80s" as a new feature of Huawei employees have challenged the global mindset of Huawei's management for a long time. Simply put, the new generation of managers are more radical and adventurous in Huawei's global management, and they pay more attention to the development of potential emerging markets and fields; the older generation of managers tends to be more conservative in management, and they pay more attention to the vertical depth of the existing market </w:t>
      </w:r>
      <w:r w:rsidRPr="0060596D">
        <w:rPr>
          <w:rFonts w:ascii="Cambria" w:eastAsia="等线" w:hAnsi="Cambria" w:cs="Arial"/>
          <w:kern w:val="2"/>
          <w:szCs w:val="22"/>
          <w:lang w:val="en-GB"/>
        </w:rPr>
        <w:fldChar w:fldCharType="begin" w:fldLock="1"/>
      </w:r>
      <w:r w:rsidRPr="0060596D">
        <w:rPr>
          <w:rFonts w:ascii="Cambria" w:eastAsia="等线" w:hAnsi="Cambria" w:cs="Arial"/>
          <w:kern w:val="2"/>
          <w:szCs w:val="22"/>
          <w:lang w:val="en-GB"/>
        </w:rPr>
        <w:instrText>ADDIN CSL_CITATION {"citationItems":[{"id":"ITEM-1","itemData":{"ISSN":"0148-2963","author":[{"dropping-particle":"","family":"Cooke","given":"Fang Lee","non-dropping-particle":"","parse-names":false,"suffix":""},{"dropping-particle":"","family":"Wu","given":"Gang","non-dropping-particle":"","parse-names":false,"suffix":""},{"dropping-particle":"","family":"Zhou","given":"Jing","non-dropping-particle":"","parse-names":false,"suffix":""},{"dropping-particle":"","family":"Zhong","given":"Chong","non-dropping-particle":"","parse-names":false,"suffix":""},{"dropping-particle":"","family":"Wang","given":"Jue","non-dropping-particle":"","parse-names":false,"suffix":""}],"container-title":"Journal of Business Research","id":"ITEM-1","issued":{"date-parts":[["2018"]]},"page":"184-201","publisher":"Elsevier","title":"Acquiring global footprints: Internationalization strategy of Chinese multinational enterprises and human resource implications","type":"article-journal","volume":"93"},"uris":["http://www.mendeley.com/documents/?uuid=71955d56-f9b9-4b00-b206-383a0ad685ba"]}],"mendeley":{"formattedCitation":"(Cooke &lt;i&gt;et al.&lt;/i&gt;, 2018)","plainTextFormattedCitation":"(Cooke et al., 2018)","previouslyFormattedCitation":"(Cooke &lt;i&gt;et al.&lt;/i&gt;, 2018)"},"properties":{"noteIndex":0},"schema":"https://github.com/citation-style-language/schema/raw/master/csl-citation.json"}</w:instrText>
      </w:r>
      <w:r w:rsidRPr="0060596D">
        <w:rPr>
          <w:rFonts w:ascii="Cambria" w:eastAsia="等线" w:hAnsi="Cambria" w:cs="Arial"/>
          <w:kern w:val="2"/>
          <w:szCs w:val="22"/>
          <w:lang w:val="en-GB"/>
        </w:rPr>
        <w:fldChar w:fldCharType="separate"/>
      </w:r>
      <w:r w:rsidRPr="0060596D">
        <w:rPr>
          <w:rFonts w:ascii="Cambria" w:eastAsia="等线" w:hAnsi="Cambria" w:cs="Arial"/>
          <w:noProof/>
          <w:kern w:val="2"/>
          <w:szCs w:val="22"/>
          <w:lang w:val="en-GB"/>
        </w:rPr>
        <w:t xml:space="preserve">(Cooke </w:t>
      </w:r>
      <w:r w:rsidRPr="0060596D">
        <w:rPr>
          <w:rFonts w:ascii="Cambria" w:eastAsia="等线" w:hAnsi="Cambria" w:cs="Arial"/>
          <w:i/>
          <w:noProof/>
          <w:kern w:val="2"/>
          <w:szCs w:val="22"/>
          <w:lang w:val="en-GB"/>
        </w:rPr>
        <w:t>et al.</w:t>
      </w:r>
      <w:r w:rsidRPr="0060596D">
        <w:rPr>
          <w:rFonts w:ascii="Cambria" w:eastAsia="等线" w:hAnsi="Cambria" w:cs="Arial"/>
          <w:noProof/>
          <w:kern w:val="2"/>
          <w:szCs w:val="22"/>
          <w:lang w:val="en-GB"/>
        </w:rPr>
        <w:t>, 2018)</w:t>
      </w:r>
      <w:r w:rsidRPr="0060596D">
        <w:rPr>
          <w:rFonts w:ascii="Cambria" w:eastAsia="等线" w:hAnsi="Cambria" w:cs="Arial"/>
          <w:kern w:val="2"/>
          <w:szCs w:val="22"/>
          <w:lang w:val="en-GB"/>
        </w:rPr>
        <w:fldChar w:fldCharType="end"/>
      </w:r>
      <w:r w:rsidRPr="0060596D">
        <w:rPr>
          <w:rFonts w:ascii="Cambria" w:eastAsia="等线" w:hAnsi="Cambria" w:cs="Arial"/>
          <w:kern w:val="2"/>
          <w:szCs w:val="22"/>
          <w:lang w:val="en-GB"/>
        </w:rPr>
        <w:t>.</w:t>
      </w:r>
    </w:p>
    <w:p w14:paraId="5D3C690F" w14:textId="77777777" w:rsidR="00977264" w:rsidRPr="0060596D" w:rsidRDefault="00977264" w:rsidP="0002374E">
      <w:pPr>
        <w:spacing w:beforeLines="50" w:before="156" w:afterLines="50" w:after="156" w:line="360" w:lineRule="auto"/>
        <w:jc w:val="both"/>
        <w:rPr>
          <w:rFonts w:ascii="Cambria" w:eastAsia="等线" w:hAnsi="Cambria" w:cs="Arial"/>
          <w:kern w:val="2"/>
          <w:szCs w:val="22"/>
          <w:lang w:val="en-GB"/>
        </w:rPr>
      </w:pPr>
      <w:r w:rsidRPr="0060596D">
        <w:rPr>
          <w:rFonts w:ascii="Cambria" w:eastAsia="等线" w:hAnsi="Cambria" w:cs="Arial"/>
          <w:kern w:val="2"/>
          <w:szCs w:val="22"/>
          <w:lang w:val="en-GB"/>
        </w:rPr>
        <w:t xml:space="preserve">The new generation of Huawei managers has higher psychological capital. Specifically, senior leaders with high psychological capital attach great importance to R&amp;D, technological leadership, and innovation. The company where it works often develops new products or services ahead of its competitors, makes substantial changes to the current product or service portfolio, or frequently introduces new management techniques and production technologies in the industry </w:t>
      </w:r>
      <w:r w:rsidRPr="0060596D">
        <w:rPr>
          <w:rFonts w:ascii="Cambria" w:eastAsia="等线" w:hAnsi="Cambria" w:cs="Arial"/>
          <w:kern w:val="2"/>
          <w:szCs w:val="22"/>
          <w:lang w:val="en-GB"/>
        </w:rPr>
        <w:fldChar w:fldCharType="begin" w:fldLock="1"/>
      </w:r>
      <w:r w:rsidRPr="0060596D">
        <w:rPr>
          <w:rFonts w:ascii="Cambria" w:eastAsia="等线" w:hAnsi="Cambria" w:cs="Arial"/>
          <w:kern w:val="2"/>
          <w:szCs w:val="22"/>
          <w:lang w:val="en-GB"/>
        </w:rPr>
        <w:instrText>ADDIN CSL_CITATION {"citationItems":[{"id":"ITEM-1","itemData":{"ISBN":"1844641201","author":[{"dropping-particle":"","family":"Guanjing","given":"Zhang","non-dropping-particle":"","parse-names":false,"suffix":""}],"id":"ITEM-1","issued":{"date-parts":[["2013"]]},"publisher":"Paths International Ltd","title":"Providing global IT solutions from China: the Huawei story","type":"book"},"uris":["http://www.mendeley.com/documents/?uuid=3ee15885-f526-4306-9a42-b5bb5b9a19ad"]}],"mendeley":{"formattedCitation":"(Guanjing, 2013)","plainTextFormattedCitation":"(Guanjing, 2013)","previouslyFormattedCitation":"(Guanjing, 2013)"},"properties":{"noteIndex":0},"schema":"https://github.com/citation-style-language/schema/raw/master/csl-citation.json"}</w:instrText>
      </w:r>
      <w:r w:rsidRPr="0060596D">
        <w:rPr>
          <w:rFonts w:ascii="Cambria" w:eastAsia="等线" w:hAnsi="Cambria" w:cs="Arial"/>
          <w:kern w:val="2"/>
          <w:szCs w:val="22"/>
          <w:lang w:val="en-GB"/>
        </w:rPr>
        <w:fldChar w:fldCharType="separate"/>
      </w:r>
      <w:r w:rsidRPr="0060596D">
        <w:rPr>
          <w:rFonts w:ascii="Cambria" w:eastAsia="等线" w:hAnsi="Cambria" w:cs="Arial"/>
          <w:noProof/>
          <w:kern w:val="2"/>
          <w:szCs w:val="22"/>
          <w:lang w:val="en-GB"/>
        </w:rPr>
        <w:t>(Guanjing, 2013)</w:t>
      </w:r>
      <w:r w:rsidRPr="0060596D">
        <w:rPr>
          <w:rFonts w:ascii="Cambria" w:eastAsia="等线" w:hAnsi="Cambria" w:cs="Arial"/>
          <w:kern w:val="2"/>
          <w:szCs w:val="22"/>
          <w:lang w:val="en-GB"/>
        </w:rPr>
        <w:fldChar w:fldCharType="end"/>
      </w:r>
      <w:r w:rsidRPr="0060596D">
        <w:rPr>
          <w:rFonts w:ascii="Cambria" w:eastAsia="等线" w:hAnsi="Cambria" w:cs="Arial"/>
          <w:kern w:val="2"/>
          <w:szCs w:val="22"/>
          <w:lang w:val="en-GB"/>
        </w:rPr>
        <w:t xml:space="preserve">. When faced with an uncertain environment, they are more inclined to take positive actions to seize opportunities rather than being conservative. Data analysis shows that senior corporate leaders who are confident, hopeful, optimistic and professionally resilient dare to take risks, but they will only take risk-oriented actions under predictable, necessary and learnable risks </w:t>
      </w:r>
      <w:r w:rsidRPr="0060596D">
        <w:rPr>
          <w:rFonts w:ascii="Cambria" w:eastAsia="等线" w:hAnsi="Cambria" w:cs="Arial"/>
          <w:kern w:val="2"/>
          <w:szCs w:val="22"/>
          <w:lang w:val="en-GB"/>
        </w:rPr>
        <w:fldChar w:fldCharType="begin" w:fldLock="1"/>
      </w:r>
      <w:r w:rsidRPr="0060596D">
        <w:rPr>
          <w:rFonts w:ascii="Cambria" w:eastAsia="等线" w:hAnsi="Cambria" w:cs="Arial"/>
          <w:kern w:val="2"/>
          <w:szCs w:val="22"/>
          <w:lang w:val="en-GB"/>
        </w:rPr>
        <w:instrText>ADDIN CSL_CITATION {"citationItems":[{"id":"ITEM-1","itemData":{"ISSN":"1478-6990","author":[{"dropping-particle":"","family":"Schaefer","given":"Kerstin J","non-dropping-particle":"","parse-names":false,"suffix":""}],"container-title":"Journal of International Business Studies","id":"ITEM-1","issued":{"date-parts":[["2020"]]},"page":"1-16","publisher":"Springer","title":"Catching up by hiring: The case of Huawei","type":"article-journal"},"uris":["http://www.mendeley.com/documents/?uuid=250746c8-a5ee-48d2-ba4a-f653f6a224af"]}],"mendeley":{"formattedCitation":"(Schaefer, 2020)","plainTextFormattedCitation":"(Schaefer, 2020)","previouslyFormattedCitation":"(Schaefer, 2020)"},"properties":{"noteIndex":0},"schema":"https://github.com/citation-style-language/schema/raw/master/csl-citation.json"}</w:instrText>
      </w:r>
      <w:r w:rsidRPr="0060596D">
        <w:rPr>
          <w:rFonts w:ascii="Cambria" w:eastAsia="等线" w:hAnsi="Cambria" w:cs="Arial"/>
          <w:kern w:val="2"/>
          <w:szCs w:val="22"/>
          <w:lang w:val="en-GB"/>
        </w:rPr>
        <w:fldChar w:fldCharType="separate"/>
      </w:r>
      <w:r w:rsidRPr="0060596D">
        <w:rPr>
          <w:rFonts w:ascii="Cambria" w:eastAsia="等线" w:hAnsi="Cambria" w:cs="Arial"/>
          <w:noProof/>
          <w:kern w:val="2"/>
          <w:szCs w:val="22"/>
          <w:lang w:val="en-GB"/>
        </w:rPr>
        <w:t>(Schaefer, 2020)</w:t>
      </w:r>
      <w:r w:rsidRPr="0060596D">
        <w:rPr>
          <w:rFonts w:ascii="Cambria" w:eastAsia="等线" w:hAnsi="Cambria" w:cs="Arial"/>
          <w:kern w:val="2"/>
          <w:szCs w:val="22"/>
          <w:lang w:val="en-GB"/>
        </w:rPr>
        <w:fldChar w:fldCharType="end"/>
      </w:r>
      <w:r w:rsidRPr="0060596D">
        <w:rPr>
          <w:rFonts w:ascii="Cambria" w:eastAsia="等线" w:hAnsi="Cambria" w:cs="Arial"/>
          <w:kern w:val="2"/>
          <w:szCs w:val="22"/>
          <w:lang w:val="en-GB"/>
        </w:rPr>
        <w:t xml:space="preserve">. In addition, social support inside and outside the company also helps senior leaders to grasp </w:t>
      </w:r>
      <w:r w:rsidRPr="0060596D">
        <w:rPr>
          <w:rFonts w:ascii="Cambria" w:eastAsia="等线" w:hAnsi="Cambria" w:cs="Arial"/>
          <w:kern w:val="2"/>
          <w:szCs w:val="22"/>
          <w:lang w:val="en-GB"/>
        </w:rPr>
        <w:lastRenderedPageBreak/>
        <w:t>necessary and timely decision-making information, provides opportunities for the company to obtain external resources, and cushions the turbulence and deficiencies inside and outside the company.</w:t>
      </w:r>
    </w:p>
    <w:p w14:paraId="719744F4" w14:textId="4DCFCE3F" w:rsidR="00977264" w:rsidRPr="0060596D" w:rsidRDefault="00977264" w:rsidP="0002374E">
      <w:pPr>
        <w:spacing w:beforeLines="50" w:before="156" w:afterLines="50" w:after="156" w:line="360" w:lineRule="auto"/>
        <w:jc w:val="both"/>
        <w:rPr>
          <w:rFonts w:ascii="Cambria" w:eastAsia="等线" w:hAnsi="Cambria" w:cs="Arial"/>
          <w:kern w:val="2"/>
          <w:szCs w:val="22"/>
          <w:lang w:val="en-GB"/>
        </w:rPr>
      </w:pPr>
      <w:r w:rsidRPr="0060596D">
        <w:rPr>
          <w:rFonts w:ascii="Cambria" w:eastAsia="等线" w:hAnsi="Cambria" w:cs="Arial"/>
          <w:kern w:val="2"/>
          <w:szCs w:val="22"/>
          <w:lang w:val="en-GB"/>
        </w:rPr>
        <w:t xml:space="preserve">In a drastically changing environment, senior corporate leaders often need to quickly make strategic choices under the condition of incomplete information, and the risks contained in the strategic plan may have an important impact on the long-term survival of the enterprise </w:t>
      </w:r>
      <w:r w:rsidRPr="0060596D">
        <w:rPr>
          <w:rFonts w:ascii="Cambria" w:eastAsia="等线" w:hAnsi="Cambria" w:cs="Arial"/>
          <w:kern w:val="2"/>
          <w:szCs w:val="22"/>
          <w:lang w:val="en-GB"/>
        </w:rPr>
        <w:fldChar w:fldCharType="begin" w:fldLock="1"/>
      </w:r>
      <w:r w:rsidRPr="0060596D">
        <w:rPr>
          <w:rFonts w:ascii="Cambria" w:eastAsia="等线" w:hAnsi="Cambria" w:cs="Arial"/>
          <w:kern w:val="2"/>
          <w:szCs w:val="22"/>
          <w:lang w:val="en-GB"/>
        </w:rPr>
        <w:instrText>ADDIN CSL_CITATION {"citationItems":[{"id":"ITEM-1","itemData":{"DOI":"10.1017/9781108550987.003","author":[{"dropping-particle":"","family":"Wu","given":"Xiaobo","non-dropping-particle":"","parse-names":false,"suffix":""},{"dropping-particle":"","family":"Murmann","given":"Johann Peter","non-dropping-particle":"","parse-names":false,"suffix":""},{"dropping-particle":"","family":"Huang","given":"Can","non-dropping-particle":"","parse-names":false,"suffix":""},{"dropping-particle":"","family":"Guo","given":"Bin","non-dropping-particle":"","parse-names":false,"suffix":""},{"dropping-particle":"","family":"Zhao","given":"Ziyi","non-dropping-particle":"","parse-names":false,"suffix":""},{"dropping-particle":"","family":"Guo","given":"Bin","non-dropping-particle":"","parse-names":false,"suffix":""},{"dropping-particle":"","family":"Wu","given":"Xiaobo","non-dropping-particle":"","parse-names":false,"suffix":""}],"container-title":"The Management Transformation of Huawei","id":"ITEM-1","issued":{"date-parts":[["2020","3","23"]]},"page":"71-109","publisher":"Cambridge University Press","title":"The Executive Management Team and Organizational Change","type":"chapter"},"uris":["http://www.mendeley.com/documents/?uuid=a87ce3d4-cd2f-3834-97e0-b4392564f071"]}],"mendeley":{"formattedCitation":"(Wu, Murmann, Huang, Guo, &lt;i&gt;et al.&lt;/i&gt;, 2020)","plainTextFormattedCitation":"(Wu, Murmann, Huang, Guo, et al., 2020)","previouslyFormattedCitation":"(Wu, Murmann, Huang, Guo, &lt;i&gt;et al.&lt;/i&gt;, 2020)"},"properties":{"noteIndex":0},"schema":"https://github.com/citation-style-language/schema/raw/master/csl-citation.json"}</w:instrText>
      </w:r>
      <w:r w:rsidRPr="0060596D">
        <w:rPr>
          <w:rFonts w:ascii="Cambria" w:eastAsia="等线" w:hAnsi="Cambria" w:cs="Arial"/>
          <w:kern w:val="2"/>
          <w:szCs w:val="22"/>
          <w:lang w:val="en-GB"/>
        </w:rPr>
        <w:fldChar w:fldCharType="separate"/>
      </w:r>
      <w:r w:rsidRPr="0060596D">
        <w:rPr>
          <w:rFonts w:ascii="Cambria" w:eastAsia="等线" w:hAnsi="Cambria" w:cs="Arial"/>
          <w:noProof/>
          <w:kern w:val="2"/>
          <w:szCs w:val="22"/>
          <w:lang w:val="en-GB"/>
        </w:rPr>
        <w:t xml:space="preserve">(Wu, Murmann, Huang, Guo, </w:t>
      </w:r>
      <w:r w:rsidRPr="0060596D">
        <w:rPr>
          <w:rFonts w:ascii="Cambria" w:eastAsia="等线" w:hAnsi="Cambria" w:cs="Arial"/>
          <w:i/>
          <w:noProof/>
          <w:kern w:val="2"/>
          <w:szCs w:val="22"/>
          <w:lang w:val="en-GB"/>
        </w:rPr>
        <w:t>et al.</w:t>
      </w:r>
      <w:r w:rsidRPr="0060596D">
        <w:rPr>
          <w:rFonts w:ascii="Cambria" w:eastAsia="等线" w:hAnsi="Cambria" w:cs="Arial"/>
          <w:noProof/>
          <w:kern w:val="2"/>
          <w:szCs w:val="22"/>
          <w:lang w:val="en-GB"/>
        </w:rPr>
        <w:t>, 2020)</w:t>
      </w:r>
      <w:r w:rsidRPr="0060596D">
        <w:rPr>
          <w:rFonts w:ascii="Cambria" w:eastAsia="等线" w:hAnsi="Cambria" w:cs="Arial"/>
          <w:kern w:val="2"/>
          <w:szCs w:val="22"/>
          <w:lang w:val="en-GB"/>
        </w:rPr>
        <w:fldChar w:fldCharType="end"/>
      </w:r>
      <w:r w:rsidRPr="0060596D">
        <w:rPr>
          <w:rFonts w:ascii="Cambria" w:eastAsia="等线" w:hAnsi="Cambria" w:cs="Arial"/>
          <w:kern w:val="2"/>
          <w:szCs w:val="22"/>
          <w:lang w:val="en-GB"/>
        </w:rPr>
        <w:t xml:space="preserve">. In the process of formulating an action plan until the goal is reached, because of the large uncertainty in the external environment, some decision makers will choose to bear or not bear the risks associated with strategic actions </w:t>
      </w:r>
      <w:r w:rsidRPr="0060596D">
        <w:rPr>
          <w:rFonts w:ascii="Cambria" w:eastAsia="等线" w:hAnsi="Cambria" w:cs="Arial"/>
          <w:kern w:val="2"/>
          <w:szCs w:val="22"/>
          <w:lang w:val="en-GB"/>
        </w:rPr>
        <w:fldChar w:fldCharType="begin" w:fldLock="1"/>
      </w:r>
      <w:r w:rsidRPr="0060596D">
        <w:rPr>
          <w:rFonts w:ascii="Cambria" w:eastAsia="等线" w:hAnsi="Cambria" w:cs="Arial"/>
          <w:kern w:val="2"/>
          <w:szCs w:val="22"/>
          <w:lang w:val="en-GB"/>
        </w:rPr>
        <w:instrText>ADDIN CSL_CITATION {"citationItems":[{"id":"ITEM-1","itemData":{"ISBN":"1108426433","author":[{"dropping-particle":"","family":"Wu","given":"Xiaobo","non-dropping-particle":"","parse-names":false,"suffix":""},{"dropping-particle":"","family":"Murmann","given":"Johann Peter","non-dropping-particle":"","parse-names":false,"suffix":""},{"dropping-particle":"","family":"Huang","given":"Can","non-dropping-particle":"","parse-names":false,"suffix":""},{"dropping-particle":"","family":"Guo","given":"Bin","non-dropping-particle":"","parse-names":false,"suffix":""}],"id":"ITEM-1","issued":{"date-parts":[["2020"]]},"publisher":"Cambridge University Press","title":"The Transformation of Huawei: From Humble Beginnings to Global Leadership","type":"book"},"uris":["http://www.mendeley.com/documents/?uuid=ed37587f-8e94-40e1-9242-1cec98ab8179"]}],"mendeley":{"formattedCitation":"(Wu, Murmann, Huang and Guo, 2020)","plainTextFormattedCitation":"(Wu, Murmann, Huang and Guo, 2020)","previouslyFormattedCitation":"(Wu, Murmann, Huang and Guo, 2020)"},"properties":{"noteIndex":0},"schema":"https://github.com/citation-style-language/schema/raw/master/csl-citation.json"}</w:instrText>
      </w:r>
      <w:r w:rsidRPr="0060596D">
        <w:rPr>
          <w:rFonts w:ascii="Cambria" w:eastAsia="等线" w:hAnsi="Cambria" w:cs="Arial"/>
          <w:kern w:val="2"/>
          <w:szCs w:val="22"/>
          <w:lang w:val="en-GB"/>
        </w:rPr>
        <w:fldChar w:fldCharType="separate"/>
      </w:r>
      <w:r w:rsidRPr="0060596D">
        <w:rPr>
          <w:rFonts w:ascii="Cambria" w:eastAsia="等线" w:hAnsi="Cambria" w:cs="Arial"/>
          <w:noProof/>
          <w:kern w:val="2"/>
          <w:szCs w:val="22"/>
          <w:lang w:val="en-GB"/>
        </w:rPr>
        <w:t>(Wu, Murmann, Huang and Guo, 2020)</w:t>
      </w:r>
      <w:r w:rsidRPr="0060596D">
        <w:rPr>
          <w:rFonts w:ascii="Cambria" w:eastAsia="等线" w:hAnsi="Cambria" w:cs="Arial"/>
          <w:kern w:val="2"/>
          <w:szCs w:val="22"/>
          <w:lang w:val="en-GB"/>
        </w:rPr>
        <w:fldChar w:fldCharType="end"/>
      </w:r>
      <w:r w:rsidRPr="0060596D">
        <w:rPr>
          <w:rFonts w:ascii="Cambria" w:eastAsia="等线" w:hAnsi="Cambria" w:cs="Arial"/>
          <w:kern w:val="2"/>
          <w:szCs w:val="22"/>
          <w:lang w:val="en-GB"/>
        </w:rPr>
        <w:t xml:space="preserve">. Senior leaders who are unwilling to take risks make choices only when the environment is fully understood and often miss opportunities for business development. This kind of interaction between senior leaders and the decision-making environment can only be better understood and implemented strategies by exploring the risk-taking tendencies of senior leaders. The analysis of the global </w:t>
      </w:r>
      <w:r w:rsidR="0002374E">
        <w:rPr>
          <w:rFonts w:ascii="Cambria" w:eastAsia="等线" w:hAnsi="Cambria" w:cs="Arial"/>
          <w:kern w:val="2"/>
          <w:szCs w:val="22"/>
          <w:lang w:val="en-GB"/>
        </w:rPr>
        <w:t>mindsets</w:t>
      </w:r>
      <w:r w:rsidRPr="0060596D">
        <w:rPr>
          <w:rFonts w:ascii="Cambria" w:eastAsia="等线" w:hAnsi="Cambria" w:cs="Arial"/>
          <w:kern w:val="2"/>
          <w:szCs w:val="22"/>
          <w:lang w:val="en-GB"/>
        </w:rPr>
        <w:t xml:space="preserve"> of Huawei executives also found that different executives have very different response mechanisms to the environment, which leads to frequent organizational conflicts. Some executives, especially those with higher social capital and psychological capital, are more willing to challenge risks when faced with an uncertain environment. And executives with less psychological capital and social capital are less willing to take risks.</w:t>
      </w:r>
    </w:p>
    <w:p w14:paraId="74FC72AC" w14:textId="77777777" w:rsidR="001366B0" w:rsidRPr="0060596D" w:rsidRDefault="001366B0" w:rsidP="0002374E">
      <w:pPr>
        <w:spacing w:beforeLines="50" w:before="156" w:afterLines="50" w:after="156" w:line="360" w:lineRule="auto"/>
        <w:jc w:val="both"/>
        <w:rPr>
          <w:rFonts w:ascii="Cambria" w:hAnsi="Cambria" w:cs="Arial"/>
          <w:lang w:val="en-GB"/>
        </w:rPr>
      </w:pPr>
    </w:p>
    <w:p w14:paraId="59AAB2BB" w14:textId="04978FD9" w:rsidR="005E7590" w:rsidRPr="0060596D" w:rsidRDefault="005E7590" w:rsidP="0002374E">
      <w:pPr>
        <w:spacing w:beforeLines="50" w:before="156" w:afterLines="50" w:after="156" w:line="360" w:lineRule="auto"/>
        <w:jc w:val="both"/>
        <w:rPr>
          <w:rFonts w:ascii="Cambria" w:hAnsi="Cambria" w:cs="Arial"/>
        </w:rPr>
      </w:pPr>
    </w:p>
    <w:p w14:paraId="45761820" w14:textId="5E88687A" w:rsidR="005E7590" w:rsidRPr="0060596D" w:rsidRDefault="005E7590" w:rsidP="0002374E">
      <w:pPr>
        <w:spacing w:beforeLines="50" w:before="156" w:afterLines="50" w:after="156" w:line="360" w:lineRule="auto"/>
        <w:jc w:val="both"/>
        <w:rPr>
          <w:rFonts w:ascii="Cambria" w:hAnsi="Cambria" w:cs="Arial"/>
        </w:rPr>
      </w:pPr>
    </w:p>
    <w:p w14:paraId="321CFCE5" w14:textId="1454660E" w:rsidR="005E7590" w:rsidRPr="0060596D" w:rsidRDefault="005E7590" w:rsidP="0002374E">
      <w:pPr>
        <w:spacing w:beforeLines="50" w:before="156" w:afterLines="50" w:after="156" w:line="360" w:lineRule="auto"/>
        <w:jc w:val="both"/>
        <w:rPr>
          <w:rFonts w:ascii="Cambria" w:hAnsi="Cambria" w:cs="Arial"/>
        </w:rPr>
      </w:pPr>
    </w:p>
    <w:p w14:paraId="04DBDEB0" w14:textId="2881197C" w:rsidR="00FA17F9" w:rsidRPr="0060596D" w:rsidRDefault="00FA17F9" w:rsidP="0002374E">
      <w:pPr>
        <w:spacing w:beforeLines="50" w:before="156" w:afterLines="50" w:after="156" w:line="360" w:lineRule="auto"/>
        <w:jc w:val="both"/>
        <w:rPr>
          <w:rFonts w:ascii="Cambria" w:hAnsi="Cambria" w:cs="Arial"/>
        </w:rPr>
      </w:pPr>
    </w:p>
    <w:p w14:paraId="16E3C9AC" w14:textId="52DFCF24" w:rsidR="00FA17F9" w:rsidRDefault="00FA17F9" w:rsidP="0002374E">
      <w:pPr>
        <w:spacing w:beforeLines="50" w:before="156" w:afterLines="50" w:after="156" w:line="360" w:lineRule="auto"/>
        <w:jc w:val="both"/>
        <w:rPr>
          <w:rFonts w:ascii="Cambria" w:hAnsi="Cambria" w:cs="Arial"/>
        </w:rPr>
      </w:pPr>
    </w:p>
    <w:p w14:paraId="6F1A8C70" w14:textId="688AA842" w:rsidR="0002374E" w:rsidRDefault="0002374E" w:rsidP="0002374E">
      <w:pPr>
        <w:spacing w:beforeLines="50" w:before="156" w:afterLines="50" w:after="156" w:line="360" w:lineRule="auto"/>
        <w:jc w:val="both"/>
        <w:rPr>
          <w:rFonts w:ascii="Cambria" w:hAnsi="Cambria" w:cs="Arial"/>
        </w:rPr>
      </w:pPr>
    </w:p>
    <w:p w14:paraId="2A65EAAF" w14:textId="77777777" w:rsidR="0002374E" w:rsidRPr="0060596D" w:rsidRDefault="0002374E" w:rsidP="0002374E">
      <w:pPr>
        <w:spacing w:beforeLines="50" w:before="156" w:afterLines="50" w:after="156" w:line="360" w:lineRule="auto"/>
        <w:jc w:val="both"/>
        <w:rPr>
          <w:rFonts w:ascii="Cambria" w:hAnsi="Cambria" w:cs="Arial"/>
        </w:rPr>
      </w:pPr>
    </w:p>
    <w:p w14:paraId="39C314BB" w14:textId="62629D03" w:rsidR="005E7590" w:rsidRPr="0060596D" w:rsidRDefault="00FA17F9" w:rsidP="0002374E">
      <w:pPr>
        <w:pStyle w:val="1"/>
        <w:spacing w:beforeLines="50" w:before="156" w:afterLines="50" w:after="156" w:line="360" w:lineRule="auto"/>
        <w:jc w:val="both"/>
        <w:rPr>
          <w:rFonts w:ascii="Cambria" w:hAnsi="Cambria"/>
        </w:rPr>
      </w:pPr>
      <w:r w:rsidRPr="0060596D">
        <w:rPr>
          <w:rFonts w:ascii="Cambria" w:hAnsi="Cambria"/>
        </w:rPr>
        <w:lastRenderedPageBreak/>
        <w:t xml:space="preserve">Chapter 5. Conclusions </w:t>
      </w:r>
      <w:r w:rsidR="00D54C5A">
        <w:rPr>
          <w:rFonts w:ascii="Cambria" w:hAnsi="Cambria"/>
        </w:rPr>
        <w:t xml:space="preserve">and Recommendations </w:t>
      </w:r>
    </w:p>
    <w:p w14:paraId="2E665E28" w14:textId="378CFC6C" w:rsidR="00FA17F9" w:rsidRDefault="00FA17F9" w:rsidP="0002374E">
      <w:pPr>
        <w:pStyle w:val="2"/>
        <w:spacing w:beforeLines="50" w:before="156" w:afterLines="50" w:after="156" w:line="360" w:lineRule="auto"/>
        <w:jc w:val="both"/>
        <w:rPr>
          <w:rFonts w:ascii="Cambria" w:hAnsi="Cambria"/>
        </w:rPr>
      </w:pPr>
      <w:r w:rsidRPr="0060596D">
        <w:rPr>
          <w:rFonts w:ascii="Cambria" w:hAnsi="Cambria"/>
        </w:rPr>
        <w:t xml:space="preserve">5.1 Concluding </w:t>
      </w:r>
      <w:proofErr w:type="gramStart"/>
      <w:r w:rsidRPr="0060596D">
        <w:rPr>
          <w:rFonts w:ascii="Cambria" w:hAnsi="Cambria"/>
        </w:rPr>
        <w:t>remarks</w:t>
      </w:r>
      <w:proofErr w:type="gramEnd"/>
    </w:p>
    <w:p w14:paraId="56D84B6B" w14:textId="38281650" w:rsidR="005E7590" w:rsidRPr="0002374E" w:rsidRDefault="00AA1E0B" w:rsidP="0002374E">
      <w:pPr>
        <w:spacing w:beforeLines="50" w:before="156" w:afterLines="50" w:after="156" w:line="360" w:lineRule="auto"/>
        <w:jc w:val="both"/>
        <w:rPr>
          <w:rFonts w:ascii="Cambria" w:eastAsia="等线" w:hAnsi="Cambria" w:cs="Arial"/>
          <w:kern w:val="2"/>
          <w:szCs w:val="22"/>
          <w:lang w:val="en-GB"/>
        </w:rPr>
      </w:pPr>
      <w:r w:rsidRPr="00AA1E0B">
        <w:rPr>
          <w:rFonts w:ascii="Cambria" w:hAnsi="Cambria" w:cs="Arial"/>
        </w:rPr>
        <w:t xml:space="preserve">The present study </w:t>
      </w:r>
      <w:r w:rsidR="007B773F" w:rsidRPr="00AA1E0B">
        <w:rPr>
          <w:rFonts w:ascii="Cambria" w:hAnsi="Cambria" w:cs="Arial"/>
        </w:rPr>
        <w:t>focuses</w:t>
      </w:r>
      <w:r w:rsidRPr="00AA1E0B">
        <w:rPr>
          <w:rFonts w:ascii="Cambria" w:hAnsi="Cambria" w:cs="Arial"/>
        </w:rPr>
        <w:t xml:space="preserve"> on the global mindset studies on the leadership team in Huawei.</w:t>
      </w:r>
      <w:r w:rsidR="007B773F">
        <w:rPr>
          <w:rFonts w:ascii="Cambria" w:hAnsi="Cambria" w:cs="Arial"/>
        </w:rPr>
        <w:t xml:space="preserve"> After reviewing the literature involving in the research question, the present study argues that </w:t>
      </w:r>
      <w:r w:rsidR="007B773F" w:rsidRPr="0060596D">
        <w:rPr>
          <w:rFonts w:ascii="Cambria" w:eastAsia="等线" w:hAnsi="Cambria" w:cs="Arial"/>
          <w:kern w:val="2"/>
          <w:szCs w:val="22"/>
          <w:lang w:val="en-GB"/>
        </w:rPr>
        <w:t>the continuous development of the global minds</w:t>
      </w:r>
      <w:r w:rsidR="007B773F">
        <w:rPr>
          <w:rFonts w:ascii="Cambria" w:eastAsia="等线" w:hAnsi="Cambria" w:cs="Arial"/>
          <w:kern w:val="2"/>
          <w:szCs w:val="22"/>
          <w:lang w:val="en-GB"/>
        </w:rPr>
        <w:t xml:space="preserve">ets </w:t>
      </w:r>
      <w:r w:rsidR="007B773F" w:rsidRPr="0060596D">
        <w:rPr>
          <w:rFonts w:ascii="Cambria" w:eastAsia="等线" w:hAnsi="Cambria" w:cs="Arial"/>
          <w:kern w:val="2"/>
          <w:szCs w:val="22"/>
          <w:lang w:val="en-GB"/>
        </w:rPr>
        <w:t>of executives along with changes in the company's own characteristics and changes in the macro environment has brought about changes in the company's internationalization strategy, marketing methods, management models, and organizational structure.</w:t>
      </w:r>
      <w:r w:rsidR="007B773F">
        <w:rPr>
          <w:rFonts w:ascii="Cambria" w:eastAsia="等线" w:hAnsi="Cambria" w:cs="Arial"/>
          <w:kern w:val="2"/>
          <w:szCs w:val="22"/>
          <w:lang w:val="en-GB"/>
        </w:rPr>
        <w:t xml:space="preserve"> However, the penetration of the authority from its founder and the founder’s family has limited the global mindset capabilities of Huawei’s leadership team. The problem also emergences between the leadership teams of different age groups. The different working experiences and backgrounds generally results in two distinct mindsets in the corporate strategic formulation in the internationalization process, reflecting in the older leadership team being conservation and the younger leadership team being more aggressive. </w:t>
      </w:r>
      <w:r w:rsidR="0002374E">
        <w:rPr>
          <w:rFonts w:ascii="Cambria" w:eastAsia="等线" w:hAnsi="Cambria" w:cs="Arial"/>
          <w:kern w:val="2"/>
          <w:szCs w:val="22"/>
          <w:lang w:val="en-GB"/>
        </w:rPr>
        <w:t>In order words, the younger generation of leadership in Huawei has more psychological capital in terms of global mindsets.</w:t>
      </w:r>
    </w:p>
    <w:p w14:paraId="1477DCDE" w14:textId="72C3D416" w:rsidR="005E7590" w:rsidRPr="0060596D" w:rsidRDefault="0040086E" w:rsidP="0002374E">
      <w:pPr>
        <w:pStyle w:val="2"/>
        <w:spacing w:beforeLines="50" w:before="156" w:afterLines="50" w:after="156" w:line="360" w:lineRule="auto"/>
        <w:jc w:val="both"/>
        <w:rPr>
          <w:rFonts w:ascii="Cambria" w:hAnsi="Cambria"/>
        </w:rPr>
      </w:pPr>
      <w:r w:rsidRPr="0060596D">
        <w:rPr>
          <w:rFonts w:ascii="Cambria" w:hAnsi="Cambria"/>
        </w:rPr>
        <w:t xml:space="preserve">5.2 Recommendations </w:t>
      </w:r>
    </w:p>
    <w:p w14:paraId="3A07B9F5" w14:textId="6062528C" w:rsidR="0040086E" w:rsidRPr="0060596D" w:rsidRDefault="00FA17F9" w:rsidP="0002374E">
      <w:pPr>
        <w:spacing w:beforeLines="50" w:before="156" w:afterLines="50" w:after="156" w:line="360" w:lineRule="auto"/>
        <w:jc w:val="both"/>
        <w:rPr>
          <w:rFonts w:ascii="Cambria" w:hAnsi="Cambria" w:cs="Arial"/>
        </w:rPr>
      </w:pPr>
      <w:r w:rsidRPr="0060596D">
        <w:rPr>
          <w:rFonts w:ascii="Cambria" w:hAnsi="Cambria" w:cs="Arial"/>
        </w:rPr>
        <w:t>After years of development, China has made a considerable number of foreign companies making multinational investments, but there are many cases of failure among them. In summary, it is not the investment itself that caused the failure, but the derailment of the corporate governance mechanism and management method after the investment of the enterprise from the international environment, resulting in the inability of overseas enterprises to adapt to the foreign environment in the operation process. At the same time, as the scale of operations continues to increase, there are more coordination problems in corporate management. Without straightening out the management mechanism, companies are prone to inefficiencies and steep increases in costs, and corporate profit margins are significantly compressed. Therefore, from the perspective of the role of executives’ global minds on corporate organizational changes, the development of executives’ global minds can effectively improve corporate operational efficiency and enhance corporate performance.</w:t>
      </w:r>
      <w:r w:rsidR="0040086E" w:rsidRPr="0060596D">
        <w:rPr>
          <w:rFonts w:ascii="Cambria" w:hAnsi="Cambria" w:cs="Arial"/>
        </w:rPr>
        <w:t xml:space="preserve"> </w:t>
      </w:r>
    </w:p>
    <w:p w14:paraId="730EA163" w14:textId="1FC1D66C" w:rsidR="00D33CA3" w:rsidRDefault="003F7443" w:rsidP="0002374E">
      <w:pPr>
        <w:pStyle w:val="af4"/>
        <w:numPr>
          <w:ilvl w:val="0"/>
          <w:numId w:val="7"/>
        </w:numPr>
        <w:spacing w:beforeLines="50" w:before="156" w:afterLines="50" w:after="156" w:line="360" w:lineRule="auto"/>
        <w:ind w:firstLineChars="0"/>
        <w:jc w:val="both"/>
        <w:rPr>
          <w:rFonts w:ascii="Cambria" w:hAnsi="Cambria" w:cs="Arial"/>
        </w:rPr>
      </w:pPr>
      <w:r w:rsidRPr="003F7443">
        <w:rPr>
          <w:rFonts w:ascii="Cambria" w:hAnsi="Cambria" w:cs="Arial"/>
        </w:rPr>
        <w:t xml:space="preserve">If a company’s goal is to achieve and maintain its industry’s leading position in the global market, it must take global mental development as one of its goals, including the global mental development of every team </w:t>
      </w:r>
      <w:r w:rsidRPr="003F7443">
        <w:rPr>
          <w:rFonts w:ascii="Cambria" w:hAnsi="Cambria" w:cs="Arial"/>
        </w:rPr>
        <w:lastRenderedPageBreak/>
        <w:t xml:space="preserve">and every employee. </w:t>
      </w:r>
      <w:r w:rsidR="00D33CA3">
        <w:rPr>
          <w:rFonts w:ascii="Cambria" w:hAnsi="Cambria" w:cs="Arial"/>
        </w:rPr>
        <w:t xml:space="preserve">Therefore, it is essential that leaders in the multinational organizations such as Huawei has the sufficient ability to distinguish and respect the differences between different cultural systems and develop competences to accommodate to different cultural systems. In the workplace, it is recommended that leaders should establish effective communication and knowledge transfer with colleagues from different international branches. With insights and knowledge transferred from different international office, leaders can make more wise decision in the international operation. </w:t>
      </w:r>
    </w:p>
    <w:p w14:paraId="1A6722FB" w14:textId="3E476C05" w:rsidR="00A53213" w:rsidRPr="00D33CA3" w:rsidRDefault="00FA17F9" w:rsidP="00D33CA3">
      <w:pPr>
        <w:pStyle w:val="af4"/>
        <w:numPr>
          <w:ilvl w:val="0"/>
          <w:numId w:val="7"/>
        </w:numPr>
        <w:spacing w:beforeLines="50" w:before="156" w:afterLines="50" w:after="156" w:line="360" w:lineRule="auto"/>
        <w:ind w:firstLineChars="0"/>
        <w:jc w:val="both"/>
        <w:rPr>
          <w:rFonts w:ascii="Cambria" w:hAnsi="Cambria" w:cs="Arial"/>
        </w:rPr>
      </w:pPr>
      <w:r w:rsidRPr="0060596D">
        <w:rPr>
          <w:rFonts w:ascii="Cambria" w:hAnsi="Cambria" w:cs="Arial"/>
        </w:rPr>
        <w:t>Global mindsets reflect the business and management concepts in the changing market environment. By re-examining the original global mindsets, it can be institutionalized and systematized to meet the deep-level requirements of corporate reform and innovation. Huawei’s performance-oriented system makes its leaders more internally generate</w:t>
      </w:r>
      <w:r w:rsidR="00D33CA3">
        <w:rPr>
          <w:rFonts w:ascii="Cambria" w:hAnsi="Cambria" w:cs="Arial"/>
        </w:rPr>
        <w:t>d, indicating the similarities in the thinking and decision-making patterns, and also the trend of convergence in the global mindsets over the long term</w:t>
      </w:r>
      <w:r w:rsidRPr="00D33CA3">
        <w:rPr>
          <w:rFonts w:ascii="Cambria" w:hAnsi="Cambria" w:cs="Arial"/>
        </w:rPr>
        <w:t>. This relatively closed corporate culture makes it difficult for "airborne" talents to survive in Huawei. Therefore, the introduction of professional managers from the outside or the introduction of senior management talents from other companies allows the emergence of "different voices" within the executives. From the perspective of sharing global mindsets, it is beneficial to the long-term development of Huawei in its internationalization.</w:t>
      </w:r>
    </w:p>
    <w:p w14:paraId="5A782F6C" w14:textId="28C2CCCF" w:rsidR="00977264" w:rsidRPr="0060596D" w:rsidRDefault="00BE56FF" w:rsidP="0002374E">
      <w:pPr>
        <w:pStyle w:val="af4"/>
        <w:numPr>
          <w:ilvl w:val="0"/>
          <w:numId w:val="7"/>
        </w:numPr>
        <w:spacing w:beforeLines="50" w:before="156" w:afterLines="50" w:after="156" w:line="360" w:lineRule="auto"/>
        <w:ind w:firstLineChars="0"/>
        <w:jc w:val="both"/>
        <w:rPr>
          <w:rFonts w:ascii="Cambria" w:hAnsi="Cambria" w:cs="Arial"/>
        </w:rPr>
      </w:pPr>
      <w:r w:rsidRPr="0060596D">
        <w:rPr>
          <w:rFonts w:ascii="Cambria" w:hAnsi="Cambria" w:cs="Arial"/>
        </w:rPr>
        <w:br w:type="page"/>
      </w:r>
    </w:p>
    <w:p w14:paraId="25C452F6" w14:textId="1737C0E5" w:rsidR="001A0AD3" w:rsidRPr="0060596D" w:rsidRDefault="00B5562F" w:rsidP="00166B2C">
      <w:pPr>
        <w:pStyle w:val="1"/>
        <w:spacing w:beforeLines="50" w:before="156" w:afterLines="50" w:after="156" w:line="360" w:lineRule="auto"/>
        <w:jc w:val="both"/>
        <w:rPr>
          <w:rFonts w:ascii="Cambria" w:hAnsi="Cambria" w:cs="Arial"/>
        </w:rPr>
      </w:pPr>
      <w:r w:rsidRPr="0060596D">
        <w:rPr>
          <w:rFonts w:ascii="Cambria" w:hAnsi="Cambria" w:cs="Arial"/>
        </w:rPr>
        <w:lastRenderedPageBreak/>
        <w:t xml:space="preserve">References </w:t>
      </w:r>
    </w:p>
    <w:p w14:paraId="47D13A3A" w14:textId="75601DCB" w:rsidR="00FC2D62" w:rsidRPr="00FC2D62" w:rsidRDefault="00B5562F" w:rsidP="00FC2D62">
      <w:pPr>
        <w:autoSpaceDE w:val="0"/>
        <w:autoSpaceDN w:val="0"/>
        <w:adjustRightInd w:val="0"/>
        <w:spacing w:before="160" w:line="360" w:lineRule="auto"/>
        <w:rPr>
          <w:rFonts w:ascii="Cambria" w:hAnsi="Cambria" w:cs="Times New Roman"/>
          <w:noProof/>
          <w:sz w:val="20"/>
          <w:szCs w:val="24"/>
        </w:rPr>
      </w:pPr>
      <w:r w:rsidRPr="0060596D">
        <w:rPr>
          <w:rFonts w:ascii="Cambria" w:hAnsi="Cambria" w:cs="Arial"/>
          <w:sz w:val="22"/>
          <w:szCs w:val="22"/>
        </w:rPr>
        <w:fldChar w:fldCharType="begin" w:fldLock="1"/>
      </w:r>
      <w:r w:rsidRPr="0060596D">
        <w:rPr>
          <w:rFonts w:ascii="Cambria" w:hAnsi="Cambria" w:cs="Arial"/>
          <w:sz w:val="22"/>
          <w:szCs w:val="22"/>
        </w:rPr>
        <w:instrText xml:space="preserve">ADDIN Mendeley Bibliography CSL_BIBLIOGRAPHY </w:instrText>
      </w:r>
      <w:r w:rsidRPr="0060596D">
        <w:rPr>
          <w:rFonts w:ascii="Cambria" w:hAnsi="Cambria" w:cs="Arial"/>
          <w:sz w:val="22"/>
          <w:szCs w:val="22"/>
        </w:rPr>
        <w:fldChar w:fldCharType="separate"/>
      </w:r>
      <w:r w:rsidR="00FC2D62" w:rsidRPr="00FC2D62">
        <w:rPr>
          <w:rFonts w:ascii="Cambria" w:hAnsi="Cambria" w:cs="Times New Roman"/>
          <w:noProof/>
          <w:sz w:val="20"/>
          <w:szCs w:val="24"/>
        </w:rPr>
        <w:t xml:space="preserve">Aggarwal, R. (2011) ‘Developing a global mindset: Integrating demographics, sustainability, technology, and globalization’, </w:t>
      </w:r>
      <w:r w:rsidR="00FC2D62" w:rsidRPr="00FC2D62">
        <w:rPr>
          <w:rFonts w:ascii="Cambria" w:hAnsi="Cambria" w:cs="Times New Roman"/>
          <w:i/>
          <w:iCs/>
          <w:noProof/>
          <w:sz w:val="20"/>
          <w:szCs w:val="24"/>
        </w:rPr>
        <w:t>Journal of Teaching in International Business</w:t>
      </w:r>
      <w:r w:rsidR="00FC2D62" w:rsidRPr="00FC2D62">
        <w:rPr>
          <w:rFonts w:ascii="Cambria" w:hAnsi="Cambria" w:cs="Times New Roman"/>
          <w:noProof/>
          <w:sz w:val="20"/>
          <w:szCs w:val="24"/>
        </w:rPr>
        <w:t>. 22(1), pp. 51–69.</w:t>
      </w:r>
    </w:p>
    <w:p w14:paraId="40B38DB3" w14:textId="0B8E7CEE"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Andresen, M. and Bergdolt, F. (2017) ‘A systematic literature review on the definitions of global mindset and cultural intelligence</w:t>
      </w:r>
      <w:r>
        <w:rPr>
          <w:rFonts w:ascii="Malgun Gothic" w:hAnsi="Malgun Gothic" w:cs="Malgun Gothic"/>
          <w:noProof/>
          <w:sz w:val="20"/>
          <w:szCs w:val="24"/>
        </w:rPr>
        <w:t>-</w:t>
      </w:r>
      <w:r w:rsidRPr="00FC2D62">
        <w:rPr>
          <w:rFonts w:ascii="Cambria" w:hAnsi="Cambria" w:cs="Times New Roman"/>
          <w:noProof/>
          <w:sz w:val="20"/>
          <w:szCs w:val="24"/>
        </w:rPr>
        <w:t xml:space="preserve">merging two different research streams’, </w:t>
      </w:r>
      <w:r w:rsidRPr="00FC2D62">
        <w:rPr>
          <w:rFonts w:ascii="Cambria" w:hAnsi="Cambria" w:cs="Times New Roman"/>
          <w:i/>
          <w:iCs/>
          <w:noProof/>
          <w:sz w:val="20"/>
          <w:szCs w:val="24"/>
        </w:rPr>
        <w:t>The International Journal of Human Resource Management</w:t>
      </w:r>
      <w:r w:rsidRPr="00FC2D62">
        <w:rPr>
          <w:rFonts w:ascii="Cambria" w:hAnsi="Cambria" w:cs="Times New Roman"/>
          <w:noProof/>
          <w:sz w:val="20"/>
          <w:szCs w:val="24"/>
        </w:rPr>
        <w:t>. 28(1), pp. 170–195.</w:t>
      </w:r>
    </w:p>
    <w:p w14:paraId="434FE292" w14:textId="745B8091"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Arora, A. </w:t>
      </w:r>
      <w:r w:rsidRPr="00FC2D62">
        <w:rPr>
          <w:rFonts w:ascii="Cambria" w:hAnsi="Cambria" w:cs="Times New Roman"/>
          <w:i/>
          <w:iCs/>
          <w:noProof/>
          <w:sz w:val="20"/>
          <w:szCs w:val="24"/>
        </w:rPr>
        <w:t>et al.</w:t>
      </w:r>
      <w:r w:rsidRPr="00FC2D62">
        <w:rPr>
          <w:rFonts w:ascii="Cambria" w:hAnsi="Cambria" w:cs="Times New Roman"/>
          <w:noProof/>
          <w:sz w:val="20"/>
          <w:szCs w:val="24"/>
        </w:rPr>
        <w:t xml:space="preserve"> (2004) ‘An exploratory analysis of global managerial mindsets: a case of US textile and apparel industry’, </w:t>
      </w:r>
      <w:r w:rsidRPr="00FC2D62">
        <w:rPr>
          <w:rFonts w:ascii="Cambria" w:hAnsi="Cambria" w:cs="Times New Roman"/>
          <w:i/>
          <w:iCs/>
          <w:noProof/>
          <w:sz w:val="20"/>
          <w:szCs w:val="24"/>
        </w:rPr>
        <w:t>Journal of international Management</w:t>
      </w:r>
      <w:r w:rsidRPr="00FC2D62">
        <w:rPr>
          <w:rFonts w:ascii="Cambria" w:hAnsi="Cambria" w:cs="Times New Roman"/>
          <w:noProof/>
          <w:sz w:val="20"/>
          <w:szCs w:val="24"/>
        </w:rPr>
        <w:t>. 10(3), pp. 393–411.</w:t>
      </w:r>
    </w:p>
    <w:p w14:paraId="6AB3CD02"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Bartlett, C. A. and Ghoshal, S. (2002) </w:t>
      </w:r>
      <w:r w:rsidRPr="00FC2D62">
        <w:rPr>
          <w:rFonts w:ascii="Cambria" w:hAnsi="Cambria" w:cs="Times New Roman"/>
          <w:i/>
          <w:iCs/>
          <w:noProof/>
          <w:sz w:val="20"/>
          <w:szCs w:val="24"/>
        </w:rPr>
        <w:t>Managing across borders: The transnational solution</w:t>
      </w:r>
      <w:r w:rsidRPr="00FC2D62">
        <w:rPr>
          <w:rFonts w:ascii="Cambria" w:hAnsi="Cambria" w:cs="Times New Roman"/>
          <w:noProof/>
          <w:sz w:val="20"/>
          <w:szCs w:val="24"/>
        </w:rPr>
        <w:t>. Harvard Business Press.</w:t>
      </w:r>
    </w:p>
    <w:p w14:paraId="0ECCBAFE"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Beechler, S. and Javidan, M. (2007) ‘Leading with a global mindset’, in </w:t>
      </w:r>
      <w:r w:rsidRPr="00FC2D62">
        <w:rPr>
          <w:rFonts w:ascii="Cambria" w:hAnsi="Cambria" w:cs="Times New Roman"/>
          <w:i/>
          <w:iCs/>
          <w:noProof/>
          <w:sz w:val="20"/>
          <w:szCs w:val="24"/>
        </w:rPr>
        <w:t>The global mindset</w:t>
      </w:r>
      <w:r w:rsidRPr="00FC2D62">
        <w:rPr>
          <w:rFonts w:ascii="Cambria" w:hAnsi="Cambria" w:cs="Times New Roman"/>
          <w:noProof/>
          <w:sz w:val="20"/>
          <w:szCs w:val="24"/>
        </w:rPr>
        <w:t>. Emerald Group Publishing Limited.</w:t>
      </w:r>
    </w:p>
    <w:p w14:paraId="5F2E6003"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Beins, B. C. (2017) </w:t>
      </w:r>
      <w:r w:rsidRPr="00FC2D62">
        <w:rPr>
          <w:rFonts w:ascii="Cambria" w:hAnsi="Cambria" w:cs="Times New Roman"/>
          <w:i/>
          <w:iCs/>
          <w:noProof/>
          <w:sz w:val="20"/>
          <w:szCs w:val="24"/>
        </w:rPr>
        <w:t>Research method: A tool for life</w:t>
      </w:r>
      <w:r w:rsidRPr="00FC2D62">
        <w:rPr>
          <w:rFonts w:ascii="Cambria" w:hAnsi="Cambria" w:cs="Times New Roman"/>
          <w:noProof/>
          <w:sz w:val="20"/>
          <w:szCs w:val="24"/>
        </w:rPr>
        <w:t>. Cambridge University Press.</w:t>
      </w:r>
    </w:p>
    <w:p w14:paraId="112646B5"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Bouquet, C. (2004) </w:t>
      </w:r>
      <w:r w:rsidRPr="00FC2D62">
        <w:rPr>
          <w:rFonts w:ascii="Cambria" w:hAnsi="Cambria" w:cs="Times New Roman"/>
          <w:i/>
          <w:iCs/>
          <w:noProof/>
          <w:sz w:val="20"/>
          <w:szCs w:val="24"/>
        </w:rPr>
        <w:t>Building global mindsets: An attention-based perspective</w:t>
      </w:r>
      <w:r w:rsidRPr="00FC2D62">
        <w:rPr>
          <w:rFonts w:ascii="Cambria" w:hAnsi="Cambria" w:cs="Times New Roman"/>
          <w:noProof/>
          <w:sz w:val="20"/>
          <w:szCs w:val="24"/>
        </w:rPr>
        <w:t>. Springer.</w:t>
      </w:r>
    </w:p>
    <w:p w14:paraId="04734BA6" w14:textId="3EAFA016"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Bowen, D. E. and Inkpen, A. C. (2009) ‘Exploring the role of global mindset in leading change in international contexts’, </w:t>
      </w:r>
      <w:r w:rsidRPr="00FC2D62">
        <w:rPr>
          <w:rFonts w:ascii="Cambria" w:hAnsi="Cambria" w:cs="Times New Roman"/>
          <w:i/>
          <w:iCs/>
          <w:noProof/>
          <w:sz w:val="20"/>
          <w:szCs w:val="24"/>
        </w:rPr>
        <w:t>The Journal of applied Behavioral science</w:t>
      </w:r>
      <w:r w:rsidRPr="00FC2D62">
        <w:rPr>
          <w:rFonts w:ascii="Cambria" w:hAnsi="Cambria" w:cs="Times New Roman"/>
          <w:noProof/>
          <w:sz w:val="20"/>
          <w:szCs w:val="24"/>
        </w:rPr>
        <w:t>. 45(2), pp. 239–260.</w:t>
      </w:r>
    </w:p>
    <w:p w14:paraId="5629D421" w14:textId="729D49E0"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Byun, S.-Y. and Kim, J.-W. (2018) ‘Leadership and Job Satisfaction, Turnover Intend of Chinese Enterprises: Evidence form Globalization’, </w:t>
      </w:r>
      <w:r w:rsidRPr="00FC2D62">
        <w:rPr>
          <w:rFonts w:ascii="Cambria" w:hAnsi="Cambria" w:cs="Times New Roman"/>
          <w:i/>
          <w:iCs/>
          <w:noProof/>
          <w:sz w:val="20"/>
          <w:szCs w:val="24"/>
        </w:rPr>
        <w:t>Management &amp; Information Systems Review</w:t>
      </w:r>
      <w:r w:rsidRPr="00FC2D62">
        <w:rPr>
          <w:rFonts w:ascii="Cambria" w:hAnsi="Cambria" w:cs="Times New Roman"/>
          <w:noProof/>
          <w:sz w:val="20"/>
          <w:szCs w:val="24"/>
        </w:rPr>
        <w:t>. 37(1), pp. 55–74.</w:t>
      </w:r>
    </w:p>
    <w:p w14:paraId="1DBBD201" w14:textId="17280712"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Caligiuri, P. and Tarique, I. (2009) ‘Predicting effectiveness in global leadership activities’, </w:t>
      </w:r>
      <w:r w:rsidRPr="00FC2D62">
        <w:rPr>
          <w:rFonts w:ascii="Cambria" w:hAnsi="Cambria" w:cs="Times New Roman"/>
          <w:i/>
          <w:iCs/>
          <w:noProof/>
          <w:sz w:val="20"/>
          <w:szCs w:val="24"/>
        </w:rPr>
        <w:t>Journal of World business</w:t>
      </w:r>
      <w:r w:rsidRPr="00FC2D62">
        <w:rPr>
          <w:rFonts w:ascii="Cambria" w:hAnsi="Cambria" w:cs="Times New Roman"/>
          <w:noProof/>
          <w:sz w:val="20"/>
          <w:szCs w:val="24"/>
        </w:rPr>
        <w:t>. 44(3), pp. 336–346.</w:t>
      </w:r>
    </w:p>
    <w:p w14:paraId="497425F0" w14:textId="75A3F834"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Chan, K. C. </w:t>
      </w:r>
      <w:r w:rsidRPr="00FC2D62">
        <w:rPr>
          <w:rFonts w:ascii="Cambria" w:hAnsi="Cambria" w:cs="Times New Roman"/>
          <w:i/>
          <w:iCs/>
          <w:noProof/>
          <w:sz w:val="20"/>
          <w:szCs w:val="24"/>
        </w:rPr>
        <w:t>et al.</w:t>
      </w:r>
      <w:r w:rsidRPr="00FC2D62">
        <w:rPr>
          <w:rFonts w:ascii="Cambria" w:hAnsi="Cambria" w:cs="Times New Roman"/>
          <w:noProof/>
          <w:sz w:val="20"/>
          <w:szCs w:val="24"/>
        </w:rPr>
        <w:t xml:space="preserve"> (2018) ‘A conceptual framework for instilling a global mindset in business students’, </w:t>
      </w:r>
      <w:r w:rsidRPr="00FC2D62">
        <w:rPr>
          <w:rFonts w:ascii="Cambria" w:hAnsi="Cambria" w:cs="Times New Roman"/>
          <w:i/>
          <w:iCs/>
          <w:noProof/>
          <w:sz w:val="20"/>
          <w:szCs w:val="24"/>
        </w:rPr>
        <w:t>Journal of Teaching in International Business</w:t>
      </w:r>
      <w:r w:rsidRPr="00FC2D62">
        <w:rPr>
          <w:rFonts w:ascii="Cambria" w:hAnsi="Cambria" w:cs="Times New Roman"/>
          <w:noProof/>
          <w:sz w:val="20"/>
          <w:szCs w:val="24"/>
        </w:rPr>
        <w:t>. 29(1), pp. 4–19.</w:t>
      </w:r>
    </w:p>
    <w:p w14:paraId="07E03D29"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Clapp-Smith, R., Luthans, F. and Avolio, B. J. (2007) ‘The role of psychological capital in global mindset development’, in </w:t>
      </w:r>
      <w:r w:rsidRPr="00FC2D62">
        <w:rPr>
          <w:rFonts w:ascii="Cambria" w:hAnsi="Cambria" w:cs="Times New Roman"/>
          <w:i/>
          <w:iCs/>
          <w:noProof/>
          <w:sz w:val="20"/>
          <w:szCs w:val="24"/>
        </w:rPr>
        <w:t>The global mindset</w:t>
      </w:r>
      <w:r w:rsidRPr="00FC2D62">
        <w:rPr>
          <w:rFonts w:ascii="Cambria" w:hAnsi="Cambria" w:cs="Times New Roman"/>
          <w:noProof/>
          <w:sz w:val="20"/>
          <w:szCs w:val="24"/>
        </w:rPr>
        <w:t>. Emerald Group Publishing Limited.</w:t>
      </w:r>
    </w:p>
    <w:p w14:paraId="4097009F" w14:textId="2E75EBB6"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lastRenderedPageBreak/>
        <w:t xml:space="preserve">Cooke, F. L. </w:t>
      </w:r>
      <w:r w:rsidRPr="00FC2D62">
        <w:rPr>
          <w:rFonts w:ascii="Cambria" w:hAnsi="Cambria" w:cs="Times New Roman"/>
          <w:i/>
          <w:iCs/>
          <w:noProof/>
          <w:sz w:val="20"/>
          <w:szCs w:val="24"/>
        </w:rPr>
        <w:t>et al.</w:t>
      </w:r>
      <w:r w:rsidRPr="00FC2D62">
        <w:rPr>
          <w:rFonts w:ascii="Cambria" w:hAnsi="Cambria" w:cs="Times New Roman"/>
          <w:noProof/>
          <w:sz w:val="20"/>
          <w:szCs w:val="24"/>
        </w:rPr>
        <w:t xml:space="preserve"> (2018) ‘Acquiring global footprints: Internationalization strategy of Chinese multinational enterprises and human resource implications’, </w:t>
      </w:r>
      <w:r w:rsidRPr="00FC2D62">
        <w:rPr>
          <w:rFonts w:ascii="Cambria" w:hAnsi="Cambria" w:cs="Times New Roman"/>
          <w:i/>
          <w:iCs/>
          <w:noProof/>
          <w:sz w:val="20"/>
          <w:szCs w:val="24"/>
        </w:rPr>
        <w:t>Journal of Business Research</w:t>
      </w:r>
      <w:r w:rsidRPr="00FC2D62">
        <w:rPr>
          <w:rFonts w:ascii="Cambria" w:hAnsi="Cambria" w:cs="Times New Roman"/>
          <w:noProof/>
          <w:sz w:val="20"/>
          <w:szCs w:val="24"/>
        </w:rPr>
        <w:t>. 93, pp. 184–201.</w:t>
      </w:r>
    </w:p>
    <w:p w14:paraId="7BFFAC79"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Danermark, B., Ekstr m, M. and Karlsson, J. C. (2019) </w:t>
      </w:r>
      <w:r w:rsidRPr="00FC2D62">
        <w:rPr>
          <w:rFonts w:ascii="Cambria" w:hAnsi="Cambria" w:cs="Times New Roman"/>
          <w:i/>
          <w:iCs/>
          <w:noProof/>
          <w:sz w:val="20"/>
          <w:szCs w:val="24"/>
        </w:rPr>
        <w:t>Explaining society: Critical realism in the social sciences</w:t>
      </w:r>
      <w:r w:rsidRPr="00FC2D62">
        <w:rPr>
          <w:rFonts w:ascii="Cambria" w:hAnsi="Cambria" w:cs="Times New Roman"/>
          <w:noProof/>
          <w:sz w:val="20"/>
          <w:szCs w:val="24"/>
        </w:rPr>
        <w:t>. Routledge.</w:t>
      </w:r>
    </w:p>
    <w:p w14:paraId="1A88A08F"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Earley, P. C., Murnieks, C. and Mosakowski, E. (2007) ‘Cultural intelligence and the global mindset’, in </w:t>
      </w:r>
      <w:r w:rsidRPr="00FC2D62">
        <w:rPr>
          <w:rFonts w:ascii="Cambria" w:hAnsi="Cambria" w:cs="Times New Roman"/>
          <w:i/>
          <w:iCs/>
          <w:noProof/>
          <w:sz w:val="20"/>
          <w:szCs w:val="24"/>
        </w:rPr>
        <w:t>The global mindset</w:t>
      </w:r>
      <w:r w:rsidRPr="00FC2D62">
        <w:rPr>
          <w:rFonts w:ascii="Cambria" w:hAnsi="Cambria" w:cs="Times New Roman"/>
          <w:noProof/>
          <w:sz w:val="20"/>
          <w:szCs w:val="24"/>
        </w:rPr>
        <w:t>. Emerald Group Publishing Limited.</w:t>
      </w:r>
    </w:p>
    <w:p w14:paraId="06845882"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Easton, G. (2010) ‘Critical realism in case study research’, </w:t>
      </w:r>
      <w:r w:rsidRPr="00FC2D62">
        <w:rPr>
          <w:rFonts w:ascii="Cambria" w:hAnsi="Cambria" w:cs="Times New Roman"/>
          <w:i/>
          <w:iCs/>
          <w:noProof/>
          <w:sz w:val="20"/>
          <w:szCs w:val="24"/>
        </w:rPr>
        <w:t>Industrial marketing management</w:t>
      </w:r>
      <w:r w:rsidRPr="00FC2D62">
        <w:rPr>
          <w:rFonts w:ascii="Cambria" w:hAnsi="Cambria" w:cs="Times New Roman"/>
          <w:noProof/>
          <w:sz w:val="20"/>
          <w:szCs w:val="24"/>
        </w:rPr>
        <w:t>. Elsevier, 39(1), pp. 118–128.</w:t>
      </w:r>
    </w:p>
    <w:p w14:paraId="1E441C71" w14:textId="7CE072AA"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Gaffney, N. </w:t>
      </w:r>
      <w:r w:rsidRPr="00FC2D62">
        <w:rPr>
          <w:rFonts w:ascii="Cambria" w:hAnsi="Cambria" w:cs="Times New Roman"/>
          <w:i/>
          <w:iCs/>
          <w:noProof/>
          <w:sz w:val="20"/>
          <w:szCs w:val="24"/>
        </w:rPr>
        <w:t>et al.</w:t>
      </w:r>
      <w:r w:rsidRPr="00FC2D62">
        <w:rPr>
          <w:rFonts w:ascii="Cambria" w:hAnsi="Cambria" w:cs="Times New Roman"/>
          <w:noProof/>
          <w:sz w:val="20"/>
          <w:szCs w:val="24"/>
        </w:rPr>
        <w:t xml:space="preserve"> (2014) ‘Institutional transitions, global mindset, and EMNE internationalization’, </w:t>
      </w:r>
      <w:r w:rsidRPr="00FC2D62">
        <w:rPr>
          <w:rFonts w:ascii="Cambria" w:hAnsi="Cambria" w:cs="Times New Roman"/>
          <w:i/>
          <w:iCs/>
          <w:noProof/>
          <w:sz w:val="20"/>
          <w:szCs w:val="24"/>
        </w:rPr>
        <w:t>European Management Journal</w:t>
      </w:r>
      <w:r w:rsidRPr="00FC2D62">
        <w:rPr>
          <w:rFonts w:ascii="Cambria" w:hAnsi="Cambria" w:cs="Times New Roman"/>
          <w:noProof/>
          <w:sz w:val="20"/>
          <w:szCs w:val="24"/>
        </w:rPr>
        <w:t>. 32(3), pp. 383–391.</w:t>
      </w:r>
    </w:p>
    <w:p w14:paraId="3603CAC8"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Gagnon, Y.-C. (2010) </w:t>
      </w:r>
      <w:r w:rsidRPr="00FC2D62">
        <w:rPr>
          <w:rFonts w:ascii="Cambria" w:hAnsi="Cambria" w:cs="Times New Roman"/>
          <w:i/>
          <w:iCs/>
          <w:noProof/>
          <w:sz w:val="20"/>
          <w:szCs w:val="24"/>
        </w:rPr>
        <w:t>The case study as research method: A practical handbook</w:t>
      </w:r>
      <w:r w:rsidRPr="00FC2D62">
        <w:rPr>
          <w:rFonts w:ascii="Cambria" w:hAnsi="Cambria" w:cs="Times New Roman"/>
          <w:noProof/>
          <w:sz w:val="20"/>
          <w:szCs w:val="24"/>
        </w:rPr>
        <w:t>. PUQ.</w:t>
      </w:r>
    </w:p>
    <w:p w14:paraId="4A87292E" w14:textId="06B2E75D"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Gorski, P. S. (2013) ‘What is critical realism? And why should you care?’, </w:t>
      </w:r>
      <w:r w:rsidRPr="00FC2D62">
        <w:rPr>
          <w:rFonts w:ascii="Cambria" w:hAnsi="Cambria" w:cs="Times New Roman"/>
          <w:i/>
          <w:iCs/>
          <w:noProof/>
          <w:sz w:val="20"/>
          <w:szCs w:val="24"/>
        </w:rPr>
        <w:t>Contemporary sociology</w:t>
      </w:r>
      <w:r w:rsidRPr="00FC2D62">
        <w:rPr>
          <w:rFonts w:ascii="Cambria" w:hAnsi="Cambria" w:cs="Times New Roman"/>
          <w:noProof/>
          <w:sz w:val="20"/>
          <w:szCs w:val="24"/>
        </w:rPr>
        <w:t>. 42(5), pp. 658–670.</w:t>
      </w:r>
    </w:p>
    <w:p w14:paraId="3E43B156"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Guanjing, Z. (2013) </w:t>
      </w:r>
      <w:r w:rsidRPr="00FC2D62">
        <w:rPr>
          <w:rFonts w:ascii="Cambria" w:hAnsi="Cambria" w:cs="Times New Roman"/>
          <w:i/>
          <w:iCs/>
          <w:noProof/>
          <w:sz w:val="20"/>
          <w:szCs w:val="24"/>
        </w:rPr>
        <w:t>Providing global IT solutions from China: the Huawei story</w:t>
      </w:r>
      <w:r w:rsidRPr="00FC2D62">
        <w:rPr>
          <w:rFonts w:ascii="Cambria" w:hAnsi="Cambria" w:cs="Times New Roman"/>
          <w:noProof/>
          <w:sz w:val="20"/>
          <w:szCs w:val="24"/>
        </w:rPr>
        <w:t>. Paths International Ltd.</w:t>
      </w:r>
    </w:p>
    <w:p w14:paraId="45F71219"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Gubrium, J. F. and Holstein, J. A. (2001) </w:t>
      </w:r>
      <w:r w:rsidRPr="00FC2D62">
        <w:rPr>
          <w:rFonts w:ascii="Cambria" w:hAnsi="Cambria" w:cs="Times New Roman"/>
          <w:i/>
          <w:iCs/>
          <w:noProof/>
          <w:sz w:val="20"/>
          <w:szCs w:val="24"/>
        </w:rPr>
        <w:t>Handbook of interview research: Context and method</w:t>
      </w:r>
      <w:r w:rsidRPr="00FC2D62">
        <w:rPr>
          <w:rFonts w:ascii="Cambria" w:hAnsi="Cambria" w:cs="Times New Roman"/>
          <w:noProof/>
          <w:sz w:val="20"/>
          <w:szCs w:val="24"/>
        </w:rPr>
        <w:t>. Sage Publications.</w:t>
      </w:r>
    </w:p>
    <w:p w14:paraId="327E2B77" w14:textId="18629169"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Gupta, A. K. and Govindarajan, V. (2000) ‘Knowledge flows within multinational corporations’, </w:t>
      </w:r>
      <w:r w:rsidRPr="00FC2D62">
        <w:rPr>
          <w:rFonts w:ascii="Cambria" w:hAnsi="Cambria" w:cs="Times New Roman"/>
          <w:i/>
          <w:iCs/>
          <w:noProof/>
          <w:sz w:val="20"/>
          <w:szCs w:val="24"/>
        </w:rPr>
        <w:t>Strategic management journal</w:t>
      </w:r>
      <w:r w:rsidRPr="00FC2D62">
        <w:rPr>
          <w:rFonts w:ascii="Cambria" w:hAnsi="Cambria" w:cs="Times New Roman"/>
          <w:noProof/>
          <w:sz w:val="20"/>
          <w:szCs w:val="24"/>
        </w:rPr>
        <w:t>. 21(4), pp. 473–496.</w:t>
      </w:r>
    </w:p>
    <w:p w14:paraId="2D563AAA" w14:textId="18712C95"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Gupta, A. K. and Govindarajan, V. (2002) ‘Cultivating a global mindset’, </w:t>
      </w:r>
      <w:r w:rsidRPr="00FC2D62">
        <w:rPr>
          <w:rFonts w:ascii="Cambria" w:hAnsi="Cambria" w:cs="Times New Roman"/>
          <w:i/>
          <w:iCs/>
          <w:noProof/>
          <w:sz w:val="20"/>
          <w:szCs w:val="24"/>
        </w:rPr>
        <w:t>Academy of Management Perspectives</w:t>
      </w:r>
      <w:r w:rsidRPr="00FC2D62">
        <w:rPr>
          <w:rFonts w:ascii="Cambria" w:hAnsi="Cambria" w:cs="Times New Roman"/>
          <w:noProof/>
          <w:sz w:val="20"/>
          <w:szCs w:val="24"/>
        </w:rPr>
        <w:t>. 16(1), pp. 116–126.</w:t>
      </w:r>
    </w:p>
    <w:p w14:paraId="60155BB4"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Guthrie, D. (2012) </w:t>
      </w:r>
      <w:r w:rsidRPr="00FC2D62">
        <w:rPr>
          <w:rFonts w:ascii="Cambria" w:hAnsi="Cambria" w:cs="Times New Roman"/>
          <w:i/>
          <w:iCs/>
          <w:noProof/>
          <w:sz w:val="20"/>
          <w:szCs w:val="24"/>
        </w:rPr>
        <w:t>China and globalization: The social, economic, and political transformation of Chinese society</w:t>
      </w:r>
      <w:r w:rsidRPr="00FC2D62">
        <w:rPr>
          <w:rFonts w:ascii="Cambria" w:hAnsi="Cambria" w:cs="Times New Roman"/>
          <w:noProof/>
          <w:sz w:val="20"/>
          <w:szCs w:val="24"/>
        </w:rPr>
        <w:t>. Routledge.</w:t>
      </w:r>
    </w:p>
    <w:p w14:paraId="2E6C0154"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Harveston, P. D., Kedia, B. L. and Davis, P. S. (2000) ‘Internationalization of born global and gradual globalizing firms: the impact of the manager’, </w:t>
      </w:r>
      <w:r w:rsidRPr="00FC2D62">
        <w:rPr>
          <w:rFonts w:ascii="Cambria" w:hAnsi="Cambria" w:cs="Times New Roman"/>
          <w:i/>
          <w:iCs/>
          <w:noProof/>
          <w:sz w:val="20"/>
          <w:szCs w:val="24"/>
        </w:rPr>
        <w:t>Advances in Competitiveness Research</w:t>
      </w:r>
      <w:r w:rsidRPr="00FC2D62">
        <w:rPr>
          <w:rFonts w:ascii="Cambria" w:hAnsi="Cambria" w:cs="Times New Roman"/>
          <w:noProof/>
          <w:sz w:val="20"/>
          <w:szCs w:val="24"/>
        </w:rPr>
        <w:t>, 8(1), pp. 92–99.</w:t>
      </w:r>
    </w:p>
    <w:p w14:paraId="007BAD70" w14:textId="48C815E3"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lastRenderedPageBreak/>
        <w:t xml:space="preserve">Hawes, C. and Chew, E. (2011) ‘The cultural transformation of large Chinese enterprises into internationally competitive corporations: case studies of Haier and Huawei’, </w:t>
      </w:r>
      <w:r w:rsidRPr="00FC2D62">
        <w:rPr>
          <w:rFonts w:ascii="Cambria" w:hAnsi="Cambria" w:cs="Times New Roman"/>
          <w:i/>
          <w:iCs/>
          <w:noProof/>
          <w:sz w:val="20"/>
          <w:szCs w:val="24"/>
        </w:rPr>
        <w:t>Journal of Chinese economic and business studies</w:t>
      </w:r>
      <w:r w:rsidRPr="00FC2D62">
        <w:rPr>
          <w:rFonts w:ascii="Cambria" w:hAnsi="Cambria" w:cs="Times New Roman"/>
          <w:noProof/>
          <w:sz w:val="20"/>
          <w:szCs w:val="24"/>
        </w:rPr>
        <w:t>. 9(1), pp. 67–83.</w:t>
      </w:r>
    </w:p>
    <w:p w14:paraId="23B964D3"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He, C. </w:t>
      </w:r>
      <w:r w:rsidRPr="00FC2D62">
        <w:rPr>
          <w:rFonts w:ascii="Cambria" w:hAnsi="Cambria" w:cs="Times New Roman"/>
          <w:i/>
          <w:iCs/>
          <w:noProof/>
          <w:sz w:val="20"/>
          <w:szCs w:val="24"/>
        </w:rPr>
        <w:t>et al.</w:t>
      </w:r>
      <w:r w:rsidRPr="00FC2D62">
        <w:rPr>
          <w:rFonts w:ascii="Cambria" w:hAnsi="Cambria" w:cs="Times New Roman"/>
          <w:noProof/>
          <w:sz w:val="20"/>
          <w:szCs w:val="24"/>
        </w:rPr>
        <w:t xml:space="preserve"> (2020) ‘From global mindset to international opportunities: the internationalization of Chinese SMEs’, </w:t>
      </w:r>
      <w:r w:rsidRPr="00FC2D62">
        <w:rPr>
          <w:rFonts w:ascii="Cambria" w:hAnsi="Cambria" w:cs="Times New Roman"/>
          <w:i/>
          <w:iCs/>
          <w:noProof/>
          <w:sz w:val="20"/>
          <w:szCs w:val="24"/>
        </w:rPr>
        <w:t>Journal of business economics and management</w:t>
      </w:r>
      <w:r w:rsidRPr="00FC2D62">
        <w:rPr>
          <w:rFonts w:ascii="Cambria" w:hAnsi="Cambria" w:cs="Times New Roman"/>
          <w:noProof/>
          <w:sz w:val="20"/>
          <w:szCs w:val="24"/>
        </w:rPr>
        <w:t>, 21(4), pp. 967–986.</w:t>
      </w:r>
    </w:p>
    <w:p w14:paraId="1A5DC2E8"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Hitt, M. A., Javidan, M. and Steers, R. M. (2007) </w:t>
      </w:r>
      <w:r w:rsidRPr="00FC2D62">
        <w:rPr>
          <w:rFonts w:ascii="Cambria" w:hAnsi="Cambria" w:cs="Times New Roman"/>
          <w:i/>
          <w:iCs/>
          <w:noProof/>
          <w:sz w:val="20"/>
          <w:szCs w:val="24"/>
        </w:rPr>
        <w:t>The global mindset: An introduction</w:t>
      </w:r>
      <w:r w:rsidRPr="00FC2D62">
        <w:rPr>
          <w:rFonts w:ascii="Cambria" w:hAnsi="Cambria" w:cs="Times New Roman"/>
          <w:noProof/>
          <w:sz w:val="20"/>
          <w:szCs w:val="24"/>
        </w:rPr>
        <w:t>. Emerald Group Publishing Limited.</w:t>
      </w:r>
    </w:p>
    <w:p w14:paraId="1A0AEB81"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Huawei (no date) </w:t>
      </w:r>
      <w:r w:rsidRPr="00FC2D62">
        <w:rPr>
          <w:rFonts w:ascii="Cambria" w:hAnsi="Cambria" w:cs="Times New Roman"/>
          <w:i/>
          <w:iCs/>
          <w:noProof/>
          <w:sz w:val="20"/>
          <w:szCs w:val="24"/>
        </w:rPr>
        <w:t xml:space="preserve">About Huawei </w:t>
      </w:r>
      <w:r w:rsidRPr="00FC2D62">
        <w:rPr>
          <w:rFonts w:ascii="Cambria" w:hAnsi="Cambria" w:cs="Times New Roman"/>
          <w:noProof/>
          <w:sz w:val="20"/>
          <w:szCs w:val="24"/>
        </w:rPr>
        <w:t>. Available at: https://www.huawei.com/en/about-huawei (Accessed: 15 April 2021).</w:t>
      </w:r>
    </w:p>
    <w:p w14:paraId="2FF96BF3"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Iordanoglou, D. (2018) ‘Future Trends in Leadership Development Practices and the Crucial Leadership Skills.’, </w:t>
      </w:r>
      <w:r w:rsidRPr="00FC2D62">
        <w:rPr>
          <w:rFonts w:ascii="Cambria" w:hAnsi="Cambria" w:cs="Times New Roman"/>
          <w:i/>
          <w:iCs/>
          <w:noProof/>
          <w:sz w:val="20"/>
          <w:szCs w:val="24"/>
        </w:rPr>
        <w:t>Journal of Leadership, Accountability &amp; Ethics</w:t>
      </w:r>
      <w:r w:rsidRPr="00FC2D62">
        <w:rPr>
          <w:rFonts w:ascii="Cambria" w:hAnsi="Cambria" w:cs="Times New Roman"/>
          <w:noProof/>
          <w:sz w:val="20"/>
          <w:szCs w:val="24"/>
        </w:rPr>
        <w:t>, 15(2).</w:t>
      </w:r>
    </w:p>
    <w:p w14:paraId="0EAF0E54" w14:textId="784ABDE4"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Javidan, M. and Bowen, D. (2013) ‘Theglobal mindsetof managers’, </w:t>
      </w:r>
      <w:r w:rsidRPr="00FC2D62">
        <w:rPr>
          <w:rFonts w:ascii="Cambria" w:hAnsi="Cambria" w:cs="Times New Roman"/>
          <w:i/>
          <w:iCs/>
          <w:noProof/>
          <w:sz w:val="20"/>
          <w:szCs w:val="24"/>
        </w:rPr>
        <w:t>Organizational Dynamics</w:t>
      </w:r>
      <w:r w:rsidRPr="00FC2D62">
        <w:rPr>
          <w:rFonts w:ascii="Cambria" w:hAnsi="Cambria" w:cs="Times New Roman"/>
          <w:noProof/>
          <w:sz w:val="20"/>
          <w:szCs w:val="24"/>
        </w:rPr>
        <w:t>, 42(2), pp. 145–155.</w:t>
      </w:r>
    </w:p>
    <w:p w14:paraId="6CC55B75"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Javidan, M., Steers, R. M. and Hitt, M. A. (2007) ‘Putting it all together: So what is a global mindset and why is it important?’, in </w:t>
      </w:r>
      <w:r w:rsidRPr="00FC2D62">
        <w:rPr>
          <w:rFonts w:ascii="Cambria" w:hAnsi="Cambria" w:cs="Times New Roman"/>
          <w:i/>
          <w:iCs/>
          <w:noProof/>
          <w:sz w:val="20"/>
          <w:szCs w:val="24"/>
        </w:rPr>
        <w:t>The Global Mindset</w:t>
      </w:r>
      <w:r w:rsidRPr="00FC2D62">
        <w:rPr>
          <w:rFonts w:ascii="Cambria" w:hAnsi="Cambria" w:cs="Times New Roman"/>
          <w:noProof/>
          <w:sz w:val="20"/>
          <w:szCs w:val="24"/>
        </w:rPr>
        <w:t>. Emerald Group Publishing Limited.</w:t>
      </w:r>
    </w:p>
    <w:p w14:paraId="6A527CC4" w14:textId="6663D71A"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Kedia, B. L. and Mukherji, A. (1999) ‘Global managers: developing a mindset for global competitiveness’, </w:t>
      </w:r>
      <w:r w:rsidRPr="00FC2D62">
        <w:rPr>
          <w:rFonts w:ascii="Cambria" w:hAnsi="Cambria" w:cs="Times New Roman"/>
          <w:i/>
          <w:iCs/>
          <w:noProof/>
          <w:sz w:val="20"/>
          <w:szCs w:val="24"/>
        </w:rPr>
        <w:t>Journal of world Business</w:t>
      </w:r>
      <w:r w:rsidRPr="00FC2D62">
        <w:rPr>
          <w:rFonts w:ascii="Cambria" w:hAnsi="Cambria" w:cs="Times New Roman"/>
          <w:noProof/>
          <w:sz w:val="20"/>
          <w:szCs w:val="24"/>
        </w:rPr>
        <w:t>. 34(3), pp. 230–251.</w:t>
      </w:r>
    </w:p>
    <w:p w14:paraId="79896AF4" w14:textId="36E61F6F"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Kyvik, O. </w:t>
      </w:r>
      <w:r w:rsidRPr="00FC2D62">
        <w:rPr>
          <w:rFonts w:ascii="Cambria" w:hAnsi="Cambria" w:cs="Times New Roman"/>
          <w:i/>
          <w:iCs/>
          <w:noProof/>
          <w:sz w:val="20"/>
          <w:szCs w:val="24"/>
        </w:rPr>
        <w:t>et al.</w:t>
      </w:r>
      <w:r w:rsidRPr="00FC2D62">
        <w:rPr>
          <w:rFonts w:ascii="Cambria" w:hAnsi="Cambria" w:cs="Times New Roman"/>
          <w:noProof/>
          <w:sz w:val="20"/>
          <w:szCs w:val="24"/>
        </w:rPr>
        <w:t xml:space="preserve"> (2013) ‘The internationalization of small firms: The relationship between the global mindset and firms</w:t>
      </w:r>
      <w:r w:rsidR="005C23F0">
        <w:rPr>
          <w:rFonts w:ascii="Malgun Gothic" w:hAnsi="Malgun Gothic" w:cs="Malgun Gothic" w:hint="eastAsia"/>
          <w:noProof/>
          <w:sz w:val="20"/>
          <w:szCs w:val="24"/>
        </w:rPr>
        <w:t>‘</w:t>
      </w:r>
      <w:r w:rsidRPr="00FC2D62">
        <w:rPr>
          <w:rFonts w:ascii="Cambria" w:hAnsi="Cambria" w:cs="Times New Roman"/>
          <w:noProof/>
          <w:sz w:val="20"/>
          <w:szCs w:val="24"/>
        </w:rPr>
        <w:t xml:space="preserve"> internationalization behavior’, </w:t>
      </w:r>
      <w:r w:rsidRPr="00FC2D62">
        <w:rPr>
          <w:rFonts w:ascii="Cambria" w:hAnsi="Cambria" w:cs="Times New Roman"/>
          <w:i/>
          <w:iCs/>
          <w:noProof/>
          <w:sz w:val="20"/>
          <w:szCs w:val="24"/>
        </w:rPr>
        <w:t>Journal of International Entrepreneurship</w:t>
      </w:r>
      <w:r w:rsidRPr="00FC2D62">
        <w:rPr>
          <w:rFonts w:ascii="Cambria" w:hAnsi="Cambria" w:cs="Times New Roman"/>
          <w:noProof/>
          <w:sz w:val="20"/>
          <w:szCs w:val="24"/>
        </w:rPr>
        <w:t>. 11(2), pp. 172–195.</w:t>
      </w:r>
    </w:p>
    <w:p w14:paraId="27D9073B"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Lane, H. W. </w:t>
      </w:r>
      <w:r w:rsidRPr="00FC2D62">
        <w:rPr>
          <w:rFonts w:ascii="Cambria" w:hAnsi="Cambria" w:cs="Times New Roman"/>
          <w:i/>
          <w:iCs/>
          <w:noProof/>
          <w:sz w:val="20"/>
          <w:szCs w:val="24"/>
        </w:rPr>
        <w:t>et al.</w:t>
      </w:r>
      <w:r w:rsidRPr="00FC2D62">
        <w:rPr>
          <w:rFonts w:ascii="Cambria" w:hAnsi="Cambria" w:cs="Times New Roman"/>
          <w:noProof/>
          <w:sz w:val="20"/>
          <w:szCs w:val="24"/>
        </w:rPr>
        <w:t xml:space="preserve"> (2009) </w:t>
      </w:r>
      <w:r w:rsidRPr="00FC2D62">
        <w:rPr>
          <w:rFonts w:ascii="Cambria" w:hAnsi="Cambria" w:cs="Times New Roman"/>
          <w:i/>
          <w:iCs/>
          <w:noProof/>
          <w:sz w:val="20"/>
          <w:szCs w:val="24"/>
        </w:rPr>
        <w:t>International management behavior: Leading with a global mindset</w:t>
      </w:r>
      <w:r w:rsidRPr="00FC2D62">
        <w:rPr>
          <w:rFonts w:ascii="Cambria" w:hAnsi="Cambria" w:cs="Times New Roman"/>
          <w:noProof/>
          <w:sz w:val="20"/>
          <w:szCs w:val="24"/>
        </w:rPr>
        <w:t>. John Wiley &amp; Sons.</w:t>
      </w:r>
    </w:p>
    <w:p w14:paraId="4BF72E30" w14:textId="3550B786"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Levy, O. (2005) ‘The influence of top management team attention patterns on global strategic posture of firms’, </w:t>
      </w:r>
      <w:r w:rsidRPr="00FC2D62">
        <w:rPr>
          <w:rFonts w:ascii="Cambria" w:hAnsi="Cambria" w:cs="Times New Roman"/>
          <w:i/>
          <w:iCs/>
          <w:noProof/>
          <w:sz w:val="20"/>
          <w:szCs w:val="24"/>
        </w:rPr>
        <w:t>Journal of Organizational Behavior: The International Journal of Industrial, Occupational and Organizational Psychology and Behavior</w:t>
      </w:r>
      <w:r w:rsidRPr="00FC2D62">
        <w:rPr>
          <w:rFonts w:ascii="Cambria" w:hAnsi="Cambria" w:cs="Times New Roman"/>
          <w:noProof/>
          <w:sz w:val="20"/>
          <w:szCs w:val="24"/>
        </w:rPr>
        <w:t>. 26(7), pp. 797–819.</w:t>
      </w:r>
    </w:p>
    <w:p w14:paraId="64B3B36A"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Levy, O., Taylor, S., </w:t>
      </w:r>
      <w:r w:rsidRPr="00FC2D62">
        <w:rPr>
          <w:rFonts w:ascii="Cambria" w:hAnsi="Cambria" w:cs="Times New Roman"/>
          <w:i/>
          <w:iCs/>
          <w:noProof/>
          <w:sz w:val="20"/>
          <w:szCs w:val="24"/>
        </w:rPr>
        <w:t>et al.</w:t>
      </w:r>
      <w:r w:rsidRPr="00FC2D62">
        <w:rPr>
          <w:rFonts w:ascii="Cambria" w:hAnsi="Cambria" w:cs="Times New Roman"/>
          <w:noProof/>
          <w:sz w:val="20"/>
          <w:szCs w:val="24"/>
        </w:rPr>
        <w:t xml:space="preserve"> (2007) ‘Global mindset: A review and proposed extensions’, </w:t>
      </w:r>
      <w:r w:rsidRPr="00FC2D62">
        <w:rPr>
          <w:rFonts w:ascii="Cambria" w:hAnsi="Cambria" w:cs="Times New Roman"/>
          <w:i/>
          <w:iCs/>
          <w:noProof/>
          <w:sz w:val="20"/>
          <w:szCs w:val="24"/>
        </w:rPr>
        <w:t>The global mindset</w:t>
      </w:r>
      <w:r w:rsidRPr="00FC2D62">
        <w:rPr>
          <w:rFonts w:ascii="Cambria" w:hAnsi="Cambria" w:cs="Times New Roman"/>
          <w:noProof/>
          <w:sz w:val="20"/>
          <w:szCs w:val="24"/>
        </w:rPr>
        <w:t>. Emerald Group Publishing Limited.</w:t>
      </w:r>
    </w:p>
    <w:p w14:paraId="5CF6CA63" w14:textId="2D4FD2D1"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lastRenderedPageBreak/>
        <w:t xml:space="preserve">Levy, O., Beechler, S., </w:t>
      </w:r>
      <w:r w:rsidRPr="00FC2D62">
        <w:rPr>
          <w:rFonts w:ascii="Cambria" w:hAnsi="Cambria" w:cs="Times New Roman"/>
          <w:i/>
          <w:iCs/>
          <w:noProof/>
          <w:sz w:val="20"/>
          <w:szCs w:val="24"/>
        </w:rPr>
        <w:t>et al.</w:t>
      </w:r>
      <w:r w:rsidRPr="00FC2D62">
        <w:rPr>
          <w:rFonts w:ascii="Cambria" w:hAnsi="Cambria" w:cs="Times New Roman"/>
          <w:noProof/>
          <w:sz w:val="20"/>
          <w:szCs w:val="24"/>
        </w:rPr>
        <w:t xml:space="preserve"> (2007) ‘What we talk about when we talk about global mindset: Managerial cognition in multinational corporations’, </w:t>
      </w:r>
      <w:r w:rsidRPr="00FC2D62">
        <w:rPr>
          <w:rFonts w:ascii="Cambria" w:hAnsi="Cambria" w:cs="Times New Roman"/>
          <w:i/>
          <w:iCs/>
          <w:noProof/>
          <w:sz w:val="20"/>
          <w:szCs w:val="24"/>
        </w:rPr>
        <w:t>Journal of International Business Studies</w:t>
      </w:r>
      <w:r w:rsidRPr="00FC2D62">
        <w:rPr>
          <w:rFonts w:ascii="Cambria" w:hAnsi="Cambria" w:cs="Times New Roman"/>
          <w:noProof/>
          <w:sz w:val="20"/>
          <w:szCs w:val="24"/>
        </w:rPr>
        <w:t>. 38(2), pp. 231–258.</w:t>
      </w:r>
    </w:p>
    <w:p w14:paraId="02BF32DA"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Lewis, E., Boston, D. and Peterson, S. (2017) ‘A global perspective of transformational leadership and organizational development’, </w:t>
      </w:r>
      <w:r w:rsidRPr="00FC2D62">
        <w:rPr>
          <w:rFonts w:ascii="Cambria" w:hAnsi="Cambria" w:cs="Times New Roman"/>
          <w:i/>
          <w:iCs/>
          <w:noProof/>
          <w:sz w:val="20"/>
          <w:szCs w:val="24"/>
        </w:rPr>
        <w:t>Journal of Research Initiatives</w:t>
      </w:r>
      <w:r w:rsidRPr="00FC2D62">
        <w:rPr>
          <w:rFonts w:ascii="Cambria" w:hAnsi="Cambria" w:cs="Times New Roman"/>
          <w:noProof/>
          <w:sz w:val="20"/>
          <w:szCs w:val="24"/>
        </w:rPr>
        <w:t>, 2(3), p. 5.</w:t>
      </w:r>
    </w:p>
    <w:p w14:paraId="7C0E8479" w14:textId="6A575638"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Liang, X., Marler, J. H. and Cui, Z. (2012) ‘Strategic human resource management in China: east meets west’, </w:t>
      </w:r>
      <w:r w:rsidRPr="00FC2D62">
        <w:rPr>
          <w:rFonts w:ascii="Cambria" w:hAnsi="Cambria" w:cs="Times New Roman"/>
          <w:i/>
          <w:iCs/>
          <w:noProof/>
          <w:sz w:val="20"/>
          <w:szCs w:val="24"/>
        </w:rPr>
        <w:t>Academy of Management Perspectives</w:t>
      </w:r>
      <w:r w:rsidRPr="00FC2D62">
        <w:rPr>
          <w:rFonts w:ascii="Cambria" w:hAnsi="Cambria" w:cs="Times New Roman"/>
          <w:noProof/>
          <w:sz w:val="20"/>
          <w:szCs w:val="24"/>
        </w:rPr>
        <w:t>. 26(2), pp. 55–70.</w:t>
      </w:r>
    </w:p>
    <w:p w14:paraId="53FD0766" w14:textId="3DE193CC"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Lovvorn, A. S. and Chen, J.-S. (2011) ‘Developing a global mindset: The relationship between an international assignment and cultural intelligence’, </w:t>
      </w:r>
      <w:r w:rsidRPr="00FC2D62">
        <w:rPr>
          <w:rFonts w:ascii="Cambria" w:hAnsi="Cambria" w:cs="Times New Roman"/>
          <w:i/>
          <w:iCs/>
          <w:noProof/>
          <w:sz w:val="20"/>
          <w:szCs w:val="24"/>
        </w:rPr>
        <w:t>International Journal of Business and Social Science</w:t>
      </w:r>
      <w:r w:rsidRPr="00FC2D62">
        <w:rPr>
          <w:rFonts w:ascii="Cambria" w:hAnsi="Cambria" w:cs="Times New Roman"/>
          <w:noProof/>
          <w:sz w:val="20"/>
          <w:szCs w:val="24"/>
        </w:rPr>
        <w:t>.,2(9).</w:t>
      </w:r>
    </w:p>
    <w:p w14:paraId="1DC413C6"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Lune, H. and Berg, B. L. (2017) </w:t>
      </w:r>
      <w:r w:rsidRPr="00FC2D62">
        <w:rPr>
          <w:rFonts w:ascii="Cambria" w:hAnsi="Cambria" w:cs="Times New Roman"/>
          <w:i/>
          <w:iCs/>
          <w:noProof/>
          <w:sz w:val="20"/>
          <w:szCs w:val="24"/>
        </w:rPr>
        <w:t>Qualitative research methods for the social sciences</w:t>
      </w:r>
      <w:r w:rsidRPr="00FC2D62">
        <w:rPr>
          <w:rFonts w:ascii="Cambria" w:hAnsi="Cambria" w:cs="Times New Roman"/>
          <w:noProof/>
          <w:sz w:val="20"/>
          <w:szCs w:val="24"/>
        </w:rPr>
        <w:t>. Pearson.</w:t>
      </w:r>
    </w:p>
    <w:p w14:paraId="063760C9"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Marquis, C., Yin, J. and Yang, D. (2017) ‘State-mediated globalization processes and the adoption of corporate social responsibility reporting in China’, </w:t>
      </w:r>
      <w:r w:rsidRPr="00FC2D62">
        <w:rPr>
          <w:rFonts w:ascii="Cambria" w:hAnsi="Cambria" w:cs="Times New Roman"/>
          <w:i/>
          <w:iCs/>
          <w:noProof/>
          <w:sz w:val="20"/>
          <w:szCs w:val="24"/>
        </w:rPr>
        <w:t>Management and Organization Review</w:t>
      </w:r>
      <w:r w:rsidRPr="00FC2D62">
        <w:rPr>
          <w:rFonts w:ascii="Cambria" w:hAnsi="Cambria" w:cs="Times New Roman"/>
          <w:noProof/>
          <w:sz w:val="20"/>
          <w:szCs w:val="24"/>
        </w:rPr>
        <w:t>. Cambridge University Press, 13(1), pp. 167–191.</w:t>
      </w:r>
    </w:p>
    <w:p w14:paraId="1588A7EF"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McKinsey &amp; Company (2019) </w:t>
      </w:r>
      <w:r w:rsidRPr="00FC2D62">
        <w:rPr>
          <w:rFonts w:ascii="Cambria" w:hAnsi="Cambria" w:cs="Times New Roman"/>
          <w:i/>
          <w:iCs/>
          <w:noProof/>
          <w:sz w:val="20"/>
          <w:szCs w:val="24"/>
        </w:rPr>
        <w:t>Globalization in transition: the future of trade and value chains</w:t>
      </w:r>
      <w:r w:rsidRPr="00FC2D62">
        <w:rPr>
          <w:rFonts w:ascii="Cambria" w:hAnsi="Cambria" w:cs="Times New Roman"/>
          <w:noProof/>
          <w:sz w:val="20"/>
          <w:szCs w:val="24"/>
        </w:rPr>
        <w:t>.</w:t>
      </w:r>
    </w:p>
    <w:p w14:paraId="369F360B" w14:textId="65ACF1DB"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Mendenhall, M. E. </w:t>
      </w:r>
      <w:r w:rsidRPr="00FC2D62">
        <w:rPr>
          <w:rFonts w:ascii="Cambria" w:hAnsi="Cambria" w:cs="Times New Roman"/>
          <w:i/>
          <w:iCs/>
          <w:noProof/>
          <w:sz w:val="20"/>
          <w:szCs w:val="24"/>
        </w:rPr>
        <w:t>et al.</w:t>
      </w:r>
      <w:r w:rsidRPr="00FC2D62">
        <w:rPr>
          <w:rFonts w:ascii="Cambria" w:hAnsi="Cambria" w:cs="Times New Roman"/>
          <w:noProof/>
          <w:sz w:val="20"/>
          <w:szCs w:val="24"/>
        </w:rPr>
        <w:t xml:space="preserve"> (2012) ‘Defining the </w:t>
      </w:r>
      <w:r w:rsidR="005C23F0">
        <w:rPr>
          <w:rFonts w:ascii="Cambria" w:hAnsi="Cambria" w:cs="Times New Roman" w:hint="eastAsia"/>
          <w:noProof/>
          <w:sz w:val="20"/>
          <w:szCs w:val="24"/>
        </w:rPr>
        <w:t>‘</w:t>
      </w:r>
      <w:r w:rsidRPr="00FC2D62">
        <w:rPr>
          <w:rFonts w:ascii="Cambria" w:hAnsi="Cambria" w:cs="Times New Roman"/>
          <w:noProof/>
          <w:sz w:val="20"/>
          <w:szCs w:val="24"/>
        </w:rPr>
        <w:t>global</w:t>
      </w:r>
      <w:r w:rsidR="005C23F0">
        <w:rPr>
          <w:rFonts w:ascii="Malgun Gothic" w:hAnsi="Malgun Gothic" w:cs="Malgun Gothic" w:hint="eastAsia"/>
          <w:noProof/>
          <w:sz w:val="20"/>
          <w:szCs w:val="24"/>
        </w:rPr>
        <w:t>’</w:t>
      </w:r>
      <w:r w:rsidRPr="00FC2D62">
        <w:rPr>
          <w:rFonts w:ascii="Cambria" w:hAnsi="Cambria" w:cs="Times New Roman"/>
          <w:noProof/>
          <w:sz w:val="20"/>
          <w:szCs w:val="24"/>
        </w:rPr>
        <w:t xml:space="preserve"> in global leadership’, </w:t>
      </w:r>
      <w:r w:rsidRPr="00FC2D62">
        <w:rPr>
          <w:rFonts w:ascii="Cambria" w:hAnsi="Cambria" w:cs="Times New Roman"/>
          <w:i/>
          <w:iCs/>
          <w:noProof/>
          <w:sz w:val="20"/>
          <w:szCs w:val="24"/>
        </w:rPr>
        <w:t>Journal of World Business</w:t>
      </w:r>
      <w:r w:rsidRPr="00FC2D62">
        <w:rPr>
          <w:rFonts w:ascii="Cambria" w:hAnsi="Cambria" w:cs="Times New Roman"/>
          <w:noProof/>
          <w:sz w:val="20"/>
          <w:szCs w:val="24"/>
        </w:rPr>
        <w:t>. 47(4), pp. 493–503.</w:t>
      </w:r>
    </w:p>
    <w:p w14:paraId="14E92302" w14:textId="16B3F13C"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Murtha, T. P., Lenway, S. A. and Bagozzi, R. P. (1998) ‘Global mindsets and cognitive shift in a complex multinational corporation’, </w:t>
      </w:r>
      <w:r w:rsidRPr="00FC2D62">
        <w:rPr>
          <w:rFonts w:ascii="Cambria" w:hAnsi="Cambria" w:cs="Times New Roman"/>
          <w:i/>
          <w:iCs/>
          <w:noProof/>
          <w:sz w:val="20"/>
          <w:szCs w:val="24"/>
        </w:rPr>
        <w:t>Strategic Management Journal</w:t>
      </w:r>
      <w:r w:rsidRPr="00FC2D62">
        <w:rPr>
          <w:rFonts w:ascii="Cambria" w:hAnsi="Cambria" w:cs="Times New Roman"/>
          <w:noProof/>
          <w:sz w:val="20"/>
          <w:szCs w:val="24"/>
        </w:rPr>
        <w:t>. 19(2), pp. 97–114.</w:t>
      </w:r>
    </w:p>
    <w:p w14:paraId="4EF0C37D" w14:textId="103A44A5"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Ng, K.-Y. </w:t>
      </w:r>
      <w:r w:rsidRPr="00FC2D62">
        <w:rPr>
          <w:rFonts w:ascii="Cambria" w:hAnsi="Cambria" w:cs="Times New Roman"/>
          <w:i/>
          <w:iCs/>
          <w:noProof/>
          <w:sz w:val="20"/>
          <w:szCs w:val="24"/>
        </w:rPr>
        <w:t>et al.</w:t>
      </w:r>
      <w:r w:rsidRPr="00FC2D62">
        <w:rPr>
          <w:rFonts w:ascii="Cambria" w:hAnsi="Cambria" w:cs="Times New Roman"/>
          <w:noProof/>
          <w:sz w:val="20"/>
          <w:szCs w:val="24"/>
        </w:rPr>
        <w:t xml:space="preserve"> (2011) ‘Culture capital and cosmopolitan human capital: The impact of global mindset and organizational routines on developing cultural intelligence and international experiences in organizations’, </w:t>
      </w:r>
      <w:r w:rsidRPr="00FC2D62">
        <w:rPr>
          <w:rFonts w:ascii="Cambria" w:hAnsi="Cambria" w:cs="Times New Roman"/>
          <w:i/>
          <w:iCs/>
          <w:noProof/>
          <w:sz w:val="20"/>
          <w:szCs w:val="24"/>
        </w:rPr>
        <w:t>The Oxford handbook of human capital</w:t>
      </w:r>
      <w:r w:rsidRPr="00FC2D62">
        <w:rPr>
          <w:rFonts w:ascii="Cambria" w:hAnsi="Cambria" w:cs="Times New Roman"/>
          <w:noProof/>
          <w:sz w:val="20"/>
          <w:szCs w:val="24"/>
        </w:rPr>
        <w:t>. pp. 96–119.</w:t>
      </w:r>
    </w:p>
    <w:p w14:paraId="0588825B" w14:textId="145DCA4A"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Nummela, N., Saarenketo, S. and Puumalainen, K. (2004) ‘A global mindset</w:t>
      </w:r>
      <w:r w:rsidR="005C23F0">
        <w:rPr>
          <w:rFonts w:ascii="Malgun Gothic" w:hAnsi="Malgun Gothic" w:cs="Malgun Gothic" w:hint="eastAsia"/>
          <w:noProof/>
          <w:sz w:val="20"/>
          <w:szCs w:val="24"/>
        </w:rPr>
        <w:t>：</w:t>
      </w:r>
      <w:r w:rsidRPr="00FC2D62">
        <w:rPr>
          <w:rFonts w:ascii="Cambria" w:hAnsi="Cambria" w:cs="Times New Roman"/>
          <w:noProof/>
          <w:sz w:val="20"/>
          <w:szCs w:val="24"/>
        </w:rPr>
        <w:t xml:space="preserve">a prerequisite for successful internationalization?’, </w:t>
      </w:r>
      <w:r w:rsidRPr="00FC2D62">
        <w:rPr>
          <w:rFonts w:ascii="Cambria" w:hAnsi="Cambria" w:cs="Times New Roman"/>
          <w:i/>
          <w:iCs/>
          <w:noProof/>
          <w:sz w:val="20"/>
          <w:szCs w:val="24"/>
        </w:rPr>
        <w:t>Canadian Journal of Administrative Sciences</w:t>
      </w:r>
      <w:r w:rsidR="005C23F0">
        <w:rPr>
          <w:rFonts w:ascii="Cambria" w:hAnsi="Cambria" w:cs="Times New Roman" w:hint="eastAsia"/>
          <w:i/>
          <w:iCs/>
          <w:noProof/>
          <w:sz w:val="20"/>
          <w:szCs w:val="24"/>
        </w:rPr>
        <w:t>.</w:t>
      </w:r>
      <w:r w:rsidRPr="00FC2D62">
        <w:rPr>
          <w:rFonts w:ascii="Cambria" w:hAnsi="Cambria" w:cs="Times New Roman"/>
          <w:noProof/>
          <w:sz w:val="20"/>
          <w:szCs w:val="24"/>
        </w:rPr>
        <w:t xml:space="preserve"> 21(1), pp. 51–64.</w:t>
      </w:r>
    </w:p>
    <w:p w14:paraId="60FD9EC5" w14:textId="6D262D7B"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Osland, J. S. </w:t>
      </w:r>
      <w:r w:rsidRPr="00FC2D62">
        <w:rPr>
          <w:rFonts w:ascii="Cambria" w:hAnsi="Cambria" w:cs="Times New Roman"/>
          <w:i/>
          <w:iCs/>
          <w:noProof/>
          <w:sz w:val="20"/>
          <w:szCs w:val="24"/>
        </w:rPr>
        <w:t>et al.</w:t>
      </w:r>
      <w:r w:rsidRPr="00FC2D62">
        <w:rPr>
          <w:rFonts w:ascii="Cambria" w:hAnsi="Cambria" w:cs="Times New Roman"/>
          <w:noProof/>
          <w:sz w:val="20"/>
          <w:szCs w:val="24"/>
        </w:rPr>
        <w:t xml:space="preserve"> (2006) ‘11 Developing global leadership capabilities and global mindset: a review’, </w:t>
      </w:r>
      <w:r w:rsidRPr="00FC2D62">
        <w:rPr>
          <w:rFonts w:ascii="Cambria" w:hAnsi="Cambria" w:cs="Times New Roman"/>
          <w:i/>
          <w:iCs/>
          <w:noProof/>
          <w:sz w:val="20"/>
          <w:szCs w:val="24"/>
        </w:rPr>
        <w:t>Handbook of research in international human resource management</w:t>
      </w:r>
      <w:r w:rsidRPr="00FC2D62">
        <w:rPr>
          <w:rFonts w:ascii="Cambria" w:hAnsi="Cambria" w:cs="Times New Roman"/>
          <w:noProof/>
          <w:sz w:val="20"/>
          <w:szCs w:val="24"/>
        </w:rPr>
        <w:t>., 197.</w:t>
      </w:r>
    </w:p>
    <w:p w14:paraId="7CC0D0DE"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lastRenderedPageBreak/>
        <w:t xml:space="preserve">Perez, J. R. (2017) ‘Global leadership and the impact of globalization’, </w:t>
      </w:r>
      <w:r w:rsidRPr="00FC2D62">
        <w:rPr>
          <w:rFonts w:ascii="Cambria" w:hAnsi="Cambria" w:cs="Times New Roman"/>
          <w:i/>
          <w:iCs/>
          <w:noProof/>
          <w:sz w:val="20"/>
          <w:szCs w:val="24"/>
        </w:rPr>
        <w:t>Journal of Leadership, Accountability and Ethics</w:t>
      </w:r>
      <w:r w:rsidRPr="00FC2D62">
        <w:rPr>
          <w:rFonts w:ascii="Cambria" w:hAnsi="Cambria" w:cs="Times New Roman"/>
          <w:noProof/>
          <w:sz w:val="20"/>
          <w:szCs w:val="24"/>
        </w:rPr>
        <w:t>. North American Business Press, 14(3), pp. 48–52.</w:t>
      </w:r>
    </w:p>
    <w:p w14:paraId="0C19C4AB"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Perlmutter, H. V (1969) ‘The tortuous evolution of the multinational corporation’, </w:t>
      </w:r>
      <w:r w:rsidRPr="00FC2D62">
        <w:rPr>
          <w:rFonts w:ascii="Cambria" w:hAnsi="Cambria" w:cs="Times New Roman"/>
          <w:i/>
          <w:iCs/>
          <w:noProof/>
          <w:sz w:val="20"/>
          <w:szCs w:val="24"/>
        </w:rPr>
        <w:t>Columbia Journal of world business</w:t>
      </w:r>
      <w:r w:rsidRPr="00FC2D62">
        <w:rPr>
          <w:rFonts w:ascii="Cambria" w:hAnsi="Cambria" w:cs="Times New Roman"/>
          <w:noProof/>
          <w:sz w:val="20"/>
          <w:szCs w:val="24"/>
        </w:rPr>
        <w:t>. Oxford, 4(1), pp. 9–18.</w:t>
      </w:r>
    </w:p>
    <w:p w14:paraId="539A9CE0"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Reuters (2012) </w:t>
      </w:r>
      <w:r w:rsidRPr="00FC2D62">
        <w:rPr>
          <w:rFonts w:ascii="Cambria" w:hAnsi="Cambria" w:cs="Times New Roman"/>
          <w:i/>
          <w:iCs/>
          <w:noProof/>
          <w:sz w:val="20"/>
          <w:szCs w:val="24"/>
        </w:rPr>
        <w:t xml:space="preserve">Cisco says Huawei misstated facts in 2003 copyright case </w:t>
      </w:r>
      <w:r w:rsidRPr="00FC2D62">
        <w:rPr>
          <w:rFonts w:ascii="Cambria" w:hAnsi="Cambria" w:cs="Times New Roman"/>
          <w:noProof/>
          <w:sz w:val="20"/>
          <w:szCs w:val="24"/>
        </w:rPr>
        <w:t>. Available at: https://www.reuters.com/article/us-cisco-huawei-idUSBRE89A1GF20121011 (Accessed: 15 April 2021).</w:t>
      </w:r>
    </w:p>
    <w:p w14:paraId="6D812586"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Salih, A. M. (2020) </w:t>
      </w:r>
      <w:r w:rsidRPr="00FC2D62">
        <w:rPr>
          <w:rFonts w:ascii="Cambria" w:hAnsi="Cambria" w:cs="Times New Roman"/>
          <w:i/>
          <w:iCs/>
          <w:noProof/>
          <w:sz w:val="20"/>
          <w:szCs w:val="24"/>
        </w:rPr>
        <w:t>Cross-cultural Leadership: Being Effective in an Era of Globalization, Digital Transformation and Disruptive Innovation</w:t>
      </w:r>
      <w:r w:rsidRPr="00FC2D62">
        <w:rPr>
          <w:rFonts w:ascii="Cambria" w:hAnsi="Cambria" w:cs="Times New Roman"/>
          <w:noProof/>
          <w:sz w:val="20"/>
          <w:szCs w:val="24"/>
        </w:rPr>
        <w:t>. Routledge.</w:t>
      </w:r>
    </w:p>
    <w:p w14:paraId="0E8971F4"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Schaefer, K. J. (2020) ‘Catching up by hiring: The case of Huawei’, </w:t>
      </w:r>
      <w:r w:rsidRPr="00FC2D62">
        <w:rPr>
          <w:rFonts w:ascii="Cambria" w:hAnsi="Cambria" w:cs="Times New Roman"/>
          <w:i/>
          <w:iCs/>
          <w:noProof/>
          <w:sz w:val="20"/>
          <w:szCs w:val="24"/>
        </w:rPr>
        <w:t>Journal of International Business Studies</w:t>
      </w:r>
      <w:r w:rsidRPr="00FC2D62">
        <w:rPr>
          <w:rFonts w:ascii="Cambria" w:hAnsi="Cambria" w:cs="Times New Roman"/>
          <w:noProof/>
          <w:sz w:val="20"/>
          <w:szCs w:val="24"/>
        </w:rPr>
        <w:t>. Springer, pp. 1–16.</w:t>
      </w:r>
    </w:p>
    <w:p w14:paraId="49E56340"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Senge, P. M. (2014) </w:t>
      </w:r>
      <w:r w:rsidRPr="00FC2D62">
        <w:rPr>
          <w:rFonts w:ascii="Cambria" w:hAnsi="Cambria" w:cs="Times New Roman"/>
          <w:i/>
          <w:iCs/>
          <w:noProof/>
          <w:sz w:val="20"/>
          <w:szCs w:val="24"/>
        </w:rPr>
        <w:t>The fifth discipline fieldbook: Strategies and tools for building a learning organization</w:t>
      </w:r>
      <w:r w:rsidRPr="00FC2D62">
        <w:rPr>
          <w:rFonts w:ascii="Cambria" w:hAnsi="Cambria" w:cs="Times New Roman"/>
          <w:noProof/>
          <w:sz w:val="20"/>
          <w:szCs w:val="24"/>
        </w:rPr>
        <w:t>. Currency.</w:t>
      </w:r>
    </w:p>
    <w:p w14:paraId="001D5E47"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Shafique, I. and Beh, L.-S. (2017) ‘Shifting organizational leadership perspectives: An overview of leadership theories’, </w:t>
      </w:r>
      <w:r w:rsidRPr="00FC2D62">
        <w:rPr>
          <w:rFonts w:ascii="Cambria" w:hAnsi="Cambria" w:cs="Times New Roman"/>
          <w:i/>
          <w:iCs/>
          <w:noProof/>
          <w:sz w:val="20"/>
          <w:szCs w:val="24"/>
        </w:rPr>
        <w:t>Journal of Economic &amp; Management Perspectives</w:t>
      </w:r>
      <w:r w:rsidRPr="00FC2D62">
        <w:rPr>
          <w:rFonts w:ascii="Cambria" w:hAnsi="Cambria" w:cs="Times New Roman"/>
          <w:noProof/>
          <w:sz w:val="20"/>
          <w:szCs w:val="24"/>
        </w:rPr>
        <w:t>. International Economic Society, 11(4), pp. 134–143.</w:t>
      </w:r>
    </w:p>
    <w:p w14:paraId="01B67CF9"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Statista (2020) </w:t>
      </w:r>
      <w:r w:rsidRPr="00FC2D62">
        <w:rPr>
          <w:rFonts w:ascii="Cambria" w:hAnsi="Cambria" w:cs="Times New Roman"/>
          <w:i/>
          <w:iCs/>
          <w:noProof/>
          <w:sz w:val="20"/>
          <w:szCs w:val="24"/>
        </w:rPr>
        <w:t xml:space="preserve">Huawei - Statistics &amp; Facts </w:t>
      </w:r>
      <w:r w:rsidRPr="00FC2D62">
        <w:rPr>
          <w:rFonts w:ascii="Cambria" w:hAnsi="Cambria" w:cs="Times New Roman"/>
          <w:noProof/>
          <w:sz w:val="20"/>
          <w:szCs w:val="24"/>
        </w:rPr>
        <w:t>. Available at: https://www.statista.com/topics/2305/huawei/ (Accessed: 15 April 2021).</w:t>
      </w:r>
    </w:p>
    <w:p w14:paraId="50E51242"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Story, J. S. P. and Barbuto Jr, J. E. (2011) ‘Global mindset: A construct clarification and framework’, </w:t>
      </w:r>
      <w:r w:rsidRPr="00FC2D62">
        <w:rPr>
          <w:rFonts w:ascii="Cambria" w:hAnsi="Cambria" w:cs="Times New Roman"/>
          <w:i/>
          <w:iCs/>
          <w:noProof/>
          <w:sz w:val="20"/>
          <w:szCs w:val="24"/>
        </w:rPr>
        <w:t>Journal of Leadership &amp; Organizational Studies</w:t>
      </w:r>
      <w:r w:rsidRPr="00FC2D62">
        <w:rPr>
          <w:rFonts w:ascii="Cambria" w:hAnsi="Cambria" w:cs="Times New Roman"/>
          <w:noProof/>
          <w:sz w:val="20"/>
          <w:szCs w:val="24"/>
        </w:rPr>
        <w:t>. SAGE Publications Sage CA: Los Angeles, CA, 18(3), pp. 377–384.</w:t>
      </w:r>
    </w:p>
    <w:p w14:paraId="7EFA3FDC"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Tao, T. and Chunbo, W. (2014) </w:t>
      </w:r>
      <w:r w:rsidRPr="00FC2D62">
        <w:rPr>
          <w:rFonts w:ascii="Cambria" w:hAnsi="Cambria" w:cs="Times New Roman"/>
          <w:i/>
          <w:iCs/>
          <w:noProof/>
          <w:sz w:val="20"/>
          <w:szCs w:val="24"/>
        </w:rPr>
        <w:t>The Huawei Story</w:t>
      </w:r>
      <w:r w:rsidRPr="00FC2D62">
        <w:rPr>
          <w:rFonts w:ascii="Cambria" w:hAnsi="Cambria" w:cs="Times New Roman"/>
          <w:noProof/>
          <w:sz w:val="20"/>
          <w:szCs w:val="24"/>
        </w:rPr>
        <w:t>. SAGE Publications India.</w:t>
      </w:r>
    </w:p>
    <w:p w14:paraId="6170C94A"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Tao, T., De Cremer, D. and Chunbo, W. (2016) </w:t>
      </w:r>
      <w:r w:rsidRPr="00FC2D62">
        <w:rPr>
          <w:rFonts w:ascii="Cambria" w:hAnsi="Cambria" w:cs="Times New Roman"/>
          <w:i/>
          <w:iCs/>
          <w:noProof/>
          <w:sz w:val="20"/>
          <w:szCs w:val="24"/>
        </w:rPr>
        <w:t>Huawei: Leadership, Culture, and Connectivity</w:t>
      </w:r>
      <w:r w:rsidRPr="00FC2D62">
        <w:rPr>
          <w:rFonts w:ascii="Cambria" w:hAnsi="Cambria" w:cs="Times New Roman"/>
          <w:noProof/>
          <w:sz w:val="20"/>
          <w:szCs w:val="24"/>
        </w:rPr>
        <w:t>. SAGE Publications India.</w:t>
      </w:r>
    </w:p>
    <w:p w14:paraId="3EE70B27"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Vogelgesang, G., Clapp-Smith, R. and Osland, J. (2014) ‘The relationship between positive psychological capital and global mindset in the context of global leadership’, </w:t>
      </w:r>
      <w:r w:rsidRPr="00FC2D62">
        <w:rPr>
          <w:rFonts w:ascii="Cambria" w:hAnsi="Cambria" w:cs="Times New Roman"/>
          <w:i/>
          <w:iCs/>
          <w:noProof/>
          <w:sz w:val="20"/>
          <w:szCs w:val="24"/>
        </w:rPr>
        <w:t>Journal of Leadership &amp; Organizational Studies</w:t>
      </w:r>
      <w:r w:rsidRPr="00FC2D62">
        <w:rPr>
          <w:rFonts w:ascii="Cambria" w:hAnsi="Cambria" w:cs="Times New Roman"/>
          <w:noProof/>
          <w:sz w:val="20"/>
          <w:szCs w:val="24"/>
        </w:rPr>
        <w:t>. Sage Publications Sage CA: Los Angeles, CA, 21(2), pp. 165–178.</w:t>
      </w:r>
    </w:p>
    <w:p w14:paraId="40A3A6E4"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Walliman, N. (2017) </w:t>
      </w:r>
      <w:r w:rsidRPr="00FC2D62">
        <w:rPr>
          <w:rFonts w:ascii="Cambria" w:hAnsi="Cambria" w:cs="Times New Roman"/>
          <w:i/>
          <w:iCs/>
          <w:noProof/>
          <w:sz w:val="20"/>
          <w:szCs w:val="24"/>
        </w:rPr>
        <w:t>Research methods: The basics</w:t>
      </w:r>
      <w:r w:rsidRPr="00FC2D62">
        <w:rPr>
          <w:rFonts w:ascii="Cambria" w:hAnsi="Cambria" w:cs="Times New Roman"/>
          <w:noProof/>
          <w:sz w:val="20"/>
          <w:szCs w:val="24"/>
        </w:rPr>
        <w:t>. Routledge.</w:t>
      </w:r>
    </w:p>
    <w:p w14:paraId="61465CDB"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lastRenderedPageBreak/>
        <w:t xml:space="preserve">Watkins, D. </w:t>
      </w:r>
      <w:r w:rsidRPr="00FC2D62">
        <w:rPr>
          <w:rFonts w:ascii="Cambria" w:hAnsi="Cambria" w:cs="Times New Roman"/>
          <w:i/>
          <w:iCs/>
          <w:noProof/>
          <w:sz w:val="20"/>
          <w:szCs w:val="24"/>
        </w:rPr>
        <w:t>et al.</w:t>
      </w:r>
      <w:r w:rsidRPr="00FC2D62">
        <w:rPr>
          <w:rFonts w:ascii="Cambria" w:hAnsi="Cambria" w:cs="Times New Roman"/>
          <w:noProof/>
          <w:sz w:val="20"/>
          <w:szCs w:val="24"/>
        </w:rPr>
        <w:t xml:space="preserve"> (2017) ‘Thriving in complexity: A framework for leadership education’, </w:t>
      </w:r>
      <w:r w:rsidRPr="00FC2D62">
        <w:rPr>
          <w:rFonts w:ascii="Cambria" w:hAnsi="Cambria" w:cs="Times New Roman"/>
          <w:i/>
          <w:iCs/>
          <w:noProof/>
          <w:sz w:val="20"/>
          <w:szCs w:val="24"/>
        </w:rPr>
        <w:t>Journal of Leadership Education</w:t>
      </w:r>
      <w:r w:rsidRPr="00FC2D62">
        <w:rPr>
          <w:rFonts w:ascii="Cambria" w:hAnsi="Cambria" w:cs="Times New Roman"/>
          <w:noProof/>
          <w:sz w:val="20"/>
          <w:szCs w:val="24"/>
        </w:rPr>
        <w:t>. Association of Leadership Educators, 16(4), p. 148.</w:t>
      </w:r>
    </w:p>
    <w:p w14:paraId="63652A34"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Wu, D. and Zhao, F. (2007) ‘Entry modes for international markets: Case study of Huawei, a Chinese technology enterprise’, </w:t>
      </w:r>
      <w:r w:rsidRPr="00FC2D62">
        <w:rPr>
          <w:rFonts w:ascii="Cambria" w:hAnsi="Cambria" w:cs="Times New Roman"/>
          <w:i/>
          <w:iCs/>
          <w:noProof/>
          <w:sz w:val="20"/>
          <w:szCs w:val="24"/>
        </w:rPr>
        <w:t>International Review of Business Research Papers</w:t>
      </w:r>
      <w:r w:rsidRPr="00FC2D62">
        <w:rPr>
          <w:rFonts w:ascii="Cambria" w:hAnsi="Cambria" w:cs="Times New Roman"/>
          <w:noProof/>
          <w:sz w:val="20"/>
          <w:szCs w:val="24"/>
        </w:rPr>
        <w:t>, 3(1), pp. 183–196.</w:t>
      </w:r>
    </w:p>
    <w:p w14:paraId="3B10F544"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Wu, X., Murmann, J. P., Huang, C., Guo, B., </w:t>
      </w:r>
      <w:r w:rsidRPr="00FC2D62">
        <w:rPr>
          <w:rFonts w:ascii="Cambria" w:hAnsi="Cambria" w:cs="Times New Roman"/>
          <w:i/>
          <w:iCs/>
          <w:noProof/>
          <w:sz w:val="20"/>
          <w:szCs w:val="24"/>
        </w:rPr>
        <w:t>et al.</w:t>
      </w:r>
      <w:r w:rsidRPr="00FC2D62">
        <w:rPr>
          <w:rFonts w:ascii="Cambria" w:hAnsi="Cambria" w:cs="Times New Roman"/>
          <w:noProof/>
          <w:sz w:val="20"/>
          <w:szCs w:val="24"/>
        </w:rPr>
        <w:t xml:space="preserve"> (2020) ‘The Executive Management Team and Organizational Change’, in </w:t>
      </w:r>
      <w:r w:rsidRPr="00FC2D62">
        <w:rPr>
          <w:rFonts w:ascii="Cambria" w:hAnsi="Cambria" w:cs="Times New Roman"/>
          <w:i/>
          <w:iCs/>
          <w:noProof/>
          <w:sz w:val="20"/>
          <w:szCs w:val="24"/>
        </w:rPr>
        <w:t>The Management Transformation of Huawei</w:t>
      </w:r>
      <w:r w:rsidRPr="00FC2D62">
        <w:rPr>
          <w:rFonts w:ascii="Cambria" w:hAnsi="Cambria" w:cs="Times New Roman"/>
          <w:noProof/>
          <w:sz w:val="20"/>
          <w:szCs w:val="24"/>
        </w:rPr>
        <w:t>. Cambridge University Press, pp. 71–109. doi: 10.1017/9781108550987.003.</w:t>
      </w:r>
    </w:p>
    <w:p w14:paraId="149E0C85"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Wu, X., Murmann, J. P., Huang, C. and Guo, B. (2020) </w:t>
      </w:r>
      <w:r w:rsidRPr="00FC2D62">
        <w:rPr>
          <w:rFonts w:ascii="Cambria" w:hAnsi="Cambria" w:cs="Times New Roman"/>
          <w:i/>
          <w:iCs/>
          <w:noProof/>
          <w:sz w:val="20"/>
          <w:szCs w:val="24"/>
        </w:rPr>
        <w:t>The Transformation of Huawei: From Humble Beginnings to Global Leadership</w:t>
      </w:r>
      <w:r w:rsidRPr="00FC2D62">
        <w:rPr>
          <w:rFonts w:ascii="Cambria" w:hAnsi="Cambria" w:cs="Times New Roman"/>
          <w:noProof/>
          <w:sz w:val="20"/>
          <w:szCs w:val="24"/>
        </w:rPr>
        <w:t>. Cambridge University Press.</w:t>
      </w:r>
    </w:p>
    <w:p w14:paraId="0E53037D"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Yeung, A. </w:t>
      </w:r>
      <w:r w:rsidRPr="00FC2D62">
        <w:rPr>
          <w:rFonts w:ascii="Cambria" w:hAnsi="Cambria" w:cs="Times New Roman"/>
          <w:i/>
          <w:iCs/>
          <w:noProof/>
          <w:sz w:val="20"/>
          <w:szCs w:val="24"/>
        </w:rPr>
        <w:t>et al.</w:t>
      </w:r>
      <w:r w:rsidRPr="00FC2D62">
        <w:rPr>
          <w:rFonts w:ascii="Cambria" w:hAnsi="Cambria" w:cs="Times New Roman"/>
          <w:noProof/>
          <w:sz w:val="20"/>
          <w:szCs w:val="24"/>
        </w:rPr>
        <w:t xml:space="preserve"> (2011) </w:t>
      </w:r>
      <w:r w:rsidRPr="00FC2D62">
        <w:rPr>
          <w:rFonts w:ascii="Cambria" w:hAnsi="Cambria" w:cs="Times New Roman"/>
          <w:i/>
          <w:iCs/>
          <w:noProof/>
          <w:sz w:val="20"/>
          <w:szCs w:val="24"/>
        </w:rPr>
        <w:t>The globalization of Chinese companies: Strategies for conquering international markets</w:t>
      </w:r>
      <w:r w:rsidRPr="00FC2D62">
        <w:rPr>
          <w:rFonts w:ascii="Cambria" w:hAnsi="Cambria" w:cs="Times New Roman"/>
          <w:noProof/>
          <w:sz w:val="20"/>
          <w:szCs w:val="24"/>
        </w:rPr>
        <w:t>. John Wiley &amp; Sons.</w:t>
      </w:r>
    </w:p>
    <w:p w14:paraId="21B99C97" w14:textId="77777777" w:rsidR="00FC2D62" w:rsidRPr="00FC2D62" w:rsidRDefault="00FC2D62" w:rsidP="00FC2D62">
      <w:pPr>
        <w:autoSpaceDE w:val="0"/>
        <w:autoSpaceDN w:val="0"/>
        <w:adjustRightInd w:val="0"/>
        <w:spacing w:before="160" w:line="360" w:lineRule="auto"/>
        <w:rPr>
          <w:rFonts w:ascii="Cambria" w:hAnsi="Cambria" w:cs="Times New Roman"/>
          <w:noProof/>
          <w:sz w:val="20"/>
          <w:szCs w:val="24"/>
        </w:rPr>
      </w:pPr>
      <w:r w:rsidRPr="00FC2D62">
        <w:rPr>
          <w:rFonts w:ascii="Cambria" w:hAnsi="Cambria" w:cs="Times New Roman"/>
          <w:noProof/>
          <w:sz w:val="20"/>
          <w:szCs w:val="24"/>
        </w:rPr>
        <w:t xml:space="preserve">Yin, R. K. (2011) </w:t>
      </w:r>
      <w:r w:rsidRPr="00FC2D62">
        <w:rPr>
          <w:rFonts w:ascii="Cambria" w:hAnsi="Cambria" w:cs="Times New Roman"/>
          <w:i/>
          <w:iCs/>
          <w:noProof/>
          <w:sz w:val="20"/>
          <w:szCs w:val="24"/>
        </w:rPr>
        <w:t>Applications of case study research</w:t>
      </w:r>
      <w:r w:rsidRPr="00FC2D62">
        <w:rPr>
          <w:rFonts w:ascii="Cambria" w:hAnsi="Cambria" w:cs="Times New Roman"/>
          <w:noProof/>
          <w:sz w:val="20"/>
          <w:szCs w:val="24"/>
        </w:rPr>
        <w:t>. sage.</w:t>
      </w:r>
    </w:p>
    <w:p w14:paraId="68B91FF3" w14:textId="77777777" w:rsidR="00FC2D62" w:rsidRPr="00FC2D62" w:rsidRDefault="00FC2D62" w:rsidP="00FC2D62">
      <w:pPr>
        <w:autoSpaceDE w:val="0"/>
        <w:autoSpaceDN w:val="0"/>
        <w:adjustRightInd w:val="0"/>
        <w:spacing w:before="160" w:line="360" w:lineRule="auto"/>
        <w:rPr>
          <w:rFonts w:ascii="Cambria" w:hAnsi="Cambria"/>
          <w:noProof/>
          <w:sz w:val="20"/>
        </w:rPr>
      </w:pPr>
      <w:r w:rsidRPr="00FC2D62">
        <w:rPr>
          <w:rFonts w:ascii="Cambria" w:hAnsi="Cambria" w:cs="Times New Roman"/>
          <w:noProof/>
          <w:sz w:val="20"/>
          <w:szCs w:val="24"/>
        </w:rPr>
        <w:t xml:space="preserve">Zhu, Z. </w:t>
      </w:r>
      <w:r w:rsidRPr="00FC2D62">
        <w:rPr>
          <w:rFonts w:ascii="Cambria" w:hAnsi="Cambria" w:cs="Times New Roman"/>
          <w:i/>
          <w:iCs/>
          <w:noProof/>
          <w:sz w:val="20"/>
          <w:szCs w:val="24"/>
        </w:rPr>
        <w:t>et al.</w:t>
      </w:r>
      <w:r w:rsidRPr="00FC2D62">
        <w:rPr>
          <w:rFonts w:ascii="Cambria" w:hAnsi="Cambria" w:cs="Times New Roman"/>
          <w:noProof/>
          <w:sz w:val="20"/>
          <w:szCs w:val="24"/>
        </w:rPr>
        <w:t xml:space="preserve"> (2013) ‘Employee stock ownership plans and their effect on productivity: The case of Huawei’, </w:t>
      </w:r>
      <w:r w:rsidRPr="00FC2D62">
        <w:rPr>
          <w:rFonts w:ascii="Cambria" w:hAnsi="Cambria" w:cs="Times New Roman"/>
          <w:i/>
          <w:iCs/>
          <w:noProof/>
          <w:sz w:val="20"/>
          <w:szCs w:val="24"/>
        </w:rPr>
        <w:t>International Journal of Business and Management Invention</w:t>
      </w:r>
      <w:r w:rsidRPr="00FC2D62">
        <w:rPr>
          <w:rFonts w:ascii="Cambria" w:hAnsi="Cambria" w:cs="Times New Roman"/>
          <w:noProof/>
          <w:sz w:val="20"/>
          <w:szCs w:val="24"/>
        </w:rPr>
        <w:t>, 2(8), pp. 17–22.</w:t>
      </w:r>
    </w:p>
    <w:p w14:paraId="50EFDEE4" w14:textId="112007F1" w:rsidR="00B5562F" w:rsidRPr="0060596D" w:rsidRDefault="00B5562F" w:rsidP="00166B2C">
      <w:pPr>
        <w:spacing w:beforeLines="50" w:before="156" w:afterLines="50" w:after="156" w:line="360" w:lineRule="auto"/>
        <w:jc w:val="both"/>
        <w:rPr>
          <w:rFonts w:ascii="Cambria" w:hAnsi="Cambria" w:cs="Arial"/>
        </w:rPr>
      </w:pPr>
      <w:r w:rsidRPr="0060596D">
        <w:rPr>
          <w:rFonts w:ascii="Cambria" w:hAnsi="Cambria" w:cs="Arial"/>
          <w:sz w:val="22"/>
          <w:szCs w:val="22"/>
        </w:rPr>
        <w:fldChar w:fldCharType="end"/>
      </w:r>
    </w:p>
    <w:sectPr w:rsidR="00B5562F" w:rsidRPr="0060596D" w:rsidSect="001A0AD3">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4F244" w14:textId="77777777" w:rsidR="001740A7" w:rsidRDefault="001740A7" w:rsidP="00977264">
      <w:pPr>
        <w:spacing w:after="0" w:line="240" w:lineRule="auto"/>
      </w:pPr>
      <w:r>
        <w:separator/>
      </w:r>
    </w:p>
  </w:endnote>
  <w:endnote w:type="continuationSeparator" w:id="0">
    <w:p w14:paraId="614797E0" w14:textId="77777777" w:rsidR="001740A7" w:rsidRDefault="001740A7" w:rsidP="009772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B32C9" w14:textId="77777777" w:rsidR="001740A7" w:rsidRDefault="001740A7" w:rsidP="00977264">
      <w:pPr>
        <w:spacing w:after="0" w:line="240" w:lineRule="auto"/>
      </w:pPr>
      <w:r>
        <w:separator/>
      </w:r>
    </w:p>
  </w:footnote>
  <w:footnote w:type="continuationSeparator" w:id="0">
    <w:p w14:paraId="3A7E2FE6" w14:textId="77777777" w:rsidR="001740A7" w:rsidRDefault="001740A7" w:rsidP="009772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C4B2F"/>
    <w:multiLevelType w:val="multilevel"/>
    <w:tmpl w:val="4C720C82"/>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 w15:restartNumberingAfterBreak="0">
    <w:nsid w:val="140A6A7F"/>
    <w:multiLevelType w:val="multilevel"/>
    <w:tmpl w:val="B0EE3BA6"/>
    <w:lvl w:ilvl="0">
      <w:start w:val="2"/>
      <w:numFmt w:val="decimal"/>
      <w:lvlText w:val="%1"/>
      <w:lvlJc w:val="left"/>
      <w:pPr>
        <w:ind w:left="456" w:hanging="456"/>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2AE12DD6"/>
    <w:multiLevelType w:val="multilevel"/>
    <w:tmpl w:val="16FAD156"/>
    <w:lvl w:ilvl="0">
      <w:start w:val="1"/>
      <w:numFmt w:val="decimal"/>
      <w:lvlText w:val="%1."/>
      <w:lvlJc w:val="left"/>
      <w:pPr>
        <w:ind w:left="360" w:hanging="360"/>
      </w:pPr>
      <w:rPr>
        <w:rFonts w:hint="default"/>
      </w:rPr>
    </w:lvl>
    <w:lvl w:ilvl="1">
      <w:start w:val="2"/>
      <w:numFmt w:val="decimal"/>
      <w:isLgl/>
      <w:lvlText w:val="%1.%2"/>
      <w:lvlJc w:val="left"/>
      <w:pPr>
        <w:ind w:left="372" w:hanging="372"/>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 w15:restartNumberingAfterBreak="0">
    <w:nsid w:val="36E77C3A"/>
    <w:multiLevelType w:val="hybridMultilevel"/>
    <w:tmpl w:val="8D3CAF02"/>
    <w:lvl w:ilvl="0" w:tplc="4506746A">
      <w:start w:val="1"/>
      <w:numFmt w:val="bullet"/>
      <w:lvlText w:val="-"/>
      <w:lvlJc w:val="left"/>
      <w:pPr>
        <w:ind w:left="360" w:hanging="360"/>
      </w:pPr>
      <w:rPr>
        <w:rFonts w:ascii="等线" w:eastAsia="等线" w:hAnsi="等线" w:cstheme="minorBidi"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4D2B223D"/>
    <w:multiLevelType w:val="hybridMultilevel"/>
    <w:tmpl w:val="D92E4DAE"/>
    <w:lvl w:ilvl="0" w:tplc="32B255A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555906D0"/>
    <w:multiLevelType w:val="hybridMultilevel"/>
    <w:tmpl w:val="ED86C9F6"/>
    <w:lvl w:ilvl="0" w:tplc="09A09264">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3">
      <w:start w:val="1"/>
      <w:numFmt w:val="bullet"/>
      <w:lvlText w:val=""/>
      <w:lvlJc w:val="left"/>
      <w:pPr>
        <w:ind w:left="2100" w:hanging="420"/>
      </w:pPr>
      <w:rPr>
        <w:rFonts w:ascii="Wingdings" w:hAnsi="Wingdings" w:hint="default"/>
      </w:rPr>
    </w:lvl>
    <w:lvl w:ilvl="5" w:tplc="04090005">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3">
      <w:start w:val="1"/>
      <w:numFmt w:val="bullet"/>
      <w:lvlText w:val=""/>
      <w:lvlJc w:val="left"/>
      <w:pPr>
        <w:ind w:left="3360" w:hanging="420"/>
      </w:pPr>
      <w:rPr>
        <w:rFonts w:ascii="Wingdings" w:hAnsi="Wingdings" w:hint="default"/>
      </w:rPr>
    </w:lvl>
    <w:lvl w:ilvl="8" w:tplc="04090005">
      <w:start w:val="1"/>
      <w:numFmt w:val="bullet"/>
      <w:lvlText w:val=""/>
      <w:lvlJc w:val="left"/>
      <w:pPr>
        <w:ind w:left="3780" w:hanging="420"/>
      </w:pPr>
      <w:rPr>
        <w:rFonts w:ascii="Wingdings" w:hAnsi="Wingdings" w:hint="default"/>
      </w:rPr>
    </w:lvl>
  </w:abstractNum>
  <w:abstractNum w:abstractNumId="6" w15:restartNumberingAfterBreak="0">
    <w:nsid w:val="55BB2891"/>
    <w:multiLevelType w:val="multilevel"/>
    <w:tmpl w:val="F118BBBE"/>
    <w:lvl w:ilvl="0">
      <w:start w:val="2"/>
      <w:numFmt w:val="decimal"/>
      <w:lvlText w:val="%1"/>
      <w:lvlJc w:val="left"/>
      <w:pPr>
        <w:ind w:left="480" w:hanging="480"/>
      </w:pPr>
      <w:rPr>
        <w:rFonts w:hint="eastAsia"/>
      </w:rPr>
    </w:lvl>
    <w:lvl w:ilvl="1">
      <w:start w:val="1"/>
      <w:numFmt w:val="decimal"/>
      <w:lvlText w:val="%1.%2"/>
      <w:lvlJc w:val="left"/>
      <w:pPr>
        <w:ind w:left="720" w:hanging="720"/>
      </w:pPr>
      <w:rPr>
        <w:rFonts w:hint="eastAsia"/>
      </w:rPr>
    </w:lvl>
    <w:lvl w:ilvl="2">
      <w:start w:val="1"/>
      <w:numFmt w:val="decimal"/>
      <w:lvlText w:val="%1.%2.%3"/>
      <w:lvlJc w:val="left"/>
      <w:pPr>
        <w:ind w:left="1080" w:hanging="1080"/>
      </w:pPr>
      <w:rPr>
        <w:rFonts w:hint="eastAsia"/>
      </w:rPr>
    </w:lvl>
    <w:lvl w:ilvl="3">
      <w:start w:val="1"/>
      <w:numFmt w:val="decimal"/>
      <w:lvlText w:val="%1.%2.%3.%4"/>
      <w:lvlJc w:val="left"/>
      <w:pPr>
        <w:ind w:left="1440" w:hanging="1440"/>
      </w:pPr>
      <w:rPr>
        <w:rFonts w:hint="eastAsia"/>
      </w:rPr>
    </w:lvl>
    <w:lvl w:ilvl="4">
      <w:start w:val="1"/>
      <w:numFmt w:val="decimal"/>
      <w:lvlText w:val="%1.%2.%3.%4.%5"/>
      <w:lvlJc w:val="left"/>
      <w:pPr>
        <w:ind w:left="1440" w:hanging="1440"/>
      </w:pPr>
      <w:rPr>
        <w:rFonts w:hint="eastAsia"/>
      </w:rPr>
    </w:lvl>
    <w:lvl w:ilvl="5">
      <w:start w:val="1"/>
      <w:numFmt w:val="decimal"/>
      <w:lvlText w:val="%1.%2.%3.%4.%5.%6"/>
      <w:lvlJc w:val="left"/>
      <w:pPr>
        <w:ind w:left="1800" w:hanging="1800"/>
      </w:pPr>
      <w:rPr>
        <w:rFonts w:hint="eastAsia"/>
      </w:rPr>
    </w:lvl>
    <w:lvl w:ilvl="6">
      <w:start w:val="1"/>
      <w:numFmt w:val="decimal"/>
      <w:lvlText w:val="%1.%2.%3.%4.%5.%6.%7"/>
      <w:lvlJc w:val="left"/>
      <w:pPr>
        <w:ind w:left="2160" w:hanging="2160"/>
      </w:pPr>
      <w:rPr>
        <w:rFonts w:hint="eastAsia"/>
      </w:rPr>
    </w:lvl>
    <w:lvl w:ilvl="7">
      <w:start w:val="1"/>
      <w:numFmt w:val="decimal"/>
      <w:lvlText w:val="%1.%2.%3.%4.%5.%6.%7.%8"/>
      <w:lvlJc w:val="left"/>
      <w:pPr>
        <w:ind w:left="2520" w:hanging="2520"/>
      </w:pPr>
      <w:rPr>
        <w:rFonts w:hint="eastAsia"/>
      </w:rPr>
    </w:lvl>
    <w:lvl w:ilvl="8">
      <w:start w:val="1"/>
      <w:numFmt w:val="decimal"/>
      <w:lvlText w:val="%1.%2.%3.%4.%5.%6.%7.%8.%9"/>
      <w:lvlJc w:val="left"/>
      <w:pPr>
        <w:ind w:left="2880" w:hanging="2880"/>
      </w:pPr>
      <w:rPr>
        <w:rFonts w:hint="eastAsia"/>
      </w:rPr>
    </w:lvl>
  </w:abstractNum>
  <w:abstractNum w:abstractNumId="7" w15:restartNumberingAfterBreak="0">
    <w:nsid w:val="6C303A54"/>
    <w:multiLevelType w:val="multilevel"/>
    <w:tmpl w:val="DD6C0A38"/>
    <w:lvl w:ilvl="0">
      <w:start w:val="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
  </w:num>
  <w:num w:numId="3">
    <w:abstractNumId w:val="0"/>
  </w:num>
  <w:num w:numId="4">
    <w:abstractNumId w:val="4"/>
  </w:num>
  <w:num w:numId="5">
    <w:abstractNumId w:val="7"/>
  </w:num>
  <w:num w:numId="6">
    <w:abstractNumId w:val="5"/>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0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cwMDO3MDI3NDE0tLRQ0lEKTi0uzszPAykwrQUANnMhYSwAAAA="/>
  </w:docVars>
  <w:rsids>
    <w:rsidRoot w:val="001A0AD3"/>
    <w:rsid w:val="0002374E"/>
    <w:rsid w:val="000438EC"/>
    <w:rsid w:val="000913F5"/>
    <w:rsid w:val="00106E9D"/>
    <w:rsid w:val="001366B0"/>
    <w:rsid w:val="00166B2C"/>
    <w:rsid w:val="001740A7"/>
    <w:rsid w:val="00183356"/>
    <w:rsid w:val="001A0AD3"/>
    <w:rsid w:val="002515F0"/>
    <w:rsid w:val="002D19DF"/>
    <w:rsid w:val="003F7443"/>
    <w:rsid w:val="0040086E"/>
    <w:rsid w:val="004318D5"/>
    <w:rsid w:val="004E2C9F"/>
    <w:rsid w:val="004E5A6B"/>
    <w:rsid w:val="00531799"/>
    <w:rsid w:val="00570E4A"/>
    <w:rsid w:val="005B464D"/>
    <w:rsid w:val="005C23F0"/>
    <w:rsid w:val="005D133E"/>
    <w:rsid w:val="005E7487"/>
    <w:rsid w:val="005E7590"/>
    <w:rsid w:val="00605639"/>
    <w:rsid w:val="0060596D"/>
    <w:rsid w:val="007104EA"/>
    <w:rsid w:val="00715B28"/>
    <w:rsid w:val="007305E0"/>
    <w:rsid w:val="007B773F"/>
    <w:rsid w:val="008433ED"/>
    <w:rsid w:val="00885CAE"/>
    <w:rsid w:val="00887B82"/>
    <w:rsid w:val="008B7820"/>
    <w:rsid w:val="008F49AC"/>
    <w:rsid w:val="009030BC"/>
    <w:rsid w:val="00913F36"/>
    <w:rsid w:val="00977264"/>
    <w:rsid w:val="009817ED"/>
    <w:rsid w:val="009A1D15"/>
    <w:rsid w:val="00A276BD"/>
    <w:rsid w:val="00A36CC2"/>
    <w:rsid w:val="00A53213"/>
    <w:rsid w:val="00AA1E0B"/>
    <w:rsid w:val="00AD5C52"/>
    <w:rsid w:val="00B0007E"/>
    <w:rsid w:val="00B467D9"/>
    <w:rsid w:val="00B5562F"/>
    <w:rsid w:val="00B87BE5"/>
    <w:rsid w:val="00BA12FD"/>
    <w:rsid w:val="00BD66EA"/>
    <w:rsid w:val="00BE56FF"/>
    <w:rsid w:val="00C022C4"/>
    <w:rsid w:val="00C93915"/>
    <w:rsid w:val="00D33CA3"/>
    <w:rsid w:val="00D54C5A"/>
    <w:rsid w:val="00D76F3D"/>
    <w:rsid w:val="00DB6442"/>
    <w:rsid w:val="00DE1964"/>
    <w:rsid w:val="00E553C8"/>
    <w:rsid w:val="00E5548D"/>
    <w:rsid w:val="00F55624"/>
    <w:rsid w:val="00FA17F9"/>
    <w:rsid w:val="00FC2D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6A7C42"/>
  <w15:chartTrackingRefBased/>
  <w15:docId w15:val="{5912DD02-CB16-4808-88E2-3E48A6CA3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zh-CN"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0596D"/>
  </w:style>
  <w:style w:type="paragraph" w:styleId="1">
    <w:name w:val="heading 1"/>
    <w:basedOn w:val="a"/>
    <w:next w:val="a"/>
    <w:link w:val="10"/>
    <w:uiPriority w:val="9"/>
    <w:qFormat/>
    <w:rsid w:val="0060596D"/>
    <w:pPr>
      <w:keepNext/>
      <w:keepLines/>
      <w:pBdr>
        <w:bottom w:val="single" w:sz="4" w:space="2" w:color="D55816"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2">
    <w:name w:val="heading 2"/>
    <w:basedOn w:val="a"/>
    <w:next w:val="a"/>
    <w:link w:val="20"/>
    <w:uiPriority w:val="9"/>
    <w:unhideWhenUsed/>
    <w:qFormat/>
    <w:rsid w:val="0060596D"/>
    <w:pPr>
      <w:keepNext/>
      <w:keepLines/>
      <w:spacing w:before="120" w:after="0" w:line="240" w:lineRule="auto"/>
      <w:outlineLvl w:val="1"/>
    </w:pPr>
    <w:rPr>
      <w:rFonts w:asciiTheme="majorHAnsi" w:eastAsiaTheme="majorEastAsia" w:hAnsiTheme="majorHAnsi" w:cstheme="majorBidi"/>
      <w:color w:val="D55816" w:themeColor="accent2"/>
      <w:sz w:val="36"/>
      <w:szCs w:val="36"/>
    </w:rPr>
  </w:style>
  <w:style w:type="paragraph" w:styleId="3">
    <w:name w:val="heading 3"/>
    <w:basedOn w:val="a"/>
    <w:next w:val="a"/>
    <w:link w:val="30"/>
    <w:uiPriority w:val="9"/>
    <w:unhideWhenUsed/>
    <w:qFormat/>
    <w:rsid w:val="0060596D"/>
    <w:pPr>
      <w:keepNext/>
      <w:keepLines/>
      <w:spacing w:before="80" w:after="0" w:line="240" w:lineRule="auto"/>
      <w:outlineLvl w:val="2"/>
    </w:pPr>
    <w:rPr>
      <w:rFonts w:asciiTheme="majorHAnsi" w:eastAsiaTheme="majorEastAsia" w:hAnsiTheme="majorHAnsi" w:cstheme="majorBidi"/>
      <w:color w:val="9F4110" w:themeColor="accent2" w:themeShade="BF"/>
      <w:sz w:val="32"/>
      <w:szCs w:val="32"/>
    </w:rPr>
  </w:style>
  <w:style w:type="paragraph" w:styleId="4">
    <w:name w:val="heading 4"/>
    <w:basedOn w:val="a"/>
    <w:next w:val="a"/>
    <w:link w:val="40"/>
    <w:uiPriority w:val="9"/>
    <w:semiHidden/>
    <w:unhideWhenUsed/>
    <w:qFormat/>
    <w:rsid w:val="0060596D"/>
    <w:pPr>
      <w:keepNext/>
      <w:keepLines/>
      <w:spacing w:before="80" w:after="0" w:line="240" w:lineRule="auto"/>
      <w:outlineLvl w:val="3"/>
    </w:pPr>
    <w:rPr>
      <w:rFonts w:asciiTheme="majorHAnsi" w:eastAsiaTheme="majorEastAsia" w:hAnsiTheme="majorHAnsi" w:cstheme="majorBidi"/>
      <w:i/>
      <w:iCs/>
      <w:color w:val="6A2C0B" w:themeColor="accent2" w:themeShade="80"/>
      <w:sz w:val="28"/>
      <w:szCs w:val="28"/>
    </w:rPr>
  </w:style>
  <w:style w:type="paragraph" w:styleId="5">
    <w:name w:val="heading 5"/>
    <w:basedOn w:val="a"/>
    <w:next w:val="a"/>
    <w:link w:val="50"/>
    <w:uiPriority w:val="9"/>
    <w:semiHidden/>
    <w:unhideWhenUsed/>
    <w:qFormat/>
    <w:rsid w:val="0060596D"/>
    <w:pPr>
      <w:keepNext/>
      <w:keepLines/>
      <w:spacing w:before="80" w:after="0" w:line="240" w:lineRule="auto"/>
      <w:outlineLvl w:val="4"/>
    </w:pPr>
    <w:rPr>
      <w:rFonts w:asciiTheme="majorHAnsi" w:eastAsiaTheme="majorEastAsia" w:hAnsiTheme="majorHAnsi" w:cstheme="majorBidi"/>
      <w:color w:val="9F4110" w:themeColor="accent2" w:themeShade="BF"/>
      <w:sz w:val="24"/>
      <w:szCs w:val="24"/>
    </w:rPr>
  </w:style>
  <w:style w:type="paragraph" w:styleId="6">
    <w:name w:val="heading 6"/>
    <w:basedOn w:val="a"/>
    <w:next w:val="a"/>
    <w:link w:val="60"/>
    <w:uiPriority w:val="9"/>
    <w:semiHidden/>
    <w:unhideWhenUsed/>
    <w:qFormat/>
    <w:rsid w:val="0060596D"/>
    <w:pPr>
      <w:keepNext/>
      <w:keepLines/>
      <w:spacing w:before="80" w:after="0" w:line="240" w:lineRule="auto"/>
      <w:outlineLvl w:val="5"/>
    </w:pPr>
    <w:rPr>
      <w:rFonts w:asciiTheme="majorHAnsi" w:eastAsiaTheme="majorEastAsia" w:hAnsiTheme="majorHAnsi" w:cstheme="majorBidi"/>
      <w:i/>
      <w:iCs/>
      <w:color w:val="6A2C0B" w:themeColor="accent2" w:themeShade="80"/>
      <w:sz w:val="24"/>
      <w:szCs w:val="24"/>
    </w:rPr>
  </w:style>
  <w:style w:type="paragraph" w:styleId="7">
    <w:name w:val="heading 7"/>
    <w:basedOn w:val="a"/>
    <w:next w:val="a"/>
    <w:link w:val="70"/>
    <w:uiPriority w:val="9"/>
    <w:semiHidden/>
    <w:unhideWhenUsed/>
    <w:qFormat/>
    <w:rsid w:val="0060596D"/>
    <w:pPr>
      <w:keepNext/>
      <w:keepLines/>
      <w:spacing w:before="80" w:after="0" w:line="240" w:lineRule="auto"/>
      <w:outlineLvl w:val="6"/>
    </w:pPr>
    <w:rPr>
      <w:rFonts w:asciiTheme="majorHAnsi" w:eastAsiaTheme="majorEastAsia" w:hAnsiTheme="majorHAnsi" w:cstheme="majorBidi"/>
      <w:b/>
      <w:bCs/>
      <w:color w:val="6A2C0B" w:themeColor="accent2" w:themeShade="80"/>
      <w:sz w:val="22"/>
      <w:szCs w:val="22"/>
    </w:rPr>
  </w:style>
  <w:style w:type="paragraph" w:styleId="8">
    <w:name w:val="heading 8"/>
    <w:basedOn w:val="a"/>
    <w:next w:val="a"/>
    <w:link w:val="80"/>
    <w:uiPriority w:val="9"/>
    <w:semiHidden/>
    <w:unhideWhenUsed/>
    <w:qFormat/>
    <w:rsid w:val="0060596D"/>
    <w:pPr>
      <w:keepNext/>
      <w:keepLines/>
      <w:spacing w:before="80" w:after="0" w:line="240" w:lineRule="auto"/>
      <w:outlineLvl w:val="7"/>
    </w:pPr>
    <w:rPr>
      <w:rFonts w:asciiTheme="majorHAnsi" w:eastAsiaTheme="majorEastAsia" w:hAnsiTheme="majorHAnsi" w:cstheme="majorBidi"/>
      <w:color w:val="6A2C0B" w:themeColor="accent2" w:themeShade="80"/>
      <w:sz w:val="22"/>
      <w:szCs w:val="22"/>
    </w:rPr>
  </w:style>
  <w:style w:type="paragraph" w:styleId="9">
    <w:name w:val="heading 9"/>
    <w:basedOn w:val="a"/>
    <w:next w:val="a"/>
    <w:link w:val="90"/>
    <w:uiPriority w:val="9"/>
    <w:semiHidden/>
    <w:unhideWhenUsed/>
    <w:qFormat/>
    <w:rsid w:val="0060596D"/>
    <w:pPr>
      <w:keepNext/>
      <w:keepLines/>
      <w:spacing w:before="80" w:after="0" w:line="240" w:lineRule="auto"/>
      <w:outlineLvl w:val="8"/>
    </w:pPr>
    <w:rPr>
      <w:rFonts w:asciiTheme="majorHAnsi" w:eastAsiaTheme="majorEastAsia" w:hAnsiTheme="majorHAnsi" w:cstheme="majorBidi"/>
      <w:i/>
      <w:iCs/>
      <w:color w:val="6A2C0B" w:themeColor="accent2" w:themeShade="8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60596D"/>
    <w:rPr>
      <w:rFonts w:asciiTheme="majorHAnsi" w:eastAsiaTheme="majorEastAsia" w:hAnsiTheme="majorHAnsi" w:cstheme="majorBidi"/>
      <w:color w:val="262626" w:themeColor="text1" w:themeTint="D9"/>
      <w:sz w:val="40"/>
      <w:szCs w:val="40"/>
    </w:rPr>
  </w:style>
  <w:style w:type="character" w:customStyle="1" w:styleId="20">
    <w:name w:val="标题 2 字符"/>
    <w:basedOn w:val="a0"/>
    <w:link w:val="2"/>
    <w:uiPriority w:val="9"/>
    <w:rsid w:val="0060596D"/>
    <w:rPr>
      <w:rFonts w:asciiTheme="majorHAnsi" w:eastAsiaTheme="majorEastAsia" w:hAnsiTheme="majorHAnsi" w:cstheme="majorBidi"/>
      <w:color w:val="D55816" w:themeColor="accent2"/>
      <w:sz w:val="36"/>
      <w:szCs w:val="36"/>
    </w:rPr>
  </w:style>
  <w:style w:type="character" w:customStyle="1" w:styleId="30">
    <w:name w:val="标题 3 字符"/>
    <w:basedOn w:val="a0"/>
    <w:link w:val="3"/>
    <w:uiPriority w:val="9"/>
    <w:rsid w:val="0060596D"/>
    <w:rPr>
      <w:rFonts w:asciiTheme="majorHAnsi" w:eastAsiaTheme="majorEastAsia" w:hAnsiTheme="majorHAnsi" w:cstheme="majorBidi"/>
      <w:color w:val="9F4110" w:themeColor="accent2" w:themeShade="BF"/>
      <w:sz w:val="32"/>
      <w:szCs w:val="32"/>
    </w:rPr>
  </w:style>
  <w:style w:type="character" w:customStyle="1" w:styleId="40">
    <w:name w:val="标题 4 字符"/>
    <w:basedOn w:val="a0"/>
    <w:link w:val="4"/>
    <w:uiPriority w:val="9"/>
    <w:semiHidden/>
    <w:rsid w:val="0060596D"/>
    <w:rPr>
      <w:rFonts w:asciiTheme="majorHAnsi" w:eastAsiaTheme="majorEastAsia" w:hAnsiTheme="majorHAnsi" w:cstheme="majorBidi"/>
      <w:i/>
      <w:iCs/>
      <w:color w:val="6A2C0B" w:themeColor="accent2" w:themeShade="80"/>
      <w:sz w:val="28"/>
      <w:szCs w:val="28"/>
    </w:rPr>
  </w:style>
  <w:style w:type="character" w:customStyle="1" w:styleId="50">
    <w:name w:val="标题 5 字符"/>
    <w:basedOn w:val="a0"/>
    <w:link w:val="5"/>
    <w:uiPriority w:val="9"/>
    <w:semiHidden/>
    <w:rsid w:val="0060596D"/>
    <w:rPr>
      <w:rFonts w:asciiTheme="majorHAnsi" w:eastAsiaTheme="majorEastAsia" w:hAnsiTheme="majorHAnsi" w:cstheme="majorBidi"/>
      <w:color w:val="9F4110" w:themeColor="accent2" w:themeShade="BF"/>
      <w:sz w:val="24"/>
      <w:szCs w:val="24"/>
    </w:rPr>
  </w:style>
  <w:style w:type="character" w:customStyle="1" w:styleId="60">
    <w:name w:val="标题 6 字符"/>
    <w:basedOn w:val="a0"/>
    <w:link w:val="6"/>
    <w:uiPriority w:val="9"/>
    <w:semiHidden/>
    <w:rsid w:val="0060596D"/>
    <w:rPr>
      <w:rFonts w:asciiTheme="majorHAnsi" w:eastAsiaTheme="majorEastAsia" w:hAnsiTheme="majorHAnsi" w:cstheme="majorBidi"/>
      <w:i/>
      <w:iCs/>
      <w:color w:val="6A2C0B" w:themeColor="accent2" w:themeShade="80"/>
      <w:sz w:val="24"/>
      <w:szCs w:val="24"/>
    </w:rPr>
  </w:style>
  <w:style w:type="character" w:customStyle="1" w:styleId="70">
    <w:name w:val="标题 7 字符"/>
    <w:basedOn w:val="a0"/>
    <w:link w:val="7"/>
    <w:uiPriority w:val="9"/>
    <w:semiHidden/>
    <w:rsid w:val="0060596D"/>
    <w:rPr>
      <w:rFonts w:asciiTheme="majorHAnsi" w:eastAsiaTheme="majorEastAsia" w:hAnsiTheme="majorHAnsi" w:cstheme="majorBidi"/>
      <w:b/>
      <w:bCs/>
      <w:color w:val="6A2C0B" w:themeColor="accent2" w:themeShade="80"/>
      <w:sz w:val="22"/>
      <w:szCs w:val="22"/>
    </w:rPr>
  </w:style>
  <w:style w:type="character" w:customStyle="1" w:styleId="80">
    <w:name w:val="标题 8 字符"/>
    <w:basedOn w:val="a0"/>
    <w:link w:val="8"/>
    <w:uiPriority w:val="9"/>
    <w:semiHidden/>
    <w:rsid w:val="0060596D"/>
    <w:rPr>
      <w:rFonts w:asciiTheme="majorHAnsi" w:eastAsiaTheme="majorEastAsia" w:hAnsiTheme="majorHAnsi" w:cstheme="majorBidi"/>
      <w:color w:val="6A2C0B" w:themeColor="accent2" w:themeShade="80"/>
      <w:sz w:val="22"/>
      <w:szCs w:val="22"/>
    </w:rPr>
  </w:style>
  <w:style w:type="character" w:customStyle="1" w:styleId="90">
    <w:name w:val="标题 9 字符"/>
    <w:basedOn w:val="a0"/>
    <w:link w:val="9"/>
    <w:uiPriority w:val="9"/>
    <w:semiHidden/>
    <w:rsid w:val="0060596D"/>
    <w:rPr>
      <w:rFonts w:asciiTheme="majorHAnsi" w:eastAsiaTheme="majorEastAsia" w:hAnsiTheme="majorHAnsi" w:cstheme="majorBidi"/>
      <w:i/>
      <w:iCs/>
      <w:color w:val="6A2C0B" w:themeColor="accent2" w:themeShade="80"/>
      <w:sz w:val="22"/>
      <w:szCs w:val="22"/>
    </w:rPr>
  </w:style>
  <w:style w:type="paragraph" w:styleId="a3">
    <w:name w:val="caption"/>
    <w:basedOn w:val="a"/>
    <w:next w:val="a"/>
    <w:uiPriority w:val="35"/>
    <w:semiHidden/>
    <w:unhideWhenUsed/>
    <w:qFormat/>
    <w:rsid w:val="0060596D"/>
    <w:pPr>
      <w:spacing w:line="240" w:lineRule="auto"/>
    </w:pPr>
    <w:rPr>
      <w:b/>
      <w:bCs/>
      <w:color w:val="404040" w:themeColor="text1" w:themeTint="BF"/>
      <w:sz w:val="16"/>
      <w:szCs w:val="16"/>
    </w:rPr>
  </w:style>
  <w:style w:type="paragraph" w:styleId="a4">
    <w:name w:val="Title"/>
    <w:basedOn w:val="a"/>
    <w:next w:val="a"/>
    <w:link w:val="a5"/>
    <w:uiPriority w:val="10"/>
    <w:qFormat/>
    <w:rsid w:val="0060596D"/>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a5">
    <w:name w:val="标题 字符"/>
    <w:basedOn w:val="a0"/>
    <w:link w:val="a4"/>
    <w:uiPriority w:val="10"/>
    <w:rsid w:val="0060596D"/>
    <w:rPr>
      <w:rFonts w:asciiTheme="majorHAnsi" w:eastAsiaTheme="majorEastAsia" w:hAnsiTheme="majorHAnsi" w:cstheme="majorBidi"/>
      <w:color w:val="262626" w:themeColor="text1" w:themeTint="D9"/>
      <w:sz w:val="96"/>
      <w:szCs w:val="96"/>
    </w:rPr>
  </w:style>
  <w:style w:type="paragraph" w:styleId="a6">
    <w:name w:val="Subtitle"/>
    <w:basedOn w:val="a"/>
    <w:next w:val="a"/>
    <w:link w:val="a7"/>
    <w:uiPriority w:val="11"/>
    <w:qFormat/>
    <w:rsid w:val="0060596D"/>
    <w:pPr>
      <w:numPr>
        <w:ilvl w:val="1"/>
      </w:numPr>
      <w:spacing w:after="240"/>
    </w:pPr>
    <w:rPr>
      <w:caps/>
      <w:color w:val="404040" w:themeColor="text1" w:themeTint="BF"/>
      <w:spacing w:val="20"/>
      <w:sz w:val="28"/>
      <w:szCs w:val="28"/>
    </w:rPr>
  </w:style>
  <w:style w:type="character" w:customStyle="1" w:styleId="a7">
    <w:name w:val="副标题 字符"/>
    <w:basedOn w:val="a0"/>
    <w:link w:val="a6"/>
    <w:uiPriority w:val="11"/>
    <w:rsid w:val="0060596D"/>
    <w:rPr>
      <w:caps/>
      <w:color w:val="404040" w:themeColor="text1" w:themeTint="BF"/>
      <w:spacing w:val="20"/>
      <w:sz w:val="28"/>
      <w:szCs w:val="28"/>
    </w:rPr>
  </w:style>
  <w:style w:type="character" w:styleId="a8">
    <w:name w:val="Strong"/>
    <w:basedOn w:val="a0"/>
    <w:uiPriority w:val="22"/>
    <w:qFormat/>
    <w:rsid w:val="0060596D"/>
    <w:rPr>
      <w:b/>
      <w:bCs/>
    </w:rPr>
  </w:style>
  <w:style w:type="character" w:styleId="a9">
    <w:name w:val="Emphasis"/>
    <w:basedOn w:val="a0"/>
    <w:uiPriority w:val="20"/>
    <w:qFormat/>
    <w:rsid w:val="0060596D"/>
    <w:rPr>
      <w:i/>
      <w:iCs/>
      <w:color w:val="000000" w:themeColor="text1"/>
    </w:rPr>
  </w:style>
  <w:style w:type="paragraph" w:styleId="aa">
    <w:name w:val="No Spacing"/>
    <w:uiPriority w:val="1"/>
    <w:qFormat/>
    <w:rsid w:val="0060596D"/>
    <w:pPr>
      <w:spacing w:after="0" w:line="240" w:lineRule="auto"/>
    </w:pPr>
  </w:style>
  <w:style w:type="paragraph" w:styleId="ab">
    <w:name w:val="Quote"/>
    <w:basedOn w:val="a"/>
    <w:next w:val="a"/>
    <w:link w:val="ac"/>
    <w:uiPriority w:val="29"/>
    <w:qFormat/>
    <w:rsid w:val="0060596D"/>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ac">
    <w:name w:val="引用 字符"/>
    <w:basedOn w:val="a0"/>
    <w:link w:val="ab"/>
    <w:uiPriority w:val="29"/>
    <w:rsid w:val="0060596D"/>
    <w:rPr>
      <w:rFonts w:asciiTheme="majorHAnsi" w:eastAsiaTheme="majorEastAsia" w:hAnsiTheme="majorHAnsi" w:cstheme="majorBidi"/>
      <w:color w:val="000000" w:themeColor="text1"/>
      <w:sz w:val="24"/>
      <w:szCs w:val="24"/>
    </w:rPr>
  </w:style>
  <w:style w:type="paragraph" w:styleId="ad">
    <w:name w:val="Intense Quote"/>
    <w:basedOn w:val="a"/>
    <w:next w:val="a"/>
    <w:link w:val="ae"/>
    <w:uiPriority w:val="30"/>
    <w:qFormat/>
    <w:rsid w:val="0060596D"/>
    <w:pPr>
      <w:pBdr>
        <w:top w:val="single" w:sz="24" w:space="4" w:color="D55816"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ae">
    <w:name w:val="明显引用 字符"/>
    <w:basedOn w:val="a0"/>
    <w:link w:val="ad"/>
    <w:uiPriority w:val="30"/>
    <w:rsid w:val="0060596D"/>
    <w:rPr>
      <w:rFonts w:asciiTheme="majorHAnsi" w:eastAsiaTheme="majorEastAsia" w:hAnsiTheme="majorHAnsi" w:cstheme="majorBidi"/>
      <w:sz w:val="24"/>
      <w:szCs w:val="24"/>
    </w:rPr>
  </w:style>
  <w:style w:type="character" w:styleId="af">
    <w:name w:val="Subtle Emphasis"/>
    <w:basedOn w:val="a0"/>
    <w:uiPriority w:val="19"/>
    <w:qFormat/>
    <w:rsid w:val="0060596D"/>
    <w:rPr>
      <w:i/>
      <w:iCs/>
      <w:color w:val="595959" w:themeColor="text1" w:themeTint="A6"/>
    </w:rPr>
  </w:style>
  <w:style w:type="character" w:styleId="af0">
    <w:name w:val="Intense Emphasis"/>
    <w:basedOn w:val="a0"/>
    <w:uiPriority w:val="21"/>
    <w:qFormat/>
    <w:rsid w:val="0060596D"/>
    <w:rPr>
      <w:b/>
      <w:bCs/>
      <w:i/>
      <w:iCs/>
      <w:caps w:val="0"/>
      <w:smallCaps w:val="0"/>
      <w:strike w:val="0"/>
      <w:dstrike w:val="0"/>
      <w:color w:val="D55816" w:themeColor="accent2"/>
    </w:rPr>
  </w:style>
  <w:style w:type="character" w:styleId="af1">
    <w:name w:val="Subtle Reference"/>
    <w:basedOn w:val="a0"/>
    <w:uiPriority w:val="31"/>
    <w:qFormat/>
    <w:rsid w:val="0060596D"/>
    <w:rPr>
      <w:caps w:val="0"/>
      <w:smallCaps/>
      <w:color w:val="404040" w:themeColor="text1" w:themeTint="BF"/>
      <w:spacing w:val="0"/>
      <w:u w:val="single" w:color="7F7F7F" w:themeColor="text1" w:themeTint="80"/>
    </w:rPr>
  </w:style>
  <w:style w:type="character" w:styleId="af2">
    <w:name w:val="Intense Reference"/>
    <w:basedOn w:val="a0"/>
    <w:uiPriority w:val="32"/>
    <w:qFormat/>
    <w:rsid w:val="0060596D"/>
    <w:rPr>
      <w:b/>
      <w:bCs/>
      <w:caps w:val="0"/>
      <w:smallCaps/>
      <w:color w:val="auto"/>
      <w:spacing w:val="0"/>
      <w:u w:val="single"/>
    </w:rPr>
  </w:style>
  <w:style w:type="character" w:styleId="af3">
    <w:name w:val="Book Title"/>
    <w:basedOn w:val="a0"/>
    <w:uiPriority w:val="33"/>
    <w:qFormat/>
    <w:rsid w:val="0060596D"/>
    <w:rPr>
      <w:b/>
      <w:bCs/>
      <w:caps w:val="0"/>
      <w:smallCaps/>
      <w:spacing w:val="0"/>
    </w:rPr>
  </w:style>
  <w:style w:type="paragraph" w:styleId="TOC">
    <w:name w:val="TOC Heading"/>
    <w:basedOn w:val="1"/>
    <w:next w:val="a"/>
    <w:uiPriority w:val="39"/>
    <w:unhideWhenUsed/>
    <w:qFormat/>
    <w:rsid w:val="0060596D"/>
    <w:pPr>
      <w:outlineLvl w:val="9"/>
    </w:pPr>
  </w:style>
  <w:style w:type="paragraph" w:styleId="af4">
    <w:name w:val="List Paragraph"/>
    <w:basedOn w:val="a"/>
    <w:uiPriority w:val="34"/>
    <w:qFormat/>
    <w:rsid w:val="001A0AD3"/>
    <w:pPr>
      <w:ind w:firstLineChars="200" w:firstLine="420"/>
    </w:pPr>
  </w:style>
  <w:style w:type="paragraph" w:styleId="af5">
    <w:name w:val="header"/>
    <w:basedOn w:val="a"/>
    <w:link w:val="af6"/>
    <w:uiPriority w:val="99"/>
    <w:unhideWhenUsed/>
    <w:rsid w:val="00977264"/>
    <w:pPr>
      <w:pBdr>
        <w:bottom w:val="single" w:sz="6" w:space="1" w:color="auto"/>
      </w:pBdr>
      <w:tabs>
        <w:tab w:val="center" w:pos="4153"/>
        <w:tab w:val="right" w:pos="8306"/>
      </w:tabs>
      <w:snapToGrid w:val="0"/>
      <w:spacing w:line="240" w:lineRule="auto"/>
      <w:jc w:val="center"/>
    </w:pPr>
    <w:rPr>
      <w:sz w:val="18"/>
      <w:szCs w:val="18"/>
    </w:rPr>
  </w:style>
  <w:style w:type="character" w:customStyle="1" w:styleId="af6">
    <w:name w:val="页眉 字符"/>
    <w:basedOn w:val="a0"/>
    <w:link w:val="af5"/>
    <w:uiPriority w:val="99"/>
    <w:rsid w:val="00977264"/>
    <w:rPr>
      <w:sz w:val="18"/>
      <w:szCs w:val="18"/>
    </w:rPr>
  </w:style>
  <w:style w:type="paragraph" w:styleId="af7">
    <w:name w:val="footer"/>
    <w:basedOn w:val="a"/>
    <w:link w:val="af8"/>
    <w:uiPriority w:val="99"/>
    <w:unhideWhenUsed/>
    <w:rsid w:val="00977264"/>
    <w:pPr>
      <w:tabs>
        <w:tab w:val="center" w:pos="4153"/>
        <w:tab w:val="right" w:pos="8306"/>
      </w:tabs>
      <w:snapToGrid w:val="0"/>
      <w:spacing w:line="240" w:lineRule="auto"/>
    </w:pPr>
    <w:rPr>
      <w:sz w:val="18"/>
      <w:szCs w:val="18"/>
    </w:rPr>
  </w:style>
  <w:style w:type="character" w:customStyle="1" w:styleId="af8">
    <w:name w:val="页脚 字符"/>
    <w:basedOn w:val="a0"/>
    <w:link w:val="af7"/>
    <w:uiPriority w:val="99"/>
    <w:rsid w:val="00977264"/>
    <w:rPr>
      <w:sz w:val="18"/>
      <w:szCs w:val="18"/>
    </w:rPr>
  </w:style>
  <w:style w:type="paragraph" w:customStyle="1" w:styleId="StyleCJ1">
    <w:name w:val="StyleCJ1"/>
    <w:basedOn w:val="1"/>
    <w:link w:val="StyleCJ1Char"/>
    <w:rsid w:val="00BE56FF"/>
    <w:pPr>
      <w:keepLines w:val="0"/>
      <w:pBdr>
        <w:bottom w:val="none" w:sz="0" w:space="0" w:color="auto"/>
      </w:pBdr>
      <w:spacing w:before="240" w:after="60"/>
    </w:pPr>
    <w:rPr>
      <w:rFonts w:ascii="Calibri" w:eastAsiaTheme="minorEastAsia" w:hAnsi="Calibri" w:cs="Calibri"/>
      <w:b/>
      <w:bCs/>
      <w:color w:val="auto"/>
      <w:kern w:val="32"/>
      <w:sz w:val="28"/>
      <w:szCs w:val="22"/>
      <w:lang w:val="en-GB" w:eastAsia="en-US"/>
    </w:rPr>
  </w:style>
  <w:style w:type="character" w:customStyle="1" w:styleId="StyleCJ1Char">
    <w:name w:val="StyleCJ1 Char"/>
    <w:link w:val="StyleCJ1"/>
    <w:rsid w:val="00BE56FF"/>
    <w:rPr>
      <w:rFonts w:ascii="Calibri" w:hAnsi="Calibri" w:cs="Calibri"/>
      <w:b/>
      <w:bCs/>
      <w:kern w:val="32"/>
      <w:sz w:val="28"/>
      <w:szCs w:val="22"/>
      <w:lang w:val="en-GB" w:eastAsia="en-US"/>
    </w:rPr>
  </w:style>
  <w:style w:type="character" w:styleId="af9">
    <w:name w:val="annotation reference"/>
    <w:basedOn w:val="a0"/>
    <w:uiPriority w:val="99"/>
    <w:semiHidden/>
    <w:unhideWhenUsed/>
    <w:rsid w:val="00AD5C52"/>
    <w:rPr>
      <w:sz w:val="21"/>
      <w:szCs w:val="21"/>
    </w:rPr>
  </w:style>
  <w:style w:type="paragraph" w:styleId="afa">
    <w:name w:val="annotation text"/>
    <w:basedOn w:val="a"/>
    <w:link w:val="afb"/>
    <w:uiPriority w:val="99"/>
    <w:unhideWhenUsed/>
    <w:rsid w:val="00AD5C52"/>
  </w:style>
  <w:style w:type="character" w:customStyle="1" w:styleId="afb">
    <w:name w:val="批注文字 字符"/>
    <w:basedOn w:val="a0"/>
    <w:link w:val="afa"/>
    <w:uiPriority w:val="99"/>
    <w:rsid w:val="00AD5C52"/>
  </w:style>
  <w:style w:type="paragraph" w:styleId="afc">
    <w:name w:val="annotation subject"/>
    <w:basedOn w:val="afa"/>
    <w:next w:val="afa"/>
    <w:link w:val="afd"/>
    <w:uiPriority w:val="99"/>
    <w:semiHidden/>
    <w:unhideWhenUsed/>
    <w:rsid w:val="00AD5C52"/>
    <w:rPr>
      <w:b/>
      <w:bCs/>
    </w:rPr>
  </w:style>
  <w:style w:type="character" w:customStyle="1" w:styleId="afd">
    <w:name w:val="批注主题 字符"/>
    <w:basedOn w:val="afb"/>
    <w:link w:val="afc"/>
    <w:uiPriority w:val="99"/>
    <w:semiHidden/>
    <w:rsid w:val="00AD5C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546103">
      <w:bodyDiv w:val="1"/>
      <w:marLeft w:val="0"/>
      <w:marRight w:val="0"/>
      <w:marTop w:val="0"/>
      <w:marBottom w:val="0"/>
      <w:divBdr>
        <w:top w:val="none" w:sz="0" w:space="0" w:color="auto"/>
        <w:left w:val="none" w:sz="0" w:space="0" w:color="auto"/>
        <w:bottom w:val="none" w:sz="0" w:space="0" w:color="auto"/>
        <w:right w:val="none" w:sz="0" w:space="0" w:color="auto"/>
      </w:divBdr>
    </w:div>
    <w:div w:id="1374619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红色">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1B4E8-33AE-42DB-9173-7DFE0FF87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33</Pages>
  <Words>27289</Words>
  <Characters>155549</Characters>
  <Application>Microsoft Office Word</Application>
  <DocSecurity>0</DocSecurity>
  <Lines>1296</Lines>
  <Paragraphs>364</Paragraphs>
  <ScaleCrop>false</ScaleCrop>
  <Company/>
  <LinksUpToDate>false</LinksUpToDate>
  <CharactersWithSpaces>182474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admin</dc:creator>
  <cp:keywords/>
  <dc:description/>
  <cp:lastModifiedBy>admin admin</cp:lastModifiedBy>
  <cp:revision>2</cp:revision>
  <dcterms:created xsi:type="dcterms:W3CDTF">2021-05-04T13:55:00Z</dcterms:created>
  <dcterms:modified xsi:type="dcterms:W3CDTF">2021-05-04T13:55:00Z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dc7538be-bcd6-3be4-b1f3-3329b185610b</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http://www.zotero.org/styles/apa</vt:lpwstr>
  </property>
  <property fmtid="{D5CDD505-2E9C-101B-9397-08002B2CF9AE}" pid="6" name="Mendeley Recent Style Name 0_1">
    <vt:lpwstr>American Psychological Association 7th edition</vt:lpwstr>
  </property>
  <property fmtid="{D5CDD505-2E9C-101B-9397-08002B2CF9AE}" pid="7" name="Mendeley Recent Style Id 1_1">
    <vt:lpwstr>http://www.zotero.org/styles/american-sociological-association</vt:lpwstr>
  </property>
  <property fmtid="{D5CDD505-2E9C-101B-9397-08002B2CF9AE}" pid="8" name="Mendeley Recent Style Name 1_1">
    <vt:lpwstr>American Sociological Association</vt:lpwstr>
  </property>
  <property fmtid="{D5CDD505-2E9C-101B-9397-08002B2CF9AE}" pid="9" name="Mendeley Recent Style Id 2_1">
    <vt:lpwstr>http://www.zotero.org/styles/chicago-author-date</vt:lpwstr>
  </property>
  <property fmtid="{D5CDD505-2E9C-101B-9397-08002B2CF9AE}" pid="10" name="Mendeley Recent Style Name 2_1">
    <vt:lpwstr>Chicago Manual of Style 17th edition (author-date)</vt:lpwstr>
  </property>
  <property fmtid="{D5CDD505-2E9C-101B-9397-08002B2CF9AE}" pid="11" name="Mendeley Recent Style Id 3_1">
    <vt:lpwstr>http://www.zotero.org/styles/chicago-fullnote-bibliography</vt:lpwstr>
  </property>
  <property fmtid="{D5CDD505-2E9C-101B-9397-08002B2CF9AE}" pid="12" name="Mendeley Recent Style Name 3_1">
    <vt:lpwstr>Chicago Manual of Style 17th edition (full note)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http://www.zotero.org/styles/modern-humanities-research-association</vt:lpwstr>
  </property>
  <property fmtid="{D5CDD505-2E9C-101B-9397-08002B2CF9AE}" pid="18" name="Mendeley Recent Style Name 6_1">
    <vt:lpwstr>Modern Humanities Research Association 3rd edition (note with bibliography)</vt:lpwstr>
  </property>
  <property fmtid="{D5CDD505-2E9C-101B-9397-08002B2CF9AE}" pid="19" name="Mendeley Recent Style Id 7_1">
    <vt:lpwstr>http://www.zotero.org/styles/modern-language-association</vt:lpwstr>
  </property>
  <property fmtid="{D5CDD505-2E9C-101B-9397-08002B2CF9AE}" pid="20" name="Mendeley Recent Style Name 7_1">
    <vt:lpwstr>Modern Language Association 8th edition</vt:lpwstr>
  </property>
  <property fmtid="{D5CDD505-2E9C-101B-9397-08002B2CF9AE}" pid="21" name="Mendeley Recent Style Id 8_1">
    <vt:lpwstr>http://www.zotero.org/styles/nature</vt:lpwstr>
  </property>
  <property fmtid="{D5CDD505-2E9C-101B-9397-08002B2CF9AE}" pid="22" name="Mendeley Recent Style Name 8_1">
    <vt:lpwstr>Nature</vt:lpwstr>
  </property>
  <property fmtid="{D5CDD505-2E9C-101B-9397-08002B2CF9AE}" pid="23" name="Mendeley Recent Style Id 9_1">
    <vt:lpwstr>http://www.zotero.org/styles/harvard-university-of-leeds</vt:lpwstr>
  </property>
  <property fmtid="{D5CDD505-2E9C-101B-9397-08002B2CF9AE}" pid="24" name="Mendeley Recent Style Name 9_1">
    <vt:lpwstr>University of Leeds - Harvard</vt:lpwstr>
  </property>
</Properties>
</file>