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4F1FB3" w14:textId="77777777" w:rsidR="00DC6165" w:rsidRPr="00885F8D" w:rsidRDefault="00DC6165" w:rsidP="00DC6165">
      <w:pPr>
        <w:spacing w:after="0" w:line="240" w:lineRule="auto"/>
        <w:ind w:left="-180" w:right="-334"/>
        <w:rPr>
          <w:rFonts w:ascii="Georgia" w:eastAsia="SimSun" w:hAnsi="Georgia" w:cs="Times New Roman"/>
          <w:color w:val="000000"/>
          <w:sz w:val="21"/>
          <w:szCs w:val="21"/>
          <w:lang w:eastAsia="zh-CN"/>
        </w:rPr>
      </w:pPr>
      <w:r w:rsidRPr="00885F8D">
        <w:rPr>
          <w:rFonts w:ascii="Georgia" w:eastAsia="SimSun" w:hAnsi="Georgia" w:cs="Times New Roman"/>
          <w:noProof/>
          <w:color w:val="000000"/>
          <w:sz w:val="21"/>
          <w:szCs w:val="21"/>
          <w:lang w:eastAsia="en-GB"/>
        </w:rPr>
        <w:drawing>
          <wp:inline distT="0" distB="0" distL="0" distR="0" wp14:anchorId="6F078DED" wp14:editId="0FDCB907">
            <wp:extent cx="2377440" cy="93726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77440" cy="937260"/>
                    </a:xfrm>
                    <a:prstGeom prst="rect">
                      <a:avLst/>
                    </a:prstGeom>
                    <a:noFill/>
                    <a:ln>
                      <a:noFill/>
                    </a:ln>
                  </pic:spPr>
                </pic:pic>
              </a:graphicData>
            </a:graphic>
          </wp:inline>
        </w:drawing>
      </w:r>
    </w:p>
    <w:p w14:paraId="628003F2" w14:textId="77777777" w:rsidR="00DC6165" w:rsidRPr="00885F8D" w:rsidRDefault="00DC6165" w:rsidP="00DC6165">
      <w:pPr>
        <w:spacing w:after="0" w:line="240" w:lineRule="auto"/>
        <w:ind w:left="-180" w:right="-334"/>
        <w:rPr>
          <w:rFonts w:ascii="Georgia" w:eastAsia="SimSun" w:hAnsi="Georgia" w:cs="Times New Roman"/>
          <w:color w:val="000000"/>
          <w:sz w:val="21"/>
          <w:szCs w:val="21"/>
          <w:lang w:eastAsia="zh-CN"/>
        </w:rPr>
      </w:pPr>
    </w:p>
    <w:p w14:paraId="642446A9" w14:textId="77777777" w:rsidR="00DC6165" w:rsidRPr="00885F8D" w:rsidRDefault="00DC6165" w:rsidP="00DC6165">
      <w:pPr>
        <w:spacing w:after="0" w:line="240" w:lineRule="auto"/>
        <w:ind w:left="-180" w:right="-334"/>
        <w:jc w:val="center"/>
        <w:rPr>
          <w:rFonts w:ascii="Arial" w:eastAsia="SimSun" w:hAnsi="Arial" w:cs="Arial"/>
          <w:b/>
          <w:color w:val="000000"/>
          <w:sz w:val="28"/>
          <w:szCs w:val="28"/>
          <w:lang w:val="cy-GB" w:eastAsia="zh-CN"/>
        </w:rPr>
      </w:pPr>
      <w:r w:rsidRPr="00885F8D">
        <w:rPr>
          <w:rFonts w:ascii="Arial" w:eastAsia="SimSun" w:hAnsi="Arial" w:cs="Arial"/>
          <w:b/>
          <w:color w:val="000000"/>
          <w:sz w:val="28"/>
          <w:szCs w:val="28"/>
          <w:lang w:val="cy-GB" w:eastAsia="zh-CN"/>
        </w:rPr>
        <w:t xml:space="preserve">Postgraduate/Distance Learning </w:t>
      </w:r>
    </w:p>
    <w:p w14:paraId="5EB7A2E0" w14:textId="77777777" w:rsidR="00DC6165" w:rsidRPr="00885F8D" w:rsidRDefault="00DC6165" w:rsidP="00DC6165">
      <w:pPr>
        <w:spacing w:after="0" w:line="240" w:lineRule="auto"/>
        <w:ind w:left="-180" w:right="-334"/>
        <w:jc w:val="center"/>
        <w:rPr>
          <w:rFonts w:ascii="Arial" w:eastAsia="SimSun" w:hAnsi="Arial" w:cs="Arial"/>
          <w:b/>
          <w:color w:val="000000"/>
          <w:sz w:val="28"/>
          <w:szCs w:val="28"/>
          <w:lang w:eastAsia="zh-CN"/>
        </w:rPr>
      </w:pPr>
      <w:r w:rsidRPr="00885F8D">
        <w:rPr>
          <w:rFonts w:ascii="Arial" w:eastAsia="SimSun" w:hAnsi="Arial" w:cs="Arial"/>
          <w:b/>
          <w:color w:val="000000"/>
          <w:sz w:val="28"/>
          <w:szCs w:val="28"/>
          <w:lang w:val="cy-GB" w:eastAsia="zh-CN"/>
        </w:rPr>
        <w:t>Assignment Coversheet &amp; Feedback Form</w:t>
      </w:r>
    </w:p>
    <w:p w14:paraId="45F05147" w14:textId="77777777" w:rsidR="00DC6165" w:rsidRPr="00885F8D" w:rsidRDefault="00DC6165" w:rsidP="00DC6165">
      <w:pPr>
        <w:spacing w:after="0" w:line="240" w:lineRule="auto"/>
        <w:rPr>
          <w:rFonts w:ascii="Arial" w:eastAsia="SimSun" w:hAnsi="Arial" w:cs="Arial"/>
          <w:sz w:val="28"/>
          <w:szCs w:val="28"/>
          <w:lang w:val="cy-GB" w:eastAsia="zh-CN"/>
        </w:rPr>
      </w:pPr>
    </w:p>
    <w:p w14:paraId="2F6AEBD5" w14:textId="77777777" w:rsidR="00DC6165" w:rsidRPr="00885F8D" w:rsidRDefault="00DC6165" w:rsidP="00DC6165">
      <w:pPr>
        <w:keepNext/>
        <w:spacing w:after="0" w:line="240" w:lineRule="auto"/>
        <w:ind w:left="720"/>
        <w:jc w:val="center"/>
        <w:outlineLvl w:val="2"/>
        <w:rPr>
          <w:rFonts w:ascii="Arial" w:eastAsia="SimSun" w:hAnsi="Arial" w:cs="Arial"/>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1980"/>
        <w:gridCol w:w="286"/>
        <w:gridCol w:w="1802"/>
      </w:tblGrid>
      <w:tr w:rsidR="00DC6165" w:rsidRPr="00885F8D" w14:paraId="7ADD6401" w14:textId="77777777" w:rsidTr="00421497">
        <w:trPr>
          <w:trHeight w:val="724"/>
        </w:trPr>
        <w:tc>
          <w:tcPr>
            <w:tcW w:w="8856" w:type="dxa"/>
            <w:gridSpan w:val="4"/>
          </w:tcPr>
          <w:p w14:paraId="33E61875" w14:textId="7F284476" w:rsidR="00DC6165" w:rsidRDefault="00DC6165" w:rsidP="00421497">
            <w:pPr>
              <w:spacing w:after="0" w:line="240" w:lineRule="auto"/>
              <w:ind w:right="34"/>
              <w:rPr>
                <w:rFonts w:ascii="Arial" w:eastAsia="SimSun" w:hAnsi="Arial" w:cs="Arial"/>
                <w:b/>
                <w:color w:val="000000"/>
                <w:lang w:eastAsia="zh-CN"/>
              </w:rPr>
            </w:pPr>
            <w:r w:rsidRPr="00885F8D">
              <w:rPr>
                <w:rFonts w:ascii="Arial" w:eastAsia="SimSun" w:hAnsi="Arial" w:cs="Arial"/>
                <w:b/>
                <w:color w:val="000000"/>
                <w:lang w:eastAsia="zh-CN"/>
              </w:rPr>
              <w:t>For completion by the student:</w:t>
            </w:r>
          </w:p>
          <w:p w14:paraId="46D76B76" w14:textId="77777777" w:rsidR="00FB6B1D" w:rsidRPr="00885F8D" w:rsidRDefault="00FB6B1D" w:rsidP="00421497">
            <w:pPr>
              <w:spacing w:after="0" w:line="240" w:lineRule="auto"/>
              <w:ind w:right="34"/>
              <w:rPr>
                <w:rFonts w:ascii="Arial" w:eastAsia="SimSun" w:hAnsi="Arial" w:cs="Arial"/>
                <w:b/>
                <w:color w:val="000000"/>
                <w:lang w:eastAsia="zh-CN"/>
              </w:rPr>
            </w:pPr>
          </w:p>
          <w:p w14:paraId="1D44FE52" w14:textId="77777777" w:rsidR="00DC6165" w:rsidRPr="00885F8D" w:rsidRDefault="00DC6165" w:rsidP="00421497">
            <w:pPr>
              <w:spacing w:after="0" w:line="240" w:lineRule="auto"/>
              <w:ind w:right="34"/>
              <w:rPr>
                <w:rFonts w:ascii="Arial" w:eastAsia="SimSun" w:hAnsi="Arial" w:cs="Arial"/>
                <w:bCs/>
                <w:color w:val="000000"/>
                <w:lang w:eastAsia="zh-CN"/>
              </w:rPr>
            </w:pPr>
            <w:r w:rsidRPr="00885F8D">
              <w:rPr>
                <w:rFonts w:ascii="Arial" w:eastAsia="SimSun" w:hAnsi="Arial" w:cs="Arial"/>
                <w:bCs/>
                <w:color w:val="000000"/>
                <w:lang w:eastAsia="zh-CN"/>
              </w:rPr>
              <w:t>Student Name:</w:t>
            </w:r>
            <w:r w:rsidRPr="00482600">
              <w:rPr>
                <w:rFonts w:ascii="Arial" w:hAnsi="Arial" w:cs="Arial"/>
                <w:bCs/>
              </w:rPr>
              <w:t xml:space="preserve"> ZOE MAVRIDI</w:t>
            </w:r>
          </w:p>
        </w:tc>
      </w:tr>
      <w:tr w:rsidR="00DC6165" w:rsidRPr="00885F8D" w14:paraId="0848458F" w14:textId="77777777" w:rsidTr="00421497">
        <w:trPr>
          <w:trHeight w:val="693"/>
        </w:trPr>
        <w:tc>
          <w:tcPr>
            <w:tcW w:w="4788" w:type="dxa"/>
          </w:tcPr>
          <w:p w14:paraId="1A5280DD" w14:textId="77777777" w:rsidR="00DC6165" w:rsidRPr="00885F8D" w:rsidRDefault="00DC6165" w:rsidP="00421497">
            <w:pPr>
              <w:spacing w:after="0" w:line="240" w:lineRule="auto"/>
              <w:ind w:right="34"/>
              <w:rPr>
                <w:rFonts w:ascii="Arial" w:eastAsia="SimSun" w:hAnsi="Arial" w:cs="Arial"/>
                <w:bCs/>
                <w:color w:val="000000"/>
                <w:lang w:eastAsia="zh-CN"/>
              </w:rPr>
            </w:pPr>
          </w:p>
          <w:p w14:paraId="6A26538F" w14:textId="77777777" w:rsidR="00DC6165" w:rsidRPr="00885F8D" w:rsidRDefault="00DC6165" w:rsidP="00421497">
            <w:pPr>
              <w:spacing w:after="0" w:line="240" w:lineRule="auto"/>
              <w:ind w:right="34"/>
              <w:rPr>
                <w:rFonts w:ascii="Arial" w:eastAsia="SimSun" w:hAnsi="Arial" w:cs="Arial"/>
                <w:bCs/>
                <w:color w:val="000000"/>
                <w:lang w:eastAsia="zh-CN"/>
              </w:rPr>
            </w:pPr>
            <w:r w:rsidRPr="00885F8D">
              <w:rPr>
                <w:rFonts w:ascii="Arial" w:eastAsia="SimSun" w:hAnsi="Arial" w:cs="Arial"/>
                <w:bCs/>
                <w:color w:val="000000"/>
                <w:lang w:eastAsia="zh-CN"/>
              </w:rPr>
              <w:t>Module code:</w:t>
            </w:r>
            <w:r w:rsidRPr="00482600">
              <w:rPr>
                <w:rFonts w:ascii="Arial" w:hAnsi="Arial" w:cs="Arial"/>
                <w:bCs/>
                <w:color w:val="000000"/>
              </w:rPr>
              <w:t xml:space="preserve"> HPPH7009</w:t>
            </w:r>
          </w:p>
          <w:p w14:paraId="5B607468" w14:textId="77777777" w:rsidR="00DC6165" w:rsidRPr="00885F8D" w:rsidRDefault="00DC6165" w:rsidP="00421497">
            <w:pPr>
              <w:spacing w:after="0" w:line="240" w:lineRule="auto"/>
              <w:ind w:right="34"/>
              <w:rPr>
                <w:rFonts w:ascii="Arial" w:eastAsia="SimSun" w:hAnsi="Arial" w:cs="Arial"/>
                <w:bCs/>
                <w:color w:val="000000"/>
                <w:lang w:eastAsia="zh-CN"/>
              </w:rPr>
            </w:pPr>
          </w:p>
        </w:tc>
        <w:tc>
          <w:tcPr>
            <w:tcW w:w="2266" w:type="dxa"/>
            <w:gridSpan w:val="2"/>
            <w:vMerge w:val="restart"/>
          </w:tcPr>
          <w:p w14:paraId="1E5EA35C" w14:textId="77777777" w:rsidR="00DC6165" w:rsidRDefault="00DC6165" w:rsidP="00421497">
            <w:pPr>
              <w:spacing w:after="0" w:line="240" w:lineRule="auto"/>
              <w:ind w:right="34"/>
              <w:rPr>
                <w:rFonts w:ascii="Arial" w:eastAsia="SimSun" w:hAnsi="Arial" w:cs="Arial"/>
                <w:bCs/>
                <w:color w:val="000000"/>
                <w:lang w:eastAsia="zh-CN"/>
              </w:rPr>
            </w:pPr>
          </w:p>
          <w:p w14:paraId="2FADB147" w14:textId="77777777" w:rsidR="00DC6165" w:rsidRPr="00885F8D" w:rsidRDefault="00DC6165" w:rsidP="00421497">
            <w:pPr>
              <w:spacing w:after="0" w:line="240" w:lineRule="auto"/>
              <w:ind w:right="34"/>
              <w:rPr>
                <w:rFonts w:ascii="Arial" w:eastAsia="SimSun" w:hAnsi="Arial" w:cs="Arial"/>
                <w:bCs/>
                <w:color w:val="000000"/>
                <w:lang w:eastAsia="zh-CN"/>
              </w:rPr>
            </w:pPr>
            <w:r w:rsidRPr="00885F8D">
              <w:rPr>
                <w:rFonts w:ascii="Arial" w:eastAsia="SimSun" w:hAnsi="Arial" w:cs="Arial"/>
                <w:bCs/>
                <w:color w:val="000000"/>
                <w:lang w:eastAsia="zh-CN"/>
              </w:rPr>
              <w:t>Student University Number:</w:t>
            </w:r>
            <w:r w:rsidRPr="00482600">
              <w:rPr>
                <w:rFonts w:ascii="Arial" w:hAnsi="Arial" w:cs="Arial"/>
                <w:bCs/>
              </w:rPr>
              <w:t xml:space="preserve"> 2023154</w:t>
            </w:r>
          </w:p>
        </w:tc>
        <w:tc>
          <w:tcPr>
            <w:tcW w:w="1802" w:type="dxa"/>
            <w:vMerge w:val="restart"/>
          </w:tcPr>
          <w:p w14:paraId="3576B4C1" w14:textId="77777777" w:rsidR="00DC6165" w:rsidRDefault="00DC6165" w:rsidP="00421497">
            <w:pPr>
              <w:spacing w:after="0" w:line="240" w:lineRule="auto"/>
              <w:ind w:right="34"/>
              <w:rPr>
                <w:rFonts w:ascii="Arial" w:eastAsia="SimSun" w:hAnsi="Arial" w:cs="Arial"/>
                <w:bCs/>
                <w:color w:val="000000"/>
                <w:lang w:eastAsia="zh-CN"/>
              </w:rPr>
            </w:pPr>
          </w:p>
          <w:p w14:paraId="2601204A" w14:textId="77777777" w:rsidR="00DC6165" w:rsidRPr="00885F8D" w:rsidRDefault="00DC6165" w:rsidP="00421497">
            <w:pPr>
              <w:spacing w:after="0" w:line="240" w:lineRule="auto"/>
              <w:ind w:right="34"/>
              <w:rPr>
                <w:rFonts w:ascii="Arial" w:eastAsia="SimSun" w:hAnsi="Arial" w:cs="Arial"/>
                <w:bCs/>
                <w:color w:val="000000"/>
                <w:lang w:eastAsia="zh-CN"/>
              </w:rPr>
            </w:pPr>
            <w:r w:rsidRPr="00885F8D">
              <w:rPr>
                <w:rFonts w:ascii="Arial" w:eastAsia="SimSun" w:hAnsi="Arial" w:cs="Arial"/>
                <w:bCs/>
                <w:color w:val="000000"/>
                <w:lang w:eastAsia="zh-CN"/>
              </w:rPr>
              <w:t>Educational support needs:</w:t>
            </w:r>
          </w:p>
          <w:p w14:paraId="14407800" w14:textId="77777777" w:rsidR="00DC6165" w:rsidRPr="00885F8D" w:rsidRDefault="00DC6165" w:rsidP="00421497">
            <w:pPr>
              <w:spacing w:after="0" w:line="240" w:lineRule="auto"/>
              <w:ind w:right="34"/>
              <w:rPr>
                <w:rFonts w:ascii="Arial" w:eastAsia="SimSun" w:hAnsi="Arial" w:cs="Arial"/>
                <w:bCs/>
                <w:color w:val="000000"/>
                <w:lang w:eastAsia="zh-CN"/>
              </w:rPr>
            </w:pPr>
            <w:r w:rsidRPr="00885F8D">
              <w:rPr>
                <w:rFonts w:ascii="Arial" w:eastAsia="SimSun" w:hAnsi="Arial" w:cs="Arial"/>
                <w:bCs/>
                <w:color w:val="000000"/>
                <w:lang w:eastAsia="zh-CN"/>
              </w:rPr>
              <w:t>No</w:t>
            </w:r>
          </w:p>
        </w:tc>
      </w:tr>
      <w:tr w:rsidR="00DC6165" w:rsidRPr="00885F8D" w14:paraId="7452A77C" w14:textId="77777777" w:rsidTr="00421497">
        <w:trPr>
          <w:trHeight w:val="630"/>
        </w:trPr>
        <w:tc>
          <w:tcPr>
            <w:tcW w:w="4788" w:type="dxa"/>
          </w:tcPr>
          <w:p w14:paraId="57A14335" w14:textId="77777777" w:rsidR="00DC6165" w:rsidRPr="00885F8D" w:rsidRDefault="00DC6165" w:rsidP="00421497">
            <w:pPr>
              <w:spacing w:after="0" w:line="240" w:lineRule="auto"/>
              <w:ind w:right="34"/>
              <w:rPr>
                <w:rFonts w:ascii="Arial" w:eastAsia="SimSun" w:hAnsi="Arial" w:cs="Arial"/>
                <w:bCs/>
                <w:color w:val="000000"/>
                <w:lang w:eastAsia="zh-CN"/>
              </w:rPr>
            </w:pPr>
          </w:p>
          <w:p w14:paraId="609C344D" w14:textId="77777777" w:rsidR="00DC6165" w:rsidRDefault="00DC6165" w:rsidP="00421497">
            <w:pPr>
              <w:spacing w:after="0" w:line="240" w:lineRule="auto"/>
              <w:ind w:right="34"/>
              <w:rPr>
                <w:rFonts w:ascii="Arial" w:hAnsi="Arial" w:cs="Arial"/>
                <w:bCs/>
              </w:rPr>
            </w:pPr>
            <w:r w:rsidRPr="00885F8D">
              <w:rPr>
                <w:rFonts w:ascii="Arial" w:eastAsia="SimSun" w:hAnsi="Arial" w:cs="Arial"/>
                <w:bCs/>
                <w:color w:val="000000"/>
                <w:lang w:eastAsia="zh-CN"/>
              </w:rPr>
              <w:t>Module title:</w:t>
            </w:r>
            <w:r w:rsidRPr="00482600">
              <w:rPr>
                <w:rFonts w:ascii="Arial" w:hAnsi="Arial" w:cs="Arial"/>
                <w:bCs/>
              </w:rPr>
              <w:t xml:space="preserve"> </w:t>
            </w:r>
          </w:p>
          <w:p w14:paraId="638F44F6" w14:textId="77777777" w:rsidR="00DC6165" w:rsidRPr="00885F8D" w:rsidRDefault="00DC6165" w:rsidP="00421497">
            <w:pPr>
              <w:spacing w:after="0" w:line="240" w:lineRule="auto"/>
              <w:ind w:right="34"/>
              <w:rPr>
                <w:rFonts w:ascii="Arial" w:eastAsia="SimSun" w:hAnsi="Arial" w:cs="Arial"/>
                <w:bCs/>
                <w:color w:val="000000"/>
                <w:lang w:eastAsia="zh-CN"/>
              </w:rPr>
            </w:pPr>
            <w:r w:rsidRPr="00482600">
              <w:rPr>
                <w:rFonts w:ascii="Arial" w:hAnsi="Arial" w:cs="Arial"/>
                <w:bCs/>
              </w:rPr>
              <w:t>ENVIRONMENTAL PHILOSOPHY</w:t>
            </w:r>
          </w:p>
          <w:p w14:paraId="0A558D27" w14:textId="77777777" w:rsidR="00DC6165" w:rsidRPr="00885F8D" w:rsidRDefault="00DC6165" w:rsidP="00421497">
            <w:pPr>
              <w:spacing w:after="0" w:line="240" w:lineRule="auto"/>
              <w:ind w:right="34"/>
              <w:rPr>
                <w:rFonts w:ascii="Arial" w:eastAsia="SimSun" w:hAnsi="Arial" w:cs="Arial"/>
                <w:bCs/>
                <w:color w:val="000000"/>
                <w:lang w:eastAsia="zh-CN"/>
              </w:rPr>
            </w:pPr>
          </w:p>
        </w:tc>
        <w:tc>
          <w:tcPr>
            <w:tcW w:w="2266" w:type="dxa"/>
            <w:gridSpan w:val="2"/>
            <w:vMerge/>
          </w:tcPr>
          <w:p w14:paraId="0F14C758" w14:textId="77777777" w:rsidR="00DC6165" w:rsidRPr="00885F8D" w:rsidRDefault="00DC6165" w:rsidP="00421497">
            <w:pPr>
              <w:spacing w:after="0" w:line="240" w:lineRule="auto"/>
              <w:ind w:right="34"/>
              <w:rPr>
                <w:rFonts w:ascii="Arial" w:eastAsia="SimSun" w:hAnsi="Arial" w:cs="Arial"/>
                <w:bCs/>
                <w:color w:val="000000"/>
                <w:lang w:eastAsia="zh-CN"/>
              </w:rPr>
            </w:pPr>
          </w:p>
        </w:tc>
        <w:tc>
          <w:tcPr>
            <w:tcW w:w="1802" w:type="dxa"/>
            <w:vMerge/>
          </w:tcPr>
          <w:p w14:paraId="2B303AF6" w14:textId="77777777" w:rsidR="00DC6165" w:rsidRPr="00885F8D" w:rsidRDefault="00DC6165" w:rsidP="00421497">
            <w:pPr>
              <w:spacing w:after="0" w:line="240" w:lineRule="auto"/>
              <w:ind w:right="34"/>
              <w:rPr>
                <w:rFonts w:ascii="Arial" w:eastAsia="SimSun" w:hAnsi="Arial" w:cs="Arial"/>
                <w:bCs/>
                <w:color w:val="000000"/>
                <w:lang w:eastAsia="zh-CN"/>
              </w:rPr>
            </w:pPr>
          </w:p>
        </w:tc>
      </w:tr>
      <w:tr w:rsidR="00DC6165" w:rsidRPr="00885F8D" w14:paraId="4F869664" w14:textId="77777777" w:rsidTr="00421497">
        <w:trPr>
          <w:trHeight w:val="630"/>
        </w:trPr>
        <w:tc>
          <w:tcPr>
            <w:tcW w:w="8856" w:type="dxa"/>
            <w:gridSpan w:val="4"/>
          </w:tcPr>
          <w:p w14:paraId="21F04220" w14:textId="77777777" w:rsidR="00DC6165" w:rsidRPr="00885F8D" w:rsidRDefault="00DC6165" w:rsidP="00421497">
            <w:pPr>
              <w:spacing w:after="0" w:line="240" w:lineRule="auto"/>
              <w:ind w:right="34"/>
              <w:rPr>
                <w:rFonts w:ascii="Arial" w:eastAsia="SimSun" w:hAnsi="Arial" w:cs="Arial"/>
                <w:bCs/>
                <w:color w:val="000000"/>
                <w:lang w:eastAsia="zh-CN"/>
              </w:rPr>
            </w:pPr>
          </w:p>
          <w:p w14:paraId="192585B1" w14:textId="77777777" w:rsidR="00DC6165" w:rsidRPr="00885F8D" w:rsidRDefault="00DC6165" w:rsidP="00421497">
            <w:pPr>
              <w:spacing w:after="0" w:line="240" w:lineRule="auto"/>
              <w:ind w:right="34"/>
              <w:rPr>
                <w:rFonts w:ascii="Arial" w:eastAsia="SimSun" w:hAnsi="Arial" w:cs="Arial"/>
                <w:bCs/>
                <w:color w:val="000000"/>
                <w:lang w:eastAsia="zh-CN"/>
              </w:rPr>
            </w:pPr>
            <w:r w:rsidRPr="00885F8D">
              <w:rPr>
                <w:rFonts w:ascii="Arial" w:eastAsia="SimSun" w:hAnsi="Arial" w:cs="Arial"/>
                <w:bCs/>
                <w:color w:val="000000"/>
                <w:lang w:eastAsia="zh-CN"/>
              </w:rPr>
              <w:t>Module tutor:</w:t>
            </w:r>
            <w:r w:rsidRPr="00482600">
              <w:rPr>
                <w:rFonts w:ascii="Arial" w:eastAsia="SimSun" w:hAnsi="Arial" w:cs="Arial"/>
                <w:bCs/>
                <w:color w:val="000000"/>
                <w:lang w:eastAsia="zh-CN"/>
              </w:rPr>
              <w:t xml:space="preserve"> DR REBEKAH HUMPHREYS</w:t>
            </w:r>
            <w:r w:rsidRPr="00482600">
              <w:rPr>
                <w:rFonts w:ascii="Arial" w:hAnsi="Arial" w:cs="Arial"/>
                <w:bCs/>
                <w:color w:val="5F6368"/>
                <w:shd w:val="clear" w:color="auto" w:fill="FFFFFF"/>
              </w:rPr>
              <w:t xml:space="preserve"> </w:t>
            </w:r>
          </w:p>
        </w:tc>
      </w:tr>
      <w:tr w:rsidR="00DC6165" w:rsidRPr="00885F8D" w14:paraId="16C4125C" w14:textId="77777777" w:rsidTr="00421497">
        <w:trPr>
          <w:trHeight w:val="630"/>
        </w:trPr>
        <w:tc>
          <w:tcPr>
            <w:tcW w:w="8856" w:type="dxa"/>
            <w:gridSpan w:val="4"/>
          </w:tcPr>
          <w:p w14:paraId="794451EB" w14:textId="77777777" w:rsidR="00DC6165" w:rsidRPr="00885F8D" w:rsidRDefault="00DC6165" w:rsidP="00421497">
            <w:pPr>
              <w:spacing w:after="0" w:line="240" w:lineRule="auto"/>
              <w:ind w:right="34"/>
              <w:rPr>
                <w:rFonts w:ascii="Arial" w:eastAsia="SimSun" w:hAnsi="Arial" w:cs="Arial"/>
                <w:bCs/>
                <w:color w:val="000000"/>
                <w:lang w:eastAsia="zh-CN"/>
              </w:rPr>
            </w:pPr>
          </w:p>
          <w:p w14:paraId="4D078B2C" w14:textId="5B59F1B7" w:rsidR="00DC6165" w:rsidRPr="00DC6165" w:rsidRDefault="00DC6165" w:rsidP="00AD3B42">
            <w:pPr>
              <w:ind w:left="34"/>
              <w:rPr>
                <w:rFonts w:ascii="Arial" w:hAnsi="Arial" w:cs="Arial"/>
              </w:rPr>
            </w:pPr>
            <w:r w:rsidRPr="00DC6165">
              <w:rPr>
                <w:rFonts w:ascii="Arial" w:eastAsia="SimSun" w:hAnsi="Arial" w:cs="Arial"/>
                <w:bCs/>
                <w:color w:val="000000"/>
                <w:lang w:eastAsia="zh-CN"/>
              </w:rPr>
              <w:t>Assignment title:</w:t>
            </w:r>
            <w:r w:rsidRPr="00DC6165">
              <w:rPr>
                <w:rFonts w:ascii="Arial" w:hAnsi="Arial" w:cs="Arial"/>
                <w:bCs/>
              </w:rPr>
              <w:t xml:space="preserve"> </w:t>
            </w:r>
            <w:bookmarkStart w:id="0" w:name="_Hlk79515592"/>
            <w:r w:rsidRPr="00DC6165">
              <w:rPr>
                <w:rFonts w:ascii="Arial" w:hAnsi="Arial" w:cs="Arial"/>
              </w:rPr>
              <w:t>Do we bear moral responsibility primarily to individual animals (human animals included) or to species?</w:t>
            </w:r>
          </w:p>
          <w:bookmarkEnd w:id="0"/>
          <w:p w14:paraId="3572F8EB" w14:textId="77777777" w:rsidR="00DC6165" w:rsidRPr="00885F8D" w:rsidRDefault="00DC6165" w:rsidP="00421497">
            <w:pPr>
              <w:spacing w:after="0" w:line="240" w:lineRule="auto"/>
              <w:ind w:right="34"/>
              <w:rPr>
                <w:rFonts w:ascii="Arial" w:eastAsia="SimSun" w:hAnsi="Arial" w:cs="Arial"/>
                <w:bCs/>
                <w:color w:val="000000"/>
                <w:lang w:eastAsia="zh-CN"/>
              </w:rPr>
            </w:pPr>
          </w:p>
        </w:tc>
      </w:tr>
      <w:tr w:rsidR="00DC6165" w:rsidRPr="00885F8D" w14:paraId="19CAABD0" w14:textId="77777777" w:rsidTr="00421497">
        <w:trPr>
          <w:trHeight w:val="630"/>
        </w:trPr>
        <w:tc>
          <w:tcPr>
            <w:tcW w:w="8856" w:type="dxa"/>
            <w:gridSpan w:val="4"/>
          </w:tcPr>
          <w:p w14:paraId="7B0115BB" w14:textId="77777777" w:rsidR="00DC6165" w:rsidRPr="00885F8D" w:rsidRDefault="00DC6165" w:rsidP="00421497">
            <w:pPr>
              <w:spacing w:after="0" w:line="240" w:lineRule="auto"/>
              <w:ind w:right="34"/>
              <w:rPr>
                <w:rFonts w:ascii="Arial" w:eastAsia="SimSun" w:hAnsi="Arial" w:cs="Arial"/>
                <w:bCs/>
                <w:color w:val="000000"/>
                <w:lang w:eastAsia="zh-CN"/>
              </w:rPr>
            </w:pPr>
          </w:p>
          <w:p w14:paraId="73AB9D9E" w14:textId="6DF8EE1C" w:rsidR="00DC6165" w:rsidRPr="00885F8D" w:rsidRDefault="00DC6165" w:rsidP="00421497">
            <w:pPr>
              <w:spacing w:after="0" w:line="240" w:lineRule="auto"/>
              <w:ind w:right="34"/>
              <w:rPr>
                <w:rFonts w:ascii="Arial" w:eastAsia="SimSun" w:hAnsi="Arial" w:cs="Arial"/>
                <w:bCs/>
                <w:color w:val="000000"/>
                <w:lang w:eastAsia="zh-CN"/>
              </w:rPr>
            </w:pPr>
            <w:r w:rsidRPr="00885F8D">
              <w:rPr>
                <w:rFonts w:ascii="Arial" w:eastAsia="SimSun" w:hAnsi="Arial" w:cs="Arial"/>
                <w:bCs/>
                <w:color w:val="000000"/>
                <w:lang w:eastAsia="zh-CN"/>
              </w:rPr>
              <w:t>Assignment due date:</w:t>
            </w:r>
            <w:r>
              <w:rPr>
                <w:rFonts w:ascii="Arial" w:eastAsia="SimSun" w:hAnsi="Arial" w:cs="Arial"/>
                <w:bCs/>
                <w:color w:val="000000"/>
                <w:lang w:eastAsia="zh-CN"/>
              </w:rPr>
              <w:t xml:space="preserve"> 10 SEPTEMBER 2021</w:t>
            </w:r>
          </w:p>
        </w:tc>
      </w:tr>
      <w:tr w:rsidR="00DC6165" w:rsidRPr="00885F8D" w14:paraId="75FEAAD7" w14:textId="77777777" w:rsidTr="00421497">
        <w:trPr>
          <w:trHeight w:val="978"/>
        </w:trPr>
        <w:tc>
          <w:tcPr>
            <w:tcW w:w="8856" w:type="dxa"/>
            <w:gridSpan w:val="4"/>
            <w:shd w:val="clear" w:color="auto" w:fill="D9D9D9"/>
          </w:tcPr>
          <w:p w14:paraId="0F2E1651" w14:textId="77777777" w:rsidR="00DC6165" w:rsidRPr="00885F8D" w:rsidRDefault="00DC6165" w:rsidP="00421497">
            <w:pPr>
              <w:spacing w:after="0" w:line="240" w:lineRule="auto"/>
              <w:ind w:right="34"/>
              <w:rPr>
                <w:rFonts w:ascii="Arial" w:eastAsia="SimSun" w:hAnsi="Arial" w:cs="Arial"/>
                <w:bCs/>
                <w:color w:val="000000"/>
                <w:lang w:eastAsia="zh-CN"/>
              </w:rPr>
            </w:pPr>
          </w:p>
          <w:p w14:paraId="761AED66" w14:textId="77777777" w:rsidR="00DC6165" w:rsidRPr="00885F8D" w:rsidRDefault="00DC6165" w:rsidP="00421497">
            <w:pPr>
              <w:spacing w:after="0" w:line="240" w:lineRule="auto"/>
              <w:ind w:right="34"/>
              <w:rPr>
                <w:rFonts w:ascii="Arial" w:eastAsia="SimSun" w:hAnsi="Arial" w:cs="Arial"/>
                <w:bCs/>
                <w:color w:val="000000"/>
                <w:lang w:eastAsia="zh-CN"/>
              </w:rPr>
            </w:pPr>
            <w:r w:rsidRPr="00885F8D">
              <w:rPr>
                <w:rFonts w:ascii="Arial" w:eastAsia="SimSun" w:hAnsi="Arial" w:cs="Arial"/>
                <w:bCs/>
                <w:color w:val="000000"/>
                <w:lang w:eastAsia="zh-CN"/>
              </w:rPr>
              <w:t>I confirm that this is my original work and that I have adhered to the University policy on plagiarism.</w:t>
            </w:r>
          </w:p>
          <w:p w14:paraId="0212694E" w14:textId="77777777" w:rsidR="00DC6165" w:rsidRPr="00885F8D" w:rsidRDefault="00DC6165" w:rsidP="00421497">
            <w:pPr>
              <w:spacing w:after="0" w:line="240" w:lineRule="auto"/>
              <w:ind w:right="34"/>
              <w:rPr>
                <w:rFonts w:ascii="Arial" w:eastAsia="SimSun" w:hAnsi="Arial" w:cs="Arial"/>
                <w:bCs/>
                <w:color w:val="000000"/>
                <w:lang w:eastAsia="zh-CN"/>
              </w:rPr>
            </w:pPr>
          </w:p>
          <w:p w14:paraId="175E8392" w14:textId="77777777" w:rsidR="00DC6165" w:rsidRPr="00885F8D" w:rsidRDefault="00DC6165" w:rsidP="00421497">
            <w:pPr>
              <w:spacing w:after="0" w:line="240" w:lineRule="auto"/>
              <w:ind w:right="34"/>
              <w:rPr>
                <w:rFonts w:ascii="Arial" w:eastAsia="SimSun" w:hAnsi="Arial" w:cs="Arial"/>
                <w:bCs/>
                <w:color w:val="000000"/>
                <w:lang w:eastAsia="zh-CN"/>
              </w:rPr>
            </w:pPr>
            <w:r w:rsidRPr="00885F8D">
              <w:rPr>
                <w:rFonts w:ascii="Arial" w:eastAsia="SimSun" w:hAnsi="Arial" w:cs="Arial"/>
                <w:bCs/>
                <w:color w:val="000000"/>
                <w:lang w:eastAsia="zh-CN"/>
              </w:rPr>
              <w:t>Name</w:t>
            </w:r>
            <w:r>
              <w:rPr>
                <w:rFonts w:ascii="Arial" w:eastAsia="SimSun" w:hAnsi="Arial" w:cs="Arial"/>
                <w:bCs/>
                <w:color w:val="000000"/>
                <w:lang w:eastAsia="zh-CN"/>
              </w:rPr>
              <w:t>:</w:t>
            </w:r>
            <w:r w:rsidRPr="00885F8D">
              <w:rPr>
                <w:rFonts w:ascii="Arial" w:eastAsia="SimSun" w:hAnsi="Arial" w:cs="Arial"/>
                <w:bCs/>
                <w:color w:val="000000"/>
                <w:lang w:eastAsia="zh-CN"/>
              </w:rPr>
              <w:t xml:space="preserve"> </w:t>
            </w:r>
            <w:r w:rsidRPr="00482600">
              <w:rPr>
                <w:rFonts w:ascii="Arial" w:hAnsi="Arial" w:cs="Arial"/>
                <w:bCs/>
              </w:rPr>
              <w:t>ZOE MAVRIDI</w:t>
            </w:r>
          </w:p>
          <w:p w14:paraId="1FEA2E4B" w14:textId="77777777" w:rsidR="00DC6165" w:rsidRPr="00885F8D" w:rsidRDefault="00DC6165" w:rsidP="00421497">
            <w:pPr>
              <w:spacing w:after="0" w:line="240" w:lineRule="auto"/>
              <w:ind w:right="34"/>
              <w:rPr>
                <w:rFonts w:ascii="Arial" w:eastAsia="SimSun" w:hAnsi="Arial" w:cs="Arial"/>
                <w:bCs/>
                <w:color w:val="000000"/>
                <w:lang w:eastAsia="zh-CN"/>
              </w:rPr>
            </w:pPr>
          </w:p>
        </w:tc>
      </w:tr>
      <w:tr w:rsidR="00DC6165" w:rsidRPr="00885F8D" w14:paraId="6B33EE27" w14:textId="77777777" w:rsidTr="00421497">
        <w:trPr>
          <w:trHeight w:val="3972"/>
        </w:trPr>
        <w:tc>
          <w:tcPr>
            <w:tcW w:w="8856" w:type="dxa"/>
            <w:gridSpan w:val="4"/>
          </w:tcPr>
          <w:p w14:paraId="45ECF1C4" w14:textId="77777777" w:rsidR="00DC6165" w:rsidRPr="00885F8D" w:rsidRDefault="00DC6165" w:rsidP="00421497">
            <w:pPr>
              <w:spacing w:after="0" w:line="240" w:lineRule="auto"/>
              <w:rPr>
                <w:rFonts w:ascii="Arial" w:eastAsia="SimSun" w:hAnsi="Arial" w:cs="Arial"/>
                <w:b/>
                <w:sz w:val="24"/>
                <w:szCs w:val="24"/>
                <w:lang w:eastAsia="zh-CN"/>
              </w:rPr>
            </w:pPr>
          </w:p>
          <w:p w14:paraId="2E03C931" w14:textId="77777777" w:rsidR="00DC6165" w:rsidRPr="00885F8D" w:rsidRDefault="00DC6165" w:rsidP="00421497">
            <w:pPr>
              <w:spacing w:after="0" w:line="240" w:lineRule="auto"/>
              <w:rPr>
                <w:rFonts w:ascii="Arial" w:eastAsia="SimSun" w:hAnsi="Arial" w:cs="Arial"/>
                <w:sz w:val="24"/>
                <w:szCs w:val="24"/>
                <w:lang w:eastAsia="zh-CN"/>
              </w:rPr>
            </w:pPr>
            <w:r w:rsidRPr="00885F8D">
              <w:rPr>
                <w:rFonts w:ascii="Arial" w:eastAsia="SimSun" w:hAnsi="Arial" w:cs="Arial"/>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DC6165" w:rsidRPr="00885F8D" w14:paraId="1B5AC02E" w14:textId="77777777" w:rsidTr="00421497">
              <w:tc>
                <w:tcPr>
                  <w:tcW w:w="6970" w:type="dxa"/>
                </w:tcPr>
                <w:p w14:paraId="624A203C" w14:textId="77777777" w:rsidR="00DC6165" w:rsidRPr="00885F8D" w:rsidRDefault="00DC6165" w:rsidP="00421497">
                  <w:pPr>
                    <w:spacing w:after="0" w:line="240" w:lineRule="auto"/>
                    <w:rPr>
                      <w:rFonts w:ascii="Arial" w:eastAsia="SimSun" w:hAnsi="Arial" w:cs="Arial"/>
                      <w:lang w:eastAsia="zh-CN"/>
                    </w:rPr>
                  </w:pPr>
                </w:p>
                <w:p w14:paraId="50C389EB" w14:textId="77777777" w:rsidR="00DC6165" w:rsidRPr="00885F8D" w:rsidRDefault="00DC6165" w:rsidP="00421497">
                  <w:pPr>
                    <w:spacing w:after="0" w:line="240" w:lineRule="auto"/>
                    <w:rPr>
                      <w:rFonts w:ascii="Arial" w:eastAsia="SimSun" w:hAnsi="Arial" w:cs="Arial"/>
                      <w:lang w:eastAsia="zh-CN"/>
                    </w:rPr>
                  </w:pPr>
                  <w:r w:rsidRPr="00885F8D">
                    <w:rPr>
                      <w:rFonts w:ascii="Arial" w:eastAsia="SimSun" w:hAnsi="Arial" w:cs="Arial"/>
                      <w:lang w:eastAsia="zh-CN"/>
                    </w:rPr>
                    <w:t>1</w:t>
                  </w:r>
                  <w:r w:rsidRPr="00885F8D">
                    <w:rPr>
                      <w:rFonts w:ascii="Arial" w:eastAsia="SimSun" w:hAnsi="Arial" w:cs="Arial"/>
                      <w:vertAlign w:val="superscript"/>
                      <w:lang w:eastAsia="zh-CN"/>
                    </w:rPr>
                    <w:t>st</w:t>
                  </w:r>
                  <w:r w:rsidRPr="00885F8D">
                    <w:rPr>
                      <w:rFonts w:ascii="Arial" w:eastAsia="SimSun" w:hAnsi="Arial" w:cs="Arial"/>
                      <w:lang w:eastAsia="zh-CN"/>
                    </w:rPr>
                    <w:t xml:space="preserve"> Marker’s Provisional mark</w:t>
                  </w:r>
                </w:p>
              </w:tc>
              <w:tc>
                <w:tcPr>
                  <w:tcW w:w="1660" w:type="dxa"/>
                </w:tcPr>
                <w:p w14:paraId="788EDA54" w14:textId="77777777" w:rsidR="00DC6165" w:rsidRPr="00885F8D" w:rsidRDefault="00DC6165" w:rsidP="00421497">
                  <w:pPr>
                    <w:spacing w:after="0" w:line="240" w:lineRule="auto"/>
                    <w:rPr>
                      <w:rFonts w:ascii="Arial" w:eastAsia="SimSun" w:hAnsi="Arial" w:cs="Arial"/>
                      <w:sz w:val="20"/>
                      <w:szCs w:val="20"/>
                      <w:lang w:eastAsia="zh-CN"/>
                    </w:rPr>
                  </w:pPr>
                </w:p>
              </w:tc>
            </w:tr>
            <w:tr w:rsidR="00DC6165" w:rsidRPr="00885F8D" w14:paraId="3EE09D0E" w14:textId="77777777" w:rsidTr="00421497">
              <w:tc>
                <w:tcPr>
                  <w:tcW w:w="6970" w:type="dxa"/>
                </w:tcPr>
                <w:p w14:paraId="038B5B56" w14:textId="77777777" w:rsidR="00DC6165" w:rsidRPr="00885F8D" w:rsidRDefault="00DC6165" w:rsidP="00421497">
                  <w:pPr>
                    <w:spacing w:after="0" w:line="240" w:lineRule="auto"/>
                    <w:rPr>
                      <w:rFonts w:ascii="Arial" w:eastAsia="SimSun" w:hAnsi="Arial" w:cs="Arial"/>
                      <w:lang w:eastAsia="zh-CN"/>
                    </w:rPr>
                  </w:pPr>
                </w:p>
                <w:p w14:paraId="143BB5AE" w14:textId="77777777" w:rsidR="00DC6165" w:rsidRPr="00885F8D" w:rsidRDefault="00DC6165" w:rsidP="00421497">
                  <w:pPr>
                    <w:spacing w:after="0" w:line="240" w:lineRule="auto"/>
                    <w:rPr>
                      <w:rFonts w:ascii="Arial" w:eastAsia="SimSun" w:hAnsi="Arial" w:cs="Arial"/>
                      <w:lang w:eastAsia="zh-CN"/>
                    </w:rPr>
                  </w:pPr>
                  <w:r w:rsidRPr="00885F8D">
                    <w:rPr>
                      <w:rFonts w:ascii="Arial" w:eastAsia="SimSun" w:hAnsi="Arial" w:cs="Arial"/>
                      <w:lang w:eastAsia="zh-CN"/>
                    </w:rPr>
                    <w:t>2</w:t>
                  </w:r>
                  <w:r w:rsidRPr="00885F8D">
                    <w:rPr>
                      <w:rFonts w:ascii="Arial" w:eastAsia="SimSun" w:hAnsi="Arial" w:cs="Arial"/>
                      <w:vertAlign w:val="superscript"/>
                      <w:lang w:eastAsia="zh-CN"/>
                    </w:rPr>
                    <w:t>nd</w:t>
                  </w:r>
                  <w:r w:rsidRPr="00885F8D">
                    <w:rPr>
                      <w:rFonts w:ascii="Arial" w:eastAsia="SimSun" w:hAnsi="Arial" w:cs="Arial"/>
                      <w:lang w:eastAsia="zh-CN"/>
                    </w:rPr>
                    <w:t xml:space="preserve"> Marker’s/Moderator’s provisional mark</w:t>
                  </w:r>
                </w:p>
              </w:tc>
              <w:tc>
                <w:tcPr>
                  <w:tcW w:w="1660" w:type="dxa"/>
                </w:tcPr>
                <w:p w14:paraId="51B599F8" w14:textId="77777777" w:rsidR="00DC6165" w:rsidRPr="00885F8D" w:rsidRDefault="00DC6165" w:rsidP="00421497">
                  <w:pPr>
                    <w:spacing w:after="0" w:line="240" w:lineRule="auto"/>
                    <w:rPr>
                      <w:rFonts w:ascii="Arial" w:eastAsia="SimSun" w:hAnsi="Arial" w:cs="Arial"/>
                      <w:sz w:val="20"/>
                      <w:szCs w:val="20"/>
                      <w:lang w:eastAsia="zh-CN"/>
                    </w:rPr>
                  </w:pPr>
                </w:p>
              </w:tc>
            </w:tr>
            <w:tr w:rsidR="00DC6165" w:rsidRPr="00885F8D" w14:paraId="3D279830" w14:textId="77777777" w:rsidTr="00421497">
              <w:tc>
                <w:tcPr>
                  <w:tcW w:w="6970" w:type="dxa"/>
                </w:tcPr>
                <w:p w14:paraId="49F5F362" w14:textId="77777777" w:rsidR="00DC6165" w:rsidRPr="00885F8D" w:rsidRDefault="00DC6165" w:rsidP="00421497">
                  <w:pPr>
                    <w:spacing w:after="0" w:line="240" w:lineRule="auto"/>
                    <w:rPr>
                      <w:rFonts w:ascii="Arial" w:eastAsia="SimSun" w:hAnsi="Arial" w:cs="Arial"/>
                      <w:lang w:eastAsia="zh-CN"/>
                    </w:rPr>
                  </w:pPr>
                </w:p>
                <w:p w14:paraId="7B86D382" w14:textId="77777777" w:rsidR="00DC6165" w:rsidRPr="00885F8D" w:rsidRDefault="00DC6165" w:rsidP="00421497">
                  <w:pPr>
                    <w:spacing w:after="0" w:line="240" w:lineRule="auto"/>
                    <w:rPr>
                      <w:rFonts w:ascii="Arial" w:eastAsia="SimSun" w:hAnsi="Arial" w:cs="Arial"/>
                      <w:lang w:eastAsia="zh-CN"/>
                    </w:rPr>
                  </w:pPr>
                  <w:r w:rsidRPr="00885F8D">
                    <w:rPr>
                      <w:rFonts w:ascii="Arial" w:eastAsia="SimSun" w:hAnsi="Arial" w:cs="Arial"/>
                      <w:lang w:eastAsia="zh-CN"/>
                    </w:rPr>
                    <w:t>External Examiner mark (if relevant)</w:t>
                  </w:r>
                </w:p>
              </w:tc>
              <w:tc>
                <w:tcPr>
                  <w:tcW w:w="1660" w:type="dxa"/>
                </w:tcPr>
                <w:p w14:paraId="7E6D2B6B" w14:textId="77777777" w:rsidR="00DC6165" w:rsidRPr="00885F8D" w:rsidRDefault="00DC6165" w:rsidP="00421497">
                  <w:pPr>
                    <w:spacing w:after="0" w:line="240" w:lineRule="auto"/>
                    <w:rPr>
                      <w:rFonts w:ascii="Arial" w:eastAsia="SimSun" w:hAnsi="Arial" w:cs="Arial"/>
                      <w:sz w:val="20"/>
                      <w:szCs w:val="20"/>
                      <w:lang w:eastAsia="zh-CN"/>
                    </w:rPr>
                  </w:pPr>
                </w:p>
              </w:tc>
            </w:tr>
            <w:tr w:rsidR="00DC6165" w:rsidRPr="00885F8D" w14:paraId="3C5BF1CC" w14:textId="77777777" w:rsidTr="00421497">
              <w:tc>
                <w:tcPr>
                  <w:tcW w:w="6970" w:type="dxa"/>
                </w:tcPr>
                <w:p w14:paraId="33064E11" w14:textId="77777777" w:rsidR="00DC6165" w:rsidRPr="00885F8D" w:rsidRDefault="00DC6165" w:rsidP="00421497">
                  <w:pPr>
                    <w:spacing w:after="0" w:line="240" w:lineRule="auto"/>
                    <w:rPr>
                      <w:rFonts w:ascii="Arial" w:eastAsia="SimSun" w:hAnsi="Arial" w:cs="Arial"/>
                      <w:lang w:eastAsia="zh-CN"/>
                    </w:rPr>
                  </w:pPr>
                </w:p>
                <w:p w14:paraId="13EDB9D8" w14:textId="77777777" w:rsidR="00DC6165" w:rsidRPr="00885F8D" w:rsidRDefault="00DC6165" w:rsidP="00421497">
                  <w:pPr>
                    <w:spacing w:after="0" w:line="240" w:lineRule="auto"/>
                    <w:rPr>
                      <w:rFonts w:ascii="Arial" w:eastAsia="SimSun" w:hAnsi="Arial" w:cs="Arial"/>
                      <w:b/>
                      <w:lang w:eastAsia="zh-CN"/>
                    </w:rPr>
                  </w:pPr>
                  <w:r w:rsidRPr="00885F8D">
                    <w:rPr>
                      <w:rFonts w:ascii="Arial" w:eastAsia="SimSun" w:hAnsi="Arial" w:cs="Arial"/>
                      <w:b/>
                      <w:lang w:eastAsia="zh-CN"/>
                    </w:rPr>
                    <w:t>Final Mark</w:t>
                  </w:r>
                </w:p>
                <w:p w14:paraId="21FF5AE1" w14:textId="77777777" w:rsidR="00DC6165" w:rsidRPr="00885F8D" w:rsidRDefault="00DC6165" w:rsidP="00421497">
                  <w:pPr>
                    <w:spacing w:after="0" w:line="240" w:lineRule="auto"/>
                    <w:rPr>
                      <w:rFonts w:ascii="Arial" w:eastAsia="SimSun" w:hAnsi="Arial" w:cs="Arial"/>
                      <w:lang w:eastAsia="zh-CN"/>
                    </w:rPr>
                  </w:pPr>
                </w:p>
              </w:tc>
              <w:tc>
                <w:tcPr>
                  <w:tcW w:w="1660" w:type="dxa"/>
                </w:tcPr>
                <w:p w14:paraId="5C4E212F" w14:textId="77777777" w:rsidR="00DC6165" w:rsidRPr="00885F8D" w:rsidRDefault="00DC6165" w:rsidP="00421497">
                  <w:pPr>
                    <w:spacing w:after="0" w:line="240" w:lineRule="auto"/>
                    <w:rPr>
                      <w:rFonts w:ascii="Arial" w:eastAsia="SimSun" w:hAnsi="Arial" w:cs="Arial"/>
                      <w:b/>
                      <w:sz w:val="20"/>
                      <w:szCs w:val="20"/>
                      <w:lang w:eastAsia="zh-CN"/>
                    </w:rPr>
                  </w:pPr>
                </w:p>
              </w:tc>
            </w:tr>
          </w:tbl>
          <w:p w14:paraId="2E580444" w14:textId="77777777" w:rsidR="00DC6165" w:rsidRPr="00885F8D" w:rsidRDefault="00DC6165" w:rsidP="00421497">
            <w:pPr>
              <w:spacing w:after="0" w:line="240" w:lineRule="auto"/>
              <w:ind w:left="142" w:right="34"/>
              <w:rPr>
                <w:rFonts w:ascii="Arial" w:eastAsia="SimSun" w:hAnsi="Arial" w:cs="Arial"/>
                <w:b/>
                <w:color w:val="000000"/>
                <w:lang w:eastAsia="zh-CN"/>
              </w:rPr>
            </w:pPr>
          </w:p>
          <w:p w14:paraId="01A8606D" w14:textId="77777777" w:rsidR="00DC6165" w:rsidRPr="00885F8D" w:rsidRDefault="00DC6165" w:rsidP="00421497">
            <w:pPr>
              <w:spacing w:after="0" w:line="240" w:lineRule="auto"/>
              <w:ind w:left="142" w:right="34"/>
              <w:jc w:val="center"/>
              <w:rPr>
                <w:rFonts w:ascii="Arial" w:eastAsia="SimSun" w:hAnsi="Arial" w:cs="Arial"/>
                <w:b/>
                <w:color w:val="000000"/>
                <w:lang w:eastAsia="zh-CN"/>
              </w:rPr>
            </w:pPr>
            <w:r w:rsidRPr="00885F8D">
              <w:rPr>
                <w:rFonts w:ascii="Arial" w:eastAsia="SimSun" w:hAnsi="Arial" w:cs="Arial"/>
                <w:b/>
                <w:color w:val="000000"/>
                <w:lang w:eastAsia="zh-CN"/>
              </w:rPr>
              <w:t>NB.  All marks are provisional until confirmed by the Final Examination Board</w:t>
            </w:r>
          </w:p>
          <w:p w14:paraId="3387E028" w14:textId="77777777" w:rsidR="00DC6165" w:rsidRPr="00885F8D" w:rsidRDefault="00DC6165" w:rsidP="00421497">
            <w:pPr>
              <w:spacing w:after="0" w:line="240" w:lineRule="auto"/>
              <w:rPr>
                <w:rFonts w:ascii="Arial" w:eastAsia="SimSun" w:hAnsi="Arial" w:cs="Arial"/>
                <w:b/>
                <w:color w:val="000000"/>
                <w:lang w:eastAsia="zh-CN"/>
              </w:rPr>
            </w:pPr>
          </w:p>
          <w:p w14:paraId="7EAF3EF6" w14:textId="77777777" w:rsidR="00DC6165" w:rsidRPr="00885F8D" w:rsidRDefault="00DC6165" w:rsidP="00421497">
            <w:pPr>
              <w:spacing w:after="0" w:line="240" w:lineRule="auto"/>
              <w:rPr>
                <w:rFonts w:ascii="Arial" w:eastAsia="SimSun" w:hAnsi="Arial" w:cs="Arial"/>
                <w:b/>
                <w:color w:val="000000"/>
                <w:lang w:eastAsia="zh-CN"/>
              </w:rPr>
            </w:pPr>
          </w:p>
          <w:p w14:paraId="240F664E" w14:textId="77777777" w:rsidR="00DC6165" w:rsidRPr="00885F8D" w:rsidRDefault="00DC6165" w:rsidP="00421497">
            <w:pPr>
              <w:spacing w:after="0" w:line="240" w:lineRule="auto"/>
              <w:rPr>
                <w:rFonts w:ascii="Arial" w:eastAsia="SimSun" w:hAnsi="Arial" w:cs="Arial"/>
                <w:b/>
                <w:color w:val="000000"/>
                <w:lang w:eastAsia="zh-CN"/>
              </w:rPr>
            </w:pPr>
          </w:p>
          <w:p w14:paraId="7DD49506" w14:textId="77777777" w:rsidR="00DC6165" w:rsidRPr="00885F8D" w:rsidRDefault="00DC6165" w:rsidP="00421497">
            <w:pPr>
              <w:spacing w:after="0" w:line="240" w:lineRule="auto"/>
              <w:rPr>
                <w:rFonts w:ascii="Arial" w:eastAsia="SimSun" w:hAnsi="Arial" w:cs="Arial"/>
                <w:b/>
                <w:color w:val="000000"/>
                <w:lang w:eastAsia="zh-CN"/>
              </w:rPr>
            </w:pPr>
          </w:p>
          <w:p w14:paraId="5F660D73" w14:textId="77777777" w:rsidR="00DC6165" w:rsidRPr="00885F8D" w:rsidRDefault="00DC6165" w:rsidP="00421497">
            <w:pPr>
              <w:spacing w:after="0" w:line="240" w:lineRule="auto"/>
              <w:rPr>
                <w:rFonts w:ascii="Arial" w:eastAsia="SimSun" w:hAnsi="Arial" w:cs="Arial"/>
                <w:b/>
                <w:color w:val="000000"/>
                <w:lang w:eastAsia="zh-CN"/>
              </w:rPr>
            </w:pPr>
          </w:p>
          <w:p w14:paraId="21DB50F1" w14:textId="77777777" w:rsidR="00DC6165" w:rsidRPr="00885F8D" w:rsidRDefault="00DC6165" w:rsidP="00421497">
            <w:pPr>
              <w:spacing w:after="0" w:line="240" w:lineRule="auto"/>
              <w:rPr>
                <w:rFonts w:ascii="Arial" w:eastAsia="SimSun" w:hAnsi="Arial" w:cs="Arial"/>
                <w:b/>
                <w:color w:val="000000"/>
                <w:lang w:eastAsia="zh-CN"/>
              </w:rPr>
            </w:pPr>
            <w:r w:rsidRPr="00885F8D">
              <w:rPr>
                <w:rFonts w:ascii="Arial" w:eastAsia="SimSun" w:hAnsi="Arial" w:cs="Arial"/>
                <w:b/>
                <w:color w:val="000000"/>
                <w:lang w:eastAsia="zh-CN"/>
              </w:rPr>
              <w:t>For completion by Marker 1:</w:t>
            </w:r>
          </w:p>
          <w:p w14:paraId="75BCE897" w14:textId="77777777" w:rsidR="00DC6165" w:rsidRPr="00885F8D" w:rsidRDefault="00DC6165" w:rsidP="00421497">
            <w:pPr>
              <w:spacing w:before="100" w:beforeAutospacing="1" w:after="100" w:afterAutospacing="1" w:line="240" w:lineRule="auto"/>
              <w:rPr>
                <w:rFonts w:ascii="Arial" w:eastAsia="SimSun" w:hAnsi="Arial" w:cs="Arial"/>
                <w:color w:val="000000"/>
                <w:lang w:eastAsia="zh-CN"/>
              </w:rPr>
            </w:pPr>
            <w:r w:rsidRPr="00885F8D">
              <w:rPr>
                <w:rFonts w:ascii="Arial" w:eastAsia="SimSun" w:hAnsi="Arial" w:cs="Arial"/>
                <w:color w:val="000000"/>
                <w:lang w:eastAsia="zh-CN"/>
              </w:rPr>
              <w:t>Comments:</w:t>
            </w:r>
          </w:p>
        </w:tc>
      </w:tr>
      <w:tr w:rsidR="00DC6165" w:rsidRPr="00885F8D" w14:paraId="16301872" w14:textId="77777777" w:rsidTr="00421497">
        <w:trPr>
          <w:trHeight w:val="408"/>
        </w:trPr>
        <w:tc>
          <w:tcPr>
            <w:tcW w:w="6768" w:type="dxa"/>
            <w:gridSpan w:val="2"/>
          </w:tcPr>
          <w:p w14:paraId="42442D67" w14:textId="77777777" w:rsidR="00DC6165" w:rsidRPr="00885F8D" w:rsidRDefault="00DC6165" w:rsidP="00421497">
            <w:pPr>
              <w:spacing w:before="100" w:beforeAutospacing="1" w:after="100" w:afterAutospacing="1" w:line="240" w:lineRule="auto"/>
              <w:ind w:right="34"/>
              <w:rPr>
                <w:rFonts w:ascii="Arial" w:eastAsia="SimSun" w:hAnsi="Arial" w:cs="Arial"/>
                <w:color w:val="000000"/>
                <w:lang w:eastAsia="zh-CN"/>
              </w:rPr>
            </w:pPr>
            <w:r w:rsidRPr="00885F8D">
              <w:rPr>
                <w:rFonts w:ascii="Arial" w:eastAsia="SimSun" w:hAnsi="Arial" w:cs="Arial"/>
                <w:color w:val="000000"/>
                <w:lang w:eastAsia="zh-CN"/>
              </w:rPr>
              <w:lastRenderedPageBreak/>
              <w:t>Marker 1 signature:</w:t>
            </w:r>
          </w:p>
        </w:tc>
        <w:tc>
          <w:tcPr>
            <w:tcW w:w="2088" w:type="dxa"/>
            <w:gridSpan w:val="2"/>
          </w:tcPr>
          <w:p w14:paraId="4C8E9D29" w14:textId="77777777" w:rsidR="00DC6165" w:rsidRPr="00885F8D" w:rsidRDefault="00DC6165" w:rsidP="00421497">
            <w:pPr>
              <w:spacing w:before="100" w:beforeAutospacing="1" w:after="0" w:afterAutospacing="1" w:line="240" w:lineRule="auto"/>
              <w:ind w:left="142" w:right="34"/>
              <w:rPr>
                <w:rFonts w:ascii="Arial" w:eastAsia="SimSun" w:hAnsi="Arial" w:cs="Arial"/>
                <w:color w:val="000000"/>
                <w:lang w:eastAsia="zh-CN"/>
              </w:rPr>
            </w:pPr>
            <w:r w:rsidRPr="00885F8D">
              <w:rPr>
                <w:rFonts w:ascii="Arial" w:eastAsia="SimSun" w:hAnsi="Arial" w:cs="Arial"/>
                <w:color w:val="000000"/>
                <w:lang w:eastAsia="zh-CN"/>
              </w:rPr>
              <w:t>Date:</w:t>
            </w:r>
          </w:p>
        </w:tc>
      </w:tr>
      <w:tr w:rsidR="00DC6165" w:rsidRPr="00885F8D" w14:paraId="00A69B69" w14:textId="77777777" w:rsidTr="00421497">
        <w:tc>
          <w:tcPr>
            <w:tcW w:w="8856" w:type="dxa"/>
            <w:gridSpan w:val="4"/>
          </w:tcPr>
          <w:p w14:paraId="4E268C21" w14:textId="77777777" w:rsidR="00DC6165" w:rsidRPr="00885F8D" w:rsidRDefault="00DC6165" w:rsidP="00421497">
            <w:pPr>
              <w:spacing w:after="0" w:line="240" w:lineRule="auto"/>
              <w:ind w:right="-334"/>
              <w:rPr>
                <w:rFonts w:ascii="Arial" w:eastAsia="SimSun" w:hAnsi="Arial" w:cs="Arial"/>
                <w:bCs/>
                <w:i/>
                <w:color w:val="000000"/>
                <w:lang w:eastAsia="zh-CN"/>
              </w:rPr>
            </w:pPr>
          </w:p>
          <w:p w14:paraId="37DAA91A" w14:textId="77777777" w:rsidR="00DC6165" w:rsidRPr="00885F8D" w:rsidRDefault="00DC6165" w:rsidP="00421497">
            <w:pPr>
              <w:spacing w:after="0" w:line="240" w:lineRule="auto"/>
              <w:ind w:right="-334"/>
              <w:rPr>
                <w:rFonts w:ascii="Arial" w:eastAsia="SimSun" w:hAnsi="Arial" w:cs="Arial"/>
                <w:b/>
                <w:bCs/>
                <w:color w:val="000000"/>
                <w:lang w:eastAsia="zh-CN"/>
              </w:rPr>
            </w:pPr>
            <w:r w:rsidRPr="00885F8D">
              <w:rPr>
                <w:rFonts w:ascii="Arial" w:eastAsia="SimSun" w:hAnsi="Arial" w:cs="Arial"/>
                <w:b/>
                <w:bCs/>
                <w:color w:val="000000"/>
                <w:lang w:eastAsia="zh-CN"/>
              </w:rPr>
              <w:t>For completion by Marker 2 / Moderator:</w:t>
            </w:r>
          </w:p>
          <w:p w14:paraId="5A961F7D" w14:textId="77777777" w:rsidR="00DC6165" w:rsidRPr="00885F8D" w:rsidRDefault="00DC6165" w:rsidP="00421497">
            <w:pPr>
              <w:spacing w:after="0" w:line="240" w:lineRule="auto"/>
              <w:ind w:right="-334"/>
              <w:rPr>
                <w:rFonts w:ascii="Arial" w:eastAsia="SimSun" w:hAnsi="Arial" w:cs="Arial"/>
                <w:b/>
                <w:bCs/>
                <w:color w:val="000000"/>
                <w:lang w:eastAsia="zh-CN"/>
              </w:rPr>
            </w:pPr>
          </w:p>
          <w:p w14:paraId="4C42DE78" w14:textId="77777777" w:rsidR="00DC6165" w:rsidRPr="00885F8D" w:rsidRDefault="00DC6165" w:rsidP="00421497">
            <w:pPr>
              <w:spacing w:after="0" w:line="240" w:lineRule="auto"/>
              <w:ind w:right="-334"/>
              <w:rPr>
                <w:rFonts w:ascii="Arial" w:eastAsia="SimSun" w:hAnsi="Arial" w:cs="Arial"/>
                <w:bCs/>
                <w:color w:val="000000"/>
                <w:lang w:eastAsia="zh-CN"/>
              </w:rPr>
            </w:pPr>
            <w:r w:rsidRPr="00885F8D">
              <w:rPr>
                <w:rFonts w:ascii="Arial" w:eastAsia="SimSun" w:hAnsi="Arial" w:cs="Arial"/>
                <w:bCs/>
                <w:color w:val="000000"/>
                <w:lang w:eastAsia="zh-CN"/>
              </w:rPr>
              <w:t>Comments:</w:t>
            </w:r>
          </w:p>
          <w:p w14:paraId="3C5D7630" w14:textId="77777777" w:rsidR="00DC6165" w:rsidRPr="00885F8D" w:rsidRDefault="00DC6165" w:rsidP="00421497">
            <w:pPr>
              <w:spacing w:after="0" w:line="240" w:lineRule="auto"/>
              <w:ind w:right="-334"/>
              <w:rPr>
                <w:rFonts w:ascii="Arial" w:eastAsia="SimSun" w:hAnsi="Arial" w:cs="Arial"/>
                <w:bCs/>
                <w:color w:val="000000"/>
                <w:lang w:eastAsia="zh-CN"/>
              </w:rPr>
            </w:pPr>
          </w:p>
          <w:p w14:paraId="688BEC0C" w14:textId="77777777" w:rsidR="00DC6165" w:rsidRPr="00885F8D" w:rsidRDefault="00DC6165" w:rsidP="00421497">
            <w:pPr>
              <w:spacing w:after="0" w:line="240" w:lineRule="auto"/>
              <w:ind w:right="-334"/>
              <w:rPr>
                <w:rFonts w:ascii="Arial" w:eastAsia="SimSun" w:hAnsi="Arial" w:cs="Arial"/>
                <w:bCs/>
                <w:color w:val="000000"/>
                <w:lang w:eastAsia="zh-CN"/>
              </w:rPr>
            </w:pPr>
          </w:p>
          <w:p w14:paraId="5AEB75AE" w14:textId="77777777" w:rsidR="00DC6165" w:rsidRPr="00885F8D" w:rsidRDefault="00DC6165" w:rsidP="00421497">
            <w:pPr>
              <w:spacing w:after="0" w:line="240" w:lineRule="auto"/>
              <w:ind w:right="-334"/>
              <w:rPr>
                <w:rFonts w:ascii="Arial" w:eastAsia="SimSun" w:hAnsi="Arial" w:cs="Arial"/>
                <w:bCs/>
                <w:color w:val="000000"/>
                <w:lang w:eastAsia="zh-CN"/>
              </w:rPr>
            </w:pPr>
          </w:p>
          <w:p w14:paraId="160E6E94" w14:textId="77777777" w:rsidR="00DC6165" w:rsidRPr="00885F8D" w:rsidRDefault="00DC6165" w:rsidP="00421497">
            <w:pPr>
              <w:spacing w:after="0" w:line="240" w:lineRule="auto"/>
              <w:ind w:right="-334"/>
              <w:rPr>
                <w:rFonts w:ascii="Arial" w:eastAsia="SimSun" w:hAnsi="Arial" w:cs="Arial"/>
                <w:bCs/>
                <w:color w:val="000000"/>
                <w:lang w:eastAsia="zh-CN"/>
              </w:rPr>
            </w:pPr>
          </w:p>
          <w:p w14:paraId="42B4D97D" w14:textId="77777777" w:rsidR="00DC6165" w:rsidRPr="00885F8D" w:rsidRDefault="00DC6165" w:rsidP="00421497">
            <w:pPr>
              <w:spacing w:after="0" w:line="240" w:lineRule="auto"/>
              <w:ind w:right="-334"/>
              <w:rPr>
                <w:rFonts w:ascii="Arial" w:eastAsia="SimSun" w:hAnsi="Arial" w:cs="Arial"/>
                <w:bCs/>
                <w:color w:val="000000"/>
                <w:lang w:eastAsia="zh-CN"/>
              </w:rPr>
            </w:pPr>
          </w:p>
          <w:p w14:paraId="2F087351" w14:textId="77777777" w:rsidR="00DC6165" w:rsidRPr="00885F8D" w:rsidRDefault="00DC6165" w:rsidP="00421497">
            <w:pPr>
              <w:spacing w:after="0" w:line="240" w:lineRule="auto"/>
              <w:ind w:right="-334"/>
              <w:rPr>
                <w:rFonts w:ascii="Arial" w:eastAsia="SimSun" w:hAnsi="Arial" w:cs="Arial"/>
                <w:bCs/>
                <w:color w:val="000000"/>
                <w:lang w:eastAsia="zh-CN"/>
              </w:rPr>
            </w:pPr>
          </w:p>
          <w:p w14:paraId="723CBB45" w14:textId="77777777" w:rsidR="00DC6165" w:rsidRPr="00885F8D" w:rsidRDefault="00DC6165" w:rsidP="00421497">
            <w:pPr>
              <w:spacing w:after="0" w:line="240" w:lineRule="auto"/>
              <w:ind w:right="-334"/>
              <w:rPr>
                <w:rFonts w:ascii="Arial" w:eastAsia="SimSun" w:hAnsi="Arial" w:cs="Arial"/>
                <w:bCs/>
                <w:color w:val="000000"/>
                <w:lang w:eastAsia="zh-CN"/>
              </w:rPr>
            </w:pPr>
          </w:p>
          <w:p w14:paraId="1EE945E5" w14:textId="77777777" w:rsidR="00DC6165" w:rsidRPr="00885F8D" w:rsidRDefault="00DC6165" w:rsidP="00421497">
            <w:pPr>
              <w:spacing w:after="0" w:line="240" w:lineRule="auto"/>
              <w:ind w:right="-334"/>
              <w:rPr>
                <w:rFonts w:ascii="Arial" w:eastAsia="SimSun" w:hAnsi="Arial" w:cs="Arial"/>
                <w:bCs/>
                <w:color w:val="000000"/>
                <w:lang w:eastAsia="zh-CN"/>
              </w:rPr>
            </w:pPr>
          </w:p>
          <w:p w14:paraId="762B3788" w14:textId="77777777" w:rsidR="00DC6165" w:rsidRPr="00885F8D" w:rsidRDefault="00DC6165" w:rsidP="00421497">
            <w:pPr>
              <w:spacing w:after="0" w:line="240" w:lineRule="auto"/>
              <w:ind w:right="-334"/>
              <w:rPr>
                <w:rFonts w:ascii="Arial" w:eastAsia="SimSun" w:hAnsi="Arial" w:cs="Arial"/>
                <w:bCs/>
                <w:color w:val="000000"/>
                <w:lang w:eastAsia="zh-CN"/>
              </w:rPr>
            </w:pPr>
          </w:p>
          <w:p w14:paraId="72FE5856" w14:textId="77777777" w:rsidR="00DC6165" w:rsidRPr="00885F8D" w:rsidRDefault="00DC6165" w:rsidP="00421497">
            <w:pPr>
              <w:spacing w:after="0" w:line="240" w:lineRule="auto"/>
              <w:ind w:right="-334"/>
              <w:rPr>
                <w:rFonts w:ascii="Arial" w:eastAsia="SimSun" w:hAnsi="Arial" w:cs="Arial"/>
                <w:bCs/>
                <w:color w:val="000000"/>
                <w:lang w:eastAsia="zh-CN"/>
              </w:rPr>
            </w:pPr>
          </w:p>
          <w:p w14:paraId="228FC5DE" w14:textId="77777777" w:rsidR="00DC6165" w:rsidRPr="00885F8D" w:rsidRDefault="00DC6165" w:rsidP="00421497">
            <w:pPr>
              <w:spacing w:after="0" w:line="240" w:lineRule="auto"/>
              <w:ind w:right="-334"/>
              <w:rPr>
                <w:rFonts w:ascii="Arial" w:eastAsia="SimSun" w:hAnsi="Arial" w:cs="Arial"/>
                <w:bCs/>
                <w:color w:val="000000"/>
                <w:lang w:eastAsia="zh-CN"/>
              </w:rPr>
            </w:pPr>
          </w:p>
        </w:tc>
      </w:tr>
      <w:tr w:rsidR="00DC6165" w:rsidRPr="00885F8D" w14:paraId="1EAB6634" w14:textId="77777777" w:rsidTr="00421497">
        <w:trPr>
          <w:trHeight w:val="398"/>
        </w:trPr>
        <w:tc>
          <w:tcPr>
            <w:tcW w:w="6768" w:type="dxa"/>
            <w:gridSpan w:val="2"/>
          </w:tcPr>
          <w:p w14:paraId="12A4C2BF" w14:textId="77777777" w:rsidR="00DC6165" w:rsidRPr="00885F8D" w:rsidRDefault="00DC6165" w:rsidP="00421497">
            <w:pPr>
              <w:spacing w:after="0" w:line="240" w:lineRule="auto"/>
              <w:ind w:right="-334"/>
              <w:rPr>
                <w:rFonts w:ascii="Arial" w:eastAsia="SimSun" w:hAnsi="Arial" w:cs="Arial"/>
                <w:bCs/>
                <w:color w:val="000000"/>
                <w:lang w:eastAsia="zh-CN"/>
              </w:rPr>
            </w:pPr>
            <w:r w:rsidRPr="00885F8D">
              <w:rPr>
                <w:rFonts w:ascii="Arial" w:eastAsia="SimSun" w:hAnsi="Arial" w:cs="Arial"/>
                <w:bCs/>
                <w:color w:val="000000"/>
                <w:lang w:eastAsia="zh-CN"/>
              </w:rPr>
              <w:t>Marker 2 / Moderator signature:</w:t>
            </w:r>
          </w:p>
        </w:tc>
        <w:tc>
          <w:tcPr>
            <w:tcW w:w="2088" w:type="dxa"/>
            <w:gridSpan w:val="2"/>
          </w:tcPr>
          <w:p w14:paraId="55CFC452" w14:textId="77777777" w:rsidR="00DC6165" w:rsidRPr="00885F8D" w:rsidRDefault="00DC6165" w:rsidP="00421497">
            <w:pPr>
              <w:spacing w:after="0" w:line="240" w:lineRule="auto"/>
              <w:ind w:right="-334"/>
              <w:rPr>
                <w:rFonts w:ascii="Arial" w:eastAsia="SimSun" w:hAnsi="Arial" w:cs="Arial"/>
                <w:bCs/>
                <w:color w:val="000000"/>
                <w:lang w:eastAsia="zh-CN"/>
              </w:rPr>
            </w:pPr>
            <w:r w:rsidRPr="00885F8D">
              <w:rPr>
                <w:rFonts w:ascii="Arial" w:eastAsia="SimSun" w:hAnsi="Arial" w:cs="Arial"/>
                <w:bCs/>
                <w:color w:val="000000"/>
                <w:lang w:eastAsia="zh-CN"/>
              </w:rPr>
              <w:t>Date:</w:t>
            </w:r>
          </w:p>
        </w:tc>
      </w:tr>
      <w:tr w:rsidR="00DC6165" w:rsidRPr="00885F8D" w14:paraId="6BB5AF4A" w14:textId="77777777" w:rsidTr="00421497">
        <w:trPr>
          <w:trHeight w:val="720"/>
        </w:trPr>
        <w:tc>
          <w:tcPr>
            <w:tcW w:w="8856" w:type="dxa"/>
            <w:gridSpan w:val="4"/>
          </w:tcPr>
          <w:p w14:paraId="307CA3F8" w14:textId="77777777" w:rsidR="00DC6165" w:rsidRPr="00885F8D" w:rsidRDefault="00DC6165" w:rsidP="00421497">
            <w:pPr>
              <w:spacing w:after="0" w:line="240" w:lineRule="auto"/>
              <w:rPr>
                <w:rFonts w:ascii="Arial" w:eastAsia="SimSun" w:hAnsi="Arial" w:cs="Arial"/>
                <w:b/>
                <w:lang w:eastAsia="zh-CN"/>
              </w:rPr>
            </w:pPr>
          </w:p>
          <w:p w14:paraId="38AB3B15" w14:textId="77777777" w:rsidR="00DC6165" w:rsidRPr="00885F8D" w:rsidRDefault="00DC6165" w:rsidP="00421497">
            <w:pPr>
              <w:spacing w:after="0" w:line="240" w:lineRule="auto"/>
              <w:rPr>
                <w:rFonts w:ascii="Arial" w:eastAsia="SimSun" w:hAnsi="Arial" w:cs="Arial"/>
                <w:b/>
                <w:lang w:eastAsia="zh-CN"/>
              </w:rPr>
            </w:pPr>
            <w:r w:rsidRPr="00885F8D">
              <w:rPr>
                <w:rFonts w:ascii="Arial" w:eastAsia="SimSun" w:hAnsi="Arial" w:cs="Arial"/>
                <w:b/>
                <w:lang w:eastAsia="zh-CN"/>
              </w:rPr>
              <w:t>External Examiner’s comments (if relevant):</w:t>
            </w:r>
          </w:p>
          <w:p w14:paraId="1C06743D" w14:textId="77777777" w:rsidR="00DC6165" w:rsidRPr="00885F8D" w:rsidRDefault="00DC6165" w:rsidP="00421497">
            <w:pPr>
              <w:spacing w:after="0" w:line="240" w:lineRule="auto"/>
              <w:ind w:right="-334"/>
              <w:rPr>
                <w:rFonts w:ascii="Arial" w:eastAsia="SimSun" w:hAnsi="Arial" w:cs="Arial"/>
                <w:bCs/>
                <w:color w:val="000000"/>
                <w:lang w:eastAsia="zh-CN"/>
              </w:rPr>
            </w:pPr>
          </w:p>
          <w:p w14:paraId="3EA6194F" w14:textId="77777777" w:rsidR="00DC6165" w:rsidRPr="00885F8D" w:rsidRDefault="00DC6165" w:rsidP="00421497">
            <w:pPr>
              <w:spacing w:after="0" w:line="240" w:lineRule="auto"/>
              <w:ind w:right="-334"/>
              <w:rPr>
                <w:rFonts w:ascii="Arial" w:eastAsia="SimSun" w:hAnsi="Arial" w:cs="Arial"/>
                <w:bCs/>
                <w:color w:val="000000"/>
                <w:lang w:eastAsia="zh-CN"/>
              </w:rPr>
            </w:pPr>
          </w:p>
          <w:p w14:paraId="0525BAAD" w14:textId="77777777" w:rsidR="00DC6165" w:rsidRPr="00885F8D" w:rsidRDefault="00DC6165" w:rsidP="00421497">
            <w:pPr>
              <w:spacing w:after="0" w:line="240" w:lineRule="auto"/>
              <w:ind w:right="-334"/>
              <w:rPr>
                <w:rFonts w:ascii="Arial" w:eastAsia="SimSun" w:hAnsi="Arial" w:cs="Arial"/>
                <w:bCs/>
                <w:color w:val="000000"/>
                <w:lang w:eastAsia="zh-CN"/>
              </w:rPr>
            </w:pPr>
          </w:p>
          <w:p w14:paraId="1377438F" w14:textId="77777777" w:rsidR="00DC6165" w:rsidRPr="00885F8D" w:rsidRDefault="00DC6165" w:rsidP="00421497">
            <w:pPr>
              <w:spacing w:after="0" w:line="240" w:lineRule="auto"/>
              <w:ind w:right="-334"/>
              <w:rPr>
                <w:rFonts w:ascii="Arial" w:eastAsia="SimSun" w:hAnsi="Arial" w:cs="Arial"/>
                <w:bCs/>
                <w:color w:val="000000"/>
                <w:lang w:eastAsia="zh-CN"/>
              </w:rPr>
            </w:pPr>
          </w:p>
          <w:p w14:paraId="61678E14" w14:textId="77777777" w:rsidR="00DC6165" w:rsidRPr="00885F8D" w:rsidRDefault="00DC6165" w:rsidP="00421497">
            <w:pPr>
              <w:spacing w:after="0" w:line="240" w:lineRule="auto"/>
              <w:ind w:right="-334"/>
              <w:rPr>
                <w:rFonts w:ascii="Arial" w:eastAsia="SimSun" w:hAnsi="Arial" w:cs="Arial"/>
                <w:bCs/>
                <w:color w:val="000000"/>
                <w:lang w:eastAsia="zh-CN"/>
              </w:rPr>
            </w:pPr>
          </w:p>
          <w:p w14:paraId="5CC279E5" w14:textId="77777777" w:rsidR="00DC6165" w:rsidRPr="00885F8D" w:rsidRDefault="00DC6165" w:rsidP="00421497">
            <w:pPr>
              <w:spacing w:after="0" w:line="240" w:lineRule="auto"/>
              <w:ind w:right="-334"/>
              <w:rPr>
                <w:rFonts w:ascii="Arial" w:eastAsia="SimSun" w:hAnsi="Arial" w:cs="Arial"/>
                <w:bCs/>
                <w:color w:val="000000"/>
                <w:lang w:eastAsia="zh-CN"/>
              </w:rPr>
            </w:pPr>
          </w:p>
          <w:p w14:paraId="2BCB1DDC" w14:textId="77777777" w:rsidR="00DC6165" w:rsidRPr="00885F8D" w:rsidRDefault="00DC6165" w:rsidP="00421497">
            <w:pPr>
              <w:spacing w:after="0" w:line="240" w:lineRule="auto"/>
              <w:ind w:right="-334"/>
              <w:rPr>
                <w:rFonts w:ascii="Arial" w:eastAsia="SimSun" w:hAnsi="Arial" w:cs="Arial"/>
                <w:bCs/>
                <w:color w:val="000000"/>
                <w:lang w:eastAsia="zh-CN"/>
              </w:rPr>
            </w:pPr>
          </w:p>
          <w:p w14:paraId="2A454855" w14:textId="77777777" w:rsidR="00DC6165" w:rsidRPr="00885F8D" w:rsidRDefault="00DC6165" w:rsidP="00421497">
            <w:pPr>
              <w:spacing w:after="0" w:line="240" w:lineRule="auto"/>
              <w:ind w:right="-334"/>
              <w:rPr>
                <w:rFonts w:ascii="Arial" w:eastAsia="SimSun" w:hAnsi="Arial" w:cs="Arial"/>
                <w:bCs/>
                <w:color w:val="000000"/>
                <w:lang w:eastAsia="zh-CN"/>
              </w:rPr>
            </w:pPr>
          </w:p>
          <w:p w14:paraId="3EF49C54" w14:textId="77777777" w:rsidR="00DC6165" w:rsidRPr="00885F8D" w:rsidRDefault="00DC6165" w:rsidP="00421497">
            <w:pPr>
              <w:spacing w:after="0" w:line="240" w:lineRule="auto"/>
              <w:ind w:right="-334"/>
              <w:rPr>
                <w:rFonts w:ascii="Arial" w:eastAsia="SimSun" w:hAnsi="Arial" w:cs="Arial"/>
                <w:bCs/>
                <w:color w:val="000000"/>
                <w:lang w:eastAsia="zh-CN"/>
              </w:rPr>
            </w:pPr>
          </w:p>
          <w:p w14:paraId="491E05E0" w14:textId="77777777" w:rsidR="00DC6165" w:rsidRPr="00885F8D" w:rsidRDefault="00DC6165" w:rsidP="00421497">
            <w:pPr>
              <w:spacing w:after="0" w:line="240" w:lineRule="auto"/>
              <w:ind w:right="-334"/>
              <w:rPr>
                <w:rFonts w:ascii="Arial" w:eastAsia="SimSun" w:hAnsi="Arial" w:cs="Arial"/>
                <w:bCs/>
                <w:color w:val="000000"/>
                <w:lang w:eastAsia="zh-CN"/>
              </w:rPr>
            </w:pPr>
          </w:p>
          <w:p w14:paraId="1FD44788" w14:textId="77777777" w:rsidR="00DC6165" w:rsidRPr="00885F8D" w:rsidRDefault="00DC6165" w:rsidP="00421497">
            <w:pPr>
              <w:spacing w:after="0" w:line="240" w:lineRule="auto"/>
              <w:ind w:right="-334"/>
              <w:rPr>
                <w:rFonts w:ascii="Arial" w:eastAsia="SimSun" w:hAnsi="Arial" w:cs="Arial"/>
                <w:bCs/>
                <w:color w:val="000000"/>
                <w:lang w:eastAsia="zh-CN"/>
              </w:rPr>
            </w:pPr>
          </w:p>
          <w:p w14:paraId="2DC8E820" w14:textId="77777777" w:rsidR="00DC6165" w:rsidRPr="00885F8D" w:rsidRDefault="00DC6165" w:rsidP="00421497">
            <w:pPr>
              <w:spacing w:after="0" w:line="240" w:lineRule="auto"/>
              <w:ind w:right="-334"/>
              <w:rPr>
                <w:rFonts w:ascii="Arial" w:eastAsia="SimSun" w:hAnsi="Arial" w:cs="Arial"/>
                <w:bCs/>
                <w:color w:val="000000"/>
                <w:lang w:eastAsia="zh-CN"/>
              </w:rPr>
            </w:pPr>
          </w:p>
          <w:p w14:paraId="0F7DE48D" w14:textId="77777777" w:rsidR="00DC6165" w:rsidRPr="00885F8D" w:rsidRDefault="00DC6165" w:rsidP="00421497">
            <w:pPr>
              <w:spacing w:after="0" w:line="240" w:lineRule="auto"/>
              <w:ind w:right="-334"/>
              <w:rPr>
                <w:rFonts w:ascii="Arial" w:eastAsia="SimSun" w:hAnsi="Arial" w:cs="Arial"/>
                <w:bCs/>
                <w:color w:val="000000"/>
                <w:lang w:eastAsia="zh-CN"/>
              </w:rPr>
            </w:pPr>
          </w:p>
        </w:tc>
      </w:tr>
      <w:tr w:rsidR="00DC6165" w:rsidRPr="00885F8D" w14:paraId="6E4FB0AE" w14:textId="77777777" w:rsidTr="00421497">
        <w:trPr>
          <w:trHeight w:val="479"/>
        </w:trPr>
        <w:tc>
          <w:tcPr>
            <w:tcW w:w="6768" w:type="dxa"/>
            <w:gridSpan w:val="2"/>
          </w:tcPr>
          <w:p w14:paraId="3412A152" w14:textId="77777777" w:rsidR="00DC6165" w:rsidRPr="00885F8D" w:rsidRDefault="00DC6165" w:rsidP="00421497">
            <w:pPr>
              <w:spacing w:after="0" w:line="240" w:lineRule="auto"/>
              <w:rPr>
                <w:rFonts w:ascii="Arial" w:eastAsia="SimSun" w:hAnsi="Arial" w:cs="Arial"/>
                <w:lang w:eastAsia="zh-CN"/>
              </w:rPr>
            </w:pPr>
            <w:r w:rsidRPr="00885F8D">
              <w:rPr>
                <w:rFonts w:ascii="Arial" w:eastAsia="SimSun" w:hAnsi="Arial" w:cs="Arial"/>
                <w:lang w:eastAsia="zh-CN"/>
              </w:rPr>
              <w:t>External Examiner signature:</w:t>
            </w:r>
          </w:p>
        </w:tc>
        <w:tc>
          <w:tcPr>
            <w:tcW w:w="2088" w:type="dxa"/>
            <w:gridSpan w:val="2"/>
          </w:tcPr>
          <w:p w14:paraId="49C38EF2" w14:textId="77777777" w:rsidR="00DC6165" w:rsidRPr="00885F8D" w:rsidRDefault="00DC6165" w:rsidP="00421497">
            <w:pPr>
              <w:spacing w:after="0" w:line="240" w:lineRule="auto"/>
              <w:rPr>
                <w:rFonts w:ascii="Arial" w:eastAsia="SimSun" w:hAnsi="Arial" w:cs="Arial"/>
                <w:lang w:eastAsia="zh-CN"/>
              </w:rPr>
            </w:pPr>
            <w:r w:rsidRPr="00885F8D">
              <w:rPr>
                <w:rFonts w:ascii="Arial" w:eastAsia="SimSun" w:hAnsi="Arial" w:cs="Arial"/>
                <w:lang w:eastAsia="zh-CN"/>
              </w:rPr>
              <w:t>Date:</w:t>
            </w:r>
          </w:p>
        </w:tc>
      </w:tr>
    </w:tbl>
    <w:p w14:paraId="0239EA17" w14:textId="77777777" w:rsidR="00DC6165" w:rsidRDefault="00DC6165" w:rsidP="00DC6165">
      <w:pPr>
        <w:jc w:val="center"/>
        <w:rPr>
          <w:b/>
          <w:bCs/>
          <w:sz w:val="28"/>
          <w:szCs w:val="28"/>
        </w:rPr>
      </w:pPr>
    </w:p>
    <w:p w14:paraId="02D636F9" w14:textId="77777777" w:rsidR="00DC6165" w:rsidRDefault="00DC6165" w:rsidP="00DC6165">
      <w:pPr>
        <w:jc w:val="center"/>
        <w:rPr>
          <w:rFonts w:cs="Arial"/>
          <w:b/>
          <w:color w:val="000000"/>
          <w:sz w:val="32"/>
          <w:szCs w:val="32"/>
        </w:rPr>
      </w:pPr>
    </w:p>
    <w:p w14:paraId="7ABCA0B8" w14:textId="77777777" w:rsidR="00D34B23" w:rsidRDefault="00663F64" w:rsidP="00DC6165">
      <w:pPr>
        <w:rPr>
          <w:rFonts w:ascii="Calibri" w:hAnsi="Calibri" w:cs="Calibri"/>
          <w:b/>
          <w:bCs/>
          <w:sz w:val="28"/>
          <w:szCs w:val="28"/>
        </w:rPr>
      </w:pPr>
      <w:r w:rsidRPr="00336160">
        <w:rPr>
          <w:rFonts w:ascii="Calibri" w:hAnsi="Calibri" w:cs="Calibri"/>
          <w:b/>
          <w:bCs/>
          <w:sz w:val="28"/>
          <w:szCs w:val="28"/>
        </w:rPr>
        <w:lastRenderedPageBreak/>
        <w:t>Do we bear moral responsibility primarily to individual animals (human animals included) or to species?</w:t>
      </w:r>
    </w:p>
    <w:p w14:paraId="7B652CBB" w14:textId="77777777" w:rsidR="00D34B23" w:rsidRDefault="00D34B23" w:rsidP="00D34B23">
      <w:pPr>
        <w:ind w:left="-142"/>
        <w:rPr>
          <w:rFonts w:ascii="Calibri" w:hAnsi="Calibri" w:cs="Calibri"/>
          <w:b/>
          <w:bCs/>
          <w:sz w:val="28"/>
          <w:szCs w:val="28"/>
        </w:rPr>
      </w:pPr>
    </w:p>
    <w:p w14:paraId="39CEB6DB" w14:textId="6DAAE5DB" w:rsidR="00D34B23" w:rsidRDefault="00D34B23" w:rsidP="00D34B23">
      <w:pPr>
        <w:ind w:left="-142"/>
        <w:rPr>
          <w:rFonts w:ascii="Calibri" w:eastAsia="Times New Roman" w:hAnsi="Calibri" w:cs="Calibri"/>
          <w:b/>
          <w:bCs/>
          <w:kern w:val="36"/>
          <w:u w:val="single"/>
          <w:lang w:eastAsia="en-GB"/>
        </w:rPr>
      </w:pPr>
    </w:p>
    <w:p w14:paraId="131D07D2" w14:textId="77777777" w:rsidR="00D07A61" w:rsidRPr="00C822C6" w:rsidRDefault="00D07A61" w:rsidP="00D07A61">
      <w:pPr>
        <w:ind w:left="-142"/>
        <w:jc w:val="right"/>
        <w:rPr>
          <w:rFonts w:ascii="Calibri" w:hAnsi="Calibri" w:cs="Calibri"/>
          <w:b/>
          <w:bCs/>
          <w:u w:val="single"/>
        </w:rPr>
      </w:pPr>
    </w:p>
    <w:p w14:paraId="03E5CECD" w14:textId="77777777" w:rsidR="00D07A61" w:rsidRPr="00C822C6" w:rsidRDefault="00D07A61" w:rsidP="00D07A61">
      <w:pPr>
        <w:spacing w:line="240" w:lineRule="auto"/>
        <w:ind w:left="-142"/>
        <w:jc w:val="right"/>
        <w:rPr>
          <w:rFonts w:ascii="Calibri" w:hAnsi="Calibri" w:cs="Calibri"/>
        </w:rPr>
      </w:pPr>
      <w:r w:rsidRPr="00C822C6">
        <w:rPr>
          <w:rFonts w:ascii="Calibri" w:hAnsi="Calibri" w:cs="Calibri"/>
        </w:rPr>
        <w:t xml:space="preserve">‘A thing is right when it tends to preserve the integrity, stability, and beauty of the biotic community. </w:t>
      </w:r>
    </w:p>
    <w:p w14:paraId="2BE672A5" w14:textId="3492EEF4" w:rsidR="00D07A61" w:rsidRPr="00C822C6" w:rsidRDefault="00D07A61" w:rsidP="00D07A61">
      <w:pPr>
        <w:spacing w:line="240" w:lineRule="auto"/>
        <w:ind w:left="-142"/>
        <w:jc w:val="right"/>
        <w:rPr>
          <w:rFonts w:ascii="Calibri" w:hAnsi="Calibri" w:cs="Calibri"/>
        </w:rPr>
      </w:pPr>
      <w:r w:rsidRPr="00C822C6">
        <w:rPr>
          <w:rFonts w:ascii="Calibri" w:hAnsi="Calibri" w:cs="Calibri"/>
        </w:rPr>
        <w:t>It is wrong when it tends otherwise.’</w:t>
      </w:r>
    </w:p>
    <w:p w14:paraId="09D8B3E8" w14:textId="51426CCD" w:rsidR="009F3984" w:rsidRDefault="00D07A61" w:rsidP="00D07A61">
      <w:pPr>
        <w:ind w:left="-142"/>
        <w:jc w:val="right"/>
        <w:rPr>
          <w:rFonts w:ascii="Calibri" w:hAnsi="Calibri" w:cs="Calibri"/>
        </w:rPr>
      </w:pPr>
      <w:r w:rsidRPr="00C822C6">
        <w:rPr>
          <w:rFonts w:ascii="Calibri" w:hAnsi="Calibri" w:cs="Calibri"/>
        </w:rPr>
        <w:t xml:space="preserve"> -Aldo Leopold</w:t>
      </w:r>
    </w:p>
    <w:p w14:paraId="7C54D3A1" w14:textId="77777777" w:rsidR="00FB6B1D" w:rsidRPr="00C822C6" w:rsidRDefault="00FB6B1D" w:rsidP="00D07A61">
      <w:pPr>
        <w:ind w:left="-142"/>
        <w:jc w:val="right"/>
        <w:rPr>
          <w:rFonts w:ascii="Calibri" w:hAnsi="Calibri" w:cs="Calibri"/>
        </w:rPr>
      </w:pPr>
    </w:p>
    <w:p w14:paraId="5DCEFC61" w14:textId="77777777" w:rsidR="00F107FA" w:rsidRPr="00C822C6" w:rsidRDefault="005F450A" w:rsidP="00F107FA">
      <w:pPr>
        <w:spacing w:line="360" w:lineRule="auto"/>
        <w:ind w:left="-142"/>
        <w:rPr>
          <w:rFonts w:ascii="Calibri" w:hAnsi="Calibri" w:cs="Calibri"/>
        </w:rPr>
      </w:pPr>
      <w:r w:rsidRPr="00C822C6">
        <w:rPr>
          <w:rFonts w:ascii="Calibri" w:hAnsi="Calibri" w:cs="Calibri"/>
          <w:b/>
          <w:bCs/>
          <w:u w:val="single"/>
        </w:rPr>
        <w:t xml:space="preserve">Introduction </w:t>
      </w:r>
    </w:p>
    <w:p w14:paraId="1B3A1D44" w14:textId="47F8B3FF" w:rsidR="00F107FA" w:rsidRPr="00C822C6" w:rsidRDefault="00F107FA" w:rsidP="00F107FA">
      <w:pPr>
        <w:spacing w:line="360" w:lineRule="auto"/>
        <w:ind w:left="-142"/>
        <w:jc w:val="both"/>
        <w:rPr>
          <w:rFonts w:ascii="Calibri" w:hAnsi="Calibri" w:cs="Calibri"/>
        </w:rPr>
      </w:pPr>
      <w:r w:rsidRPr="00C822C6">
        <w:rPr>
          <w:rFonts w:ascii="Calibri" w:hAnsi="Calibri" w:cs="Calibri"/>
          <w:shd w:val="clear" w:color="auto" w:fill="FFFFFF"/>
        </w:rPr>
        <w:t xml:space="preserve">In a 1967 paper, English philosopher Philippa Foot first came up with a moral dilemma, which would later become known as ‘the trolley problem’: </w:t>
      </w:r>
      <w:r w:rsidRPr="00C822C6">
        <w:rPr>
          <w:rFonts w:ascii="Calibri" w:eastAsia="Times New Roman" w:hAnsi="Calibri" w:cs="Calibri"/>
          <w:lang w:eastAsia="en-GB"/>
        </w:rPr>
        <w:t>There is a runaway trolley crashing down the railway tracks. On the tracks there are five people tied up and unable to move, as the trolley is heading straight towards them (</w:t>
      </w:r>
      <w:r w:rsidRPr="00C822C6">
        <w:rPr>
          <w:rFonts w:ascii="Calibri" w:hAnsi="Calibri" w:cs="Calibri"/>
        </w:rPr>
        <w:t xml:space="preserve">Thomson, J., 1985). </w:t>
      </w:r>
      <w:r w:rsidRPr="00C822C6">
        <w:rPr>
          <w:rFonts w:ascii="Calibri" w:eastAsia="Times New Roman" w:hAnsi="Calibri" w:cs="Calibri"/>
          <w:lang w:eastAsia="en-GB"/>
        </w:rPr>
        <w:t>Nearby, there is a person standing next to a lever with two options: Do nothing and allow the trolley to kill the five people on the track or pull the lever and divert the trolley onto the side track where it would kill one person (</w:t>
      </w:r>
      <w:r w:rsidRPr="00C822C6">
        <w:rPr>
          <w:rFonts w:ascii="Calibri" w:hAnsi="Calibri" w:cs="Calibri"/>
        </w:rPr>
        <w:t>Thomson, J., 1985).</w:t>
      </w:r>
      <w:r w:rsidRPr="00C822C6">
        <w:rPr>
          <w:rFonts w:ascii="Calibri" w:eastAsia="Times New Roman" w:hAnsi="Calibri" w:cs="Calibri"/>
          <w:lang w:eastAsia="en-GB"/>
        </w:rPr>
        <w:t xml:space="preserve"> What is the right thing to do? In a similar light, would killing an individual</w:t>
      </w:r>
      <w:r w:rsidR="00056C11" w:rsidRPr="00C822C6">
        <w:rPr>
          <w:rFonts w:ascii="Calibri" w:eastAsia="Times New Roman" w:hAnsi="Calibri" w:cs="Calibri"/>
          <w:lang w:eastAsia="en-GB"/>
        </w:rPr>
        <w:t xml:space="preserve"> (minority)</w:t>
      </w:r>
      <w:r w:rsidRPr="00C822C6">
        <w:rPr>
          <w:rFonts w:ascii="Calibri" w:eastAsia="Times New Roman" w:hAnsi="Calibri" w:cs="Calibri"/>
          <w:lang w:eastAsia="en-GB"/>
        </w:rPr>
        <w:t xml:space="preserve"> to save a species </w:t>
      </w:r>
      <w:r w:rsidR="00056C11" w:rsidRPr="00C822C6">
        <w:rPr>
          <w:rFonts w:ascii="Calibri" w:eastAsia="Times New Roman" w:hAnsi="Calibri" w:cs="Calibri"/>
          <w:lang w:eastAsia="en-GB"/>
        </w:rPr>
        <w:t>(majority)</w:t>
      </w:r>
      <w:r w:rsidRPr="00C822C6">
        <w:rPr>
          <w:rFonts w:ascii="Calibri" w:eastAsia="Times New Roman" w:hAnsi="Calibri" w:cs="Calibri"/>
          <w:lang w:eastAsia="en-GB"/>
        </w:rPr>
        <w:t xml:space="preserve"> be an ethical thing to do? </w:t>
      </w:r>
      <w:r w:rsidRPr="00C822C6">
        <w:rPr>
          <w:rFonts w:ascii="Calibri" w:hAnsi="Calibri" w:cs="Calibri"/>
        </w:rPr>
        <w:t>Should our moral code give priority primarily to the survival of individual animals (human animals included) or to species?</w:t>
      </w:r>
    </w:p>
    <w:p w14:paraId="72E1995D" w14:textId="22CA50B7" w:rsidR="00A61EAB" w:rsidRPr="00C822C6" w:rsidRDefault="00FD1167" w:rsidP="00F9208C">
      <w:pPr>
        <w:spacing w:line="360" w:lineRule="auto"/>
        <w:ind w:left="-142"/>
        <w:jc w:val="both"/>
        <w:rPr>
          <w:rFonts w:ascii="Calibri" w:hAnsi="Calibri" w:cs="Calibri"/>
        </w:rPr>
      </w:pPr>
      <w:r w:rsidRPr="00C822C6">
        <w:rPr>
          <w:rFonts w:ascii="Calibri" w:hAnsi="Calibri" w:cs="Calibri"/>
        </w:rPr>
        <w:t xml:space="preserve">The interests of individual </w:t>
      </w:r>
      <w:r w:rsidR="00AD3B42" w:rsidRPr="00C822C6">
        <w:rPr>
          <w:rFonts w:ascii="Calibri" w:hAnsi="Calibri" w:cs="Calibri"/>
        </w:rPr>
        <w:t xml:space="preserve">non-human </w:t>
      </w:r>
      <w:r w:rsidRPr="00C822C6">
        <w:rPr>
          <w:rFonts w:ascii="Calibri" w:hAnsi="Calibri" w:cs="Calibri"/>
        </w:rPr>
        <w:t>animals often clash with those of their own species</w:t>
      </w:r>
      <w:r w:rsidR="0037091E" w:rsidRPr="00C822C6">
        <w:rPr>
          <w:rFonts w:ascii="Calibri" w:hAnsi="Calibri" w:cs="Calibri"/>
        </w:rPr>
        <w:t xml:space="preserve"> as a whole</w:t>
      </w:r>
      <w:r w:rsidRPr="00C822C6">
        <w:rPr>
          <w:rFonts w:ascii="Calibri" w:hAnsi="Calibri" w:cs="Calibri"/>
        </w:rPr>
        <w:t xml:space="preserve">. It is often thought that the </w:t>
      </w:r>
      <w:r w:rsidR="009A7780" w:rsidRPr="00C822C6">
        <w:rPr>
          <w:rFonts w:ascii="Calibri" w:hAnsi="Calibri" w:cs="Calibri"/>
        </w:rPr>
        <w:t xml:space="preserve">ecological, biological or moral </w:t>
      </w:r>
      <w:r w:rsidRPr="00C822C6">
        <w:rPr>
          <w:rFonts w:ascii="Calibri" w:hAnsi="Calibri" w:cs="Calibri"/>
        </w:rPr>
        <w:t>value of a species</w:t>
      </w:r>
      <w:r w:rsidR="004019BD" w:rsidRPr="00C822C6">
        <w:rPr>
          <w:rFonts w:ascii="Calibri" w:hAnsi="Calibri" w:cs="Calibri"/>
        </w:rPr>
        <w:t xml:space="preserve"> is higher than the interests of an individual animal, and in some cases, such as trophy hunting for example, older or weaker individuals are even purposefully destroyed in exchange for monetary benefit, which w</w:t>
      </w:r>
      <w:r w:rsidR="00AD3B42" w:rsidRPr="00C822C6">
        <w:rPr>
          <w:rFonts w:ascii="Calibri" w:hAnsi="Calibri" w:cs="Calibri"/>
        </w:rPr>
        <w:t>ill</w:t>
      </w:r>
      <w:r w:rsidR="004019BD" w:rsidRPr="00C822C6">
        <w:rPr>
          <w:rFonts w:ascii="Calibri" w:hAnsi="Calibri" w:cs="Calibri"/>
        </w:rPr>
        <w:t xml:space="preserve">, allegedly, be </w:t>
      </w:r>
      <w:r w:rsidR="0037091E" w:rsidRPr="00C822C6">
        <w:rPr>
          <w:rFonts w:ascii="Calibri" w:hAnsi="Calibri" w:cs="Calibri"/>
        </w:rPr>
        <w:t>directed towards</w:t>
      </w:r>
      <w:r w:rsidR="004019BD" w:rsidRPr="00C822C6">
        <w:rPr>
          <w:rFonts w:ascii="Calibri" w:hAnsi="Calibri" w:cs="Calibri"/>
        </w:rPr>
        <w:t xml:space="preserve"> the conservation of the species by protecting the interests of younger individuals of breeding age. </w:t>
      </w:r>
      <w:r w:rsidR="00214A34" w:rsidRPr="00C822C6">
        <w:rPr>
          <w:rFonts w:ascii="Calibri" w:hAnsi="Calibri" w:cs="Calibri"/>
        </w:rPr>
        <w:t xml:space="preserve">This practice </w:t>
      </w:r>
      <w:r w:rsidR="00214A34" w:rsidRPr="00C822C6">
        <w:rPr>
          <w:rFonts w:ascii="Calibri" w:hAnsi="Calibri" w:cs="Calibri"/>
          <w:bCs/>
        </w:rPr>
        <w:t xml:space="preserve">follows the </w:t>
      </w:r>
      <w:r w:rsidR="00214A34" w:rsidRPr="00C822C6">
        <w:rPr>
          <w:rFonts w:ascii="Calibri" w:hAnsi="Calibri" w:cs="Calibri"/>
          <w:kern w:val="36"/>
          <w:lang w:eastAsia="en-GB"/>
        </w:rPr>
        <w:t xml:space="preserve">philosophical idea of utilitarianism, which states that </w:t>
      </w:r>
      <w:r w:rsidR="00214A34" w:rsidRPr="00C822C6">
        <w:rPr>
          <w:rFonts w:ascii="Calibri" w:hAnsi="Calibri" w:cs="Calibri"/>
          <w:bCs/>
        </w:rPr>
        <w:t>‘</w:t>
      </w:r>
      <w:r w:rsidR="00214A34" w:rsidRPr="00C822C6">
        <w:rPr>
          <w:rFonts w:ascii="Calibri" w:hAnsi="Calibri" w:cs="Calibri"/>
          <w:color w:val="1A1A1A"/>
          <w:shd w:val="clear" w:color="auto" w:fill="FFFFFF"/>
        </w:rPr>
        <w:t xml:space="preserve">the morally right action is the action that produces the </w:t>
      </w:r>
      <w:proofErr w:type="gramStart"/>
      <w:r w:rsidR="00214A34" w:rsidRPr="00C822C6">
        <w:rPr>
          <w:rFonts w:ascii="Calibri" w:hAnsi="Calibri" w:cs="Calibri"/>
          <w:color w:val="1A1A1A"/>
          <w:shd w:val="clear" w:color="auto" w:fill="FFFFFF"/>
        </w:rPr>
        <w:t>most good</w:t>
      </w:r>
      <w:proofErr w:type="gramEnd"/>
      <w:r w:rsidR="00214A34" w:rsidRPr="00C822C6">
        <w:rPr>
          <w:rFonts w:ascii="Calibri" w:hAnsi="Calibri" w:cs="Calibri"/>
          <w:color w:val="1A1A1A"/>
          <w:shd w:val="clear" w:color="auto" w:fill="FFFFFF"/>
        </w:rPr>
        <w:t>’ (</w:t>
      </w:r>
      <w:r w:rsidR="00214A34" w:rsidRPr="00C822C6">
        <w:rPr>
          <w:rFonts w:ascii="Calibri" w:hAnsi="Calibri" w:cs="Calibri"/>
          <w:color w:val="1A1A1A"/>
        </w:rPr>
        <w:t>Driver, 2014)</w:t>
      </w:r>
      <w:r w:rsidR="00214A34" w:rsidRPr="00C822C6">
        <w:rPr>
          <w:rFonts w:ascii="Calibri" w:hAnsi="Calibri" w:cs="Calibri"/>
          <w:color w:val="1A1A1A"/>
          <w:shd w:val="clear" w:color="auto" w:fill="FFFFFF"/>
        </w:rPr>
        <w:t xml:space="preserve">. </w:t>
      </w:r>
      <w:r w:rsidR="004019BD" w:rsidRPr="00C822C6">
        <w:rPr>
          <w:rFonts w:ascii="Calibri" w:hAnsi="Calibri" w:cs="Calibri"/>
        </w:rPr>
        <w:t xml:space="preserve">It is worth noting here that this </w:t>
      </w:r>
      <w:r w:rsidR="009A7780" w:rsidRPr="00C822C6">
        <w:rPr>
          <w:rFonts w:ascii="Calibri" w:hAnsi="Calibri" w:cs="Calibri"/>
        </w:rPr>
        <w:t xml:space="preserve">principle </w:t>
      </w:r>
      <w:r w:rsidR="004019BD" w:rsidRPr="00C822C6">
        <w:rPr>
          <w:rFonts w:ascii="Calibri" w:hAnsi="Calibri" w:cs="Calibri"/>
        </w:rPr>
        <w:t xml:space="preserve">does not apply to human animals, as </w:t>
      </w:r>
      <w:r w:rsidR="009A7780" w:rsidRPr="00C822C6">
        <w:rPr>
          <w:rFonts w:ascii="Calibri" w:hAnsi="Calibri" w:cs="Calibri"/>
        </w:rPr>
        <w:t>the same actions</w:t>
      </w:r>
      <w:r w:rsidR="004019BD" w:rsidRPr="00C822C6">
        <w:rPr>
          <w:rFonts w:ascii="Calibri" w:hAnsi="Calibri" w:cs="Calibri"/>
        </w:rPr>
        <w:t xml:space="preserve"> would be considered </w:t>
      </w:r>
      <w:r w:rsidR="009A7780" w:rsidRPr="00C822C6">
        <w:rPr>
          <w:rFonts w:ascii="Calibri" w:hAnsi="Calibri" w:cs="Calibri"/>
        </w:rPr>
        <w:t xml:space="preserve">deeply </w:t>
      </w:r>
      <w:r w:rsidR="004019BD" w:rsidRPr="00C822C6">
        <w:rPr>
          <w:rFonts w:ascii="Calibri" w:hAnsi="Calibri" w:cs="Calibri"/>
        </w:rPr>
        <w:t>unethical</w:t>
      </w:r>
      <w:r w:rsidR="00AD3B42" w:rsidRPr="00C822C6">
        <w:rPr>
          <w:rFonts w:ascii="Calibri" w:hAnsi="Calibri" w:cs="Calibri"/>
        </w:rPr>
        <w:t xml:space="preserve"> (and is, of course, against the law)</w:t>
      </w:r>
      <w:r w:rsidR="004019BD" w:rsidRPr="00C822C6">
        <w:rPr>
          <w:rFonts w:ascii="Calibri" w:hAnsi="Calibri" w:cs="Calibri"/>
        </w:rPr>
        <w:t>.</w:t>
      </w:r>
      <w:r w:rsidR="00A532D1" w:rsidRPr="00C822C6">
        <w:rPr>
          <w:rFonts w:ascii="Calibri" w:hAnsi="Calibri" w:cs="Calibri"/>
        </w:rPr>
        <w:t xml:space="preserve"> This essay is going to look at whether </w:t>
      </w:r>
      <w:r w:rsidR="009A7780" w:rsidRPr="00C822C6">
        <w:rPr>
          <w:rFonts w:ascii="Calibri" w:hAnsi="Calibri" w:cs="Calibri"/>
        </w:rPr>
        <w:t xml:space="preserve">we bear moral responsibility primarily to </w:t>
      </w:r>
      <w:r w:rsidR="00A532D1" w:rsidRPr="00C822C6">
        <w:rPr>
          <w:rFonts w:ascii="Calibri" w:hAnsi="Calibri" w:cs="Calibri"/>
        </w:rPr>
        <w:t xml:space="preserve">species </w:t>
      </w:r>
      <w:r w:rsidR="009A7780" w:rsidRPr="00C822C6">
        <w:rPr>
          <w:rFonts w:ascii="Calibri" w:hAnsi="Calibri" w:cs="Calibri"/>
        </w:rPr>
        <w:t>or</w:t>
      </w:r>
      <w:r w:rsidR="00A532D1" w:rsidRPr="00C822C6">
        <w:rPr>
          <w:rFonts w:ascii="Calibri" w:hAnsi="Calibri" w:cs="Calibri"/>
        </w:rPr>
        <w:t xml:space="preserve"> individuals but in order to do so, we first need to define what</w:t>
      </w:r>
      <w:r w:rsidR="009A7780" w:rsidRPr="00C822C6">
        <w:rPr>
          <w:rFonts w:ascii="Calibri" w:hAnsi="Calibri" w:cs="Calibri"/>
        </w:rPr>
        <w:t xml:space="preserve"> moral responsibility is, what the differences between the two categories are, wh</w:t>
      </w:r>
      <w:r w:rsidR="009F2C25" w:rsidRPr="00C822C6">
        <w:rPr>
          <w:rFonts w:ascii="Calibri" w:hAnsi="Calibri" w:cs="Calibri"/>
        </w:rPr>
        <w:t>y</w:t>
      </w:r>
      <w:r w:rsidR="009A7780" w:rsidRPr="00C822C6">
        <w:rPr>
          <w:rFonts w:ascii="Calibri" w:hAnsi="Calibri" w:cs="Calibri"/>
        </w:rPr>
        <w:t xml:space="preserve"> </w:t>
      </w:r>
      <w:r w:rsidR="00235095" w:rsidRPr="00C822C6">
        <w:rPr>
          <w:rFonts w:ascii="Calibri" w:hAnsi="Calibri" w:cs="Calibri"/>
        </w:rPr>
        <w:t>the interests of</w:t>
      </w:r>
      <w:r w:rsidR="009A7780" w:rsidRPr="00C822C6">
        <w:rPr>
          <w:rFonts w:ascii="Calibri" w:hAnsi="Calibri" w:cs="Calibri"/>
        </w:rPr>
        <w:t xml:space="preserve"> species</w:t>
      </w:r>
      <w:r w:rsidR="00235095" w:rsidRPr="00C822C6">
        <w:rPr>
          <w:rFonts w:ascii="Calibri" w:hAnsi="Calibri" w:cs="Calibri"/>
        </w:rPr>
        <w:t xml:space="preserve"> are important</w:t>
      </w:r>
      <w:r w:rsidR="0037091E" w:rsidRPr="00C822C6">
        <w:rPr>
          <w:rFonts w:ascii="Calibri" w:hAnsi="Calibri" w:cs="Calibri"/>
        </w:rPr>
        <w:t xml:space="preserve">, </w:t>
      </w:r>
      <w:r w:rsidR="00235095" w:rsidRPr="00C822C6">
        <w:rPr>
          <w:rFonts w:ascii="Calibri" w:hAnsi="Calibri" w:cs="Calibri"/>
        </w:rPr>
        <w:t xml:space="preserve">why we should </w:t>
      </w:r>
      <w:r w:rsidR="009F2C25" w:rsidRPr="00C822C6">
        <w:rPr>
          <w:rFonts w:ascii="Calibri" w:hAnsi="Calibri" w:cs="Calibri"/>
        </w:rPr>
        <w:t xml:space="preserve">also </w:t>
      </w:r>
      <w:r w:rsidR="00235095" w:rsidRPr="00C822C6">
        <w:rPr>
          <w:rFonts w:ascii="Calibri" w:hAnsi="Calibri" w:cs="Calibri"/>
        </w:rPr>
        <w:t>care about individual beings</w:t>
      </w:r>
      <w:r w:rsidR="00B05BA6" w:rsidRPr="00C822C6">
        <w:rPr>
          <w:rFonts w:ascii="Calibri" w:hAnsi="Calibri" w:cs="Calibri"/>
        </w:rPr>
        <w:t xml:space="preserve"> (equally or more)</w:t>
      </w:r>
      <w:r w:rsidR="00235095" w:rsidRPr="00C822C6">
        <w:rPr>
          <w:rFonts w:ascii="Calibri" w:hAnsi="Calibri" w:cs="Calibri"/>
        </w:rPr>
        <w:t>, and last but not least</w:t>
      </w:r>
      <w:r w:rsidR="00631029">
        <w:rPr>
          <w:rFonts w:ascii="Calibri" w:hAnsi="Calibri" w:cs="Calibri"/>
        </w:rPr>
        <w:t>,</w:t>
      </w:r>
      <w:r w:rsidR="00235095" w:rsidRPr="00C822C6">
        <w:rPr>
          <w:rFonts w:ascii="Calibri" w:hAnsi="Calibri" w:cs="Calibri"/>
        </w:rPr>
        <w:t xml:space="preserve"> draw conclusions as to which party deserves our moral support more, and most importantly, why. </w:t>
      </w:r>
      <w:r w:rsidR="009A7780" w:rsidRPr="00C822C6">
        <w:rPr>
          <w:rFonts w:ascii="Calibri" w:hAnsi="Calibri" w:cs="Calibri"/>
        </w:rPr>
        <w:t xml:space="preserve"> </w:t>
      </w:r>
      <w:r w:rsidR="00A532D1" w:rsidRPr="00C822C6">
        <w:rPr>
          <w:rFonts w:ascii="Calibri" w:hAnsi="Calibri" w:cs="Calibri"/>
        </w:rPr>
        <w:t xml:space="preserve">    </w:t>
      </w:r>
      <w:r w:rsidR="004019BD" w:rsidRPr="00C822C6">
        <w:rPr>
          <w:rFonts w:ascii="Calibri" w:hAnsi="Calibri" w:cs="Calibri"/>
        </w:rPr>
        <w:t xml:space="preserve">  </w:t>
      </w:r>
    </w:p>
    <w:p w14:paraId="7D1BBEA4" w14:textId="77777777" w:rsidR="00F107FA" w:rsidRPr="00C822C6" w:rsidRDefault="00F107FA" w:rsidP="00F9208C">
      <w:pPr>
        <w:spacing w:line="360" w:lineRule="auto"/>
        <w:ind w:left="-142"/>
        <w:jc w:val="both"/>
        <w:rPr>
          <w:rFonts w:ascii="Calibri" w:hAnsi="Calibri" w:cs="Calibri"/>
        </w:rPr>
      </w:pPr>
    </w:p>
    <w:p w14:paraId="1A44A32B" w14:textId="268B5FD0" w:rsidR="00A64E25" w:rsidRPr="00C822C6" w:rsidRDefault="005F450A" w:rsidP="00D17886">
      <w:pPr>
        <w:spacing w:line="360" w:lineRule="auto"/>
        <w:ind w:left="-142"/>
        <w:rPr>
          <w:rFonts w:ascii="Calibri" w:eastAsia="Times New Roman" w:hAnsi="Calibri" w:cs="Calibri"/>
          <w:b/>
          <w:bCs/>
          <w:kern w:val="36"/>
          <w:u w:val="single"/>
          <w:lang w:eastAsia="en-GB"/>
        </w:rPr>
      </w:pPr>
      <w:r w:rsidRPr="00C822C6">
        <w:rPr>
          <w:rFonts w:ascii="Calibri" w:hAnsi="Calibri" w:cs="Calibri"/>
          <w:b/>
          <w:bCs/>
          <w:u w:val="single"/>
        </w:rPr>
        <w:lastRenderedPageBreak/>
        <w:t>D</w:t>
      </w:r>
      <w:r w:rsidRPr="00C822C6">
        <w:rPr>
          <w:rFonts w:ascii="Calibri" w:eastAsia="Times New Roman" w:hAnsi="Calibri" w:cs="Calibri"/>
          <w:b/>
          <w:bCs/>
          <w:kern w:val="36"/>
          <w:u w:val="single"/>
          <w:lang w:eastAsia="en-GB"/>
        </w:rPr>
        <w:t xml:space="preserve">efinition of moral responsibility </w:t>
      </w:r>
    </w:p>
    <w:p w14:paraId="0AB1DA98" w14:textId="6B6E9786" w:rsidR="00BB0651" w:rsidRPr="00C822C6" w:rsidRDefault="005F6C11" w:rsidP="000B3E85">
      <w:pPr>
        <w:spacing w:line="360" w:lineRule="auto"/>
        <w:ind w:left="-142"/>
        <w:jc w:val="both"/>
        <w:rPr>
          <w:rFonts w:ascii="Calibri" w:hAnsi="Calibri" w:cs="Calibri"/>
        </w:rPr>
      </w:pPr>
      <w:r w:rsidRPr="00C822C6">
        <w:rPr>
          <w:rFonts w:ascii="Calibri" w:hAnsi="Calibri" w:cs="Calibri"/>
        </w:rPr>
        <w:t>Moral responsibility is a man-made, anthropocentric concept, which applies mainly to human animals, and describes the status of deserving praise and reward or punishment and blame</w:t>
      </w:r>
      <w:r w:rsidR="00E11238" w:rsidRPr="00C822C6">
        <w:rPr>
          <w:rFonts w:ascii="Calibri" w:hAnsi="Calibri" w:cs="Calibri"/>
        </w:rPr>
        <w:t xml:space="preserve"> for one’s actions</w:t>
      </w:r>
      <w:r w:rsidRPr="00C822C6">
        <w:rPr>
          <w:rFonts w:ascii="Calibri" w:hAnsi="Calibri" w:cs="Calibri"/>
        </w:rPr>
        <w:t xml:space="preserve">. </w:t>
      </w:r>
      <w:r w:rsidR="00E11238" w:rsidRPr="00C822C6">
        <w:rPr>
          <w:rFonts w:ascii="Calibri" w:hAnsi="Calibri" w:cs="Calibri"/>
        </w:rPr>
        <w:t xml:space="preserve">People are responsible for what they do, provided they have free will, in other words </w:t>
      </w:r>
      <w:r w:rsidR="005D2EEE" w:rsidRPr="00C822C6">
        <w:rPr>
          <w:rFonts w:ascii="Calibri" w:hAnsi="Calibri" w:cs="Calibri"/>
        </w:rPr>
        <w:t xml:space="preserve">provided </w:t>
      </w:r>
      <w:r w:rsidR="00E11238" w:rsidRPr="00C822C6">
        <w:rPr>
          <w:rFonts w:ascii="Calibri" w:hAnsi="Calibri" w:cs="Calibri"/>
        </w:rPr>
        <w:t xml:space="preserve">they act freely and are not physically or mentally forced to do so. Although it is highly unlikely that humans always act using free will and are not affected by external factors such </w:t>
      </w:r>
      <w:r w:rsidR="001C1372" w:rsidRPr="00C822C6">
        <w:rPr>
          <w:rFonts w:ascii="Calibri" w:hAnsi="Calibri" w:cs="Calibri"/>
        </w:rPr>
        <w:t>a</w:t>
      </w:r>
      <w:r w:rsidR="00E11238" w:rsidRPr="00C822C6">
        <w:rPr>
          <w:rFonts w:ascii="Calibri" w:hAnsi="Calibri" w:cs="Calibri"/>
        </w:rPr>
        <w:t xml:space="preserve">s circumstances and past experiences, here moral responsibility </w:t>
      </w:r>
      <w:r w:rsidR="001C1372" w:rsidRPr="00C822C6">
        <w:rPr>
          <w:rFonts w:ascii="Calibri" w:hAnsi="Calibri" w:cs="Calibri"/>
        </w:rPr>
        <w:t>will retain a meaning</w:t>
      </w:r>
      <w:r w:rsidR="005D2EEE" w:rsidRPr="00C822C6">
        <w:rPr>
          <w:rFonts w:ascii="Calibri" w:hAnsi="Calibri" w:cs="Calibri"/>
        </w:rPr>
        <w:t>,</w:t>
      </w:r>
      <w:r w:rsidR="001C1372" w:rsidRPr="00C822C6">
        <w:rPr>
          <w:rFonts w:ascii="Calibri" w:hAnsi="Calibri" w:cs="Calibri"/>
        </w:rPr>
        <w:t xml:space="preserve"> </w:t>
      </w:r>
      <w:r w:rsidR="005D2EEE" w:rsidRPr="00C822C6">
        <w:rPr>
          <w:rFonts w:ascii="Calibri" w:hAnsi="Calibri" w:cs="Calibri"/>
        </w:rPr>
        <w:t xml:space="preserve">which </w:t>
      </w:r>
      <w:r w:rsidR="001C1372" w:rsidRPr="00C822C6">
        <w:rPr>
          <w:rFonts w:ascii="Calibri" w:hAnsi="Calibri" w:cs="Calibri"/>
        </w:rPr>
        <w:t>assum</w:t>
      </w:r>
      <w:r w:rsidR="005D2EEE" w:rsidRPr="00C822C6">
        <w:rPr>
          <w:rFonts w:ascii="Calibri" w:hAnsi="Calibri" w:cs="Calibri"/>
        </w:rPr>
        <w:t>es action based upon</w:t>
      </w:r>
      <w:r w:rsidR="001C1372" w:rsidRPr="00C822C6">
        <w:rPr>
          <w:rFonts w:ascii="Calibri" w:hAnsi="Calibri" w:cs="Calibri"/>
        </w:rPr>
        <w:t xml:space="preserve"> free will, in order to discuss whether species and individuals are worthy of it (and how much so). </w:t>
      </w:r>
      <w:r w:rsidR="002F608B">
        <w:rPr>
          <w:rFonts w:ascii="Calibri" w:hAnsi="Calibri" w:cs="Calibri"/>
        </w:rPr>
        <w:t xml:space="preserve">Empirical evidence also suggests that </w:t>
      </w:r>
      <w:r w:rsidR="004A4ABC">
        <w:rPr>
          <w:rFonts w:ascii="Calibri" w:hAnsi="Calibri" w:cs="Calibri"/>
        </w:rPr>
        <w:t xml:space="preserve">a moral code might not be exclusive to humans, and </w:t>
      </w:r>
      <w:r w:rsidR="002F608B">
        <w:rPr>
          <w:rFonts w:ascii="Calibri" w:hAnsi="Calibri" w:cs="Calibri"/>
        </w:rPr>
        <w:t xml:space="preserve">animals such as rats, pigeons and primates have also been observed to behave morally </w:t>
      </w:r>
      <w:r w:rsidR="002F608B" w:rsidRPr="002F608B">
        <w:rPr>
          <w:rFonts w:ascii="Calibri" w:hAnsi="Calibri" w:cs="Calibri"/>
        </w:rPr>
        <w:t xml:space="preserve">and are </w:t>
      </w:r>
      <w:r w:rsidR="002F608B">
        <w:rPr>
          <w:rFonts w:ascii="Calibri" w:hAnsi="Calibri" w:cs="Calibri"/>
        </w:rPr>
        <w:t>‘</w:t>
      </w:r>
      <w:r w:rsidR="002F608B" w:rsidRPr="002F608B">
        <w:rPr>
          <w:rFonts w:ascii="Calibri" w:hAnsi="Calibri" w:cs="Calibri"/>
        </w:rPr>
        <w:t>sometimes willing to help others when there is no direct gain involved, or even a direct loss</w:t>
      </w:r>
      <w:r w:rsidR="002F608B">
        <w:rPr>
          <w:rFonts w:ascii="Calibri" w:hAnsi="Calibri" w:cs="Calibri"/>
        </w:rPr>
        <w:t>’ (</w:t>
      </w:r>
      <w:proofErr w:type="spellStart"/>
      <w:r w:rsidR="002F608B" w:rsidRPr="002F608B">
        <w:rPr>
          <w:rFonts w:ascii="Calibri" w:hAnsi="Calibri" w:cs="Calibri"/>
        </w:rPr>
        <w:t>Monsó</w:t>
      </w:r>
      <w:proofErr w:type="spellEnd"/>
      <w:r w:rsidR="00DB7911">
        <w:rPr>
          <w:rFonts w:ascii="Calibri" w:hAnsi="Calibri" w:cs="Calibri"/>
        </w:rPr>
        <w:t>, 2018).</w:t>
      </w:r>
    </w:p>
    <w:p w14:paraId="5BEB8E8F" w14:textId="41C4824D" w:rsidR="00496FEF" w:rsidRPr="00C822C6" w:rsidRDefault="00496FEF" w:rsidP="00496FEF">
      <w:pPr>
        <w:spacing w:line="360" w:lineRule="auto"/>
        <w:ind w:left="-142"/>
        <w:rPr>
          <w:rFonts w:ascii="Calibri" w:hAnsi="Calibri" w:cs="Calibri"/>
          <w:b/>
          <w:bCs/>
          <w:u w:val="single"/>
        </w:rPr>
      </w:pPr>
      <w:r w:rsidRPr="00C822C6">
        <w:rPr>
          <w:rFonts w:ascii="Calibri" w:hAnsi="Calibri" w:cs="Calibri"/>
          <w:b/>
          <w:bCs/>
          <w:u w:val="single"/>
        </w:rPr>
        <w:t xml:space="preserve">Species </w:t>
      </w:r>
      <w:r w:rsidR="005F450A" w:rsidRPr="00C822C6">
        <w:rPr>
          <w:rFonts w:ascii="Calibri" w:hAnsi="Calibri" w:cs="Calibri"/>
          <w:b/>
          <w:bCs/>
          <w:u w:val="single"/>
        </w:rPr>
        <w:t>definition</w:t>
      </w:r>
      <w:r w:rsidR="00375384">
        <w:rPr>
          <w:rFonts w:ascii="Calibri" w:hAnsi="Calibri" w:cs="Calibri"/>
          <w:b/>
          <w:bCs/>
          <w:u w:val="single"/>
        </w:rPr>
        <w:t>,</w:t>
      </w:r>
      <w:r w:rsidR="008648E9">
        <w:rPr>
          <w:rFonts w:ascii="Calibri" w:hAnsi="Calibri" w:cs="Calibri"/>
          <w:b/>
          <w:bCs/>
          <w:u w:val="single"/>
        </w:rPr>
        <w:t xml:space="preserve"> </w:t>
      </w:r>
      <w:r w:rsidR="005F450A" w:rsidRPr="00C822C6">
        <w:rPr>
          <w:rFonts w:ascii="Calibri" w:hAnsi="Calibri" w:cs="Calibri"/>
          <w:b/>
          <w:bCs/>
          <w:u w:val="single"/>
        </w:rPr>
        <w:t>characteristics</w:t>
      </w:r>
      <w:r w:rsidR="00375384">
        <w:rPr>
          <w:rFonts w:ascii="Calibri" w:hAnsi="Calibri" w:cs="Calibri"/>
          <w:b/>
          <w:bCs/>
          <w:u w:val="single"/>
        </w:rPr>
        <w:t xml:space="preserve"> and t</w:t>
      </w:r>
      <w:r w:rsidR="00375384" w:rsidRPr="00375384">
        <w:rPr>
          <w:rFonts w:ascii="Calibri" w:hAnsi="Calibri" w:cs="Calibri"/>
          <w:b/>
          <w:bCs/>
          <w:u w:val="single"/>
        </w:rPr>
        <w:t>he Species Problem</w:t>
      </w:r>
    </w:p>
    <w:p w14:paraId="131AE11C" w14:textId="5B584113" w:rsidR="00AF77FE" w:rsidRPr="004D3D82" w:rsidRDefault="000634E4" w:rsidP="00E907DF">
      <w:pPr>
        <w:spacing w:line="360" w:lineRule="auto"/>
        <w:ind w:left="-142"/>
        <w:jc w:val="both"/>
        <w:rPr>
          <w:rFonts w:ascii="Calibri" w:hAnsi="Calibri" w:cs="Calibri"/>
          <w:shd w:val="clear" w:color="auto" w:fill="FFFFFF"/>
        </w:rPr>
      </w:pPr>
      <w:r w:rsidRPr="00C822C6">
        <w:rPr>
          <w:rFonts w:ascii="Calibri" w:hAnsi="Calibri" w:cs="Calibri"/>
        </w:rPr>
        <w:t>In biology, the term ‘</w:t>
      </w:r>
      <w:proofErr w:type="gramStart"/>
      <w:r w:rsidRPr="00C822C6">
        <w:rPr>
          <w:rFonts w:ascii="Calibri" w:hAnsi="Calibri" w:cs="Calibri"/>
        </w:rPr>
        <w:t>s</w:t>
      </w:r>
      <w:r w:rsidR="00F240EC" w:rsidRPr="00C822C6">
        <w:rPr>
          <w:rFonts w:ascii="Calibri" w:hAnsi="Calibri" w:cs="Calibri"/>
        </w:rPr>
        <w:t>pecies</w:t>
      </w:r>
      <w:r w:rsidRPr="00C822C6">
        <w:rPr>
          <w:rFonts w:ascii="Calibri" w:hAnsi="Calibri" w:cs="Calibri"/>
        </w:rPr>
        <w:t>’</w:t>
      </w:r>
      <w:proofErr w:type="gramEnd"/>
      <w:r w:rsidRPr="00C822C6">
        <w:rPr>
          <w:rFonts w:ascii="Calibri" w:hAnsi="Calibri" w:cs="Calibri"/>
        </w:rPr>
        <w:t xml:space="preserve"> refers to </w:t>
      </w:r>
      <w:r w:rsidR="00F240EC" w:rsidRPr="00C822C6">
        <w:rPr>
          <w:rFonts w:ascii="Calibri" w:hAnsi="Calibri" w:cs="Calibri"/>
        </w:rPr>
        <w:t xml:space="preserve">related organisms </w:t>
      </w:r>
      <w:r w:rsidRPr="00C822C6">
        <w:rPr>
          <w:rFonts w:ascii="Calibri" w:hAnsi="Calibri" w:cs="Calibri"/>
        </w:rPr>
        <w:t>‘</w:t>
      </w:r>
      <w:r w:rsidR="00F240EC" w:rsidRPr="00C822C6">
        <w:rPr>
          <w:rFonts w:ascii="Calibri" w:hAnsi="Calibri" w:cs="Calibri"/>
        </w:rPr>
        <w:t>that share common characteristics and are capable of interbreeding</w:t>
      </w:r>
      <w:r w:rsidRPr="00C822C6">
        <w:rPr>
          <w:rFonts w:ascii="Calibri" w:hAnsi="Calibri" w:cs="Calibri"/>
        </w:rPr>
        <w:t>’</w:t>
      </w:r>
      <w:r w:rsidRPr="00C822C6">
        <w:rPr>
          <w:rFonts w:ascii="Calibri" w:hAnsi="Calibri" w:cs="Calibri"/>
          <w:i/>
          <w:iCs/>
        </w:rPr>
        <w:t xml:space="preserve"> </w:t>
      </w:r>
      <w:r w:rsidRPr="00C822C6">
        <w:rPr>
          <w:rFonts w:ascii="Calibri" w:hAnsi="Calibri" w:cs="Calibri"/>
        </w:rPr>
        <w:t>(</w:t>
      </w:r>
      <w:proofErr w:type="spellStart"/>
      <w:r w:rsidRPr="00C822C6">
        <w:rPr>
          <w:rStyle w:val="Emphasis"/>
          <w:rFonts w:ascii="Calibri" w:hAnsi="Calibri" w:cs="Calibri"/>
          <w:i w:val="0"/>
          <w:iCs w:val="0"/>
          <w:shd w:val="clear" w:color="auto" w:fill="FFFFFF"/>
        </w:rPr>
        <w:t>Encyclopedia</w:t>
      </w:r>
      <w:proofErr w:type="spellEnd"/>
      <w:r w:rsidRPr="00C822C6">
        <w:rPr>
          <w:rStyle w:val="Emphasis"/>
          <w:rFonts w:ascii="Calibri" w:hAnsi="Calibri" w:cs="Calibri"/>
          <w:i w:val="0"/>
          <w:iCs w:val="0"/>
          <w:shd w:val="clear" w:color="auto" w:fill="FFFFFF"/>
        </w:rPr>
        <w:t xml:space="preserve"> Britannica, 2019).</w:t>
      </w:r>
      <w:r w:rsidRPr="00C822C6">
        <w:rPr>
          <w:rFonts w:ascii="Calibri" w:hAnsi="Calibri" w:cs="Calibri"/>
          <w:i/>
          <w:iCs/>
        </w:rPr>
        <w:t xml:space="preserve"> </w:t>
      </w:r>
      <w:r w:rsidRPr="00C822C6">
        <w:rPr>
          <w:rFonts w:ascii="Calibri" w:hAnsi="Calibri" w:cs="Calibri"/>
        </w:rPr>
        <w:t>The discipline, which classifies species (living and extinct organisms) is called t</w:t>
      </w:r>
      <w:r w:rsidR="00F240EC" w:rsidRPr="00C822C6">
        <w:rPr>
          <w:rFonts w:ascii="Calibri" w:hAnsi="Calibri" w:cs="Calibri"/>
        </w:rPr>
        <w:t>axonomy</w:t>
      </w:r>
      <w:r w:rsidRPr="00C822C6">
        <w:rPr>
          <w:rFonts w:ascii="Calibri" w:hAnsi="Calibri" w:cs="Calibri"/>
        </w:rPr>
        <w:t xml:space="preserve"> (</w:t>
      </w:r>
      <w:proofErr w:type="spellStart"/>
      <w:r w:rsidRPr="00C822C6">
        <w:rPr>
          <w:rStyle w:val="Emphasis"/>
          <w:rFonts w:ascii="Calibri" w:hAnsi="Calibri" w:cs="Calibri"/>
          <w:i w:val="0"/>
          <w:iCs w:val="0"/>
          <w:shd w:val="clear" w:color="auto" w:fill="FFFFFF"/>
        </w:rPr>
        <w:t>Encyclopedia</w:t>
      </w:r>
      <w:proofErr w:type="spellEnd"/>
      <w:r w:rsidRPr="00C822C6">
        <w:rPr>
          <w:rStyle w:val="Emphasis"/>
          <w:rFonts w:ascii="Calibri" w:hAnsi="Calibri" w:cs="Calibri"/>
          <w:i w:val="0"/>
          <w:iCs w:val="0"/>
          <w:shd w:val="clear" w:color="auto" w:fill="FFFFFF"/>
        </w:rPr>
        <w:t xml:space="preserve"> Britannica, 2020).</w:t>
      </w:r>
      <w:r w:rsidR="00395F64" w:rsidRPr="00C822C6">
        <w:rPr>
          <w:rFonts w:ascii="Calibri" w:hAnsi="Calibri" w:cs="Calibri"/>
        </w:rPr>
        <w:t xml:space="preserve"> </w:t>
      </w:r>
      <w:r w:rsidR="0049556C" w:rsidRPr="00C822C6">
        <w:rPr>
          <w:rStyle w:val="Emphasis"/>
          <w:rFonts w:ascii="Calibri" w:hAnsi="Calibri" w:cs="Calibri"/>
          <w:i w:val="0"/>
          <w:iCs w:val="0"/>
          <w:shd w:val="clear" w:color="auto" w:fill="FFFFFF"/>
        </w:rPr>
        <w:t>From a biological point of view, o</w:t>
      </w:r>
      <w:r w:rsidR="00395F64" w:rsidRPr="00C822C6">
        <w:rPr>
          <w:rStyle w:val="Emphasis"/>
          <w:rFonts w:ascii="Calibri" w:hAnsi="Calibri" w:cs="Calibri"/>
          <w:i w:val="0"/>
          <w:iCs w:val="0"/>
          <w:shd w:val="clear" w:color="auto" w:fill="FFFFFF"/>
        </w:rPr>
        <w:t xml:space="preserve">ur understanding of species characteristics plays an important role in </w:t>
      </w:r>
      <w:r w:rsidR="00132BB8" w:rsidRPr="00C822C6">
        <w:rPr>
          <w:rStyle w:val="Emphasis"/>
          <w:rFonts w:ascii="Calibri" w:hAnsi="Calibri" w:cs="Calibri"/>
          <w:i w:val="0"/>
          <w:iCs w:val="0"/>
          <w:shd w:val="clear" w:color="auto" w:fill="FFFFFF"/>
        </w:rPr>
        <w:t>comprehending</w:t>
      </w:r>
      <w:r w:rsidR="00395F64" w:rsidRPr="00C822C6">
        <w:rPr>
          <w:rStyle w:val="Emphasis"/>
          <w:rFonts w:ascii="Calibri" w:hAnsi="Calibri" w:cs="Calibri"/>
          <w:i w:val="0"/>
          <w:iCs w:val="0"/>
          <w:shd w:val="clear" w:color="auto" w:fill="FFFFFF"/>
        </w:rPr>
        <w:t xml:space="preserve"> the nature of human and non-human animals, shaping environmental law and, ultimately, maintaining our planet's ecological balance.</w:t>
      </w:r>
      <w:r w:rsidR="00AF77FE" w:rsidRPr="00C822C6">
        <w:rPr>
          <w:rFonts w:ascii="Calibri" w:hAnsi="Calibri" w:cs="Calibri"/>
        </w:rPr>
        <w:t xml:space="preserve"> </w:t>
      </w:r>
      <w:r w:rsidR="0049556C" w:rsidRPr="00C822C6">
        <w:rPr>
          <w:rFonts w:ascii="Calibri" w:eastAsia="Times New Roman" w:hAnsi="Calibri" w:cs="Calibri"/>
          <w:shd w:val="clear" w:color="auto" w:fill="FFFFFF"/>
          <w:lang w:eastAsia="en-GB"/>
        </w:rPr>
        <w:t xml:space="preserve">In order for humans to assign moral responsibility to species, we first need to understand </w:t>
      </w:r>
      <w:r w:rsidR="008B4817" w:rsidRPr="00C822C6">
        <w:rPr>
          <w:rFonts w:ascii="Calibri" w:eastAsia="Times New Roman" w:hAnsi="Calibri" w:cs="Calibri"/>
          <w:shd w:val="clear" w:color="auto" w:fill="FFFFFF"/>
          <w:lang w:eastAsia="en-GB"/>
        </w:rPr>
        <w:t>what species</w:t>
      </w:r>
      <w:r w:rsidR="00490921" w:rsidRPr="00C822C6">
        <w:rPr>
          <w:rFonts w:ascii="Calibri" w:eastAsia="Times New Roman" w:hAnsi="Calibri" w:cs="Calibri"/>
          <w:shd w:val="clear" w:color="auto" w:fill="FFFFFF"/>
          <w:lang w:eastAsia="en-GB"/>
        </w:rPr>
        <w:t xml:space="preserve"> are, not only in biology but other disciplines too</w:t>
      </w:r>
      <w:r w:rsidR="008B4817" w:rsidRPr="00C822C6">
        <w:rPr>
          <w:rFonts w:ascii="Calibri" w:eastAsia="Times New Roman" w:hAnsi="Calibri" w:cs="Calibri"/>
          <w:shd w:val="clear" w:color="auto" w:fill="FFFFFF"/>
          <w:lang w:eastAsia="en-GB"/>
        </w:rPr>
        <w:t xml:space="preserve">. The term </w:t>
      </w:r>
      <w:r w:rsidR="00BB0651" w:rsidRPr="00C822C6">
        <w:rPr>
          <w:rFonts w:ascii="Calibri" w:eastAsia="Times New Roman" w:hAnsi="Calibri" w:cs="Calibri"/>
          <w:shd w:val="clear" w:color="auto" w:fill="FFFFFF"/>
          <w:lang w:eastAsia="en-GB"/>
        </w:rPr>
        <w:t xml:space="preserve">‘species’ </w:t>
      </w:r>
      <w:r w:rsidR="008B4817" w:rsidRPr="00C822C6">
        <w:rPr>
          <w:rFonts w:ascii="Calibri" w:eastAsia="Times New Roman" w:hAnsi="Calibri" w:cs="Calibri"/>
          <w:shd w:val="clear" w:color="auto" w:fill="FFFFFF"/>
          <w:lang w:eastAsia="en-GB"/>
        </w:rPr>
        <w:t xml:space="preserve">has </w:t>
      </w:r>
      <w:r w:rsidR="00490921" w:rsidRPr="00C822C6">
        <w:rPr>
          <w:rFonts w:ascii="Calibri" w:eastAsia="Times New Roman" w:hAnsi="Calibri" w:cs="Calibri"/>
          <w:shd w:val="clear" w:color="auto" w:fill="FFFFFF"/>
          <w:lang w:eastAsia="en-GB"/>
        </w:rPr>
        <w:t xml:space="preserve">significant </w:t>
      </w:r>
      <w:r w:rsidR="00BB0651" w:rsidRPr="00C822C6">
        <w:rPr>
          <w:rFonts w:ascii="Calibri" w:eastAsia="Times New Roman" w:hAnsi="Calibri" w:cs="Calibri"/>
          <w:shd w:val="clear" w:color="auto" w:fill="FFFFFF"/>
          <w:lang w:eastAsia="en-GB"/>
        </w:rPr>
        <w:t xml:space="preserve">philosophical </w:t>
      </w:r>
      <w:r w:rsidR="00490921" w:rsidRPr="00C822C6">
        <w:rPr>
          <w:rFonts w:ascii="Calibri" w:eastAsia="Times New Roman" w:hAnsi="Calibri" w:cs="Calibri"/>
          <w:shd w:val="clear" w:color="auto" w:fill="FFFFFF"/>
          <w:lang w:eastAsia="en-GB"/>
        </w:rPr>
        <w:t xml:space="preserve">weight </w:t>
      </w:r>
      <w:r w:rsidR="008B4817" w:rsidRPr="00C822C6">
        <w:rPr>
          <w:rFonts w:ascii="Calibri" w:eastAsia="Times New Roman" w:hAnsi="Calibri" w:cs="Calibri"/>
          <w:shd w:val="clear" w:color="auto" w:fill="FFFFFF"/>
          <w:lang w:eastAsia="en-GB"/>
        </w:rPr>
        <w:t>and is often controversial</w:t>
      </w:r>
      <w:r w:rsidR="00490921" w:rsidRPr="00C822C6">
        <w:rPr>
          <w:rFonts w:ascii="Calibri" w:eastAsia="Times New Roman" w:hAnsi="Calibri" w:cs="Calibri"/>
          <w:shd w:val="clear" w:color="auto" w:fill="FFFFFF"/>
          <w:lang w:eastAsia="en-GB"/>
        </w:rPr>
        <w:t xml:space="preserve">. Do all members of a species have common essences? </w:t>
      </w:r>
      <w:r w:rsidR="00AF77FE" w:rsidRPr="00C822C6">
        <w:rPr>
          <w:rFonts w:ascii="Calibri" w:eastAsia="Times New Roman" w:hAnsi="Calibri" w:cs="Calibri"/>
          <w:shd w:val="clear" w:color="auto" w:fill="FFFFFF"/>
          <w:lang w:eastAsia="en-GB"/>
        </w:rPr>
        <w:t>Should species</w:t>
      </w:r>
      <w:r w:rsidR="00461327" w:rsidRPr="00C822C6">
        <w:rPr>
          <w:rFonts w:ascii="Calibri" w:eastAsia="Times New Roman" w:hAnsi="Calibri" w:cs="Calibri"/>
          <w:shd w:val="clear" w:color="auto" w:fill="FFFFFF"/>
          <w:lang w:eastAsia="en-GB"/>
        </w:rPr>
        <w:t xml:space="preserve"> be</w:t>
      </w:r>
      <w:r w:rsidR="00AF77FE" w:rsidRPr="00C822C6">
        <w:rPr>
          <w:rFonts w:ascii="Calibri" w:eastAsia="Times New Roman" w:hAnsi="Calibri" w:cs="Calibri"/>
          <w:shd w:val="clear" w:color="auto" w:fill="FFFFFF"/>
          <w:lang w:eastAsia="en-GB"/>
        </w:rPr>
        <w:t xml:space="preserve"> treated as a group of entities or individuals?</w:t>
      </w:r>
      <w:r w:rsidR="00490921" w:rsidRPr="00C822C6">
        <w:rPr>
          <w:rFonts w:ascii="Calibri" w:eastAsia="Times New Roman" w:hAnsi="Calibri" w:cs="Calibri"/>
          <w:shd w:val="clear" w:color="auto" w:fill="FFFFFF"/>
          <w:lang w:eastAsia="en-GB"/>
        </w:rPr>
        <w:t xml:space="preserve"> </w:t>
      </w:r>
      <w:r w:rsidR="000F3D7B" w:rsidRPr="00C822C6">
        <w:rPr>
          <w:rFonts w:ascii="Calibri" w:eastAsia="Times New Roman" w:hAnsi="Calibri" w:cs="Calibri"/>
          <w:shd w:val="clear" w:color="auto" w:fill="FFFFFF"/>
          <w:lang w:eastAsia="en-GB"/>
        </w:rPr>
        <w:t xml:space="preserve">There is no doubt that most Wildlife Conservation authorities approach non-human animal existence with an anthropocentric point of view and an emphasis on natural resource management, economics and political agendas rather than </w:t>
      </w:r>
      <w:r w:rsidR="000F3D7B" w:rsidRPr="00C822C6">
        <w:rPr>
          <w:rFonts w:ascii="Calibri" w:hAnsi="Calibri" w:cs="Calibri"/>
          <w:shd w:val="clear" w:color="auto" w:fill="FFFFFF"/>
        </w:rPr>
        <w:t xml:space="preserve">deontological ethics; animals are </w:t>
      </w:r>
      <w:r w:rsidR="00C13474" w:rsidRPr="00C822C6">
        <w:rPr>
          <w:rFonts w:ascii="Calibri" w:hAnsi="Calibri" w:cs="Calibri"/>
          <w:shd w:val="clear" w:color="auto" w:fill="FFFFFF"/>
        </w:rPr>
        <w:t>very often referred to as ‘‘resources’, ‘endowments’ or as objects of human ‘proprietorship’ ultimately for the satisfaction of consumptive and non-consumptive human desires’ (</w:t>
      </w:r>
      <w:proofErr w:type="spellStart"/>
      <w:r w:rsidR="00C13474" w:rsidRPr="00C822C6">
        <w:rPr>
          <w:rFonts w:ascii="Calibri" w:hAnsi="Calibri" w:cs="Calibri"/>
          <w:shd w:val="clear" w:color="auto" w:fill="FFFFFF"/>
        </w:rPr>
        <w:t>Kapembwa</w:t>
      </w:r>
      <w:proofErr w:type="spellEnd"/>
      <w:r w:rsidR="00C13474" w:rsidRPr="00C822C6">
        <w:rPr>
          <w:rFonts w:ascii="Calibri" w:hAnsi="Calibri" w:cs="Calibri"/>
          <w:shd w:val="clear" w:color="auto" w:fill="FFFFFF"/>
        </w:rPr>
        <w:t xml:space="preserve">, 2017). </w:t>
      </w:r>
      <w:r w:rsidR="00907022">
        <w:rPr>
          <w:rFonts w:ascii="Calibri" w:hAnsi="Calibri" w:cs="Calibri"/>
          <w:shd w:val="clear" w:color="auto" w:fill="FFFFFF"/>
        </w:rPr>
        <w:t xml:space="preserve">The </w:t>
      </w:r>
      <w:r w:rsidR="00637A26">
        <w:rPr>
          <w:rFonts w:ascii="Calibri" w:hAnsi="Calibri" w:cs="Calibri"/>
          <w:shd w:val="clear" w:color="auto" w:fill="FFFFFF"/>
        </w:rPr>
        <w:t>challenge</w:t>
      </w:r>
      <w:r w:rsidR="00907022">
        <w:rPr>
          <w:rFonts w:ascii="Calibri" w:hAnsi="Calibri" w:cs="Calibri"/>
          <w:shd w:val="clear" w:color="auto" w:fill="FFFFFF"/>
        </w:rPr>
        <w:t xml:space="preserve"> is, h</w:t>
      </w:r>
      <w:r w:rsidR="00907022" w:rsidRPr="00907022">
        <w:rPr>
          <w:rFonts w:ascii="Calibri" w:hAnsi="Calibri" w:cs="Calibri"/>
          <w:shd w:val="clear" w:color="auto" w:fill="FFFFFF"/>
        </w:rPr>
        <w:t xml:space="preserve">owever, how </w:t>
      </w:r>
      <w:r w:rsidR="007E7C98">
        <w:rPr>
          <w:rFonts w:ascii="Calibri" w:hAnsi="Calibri" w:cs="Calibri"/>
          <w:shd w:val="clear" w:color="auto" w:fill="FFFFFF"/>
        </w:rPr>
        <w:t>to</w:t>
      </w:r>
      <w:r w:rsidR="00907022">
        <w:rPr>
          <w:rFonts w:ascii="Calibri" w:hAnsi="Calibri" w:cs="Calibri"/>
          <w:shd w:val="clear" w:color="auto" w:fill="FFFFFF"/>
        </w:rPr>
        <w:t xml:space="preserve"> assume</w:t>
      </w:r>
      <w:r w:rsidR="00907022" w:rsidRPr="00907022">
        <w:rPr>
          <w:rFonts w:ascii="Calibri" w:hAnsi="Calibri" w:cs="Calibri"/>
          <w:shd w:val="clear" w:color="auto" w:fill="FFFFFF"/>
        </w:rPr>
        <w:t xml:space="preserve"> moral responsibility towards a </w:t>
      </w:r>
      <w:r w:rsidR="00631029">
        <w:rPr>
          <w:rFonts w:ascii="Calibri" w:hAnsi="Calibri" w:cs="Calibri"/>
          <w:shd w:val="clear" w:color="auto" w:fill="FFFFFF"/>
        </w:rPr>
        <w:t>category of sentients</w:t>
      </w:r>
      <w:r w:rsidR="00907022" w:rsidRPr="00907022">
        <w:rPr>
          <w:rFonts w:ascii="Calibri" w:hAnsi="Calibri" w:cs="Calibri"/>
          <w:shd w:val="clear" w:color="auto" w:fill="FFFFFF"/>
        </w:rPr>
        <w:t xml:space="preserve">, which appears to be disputed even amongst </w:t>
      </w:r>
      <w:r w:rsidR="00907022">
        <w:rPr>
          <w:rFonts w:ascii="Calibri" w:hAnsi="Calibri" w:cs="Calibri"/>
          <w:shd w:val="clear" w:color="auto" w:fill="FFFFFF"/>
        </w:rPr>
        <w:t>experts in the field</w:t>
      </w:r>
      <w:r w:rsidR="00907022" w:rsidRPr="00907022">
        <w:rPr>
          <w:rFonts w:ascii="Calibri" w:hAnsi="Calibri" w:cs="Calibri"/>
          <w:shd w:val="clear" w:color="auto" w:fill="FFFFFF"/>
        </w:rPr>
        <w:t>: ‘</w:t>
      </w:r>
      <w:r w:rsidR="00694A8E" w:rsidRPr="00907022">
        <w:rPr>
          <w:rFonts w:ascii="Calibri" w:hAnsi="Calibri" w:cs="Calibri"/>
          <w:shd w:val="clear" w:color="auto" w:fill="FFFFFF"/>
        </w:rPr>
        <w:t xml:space="preserve">No term is more difficult to define than </w:t>
      </w:r>
      <w:r w:rsidR="00907022">
        <w:rPr>
          <w:rFonts w:ascii="Calibri" w:hAnsi="Calibri" w:cs="Calibri"/>
          <w:shd w:val="clear" w:color="auto" w:fill="FFFFFF"/>
        </w:rPr>
        <w:t>‘</w:t>
      </w:r>
      <w:r w:rsidR="00694A8E" w:rsidRPr="00907022">
        <w:rPr>
          <w:rFonts w:ascii="Calibri" w:hAnsi="Calibri" w:cs="Calibri"/>
          <w:shd w:val="clear" w:color="auto" w:fill="FFFFFF"/>
        </w:rPr>
        <w:t>species,</w:t>
      </w:r>
      <w:r w:rsidR="00907022">
        <w:rPr>
          <w:rFonts w:ascii="Calibri" w:hAnsi="Calibri" w:cs="Calibri"/>
          <w:shd w:val="clear" w:color="auto" w:fill="FFFFFF"/>
        </w:rPr>
        <w:t>’</w:t>
      </w:r>
      <w:r w:rsidR="00694A8E" w:rsidRPr="00907022">
        <w:rPr>
          <w:rFonts w:ascii="Calibri" w:hAnsi="Calibri" w:cs="Calibri"/>
          <w:shd w:val="clear" w:color="auto" w:fill="FFFFFF"/>
        </w:rPr>
        <w:t xml:space="preserve"> and on no point are zoologists more divided than as to what should be understood by this word</w:t>
      </w:r>
      <w:r w:rsidR="00907022" w:rsidRPr="00907022">
        <w:rPr>
          <w:rFonts w:ascii="Calibri" w:hAnsi="Calibri" w:cs="Calibri"/>
          <w:shd w:val="clear" w:color="auto" w:fill="FFFFFF"/>
        </w:rPr>
        <w:t>’</w:t>
      </w:r>
      <w:r w:rsidR="00694A8E" w:rsidRPr="00907022">
        <w:rPr>
          <w:rFonts w:ascii="Calibri" w:hAnsi="Calibri" w:cs="Calibri"/>
          <w:shd w:val="clear" w:color="auto" w:fill="FFFFFF"/>
        </w:rPr>
        <w:t xml:space="preserve"> </w:t>
      </w:r>
      <w:r w:rsidR="00907022" w:rsidRPr="00907022">
        <w:rPr>
          <w:rFonts w:ascii="Calibri" w:hAnsi="Calibri" w:cs="Calibri"/>
          <w:shd w:val="clear" w:color="auto" w:fill="FFFFFF"/>
        </w:rPr>
        <w:t>(</w:t>
      </w:r>
      <w:r w:rsidR="00694A8E" w:rsidRPr="00907022">
        <w:rPr>
          <w:rFonts w:ascii="Calibri" w:hAnsi="Calibri" w:cs="Calibri"/>
          <w:shd w:val="clear" w:color="auto" w:fill="FFFFFF"/>
        </w:rPr>
        <w:t>Nicholson</w:t>
      </w:r>
      <w:r w:rsidR="00907022" w:rsidRPr="00907022">
        <w:rPr>
          <w:rFonts w:ascii="Calibri" w:hAnsi="Calibri" w:cs="Calibri"/>
          <w:shd w:val="clear" w:color="auto" w:fill="FFFFFF"/>
        </w:rPr>
        <w:t xml:space="preserve">, </w:t>
      </w:r>
      <w:r w:rsidR="00694A8E" w:rsidRPr="00907022">
        <w:rPr>
          <w:rFonts w:ascii="Calibri" w:hAnsi="Calibri" w:cs="Calibri"/>
          <w:shd w:val="clear" w:color="auto" w:fill="FFFFFF"/>
        </w:rPr>
        <w:t>1872).</w:t>
      </w:r>
      <w:r w:rsidR="00907022" w:rsidRPr="00907022">
        <w:rPr>
          <w:rFonts w:ascii="Calibri" w:hAnsi="Calibri" w:cs="Calibri"/>
          <w:shd w:val="clear" w:color="auto" w:fill="FFFFFF"/>
        </w:rPr>
        <w:t xml:space="preserve"> </w:t>
      </w:r>
      <w:r w:rsidR="00637A26">
        <w:rPr>
          <w:rFonts w:ascii="Calibri" w:hAnsi="Calibri" w:cs="Calibri"/>
          <w:shd w:val="clear" w:color="auto" w:fill="FFFFFF"/>
        </w:rPr>
        <w:t>Is the term ‘</w:t>
      </w:r>
      <w:proofErr w:type="gramStart"/>
      <w:r w:rsidR="00D913CF">
        <w:rPr>
          <w:rFonts w:ascii="Calibri" w:hAnsi="Calibri" w:cs="Calibri"/>
          <w:shd w:val="clear" w:color="auto" w:fill="FFFFFF"/>
        </w:rPr>
        <w:t>species’</w:t>
      </w:r>
      <w:proofErr w:type="gramEnd"/>
      <w:r w:rsidR="00454168">
        <w:rPr>
          <w:rFonts w:ascii="Calibri" w:hAnsi="Calibri" w:cs="Calibri"/>
          <w:shd w:val="clear" w:color="auto" w:fill="FFFFFF"/>
        </w:rPr>
        <w:t xml:space="preserve"> </w:t>
      </w:r>
      <w:r w:rsidR="00637A26">
        <w:rPr>
          <w:rFonts w:ascii="Calibri" w:hAnsi="Calibri" w:cs="Calibri"/>
          <w:shd w:val="clear" w:color="auto" w:fill="FFFFFF"/>
        </w:rPr>
        <w:t xml:space="preserve">coined mainly to suit or even simplify our understanding of the animal kingdom without addressing </w:t>
      </w:r>
      <w:r w:rsidR="00E425F6">
        <w:rPr>
          <w:rFonts w:ascii="Calibri" w:hAnsi="Calibri" w:cs="Calibri"/>
          <w:shd w:val="clear" w:color="auto" w:fill="FFFFFF"/>
        </w:rPr>
        <w:t>the</w:t>
      </w:r>
      <w:r w:rsidR="00637A26">
        <w:rPr>
          <w:rFonts w:ascii="Calibri" w:hAnsi="Calibri" w:cs="Calibri"/>
          <w:shd w:val="clear" w:color="auto" w:fill="FFFFFF"/>
        </w:rPr>
        <w:t xml:space="preserve"> biological </w:t>
      </w:r>
      <w:r w:rsidR="00454168">
        <w:rPr>
          <w:rFonts w:ascii="Calibri" w:hAnsi="Calibri" w:cs="Calibri"/>
          <w:shd w:val="clear" w:color="auto" w:fill="FFFFFF"/>
        </w:rPr>
        <w:t>(sentien</w:t>
      </w:r>
      <w:r w:rsidR="00D913CF">
        <w:rPr>
          <w:rFonts w:ascii="Calibri" w:hAnsi="Calibri" w:cs="Calibri"/>
          <w:shd w:val="clear" w:color="auto" w:fill="FFFFFF"/>
        </w:rPr>
        <w:t>t</w:t>
      </w:r>
      <w:r w:rsidR="00454168">
        <w:rPr>
          <w:rFonts w:ascii="Calibri" w:hAnsi="Calibri" w:cs="Calibri"/>
          <w:shd w:val="clear" w:color="auto" w:fill="FFFFFF"/>
        </w:rPr>
        <w:t xml:space="preserve">) </w:t>
      </w:r>
      <w:r w:rsidR="00637A26">
        <w:rPr>
          <w:rFonts w:ascii="Calibri" w:hAnsi="Calibri" w:cs="Calibri"/>
          <w:shd w:val="clear" w:color="auto" w:fill="FFFFFF"/>
        </w:rPr>
        <w:t>needs</w:t>
      </w:r>
      <w:r w:rsidR="00E425F6">
        <w:rPr>
          <w:rFonts w:ascii="Calibri" w:hAnsi="Calibri" w:cs="Calibri"/>
          <w:shd w:val="clear" w:color="auto" w:fill="FFFFFF"/>
        </w:rPr>
        <w:t xml:space="preserve"> of its individuals</w:t>
      </w:r>
      <w:r w:rsidR="00637A26">
        <w:rPr>
          <w:rFonts w:ascii="Calibri" w:hAnsi="Calibri" w:cs="Calibri"/>
          <w:shd w:val="clear" w:color="auto" w:fill="FFFFFF"/>
        </w:rPr>
        <w:t xml:space="preserve">? </w:t>
      </w:r>
      <w:r w:rsidR="00E907DF">
        <w:rPr>
          <w:rFonts w:ascii="Calibri" w:hAnsi="Calibri" w:cs="Calibri"/>
          <w:shd w:val="clear" w:color="auto" w:fill="FFFFFF"/>
        </w:rPr>
        <w:t xml:space="preserve">British biologist </w:t>
      </w:r>
      <w:r w:rsidR="00E907DF" w:rsidRPr="00E907DF">
        <w:rPr>
          <w:rFonts w:ascii="Calibri" w:hAnsi="Calibri" w:cs="Calibri"/>
          <w:shd w:val="clear" w:color="auto" w:fill="FFFFFF"/>
        </w:rPr>
        <w:t>J. B. S. Haldane</w:t>
      </w:r>
      <w:r w:rsidR="00E907DF">
        <w:rPr>
          <w:rFonts w:ascii="Calibri" w:hAnsi="Calibri" w:cs="Calibri"/>
          <w:shd w:val="clear" w:color="auto" w:fill="FFFFFF"/>
        </w:rPr>
        <w:t xml:space="preserve"> observed that ‘t</w:t>
      </w:r>
      <w:r w:rsidR="00694A8E" w:rsidRPr="00637A26">
        <w:rPr>
          <w:rFonts w:ascii="Calibri" w:hAnsi="Calibri" w:cs="Calibri"/>
          <w:shd w:val="clear" w:color="auto" w:fill="FFFFFF"/>
        </w:rPr>
        <w:t>he concept of a species is a concession to our linguistic habits and neurological mechanisms</w:t>
      </w:r>
      <w:r w:rsidR="00637A26" w:rsidRPr="00637A26">
        <w:rPr>
          <w:rFonts w:ascii="Calibri" w:hAnsi="Calibri" w:cs="Calibri"/>
          <w:shd w:val="clear" w:color="auto" w:fill="FFFFFF"/>
        </w:rPr>
        <w:t>’</w:t>
      </w:r>
      <w:r w:rsidR="00694A8E" w:rsidRPr="00637A26">
        <w:rPr>
          <w:rFonts w:ascii="Calibri" w:hAnsi="Calibri" w:cs="Calibri"/>
          <w:shd w:val="clear" w:color="auto" w:fill="FFFFFF"/>
        </w:rPr>
        <w:t xml:space="preserve"> </w:t>
      </w:r>
      <w:r w:rsidR="00814481">
        <w:rPr>
          <w:rFonts w:ascii="Calibri" w:hAnsi="Calibri" w:cs="Calibri"/>
          <w:shd w:val="clear" w:color="auto" w:fill="FFFFFF"/>
        </w:rPr>
        <w:t>(</w:t>
      </w:r>
      <w:r w:rsidR="00694A8E" w:rsidRPr="00637A26">
        <w:rPr>
          <w:rFonts w:ascii="Calibri" w:hAnsi="Calibri" w:cs="Calibri"/>
          <w:shd w:val="clear" w:color="auto" w:fill="FFFFFF"/>
        </w:rPr>
        <w:t>Haldane</w:t>
      </w:r>
      <w:r w:rsidR="00814481">
        <w:rPr>
          <w:rFonts w:ascii="Calibri" w:hAnsi="Calibri" w:cs="Calibri"/>
          <w:shd w:val="clear" w:color="auto" w:fill="FFFFFF"/>
        </w:rPr>
        <w:t xml:space="preserve">, </w:t>
      </w:r>
      <w:r w:rsidR="00694A8E" w:rsidRPr="00637A26">
        <w:rPr>
          <w:rFonts w:ascii="Calibri" w:hAnsi="Calibri" w:cs="Calibri"/>
          <w:shd w:val="clear" w:color="auto" w:fill="FFFFFF"/>
        </w:rPr>
        <w:t>1956)</w:t>
      </w:r>
      <w:r w:rsidR="00E907DF">
        <w:rPr>
          <w:rFonts w:ascii="Calibri" w:hAnsi="Calibri" w:cs="Calibri"/>
          <w:shd w:val="clear" w:color="auto" w:fill="FFFFFF"/>
        </w:rPr>
        <w:t xml:space="preserve"> and</w:t>
      </w:r>
      <w:r w:rsidR="00D6158C">
        <w:rPr>
          <w:rFonts w:ascii="Calibri" w:hAnsi="Calibri" w:cs="Calibri"/>
          <w:shd w:val="clear" w:color="auto" w:fill="FFFFFF"/>
        </w:rPr>
        <w:t xml:space="preserve"> in his </w:t>
      </w:r>
      <w:r w:rsidR="00D6158C" w:rsidRPr="00D6158C">
        <w:rPr>
          <w:rFonts w:ascii="Calibri" w:hAnsi="Calibri" w:cs="Calibri"/>
          <w:i/>
          <w:iCs/>
          <w:shd w:val="clear" w:color="auto" w:fill="FFFFFF"/>
        </w:rPr>
        <w:t>Cladistic classification as applied to vertebrates</w:t>
      </w:r>
      <w:r w:rsidR="00814481">
        <w:rPr>
          <w:rFonts w:ascii="Calibri" w:hAnsi="Calibri" w:cs="Calibri"/>
          <w:shd w:val="clear" w:color="auto" w:fill="FFFFFF"/>
        </w:rPr>
        <w:t xml:space="preserve">, </w:t>
      </w:r>
      <w:r w:rsidR="00D6158C">
        <w:rPr>
          <w:rFonts w:ascii="Calibri" w:hAnsi="Calibri" w:cs="Calibri"/>
          <w:shd w:val="clear" w:color="auto" w:fill="FFFFFF"/>
        </w:rPr>
        <w:t xml:space="preserve">Professor </w:t>
      </w:r>
      <w:r w:rsidR="00D6158C" w:rsidRPr="00D6158C">
        <w:rPr>
          <w:rFonts w:ascii="Calibri" w:hAnsi="Calibri" w:cs="Calibri"/>
          <w:shd w:val="clear" w:color="auto" w:fill="FFFFFF"/>
        </w:rPr>
        <w:t xml:space="preserve">Niels </w:t>
      </w:r>
      <w:proofErr w:type="spellStart"/>
      <w:r w:rsidR="00D6158C" w:rsidRPr="00D6158C">
        <w:rPr>
          <w:rFonts w:ascii="Calibri" w:hAnsi="Calibri" w:cs="Calibri"/>
          <w:shd w:val="clear" w:color="auto" w:fill="FFFFFF"/>
        </w:rPr>
        <w:t>Bonde</w:t>
      </w:r>
      <w:proofErr w:type="spellEnd"/>
      <w:r w:rsidR="00D6158C" w:rsidRPr="00D6158C">
        <w:rPr>
          <w:rFonts w:ascii="Calibri" w:hAnsi="Calibri" w:cs="Calibri"/>
          <w:shd w:val="clear" w:color="auto" w:fill="FFFFFF"/>
        </w:rPr>
        <w:t xml:space="preserve"> seemed to denounce the factual accuracy of the idea of 'species' altogether: ‘</w:t>
      </w:r>
      <w:r w:rsidR="00694A8E" w:rsidRPr="00D6158C">
        <w:rPr>
          <w:rFonts w:ascii="Calibri" w:hAnsi="Calibri" w:cs="Calibri"/>
          <w:shd w:val="clear" w:color="auto" w:fill="FFFFFF"/>
        </w:rPr>
        <w:t xml:space="preserve">An important aspect of any species </w:t>
      </w:r>
      <w:r w:rsidR="00694A8E" w:rsidRPr="00D6158C">
        <w:rPr>
          <w:rFonts w:ascii="Calibri" w:hAnsi="Calibri" w:cs="Calibri"/>
          <w:shd w:val="clear" w:color="auto" w:fill="FFFFFF"/>
        </w:rPr>
        <w:lastRenderedPageBreak/>
        <w:t xml:space="preserve">definition whether in </w:t>
      </w:r>
      <w:proofErr w:type="spellStart"/>
      <w:r w:rsidR="00694A8E" w:rsidRPr="00D6158C">
        <w:rPr>
          <w:rFonts w:ascii="Calibri" w:hAnsi="Calibri" w:cs="Calibri"/>
          <w:shd w:val="clear" w:color="auto" w:fill="FFFFFF"/>
        </w:rPr>
        <w:t>neontology</w:t>
      </w:r>
      <w:proofErr w:type="spellEnd"/>
      <w:r w:rsidR="00694A8E" w:rsidRPr="00D6158C">
        <w:rPr>
          <w:rFonts w:ascii="Calibri" w:hAnsi="Calibri" w:cs="Calibri"/>
          <w:shd w:val="clear" w:color="auto" w:fill="FFFFFF"/>
        </w:rPr>
        <w:t xml:space="preserve"> or palaeontology is that any statement that particular individuals (or fragmentary specimens) belong to a certain species is an hypothesis (not a fact)</w:t>
      </w:r>
      <w:r w:rsidR="00D6158C" w:rsidRPr="00D6158C">
        <w:rPr>
          <w:rFonts w:ascii="Calibri" w:hAnsi="Calibri" w:cs="Calibri"/>
          <w:shd w:val="clear" w:color="auto" w:fill="FFFFFF"/>
        </w:rPr>
        <w:t>’ (</w:t>
      </w:r>
      <w:proofErr w:type="spellStart"/>
      <w:r w:rsidR="00694A8E" w:rsidRPr="00D6158C">
        <w:rPr>
          <w:rFonts w:ascii="Calibri" w:hAnsi="Calibri" w:cs="Calibri"/>
          <w:shd w:val="clear" w:color="auto" w:fill="FFFFFF"/>
        </w:rPr>
        <w:t>Bonde</w:t>
      </w:r>
      <w:proofErr w:type="spellEnd"/>
      <w:r w:rsidR="00D6158C" w:rsidRPr="00D6158C">
        <w:rPr>
          <w:rFonts w:ascii="Calibri" w:hAnsi="Calibri" w:cs="Calibri"/>
          <w:shd w:val="clear" w:color="auto" w:fill="FFFFFF"/>
        </w:rPr>
        <w:t xml:space="preserve">, </w:t>
      </w:r>
      <w:r w:rsidR="00694A8E" w:rsidRPr="00D6158C">
        <w:rPr>
          <w:rFonts w:ascii="Calibri" w:hAnsi="Calibri" w:cs="Calibri"/>
          <w:shd w:val="clear" w:color="auto" w:fill="FFFFFF"/>
        </w:rPr>
        <w:t xml:space="preserve">1977). </w:t>
      </w:r>
      <w:r w:rsidR="004D3D82" w:rsidRPr="004D3D82">
        <w:rPr>
          <w:rFonts w:ascii="Calibri" w:hAnsi="Calibri" w:cs="Calibri"/>
          <w:shd w:val="clear" w:color="auto" w:fill="FFFFFF"/>
        </w:rPr>
        <w:t>Evolutionary biologist Jody Hey admitted that</w:t>
      </w:r>
      <w:r w:rsidR="00694A8E" w:rsidRPr="004D3D82">
        <w:rPr>
          <w:rFonts w:ascii="Calibri" w:hAnsi="Calibri" w:cs="Calibri"/>
          <w:shd w:val="clear" w:color="auto" w:fill="FFFFFF"/>
        </w:rPr>
        <w:t xml:space="preserve"> biologists</w:t>
      </w:r>
      <w:r w:rsidR="004D3D82" w:rsidRPr="004D3D82">
        <w:rPr>
          <w:rFonts w:ascii="Calibri" w:hAnsi="Calibri" w:cs="Calibri"/>
          <w:shd w:val="clear" w:color="auto" w:fill="FFFFFF"/>
        </w:rPr>
        <w:t xml:space="preserve"> have so far failed</w:t>
      </w:r>
      <w:r w:rsidR="00694A8E" w:rsidRPr="004D3D82">
        <w:rPr>
          <w:rFonts w:ascii="Calibri" w:hAnsi="Calibri" w:cs="Calibri"/>
          <w:shd w:val="clear" w:color="auto" w:fill="FFFFFF"/>
        </w:rPr>
        <w:t xml:space="preserve"> to agree on </w:t>
      </w:r>
      <w:r w:rsidR="004D3D82" w:rsidRPr="004D3D82">
        <w:rPr>
          <w:rFonts w:ascii="Calibri" w:hAnsi="Calibri" w:cs="Calibri"/>
          <w:shd w:val="clear" w:color="auto" w:fill="FFFFFF"/>
        </w:rPr>
        <w:t>‘</w:t>
      </w:r>
      <w:r w:rsidR="00694A8E" w:rsidRPr="004D3D82">
        <w:rPr>
          <w:rFonts w:ascii="Calibri" w:hAnsi="Calibri" w:cs="Calibri"/>
          <w:shd w:val="clear" w:color="auto" w:fill="FFFFFF"/>
        </w:rPr>
        <w:t>how we should identify species and how we should define the word 'species'</w:t>
      </w:r>
      <w:r w:rsidR="004D3D82" w:rsidRPr="004D3D82">
        <w:rPr>
          <w:rFonts w:ascii="Calibri" w:hAnsi="Calibri" w:cs="Calibri"/>
          <w:shd w:val="clear" w:color="auto" w:fill="FFFFFF"/>
        </w:rPr>
        <w:t xml:space="preserve"> (</w:t>
      </w:r>
      <w:r w:rsidR="00694A8E" w:rsidRPr="004D3D82">
        <w:rPr>
          <w:rFonts w:ascii="Calibri" w:hAnsi="Calibri" w:cs="Calibri"/>
          <w:shd w:val="clear" w:color="auto" w:fill="FFFFFF"/>
        </w:rPr>
        <w:t>Hey</w:t>
      </w:r>
      <w:r w:rsidR="004D3D82" w:rsidRPr="004D3D82">
        <w:rPr>
          <w:rFonts w:ascii="Calibri" w:hAnsi="Calibri" w:cs="Calibri"/>
          <w:shd w:val="clear" w:color="auto" w:fill="FFFFFF"/>
        </w:rPr>
        <w:t xml:space="preserve">, </w:t>
      </w:r>
      <w:r w:rsidR="00694A8E" w:rsidRPr="004D3D82">
        <w:rPr>
          <w:rFonts w:ascii="Calibri" w:hAnsi="Calibri" w:cs="Calibri"/>
          <w:shd w:val="clear" w:color="auto" w:fill="FFFFFF"/>
        </w:rPr>
        <w:t>2001)</w:t>
      </w:r>
      <w:r w:rsidR="004D3D82" w:rsidRPr="004D3D82">
        <w:rPr>
          <w:rFonts w:ascii="Calibri" w:hAnsi="Calibri" w:cs="Calibri"/>
          <w:shd w:val="clear" w:color="auto" w:fill="FFFFFF"/>
        </w:rPr>
        <w:t xml:space="preserve"> and Massimo </w:t>
      </w:r>
      <w:proofErr w:type="spellStart"/>
      <w:r w:rsidR="004D3D82" w:rsidRPr="004D3D82">
        <w:rPr>
          <w:rStyle w:val="Emphasis"/>
          <w:rFonts w:ascii="Calibri" w:hAnsi="Calibri" w:cs="Calibri"/>
          <w:i w:val="0"/>
          <w:iCs w:val="0"/>
          <w:shd w:val="clear" w:color="auto" w:fill="FFFFFF"/>
        </w:rPr>
        <w:t>Pigliucci</w:t>
      </w:r>
      <w:proofErr w:type="spellEnd"/>
      <w:r w:rsidR="004D3D82" w:rsidRPr="004D3D82">
        <w:rPr>
          <w:rStyle w:val="Emphasis"/>
          <w:rFonts w:ascii="Calibri" w:hAnsi="Calibri" w:cs="Calibri"/>
          <w:i w:val="0"/>
          <w:iCs w:val="0"/>
          <w:shd w:val="clear" w:color="auto" w:fill="FFFFFF"/>
        </w:rPr>
        <w:t xml:space="preserve"> outlined that even if we did define the term, pure empirical data would not offer all the answers:</w:t>
      </w:r>
      <w:r w:rsidR="00694A8E" w:rsidRPr="004D3D82">
        <w:rPr>
          <w:rFonts w:ascii="Calibri" w:hAnsi="Calibri" w:cs="Calibri"/>
          <w:shd w:val="clear" w:color="auto" w:fill="FFFFFF"/>
        </w:rPr>
        <w:t xml:space="preserve"> </w:t>
      </w:r>
      <w:r w:rsidR="004D3D82" w:rsidRPr="004D3D82">
        <w:rPr>
          <w:rFonts w:ascii="Calibri" w:hAnsi="Calibri" w:cs="Calibri"/>
          <w:shd w:val="clear" w:color="auto" w:fill="FFFFFF"/>
        </w:rPr>
        <w:t>‘</w:t>
      </w:r>
      <w:r w:rsidR="00694A8E" w:rsidRPr="004D3D82">
        <w:rPr>
          <w:rFonts w:ascii="Calibri" w:hAnsi="Calibri" w:cs="Calibri"/>
          <w:shd w:val="clear" w:color="auto" w:fill="FFFFFF"/>
        </w:rPr>
        <w:t>First, the species problem is not primarily an empirical one, but it is rather fraught with philosophical questions that require — but cannot be settled by — empirical evidence</w:t>
      </w:r>
      <w:r w:rsidR="004D3D82" w:rsidRPr="004D3D82">
        <w:rPr>
          <w:rFonts w:ascii="Calibri" w:hAnsi="Calibri" w:cs="Calibri"/>
          <w:shd w:val="clear" w:color="auto" w:fill="FFFFFF"/>
        </w:rPr>
        <w:t>’</w:t>
      </w:r>
      <w:r w:rsidR="00694A8E" w:rsidRPr="004D3D82">
        <w:rPr>
          <w:rFonts w:ascii="Calibri" w:hAnsi="Calibri" w:cs="Calibri"/>
          <w:shd w:val="clear" w:color="auto" w:fill="FFFFFF"/>
        </w:rPr>
        <w:t xml:space="preserve"> </w:t>
      </w:r>
      <w:r w:rsidR="004D3D82" w:rsidRPr="004D3D82">
        <w:rPr>
          <w:rFonts w:ascii="Calibri" w:hAnsi="Calibri" w:cs="Calibri"/>
          <w:shd w:val="clear" w:color="auto" w:fill="FFFFFF"/>
        </w:rPr>
        <w:t>(</w:t>
      </w:r>
      <w:proofErr w:type="spellStart"/>
      <w:r w:rsidR="00694A8E" w:rsidRPr="004D3D82">
        <w:rPr>
          <w:rFonts w:ascii="Calibri" w:hAnsi="Calibri" w:cs="Calibri"/>
          <w:shd w:val="clear" w:color="auto" w:fill="FFFFFF"/>
        </w:rPr>
        <w:t>Pigliucci</w:t>
      </w:r>
      <w:proofErr w:type="spellEnd"/>
      <w:r w:rsidR="004D3D82" w:rsidRPr="004D3D82">
        <w:rPr>
          <w:rFonts w:ascii="Calibri" w:hAnsi="Calibri" w:cs="Calibri"/>
          <w:shd w:val="clear" w:color="auto" w:fill="FFFFFF"/>
        </w:rPr>
        <w:t xml:space="preserve">, </w:t>
      </w:r>
      <w:r w:rsidR="00694A8E" w:rsidRPr="004D3D82">
        <w:rPr>
          <w:rFonts w:ascii="Calibri" w:hAnsi="Calibri" w:cs="Calibri"/>
          <w:shd w:val="clear" w:color="auto" w:fill="FFFFFF"/>
        </w:rPr>
        <w:t>2003).</w:t>
      </w:r>
    </w:p>
    <w:p w14:paraId="4EA02EC4" w14:textId="77777777" w:rsidR="00A83C40" w:rsidRPr="00C822C6" w:rsidRDefault="00A83C40" w:rsidP="00A83C40">
      <w:pPr>
        <w:spacing w:line="360" w:lineRule="auto"/>
        <w:ind w:left="-142"/>
        <w:rPr>
          <w:rFonts w:ascii="Calibri" w:eastAsia="Times New Roman" w:hAnsi="Calibri" w:cs="Calibri"/>
          <w:b/>
          <w:bCs/>
          <w:u w:val="single"/>
          <w:shd w:val="clear" w:color="auto" w:fill="FFFFFF"/>
          <w:lang w:eastAsia="en-GB"/>
        </w:rPr>
      </w:pPr>
      <w:r w:rsidRPr="00C822C6">
        <w:rPr>
          <w:rFonts w:ascii="Calibri" w:eastAsia="Times New Roman" w:hAnsi="Calibri" w:cs="Calibri"/>
          <w:b/>
          <w:bCs/>
          <w:u w:val="single"/>
          <w:shd w:val="clear" w:color="auto" w:fill="FFFFFF"/>
          <w:lang w:eastAsia="en-GB"/>
        </w:rPr>
        <w:t>Is killing non-human animals to protect the species justified? Environment and Ethics</w:t>
      </w:r>
    </w:p>
    <w:p w14:paraId="2944CC6A" w14:textId="69AA6FB9" w:rsidR="00F852AE" w:rsidRPr="00C822C6" w:rsidRDefault="00A83C40" w:rsidP="00F852AE">
      <w:pPr>
        <w:spacing w:line="360" w:lineRule="auto"/>
        <w:ind w:left="-142"/>
        <w:jc w:val="both"/>
        <w:rPr>
          <w:rFonts w:ascii="Calibri" w:eastAsia="Times New Roman" w:hAnsi="Calibri" w:cs="Calibri"/>
          <w:shd w:val="clear" w:color="auto" w:fill="FFFFFF"/>
          <w:lang w:eastAsia="en-GB"/>
        </w:rPr>
      </w:pPr>
      <w:r w:rsidRPr="00C822C6">
        <w:rPr>
          <w:rFonts w:ascii="Calibri" w:eastAsia="Times New Roman" w:hAnsi="Calibri" w:cs="Calibri"/>
          <w:shd w:val="clear" w:color="auto" w:fill="FFFFFF"/>
          <w:lang w:eastAsia="en-GB"/>
        </w:rPr>
        <w:t xml:space="preserve">If </w:t>
      </w:r>
      <w:r w:rsidR="00051FD4">
        <w:rPr>
          <w:rFonts w:ascii="Calibri" w:eastAsia="Times New Roman" w:hAnsi="Calibri" w:cs="Calibri"/>
          <w:shd w:val="clear" w:color="auto" w:fill="FFFFFF"/>
          <w:lang w:eastAsia="en-GB"/>
        </w:rPr>
        <w:t>we</w:t>
      </w:r>
      <w:r w:rsidRPr="00C822C6">
        <w:rPr>
          <w:rFonts w:ascii="Calibri" w:eastAsia="Times New Roman" w:hAnsi="Calibri" w:cs="Calibri"/>
          <w:shd w:val="clear" w:color="auto" w:fill="FFFFFF"/>
          <w:lang w:eastAsia="en-GB"/>
        </w:rPr>
        <w:t xml:space="preserve"> were to analyse killing individual animals to protect the species, </w:t>
      </w:r>
      <w:r w:rsidR="00051FD4">
        <w:rPr>
          <w:rFonts w:ascii="Calibri" w:eastAsia="Times New Roman" w:hAnsi="Calibri" w:cs="Calibri"/>
          <w:shd w:val="clear" w:color="auto" w:fill="FFFFFF"/>
          <w:lang w:eastAsia="en-GB"/>
        </w:rPr>
        <w:t>we</w:t>
      </w:r>
      <w:r w:rsidRPr="00C822C6">
        <w:rPr>
          <w:rFonts w:ascii="Calibri" w:eastAsia="Times New Roman" w:hAnsi="Calibri" w:cs="Calibri"/>
          <w:shd w:val="clear" w:color="auto" w:fill="FFFFFF"/>
          <w:lang w:eastAsia="en-GB"/>
        </w:rPr>
        <w:t xml:space="preserve"> </w:t>
      </w:r>
      <w:r w:rsidR="00051FD4">
        <w:rPr>
          <w:rFonts w:ascii="Calibri" w:eastAsia="Times New Roman" w:hAnsi="Calibri" w:cs="Calibri"/>
          <w:shd w:val="clear" w:color="auto" w:fill="FFFFFF"/>
          <w:lang w:eastAsia="en-GB"/>
        </w:rPr>
        <w:t>sh</w:t>
      </w:r>
      <w:r w:rsidRPr="00C822C6">
        <w:rPr>
          <w:rFonts w:ascii="Calibri" w:eastAsia="Times New Roman" w:hAnsi="Calibri" w:cs="Calibri"/>
          <w:shd w:val="clear" w:color="auto" w:fill="FFFFFF"/>
          <w:lang w:eastAsia="en-GB"/>
        </w:rPr>
        <w:t xml:space="preserve">ould </w:t>
      </w:r>
      <w:r w:rsidR="00051FD4">
        <w:rPr>
          <w:rFonts w:ascii="Calibri" w:eastAsia="Times New Roman" w:hAnsi="Calibri" w:cs="Calibri"/>
          <w:shd w:val="clear" w:color="auto" w:fill="FFFFFF"/>
          <w:lang w:eastAsia="en-GB"/>
        </w:rPr>
        <w:t xml:space="preserve">be </w:t>
      </w:r>
      <w:r w:rsidRPr="00C822C6">
        <w:rPr>
          <w:rFonts w:ascii="Calibri" w:eastAsia="Times New Roman" w:hAnsi="Calibri" w:cs="Calibri"/>
          <w:shd w:val="clear" w:color="auto" w:fill="FFFFFF"/>
          <w:lang w:eastAsia="en-GB"/>
        </w:rPr>
        <w:t>look</w:t>
      </w:r>
      <w:r w:rsidR="00051FD4">
        <w:rPr>
          <w:rFonts w:ascii="Calibri" w:eastAsia="Times New Roman" w:hAnsi="Calibri" w:cs="Calibri"/>
          <w:shd w:val="clear" w:color="auto" w:fill="FFFFFF"/>
          <w:lang w:eastAsia="en-GB"/>
        </w:rPr>
        <w:t>ing</w:t>
      </w:r>
      <w:r w:rsidRPr="00C822C6">
        <w:rPr>
          <w:rFonts w:ascii="Calibri" w:eastAsia="Times New Roman" w:hAnsi="Calibri" w:cs="Calibri"/>
          <w:shd w:val="clear" w:color="auto" w:fill="FFFFFF"/>
          <w:lang w:eastAsia="en-GB"/>
        </w:rPr>
        <w:t xml:space="preserve"> at two main aspects of the argument; the environmental and the ethical. It is admittedly hard to engage in a conversation about intentional animal killing without looking at both sides with equal emphasis. Wildlife government bodies very often go to great lengths in order to protect species vital to the balance of their countries’ ecosystem but do not hesitate to legislate mass culling when it comes to invasive species, which could harm native species or the environment. </w:t>
      </w:r>
      <w:r w:rsidR="00F852AE" w:rsidRPr="00C822C6">
        <w:rPr>
          <w:rFonts w:ascii="Calibri" w:eastAsia="Times New Roman" w:hAnsi="Calibri" w:cs="Calibri"/>
          <w:shd w:val="clear" w:color="auto" w:fill="FFFFFF"/>
          <w:lang w:eastAsia="en-GB"/>
        </w:rPr>
        <w:t>In the USA alone the Department of Wildlife Services ‘is estimated to have killed around 40 million animals in the past 15 years’ (Inglis, 2020).</w:t>
      </w:r>
    </w:p>
    <w:p w14:paraId="6A25FE78" w14:textId="37951CCF" w:rsidR="00A83C40" w:rsidRDefault="00A83C40" w:rsidP="00A83C40">
      <w:pPr>
        <w:spacing w:line="360" w:lineRule="auto"/>
        <w:ind w:left="-142"/>
        <w:jc w:val="both"/>
        <w:rPr>
          <w:rFonts w:ascii="Calibri" w:eastAsia="Times New Roman" w:hAnsi="Calibri" w:cs="Calibri"/>
          <w:shd w:val="clear" w:color="auto" w:fill="FFFFFF"/>
          <w:lang w:eastAsia="en-GB"/>
        </w:rPr>
      </w:pPr>
      <w:r w:rsidRPr="00C822C6">
        <w:rPr>
          <w:rFonts w:ascii="Calibri" w:eastAsia="Times New Roman" w:hAnsi="Calibri" w:cs="Calibri"/>
          <w:shd w:val="clear" w:color="auto" w:fill="FFFFFF"/>
          <w:lang w:eastAsia="en-GB"/>
        </w:rPr>
        <w:t>However, how certain can one be that killing individuals actually protects the species now and long term? According to Panthera, an organisation devoted to the conservation of the world’s 40 wild cat species, lions are ‘extinct in 26 African countries, and experts estimate that there are only about 20,000 left in the wild’ (Panthera, n.d.).</w:t>
      </w:r>
      <w:r w:rsidRPr="00C822C6">
        <w:rPr>
          <w:rFonts w:ascii="Calibri" w:hAnsi="Calibri" w:cs="Calibri"/>
        </w:rPr>
        <w:t xml:space="preserve"> </w:t>
      </w:r>
      <w:r w:rsidRPr="00C822C6">
        <w:rPr>
          <w:rFonts w:ascii="Calibri" w:eastAsia="Times New Roman" w:hAnsi="Calibri" w:cs="Calibri"/>
          <w:shd w:val="clear" w:color="auto" w:fill="FFFFFF"/>
          <w:lang w:eastAsia="en-GB"/>
        </w:rPr>
        <w:t>Findings of a study published in the Journal of Ornithology 'contradicted the view that grey squirrels have caused declines in British bird numbers over the past 40 years' and 'do not have a significant impact on the populations of many of England's woodland bird species' (Walker, 2010).</w:t>
      </w:r>
    </w:p>
    <w:p w14:paraId="6E7F1513" w14:textId="2BF2C622" w:rsidR="007B1DA9" w:rsidRPr="007B1DA9" w:rsidRDefault="002807CD" w:rsidP="00A83C40">
      <w:pPr>
        <w:spacing w:line="360" w:lineRule="auto"/>
        <w:ind w:left="-142"/>
        <w:jc w:val="both"/>
        <w:rPr>
          <w:rFonts w:ascii="Calibri" w:eastAsia="Times New Roman" w:hAnsi="Calibri" w:cs="Calibri"/>
          <w:shd w:val="clear" w:color="auto" w:fill="FFFFFF"/>
          <w:lang w:eastAsia="en-GB"/>
        </w:rPr>
      </w:pPr>
      <w:r>
        <w:rPr>
          <w:rFonts w:ascii="Calibri" w:hAnsi="Calibri" w:cs="Calibri"/>
          <w:color w:val="333333"/>
          <w:shd w:val="clear" w:color="auto" w:fill="FCFCFC"/>
        </w:rPr>
        <w:t xml:space="preserve">Despite comfortably killing invasive non-human animals, we would most certainly hesitate to apply the same principle to human populations: </w:t>
      </w:r>
      <w:r w:rsidR="007B1DA9">
        <w:rPr>
          <w:rFonts w:ascii="Calibri" w:hAnsi="Calibri" w:cs="Calibri"/>
          <w:color w:val="333333"/>
          <w:shd w:val="clear" w:color="auto" w:fill="FCFCFC"/>
        </w:rPr>
        <w:t>‘</w:t>
      </w:r>
      <w:r w:rsidR="007B1DA9" w:rsidRPr="007B1DA9">
        <w:rPr>
          <w:rFonts w:ascii="Calibri" w:hAnsi="Calibri" w:cs="Calibri"/>
          <w:color w:val="333333"/>
          <w:shd w:val="clear" w:color="auto" w:fill="FCFCFC"/>
        </w:rPr>
        <w:t>This leads us to another parallel that is drawn between invasive species and immigrant humans</w:t>
      </w:r>
      <w:r w:rsidR="007B1DA9">
        <w:rPr>
          <w:rFonts w:ascii="Calibri" w:hAnsi="Calibri" w:cs="Calibri"/>
          <w:color w:val="333333"/>
          <w:shd w:val="clear" w:color="auto" w:fill="FCFCFC"/>
        </w:rPr>
        <w:t xml:space="preserve"> (…) </w:t>
      </w:r>
      <w:r w:rsidR="007B1DA9" w:rsidRPr="007B1DA9">
        <w:rPr>
          <w:rFonts w:ascii="Calibri" w:hAnsi="Calibri" w:cs="Calibri"/>
          <w:color w:val="333333"/>
          <w:shd w:val="clear" w:color="auto" w:fill="FCFCFC"/>
        </w:rPr>
        <w:t>Just as immigrants are accused of taking local people’s jobs, so invasive species are accused of out-competing native flora and fauna</w:t>
      </w:r>
      <w:r w:rsidR="007B1DA9">
        <w:rPr>
          <w:rFonts w:ascii="Calibri" w:hAnsi="Calibri" w:cs="Calibri"/>
          <w:color w:val="333333"/>
          <w:shd w:val="clear" w:color="auto" w:fill="FCFCFC"/>
        </w:rPr>
        <w:t>’</w:t>
      </w:r>
      <w:r>
        <w:rPr>
          <w:rFonts w:ascii="Calibri" w:hAnsi="Calibri" w:cs="Calibri"/>
          <w:color w:val="333333"/>
          <w:shd w:val="clear" w:color="auto" w:fill="FCFCFC"/>
        </w:rPr>
        <w:t xml:space="preserve"> </w:t>
      </w:r>
      <w:r w:rsidRPr="00C822C6">
        <w:rPr>
          <w:rFonts w:ascii="Calibri" w:eastAsia="Times New Roman" w:hAnsi="Calibri" w:cs="Calibri"/>
          <w:shd w:val="clear" w:color="auto" w:fill="FFFFFF"/>
          <w:lang w:eastAsia="en-GB"/>
        </w:rPr>
        <w:t>(Inglis, 2020).</w:t>
      </w:r>
    </w:p>
    <w:p w14:paraId="0EF80DD2" w14:textId="461C6331" w:rsidR="00AF77FE" w:rsidRPr="00C822C6" w:rsidRDefault="00EB2411" w:rsidP="00AF77FE">
      <w:pPr>
        <w:spacing w:line="360" w:lineRule="auto"/>
        <w:ind w:left="-142"/>
        <w:rPr>
          <w:rFonts w:ascii="Calibri" w:eastAsia="Times New Roman" w:hAnsi="Calibri" w:cs="Calibri"/>
          <w:b/>
          <w:bCs/>
          <w:u w:val="single"/>
          <w:shd w:val="clear" w:color="auto" w:fill="FFFFFF"/>
          <w:lang w:eastAsia="en-GB"/>
        </w:rPr>
      </w:pPr>
      <w:r w:rsidRPr="00C822C6">
        <w:rPr>
          <w:rFonts w:ascii="Calibri" w:eastAsia="Times New Roman" w:hAnsi="Calibri" w:cs="Calibri"/>
          <w:b/>
          <w:bCs/>
          <w:u w:val="single"/>
          <w:shd w:val="clear" w:color="auto" w:fill="FFFFFF"/>
          <w:lang w:eastAsia="en-GB"/>
        </w:rPr>
        <w:t>Killing non-human animals to protect the s</w:t>
      </w:r>
      <w:r w:rsidR="00AF77FE" w:rsidRPr="00C822C6">
        <w:rPr>
          <w:rFonts w:ascii="Calibri" w:eastAsia="Times New Roman" w:hAnsi="Calibri" w:cs="Calibri"/>
          <w:b/>
          <w:bCs/>
          <w:u w:val="single"/>
          <w:shd w:val="clear" w:color="auto" w:fill="FFFFFF"/>
          <w:lang w:eastAsia="en-GB"/>
        </w:rPr>
        <w:t>pecies</w:t>
      </w:r>
      <w:r w:rsidR="00E204B8" w:rsidRPr="00C822C6">
        <w:rPr>
          <w:rFonts w:ascii="Calibri" w:eastAsia="Times New Roman" w:hAnsi="Calibri" w:cs="Calibri"/>
          <w:b/>
          <w:bCs/>
          <w:u w:val="single"/>
          <w:shd w:val="clear" w:color="auto" w:fill="FFFFFF"/>
          <w:lang w:eastAsia="en-GB"/>
        </w:rPr>
        <w:t xml:space="preserve"> – a utilitarian perspective</w:t>
      </w:r>
    </w:p>
    <w:p w14:paraId="6C4BE3DB" w14:textId="6CEAF9D8" w:rsidR="001C343E" w:rsidRDefault="00EB2411" w:rsidP="001C343E">
      <w:pPr>
        <w:spacing w:line="360" w:lineRule="auto"/>
        <w:ind w:left="-142"/>
        <w:jc w:val="both"/>
        <w:rPr>
          <w:rFonts w:ascii="Calibri" w:hAnsi="Calibri" w:cs="Calibri"/>
        </w:rPr>
      </w:pPr>
      <w:r w:rsidRPr="00C822C6">
        <w:rPr>
          <w:rFonts w:ascii="Calibri" w:hAnsi="Calibri" w:cs="Calibri"/>
        </w:rPr>
        <w:t xml:space="preserve">Despite the fact that there </w:t>
      </w:r>
      <w:r w:rsidRPr="00C822C6">
        <w:rPr>
          <w:rFonts w:ascii="Calibri" w:hAnsi="Calibri" w:cs="Calibri"/>
          <w:i/>
          <w:iCs/>
        </w:rPr>
        <w:t>is</w:t>
      </w:r>
      <w:r w:rsidRPr="00C822C6">
        <w:rPr>
          <w:rFonts w:ascii="Calibri" w:hAnsi="Calibri" w:cs="Calibri"/>
        </w:rPr>
        <w:t xml:space="preserve"> legislation protecting the welfare of animals in </w:t>
      </w:r>
      <w:r w:rsidR="003D6D41" w:rsidRPr="00C822C6">
        <w:rPr>
          <w:rFonts w:ascii="Calibri" w:hAnsi="Calibri" w:cs="Calibri"/>
        </w:rPr>
        <w:t>a variety of</w:t>
      </w:r>
      <w:r w:rsidRPr="00C822C6">
        <w:rPr>
          <w:rFonts w:ascii="Calibri" w:hAnsi="Calibri" w:cs="Calibri"/>
        </w:rPr>
        <w:t xml:space="preserve"> contexts, we intentionally harm individuals </w:t>
      </w:r>
      <w:r w:rsidR="00E204B8" w:rsidRPr="00C822C6">
        <w:rPr>
          <w:rFonts w:ascii="Calibri" w:hAnsi="Calibri" w:cs="Calibri"/>
        </w:rPr>
        <w:t xml:space="preserve">on a daily basis </w:t>
      </w:r>
      <w:r w:rsidRPr="00C822C6">
        <w:rPr>
          <w:rFonts w:ascii="Calibri" w:hAnsi="Calibri" w:cs="Calibri"/>
        </w:rPr>
        <w:t xml:space="preserve">in order to preserve the species. </w:t>
      </w:r>
      <w:r w:rsidR="009C7770" w:rsidRPr="00C822C6">
        <w:rPr>
          <w:rFonts w:ascii="Calibri" w:hAnsi="Calibri" w:cs="Calibri"/>
        </w:rPr>
        <w:t>E</w:t>
      </w:r>
      <w:r w:rsidRPr="00C822C6">
        <w:rPr>
          <w:rFonts w:ascii="Calibri" w:hAnsi="Calibri" w:cs="Calibri"/>
        </w:rPr>
        <w:t xml:space="preserve">xamples include trophy hunting wild animals in South Africa, culling grey squirrels in the UK and Markhor hunting in Central Asia. An estimated 1.7 million wild animals were trophy hunted over the past decade - ‘the equivalent of almost 500 animals a day, or one every 3 minutes’ (Gonçalves, p. 18), in order to generate income for the local communities and improve genetics by killing older, non-breeding animals, who </w:t>
      </w:r>
      <w:r w:rsidR="009C7770" w:rsidRPr="00C822C6">
        <w:rPr>
          <w:rFonts w:ascii="Calibri" w:hAnsi="Calibri" w:cs="Calibri"/>
        </w:rPr>
        <w:t xml:space="preserve">sometimes </w:t>
      </w:r>
      <w:r w:rsidRPr="00C822C6">
        <w:rPr>
          <w:rFonts w:ascii="Calibri" w:hAnsi="Calibri" w:cs="Calibri"/>
        </w:rPr>
        <w:t xml:space="preserve">are also, </w:t>
      </w:r>
      <w:r w:rsidRPr="00C822C6">
        <w:rPr>
          <w:rFonts w:ascii="Calibri" w:hAnsi="Calibri" w:cs="Calibri"/>
        </w:rPr>
        <w:lastRenderedPageBreak/>
        <w:t xml:space="preserve">allegedly, aggressive towards other members of the herd. On its website, the British Association for Shooting &amp; Conservation claims that grey squirrels ‘can cause serious problems for foresters, native wildlife and gamekeepers’, strip bark from tree trunks, take the eggs of songbirds and are ‘a significant factor in the decline of the native red squirrel population in the UK’ (BASC, 2021). Shooting a Markhor in Pakistan ‘can </w:t>
      </w:r>
      <w:r w:rsidRPr="00C822C6">
        <w:rPr>
          <w:rFonts w:ascii="Calibri" w:hAnsi="Calibri" w:cs="Calibri"/>
          <w:color w:val="3A3A3A"/>
          <w:shd w:val="clear" w:color="auto" w:fill="FAFAFA"/>
        </w:rPr>
        <w:t>cost upwards of $150,000’ and funds the creation of handicraft centres, water pipelines, community schools and other amenities (SCI, 2021)</w:t>
      </w:r>
      <w:r w:rsidR="009C7770" w:rsidRPr="00C822C6">
        <w:rPr>
          <w:rFonts w:ascii="Calibri" w:hAnsi="Calibri" w:cs="Calibri"/>
          <w:color w:val="3A3A3A"/>
          <w:shd w:val="clear" w:color="auto" w:fill="FAFAFA"/>
        </w:rPr>
        <w:t xml:space="preserve"> but </w:t>
      </w:r>
      <w:r w:rsidR="00C30646" w:rsidRPr="00C822C6">
        <w:rPr>
          <w:rFonts w:ascii="Calibri" w:hAnsi="Calibri" w:cs="Calibri"/>
          <w:color w:val="3A3A3A"/>
          <w:shd w:val="clear" w:color="auto" w:fill="FAFAFA"/>
        </w:rPr>
        <w:t xml:space="preserve">could </w:t>
      </w:r>
      <w:r w:rsidR="009C7770" w:rsidRPr="00C822C6">
        <w:rPr>
          <w:rFonts w:ascii="Calibri" w:hAnsi="Calibri" w:cs="Calibri"/>
          <w:color w:val="3A3A3A"/>
          <w:shd w:val="clear" w:color="auto" w:fill="FAFAFA"/>
        </w:rPr>
        <w:t>also prevent poaching.</w:t>
      </w:r>
      <w:r w:rsidR="00075486" w:rsidRPr="00C822C6">
        <w:rPr>
          <w:rFonts w:ascii="Calibri" w:hAnsi="Calibri" w:cs="Calibri"/>
        </w:rPr>
        <w:t xml:space="preserve"> </w:t>
      </w:r>
      <w:r w:rsidR="00E204B8" w:rsidRPr="00C822C6">
        <w:rPr>
          <w:rFonts w:ascii="Calibri" w:hAnsi="Calibri" w:cs="Calibri"/>
        </w:rPr>
        <w:t xml:space="preserve">Deer populations, which have grown really large, are often culled (preferably as painlessly as possible), in order to </w:t>
      </w:r>
      <w:r w:rsidR="00FA2DB8" w:rsidRPr="00C822C6">
        <w:rPr>
          <w:rFonts w:ascii="Calibri" w:hAnsi="Calibri" w:cs="Calibri"/>
        </w:rPr>
        <w:t xml:space="preserve">prevent them from starving, when food sources are inadequate. </w:t>
      </w:r>
      <w:r w:rsidR="00BF776C" w:rsidRPr="00C822C6">
        <w:rPr>
          <w:rFonts w:ascii="Calibri" w:hAnsi="Calibri" w:cs="Calibri"/>
        </w:rPr>
        <w:t>The New Zealand government is currently funding Aerial 1080 poison ‘to cull possum, stoat, rat and feral cat populations, which threaten to wipe out native bird species’ (Brighten, 2019). In 2015, the Australian government announced a plan to cull 2 million feral cats by 2020 ‘to save native bird, lizard, snake and small mammal species from extinction’ (Brighten, 2019) and in the 1950s, the UK authorities allowed myxomatosis ‘to wipe out rabbits, which were seen as an agricultural pest’ (Brighten, 2019).</w:t>
      </w:r>
      <w:r w:rsidR="002027EB" w:rsidRPr="00C822C6">
        <w:rPr>
          <w:rFonts w:ascii="Calibri" w:hAnsi="Calibri" w:cs="Calibri"/>
        </w:rPr>
        <w:t xml:space="preserve"> </w:t>
      </w:r>
      <w:r w:rsidR="00075486" w:rsidRPr="00C822C6">
        <w:rPr>
          <w:rFonts w:ascii="Calibri" w:hAnsi="Calibri" w:cs="Calibri"/>
        </w:rPr>
        <w:t>Even animal experimentation would probably fall into this category, since humans kill non-human individuals in laboratories for the (often debatable) benefit of the human race and very often for the benefit of other animals too</w:t>
      </w:r>
      <w:r w:rsidR="00E204B8" w:rsidRPr="00C822C6">
        <w:rPr>
          <w:rFonts w:ascii="Calibri" w:hAnsi="Calibri" w:cs="Calibri"/>
        </w:rPr>
        <w:t>, for example animal testing for animal medicines</w:t>
      </w:r>
      <w:r w:rsidR="00075486" w:rsidRPr="00C822C6">
        <w:rPr>
          <w:rFonts w:ascii="Calibri" w:hAnsi="Calibri" w:cs="Calibri"/>
        </w:rPr>
        <w:t>. This principle, however, is morally disconcerting and it is fairly obvious that its application on human lives would be both illegal and immoral; no one purposefully takes a healthy human life for the sole reason of saving others, no matter how many.</w:t>
      </w:r>
      <w:r w:rsidR="006E68DF" w:rsidRPr="00C822C6">
        <w:rPr>
          <w:rFonts w:ascii="Calibri" w:hAnsi="Calibri" w:cs="Calibri"/>
        </w:rPr>
        <w:t xml:space="preserve"> English </w:t>
      </w:r>
      <w:r w:rsidR="00C31F1D" w:rsidRPr="00C822C6">
        <w:rPr>
          <w:rFonts w:ascii="Calibri" w:hAnsi="Calibri" w:cs="Calibri"/>
        </w:rPr>
        <w:t xml:space="preserve">utilitarian </w:t>
      </w:r>
      <w:r w:rsidR="006E68DF" w:rsidRPr="00C822C6">
        <w:rPr>
          <w:rFonts w:ascii="Calibri" w:hAnsi="Calibri" w:cs="Calibri"/>
        </w:rPr>
        <w:t>philosopher John Stuart Mill</w:t>
      </w:r>
      <w:r w:rsidR="00C31F1D" w:rsidRPr="00C822C6">
        <w:rPr>
          <w:rFonts w:ascii="Calibri" w:hAnsi="Calibri" w:cs="Calibri"/>
        </w:rPr>
        <w:t xml:space="preserve"> defended th</w:t>
      </w:r>
      <w:r w:rsidR="00002F72">
        <w:rPr>
          <w:rFonts w:ascii="Calibri" w:hAnsi="Calibri" w:cs="Calibri"/>
        </w:rPr>
        <w:t>e</w:t>
      </w:r>
      <w:r w:rsidR="00C31F1D" w:rsidRPr="00C822C6">
        <w:rPr>
          <w:rFonts w:ascii="Calibri" w:hAnsi="Calibri" w:cs="Calibri"/>
        </w:rPr>
        <w:t xml:space="preserve"> idea</w:t>
      </w:r>
      <w:r w:rsidR="00002F72">
        <w:rPr>
          <w:rFonts w:ascii="Calibri" w:hAnsi="Calibri" w:cs="Calibri"/>
        </w:rPr>
        <w:t xml:space="preserve"> of non-killing</w:t>
      </w:r>
      <w:r w:rsidR="00C31F1D" w:rsidRPr="00C822C6">
        <w:rPr>
          <w:rFonts w:ascii="Calibri" w:hAnsi="Calibri" w:cs="Calibri"/>
        </w:rPr>
        <w:t xml:space="preserve"> in his</w:t>
      </w:r>
      <w:r w:rsidR="006E68DF" w:rsidRPr="00C822C6">
        <w:rPr>
          <w:rFonts w:ascii="Calibri" w:hAnsi="Calibri" w:cs="Calibri"/>
        </w:rPr>
        <w:t xml:space="preserve"> Greatest Happiness Principle, according to which, 'the ultimate end is an existence exempt as far as possible from pain, and as rich as possible in enjoyments, both in point of quantity and quality (...) to the greatest extent possible, secured to all mankind and not to them only, but (...) to the whole sentient creation</w:t>
      </w:r>
      <w:r w:rsidR="00AC1177" w:rsidRPr="00C822C6">
        <w:rPr>
          <w:rFonts w:ascii="Calibri" w:hAnsi="Calibri" w:cs="Calibri"/>
        </w:rPr>
        <w:t xml:space="preserve"> (</w:t>
      </w:r>
      <w:proofErr w:type="spellStart"/>
      <w:r w:rsidR="00AC1177" w:rsidRPr="00C822C6">
        <w:rPr>
          <w:rFonts w:ascii="Calibri" w:hAnsi="Calibri" w:cs="Calibri"/>
        </w:rPr>
        <w:t>Schefczyk</w:t>
      </w:r>
      <w:proofErr w:type="spellEnd"/>
      <w:r w:rsidR="00AC1177" w:rsidRPr="00C822C6">
        <w:rPr>
          <w:rFonts w:ascii="Calibri" w:hAnsi="Calibri" w:cs="Calibri"/>
        </w:rPr>
        <w:t xml:space="preserve">, </w:t>
      </w:r>
      <w:proofErr w:type="spellStart"/>
      <w:r w:rsidR="00AC1177" w:rsidRPr="00C822C6">
        <w:rPr>
          <w:rFonts w:ascii="Calibri" w:hAnsi="Calibri" w:cs="Calibri"/>
        </w:rPr>
        <w:t>n.d</w:t>
      </w:r>
      <w:proofErr w:type="spellEnd"/>
      <w:r w:rsidR="00AC1177" w:rsidRPr="00C822C6">
        <w:rPr>
          <w:rFonts w:ascii="Calibri" w:hAnsi="Calibri" w:cs="Calibri"/>
        </w:rPr>
        <w:t>).</w:t>
      </w:r>
      <w:r w:rsidR="00822D27">
        <w:rPr>
          <w:rFonts w:ascii="Calibri" w:hAnsi="Calibri" w:cs="Calibri"/>
        </w:rPr>
        <w:t xml:space="preserve"> Furthermore, in nature, there seems to be no </w:t>
      </w:r>
      <w:r w:rsidR="002C03C3">
        <w:rPr>
          <w:rFonts w:ascii="Calibri" w:hAnsi="Calibri" w:cs="Calibri"/>
        </w:rPr>
        <w:t xml:space="preserve">redundant </w:t>
      </w:r>
      <w:r w:rsidR="00822D27">
        <w:rPr>
          <w:rFonts w:ascii="Calibri" w:hAnsi="Calibri" w:cs="Calibri"/>
        </w:rPr>
        <w:t xml:space="preserve">species member that needs to be removed by human hand, because every member seems to </w:t>
      </w:r>
      <w:r w:rsidR="002C03C3">
        <w:rPr>
          <w:rFonts w:ascii="Calibri" w:hAnsi="Calibri" w:cs="Calibri"/>
        </w:rPr>
        <w:t xml:space="preserve">be </w:t>
      </w:r>
      <w:r w:rsidR="00822D27">
        <w:rPr>
          <w:rFonts w:ascii="Calibri" w:hAnsi="Calibri" w:cs="Calibri"/>
        </w:rPr>
        <w:t>play</w:t>
      </w:r>
      <w:r w:rsidR="002C03C3">
        <w:rPr>
          <w:rFonts w:ascii="Calibri" w:hAnsi="Calibri" w:cs="Calibri"/>
        </w:rPr>
        <w:t>ing</w:t>
      </w:r>
      <w:r w:rsidR="00822D27">
        <w:rPr>
          <w:rFonts w:ascii="Calibri" w:hAnsi="Calibri" w:cs="Calibri"/>
        </w:rPr>
        <w:t xml:space="preserve"> a vital role in a herd</w:t>
      </w:r>
      <w:r w:rsidR="002C03C3">
        <w:rPr>
          <w:rFonts w:ascii="Calibri" w:hAnsi="Calibri" w:cs="Calibri"/>
        </w:rPr>
        <w:t>,</w:t>
      </w:r>
      <w:r w:rsidR="00822D27">
        <w:rPr>
          <w:rFonts w:ascii="Calibri" w:hAnsi="Calibri" w:cs="Calibri"/>
        </w:rPr>
        <w:t xml:space="preserve"> simply by existing: ‘I</w:t>
      </w:r>
      <w:r w:rsidR="00822D27" w:rsidRPr="00822D27">
        <w:rPr>
          <w:rFonts w:ascii="Calibri" w:hAnsi="Calibri" w:cs="Calibri"/>
        </w:rPr>
        <w:t>n advanced social mammals (</w:t>
      </w:r>
      <w:proofErr w:type="gramStart"/>
      <w:r w:rsidR="00822D27" w:rsidRPr="00822D27">
        <w:rPr>
          <w:rFonts w:ascii="Calibri" w:hAnsi="Calibri" w:cs="Calibri"/>
        </w:rPr>
        <w:t>e.g.</w:t>
      </w:r>
      <w:proofErr w:type="gramEnd"/>
      <w:r w:rsidR="00822D27" w:rsidRPr="00822D27">
        <w:rPr>
          <w:rFonts w:ascii="Calibri" w:hAnsi="Calibri" w:cs="Calibri"/>
        </w:rPr>
        <w:t xml:space="preserve"> elephants and whales), removing older individuals with usually higher trophy values may cause severe population declines due to the loss of social knowledge, which is necessary for survival (</w:t>
      </w:r>
      <w:proofErr w:type="spellStart"/>
      <w:r w:rsidR="00822D27" w:rsidRPr="00822D27">
        <w:rPr>
          <w:rFonts w:ascii="Calibri" w:hAnsi="Calibri" w:cs="Calibri"/>
        </w:rPr>
        <w:t>Ghasemi</w:t>
      </w:r>
      <w:proofErr w:type="spellEnd"/>
      <w:r w:rsidR="00822D27" w:rsidRPr="00822D27">
        <w:rPr>
          <w:rFonts w:ascii="Calibri" w:hAnsi="Calibri" w:cs="Calibri"/>
        </w:rPr>
        <w:t>, 2020)</w:t>
      </w:r>
      <w:r w:rsidR="00822D27">
        <w:rPr>
          <w:rFonts w:ascii="Calibri" w:hAnsi="Calibri" w:cs="Calibri"/>
        </w:rPr>
        <w:t>.</w:t>
      </w:r>
    </w:p>
    <w:p w14:paraId="2593783C" w14:textId="259550DD" w:rsidR="00F47A58" w:rsidRPr="001C343E" w:rsidRDefault="00602B83" w:rsidP="001C343E">
      <w:pPr>
        <w:spacing w:line="360" w:lineRule="auto"/>
        <w:ind w:left="-142"/>
        <w:jc w:val="both"/>
        <w:rPr>
          <w:rFonts w:ascii="Calibri" w:hAnsi="Calibri" w:cs="Calibri"/>
        </w:rPr>
      </w:pPr>
      <w:r w:rsidRPr="00C822C6">
        <w:rPr>
          <w:rFonts w:ascii="Calibri" w:eastAsia="Times New Roman" w:hAnsi="Calibri" w:cs="Calibri"/>
          <w:b/>
          <w:bCs/>
          <w:u w:val="single"/>
          <w:shd w:val="clear" w:color="auto" w:fill="FFFFFF"/>
          <w:lang w:eastAsia="en-GB"/>
        </w:rPr>
        <w:t>Moral responsibility towards individuals</w:t>
      </w:r>
      <w:r w:rsidR="002A24D3" w:rsidRPr="00C822C6">
        <w:rPr>
          <w:rFonts w:ascii="Calibri" w:eastAsia="Times New Roman" w:hAnsi="Calibri" w:cs="Calibri"/>
          <w:b/>
          <w:bCs/>
          <w:u w:val="single"/>
          <w:shd w:val="clear" w:color="auto" w:fill="FFFFFF"/>
          <w:lang w:eastAsia="en-GB"/>
        </w:rPr>
        <w:t xml:space="preserve"> – an animal rights perspective</w:t>
      </w:r>
    </w:p>
    <w:p w14:paraId="3E9F87AA" w14:textId="77777777" w:rsidR="00C41A86" w:rsidRPr="00C822C6" w:rsidRDefault="005372D0" w:rsidP="00C41A86">
      <w:pPr>
        <w:spacing w:line="360" w:lineRule="auto"/>
        <w:ind w:left="-142"/>
        <w:jc w:val="both"/>
        <w:rPr>
          <w:rFonts w:ascii="Calibri" w:eastAsia="Times New Roman" w:hAnsi="Calibri" w:cs="Calibri"/>
          <w:b/>
          <w:bCs/>
          <w:u w:val="single"/>
          <w:shd w:val="clear" w:color="auto" w:fill="FFFFFF"/>
          <w:lang w:eastAsia="en-GB"/>
        </w:rPr>
      </w:pPr>
      <w:r w:rsidRPr="00C822C6">
        <w:rPr>
          <w:rFonts w:ascii="Calibri" w:eastAsia="Times New Roman" w:hAnsi="Calibri" w:cs="Calibri"/>
          <w:shd w:val="clear" w:color="auto" w:fill="FFFFFF"/>
          <w:lang w:eastAsia="en-GB"/>
        </w:rPr>
        <w:t xml:space="preserve">Although animals are not moral agents and cannot be held responsible for their actions, </w:t>
      </w:r>
      <w:r w:rsidR="005C70BF" w:rsidRPr="00C822C6">
        <w:rPr>
          <w:rFonts w:ascii="Calibri" w:eastAsia="Times New Roman" w:hAnsi="Calibri" w:cs="Calibri"/>
          <w:shd w:val="clear" w:color="auto" w:fill="FFFFFF"/>
          <w:lang w:eastAsia="en-GB"/>
        </w:rPr>
        <w:t xml:space="preserve">proving that they have no moral worth </w:t>
      </w:r>
      <w:r w:rsidRPr="00C822C6">
        <w:rPr>
          <w:rFonts w:ascii="Calibri" w:eastAsia="Times New Roman" w:hAnsi="Calibri" w:cs="Calibri"/>
          <w:shd w:val="clear" w:color="auto" w:fill="FFFFFF"/>
          <w:lang w:eastAsia="en-GB"/>
        </w:rPr>
        <w:t xml:space="preserve">would be </w:t>
      </w:r>
      <w:r w:rsidR="005C70BF" w:rsidRPr="00C822C6">
        <w:rPr>
          <w:rFonts w:ascii="Calibri" w:eastAsia="Times New Roman" w:hAnsi="Calibri" w:cs="Calibri"/>
          <w:shd w:val="clear" w:color="auto" w:fill="FFFFFF"/>
          <w:lang w:eastAsia="en-GB"/>
        </w:rPr>
        <w:t xml:space="preserve">a </w:t>
      </w:r>
      <w:r w:rsidRPr="00C822C6">
        <w:rPr>
          <w:rFonts w:ascii="Calibri" w:eastAsia="Times New Roman" w:hAnsi="Calibri" w:cs="Calibri"/>
          <w:shd w:val="clear" w:color="auto" w:fill="FFFFFF"/>
          <w:lang w:eastAsia="en-GB"/>
        </w:rPr>
        <w:t xml:space="preserve">very challenging </w:t>
      </w:r>
      <w:r w:rsidR="005C70BF" w:rsidRPr="00C822C6">
        <w:rPr>
          <w:rFonts w:ascii="Calibri" w:eastAsia="Times New Roman" w:hAnsi="Calibri" w:cs="Calibri"/>
          <w:shd w:val="clear" w:color="auto" w:fill="FFFFFF"/>
          <w:lang w:eastAsia="en-GB"/>
        </w:rPr>
        <w:t>philosophical task</w:t>
      </w:r>
      <w:r w:rsidRPr="00C822C6">
        <w:rPr>
          <w:rFonts w:ascii="Calibri" w:eastAsia="Times New Roman" w:hAnsi="Calibri" w:cs="Calibri"/>
          <w:shd w:val="clear" w:color="auto" w:fill="FFFFFF"/>
          <w:lang w:eastAsia="en-GB"/>
        </w:rPr>
        <w:t xml:space="preserve">. Their mere existence, sentience and capacity for suffering are all valid reasons not only for </w:t>
      </w:r>
      <w:r w:rsidR="005C70BF" w:rsidRPr="00C822C6">
        <w:rPr>
          <w:rFonts w:ascii="Calibri" w:eastAsia="Times New Roman" w:hAnsi="Calibri" w:cs="Calibri"/>
          <w:shd w:val="clear" w:color="auto" w:fill="FFFFFF"/>
          <w:lang w:eastAsia="en-GB"/>
        </w:rPr>
        <w:t xml:space="preserve">their </w:t>
      </w:r>
      <w:r w:rsidRPr="00C822C6">
        <w:rPr>
          <w:rFonts w:ascii="Calibri" w:eastAsia="Times New Roman" w:hAnsi="Calibri" w:cs="Calibri"/>
          <w:shd w:val="clear" w:color="auto" w:fill="FFFFFF"/>
          <w:lang w:eastAsia="en-GB"/>
        </w:rPr>
        <w:t>survival</w:t>
      </w:r>
      <w:r w:rsidR="002A24D3" w:rsidRPr="00C822C6">
        <w:rPr>
          <w:rFonts w:ascii="Calibri" w:eastAsia="Times New Roman" w:hAnsi="Calibri" w:cs="Calibri"/>
          <w:shd w:val="clear" w:color="auto" w:fill="FFFFFF"/>
          <w:lang w:eastAsia="en-GB"/>
        </w:rPr>
        <w:t>,</w:t>
      </w:r>
      <w:r w:rsidRPr="00C822C6">
        <w:rPr>
          <w:rFonts w:ascii="Calibri" w:eastAsia="Times New Roman" w:hAnsi="Calibri" w:cs="Calibri"/>
          <w:shd w:val="clear" w:color="auto" w:fill="FFFFFF"/>
          <w:lang w:eastAsia="en-GB"/>
        </w:rPr>
        <w:t xml:space="preserve"> but also for a life worth living </w:t>
      </w:r>
      <w:r w:rsidR="005C70BF" w:rsidRPr="00C822C6">
        <w:rPr>
          <w:rFonts w:ascii="Calibri" w:eastAsia="Times New Roman" w:hAnsi="Calibri" w:cs="Calibri"/>
          <w:shd w:val="clear" w:color="auto" w:fill="FFFFFF"/>
          <w:lang w:eastAsia="en-GB"/>
        </w:rPr>
        <w:t>with</w:t>
      </w:r>
      <w:r w:rsidRPr="00C822C6">
        <w:rPr>
          <w:rFonts w:ascii="Calibri" w:eastAsia="Times New Roman" w:hAnsi="Calibri" w:cs="Calibri"/>
          <w:shd w:val="clear" w:color="auto" w:fill="FFFFFF"/>
          <w:lang w:eastAsia="en-GB"/>
        </w:rPr>
        <w:t xml:space="preserve"> enjoyment and free from pain. </w:t>
      </w:r>
      <w:r w:rsidR="00170E49" w:rsidRPr="00C822C6">
        <w:rPr>
          <w:rFonts w:ascii="Calibri" w:hAnsi="Calibri" w:cs="Calibri"/>
          <w:color w:val="232323"/>
          <w:shd w:val="clear" w:color="auto" w:fill="FFFFFF"/>
        </w:rPr>
        <w:t>German philosopher Immanuel Kant spoke in favour of the theory of intrinsic value and defended the view that we ‘should not treat other (human) beings as means for other purposes but as ends in themselves’ (</w:t>
      </w:r>
      <w:proofErr w:type="spellStart"/>
      <w:r w:rsidR="00170E49" w:rsidRPr="00C822C6">
        <w:rPr>
          <w:rFonts w:ascii="Calibri" w:hAnsi="Calibri" w:cs="Calibri"/>
          <w:color w:val="232323"/>
          <w:shd w:val="clear" w:color="auto" w:fill="FFFFFF"/>
        </w:rPr>
        <w:t>Takov</w:t>
      </w:r>
      <w:proofErr w:type="spellEnd"/>
      <w:r w:rsidR="00170E49" w:rsidRPr="00C822C6">
        <w:rPr>
          <w:rFonts w:ascii="Calibri" w:hAnsi="Calibri" w:cs="Calibri"/>
          <w:color w:val="232323"/>
          <w:shd w:val="clear" w:color="auto" w:fill="FFFFFF"/>
        </w:rPr>
        <w:t xml:space="preserve"> &amp; </w:t>
      </w:r>
      <w:proofErr w:type="spellStart"/>
      <w:r w:rsidR="00170E49" w:rsidRPr="00C822C6">
        <w:rPr>
          <w:rFonts w:ascii="Calibri" w:hAnsi="Calibri" w:cs="Calibri"/>
          <w:color w:val="232323"/>
          <w:shd w:val="clear" w:color="auto" w:fill="FFFFFF"/>
        </w:rPr>
        <w:t>Djia</w:t>
      </w:r>
      <w:proofErr w:type="spellEnd"/>
      <w:r w:rsidR="00170E49" w:rsidRPr="00C822C6">
        <w:rPr>
          <w:rFonts w:ascii="Calibri" w:hAnsi="Calibri" w:cs="Calibri"/>
          <w:color w:val="232323"/>
          <w:shd w:val="clear" w:color="auto" w:fill="FFFFFF"/>
        </w:rPr>
        <w:t>,</w:t>
      </w:r>
      <w:r w:rsidR="007709A8" w:rsidRPr="00C822C6">
        <w:rPr>
          <w:rFonts w:ascii="Calibri" w:hAnsi="Calibri" w:cs="Calibri"/>
          <w:color w:val="232323"/>
          <w:shd w:val="clear" w:color="auto" w:fill="FFFFFF"/>
        </w:rPr>
        <w:t xml:space="preserve"> </w:t>
      </w:r>
      <w:r w:rsidR="00170E49" w:rsidRPr="00C822C6">
        <w:rPr>
          <w:rFonts w:ascii="Calibri" w:hAnsi="Calibri" w:cs="Calibri"/>
          <w:color w:val="232323"/>
          <w:shd w:val="clear" w:color="auto" w:fill="FFFFFF"/>
        </w:rPr>
        <w:t xml:space="preserve">2020). This in environmental philosophy is the monumental shift ‘from anthropocentrism to biocentrism’, an attitude which ‘calls for a shift from our </w:t>
      </w:r>
      <w:r w:rsidR="00170E49" w:rsidRPr="00C822C6">
        <w:rPr>
          <w:rFonts w:ascii="Calibri" w:hAnsi="Calibri" w:cs="Calibri"/>
          <w:color w:val="232323"/>
          <w:shd w:val="clear" w:color="auto" w:fill="FFFFFF"/>
        </w:rPr>
        <w:lastRenderedPageBreak/>
        <w:t>egoistic nature to a more altruistic one’ (</w:t>
      </w:r>
      <w:proofErr w:type="spellStart"/>
      <w:r w:rsidR="00170E49" w:rsidRPr="00C822C6">
        <w:rPr>
          <w:rFonts w:ascii="Calibri" w:hAnsi="Calibri" w:cs="Calibri"/>
          <w:color w:val="232323"/>
          <w:shd w:val="clear" w:color="auto" w:fill="FFFFFF"/>
        </w:rPr>
        <w:t>Takov</w:t>
      </w:r>
      <w:proofErr w:type="spellEnd"/>
      <w:r w:rsidR="00170E49" w:rsidRPr="00C822C6">
        <w:rPr>
          <w:rFonts w:ascii="Calibri" w:hAnsi="Calibri" w:cs="Calibri"/>
          <w:color w:val="232323"/>
          <w:shd w:val="clear" w:color="auto" w:fill="FFFFFF"/>
        </w:rPr>
        <w:t xml:space="preserve"> &amp; </w:t>
      </w:r>
      <w:proofErr w:type="spellStart"/>
      <w:r w:rsidR="00170E49" w:rsidRPr="00C822C6">
        <w:rPr>
          <w:rFonts w:ascii="Calibri" w:hAnsi="Calibri" w:cs="Calibri"/>
          <w:color w:val="232323"/>
          <w:shd w:val="clear" w:color="auto" w:fill="FFFFFF"/>
        </w:rPr>
        <w:t>Djia</w:t>
      </w:r>
      <w:proofErr w:type="spellEnd"/>
      <w:r w:rsidR="00170E49" w:rsidRPr="00C822C6">
        <w:rPr>
          <w:rFonts w:ascii="Calibri" w:hAnsi="Calibri" w:cs="Calibri"/>
          <w:color w:val="232323"/>
          <w:shd w:val="clear" w:color="auto" w:fill="FFFFFF"/>
        </w:rPr>
        <w:t>, 2020).</w:t>
      </w:r>
      <w:r w:rsidR="00F47A58" w:rsidRPr="00C822C6">
        <w:rPr>
          <w:rFonts w:ascii="Calibri" w:hAnsi="Calibri" w:cs="Calibri"/>
          <w:color w:val="232323"/>
          <w:shd w:val="clear" w:color="auto" w:fill="FFFFFF"/>
        </w:rPr>
        <w:t xml:space="preserve"> </w:t>
      </w:r>
      <w:r w:rsidR="00F47A58" w:rsidRPr="00C822C6">
        <w:rPr>
          <w:rFonts w:ascii="Calibri" w:hAnsi="Calibri" w:cs="Calibri"/>
          <w:shd w:val="clear" w:color="auto" w:fill="FFFFFF"/>
        </w:rPr>
        <w:t>Austrian</w:t>
      </w:r>
      <w:r w:rsidR="00F47A58" w:rsidRPr="00C822C6">
        <w:rPr>
          <w:rFonts w:ascii="Calibri" w:hAnsi="Calibri" w:cs="Calibri"/>
          <w:color w:val="202122"/>
          <w:shd w:val="clear" w:color="auto" w:fill="FFFFFF"/>
        </w:rPr>
        <w:t>-</w:t>
      </w:r>
      <w:r w:rsidR="00F47A58" w:rsidRPr="00C822C6">
        <w:rPr>
          <w:rFonts w:ascii="Calibri" w:hAnsi="Calibri" w:cs="Calibri"/>
          <w:shd w:val="clear" w:color="auto" w:fill="FFFFFF"/>
        </w:rPr>
        <w:t>British</w:t>
      </w:r>
      <w:r w:rsidR="00F47A58" w:rsidRPr="00C822C6">
        <w:rPr>
          <w:rFonts w:ascii="Calibri" w:hAnsi="Calibri" w:cs="Calibri"/>
          <w:color w:val="202122"/>
          <w:shd w:val="clear" w:color="auto" w:fill="FFFFFF"/>
        </w:rPr>
        <w:t> </w:t>
      </w:r>
      <w:r w:rsidR="00F47A58" w:rsidRPr="00C822C6">
        <w:rPr>
          <w:rFonts w:ascii="Calibri" w:hAnsi="Calibri" w:cs="Calibri"/>
          <w:shd w:val="clear" w:color="auto" w:fill="FFFFFF"/>
        </w:rPr>
        <w:t>philosopher</w:t>
      </w:r>
      <w:r w:rsidR="00F47A58" w:rsidRPr="00C822C6">
        <w:rPr>
          <w:rFonts w:ascii="Calibri" w:hAnsi="Calibri" w:cs="Calibri"/>
          <w:color w:val="202122"/>
          <w:shd w:val="clear" w:color="auto" w:fill="FFFFFF"/>
        </w:rPr>
        <w:t> </w:t>
      </w:r>
      <w:r w:rsidR="00F47A58" w:rsidRPr="00C822C6">
        <w:rPr>
          <w:rFonts w:ascii="Calibri" w:hAnsi="Calibri" w:cs="Calibri"/>
          <w:color w:val="232323"/>
        </w:rPr>
        <w:t xml:space="preserve">Wittgenstein found the acceptance of intrinsic value in beings problematic. He espoused the view that ‘all beings are related or interdependent in a way or another’ </w:t>
      </w:r>
      <w:r w:rsidR="00F47A58" w:rsidRPr="00C822C6">
        <w:rPr>
          <w:rFonts w:ascii="Calibri" w:hAnsi="Calibri" w:cs="Calibri"/>
          <w:color w:val="232323"/>
          <w:shd w:val="clear" w:color="auto" w:fill="FFFFFF"/>
        </w:rPr>
        <w:t>(</w:t>
      </w:r>
      <w:proofErr w:type="spellStart"/>
      <w:r w:rsidR="00F47A58" w:rsidRPr="00C822C6">
        <w:rPr>
          <w:rFonts w:ascii="Calibri" w:hAnsi="Calibri" w:cs="Calibri"/>
          <w:color w:val="232323"/>
          <w:shd w:val="clear" w:color="auto" w:fill="FFFFFF"/>
        </w:rPr>
        <w:t>Takov</w:t>
      </w:r>
      <w:proofErr w:type="spellEnd"/>
      <w:r w:rsidR="00F47A58" w:rsidRPr="00C822C6">
        <w:rPr>
          <w:rFonts w:ascii="Calibri" w:hAnsi="Calibri" w:cs="Calibri"/>
          <w:color w:val="232323"/>
          <w:shd w:val="clear" w:color="auto" w:fill="FFFFFF"/>
        </w:rPr>
        <w:t xml:space="preserve"> &amp; </w:t>
      </w:r>
      <w:proofErr w:type="spellStart"/>
      <w:r w:rsidR="00F47A58" w:rsidRPr="00C822C6">
        <w:rPr>
          <w:rFonts w:ascii="Calibri" w:hAnsi="Calibri" w:cs="Calibri"/>
          <w:color w:val="232323"/>
          <w:shd w:val="clear" w:color="auto" w:fill="FFFFFF"/>
        </w:rPr>
        <w:t>Djia</w:t>
      </w:r>
      <w:proofErr w:type="spellEnd"/>
      <w:r w:rsidR="00F47A58" w:rsidRPr="00C822C6">
        <w:rPr>
          <w:rFonts w:ascii="Calibri" w:hAnsi="Calibri" w:cs="Calibri"/>
          <w:color w:val="232323"/>
          <w:shd w:val="clear" w:color="auto" w:fill="FFFFFF"/>
        </w:rPr>
        <w:t xml:space="preserve">, 2020) </w:t>
      </w:r>
      <w:r w:rsidR="00F47A58" w:rsidRPr="00C822C6">
        <w:rPr>
          <w:rFonts w:ascii="Calibri" w:hAnsi="Calibri" w:cs="Calibri"/>
          <w:color w:val="232323"/>
        </w:rPr>
        <w:t>and that ‘these beings are not ends in themselves for there is always something superior to them’ (</w:t>
      </w:r>
      <w:proofErr w:type="spellStart"/>
      <w:r w:rsidR="00F47A58" w:rsidRPr="00C822C6">
        <w:rPr>
          <w:rFonts w:ascii="Calibri" w:hAnsi="Calibri" w:cs="Calibri"/>
          <w:color w:val="232323"/>
        </w:rPr>
        <w:t>Takov</w:t>
      </w:r>
      <w:proofErr w:type="spellEnd"/>
      <w:r w:rsidR="00F47A58" w:rsidRPr="00C822C6">
        <w:rPr>
          <w:rFonts w:ascii="Calibri" w:hAnsi="Calibri" w:cs="Calibri"/>
          <w:color w:val="232323"/>
        </w:rPr>
        <w:t xml:space="preserve"> &amp; </w:t>
      </w:r>
      <w:proofErr w:type="spellStart"/>
      <w:r w:rsidR="00F47A58" w:rsidRPr="00C822C6">
        <w:rPr>
          <w:rFonts w:ascii="Calibri" w:hAnsi="Calibri" w:cs="Calibri"/>
          <w:color w:val="232323"/>
        </w:rPr>
        <w:t>Djia</w:t>
      </w:r>
      <w:proofErr w:type="spellEnd"/>
      <w:r w:rsidR="00F47A58" w:rsidRPr="00C822C6">
        <w:rPr>
          <w:rFonts w:ascii="Calibri" w:hAnsi="Calibri" w:cs="Calibri"/>
          <w:color w:val="232323"/>
        </w:rPr>
        <w:t>, 2020). He felt that intrinsic value cancels the beings’ instrumentality, as all beings are inter-related and serve a purpose.  The theory of intrinsic value also poses the question whether ethics in the anthropomorphic sense actually exists in the environment.</w:t>
      </w:r>
    </w:p>
    <w:p w14:paraId="19C13568" w14:textId="1A16DC24" w:rsidR="003E2A15" w:rsidRPr="00C822C6" w:rsidRDefault="00602B83" w:rsidP="00C41A86">
      <w:pPr>
        <w:spacing w:line="360" w:lineRule="auto"/>
        <w:ind w:left="-142"/>
        <w:jc w:val="both"/>
        <w:rPr>
          <w:rFonts w:ascii="Calibri" w:eastAsia="Times New Roman" w:hAnsi="Calibri" w:cs="Calibri"/>
          <w:b/>
          <w:bCs/>
          <w:u w:val="single"/>
          <w:shd w:val="clear" w:color="auto" w:fill="FFFFFF"/>
          <w:lang w:eastAsia="en-GB"/>
        </w:rPr>
      </w:pPr>
      <w:r w:rsidRPr="00C822C6">
        <w:rPr>
          <w:rFonts w:ascii="Calibri" w:hAnsi="Calibri" w:cs="Calibri"/>
          <w:bCs/>
        </w:rPr>
        <w:t xml:space="preserve">American abolitionist philosopher Tom Regan was a proponent of rights theory, which was firmly based on the criterion of inherent value, not environmental benefit or utility maximisation. Living beings are, according to Regan, subjects of a life, and their lives matter to them, independently of whether anyone else finds their lives useful (Regan, 1982). Animals are not only alive ‘in the biological sense’ but they also have a future, whatever that may be, which would be disrupted if they were harmed (Warren, 1987). </w:t>
      </w:r>
      <w:proofErr w:type="spellStart"/>
      <w:r w:rsidRPr="00C822C6">
        <w:rPr>
          <w:rFonts w:ascii="Calibri" w:hAnsi="Calibri" w:cs="Calibri"/>
          <w:bCs/>
        </w:rPr>
        <w:t>Inherentism</w:t>
      </w:r>
      <w:proofErr w:type="spellEnd"/>
      <w:r w:rsidRPr="00C822C6">
        <w:rPr>
          <w:rFonts w:ascii="Calibri" w:hAnsi="Calibri" w:cs="Calibri"/>
          <w:bCs/>
        </w:rPr>
        <w:t>, according to Regan, has a central thesis, the respect principle: all subjects-of-a-life share the fundamental right to be treated with respect (</w:t>
      </w:r>
      <w:proofErr w:type="spellStart"/>
      <w:r w:rsidRPr="00C822C6">
        <w:rPr>
          <w:rFonts w:ascii="Calibri" w:hAnsi="Calibri" w:cs="Calibri"/>
          <w:bCs/>
        </w:rPr>
        <w:t>Lengauer</w:t>
      </w:r>
      <w:proofErr w:type="spellEnd"/>
      <w:r w:rsidRPr="00C822C6">
        <w:rPr>
          <w:rFonts w:ascii="Calibri" w:hAnsi="Calibri" w:cs="Calibri"/>
          <w:bCs/>
        </w:rPr>
        <w:t>, 2020).</w:t>
      </w:r>
      <w:r w:rsidRPr="00C822C6">
        <w:rPr>
          <w:rFonts w:ascii="Calibri" w:eastAsia="Times New Roman" w:hAnsi="Calibri" w:cs="Calibri"/>
          <w:color w:val="FF0000"/>
          <w:shd w:val="clear" w:color="auto" w:fill="FFFFFF"/>
          <w:lang w:eastAsia="en-GB"/>
        </w:rPr>
        <w:t xml:space="preserve"> </w:t>
      </w:r>
      <w:r w:rsidR="005C70BF" w:rsidRPr="00C822C6">
        <w:rPr>
          <w:rFonts w:ascii="Calibri" w:eastAsia="Times New Roman" w:hAnsi="Calibri" w:cs="Calibri"/>
          <w:shd w:val="clear" w:color="auto" w:fill="FFFFFF"/>
          <w:lang w:eastAsia="en-GB"/>
        </w:rPr>
        <w:t xml:space="preserve">This principle would, therefore, be violated if individuals were harmed to protect a species. </w:t>
      </w:r>
      <w:r w:rsidR="00332FD3" w:rsidRPr="00C822C6">
        <w:rPr>
          <w:rFonts w:ascii="Calibri" w:eastAsia="Times New Roman" w:hAnsi="Calibri" w:cs="Calibri"/>
          <w:shd w:val="clear" w:color="auto" w:fill="FFFFFF"/>
          <w:lang w:eastAsia="en-GB"/>
        </w:rPr>
        <w:t xml:space="preserve">Whether ending the life of an individual would result in a more balanced ecosystem, a human’s being’s meal or an adventure abroad full of adrenaline, the end result for the individual would be the same: death. Unless one lives in a tribe, there are very few occasions in today’s urbanised world, where hunting is a matter of survival, just like it would be if a lion failed to kill a zebra for food. </w:t>
      </w:r>
    </w:p>
    <w:p w14:paraId="6C03725B" w14:textId="60C4B221" w:rsidR="00EF5A66" w:rsidRPr="00C822C6" w:rsidRDefault="003610C2" w:rsidP="00EB2411">
      <w:pPr>
        <w:spacing w:line="360" w:lineRule="auto"/>
        <w:ind w:left="-142"/>
        <w:jc w:val="both"/>
        <w:rPr>
          <w:rFonts w:ascii="Calibri" w:hAnsi="Calibri" w:cs="Calibri"/>
          <w:shd w:val="clear" w:color="auto" w:fill="FCFCFC"/>
        </w:rPr>
      </w:pPr>
      <w:r w:rsidRPr="00C822C6">
        <w:rPr>
          <w:rFonts w:ascii="Calibri" w:hAnsi="Calibri" w:cs="Calibri"/>
        </w:rPr>
        <w:t xml:space="preserve">‘Each to count for one and none for more than one.’ (Singer, </w:t>
      </w:r>
      <w:r w:rsidR="00F2470F" w:rsidRPr="00C822C6">
        <w:rPr>
          <w:rFonts w:ascii="Calibri" w:hAnsi="Calibri" w:cs="Calibri"/>
        </w:rPr>
        <w:t xml:space="preserve">p.3). In </w:t>
      </w:r>
      <w:r w:rsidR="00F2470F" w:rsidRPr="00C822C6">
        <w:rPr>
          <w:rFonts w:ascii="Calibri" w:hAnsi="Calibri" w:cs="Calibri"/>
          <w:i/>
          <w:iCs/>
        </w:rPr>
        <w:t>All Animals Are Equal</w:t>
      </w:r>
      <w:r w:rsidR="00F2470F" w:rsidRPr="00C822C6">
        <w:rPr>
          <w:rFonts w:ascii="Calibri" w:hAnsi="Calibri" w:cs="Calibri"/>
        </w:rPr>
        <w:t>, Peter Singer quoted Jeremy Bentham</w:t>
      </w:r>
      <w:r w:rsidR="00425CEF" w:rsidRPr="00C822C6">
        <w:rPr>
          <w:rFonts w:ascii="Calibri" w:hAnsi="Calibri" w:cs="Calibri"/>
        </w:rPr>
        <w:t xml:space="preserve">’s </w:t>
      </w:r>
      <w:r w:rsidR="00F2470F" w:rsidRPr="00C822C6">
        <w:rPr>
          <w:rFonts w:ascii="Calibri" w:hAnsi="Calibri" w:cs="Calibri"/>
        </w:rPr>
        <w:t>theory of moral equality</w:t>
      </w:r>
      <w:r w:rsidR="00425CEF" w:rsidRPr="00C822C6">
        <w:rPr>
          <w:rFonts w:ascii="Calibri" w:hAnsi="Calibri" w:cs="Calibri"/>
        </w:rPr>
        <w:t xml:space="preserve"> extensively;</w:t>
      </w:r>
      <w:r w:rsidR="00F2470F" w:rsidRPr="00C822C6">
        <w:rPr>
          <w:rFonts w:ascii="Calibri" w:hAnsi="Calibri" w:cs="Calibri"/>
        </w:rPr>
        <w:t xml:space="preserve"> that the interests of every individual are no more or less important than any other individual (Singer, p.3) and that ‘the capacity for suffering is the vital characteristic that gives a being the right to equal consideration’ (Singer, p.4).</w:t>
      </w:r>
      <w:r w:rsidR="00327FAD" w:rsidRPr="00C822C6">
        <w:rPr>
          <w:rFonts w:ascii="Calibri" w:hAnsi="Calibri" w:cs="Calibri"/>
        </w:rPr>
        <w:t xml:space="preserve"> Just like Bentham, Singer uses slavery and racism to highlight the plight of non-human animals. </w:t>
      </w:r>
      <w:r w:rsidR="00AE435B" w:rsidRPr="00C822C6">
        <w:rPr>
          <w:rFonts w:ascii="Calibri" w:hAnsi="Calibri" w:cs="Calibri"/>
        </w:rPr>
        <w:t>Skin colour, body shape and intellectual capacities are not good enough reasons to regard certain fellow human and non-human beings as inferior or more worthy of inhumane treatment than others.</w:t>
      </w:r>
      <w:r w:rsidR="00FF7F49" w:rsidRPr="00C822C6">
        <w:rPr>
          <w:rFonts w:ascii="Calibri" w:hAnsi="Calibri" w:cs="Calibri"/>
        </w:rPr>
        <w:t xml:space="preserve"> Every sentient being is unique and not every human is intellectually superior to other species, examples being babies and mentally disabled people. </w:t>
      </w:r>
      <w:r w:rsidR="00EF5A66" w:rsidRPr="00C822C6">
        <w:rPr>
          <w:rFonts w:ascii="Calibri" w:hAnsi="Calibri" w:cs="Calibri"/>
        </w:rPr>
        <w:t xml:space="preserve">This assumption does not mean that, we should, for example, defend the rights of animals to vote. In </w:t>
      </w:r>
      <w:proofErr w:type="spellStart"/>
      <w:r w:rsidR="00EF5A66" w:rsidRPr="00C822C6">
        <w:rPr>
          <w:rFonts w:ascii="Calibri" w:hAnsi="Calibri" w:cs="Calibri"/>
        </w:rPr>
        <w:t>Dog˘an’s</w:t>
      </w:r>
      <w:proofErr w:type="spellEnd"/>
      <w:r w:rsidR="00EF5A66" w:rsidRPr="00C822C6">
        <w:rPr>
          <w:rFonts w:ascii="Calibri" w:hAnsi="Calibri" w:cs="Calibri"/>
        </w:rPr>
        <w:t xml:space="preserve"> </w:t>
      </w:r>
      <w:proofErr w:type="spellStart"/>
      <w:r w:rsidR="00EF5A66" w:rsidRPr="00C822C6">
        <w:rPr>
          <w:rFonts w:ascii="Calibri" w:hAnsi="Calibri" w:cs="Calibri"/>
          <w:i/>
          <w:iCs/>
        </w:rPr>
        <w:t>Defense</w:t>
      </w:r>
      <w:proofErr w:type="spellEnd"/>
      <w:r w:rsidR="00EF5A66" w:rsidRPr="00C822C6">
        <w:rPr>
          <w:rFonts w:ascii="Calibri" w:hAnsi="Calibri" w:cs="Calibri"/>
          <w:i/>
          <w:iCs/>
        </w:rPr>
        <w:t xml:space="preserve"> of Animal Rights, </w:t>
      </w:r>
      <w:r w:rsidR="00EF5A66" w:rsidRPr="00C822C6">
        <w:rPr>
          <w:rFonts w:ascii="Calibri" w:hAnsi="Calibri" w:cs="Calibri"/>
          <w:shd w:val="clear" w:color="auto" w:fill="FCFCFC"/>
        </w:rPr>
        <w:t>Jamieson states that ‘rights are closely related to capacities: “Only creatures who can practise religion,” he notes, “have rights to practice religion and only creatures who can fly have rights to fly”’ (</w:t>
      </w:r>
      <w:proofErr w:type="spellStart"/>
      <w:r w:rsidR="00EF5A66" w:rsidRPr="00C822C6">
        <w:rPr>
          <w:rFonts w:ascii="Calibri" w:hAnsi="Calibri" w:cs="Calibri"/>
          <w:shd w:val="clear" w:color="auto" w:fill="FCFCFC"/>
        </w:rPr>
        <w:t>D</w:t>
      </w:r>
      <w:r w:rsidR="00EF5A66" w:rsidRPr="00C822C6">
        <w:rPr>
          <w:rFonts w:ascii="Calibri" w:hAnsi="Calibri" w:cs="Calibri"/>
        </w:rPr>
        <w:t>og˘an</w:t>
      </w:r>
      <w:proofErr w:type="spellEnd"/>
      <w:r w:rsidR="00EF5A66" w:rsidRPr="00C822C6">
        <w:rPr>
          <w:rFonts w:ascii="Calibri" w:hAnsi="Calibri" w:cs="Calibri"/>
        </w:rPr>
        <w:t>, 2011).</w:t>
      </w:r>
      <w:r w:rsidR="00544116" w:rsidRPr="00C822C6">
        <w:rPr>
          <w:rFonts w:ascii="Calibri" w:hAnsi="Calibri" w:cs="Calibri"/>
        </w:rPr>
        <w:t xml:space="preserve"> American philosopher Martha Nussbaum’s capability theory supported the idea that a minimum requirement of justice for living a dignified human life should guarantee, amongst others, 'the right to life, bodily health, bodily integrity, senses, play and control over one’s environment' (</w:t>
      </w:r>
      <w:proofErr w:type="spellStart"/>
      <w:r w:rsidR="00544116" w:rsidRPr="00C822C6">
        <w:rPr>
          <w:rFonts w:ascii="Calibri" w:hAnsi="Calibri" w:cs="Calibri"/>
        </w:rPr>
        <w:t>Melin</w:t>
      </w:r>
      <w:proofErr w:type="spellEnd"/>
      <w:r w:rsidR="00544116" w:rsidRPr="00C822C6">
        <w:rPr>
          <w:rFonts w:ascii="Calibri" w:hAnsi="Calibri" w:cs="Calibri"/>
        </w:rPr>
        <w:t xml:space="preserve">, 2021). In later works, Nussbaum included sentient animals in her theory of </w:t>
      </w:r>
      <w:r w:rsidR="00544116" w:rsidRPr="00C822C6">
        <w:rPr>
          <w:rFonts w:ascii="Calibri" w:hAnsi="Calibri" w:cs="Calibri"/>
        </w:rPr>
        <w:lastRenderedPageBreak/>
        <w:t>justice and argued that such animals are ‘entitled to not be mistreated and to be regarded as ends in themselves and as subjects of justice, not only objects of compassion' (</w:t>
      </w:r>
      <w:proofErr w:type="spellStart"/>
      <w:r w:rsidR="00544116" w:rsidRPr="00C822C6">
        <w:rPr>
          <w:rFonts w:ascii="Calibri" w:hAnsi="Calibri" w:cs="Calibri"/>
        </w:rPr>
        <w:t>Melin</w:t>
      </w:r>
      <w:proofErr w:type="spellEnd"/>
      <w:r w:rsidR="00544116" w:rsidRPr="00C822C6">
        <w:rPr>
          <w:rFonts w:ascii="Calibri" w:hAnsi="Calibri" w:cs="Calibri"/>
        </w:rPr>
        <w:t>, 2021).</w:t>
      </w:r>
    </w:p>
    <w:p w14:paraId="42A461BF" w14:textId="09244D97" w:rsidR="00BD560F" w:rsidRPr="00C822C6" w:rsidRDefault="00507FD9" w:rsidP="00EB2411">
      <w:pPr>
        <w:spacing w:line="360" w:lineRule="auto"/>
        <w:ind w:left="-142"/>
        <w:jc w:val="both"/>
        <w:rPr>
          <w:rFonts w:ascii="Calibri" w:eastAsia="Times New Roman" w:hAnsi="Calibri" w:cs="Calibri"/>
          <w:shd w:val="clear" w:color="auto" w:fill="FFFFFF"/>
          <w:lang w:eastAsia="en-GB"/>
        </w:rPr>
      </w:pPr>
      <w:r w:rsidRPr="00C822C6">
        <w:rPr>
          <w:rFonts w:ascii="Calibri" w:hAnsi="Calibri" w:cs="Calibri"/>
        </w:rPr>
        <w:t>Despite inequality</w:t>
      </w:r>
      <w:r w:rsidR="00E458E7" w:rsidRPr="00C822C6">
        <w:rPr>
          <w:rFonts w:ascii="Calibri" w:hAnsi="Calibri" w:cs="Calibri"/>
        </w:rPr>
        <w:t xml:space="preserve"> amongst human</w:t>
      </w:r>
      <w:r w:rsidR="00EF5A66" w:rsidRPr="00C822C6">
        <w:rPr>
          <w:rFonts w:ascii="Calibri" w:hAnsi="Calibri" w:cs="Calibri"/>
        </w:rPr>
        <w:t xml:space="preserve"> ability</w:t>
      </w:r>
      <w:r w:rsidRPr="00C822C6">
        <w:rPr>
          <w:rFonts w:ascii="Calibri" w:hAnsi="Calibri" w:cs="Calibri"/>
        </w:rPr>
        <w:t xml:space="preserve">, </w:t>
      </w:r>
      <w:r w:rsidR="00E458E7" w:rsidRPr="00C822C6">
        <w:rPr>
          <w:rFonts w:ascii="Calibri" w:hAnsi="Calibri" w:cs="Calibri"/>
        </w:rPr>
        <w:t xml:space="preserve">we still value them at an </w:t>
      </w:r>
      <w:r w:rsidR="00E458E7" w:rsidRPr="00C822C6">
        <w:rPr>
          <w:rFonts w:ascii="Calibri" w:hAnsi="Calibri" w:cs="Calibri"/>
          <w:i/>
          <w:iCs/>
        </w:rPr>
        <w:t xml:space="preserve">individual </w:t>
      </w:r>
      <w:r w:rsidR="00E458E7" w:rsidRPr="00C822C6">
        <w:rPr>
          <w:rFonts w:ascii="Calibri" w:hAnsi="Calibri" w:cs="Calibri"/>
        </w:rPr>
        <w:t>level, not as a ‘biological collective’ (Cooke &amp; Chan, p.3). We draw our morality from individual traits, such as honesty</w:t>
      </w:r>
      <w:r w:rsidR="00C860A8" w:rsidRPr="00C822C6">
        <w:rPr>
          <w:rFonts w:ascii="Calibri" w:hAnsi="Calibri" w:cs="Calibri"/>
        </w:rPr>
        <w:t xml:space="preserve">, equality and freedom and </w:t>
      </w:r>
      <w:r w:rsidR="00E936F1" w:rsidRPr="00C822C6">
        <w:rPr>
          <w:rFonts w:ascii="Calibri" w:hAnsi="Calibri" w:cs="Calibri"/>
        </w:rPr>
        <w:t>not whether</w:t>
      </w:r>
      <w:r w:rsidR="00C860A8" w:rsidRPr="00C822C6">
        <w:rPr>
          <w:rFonts w:ascii="Calibri" w:hAnsi="Calibri" w:cs="Calibri"/>
        </w:rPr>
        <w:t xml:space="preserve"> our species is valuable to the ecosystem. Despite human overpopulation, we do not attempt to control or cull the numbers, and do the best in our ability to save a life rather than destroy it, even in places where resources are scarce and life is difficult. Culling humans would be an unthinkable, inhumane and</w:t>
      </w:r>
      <w:r w:rsidR="001379CA" w:rsidRPr="00C822C6">
        <w:rPr>
          <w:rFonts w:ascii="Calibri" w:hAnsi="Calibri" w:cs="Calibri"/>
        </w:rPr>
        <w:t xml:space="preserve"> unethical concept.</w:t>
      </w:r>
      <w:r w:rsidR="00C860A8" w:rsidRPr="00C822C6">
        <w:rPr>
          <w:rFonts w:ascii="Calibri" w:hAnsi="Calibri" w:cs="Calibri"/>
        </w:rPr>
        <w:t xml:space="preserve"> For humans, Bentham’s theory that suffering matters is enough to determine the moral code under which we write our laws and punish wrongdoing (</w:t>
      </w:r>
      <w:r w:rsidR="001379CA" w:rsidRPr="00C822C6">
        <w:rPr>
          <w:rFonts w:ascii="Calibri" w:hAnsi="Calibri" w:cs="Calibri"/>
        </w:rPr>
        <w:t xml:space="preserve">to prevent exactly that - </w:t>
      </w:r>
      <w:r w:rsidR="00C860A8" w:rsidRPr="00C822C6">
        <w:rPr>
          <w:rFonts w:ascii="Calibri" w:hAnsi="Calibri" w:cs="Calibri"/>
        </w:rPr>
        <w:t xml:space="preserve">human suffering). </w:t>
      </w:r>
      <w:r w:rsidR="00401F2B" w:rsidRPr="00C822C6">
        <w:rPr>
          <w:rFonts w:ascii="Calibri" w:hAnsi="Calibri" w:cs="Calibri"/>
        </w:rPr>
        <w:t xml:space="preserve">Killing ‘invasive’ non-human animals, for example, ‘provides people with a justification and a sense of moral comfort about killing those who are deemed not to belong’ </w:t>
      </w:r>
      <w:r w:rsidR="00401F2B" w:rsidRPr="00C822C6">
        <w:rPr>
          <w:rFonts w:ascii="Calibri" w:eastAsia="Times New Roman" w:hAnsi="Calibri" w:cs="Calibri"/>
          <w:shd w:val="clear" w:color="auto" w:fill="FFFFFF"/>
          <w:lang w:eastAsia="en-GB"/>
        </w:rPr>
        <w:t>(Inglis, 2020).</w:t>
      </w:r>
      <w:r w:rsidR="00401F2B" w:rsidRPr="00C822C6">
        <w:rPr>
          <w:rFonts w:ascii="Calibri" w:hAnsi="Calibri" w:cs="Calibri"/>
        </w:rPr>
        <w:t xml:space="preserve"> It also ‘supports the idea that conservation practice demands it’ </w:t>
      </w:r>
      <w:r w:rsidR="00401F2B" w:rsidRPr="00C822C6">
        <w:rPr>
          <w:rFonts w:ascii="Calibri" w:eastAsia="Times New Roman" w:hAnsi="Calibri" w:cs="Calibri"/>
          <w:shd w:val="clear" w:color="auto" w:fill="FFFFFF"/>
          <w:lang w:eastAsia="en-GB"/>
        </w:rPr>
        <w:t xml:space="preserve">(Inglis, 2020). </w:t>
      </w:r>
      <w:r w:rsidR="00401F2B" w:rsidRPr="00C822C6">
        <w:rPr>
          <w:rFonts w:ascii="Calibri" w:hAnsi="Calibri" w:cs="Calibri"/>
        </w:rPr>
        <w:t xml:space="preserve">The value of individuals’ lives is reduced to zero, and as a consequence, they are killed by extremely cruel methods. An example can be found in Australia, where foxes ‘are subjected to programmes of steel traps, strychnine and other painful poisons’ </w:t>
      </w:r>
      <w:r w:rsidR="00401F2B" w:rsidRPr="00C822C6">
        <w:rPr>
          <w:rFonts w:ascii="Calibri" w:eastAsia="Times New Roman" w:hAnsi="Calibri" w:cs="Calibri"/>
          <w:shd w:val="clear" w:color="auto" w:fill="FFFFFF"/>
          <w:lang w:eastAsia="en-GB"/>
        </w:rPr>
        <w:t>(Inglis, 2020).</w:t>
      </w:r>
    </w:p>
    <w:p w14:paraId="7BD090E2" w14:textId="4B529917" w:rsidR="00C41A86" w:rsidRPr="00C822C6" w:rsidRDefault="00C41A86" w:rsidP="00C41A86">
      <w:pPr>
        <w:spacing w:line="360" w:lineRule="auto"/>
        <w:ind w:left="-142"/>
        <w:jc w:val="both"/>
        <w:rPr>
          <w:rFonts w:ascii="Calibri" w:eastAsia="Times New Roman" w:hAnsi="Calibri" w:cs="Calibri"/>
          <w:b/>
          <w:bCs/>
          <w:u w:val="single"/>
          <w:shd w:val="clear" w:color="auto" w:fill="FFFFFF"/>
          <w:lang w:eastAsia="en-GB"/>
        </w:rPr>
      </w:pPr>
      <w:r w:rsidRPr="00C822C6">
        <w:rPr>
          <w:rFonts w:ascii="Calibri" w:eastAsia="Times New Roman" w:hAnsi="Calibri" w:cs="Calibri"/>
          <w:b/>
          <w:bCs/>
          <w:u w:val="single"/>
          <w:shd w:val="clear" w:color="auto" w:fill="FFFFFF"/>
          <w:lang w:eastAsia="en-GB"/>
        </w:rPr>
        <w:t>Moral responsibility towards species – species have a right to life</w:t>
      </w:r>
    </w:p>
    <w:p w14:paraId="50C1629C" w14:textId="03BAD113" w:rsidR="00C41A86" w:rsidRPr="00C822C6" w:rsidRDefault="00531060" w:rsidP="00672320">
      <w:pPr>
        <w:spacing w:line="360" w:lineRule="auto"/>
        <w:ind w:left="-142"/>
        <w:jc w:val="both"/>
        <w:rPr>
          <w:rFonts w:ascii="Calibri" w:hAnsi="Calibri" w:cs="Calibri"/>
          <w:bdr w:val="none" w:sz="0" w:space="0" w:color="auto" w:frame="1"/>
          <w:shd w:val="clear" w:color="auto" w:fill="FFFFFF"/>
        </w:rPr>
      </w:pPr>
      <w:r w:rsidRPr="00C822C6">
        <w:rPr>
          <w:rFonts w:ascii="Calibri" w:eastAsia="Times New Roman" w:hAnsi="Calibri" w:cs="Calibri"/>
          <w:shd w:val="clear" w:color="auto" w:fill="FFFFFF"/>
          <w:lang w:eastAsia="en-GB"/>
        </w:rPr>
        <w:t>The right of species to exist is supported by biocentrism, ‘</w:t>
      </w:r>
      <w:r w:rsidRPr="00C822C6">
        <w:rPr>
          <w:rFonts w:ascii="Calibri" w:hAnsi="Calibri" w:cs="Calibri"/>
          <w:shd w:val="clear" w:color="auto" w:fill="FFFFFF"/>
        </w:rPr>
        <w:t>an ethical point of view that extends inherent value to all living things’ (</w:t>
      </w:r>
      <w:proofErr w:type="spellStart"/>
      <w:r w:rsidRPr="00C822C6">
        <w:rPr>
          <w:rFonts w:ascii="Calibri" w:hAnsi="Calibri" w:cs="Calibri"/>
          <w:shd w:val="clear" w:color="auto" w:fill="FFFFFF"/>
        </w:rPr>
        <w:t>Derr</w:t>
      </w:r>
      <w:proofErr w:type="spellEnd"/>
      <w:r w:rsidR="00CF05BB" w:rsidRPr="00C822C6">
        <w:rPr>
          <w:rFonts w:ascii="Calibri" w:hAnsi="Calibri" w:cs="Calibri"/>
          <w:shd w:val="clear" w:color="auto" w:fill="FFFFFF"/>
        </w:rPr>
        <w:t xml:space="preserve"> </w:t>
      </w:r>
      <w:r w:rsidRPr="00C822C6">
        <w:rPr>
          <w:rFonts w:ascii="Calibri" w:hAnsi="Calibri" w:cs="Calibri"/>
          <w:shd w:val="clear" w:color="auto" w:fill="FFFFFF"/>
        </w:rPr>
        <w:t>&amp; McNamara</w:t>
      </w:r>
      <w:r w:rsidR="00CF05BB" w:rsidRPr="00C822C6">
        <w:rPr>
          <w:rFonts w:ascii="Calibri" w:hAnsi="Calibri" w:cs="Calibri"/>
          <w:shd w:val="clear" w:color="auto" w:fill="FFFFFF"/>
        </w:rPr>
        <w:t xml:space="preserve">, </w:t>
      </w:r>
      <w:r w:rsidRPr="00C822C6">
        <w:rPr>
          <w:rFonts w:ascii="Calibri" w:hAnsi="Calibri" w:cs="Calibri"/>
          <w:shd w:val="clear" w:color="auto" w:fill="FFFFFF"/>
        </w:rPr>
        <w:t xml:space="preserve">2003). </w:t>
      </w:r>
      <w:r w:rsidR="00CF05BB" w:rsidRPr="00C822C6">
        <w:rPr>
          <w:rFonts w:ascii="Calibri" w:hAnsi="Calibri" w:cs="Calibri"/>
          <w:shd w:val="clear" w:color="auto" w:fill="FFFFFF"/>
        </w:rPr>
        <w:t xml:space="preserve">Human beings have the ability to affect the lives of entire species, very often in a destructive way, so reassessing our moral responsibility towards protecting them is a priority. </w:t>
      </w:r>
      <w:r w:rsidR="00F66872" w:rsidRPr="00C822C6">
        <w:rPr>
          <w:rFonts w:ascii="Calibri" w:hAnsi="Calibri" w:cs="Calibri"/>
          <w:shd w:val="clear" w:color="auto" w:fill="FFFFFF"/>
        </w:rPr>
        <w:t>U.S. biologist</w:t>
      </w:r>
      <w:r w:rsidR="00F66872" w:rsidRPr="00C822C6">
        <w:rPr>
          <w:rFonts w:ascii="Calibri" w:hAnsi="Calibri" w:cs="Calibri"/>
          <w:i/>
          <w:iCs/>
          <w:shd w:val="clear" w:color="auto" w:fill="FFFFFF"/>
        </w:rPr>
        <w:t xml:space="preserve"> </w:t>
      </w:r>
      <w:r w:rsidR="00F66872" w:rsidRPr="00C822C6">
        <w:rPr>
          <w:rStyle w:val="Emphasis"/>
          <w:rFonts w:ascii="Calibri" w:hAnsi="Calibri" w:cs="Calibri"/>
          <w:i w:val="0"/>
          <w:iCs w:val="0"/>
          <w:shd w:val="clear" w:color="auto" w:fill="FFFFFF"/>
        </w:rPr>
        <w:t xml:space="preserve">Michael </w:t>
      </w:r>
      <w:proofErr w:type="spellStart"/>
      <w:r w:rsidR="00F66872" w:rsidRPr="00C822C6">
        <w:rPr>
          <w:rStyle w:val="Emphasis"/>
          <w:rFonts w:ascii="Calibri" w:hAnsi="Calibri" w:cs="Calibri"/>
          <w:i w:val="0"/>
          <w:iCs w:val="0"/>
          <w:shd w:val="clear" w:color="auto" w:fill="FFFFFF"/>
        </w:rPr>
        <w:t>Soulé</w:t>
      </w:r>
      <w:proofErr w:type="spellEnd"/>
      <w:r w:rsidR="00F66872" w:rsidRPr="00C822C6">
        <w:rPr>
          <w:rFonts w:ascii="Calibri" w:hAnsi="Calibri" w:cs="Calibri"/>
          <w:spacing w:val="-2"/>
          <w:shd w:val="clear" w:color="auto" w:fill="FFFFFF"/>
        </w:rPr>
        <w:t xml:space="preserve"> </w:t>
      </w:r>
      <w:r w:rsidR="000C38C6" w:rsidRPr="00C822C6">
        <w:rPr>
          <w:rFonts w:ascii="Calibri" w:hAnsi="Calibri" w:cs="Calibri"/>
          <w:spacing w:val="-2"/>
          <w:shd w:val="clear" w:color="auto" w:fill="FFFFFF"/>
        </w:rPr>
        <w:t>defended</w:t>
      </w:r>
      <w:r w:rsidR="00F66872" w:rsidRPr="00C822C6">
        <w:rPr>
          <w:rFonts w:ascii="Calibri" w:hAnsi="Calibri" w:cs="Calibri"/>
          <w:spacing w:val="-2"/>
          <w:shd w:val="clear" w:color="auto" w:fill="FFFFFF"/>
        </w:rPr>
        <w:t xml:space="preserve"> the value of species in themselves, ‘a value neither conferred nor revocable, but springing from a species’ long evolutionary heritage and potential’ (</w:t>
      </w:r>
      <w:r w:rsidR="000C38C6" w:rsidRPr="00C822C6">
        <w:rPr>
          <w:rStyle w:val="bold"/>
          <w:rFonts w:ascii="Calibri" w:hAnsi="Calibri" w:cs="Calibri"/>
          <w:bdr w:val="none" w:sz="0" w:space="0" w:color="auto" w:frame="1"/>
          <w:shd w:val="clear" w:color="auto" w:fill="FFFFFF"/>
        </w:rPr>
        <w:t xml:space="preserve">Sandler, 2012), </w:t>
      </w:r>
      <w:r w:rsidR="00D53922" w:rsidRPr="00C822C6">
        <w:rPr>
          <w:rStyle w:val="bold"/>
          <w:rFonts w:ascii="Calibri" w:hAnsi="Calibri" w:cs="Calibri"/>
          <w:bdr w:val="none" w:sz="0" w:space="0" w:color="auto" w:frame="1"/>
          <w:shd w:val="clear" w:color="auto" w:fill="FFFFFF"/>
        </w:rPr>
        <w:t>and</w:t>
      </w:r>
      <w:r w:rsidR="00A92746" w:rsidRPr="00C822C6">
        <w:rPr>
          <w:rFonts w:ascii="Calibri" w:hAnsi="Calibri" w:cs="Calibri"/>
        </w:rPr>
        <w:t xml:space="preserve"> </w:t>
      </w:r>
      <w:r w:rsidR="00A92746" w:rsidRPr="00C822C6">
        <w:rPr>
          <w:rStyle w:val="bold"/>
          <w:rFonts w:ascii="Calibri" w:hAnsi="Calibri" w:cs="Calibri"/>
          <w:bdr w:val="none" w:sz="0" w:space="0" w:color="auto" w:frame="1"/>
          <w:shd w:val="clear" w:color="auto" w:fill="FFFFFF"/>
        </w:rPr>
        <w:t xml:space="preserve">U.S. philosopher J. Baird </w:t>
      </w:r>
      <w:proofErr w:type="spellStart"/>
      <w:r w:rsidR="00A92746" w:rsidRPr="00C822C6">
        <w:rPr>
          <w:rStyle w:val="bold"/>
          <w:rFonts w:ascii="Calibri" w:hAnsi="Calibri" w:cs="Calibri"/>
          <w:bdr w:val="none" w:sz="0" w:space="0" w:color="auto" w:frame="1"/>
          <w:shd w:val="clear" w:color="auto" w:fill="FFFFFF"/>
        </w:rPr>
        <w:t>Callicott</w:t>
      </w:r>
      <w:proofErr w:type="spellEnd"/>
      <w:r w:rsidR="00A92746" w:rsidRPr="00C822C6">
        <w:rPr>
          <w:rStyle w:val="bold"/>
          <w:rFonts w:ascii="Calibri" w:hAnsi="Calibri" w:cs="Calibri"/>
          <w:bdr w:val="none" w:sz="0" w:space="0" w:color="auto" w:frame="1"/>
          <w:shd w:val="clear" w:color="auto" w:fill="FFFFFF"/>
        </w:rPr>
        <w:t xml:space="preserve"> </w:t>
      </w:r>
      <w:r w:rsidR="00D53922" w:rsidRPr="00C822C6">
        <w:rPr>
          <w:rStyle w:val="bold"/>
          <w:rFonts w:ascii="Calibri" w:hAnsi="Calibri" w:cs="Calibri"/>
          <w:bdr w:val="none" w:sz="0" w:space="0" w:color="auto" w:frame="1"/>
          <w:shd w:val="clear" w:color="auto" w:fill="FFFFFF"/>
        </w:rPr>
        <w:t xml:space="preserve">saw value in species, </w:t>
      </w:r>
      <w:r w:rsidR="00010B81" w:rsidRPr="00C822C6">
        <w:rPr>
          <w:rStyle w:val="bold"/>
          <w:rFonts w:ascii="Calibri" w:hAnsi="Calibri" w:cs="Calibri"/>
          <w:bdr w:val="none" w:sz="0" w:space="0" w:color="auto" w:frame="1"/>
          <w:shd w:val="clear" w:color="auto" w:fill="FFFFFF"/>
        </w:rPr>
        <w:t>‘</w:t>
      </w:r>
      <w:r w:rsidR="00D53922" w:rsidRPr="00C822C6">
        <w:rPr>
          <w:rStyle w:val="bold"/>
          <w:rFonts w:ascii="Calibri" w:hAnsi="Calibri" w:cs="Calibri"/>
          <w:bdr w:val="none" w:sz="0" w:space="0" w:color="auto" w:frame="1"/>
          <w:shd w:val="clear" w:color="auto" w:fill="FFFFFF"/>
        </w:rPr>
        <w:t>not necessarily homocentric but</w:t>
      </w:r>
      <w:r w:rsidR="00010B81" w:rsidRPr="00C822C6">
        <w:rPr>
          <w:rStyle w:val="bold"/>
          <w:rFonts w:ascii="Calibri" w:hAnsi="Calibri" w:cs="Calibri"/>
          <w:bdr w:val="none" w:sz="0" w:space="0" w:color="auto" w:frame="1"/>
          <w:shd w:val="clear" w:color="auto" w:fill="FFFFFF"/>
        </w:rPr>
        <w:t xml:space="preserve"> </w:t>
      </w:r>
      <w:r w:rsidR="00D53922" w:rsidRPr="00C822C6">
        <w:rPr>
          <w:rStyle w:val="bold"/>
          <w:rFonts w:ascii="Calibri" w:hAnsi="Calibri" w:cs="Calibri"/>
          <w:bdr w:val="none" w:sz="0" w:space="0" w:color="auto" w:frame="1"/>
          <w:shd w:val="clear" w:color="auto" w:fill="FFFFFF"/>
        </w:rPr>
        <w:t>humanly conferred’</w:t>
      </w:r>
      <w:r w:rsidR="00010B81" w:rsidRPr="00C822C6">
        <w:rPr>
          <w:rStyle w:val="bold"/>
          <w:rFonts w:ascii="Calibri" w:hAnsi="Calibri" w:cs="Calibri"/>
          <w:bdr w:val="none" w:sz="0" w:space="0" w:color="auto" w:frame="1"/>
          <w:shd w:val="clear" w:color="auto" w:fill="FFFFFF"/>
        </w:rPr>
        <w:t xml:space="preserve">, </w:t>
      </w:r>
      <w:r w:rsidR="00D53922" w:rsidRPr="00C822C6">
        <w:rPr>
          <w:rStyle w:val="bold"/>
          <w:rFonts w:ascii="Calibri" w:hAnsi="Calibri" w:cs="Calibri"/>
          <w:bdr w:val="none" w:sz="0" w:space="0" w:color="auto" w:frame="1"/>
          <w:shd w:val="clear" w:color="auto" w:fill="FFFFFF"/>
        </w:rPr>
        <w:t xml:space="preserve">the ability to be valued </w:t>
      </w:r>
      <w:r w:rsidR="00010B81" w:rsidRPr="00C822C6">
        <w:rPr>
          <w:rStyle w:val="bold"/>
          <w:rFonts w:ascii="Calibri" w:hAnsi="Calibri" w:cs="Calibri"/>
          <w:bdr w:val="none" w:sz="0" w:space="0" w:color="auto" w:frame="1"/>
          <w:shd w:val="clear" w:color="auto" w:fill="FFFFFF"/>
        </w:rPr>
        <w:t>‘</w:t>
      </w:r>
      <w:r w:rsidR="00D53922" w:rsidRPr="00C822C6">
        <w:rPr>
          <w:rStyle w:val="bold"/>
          <w:rFonts w:ascii="Calibri" w:hAnsi="Calibri" w:cs="Calibri"/>
          <w:i/>
          <w:iCs/>
          <w:bdr w:val="none" w:sz="0" w:space="0" w:color="auto" w:frame="1"/>
          <w:shd w:val="clear" w:color="auto" w:fill="FFFFFF"/>
        </w:rPr>
        <w:t>for</w:t>
      </w:r>
      <w:r w:rsidR="00D53922" w:rsidRPr="00C822C6">
        <w:rPr>
          <w:rStyle w:val="bold"/>
          <w:rFonts w:ascii="Calibri" w:hAnsi="Calibri" w:cs="Calibri"/>
          <w:bdr w:val="none" w:sz="0" w:space="0" w:color="auto" w:frame="1"/>
          <w:shd w:val="clear" w:color="auto" w:fill="FFFFFF"/>
        </w:rPr>
        <w:t xml:space="preserve"> themselves if not valuable </w:t>
      </w:r>
      <w:r w:rsidR="00D53922" w:rsidRPr="00C822C6">
        <w:rPr>
          <w:rStyle w:val="bold"/>
          <w:rFonts w:ascii="Calibri" w:hAnsi="Calibri" w:cs="Calibri"/>
          <w:i/>
          <w:iCs/>
          <w:bdr w:val="none" w:sz="0" w:space="0" w:color="auto" w:frame="1"/>
          <w:shd w:val="clear" w:color="auto" w:fill="FFFFFF"/>
        </w:rPr>
        <w:t>in</w:t>
      </w:r>
      <w:r w:rsidR="00D53922" w:rsidRPr="00C822C6">
        <w:rPr>
          <w:rStyle w:val="bold"/>
          <w:rFonts w:ascii="Calibri" w:hAnsi="Calibri" w:cs="Calibri"/>
          <w:bdr w:val="none" w:sz="0" w:space="0" w:color="auto" w:frame="1"/>
          <w:shd w:val="clear" w:color="auto" w:fill="FFFFFF"/>
        </w:rPr>
        <w:t xml:space="preserve"> themselves</w:t>
      </w:r>
      <w:r w:rsidR="00010B81" w:rsidRPr="00C822C6">
        <w:rPr>
          <w:rStyle w:val="bold"/>
          <w:rFonts w:ascii="Calibri" w:hAnsi="Calibri" w:cs="Calibri"/>
          <w:bdr w:val="none" w:sz="0" w:space="0" w:color="auto" w:frame="1"/>
          <w:shd w:val="clear" w:color="auto" w:fill="FFFFFF"/>
        </w:rPr>
        <w:t xml:space="preserve">’ </w:t>
      </w:r>
      <w:r w:rsidR="00010B81" w:rsidRPr="00C822C6">
        <w:rPr>
          <w:rFonts w:ascii="Calibri" w:hAnsi="Calibri" w:cs="Calibri"/>
          <w:spacing w:val="-2"/>
          <w:shd w:val="clear" w:color="auto" w:fill="FFFFFF"/>
        </w:rPr>
        <w:t>(</w:t>
      </w:r>
      <w:r w:rsidR="00010B81" w:rsidRPr="00C822C6">
        <w:rPr>
          <w:rStyle w:val="bold"/>
          <w:rFonts w:ascii="Calibri" w:hAnsi="Calibri" w:cs="Calibri"/>
          <w:bdr w:val="none" w:sz="0" w:space="0" w:color="auto" w:frame="1"/>
          <w:shd w:val="clear" w:color="auto" w:fill="FFFFFF"/>
        </w:rPr>
        <w:t>Sandler, 2012)</w:t>
      </w:r>
      <w:r w:rsidR="00D53922" w:rsidRPr="00C822C6">
        <w:rPr>
          <w:rStyle w:val="bold"/>
          <w:rFonts w:ascii="Calibri" w:hAnsi="Calibri" w:cs="Calibri"/>
          <w:bdr w:val="none" w:sz="0" w:space="0" w:color="auto" w:frame="1"/>
          <w:shd w:val="clear" w:color="auto" w:fill="FFFFFF"/>
        </w:rPr>
        <w:t xml:space="preserve">.  </w:t>
      </w:r>
      <w:r w:rsidR="00C62E5D" w:rsidRPr="00C822C6">
        <w:rPr>
          <w:rStyle w:val="bold"/>
          <w:rFonts w:ascii="Calibri" w:hAnsi="Calibri" w:cs="Calibri"/>
          <w:bdr w:val="none" w:sz="0" w:space="0" w:color="auto" w:frame="1"/>
          <w:shd w:val="clear" w:color="auto" w:fill="FFFFFF"/>
        </w:rPr>
        <w:t xml:space="preserve">In </w:t>
      </w:r>
      <w:r w:rsidR="00C62E5D" w:rsidRPr="00C822C6">
        <w:rPr>
          <w:rStyle w:val="bold"/>
          <w:rFonts w:ascii="Calibri" w:hAnsi="Calibri" w:cs="Calibri"/>
          <w:i/>
          <w:iCs/>
          <w:bdr w:val="none" w:sz="0" w:space="0" w:color="auto" w:frame="1"/>
          <w:shd w:val="clear" w:color="auto" w:fill="FFFFFF"/>
        </w:rPr>
        <w:t>Do Species and Nature Have Rights?</w:t>
      </w:r>
      <w:r w:rsidR="00C62E5D" w:rsidRPr="00C822C6">
        <w:rPr>
          <w:rFonts w:ascii="Calibri" w:hAnsi="Calibri" w:cs="Calibri"/>
          <w:bdr w:val="none" w:sz="0" w:space="0" w:color="auto" w:frame="1"/>
          <w:shd w:val="clear" w:color="auto" w:fill="FFFFFF"/>
        </w:rPr>
        <w:t xml:space="preserve"> James Huffman questioned, however, whether our moral responsibility towards species is essentially a moral responsibility towards the actual individuals </w:t>
      </w:r>
      <w:r w:rsidR="00CD79B4" w:rsidRPr="00C822C6">
        <w:rPr>
          <w:rFonts w:ascii="Calibri" w:hAnsi="Calibri" w:cs="Calibri"/>
          <w:bdr w:val="none" w:sz="0" w:space="0" w:color="auto" w:frame="1"/>
          <w:shd w:val="clear" w:color="auto" w:fill="FFFFFF"/>
        </w:rPr>
        <w:t>representing it</w:t>
      </w:r>
      <w:r w:rsidR="00C62E5D" w:rsidRPr="00C822C6">
        <w:rPr>
          <w:rFonts w:ascii="Calibri" w:hAnsi="Calibri" w:cs="Calibri"/>
          <w:bdr w:val="none" w:sz="0" w:space="0" w:color="auto" w:frame="1"/>
          <w:shd w:val="clear" w:color="auto" w:fill="FFFFFF"/>
        </w:rPr>
        <w:t>: ‘</w:t>
      </w:r>
      <w:r w:rsidR="00E05F59" w:rsidRPr="00C822C6">
        <w:rPr>
          <w:rFonts w:ascii="Calibri" w:hAnsi="Calibri" w:cs="Calibri"/>
          <w:bdr w:val="none" w:sz="0" w:space="0" w:color="auto" w:frame="1"/>
          <w:shd w:val="clear" w:color="auto" w:fill="FFFFFF"/>
        </w:rPr>
        <w:t xml:space="preserve">… </w:t>
      </w:r>
      <w:r w:rsidR="00C62E5D" w:rsidRPr="00C822C6">
        <w:rPr>
          <w:rFonts w:ascii="Calibri" w:hAnsi="Calibri" w:cs="Calibri"/>
          <w:bdr w:val="none" w:sz="0" w:space="0" w:color="auto" w:frame="1"/>
          <w:shd w:val="clear" w:color="auto" w:fill="FFFFFF"/>
        </w:rPr>
        <w:t xml:space="preserve">we must look to subspecies and local variations on subspecies and ultimately to the individual organism if unique arrangements of genes are what we are protecting. Species are nothing, after all, but aggregations of individual organisms according to taxonomies contrived by the minds of humans’ </w:t>
      </w:r>
      <w:r w:rsidR="00E05F59" w:rsidRPr="00C822C6">
        <w:rPr>
          <w:rFonts w:ascii="Calibri" w:hAnsi="Calibri" w:cs="Calibri"/>
          <w:bdr w:val="none" w:sz="0" w:space="0" w:color="auto" w:frame="1"/>
          <w:shd w:val="clear" w:color="auto" w:fill="FFFFFF"/>
        </w:rPr>
        <w:t>(</w:t>
      </w:r>
      <w:r w:rsidR="00C62E5D" w:rsidRPr="00C822C6">
        <w:rPr>
          <w:rFonts w:ascii="Calibri" w:hAnsi="Calibri" w:cs="Calibri"/>
          <w:bdr w:val="none" w:sz="0" w:space="0" w:color="auto" w:frame="1"/>
          <w:shd w:val="clear" w:color="auto" w:fill="FFFFFF"/>
        </w:rPr>
        <w:t>Huffman, 1992).</w:t>
      </w:r>
      <w:r w:rsidR="00672320" w:rsidRPr="00C822C6">
        <w:rPr>
          <w:rFonts w:ascii="Calibri" w:hAnsi="Calibri" w:cs="Calibri"/>
          <w:bdr w:val="none" w:sz="0" w:space="0" w:color="auto" w:frame="1"/>
          <w:shd w:val="clear" w:color="auto" w:fill="FFFFFF"/>
        </w:rPr>
        <w:t xml:space="preserve"> Furthermore, in order for (any) species to survive, is breeding between individuals not an absolute requirement, which, again, brings individual rights into the equation? ‘If survival of particular genetic stocks is important to organismic group rights, then those rights cannot be assigned above the species level on the taxonomic system since the ability to breed one with another is obviously essential’ (Huffman, 1992).</w:t>
      </w:r>
    </w:p>
    <w:p w14:paraId="4BD82BD1" w14:textId="30619563" w:rsidR="0041087A" w:rsidRPr="00C822C6" w:rsidRDefault="0041087A" w:rsidP="00EB2411">
      <w:pPr>
        <w:spacing w:line="360" w:lineRule="auto"/>
        <w:ind w:left="-142"/>
        <w:jc w:val="both"/>
        <w:rPr>
          <w:rFonts w:ascii="Calibri" w:hAnsi="Calibri" w:cs="Calibri"/>
          <w:b/>
          <w:bCs/>
          <w:u w:val="single"/>
        </w:rPr>
      </w:pPr>
      <w:r w:rsidRPr="00C822C6">
        <w:rPr>
          <w:rFonts w:ascii="Calibri" w:hAnsi="Calibri" w:cs="Calibri"/>
          <w:b/>
          <w:bCs/>
          <w:u w:val="single"/>
        </w:rPr>
        <w:lastRenderedPageBreak/>
        <w:t>Speciesism</w:t>
      </w:r>
    </w:p>
    <w:p w14:paraId="2AACC172" w14:textId="5CBE6011" w:rsidR="0041087A" w:rsidRPr="00C822C6" w:rsidRDefault="0041087A" w:rsidP="00EB2411">
      <w:pPr>
        <w:spacing w:line="360" w:lineRule="auto"/>
        <w:ind w:left="-142"/>
        <w:jc w:val="both"/>
        <w:rPr>
          <w:rFonts w:ascii="Calibri" w:eastAsia="Times New Roman" w:hAnsi="Calibri" w:cs="Calibri"/>
          <w:shd w:val="clear" w:color="auto" w:fill="FFFFFF"/>
          <w:lang w:eastAsia="en-GB"/>
        </w:rPr>
      </w:pPr>
      <w:r w:rsidRPr="00C822C6">
        <w:rPr>
          <w:rFonts w:ascii="Calibri" w:eastAsia="Times New Roman" w:hAnsi="Calibri" w:cs="Calibri"/>
          <w:shd w:val="clear" w:color="auto" w:fill="FFFFFF"/>
          <w:lang w:eastAsia="en-GB"/>
        </w:rPr>
        <w:t xml:space="preserve">The context in which we very often hear that species need protection is often anthropocentric and less frequently animal- or biocentric. Lion trophy hunting in Africa is, for example, widely frowned upon, particularly by western urban societies because ‘future generations will not be able to see lions in the wild when they visit Africa’. We tend to like large or beautiful animals, such as elephants and giraffes, more </w:t>
      </w:r>
      <w:r w:rsidR="000D7A79" w:rsidRPr="00C822C6">
        <w:rPr>
          <w:rFonts w:ascii="Calibri" w:eastAsia="Times New Roman" w:hAnsi="Calibri" w:cs="Calibri"/>
          <w:shd w:val="clear" w:color="auto" w:fill="FFFFFF"/>
          <w:lang w:eastAsia="en-GB"/>
        </w:rPr>
        <w:t>than invertebrates</w:t>
      </w:r>
      <w:r w:rsidRPr="00C822C6">
        <w:rPr>
          <w:rFonts w:ascii="Calibri" w:eastAsia="Times New Roman" w:hAnsi="Calibri" w:cs="Calibri"/>
          <w:shd w:val="clear" w:color="auto" w:fill="FFFFFF"/>
          <w:lang w:eastAsia="en-GB"/>
        </w:rPr>
        <w:t xml:space="preserve"> or crustaceans, which seem so alien to us, yet </w:t>
      </w:r>
      <w:r w:rsidR="00FD73B3" w:rsidRPr="00C822C6">
        <w:rPr>
          <w:rFonts w:ascii="Calibri" w:eastAsia="Times New Roman" w:hAnsi="Calibri" w:cs="Calibri"/>
          <w:shd w:val="clear" w:color="auto" w:fill="FFFFFF"/>
          <w:lang w:eastAsia="en-GB"/>
        </w:rPr>
        <w:t>apparently as sentient.</w:t>
      </w:r>
      <w:r w:rsidR="007B0D6D" w:rsidRPr="00C822C6">
        <w:rPr>
          <w:rFonts w:ascii="Calibri" w:eastAsia="Times New Roman" w:hAnsi="Calibri" w:cs="Calibri"/>
          <w:shd w:val="clear" w:color="auto" w:fill="FFFFFF"/>
          <w:lang w:eastAsia="en-GB"/>
        </w:rPr>
        <w:t xml:space="preserve"> By favouring species over individuals </w:t>
      </w:r>
      <w:r w:rsidR="00580CB1" w:rsidRPr="00C822C6">
        <w:rPr>
          <w:rFonts w:ascii="Calibri" w:eastAsia="Times New Roman" w:hAnsi="Calibri" w:cs="Calibri"/>
          <w:shd w:val="clear" w:color="auto" w:fill="FFFFFF"/>
          <w:lang w:eastAsia="en-GB"/>
        </w:rPr>
        <w:t xml:space="preserve">and not applying a uniform principle of sentience, </w:t>
      </w:r>
      <w:r w:rsidR="007B0D6D" w:rsidRPr="00C822C6">
        <w:rPr>
          <w:rFonts w:ascii="Calibri" w:eastAsia="Times New Roman" w:hAnsi="Calibri" w:cs="Calibri"/>
          <w:shd w:val="clear" w:color="auto" w:fill="FFFFFF"/>
          <w:lang w:eastAsia="en-GB"/>
        </w:rPr>
        <w:t>we run the risk of prioritising the pretty ‘Disney’ animals, or those who are closer to us physically</w:t>
      </w:r>
      <w:r w:rsidR="00580CB1" w:rsidRPr="00C822C6">
        <w:rPr>
          <w:rFonts w:ascii="Calibri" w:eastAsia="Times New Roman" w:hAnsi="Calibri" w:cs="Calibri"/>
          <w:shd w:val="clear" w:color="auto" w:fill="FFFFFF"/>
          <w:lang w:eastAsia="en-GB"/>
        </w:rPr>
        <w:t xml:space="preserve"> and intellectually</w:t>
      </w:r>
      <w:r w:rsidR="007B0D6D" w:rsidRPr="00C822C6">
        <w:rPr>
          <w:rFonts w:ascii="Calibri" w:eastAsia="Times New Roman" w:hAnsi="Calibri" w:cs="Calibri"/>
          <w:shd w:val="clear" w:color="auto" w:fill="FFFFFF"/>
          <w:lang w:eastAsia="en-GB"/>
        </w:rPr>
        <w:t xml:space="preserve">, such as apes, over species </w:t>
      </w:r>
      <w:r w:rsidR="00580CB1" w:rsidRPr="00C822C6">
        <w:rPr>
          <w:rFonts w:ascii="Calibri" w:eastAsia="Times New Roman" w:hAnsi="Calibri" w:cs="Calibri"/>
          <w:shd w:val="clear" w:color="auto" w:fill="FFFFFF"/>
          <w:lang w:eastAsia="en-GB"/>
        </w:rPr>
        <w:t xml:space="preserve">also </w:t>
      </w:r>
      <w:r w:rsidR="007B0D6D" w:rsidRPr="00C822C6">
        <w:rPr>
          <w:rFonts w:ascii="Calibri" w:eastAsia="Times New Roman" w:hAnsi="Calibri" w:cs="Calibri"/>
          <w:shd w:val="clear" w:color="auto" w:fill="FFFFFF"/>
          <w:lang w:eastAsia="en-GB"/>
        </w:rPr>
        <w:t>vital to the ecosystem</w:t>
      </w:r>
      <w:r w:rsidR="00580CB1" w:rsidRPr="00C822C6">
        <w:rPr>
          <w:rFonts w:ascii="Calibri" w:eastAsia="Times New Roman" w:hAnsi="Calibri" w:cs="Calibri"/>
          <w:shd w:val="clear" w:color="auto" w:fill="FFFFFF"/>
          <w:lang w:eastAsia="en-GB"/>
        </w:rPr>
        <w:t xml:space="preserve"> but more ‘alien’ to us</w:t>
      </w:r>
      <w:r w:rsidR="007B0D6D" w:rsidRPr="00C822C6">
        <w:rPr>
          <w:rFonts w:ascii="Calibri" w:eastAsia="Times New Roman" w:hAnsi="Calibri" w:cs="Calibri"/>
          <w:shd w:val="clear" w:color="auto" w:fill="FFFFFF"/>
          <w:lang w:eastAsia="en-GB"/>
        </w:rPr>
        <w:t>, such as crustaceans, rodents, insects or even fish.</w:t>
      </w:r>
      <w:r w:rsidR="00FA26F5" w:rsidRPr="00C822C6">
        <w:rPr>
          <w:rFonts w:ascii="Calibri" w:eastAsia="Times New Roman" w:hAnsi="Calibri" w:cs="Calibri"/>
          <w:shd w:val="clear" w:color="auto" w:fill="FFFFFF"/>
          <w:lang w:eastAsia="en-GB"/>
        </w:rPr>
        <w:t xml:space="preserve"> American philosopher Tom Regan’s theory of intrinsic value and the belief that sentience alone is a powerful enough reason to protect the right to life is more consistently applicable across individuals of all species, irrespective of </w:t>
      </w:r>
      <w:r w:rsidR="00DA0970" w:rsidRPr="00C822C6">
        <w:rPr>
          <w:rFonts w:ascii="Calibri" w:eastAsia="Times New Roman" w:hAnsi="Calibri" w:cs="Calibri"/>
          <w:shd w:val="clear" w:color="auto" w:fill="FFFFFF"/>
          <w:lang w:eastAsia="en-GB"/>
        </w:rPr>
        <w:t>size</w:t>
      </w:r>
      <w:r w:rsidR="00FA26F5" w:rsidRPr="00C822C6">
        <w:rPr>
          <w:rFonts w:ascii="Calibri" w:eastAsia="Times New Roman" w:hAnsi="Calibri" w:cs="Calibri"/>
          <w:shd w:val="clear" w:color="auto" w:fill="FFFFFF"/>
          <w:lang w:eastAsia="en-GB"/>
        </w:rPr>
        <w:t>, form or affinity to humans. This principle is already in place in human societies, where every individual’s life is legally protected</w:t>
      </w:r>
      <w:r w:rsidR="00012530" w:rsidRPr="00C822C6">
        <w:rPr>
          <w:rFonts w:ascii="Calibri" w:eastAsia="Times New Roman" w:hAnsi="Calibri" w:cs="Calibri"/>
          <w:shd w:val="clear" w:color="auto" w:fill="FFFFFF"/>
          <w:lang w:eastAsia="en-GB"/>
        </w:rPr>
        <w:t>,</w:t>
      </w:r>
      <w:r w:rsidR="00FA26F5" w:rsidRPr="00C822C6">
        <w:rPr>
          <w:rFonts w:ascii="Calibri" w:eastAsia="Times New Roman" w:hAnsi="Calibri" w:cs="Calibri"/>
          <w:shd w:val="clear" w:color="auto" w:fill="FFFFFF"/>
          <w:lang w:eastAsia="en-GB"/>
        </w:rPr>
        <w:t xml:space="preserve"> irrespective of the fact whether </w:t>
      </w:r>
      <w:r w:rsidR="00260F05" w:rsidRPr="00C822C6">
        <w:rPr>
          <w:rFonts w:ascii="Calibri" w:eastAsia="Times New Roman" w:hAnsi="Calibri" w:cs="Calibri"/>
          <w:shd w:val="clear" w:color="auto" w:fill="FFFFFF"/>
          <w:lang w:eastAsia="en-GB"/>
        </w:rPr>
        <w:t xml:space="preserve">their existence benefits or harms the ecosystem as </w:t>
      </w:r>
      <w:r w:rsidR="00012530" w:rsidRPr="00C822C6">
        <w:rPr>
          <w:rFonts w:ascii="Calibri" w:eastAsia="Times New Roman" w:hAnsi="Calibri" w:cs="Calibri"/>
          <w:shd w:val="clear" w:color="auto" w:fill="FFFFFF"/>
          <w:lang w:eastAsia="en-GB"/>
        </w:rPr>
        <w:t>a whole</w:t>
      </w:r>
      <w:r w:rsidR="00260F05" w:rsidRPr="00C822C6">
        <w:rPr>
          <w:rFonts w:ascii="Calibri" w:eastAsia="Times New Roman" w:hAnsi="Calibri" w:cs="Calibri"/>
          <w:shd w:val="clear" w:color="auto" w:fill="FFFFFF"/>
          <w:lang w:eastAsia="en-GB"/>
        </w:rPr>
        <w:t xml:space="preserve">. </w:t>
      </w:r>
      <w:r w:rsidR="00F97FF2" w:rsidRPr="00C822C6">
        <w:rPr>
          <w:rFonts w:ascii="Calibri" w:eastAsia="Times New Roman" w:hAnsi="Calibri" w:cs="Calibri"/>
          <w:shd w:val="clear" w:color="auto" w:fill="FFFFFF"/>
          <w:lang w:eastAsia="en-GB"/>
        </w:rPr>
        <w:t xml:space="preserve">In </w:t>
      </w:r>
      <w:r w:rsidR="00F97FF2" w:rsidRPr="00C822C6">
        <w:rPr>
          <w:rFonts w:ascii="Calibri" w:eastAsia="Times New Roman" w:hAnsi="Calibri" w:cs="Calibri"/>
          <w:i/>
          <w:iCs/>
          <w:shd w:val="clear" w:color="auto" w:fill="FFFFFF"/>
          <w:lang w:eastAsia="en-GB"/>
        </w:rPr>
        <w:t>Anthropocentrism: A Misunderstood Problem</w:t>
      </w:r>
      <w:r w:rsidR="00F97FF2" w:rsidRPr="00C822C6">
        <w:rPr>
          <w:rFonts w:ascii="Calibri" w:eastAsia="Times New Roman" w:hAnsi="Calibri" w:cs="Calibri"/>
          <w:shd w:val="clear" w:color="auto" w:fill="FFFFFF"/>
          <w:lang w:eastAsia="en-GB"/>
        </w:rPr>
        <w:t>, Professor of Environmental Political Theory Tim Hayward reflected upon the moral inconsistency of speciesism: ‘If it is wrong in the human case to inflict avoidable physical suffering because humans are sentient beings, then it would be morally arbitrary to allow the inflicting of suffering on other sentient beings’ (Hayward, 1997).</w:t>
      </w:r>
      <w:r w:rsidR="00FA26F5" w:rsidRPr="00C822C6">
        <w:rPr>
          <w:rFonts w:ascii="Calibri" w:eastAsia="Times New Roman" w:hAnsi="Calibri" w:cs="Calibri"/>
          <w:shd w:val="clear" w:color="auto" w:fill="FFFFFF"/>
          <w:lang w:eastAsia="en-GB"/>
        </w:rPr>
        <w:t xml:space="preserve">  </w:t>
      </w:r>
    </w:p>
    <w:p w14:paraId="1B33BFEE" w14:textId="77777777" w:rsidR="00B129EC" w:rsidRPr="00C822C6" w:rsidRDefault="00B129EC" w:rsidP="00B129EC">
      <w:pPr>
        <w:spacing w:line="360" w:lineRule="auto"/>
        <w:ind w:left="-142"/>
        <w:jc w:val="both"/>
        <w:rPr>
          <w:rFonts w:ascii="Calibri" w:eastAsia="Times New Roman" w:hAnsi="Calibri" w:cs="Calibri"/>
          <w:b/>
          <w:bCs/>
          <w:u w:val="single"/>
          <w:shd w:val="clear" w:color="auto" w:fill="FFFFFF"/>
          <w:lang w:eastAsia="en-GB"/>
        </w:rPr>
      </w:pPr>
      <w:r w:rsidRPr="00C822C6">
        <w:rPr>
          <w:rFonts w:ascii="Calibri" w:eastAsia="Times New Roman" w:hAnsi="Calibri" w:cs="Calibri"/>
          <w:b/>
          <w:bCs/>
          <w:u w:val="single"/>
          <w:shd w:val="clear" w:color="auto" w:fill="FFFFFF"/>
          <w:lang w:eastAsia="en-GB"/>
        </w:rPr>
        <w:t>Moral responsibility to individual animals and the precautionary principle</w:t>
      </w:r>
    </w:p>
    <w:p w14:paraId="7F73D568" w14:textId="59EFD8FA" w:rsidR="00B129EC" w:rsidRPr="00C822C6" w:rsidRDefault="00B129EC" w:rsidP="00B129EC">
      <w:pPr>
        <w:spacing w:line="360" w:lineRule="auto"/>
        <w:ind w:left="-142"/>
        <w:jc w:val="both"/>
        <w:rPr>
          <w:rFonts w:ascii="Calibri" w:eastAsia="Times New Roman" w:hAnsi="Calibri" w:cs="Calibri"/>
          <w:shd w:val="clear" w:color="auto" w:fill="FFFFFF"/>
          <w:lang w:eastAsia="en-GB"/>
        </w:rPr>
      </w:pPr>
      <w:r w:rsidRPr="00C822C6">
        <w:rPr>
          <w:rFonts w:ascii="Calibri" w:eastAsia="Times New Roman" w:hAnsi="Calibri" w:cs="Calibri"/>
          <w:shd w:val="clear" w:color="auto" w:fill="FFFFFF"/>
          <w:lang w:eastAsia="en-GB"/>
        </w:rPr>
        <w:t>In 2005, a report on behalf of the Norwegian Scientific Committee for Food Safety concluded that the reactions of certain species (in this case invertebrates) do not necessarily indicate any experience of pain, but more ‘an activation of the central nervous system to produce avoidance or escape reactions’ (</w:t>
      </w:r>
      <w:proofErr w:type="spellStart"/>
      <w:r w:rsidRPr="00C822C6">
        <w:rPr>
          <w:rFonts w:ascii="Calibri" w:eastAsia="Times New Roman" w:hAnsi="Calibri" w:cs="Calibri"/>
          <w:shd w:val="clear" w:color="auto" w:fill="FFFFFF"/>
          <w:lang w:eastAsia="en-GB"/>
        </w:rPr>
        <w:t>Sømme</w:t>
      </w:r>
      <w:proofErr w:type="spellEnd"/>
      <w:r w:rsidRPr="00C822C6">
        <w:rPr>
          <w:rFonts w:ascii="Calibri" w:eastAsia="Times New Roman" w:hAnsi="Calibri" w:cs="Calibri"/>
          <w:shd w:val="clear" w:color="auto" w:fill="FFFFFF"/>
          <w:lang w:eastAsia="en-GB"/>
        </w:rPr>
        <w:t>, 2005). For that reason, the need for more scientific research was addressed because ‘suffering is a private experience that cannot be measured directly’ (</w:t>
      </w:r>
      <w:proofErr w:type="spellStart"/>
      <w:r w:rsidRPr="00C822C6">
        <w:rPr>
          <w:rFonts w:ascii="Calibri" w:eastAsia="Times New Roman" w:hAnsi="Calibri" w:cs="Calibri"/>
          <w:shd w:val="clear" w:color="auto" w:fill="FFFFFF"/>
          <w:lang w:eastAsia="en-GB"/>
        </w:rPr>
        <w:t>Sømme</w:t>
      </w:r>
      <w:proofErr w:type="spellEnd"/>
      <w:r w:rsidRPr="00C822C6">
        <w:rPr>
          <w:rFonts w:ascii="Calibri" w:eastAsia="Times New Roman" w:hAnsi="Calibri" w:cs="Calibri"/>
          <w:shd w:val="clear" w:color="auto" w:fill="FFFFFF"/>
          <w:lang w:eastAsia="en-GB"/>
        </w:rPr>
        <w:t xml:space="preserve">, 2005). The animals in question should, therefore, be given the benefit of doubt, </w:t>
      </w:r>
      <w:r w:rsidR="00941F16">
        <w:rPr>
          <w:rFonts w:ascii="Calibri" w:eastAsia="Times New Roman" w:hAnsi="Calibri" w:cs="Calibri"/>
          <w:shd w:val="clear" w:color="auto" w:fill="FFFFFF"/>
          <w:lang w:eastAsia="en-GB"/>
        </w:rPr>
        <w:t xml:space="preserve">an idea </w:t>
      </w:r>
      <w:r w:rsidRPr="00C822C6">
        <w:rPr>
          <w:rFonts w:ascii="Calibri" w:eastAsia="Times New Roman" w:hAnsi="Calibri" w:cs="Calibri"/>
          <w:shd w:val="clear" w:color="auto" w:fill="FFFFFF"/>
          <w:lang w:eastAsia="en-GB"/>
        </w:rPr>
        <w:t xml:space="preserve">Professor of Philosophy J. Birch called 'the precautionary principle'. Professor Birch claimed that </w:t>
      </w:r>
      <w:r w:rsidR="005C247B">
        <w:rPr>
          <w:rFonts w:ascii="Calibri" w:eastAsia="Times New Roman" w:hAnsi="Calibri" w:cs="Calibri"/>
          <w:shd w:val="clear" w:color="auto" w:fill="FFFFFF"/>
          <w:lang w:eastAsia="en-GB"/>
        </w:rPr>
        <w:t xml:space="preserve">animal </w:t>
      </w:r>
      <w:r w:rsidRPr="00C822C6">
        <w:rPr>
          <w:rFonts w:ascii="Calibri" w:eastAsia="Times New Roman" w:hAnsi="Calibri" w:cs="Calibri"/>
          <w:shd w:val="clear" w:color="auto" w:fill="FFFFFF"/>
          <w:lang w:eastAsia="en-GB"/>
        </w:rPr>
        <w:t>sentience takes precedent over cost-effective measures, which could result in serious, negative animal welfare outcomes (Birch, 2017).</w:t>
      </w:r>
      <w:r w:rsidR="0016414D">
        <w:rPr>
          <w:rFonts w:ascii="Calibri" w:eastAsia="Times New Roman" w:hAnsi="Calibri" w:cs="Calibri"/>
          <w:shd w:val="clear" w:color="auto" w:fill="FFFFFF"/>
          <w:lang w:eastAsia="en-GB"/>
        </w:rPr>
        <w:t xml:space="preserve"> Further studies on decapod crustaceans and fish </w:t>
      </w:r>
      <w:r w:rsidR="003B453B">
        <w:rPr>
          <w:rFonts w:ascii="Calibri" w:eastAsia="Times New Roman" w:hAnsi="Calibri" w:cs="Calibri"/>
          <w:shd w:val="clear" w:color="auto" w:fill="FFFFFF"/>
          <w:lang w:eastAsia="en-GB"/>
        </w:rPr>
        <w:t xml:space="preserve">by biological scientists </w:t>
      </w:r>
      <w:r w:rsidR="0016414D">
        <w:rPr>
          <w:rFonts w:cstheme="minorHAnsi"/>
        </w:rPr>
        <w:t>Appel and Elwood challenged</w:t>
      </w:r>
      <w:r w:rsidR="003B453B">
        <w:rPr>
          <w:rFonts w:cstheme="minorHAnsi"/>
        </w:rPr>
        <w:t xml:space="preserve"> not only</w:t>
      </w:r>
      <w:r w:rsidR="0016414D">
        <w:rPr>
          <w:rFonts w:cstheme="minorHAnsi"/>
        </w:rPr>
        <w:t xml:space="preserve"> </w:t>
      </w:r>
      <w:r w:rsidR="003B453B">
        <w:rPr>
          <w:rFonts w:cstheme="minorHAnsi"/>
        </w:rPr>
        <w:t>our</w:t>
      </w:r>
      <w:r w:rsidR="0016414D">
        <w:rPr>
          <w:rFonts w:cstheme="minorHAnsi"/>
        </w:rPr>
        <w:t xml:space="preserve"> assumption</w:t>
      </w:r>
      <w:r w:rsidR="003B453B">
        <w:rPr>
          <w:rFonts w:cstheme="minorHAnsi"/>
        </w:rPr>
        <w:t>s</w:t>
      </w:r>
      <w:r w:rsidR="0016414D">
        <w:rPr>
          <w:rFonts w:cstheme="minorHAnsi"/>
        </w:rPr>
        <w:t xml:space="preserve"> that crustaceans do not feel pain</w:t>
      </w:r>
      <w:r w:rsidR="003B453B">
        <w:rPr>
          <w:rFonts w:cstheme="minorHAnsi"/>
        </w:rPr>
        <w:t xml:space="preserve"> but also the way we assign moral (and subsequently legislative) worth to individuals and species that are not our own.</w:t>
      </w:r>
    </w:p>
    <w:p w14:paraId="38DB9A57" w14:textId="77777777" w:rsidR="00600F58" w:rsidRDefault="00600F58" w:rsidP="003D6D41">
      <w:pPr>
        <w:spacing w:line="360" w:lineRule="auto"/>
        <w:ind w:left="-142"/>
        <w:rPr>
          <w:rFonts w:ascii="Calibri" w:eastAsia="Times New Roman" w:hAnsi="Calibri" w:cs="Calibri"/>
          <w:b/>
          <w:bCs/>
          <w:u w:val="single"/>
          <w:shd w:val="clear" w:color="auto" w:fill="FFFFFF"/>
          <w:lang w:eastAsia="en-GB"/>
        </w:rPr>
      </w:pPr>
    </w:p>
    <w:p w14:paraId="752D3567" w14:textId="77777777" w:rsidR="00600F58" w:rsidRDefault="00600F58" w:rsidP="003D6D41">
      <w:pPr>
        <w:spacing w:line="360" w:lineRule="auto"/>
        <w:ind w:left="-142"/>
        <w:rPr>
          <w:rFonts w:ascii="Calibri" w:eastAsia="Times New Roman" w:hAnsi="Calibri" w:cs="Calibri"/>
          <w:b/>
          <w:bCs/>
          <w:u w:val="single"/>
          <w:shd w:val="clear" w:color="auto" w:fill="FFFFFF"/>
          <w:lang w:eastAsia="en-GB"/>
        </w:rPr>
      </w:pPr>
    </w:p>
    <w:p w14:paraId="18E03218" w14:textId="77777777" w:rsidR="00600F58" w:rsidRDefault="00600F58" w:rsidP="003D6D41">
      <w:pPr>
        <w:spacing w:line="360" w:lineRule="auto"/>
        <w:ind w:left="-142"/>
        <w:rPr>
          <w:rFonts w:ascii="Calibri" w:eastAsia="Times New Roman" w:hAnsi="Calibri" w:cs="Calibri"/>
          <w:b/>
          <w:bCs/>
          <w:u w:val="single"/>
          <w:shd w:val="clear" w:color="auto" w:fill="FFFFFF"/>
          <w:lang w:eastAsia="en-GB"/>
        </w:rPr>
      </w:pPr>
    </w:p>
    <w:p w14:paraId="04E7C063" w14:textId="6266B2A4" w:rsidR="003D6D41" w:rsidRPr="00C822C6" w:rsidRDefault="00BD560F" w:rsidP="003D6D41">
      <w:pPr>
        <w:spacing w:line="360" w:lineRule="auto"/>
        <w:ind w:left="-142"/>
        <w:rPr>
          <w:rFonts w:ascii="Calibri" w:hAnsi="Calibri" w:cs="Calibri"/>
          <w:b/>
          <w:bCs/>
          <w:u w:val="single"/>
        </w:rPr>
      </w:pPr>
      <w:r w:rsidRPr="00C822C6">
        <w:rPr>
          <w:rFonts w:ascii="Calibri" w:eastAsia="Times New Roman" w:hAnsi="Calibri" w:cs="Calibri"/>
          <w:b/>
          <w:bCs/>
          <w:u w:val="single"/>
          <w:shd w:val="clear" w:color="auto" w:fill="FFFFFF"/>
          <w:lang w:eastAsia="en-GB"/>
        </w:rPr>
        <w:lastRenderedPageBreak/>
        <w:t>Conclusion</w:t>
      </w:r>
    </w:p>
    <w:p w14:paraId="0334D79B" w14:textId="6798F702" w:rsidR="00A27614" w:rsidRPr="00C822C6" w:rsidRDefault="003D6D41" w:rsidP="00A27614">
      <w:pPr>
        <w:spacing w:line="360" w:lineRule="auto"/>
        <w:ind w:left="-142"/>
        <w:jc w:val="both"/>
        <w:rPr>
          <w:rFonts w:ascii="Calibri" w:hAnsi="Calibri" w:cs="Calibri"/>
        </w:rPr>
      </w:pPr>
      <w:r w:rsidRPr="00C822C6">
        <w:rPr>
          <w:rFonts w:ascii="Calibri" w:hAnsi="Calibri" w:cs="Calibri"/>
          <w:kern w:val="36"/>
          <w:lang w:eastAsia="en-GB"/>
        </w:rPr>
        <w:t xml:space="preserve">In </w:t>
      </w:r>
      <w:r w:rsidRPr="00C822C6">
        <w:rPr>
          <w:rFonts w:ascii="Calibri" w:hAnsi="Calibri" w:cs="Calibri"/>
          <w:i/>
          <w:iCs/>
          <w:kern w:val="36"/>
          <w:lang w:eastAsia="en-GB"/>
        </w:rPr>
        <w:t>Practical Ethics</w:t>
      </w:r>
      <w:r w:rsidRPr="00C822C6">
        <w:rPr>
          <w:rFonts w:ascii="Calibri" w:hAnsi="Calibri" w:cs="Calibri"/>
          <w:kern w:val="36"/>
          <w:lang w:eastAsia="en-GB"/>
        </w:rPr>
        <w:t xml:space="preserve">, Peter Singer supported the rather contradictory view that the consequences of an action vary according to circumstances, and that there is no single answer to the question whether it is wrong to kill an animal. An ethical stance, in his view, needs to be good not just in theory but also in practice (Singer, 2011). </w:t>
      </w:r>
      <w:r w:rsidR="00A17C72" w:rsidRPr="00C822C6">
        <w:rPr>
          <w:rFonts w:ascii="Calibri" w:hAnsi="Calibri" w:cs="Calibri"/>
          <w:bCs/>
        </w:rPr>
        <w:t>Singer views some of the core moral values as ‘exchangeable’ (Coffey, 2007), and very often trades compassion for practicality</w:t>
      </w:r>
      <w:r w:rsidR="00083F08" w:rsidRPr="00C822C6">
        <w:rPr>
          <w:rFonts w:ascii="Calibri" w:hAnsi="Calibri" w:cs="Calibri"/>
          <w:bCs/>
        </w:rPr>
        <w:t>, a theory which would favour the survival of species over the individual</w:t>
      </w:r>
      <w:r w:rsidR="00A17C72" w:rsidRPr="00C822C6">
        <w:rPr>
          <w:rFonts w:ascii="Calibri" w:hAnsi="Calibri" w:cs="Calibri"/>
          <w:bCs/>
        </w:rPr>
        <w:t>. Life decisions</w:t>
      </w:r>
      <w:r w:rsidR="00083F08" w:rsidRPr="00C822C6">
        <w:rPr>
          <w:rFonts w:ascii="Calibri" w:hAnsi="Calibri" w:cs="Calibri"/>
          <w:bCs/>
        </w:rPr>
        <w:t>, however,</w:t>
      </w:r>
      <w:r w:rsidR="00A17C72" w:rsidRPr="00C822C6">
        <w:rPr>
          <w:rFonts w:ascii="Calibri" w:hAnsi="Calibri" w:cs="Calibri"/>
          <w:bCs/>
        </w:rPr>
        <w:t xml:space="preserve"> are not always based on rational happiness maximisation but also on emotional ties and attachments. Do we always base our decisions on rationality rather than desire? In ‘</w:t>
      </w:r>
      <w:r w:rsidR="00A17C72" w:rsidRPr="00C822C6">
        <w:rPr>
          <w:rFonts w:ascii="Calibri" w:hAnsi="Calibri" w:cs="Calibri"/>
          <w:bCs/>
          <w:kern w:val="36"/>
          <w:lang w:eastAsia="en-GB"/>
        </w:rPr>
        <w:t xml:space="preserve">The Incoherence of Peter Singer's Utilitarian Argument for Vegetarianism’, </w:t>
      </w:r>
      <w:r w:rsidR="00A17C72" w:rsidRPr="00C822C6">
        <w:rPr>
          <w:rFonts w:ascii="Calibri" w:hAnsi="Calibri" w:cs="Calibri"/>
          <w:bCs/>
        </w:rPr>
        <w:t>Professor Thomas Wells claims we do not, and introduces another variable into the equation, complicity. We analyse our actions based on moral responsibility, not on our contribution to harms (Wells, 2016).</w:t>
      </w:r>
      <w:r w:rsidR="00A27614" w:rsidRPr="00C822C6">
        <w:rPr>
          <w:rFonts w:ascii="Calibri" w:hAnsi="Calibri" w:cs="Calibri"/>
          <w:bCs/>
        </w:rPr>
        <w:t xml:space="preserve"> English philosopher Jeremy Bentham</w:t>
      </w:r>
      <w:r w:rsidR="00A27614" w:rsidRPr="00C822C6">
        <w:rPr>
          <w:rFonts w:ascii="Calibri" w:hAnsi="Calibri" w:cs="Calibri"/>
          <w:shd w:val="clear" w:color="auto" w:fill="FFFFFF"/>
        </w:rPr>
        <w:t xml:space="preserve"> (1748–1832)</w:t>
      </w:r>
      <w:r w:rsidR="00A27614" w:rsidRPr="00C822C6">
        <w:rPr>
          <w:rFonts w:ascii="Calibri" w:hAnsi="Calibri" w:cs="Calibri"/>
          <w:bCs/>
        </w:rPr>
        <w:t xml:space="preserve"> </w:t>
      </w:r>
      <w:r w:rsidR="00A27614" w:rsidRPr="00C822C6">
        <w:rPr>
          <w:rFonts w:ascii="Calibri" w:hAnsi="Calibri" w:cs="Calibri"/>
          <w:kern w:val="36"/>
          <w:lang w:eastAsia="en-GB"/>
        </w:rPr>
        <w:t>used sentience as a ‘criterion of moral standing’ (Frey, 2011)</w:t>
      </w:r>
      <w:r w:rsidR="00941F16">
        <w:rPr>
          <w:rFonts w:ascii="Calibri" w:hAnsi="Calibri" w:cs="Calibri"/>
          <w:kern w:val="36"/>
          <w:lang w:eastAsia="en-GB"/>
        </w:rPr>
        <w:t xml:space="preserve"> and </w:t>
      </w:r>
      <w:r w:rsidR="00A27614" w:rsidRPr="00C822C6">
        <w:rPr>
          <w:rFonts w:ascii="Calibri" w:hAnsi="Calibri" w:cs="Calibri"/>
          <w:bCs/>
          <w:shd w:val="clear" w:color="auto" w:fill="FFFFFF"/>
        </w:rPr>
        <w:t>in his 18</w:t>
      </w:r>
      <w:r w:rsidR="00A27614" w:rsidRPr="00C822C6">
        <w:rPr>
          <w:rFonts w:ascii="Calibri" w:hAnsi="Calibri" w:cs="Calibri"/>
          <w:bCs/>
          <w:shd w:val="clear" w:color="auto" w:fill="FFFFFF"/>
          <w:vertAlign w:val="superscript"/>
        </w:rPr>
        <w:t>th</w:t>
      </w:r>
      <w:r w:rsidR="00A27614" w:rsidRPr="00C822C6">
        <w:rPr>
          <w:rFonts w:ascii="Calibri" w:hAnsi="Calibri" w:cs="Calibri"/>
          <w:bCs/>
          <w:shd w:val="clear" w:color="auto" w:fill="FFFFFF"/>
        </w:rPr>
        <w:t xml:space="preserve"> century </w:t>
      </w:r>
      <w:r w:rsidR="00A27614" w:rsidRPr="00941F16">
        <w:rPr>
          <w:rFonts w:ascii="Calibri" w:hAnsi="Calibri" w:cs="Calibri"/>
          <w:bCs/>
          <w:i/>
          <w:iCs/>
          <w:shd w:val="clear" w:color="auto" w:fill="FFFFFF"/>
        </w:rPr>
        <w:t>Introduction to the Principles of Morals and Legislation</w:t>
      </w:r>
      <w:r w:rsidR="00941F16">
        <w:rPr>
          <w:rFonts w:ascii="Calibri" w:hAnsi="Calibri" w:cs="Calibri"/>
          <w:bCs/>
          <w:shd w:val="clear" w:color="auto" w:fill="FFFFFF"/>
        </w:rPr>
        <w:t xml:space="preserve"> asked</w:t>
      </w:r>
      <w:r w:rsidR="00A27614" w:rsidRPr="00C822C6">
        <w:rPr>
          <w:rFonts w:ascii="Calibri" w:hAnsi="Calibri" w:cs="Calibri"/>
          <w:bCs/>
          <w:shd w:val="clear" w:color="auto" w:fill="FFFFFF"/>
        </w:rPr>
        <w:t>: ‘The question is not, Can they </w:t>
      </w:r>
      <w:proofErr w:type="gramStart"/>
      <w:r w:rsidR="00A27614" w:rsidRPr="00C822C6">
        <w:rPr>
          <w:rFonts w:ascii="Calibri" w:hAnsi="Calibri" w:cs="Calibri"/>
          <w:bCs/>
          <w:shd w:val="clear" w:color="auto" w:fill="FFFFFF"/>
        </w:rPr>
        <w:t>reason?,</w:t>
      </w:r>
      <w:proofErr w:type="gramEnd"/>
      <w:r w:rsidR="00A27614" w:rsidRPr="00C822C6">
        <w:rPr>
          <w:rFonts w:ascii="Calibri" w:hAnsi="Calibri" w:cs="Calibri"/>
          <w:bCs/>
          <w:shd w:val="clear" w:color="auto" w:fill="FFFFFF"/>
        </w:rPr>
        <w:t xml:space="preserve"> nor Can they talk? but, Can they suffer?’ (</w:t>
      </w:r>
      <w:r w:rsidR="00A27614" w:rsidRPr="00C822C6">
        <w:rPr>
          <w:rFonts w:ascii="Calibri" w:hAnsi="Calibri" w:cs="Calibri"/>
        </w:rPr>
        <w:t>Crimmins, 2020). Bentham’s question pointed to suffering as the main criterion for equal consideration, which takes precedent over any other need or characteristic, such as language, intelligence, rationality or environmenta</w:t>
      </w:r>
      <w:r w:rsidR="00AA719D" w:rsidRPr="00C822C6">
        <w:rPr>
          <w:rFonts w:ascii="Calibri" w:hAnsi="Calibri" w:cs="Calibri"/>
        </w:rPr>
        <w:t>l benefits</w:t>
      </w:r>
      <w:r w:rsidR="00A27614" w:rsidRPr="00C822C6">
        <w:rPr>
          <w:rFonts w:ascii="Calibri" w:hAnsi="Calibri" w:cs="Calibri"/>
        </w:rPr>
        <w:t>.</w:t>
      </w:r>
    </w:p>
    <w:p w14:paraId="02FE9AF3" w14:textId="47DEB5FB" w:rsidR="005C011C" w:rsidRDefault="005C011C" w:rsidP="005C011C">
      <w:pPr>
        <w:shd w:val="clear" w:color="auto" w:fill="FFFFFF"/>
        <w:spacing w:after="75" w:line="360" w:lineRule="auto"/>
        <w:ind w:left="-142"/>
        <w:jc w:val="both"/>
        <w:rPr>
          <w:rFonts w:ascii="Calibri" w:eastAsia="Times New Roman" w:hAnsi="Calibri" w:cs="Calibri"/>
          <w:lang w:eastAsia="en-GB"/>
        </w:rPr>
      </w:pPr>
      <w:r w:rsidRPr="00C822C6">
        <w:rPr>
          <w:rFonts w:ascii="Calibri" w:eastAsia="Times New Roman" w:hAnsi="Calibri" w:cs="Calibri"/>
          <w:lang w:eastAsia="en-GB"/>
        </w:rPr>
        <w:t xml:space="preserve">There are many reasons why human and non-human animal life should be treated with respect on an individual and not </w:t>
      </w:r>
      <w:r w:rsidR="00990E19" w:rsidRPr="00C822C6">
        <w:rPr>
          <w:rFonts w:ascii="Calibri" w:eastAsia="Times New Roman" w:hAnsi="Calibri" w:cs="Calibri"/>
          <w:lang w:eastAsia="en-GB"/>
        </w:rPr>
        <w:t xml:space="preserve">on </w:t>
      </w:r>
      <w:r w:rsidRPr="00C822C6">
        <w:rPr>
          <w:rFonts w:ascii="Calibri" w:eastAsia="Times New Roman" w:hAnsi="Calibri" w:cs="Calibri"/>
          <w:lang w:eastAsia="en-GB"/>
        </w:rPr>
        <w:t>a species basis. Animal physiology and anatomy are</w:t>
      </w:r>
      <w:r w:rsidR="00AA719D" w:rsidRPr="00C822C6">
        <w:rPr>
          <w:rFonts w:ascii="Calibri" w:eastAsia="Times New Roman" w:hAnsi="Calibri" w:cs="Calibri"/>
          <w:lang w:eastAsia="en-GB"/>
        </w:rPr>
        <w:t xml:space="preserve"> mostly</w:t>
      </w:r>
      <w:r w:rsidRPr="00C822C6">
        <w:rPr>
          <w:rFonts w:ascii="Calibri" w:eastAsia="Times New Roman" w:hAnsi="Calibri" w:cs="Calibri"/>
          <w:lang w:eastAsia="en-GB"/>
        </w:rPr>
        <w:t xml:space="preserve"> very similar to ours and perform the same functions. Animals are fully conscious, aware and sentient. They know what is happening to them and have defence mechanisms to avoid danger and death. Their lives matter to them and make choices in order to live them the best they can. They plan ahead by storing food, building shelter and producing offspring. </w:t>
      </w:r>
      <w:r w:rsidR="00AA719D" w:rsidRPr="00C822C6">
        <w:rPr>
          <w:rFonts w:ascii="Calibri" w:eastAsia="Times New Roman" w:hAnsi="Calibri" w:cs="Calibri"/>
          <w:lang w:eastAsia="en-GB"/>
        </w:rPr>
        <w:t xml:space="preserve">Human rights </w:t>
      </w:r>
      <w:r w:rsidR="009227A1" w:rsidRPr="00C822C6">
        <w:rPr>
          <w:rFonts w:ascii="Calibri" w:eastAsia="Times New Roman" w:hAnsi="Calibri" w:cs="Calibri"/>
          <w:lang w:eastAsia="en-GB"/>
        </w:rPr>
        <w:t>legislation exists</w:t>
      </w:r>
      <w:r w:rsidR="00AA719D" w:rsidRPr="00C822C6">
        <w:rPr>
          <w:rFonts w:ascii="Calibri" w:eastAsia="Times New Roman" w:hAnsi="Calibri" w:cs="Calibri"/>
          <w:lang w:eastAsia="en-GB"/>
        </w:rPr>
        <w:t xml:space="preserve"> to protect </w:t>
      </w:r>
      <w:r w:rsidR="00AA719D" w:rsidRPr="00C822C6">
        <w:rPr>
          <w:rFonts w:ascii="Calibri" w:eastAsia="Times New Roman" w:hAnsi="Calibri" w:cs="Calibri"/>
          <w:i/>
          <w:iCs/>
          <w:lang w:eastAsia="en-GB"/>
        </w:rPr>
        <w:t>individuals</w:t>
      </w:r>
      <w:r w:rsidR="00AA719D" w:rsidRPr="00C822C6">
        <w:rPr>
          <w:rFonts w:ascii="Calibri" w:eastAsia="Times New Roman" w:hAnsi="Calibri" w:cs="Calibri"/>
          <w:lang w:eastAsia="en-GB"/>
        </w:rPr>
        <w:t>, not</w:t>
      </w:r>
      <w:r w:rsidR="009227A1" w:rsidRPr="00C822C6">
        <w:rPr>
          <w:rFonts w:ascii="Calibri" w:eastAsia="Times New Roman" w:hAnsi="Calibri" w:cs="Calibri"/>
          <w:lang w:eastAsia="en-GB"/>
        </w:rPr>
        <w:t xml:space="preserve"> </w:t>
      </w:r>
      <w:r w:rsidR="00AA719D" w:rsidRPr="00C822C6">
        <w:rPr>
          <w:rFonts w:ascii="Calibri" w:eastAsia="Times New Roman" w:hAnsi="Calibri" w:cs="Calibri"/>
          <w:lang w:eastAsia="en-GB"/>
        </w:rPr>
        <w:t>species, irrespective of colour, race, ethnicity or class. This principle, based on the intrinsic value of human life, is more robust, scalable and irreplaceable. It remains unchanged when we learn more about</w:t>
      </w:r>
      <w:r w:rsidR="009227A1" w:rsidRPr="00C822C6">
        <w:rPr>
          <w:rFonts w:ascii="Calibri" w:eastAsia="Times New Roman" w:hAnsi="Calibri" w:cs="Calibri"/>
          <w:lang w:eastAsia="en-GB"/>
        </w:rPr>
        <w:t xml:space="preserve"> sentience and intelligence</w:t>
      </w:r>
      <w:r w:rsidR="00CD30C9" w:rsidRPr="00C822C6">
        <w:rPr>
          <w:rFonts w:ascii="Calibri" w:eastAsia="Times New Roman" w:hAnsi="Calibri" w:cs="Calibri"/>
          <w:lang w:eastAsia="en-GB"/>
        </w:rPr>
        <w:t>,</w:t>
      </w:r>
      <w:r w:rsidR="009227A1" w:rsidRPr="00C822C6">
        <w:rPr>
          <w:rFonts w:ascii="Calibri" w:eastAsia="Times New Roman" w:hAnsi="Calibri" w:cs="Calibri"/>
          <w:lang w:eastAsia="en-GB"/>
        </w:rPr>
        <w:t xml:space="preserve"> </w:t>
      </w:r>
      <w:r w:rsidR="00CD30C9" w:rsidRPr="00C822C6">
        <w:rPr>
          <w:rFonts w:ascii="Calibri" w:eastAsia="Times New Roman" w:hAnsi="Calibri" w:cs="Calibri"/>
          <w:lang w:eastAsia="en-GB"/>
        </w:rPr>
        <w:t xml:space="preserve">when governments change </w:t>
      </w:r>
      <w:r w:rsidR="009227A1" w:rsidRPr="00C822C6">
        <w:rPr>
          <w:rFonts w:ascii="Calibri" w:eastAsia="Times New Roman" w:hAnsi="Calibri" w:cs="Calibri"/>
          <w:lang w:eastAsia="en-GB"/>
        </w:rPr>
        <w:t>and</w:t>
      </w:r>
      <w:r w:rsidR="00AA719D" w:rsidRPr="00C822C6">
        <w:rPr>
          <w:rFonts w:ascii="Calibri" w:eastAsia="Times New Roman" w:hAnsi="Calibri" w:cs="Calibri"/>
          <w:lang w:eastAsia="en-GB"/>
        </w:rPr>
        <w:t xml:space="preserve"> </w:t>
      </w:r>
      <w:r w:rsidR="00390E77" w:rsidRPr="00C822C6">
        <w:rPr>
          <w:rFonts w:ascii="Calibri" w:eastAsia="Times New Roman" w:hAnsi="Calibri" w:cs="Calibri"/>
          <w:lang w:eastAsia="en-GB"/>
        </w:rPr>
        <w:t>when laws are abolished and replaced by others.</w:t>
      </w:r>
      <w:r w:rsidR="009227A1" w:rsidRPr="00C822C6">
        <w:rPr>
          <w:rFonts w:ascii="Calibri" w:eastAsia="Times New Roman" w:hAnsi="Calibri" w:cs="Calibri"/>
          <w:lang w:eastAsia="en-GB"/>
        </w:rPr>
        <w:t xml:space="preserve"> It would be more difficult</w:t>
      </w:r>
      <w:r w:rsidR="00CD30C9" w:rsidRPr="00C822C6">
        <w:rPr>
          <w:rFonts w:ascii="Calibri" w:eastAsia="Times New Roman" w:hAnsi="Calibri" w:cs="Calibri"/>
          <w:lang w:eastAsia="en-GB"/>
        </w:rPr>
        <w:t xml:space="preserve"> </w:t>
      </w:r>
      <w:r w:rsidR="009227A1" w:rsidRPr="00C822C6">
        <w:rPr>
          <w:rFonts w:ascii="Calibri" w:eastAsia="Times New Roman" w:hAnsi="Calibri" w:cs="Calibri"/>
          <w:lang w:eastAsia="en-GB"/>
        </w:rPr>
        <w:t xml:space="preserve">to </w:t>
      </w:r>
      <w:r w:rsidR="00CD30C9" w:rsidRPr="00C822C6">
        <w:rPr>
          <w:rFonts w:ascii="Calibri" w:eastAsia="Times New Roman" w:hAnsi="Calibri" w:cs="Calibri"/>
          <w:lang w:eastAsia="en-GB"/>
        </w:rPr>
        <w:t xml:space="preserve">universally </w:t>
      </w:r>
      <w:r w:rsidR="009227A1" w:rsidRPr="00C822C6">
        <w:rPr>
          <w:rFonts w:ascii="Calibri" w:eastAsia="Times New Roman" w:hAnsi="Calibri" w:cs="Calibri"/>
          <w:lang w:eastAsia="en-GB"/>
        </w:rPr>
        <w:t xml:space="preserve">assign the same </w:t>
      </w:r>
      <w:r w:rsidR="00CD30C9" w:rsidRPr="00C822C6">
        <w:rPr>
          <w:rFonts w:ascii="Calibri" w:eastAsia="Times New Roman" w:hAnsi="Calibri" w:cs="Calibri"/>
          <w:lang w:eastAsia="en-GB"/>
        </w:rPr>
        <w:t>degree of protection</w:t>
      </w:r>
      <w:r w:rsidR="009227A1" w:rsidRPr="00C822C6">
        <w:rPr>
          <w:rFonts w:ascii="Calibri" w:eastAsia="Times New Roman" w:hAnsi="Calibri" w:cs="Calibri"/>
          <w:lang w:eastAsia="en-GB"/>
        </w:rPr>
        <w:t xml:space="preserve"> to millions of species that exist on this earth, from anemones, corals, ants, sharks, bears and trees to crabs, bugs, fungi and mites. </w:t>
      </w:r>
      <w:r w:rsidR="00305D2E" w:rsidRPr="00C822C6">
        <w:rPr>
          <w:rFonts w:ascii="Calibri" w:eastAsia="Times New Roman" w:hAnsi="Calibri" w:cs="Calibri"/>
          <w:lang w:eastAsia="en-GB"/>
        </w:rPr>
        <w:t xml:space="preserve">Ultimately, </w:t>
      </w:r>
      <w:r w:rsidR="0066256E" w:rsidRPr="00C822C6">
        <w:rPr>
          <w:rFonts w:ascii="Calibri" w:eastAsia="Times New Roman" w:hAnsi="Calibri" w:cs="Calibri"/>
          <w:lang w:eastAsia="en-GB"/>
        </w:rPr>
        <w:t xml:space="preserve">where we, humans, seem to be failing </w:t>
      </w:r>
      <w:r w:rsidR="00431BD6" w:rsidRPr="00C822C6">
        <w:rPr>
          <w:rFonts w:ascii="Calibri" w:eastAsia="Times New Roman" w:hAnsi="Calibri" w:cs="Calibri"/>
          <w:lang w:eastAsia="en-GB"/>
        </w:rPr>
        <w:t>is</w:t>
      </w:r>
      <w:r w:rsidR="00305D2E" w:rsidRPr="00C822C6">
        <w:rPr>
          <w:rFonts w:ascii="Calibri" w:eastAsia="Times New Roman" w:hAnsi="Calibri" w:cs="Calibri"/>
          <w:lang w:eastAsia="en-GB"/>
        </w:rPr>
        <w:t xml:space="preserve"> how we treat the natural world </w:t>
      </w:r>
      <w:r w:rsidR="00431BD6" w:rsidRPr="00C822C6">
        <w:rPr>
          <w:rFonts w:ascii="Calibri" w:eastAsia="Times New Roman" w:hAnsi="Calibri" w:cs="Calibri"/>
          <w:lang w:eastAsia="en-GB"/>
        </w:rPr>
        <w:t>using</w:t>
      </w:r>
      <w:r w:rsidR="00305D2E" w:rsidRPr="00C822C6">
        <w:rPr>
          <w:rFonts w:ascii="Calibri" w:eastAsia="Times New Roman" w:hAnsi="Calibri" w:cs="Calibri"/>
          <w:lang w:eastAsia="en-GB"/>
        </w:rPr>
        <w:t xml:space="preserve"> an anthropocentric view</w:t>
      </w:r>
      <w:r w:rsidR="00431BD6" w:rsidRPr="00C822C6">
        <w:rPr>
          <w:rFonts w:ascii="Calibri" w:eastAsia="Times New Roman" w:hAnsi="Calibri" w:cs="Calibri"/>
          <w:lang w:eastAsia="en-GB"/>
        </w:rPr>
        <w:t>;</w:t>
      </w:r>
      <w:r w:rsidR="00305D2E" w:rsidRPr="00C822C6">
        <w:rPr>
          <w:rFonts w:ascii="Calibri" w:eastAsia="Times New Roman" w:hAnsi="Calibri" w:cs="Calibri"/>
          <w:lang w:eastAsia="en-GB"/>
        </w:rPr>
        <w:t xml:space="preserve"> </w:t>
      </w:r>
      <w:r w:rsidR="00431BD6" w:rsidRPr="00C822C6">
        <w:rPr>
          <w:rFonts w:ascii="Calibri" w:eastAsia="Times New Roman" w:hAnsi="Calibri" w:cs="Calibri"/>
          <w:lang w:eastAsia="en-GB"/>
        </w:rPr>
        <w:t>we</w:t>
      </w:r>
      <w:r w:rsidR="00305D2E" w:rsidRPr="00C822C6">
        <w:rPr>
          <w:rFonts w:ascii="Calibri" w:eastAsia="Times New Roman" w:hAnsi="Calibri" w:cs="Calibri"/>
          <w:lang w:eastAsia="en-GB"/>
        </w:rPr>
        <w:t xml:space="preserve"> preserv</w:t>
      </w:r>
      <w:r w:rsidR="00431BD6" w:rsidRPr="00C822C6">
        <w:rPr>
          <w:rFonts w:ascii="Calibri" w:eastAsia="Times New Roman" w:hAnsi="Calibri" w:cs="Calibri"/>
          <w:lang w:eastAsia="en-GB"/>
        </w:rPr>
        <w:t>e</w:t>
      </w:r>
      <w:r w:rsidR="00305D2E" w:rsidRPr="00C822C6">
        <w:rPr>
          <w:rFonts w:ascii="Calibri" w:eastAsia="Times New Roman" w:hAnsi="Calibri" w:cs="Calibri"/>
          <w:lang w:eastAsia="en-GB"/>
        </w:rPr>
        <w:t xml:space="preserve"> species and individuals that fit our landscape and exterminate the misfits</w:t>
      </w:r>
      <w:r w:rsidR="00431BD6" w:rsidRPr="00C822C6">
        <w:rPr>
          <w:rFonts w:ascii="Calibri" w:eastAsia="Times New Roman" w:hAnsi="Calibri" w:cs="Calibri"/>
          <w:lang w:eastAsia="en-GB"/>
        </w:rPr>
        <w:t>. Instead, we should</w:t>
      </w:r>
      <w:r w:rsidR="00305D2E" w:rsidRPr="00C822C6">
        <w:rPr>
          <w:rFonts w:ascii="Calibri" w:eastAsia="Times New Roman" w:hAnsi="Calibri" w:cs="Calibri"/>
          <w:lang w:eastAsia="en-GB"/>
        </w:rPr>
        <w:t xml:space="preserve"> adopt a universal set of values, which would ‘accommodate the interests of all animals’ (Shelton, 2004) regardless of human preference.</w:t>
      </w:r>
      <w:r w:rsidR="004329CC" w:rsidRPr="004329CC">
        <w:t xml:space="preserve"> </w:t>
      </w:r>
      <w:r w:rsidR="004329CC" w:rsidRPr="004329CC">
        <w:rPr>
          <w:rFonts w:ascii="Calibri" w:eastAsia="Times New Roman" w:hAnsi="Calibri" w:cs="Calibri"/>
          <w:lang w:eastAsia="en-GB"/>
        </w:rPr>
        <w:t xml:space="preserve">To conclude, if we acknowledge John Stuart Mill's definition of morality as an existence exempt as far as possible from pain, and recognise that humans and animals share a capacity for suffering (and in fact, as our knowledge of the animal kingdom expands, increasingly so) but we are still unsure what a satisfactory definition of </w:t>
      </w:r>
      <w:r w:rsidR="004329CC">
        <w:rPr>
          <w:rFonts w:ascii="Calibri" w:eastAsia="Times New Roman" w:hAnsi="Calibri" w:cs="Calibri"/>
          <w:lang w:eastAsia="en-GB"/>
        </w:rPr>
        <w:t>the term ‘</w:t>
      </w:r>
      <w:r w:rsidR="004329CC" w:rsidRPr="004329CC">
        <w:rPr>
          <w:rFonts w:ascii="Calibri" w:eastAsia="Times New Roman" w:hAnsi="Calibri" w:cs="Calibri"/>
          <w:lang w:eastAsia="en-GB"/>
        </w:rPr>
        <w:t>species</w:t>
      </w:r>
      <w:r w:rsidR="004329CC">
        <w:rPr>
          <w:rFonts w:ascii="Calibri" w:eastAsia="Times New Roman" w:hAnsi="Calibri" w:cs="Calibri"/>
          <w:lang w:eastAsia="en-GB"/>
        </w:rPr>
        <w:t>’</w:t>
      </w:r>
      <w:r w:rsidR="004329CC" w:rsidRPr="004329CC">
        <w:rPr>
          <w:rFonts w:ascii="Calibri" w:eastAsia="Times New Roman" w:hAnsi="Calibri" w:cs="Calibri"/>
          <w:lang w:eastAsia="en-GB"/>
        </w:rPr>
        <w:t xml:space="preserve"> would be, a definition which would adequately </w:t>
      </w:r>
      <w:r w:rsidR="004329CC" w:rsidRPr="004329CC">
        <w:rPr>
          <w:rFonts w:ascii="Calibri" w:eastAsia="Times New Roman" w:hAnsi="Calibri" w:cs="Calibri"/>
          <w:lang w:eastAsia="en-GB"/>
        </w:rPr>
        <w:lastRenderedPageBreak/>
        <w:t xml:space="preserve">satisfy both our scientific and philosophical concerns, then it would only be fair to </w:t>
      </w:r>
      <w:r w:rsidR="004329CC">
        <w:rPr>
          <w:rFonts w:ascii="Calibri" w:eastAsia="Times New Roman" w:hAnsi="Calibri" w:cs="Calibri"/>
          <w:lang w:eastAsia="en-GB"/>
        </w:rPr>
        <w:t xml:space="preserve">give </w:t>
      </w:r>
      <w:r w:rsidR="004329CC" w:rsidRPr="004329CC">
        <w:rPr>
          <w:rFonts w:ascii="Calibri" w:eastAsia="Times New Roman" w:hAnsi="Calibri" w:cs="Calibri"/>
          <w:lang w:eastAsia="en-GB"/>
        </w:rPr>
        <w:t>moral priority to individual non-human animals over a species, exactly as we do with human animals and their worth as individuals</w:t>
      </w:r>
      <w:r w:rsidR="004329CC">
        <w:rPr>
          <w:rFonts w:ascii="Calibri" w:eastAsia="Times New Roman" w:hAnsi="Calibri" w:cs="Calibri"/>
          <w:lang w:eastAsia="en-GB"/>
        </w:rPr>
        <w:t xml:space="preserve"> in a forward-thinking society</w:t>
      </w:r>
      <w:r w:rsidR="004329CC" w:rsidRPr="004329CC">
        <w:rPr>
          <w:rFonts w:ascii="Calibri" w:eastAsia="Times New Roman" w:hAnsi="Calibri" w:cs="Calibri"/>
          <w:lang w:eastAsia="en-GB"/>
        </w:rPr>
        <w:t xml:space="preserve">.   </w:t>
      </w:r>
    </w:p>
    <w:p w14:paraId="45F83866" w14:textId="3E10D3BF" w:rsidR="00A86033" w:rsidRPr="00A86033" w:rsidRDefault="00A86033" w:rsidP="00A86033">
      <w:pPr>
        <w:shd w:val="clear" w:color="auto" w:fill="FFFFFF"/>
        <w:spacing w:after="75" w:line="360" w:lineRule="auto"/>
        <w:ind w:left="-142"/>
        <w:jc w:val="right"/>
        <w:rPr>
          <w:rFonts w:ascii="Calibri" w:eastAsia="Times New Roman" w:hAnsi="Calibri" w:cs="Calibri"/>
          <w:b/>
          <w:bCs/>
          <w:lang w:eastAsia="en-GB"/>
        </w:rPr>
      </w:pPr>
      <w:r w:rsidRPr="00A86033">
        <w:rPr>
          <w:rFonts w:ascii="Calibri" w:eastAsia="Times New Roman" w:hAnsi="Calibri" w:cs="Calibri"/>
          <w:b/>
          <w:bCs/>
          <w:lang w:eastAsia="en-GB"/>
        </w:rPr>
        <w:t>4,014 words</w:t>
      </w:r>
    </w:p>
    <w:p w14:paraId="7F1FD36B" w14:textId="77777777" w:rsidR="005C011C" w:rsidRPr="00C822C6" w:rsidRDefault="005C011C" w:rsidP="00A27614">
      <w:pPr>
        <w:spacing w:line="360" w:lineRule="auto"/>
        <w:ind w:left="-142"/>
        <w:jc w:val="both"/>
        <w:rPr>
          <w:rFonts w:ascii="Calibri" w:hAnsi="Calibri" w:cs="Calibri"/>
          <w:bCs/>
        </w:rPr>
      </w:pPr>
    </w:p>
    <w:p w14:paraId="70F14B6B" w14:textId="77777777" w:rsidR="00A27614" w:rsidRPr="003D6D41" w:rsidRDefault="00A27614" w:rsidP="003D6D41">
      <w:pPr>
        <w:spacing w:line="360" w:lineRule="auto"/>
        <w:ind w:left="-142"/>
        <w:jc w:val="both"/>
        <w:rPr>
          <w:rFonts w:ascii="Calibri" w:hAnsi="Calibri" w:cs="Calibri"/>
          <w:b/>
          <w:bCs/>
          <w:u w:val="single"/>
        </w:rPr>
      </w:pPr>
    </w:p>
    <w:p w14:paraId="5703A1AB" w14:textId="21C1DF3C" w:rsidR="00496FEF" w:rsidRPr="00496FEF" w:rsidRDefault="00496FEF" w:rsidP="00496FEF">
      <w:pPr>
        <w:spacing w:line="360" w:lineRule="auto"/>
        <w:ind w:left="-142"/>
        <w:rPr>
          <w:rFonts w:ascii="Calibri" w:hAnsi="Calibri" w:cs="Calibri"/>
          <w:b/>
          <w:bCs/>
          <w:u w:val="single"/>
        </w:rPr>
      </w:pPr>
    </w:p>
    <w:p w14:paraId="47549514" w14:textId="090AC4DD" w:rsidR="00496FEF" w:rsidRDefault="00496FEF" w:rsidP="00496FEF">
      <w:pPr>
        <w:spacing w:line="360" w:lineRule="auto"/>
        <w:ind w:left="-142"/>
      </w:pPr>
    </w:p>
    <w:p w14:paraId="328453D5" w14:textId="1990DBF6" w:rsidR="00A64E25" w:rsidRDefault="00A64E25" w:rsidP="00D07A61">
      <w:pPr>
        <w:ind w:left="-142"/>
        <w:jc w:val="right"/>
      </w:pPr>
    </w:p>
    <w:p w14:paraId="65532E14" w14:textId="431B9A92" w:rsidR="00A64E25" w:rsidRDefault="00A64E25" w:rsidP="00D07A61">
      <w:pPr>
        <w:ind w:left="-142"/>
        <w:jc w:val="right"/>
      </w:pPr>
    </w:p>
    <w:p w14:paraId="15059CB2" w14:textId="7CB1C328" w:rsidR="00A64E25" w:rsidRDefault="00A64E25" w:rsidP="00D07A61">
      <w:pPr>
        <w:ind w:left="-142"/>
        <w:jc w:val="right"/>
      </w:pPr>
    </w:p>
    <w:p w14:paraId="4A98C82C" w14:textId="62441686" w:rsidR="00A64E25" w:rsidRDefault="00A64E25" w:rsidP="00D07A61">
      <w:pPr>
        <w:ind w:left="-142"/>
        <w:jc w:val="right"/>
      </w:pPr>
    </w:p>
    <w:p w14:paraId="69210B03" w14:textId="33B0675B" w:rsidR="00A64E25" w:rsidRDefault="00A64E25" w:rsidP="00D07A61">
      <w:pPr>
        <w:ind w:left="-142"/>
        <w:jc w:val="right"/>
      </w:pPr>
    </w:p>
    <w:p w14:paraId="1179CBCD" w14:textId="088C44BA" w:rsidR="00A64E25" w:rsidRDefault="00A64E25" w:rsidP="00D07A61">
      <w:pPr>
        <w:ind w:left="-142"/>
        <w:jc w:val="right"/>
      </w:pPr>
    </w:p>
    <w:p w14:paraId="08355177" w14:textId="0082F70F" w:rsidR="00A64E25" w:rsidRDefault="00A64E25" w:rsidP="00D07A61">
      <w:pPr>
        <w:ind w:left="-142"/>
        <w:jc w:val="right"/>
      </w:pPr>
    </w:p>
    <w:p w14:paraId="3B4CB019" w14:textId="080C8B06" w:rsidR="00A64E25" w:rsidRDefault="00A64E25" w:rsidP="00D07A61">
      <w:pPr>
        <w:ind w:left="-142"/>
        <w:jc w:val="right"/>
      </w:pPr>
    </w:p>
    <w:p w14:paraId="643E1F3F" w14:textId="3E41AB53" w:rsidR="00A64E25" w:rsidRDefault="00A64E25" w:rsidP="00D07A61">
      <w:pPr>
        <w:ind w:left="-142"/>
        <w:jc w:val="right"/>
      </w:pPr>
    </w:p>
    <w:p w14:paraId="78565728" w14:textId="56B433B6" w:rsidR="00A64E25" w:rsidRDefault="00A64E25" w:rsidP="00D07A61">
      <w:pPr>
        <w:ind w:left="-142"/>
        <w:jc w:val="right"/>
      </w:pPr>
    </w:p>
    <w:p w14:paraId="5A30BD0F" w14:textId="1AD1D087" w:rsidR="000D45ED" w:rsidRDefault="000D45ED" w:rsidP="00D07A61">
      <w:pPr>
        <w:ind w:left="-142"/>
        <w:jc w:val="right"/>
      </w:pPr>
    </w:p>
    <w:p w14:paraId="7E3989FB" w14:textId="006F5235" w:rsidR="000D45ED" w:rsidRDefault="000D45ED" w:rsidP="00D07A61">
      <w:pPr>
        <w:ind w:left="-142"/>
        <w:jc w:val="right"/>
      </w:pPr>
    </w:p>
    <w:p w14:paraId="49B15DA5" w14:textId="34626B18" w:rsidR="000D45ED" w:rsidRDefault="000D45ED" w:rsidP="00D07A61">
      <w:pPr>
        <w:ind w:left="-142"/>
        <w:jc w:val="right"/>
      </w:pPr>
    </w:p>
    <w:p w14:paraId="3EB34917" w14:textId="7F07DB3B" w:rsidR="000D45ED" w:rsidRDefault="000D45ED" w:rsidP="00D07A61">
      <w:pPr>
        <w:ind w:left="-142"/>
        <w:jc w:val="right"/>
      </w:pPr>
    </w:p>
    <w:p w14:paraId="6B726B81" w14:textId="1F93247C" w:rsidR="000D45ED" w:rsidRDefault="000D45ED" w:rsidP="00D07A61">
      <w:pPr>
        <w:ind w:left="-142"/>
        <w:jc w:val="right"/>
      </w:pPr>
    </w:p>
    <w:p w14:paraId="6AEB5CD2" w14:textId="6254D1D5" w:rsidR="000D45ED" w:rsidRDefault="000D45ED" w:rsidP="00D07A61">
      <w:pPr>
        <w:ind w:left="-142"/>
        <w:jc w:val="right"/>
      </w:pPr>
    </w:p>
    <w:p w14:paraId="6B02C7CC" w14:textId="64B7BAC5" w:rsidR="000D45ED" w:rsidRDefault="000D45ED" w:rsidP="00D07A61">
      <w:pPr>
        <w:ind w:left="-142"/>
        <w:jc w:val="right"/>
      </w:pPr>
    </w:p>
    <w:p w14:paraId="7784F380" w14:textId="427E70D5" w:rsidR="000D45ED" w:rsidRDefault="000D45ED" w:rsidP="00D07A61">
      <w:pPr>
        <w:ind w:left="-142"/>
        <w:jc w:val="right"/>
      </w:pPr>
    </w:p>
    <w:p w14:paraId="77DE9F5D" w14:textId="77777777" w:rsidR="00DC6165" w:rsidRDefault="00DC6165" w:rsidP="00CF3570"/>
    <w:p w14:paraId="34D0B58E" w14:textId="71E0ED1D" w:rsidR="00A64E25" w:rsidRDefault="00A64E25" w:rsidP="00D07A61">
      <w:pPr>
        <w:ind w:left="-142"/>
        <w:jc w:val="right"/>
      </w:pPr>
    </w:p>
    <w:p w14:paraId="5CF557A9" w14:textId="4B30DE69" w:rsidR="00D04FD9" w:rsidRDefault="00D04FD9" w:rsidP="00D07A61">
      <w:pPr>
        <w:ind w:left="-142"/>
        <w:jc w:val="right"/>
      </w:pPr>
    </w:p>
    <w:p w14:paraId="2CD15131" w14:textId="75247F9E" w:rsidR="00D04FD9" w:rsidRDefault="00D04FD9" w:rsidP="00D07A61">
      <w:pPr>
        <w:ind w:left="-142"/>
        <w:jc w:val="right"/>
      </w:pPr>
    </w:p>
    <w:p w14:paraId="5D610E26" w14:textId="160D13DF" w:rsidR="00A64E25" w:rsidRPr="00962CF5" w:rsidRDefault="00A64E25" w:rsidP="00A64E25">
      <w:pPr>
        <w:ind w:left="-142"/>
        <w:jc w:val="center"/>
        <w:rPr>
          <w:rFonts w:cstheme="minorHAnsi"/>
          <w:b/>
          <w:bCs/>
          <w:sz w:val="28"/>
          <w:szCs w:val="28"/>
        </w:rPr>
      </w:pPr>
      <w:r w:rsidRPr="00962CF5">
        <w:rPr>
          <w:rFonts w:cstheme="minorHAnsi"/>
          <w:b/>
          <w:bCs/>
          <w:sz w:val="28"/>
          <w:szCs w:val="28"/>
        </w:rPr>
        <w:lastRenderedPageBreak/>
        <w:t>REFERENCES</w:t>
      </w:r>
    </w:p>
    <w:p w14:paraId="0EC000B2" w14:textId="77777777" w:rsidR="00597786" w:rsidRPr="00510799" w:rsidRDefault="00597786" w:rsidP="00A64E25">
      <w:pPr>
        <w:ind w:left="-142"/>
        <w:jc w:val="center"/>
        <w:rPr>
          <w:rFonts w:cstheme="minorHAnsi"/>
        </w:rPr>
      </w:pPr>
    </w:p>
    <w:p w14:paraId="1EBEE71A" w14:textId="3AB0DC7F" w:rsidR="008C54BD" w:rsidRPr="00FB6B1D" w:rsidRDefault="00DF70CF" w:rsidP="00A53FA9">
      <w:pPr>
        <w:pStyle w:val="ListParagraph"/>
        <w:numPr>
          <w:ilvl w:val="0"/>
          <w:numId w:val="35"/>
        </w:numPr>
        <w:rPr>
          <w:rStyle w:val="Hyperlink"/>
          <w:rFonts w:asciiTheme="minorHAnsi" w:hAnsiTheme="minorHAnsi" w:cstheme="minorHAnsi"/>
          <w:color w:val="auto"/>
          <w:sz w:val="22"/>
          <w:szCs w:val="22"/>
          <w:u w:val="none"/>
        </w:rPr>
      </w:pPr>
      <w:r w:rsidRPr="00FB6B1D">
        <w:rPr>
          <w:rFonts w:asciiTheme="minorHAnsi" w:hAnsiTheme="minorHAnsi" w:cstheme="minorHAnsi"/>
          <w:sz w:val="22"/>
          <w:szCs w:val="22"/>
          <w:shd w:val="clear" w:color="auto" w:fill="FFFFFF"/>
        </w:rPr>
        <w:t>BASC (T</w:t>
      </w:r>
      <w:r w:rsidRPr="00FB6B1D">
        <w:rPr>
          <w:rFonts w:asciiTheme="minorHAnsi" w:hAnsiTheme="minorHAnsi" w:cstheme="minorHAnsi"/>
          <w:sz w:val="22"/>
          <w:szCs w:val="22"/>
          <w:shd w:val="clear" w:color="auto" w:fill="FFFFFF"/>
        </w:rPr>
        <w:t>he British Association for Shooting and Conservation</w:t>
      </w:r>
      <w:r w:rsidRPr="00FB6B1D">
        <w:rPr>
          <w:rFonts w:asciiTheme="minorHAnsi" w:hAnsiTheme="minorHAnsi" w:cstheme="minorHAnsi"/>
          <w:sz w:val="22"/>
          <w:szCs w:val="22"/>
          <w:shd w:val="clear" w:color="auto" w:fill="FFFFFF"/>
        </w:rPr>
        <w:t>) (</w:t>
      </w:r>
      <w:proofErr w:type="spellStart"/>
      <w:r w:rsidRPr="00FB6B1D">
        <w:rPr>
          <w:rFonts w:asciiTheme="minorHAnsi" w:hAnsiTheme="minorHAnsi" w:cstheme="minorHAnsi"/>
          <w:sz w:val="22"/>
          <w:szCs w:val="22"/>
          <w:shd w:val="clear" w:color="auto" w:fill="FFFFFF"/>
        </w:rPr>
        <w:t>n.d</w:t>
      </w:r>
      <w:proofErr w:type="spellEnd"/>
      <w:r w:rsidRPr="00FB6B1D">
        <w:rPr>
          <w:rFonts w:asciiTheme="minorHAnsi" w:hAnsiTheme="minorHAnsi" w:cstheme="minorHAnsi"/>
          <w:sz w:val="22"/>
          <w:szCs w:val="22"/>
          <w:shd w:val="clear" w:color="auto" w:fill="FFFFFF"/>
        </w:rPr>
        <w:t>). Grey Squirrel Control</w:t>
      </w:r>
      <w:r w:rsidR="00505191" w:rsidRPr="00FB6B1D">
        <w:rPr>
          <w:rFonts w:asciiTheme="minorHAnsi" w:hAnsiTheme="minorHAnsi" w:cstheme="minorHAnsi"/>
          <w:sz w:val="22"/>
          <w:szCs w:val="22"/>
          <w:shd w:val="clear" w:color="auto" w:fill="FFFFFF"/>
        </w:rPr>
        <w:t xml:space="preserve">. </w:t>
      </w:r>
      <w:r w:rsidRPr="00FB6B1D">
        <w:rPr>
          <w:rFonts w:asciiTheme="minorHAnsi" w:hAnsiTheme="minorHAnsi" w:cstheme="minorHAnsi"/>
          <w:sz w:val="22"/>
          <w:szCs w:val="22"/>
          <w:shd w:val="clear" w:color="auto" w:fill="FFFFFF"/>
        </w:rPr>
        <w:t>(</w:t>
      </w:r>
      <w:r w:rsidR="00314715" w:rsidRPr="00FB6B1D">
        <w:rPr>
          <w:rFonts w:asciiTheme="minorHAnsi" w:hAnsiTheme="minorHAnsi" w:cstheme="minorHAnsi"/>
          <w:sz w:val="22"/>
          <w:szCs w:val="22"/>
        </w:rPr>
        <w:t xml:space="preserve">Available at: </w:t>
      </w:r>
      <w:hyperlink r:id="rId9" w:history="1">
        <w:r w:rsidR="00597786" w:rsidRPr="00FB6B1D">
          <w:rPr>
            <w:rStyle w:val="Hyperlink"/>
            <w:rFonts w:asciiTheme="minorHAnsi" w:hAnsiTheme="minorHAnsi" w:cstheme="minorHAnsi"/>
            <w:color w:val="auto"/>
            <w:sz w:val="22"/>
            <w:szCs w:val="22"/>
            <w:u w:val="none"/>
          </w:rPr>
          <w:t>https://basc.org.uk/advice/basc-grey-squirrel-control/</w:t>
        </w:r>
      </w:hyperlink>
      <w:r w:rsidRPr="00FB6B1D">
        <w:rPr>
          <w:rStyle w:val="Hyperlink"/>
          <w:rFonts w:asciiTheme="minorHAnsi" w:hAnsiTheme="minorHAnsi" w:cstheme="minorHAnsi"/>
          <w:color w:val="auto"/>
          <w:sz w:val="22"/>
          <w:szCs w:val="22"/>
          <w:u w:val="none"/>
        </w:rPr>
        <w:t xml:space="preserve"> </w:t>
      </w:r>
      <w:r w:rsidRPr="00FB6B1D">
        <w:rPr>
          <w:rFonts w:asciiTheme="minorHAnsi" w:hAnsiTheme="minorHAnsi" w:cstheme="minorHAnsi"/>
          <w:sz w:val="22"/>
          <w:szCs w:val="22"/>
        </w:rPr>
        <w:t>[accessed 02 August 2021].</w:t>
      </w:r>
    </w:p>
    <w:p w14:paraId="6293DD6E" w14:textId="5DA2AD1C" w:rsidR="00183874" w:rsidRPr="00FB6B1D" w:rsidRDefault="00183874" w:rsidP="00962CF5">
      <w:pPr>
        <w:rPr>
          <w:rStyle w:val="Hyperlink"/>
          <w:rFonts w:cstheme="minorHAnsi"/>
          <w:b/>
          <w:bCs/>
          <w:color w:val="auto"/>
          <w:sz w:val="16"/>
          <w:szCs w:val="16"/>
          <w:u w:val="none"/>
        </w:rPr>
      </w:pPr>
    </w:p>
    <w:p w14:paraId="44D7F771" w14:textId="473025B0" w:rsidR="00183874" w:rsidRPr="00FB6B1D" w:rsidRDefault="00183874" w:rsidP="00183874">
      <w:pPr>
        <w:pStyle w:val="ListParagraph"/>
        <w:numPr>
          <w:ilvl w:val="0"/>
          <w:numId w:val="34"/>
        </w:numPr>
        <w:rPr>
          <w:rStyle w:val="Hyperlink"/>
          <w:rFonts w:asciiTheme="minorHAnsi" w:hAnsiTheme="minorHAnsi" w:cstheme="minorHAnsi"/>
          <w:color w:val="auto"/>
          <w:sz w:val="22"/>
          <w:szCs w:val="22"/>
          <w:u w:val="none"/>
        </w:rPr>
      </w:pPr>
      <w:r w:rsidRPr="00FB6B1D">
        <w:rPr>
          <w:rStyle w:val="Hyperlink"/>
          <w:rFonts w:asciiTheme="minorHAnsi" w:hAnsiTheme="minorHAnsi" w:cstheme="minorHAnsi"/>
          <w:color w:val="auto"/>
          <w:sz w:val="22"/>
          <w:szCs w:val="22"/>
          <w:u w:val="none"/>
        </w:rPr>
        <w:t>Birch, J. (2007). 'Crabs and lobsters deserve protection from being cooked alive'. Available at: https://aeon.co/ideas/crabs-and-lobsters-deserve-protection-from-being-cooked-alive [accessed 22 August 2020].</w:t>
      </w:r>
    </w:p>
    <w:p w14:paraId="1D22A3F6" w14:textId="77777777" w:rsidR="00F035A4" w:rsidRPr="00FB6B1D" w:rsidRDefault="00F035A4" w:rsidP="00F035A4">
      <w:pPr>
        <w:pStyle w:val="ListParagraph"/>
        <w:ind w:left="578"/>
        <w:rPr>
          <w:rStyle w:val="Hyperlink"/>
          <w:rFonts w:asciiTheme="minorHAnsi" w:hAnsiTheme="minorHAnsi" w:cstheme="minorHAnsi"/>
          <w:color w:val="auto"/>
          <w:sz w:val="28"/>
          <w:szCs w:val="28"/>
          <w:u w:val="none"/>
        </w:rPr>
      </w:pPr>
    </w:p>
    <w:p w14:paraId="3190BB53" w14:textId="4670A662" w:rsidR="00F035A4" w:rsidRPr="00FB6B1D" w:rsidRDefault="00F035A4" w:rsidP="00F035A4">
      <w:pPr>
        <w:pStyle w:val="ListParagraph"/>
        <w:numPr>
          <w:ilvl w:val="0"/>
          <w:numId w:val="34"/>
        </w:numPr>
        <w:rPr>
          <w:rStyle w:val="Hyperlink"/>
          <w:rFonts w:asciiTheme="minorHAnsi" w:hAnsiTheme="minorHAnsi" w:cstheme="minorHAnsi"/>
          <w:color w:val="auto"/>
          <w:sz w:val="22"/>
          <w:szCs w:val="22"/>
          <w:u w:val="none"/>
        </w:rPr>
      </w:pPr>
      <w:proofErr w:type="spellStart"/>
      <w:r w:rsidRPr="00FB6B1D">
        <w:rPr>
          <w:rFonts w:asciiTheme="minorHAnsi" w:hAnsiTheme="minorHAnsi" w:cstheme="minorHAnsi"/>
          <w:color w:val="202122"/>
          <w:sz w:val="22"/>
          <w:szCs w:val="22"/>
          <w:shd w:val="clear" w:color="auto" w:fill="FFFFFF"/>
        </w:rPr>
        <w:t>Bonde</w:t>
      </w:r>
      <w:proofErr w:type="spellEnd"/>
      <w:r w:rsidRPr="00FB6B1D">
        <w:rPr>
          <w:rFonts w:asciiTheme="minorHAnsi" w:hAnsiTheme="minorHAnsi" w:cstheme="minorHAnsi"/>
          <w:color w:val="202122"/>
          <w:sz w:val="22"/>
          <w:szCs w:val="22"/>
          <w:shd w:val="clear" w:color="auto" w:fill="FFFFFF"/>
        </w:rPr>
        <w:t xml:space="preserve">, N. (1977). ‘Cladistic classification as applied to </w:t>
      </w:r>
      <w:proofErr w:type="gramStart"/>
      <w:r w:rsidRPr="00FB6B1D">
        <w:rPr>
          <w:rFonts w:asciiTheme="minorHAnsi" w:hAnsiTheme="minorHAnsi" w:cstheme="minorHAnsi"/>
          <w:color w:val="202122"/>
          <w:sz w:val="22"/>
          <w:szCs w:val="22"/>
          <w:shd w:val="clear" w:color="auto" w:fill="FFFFFF"/>
        </w:rPr>
        <w:t>vertebrates’</w:t>
      </w:r>
      <w:proofErr w:type="gramEnd"/>
      <w:r w:rsidRPr="00FB6B1D">
        <w:rPr>
          <w:rFonts w:asciiTheme="minorHAnsi" w:hAnsiTheme="minorHAnsi" w:cstheme="minorHAnsi"/>
          <w:color w:val="202122"/>
          <w:sz w:val="22"/>
          <w:szCs w:val="22"/>
          <w:shd w:val="clear" w:color="auto" w:fill="FFFFFF"/>
        </w:rPr>
        <w:t>. In Hecht, M.K.; Goody, P.C.; Hecht, B.M (eds.). </w:t>
      </w:r>
      <w:r w:rsidRPr="00FB6B1D">
        <w:rPr>
          <w:rFonts w:asciiTheme="minorHAnsi" w:hAnsiTheme="minorHAnsi" w:cstheme="minorHAnsi"/>
          <w:i/>
          <w:iCs/>
          <w:color w:val="202122"/>
          <w:sz w:val="22"/>
          <w:szCs w:val="22"/>
          <w:shd w:val="clear" w:color="auto" w:fill="FFFFFF"/>
        </w:rPr>
        <w:t>Major Patterns in Vertebrate Evolution</w:t>
      </w:r>
      <w:r w:rsidRPr="00FB6B1D">
        <w:rPr>
          <w:rFonts w:asciiTheme="minorHAnsi" w:hAnsiTheme="minorHAnsi" w:cstheme="minorHAnsi"/>
          <w:color w:val="202122"/>
          <w:sz w:val="22"/>
          <w:szCs w:val="22"/>
          <w:shd w:val="clear" w:color="auto" w:fill="FFFFFF"/>
        </w:rPr>
        <w:t>. New York: Plenum Press. pp. 741–804.</w:t>
      </w:r>
    </w:p>
    <w:p w14:paraId="4F377840" w14:textId="77777777" w:rsidR="00183874" w:rsidRPr="00FB6B1D" w:rsidRDefault="00183874" w:rsidP="00183874">
      <w:pPr>
        <w:pStyle w:val="ListParagraph"/>
        <w:ind w:left="578"/>
        <w:rPr>
          <w:rStyle w:val="Hyperlink"/>
          <w:rFonts w:asciiTheme="minorHAnsi" w:hAnsiTheme="minorHAnsi" w:cstheme="minorHAnsi"/>
          <w:b/>
          <w:bCs/>
          <w:color w:val="auto"/>
          <w:sz w:val="22"/>
          <w:szCs w:val="22"/>
          <w:u w:val="none"/>
        </w:rPr>
      </w:pPr>
    </w:p>
    <w:p w14:paraId="72E04564" w14:textId="20D2FCC0" w:rsidR="00395BAB" w:rsidRPr="00FB6B1D" w:rsidRDefault="00694408" w:rsidP="00395BAB">
      <w:pPr>
        <w:pStyle w:val="ListParagraph"/>
        <w:numPr>
          <w:ilvl w:val="0"/>
          <w:numId w:val="27"/>
        </w:numPr>
        <w:rPr>
          <w:rFonts w:asciiTheme="minorHAnsi" w:hAnsiTheme="minorHAnsi" w:cstheme="minorHAnsi"/>
          <w:sz w:val="22"/>
          <w:szCs w:val="22"/>
        </w:rPr>
      </w:pPr>
      <w:r w:rsidRPr="00FB6B1D">
        <w:rPr>
          <w:rFonts w:asciiTheme="minorHAnsi" w:hAnsiTheme="minorHAnsi" w:cstheme="minorHAnsi"/>
          <w:sz w:val="22"/>
          <w:szCs w:val="22"/>
        </w:rPr>
        <w:t>Brighten, T. (2019). 'Can We Justify Killing Some Animals to Save Others?' Available at: https://medium.com/@TracyBrighten1/can-we-justify-killing-some-animals-to-save-others-4b7a1d32068a [accessed 02 August 2021].</w:t>
      </w:r>
    </w:p>
    <w:p w14:paraId="5937091F" w14:textId="77777777" w:rsidR="00395BAB" w:rsidRPr="00FB6B1D" w:rsidRDefault="00395BAB" w:rsidP="00395BAB">
      <w:pPr>
        <w:pStyle w:val="ListParagraph"/>
        <w:ind w:left="578"/>
        <w:rPr>
          <w:rFonts w:asciiTheme="minorHAnsi" w:hAnsiTheme="minorHAnsi" w:cstheme="minorHAnsi"/>
          <w:sz w:val="28"/>
          <w:szCs w:val="28"/>
        </w:rPr>
      </w:pPr>
    </w:p>
    <w:p w14:paraId="2579BE01" w14:textId="6CF2F510" w:rsidR="00395BAB" w:rsidRPr="00FB6B1D" w:rsidRDefault="00395BAB" w:rsidP="00395BAB">
      <w:pPr>
        <w:pStyle w:val="ListParagraph"/>
        <w:numPr>
          <w:ilvl w:val="0"/>
          <w:numId w:val="27"/>
        </w:numPr>
        <w:rPr>
          <w:rFonts w:asciiTheme="minorHAnsi" w:hAnsiTheme="minorHAnsi" w:cstheme="minorHAnsi"/>
          <w:sz w:val="22"/>
          <w:szCs w:val="22"/>
        </w:rPr>
      </w:pPr>
      <w:r w:rsidRPr="00FB6B1D">
        <w:rPr>
          <w:rFonts w:asciiTheme="minorHAnsi" w:hAnsiTheme="minorHAnsi" w:cstheme="minorHAnsi"/>
          <w:bCs/>
          <w:sz w:val="22"/>
          <w:szCs w:val="22"/>
        </w:rPr>
        <w:t xml:space="preserve">Beauchamp, T. L. and Frey, R.G. (2011). Abstract and Keywords. In: Frey, R.G. (2012) </w:t>
      </w:r>
      <w:r w:rsidRPr="00FB6B1D">
        <w:rPr>
          <w:rFonts w:asciiTheme="minorHAnsi" w:hAnsiTheme="minorHAnsi" w:cstheme="minorHAnsi"/>
          <w:bCs/>
          <w:i/>
          <w:iCs/>
          <w:sz w:val="22"/>
          <w:szCs w:val="22"/>
        </w:rPr>
        <w:t xml:space="preserve">Utilitarianism and Animals. The Oxford Handbook of Animal Ethics. </w:t>
      </w:r>
      <w:bookmarkStart w:id="1" w:name="_Hlk51307996"/>
      <w:r w:rsidRPr="00FB6B1D">
        <w:rPr>
          <w:rFonts w:asciiTheme="minorHAnsi" w:hAnsiTheme="minorHAnsi" w:cstheme="minorHAnsi"/>
          <w:bCs/>
          <w:sz w:val="22"/>
          <w:szCs w:val="22"/>
        </w:rPr>
        <w:t>Oxford, UK: Oxford University Press.</w:t>
      </w:r>
      <w:bookmarkEnd w:id="1"/>
    </w:p>
    <w:p w14:paraId="7A88ECA9" w14:textId="77777777" w:rsidR="00984F93" w:rsidRPr="00FB6B1D" w:rsidRDefault="00984F93" w:rsidP="00BE60E9">
      <w:pPr>
        <w:rPr>
          <w:rFonts w:cstheme="minorHAnsi"/>
          <w:sz w:val="14"/>
          <w:szCs w:val="14"/>
        </w:rPr>
      </w:pPr>
    </w:p>
    <w:p w14:paraId="13F38B4F" w14:textId="01340030" w:rsidR="00FB6B1D" w:rsidRPr="00FB6B1D" w:rsidRDefault="00F240EC" w:rsidP="00FB6B1D">
      <w:pPr>
        <w:pStyle w:val="ListParagraph"/>
        <w:numPr>
          <w:ilvl w:val="0"/>
          <w:numId w:val="23"/>
        </w:numPr>
        <w:rPr>
          <w:rFonts w:asciiTheme="minorHAnsi" w:hAnsiTheme="minorHAnsi" w:cstheme="minorHAnsi"/>
          <w:b/>
          <w:bCs/>
          <w:sz w:val="22"/>
          <w:szCs w:val="22"/>
        </w:rPr>
      </w:pPr>
      <w:r w:rsidRPr="00510799">
        <w:rPr>
          <w:rFonts w:asciiTheme="minorHAnsi" w:hAnsiTheme="minorHAnsi" w:cstheme="minorHAnsi"/>
          <w:sz w:val="22"/>
          <w:szCs w:val="22"/>
          <w:shd w:val="clear" w:color="auto" w:fill="FFFFFF"/>
        </w:rPr>
        <w:t>Cain, A.J. (2020). Taxonomy. </w:t>
      </w:r>
      <w:proofErr w:type="spellStart"/>
      <w:r w:rsidRPr="00510799">
        <w:rPr>
          <w:rStyle w:val="Emphasis"/>
          <w:rFonts w:asciiTheme="minorHAnsi" w:hAnsiTheme="minorHAnsi" w:cstheme="minorHAnsi"/>
          <w:sz w:val="22"/>
          <w:szCs w:val="22"/>
          <w:shd w:val="clear" w:color="auto" w:fill="FFFFFF"/>
        </w:rPr>
        <w:t>Encyclopedia</w:t>
      </w:r>
      <w:proofErr w:type="spellEnd"/>
      <w:r w:rsidRPr="00510799">
        <w:rPr>
          <w:rStyle w:val="Emphasis"/>
          <w:rFonts w:asciiTheme="minorHAnsi" w:hAnsiTheme="minorHAnsi" w:cstheme="minorHAnsi"/>
          <w:sz w:val="22"/>
          <w:szCs w:val="22"/>
          <w:shd w:val="clear" w:color="auto" w:fill="FFFFFF"/>
        </w:rPr>
        <w:t xml:space="preserve"> Britannica</w:t>
      </w:r>
      <w:r w:rsidRPr="00510799">
        <w:rPr>
          <w:rFonts w:asciiTheme="minorHAnsi" w:hAnsiTheme="minorHAnsi" w:cstheme="minorHAnsi"/>
          <w:sz w:val="22"/>
          <w:szCs w:val="22"/>
          <w:shd w:val="clear" w:color="auto" w:fill="FFFFFF"/>
        </w:rPr>
        <w:t xml:space="preserve">. Available at </w:t>
      </w:r>
      <w:hyperlink r:id="rId10" w:history="1">
        <w:r w:rsidR="005C6990" w:rsidRPr="00510799">
          <w:rPr>
            <w:rStyle w:val="Hyperlink"/>
            <w:rFonts w:asciiTheme="minorHAnsi" w:hAnsiTheme="minorHAnsi" w:cstheme="minorHAnsi"/>
            <w:color w:val="auto"/>
            <w:sz w:val="22"/>
            <w:szCs w:val="22"/>
            <w:u w:val="none"/>
            <w:shd w:val="clear" w:color="auto" w:fill="FFFFFF"/>
          </w:rPr>
          <w:t>https://www.britannica.com/ science/taxonomy [accessed 14 June 2021</w:t>
        </w:r>
      </w:hyperlink>
      <w:r w:rsidR="003E2A15" w:rsidRPr="00510799">
        <w:rPr>
          <w:rStyle w:val="Hyperlink"/>
          <w:rFonts w:asciiTheme="minorHAnsi" w:hAnsiTheme="minorHAnsi" w:cstheme="minorHAnsi"/>
          <w:color w:val="auto"/>
          <w:sz w:val="22"/>
          <w:szCs w:val="22"/>
          <w:u w:val="none"/>
          <w:shd w:val="clear" w:color="auto" w:fill="FFFFFF"/>
        </w:rPr>
        <w:t>]</w:t>
      </w:r>
      <w:r w:rsidRPr="00510799">
        <w:rPr>
          <w:rFonts w:asciiTheme="minorHAnsi" w:hAnsiTheme="minorHAnsi" w:cstheme="minorHAnsi"/>
          <w:sz w:val="22"/>
          <w:szCs w:val="22"/>
          <w:shd w:val="clear" w:color="auto" w:fill="FFFFFF"/>
        </w:rPr>
        <w:t>.</w:t>
      </w:r>
    </w:p>
    <w:p w14:paraId="42F7E48A" w14:textId="77777777" w:rsidR="00FB6B1D" w:rsidRPr="00F25300" w:rsidRDefault="00FB6B1D" w:rsidP="00FB6B1D">
      <w:pPr>
        <w:pStyle w:val="ListParagraph"/>
        <w:ind w:left="578"/>
        <w:rPr>
          <w:rFonts w:asciiTheme="minorHAnsi" w:hAnsiTheme="minorHAnsi" w:cstheme="minorHAnsi"/>
          <w:b/>
          <w:bCs/>
          <w:sz w:val="32"/>
          <w:szCs w:val="32"/>
        </w:rPr>
      </w:pPr>
    </w:p>
    <w:p w14:paraId="29E5DFEE" w14:textId="67C5379E" w:rsidR="00E458E7" w:rsidRPr="00FB6B1D" w:rsidRDefault="00A17C72" w:rsidP="00FB6B1D">
      <w:pPr>
        <w:pStyle w:val="ListParagraph"/>
        <w:numPr>
          <w:ilvl w:val="0"/>
          <w:numId w:val="23"/>
        </w:numPr>
        <w:rPr>
          <w:rFonts w:asciiTheme="minorHAnsi" w:hAnsiTheme="minorHAnsi" w:cstheme="minorHAnsi"/>
          <w:b/>
          <w:bCs/>
          <w:sz w:val="22"/>
          <w:szCs w:val="22"/>
        </w:rPr>
      </w:pPr>
      <w:r w:rsidRPr="00FB6B1D">
        <w:rPr>
          <w:rFonts w:asciiTheme="minorHAnsi" w:hAnsiTheme="minorHAnsi" w:cstheme="minorHAnsi"/>
          <w:sz w:val="22"/>
          <w:szCs w:val="22"/>
        </w:rPr>
        <w:t xml:space="preserve">Coffey, M. (2007). </w:t>
      </w:r>
      <w:r w:rsidRPr="00FB6B1D">
        <w:rPr>
          <w:rFonts w:asciiTheme="minorHAnsi" w:hAnsiTheme="minorHAnsi" w:cstheme="minorHAnsi"/>
          <w:kern w:val="36"/>
          <w:sz w:val="22"/>
          <w:szCs w:val="22"/>
        </w:rPr>
        <w:t xml:space="preserve">Ten Reasons Why I Love/Hate Peter Singer. </w:t>
      </w:r>
      <w:r w:rsidRPr="00FB6B1D">
        <w:rPr>
          <w:rFonts w:asciiTheme="minorHAnsi" w:hAnsiTheme="minorHAnsi" w:cstheme="minorHAnsi"/>
          <w:i/>
          <w:iCs/>
          <w:kern w:val="36"/>
          <w:sz w:val="22"/>
          <w:szCs w:val="22"/>
        </w:rPr>
        <w:t xml:space="preserve">Philosophy Now.                                                                   </w:t>
      </w:r>
      <w:r w:rsidRPr="00FB6B1D">
        <w:rPr>
          <w:rFonts w:asciiTheme="minorHAnsi" w:hAnsiTheme="minorHAnsi" w:cstheme="minorHAnsi"/>
          <w:bCs/>
          <w:sz w:val="22"/>
          <w:szCs w:val="22"/>
        </w:rPr>
        <w:t xml:space="preserve">Available at: </w:t>
      </w:r>
      <w:hyperlink r:id="rId11" w:history="1">
        <w:r w:rsidR="00BE60E9" w:rsidRPr="00FB6B1D">
          <w:rPr>
            <w:rStyle w:val="Hyperlink"/>
            <w:rFonts w:asciiTheme="minorHAnsi" w:hAnsiTheme="minorHAnsi" w:cstheme="minorHAnsi"/>
            <w:bCs/>
            <w:color w:val="auto"/>
            <w:sz w:val="22"/>
            <w:szCs w:val="22"/>
            <w:u w:val="none"/>
          </w:rPr>
          <w:t>https://philosophynow.org/issues/59/Ten_Reasons_Why_I_Love_ Hate_ Peter_ Singer</w:t>
        </w:r>
      </w:hyperlink>
      <w:r w:rsidRPr="00FB6B1D">
        <w:rPr>
          <w:rFonts w:asciiTheme="minorHAnsi" w:hAnsiTheme="minorHAnsi" w:cstheme="minorHAnsi"/>
          <w:bCs/>
          <w:sz w:val="22"/>
          <w:szCs w:val="22"/>
        </w:rPr>
        <w:t xml:space="preserve"> [</w:t>
      </w:r>
      <w:r w:rsidRPr="00FB6B1D">
        <w:rPr>
          <w:rFonts w:asciiTheme="minorHAnsi" w:hAnsiTheme="minorHAnsi" w:cstheme="minorHAnsi"/>
          <w:sz w:val="22"/>
          <w:szCs w:val="22"/>
        </w:rPr>
        <w:t>accessed 27 July 2021</w:t>
      </w:r>
      <w:r w:rsidRPr="00FB6B1D">
        <w:rPr>
          <w:rFonts w:asciiTheme="minorHAnsi" w:hAnsiTheme="minorHAnsi" w:cstheme="minorHAnsi"/>
          <w:bCs/>
          <w:sz w:val="22"/>
          <w:szCs w:val="22"/>
        </w:rPr>
        <w:t>].</w:t>
      </w:r>
    </w:p>
    <w:p w14:paraId="46183221" w14:textId="77777777" w:rsidR="00A17C72" w:rsidRPr="00510799" w:rsidRDefault="00A17C72" w:rsidP="00A17C72">
      <w:pPr>
        <w:rPr>
          <w:rFonts w:cstheme="minorHAnsi"/>
          <w:lang w:eastAsia="en-GB"/>
        </w:rPr>
      </w:pPr>
    </w:p>
    <w:p w14:paraId="6C9F4453" w14:textId="36489CCD" w:rsidR="00E458E7" w:rsidRPr="00510799" w:rsidRDefault="00E458E7" w:rsidP="00E458E7">
      <w:pPr>
        <w:pStyle w:val="ListParagraph"/>
        <w:numPr>
          <w:ilvl w:val="0"/>
          <w:numId w:val="23"/>
        </w:numPr>
        <w:rPr>
          <w:rFonts w:asciiTheme="minorHAnsi" w:hAnsiTheme="minorHAnsi" w:cstheme="minorHAnsi"/>
          <w:b/>
          <w:bCs/>
          <w:sz w:val="22"/>
          <w:szCs w:val="22"/>
        </w:rPr>
      </w:pPr>
      <w:r w:rsidRPr="00510799">
        <w:rPr>
          <w:rFonts w:asciiTheme="minorHAnsi" w:hAnsiTheme="minorHAnsi" w:cstheme="minorHAnsi"/>
          <w:sz w:val="22"/>
          <w:szCs w:val="22"/>
        </w:rPr>
        <w:t xml:space="preserve">Cooke, S., &amp; Chan, S. (Ed.) (2016). ‘Is Species Membership Morally Relevant?’ In Humans and Other Animals: Challenging the Boundaries of Humanity Bloomsbury Publishing PLC. </w:t>
      </w:r>
      <w:r w:rsidRPr="00510799">
        <w:rPr>
          <w:rFonts w:asciiTheme="minorHAnsi" w:hAnsiTheme="minorHAnsi" w:cstheme="minorHAnsi"/>
          <w:sz w:val="22"/>
          <w:szCs w:val="22"/>
          <w:shd w:val="clear" w:color="auto" w:fill="FFFFFF"/>
        </w:rPr>
        <w:t xml:space="preserve">Available at: </w:t>
      </w:r>
      <w:hyperlink r:id="rId12" w:history="1">
        <w:r w:rsidR="003E2A15" w:rsidRPr="00510799">
          <w:rPr>
            <w:rStyle w:val="Hyperlink"/>
            <w:rFonts w:asciiTheme="minorHAnsi" w:hAnsiTheme="minorHAnsi" w:cstheme="minorHAnsi"/>
            <w:color w:val="auto"/>
            <w:sz w:val="22"/>
            <w:szCs w:val="22"/>
            <w:u w:val="none"/>
          </w:rPr>
          <w:t xml:space="preserve"> </w:t>
        </w:r>
        <w:r w:rsidR="003E2A15" w:rsidRPr="00510799">
          <w:rPr>
            <w:rStyle w:val="Hyperlink"/>
            <w:rFonts w:asciiTheme="minorHAnsi" w:hAnsiTheme="minorHAnsi" w:cstheme="minorHAnsi"/>
            <w:color w:val="auto"/>
            <w:sz w:val="22"/>
            <w:szCs w:val="22"/>
            <w:u w:val="none"/>
            <w:shd w:val="clear" w:color="auto" w:fill="FFFFFF"/>
          </w:rPr>
          <w:t>https://www.research.manchester.ac.uk/portal/en/publications/is-species-membership-morally-relevant(3e547056-9291-426f-b17d-9e1f95cc5b67)/export.html [accessed 20 June 2021</w:t>
        </w:r>
      </w:hyperlink>
      <w:r w:rsidR="003E2A15" w:rsidRPr="00510799">
        <w:rPr>
          <w:rStyle w:val="Hyperlink"/>
          <w:rFonts w:asciiTheme="minorHAnsi" w:hAnsiTheme="minorHAnsi" w:cstheme="minorHAnsi"/>
          <w:color w:val="auto"/>
          <w:sz w:val="22"/>
          <w:szCs w:val="22"/>
          <w:u w:val="none"/>
          <w:shd w:val="clear" w:color="auto" w:fill="FFFFFF"/>
        </w:rPr>
        <w:t>]</w:t>
      </w:r>
      <w:r w:rsidRPr="00510799">
        <w:rPr>
          <w:rFonts w:asciiTheme="minorHAnsi" w:hAnsiTheme="minorHAnsi" w:cstheme="minorHAnsi"/>
          <w:sz w:val="22"/>
          <w:szCs w:val="22"/>
          <w:shd w:val="clear" w:color="auto" w:fill="FFFFFF"/>
        </w:rPr>
        <w:t>.</w:t>
      </w:r>
    </w:p>
    <w:p w14:paraId="1AB436E5" w14:textId="77777777" w:rsidR="004377F1" w:rsidRPr="00F25300" w:rsidRDefault="004377F1" w:rsidP="004377F1">
      <w:pPr>
        <w:pStyle w:val="ListParagraph"/>
        <w:ind w:left="578"/>
        <w:rPr>
          <w:rFonts w:asciiTheme="minorHAnsi" w:hAnsiTheme="minorHAnsi" w:cstheme="minorHAnsi"/>
          <w:b/>
          <w:bCs/>
          <w:sz w:val="28"/>
          <w:szCs w:val="28"/>
        </w:rPr>
      </w:pPr>
    </w:p>
    <w:p w14:paraId="23595CC4" w14:textId="0A087582" w:rsidR="004377F1" w:rsidRPr="00510799" w:rsidRDefault="004377F1" w:rsidP="00E458E7">
      <w:pPr>
        <w:pStyle w:val="ListParagraph"/>
        <w:numPr>
          <w:ilvl w:val="0"/>
          <w:numId w:val="23"/>
        </w:numPr>
        <w:rPr>
          <w:rFonts w:asciiTheme="minorHAnsi" w:hAnsiTheme="minorHAnsi" w:cstheme="minorHAnsi"/>
          <w:sz w:val="22"/>
          <w:szCs w:val="22"/>
        </w:rPr>
      </w:pPr>
      <w:r w:rsidRPr="00510799">
        <w:rPr>
          <w:rFonts w:asciiTheme="minorHAnsi" w:hAnsiTheme="minorHAnsi" w:cstheme="minorHAnsi"/>
          <w:sz w:val="22"/>
          <w:szCs w:val="22"/>
        </w:rPr>
        <w:t>Crimmins, J</w:t>
      </w:r>
      <w:r w:rsidR="00EF5A66" w:rsidRPr="00510799">
        <w:rPr>
          <w:rFonts w:asciiTheme="minorHAnsi" w:hAnsiTheme="minorHAnsi" w:cstheme="minorHAnsi"/>
          <w:sz w:val="22"/>
          <w:szCs w:val="22"/>
        </w:rPr>
        <w:t>.</w:t>
      </w:r>
      <w:r w:rsidRPr="00510799">
        <w:rPr>
          <w:rFonts w:asciiTheme="minorHAnsi" w:hAnsiTheme="minorHAnsi" w:cstheme="minorHAnsi"/>
          <w:sz w:val="22"/>
          <w:szCs w:val="22"/>
        </w:rPr>
        <w:t xml:space="preserve"> E. (2020). Jeremy Bentham. </w:t>
      </w:r>
      <w:r w:rsidRPr="00510799">
        <w:rPr>
          <w:rStyle w:val="Emphasis"/>
          <w:rFonts w:asciiTheme="minorHAnsi" w:hAnsiTheme="minorHAnsi" w:cstheme="minorHAnsi"/>
          <w:sz w:val="22"/>
          <w:szCs w:val="22"/>
        </w:rPr>
        <w:t xml:space="preserve">The Stanford </w:t>
      </w:r>
      <w:proofErr w:type="spellStart"/>
      <w:r w:rsidRPr="00510799">
        <w:rPr>
          <w:rStyle w:val="Emphasis"/>
          <w:rFonts w:asciiTheme="minorHAnsi" w:hAnsiTheme="minorHAnsi" w:cstheme="minorHAnsi"/>
          <w:sz w:val="22"/>
          <w:szCs w:val="22"/>
        </w:rPr>
        <w:t>Encyclopedia</w:t>
      </w:r>
      <w:proofErr w:type="spellEnd"/>
      <w:r w:rsidRPr="00510799">
        <w:rPr>
          <w:rStyle w:val="Emphasis"/>
          <w:rFonts w:asciiTheme="minorHAnsi" w:hAnsiTheme="minorHAnsi" w:cstheme="minorHAnsi"/>
          <w:sz w:val="22"/>
          <w:szCs w:val="22"/>
        </w:rPr>
        <w:t xml:space="preserve"> of Philosophy </w:t>
      </w:r>
      <w:r w:rsidRPr="00510799">
        <w:rPr>
          <w:rFonts w:asciiTheme="minorHAnsi" w:hAnsiTheme="minorHAnsi" w:cstheme="minorHAnsi"/>
          <w:sz w:val="22"/>
          <w:szCs w:val="22"/>
        </w:rPr>
        <w:t xml:space="preserve">(Summer 2020 ed.), Edward N. </w:t>
      </w:r>
      <w:proofErr w:type="spellStart"/>
      <w:r w:rsidRPr="00510799">
        <w:rPr>
          <w:rFonts w:asciiTheme="minorHAnsi" w:hAnsiTheme="minorHAnsi" w:cstheme="minorHAnsi"/>
          <w:sz w:val="22"/>
          <w:szCs w:val="22"/>
        </w:rPr>
        <w:t>Zalta</w:t>
      </w:r>
      <w:proofErr w:type="spellEnd"/>
      <w:r w:rsidRPr="00510799">
        <w:rPr>
          <w:rFonts w:asciiTheme="minorHAnsi" w:hAnsiTheme="minorHAnsi" w:cstheme="minorHAnsi"/>
          <w:sz w:val="22"/>
          <w:szCs w:val="22"/>
        </w:rPr>
        <w:t> (ed.)</w:t>
      </w:r>
      <w:r w:rsidR="00F852AE" w:rsidRPr="00510799">
        <w:rPr>
          <w:rFonts w:asciiTheme="minorHAnsi" w:hAnsiTheme="minorHAnsi" w:cstheme="minorHAnsi"/>
          <w:sz w:val="22"/>
          <w:szCs w:val="22"/>
        </w:rPr>
        <w:t>.</w:t>
      </w:r>
      <w:r w:rsidRPr="00510799">
        <w:rPr>
          <w:rFonts w:asciiTheme="minorHAnsi" w:hAnsiTheme="minorHAnsi" w:cstheme="minorHAnsi"/>
          <w:sz w:val="22"/>
          <w:szCs w:val="22"/>
        </w:rPr>
        <w:t xml:space="preserve"> </w:t>
      </w:r>
      <w:bookmarkStart w:id="2" w:name="_Hlk79014129"/>
      <w:bookmarkStart w:id="3" w:name="_Hlk79268934"/>
      <w:r w:rsidRPr="00510799">
        <w:rPr>
          <w:rFonts w:asciiTheme="minorHAnsi" w:hAnsiTheme="minorHAnsi" w:cstheme="minorHAnsi"/>
          <w:sz w:val="22"/>
          <w:szCs w:val="22"/>
        </w:rPr>
        <w:t>Available at:</w:t>
      </w:r>
      <w:bookmarkEnd w:id="2"/>
      <w:r w:rsidRPr="00510799">
        <w:rPr>
          <w:rFonts w:asciiTheme="minorHAnsi" w:hAnsiTheme="minorHAnsi" w:cstheme="minorHAnsi"/>
          <w:sz w:val="22"/>
          <w:szCs w:val="22"/>
        </w:rPr>
        <w:t xml:space="preserve"> </w:t>
      </w:r>
      <w:bookmarkEnd w:id="3"/>
      <w:r w:rsidR="00EF5A66" w:rsidRPr="00510799">
        <w:rPr>
          <w:rFonts w:asciiTheme="minorHAnsi" w:hAnsiTheme="minorHAnsi" w:cstheme="minorHAnsi"/>
          <w:sz w:val="22"/>
          <w:szCs w:val="22"/>
        </w:rPr>
        <w:fldChar w:fldCharType="begin"/>
      </w:r>
      <w:r w:rsidR="00EF5A66" w:rsidRPr="00510799">
        <w:rPr>
          <w:rFonts w:asciiTheme="minorHAnsi" w:hAnsiTheme="minorHAnsi" w:cstheme="minorHAnsi"/>
          <w:sz w:val="22"/>
          <w:szCs w:val="22"/>
        </w:rPr>
        <w:instrText xml:space="preserve"> HYPERLINK "https://plato.stanford.edu/archives/%20sum2020/%20entries/%20bentham/" </w:instrText>
      </w:r>
      <w:r w:rsidR="00EF5A66" w:rsidRPr="00510799">
        <w:rPr>
          <w:rFonts w:asciiTheme="minorHAnsi" w:hAnsiTheme="minorHAnsi" w:cstheme="minorHAnsi"/>
          <w:sz w:val="22"/>
          <w:szCs w:val="22"/>
        </w:rPr>
        <w:fldChar w:fldCharType="separate"/>
      </w:r>
      <w:r w:rsidRPr="00510799">
        <w:rPr>
          <w:rStyle w:val="Hyperlink"/>
          <w:rFonts w:asciiTheme="minorHAnsi" w:hAnsiTheme="minorHAnsi" w:cstheme="minorHAnsi"/>
          <w:color w:val="auto"/>
          <w:sz w:val="22"/>
          <w:szCs w:val="22"/>
          <w:u w:val="none"/>
        </w:rPr>
        <w:t xml:space="preserve">https://plato.stanford.edu/archives/ sum2020/ entries/ </w:t>
      </w:r>
      <w:proofErr w:type="spellStart"/>
      <w:r w:rsidRPr="00510799">
        <w:rPr>
          <w:rStyle w:val="Hyperlink"/>
          <w:rFonts w:asciiTheme="minorHAnsi" w:hAnsiTheme="minorHAnsi" w:cstheme="minorHAnsi"/>
          <w:color w:val="auto"/>
          <w:sz w:val="22"/>
          <w:szCs w:val="22"/>
          <w:u w:val="none"/>
        </w:rPr>
        <w:t>bentham</w:t>
      </w:r>
      <w:proofErr w:type="spellEnd"/>
      <w:r w:rsidRPr="00510799">
        <w:rPr>
          <w:rStyle w:val="Hyperlink"/>
          <w:rFonts w:asciiTheme="minorHAnsi" w:hAnsiTheme="minorHAnsi" w:cstheme="minorHAnsi"/>
          <w:color w:val="auto"/>
          <w:sz w:val="22"/>
          <w:szCs w:val="22"/>
          <w:u w:val="none"/>
        </w:rPr>
        <w:t>/</w:t>
      </w:r>
      <w:r w:rsidR="00EF5A66" w:rsidRPr="00510799">
        <w:rPr>
          <w:rStyle w:val="Hyperlink"/>
          <w:rFonts w:asciiTheme="minorHAnsi" w:hAnsiTheme="minorHAnsi" w:cstheme="minorHAnsi"/>
          <w:color w:val="auto"/>
          <w:sz w:val="22"/>
          <w:szCs w:val="22"/>
          <w:u w:val="none"/>
        </w:rPr>
        <w:fldChar w:fldCharType="end"/>
      </w:r>
      <w:r w:rsidRPr="00510799">
        <w:rPr>
          <w:rFonts w:asciiTheme="minorHAnsi" w:hAnsiTheme="minorHAnsi" w:cstheme="minorHAnsi"/>
          <w:sz w:val="22"/>
          <w:szCs w:val="22"/>
        </w:rPr>
        <w:t xml:space="preserve"> [accessed 04 August 2021].</w:t>
      </w:r>
    </w:p>
    <w:p w14:paraId="0190C0B7" w14:textId="61340926" w:rsidR="00531060" w:rsidRPr="00510799" w:rsidRDefault="00531060" w:rsidP="00531060">
      <w:pPr>
        <w:ind w:left="218"/>
        <w:rPr>
          <w:rFonts w:cstheme="minorHAnsi"/>
        </w:rPr>
      </w:pPr>
    </w:p>
    <w:p w14:paraId="244FD3A5" w14:textId="214E0C39" w:rsidR="00531060" w:rsidRPr="00510799" w:rsidRDefault="00531060" w:rsidP="00531060">
      <w:pPr>
        <w:pStyle w:val="ListParagraph"/>
        <w:numPr>
          <w:ilvl w:val="0"/>
          <w:numId w:val="23"/>
        </w:numPr>
        <w:rPr>
          <w:rFonts w:asciiTheme="minorHAnsi" w:hAnsiTheme="minorHAnsi" w:cstheme="minorHAnsi"/>
          <w:sz w:val="22"/>
          <w:szCs w:val="22"/>
        </w:rPr>
      </w:pPr>
      <w:proofErr w:type="spellStart"/>
      <w:r w:rsidRPr="00510799">
        <w:rPr>
          <w:rFonts w:asciiTheme="minorHAnsi" w:hAnsiTheme="minorHAnsi" w:cstheme="minorHAnsi"/>
          <w:sz w:val="22"/>
          <w:szCs w:val="22"/>
          <w:shd w:val="clear" w:color="auto" w:fill="FFFFFF"/>
        </w:rPr>
        <w:t>Derr</w:t>
      </w:r>
      <w:proofErr w:type="spellEnd"/>
      <w:r w:rsidRPr="00510799">
        <w:rPr>
          <w:rFonts w:asciiTheme="minorHAnsi" w:hAnsiTheme="minorHAnsi" w:cstheme="minorHAnsi"/>
          <w:sz w:val="22"/>
          <w:szCs w:val="22"/>
          <w:shd w:val="clear" w:color="auto" w:fill="FFFFFF"/>
        </w:rPr>
        <w:t xml:space="preserve">, P. G.&amp; McNamara, E. (2003). Case studies in environmental ethics. Rowman &amp; Littlefield. </w:t>
      </w:r>
      <w:r w:rsidR="00CF05BB" w:rsidRPr="00510799">
        <w:rPr>
          <w:rFonts w:asciiTheme="minorHAnsi" w:hAnsiTheme="minorHAnsi" w:cstheme="minorHAnsi"/>
          <w:sz w:val="22"/>
          <w:szCs w:val="22"/>
          <w:shd w:val="clear" w:color="auto" w:fill="FFFFFF"/>
        </w:rPr>
        <w:t xml:space="preserve">   </w:t>
      </w:r>
      <w:r w:rsidRPr="00510799">
        <w:rPr>
          <w:rFonts w:asciiTheme="minorHAnsi" w:hAnsiTheme="minorHAnsi" w:cstheme="minorHAnsi"/>
          <w:sz w:val="22"/>
          <w:szCs w:val="22"/>
          <w:shd w:val="clear" w:color="auto" w:fill="FFFFFF"/>
        </w:rPr>
        <w:t>p. 21.</w:t>
      </w:r>
    </w:p>
    <w:p w14:paraId="6F4A89C0" w14:textId="19936C4F" w:rsidR="00EF5A66" w:rsidRPr="00F25300" w:rsidRDefault="00EF5A66" w:rsidP="00EF5A66">
      <w:pPr>
        <w:pStyle w:val="ListParagraph"/>
        <w:ind w:left="578"/>
        <w:rPr>
          <w:rFonts w:asciiTheme="minorHAnsi" w:hAnsiTheme="minorHAnsi" w:cstheme="minorHAnsi"/>
          <w:sz w:val="24"/>
          <w:szCs w:val="24"/>
        </w:rPr>
      </w:pPr>
    </w:p>
    <w:p w14:paraId="47AED95B" w14:textId="494698F2" w:rsidR="00EF5A66" w:rsidRPr="00510799" w:rsidRDefault="00EF5A66" w:rsidP="00EF5A66">
      <w:pPr>
        <w:pStyle w:val="ListParagraph"/>
        <w:numPr>
          <w:ilvl w:val="0"/>
          <w:numId w:val="23"/>
        </w:numPr>
        <w:rPr>
          <w:rFonts w:asciiTheme="minorHAnsi" w:hAnsiTheme="minorHAnsi" w:cstheme="minorHAnsi"/>
          <w:sz w:val="22"/>
          <w:szCs w:val="22"/>
        </w:rPr>
      </w:pPr>
      <w:bookmarkStart w:id="4" w:name="_Hlk79269076"/>
      <w:proofErr w:type="spellStart"/>
      <w:r w:rsidRPr="00510799">
        <w:rPr>
          <w:rFonts w:asciiTheme="minorHAnsi" w:hAnsiTheme="minorHAnsi" w:cstheme="minorHAnsi"/>
          <w:sz w:val="22"/>
          <w:szCs w:val="22"/>
          <w:shd w:val="clear" w:color="auto" w:fill="FCFCFC"/>
        </w:rPr>
        <w:t>Dog˘an</w:t>
      </w:r>
      <w:proofErr w:type="spellEnd"/>
      <w:r w:rsidRPr="00510799">
        <w:rPr>
          <w:rFonts w:asciiTheme="minorHAnsi" w:hAnsiTheme="minorHAnsi" w:cstheme="minorHAnsi"/>
          <w:sz w:val="22"/>
          <w:szCs w:val="22"/>
          <w:shd w:val="clear" w:color="auto" w:fill="FCFCFC"/>
        </w:rPr>
        <w:t xml:space="preserve">, A. A. (2011). </w:t>
      </w:r>
      <w:proofErr w:type="spellStart"/>
      <w:r w:rsidRPr="00510799">
        <w:rPr>
          <w:rFonts w:asciiTheme="minorHAnsi" w:hAnsiTheme="minorHAnsi" w:cstheme="minorHAnsi"/>
          <w:sz w:val="22"/>
          <w:szCs w:val="22"/>
          <w:shd w:val="clear" w:color="auto" w:fill="FCFCFC"/>
        </w:rPr>
        <w:t>Defense</w:t>
      </w:r>
      <w:proofErr w:type="spellEnd"/>
      <w:r w:rsidRPr="00510799">
        <w:rPr>
          <w:rFonts w:asciiTheme="minorHAnsi" w:hAnsiTheme="minorHAnsi" w:cstheme="minorHAnsi"/>
          <w:sz w:val="22"/>
          <w:szCs w:val="22"/>
          <w:shd w:val="clear" w:color="auto" w:fill="FCFCFC"/>
        </w:rPr>
        <w:t xml:space="preserve"> of Animal Rights. </w:t>
      </w:r>
      <w:bookmarkEnd w:id="4"/>
      <w:r w:rsidRPr="00510799">
        <w:rPr>
          <w:rFonts w:asciiTheme="minorHAnsi" w:hAnsiTheme="minorHAnsi" w:cstheme="minorHAnsi"/>
          <w:sz w:val="22"/>
          <w:szCs w:val="22"/>
          <w:shd w:val="clear" w:color="auto" w:fill="FCFCFC"/>
        </w:rPr>
        <w:t xml:space="preserve">J Agric Environ Ethics 24, 473–491 (2011). </w:t>
      </w:r>
      <w:r w:rsidRPr="00510799">
        <w:rPr>
          <w:rFonts w:asciiTheme="minorHAnsi" w:hAnsiTheme="minorHAnsi" w:cstheme="minorHAnsi"/>
          <w:sz w:val="22"/>
          <w:szCs w:val="22"/>
        </w:rPr>
        <w:t xml:space="preserve">Available at: </w:t>
      </w:r>
      <w:hyperlink r:id="rId13" w:history="1">
        <w:r w:rsidRPr="00510799">
          <w:rPr>
            <w:rStyle w:val="Hyperlink"/>
            <w:rFonts w:asciiTheme="minorHAnsi" w:hAnsiTheme="minorHAnsi" w:cstheme="minorHAnsi"/>
            <w:color w:val="auto"/>
            <w:sz w:val="22"/>
            <w:szCs w:val="22"/>
            <w:u w:val="none"/>
            <w:shd w:val="clear" w:color="auto" w:fill="FCFCFC"/>
          </w:rPr>
          <w:t>https://doi.org/10.1007/s10806-010-9273-3</w:t>
        </w:r>
      </w:hyperlink>
      <w:r w:rsidRPr="00510799">
        <w:rPr>
          <w:rFonts w:asciiTheme="minorHAnsi" w:hAnsiTheme="minorHAnsi" w:cstheme="minorHAnsi"/>
          <w:sz w:val="22"/>
          <w:szCs w:val="22"/>
          <w:shd w:val="clear" w:color="auto" w:fill="FCFCFC"/>
        </w:rPr>
        <w:t xml:space="preserve"> </w:t>
      </w:r>
      <w:bookmarkStart w:id="5" w:name="_Hlk80891182"/>
      <w:r w:rsidRPr="00510799">
        <w:rPr>
          <w:rFonts w:asciiTheme="minorHAnsi" w:hAnsiTheme="minorHAnsi" w:cstheme="minorHAnsi"/>
          <w:sz w:val="22"/>
          <w:szCs w:val="22"/>
        </w:rPr>
        <w:t>[accessed 04 August 2021].</w:t>
      </w:r>
      <w:bookmarkEnd w:id="5"/>
    </w:p>
    <w:p w14:paraId="09EDC229" w14:textId="77777777" w:rsidR="00304EDA" w:rsidRPr="00F25300" w:rsidRDefault="00304EDA" w:rsidP="00304EDA">
      <w:pPr>
        <w:pStyle w:val="ListParagraph"/>
        <w:ind w:left="578"/>
        <w:rPr>
          <w:rFonts w:asciiTheme="minorHAnsi" w:hAnsiTheme="minorHAnsi" w:cstheme="minorHAnsi"/>
          <w:sz w:val="24"/>
          <w:szCs w:val="24"/>
        </w:rPr>
      </w:pPr>
    </w:p>
    <w:p w14:paraId="7C8288AC" w14:textId="5A0BF980" w:rsidR="00F240EC" w:rsidRPr="00510799" w:rsidRDefault="00304EDA" w:rsidP="00E458E7">
      <w:pPr>
        <w:pStyle w:val="ListParagraph"/>
        <w:numPr>
          <w:ilvl w:val="0"/>
          <w:numId w:val="23"/>
        </w:numPr>
        <w:rPr>
          <w:rFonts w:asciiTheme="minorHAnsi" w:hAnsiTheme="minorHAnsi" w:cstheme="minorHAnsi"/>
          <w:sz w:val="22"/>
          <w:szCs w:val="22"/>
        </w:rPr>
      </w:pPr>
      <w:r w:rsidRPr="00510799">
        <w:rPr>
          <w:rFonts w:asciiTheme="minorHAnsi" w:hAnsiTheme="minorHAnsi" w:cstheme="minorHAnsi"/>
          <w:sz w:val="22"/>
          <w:szCs w:val="22"/>
        </w:rPr>
        <w:t>Driver, J. (2014). The History of Utilitarianism. </w:t>
      </w:r>
      <w:r w:rsidRPr="00510799">
        <w:rPr>
          <w:rStyle w:val="Emphasis"/>
          <w:rFonts w:asciiTheme="minorHAnsi" w:hAnsiTheme="minorHAnsi" w:cstheme="minorHAnsi"/>
          <w:sz w:val="22"/>
          <w:szCs w:val="22"/>
        </w:rPr>
        <w:t xml:space="preserve">The Stanford </w:t>
      </w:r>
      <w:proofErr w:type="spellStart"/>
      <w:r w:rsidRPr="00510799">
        <w:rPr>
          <w:rStyle w:val="Emphasis"/>
          <w:rFonts w:asciiTheme="minorHAnsi" w:hAnsiTheme="minorHAnsi" w:cstheme="minorHAnsi"/>
          <w:sz w:val="22"/>
          <w:szCs w:val="22"/>
        </w:rPr>
        <w:t>Encyclopedia</w:t>
      </w:r>
      <w:proofErr w:type="spellEnd"/>
      <w:r w:rsidRPr="00510799">
        <w:rPr>
          <w:rStyle w:val="Emphasis"/>
          <w:rFonts w:asciiTheme="minorHAnsi" w:hAnsiTheme="minorHAnsi" w:cstheme="minorHAnsi"/>
          <w:sz w:val="22"/>
          <w:szCs w:val="22"/>
        </w:rPr>
        <w:t xml:space="preserve"> of Philosophy </w:t>
      </w:r>
      <w:r w:rsidRPr="00510799">
        <w:rPr>
          <w:rFonts w:asciiTheme="minorHAnsi" w:hAnsiTheme="minorHAnsi" w:cstheme="minorHAnsi"/>
          <w:sz w:val="22"/>
          <w:szCs w:val="22"/>
        </w:rPr>
        <w:t xml:space="preserve">(Winter 2014 ed.). </w:t>
      </w:r>
      <w:bookmarkStart w:id="6" w:name="_Hlk51480836"/>
      <w:bookmarkStart w:id="7" w:name="_Hlk51654807"/>
      <w:r w:rsidRPr="00510799">
        <w:rPr>
          <w:rFonts w:asciiTheme="minorHAnsi" w:hAnsiTheme="minorHAnsi" w:cstheme="minorHAnsi"/>
          <w:sz w:val="22"/>
          <w:szCs w:val="22"/>
        </w:rPr>
        <w:t>Available at:</w:t>
      </w:r>
      <w:bookmarkEnd w:id="6"/>
      <w:r w:rsidRPr="00510799">
        <w:rPr>
          <w:rFonts w:asciiTheme="minorHAnsi" w:hAnsiTheme="minorHAnsi" w:cstheme="minorHAnsi"/>
          <w:sz w:val="22"/>
          <w:szCs w:val="22"/>
        </w:rPr>
        <w:t xml:space="preserve"> </w:t>
      </w:r>
      <w:bookmarkEnd w:id="7"/>
      <w:r w:rsidRPr="00510799">
        <w:rPr>
          <w:rFonts w:asciiTheme="minorHAnsi" w:hAnsiTheme="minorHAnsi" w:cstheme="minorHAnsi"/>
          <w:sz w:val="22"/>
          <w:szCs w:val="22"/>
        </w:rPr>
        <w:fldChar w:fldCharType="begin"/>
      </w:r>
      <w:r w:rsidRPr="00510799">
        <w:rPr>
          <w:rFonts w:asciiTheme="minorHAnsi" w:hAnsiTheme="minorHAnsi" w:cstheme="minorHAnsi"/>
          <w:sz w:val="22"/>
          <w:szCs w:val="22"/>
        </w:rPr>
        <w:instrText xml:space="preserve"> HYPERLINK "https://plato.stanford.edu/archives/win2014/entries/utilitarianism-history/" </w:instrText>
      </w:r>
      <w:r w:rsidRPr="00510799">
        <w:rPr>
          <w:rFonts w:asciiTheme="minorHAnsi" w:hAnsiTheme="minorHAnsi" w:cstheme="minorHAnsi"/>
          <w:sz w:val="22"/>
          <w:szCs w:val="22"/>
        </w:rPr>
        <w:fldChar w:fldCharType="separate"/>
      </w:r>
      <w:r w:rsidRPr="00510799">
        <w:rPr>
          <w:rStyle w:val="Hyperlink"/>
          <w:rFonts w:asciiTheme="minorHAnsi" w:hAnsiTheme="minorHAnsi" w:cstheme="minorHAnsi"/>
          <w:color w:val="auto"/>
          <w:sz w:val="22"/>
          <w:szCs w:val="22"/>
          <w:u w:val="none"/>
        </w:rPr>
        <w:t>https://plato.stanford.edu/archives/win2014/entries/utilitarianism-history/</w:t>
      </w:r>
      <w:r w:rsidRPr="00510799">
        <w:rPr>
          <w:rStyle w:val="Hyperlink"/>
          <w:rFonts w:asciiTheme="minorHAnsi" w:hAnsiTheme="minorHAnsi" w:cstheme="minorHAnsi"/>
          <w:color w:val="auto"/>
          <w:sz w:val="22"/>
          <w:szCs w:val="22"/>
          <w:u w:val="none"/>
        </w:rPr>
        <w:fldChar w:fldCharType="end"/>
      </w:r>
      <w:r w:rsidRPr="00510799">
        <w:rPr>
          <w:rFonts w:asciiTheme="minorHAnsi" w:hAnsiTheme="minorHAnsi" w:cstheme="minorHAnsi"/>
          <w:sz w:val="22"/>
          <w:szCs w:val="22"/>
        </w:rPr>
        <w:t xml:space="preserve"> [accessed </w:t>
      </w:r>
      <w:r w:rsidR="00F94829" w:rsidRPr="00510799">
        <w:rPr>
          <w:rFonts w:asciiTheme="minorHAnsi" w:hAnsiTheme="minorHAnsi" w:cstheme="minorHAnsi"/>
          <w:sz w:val="22"/>
          <w:szCs w:val="22"/>
        </w:rPr>
        <w:t>31</w:t>
      </w:r>
      <w:r w:rsidRPr="00510799">
        <w:rPr>
          <w:rFonts w:asciiTheme="minorHAnsi" w:hAnsiTheme="minorHAnsi" w:cstheme="minorHAnsi"/>
          <w:sz w:val="22"/>
          <w:szCs w:val="22"/>
        </w:rPr>
        <w:t xml:space="preserve"> </w:t>
      </w:r>
      <w:r w:rsidR="00F94829" w:rsidRPr="00510799">
        <w:rPr>
          <w:rFonts w:asciiTheme="minorHAnsi" w:hAnsiTheme="minorHAnsi" w:cstheme="minorHAnsi"/>
          <w:sz w:val="22"/>
          <w:szCs w:val="22"/>
        </w:rPr>
        <w:t>July</w:t>
      </w:r>
      <w:r w:rsidRPr="00510799">
        <w:rPr>
          <w:rFonts w:asciiTheme="minorHAnsi" w:hAnsiTheme="minorHAnsi" w:cstheme="minorHAnsi"/>
          <w:sz w:val="22"/>
          <w:szCs w:val="22"/>
        </w:rPr>
        <w:t xml:space="preserve"> 202</w:t>
      </w:r>
      <w:r w:rsidR="00F94829" w:rsidRPr="00510799">
        <w:rPr>
          <w:rFonts w:asciiTheme="minorHAnsi" w:hAnsiTheme="minorHAnsi" w:cstheme="minorHAnsi"/>
          <w:sz w:val="22"/>
          <w:szCs w:val="22"/>
        </w:rPr>
        <w:t>1</w:t>
      </w:r>
      <w:r w:rsidRPr="00510799">
        <w:rPr>
          <w:rFonts w:asciiTheme="minorHAnsi" w:hAnsiTheme="minorHAnsi" w:cstheme="minorHAnsi"/>
          <w:sz w:val="22"/>
          <w:szCs w:val="22"/>
        </w:rPr>
        <w:t>].</w:t>
      </w:r>
    </w:p>
    <w:p w14:paraId="186F970B" w14:textId="5381E43A" w:rsidR="00F035A4" w:rsidRPr="00510799" w:rsidRDefault="00F035A4" w:rsidP="00F035A4">
      <w:pPr>
        <w:pStyle w:val="ListParagraph"/>
        <w:ind w:left="578"/>
        <w:rPr>
          <w:rFonts w:asciiTheme="minorHAnsi" w:hAnsiTheme="minorHAnsi" w:cstheme="minorHAnsi"/>
          <w:sz w:val="22"/>
          <w:szCs w:val="22"/>
        </w:rPr>
      </w:pPr>
    </w:p>
    <w:p w14:paraId="391D65A7" w14:textId="77777777" w:rsidR="005C6990" w:rsidRPr="00510799" w:rsidRDefault="005C6990" w:rsidP="00F035A4">
      <w:pPr>
        <w:pStyle w:val="ListParagraph"/>
        <w:ind w:left="578"/>
        <w:rPr>
          <w:rFonts w:asciiTheme="minorHAnsi" w:hAnsiTheme="minorHAnsi" w:cstheme="minorHAnsi"/>
          <w:sz w:val="22"/>
          <w:szCs w:val="22"/>
        </w:rPr>
      </w:pPr>
    </w:p>
    <w:p w14:paraId="452AC397" w14:textId="77777777" w:rsidR="00F035A4" w:rsidRPr="00510799" w:rsidRDefault="00F035A4" w:rsidP="00F035A4">
      <w:pPr>
        <w:pStyle w:val="ListParagraph"/>
        <w:numPr>
          <w:ilvl w:val="0"/>
          <w:numId w:val="23"/>
        </w:numPr>
        <w:rPr>
          <w:rFonts w:asciiTheme="minorHAnsi" w:hAnsiTheme="minorHAnsi" w:cstheme="minorHAnsi"/>
          <w:sz w:val="22"/>
          <w:szCs w:val="22"/>
        </w:rPr>
      </w:pPr>
      <w:proofErr w:type="spellStart"/>
      <w:r w:rsidRPr="00510799">
        <w:rPr>
          <w:rStyle w:val="Hyperlink"/>
          <w:rFonts w:asciiTheme="minorHAnsi" w:hAnsiTheme="minorHAnsi" w:cstheme="minorHAnsi"/>
          <w:color w:val="auto"/>
          <w:sz w:val="22"/>
          <w:szCs w:val="22"/>
          <w:u w:val="none"/>
        </w:rPr>
        <w:lastRenderedPageBreak/>
        <w:t>Ghasemi</w:t>
      </w:r>
      <w:proofErr w:type="spellEnd"/>
      <w:r w:rsidRPr="00510799">
        <w:rPr>
          <w:rStyle w:val="Hyperlink"/>
          <w:rFonts w:asciiTheme="minorHAnsi" w:hAnsiTheme="minorHAnsi" w:cstheme="minorHAnsi"/>
          <w:color w:val="auto"/>
          <w:sz w:val="22"/>
          <w:szCs w:val="22"/>
          <w:u w:val="none"/>
        </w:rPr>
        <w:t xml:space="preserve">, B. (2020). Trophy hunting and conservation: Do the major ethical theories converge in opposition to trophy hunting? (2020). People and Nature published by John Wiley &amp; Sons Ltd on behalf of British Ecological Society. </w:t>
      </w:r>
      <w:r w:rsidRPr="00510799">
        <w:rPr>
          <w:rFonts w:asciiTheme="minorHAnsi" w:hAnsiTheme="minorHAnsi" w:cstheme="minorHAnsi"/>
          <w:sz w:val="22"/>
          <w:szCs w:val="22"/>
        </w:rPr>
        <w:t xml:space="preserve">Available at: </w:t>
      </w:r>
      <w:hyperlink r:id="rId14" w:history="1">
        <w:r w:rsidRPr="00510799">
          <w:rPr>
            <w:rStyle w:val="Hyperlink"/>
            <w:rFonts w:asciiTheme="minorHAnsi" w:hAnsiTheme="minorHAnsi" w:cstheme="minorHAnsi"/>
            <w:color w:val="auto"/>
            <w:sz w:val="22"/>
            <w:szCs w:val="22"/>
            <w:u w:val="none"/>
          </w:rPr>
          <w:t>https://besjournals.onlinelibrary.wiley.com/</w:t>
        </w:r>
      </w:hyperlink>
      <w:r w:rsidRPr="00510799">
        <w:rPr>
          <w:rStyle w:val="Hyperlink"/>
          <w:rFonts w:asciiTheme="minorHAnsi" w:hAnsiTheme="minorHAnsi" w:cstheme="minorHAnsi"/>
          <w:color w:val="auto"/>
          <w:sz w:val="22"/>
          <w:szCs w:val="22"/>
          <w:u w:val="none"/>
        </w:rPr>
        <w:t xml:space="preserve"> </w:t>
      </w:r>
      <w:proofErr w:type="spellStart"/>
      <w:r w:rsidRPr="00510799">
        <w:rPr>
          <w:rStyle w:val="Hyperlink"/>
          <w:rFonts w:asciiTheme="minorHAnsi" w:hAnsiTheme="minorHAnsi" w:cstheme="minorHAnsi"/>
          <w:color w:val="auto"/>
          <w:sz w:val="22"/>
          <w:szCs w:val="22"/>
          <w:u w:val="none"/>
        </w:rPr>
        <w:t>doi</w:t>
      </w:r>
      <w:proofErr w:type="spellEnd"/>
      <w:r w:rsidRPr="00510799">
        <w:rPr>
          <w:rStyle w:val="Hyperlink"/>
          <w:rFonts w:asciiTheme="minorHAnsi" w:hAnsiTheme="minorHAnsi" w:cstheme="minorHAnsi"/>
          <w:color w:val="auto"/>
          <w:sz w:val="22"/>
          <w:szCs w:val="22"/>
          <w:u w:val="none"/>
        </w:rPr>
        <w:t xml:space="preserve">/full/10.1002/pan3.10160 </w:t>
      </w:r>
      <w:r w:rsidRPr="00510799">
        <w:rPr>
          <w:rFonts w:asciiTheme="minorHAnsi" w:hAnsiTheme="minorHAnsi" w:cstheme="minorHAnsi"/>
          <w:sz w:val="22"/>
          <w:szCs w:val="22"/>
        </w:rPr>
        <w:t>[accessed 02 August 2021].</w:t>
      </w:r>
    </w:p>
    <w:p w14:paraId="4B69B7EA" w14:textId="77777777" w:rsidR="00A17C72" w:rsidRPr="00510799" w:rsidRDefault="00A17C72" w:rsidP="00625668">
      <w:pPr>
        <w:rPr>
          <w:rFonts w:cstheme="minorHAnsi"/>
        </w:rPr>
      </w:pPr>
    </w:p>
    <w:p w14:paraId="04436246" w14:textId="43C1274F" w:rsidR="003E2A15" w:rsidRPr="00510799" w:rsidRDefault="00C303D6" w:rsidP="003E2A15">
      <w:pPr>
        <w:pStyle w:val="ListParagraph"/>
        <w:numPr>
          <w:ilvl w:val="0"/>
          <w:numId w:val="23"/>
        </w:numPr>
        <w:rPr>
          <w:rFonts w:asciiTheme="minorHAnsi" w:hAnsiTheme="minorHAnsi" w:cstheme="minorHAnsi"/>
          <w:sz w:val="22"/>
          <w:szCs w:val="22"/>
        </w:rPr>
      </w:pPr>
      <w:proofErr w:type="spellStart"/>
      <w:r w:rsidRPr="00510799">
        <w:rPr>
          <w:rFonts w:asciiTheme="minorHAnsi" w:hAnsiTheme="minorHAnsi" w:cstheme="minorHAnsi"/>
          <w:sz w:val="22"/>
          <w:szCs w:val="22"/>
          <w:shd w:val="clear" w:color="auto" w:fill="FFFFFF"/>
        </w:rPr>
        <w:t>Gittleman</w:t>
      </w:r>
      <w:proofErr w:type="spellEnd"/>
      <w:r w:rsidRPr="00510799">
        <w:rPr>
          <w:rFonts w:asciiTheme="minorHAnsi" w:hAnsiTheme="minorHAnsi" w:cstheme="minorHAnsi"/>
          <w:sz w:val="22"/>
          <w:szCs w:val="22"/>
          <w:shd w:val="clear" w:color="auto" w:fill="FFFFFF"/>
        </w:rPr>
        <w:t>, J</w:t>
      </w:r>
      <w:r w:rsidR="00AB3D6C" w:rsidRPr="00510799">
        <w:rPr>
          <w:rFonts w:asciiTheme="minorHAnsi" w:hAnsiTheme="minorHAnsi" w:cstheme="minorHAnsi"/>
          <w:sz w:val="22"/>
          <w:szCs w:val="22"/>
          <w:shd w:val="clear" w:color="auto" w:fill="FFFFFF"/>
        </w:rPr>
        <w:t>.</w:t>
      </w:r>
      <w:r w:rsidRPr="00510799">
        <w:rPr>
          <w:rFonts w:asciiTheme="minorHAnsi" w:hAnsiTheme="minorHAnsi" w:cstheme="minorHAnsi"/>
          <w:sz w:val="22"/>
          <w:szCs w:val="22"/>
          <w:shd w:val="clear" w:color="auto" w:fill="FFFFFF"/>
        </w:rPr>
        <w:t xml:space="preserve"> L.</w:t>
      </w:r>
      <w:r w:rsidR="00AB3D6C" w:rsidRPr="00510799">
        <w:rPr>
          <w:rFonts w:asciiTheme="minorHAnsi" w:hAnsiTheme="minorHAnsi" w:cstheme="minorHAnsi"/>
          <w:sz w:val="22"/>
          <w:szCs w:val="22"/>
          <w:shd w:val="clear" w:color="auto" w:fill="FFFFFF"/>
        </w:rPr>
        <w:t xml:space="preserve"> (2019). </w:t>
      </w:r>
      <w:r w:rsidRPr="00510799">
        <w:rPr>
          <w:rFonts w:asciiTheme="minorHAnsi" w:hAnsiTheme="minorHAnsi" w:cstheme="minorHAnsi"/>
          <w:sz w:val="22"/>
          <w:szCs w:val="22"/>
          <w:shd w:val="clear" w:color="auto" w:fill="FFFFFF"/>
        </w:rPr>
        <w:t>Species. </w:t>
      </w:r>
      <w:proofErr w:type="spellStart"/>
      <w:r w:rsidRPr="00510799">
        <w:rPr>
          <w:rStyle w:val="Emphasis"/>
          <w:rFonts w:asciiTheme="minorHAnsi" w:hAnsiTheme="minorHAnsi" w:cstheme="minorHAnsi"/>
          <w:sz w:val="22"/>
          <w:szCs w:val="22"/>
          <w:shd w:val="clear" w:color="auto" w:fill="FFFFFF"/>
        </w:rPr>
        <w:t>Encyclopedia</w:t>
      </w:r>
      <w:proofErr w:type="spellEnd"/>
      <w:r w:rsidRPr="00510799">
        <w:rPr>
          <w:rStyle w:val="Emphasis"/>
          <w:rFonts w:asciiTheme="minorHAnsi" w:hAnsiTheme="minorHAnsi" w:cstheme="minorHAnsi"/>
          <w:sz w:val="22"/>
          <w:szCs w:val="22"/>
          <w:shd w:val="clear" w:color="auto" w:fill="FFFFFF"/>
        </w:rPr>
        <w:t xml:space="preserve"> Britannica</w:t>
      </w:r>
      <w:r w:rsidRPr="00510799">
        <w:rPr>
          <w:rFonts w:asciiTheme="minorHAnsi" w:hAnsiTheme="minorHAnsi" w:cstheme="minorHAnsi"/>
          <w:sz w:val="22"/>
          <w:szCs w:val="22"/>
          <w:shd w:val="clear" w:color="auto" w:fill="FFFFFF"/>
        </w:rPr>
        <w:t xml:space="preserve">. Available at </w:t>
      </w:r>
      <w:hyperlink r:id="rId15" w:history="1">
        <w:r w:rsidR="00FC61F4" w:rsidRPr="00510799">
          <w:rPr>
            <w:rStyle w:val="Hyperlink"/>
            <w:rFonts w:asciiTheme="minorHAnsi" w:hAnsiTheme="minorHAnsi" w:cstheme="minorHAnsi"/>
            <w:color w:val="auto"/>
            <w:sz w:val="22"/>
            <w:szCs w:val="22"/>
            <w:u w:val="none"/>
            <w:shd w:val="clear" w:color="auto" w:fill="FFFFFF"/>
          </w:rPr>
          <w:t>https://www.britannica.com/science/species-taxon [accessed 14 June 2021</w:t>
        </w:r>
      </w:hyperlink>
      <w:r w:rsidR="003E2A15" w:rsidRPr="00510799">
        <w:rPr>
          <w:rFonts w:asciiTheme="minorHAnsi" w:hAnsiTheme="minorHAnsi" w:cstheme="minorHAnsi"/>
          <w:sz w:val="22"/>
          <w:szCs w:val="22"/>
          <w:shd w:val="clear" w:color="auto" w:fill="FFFFFF"/>
        </w:rPr>
        <w:t>]</w:t>
      </w:r>
      <w:r w:rsidRPr="00510799">
        <w:rPr>
          <w:rFonts w:asciiTheme="minorHAnsi" w:hAnsiTheme="minorHAnsi" w:cstheme="minorHAnsi"/>
          <w:sz w:val="22"/>
          <w:szCs w:val="22"/>
          <w:shd w:val="clear" w:color="auto" w:fill="FFFFFF"/>
        </w:rPr>
        <w:t>.</w:t>
      </w:r>
    </w:p>
    <w:p w14:paraId="640DC98E" w14:textId="77777777" w:rsidR="00625668" w:rsidRPr="00B93609" w:rsidRDefault="00625668" w:rsidP="00625668">
      <w:pPr>
        <w:pStyle w:val="ListParagraph"/>
        <w:ind w:left="578"/>
        <w:rPr>
          <w:rFonts w:asciiTheme="minorHAnsi" w:hAnsiTheme="minorHAnsi" w:cstheme="minorHAnsi"/>
          <w:sz w:val="24"/>
          <w:szCs w:val="24"/>
        </w:rPr>
      </w:pPr>
    </w:p>
    <w:p w14:paraId="6FEC678A" w14:textId="3BBD8878" w:rsidR="00625668" w:rsidRPr="00510799" w:rsidRDefault="00625668" w:rsidP="00625668">
      <w:pPr>
        <w:pStyle w:val="ListParagraph"/>
        <w:numPr>
          <w:ilvl w:val="0"/>
          <w:numId w:val="23"/>
        </w:numPr>
        <w:rPr>
          <w:rFonts w:asciiTheme="minorHAnsi" w:hAnsiTheme="minorHAnsi" w:cstheme="minorHAnsi"/>
          <w:sz w:val="22"/>
          <w:szCs w:val="22"/>
        </w:rPr>
      </w:pPr>
      <w:r w:rsidRPr="00510799">
        <w:rPr>
          <w:rFonts w:asciiTheme="minorHAnsi" w:hAnsiTheme="minorHAnsi" w:cstheme="minorHAnsi"/>
          <w:sz w:val="22"/>
          <w:szCs w:val="22"/>
        </w:rPr>
        <w:t>Gonçalves, E. (2020). TROPHY LEAKS: Trophy Hunters and Industry Secrets Revealed. Kindle Edition (2020)</w:t>
      </w:r>
      <w:r w:rsidRPr="00510799">
        <w:rPr>
          <w:rFonts w:asciiTheme="minorHAnsi" w:hAnsiTheme="minorHAnsi" w:cstheme="minorHAnsi"/>
          <w:sz w:val="22"/>
          <w:szCs w:val="22"/>
        </w:rPr>
        <w:t>.</w:t>
      </w:r>
    </w:p>
    <w:p w14:paraId="712924B4" w14:textId="77777777" w:rsidR="00625668" w:rsidRPr="00B93609" w:rsidRDefault="00625668" w:rsidP="00625668">
      <w:pPr>
        <w:pStyle w:val="ListParagraph"/>
        <w:ind w:left="578"/>
        <w:rPr>
          <w:rFonts w:asciiTheme="minorHAnsi" w:hAnsiTheme="minorHAnsi" w:cstheme="minorHAnsi"/>
          <w:sz w:val="28"/>
          <w:szCs w:val="28"/>
        </w:rPr>
      </w:pPr>
    </w:p>
    <w:p w14:paraId="67253997" w14:textId="59D91EBA" w:rsidR="007F6CEA" w:rsidRPr="00510799" w:rsidRDefault="007F6CEA" w:rsidP="007F6CEA">
      <w:pPr>
        <w:pStyle w:val="ListParagraph"/>
        <w:numPr>
          <w:ilvl w:val="0"/>
          <w:numId w:val="34"/>
        </w:numPr>
        <w:rPr>
          <w:rFonts w:asciiTheme="minorHAnsi" w:hAnsiTheme="minorHAnsi" w:cstheme="minorHAnsi"/>
          <w:sz w:val="22"/>
          <w:szCs w:val="22"/>
        </w:rPr>
      </w:pPr>
      <w:r w:rsidRPr="00510799">
        <w:rPr>
          <w:rFonts w:asciiTheme="minorHAnsi" w:hAnsiTheme="minorHAnsi" w:cstheme="minorHAnsi"/>
          <w:sz w:val="22"/>
          <w:szCs w:val="22"/>
        </w:rPr>
        <w:t>Haldane, J.B.S. (1956). "Can a species concept be justified?"</w:t>
      </w:r>
      <w:r w:rsidR="00190B0D" w:rsidRPr="00510799">
        <w:rPr>
          <w:rFonts w:asciiTheme="minorHAnsi" w:hAnsiTheme="minorHAnsi" w:cstheme="minorHAnsi"/>
          <w:sz w:val="22"/>
          <w:szCs w:val="22"/>
        </w:rPr>
        <w:t xml:space="preserve"> In </w:t>
      </w:r>
      <w:r w:rsidR="00190B0D" w:rsidRPr="00510799">
        <w:rPr>
          <w:rFonts w:asciiTheme="minorHAnsi" w:hAnsiTheme="minorHAnsi" w:cstheme="minorHAnsi"/>
          <w:spacing w:val="-5"/>
          <w:sz w:val="22"/>
          <w:szCs w:val="22"/>
          <w:shd w:val="clear" w:color="auto" w:fill="FFFFFF"/>
        </w:rPr>
        <w:t xml:space="preserve">Coyne, Jerry A. </w:t>
      </w:r>
      <w:r w:rsidR="00190B0D" w:rsidRPr="00510799">
        <w:rPr>
          <w:rFonts w:asciiTheme="minorHAnsi" w:hAnsiTheme="minorHAnsi" w:cstheme="minorHAnsi"/>
          <w:i/>
          <w:iCs/>
          <w:spacing w:val="-5"/>
          <w:sz w:val="22"/>
          <w:szCs w:val="22"/>
          <w:shd w:val="clear" w:color="auto" w:fill="FFFFFF"/>
        </w:rPr>
        <w:t>Ernst Mayr and the Origin of Species</w:t>
      </w:r>
      <w:r w:rsidR="00190B0D" w:rsidRPr="00510799">
        <w:rPr>
          <w:rFonts w:asciiTheme="minorHAnsi" w:hAnsiTheme="minorHAnsi" w:cstheme="minorHAnsi"/>
          <w:spacing w:val="-5"/>
          <w:sz w:val="22"/>
          <w:szCs w:val="22"/>
          <w:shd w:val="clear" w:color="auto" w:fill="FFFFFF"/>
        </w:rPr>
        <w:t>. Evolution, vol. 48, no. 1, 1994, pp. 19–30. JSTOR</w:t>
      </w:r>
      <w:r w:rsidRPr="00510799">
        <w:rPr>
          <w:rFonts w:asciiTheme="minorHAnsi" w:hAnsiTheme="minorHAnsi" w:cstheme="minorHAnsi"/>
          <w:sz w:val="22"/>
          <w:szCs w:val="22"/>
        </w:rPr>
        <w:t xml:space="preserve">. </w:t>
      </w:r>
      <w:r w:rsidR="00190B0D" w:rsidRPr="00510799">
        <w:rPr>
          <w:rFonts w:asciiTheme="minorHAnsi" w:hAnsiTheme="minorHAnsi" w:cstheme="minorHAnsi"/>
          <w:sz w:val="22"/>
          <w:szCs w:val="22"/>
        </w:rPr>
        <w:t xml:space="preserve">Available at: </w:t>
      </w:r>
      <w:hyperlink r:id="rId16" w:history="1">
        <w:r w:rsidR="00190B0D" w:rsidRPr="00510799">
          <w:rPr>
            <w:rStyle w:val="Hyperlink"/>
            <w:rFonts w:asciiTheme="minorHAnsi" w:hAnsiTheme="minorHAnsi" w:cstheme="minorHAnsi"/>
            <w:color w:val="auto"/>
            <w:sz w:val="22"/>
            <w:szCs w:val="22"/>
            <w:u w:val="none"/>
          </w:rPr>
          <w:t>https://www.jstor.org/stable/2409999</w:t>
        </w:r>
      </w:hyperlink>
      <w:r w:rsidR="00190B0D" w:rsidRPr="00510799">
        <w:rPr>
          <w:rFonts w:asciiTheme="minorHAnsi" w:hAnsiTheme="minorHAnsi" w:cstheme="minorHAnsi"/>
          <w:sz w:val="22"/>
          <w:szCs w:val="22"/>
        </w:rPr>
        <w:t xml:space="preserve"> [accessed 31 August 2021].</w:t>
      </w:r>
    </w:p>
    <w:p w14:paraId="7A6E7231" w14:textId="77777777" w:rsidR="0004675B" w:rsidRPr="00B93609" w:rsidRDefault="0004675B" w:rsidP="00B93609">
      <w:pPr>
        <w:rPr>
          <w:rFonts w:cstheme="minorHAnsi"/>
        </w:rPr>
      </w:pPr>
    </w:p>
    <w:p w14:paraId="060656A0" w14:textId="24B546B8" w:rsidR="0004675B" w:rsidRPr="00510799" w:rsidRDefault="0004675B" w:rsidP="003E2A15">
      <w:pPr>
        <w:pStyle w:val="ListParagraph"/>
        <w:numPr>
          <w:ilvl w:val="0"/>
          <w:numId w:val="23"/>
        </w:numPr>
        <w:rPr>
          <w:rFonts w:asciiTheme="minorHAnsi" w:hAnsiTheme="minorHAnsi" w:cstheme="minorHAnsi"/>
          <w:sz w:val="22"/>
          <w:szCs w:val="22"/>
        </w:rPr>
      </w:pPr>
      <w:r w:rsidRPr="00510799">
        <w:rPr>
          <w:rFonts w:asciiTheme="minorHAnsi" w:hAnsiTheme="minorHAnsi" w:cstheme="minorHAnsi"/>
          <w:sz w:val="22"/>
          <w:szCs w:val="22"/>
        </w:rPr>
        <w:t xml:space="preserve">Hayward, T. (1997). Anthropocentrism: A Misunderstood Problem. Environmental Values 6, no. 1 (1997): 49–63. </w:t>
      </w:r>
      <w:bookmarkStart w:id="8" w:name="_Hlk81382073"/>
      <w:r w:rsidRPr="00510799">
        <w:rPr>
          <w:rFonts w:asciiTheme="minorHAnsi" w:hAnsiTheme="minorHAnsi" w:cstheme="minorHAnsi"/>
          <w:sz w:val="22"/>
          <w:szCs w:val="22"/>
        </w:rPr>
        <w:t xml:space="preserve">Available at: </w:t>
      </w:r>
      <w:bookmarkEnd w:id="8"/>
      <w:r w:rsidR="001F0A21" w:rsidRPr="00510799">
        <w:rPr>
          <w:rFonts w:asciiTheme="minorHAnsi" w:hAnsiTheme="minorHAnsi" w:cstheme="minorHAnsi"/>
          <w:sz w:val="22"/>
          <w:szCs w:val="22"/>
        </w:rPr>
        <w:t>https://www.environmentandsociety.org/mml/anthropocentrism-misunderstood-problem</w:t>
      </w:r>
      <w:r w:rsidRPr="00510799">
        <w:rPr>
          <w:rFonts w:asciiTheme="minorHAnsi" w:hAnsiTheme="minorHAnsi" w:cstheme="minorHAnsi"/>
          <w:sz w:val="22"/>
          <w:szCs w:val="22"/>
        </w:rPr>
        <w:t xml:space="preserve"> [accessed 26 August 2021].</w:t>
      </w:r>
    </w:p>
    <w:p w14:paraId="257D7116" w14:textId="2E8C0791" w:rsidR="007F6CEA" w:rsidRPr="00510799" w:rsidRDefault="007F6CEA" w:rsidP="00F035A4">
      <w:pPr>
        <w:rPr>
          <w:rFonts w:cstheme="minorHAnsi"/>
        </w:rPr>
      </w:pPr>
    </w:p>
    <w:p w14:paraId="74EDC852" w14:textId="5E645D72" w:rsidR="007F6CEA" w:rsidRPr="00510799" w:rsidRDefault="007F6CEA" w:rsidP="007F6CEA">
      <w:pPr>
        <w:pStyle w:val="ListParagraph"/>
        <w:numPr>
          <w:ilvl w:val="0"/>
          <w:numId w:val="34"/>
        </w:numPr>
        <w:rPr>
          <w:rFonts w:asciiTheme="minorHAnsi" w:hAnsiTheme="minorHAnsi" w:cstheme="minorHAnsi"/>
          <w:sz w:val="22"/>
          <w:szCs w:val="22"/>
        </w:rPr>
      </w:pPr>
      <w:r w:rsidRPr="00510799">
        <w:rPr>
          <w:rFonts w:asciiTheme="minorHAnsi" w:hAnsiTheme="minorHAnsi" w:cstheme="minorHAnsi"/>
          <w:sz w:val="22"/>
          <w:szCs w:val="22"/>
        </w:rPr>
        <w:t xml:space="preserve">Hey, J. (July 2001). "The mind of the species problem". Trends in Ecology and Evolution. 16 (7): </w:t>
      </w:r>
      <w:r w:rsidR="00E255A1" w:rsidRPr="00510799">
        <w:rPr>
          <w:rFonts w:asciiTheme="minorHAnsi" w:hAnsiTheme="minorHAnsi" w:cstheme="minorHAnsi"/>
          <w:sz w:val="22"/>
          <w:szCs w:val="22"/>
        </w:rPr>
        <w:t xml:space="preserve">Available at: </w:t>
      </w:r>
      <w:hyperlink r:id="rId17" w:history="1">
        <w:r w:rsidR="00E255A1" w:rsidRPr="00510799">
          <w:rPr>
            <w:rStyle w:val="Hyperlink"/>
            <w:rFonts w:asciiTheme="minorHAnsi" w:hAnsiTheme="minorHAnsi" w:cstheme="minorHAnsi"/>
            <w:color w:val="auto"/>
            <w:sz w:val="22"/>
            <w:szCs w:val="22"/>
            <w:u w:val="none"/>
          </w:rPr>
          <w:t>https://www.reed.edu/biology/professors/</w:t>
        </w:r>
      </w:hyperlink>
      <w:r w:rsidR="00E255A1" w:rsidRPr="00510799">
        <w:rPr>
          <w:rFonts w:asciiTheme="minorHAnsi" w:hAnsiTheme="minorHAnsi" w:cstheme="minorHAnsi"/>
          <w:sz w:val="22"/>
          <w:szCs w:val="22"/>
        </w:rPr>
        <w:t>srenn/pages/teaching/ 2007_ syllabus/ 2007_readings/a4_Hey_2001.pdf [accessed 01 September 2021].</w:t>
      </w:r>
    </w:p>
    <w:p w14:paraId="648D52D2" w14:textId="18EF6ED3" w:rsidR="00EA39A9" w:rsidRPr="00510799" w:rsidRDefault="00EA39A9" w:rsidP="00EA39A9">
      <w:pPr>
        <w:rPr>
          <w:rFonts w:cstheme="minorHAnsi"/>
        </w:rPr>
      </w:pPr>
    </w:p>
    <w:p w14:paraId="347B576A" w14:textId="0A77E813" w:rsidR="00EA39A9" w:rsidRPr="00510799" w:rsidRDefault="00EA39A9" w:rsidP="00EA39A9">
      <w:pPr>
        <w:pStyle w:val="ListParagraph"/>
        <w:numPr>
          <w:ilvl w:val="0"/>
          <w:numId w:val="34"/>
        </w:numPr>
        <w:rPr>
          <w:rFonts w:asciiTheme="minorHAnsi" w:hAnsiTheme="minorHAnsi" w:cstheme="minorHAnsi"/>
          <w:sz w:val="22"/>
          <w:szCs w:val="22"/>
        </w:rPr>
      </w:pPr>
      <w:r w:rsidRPr="00510799">
        <w:rPr>
          <w:rFonts w:asciiTheme="minorHAnsi" w:hAnsiTheme="minorHAnsi" w:cstheme="minorHAnsi"/>
          <w:sz w:val="22"/>
          <w:szCs w:val="22"/>
        </w:rPr>
        <w:t>Huffman, J. L. (1992). Do Species and Nature Have Rights? 13 Pub. Land L. Rev. 51 (1992) Available at: https://scholarship.law.umt.edu/plrlr/vol13/iss1/4/ [accessed 25 August 2021].</w:t>
      </w:r>
    </w:p>
    <w:p w14:paraId="6F624D63" w14:textId="77777777" w:rsidR="00F852AE" w:rsidRPr="00673F72" w:rsidRDefault="00F852AE" w:rsidP="00F852AE">
      <w:pPr>
        <w:pStyle w:val="ListParagraph"/>
        <w:ind w:left="578"/>
        <w:rPr>
          <w:rFonts w:asciiTheme="minorHAnsi" w:hAnsiTheme="minorHAnsi" w:cstheme="minorHAnsi"/>
          <w:sz w:val="32"/>
          <w:szCs w:val="32"/>
        </w:rPr>
      </w:pPr>
    </w:p>
    <w:p w14:paraId="424EB2AB" w14:textId="0C2411D3" w:rsidR="00520384" w:rsidRPr="00510799" w:rsidRDefault="00F852AE" w:rsidP="00520384">
      <w:pPr>
        <w:pStyle w:val="ListParagraph"/>
        <w:numPr>
          <w:ilvl w:val="0"/>
          <w:numId w:val="23"/>
        </w:numPr>
        <w:rPr>
          <w:rFonts w:asciiTheme="minorHAnsi" w:hAnsiTheme="minorHAnsi" w:cstheme="minorHAnsi"/>
          <w:sz w:val="22"/>
          <w:szCs w:val="22"/>
        </w:rPr>
      </w:pPr>
      <w:r w:rsidRPr="00510799">
        <w:rPr>
          <w:rFonts w:asciiTheme="minorHAnsi" w:hAnsiTheme="minorHAnsi" w:cstheme="minorHAnsi"/>
          <w:sz w:val="22"/>
          <w:szCs w:val="22"/>
        </w:rPr>
        <w:t>Inglis, M.I. (2020). Wildlife Ethics and Practice: Why We Need to Change the Way We Talk About ‘Invasive Species’. </w:t>
      </w:r>
      <w:r w:rsidRPr="00510799">
        <w:rPr>
          <w:rFonts w:asciiTheme="minorHAnsi" w:hAnsiTheme="minorHAnsi" w:cstheme="minorHAnsi"/>
          <w:i/>
          <w:iCs/>
          <w:sz w:val="22"/>
          <w:szCs w:val="22"/>
        </w:rPr>
        <w:t>J Agric Environ Ethics</w:t>
      </w:r>
      <w:r w:rsidRPr="00510799">
        <w:rPr>
          <w:rFonts w:asciiTheme="minorHAnsi" w:hAnsiTheme="minorHAnsi" w:cstheme="minorHAnsi"/>
          <w:sz w:val="22"/>
          <w:szCs w:val="22"/>
        </w:rPr>
        <w:t xml:space="preserve"> 33, 299–313 (2020). </w:t>
      </w:r>
      <w:bookmarkStart w:id="9" w:name="_Hlk80742781"/>
      <w:r w:rsidRPr="00510799">
        <w:rPr>
          <w:rFonts w:asciiTheme="minorHAnsi" w:hAnsiTheme="minorHAnsi" w:cstheme="minorHAnsi"/>
          <w:sz w:val="22"/>
          <w:szCs w:val="22"/>
        </w:rPr>
        <w:t xml:space="preserve">Available at: </w:t>
      </w:r>
      <w:bookmarkEnd w:id="9"/>
      <w:r w:rsidR="00EA39A9" w:rsidRPr="00510799">
        <w:rPr>
          <w:rFonts w:asciiTheme="minorHAnsi" w:hAnsiTheme="minorHAnsi" w:cstheme="minorHAnsi"/>
          <w:sz w:val="22"/>
          <w:szCs w:val="22"/>
        </w:rPr>
        <w:fldChar w:fldCharType="begin"/>
      </w:r>
      <w:r w:rsidR="00EA39A9" w:rsidRPr="00510799">
        <w:rPr>
          <w:rFonts w:asciiTheme="minorHAnsi" w:hAnsiTheme="minorHAnsi" w:cstheme="minorHAnsi"/>
          <w:sz w:val="22"/>
          <w:szCs w:val="22"/>
        </w:rPr>
        <w:instrText xml:space="preserve"> HYPERLINK "https://doi.org/10.1007/s10806-020-09825-0" </w:instrText>
      </w:r>
      <w:r w:rsidR="00EA39A9" w:rsidRPr="00510799">
        <w:rPr>
          <w:rFonts w:asciiTheme="minorHAnsi" w:hAnsiTheme="minorHAnsi" w:cstheme="minorHAnsi"/>
          <w:sz w:val="22"/>
          <w:szCs w:val="22"/>
        </w:rPr>
        <w:fldChar w:fldCharType="separate"/>
      </w:r>
      <w:r w:rsidRPr="00510799">
        <w:rPr>
          <w:rStyle w:val="Hyperlink"/>
          <w:rFonts w:asciiTheme="minorHAnsi" w:hAnsiTheme="minorHAnsi" w:cstheme="minorHAnsi"/>
          <w:color w:val="auto"/>
          <w:sz w:val="22"/>
          <w:szCs w:val="22"/>
          <w:u w:val="none"/>
        </w:rPr>
        <w:t>https://doi.org/10.1007/s10806-020-09825-0</w:t>
      </w:r>
      <w:r w:rsidR="00EA39A9" w:rsidRPr="00510799">
        <w:rPr>
          <w:rStyle w:val="Hyperlink"/>
          <w:rFonts w:asciiTheme="minorHAnsi" w:hAnsiTheme="minorHAnsi" w:cstheme="minorHAnsi"/>
          <w:color w:val="auto"/>
          <w:sz w:val="22"/>
          <w:szCs w:val="22"/>
          <w:u w:val="none"/>
        </w:rPr>
        <w:fldChar w:fldCharType="end"/>
      </w:r>
      <w:r w:rsidRPr="00510799">
        <w:rPr>
          <w:rFonts w:asciiTheme="minorHAnsi" w:hAnsiTheme="minorHAnsi" w:cstheme="minorHAnsi"/>
          <w:sz w:val="22"/>
          <w:szCs w:val="22"/>
        </w:rPr>
        <w:t xml:space="preserve"> [accessed 05 August 2021].</w:t>
      </w:r>
    </w:p>
    <w:p w14:paraId="5ECC9442" w14:textId="77777777" w:rsidR="00520384" w:rsidRPr="00B93609" w:rsidRDefault="00520384" w:rsidP="00520384">
      <w:pPr>
        <w:pStyle w:val="ListParagraph"/>
        <w:ind w:left="578"/>
        <w:rPr>
          <w:rFonts w:asciiTheme="minorHAnsi" w:hAnsiTheme="minorHAnsi" w:cstheme="minorHAnsi"/>
          <w:sz w:val="28"/>
          <w:szCs w:val="28"/>
        </w:rPr>
      </w:pPr>
    </w:p>
    <w:p w14:paraId="10363F38" w14:textId="39AA94EC" w:rsidR="00520384" w:rsidRPr="00510799" w:rsidRDefault="00520384" w:rsidP="00520384">
      <w:pPr>
        <w:pStyle w:val="ListParagraph"/>
        <w:numPr>
          <w:ilvl w:val="0"/>
          <w:numId w:val="23"/>
        </w:numPr>
        <w:rPr>
          <w:rFonts w:asciiTheme="minorHAnsi" w:hAnsiTheme="minorHAnsi" w:cstheme="minorHAnsi"/>
          <w:sz w:val="22"/>
          <w:szCs w:val="22"/>
        </w:rPr>
      </w:pPr>
      <w:proofErr w:type="spellStart"/>
      <w:r w:rsidRPr="00510799">
        <w:rPr>
          <w:rFonts w:asciiTheme="minorHAnsi" w:hAnsiTheme="minorHAnsi" w:cstheme="minorHAnsi"/>
          <w:sz w:val="22"/>
          <w:szCs w:val="22"/>
        </w:rPr>
        <w:t>Kapembwa</w:t>
      </w:r>
      <w:proofErr w:type="spellEnd"/>
      <w:r w:rsidRPr="00510799">
        <w:rPr>
          <w:rFonts w:asciiTheme="minorHAnsi" w:hAnsiTheme="minorHAnsi" w:cstheme="minorHAnsi"/>
          <w:sz w:val="22"/>
          <w:szCs w:val="22"/>
        </w:rPr>
        <w:t xml:space="preserve">, J. (2017). </w:t>
      </w:r>
      <w:r w:rsidRPr="00510799">
        <w:rPr>
          <w:rFonts w:asciiTheme="minorHAnsi" w:hAnsiTheme="minorHAnsi" w:cstheme="minorHAnsi"/>
          <w:i/>
          <w:iCs/>
          <w:sz w:val="22"/>
          <w:szCs w:val="22"/>
        </w:rPr>
        <w:t>Wildlife Rights and Human Obligations</w:t>
      </w:r>
      <w:r w:rsidRPr="00510799">
        <w:rPr>
          <w:rFonts w:asciiTheme="minorHAnsi" w:hAnsiTheme="minorHAnsi" w:cstheme="minorHAnsi"/>
          <w:sz w:val="22"/>
          <w:szCs w:val="22"/>
        </w:rPr>
        <w:t>. A Thesis Submitted for the Degree of Doctor of Philosophy (2017). Department of Philosophy, University of Reading.</w:t>
      </w:r>
    </w:p>
    <w:p w14:paraId="5969E5DA" w14:textId="77777777" w:rsidR="00F852AE" w:rsidRPr="00510799" w:rsidRDefault="00F852AE" w:rsidP="00F852AE">
      <w:pPr>
        <w:rPr>
          <w:rFonts w:cstheme="minorHAnsi"/>
          <w:b/>
          <w:bCs/>
        </w:rPr>
      </w:pPr>
    </w:p>
    <w:p w14:paraId="0FC18A8D" w14:textId="55149EB6" w:rsidR="003E2A15" w:rsidRPr="00510799" w:rsidRDefault="003E2A15" w:rsidP="003E2A15">
      <w:pPr>
        <w:pStyle w:val="ListParagraph"/>
        <w:numPr>
          <w:ilvl w:val="0"/>
          <w:numId w:val="23"/>
        </w:numPr>
        <w:rPr>
          <w:rFonts w:asciiTheme="minorHAnsi" w:hAnsiTheme="minorHAnsi" w:cstheme="minorHAnsi"/>
          <w:sz w:val="22"/>
          <w:szCs w:val="22"/>
        </w:rPr>
      </w:pPr>
      <w:proofErr w:type="spellStart"/>
      <w:r w:rsidRPr="00510799">
        <w:rPr>
          <w:rFonts w:asciiTheme="minorHAnsi" w:hAnsiTheme="minorHAnsi" w:cstheme="minorHAnsi"/>
          <w:sz w:val="22"/>
          <w:szCs w:val="22"/>
        </w:rPr>
        <w:t>Lengauer</w:t>
      </w:r>
      <w:proofErr w:type="spellEnd"/>
      <w:r w:rsidRPr="00510799">
        <w:rPr>
          <w:rFonts w:asciiTheme="minorHAnsi" w:hAnsiTheme="minorHAnsi" w:cstheme="minorHAnsi"/>
          <w:sz w:val="22"/>
          <w:szCs w:val="22"/>
        </w:rPr>
        <w:t>, E. (2020).  Tom Regan’s Philosophy of Animal Rights: Subjects-of-a-Life in the Context of Discussions of Intrinsic and Inherent Worth (2020). Available at: https://www.researchgate.net/publication/340972300_Tom_Regan's_Philosophy_of_Animal_Rights_Subjects-of-a-Life_in_the_Context_of_Discussions_of_Intrinsic_and_Inherent_Worth [accessed 27 July 2021].</w:t>
      </w:r>
    </w:p>
    <w:p w14:paraId="5391C9BE" w14:textId="753D8B59" w:rsidR="00FC61F4" w:rsidRPr="00673F72" w:rsidRDefault="00FC61F4" w:rsidP="00FC61F4">
      <w:pPr>
        <w:ind w:left="218"/>
        <w:rPr>
          <w:rFonts w:cstheme="minorHAnsi"/>
          <w:sz w:val="16"/>
          <w:szCs w:val="16"/>
        </w:rPr>
      </w:pPr>
    </w:p>
    <w:p w14:paraId="270FD69E" w14:textId="25A92C37" w:rsidR="004A4ABC" w:rsidRPr="00510799" w:rsidRDefault="00FC61F4" w:rsidP="004A4ABC">
      <w:pPr>
        <w:pStyle w:val="ListParagraph"/>
        <w:numPr>
          <w:ilvl w:val="0"/>
          <w:numId w:val="34"/>
        </w:numPr>
        <w:rPr>
          <w:rFonts w:asciiTheme="minorHAnsi" w:hAnsiTheme="minorHAnsi" w:cstheme="minorHAnsi"/>
          <w:sz w:val="22"/>
          <w:szCs w:val="22"/>
        </w:rPr>
      </w:pPr>
      <w:proofErr w:type="spellStart"/>
      <w:r w:rsidRPr="00510799">
        <w:rPr>
          <w:rFonts w:asciiTheme="minorHAnsi" w:hAnsiTheme="minorHAnsi" w:cstheme="minorHAnsi"/>
          <w:sz w:val="22"/>
          <w:szCs w:val="22"/>
          <w:shd w:val="clear" w:color="auto" w:fill="FCFCFC"/>
        </w:rPr>
        <w:t>Melin</w:t>
      </w:r>
      <w:proofErr w:type="spellEnd"/>
      <w:r w:rsidRPr="00510799">
        <w:rPr>
          <w:rFonts w:asciiTheme="minorHAnsi" w:hAnsiTheme="minorHAnsi" w:cstheme="minorHAnsi"/>
          <w:sz w:val="22"/>
          <w:szCs w:val="22"/>
          <w:shd w:val="clear" w:color="auto" w:fill="FCFCFC"/>
        </w:rPr>
        <w:t xml:space="preserve">, A. (2021). Should we Ascribe Capabilities to Species and Ecosystems? A Critical Analysis of </w:t>
      </w:r>
      <w:proofErr w:type="spellStart"/>
      <w:r w:rsidRPr="00510799">
        <w:rPr>
          <w:rFonts w:asciiTheme="minorHAnsi" w:hAnsiTheme="minorHAnsi" w:cstheme="minorHAnsi"/>
          <w:sz w:val="22"/>
          <w:szCs w:val="22"/>
          <w:shd w:val="clear" w:color="auto" w:fill="FCFCFC"/>
        </w:rPr>
        <w:t>Ecocentric</w:t>
      </w:r>
      <w:proofErr w:type="spellEnd"/>
      <w:r w:rsidRPr="00510799">
        <w:rPr>
          <w:rFonts w:asciiTheme="minorHAnsi" w:hAnsiTheme="minorHAnsi" w:cstheme="minorHAnsi"/>
          <w:sz w:val="22"/>
          <w:szCs w:val="22"/>
          <w:shd w:val="clear" w:color="auto" w:fill="FCFCFC"/>
        </w:rPr>
        <w:t xml:space="preserve"> Versions of the Capabilities Approach. </w:t>
      </w:r>
      <w:r w:rsidRPr="00510799">
        <w:rPr>
          <w:rFonts w:asciiTheme="minorHAnsi" w:hAnsiTheme="minorHAnsi" w:cstheme="minorHAnsi"/>
          <w:i/>
          <w:iCs/>
          <w:sz w:val="22"/>
          <w:szCs w:val="22"/>
          <w:shd w:val="clear" w:color="auto" w:fill="FCFCFC"/>
        </w:rPr>
        <w:t>J Agric Environ Ethics</w:t>
      </w:r>
      <w:r w:rsidRPr="00510799">
        <w:rPr>
          <w:rFonts w:asciiTheme="minorHAnsi" w:hAnsiTheme="minorHAnsi" w:cstheme="minorHAnsi"/>
          <w:sz w:val="22"/>
          <w:szCs w:val="22"/>
          <w:shd w:val="clear" w:color="auto" w:fill="FCFCFC"/>
        </w:rPr>
        <w:t xml:space="preserve"> 34, 26 (2021). Available at: </w:t>
      </w:r>
      <w:hyperlink r:id="rId18" w:history="1">
        <w:r w:rsidRPr="00510799">
          <w:rPr>
            <w:rStyle w:val="Hyperlink"/>
            <w:rFonts w:asciiTheme="minorHAnsi" w:hAnsiTheme="minorHAnsi" w:cstheme="minorHAnsi"/>
            <w:color w:val="auto"/>
            <w:sz w:val="22"/>
            <w:szCs w:val="22"/>
            <w:u w:val="none"/>
            <w:shd w:val="clear" w:color="auto" w:fill="FCFCFC"/>
          </w:rPr>
          <w:t>https://doi.org/10.1007/s10806-021-09863-2</w:t>
        </w:r>
      </w:hyperlink>
      <w:r w:rsidRPr="00510799">
        <w:rPr>
          <w:rFonts w:asciiTheme="minorHAnsi" w:hAnsiTheme="minorHAnsi" w:cstheme="minorHAnsi"/>
          <w:sz w:val="22"/>
          <w:szCs w:val="22"/>
          <w:shd w:val="clear" w:color="auto" w:fill="FCFCFC"/>
        </w:rPr>
        <w:t xml:space="preserve"> </w:t>
      </w:r>
      <w:r w:rsidRPr="00510799">
        <w:rPr>
          <w:rFonts w:asciiTheme="minorHAnsi" w:hAnsiTheme="minorHAnsi" w:cstheme="minorHAnsi"/>
          <w:sz w:val="22"/>
          <w:szCs w:val="22"/>
        </w:rPr>
        <w:t>[accessed 23 August 2021].</w:t>
      </w:r>
    </w:p>
    <w:p w14:paraId="6611F206" w14:textId="77777777" w:rsidR="004A4ABC" w:rsidRPr="00B93609" w:rsidRDefault="004A4ABC" w:rsidP="004A4ABC">
      <w:pPr>
        <w:pStyle w:val="ListParagraph"/>
        <w:ind w:left="578"/>
        <w:rPr>
          <w:rFonts w:asciiTheme="minorHAnsi" w:hAnsiTheme="minorHAnsi" w:cstheme="minorHAnsi"/>
          <w:sz w:val="24"/>
          <w:szCs w:val="24"/>
        </w:rPr>
      </w:pPr>
    </w:p>
    <w:p w14:paraId="14E00BD3" w14:textId="3B3F5070" w:rsidR="004A4ABC" w:rsidRPr="00510799" w:rsidRDefault="004A4ABC" w:rsidP="004A4ABC">
      <w:pPr>
        <w:pStyle w:val="ListParagraph"/>
        <w:numPr>
          <w:ilvl w:val="0"/>
          <w:numId w:val="34"/>
        </w:numPr>
        <w:rPr>
          <w:rFonts w:asciiTheme="minorHAnsi" w:hAnsiTheme="minorHAnsi" w:cstheme="minorHAnsi"/>
          <w:sz w:val="22"/>
          <w:szCs w:val="22"/>
        </w:rPr>
      </w:pPr>
      <w:proofErr w:type="spellStart"/>
      <w:r w:rsidRPr="00510799">
        <w:rPr>
          <w:rFonts w:asciiTheme="minorHAnsi" w:hAnsiTheme="minorHAnsi" w:cstheme="minorHAnsi"/>
          <w:sz w:val="22"/>
          <w:szCs w:val="22"/>
        </w:rPr>
        <w:t>Monsó</w:t>
      </w:r>
      <w:proofErr w:type="spellEnd"/>
      <w:r w:rsidRPr="00510799">
        <w:rPr>
          <w:rFonts w:asciiTheme="minorHAnsi" w:hAnsiTheme="minorHAnsi" w:cstheme="minorHAnsi"/>
          <w:sz w:val="22"/>
          <w:szCs w:val="22"/>
        </w:rPr>
        <w:t>, S., Benz-</w:t>
      </w:r>
      <w:proofErr w:type="spellStart"/>
      <w:r w:rsidRPr="00510799">
        <w:rPr>
          <w:rFonts w:asciiTheme="minorHAnsi" w:hAnsiTheme="minorHAnsi" w:cstheme="minorHAnsi"/>
          <w:sz w:val="22"/>
          <w:szCs w:val="22"/>
        </w:rPr>
        <w:t>Schwarzburg</w:t>
      </w:r>
      <w:proofErr w:type="spellEnd"/>
      <w:r w:rsidRPr="00510799">
        <w:rPr>
          <w:rFonts w:asciiTheme="minorHAnsi" w:hAnsiTheme="minorHAnsi" w:cstheme="minorHAnsi"/>
          <w:sz w:val="22"/>
          <w:szCs w:val="22"/>
        </w:rPr>
        <w:t xml:space="preserve">, J. &amp; </w:t>
      </w:r>
      <w:proofErr w:type="spellStart"/>
      <w:r w:rsidRPr="00510799">
        <w:rPr>
          <w:rFonts w:asciiTheme="minorHAnsi" w:hAnsiTheme="minorHAnsi" w:cstheme="minorHAnsi"/>
          <w:sz w:val="22"/>
          <w:szCs w:val="22"/>
        </w:rPr>
        <w:t>Bremhorst</w:t>
      </w:r>
      <w:proofErr w:type="spellEnd"/>
      <w:r w:rsidRPr="00510799">
        <w:rPr>
          <w:rFonts w:asciiTheme="minorHAnsi" w:hAnsiTheme="minorHAnsi" w:cstheme="minorHAnsi"/>
          <w:sz w:val="22"/>
          <w:szCs w:val="22"/>
        </w:rPr>
        <w:t>, A. Animal Morality: What It Means and Why It Matters. J Ethics 22, 283–310 (2018).</w:t>
      </w:r>
      <w:r w:rsidRPr="00510799">
        <w:rPr>
          <w:rFonts w:asciiTheme="minorHAnsi" w:hAnsiTheme="minorHAnsi" w:cstheme="minorHAnsi"/>
          <w:sz w:val="22"/>
          <w:szCs w:val="22"/>
          <w:shd w:val="clear" w:color="auto" w:fill="FCFCFC"/>
        </w:rPr>
        <w:t xml:space="preserve"> Available at: </w:t>
      </w:r>
      <w:hyperlink r:id="rId19" w:anchor="article-info" w:history="1">
        <w:r w:rsidRPr="00510799">
          <w:rPr>
            <w:rStyle w:val="Hyperlink"/>
            <w:rFonts w:asciiTheme="minorHAnsi" w:hAnsiTheme="minorHAnsi" w:cstheme="minorHAnsi"/>
            <w:color w:val="auto"/>
            <w:sz w:val="22"/>
            <w:szCs w:val="22"/>
            <w:u w:val="none"/>
          </w:rPr>
          <w:t>https://link.springer.com/article/ 10.1007/ s10892-018-9275-3#article-info</w:t>
        </w:r>
      </w:hyperlink>
      <w:r w:rsidRPr="00510799">
        <w:rPr>
          <w:rFonts w:asciiTheme="minorHAnsi" w:hAnsiTheme="minorHAnsi" w:cstheme="minorHAnsi"/>
          <w:sz w:val="22"/>
          <w:szCs w:val="22"/>
        </w:rPr>
        <w:t xml:space="preserve"> [accessed 23 August 2021].</w:t>
      </w:r>
    </w:p>
    <w:p w14:paraId="1CD51593" w14:textId="2FD0317B" w:rsidR="007F6CEA" w:rsidRPr="00510799" w:rsidRDefault="007F6CEA" w:rsidP="00D76BE3">
      <w:pPr>
        <w:pStyle w:val="ListParagraph"/>
        <w:numPr>
          <w:ilvl w:val="0"/>
          <w:numId w:val="34"/>
        </w:numPr>
        <w:rPr>
          <w:rFonts w:asciiTheme="minorHAnsi" w:hAnsiTheme="minorHAnsi" w:cstheme="minorHAnsi"/>
          <w:sz w:val="22"/>
          <w:szCs w:val="22"/>
        </w:rPr>
      </w:pPr>
      <w:r w:rsidRPr="00510799">
        <w:rPr>
          <w:rFonts w:asciiTheme="minorHAnsi" w:hAnsiTheme="minorHAnsi" w:cstheme="minorHAnsi"/>
          <w:sz w:val="22"/>
          <w:szCs w:val="22"/>
        </w:rPr>
        <w:lastRenderedPageBreak/>
        <w:t xml:space="preserve">Nicholson, H.A. (1872). </w:t>
      </w:r>
      <w:r w:rsidR="00D76BE3" w:rsidRPr="00510799">
        <w:rPr>
          <w:rFonts w:asciiTheme="minorHAnsi" w:hAnsiTheme="minorHAnsi" w:cstheme="minorHAnsi"/>
          <w:sz w:val="22"/>
          <w:szCs w:val="22"/>
        </w:rPr>
        <w:t xml:space="preserve">A manual of zoology for the use of students: with a general introduction on the principles of zoology. </w:t>
      </w:r>
      <w:r w:rsidRPr="00510799">
        <w:rPr>
          <w:rFonts w:asciiTheme="minorHAnsi" w:hAnsiTheme="minorHAnsi" w:cstheme="minorHAnsi"/>
          <w:sz w:val="22"/>
          <w:szCs w:val="22"/>
        </w:rPr>
        <w:t xml:space="preserve">New York: Appleton and Company. </w:t>
      </w:r>
      <w:r w:rsidR="00C55B13" w:rsidRPr="00510799">
        <w:rPr>
          <w:rFonts w:asciiTheme="minorHAnsi" w:hAnsiTheme="minorHAnsi" w:cstheme="minorHAnsi"/>
          <w:sz w:val="22"/>
          <w:szCs w:val="22"/>
          <w:shd w:val="clear" w:color="auto" w:fill="FCFCFC"/>
        </w:rPr>
        <w:t xml:space="preserve">Available at: </w:t>
      </w:r>
      <w:hyperlink r:id="rId20" w:history="1">
        <w:r w:rsidR="00D76BE3" w:rsidRPr="00510799">
          <w:rPr>
            <w:rStyle w:val="Hyperlink"/>
            <w:rFonts w:asciiTheme="minorHAnsi" w:hAnsiTheme="minorHAnsi" w:cstheme="minorHAnsi"/>
            <w:color w:val="auto"/>
            <w:sz w:val="22"/>
            <w:szCs w:val="22"/>
            <w:u w:val="none"/>
          </w:rPr>
          <w:t>https://archive.org/ details/cu31924022560365</w:t>
        </w:r>
      </w:hyperlink>
      <w:r w:rsidR="00C55B13" w:rsidRPr="00510799">
        <w:rPr>
          <w:rFonts w:asciiTheme="minorHAnsi" w:hAnsiTheme="minorHAnsi" w:cstheme="minorHAnsi"/>
          <w:sz w:val="22"/>
          <w:szCs w:val="22"/>
        </w:rPr>
        <w:t xml:space="preserve"> [accessed 2</w:t>
      </w:r>
      <w:r w:rsidR="0027160E" w:rsidRPr="00510799">
        <w:rPr>
          <w:rFonts w:asciiTheme="minorHAnsi" w:hAnsiTheme="minorHAnsi" w:cstheme="minorHAnsi"/>
          <w:sz w:val="22"/>
          <w:szCs w:val="22"/>
        </w:rPr>
        <w:t>9</w:t>
      </w:r>
      <w:r w:rsidR="00C55B13" w:rsidRPr="00510799">
        <w:rPr>
          <w:rFonts w:asciiTheme="minorHAnsi" w:hAnsiTheme="minorHAnsi" w:cstheme="minorHAnsi"/>
          <w:sz w:val="22"/>
          <w:szCs w:val="22"/>
        </w:rPr>
        <w:t xml:space="preserve"> August 2021].</w:t>
      </w:r>
    </w:p>
    <w:p w14:paraId="44B94858" w14:textId="77777777" w:rsidR="00A53FA9" w:rsidRPr="00510799" w:rsidRDefault="00A53FA9" w:rsidP="00625668">
      <w:pPr>
        <w:rPr>
          <w:rFonts w:cstheme="minorHAnsi"/>
          <w:color w:val="FF0000"/>
        </w:rPr>
      </w:pPr>
    </w:p>
    <w:p w14:paraId="3E955A53" w14:textId="18993DEA" w:rsidR="00C30646" w:rsidRPr="00510799" w:rsidRDefault="000078C4" w:rsidP="00A53FA9">
      <w:pPr>
        <w:pStyle w:val="ListParagraph"/>
        <w:numPr>
          <w:ilvl w:val="0"/>
          <w:numId w:val="34"/>
        </w:numPr>
        <w:rPr>
          <w:rFonts w:asciiTheme="minorHAnsi" w:hAnsiTheme="minorHAnsi" w:cstheme="minorHAnsi"/>
          <w:sz w:val="22"/>
          <w:szCs w:val="22"/>
        </w:rPr>
      </w:pPr>
      <w:r w:rsidRPr="00510799">
        <w:rPr>
          <w:rFonts w:asciiTheme="minorHAnsi" w:hAnsiTheme="minorHAnsi" w:cstheme="minorHAnsi"/>
          <w:sz w:val="22"/>
          <w:szCs w:val="22"/>
        </w:rPr>
        <w:t>Panthera (n.d.). The State of the Lion</w:t>
      </w:r>
      <w:r w:rsidRPr="00510799">
        <w:rPr>
          <w:rFonts w:asciiTheme="minorHAnsi" w:hAnsiTheme="minorHAnsi" w:cstheme="minorHAnsi"/>
          <w:sz w:val="22"/>
          <w:szCs w:val="22"/>
        </w:rPr>
        <w:t>.</w:t>
      </w:r>
      <w:r w:rsidRPr="00510799">
        <w:rPr>
          <w:rFonts w:asciiTheme="minorHAnsi" w:hAnsiTheme="minorHAnsi" w:cstheme="minorHAnsi"/>
          <w:sz w:val="22"/>
          <w:szCs w:val="22"/>
        </w:rPr>
        <w:t xml:space="preserve"> </w:t>
      </w:r>
      <w:r w:rsidRPr="00510799">
        <w:rPr>
          <w:rFonts w:asciiTheme="minorHAnsi" w:hAnsiTheme="minorHAnsi" w:cstheme="minorHAnsi"/>
          <w:sz w:val="22"/>
          <w:szCs w:val="22"/>
          <w:shd w:val="clear" w:color="auto" w:fill="FCFCFC"/>
        </w:rPr>
        <w:t xml:space="preserve">Available at: </w:t>
      </w:r>
      <w:hyperlink r:id="rId21" w:history="1">
        <w:r w:rsidRPr="00510799">
          <w:rPr>
            <w:rStyle w:val="Hyperlink"/>
            <w:rFonts w:asciiTheme="minorHAnsi" w:hAnsiTheme="minorHAnsi" w:cstheme="minorHAnsi"/>
            <w:color w:val="auto"/>
            <w:sz w:val="22"/>
            <w:szCs w:val="22"/>
            <w:u w:val="none"/>
          </w:rPr>
          <w:t>https://www.panthera.org/cat/lion#:~:text=</w:t>
        </w:r>
      </w:hyperlink>
      <w:r w:rsidRPr="00510799">
        <w:rPr>
          <w:rFonts w:asciiTheme="minorHAnsi" w:hAnsiTheme="minorHAnsi" w:cstheme="minorHAnsi"/>
          <w:sz w:val="22"/>
          <w:szCs w:val="22"/>
        </w:rPr>
        <w:t xml:space="preserve"> </w:t>
      </w:r>
      <w:r w:rsidRPr="00510799">
        <w:rPr>
          <w:rFonts w:asciiTheme="minorHAnsi" w:hAnsiTheme="minorHAnsi" w:cstheme="minorHAnsi"/>
          <w:sz w:val="22"/>
          <w:szCs w:val="22"/>
        </w:rPr>
        <w:t>Today%2C%20lions%20are%20extinct%20in,20%2C000%20left%20in%20the%20wild.</w:t>
      </w:r>
      <w:r w:rsidRPr="00510799">
        <w:rPr>
          <w:rFonts w:asciiTheme="minorHAnsi" w:hAnsiTheme="minorHAnsi" w:cstheme="minorHAnsi"/>
          <w:sz w:val="22"/>
          <w:szCs w:val="22"/>
        </w:rPr>
        <w:t xml:space="preserve"> </w:t>
      </w:r>
      <w:r w:rsidRPr="00510799">
        <w:rPr>
          <w:rFonts w:asciiTheme="minorHAnsi" w:hAnsiTheme="minorHAnsi" w:cstheme="minorHAnsi"/>
          <w:sz w:val="22"/>
          <w:szCs w:val="22"/>
        </w:rPr>
        <w:t>[accessed 29 August 2021].</w:t>
      </w:r>
    </w:p>
    <w:p w14:paraId="59C10160" w14:textId="4AC08729" w:rsidR="007F6CEA" w:rsidRPr="00510799" w:rsidRDefault="007F6CEA" w:rsidP="007F6CEA">
      <w:pPr>
        <w:ind w:left="218"/>
        <w:rPr>
          <w:rFonts w:cstheme="minorHAnsi"/>
          <w:color w:val="FF0000"/>
        </w:rPr>
      </w:pPr>
    </w:p>
    <w:p w14:paraId="570E0A68" w14:textId="5E73E75A" w:rsidR="007F6CEA" w:rsidRPr="00510799" w:rsidRDefault="004A1FE2" w:rsidP="00195890">
      <w:pPr>
        <w:pStyle w:val="ListParagraph"/>
        <w:numPr>
          <w:ilvl w:val="0"/>
          <w:numId w:val="34"/>
        </w:numPr>
        <w:rPr>
          <w:rFonts w:asciiTheme="minorHAnsi" w:hAnsiTheme="minorHAnsi" w:cstheme="minorHAnsi"/>
          <w:sz w:val="22"/>
          <w:szCs w:val="22"/>
        </w:rPr>
      </w:pPr>
      <w:proofErr w:type="spellStart"/>
      <w:r w:rsidRPr="00510799">
        <w:rPr>
          <w:rFonts w:asciiTheme="minorHAnsi" w:hAnsiTheme="minorHAnsi" w:cstheme="minorHAnsi"/>
          <w:sz w:val="22"/>
          <w:szCs w:val="22"/>
        </w:rPr>
        <w:t>Pigliucci</w:t>
      </w:r>
      <w:proofErr w:type="spellEnd"/>
      <w:r w:rsidRPr="00510799">
        <w:rPr>
          <w:rFonts w:asciiTheme="minorHAnsi" w:hAnsiTheme="minorHAnsi" w:cstheme="minorHAnsi"/>
          <w:sz w:val="22"/>
          <w:szCs w:val="22"/>
        </w:rPr>
        <w:t xml:space="preserve"> M. Species as family resemblance concepts: the (dis-)solution of the species problem? </w:t>
      </w:r>
      <w:proofErr w:type="spellStart"/>
      <w:r w:rsidRPr="00510799">
        <w:rPr>
          <w:rFonts w:asciiTheme="minorHAnsi" w:hAnsiTheme="minorHAnsi" w:cstheme="minorHAnsi"/>
          <w:sz w:val="22"/>
          <w:szCs w:val="22"/>
        </w:rPr>
        <w:t>Bioessays</w:t>
      </w:r>
      <w:proofErr w:type="spellEnd"/>
      <w:r w:rsidRPr="00510799">
        <w:rPr>
          <w:rFonts w:asciiTheme="minorHAnsi" w:hAnsiTheme="minorHAnsi" w:cstheme="minorHAnsi"/>
          <w:sz w:val="22"/>
          <w:szCs w:val="22"/>
        </w:rPr>
        <w:t>. 2003 Jun;25(6):596-602. Available at: https://pubmed.ncbi.nlm.nih.gov/12766949/ [accessed 01 September 2021].</w:t>
      </w:r>
    </w:p>
    <w:p w14:paraId="45D86F05" w14:textId="77777777" w:rsidR="00A53FA9" w:rsidRPr="00510799" w:rsidRDefault="00A53FA9" w:rsidP="00A53FA9">
      <w:pPr>
        <w:pStyle w:val="ListParagraph"/>
        <w:ind w:left="578"/>
        <w:rPr>
          <w:rFonts w:asciiTheme="minorHAnsi" w:hAnsiTheme="minorHAnsi" w:cstheme="minorHAnsi"/>
          <w:sz w:val="22"/>
          <w:szCs w:val="22"/>
        </w:rPr>
      </w:pPr>
    </w:p>
    <w:p w14:paraId="18C1ED9E" w14:textId="6B71E4EF" w:rsidR="00A53FA9" w:rsidRPr="00510799" w:rsidRDefault="003E2A15" w:rsidP="000C38C6">
      <w:pPr>
        <w:pStyle w:val="ListParagraph"/>
        <w:numPr>
          <w:ilvl w:val="0"/>
          <w:numId w:val="23"/>
        </w:numPr>
        <w:rPr>
          <w:rFonts w:asciiTheme="minorHAnsi" w:hAnsiTheme="minorHAnsi" w:cstheme="minorHAnsi"/>
          <w:sz w:val="22"/>
          <w:szCs w:val="22"/>
        </w:rPr>
      </w:pPr>
      <w:r w:rsidRPr="00510799">
        <w:rPr>
          <w:rFonts w:asciiTheme="minorHAnsi" w:hAnsiTheme="minorHAnsi" w:cstheme="minorHAnsi"/>
          <w:sz w:val="22"/>
          <w:szCs w:val="22"/>
        </w:rPr>
        <w:t xml:space="preserve">Regan, T. (1982). All That Dwell Therein: Essays on Animal Rights and Environmental Ethics. </w:t>
      </w:r>
      <w:r w:rsidRPr="00510799">
        <w:rPr>
          <w:rFonts w:asciiTheme="minorHAnsi" w:hAnsiTheme="minorHAnsi" w:cstheme="minorHAnsi"/>
          <w:i/>
          <w:iCs/>
          <w:sz w:val="22"/>
          <w:szCs w:val="22"/>
        </w:rPr>
        <w:t>Regan.Animalsvoice.com</w:t>
      </w:r>
      <w:r w:rsidRPr="00510799">
        <w:rPr>
          <w:rFonts w:asciiTheme="minorHAnsi" w:hAnsiTheme="minorHAnsi" w:cstheme="minorHAnsi"/>
          <w:sz w:val="22"/>
          <w:szCs w:val="22"/>
        </w:rPr>
        <w:t xml:space="preserve"> (1986-2020). Available at: </w:t>
      </w:r>
      <w:hyperlink r:id="rId22" w:history="1">
        <w:r w:rsidRPr="00510799">
          <w:rPr>
            <w:rStyle w:val="Hyperlink"/>
            <w:rFonts w:asciiTheme="minorHAnsi" w:hAnsiTheme="minorHAnsi" w:cstheme="minorHAnsi"/>
            <w:color w:val="auto"/>
            <w:sz w:val="22"/>
            <w:szCs w:val="22"/>
            <w:u w:val="none"/>
          </w:rPr>
          <w:t>https://regan.animalsvoice.com/tom-regan/books/animal-rights/all-that-dwell-therein/</w:t>
        </w:r>
      </w:hyperlink>
      <w:r w:rsidRPr="00510799">
        <w:rPr>
          <w:rFonts w:asciiTheme="minorHAnsi" w:hAnsiTheme="minorHAnsi" w:cstheme="minorHAnsi"/>
          <w:sz w:val="22"/>
          <w:szCs w:val="22"/>
        </w:rPr>
        <w:t xml:space="preserve"> </w:t>
      </w:r>
      <w:bookmarkStart w:id="10" w:name="_Hlk81902932"/>
      <w:r w:rsidRPr="00510799">
        <w:rPr>
          <w:rFonts w:asciiTheme="minorHAnsi" w:hAnsiTheme="minorHAnsi" w:cstheme="minorHAnsi"/>
          <w:sz w:val="22"/>
          <w:szCs w:val="22"/>
        </w:rPr>
        <w:t>[accessed 27 July 2021].</w:t>
      </w:r>
      <w:bookmarkEnd w:id="10"/>
    </w:p>
    <w:p w14:paraId="0B688BB4" w14:textId="77777777" w:rsidR="00A53FA9" w:rsidRPr="00B93609" w:rsidRDefault="00A53FA9" w:rsidP="00A53FA9">
      <w:pPr>
        <w:pStyle w:val="ListParagraph"/>
        <w:ind w:left="578"/>
        <w:rPr>
          <w:rFonts w:asciiTheme="minorHAnsi" w:hAnsiTheme="minorHAnsi" w:cstheme="minorHAnsi"/>
          <w:sz w:val="24"/>
          <w:szCs w:val="24"/>
        </w:rPr>
      </w:pPr>
    </w:p>
    <w:p w14:paraId="5FD1163C" w14:textId="19704C3C" w:rsidR="000C38C6" w:rsidRPr="00510799" w:rsidRDefault="009E4BEB" w:rsidP="000C38C6">
      <w:pPr>
        <w:pStyle w:val="ListParagraph"/>
        <w:numPr>
          <w:ilvl w:val="0"/>
          <w:numId w:val="23"/>
        </w:numPr>
        <w:rPr>
          <w:rFonts w:asciiTheme="minorHAnsi" w:hAnsiTheme="minorHAnsi" w:cstheme="minorHAnsi"/>
          <w:sz w:val="22"/>
          <w:szCs w:val="22"/>
        </w:rPr>
      </w:pPr>
      <w:r w:rsidRPr="00510799">
        <w:rPr>
          <w:rFonts w:asciiTheme="minorHAnsi" w:hAnsiTheme="minorHAnsi" w:cstheme="minorHAnsi"/>
          <w:sz w:val="22"/>
          <w:szCs w:val="22"/>
          <w:shd w:val="clear" w:color="auto" w:fill="FFFFFF"/>
        </w:rPr>
        <w:t xml:space="preserve">Safari Club International (SCI) (2021). How Trophy-Hunting Saved </w:t>
      </w:r>
      <w:proofErr w:type="gramStart"/>
      <w:r w:rsidRPr="00510799">
        <w:rPr>
          <w:rFonts w:asciiTheme="minorHAnsi" w:hAnsiTheme="minorHAnsi" w:cstheme="minorHAnsi"/>
          <w:sz w:val="22"/>
          <w:szCs w:val="22"/>
          <w:shd w:val="clear" w:color="auto" w:fill="FFFFFF"/>
        </w:rPr>
        <w:t>The</w:t>
      </w:r>
      <w:proofErr w:type="gramEnd"/>
      <w:r w:rsidRPr="00510799">
        <w:rPr>
          <w:rFonts w:asciiTheme="minorHAnsi" w:hAnsiTheme="minorHAnsi" w:cstheme="minorHAnsi"/>
          <w:sz w:val="22"/>
          <w:szCs w:val="22"/>
          <w:shd w:val="clear" w:color="auto" w:fill="FFFFFF"/>
        </w:rPr>
        <w:t xml:space="preserve"> Markhor</w:t>
      </w:r>
      <w:r w:rsidRPr="00510799">
        <w:rPr>
          <w:rFonts w:asciiTheme="minorHAnsi" w:hAnsiTheme="minorHAnsi" w:cstheme="minorHAnsi"/>
          <w:sz w:val="22"/>
          <w:szCs w:val="22"/>
          <w:shd w:val="clear" w:color="auto" w:fill="FFFFFF"/>
        </w:rPr>
        <w:t xml:space="preserve">. </w:t>
      </w:r>
      <w:r w:rsidR="00314715" w:rsidRPr="00510799">
        <w:rPr>
          <w:rFonts w:asciiTheme="minorHAnsi" w:hAnsiTheme="minorHAnsi" w:cstheme="minorHAnsi"/>
          <w:sz w:val="22"/>
          <w:szCs w:val="22"/>
        </w:rPr>
        <w:t xml:space="preserve">Available at: </w:t>
      </w:r>
      <w:hyperlink r:id="rId23" w:history="1">
        <w:r w:rsidR="00A53FA9" w:rsidRPr="00510799">
          <w:rPr>
            <w:rStyle w:val="Hyperlink"/>
            <w:rFonts w:asciiTheme="minorHAnsi" w:hAnsiTheme="minorHAnsi" w:cstheme="minorHAnsi"/>
            <w:color w:val="auto"/>
            <w:sz w:val="22"/>
            <w:szCs w:val="22"/>
            <w:u w:val="none"/>
          </w:rPr>
          <w:t>https://safariclub.org/how-trophy-hunting-saved-the-markhor/</w:t>
        </w:r>
      </w:hyperlink>
      <w:r w:rsidRPr="00510799">
        <w:rPr>
          <w:rStyle w:val="Hyperlink"/>
          <w:rFonts w:asciiTheme="minorHAnsi" w:hAnsiTheme="minorHAnsi" w:cstheme="minorHAnsi"/>
          <w:color w:val="auto"/>
          <w:sz w:val="22"/>
          <w:szCs w:val="22"/>
          <w:u w:val="none"/>
        </w:rPr>
        <w:t xml:space="preserve"> </w:t>
      </w:r>
      <w:r w:rsidRPr="00510799">
        <w:rPr>
          <w:rFonts w:asciiTheme="minorHAnsi" w:hAnsiTheme="minorHAnsi" w:cstheme="minorHAnsi"/>
          <w:sz w:val="22"/>
          <w:szCs w:val="22"/>
        </w:rPr>
        <w:t>[accessed 27 July 2021].</w:t>
      </w:r>
    </w:p>
    <w:p w14:paraId="37185B33" w14:textId="77777777" w:rsidR="00A53FA9" w:rsidRPr="00B93609" w:rsidRDefault="00A53FA9" w:rsidP="00A53FA9">
      <w:pPr>
        <w:pStyle w:val="ListParagraph"/>
        <w:ind w:left="578"/>
        <w:rPr>
          <w:rFonts w:asciiTheme="minorHAnsi" w:hAnsiTheme="minorHAnsi" w:cstheme="minorHAnsi"/>
          <w:sz w:val="24"/>
          <w:szCs w:val="24"/>
        </w:rPr>
      </w:pPr>
    </w:p>
    <w:p w14:paraId="6E1AE7AF" w14:textId="6A8375D1" w:rsidR="000C38C6" w:rsidRPr="00510799" w:rsidRDefault="000C38C6" w:rsidP="000C38C6">
      <w:pPr>
        <w:pStyle w:val="ListParagraph"/>
        <w:numPr>
          <w:ilvl w:val="0"/>
          <w:numId w:val="23"/>
        </w:numPr>
        <w:rPr>
          <w:rFonts w:asciiTheme="minorHAnsi" w:hAnsiTheme="minorHAnsi" w:cstheme="minorHAnsi"/>
          <w:sz w:val="22"/>
          <w:szCs w:val="22"/>
        </w:rPr>
      </w:pPr>
      <w:bookmarkStart w:id="11" w:name="_Hlk80135036"/>
      <w:r w:rsidRPr="00510799">
        <w:rPr>
          <w:rStyle w:val="bold"/>
          <w:rFonts w:asciiTheme="minorHAnsi" w:hAnsiTheme="minorHAnsi" w:cstheme="minorHAnsi"/>
          <w:sz w:val="22"/>
          <w:szCs w:val="22"/>
          <w:bdr w:val="none" w:sz="0" w:space="0" w:color="auto" w:frame="1"/>
          <w:shd w:val="clear" w:color="auto" w:fill="FFFFFF"/>
        </w:rPr>
        <w:t>Sandler, R. (2012)</w:t>
      </w:r>
      <w:bookmarkEnd w:id="11"/>
      <w:r w:rsidRPr="00510799">
        <w:rPr>
          <w:rFonts w:asciiTheme="minorHAnsi" w:hAnsiTheme="minorHAnsi" w:cstheme="minorHAnsi"/>
          <w:sz w:val="22"/>
          <w:szCs w:val="22"/>
          <w:shd w:val="clear" w:color="auto" w:fill="FFFFFF"/>
        </w:rPr>
        <w:t> Intrinsic Value, Ecology, and Conservation. </w:t>
      </w:r>
      <w:r w:rsidRPr="00510799">
        <w:rPr>
          <w:rStyle w:val="topiccitationitalics"/>
          <w:rFonts w:asciiTheme="minorHAnsi" w:hAnsiTheme="minorHAnsi" w:cstheme="minorHAnsi"/>
          <w:i/>
          <w:iCs/>
          <w:sz w:val="22"/>
          <w:szCs w:val="22"/>
          <w:bdr w:val="none" w:sz="0" w:space="0" w:color="auto" w:frame="1"/>
          <w:shd w:val="clear" w:color="auto" w:fill="FFFFFF"/>
        </w:rPr>
        <w:t>Nature Education Knowledge</w:t>
      </w:r>
      <w:r w:rsidRPr="00510799">
        <w:rPr>
          <w:rFonts w:asciiTheme="minorHAnsi" w:hAnsiTheme="minorHAnsi" w:cstheme="minorHAnsi"/>
          <w:sz w:val="22"/>
          <w:szCs w:val="22"/>
          <w:shd w:val="clear" w:color="auto" w:fill="FFFFFF"/>
        </w:rPr>
        <w:t> </w:t>
      </w:r>
      <w:r w:rsidRPr="00510799">
        <w:rPr>
          <w:rStyle w:val="bold"/>
          <w:rFonts w:asciiTheme="minorHAnsi" w:hAnsiTheme="minorHAnsi" w:cstheme="minorHAnsi"/>
          <w:sz w:val="22"/>
          <w:szCs w:val="22"/>
          <w:bdr w:val="none" w:sz="0" w:space="0" w:color="auto" w:frame="1"/>
          <w:shd w:val="clear" w:color="auto" w:fill="FFFFFF"/>
        </w:rPr>
        <w:t>3(10)</w:t>
      </w:r>
      <w:r w:rsidRPr="00510799">
        <w:rPr>
          <w:rFonts w:asciiTheme="minorHAnsi" w:hAnsiTheme="minorHAnsi" w:cstheme="minorHAnsi"/>
          <w:sz w:val="22"/>
          <w:szCs w:val="22"/>
          <w:shd w:val="clear" w:color="auto" w:fill="FFFFFF"/>
        </w:rPr>
        <w:t>:4</w:t>
      </w:r>
      <w:r w:rsidRPr="00510799">
        <w:rPr>
          <w:rFonts w:asciiTheme="minorHAnsi" w:hAnsiTheme="minorHAnsi" w:cstheme="minorHAnsi"/>
          <w:sz w:val="22"/>
          <w:szCs w:val="22"/>
        </w:rPr>
        <w:t xml:space="preserve"> Available at: https://www.nature.com/scitable/knowledge/library/intrinsic-value-ecology-and-conservation-25815400/ [accessed 17 August 2021</w:t>
      </w:r>
      <w:r w:rsidRPr="00510799">
        <w:rPr>
          <w:rFonts w:asciiTheme="minorHAnsi" w:hAnsiTheme="minorHAnsi" w:cstheme="minorHAnsi"/>
          <w:sz w:val="22"/>
          <w:szCs w:val="22"/>
          <w:shd w:val="clear" w:color="auto" w:fill="FFFFFF"/>
        </w:rPr>
        <w:t>].</w:t>
      </w:r>
    </w:p>
    <w:p w14:paraId="504BBED2" w14:textId="77777777" w:rsidR="006E68DF" w:rsidRPr="00B93609" w:rsidRDefault="006E68DF" w:rsidP="006E68DF">
      <w:pPr>
        <w:pStyle w:val="ListParagraph"/>
        <w:ind w:left="578"/>
        <w:rPr>
          <w:rFonts w:asciiTheme="minorHAnsi" w:hAnsiTheme="minorHAnsi" w:cstheme="minorHAnsi"/>
          <w:sz w:val="24"/>
          <w:szCs w:val="24"/>
        </w:rPr>
      </w:pPr>
    </w:p>
    <w:p w14:paraId="5111CAC8" w14:textId="1B2F2870" w:rsidR="006E68DF" w:rsidRPr="00510799" w:rsidRDefault="006E68DF" w:rsidP="000C38C6">
      <w:pPr>
        <w:pStyle w:val="ListParagraph"/>
        <w:numPr>
          <w:ilvl w:val="0"/>
          <w:numId w:val="23"/>
        </w:numPr>
        <w:rPr>
          <w:rFonts w:asciiTheme="minorHAnsi" w:hAnsiTheme="minorHAnsi" w:cstheme="minorHAnsi"/>
          <w:sz w:val="22"/>
          <w:szCs w:val="22"/>
        </w:rPr>
      </w:pPr>
      <w:proofErr w:type="spellStart"/>
      <w:r w:rsidRPr="00510799">
        <w:rPr>
          <w:rFonts w:asciiTheme="minorHAnsi" w:hAnsiTheme="minorHAnsi" w:cstheme="minorHAnsi"/>
          <w:sz w:val="22"/>
          <w:szCs w:val="22"/>
        </w:rPr>
        <w:t>Schefczyk</w:t>
      </w:r>
      <w:proofErr w:type="spellEnd"/>
      <w:r w:rsidRPr="00510799">
        <w:rPr>
          <w:rFonts w:asciiTheme="minorHAnsi" w:hAnsiTheme="minorHAnsi" w:cstheme="minorHAnsi"/>
          <w:sz w:val="22"/>
          <w:szCs w:val="22"/>
        </w:rPr>
        <w:t>, M. (</w:t>
      </w:r>
      <w:proofErr w:type="spellStart"/>
      <w:r w:rsidRPr="00510799">
        <w:rPr>
          <w:rFonts w:asciiTheme="minorHAnsi" w:hAnsiTheme="minorHAnsi" w:cstheme="minorHAnsi"/>
          <w:sz w:val="22"/>
          <w:szCs w:val="22"/>
        </w:rPr>
        <w:t>n.d</w:t>
      </w:r>
      <w:proofErr w:type="spellEnd"/>
      <w:r w:rsidRPr="00510799">
        <w:rPr>
          <w:rFonts w:asciiTheme="minorHAnsi" w:hAnsiTheme="minorHAnsi" w:cstheme="minorHAnsi"/>
          <w:sz w:val="22"/>
          <w:szCs w:val="22"/>
        </w:rPr>
        <w:t xml:space="preserve">). The Internet </w:t>
      </w:r>
      <w:proofErr w:type="spellStart"/>
      <w:r w:rsidRPr="00510799">
        <w:rPr>
          <w:rFonts w:asciiTheme="minorHAnsi" w:hAnsiTheme="minorHAnsi" w:cstheme="minorHAnsi"/>
          <w:sz w:val="22"/>
          <w:szCs w:val="22"/>
        </w:rPr>
        <w:t>Encyclopedia</w:t>
      </w:r>
      <w:proofErr w:type="spellEnd"/>
      <w:r w:rsidRPr="00510799">
        <w:rPr>
          <w:rFonts w:asciiTheme="minorHAnsi" w:hAnsiTheme="minorHAnsi" w:cstheme="minorHAnsi"/>
          <w:sz w:val="22"/>
          <w:szCs w:val="22"/>
        </w:rPr>
        <w:t xml:space="preserve"> of Philosophy (IEP). </w:t>
      </w:r>
      <w:r w:rsidRPr="00510799">
        <w:rPr>
          <w:rFonts w:asciiTheme="minorHAnsi" w:hAnsiTheme="minorHAnsi" w:cstheme="minorHAnsi"/>
          <w:i/>
          <w:iCs/>
          <w:sz w:val="22"/>
          <w:szCs w:val="22"/>
        </w:rPr>
        <w:t>John Stuart Mill: Ethics</w:t>
      </w:r>
      <w:r w:rsidRPr="00510799">
        <w:rPr>
          <w:rFonts w:asciiTheme="minorHAnsi" w:hAnsiTheme="minorHAnsi" w:cstheme="minorHAnsi"/>
          <w:sz w:val="22"/>
          <w:szCs w:val="22"/>
        </w:rPr>
        <w:t xml:space="preserve">. Available at: </w:t>
      </w:r>
      <w:hyperlink r:id="rId24" w:history="1">
        <w:r w:rsidRPr="00510799">
          <w:rPr>
            <w:rStyle w:val="Hyperlink"/>
            <w:rFonts w:asciiTheme="minorHAnsi" w:hAnsiTheme="minorHAnsi" w:cstheme="minorHAnsi"/>
            <w:color w:val="auto"/>
            <w:sz w:val="22"/>
            <w:szCs w:val="22"/>
            <w:u w:val="none"/>
          </w:rPr>
          <w:t>https://iep.utm.edu/mill-eth/</w:t>
        </w:r>
      </w:hyperlink>
      <w:r w:rsidRPr="00510799">
        <w:rPr>
          <w:rFonts w:asciiTheme="minorHAnsi" w:hAnsiTheme="minorHAnsi" w:cstheme="minorHAnsi"/>
          <w:sz w:val="22"/>
          <w:szCs w:val="22"/>
        </w:rPr>
        <w:t xml:space="preserve"> [accessed 20 August 2021</w:t>
      </w:r>
      <w:r w:rsidRPr="00510799">
        <w:rPr>
          <w:rFonts w:asciiTheme="minorHAnsi" w:hAnsiTheme="minorHAnsi" w:cstheme="minorHAnsi"/>
          <w:sz w:val="22"/>
          <w:szCs w:val="22"/>
          <w:shd w:val="clear" w:color="auto" w:fill="FFFFFF"/>
        </w:rPr>
        <w:t>].</w:t>
      </w:r>
    </w:p>
    <w:p w14:paraId="7506D649" w14:textId="77777777" w:rsidR="00875E72" w:rsidRPr="00510799" w:rsidRDefault="00875E72" w:rsidP="00875E72">
      <w:pPr>
        <w:pStyle w:val="ListParagraph"/>
        <w:ind w:left="578"/>
        <w:rPr>
          <w:rFonts w:asciiTheme="minorHAnsi" w:hAnsiTheme="minorHAnsi" w:cstheme="minorHAnsi"/>
          <w:sz w:val="22"/>
          <w:szCs w:val="22"/>
        </w:rPr>
      </w:pPr>
    </w:p>
    <w:p w14:paraId="62B67FA1" w14:textId="7982373C" w:rsidR="00875E72" w:rsidRPr="00510799" w:rsidRDefault="00875E72" w:rsidP="000C38C6">
      <w:pPr>
        <w:pStyle w:val="ListParagraph"/>
        <w:numPr>
          <w:ilvl w:val="0"/>
          <w:numId w:val="23"/>
        </w:numPr>
        <w:rPr>
          <w:rFonts w:asciiTheme="minorHAnsi" w:hAnsiTheme="minorHAnsi" w:cstheme="minorHAnsi"/>
          <w:sz w:val="22"/>
          <w:szCs w:val="22"/>
        </w:rPr>
      </w:pPr>
      <w:r w:rsidRPr="00510799">
        <w:rPr>
          <w:rFonts w:asciiTheme="minorHAnsi" w:hAnsiTheme="minorHAnsi" w:cstheme="minorHAnsi"/>
          <w:sz w:val="22"/>
          <w:szCs w:val="22"/>
        </w:rPr>
        <w:t xml:space="preserve">Shelton, J.-A. (2004) Killing Animals That Don’t Fit In: Moral Dimensions of Habitat Restoration. </w:t>
      </w:r>
      <w:r w:rsidRPr="00510799">
        <w:rPr>
          <w:rFonts w:asciiTheme="minorHAnsi" w:hAnsiTheme="minorHAnsi" w:cstheme="minorHAnsi"/>
          <w:i/>
          <w:iCs/>
          <w:sz w:val="22"/>
          <w:szCs w:val="22"/>
        </w:rPr>
        <w:t xml:space="preserve">Between the Species IV. </w:t>
      </w:r>
      <w:r w:rsidRPr="00510799">
        <w:rPr>
          <w:rFonts w:asciiTheme="minorHAnsi" w:hAnsiTheme="minorHAnsi" w:cstheme="minorHAnsi"/>
          <w:sz w:val="22"/>
          <w:szCs w:val="22"/>
        </w:rPr>
        <w:t>August 2004. Available at: www.cla.calpoly.edu/bts [accessed 18 August 2021].</w:t>
      </w:r>
    </w:p>
    <w:p w14:paraId="555ECFAB" w14:textId="77777777" w:rsidR="000C38C6" w:rsidRPr="00510799" w:rsidRDefault="000C38C6" w:rsidP="000C38C6">
      <w:pPr>
        <w:pStyle w:val="ListParagraph"/>
        <w:ind w:left="578"/>
        <w:rPr>
          <w:rFonts w:asciiTheme="minorHAnsi" w:hAnsiTheme="minorHAnsi" w:cstheme="minorHAnsi"/>
          <w:b/>
          <w:bCs/>
          <w:sz w:val="22"/>
          <w:szCs w:val="22"/>
        </w:rPr>
      </w:pPr>
    </w:p>
    <w:p w14:paraId="6B18F4F6" w14:textId="2F742EF8" w:rsidR="00473D72" w:rsidRPr="00510799" w:rsidRDefault="003610C2" w:rsidP="00A53FA9">
      <w:pPr>
        <w:pStyle w:val="ListParagraph"/>
        <w:numPr>
          <w:ilvl w:val="0"/>
          <w:numId w:val="23"/>
        </w:numPr>
        <w:rPr>
          <w:rStyle w:val="bold"/>
          <w:rFonts w:asciiTheme="minorHAnsi" w:hAnsiTheme="minorHAnsi" w:cstheme="minorHAnsi"/>
          <w:b/>
          <w:bCs/>
          <w:sz w:val="22"/>
          <w:szCs w:val="22"/>
        </w:rPr>
      </w:pPr>
      <w:r w:rsidRPr="00510799">
        <w:rPr>
          <w:rFonts w:asciiTheme="minorHAnsi" w:hAnsiTheme="minorHAnsi" w:cstheme="minorHAnsi"/>
          <w:sz w:val="22"/>
          <w:szCs w:val="22"/>
        </w:rPr>
        <w:t>Singer, P.</w:t>
      </w:r>
      <w:r w:rsidR="00E458E7" w:rsidRPr="00510799">
        <w:rPr>
          <w:rFonts w:asciiTheme="minorHAnsi" w:hAnsiTheme="minorHAnsi" w:cstheme="minorHAnsi"/>
          <w:sz w:val="22"/>
          <w:szCs w:val="22"/>
        </w:rPr>
        <w:t xml:space="preserve"> (1998).</w:t>
      </w:r>
      <w:r w:rsidRPr="00510799">
        <w:rPr>
          <w:rFonts w:asciiTheme="minorHAnsi" w:hAnsiTheme="minorHAnsi" w:cstheme="minorHAnsi"/>
          <w:sz w:val="22"/>
          <w:szCs w:val="22"/>
        </w:rPr>
        <w:t xml:space="preserve"> </w:t>
      </w:r>
      <w:r w:rsidR="00E458E7" w:rsidRPr="00510799">
        <w:rPr>
          <w:rFonts w:asciiTheme="minorHAnsi" w:hAnsiTheme="minorHAnsi" w:cstheme="minorHAnsi"/>
          <w:sz w:val="22"/>
          <w:szCs w:val="22"/>
        </w:rPr>
        <w:t>‘</w:t>
      </w:r>
      <w:r w:rsidRPr="00510799">
        <w:rPr>
          <w:rFonts w:asciiTheme="minorHAnsi" w:hAnsiTheme="minorHAnsi" w:cstheme="minorHAnsi"/>
          <w:sz w:val="22"/>
          <w:szCs w:val="22"/>
        </w:rPr>
        <w:t>All Animals are Equal</w:t>
      </w:r>
      <w:r w:rsidR="00E458E7" w:rsidRPr="00510799">
        <w:rPr>
          <w:rFonts w:asciiTheme="minorHAnsi" w:hAnsiTheme="minorHAnsi" w:cstheme="minorHAnsi"/>
          <w:sz w:val="22"/>
          <w:szCs w:val="22"/>
        </w:rPr>
        <w:t>’</w:t>
      </w:r>
      <w:r w:rsidRPr="00510799">
        <w:rPr>
          <w:rFonts w:asciiTheme="minorHAnsi" w:hAnsiTheme="minorHAnsi" w:cstheme="minorHAnsi"/>
          <w:sz w:val="22"/>
          <w:szCs w:val="22"/>
        </w:rPr>
        <w:t>, in Environmental Philosophy: From Animal Rights to Radical Ecology, eds. Michael E. Zimmerman et al (Englewood Cliffs, New Jersey: Prentice Hall, 1998).</w:t>
      </w:r>
      <w:r w:rsidR="000C38C6" w:rsidRPr="00510799">
        <w:rPr>
          <w:rStyle w:val="bold"/>
          <w:rFonts w:asciiTheme="minorHAnsi" w:hAnsiTheme="minorHAnsi" w:cstheme="minorHAnsi"/>
          <w:b/>
          <w:bCs/>
          <w:sz w:val="22"/>
          <w:szCs w:val="22"/>
          <w:bdr w:val="none" w:sz="0" w:space="0" w:color="auto" w:frame="1"/>
          <w:shd w:val="clear" w:color="auto" w:fill="FFFFFF"/>
        </w:rPr>
        <w:t xml:space="preserve"> </w:t>
      </w:r>
    </w:p>
    <w:p w14:paraId="173AB12B" w14:textId="77777777" w:rsidR="00A53FA9" w:rsidRPr="00510799" w:rsidRDefault="00A53FA9" w:rsidP="00A53FA9">
      <w:pPr>
        <w:pStyle w:val="ListParagraph"/>
        <w:ind w:left="578"/>
        <w:rPr>
          <w:rFonts w:asciiTheme="minorHAnsi" w:hAnsiTheme="minorHAnsi" w:cstheme="minorHAnsi"/>
          <w:b/>
          <w:bCs/>
          <w:sz w:val="22"/>
          <w:szCs w:val="22"/>
        </w:rPr>
      </w:pPr>
    </w:p>
    <w:p w14:paraId="69C8FE68" w14:textId="248DCB92" w:rsidR="00A17C72" w:rsidRPr="00510799" w:rsidRDefault="00A17C72" w:rsidP="00A17C72">
      <w:pPr>
        <w:pStyle w:val="ListParagraph"/>
        <w:numPr>
          <w:ilvl w:val="0"/>
          <w:numId w:val="23"/>
        </w:numPr>
        <w:rPr>
          <w:rFonts w:asciiTheme="minorHAnsi" w:hAnsiTheme="minorHAnsi" w:cstheme="minorHAnsi"/>
          <w:bCs/>
          <w:sz w:val="22"/>
          <w:szCs w:val="22"/>
        </w:rPr>
      </w:pPr>
      <w:r w:rsidRPr="00510799">
        <w:rPr>
          <w:rFonts w:asciiTheme="minorHAnsi" w:hAnsiTheme="minorHAnsi" w:cstheme="minorHAnsi"/>
          <w:sz w:val="22"/>
          <w:szCs w:val="22"/>
        </w:rPr>
        <w:t xml:space="preserve">Singer, P. (2011). Taking Life: Animals. In: Singer, P. (2011) </w:t>
      </w:r>
      <w:r w:rsidRPr="00510799">
        <w:rPr>
          <w:rFonts w:asciiTheme="minorHAnsi" w:hAnsiTheme="minorHAnsi" w:cstheme="minorHAnsi"/>
          <w:i/>
          <w:iCs/>
          <w:sz w:val="22"/>
          <w:szCs w:val="22"/>
        </w:rPr>
        <w:t xml:space="preserve">Practical Ethics </w:t>
      </w:r>
      <w:r w:rsidRPr="00510799">
        <w:rPr>
          <w:rFonts w:asciiTheme="minorHAnsi" w:hAnsiTheme="minorHAnsi" w:cstheme="minorHAnsi"/>
          <w:sz w:val="22"/>
          <w:szCs w:val="22"/>
        </w:rPr>
        <w:t xml:space="preserve">[Kindle]. </w:t>
      </w:r>
      <w:r w:rsidRPr="00510799">
        <w:rPr>
          <w:rFonts w:asciiTheme="minorHAnsi" w:hAnsiTheme="minorHAnsi" w:cstheme="minorHAnsi"/>
          <w:bCs/>
          <w:sz w:val="22"/>
          <w:szCs w:val="22"/>
        </w:rPr>
        <w:t xml:space="preserve">Cambridge, UK: Cambridge University Press. </w:t>
      </w:r>
    </w:p>
    <w:p w14:paraId="6EC775FB" w14:textId="77777777" w:rsidR="00E34606" w:rsidRPr="00510799" w:rsidRDefault="00E34606" w:rsidP="00E34606">
      <w:pPr>
        <w:pStyle w:val="ListParagraph"/>
        <w:ind w:left="578"/>
        <w:rPr>
          <w:rFonts w:asciiTheme="minorHAnsi" w:hAnsiTheme="minorHAnsi" w:cstheme="minorHAnsi"/>
          <w:bCs/>
          <w:sz w:val="22"/>
          <w:szCs w:val="22"/>
        </w:rPr>
      </w:pPr>
    </w:p>
    <w:p w14:paraId="53C76C2D" w14:textId="46C286E8" w:rsidR="00E34606" w:rsidRPr="00510799" w:rsidRDefault="00E34606" w:rsidP="00A17C72">
      <w:pPr>
        <w:pStyle w:val="ListParagraph"/>
        <w:numPr>
          <w:ilvl w:val="0"/>
          <w:numId w:val="23"/>
        </w:numPr>
        <w:rPr>
          <w:rFonts w:asciiTheme="minorHAnsi" w:hAnsiTheme="minorHAnsi" w:cstheme="minorHAnsi"/>
          <w:bCs/>
          <w:sz w:val="22"/>
          <w:szCs w:val="22"/>
        </w:rPr>
      </w:pPr>
      <w:proofErr w:type="spellStart"/>
      <w:r w:rsidRPr="00510799">
        <w:rPr>
          <w:rFonts w:asciiTheme="minorHAnsi" w:hAnsiTheme="minorHAnsi" w:cstheme="minorHAnsi"/>
          <w:bCs/>
          <w:sz w:val="22"/>
          <w:szCs w:val="22"/>
        </w:rPr>
        <w:t>Sømme</w:t>
      </w:r>
      <w:proofErr w:type="spellEnd"/>
      <w:r w:rsidRPr="00510799">
        <w:rPr>
          <w:rFonts w:asciiTheme="minorHAnsi" w:hAnsiTheme="minorHAnsi" w:cstheme="minorHAnsi"/>
          <w:bCs/>
          <w:sz w:val="22"/>
          <w:szCs w:val="22"/>
        </w:rPr>
        <w:t xml:space="preserve">, L. S. (2005). ‘Sentience and Pain </w:t>
      </w:r>
      <w:proofErr w:type="gramStart"/>
      <w:r w:rsidRPr="00510799">
        <w:rPr>
          <w:rFonts w:asciiTheme="minorHAnsi" w:hAnsiTheme="minorHAnsi" w:cstheme="minorHAnsi"/>
          <w:bCs/>
          <w:sz w:val="22"/>
          <w:szCs w:val="22"/>
        </w:rPr>
        <w:t>In</w:t>
      </w:r>
      <w:proofErr w:type="gramEnd"/>
      <w:r w:rsidRPr="00510799">
        <w:rPr>
          <w:rFonts w:asciiTheme="minorHAnsi" w:hAnsiTheme="minorHAnsi" w:cstheme="minorHAnsi"/>
          <w:bCs/>
          <w:sz w:val="22"/>
          <w:szCs w:val="22"/>
        </w:rPr>
        <w:t xml:space="preserve"> Invertebrates. Report to Norwegian Scientific Committee for Food Safety’. Dept. of Animal and Aquacultural Sciences. Norwegian University of Life Sciences. Oslo. 34-36.</w:t>
      </w:r>
    </w:p>
    <w:p w14:paraId="493E77BA" w14:textId="77777777" w:rsidR="00A90C30" w:rsidRPr="00B93609" w:rsidRDefault="00A90C30" w:rsidP="00E34606">
      <w:pPr>
        <w:rPr>
          <w:rFonts w:cstheme="minorHAnsi"/>
          <w:bCs/>
          <w:sz w:val="20"/>
          <w:szCs w:val="20"/>
        </w:rPr>
      </w:pPr>
    </w:p>
    <w:p w14:paraId="02B4993D" w14:textId="5B8368AF" w:rsidR="00A90C30" w:rsidRPr="00510799" w:rsidRDefault="00A90C30" w:rsidP="00A90C30">
      <w:pPr>
        <w:pStyle w:val="ListParagraph"/>
        <w:numPr>
          <w:ilvl w:val="0"/>
          <w:numId w:val="23"/>
        </w:numPr>
        <w:rPr>
          <w:rFonts w:asciiTheme="minorHAnsi" w:hAnsiTheme="minorHAnsi" w:cstheme="minorHAnsi"/>
          <w:sz w:val="22"/>
          <w:szCs w:val="22"/>
        </w:rPr>
      </w:pPr>
      <w:proofErr w:type="spellStart"/>
      <w:r w:rsidRPr="00510799">
        <w:rPr>
          <w:rFonts w:asciiTheme="minorHAnsi" w:hAnsiTheme="minorHAnsi" w:cstheme="minorHAnsi"/>
          <w:sz w:val="22"/>
          <w:szCs w:val="22"/>
          <w:shd w:val="clear" w:color="auto" w:fill="FFFFFF"/>
        </w:rPr>
        <w:t>Takov</w:t>
      </w:r>
      <w:proofErr w:type="spellEnd"/>
      <w:r w:rsidRPr="00510799">
        <w:rPr>
          <w:rFonts w:asciiTheme="minorHAnsi" w:hAnsiTheme="minorHAnsi" w:cstheme="minorHAnsi"/>
          <w:sz w:val="22"/>
          <w:szCs w:val="22"/>
          <w:shd w:val="clear" w:color="auto" w:fill="FFFFFF"/>
        </w:rPr>
        <w:t xml:space="preserve">, P. and </w:t>
      </w:r>
      <w:proofErr w:type="spellStart"/>
      <w:r w:rsidRPr="00510799">
        <w:rPr>
          <w:rFonts w:asciiTheme="minorHAnsi" w:hAnsiTheme="minorHAnsi" w:cstheme="minorHAnsi"/>
          <w:sz w:val="22"/>
          <w:szCs w:val="22"/>
          <w:shd w:val="clear" w:color="auto" w:fill="FFFFFF"/>
        </w:rPr>
        <w:t>Djia</w:t>
      </w:r>
      <w:proofErr w:type="spellEnd"/>
      <w:r w:rsidRPr="00510799">
        <w:rPr>
          <w:rFonts w:asciiTheme="minorHAnsi" w:hAnsiTheme="minorHAnsi" w:cstheme="minorHAnsi"/>
          <w:sz w:val="22"/>
          <w:szCs w:val="22"/>
          <w:shd w:val="clear" w:color="auto" w:fill="FFFFFF"/>
        </w:rPr>
        <w:t>, V. (2020). Wittgenstein’s Ethical Individualism as a Foundation for Environmental Ethics. </w:t>
      </w:r>
      <w:r w:rsidRPr="00510799">
        <w:rPr>
          <w:rFonts w:asciiTheme="minorHAnsi" w:hAnsiTheme="minorHAnsi" w:cstheme="minorHAnsi"/>
          <w:i/>
          <w:iCs/>
          <w:sz w:val="22"/>
          <w:szCs w:val="22"/>
          <w:shd w:val="clear" w:color="auto" w:fill="FFFFFF"/>
        </w:rPr>
        <w:t>Open Journal of Philosophy</w:t>
      </w:r>
      <w:r w:rsidRPr="00510799">
        <w:rPr>
          <w:rFonts w:asciiTheme="minorHAnsi" w:hAnsiTheme="minorHAnsi" w:cstheme="minorHAnsi"/>
          <w:sz w:val="22"/>
          <w:szCs w:val="22"/>
          <w:shd w:val="clear" w:color="auto" w:fill="FFFFFF"/>
        </w:rPr>
        <w:t>, 10, 427-442.</w:t>
      </w:r>
      <w:r w:rsidRPr="00510799">
        <w:rPr>
          <w:rFonts w:asciiTheme="minorHAnsi" w:hAnsiTheme="minorHAnsi" w:cstheme="minorHAnsi"/>
          <w:sz w:val="22"/>
          <w:szCs w:val="22"/>
        </w:rPr>
        <w:t xml:space="preserve"> </w:t>
      </w:r>
      <w:bookmarkStart w:id="12" w:name="_Hlk80134637"/>
      <w:r w:rsidRPr="00510799">
        <w:rPr>
          <w:rFonts w:asciiTheme="minorHAnsi" w:hAnsiTheme="minorHAnsi" w:cstheme="minorHAnsi"/>
          <w:sz w:val="22"/>
          <w:szCs w:val="22"/>
        </w:rPr>
        <w:t>Available at: https://www.scirp.org/journal/paperinformation.aspx?paperid=103937</w:t>
      </w:r>
      <w:r w:rsidRPr="00510799">
        <w:rPr>
          <w:rFonts w:asciiTheme="minorHAnsi" w:hAnsiTheme="minorHAnsi" w:cstheme="minorHAnsi"/>
          <w:sz w:val="22"/>
          <w:szCs w:val="22"/>
          <w:shd w:val="clear" w:color="auto" w:fill="FFFFFF"/>
        </w:rPr>
        <w:t xml:space="preserve"> </w:t>
      </w:r>
      <w:r w:rsidRPr="00510799">
        <w:rPr>
          <w:rFonts w:asciiTheme="minorHAnsi" w:hAnsiTheme="minorHAnsi" w:cstheme="minorHAnsi"/>
          <w:sz w:val="22"/>
          <w:szCs w:val="22"/>
        </w:rPr>
        <w:t>[accessed 27 July 2021</w:t>
      </w:r>
      <w:r w:rsidRPr="00510799">
        <w:rPr>
          <w:rFonts w:asciiTheme="minorHAnsi" w:hAnsiTheme="minorHAnsi" w:cstheme="minorHAnsi"/>
          <w:sz w:val="22"/>
          <w:szCs w:val="22"/>
          <w:shd w:val="clear" w:color="auto" w:fill="FFFFFF"/>
        </w:rPr>
        <w:t>].</w:t>
      </w:r>
      <w:bookmarkEnd w:id="12"/>
    </w:p>
    <w:p w14:paraId="5B53F6B0" w14:textId="3F2B941B" w:rsidR="00473D72" w:rsidRPr="00B93609" w:rsidRDefault="00473D72" w:rsidP="00473D72">
      <w:pPr>
        <w:pStyle w:val="ListParagraph"/>
        <w:ind w:left="578"/>
        <w:rPr>
          <w:rFonts w:asciiTheme="minorHAnsi" w:hAnsiTheme="minorHAnsi" w:cstheme="minorHAnsi"/>
          <w:sz w:val="28"/>
          <w:szCs w:val="28"/>
          <w:shd w:val="clear" w:color="auto" w:fill="FFFFFF"/>
        </w:rPr>
      </w:pPr>
    </w:p>
    <w:p w14:paraId="05DDA54E" w14:textId="43826454" w:rsidR="00473D72" w:rsidRPr="00510799" w:rsidRDefault="00473D72" w:rsidP="00473D72">
      <w:pPr>
        <w:pStyle w:val="ListParagraph"/>
        <w:numPr>
          <w:ilvl w:val="0"/>
          <w:numId w:val="23"/>
        </w:numPr>
        <w:rPr>
          <w:rFonts w:asciiTheme="minorHAnsi" w:hAnsiTheme="minorHAnsi" w:cstheme="minorHAnsi"/>
          <w:sz w:val="22"/>
          <w:szCs w:val="22"/>
        </w:rPr>
      </w:pPr>
      <w:bookmarkStart w:id="13" w:name="_Hlk79515447"/>
      <w:r w:rsidRPr="00510799">
        <w:rPr>
          <w:rFonts w:asciiTheme="minorHAnsi" w:hAnsiTheme="minorHAnsi" w:cstheme="minorHAnsi"/>
          <w:sz w:val="22"/>
          <w:szCs w:val="22"/>
        </w:rPr>
        <w:t xml:space="preserve">Thomson, J. (1985). </w:t>
      </w:r>
      <w:bookmarkEnd w:id="13"/>
      <w:r w:rsidRPr="00510799">
        <w:rPr>
          <w:rFonts w:asciiTheme="minorHAnsi" w:hAnsiTheme="minorHAnsi" w:cstheme="minorHAnsi"/>
          <w:sz w:val="22"/>
          <w:szCs w:val="22"/>
        </w:rPr>
        <w:t xml:space="preserve">The Trolley Problem. The Yale Law Journal, 94(6), 1395-1415. </w:t>
      </w:r>
      <w:bookmarkStart w:id="14" w:name="_Hlk80622820"/>
      <w:r w:rsidRPr="00510799">
        <w:rPr>
          <w:rFonts w:asciiTheme="minorHAnsi" w:hAnsiTheme="minorHAnsi" w:cstheme="minorHAnsi"/>
          <w:sz w:val="22"/>
          <w:szCs w:val="22"/>
        </w:rPr>
        <w:t xml:space="preserve">Available at: </w:t>
      </w:r>
      <w:bookmarkEnd w:id="14"/>
      <w:r w:rsidRPr="00510799">
        <w:rPr>
          <w:rFonts w:asciiTheme="minorHAnsi" w:hAnsiTheme="minorHAnsi" w:cstheme="minorHAnsi"/>
          <w:sz w:val="22"/>
          <w:szCs w:val="22"/>
        </w:rPr>
        <w:t>https://www.jstor.org/stable/796133?origin=crossref [accessed 28 July 2021</w:t>
      </w:r>
      <w:r w:rsidRPr="00510799">
        <w:rPr>
          <w:rFonts w:asciiTheme="minorHAnsi" w:hAnsiTheme="minorHAnsi" w:cstheme="minorHAnsi"/>
          <w:sz w:val="22"/>
          <w:szCs w:val="22"/>
          <w:shd w:val="clear" w:color="auto" w:fill="FFFFFF"/>
        </w:rPr>
        <w:t>].</w:t>
      </w:r>
    </w:p>
    <w:p w14:paraId="1A3DB1A2" w14:textId="77777777" w:rsidR="003E2A15" w:rsidRPr="00510799" w:rsidRDefault="003E2A15" w:rsidP="003E2A15">
      <w:pPr>
        <w:pStyle w:val="ListParagraph"/>
        <w:ind w:left="578"/>
        <w:rPr>
          <w:rFonts w:asciiTheme="minorHAnsi" w:hAnsiTheme="minorHAnsi" w:cstheme="minorHAnsi"/>
          <w:sz w:val="22"/>
          <w:szCs w:val="22"/>
        </w:rPr>
      </w:pPr>
    </w:p>
    <w:p w14:paraId="5BB70E59" w14:textId="77777777" w:rsidR="00510799" w:rsidRPr="00510799" w:rsidRDefault="00510799" w:rsidP="00510799">
      <w:pPr>
        <w:pStyle w:val="ListParagraph"/>
        <w:ind w:left="578"/>
        <w:rPr>
          <w:rFonts w:asciiTheme="minorHAnsi" w:hAnsiTheme="minorHAnsi" w:cstheme="minorHAnsi"/>
          <w:sz w:val="22"/>
          <w:szCs w:val="22"/>
        </w:rPr>
      </w:pPr>
    </w:p>
    <w:p w14:paraId="4E8824B5" w14:textId="77777777" w:rsidR="00B93609" w:rsidRPr="00B210E9" w:rsidRDefault="00510799" w:rsidP="00B93609">
      <w:pPr>
        <w:pStyle w:val="ListParagraph"/>
        <w:numPr>
          <w:ilvl w:val="0"/>
          <w:numId w:val="23"/>
        </w:numPr>
        <w:rPr>
          <w:rFonts w:asciiTheme="minorHAnsi" w:hAnsiTheme="minorHAnsi" w:cstheme="minorHAnsi"/>
          <w:sz w:val="22"/>
          <w:szCs w:val="22"/>
        </w:rPr>
      </w:pPr>
      <w:r w:rsidRPr="00B210E9">
        <w:rPr>
          <w:rFonts w:asciiTheme="minorHAnsi" w:hAnsiTheme="minorHAnsi" w:cstheme="minorHAnsi"/>
          <w:sz w:val="22"/>
          <w:szCs w:val="22"/>
        </w:rPr>
        <w:t>Walker, M. (2021). Grey squirrels 'do not harm woodland birds in England'</w:t>
      </w:r>
      <w:r w:rsidRPr="00B210E9">
        <w:rPr>
          <w:rFonts w:asciiTheme="minorHAnsi" w:hAnsiTheme="minorHAnsi" w:cstheme="minorHAnsi"/>
          <w:sz w:val="22"/>
          <w:szCs w:val="22"/>
        </w:rPr>
        <w:t xml:space="preserve"> </w:t>
      </w:r>
      <w:r w:rsidRPr="00B210E9">
        <w:rPr>
          <w:rFonts w:asciiTheme="minorHAnsi" w:hAnsiTheme="minorHAnsi" w:cstheme="minorHAnsi"/>
          <w:sz w:val="22"/>
          <w:szCs w:val="22"/>
          <w:shd w:val="clear" w:color="auto" w:fill="FFFFFF"/>
        </w:rPr>
        <w:t xml:space="preserve">Available at: </w:t>
      </w:r>
      <w:hyperlink r:id="rId25" w:history="1">
        <w:r w:rsidRPr="00B210E9">
          <w:rPr>
            <w:rStyle w:val="Hyperlink"/>
            <w:rFonts w:asciiTheme="minorHAnsi" w:hAnsiTheme="minorHAnsi" w:cstheme="minorHAnsi"/>
            <w:color w:val="auto"/>
            <w:sz w:val="22"/>
            <w:szCs w:val="22"/>
            <w:u w:val="none"/>
          </w:rPr>
          <w:t>http://news.bbc.co.uk/earth/hi/earth_news/newsid_8448000/8448807.stm</w:t>
        </w:r>
      </w:hyperlink>
      <w:r w:rsidRPr="00B210E9">
        <w:rPr>
          <w:rFonts w:asciiTheme="minorHAnsi" w:hAnsiTheme="minorHAnsi" w:cstheme="minorHAnsi"/>
          <w:sz w:val="22"/>
          <w:szCs w:val="22"/>
        </w:rPr>
        <w:t xml:space="preserve"> </w:t>
      </w:r>
      <w:r w:rsidRPr="00B210E9">
        <w:rPr>
          <w:rFonts w:asciiTheme="minorHAnsi" w:hAnsiTheme="minorHAnsi" w:cstheme="minorHAnsi"/>
          <w:sz w:val="22"/>
          <w:szCs w:val="22"/>
        </w:rPr>
        <w:t>[accessed 27 July 2021].</w:t>
      </w:r>
      <w:bookmarkStart w:id="15" w:name="_Hlk51913338"/>
      <w:r w:rsidR="00B93609" w:rsidRPr="00B210E9">
        <w:rPr>
          <w:rFonts w:asciiTheme="minorHAnsi" w:hAnsiTheme="minorHAnsi" w:cstheme="minorHAnsi"/>
          <w:sz w:val="22"/>
          <w:szCs w:val="22"/>
          <w:shd w:val="clear" w:color="auto" w:fill="FFFFFF"/>
        </w:rPr>
        <w:t xml:space="preserve"> </w:t>
      </w:r>
    </w:p>
    <w:p w14:paraId="6D70C4E6" w14:textId="77777777" w:rsidR="00B93609" w:rsidRPr="00B93609" w:rsidRDefault="00B93609" w:rsidP="00B93609">
      <w:pPr>
        <w:ind w:left="218"/>
        <w:rPr>
          <w:rFonts w:cstheme="minorHAnsi"/>
        </w:rPr>
      </w:pPr>
    </w:p>
    <w:p w14:paraId="5DBBD768" w14:textId="57F50294" w:rsidR="00B93609" w:rsidRPr="00510799" w:rsidRDefault="00B93609" w:rsidP="00B93609">
      <w:pPr>
        <w:pStyle w:val="ListParagraph"/>
        <w:numPr>
          <w:ilvl w:val="0"/>
          <w:numId w:val="23"/>
        </w:numPr>
        <w:rPr>
          <w:rFonts w:asciiTheme="minorHAnsi" w:hAnsiTheme="minorHAnsi" w:cstheme="minorHAnsi"/>
          <w:sz w:val="22"/>
          <w:szCs w:val="22"/>
        </w:rPr>
      </w:pPr>
      <w:r w:rsidRPr="00510799">
        <w:rPr>
          <w:rFonts w:asciiTheme="minorHAnsi" w:hAnsiTheme="minorHAnsi" w:cstheme="minorHAnsi"/>
          <w:sz w:val="22"/>
          <w:szCs w:val="22"/>
          <w:shd w:val="clear" w:color="auto" w:fill="FFFFFF"/>
        </w:rPr>
        <w:t xml:space="preserve">Warren, M. A. (1987). </w:t>
      </w:r>
      <w:bookmarkEnd w:id="15"/>
      <w:r w:rsidRPr="00510799">
        <w:rPr>
          <w:rFonts w:asciiTheme="minorHAnsi" w:hAnsiTheme="minorHAnsi" w:cstheme="minorHAnsi"/>
          <w:sz w:val="22"/>
          <w:szCs w:val="22"/>
          <w:shd w:val="clear" w:color="auto" w:fill="FFFFFF"/>
        </w:rPr>
        <w:t xml:space="preserve">The Moral Status of Animals. </w:t>
      </w:r>
      <w:r w:rsidRPr="00510799">
        <w:rPr>
          <w:rFonts w:asciiTheme="minorHAnsi" w:hAnsiTheme="minorHAnsi" w:cstheme="minorHAnsi"/>
          <w:sz w:val="22"/>
          <w:szCs w:val="22"/>
        </w:rPr>
        <w:t xml:space="preserve">In: </w:t>
      </w:r>
      <w:r w:rsidRPr="00510799">
        <w:rPr>
          <w:rFonts w:asciiTheme="minorHAnsi" w:hAnsiTheme="minorHAnsi" w:cstheme="minorHAnsi"/>
          <w:sz w:val="22"/>
          <w:szCs w:val="22"/>
          <w:shd w:val="clear" w:color="auto" w:fill="FFFFFF"/>
        </w:rPr>
        <w:t xml:space="preserve">Warren, M. A. (1987). </w:t>
      </w:r>
      <w:r w:rsidRPr="00510799">
        <w:rPr>
          <w:rFonts w:asciiTheme="minorHAnsi" w:hAnsiTheme="minorHAnsi" w:cstheme="minorHAnsi"/>
          <w:i/>
          <w:iCs/>
          <w:sz w:val="22"/>
          <w:szCs w:val="22"/>
          <w:shd w:val="clear" w:color="auto" w:fill="FFFFFF"/>
        </w:rPr>
        <w:t>Difficulties With the Strong Animal Rights Position, Between the Species </w:t>
      </w:r>
      <w:r w:rsidRPr="00510799">
        <w:rPr>
          <w:rFonts w:asciiTheme="minorHAnsi" w:hAnsiTheme="minorHAnsi" w:cstheme="minorHAnsi"/>
          <w:sz w:val="22"/>
          <w:szCs w:val="22"/>
          <w:shd w:val="clear" w:color="auto" w:fill="FFFFFF"/>
        </w:rPr>
        <w:t xml:space="preserve">(ed. No. 4, Fall 1987). </w:t>
      </w:r>
      <w:proofErr w:type="spellStart"/>
      <w:r w:rsidRPr="00510799">
        <w:rPr>
          <w:rFonts w:asciiTheme="minorHAnsi" w:hAnsiTheme="minorHAnsi" w:cstheme="minorHAnsi"/>
          <w:sz w:val="22"/>
          <w:szCs w:val="22"/>
          <w:shd w:val="clear" w:color="auto" w:fill="FFFFFF"/>
        </w:rPr>
        <w:t>Nedlands</w:t>
      </w:r>
      <w:proofErr w:type="spellEnd"/>
      <w:r w:rsidRPr="00510799">
        <w:rPr>
          <w:rFonts w:asciiTheme="minorHAnsi" w:hAnsiTheme="minorHAnsi" w:cstheme="minorHAnsi"/>
          <w:sz w:val="22"/>
          <w:szCs w:val="22"/>
          <w:shd w:val="clear" w:color="auto" w:fill="FFFFFF"/>
        </w:rPr>
        <w:t xml:space="preserve">, Australia. 346. </w:t>
      </w:r>
      <w:r w:rsidRPr="00510799">
        <w:rPr>
          <w:rFonts w:asciiTheme="minorHAnsi" w:hAnsiTheme="minorHAnsi" w:cstheme="minorHAnsi"/>
          <w:sz w:val="22"/>
          <w:szCs w:val="22"/>
        </w:rPr>
        <w:t xml:space="preserve">Available at: </w:t>
      </w:r>
      <w:hyperlink r:id="rId26" w:history="1">
        <w:r w:rsidRPr="00510799">
          <w:rPr>
            <w:rStyle w:val="Hyperlink"/>
            <w:rFonts w:asciiTheme="minorHAnsi" w:hAnsiTheme="minorHAnsi" w:cstheme="minorHAnsi"/>
            <w:color w:val="auto"/>
            <w:sz w:val="22"/>
            <w:szCs w:val="22"/>
            <w:u w:val="none"/>
          </w:rPr>
          <w:t>https://rintintin.colorado.edu/~vancecd/phil308/Warren.pdf</w:t>
        </w:r>
      </w:hyperlink>
      <w:r w:rsidRPr="00510799">
        <w:rPr>
          <w:rFonts w:asciiTheme="minorHAnsi" w:hAnsiTheme="minorHAnsi" w:cstheme="minorHAnsi"/>
          <w:sz w:val="22"/>
          <w:szCs w:val="22"/>
        </w:rPr>
        <w:t xml:space="preserve"> </w:t>
      </w:r>
      <w:bookmarkStart w:id="16" w:name="_Hlk78667532"/>
      <w:r w:rsidRPr="00510799">
        <w:rPr>
          <w:rFonts w:asciiTheme="minorHAnsi" w:hAnsiTheme="minorHAnsi" w:cstheme="minorHAnsi"/>
          <w:sz w:val="22"/>
          <w:szCs w:val="22"/>
        </w:rPr>
        <w:t>[accessed 27 July 2021</w:t>
      </w:r>
      <w:bookmarkEnd w:id="16"/>
      <w:r w:rsidRPr="00510799">
        <w:rPr>
          <w:rFonts w:asciiTheme="minorHAnsi" w:hAnsiTheme="minorHAnsi" w:cstheme="minorHAnsi"/>
          <w:sz w:val="22"/>
          <w:szCs w:val="22"/>
        </w:rPr>
        <w:t>].</w:t>
      </w:r>
    </w:p>
    <w:p w14:paraId="1A84E737" w14:textId="77777777" w:rsidR="00510799" w:rsidRPr="00B93609" w:rsidRDefault="00510799" w:rsidP="00B93609">
      <w:pPr>
        <w:rPr>
          <w:rFonts w:cstheme="minorHAnsi"/>
        </w:rPr>
      </w:pPr>
    </w:p>
    <w:p w14:paraId="44DE236B" w14:textId="7A018752" w:rsidR="00A17C72" w:rsidRPr="00510799" w:rsidRDefault="00A17C72" w:rsidP="00A17C72">
      <w:pPr>
        <w:pStyle w:val="ListParagraph"/>
        <w:numPr>
          <w:ilvl w:val="0"/>
          <w:numId w:val="23"/>
        </w:numPr>
        <w:rPr>
          <w:rFonts w:asciiTheme="minorHAnsi" w:hAnsiTheme="minorHAnsi" w:cstheme="minorHAnsi"/>
          <w:sz w:val="22"/>
          <w:szCs w:val="22"/>
          <w:shd w:val="clear" w:color="auto" w:fill="FFFFFF"/>
        </w:rPr>
      </w:pPr>
      <w:r w:rsidRPr="00510799">
        <w:rPr>
          <w:rFonts w:asciiTheme="minorHAnsi" w:hAnsiTheme="minorHAnsi" w:cstheme="minorHAnsi"/>
          <w:sz w:val="22"/>
          <w:szCs w:val="22"/>
          <w:shd w:val="clear" w:color="auto" w:fill="FFFFFF"/>
        </w:rPr>
        <w:t xml:space="preserve">Wells, T. (2016). The Incoherence of Peter Singer's Utilitarian Argument for Vegetarianism. Available at: </w:t>
      </w:r>
      <w:hyperlink r:id="rId27" w:history="1">
        <w:r w:rsidRPr="00510799">
          <w:rPr>
            <w:rFonts w:asciiTheme="minorHAnsi" w:hAnsiTheme="minorHAnsi" w:cstheme="minorHAnsi"/>
            <w:sz w:val="22"/>
            <w:szCs w:val="22"/>
            <w:shd w:val="clear" w:color="auto" w:fill="FFFFFF"/>
          </w:rPr>
          <w:t>https://www.abc.net.au/religion/the-incoherence-of-peter-singers-utilitarian-argument-for-vegeta/10096418</w:t>
        </w:r>
      </w:hyperlink>
      <w:r w:rsidRPr="00510799">
        <w:rPr>
          <w:rFonts w:asciiTheme="minorHAnsi" w:hAnsiTheme="minorHAnsi" w:cstheme="minorHAnsi"/>
          <w:sz w:val="22"/>
          <w:szCs w:val="22"/>
          <w:shd w:val="clear" w:color="auto" w:fill="FFFFFF"/>
        </w:rPr>
        <w:t xml:space="preserve"> </w:t>
      </w:r>
      <w:r w:rsidRPr="00510799">
        <w:rPr>
          <w:rFonts w:asciiTheme="minorHAnsi" w:hAnsiTheme="minorHAnsi" w:cstheme="minorHAnsi"/>
          <w:sz w:val="22"/>
          <w:szCs w:val="22"/>
        </w:rPr>
        <w:t>[accessed 27 July 2021</w:t>
      </w:r>
      <w:r w:rsidRPr="00510799">
        <w:rPr>
          <w:rFonts w:asciiTheme="minorHAnsi" w:hAnsiTheme="minorHAnsi" w:cstheme="minorHAnsi"/>
          <w:sz w:val="22"/>
          <w:szCs w:val="22"/>
          <w:shd w:val="clear" w:color="auto" w:fill="FFFFFF"/>
        </w:rPr>
        <w:t>].</w:t>
      </w:r>
    </w:p>
    <w:p w14:paraId="04994375" w14:textId="06BD9DFF" w:rsidR="003E2A15" w:rsidRPr="00962CF5" w:rsidRDefault="003E2A15" w:rsidP="003610C2">
      <w:pPr>
        <w:pStyle w:val="ListParagraph"/>
        <w:ind w:left="578"/>
        <w:rPr>
          <w:rFonts w:asciiTheme="minorHAnsi" w:hAnsiTheme="minorHAnsi" w:cstheme="minorHAnsi"/>
          <w:b/>
          <w:bCs/>
          <w:sz w:val="22"/>
          <w:szCs w:val="22"/>
        </w:rPr>
      </w:pPr>
    </w:p>
    <w:sectPr w:rsidR="003E2A15" w:rsidRPr="00962CF5" w:rsidSect="00DC6165">
      <w:footerReference w:type="default" r:id="rId28"/>
      <w:pgSz w:w="11906" w:h="16838"/>
      <w:pgMar w:top="1440" w:right="1133"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890CCD" w14:textId="77777777" w:rsidR="00CE259C" w:rsidRDefault="00CE259C" w:rsidP="00D24C2A">
      <w:pPr>
        <w:spacing w:after="0" w:line="240" w:lineRule="auto"/>
      </w:pPr>
      <w:r>
        <w:separator/>
      </w:r>
    </w:p>
  </w:endnote>
  <w:endnote w:type="continuationSeparator" w:id="0">
    <w:p w14:paraId="0A9CF7F3" w14:textId="77777777" w:rsidR="00CE259C" w:rsidRDefault="00CE259C" w:rsidP="00D24C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2168278"/>
      <w:docPartObj>
        <w:docPartGallery w:val="Page Numbers (Bottom of Page)"/>
        <w:docPartUnique/>
      </w:docPartObj>
    </w:sdtPr>
    <w:sdtEndPr/>
    <w:sdtContent>
      <w:sdt>
        <w:sdtPr>
          <w:id w:val="-1769616900"/>
          <w:docPartObj>
            <w:docPartGallery w:val="Page Numbers (Top of Page)"/>
            <w:docPartUnique/>
          </w:docPartObj>
        </w:sdtPr>
        <w:sdtEndPr/>
        <w:sdtContent>
          <w:p w14:paraId="759D3890" w14:textId="4B9C73D6" w:rsidR="00EE5E35" w:rsidRDefault="00EE5E35">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2B7ECF4" w14:textId="77777777" w:rsidR="00EE5E35" w:rsidRDefault="00EE5E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A1BF05" w14:textId="77777777" w:rsidR="00CE259C" w:rsidRDefault="00CE259C" w:rsidP="00D24C2A">
      <w:pPr>
        <w:spacing w:after="0" w:line="240" w:lineRule="auto"/>
      </w:pPr>
      <w:r>
        <w:separator/>
      </w:r>
    </w:p>
  </w:footnote>
  <w:footnote w:type="continuationSeparator" w:id="0">
    <w:p w14:paraId="6898C6B5" w14:textId="77777777" w:rsidR="00CE259C" w:rsidRDefault="00CE259C" w:rsidP="00D24C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E6E3E"/>
    <w:multiLevelType w:val="multilevel"/>
    <w:tmpl w:val="1624B7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E66A52"/>
    <w:multiLevelType w:val="hybridMultilevel"/>
    <w:tmpl w:val="B2202C3C"/>
    <w:lvl w:ilvl="0" w:tplc="64CA1144">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 w15:restartNumberingAfterBreak="0">
    <w:nsid w:val="0CCD426D"/>
    <w:multiLevelType w:val="hybridMultilevel"/>
    <w:tmpl w:val="A79ED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4314D4"/>
    <w:multiLevelType w:val="hybridMultilevel"/>
    <w:tmpl w:val="A6D8450C"/>
    <w:lvl w:ilvl="0" w:tplc="8D600CA2">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0B6A0D"/>
    <w:multiLevelType w:val="hybridMultilevel"/>
    <w:tmpl w:val="775686A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69461B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1B27663D"/>
    <w:multiLevelType w:val="hybridMultilevel"/>
    <w:tmpl w:val="8D8CCB9C"/>
    <w:lvl w:ilvl="0" w:tplc="08090001">
      <w:start w:val="1"/>
      <w:numFmt w:val="bullet"/>
      <w:lvlText w:val=""/>
      <w:lvlJc w:val="left"/>
      <w:pPr>
        <w:ind w:left="578" w:hanging="360"/>
      </w:pPr>
      <w:rPr>
        <w:rFonts w:ascii="Symbol" w:hAnsi="Symbol" w:hint="default"/>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7" w15:restartNumberingAfterBreak="0">
    <w:nsid w:val="1B9F4E56"/>
    <w:multiLevelType w:val="multilevel"/>
    <w:tmpl w:val="0510A2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2B4A93"/>
    <w:multiLevelType w:val="hybridMultilevel"/>
    <w:tmpl w:val="63F89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406320"/>
    <w:multiLevelType w:val="hybridMultilevel"/>
    <w:tmpl w:val="1A020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10116B"/>
    <w:multiLevelType w:val="hybridMultilevel"/>
    <w:tmpl w:val="E1E80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6AB33CF"/>
    <w:multiLevelType w:val="hybridMultilevel"/>
    <w:tmpl w:val="B950E2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3C2B50"/>
    <w:multiLevelType w:val="hybridMultilevel"/>
    <w:tmpl w:val="86528D84"/>
    <w:lvl w:ilvl="0" w:tplc="08090001">
      <w:start w:val="1"/>
      <w:numFmt w:val="bullet"/>
      <w:lvlText w:val=""/>
      <w:lvlJc w:val="left"/>
      <w:pPr>
        <w:ind w:left="578" w:hanging="360"/>
      </w:pPr>
      <w:rPr>
        <w:rFonts w:ascii="Symbol" w:hAnsi="Symbol" w:hint="default"/>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13" w15:restartNumberingAfterBreak="0">
    <w:nsid w:val="2CE63901"/>
    <w:multiLevelType w:val="multilevel"/>
    <w:tmpl w:val="2EF27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5E1D27"/>
    <w:multiLevelType w:val="hybridMultilevel"/>
    <w:tmpl w:val="0D92D9FC"/>
    <w:lvl w:ilvl="0" w:tplc="8DE899A8">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956C80"/>
    <w:multiLevelType w:val="multilevel"/>
    <w:tmpl w:val="0B90EB60"/>
    <w:lvl w:ilvl="0">
      <w:start w:val="1"/>
      <w:numFmt w:val="decimal"/>
      <w:lvlText w:val="%1"/>
      <w:lvlJc w:val="left"/>
      <w:pPr>
        <w:ind w:left="360" w:hanging="360"/>
      </w:pPr>
      <w:rPr>
        <w:rFonts w:hint="default"/>
      </w:rPr>
    </w:lvl>
    <w:lvl w:ilvl="1">
      <w:start w:val="2"/>
      <w:numFmt w:val="decimal"/>
      <w:lvlText w:val="%1.%2"/>
      <w:lvlJc w:val="left"/>
      <w:pPr>
        <w:ind w:left="360" w:hanging="360"/>
      </w:pPr>
      <w:rPr>
        <w:rFonts w:ascii="Calibri" w:hAnsi="Calibri" w:cs="Calibri"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3A434F5C"/>
    <w:multiLevelType w:val="hybridMultilevel"/>
    <w:tmpl w:val="91FE4164"/>
    <w:lvl w:ilvl="0" w:tplc="94E23C14">
      <w:start w:val="1"/>
      <w:numFmt w:val="decimal"/>
      <w:lvlText w:val="%1."/>
      <w:lvlJc w:val="left"/>
      <w:pPr>
        <w:ind w:left="720" w:hanging="360"/>
      </w:pPr>
      <w:rPr>
        <w:rFonts w:hint="default"/>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B26610F"/>
    <w:multiLevelType w:val="multilevel"/>
    <w:tmpl w:val="6CA220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B2C4F2E"/>
    <w:multiLevelType w:val="hybridMultilevel"/>
    <w:tmpl w:val="9A461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711D2A"/>
    <w:multiLevelType w:val="hybridMultilevel"/>
    <w:tmpl w:val="1B1EB3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8D14C8B"/>
    <w:multiLevelType w:val="multilevel"/>
    <w:tmpl w:val="4E4E6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D21428B"/>
    <w:multiLevelType w:val="multilevel"/>
    <w:tmpl w:val="09F8ED10"/>
    <w:lvl w:ilvl="0">
      <w:start w:val="1"/>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2" w15:restartNumberingAfterBreak="0">
    <w:nsid w:val="562C2D0A"/>
    <w:multiLevelType w:val="hybridMultilevel"/>
    <w:tmpl w:val="8C18E722"/>
    <w:lvl w:ilvl="0" w:tplc="A4E6AC0C">
      <w:start w:val="1"/>
      <w:numFmt w:val="bullet"/>
      <w:lvlText w:val=""/>
      <w:lvlJc w:val="left"/>
      <w:pPr>
        <w:ind w:left="578" w:hanging="360"/>
      </w:pPr>
      <w:rPr>
        <w:rFonts w:ascii="Symbol" w:hAnsi="Symbol" w:hint="default"/>
        <w:color w:val="auto"/>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23" w15:restartNumberingAfterBreak="0">
    <w:nsid w:val="58ED4730"/>
    <w:multiLevelType w:val="hybridMultilevel"/>
    <w:tmpl w:val="8DB4C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0282743"/>
    <w:multiLevelType w:val="hybridMultilevel"/>
    <w:tmpl w:val="DF0C7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D87DFA"/>
    <w:multiLevelType w:val="hybridMultilevel"/>
    <w:tmpl w:val="69A0AEBA"/>
    <w:lvl w:ilvl="0" w:tplc="08090001">
      <w:start w:val="1"/>
      <w:numFmt w:val="bullet"/>
      <w:lvlText w:val=""/>
      <w:lvlJc w:val="left"/>
      <w:pPr>
        <w:ind w:left="938" w:hanging="360"/>
      </w:pPr>
      <w:rPr>
        <w:rFonts w:ascii="Symbol" w:hAnsi="Symbol" w:hint="default"/>
      </w:rPr>
    </w:lvl>
    <w:lvl w:ilvl="1" w:tplc="08090003" w:tentative="1">
      <w:start w:val="1"/>
      <w:numFmt w:val="bullet"/>
      <w:lvlText w:val="o"/>
      <w:lvlJc w:val="left"/>
      <w:pPr>
        <w:ind w:left="1658" w:hanging="360"/>
      </w:pPr>
      <w:rPr>
        <w:rFonts w:ascii="Courier New" w:hAnsi="Courier New" w:cs="Courier New" w:hint="default"/>
      </w:rPr>
    </w:lvl>
    <w:lvl w:ilvl="2" w:tplc="08090005" w:tentative="1">
      <w:start w:val="1"/>
      <w:numFmt w:val="bullet"/>
      <w:lvlText w:val=""/>
      <w:lvlJc w:val="left"/>
      <w:pPr>
        <w:ind w:left="2378" w:hanging="360"/>
      </w:pPr>
      <w:rPr>
        <w:rFonts w:ascii="Wingdings" w:hAnsi="Wingdings" w:hint="default"/>
      </w:rPr>
    </w:lvl>
    <w:lvl w:ilvl="3" w:tplc="08090001" w:tentative="1">
      <w:start w:val="1"/>
      <w:numFmt w:val="bullet"/>
      <w:lvlText w:val=""/>
      <w:lvlJc w:val="left"/>
      <w:pPr>
        <w:ind w:left="3098" w:hanging="360"/>
      </w:pPr>
      <w:rPr>
        <w:rFonts w:ascii="Symbol" w:hAnsi="Symbol" w:hint="default"/>
      </w:rPr>
    </w:lvl>
    <w:lvl w:ilvl="4" w:tplc="08090003" w:tentative="1">
      <w:start w:val="1"/>
      <w:numFmt w:val="bullet"/>
      <w:lvlText w:val="o"/>
      <w:lvlJc w:val="left"/>
      <w:pPr>
        <w:ind w:left="3818" w:hanging="360"/>
      </w:pPr>
      <w:rPr>
        <w:rFonts w:ascii="Courier New" w:hAnsi="Courier New" w:cs="Courier New" w:hint="default"/>
      </w:rPr>
    </w:lvl>
    <w:lvl w:ilvl="5" w:tplc="08090005" w:tentative="1">
      <w:start w:val="1"/>
      <w:numFmt w:val="bullet"/>
      <w:lvlText w:val=""/>
      <w:lvlJc w:val="left"/>
      <w:pPr>
        <w:ind w:left="4538" w:hanging="360"/>
      </w:pPr>
      <w:rPr>
        <w:rFonts w:ascii="Wingdings" w:hAnsi="Wingdings" w:hint="default"/>
      </w:rPr>
    </w:lvl>
    <w:lvl w:ilvl="6" w:tplc="08090001" w:tentative="1">
      <w:start w:val="1"/>
      <w:numFmt w:val="bullet"/>
      <w:lvlText w:val=""/>
      <w:lvlJc w:val="left"/>
      <w:pPr>
        <w:ind w:left="5258" w:hanging="360"/>
      </w:pPr>
      <w:rPr>
        <w:rFonts w:ascii="Symbol" w:hAnsi="Symbol" w:hint="default"/>
      </w:rPr>
    </w:lvl>
    <w:lvl w:ilvl="7" w:tplc="08090003" w:tentative="1">
      <w:start w:val="1"/>
      <w:numFmt w:val="bullet"/>
      <w:lvlText w:val="o"/>
      <w:lvlJc w:val="left"/>
      <w:pPr>
        <w:ind w:left="5978" w:hanging="360"/>
      </w:pPr>
      <w:rPr>
        <w:rFonts w:ascii="Courier New" w:hAnsi="Courier New" w:cs="Courier New" w:hint="default"/>
      </w:rPr>
    </w:lvl>
    <w:lvl w:ilvl="8" w:tplc="08090005" w:tentative="1">
      <w:start w:val="1"/>
      <w:numFmt w:val="bullet"/>
      <w:lvlText w:val=""/>
      <w:lvlJc w:val="left"/>
      <w:pPr>
        <w:ind w:left="6698" w:hanging="360"/>
      </w:pPr>
      <w:rPr>
        <w:rFonts w:ascii="Wingdings" w:hAnsi="Wingdings" w:hint="default"/>
      </w:rPr>
    </w:lvl>
  </w:abstractNum>
  <w:abstractNum w:abstractNumId="26" w15:restartNumberingAfterBreak="0">
    <w:nsid w:val="617A4952"/>
    <w:multiLevelType w:val="multilevel"/>
    <w:tmpl w:val="22A43E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1FF3DD8"/>
    <w:multiLevelType w:val="multilevel"/>
    <w:tmpl w:val="A52C30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CA2620E"/>
    <w:multiLevelType w:val="hybridMultilevel"/>
    <w:tmpl w:val="20863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D9B2B29"/>
    <w:multiLevelType w:val="hybridMultilevel"/>
    <w:tmpl w:val="CDD280BE"/>
    <w:lvl w:ilvl="0" w:tplc="FDE8327E">
      <w:start w:val="1"/>
      <w:numFmt w:val="bullet"/>
      <w:lvlText w:val=""/>
      <w:lvlJc w:val="left"/>
      <w:pPr>
        <w:ind w:left="578" w:hanging="360"/>
      </w:pPr>
      <w:rPr>
        <w:rFonts w:ascii="Symbol" w:hAnsi="Symbol" w:hint="default"/>
        <w:color w:val="auto"/>
        <w:sz w:val="22"/>
        <w:szCs w:val="22"/>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30" w15:restartNumberingAfterBreak="0">
    <w:nsid w:val="708D2E3D"/>
    <w:multiLevelType w:val="multilevel"/>
    <w:tmpl w:val="21B8FE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0B51619"/>
    <w:multiLevelType w:val="multilevel"/>
    <w:tmpl w:val="FF089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1EB0910"/>
    <w:multiLevelType w:val="hybridMultilevel"/>
    <w:tmpl w:val="BDE80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34E35AE"/>
    <w:multiLevelType w:val="hybridMultilevel"/>
    <w:tmpl w:val="4B046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57719E6"/>
    <w:multiLevelType w:val="multilevel"/>
    <w:tmpl w:val="815AFF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CFE659F"/>
    <w:multiLevelType w:val="hybridMultilevel"/>
    <w:tmpl w:val="DC16D9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0"/>
  </w:num>
  <w:num w:numId="3">
    <w:abstractNumId w:val="1"/>
  </w:num>
  <w:num w:numId="4">
    <w:abstractNumId w:val="19"/>
  </w:num>
  <w:num w:numId="5">
    <w:abstractNumId w:val="13"/>
  </w:num>
  <w:num w:numId="6">
    <w:abstractNumId w:val="31"/>
  </w:num>
  <w:num w:numId="7">
    <w:abstractNumId w:val="4"/>
  </w:num>
  <w:num w:numId="8">
    <w:abstractNumId w:val="34"/>
  </w:num>
  <w:num w:numId="9">
    <w:abstractNumId w:val="30"/>
  </w:num>
  <w:num w:numId="10">
    <w:abstractNumId w:val="7"/>
  </w:num>
  <w:num w:numId="11">
    <w:abstractNumId w:val="27"/>
  </w:num>
  <w:num w:numId="12">
    <w:abstractNumId w:val="0"/>
  </w:num>
  <w:num w:numId="13">
    <w:abstractNumId w:val="26"/>
  </w:num>
  <w:num w:numId="14">
    <w:abstractNumId w:val="3"/>
  </w:num>
  <w:num w:numId="15">
    <w:abstractNumId w:val="21"/>
  </w:num>
  <w:num w:numId="16">
    <w:abstractNumId w:val="15"/>
  </w:num>
  <w:num w:numId="17">
    <w:abstractNumId w:val="14"/>
  </w:num>
  <w:num w:numId="18">
    <w:abstractNumId w:val="5"/>
  </w:num>
  <w:num w:numId="19">
    <w:abstractNumId w:val="17"/>
  </w:num>
  <w:num w:numId="20">
    <w:abstractNumId w:val="2"/>
  </w:num>
  <w:num w:numId="21">
    <w:abstractNumId w:val="35"/>
  </w:num>
  <w:num w:numId="22">
    <w:abstractNumId w:val="16"/>
  </w:num>
  <w:num w:numId="23">
    <w:abstractNumId w:val="29"/>
  </w:num>
  <w:num w:numId="24">
    <w:abstractNumId w:val="28"/>
  </w:num>
  <w:num w:numId="25">
    <w:abstractNumId w:val="32"/>
  </w:num>
  <w:num w:numId="26">
    <w:abstractNumId w:val="18"/>
  </w:num>
  <w:num w:numId="27">
    <w:abstractNumId w:val="22"/>
  </w:num>
  <w:num w:numId="28">
    <w:abstractNumId w:val="11"/>
  </w:num>
  <w:num w:numId="29">
    <w:abstractNumId w:val="8"/>
  </w:num>
  <w:num w:numId="30">
    <w:abstractNumId w:val="23"/>
  </w:num>
  <w:num w:numId="31">
    <w:abstractNumId w:val="33"/>
  </w:num>
  <w:num w:numId="32">
    <w:abstractNumId w:val="24"/>
  </w:num>
  <w:num w:numId="33">
    <w:abstractNumId w:val="9"/>
  </w:num>
  <w:num w:numId="34">
    <w:abstractNumId w:val="12"/>
  </w:num>
  <w:num w:numId="35">
    <w:abstractNumId w:val="6"/>
  </w:num>
  <w:num w:numId="36">
    <w:abstractNumId w:val="25"/>
  </w:num>
  <w:num w:numId="3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6739"/>
    <w:rsid w:val="00001060"/>
    <w:rsid w:val="00002F72"/>
    <w:rsid w:val="00004473"/>
    <w:rsid w:val="00006B8C"/>
    <w:rsid w:val="000078C4"/>
    <w:rsid w:val="00010B81"/>
    <w:rsid w:val="00012530"/>
    <w:rsid w:val="00015930"/>
    <w:rsid w:val="00026CC4"/>
    <w:rsid w:val="0003197A"/>
    <w:rsid w:val="0004675B"/>
    <w:rsid w:val="00051FD4"/>
    <w:rsid w:val="00056C11"/>
    <w:rsid w:val="000634E4"/>
    <w:rsid w:val="00066321"/>
    <w:rsid w:val="0006647B"/>
    <w:rsid w:val="00075486"/>
    <w:rsid w:val="00076F05"/>
    <w:rsid w:val="00077FAB"/>
    <w:rsid w:val="000833EF"/>
    <w:rsid w:val="00083B69"/>
    <w:rsid w:val="00083F08"/>
    <w:rsid w:val="00085474"/>
    <w:rsid w:val="00085709"/>
    <w:rsid w:val="00085FC1"/>
    <w:rsid w:val="0008718B"/>
    <w:rsid w:val="00094F90"/>
    <w:rsid w:val="000A60F7"/>
    <w:rsid w:val="000B190B"/>
    <w:rsid w:val="000B27A3"/>
    <w:rsid w:val="000B3E85"/>
    <w:rsid w:val="000B4116"/>
    <w:rsid w:val="000B47E8"/>
    <w:rsid w:val="000B7449"/>
    <w:rsid w:val="000C38C6"/>
    <w:rsid w:val="000D277A"/>
    <w:rsid w:val="000D434C"/>
    <w:rsid w:val="000D45ED"/>
    <w:rsid w:val="000D7A79"/>
    <w:rsid w:val="000E5546"/>
    <w:rsid w:val="000F3D7B"/>
    <w:rsid w:val="000F3EAC"/>
    <w:rsid w:val="00100F24"/>
    <w:rsid w:val="00122ED2"/>
    <w:rsid w:val="001262F6"/>
    <w:rsid w:val="00126471"/>
    <w:rsid w:val="00126B39"/>
    <w:rsid w:val="00131E9A"/>
    <w:rsid w:val="00131FC4"/>
    <w:rsid w:val="00132BB8"/>
    <w:rsid w:val="0013518F"/>
    <w:rsid w:val="0013630B"/>
    <w:rsid w:val="001379CA"/>
    <w:rsid w:val="00147AE1"/>
    <w:rsid w:val="0016414D"/>
    <w:rsid w:val="00164E18"/>
    <w:rsid w:val="00165A2A"/>
    <w:rsid w:val="00166658"/>
    <w:rsid w:val="00170E49"/>
    <w:rsid w:val="001747A9"/>
    <w:rsid w:val="00174A69"/>
    <w:rsid w:val="00183874"/>
    <w:rsid w:val="00183E4C"/>
    <w:rsid w:val="00190B0D"/>
    <w:rsid w:val="00195890"/>
    <w:rsid w:val="00196C72"/>
    <w:rsid w:val="00196D76"/>
    <w:rsid w:val="001B2614"/>
    <w:rsid w:val="001C1372"/>
    <w:rsid w:val="001C343E"/>
    <w:rsid w:val="001C6AFC"/>
    <w:rsid w:val="001D1BBF"/>
    <w:rsid w:val="001D3A64"/>
    <w:rsid w:val="001D4366"/>
    <w:rsid w:val="001E7D7E"/>
    <w:rsid w:val="001F0A21"/>
    <w:rsid w:val="001F0B68"/>
    <w:rsid w:val="00201B6D"/>
    <w:rsid w:val="002027EB"/>
    <w:rsid w:val="00204432"/>
    <w:rsid w:val="002131DB"/>
    <w:rsid w:val="00214A34"/>
    <w:rsid w:val="002176E7"/>
    <w:rsid w:val="00221B1D"/>
    <w:rsid w:val="00221B26"/>
    <w:rsid w:val="00230567"/>
    <w:rsid w:val="00235095"/>
    <w:rsid w:val="002416F7"/>
    <w:rsid w:val="00243CBE"/>
    <w:rsid w:val="002441DD"/>
    <w:rsid w:val="00257143"/>
    <w:rsid w:val="00260F05"/>
    <w:rsid w:val="00263BC3"/>
    <w:rsid w:val="00264170"/>
    <w:rsid w:val="00266AB1"/>
    <w:rsid w:val="0027160E"/>
    <w:rsid w:val="002807CD"/>
    <w:rsid w:val="00284B8A"/>
    <w:rsid w:val="00292328"/>
    <w:rsid w:val="00296B43"/>
    <w:rsid w:val="002A0D8A"/>
    <w:rsid w:val="002A24D3"/>
    <w:rsid w:val="002A5056"/>
    <w:rsid w:val="002A7139"/>
    <w:rsid w:val="002B461B"/>
    <w:rsid w:val="002B49D8"/>
    <w:rsid w:val="002C03C3"/>
    <w:rsid w:val="002C565C"/>
    <w:rsid w:val="002D04F2"/>
    <w:rsid w:val="002D5059"/>
    <w:rsid w:val="002E2C6B"/>
    <w:rsid w:val="002E6008"/>
    <w:rsid w:val="002E64BB"/>
    <w:rsid w:val="002F4962"/>
    <w:rsid w:val="002F5B28"/>
    <w:rsid w:val="002F608B"/>
    <w:rsid w:val="0030156E"/>
    <w:rsid w:val="00304EDA"/>
    <w:rsid w:val="00305D2E"/>
    <w:rsid w:val="00314715"/>
    <w:rsid w:val="0031749F"/>
    <w:rsid w:val="0032240B"/>
    <w:rsid w:val="0032347B"/>
    <w:rsid w:val="00327572"/>
    <w:rsid w:val="00327FAD"/>
    <w:rsid w:val="00332FD3"/>
    <w:rsid w:val="00335B26"/>
    <w:rsid w:val="00335F04"/>
    <w:rsid w:val="00336160"/>
    <w:rsid w:val="00337413"/>
    <w:rsid w:val="00341868"/>
    <w:rsid w:val="00350F2A"/>
    <w:rsid w:val="00360931"/>
    <w:rsid w:val="003610C2"/>
    <w:rsid w:val="00362EA6"/>
    <w:rsid w:val="0037091E"/>
    <w:rsid w:val="003733FF"/>
    <w:rsid w:val="00374420"/>
    <w:rsid w:val="00375384"/>
    <w:rsid w:val="00377D1F"/>
    <w:rsid w:val="00385A09"/>
    <w:rsid w:val="003867EA"/>
    <w:rsid w:val="00390E77"/>
    <w:rsid w:val="003937C4"/>
    <w:rsid w:val="00395BAB"/>
    <w:rsid w:val="00395F64"/>
    <w:rsid w:val="0039707A"/>
    <w:rsid w:val="003976EF"/>
    <w:rsid w:val="003A3248"/>
    <w:rsid w:val="003A4B0F"/>
    <w:rsid w:val="003B453B"/>
    <w:rsid w:val="003B5B49"/>
    <w:rsid w:val="003C3E7A"/>
    <w:rsid w:val="003D09CF"/>
    <w:rsid w:val="003D6D41"/>
    <w:rsid w:val="003E2A15"/>
    <w:rsid w:val="003E57C3"/>
    <w:rsid w:val="003F1CC7"/>
    <w:rsid w:val="003F397E"/>
    <w:rsid w:val="004019BD"/>
    <w:rsid w:val="00401F2B"/>
    <w:rsid w:val="00404C71"/>
    <w:rsid w:val="0041087A"/>
    <w:rsid w:val="00421831"/>
    <w:rsid w:val="00425128"/>
    <w:rsid w:val="00425CEF"/>
    <w:rsid w:val="00427D9E"/>
    <w:rsid w:val="00431BD6"/>
    <w:rsid w:val="004329CC"/>
    <w:rsid w:val="00434CEF"/>
    <w:rsid w:val="00434FC7"/>
    <w:rsid w:val="00436A92"/>
    <w:rsid w:val="004377F1"/>
    <w:rsid w:val="00454168"/>
    <w:rsid w:val="00454459"/>
    <w:rsid w:val="00461327"/>
    <w:rsid w:val="004640C7"/>
    <w:rsid w:val="00473D72"/>
    <w:rsid w:val="00481A5B"/>
    <w:rsid w:val="00481A87"/>
    <w:rsid w:val="00490921"/>
    <w:rsid w:val="0049097F"/>
    <w:rsid w:val="00492255"/>
    <w:rsid w:val="0049556C"/>
    <w:rsid w:val="00496FEF"/>
    <w:rsid w:val="004A1FE2"/>
    <w:rsid w:val="004A4ABC"/>
    <w:rsid w:val="004C2FFE"/>
    <w:rsid w:val="004C550B"/>
    <w:rsid w:val="004D2029"/>
    <w:rsid w:val="004D35AF"/>
    <w:rsid w:val="004D3D82"/>
    <w:rsid w:val="004D5784"/>
    <w:rsid w:val="004F0298"/>
    <w:rsid w:val="004F11A1"/>
    <w:rsid w:val="004F20DF"/>
    <w:rsid w:val="004F52E3"/>
    <w:rsid w:val="00505191"/>
    <w:rsid w:val="00507FD9"/>
    <w:rsid w:val="00510799"/>
    <w:rsid w:val="00520384"/>
    <w:rsid w:val="005216AB"/>
    <w:rsid w:val="00521CC6"/>
    <w:rsid w:val="0052474B"/>
    <w:rsid w:val="00524B10"/>
    <w:rsid w:val="0053065A"/>
    <w:rsid w:val="00531060"/>
    <w:rsid w:val="005372D0"/>
    <w:rsid w:val="00542D0A"/>
    <w:rsid w:val="00544116"/>
    <w:rsid w:val="0054520D"/>
    <w:rsid w:val="0055249E"/>
    <w:rsid w:val="00565E3B"/>
    <w:rsid w:val="005665A7"/>
    <w:rsid w:val="00573288"/>
    <w:rsid w:val="005734E6"/>
    <w:rsid w:val="00580CB1"/>
    <w:rsid w:val="00582D69"/>
    <w:rsid w:val="005835FD"/>
    <w:rsid w:val="0058453F"/>
    <w:rsid w:val="0058587B"/>
    <w:rsid w:val="00595FD4"/>
    <w:rsid w:val="00597786"/>
    <w:rsid w:val="005B2294"/>
    <w:rsid w:val="005B47DE"/>
    <w:rsid w:val="005C011C"/>
    <w:rsid w:val="005C247B"/>
    <w:rsid w:val="005C6990"/>
    <w:rsid w:val="005C70BF"/>
    <w:rsid w:val="005D2EEE"/>
    <w:rsid w:val="005D44E3"/>
    <w:rsid w:val="005D7E6C"/>
    <w:rsid w:val="005E09D4"/>
    <w:rsid w:val="005E3AF6"/>
    <w:rsid w:val="005E6742"/>
    <w:rsid w:val="005F450A"/>
    <w:rsid w:val="005F6C11"/>
    <w:rsid w:val="00600F58"/>
    <w:rsid w:val="00601279"/>
    <w:rsid w:val="00602B83"/>
    <w:rsid w:val="00604CA9"/>
    <w:rsid w:val="0060595A"/>
    <w:rsid w:val="00611C3E"/>
    <w:rsid w:val="006123F9"/>
    <w:rsid w:val="00612A95"/>
    <w:rsid w:val="006147AD"/>
    <w:rsid w:val="00614A95"/>
    <w:rsid w:val="00617555"/>
    <w:rsid w:val="00625668"/>
    <w:rsid w:val="00631029"/>
    <w:rsid w:val="00637A26"/>
    <w:rsid w:val="0064458B"/>
    <w:rsid w:val="0066256E"/>
    <w:rsid w:val="00663F64"/>
    <w:rsid w:val="00672320"/>
    <w:rsid w:val="00672C17"/>
    <w:rsid w:val="00673F72"/>
    <w:rsid w:val="00674352"/>
    <w:rsid w:val="00674EBB"/>
    <w:rsid w:val="006811FB"/>
    <w:rsid w:val="0068160C"/>
    <w:rsid w:val="006869B9"/>
    <w:rsid w:val="0069138E"/>
    <w:rsid w:val="00692E77"/>
    <w:rsid w:val="00694408"/>
    <w:rsid w:val="00694A8E"/>
    <w:rsid w:val="0069536D"/>
    <w:rsid w:val="00696739"/>
    <w:rsid w:val="006A076A"/>
    <w:rsid w:val="006A1525"/>
    <w:rsid w:val="006A41E8"/>
    <w:rsid w:val="006B5B81"/>
    <w:rsid w:val="006C0167"/>
    <w:rsid w:val="006C2F84"/>
    <w:rsid w:val="006C35B0"/>
    <w:rsid w:val="006D022C"/>
    <w:rsid w:val="006D3D45"/>
    <w:rsid w:val="006E0A05"/>
    <w:rsid w:val="006E68DF"/>
    <w:rsid w:val="006F04C1"/>
    <w:rsid w:val="006F56F9"/>
    <w:rsid w:val="00701680"/>
    <w:rsid w:val="00701CE0"/>
    <w:rsid w:val="00702A08"/>
    <w:rsid w:val="00714575"/>
    <w:rsid w:val="00716C0E"/>
    <w:rsid w:val="00722324"/>
    <w:rsid w:val="007224C8"/>
    <w:rsid w:val="00732A66"/>
    <w:rsid w:val="00733ACE"/>
    <w:rsid w:val="00736943"/>
    <w:rsid w:val="00737626"/>
    <w:rsid w:val="00746D65"/>
    <w:rsid w:val="0075072D"/>
    <w:rsid w:val="0075511B"/>
    <w:rsid w:val="00760E35"/>
    <w:rsid w:val="007638C0"/>
    <w:rsid w:val="007709A8"/>
    <w:rsid w:val="00780F2E"/>
    <w:rsid w:val="007849A3"/>
    <w:rsid w:val="007857AE"/>
    <w:rsid w:val="00793D9A"/>
    <w:rsid w:val="007A0BAB"/>
    <w:rsid w:val="007B0D6D"/>
    <w:rsid w:val="007B1DA9"/>
    <w:rsid w:val="007C1CB6"/>
    <w:rsid w:val="007D48A4"/>
    <w:rsid w:val="007D5C8D"/>
    <w:rsid w:val="007E0409"/>
    <w:rsid w:val="007E0E7D"/>
    <w:rsid w:val="007E5283"/>
    <w:rsid w:val="007E7C98"/>
    <w:rsid w:val="007F29B3"/>
    <w:rsid w:val="007F335B"/>
    <w:rsid w:val="007F6CEA"/>
    <w:rsid w:val="00801E1A"/>
    <w:rsid w:val="00806A61"/>
    <w:rsid w:val="00812E1B"/>
    <w:rsid w:val="00814481"/>
    <w:rsid w:val="00816CEF"/>
    <w:rsid w:val="0082269C"/>
    <w:rsid w:val="00822D27"/>
    <w:rsid w:val="0082413D"/>
    <w:rsid w:val="00827525"/>
    <w:rsid w:val="00831CB0"/>
    <w:rsid w:val="0083234D"/>
    <w:rsid w:val="008324DE"/>
    <w:rsid w:val="008521F8"/>
    <w:rsid w:val="00861E95"/>
    <w:rsid w:val="00862183"/>
    <w:rsid w:val="008648E9"/>
    <w:rsid w:val="00874ACA"/>
    <w:rsid w:val="00875E72"/>
    <w:rsid w:val="00880BE9"/>
    <w:rsid w:val="008864B9"/>
    <w:rsid w:val="0089296A"/>
    <w:rsid w:val="00892AEA"/>
    <w:rsid w:val="008B4817"/>
    <w:rsid w:val="008B64B4"/>
    <w:rsid w:val="008B7FD2"/>
    <w:rsid w:val="008C1642"/>
    <w:rsid w:val="008C54BD"/>
    <w:rsid w:val="008C7629"/>
    <w:rsid w:val="008D5252"/>
    <w:rsid w:val="008D62CC"/>
    <w:rsid w:val="008D62EC"/>
    <w:rsid w:val="008D7138"/>
    <w:rsid w:val="008E3462"/>
    <w:rsid w:val="008F3D6F"/>
    <w:rsid w:val="00907022"/>
    <w:rsid w:val="00907A26"/>
    <w:rsid w:val="009103A8"/>
    <w:rsid w:val="00910418"/>
    <w:rsid w:val="00913074"/>
    <w:rsid w:val="009227A1"/>
    <w:rsid w:val="00922AA2"/>
    <w:rsid w:val="00927A61"/>
    <w:rsid w:val="00937A74"/>
    <w:rsid w:val="00941F16"/>
    <w:rsid w:val="00952044"/>
    <w:rsid w:val="00955D61"/>
    <w:rsid w:val="00962CF5"/>
    <w:rsid w:val="00963470"/>
    <w:rsid w:val="0097066C"/>
    <w:rsid w:val="00980634"/>
    <w:rsid w:val="00984F93"/>
    <w:rsid w:val="00985AE3"/>
    <w:rsid w:val="00990E19"/>
    <w:rsid w:val="00991A45"/>
    <w:rsid w:val="00993F1D"/>
    <w:rsid w:val="009943EE"/>
    <w:rsid w:val="009953DC"/>
    <w:rsid w:val="009A40EC"/>
    <w:rsid w:val="009A5FDD"/>
    <w:rsid w:val="009A7780"/>
    <w:rsid w:val="009B0EFB"/>
    <w:rsid w:val="009C0F2F"/>
    <w:rsid w:val="009C3CB4"/>
    <w:rsid w:val="009C4949"/>
    <w:rsid w:val="009C6E8E"/>
    <w:rsid w:val="009C7770"/>
    <w:rsid w:val="009D4331"/>
    <w:rsid w:val="009D60F5"/>
    <w:rsid w:val="009D6F06"/>
    <w:rsid w:val="009D7DE6"/>
    <w:rsid w:val="009E082F"/>
    <w:rsid w:val="009E1AB4"/>
    <w:rsid w:val="009E4BEB"/>
    <w:rsid w:val="009E54A0"/>
    <w:rsid w:val="009E65D7"/>
    <w:rsid w:val="009F1839"/>
    <w:rsid w:val="009F2C25"/>
    <w:rsid w:val="009F3984"/>
    <w:rsid w:val="009F4B0A"/>
    <w:rsid w:val="009F6769"/>
    <w:rsid w:val="00A03446"/>
    <w:rsid w:val="00A0383C"/>
    <w:rsid w:val="00A12C26"/>
    <w:rsid w:val="00A17C72"/>
    <w:rsid w:val="00A27614"/>
    <w:rsid w:val="00A35EE3"/>
    <w:rsid w:val="00A43053"/>
    <w:rsid w:val="00A43BF9"/>
    <w:rsid w:val="00A52FEA"/>
    <w:rsid w:val="00A532D1"/>
    <w:rsid w:val="00A53FA9"/>
    <w:rsid w:val="00A60405"/>
    <w:rsid w:val="00A60AA3"/>
    <w:rsid w:val="00A60D73"/>
    <w:rsid w:val="00A61EAB"/>
    <w:rsid w:val="00A63B67"/>
    <w:rsid w:val="00A64E25"/>
    <w:rsid w:val="00A6572B"/>
    <w:rsid w:val="00A72CB2"/>
    <w:rsid w:val="00A83C40"/>
    <w:rsid w:val="00A86033"/>
    <w:rsid w:val="00A87958"/>
    <w:rsid w:val="00A90497"/>
    <w:rsid w:val="00A90C30"/>
    <w:rsid w:val="00A92746"/>
    <w:rsid w:val="00AA07CF"/>
    <w:rsid w:val="00AA719D"/>
    <w:rsid w:val="00AB2B12"/>
    <w:rsid w:val="00AB3D6C"/>
    <w:rsid w:val="00AC1177"/>
    <w:rsid w:val="00AC3BC8"/>
    <w:rsid w:val="00AC45AC"/>
    <w:rsid w:val="00AD2781"/>
    <w:rsid w:val="00AD3B42"/>
    <w:rsid w:val="00AD69F9"/>
    <w:rsid w:val="00AE0041"/>
    <w:rsid w:val="00AE435B"/>
    <w:rsid w:val="00AE76BE"/>
    <w:rsid w:val="00AF1CBA"/>
    <w:rsid w:val="00AF532F"/>
    <w:rsid w:val="00AF77FE"/>
    <w:rsid w:val="00B03981"/>
    <w:rsid w:val="00B05BA6"/>
    <w:rsid w:val="00B06AEA"/>
    <w:rsid w:val="00B129EC"/>
    <w:rsid w:val="00B13706"/>
    <w:rsid w:val="00B16294"/>
    <w:rsid w:val="00B17282"/>
    <w:rsid w:val="00B210E9"/>
    <w:rsid w:val="00B225D5"/>
    <w:rsid w:val="00B30597"/>
    <w:rsid w:val="00B3301A"/>
    <w:rsid w:val="00B3641C"/>
    <w:rsid w:val="00B41E35"/>
    <w:rsid w:val="00B434F8"/>
    <w:rsid w:val="00B4682D"/>
    <w:rsid w:val="00B51D21"/>
    <w:rsid w:val="00B531DC"/>
    <w:rsid w:val="00B744A3"/>
    <w:rsid w:val="00B755C9"/>
    <w:rsid w:val="00B80F28"/>
    <w:rsid w:val="00B83B7C"/>
    <w:rsid w:val="00B8455B"/>
    <w:rsid w:val="00B85BAE"/>
    <w:rsid w:val="00B86990"/>
    <w:rsid w:val="00B872E4"/>
    <w:rsid w:val="00B87861"/>
    <w:rsid w:val="00B93609"/>
    <w:rsid w:val="00B94D5A"/>
    <w:rsid w:val="00BB0651"/>
    <w:rsid w:val="00BB1A53"/>
    <w:rsid w:val="00BB20B9"/>
    <w:rsid w:val="00BB5445"/>
    <w:rsid w:val="00BC4183"/>
    <w:rsid w:val="00BC502F"/>
    <w:rsid w:val="00BC7B2F"/>
    <w:rsid w:val="00BD2511"/>
    <w:rsid w:val="00BD560F"/>
    <w:rsid w:val="00BD7EBE"/>
    <w:rsid w:val="00BE18BE"/>
    <w:rsid w:val="00BE3723"/>
    <w:rsid w:val="00BE3C26"/>
    <w:rsid w:val="00BE60E9"/>
    <w:rsid w:val="00BF57BC"/>
    <w:rsid w:val="00BF776C"/>
    <w:rsid w:val="00BF7EDA"/>
    <w:rsid w:val="00C003A7"/>
    <w:rsid w:val="00C016AA"/>
    <w:rsid w:val="00C03E5D"/>
    <w:rsid w:val="00C13474"/>
    <w:rsid w:val="00C15C52"/>
    <w:rsid w:val="00C303D6"/>
    <w:rsid w:val="00C30646"/>
    <w:rsid w:val="00C31F1D"/>
    <w:rsid w:val="00C33945"/>
    <w:rsid w:val="00C37743"/>
    <w:rsid w:val="00C411A4"/>
    <w:rsid w:val="00C41A86"/>
    <w:rsid w:val="00C53D60"/>
    <w:rsid w:val="00C55B13"/>
    <w:rsid w:val="00C57CAE"/>
    <w:rsid w:val="00C62E5D"/>
    <w:rsid w:val="00C658D6"/>
    <w:rsid w:val="00C74AC1"/>
    <w:rsid w:val="00C76D26"/>
    <w:rsid w:val="00C822C6"/>
    <w:rsid w:val="00C83030"/>
    <w:rsid w:val="00C860A8"/>
    <w:rsid w:val="00C913FC"/>
    <w:rsid w:val="00C950DD"/>
    <w:rsid w:val="00CA512D"/>
    <w:rsid w:val="00CC104C"/>
    <w:rsid w:val="00CC2CD1"/>
    <w:rsid w:val="00CC734D"/>
    <w:rsid w:val="00CD002E"/>
    <w:rsid w:val="00CD30C9"/>
    <w:rsid w:val="00CD3F17"/>
    <w:rsid w:val="00CD4B5C"/>
    <w:rsid w:val="00CD79B4"/>
    <w:rsid w:val="00CE259C"/>
    <w:rsid w:val="00CE2F22"/>
    <w:rsid w:val="00CF05BB"/>
    <w:rsid w:val="00CF3570"/>
    <w:rsid w:val="00CF36E8"/>
    <w:rsid w:val="00CF4E9E"/>
    <w:rsid w:val="00D00F7F"/>
    <w:rsid w:val="00D04FD9"/>
    <w:rsid w:val="00D06FA1"/>
    <w:rsid w:val="00D07A61"/>
    <w:rsid w:val="00D17886"/>
    <w:rsid w:val="00D23952"/>
    <w:rsid w:val="00D24250"/>
    <w:rsid w:val="00D24C2A"/>
    <w:rsid w:val="00D334E0"/>
    <w:rsid w:val="00D3498A"/>
    <w:rsid w:val="00D34B23"/>
    <w:rsid w:val="00D53922"/>
    <w:rsid w:val="00D5793C"/>
    <w:rsid w:val="00D60A75"/>
    <w:rsid w:val="00D6158C"/>
    <w:rsid w:val="00D66684"/>
    <w:rsid w:val="00D706AC"/>
    <w:rsid w:val="00D76BE3"/>
    <w:rsid w:val="00D87BDE"/>
    <w:rsid w:val="00D913CF"/>
    <w:rsid w:val="00D94880"/>
    <w:rsid w:val="00D969D0"/>
    <w:rsid w:val="00DA0970"/>
    <w:rsid w:val="00DA4F02"/>
    <w:rsid w:val="00DA5449"/>
    <w:rsid w:val="00DA6433"/>
    <w:rsid w:val="00DB365C"/>
    <w:rsid w:val="00DB7911"/>
    <w:rsid w:val="00DB7B8E"/>
    <w:rsid w:val="00DC2292"/>
    <w:rsid w:val="00DC2A69"/>
    <w:rsid w:val="00DC6165"/>
    <w:rsid w:val="00DD3DB3"/>
    <w:rsid w:val="00DE1FD6"/>
    <w:rsid w:val="00DE27B7"/>
    <w:rsid w:val="00DF49C9"/>
    <w:rsid w:val="00DF70CF"/>
    <w:rsid w:val="00E0211C"/>
    <w:rsid w:val="00E05F59"/>
    <w:rsid w:val="00E11238"/>
    <w:rsid w:val="00E204B8"/>
    <w:rsid w:val="00E246A4"/>
    <w:rsid w:val="00E255A1"/>
    <w:rsid w:val="00E34606"/>
    <w:rsid w:val="00E34971"/>
    <w:rsid w:val="00E37525"/>
    <w:rsid w:val="00E425F6"/>
    <w:rsid w:val="00E42C08"/>
    <w:rsid w:val="00E4345C"/>
    <w:rsid w:val="00E458E7"/>
    <w:rsid w:val="00E47518"/>
    <w:rsid w:val="00E50BB5"/>
    <w:rsid w:val="00E61E57"/>
    <w:rsid w:val="00E66819"/>
    <w:rsid w:val="00E67684"/>
    <w:rsid w:val="00E729EF"/>
    <w:rsid w:val="00E81022"/>
    <w:rsid w:val="00E83EDC"/>
    <w:rsid w:val="00E8607D"/>
    <w:rsid w:val="00E907DF"/>
    <w:rsid w:val="00E936F1"/>
    <w:rsid w:val="00EA39A9"/>
    <w:rsid w:val="00EB2411"/>
    <w:rsid w:val="00EB55A0"/>
    <w:rsid w:val="00ED1B69"/>
    <w:rsid w:val="00ED66FB"/>
    <w:rsid w:val="00EE0866"/>
    <w:rsid w:val="00EE2868"/>
    <w:rsid w:val="00EE3BFD"/>
    <w:rsid w:val="00EE437A"/>
    <w:rsid w:val="00EE5E35"/>
    <w:rsid w:val="00EE66BA"/>
    <w:rsid w:val="00EE718E"/>
    <w:rsid w:val="00EF4042"/>
    <w:rsid w:val="00EF5A66"/>
    <w:rsid w:val="00EF7B9D"/>
    <w:rsid w:val="00EF7DBE"/>
    <w:rsid w:val="00F01EAD"/>
    <w:rsid w:val="00F035A4"/>
    <w:rsid w:val="00F06DB0"/>
    <w:rsid w:val="00F107FA"/>
    <w:rsid w:val="00F13724"/>
    <w:rsid w:val="00F17937"/>
    <w:rsid w:val="00F240EC"/>
    <w:rsid w:val="00F2470F"/>
    <w:rsid w:val="00F25300"/>
    <w:rsid w:val="00F2783F"/>
    <w:rsid w:val="00F3485C"/>
    <w:rsid w:val="00F37EDC"/>
    <w:rsid w:val="00F46ADE"/>
    <w:rsid w:val="00F47A58"/>
    <w:rsid w:val="00F53A53"/>
    <w:rsid w:val="00F56FDB"/>
    <w:rsid w:val="00F57A35"/>
    <w:rsid w:val="00F641E5"/>
    <w:rsid w:val="00F66872"/>
    <w:rsid w:val="00F709AD"/>
    <w:rsid w:val="00F70B79"/>
    <w:rsid w:val="00F746A2"/>
    <w:rsid w:val="00F852AE"/>
    <w:rsid w:val="00F9208C"/>
    <w:rsid w:val="00F93ABD"/>
    <w:rsid w:val="00F94829"/>
    <w:rsid w:val="00F97FF2"/>
    <w:rsid w:val="00FA26F5"/>
    <w:rsid w:val="00FA2DB8"/>
    <w:rsid w:val="00FA6224"/>
    <w:rsid w:val="00FA6310"/>
    <w:rsid w:val="00FA7CFF"/>
    <w:rsid w:val="00FA7DFB"/>
    <w:rsid w:val="00FB6B1D"/>
    <w:rsid w:val="00FC20FF"/>
    <w:rsid w:val="00FC61F4"/>
    <w:rsid w:val="00FD0004"/>
    <w:rsid w:val="00FD0581"/>
    <w:rsid w:val="00FD0796"/>
    <w:rsid w:val="00FD1167"/>
    <w:rsid w:val="00FD4EC1"/>
    <w:rsid w:val="00FD73B3"/>
    <w:rsid w:val="00FE64EF"/>
    <w:rsid w:val="00FF0385"/>
    <w:rsid w:val="00FF7F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CE3A19"/>
  <w15:chartTrackingRefBased/>
  <w15:docId w15:val="{8B96A343-A877-42F5-A2EA-81827DD83A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345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96FE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link w:val="Heading5Char"/>
    <w:uiPriority w:val="9"/>
    <w:qFormat/>
    <w:rsid w:val="00617555"/>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6739"/>
    <w:pPr>
      <w:spacing w:after="0" w:line="240" w:lineRule="auto"/>
      <w:ind w:left="720"/>
      <w:contextualSpacing/>
    </w:pPr>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D24C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4C2A"/>
  </w:style>
  <w:style w:type="paragraph" w:styleId="Footer">
    <w:name w:val="footer"/>
    <w:basedOn w:val="Normal"/>
    <w:link w:val="FooterChar"/>
    <w:uiPriority w:val="99"/>
    <w:unhideWhenUsed/>
    <w:rsid w:val="00D24C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4C2A"/>
  </w:style>
  <w:style w:type="character" w:styleId="Hyperlink">
    <w:name w:val="Hyperlink"/>
    <w:basedOn w:val="DefaultParagraphFont"/>
    <w:unhideWhenUsed/>
    <w:rsid w:val="00E50BB5"/>
    <w:rPr>
      <w:color w:val="0000FF"/>
      <w:u w:val="single"/>
    </w:rPr>
  </w:style>
  <w:style w:type="character" w:customStyle="1" w:styleId="english">
    <w:name w:val="english"/>
    <w:basedOn w:val="DefaultParagraphFont"/>
    <w:rsid w:val="00582D69"/>
  </w:style>
  <w:style w:type="paragraph" w:customStyle="1" w:styleId="nova-e-listitem">
    <w:name w:val="nova-e-list__item"/>
    <w:basedOn w:val="Normal"/>
    <w:rsid w:val="009D60F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9D60F5"/>
    <w:rPr>
      <w:color w:val="605E5C"/>
      <w:shd w:val="clear" w:color="auto" w:fill="E1DFDD"/>
    </w:rPr>
  </w:style>
  <w:style w:type="character" w:customStyle="1" w:styleId="Heading5Char">
    <w:name w:val="Heading 5 Char"/>
    <w:basedOn w:val="DefaultParagraphFont"/>
    <w:link w:val="Heading5"/>
    <w:uiPriority w:val="9"/>
    <w:rsid w:val="00617555"/>
    <w:rPr>
      <w:rFonts w:ascii="Times New Roman" w:eastAsia="Times New Roman" w:hAnsi="Times New Roman" w:cs="Times New Roman"/>
      <w:b/>
      <w:bCs/>
      <w:sz w:val="20"/>
      <w:szCs w:val="20"/>
      <w:lang w:eastAsia="en-GB"/>
    </w:rPr>
  </w:style>
  <w:style w:type="paragraph" w:customStyle="1" w:styleId="status">
    <w:name w:val="status"/>
    <w:basedOn w:val="Normal"/>
    <w:rsid w:val="006175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E1AB4"/>
    <w:rPr>
      <w:i/>
      <w:iCs/>
    </w:rPr>
  </w:style>
  <w:style w:type="character" w:customStyle="1" w:styleId="Heading1Char">
    <w:name w:val="Heading 1 Char"/>
    <w:basedOn w:val="DefaultParagraphFont"/>
    <w:link w:val="Heading1"/>
    <w:uiPriority w:val="9"/>
    <w:rsid w:val="00E4345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96FEF"/>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F47A5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old">
    <w:name w:val="bold"/>
    <w:basedOn w:val="DefaultParagraphFont"/>
    <w:rsid w:val="000C38C6"/>
  </w:style>
  <w:style w:type="character" w:customStyle="1" w:styleId="topiccitationitalics">
    <w:name w:val="topiccitationitalics"/>
    <w:basedOn w:val="DefaultParagraphFont"/>
    <w:rsid w:val="000C38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018247">
      <w:bodyDiv w:val="1"/>
      <w:marLeft w:val="0"/>
      <w:marRight w:val="0"/>
      <w:marTop w:val="0"/>
      <w:marBottom w:val="0"/>
      <w:divBdr>
        <w:top w:val="none" w:sz="0" w:space="0" w:color="auto"/>
        <w:left w:val="none" w:sz="0" w:space="0" w:color="auto"/>
        <w:bottom w:val="none" w:sz="0" w:space="0" w:color="auto"/>
        <w:right w:val="none" w:sz="0" w:space="0" w:color="auto"/>
      </w:divBdr>
    </w:div>
    <w:div w:id="45765078">
      <w:bodyDiv w:val="1"/>
      <w:marLeft w:val="0"/>
      <w:marRight w:val="0"/>
      <w:marTop w:val="0"/>
      <w:marBottom w:val="0"/>
      <w:divBdr>
        <w:top w:val="none" w:sz="0" w:space="0" w:color="auto"/>
        <w:left w:val="none" w:sz="0" w:space="0" w:color="auto"/>
        <w:bottom w:val="none" w:sz="0" w:space="0" w:color="auto"/>
        <w:right w:val="none" w:sz="0" w:space="0" w:color="auto"/>
      </w:divBdr>
    </w:div>
    <w:div w:id="82342426">
      <w:bodyDiv w:val="1"/>
      <w:marLeft w:val="0"/>
      <w:marRight w:val="0"/>
      <w:marTop w:val="0"/>
      <w:marBottom w:val="0"/>
      <w:divBdr>
        <w:top w:val="none" w:sz="0" w:space="0" w:color="auto"/>
        <w:left w:val="none" w:sz="0" w:space="0" w:color="auto"/>
        <w:bottom w:val="none" w:sz="0" w:space="0" w:color="auto"/>
        <w:right w:val="none" w:sz="0" w:space="0" w:color="auto"/>
      </w:divBdr>
    </w:div>
    <w:div w:id="394396443">
      <w:bodyDiv w:val="1"/>
      <w:marLeft w:val="0"/>
      <w:marRight w:val="0"/>
      <w:marTop w:val="0"/>
      <w:marBottom w:val="0"/>
      <w:divBdr>
        <w:top w:val="none" w:sz="0" w:space="0" w:color="auto"/>
        <w:left w:val="none" w:sz="0" w:space="0" w:color="auto"/>
        <w:bottom w:val="none" w:sz="0" w:space="0" w:color="auto"/>
        <w:right w:val="none" w:sz="0" w:space="0" w:color="auto"/>
      </w:divBdr>
    </w:div>
    <w:div w:id="447552586">
      <w:bodyDiv w:val="1"/>
      <w:marLeft w:val="0"/>
      <w:marRight w:val="0"/>
      <w:marTop w:val="0"/>
      <w:marBottom w:val="0"/>
      <w:divBdr>
        <w:top w:val="none" w:sz="0" w:space="0" w:color="auto"/>
        <w:left w:val="none" w:sz="0" w:space="0" w:color="auto"/>
        <w:bottom w:val="none" w:sz="0" w:space="0" w:color="auto"/>
        <w:right w:val="none" w:sz="0" w:space="0" w:color="auto"/>
      </w:divBdr>
      <w:divsChild>
        <w:div w:id="1224951757">
          <w:marLeft w:val="0"/>
          <w:marRight w:val="0"/>
          <w:marTop w:val="225"/>
          <w:marBottom w:val="150"/>
          <w:divBdr>
            <w:top w:val="single" w:sz="6" w:space="11" w:color="E8E8E8"/>
            <w:left w:val="none" w:sz="0" w:space="0" w:color="auto"/>
            <w:bottom w:val="none" w:sz="0" w:space="0" w:color="auto"/>
            <w:right w:val="none" w:sz="0" w:space="0" w:color="auto"/>
          </w:divBdr>
          <w:divsChild>
            <w:div w:id="448402116">
              <w:marLeft w:val="0"/>
              <w:marRight w:val="0"/>
              <w:marTop w:val="0"/>
              <w:marBottom w:val="0"/>
              <w:divBdr>
                <w:top w:val="none" w:sz="0" w:space="0" w:color="auto"/>
                <w:left w:val="none" w:sz="0" w:space="0" w:color="auto"/>
                <w:bottom w:val="none" w:sz="0" w:space="0" w:color="auto"/>
                <w:right w:val="none" w:sz="0" w:space="0" w:color="auto"/>
              </w:divBdr>
            </w:div>
            <w:div w:id="1666473550">
              <w:marLeft w:val="0"/>
              <w:marRight w:val="0"/>
              <w:marTop w:val="0"/>
              <w:marBottom w:val="30"/>
              <w:divBdr>
                <w:top w:val="none" w:sz="0" w:space="0" w:color="auto"/>
                <w:left w:val="none" w:sz="0" w:space="0" w:color="auto"/>
                <w:bottom w:val="none" w:sz="0" w:space="0" w:color="auto"/>
                <w:right w:val="none" w:sz="0" w:space="0" w:color="auto"/>
              </w:divBdr>
            </w:div>
            <w:div w:id="2055887810">
              <w:marLeft w:val="0"/>
              <w:marRight w:val="0"/>
              <w:marTop w:val="0"/>
              <w:marBottom w:val="0"/>
              <w:divBdr>
                <w:top w:val="none" w:sz="0" w:space="0" w:color="auto"/>
                <w:left w:val="none" w:sz="0" w:space="0" w:color="auto"/>
                <w:bottom w:val="none" w:sz="0" w:space="0" w:color="auto"/>
                <w:right w:val="none" w:sz="0" w:space="0" w:color="auto"/>
              </w:divBdr>
            </w:div>
          </w:divsChild>
        </w:div>
        <w:div w:id="2003123785">
          <w:marLeft w:val="0"/>
          <w:marRight w:val="0"/>
          <w:marTop w:val="225"/>
          <w:marBottom w:val="150"/>
          <w:divBdr>
            <w:top w:val="single" w:sz="6" w:space="11" w:color="E8E8E8"/>
            <w:left w:val="none" w:sz="0" w:space="0" w:color="auto"/>
            <w:bottom w:val="none" w:sz="0" w:space="0" w:color="auto"/>
            <w:right w:val="none" w:sz="0" w:space="0" w:color="auto"/>
          </w:divBdr>
          <w:divsChild>
            <w:div w:id="648903531">
              <w:marLeft w:val="0"/>
              <w:marRight w:val="0"/>
              <w:marTop w:val="0"/>
              <w:marBottom w:val="0"/>
              <w:divBdr>
                <w:top w:val="none" w:sz="0" w:space="0" w:color="auto"/>
                <w:left w:val="none" w:sz="0" w:space="0" w:color="auto"/>
                <w:bottom w:val="none" w:sz="0" w:space="0" w:color="auto"/>
                <w:right w:val="none" w:sz="0" w:space="0" w:color="auto"/>
              </w:divBdr>
            </w:div>
            <w:div w:id="1264801711">
              <w:marLeft w:val="0"/>
              <w:marRight w:val="0"/>
              <w:marTop w:val="0"/>
              <w:marBottom w:val="30"/>
              <w:divBdr>
                <w:top w:val="none" w:sz="0" w:space="0" w:color="auto"/>
                <w:left w:val="none" w:sz="0" w:space="0" w:color="auto"/>
                <w:bottom w:val="none" w:sz="0" w:space="0" w:color="auto"/>
                <w:right w:val="none" w:sz="0" w:space="0" w:color="auto"/>
              </w:divBdr>
            </w:div>
            <w:div w:id="1748379964">
              <w:marLeft w:val="0"/>
              <w:marRight w:val="0"/>
              <w:marTop w:val="0"/>
              <w:marBottom w:val="0"/>
              <w:divBdr>
                <w:top w:val="none" w:sz="0" w:space="0" w:color="auto"/>
                <w:left w:val="none" w:sz="0" w:space="0" w:color="auto"/>
                <w:bottom w:val="none" w:sz="0" w:space="0" w:color="auto"/>
                <w:right w:val="none" w:sz="0" w:space="0" w:color="auto"/>
              </w:divBdr>
            </w:div>
          </w:divsChild>
        </w:div>
        <w:div w:id="316619377">
          <w:marLeft w:val="0"/>
          <w:marRight w:val="0"/>
          <w:marTop w:val="225"/>
          <w:marBottom w:val="150"/>
          <w:divBdr>
            <w:top w:val="single" w:sz="6" w:space="11" w:color="E8E8E8"/>
            <w:left w:val="none" w:sz="0" w:space="0" w:color="auto"/>
            <w:bottom w:val="none" w:sz="0" w:space="0" w:color="auto"/>
            <w:right w:val="none" w:sz="0" w:space="0" w:color="auto"/>
          </w:divBdr>
          <w:divsChild>
            <w:div w:id="264702103">
              <w:marLeft w:val="0"/>
              <w:marRight w:val="0"/>
              <w:marTop w:val="0"/>
              <w:marBottom w:val="0"/>
              <w:divBdr>
                <w:top w:val="none" w:sz="0" w:space="0" w:color="auto"/>
                <w:left w:val="none" w:sz="0" w:space="0" w:color="auto"/>
                <w:bottom w:val="none" w:sz="0" w:space="0" w:color="auto"/>
                <w:right w:val="none" w:sz="0" w:space="0" w:color="auto"/>
              </w:divBdr>
            </w:div>
            <w:div w:id="1517846414">
              <w:marLeft w:val="0"/>
              <w:marRight w:val="0"/>
              <w:marTop w:val="0"/>
              <w:marBottom w:val="30"/>
              <w:divBdr>
                <w:top w:val="none" w:sz="0" w:space="0" w:color="auto"/>
                <w:left w:val="none" w:sz="0" w:space="0" w:color="auto"/>
                <w:bottom w:val="none" w:sz="0" w:space="0" w:color="auto"/>
                <w:right w:val="none" w:sz="0" w:space="0" w:color="auto"/>
              </w:divBdr>
            </w:div>
            <w:div w:id="489711660">
              <w:marLeft w:val="0"/>
              <w:marRight w:val="0"/>
              <w:marTop w:val="0"/>
              <w:marBottom w:val="0"/>
              <w:divBdr>
                <w:top w:val="none" w:sz="0" w:space="0" w:color="auto"/>
                <w:left w:val="none" w:sz="0" w:space="0" w:color="auto"/>
                <w:bottom w:val="none" w:sz="0" w:space="0" w:color="auto"/>
                <w:right w:val="none" w:sz="0" w:space="0" w:color="auto"/>
              </w:divBdr>
            </w:div>
          </w:divsChild>
        </w:div>
        <w:div w:id="1136413625">
          <w:marLeft w:val="0"/>
          <w:marRight w:val="0"/>
          <w:marTop w:val="225"/>
          <w:marBottom w:val="150"/>
          <w:divBdr>
            <w:top w:val="single" w:sz="6" w:space="11" w:color="E8E8E8"/>
            <w:left w:val="none" w:sz="0" w:space="0" w:color="auto"/>
            <w:bottom w:val="none" w:sz="0" w:space="0" w:color="auto"/>
            <w:right w:val="none" w:sz="0" w:space="0" w:color="auto"/>
          </w:divBdr>
          <w:divsChild>
            <w:div w:id="669523415">
              <w:marLeft w:val="0"/>
              <w:marRight w:val="0"/>
              <w:marTop w:val="0"/>
              <w:marBottom w:val="0"/>
              <w:divBdr>
                <w:top w:val="none" w:sz="0" w:space="0" w:color="auto"/>
                <w:left w:val="none" w:sz="0" w:space="0" w:color="auto"/>
                <w:bottom w:val="none" w:sz="0" w:space="0" w:color="auto"/>
                <w:right w:val="none" w:sz="0" w:space="0" w:color="auto"/>
              </w:divBdr>
            </w:div>
            <w:div w:id="1220284665">
              <w:marLeft w:val="0"/>
              <w:marRight w:val="0"/>
              <w:marTop w:val="0"/>
              <w:marBottom w:val="30"/>
              <w:divBdr>
                <w:top w:val="none" w:sz="0" w:space="0" w:color="auto"/>
                <w:left w:val="none" w:sz="0" w:space="0" w:color="auto"/>
                <w:bottom w:val="none" w:sz="0" w:space="0" w:color="auto"/>
                <w:right w:val="none" w:sz="0" w:space="0" w:color="auto"/>
              </w:divBdr>
            </w:div>
            <w:div w:id="655456796">
              <w:marLeft w:val="0"/>
              <w:marRight w:val="0"/>
              <w:marTop w:val="0"/>
              <w:marBottom w:val="0"/>
              <w:divBdr>
                <w:top w:val="none" w:sz="0" w:space="0" w:color="auto"/>
                <w:left w:val="none" w:sz="0" w:space="0" w:color="auto"/>
                <w:bottom w:val="none" w:sz="0" w:space="0" w:color="auto"/>
                <w:right w:val="none" w:sz="0" w:space="0" w:color="auto"/>
              </w:divBdr>
            </w:div>
          </w:divsChild>
        </w:div>
        <w:div w:id="579405883">
          <w:marLeft w:val="0"/>
          <w:marRight w:val="0"/>
          <w:marTop w:val="225"/>
          <w:marBottom w:val="150"/>
          <w:divBdr>
            <w:top w:val="single" w:sz="6" w:space="11" w:color="E8E8E8"/>
            <w:left w:val="none" w:sz="0" w:space="0" w:color="auto"/>
            <w:bottom w:val="none" w:sz="0" w:space="0" w:color="auto"/>
            <w:right w:val="none" w:sz="0" w:space="0" w:color="auto"/>
          </w:divBdr>
          <w:divsChild>
            <w:div w:id="608437161">
              <w:marLeft w:val="0"/>
              <w:marRight w:val="0"/>
              <w:marTop w:val="0"/>
              <w:marBottom w:val="0"/>
              <w:divBdr>
                <w:top w:val="none" w:sz="0" w:space="0" w:color="auto"/>
                <w:left w:val="none" w:sz="0" w:space="0" w:color="auto"/>
                <w:bottom w:val="none" w:sz="0" w:space="0" w:color="auto"/>
                <w:right w:val="none" w:sz="0" w:space="0" w:color="auto"/>
              </w:divBdr>
            </w:div>
            <w:div w:id="1477910492">
              <w:marLeft w:val="0"/>
              <w:marRight w:val="0"/>
              <w:marTop w:val="0"/>
              <w:marBottom w:val="30"/>
              <w:divBdr>
                <w:top w:val="none" w:sz="0" w:space="0" w:color="auto"/>
                <w:left w:val="none" w:sz="0" w:space="0" w:color="auto"/>
                <w:bottom w:val="none" w:sz="0" w:space="0" w:color="auto"/>
                <w:right w:val="none" w:sz="0" w:space="0" w:color="auto"/>
              </w:divBdr>
            </w:div>
            <w:div w:id="1149979914">
              <w:marLeft w:val="0"/>
              <w:marRight w:val="0"/>
              <w:marTop w:val="0"/>
              <w:marBottom w:val="0"/>
              <w:divBdr>
                <w:top w:val="none" w:sz="0" w:space="0" w:color="auto"/>
                <w:left w:val="none" w:sz="0" w:space="0" w:color="auto"/>
                <w:bottom w:val="none" w:sz="0" w:space="0" w:color="auto"/>
                <w:right w:val="none" w:sz="0" w:space="0" w:color="auto"/>
              </w:divBdr>
            </w:div>
          </w:divsChild>
        </w:div>
        <w:div w:id="2114858368">
          <w:marLeft w:val="0"/>
          <w:marRight w:val="0"/>
          <w:marTop w:val="225"/>
          <w:marBottom w:val="150"/>
          <w:divBdr>
            <w:top w:val="single" w:sz="6" w:space="11" w:color="E8E8E8"/>
            <w:left w:val="none" w:sz="0" w:space="0" w:color="auto"/>
            <w:bottom w:val="none" w:sz="0" w:space="0" w:color="auto"/>
            <w:right w:val="none" w:sz="0" w:space="0" w:color="auto"/>
          </w:divBdr>
          <w:divsChild>
            <w:div w:id="1431388063">
              <w:marLeft w:val="0"/>
              <w:marRight w:val="0"/>
              <w:marTop w:val="0"/>
              <w:marBottom w:val="0"/>
              <w:divBdr>
                <w:top w:val="none" w:sz="0" w:space="0" w:color="auto"/>
                <w:left w:val="none" w:sz="0" w:space="0" w:color="auto"/>
                <w:bottom w:val="none" w:sz="0" w:space="0" w:color="auto"/>
                <w:right w:val="none" w:sz="0" w:space="0" w:color="auto"/>
              </w:divBdr>
            </w:div>
            <w:div w:id="2000383777">
              <w:marLeft w:val="0"/>
              <w:marRight w:val="0"/>
              <w:marTop w:val="0"/>
              <w:marBottom w:val="30"/>
              <w:divBdr>
                <w:top w:val="none" w:sz="0" w:space="0" w:color="auto"/>
                <w:left w:val="none" w:sz="0" w:space="0" w:color="auto"/>
                <w:bottom w:val="none" w:sz="0" w:space="0" w:color="auto"/>
                <w:right w:val="none" w:sz="0" w:space="0" w:color="auto"/>
              </w:divBdr>
            </w:div>
            <w:div w:id="1815946479">
              <w:marLeft w:val="0"/>
              <w:marRight w:val="0"/>
              <w:marTop w:val="0"/>
              <w:marBottom w:val="0"/>
              <w:divBdr>
                <w:top w:val="none" w:sz="0" w:space="0" w:color="auto"/>
                <w:left w:val="none" w:sz="0" w:space="0" w:color="auto"/>
                <w:bottom w:val="none" w:sz="0" w:space="0" w:color="auto"/>
                <w:right w:val="none" w:sz="0" w:space="0" w:color="auto"/>
              </w:divBdr>
            </w:div>
          </w:divsChild>
        </w:div>
        <w:div w:id="751973710">
          <w:marLeft w:val="0"/>
          <w:marRight w:val="0"/>
          <w:marTop w:val="225"/>
          <w:marBottom w:val="150"/>
          <w:divBdr>
            <w:top w:val="single" w:sz="6" w:space="11" w:color="E8E8E8"/>
            <w:left w:val="none" w:sz="0" w:space="0" w:color="auto"/>
            <w:bottom w:val="none" w:sz="0" w:space="0" w:color="auto"/>
            <w:right w:val="none" w:sz="0" w:space="0" w:color="auto"/>
          </w:divBdr>
          <w:divsChild>
            <w:div w:id="654182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0072478">
      <w:bodyDiv w:val="1"/>
      <w:marLeft w:val="0"/>
      <w:marRight w:val="0"/>
      <w:marTop w:val="0"/>
      <w:marBottom w:val="0"/>
      <w:divBdr>
        <w:top w:val="none" w:sz="0" w:space="0" w:color="auto"/>
        <w:left w:val="none" w:sz="0" w:space="0" w:color="auto"/>
        <w:bottom w:val="none" w:sz="0" w:space="0" w:color="auto"/>
        <w:right w:val="none" w:sz="0" w:space="0" w:color="auto"/>
      </w:divBdr>
    </w:div>
    <w:div w:id="600181569">
      <w:bodyDiv w:val="1"/>
      <w:marLeft w:val="0"/>
      <w:marRight w:val="0"/>
      <w:marTop w:val="0"/>
      <w:marBottom w:val="0"/>
      <w:divBdr>
        <w:top w:val="none" w:sz="0" w:space="0" w:color="auto"/>
        <w:left w:val="none" w:sz="0" w:space="0" w:color="auto"/>
        <w:bottom w:val="none" w:sz="0" w:space="0" w:color="auto"/>
        <w:right w:val="none" w:sz="0" w:space="0" w:color="auto"/>
      </w:divBdr>
    </w:div>
    <w:div w:id="717824419">
      <w:bodyDiv w:val="1"/>
      <w:marLeft w:val="0"/>
      <w:marRight w:val="0"/>
      <w:marTop w:val="0"/>
      <w:marBottom w:val="0"/>
      <w:divBdr>
        <w:top w:val="none" w:sz="0" w:space="0" w:color="auto"/>
        <w:left w:val="none" w:sz="0" w:space="0" w:color="auto"/>
        <w:bottom w:val="none" w:sz="0" w:space="0" w:color="auto"/>
        <w:right w:val="none" w:sz="0" w:space="0" w:color="auto"/>
      </w:divBdr>
    </w:div>
    <w:div w:id="895047756">
      <w:bodyDiv w:val="1"/>
      <w:marLeft w:val="0"/>
      <w:marRight w:val="0"/>
      <w:marTop w:val="0"/>
      <w:marBottom w:val="0"/>
      <w:divBdr>
        <w:top w:val="none" w:sz="0" w:space="0" w:color="auto"/>
        <w:left w:val="none" w:sz="0" w:space="0" w:color="auto"/>
        <w:bottom w:val="none" w:sz="0" w:space="0" w:color="auto"/>
        <w:right w:val="none" w:sz="0" w:space="0" w:color="auto"/>
      </w:divBdr>
    </w:div>
    <w:div w:id="1471166005">
      <w:bodyDiv w:val="1"/>
      <w:marLeft w:val="0"/>
      <w:marRight w:val="0"/>
      <w:marTop w:val="0"/>
      <w:marBottom w:val="0"/>
      <w:divBdr>
        <w:top w:val="none" w:sz="0" w:space="0" w:color="auto"/>
        <w:left w:val="none" w:sz="0" w:space="0" w:color="auto"/>
        <w:bottom w:val="none" w:sz="0" w:space="0" w:color="auto"/>
        <w:right w:val="none" w:sz="0" w:space="0" w:color="auto"/>
      </w:divBdr>
    </w:div>
    <w:div w:id="1508443857">
      <w:bodyDiv w:val="1"/>
      <w:marLeft w:val="0"/>
      <w:marRight w:val="0"/>
      <w:marTop w:val="0"/>
      <w:marBottom w:val="0"/>
      <w:divBdr>
        <w:top w:val="none" w:sz="0" w:space="0" w:color="auto"/>
        <w:left w:val="none" w:sz="0" w:space="0" w:color="auto"/>
        <w:bottom w:val="none" w:sz="0" w:space="0" w:color="auto"/>
        <w:right w:val="none" w:sz="0" w:space="0" w:color="auto"/>
      </w:divBdr>
    </w:div>
    <w:div w:id="1638728075">
      <w:bodyDiv w:val="1"/>
      <w:marLeft w:val="0"/>
      <w:marRight w:val="0"/>
      <w:marTop w:val="0"/>
      <w:marBottom w:val="0"/>
      <w:divBdr>
        <w:top w:val="none" w:sz="0" w:space="0" w:color="auto"/>
        <w:left w:val="none" w:sz="0" w:space="0" w:color="auto"/>
        <w:bottom w:val="none" w:sz="0" w:space="0" w:color="auto"/>
        <w:right w:val="none" w:sz="0" w:space="0" w:color="auto"/>
      </w:divBdr>
    </w:div>
    <w:div w:id="1734232972">
      <w:bodyDiv w:val="1"/>
      <w:marLeft w:val="0"/>
      <w:marRight w:val="0"/>
      <w:marTop w:val="0"/>
      <w:marBottom w:val="0"/>
      <w:divBdr>
        <w:top w:val="none" w:sz="0" w:space="0" w:color="auto"/>
        <w:left w:val="none" w:sz="0" w:space="0" w:color="auto"/>
        <w:bottom w:val="none" w:sz="0" w:space="0" w:color="auto"/>
        <w:right w:val="none" w:sz="0" w:space="0" w:color="auto"/>
      </w:divBdr>
    </w:div>
    <w:div w:id="1802456240">
      <w:bodyDiv w:val="1"/>
      <w:marLeft w:val="0"/>
      <w:marRight w:val="0"/>
      <w:marTop w:val="0"/>
      <w:marBottom w:val="0"/>
      <w:divBdr>
        <w:top w:val="none" w:sz="0" w:space="0" w:color="auto"/>
        <w:left w:val="none" w:sz="0" w:space="0" w:color="auto"/>
        <w:bottom w:val="none" w:sz="0" w:space="0" w:color="auto"/>
        <w:right w:val="none" w:sz="0" w:space="0" w:color="auto"/>
      </w:divBdr>
    </w:div>
    <w:div w:id="1871915791">
      <w:bodyDiv w:val="1"/>
      <w:marLeft w:val="0"/>
      <w:marRight w:val="0"/>
      <w:marTop w:val="0"/>
      <w:marBottom w:val="0"/>
      <w:divBdr>
        <w:top w:val="none" w:sz="0" w:space="0" w:color="auto"/>
        <w:left w:val="none" w:sz="0" w:space="0" w:color="auto"/>
        <w:bottom w:val="none" w:sz="0" w:space="0" w:color="auto"/>
        <w:right w:val="none" w:sz="0" w:space="0" w:color="auto"/>
      </w:divBdr>
    </w:div>
    <w:div w:id="1910260538">
      <w:bodyDiv w:val="1"/>
      <w:marLeft w:val="0"/>
      <w:marRight w:val="0"/>
      <w:marTop w:val="0"/>
      <w:marBottom w:val="0"/>
      <w:divBdr>
        <w:top w:val="none" w:sz="0" w:space="0" w:color="auto"/>
        <w:left w:val="none" w:sz="0" w:space="0" w:color="auto"/>
        <w:bottom w:val="none" w:sz="0" w:space="0" w:color="auto"/>
        <w:right w:val="none" w:sz="0" w:space="0" w:color="auto"/>
      </w:divBdr>
    </w:div>
    <w:div w:id="2011248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1007/s10806-010-9273-3" TargetMode="External"/><Relationship Id="rId18" Type="http://schemas.openxmlformats.org/officeDocument/2006/relationships/hyperlink" Target="https://doi.org/10.1007/s10806-021-09863-2" TargetMode="External"/><Relationship Id="rId26" Type="http://schemas.openxmlformats.org/officeDocument/2006/relationships/hyperlink" Target="https://rintintin.colorado.edu/~vancecd/phil308/Warren.pdf" TargetMode="External"/><Relationship Id="rId3" Type="http://schemas.openxmlformats.org/officeDocument/2006/relationships/styles" Target="styles.xml"/><Relationship Id="rId21" Type="http://schemas.openxmlformats.org/officeDocument/2006/relationships/hyperlink" Target="https://www.panthera.org/cat/lion#:~:text=" TargetMode="External"/><Relationship Id="rId7" Type="http://schemas.openxmlformats.org/officeDocument/2006/relationships/endnotes" Target="endnotes.xml"/><Relationship Id="rId12" Type="http://schemas.openxmlformats.org/officeDocument/2006/relationships/hyperlink" Target="%20https://www.research.manchester.ac.uk/portal/en/publications/is-species-membership-morally-relevant(3e547056-9291-426f-b17d-9e1f95cc5b67)/export.html%20%5baccessed%2020%20June%202021" TargetMode="External"/><Relationship Id="rId17" Type="http://schemas.openxmlformats.org/officeDocument/2006/relationships/hyperlink" Target="https://www.reed.edu/biology/professors/" TargetMode="External"/><Relationship Id="rId25" Type="http://schemas.openxmlformats.org/officeDocument/2006/relationships/hyperlink" Target="http://news.bbc.co.uk/earth/hi/earth_news/newsid_8448000/8448807.stm" TargetMode="External"/><Relationship Id="rId2" Type="http://schemas.openxmlformats.org/officeDocument/2006/relationships/numbering" Target="numbering.xml"/><Relationship Id="rId16" Type="http://schemas.openxmlformats.org/officeDocument/2006/relationships/hyperlink" Target="https://www.jstor.org/stable/2409999" TargetMode="External"/><Relationship Id="rId20" Type="http://schemas.openxmlformats.org/officeDocument/2006/relationships/hyperlink" Target="https://archive.org/%20details/cu31924022560365"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hilosophynow.org/issues/59/Ten_Reasons_Why_I_Love_%20Hate_%20Peter_%20Singer" TargetMode="External"/><Relationship Id="rId24" Type="http://schemas.openxmlformats.org/officeDocument/2006/relationships/hyperlink" Target="https://iep.utm.edu/mill-eth/" TargetMode="External"/><Relationship Id="rId5" Type="http://schemas.openxmlformats.org/officeDocument/2006/relationships/webSettings" Target="webSettings.xml"/><Relationship Id="rId15" Type="http://schemas.openxmlformats.org/officeDocument/2006/relationships/hyperlink" Target="https://www.britannica.com/science/species-taxon%20%5baccessed%2014%20June%202021" TargetMode="External"/><Relationship Id="rId23" Type="http://schemas.openxmlformats.org/officeDocument/2006/relationships/hyperlink" Target="https://safariclub.org/how-trophy-hunting-saved-the-markhor/" TargetMode="External"/><Relationship Id="rId28" Type="http://schemas.openxmlformats.org/officeDocument/2006/relationships/footer" Target="footer1.xml"/><Relationship Id="rId10" Type="http://schemas.openxmlformats.org/officeDocument/2006/relationships/hyperlink" Target="https://www.britannica.com/%20science/taxonomy%20%5baccessed%2014%20June%202021" TargetMode="External"/><Relationship Id="rId19" Type="http://schemas.openxmlformats.org/officeDocument/2006/relationships/hyperlink" Target="https://link.springer.com/article/%2010.1007/%20s10892-018-9275-3" TargetMode="External"/><Relationship Id="rId4" Type="http://schemas.openxmlformats.org/officeDocument/2006/relationships/settings" Target="settings.xml"/><Relationship Id="rId9" Type="http://schemas.openxmlformats.org/officeDocument/2006/relationships/hyperlink" Target="https://basc.org.uk/advice/basc-grey-squirrel-control/" TargetMode="External"/><Relationship Id="rId14" Type="http://schemas.openxmlformats.org/officeDocument/2006/relationships/hyperlink" Target="https://besjournals.onlinelibrary.wiley.com/" TargetMode="External"/><Relationship Id="rId22" Type="http://schemas.openxmlformats.org/officeDocument/2006/relationships/hyperlink" Target="https://regan.animalsvoice.com/tom-regan/books/animal-rights/all-that-dwell-therein/" TargetMode="External"/><Relationship Id="rId27" Type="http://schemas.openxmlformats.org/officeDocument/2006/relationships/hyperlink" Target="https://www.abc.net.au/religion/the-incoherence-of-peter-singers-utilitarian-argument-for-vegeta/10096418"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BDEA1B-7256-4C8E-9D26-18675609F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5510</TotalTime>
  <Pages>15</Pages>
  <Words>5574</Words>
  <Characters>31772</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Mavridi</dc:creator>
  <cp:keywords/>
  <dc:description/>
  <cp:lastModifiedBy>Zoe Mavridi</cp:lastModifiedBy>
  <cp:revision>396</cp:revision>
  <dcterms:created xsi:type="dcterms:W3CDTF">2021-03-05T22:31:00Z</dcterms:created>
  <dcterms:modified xsi:type="dcterms:W3CDTF">2021-09-07T09:37:00Z</dcterms:modified>
</cp:coreProperties>
</file>