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180CBF7" w14:textId="484927BB" w:rsidR="00301299" w:rsidRDefault="00301299" w:rsidP="00301299">
      <w:pPr>
        <w:jc w:val="center"/>
      </w:pPr>
    </w:p>
    <w:p w14:paraId="74E3FBF6" w14:textId="16B0BF85" w:rsidR="79F140E9" w:rsidRDefault="79F140E9" w:rsidP="173B1735">
      <w:pPr>
        <w:jc w:val="center"/>
        <w:rPr>
          <w:sz w:val="96"/>
          <w:szCs w:val="96"/>
        </w:rPr>
      </w:pPr>
      <w:r w:rsidRPr="47CB3CDC">
        <w:rPr>
          <w:sz w:val="96"/>
          <w:szCs w:val="96"/>
        </w:rPr>
        <w:t xml:space="preserve">Engine Performance </w:t>
      </w:r>
      <w:r w:rsidR="7BC2C9C0" w:rsidRPr="47CB3CDC">
        <w:rPr>
          <w:sz w:val="96"/>
          <w:szCs w:val="96"/>
        </w:rPr>
        <w:t>Characteristics</w:t>
      </w:r>
    </w:p>
    <w:p w14:paraId="4C871724" w14:textId="77777777" w:rsidR="00301299" w:rsidRDefault="00301299" w:rsidP="00301299">
      <w:pPr>
        <w:jc w:val="center"/>
        <w:rPr>
          <w:sz w:val="36"/>
          <w:szCs w:val="36"/>
        </w:rPr>
      </w:pPr>
    </w:p>
    <w:p w14:paraId="53A3F176" w14:textId="77777777" w:rsidR="00761281" w:rsidRDefault="00761281" w:rsidP="00301299">
      <w:pPr>
        <w:jc w:val="center"/>
        <w:rPr>
          <w:sz w:val="36"/>
          <w:szCs w:val="36"/>
        </w:rPr>
      </w:pPr>
    </w:p>
    <w:p w14:paraId="271C420D" w14:textId="35E09F21" w:rsidR="7BC2C9C0" w:rsidRDefault="7BC2C9C0" w:rsidP="1D910074">
      <w:pPr>
        <w:jc w:val="center"/>
        <w:rPr>
          <w:sz w:val="36"/>
          <w:szCs w:val="36"/>
        </w:rPr>
      </w:pPr>
      <w:r w:rsidRPr="47CB3CDC">
        <w:rPr>
          <w:sz w:val="36"/>
          <w:szCs w:val="36"/>
        </w:rPr>
        <w:t>Vehicle technology ACHA4004</w:t>
      </w:r>
    </w:p>
    <w:p w14:paraId="5ECC3549" w14:textId="6BB458C9"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0B6C0EFD" w14:textId="3C22D536" w:rsidR="7BC2C9C0" w:rsidRDefault="7BC2C9C0" w:rsidP="7F5DAB72">
      <w:pPr>
        <w:jc w:val="center"/>
        <w:rPr>
          <w:sz w:val="32"/>
          <w:szCs w:val="32"/>
        </w:rPr>
      </w:pPr>
      <w:r w:rsidRPr="5E110810">
        <w:rPr>
          <w:sz w:val="32"/>
          <w:szCs w:val="32"/>
        </w:rPr>
        <w:t>Ben Ellis-Jones</w:t>
      </w:r>
    </w:p>
    <w:p w14:paraId="6BFE1304" w14:textId="71ED3705" w:rsidR="00301299" w:rsidRPr="008B05DA" w:rsidRDefault="7BC2C9C0" w:rsidP="00301299">
      <w:pPr>
        <w:jc w:val="center"/>
        <w:rPr>
          <w:sz w:val="24"/>
          <w:szCs w:val="24"/>
        </w:rPr>
      </w:pPr>
      <w:r w:rsidRPr="5E110810">
        <w:rPr>
          <w:sz w:val="24"/>
          <w:szCs w:val="24"/>
        </w:rPr>
        <w:t>2204298</w:t>
      </w:r>
    </w:p>
    <w:p w14:paraId="5E3CE57E" w14:textId="3367A578" w:rsidR="00301299" w:rsidRDefault="7BC2C9C0"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26/03/23</w:t>
      </w:r>
    </w:p>
    <w:sdt>
      <w:sdtPr>
        <w:rPr>
          <w:rFonts w:asciiTheme="minorHAnsi" w:eastAsiaTheme="minorHAnsi" w:hAnsiTheme="minorHAnsi" w:cstheme="minorBidi"/>
          <w:color w:val="auto"/>
          <w:sz w:val="22"/>
          <w:szCs w:val="22"/>
          <w:lang w:val="en-GB"/>
        </w:rPr>
        <w:id w:val="392098175"/>
        <w:docPartObj>
          <w:docPartGallery w:val="Table of Contents"/>
          <w:docPartUnique/>
        </w:docPartObj>
      </w:sdtPr>
      <w:sdtEndPr/>
      <w:sdtContent>
        <w:p w14:paraId="50721EAD" w14:textId="533F39D0" w:rsidR="00B25D24" w:rsidRDefault="00B25D24">
          <w:pPr>
            <w:pStyle w:val="TOCHeading"/>
          </w:pPr>
          <w:r>
            <w:t>Contents</w:t>
          </w:r>
        </w:p>
        <w:p w14:paraId="1AAEEA4C" w14:textId="1B5693C8" w:rsidR="0071590F" w:rsidRDefault="006C5B0D">
          <w:pPr>
            <w:pStyle w:val="TOC1"/>
            <w:tabs>
              <w:tab w:val="left" w:pos="440"/>
              <w:tab w:val="right" w:leader="dot" w:pos="9016"/>
            </w:tabs>
            <w:rPr>
              <w:rFonts w:eastAsiaTheme="minorEastAsia"/>
              <w:noProof/>
              <w:lang w:eastAsia="en-GB"/>
            </w:rPr>
          </w:pPr>
          <w:r>
            <w:fldChar w:fldCharType="begin"/>
          </w:r>
          <w:r w:rsidR="00B25D24">
            <w:instrText>TOC \o "1-3" \h \z \u</w:instrText>
          </w:r>
          <w:r>
            <w:fldChar w:fldCharType="separate"/>
          </w:r>
          <w:hyperlink w:anchor="_Toc131359422" w:history="1">
            <w:r w:rsidR="0071590F" w:rsidRPr="00654B97">
              <w:rPr>
                <w:rStyle w:val="Hyperlink"/>
                <w:noProof/>
              </w:rPr>
              <w:t>1</w:t>
            </w:r>
            <w:r w:rsidR="0071590F">
              <w:rPr>
                <w:rFonts w:eastAsiaTheme="minorEastAsia"/>
                <w:noProof/>
                <w:lang w:eastAsia="en-GB"/>
              </w:rPr>
              <w:tab/>
            </w:r>
            <w:r w:rsidR="0071590F" w:rsidRPr="00654B97">
              <w:rPr>
                <w:rStyle w:val="Hyperlink"/>
                <w:noProof/>
              </w:rPr>
              <w:t>Introduction</w:t>
            </w:r>
            <w:r w:rsidR="0071590F">
              <w:rPr>
                <w:noProof/>
                <w:webHidden/>
              </w:rPr>
              <w:tab/>
            </w:r>
            <w:r w:rsidR="0071590F">
              <w:rPr>
                <w:noProof/>
                <w:webHidden/>
              </w:rPr>
              <w:fldChar w:fldCharType="begin"/>
            </w:r>
            <w:r w:rsidR="0071590F">
              <w:rPr>
                <w:noProof/>
                <w:webHidden/>
              </w:rPr>
              <w:instrText xml:space="preserve"> PAGEREF _Toc131359422 \h </w:instrText>
            </w:r>
            <w:r w:rsidR="0071590F">
              <w:rPr>
                <w:noProof/>
                <w:webHidden/>
              </w:rPr>
            </w:r>
            <w:r w:rsidR="0071590F">
              <w:rPr>
                <w:noProof/>
                <w:webHidden/>
              </w:rPr>
              <w:fldChar w:fldCharType="separate"/>
            </w:r>
            <w:r w:rsidR="0071590F">
              <w:rPr>
                <w:noProof/>
                <w:webHidden/>
              </w:rPr>
              <w:t>1</w:t>
            </w:r>
            <w:r w:rsidR="0071590F">
              <w:rPr>
                <w:noProof/>
                <w:webHidden/>
              </w:rPr>
              <w:fldChar w:fldCharType="end"/>
            </w:r>
          </w:hyperlink>
        </w:p>
        <w:p w14:paraId="435F28BF" w14:textId="24C10620" w:rsidR="0071590F" w:rsidRDefault="00373CDA">
          <w:pPr>
            <w:pStyle w:val="TOC1"/>
            <w:tabs>
              <w:tab w:val="left" w:pos="440"/>
              <w:tab w:val="right" w:leader="dot" w:pos="9016"/>
            </w:tabs>
            <w:rPr>
              <w:rFonts w:eastAsiaTheme="minorEastAsia"/>
              <w:noProof/>
              <w:lang w:eastAsia="en-GB"/>
            </w:rPr>
          </w:pPr>
          <w:hyperlink w:anchor="_Toc131359423" w:history="1">
            <w:r w:rsidR="0071590F" w:rsidRPr="00654B97">
              <w:rPr>
                <w:rStyle w:val="Hyperlink"/>
                <w:noProof/>
              </w:rPr>
              <w:t>2</w:t>
            </w:r>
            <w:r w:rsidR="0071590F">
              <w:rPr>
                <w:rFonts w:eastAsiaTheme="minorEastAsia"/>
                <w:noProof/>
                <w:lang w:eastAsia="en-GB"/>
              </w:rPr>
              <w:tab/>
            </w:r>
            <w:r w:rsidR="0071590F" w:rsidRPr="00654B97">
              <w:rPr>
                <w:rStyle w:val="Hyperlink"/>
                <w:noProof/>
              </w:rPr>
              <w:t>Methodology and apparatus</w:t>
            </w:r>
            <w:r w:rsidR="0071590F">
              <w:rPr>
                <w:noProof/>
                <w:webHidden/>
              </w:rPr>
              <w:tab/>
            </w:r>
            <w:r w:rsidR="0071590F">
              <w:rPr>
                <w:noProof/>
                <w:webHidden/>
              </w:rPr>
              <w:fldChar w:fldCharType="begin"/>
            </w:r>
            <w:r w:rsidR="0071590F">
              <w:rPr>
                <w:noProof/>
                <w:webHidden/>
              </w:rPr>
              <w:instrText xml:space="preserve"> PAGEREF _Toc131359423 \h </w:instrText>
            </w:r>
            <w:r w:rsidR="0071590F">
              <w:rPr>
                <w:noProof/>
                <w:webHidden/>
              </w:rPr>
            </w:r>
            <w:r w:rsidR="0071590F">
              <w:rPr>
                <w:noProof/>
                <w:webHidden/>
              </w:rPr>
              <w:fldChar w:fldCharType="separate"/>
            </w:r>
            <w:r w:rsidR="0071590F">
              <w:rPr>
                <w:noProof/>
                <w:webHidden/>
              </w:rPr>
              <w:t>2</w:t>
            </w:r>
            <w:r w:rsidR="0071590F">
              <w:rPr>
                <w:noProof/>
                <w:webHidden/>
              </w:rPr>
              <w:fldChar w:fldCharType="end"/>
            </w:r>
          </w:hyperlink>
        </w:p>
        <w:p w14:paraId="34AAF7A3" w14:textId="3FF982FC" w:rsidR="0071590F" w:rsidRDefault="00373CDA">
          <w:pPr>
            <w:pStyle w:val="TOC1"/>
            <w:tabs>
              <w:tab w:val="left" w:pos="440"/>
              <w:tab w:val="right" w:leader="dot" w:pos="9016"/>
            </w:tabs>
            <w:rPr>
              <w:rFonts w:eastAsiaTheme="minorEastAsia"/>
              <w:noProof/>
              <w:lang w:eastAsia="en-GB"/>
            </w:rPr>
          </w:pPr>
          <w:hyperlink w:anchor="_Toc131359424" w:history="1">
            <w:r w:rsidR="0071590F" w:rsidRPr="00654B97">
              <w:rPr>
                <w:rStyle w:val="Hyperlink"/>
                <w:noProof/>
              </w:rPr>
              <w:t>3</w:t>
            </w:r>
            <w:r w:rsidR="0071590F">
              <w:rPr>
                <w:rFonts w:eastAsiaTheme="minorEastAsia"/>
                <w:noProof/>
                <w:lang w:eastAsia="en-GB"/>
              </w:rPr>
              <w:tab/>
            </w:r>
            <w:r w:rsidR="0071590F" w:rsidRPr="00654B97">
              <w:rPr>
                <w:rStyle w:val="Hyperlink"/>
                <w:noProof/>
              </w:rPr>
              <w:t>Data</w:t>
            </w:r>
            <w:r w:rsidR="0071590F">
              <w:rPr>
                <w:noProof/>
                <w:webHidden/>
              </w:rPr>
              <w:tab/>
            </w:r>
            <w:r w:rsidR="0071590F">
              <w:rPr>
                <w:noProof/>
                <w:webHidden/>
              </w:rPr>
              <w:fldChar w:fldCharType="begin"/>
            </w:r>
            <w:r w:rsidR="0071590F">
              <w:rPr>
                <w:noProof/>
                <w:webHidden/>
              </w:rPr>
              <w:instrText xml:space="preserve"> PAGEREF _Toc131359424 \h </w:instrText>
            </w:r>
            <w:r w:rsidR="0071590F">
              <w:rPr>
                <w:noProof/>
                <w:webHidden/>
              </w:rPr>
            </w:r>
            <w:r w:rsidR="0071590F">
              <w:rPr>
                <w:noProof/>
                <w:webHidden/>
              </w:rPr>
              <w:fldChar w:fldCharType="separate"/>
            </w:r>
            <w:r w:rsidR="0071590F">
              <w:rPr>
                <w:noProof/>
                <w:webHidden/>
              </w:rPr>
              <w:t>3</w:t>
            </w:r>
            <w:r w:rsidR="0071590F">
              <w:rPr>
                <w:noProof/>
                <w:webHidden/>
              </w:rPr>
              <w:fldChar w:fldCharType="end"/>
            </w:r>
          </w:hyperlink>
        </w:p>
        <w:p w14:paraId="1DEAF04C" w14:textId="18595901" w:rsidR="0071590F" w:rsidRDefault="00373CDA">
          <w:pPr>
            <w:pStyle w:val="TOC1"/>
            <w:tabs>
              <w:tab w:val="left" w:pos="440"/>
              <w:tab w:val="right" w:leader="dot" w:pos="9016"/>
            </w:tabs>
            <w:rPr>
              <w:rFonts w:eastAsiaTheme="minorEastAsia"/>
              <w:noProof/>
              <w:lang w:eastAsia="en-GB"/>
            </w:rPr>
          </w:pPr>
          <w:hyperlink w:anchor="_Toc131359425" w:history="1">
            <w:r w:rsidR="0071590F" w:rsidRPr="00654B97">
              <w:rPr>
                <w:rStyle w:val="Hyperlink"/>
                <w:noProof/>
              </w:rPr>
              <w:t>4</w:t>
            </w:r>
            <w:r w:rsidR="0071590F">
              <w:rPr>
                <w:rFonts w:eastAsiaTheme="minorEastAsia"/>
                <w:noProof/>
                <w:lang w:eastAsia="en-GB"/>
              </w:rPr>
              <w:tab/>
            </w:r>
            <w:r w:rsidR="0071590F" w:rsidRPr="00654B97">
              <w:rPr>
                <w:rStyle w:val="Hyperlink"/>
                <w:noProof/>
              </w:rPr>
              <w:t>Conclusions</w:t>
            </w:r>
            <w:r w:rsidR="0071590F">
              <w:rPr>
                <w:noProof/>
                <w:webHidden/>
              </w:rPr>
              <w:tab/>
            </w:r>
            <w:r w:rsidR="0071590F">
              <w:rPr>
                <w:noProof/>
                <w:webHidden/>
              </w:rPr>
              <w:fldChar w:fldCharType="begin"/>
            </w:r>
            <w:r w:rsidR="0071590F">
              <w:rPr>
                <w:noProof/>
                <w:webHidden/>
              </w:rPr>
              <w:instrText xml:space="preserve"> PAGEREF _Toc131359425 \h </w:instrText>
            </w:r>
            <w:r w:rsidR="0071590F">
              <w:rPr>
                <w:noProof/>
                <w:webHidden/>
              </w:rPr>
            </w:r>
            <w:r w:rsidR="0071590F">
              <w:rPr>
                <w:noProof/>
                <w:webHidden/>
              </w:rPr>
              <w:fldChar w:fldCharType="separate"/>
            </w:r>
            <w:r w:rsidR="0071590F">
              <w:rPr>
                <w:noProof/>
                <w:webHidden/>
              </w:rPr>
              <w:t>4</w:t>
            </w:r>
            <w:r w:rsidR="0071590F">
              <w:rPr>
                <w:noProof/>
                <w:webHidden/>
              </w:rPr>
              <w:fldChar w:fldCharType="end"/>
            </w:r>
          </w:hyperlink>
        </w:p>
        <w:p w14:paraId="59116368" w14:textId="3AF0F760" w:rsidR="0071590F" w:rsidRDefault="00373CDA">
          <w:pPr>
            <w:pStyle w:val="TOC1"/>
            <w:tabs>
              <w:tab w:val="left" w:pos="440"/>
              <w:tab w:val="right" w:leader="dot" w:pos="9016"/>
            </w:tabs>
            <w:rPr>
              <w:rFonts w:eastAsiaTheme="minorEastAsia"/>
              <w:noProof/>
              <w:lang w:eastAsia="en-GB"/>
            </w:rPr>
          </w:pPr>
          <w:hyperlink w:anchor="_Toc131359426" w:history="1">
            <w:r w:rsidR="0071590F" w:rsidRPr="00654B97">
              <w:rPr>
                <w:rStyle w:val="Hyperlink"/>
                <w:noProof/>
              </w:rPr>
              <w:t>5</w:t>
            </w:r>
            <w:r w:rsidR="0071590F">
              <w:rPr>
                <w:rFonts w:eastAsiaTheme="minorEastAsia"/>
                <w:noProof/>
                <w:lang w:eastAsia="en-GB"/>
              </w:rPr>
              <w:tab/>
            </w:r>
            <w:r w:rsidR="0071590F" w:rsidRPr="00654B97">
              <w:rPr>
                <w:rStyle w:val="Hyperlink"/>
                <w:noProof/>
              </w:rPr>
              <w:t>References</w:t>
            </w:r>
            <w:r w:rsidR="0071590F">
              <w:rPr>
                <w:noProof/>
                <w:webHidden/>
              </w:rPr>
              <w:tab/>
            </w:r>
            <w:r w:rsidR="0071590F">
              <w:rPr>
                <w:noProof/>
                <w:webHidden/>
              </w:rPr>
              <w:fldChar w:fldCharType="begin"/>
            </w:r>
            <w:r w:rsidR="0071590F">
              <w:rPr>
                <w:noProof/>
                <w:webHidden/>
              </w:rPr>
              <w:instrText xml:space="preserve"> PAGEREF _Toc131359426 \h </w:instrText>
            </w:r>
            <w:r w:rsidR="0071590F">
              <w:rPr>
                <w:noProof/>
                <w:webHidden/>
              </w:rPr>
            </w:r>
            <w:r w:rsidR="0071590F">
              <w:rPr>
                <w:noProof/>
                <w:webHidden/>
              </w:rPr>
              <w:fldChar w:fldCharType="separate"/>
            </w:r>
            <w:r w:rsidR="0071590F">
              <w:rPr>
                <w:noProof/>
                <w:webHidden/>
              </w:rPr>
              <w:t>5</w:t>
            </w:r>
            <w:r w:rsidR="0071590F">
              <w:rPr>
                <w:noProof/>
                <w:webHidden/>
              </w:rPr>
              <w:fldChar w:fldCharType="end"/>
            </w:r>
          </w:hyperlink>
        </w:p>
        <w:p w14:paraId="09574CC8" w14:textId="567C3204" w:rsidR="007A0C00" w:rsidRDefault="006C5B0D" w:rsidP="2488369D">
          <w:pPr>
            <w:pStyle w:val="TOC1"/>
            <w:tabs>
              <w:tab w:val="left" w:pos="435"/>
              <w:tab w:val="right" w:leader="dot" w:pos="9015"/>
            </w:tabs>
            <w:rPr>
              <w:rStyle w:val="Hyperlink"/>
              <w:noProof/>
              <w:lang w:val="en-US" w:eastAsia="zh-CN"/>
            </w:rPr>
          </w:pPr>
          <w:r>
            <w:fldChar w:fldCharType="end"/>
          </w:r>
        </w:p>
      </w:sdtContent>
    </w:sdt>
    <w:p w14:paraId="450FA7E4" w14:textId="75293A4E" w:rsidR="00B25D24" w:rsidRDefault="00B25D24"/>
    <w:p w14:paraId="4EFDA460" w14:textId="77777777" w:rsidR="001728B1" w:rsidRDefault="001728B1" w:rsidP="00301299">
      <w:pPr>
        <w:pStyle w:val="Heading1"/>
        <w:sectPr w:rsidR="001728B1" w:rsidSect="00962E5F">
          <w:pgSz w:w="11906" w:h="16838"/>
          <w:pgMar w:top="1440" w:right="1440" w:bottom="1440" w:left="1440" w:header="708" w:footer="708" w:gutter="0"/>
          <w:pgNumType w:start="1"/>
          <w:cols w:space="708"/>
          <w:docGrid w:linePitch="360"/>
        </w:sectPr>
      </w:pPr>
    </w:p>
    <w:p w14:paraId="671AC7F7" w14:textId="204C6F9B" w:rsidR="0E9D4835" w:rsidRDefault="0E9D4835" w:rsidP="51357A60">
      <w:pPr>
        <w:pStyle w:val="Heading1"/>
      </w:pPr>
      <w:bookmarkStart w:id="0" w:name="_Toc131359422"/>
      <w:r>
        <w:lastRenderedPageBreak/>
        <w:t>Introduction</w:t>
      </w:r>
      <w:bookmarkEnd w:id="0"/>
      <w:r>
        <w:t xml:space="preserve"> </w:t>
      </w:r>
    </w:p>
    <w:p w14:paraId="4E1888C1" w14:textId="77777777" w:rsidR="00965647" w:rsidRDefault="00965647" w:rsidP="008B05DA"/>
    <w:p w14:paraId="3592517C" w14:textId="20AE0E9E" w:rsidR="008B05DA" w:rsidRDefault="00965647" w:rsidP="008B05DA">
      <w:r>
        <w:t>Aims of the session</w:t>
      </w:r>
    </w:p>
    <w:p w14:paraId="79EF55BE" w14:textId="18BE8B06" w:rsidR="00774D8F" w:rsidRDefault="00774D8F" w:rsidP="008B05DA">
      <w:r>
        <w:t xml:space="preserve">Before the session </w:t>
      </w:r>
      <w:r w:rsidR="008D6E73">
        <w:t>starts,</w:t>
      </w:r>
      <w:r>
        <w:t xml:space="preserve"> we </w:t>
      </w:r>
      <w:r w:rsidR="00D3783C">
        <w:t xml:space="preserve">will </w:t>
      </w:r>
      <w:r w:rsidR="00BF0F7B">
        <w:t>understand the safety features</w:t>
      </w:r>
      <w:r w:rsidR="00113B40">
        <w:t xml:space="preserve"> that the dyno has</w:t>
      </w:r>
      <w:r w:rsidR="00BF0F7B">
        <w:t xml:space="preserve"> and </w:t>
      </w:r>
      <w:r w:rsidR="00113B40">
        <w:t xml:space="preserve">the </w:t>
      </w:r>
      <w:r w:rsidR="00B024F7">
        <w:t>precautions</w:t>
      </w:r>
      <w:r w:rsidR="00113B40">
        <w:t xml:space="preserve"> we will take to </w:t>
      </w:r>
      <w:r w:rsidR="00FF4E4A">
        <w:t>minimise the chance of an</w:t>
      </w:r>
      <w:r w:rsidR="00570DEC">
        <w:t xml:space="preserve"> accident.</w:t>
      </w:r>
      <w:r w:rsidR="00FF4E4A">
        <w:t xml:space="preserve"> </w:t>
      </w:r>
      <w:r w:rsidR="00BF0F7B">
        <w:t xml:space="preserve"> </w:t>
      </w:r>
    </w:p>
    <w:p w14:paraId="5154EFBD" w14:textId="113A9AAE" w:rsidR="00F407C3" w:rsidRDefault="008D147F" w:rsidP="008B05DA">
      <w:r>
        <w:t xml:space="preserve">During the session we </w:t>
      </w:r>
      <w:r w:rsidR="00D67EDC">
        <w:t xml:space="preserve">aim to </w:t>
      </w:r>
      <w:r w:rsidR="00386A56">
        <w:t>know</w:t>
      </w:r>
      <w:r w:rsidR="002E4A84">
        <w:t xml:space="preserve"> </w:t>
      </w:r>
      <w:r w:rsidR="004E2AC2">
        <w:t>how to operate the machine and</w:t>
      </w:r>
      <w:r w:rsidR="004E2AC2" w:rsidRPr="004E2AC2">
        <w:t xml:space="preserve"> </w:t>
      </w:r>
      <w:r w:rsidR="004E2AC2">
        <w:t xml:space="preserve">how the machine gathers </w:t>
      </w:r>
      <w:r w:rsidR="00386A56">
        <w:t>raw</w:t>
      </w:r>
      <w:r w:rsidR="004E2AC2">
        <w:t xml:space="preserve"> data</w:t>
      </w:r>
      <w:r w:rsidR="00774D8F">
        <w:t>.</w:t>
      </w:r>
    </w:p>
    <w:p w14:paraId="2A45E811" w14:textId="5FF825DB" w:rsidR="00BE5E3D" w:rsidRDefault="00C12B54" w:rsidP="008B05DA">
      <w:r>
        <w:t xml:space="preserve"> </w:t>
      </w:r>
      <w:r w:rsidR="00426E92">
        <w:t>By the end of the session</w:t>
      </w:r>
      <w:r w:rsidR="00C50BC2">
        <w:t xml:space="preserve"> we aim</w:t>
      </w:r>
      <w:r w:rsidR="00426E92">
        <w:t xml:space="preserve"> </w:t>
      </w:r>
      <w:r>
        <w:t>to have colle</w:t>
      </w:r>
      <w:r w:rsidR="000D50E9">
        <w:t xml:space="preserve">cted </w:t>
      </w:r>
      <w:r w:rsidR="001558C8">
        <w:t>a repeatable set of raw data</w:t>
      </w:r>
      <w:r w:rsidR="001330F6">
        <w:t>,</w:t>
      </w:r>
      <w:r w:rsidR="00592E73">
        <w:t xml:space="preserve"> to</w:t>
      </w:r>
      <w:r w:rsidR="00016407">
        <w:t xml:space="preserve"> under</w:t>
      </w:r>
      <w:r w:rsidR="00F4593D">
        <w:t>stand</w:t>
      </w:r>
      <w:r w:rsidR="00016407">
        <w:t xml:space="preserve"> what the</w:t>
      </w:r>
      <w:r w:rsidR="001330F6">
        <w:t xml:space="preserve"> </w:t>
      </w:r>
      <w:r w:rsidR="00016407">
        <w:t xml:space="preserve">raw data means and then </w:t>
      </w:r>
      <w:r w:rsidR="00F4593D">
        <w:t xml:space="preserve">learn how to </w:t>
      </w:r>
      <w:r w:rsidR="00F34272">
        <w:t xml:space="preserve">manipulate the data into values that </w:t>
      </w:r>
      <w:r w:rsidR="001330F6">
        <w:t xml:space="preserve">are more </w:t>
      </w:r>
      <w:r w:rsidR="007A30B1">
        <w:t>useful</w:t>
      </w:r>
      <w:r w:rsidR="00BE5E3D">
        <w:t xml:space="preserve"> and</w:t>
      </w:r>
      <w:r w:rsidR="008D2935">
        <w:t xml:space="preserve"> we aim to be able to </w:t>
      </w:r>
      <w:r w:rsidR="00A12A90">
        <w:t xml:space="preserve">display the </w:t>
      </w:r>
      <w:r w:rsidR="002C61E8">
        <w:t xml:space="preserve">correct </w:t>
      </w:r>
      <w:r w:rsidR="00A12A90">
        <w:t xml:space="preserve">information in a </w:t>
      </w:r>
      <w:r w:rsidR="002C61E8">
        <w:t xml:space="preserve">clear and </w:t>
      </w:r>
      <w:r w:rsidR="00F407C3">
        <w:t xml:space="preserve">helpful </w:t>
      </w:r>
      <w:r w:rsidR="001356D1">
        <w:t>manner</w:t>
      </w:r>
      <w:r w:rsidR="00F407C3">
        <w:t>.</w:t>
      </w:r>
    </w:p>
    <w:p w14:paraId="037ABB0D" w14:textId="522FEB8D" w:rsidR="003A36A5" w:rsidRDefault="008D6E73" w:rsidP="008B05DA">
      <w:r>
        <w:t>Finally,</w:t>
      </w:r>
      <w:r w:rsidR="003A36A5">
        <w:t xml:space="preserve"> we aim to have an in depth understanding o</w:t>
      </w:r>
      <w:r w:rsidR="00735E67">
        <w:t>f what the results mean in terms of engine performance.</w:t>
      </w:r>
    </w:p>
    <w:p w14:paraId="2A5AF37F" w14:textId="690B0497" w:rsidR="00AC6099" w:rsidRDefault="00AC6099"/>
    <w:p w14:paraId="3F4DDC90" w14:textId="2AAA678F" w:rsidR="005401C9" w:rsidRDefault="005401C9">
      <w:r>
        <w:t xml:space="preserve">The dynamometer is an eddy current dyno. An eddy current is simple a circular current. The dyno is connected to the engine directly through a drive shaft that is bolted at one end to the crankshaft and the other it is connected to the inner casing. When the engine is running, a turning force is applied on the inner casing of the dyno by the engine through the drive shaft. The inner casing moves freely within the outer casing, the rotation of the inner casing creates a changing flux density which in turn crates an eddy current which opposes the motion of the inner casing. This eddy current applies a turning force on the outer casing which is in a fixed position due to the string gage which will give us a reading of between 0 and 10 volts to tell us how strong the eddy current. The faster the inner casing spins, the stronger the eddy current produced will be and the stronger the reading on the string </w:t>
      </w:r>
      <w:r w:rsidR="0092192C">
        <w:t>gage.</w:t>
      </w:r>
      <w:r>
        <w:t xml:space="preserve">  </w:t>
      </w:r>
    </w:p>
    <w:p w14:paraId="587C4CC4" w14:textId="568DBA71" w:rsidR="008A7F57" w:rsidRDefault="00373CDA">
      <w:sdt>
        <w:sdtPr>
          <w:id w:val="1016202097"/>
          <w:citation/>
        </w:sdtPr>
        <w:sdtEndPr/>
        <w:sdtContent>
          <w:r w:rsidR="00931DEF">
            <w:fldChar w:fldCharType="begin"/>
          </w:r>
          <w:r w:rsidR="00931DEF">
            <w:instrText xml:space="preserve">CITATION Mar20 \l 2057 </w:instrText>
          </w:r>
          <w:r w:rsidR="00931DEF">
            <w:fldChar w:fldCharType="separate"/>
          </w:r>
          <w:r w:rsidR="00333897" w:rsidRPr="00333897">
            <w:rPr>
              <w:noProof/>
            </w:rPr>
            <w:t>(Fall, 2020)</w:t>
          </w:r>
          <w:r w:rsidR="00931DEF">
            <w:fldChar w:fldCharType="end"/>
          </w:r>
        </w:sdtContent>
      </w:sdt>
    </w:p>
    <w:p w14:paraId="304F7001" w14:textId="0B4E5EEB" w:rsidR="008A7F57" w:rsidRDefault="00373CDA">
      <w:sdt>
        <w:sdtPr>
          <w:id w:val="557141237"/>
          <w:citation/>
        </w:sdtPr>
        <w:sdtEndPr/>
        <w:sdtContent>
          <w:r w:rsidR="008A7F57">
            <w:fldChar w:fldCharType="begin"/>
          </w:r>
          <w:r w:rsidR="008A7F57">
            <w:instrText xml:space="preserve"> CITATION Shu21 \l 2057 </w:instrText>
          </w:r>
          <w:r w:rsidR="008A7F57">
            <w:fldChar w:fldCharType="separate"/>
          </w:r>
          <w:r w:rsidR="00333897" w:rsidRPr="00333897">
            <w:rPr>
              <w:noProof/>
            </w:rPr>
            <w:t>(Kola, 2021)</w:t>
          </w:r>
          <w:r w:rsidR="008A7F57">
            <w:fldChar w:fldCharType="end"/>
          </w:r>
        </w:sdtContent>
      </w:sdt>
    </w:p>
    <w:p w14:paraId="5D68C5B9" w14:textId="77777777" w:rsidR="005401C9" w:rsidRDefault="005401C9"/>
    <w:p w14:paraId="541F0792" w14:textId="73028BE5" w:rsidR="00952BC4" w:rsidRPr="00AC6099" w:rsidRDefault="00952BC4">
      <w:r>
        <w:br w:type="page"/>
      </w:r>
    </w:p>
    <w:p w14:paraId="108BC407" w14:textId="3E632DE4" w:rsidR="00952BC4" w:rsidRDefault="0D27E40A" w:rsidP="00E315A9">
      <w:pPr>
        <w:pStyle w:val="Heading1"/>
      </w:pPr>
      <w:bookmarkStart w:id="1" w:name="_Toc131359423"/>
      <w:r>
        <w:lastRenderedPageBreak/>
        <w:t>Methodology and apparatus</w:t>
      </w:r>
      <w:bookmarkEnd w:id="1"/>
      <w:r>
        <w:t xml:space="preserve"> </w:t>
      </w:r>
    </w:p>
    <w:p w14:paraId="520E6837" w14:textId="77777777" w:rsidR="00DB24FE" w:rsidRDefault="00DB24FE" w:rsidP="00DB24FE"/>
    <w:p w14:paraId="1F12405F" w14:textId="5C72E92B" w:rsidR="00DB4DB3" w:rsidRDefault="0040162C" w:rsidP="0040162C">
      <w:r>
        <w:t xml:space="preserve">The dyno </w:t>
      </w:r>
      <w:r w:rsidR="002E0A9B">
        <w:t xml:space="preserve">is the Schenck WS230 and it </w:t>
      </w:r>
      <w:r>
        <w:t>only gives one reading which is the voltage measured by the string gage with a range of 0 to 10 volts.</w:t>
      </w:r>
      <w:r w:rsidR="00DB4DB3">
        <w:t xml:space="preserve"> It has a maximum power of 230 Kilo watts and a max rpm of 10,000.</w:t>
      </w:r>
    </w:p>
    <w:p w14:paraId="778F54C8" w14:textId="7BCC736C" w:rsidR="0040162C" w:rsidRDefault="0040162C" w:rsidP="0040162C">
      <w:r>
        <w:t>Other sensers such as fuel flow metre, Throttle %, Lambda are used along with the dyno results to calculate values of power, torque SFC and others and can be found connected to the engine or on the fuel supply board. Sensors such as fuel and coolant temp gages are there to ensure that the conditions are stable.</w:t>
      </w:r>
    </w:p>
    <w:p w14:paraId="50B4646E" w14:textId="77777777" w:rsidR="0040162C" w:rsidRDefault="0040162C" w:rsidP="0040162C">
      <w:r>
        <w:t>The system consists of the engine, a drive shaft which connects the engine to the dynamometer, the dynamometer, fuel injection system, exhaust extraction system, a cooling system, sensors and a computer.</w:t>
      </w:r>
    </w:p>
    <w:p w14:paraId="337DBFD4" w14:textId="77777777" w:rsidR="0040162C" w:rsidRDefault="0040162C" w:rsidP="0040162C">
      <w:r>
        <w:t>Most of the feeling system is located on the fuel supply board. The fuel starts in the main tank. A lift pump moves the fuel from the main tank to the filter, the fuel then flows through the flow metre on its way to the secondary fuel pod. The fuel the runs through the regulator to the engine. The regulator enables the system to work with a fuel injected engine or non-fuel injected engines.</w:t>
      </w:r>
    </w:p>
    <w:p w14:paraId="63275907" w14:textId="735980B8" w:rsidR="0040162C" w:rsidRDefault="0040162C" w:rsidP="0040162C">
      <w:r>
        <w:t>There is a return line how either, the fuel does not pass through the flow metre in the return line so flow is not measured at this part of the circuit.</w:t>
      </w:r>
    </w:p>
    <w:p w14:paraId="21CB5779" w14:textId="5090FB25" w:rsidR="0040162C" w:rsidRDefault="0040162C" w:rsidP="0040162C">
      <w:r>
        <w:t>The Engine in attached to the dyno for this session was a</w:t>
      </w:r>
      <w:r w:rsidR="00C866F5">
        <w:t xml:space="preserve">1.6 litre V-Tech engine produced by Honda out of a 2000/2001 Honda jazz or </w:t>
      </w:r>
      <w:proofErr w:type="spellStart"/>
      <w:r w:rsidR="00C866F5">
        <w:t>cr</w:t>
      </w:r>
      <w:proofErr w:type="spellEnd"/>
      <w:r w:rsidR="00C866F5">
        <w:t>-x.</w:t>
      </w:r>
      <w:r w:rsidR="00F63502">
        <w:t xml:space="preserve"> The engine has had </w:t>
      </w:r>
      <w:r w:rsidR="003C3A60">
        <w:t xml:space="preserve">a </w:t>
      </w:r>
      <w:r w:rsidR="00F22518">
        <w:t xml:space="preserve">non-original equipment </w:t>
      </w:r>
      <w:r w:rsidR="003C3A60">
        <w:t>m</w:t>
      </w:r>
      <w:r w:rsidR="00F22518">
        <w:t>anufacturer</w:t>
      </w:r>
      <w:r w:rsidR="00582D17">
        <w:t xml:space="preserve"> (</w:t>
      </w:r>
      <w:proofErr w:type="spellStart"/>
      <w:r w:rsidR="00F22518">
        <w:t>oem</w:t>
      </w:r>
      <w:proofErr w:type="spellEnd"/>
      <w:r w:rsidR="00582D17">
        <w:t>)</w:t>
      </w:r>
      <w:r w:rsidR="00F63502">
        <w:t xml:space="preserve"> air filter fitted to </w:t>
      </w:r>
      <w:r w:rsidR="003C3A60">
        <w:t xml:space="preserve">from </w:t>
      </w:r>
      <w:r w:rsidR="00E4499D">
        <w:t>a lawn</w:t>
      </w:r>
      <w:r w:rsidR="003C3A60">
        <w:t xml:space="preserve"> mower and has an alternative </w:t>
      </w:r>
      <w:r w:rsidR="00E4499D">
        <w:t>silencer fitted to it.</w:t>
      </w:r>
    </w:p>
    <w:p w14:paraId="64FF8DE9" w14:textId="6FB91F35" w:rsidR="00F123B0" w:rsidRPr="00DB24FE" w:rsidRDefault="00F123B0" w:rsidP="0040162C">
      <w:r>
        <w:t>There are three ways to run tests on this dyno. The two main ones are manual and automatic. When in a manual run you have two dials to control the machine. The first dial is for your dynamometer and the second is for your engine. The first dial changes the torque acting against the engine. The second is the throttle, it affects the rpm. In a manual test you twist the dials to get results allowing you to perform sweep tests . In automatic you select specific rpm’s and instead of going up in a smooth curve you go up in increments. In this session we did an automatic test from 1000 rpm up to 5500 rpm increasing with increments of 50 rpm</w:t>
      </w:r>
      <w:r w:rsidR="00373CDA">
        <w:t>. You have more accuracy and control when performing an automatic test when compared to a manual test.</w:t>
      </w:r>
    </w:p>
    <w:p w14:paraId="1A0BEA86" w14:textId="77777777" w:rsidR="00952BC4" w:rsidRDefault="00952BC4">
      <w:pPr>
        <w:rPr>
          <w:rFonts w:asciiTheme="majorHAnsi" w:eastAsiaTheme="majorEastAsia" w:hAnsiTheme="majorHAnsi" w:cstheme="majorBidi"/>
          <w:color w:val="2F5496" w:themeColor="accent1" w:themeShade="BF"/>
          <w:sz w:val="32"/>
          <w:szCs w:val="32"/>
        </w:rPr>
      </w:pPr>
      <w:r>
        <w:br w:type="page"/>
      </w:r>
    </w:p>
    <w:p w14:paraId="14874851" w14:textId="6F610EB6" w:rsidR="7388DC34" w:rsidRDefault="7388DC34" w:rsidP="677B4594">
      <w:pPr>
        <w:pStyle w:val="Heading1"/>
      </w:pPr>
      <w:bookmarkStart w:id="2" w:name="_Toc131359424"/>
      <w:r>
        <w:lastRenderedPageBreak/>
        <w:t>Data</w:t>
      </w:r>
      <w:bookmarkEnd w:id="2"/>
    </w:p>
    <w:p w14:paraId="667ED48C" w14:textId="4D3F964B" w:rsidR="0081324F" w:rsidRDefault="0081324F"/>
    <w:p w14:paraId="18BADC59" w14:textId="2314EB4D" w:rsidR="001D4A07" w:rsidRDefault="00C61723" w:rsidP="00C61723">
      <w:pPr>
        <w:jc w:val="center"/>
      </w:pPr>
      <w:r>
        <w:rPr>
          <w:noProof/>
        </w:rPr>
        <w:drawing>
          <wp:anchor distT="0" distB="0" distL="114300" distR="114300" simplePos="0" relativeHeight="251656192" behindDoc="0" locked="0" layoutInCell="1" allowOverlap="1" wp14:anchorId="3897B8DA" wp14:editId="1A6A37E2">
            <wp:simplePos x="0" y="0"/>
            <wp:positionH relativeFrom="margin">
              <wp:align>center</wp:align>
            </wp:positionH>
            <wp:positionV relativeFrom="paragraph">
              <wp:posOffset>396240</wp:posOffset>
            </wp:positionV>
            <wp:extent cx="2994025" cy="1762125"/>
            <wp:effectExtent l="0" t="0" r="0" b="9525"/>
            <wp:wrapTopAndBottom/>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rotWithShape="1">
                    <a:blip r:embed="rId14">
                      <a:extLst>
                        <a:ext uri="{28A0092B-C50C-407E-A947-70E740481C1C}">
                          <a14:useLocalDpi xmlns:a14="http://schemas.microsoft.com/office/drawing/2010/main" val="0"/>
                        </a:ext>
                      </a:extLst>
                    </a:blip>
                    <a:srcRect l="56960" t="34277" r="24386" b="46203"/>
                    <a:stretch/>
                  </pic:blipFill>
                  <pic:spPr bwMode="auto">
                    <a:xfrm>
                      <a:off x="0" y="0"/>
                      <a:ext cx="2994025" cy="1762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324F">
        <w:t>Graph</w:t>
      </w:r>
      <w:r w:rsidR="00E6036F">
        <w:t xml:space="preserve">s as seen in my excel </w:t>
      </w:r>
      <w:r w:rsidR="00B8180C">
        <w:t>submission</w:t>
      </w:r>
      <w:r w:rsidR="00E6036F">
        <w:t>.</w:t>
      </w:r>
    </w:p>
    <w:p w14:paraId="4D958738" w14:textId="3ABD6D21" w:rsidR="00972C24" w:rsidRDefault="00E6036F" w:rsidP="00C61723">
      <w:pPr>
        <w:jc w:val="center"/>
      </w:pPr>
      <w:r>
        <w:t>Graph</w:t>
      </w:r>
      <w:r w:rsidR="0081324F">
        <w:t xml:space="preserve"> 1 </w:t>
      </w:r>
      <w:r>
        <w:t>–</w:t>
      </w:r>
      <w:r w:rsidR="0081324F">
        <w:t xml:space="preserve"> </w:t>
      </w:r>
      <w:r>
        <w:t>SFC against Engine speed</w:t>
      </w:r>
    </w:p>
    <w:p w14:paraId="20D163EC" w14:textId="0163E8B8" w:rsidR="00972C24" w:rsidRDefault="00972C24" w:rsidP="00C61723">
      <w:pPr>
        <w:jc w:val="center"/>
      </w:pPr>
    </w:p>
    <w:p w14:paraId="5A824D13" w14:textId="10106A3A" w:rsidR="00C61723" w:rsidRDefault="00C61723" w:rsidP="00C61723">
      <w:pPr>
        <w:jc w:val="center"/>
      </w:pPr>
      <w:r>
        <w:rPr>
          <w:noProof/>
        </w:rPr>
        <w:drawing>
          <wp:anchor distT="0" distB="0" distL="114300" distR="114300" simplePos="0" relativeHeight="251645952" behindDoc="0" locked="0" layoutInCell="1" allowOverlap="1" wp14:anchorId="5A13BD8C" wp14:editId="24DDC1D1">
            <wp:simplePos x="0" y="0"/>
            <wp:positionH relativeFrom="margin">
              <wp:align>center</wp:align>
            </wp:positionH>
            <wp:positionV relativeFrom="paragraph">
              <wp:posOffset>250825</wp:posOffset>
            </wp:positionV>
            <wp:extent cx="3015615" cy="176212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15615" cy="1762125"/>
                    </a:xfrm>
                    <a:prstGeom prst="rect">
                      <a:avLst/>
                    </a:prstGeom>
                    <a:noFill/>
                  </pic:spPr>
                </pic:pic>
              </a:graphicData>
            </a:graphic>
            <wp14:sizeRelH relativeFrom="margin">
              <wp14:pctWidth>0</wp14:pctWidth>
            </wp14:sizeRelH>
            <wp14:sizeRelV relativeFrom="margin">
              <wp14:pctHeight>0</wp14:pctHeight>
            </wp14:sizeRelV>
          </wp:anchor>
        </w:drawing>
      </w:r>
    </w:p>
    <w:p w14:paraId="6F06265D" w14:textId="1A557185" w:rsidR="002B357B" w:rsidRDefault="00E6036F" w:rsidP="00C61723">
      <w:pPr>
        <w:jc w:val="center"/>
      </w:pPr>
      <w:r>
        <w:t xml:space="preserve">Graph 2 </w:t>
      </w:r>
      <w:r w:rsidR="002B357B">
        <w:t>–</w:t>
      </w:r>
      <w:r>
        <w:t xml:space="preserve"> </w:t>
      </w:r>
      <w:r w:rsidR="002B357B">
        <w:t xml:space="preserve">Torque against </w:t>
      </w:r>
      <w:r w:rsidR="00B8180C">
        <w:t>E</w:t>
      </w:r>
      <w:r w:rsidR="002B357B">
        <w:t>ngine speed</w:t>
      </w:r>
    </w:p>
    <w:p w14:paraId="30797A57" w14:textId="77777777" w:rsidR="00C61723" w:rsidRDefault="00C61723" w:rsidP="00C61723">
      <w:pPr>
        <w:jc w:val="center"/>
      </w:pPr>
    </w:p>
    <w:p w14:paraId="048E05CC" w14:textId="100D2A8F" w:rsidR="00C61723" w:rsidRDefault="00C61723" w:rsidP="00C61723">
      <w:pPr>
        <w:jc w:val="center"/>
      </w:pPr>
      <w:r>
        <w:rPr>
          <w:noProof/>
        </w:rPr>
        <w:drawing>
          <wp:anchor distT="0" distB="0" distL="114300" distR="114300" simplePos="0" relativeHeight="251631616" behindDoc="0" locked="0" layoutInCell="1" allowOverlap="1" wp14:anchorId="415B96EB" wp14:editId="4A17AAF7">
            <wp:simplePos x="0" y="0"/>
            <wp:positionH relativeFrom="margin">
              <wp:align>center</wp:align>
            </wp:positionH>
            <wp:positionV relativeFrom="paragraph">
              <wp:posOffset>329565</wp:posOffset>
            </wp:positionV>
            <wp:extent cx="2971800" cy="1676400"/>
            <wp:effectExtent l="0" t="0" r="0" b="0"/>
            <wp:wrapTopAndBottom/>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6">
                      <a:extLst>
                        <a:ext uri="{28A0092B-C50C-407E-A947-70E740481C1C}">
                          <a14:useLocalDpi xmlns:a14="http://schemas.microsoft.com/office/drawing/2010/main" val="0"/>
                        </a:ext>
                      </a:extLst>
                    </a:blip>
                    <a:srcRect l="57659" t="54134" r="23772" b="27235"/>
                    <a:stretch/>
                  </pic:blipFill>
                  <pic:spPr bwMode="auto">
                    <a:xfrm>
                      <a:off x="0" y="0"/>
                      <a:ext cx="2971800" cy="167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5F44F3" w14:textId="385D367E" w:rsidR="00B8180C" w:rsidRDefault="002B357B" w:rsidP="00C61723">
      <w:pPr>
        <w:jc w:val="center"/>
      </w:pPr>
      <w:r>
        <w:t xml:space="preserve">Graph 3 </w:t>
      </w:r>
      <w:r w:rsidR="00B8180C">
        <w:t>–</w:t>
      </w:r>
      <w:r>
        <w:t xml:space="preserve"> </w:t>
      </w:r>
      <w:r w:rsidR="00B8180C">
        <w:t>Power against Engine speed</w:t>
      </w:r>
    </w:p>
    <w:p w14:paraId="2220E91D" w14:textId="3C76D1AC" w:rsidR="00AD5F8D" w:rsidRDefault="00A73681">
      <w:r>
        <w:br w:type="page"/>
      </w:r>
      <w:r w:rsidR="00C61723">
        <w:lastRenderedPageBreak/>
        <w:t xml:space="preserve">My raw Data and manipulated data. </w:t>
      </w:r>
    </w:p>
    <w:p w14:paraId="7959C1A0" w14:textId="415EA34D" w:rsidR="00070D5B" w:rsidRDefault="00333897">
      <w:sdt>
        <w:sdtPr>
          <w:id w:val="-121391172"/>
          <w:citation/>
        </w:sdtPr>
        <w:sdtContent>
          <w:r>
            <w:fldChar w:fldCharType="begin"/>
          </w:r>
          <w:r>
            <w:instrText xml:space="preserve">CITATION Hon23 \l 2057 </w:instrText>
          </w:r>
          <w:r>
            <w:fldChar w:fldCharType="separate"/>
          </w:r>
          <w:r w:rsidRPr="00333897">
            <w:rPr>
              <w:noProof/>
            </w:rPr>
            <w:t>(Honda, n.d.)</w:t>
          </w:r>
          <w:r>
            <w:fldChar w:fldCharType="end"/>
          </w:r>
        </w:sdtContent>
      </w:sdt>
    </w:p>
    <w:p w14:paraId="7040427D" w14:textId="04AD14D1" w:rsidR="00B4729B" w:rsidRDefault="006E7DB1">
      <w:r w:rsidRPr="006E7DB1">
        <w:drawing>
          <wp:inline distT="0" distB="0" distL="0" distR="0" wp14:anchorId="4914135A" wp14:editId="5BE22976">
            <wp:extent cx="5731510" cy="766953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669530"/>
                    </a:xfrm>
                    <a:prstGeom prst="rect">
                      <a:avLst/>
                    </a:prstGeom>
                    <a:noFill/>
                    <a:ln>
                      <a:noFill/>
                    </a:ln>
                  </pic:spPr>
                </pic:pic>
              </a:graphicData>
            </a:graphic>
          </wp:inline>
        </w:drawing>
      </w:r>
      <w:r w:rsidR="00C61723">
        <w:br w:type="page"/>
      </w:r>
      <w:r w:rsidR="00C61723">
        <w:lastRenderedPageBreak/>
        <w:t xml:space="preserve">The equations that I used </w:t>
      </w:r>
      <w:r w:rsidR="00332754">
        <w:t>in order to turn the raw data into other values.</w:t>
      </w:r>
      <w:r w:rsidR="007E250E">
        <w:t xml:space="preserve"> Manipulation of data is a critical skill to have especially when working with equipment like an eddy current dyno that gives only one reading</w:t>
      </w:r>
      <w:r w:rsidR="009C3613">
        <w:t xml:space="preserve">. This is because you </w:t>
      </w:r>
      <w:proofErr w:type="gramStart"/>
      <w:r w:rsidR="009C3613">
        <w:t>have to</w:t>
      </w:r>
      <w:proofErr w:type="gramEnd"/>
      <w:r w:rsidR="009C3613">
        <w:t xml:space="preserve"> take that singular set of values</w:t>
      </w:r>
      <w:r w:rsidR="008341B7">
        <w:t xml:space="preserve"> and </w:t>
      </w:r>
      <w:r w:rsidR="00C41FEC">
        <w:t xml:space="preserve">work out a completely </w:t>
      </w:r>
      <w:r w:rsidR="00157862">
        <w:t>different</w:t>
      </w:r>
      <w:r w:rsidR="00C41FEC">
        <w:t xml:space="preserve"> set a </w:t>
      </w:r>
      <w:r w:rsidR="00157862">
        <w:t>value</w:t>
      </w:r>
      <w:r w:rsidR="00C41FEC">
        <w:t xml:space="preserve">. With one set of values this is </w:t>
      </w:r>
      <w:r w:rsidR="00157862">
        <w:t>impossible</w:t>
      </w:r>
      <w:r w:rsidR="00C41FEC">
        <w:t xml:space="preserve"> </w:t>
      </w:r>
      <w:r w:rsidR="001D31F9">
        <w:t xml:space="preserve">to find so we can use sensors to gather data. With the dyno results, sensor results and data manipulation we are able to find the values that we want. These are the equations that I used to BMEP, Torque, </w:t>
      </w:r>
      <w:r w:rsidR="004E1682">
        <w:t xml:space="preserve">corrected power and </w:t>
      </w:r>
      <w:r w:rsidR="001D31F9">
        <w:t>SFC.</w:t>
      </w:r>
    </w:p>
    <w:p w14:paraId="43BAABFD" w14:textId="12EBC99D" w:rsidR="005C398F" w:rsidRDefault="005C398F">
      <w:r>
        <w:t xml:space="preserve">To find thermal efficiency </w:t>
      </w:r>
      <w:r w:rsidR="009C4744">
        <w:t>I took used Power (KW) / fuel flow (</w:t>
      </w:r>
      <w:r w:rsidR="00E70AA6">
        <w:t>Kg/s</w:t>
      </w:r>
      <w:r w:rsidR="009C4744">
        <w:t>)</w:t>
      </w:r>
      <w:r w:rsidR="00E70AA6">
        <w:t xml:space="preserve"> / </w:t>
      </w:r>
      <w:proofErr w:type="gramStart"/>
      <w:r w:rsidR="00E70AA6">
        <w:t>100</w:t>
      </w:r>
      <w:proofErr w:type="gramEnd"/>
    </w:p>
    <w:p w14:paraId="05A0EC7B" w14:textId="3EC748C1" w:rsidR="00C61723" w:rsidRDefault="000B7E6D">
      <w:sdt>
        <w:sdtPr>
          <w:id w:val="-1184359221"/>
          <w:citation/>
        </w:sdtPr>
        <w:sdtContent>
          <w:r>
            <w:fldChar w:fldCharType="begin"/>
          </w:r>
          <w:r>
            <w:instrText xml:space="preserve"> CITATION abb23 \l 2057 </w:instrText>
          </w:r>
          <w:r>
            <w:fldChar w:fldCharType="separate"/>
          </w:r>
          <w:r w:rsidR="00333897" w:rsidRPr="00333897">
            <w:rPr>
              <w:noProof/>
            </w:rPr>
            <w:t>(summerfield, n.d.)</w:t>
          </w:r>
          <w:r>
            <w:fldChar w:fldCharType="end"/>
          </w:r>
        </w:sdtContent>
      </w:sdt>
      <w:r w:rsidR="00A52CAD">
        <w:rPr>
          <w:noProof/>
        </w:rPr>
        <w:drawing>
          <wp:anchor distT="0" distB="0" distL="114300" distR="114300" simplePos="0" relativeHeight="251701248" behindDoc="0" locked="0" layoutInCell="1" allowOverlap="1" wp14:anchorId="6235E6C9" wp14:editId="7774A450">
            <wp:simplePos x="0" y="0"/>
            <wp:positionH relativeFrom="column">
              <wp:posOffset>2828417</wp:posOffset>
            </wp:positionH>
            <wp:positionV relativeFrom="paragraph">
              <wp:posOffset>1567307</wp:posOffset>
            </wp:positionV>
            <wp:extent cx="2029587" cy="694944"/>
            <wp:effectExtent l="0" t="0" r="8890" b="0"/>
            <wp:wrapNone/>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18">
                      <a:extLst>
                        <a:ext uri="{28A0092B-C50C-407E-A947-70E740481C1C}">
                          <a14:useLocalDpi xmlns:a14="http://schemas.microsoft.com/office/drawing/2010/main" val="0"/>
                        </a:ext>
                      </a:extLst>
                    </a:blip>
                    <a:srcRect l="37620" t="55080" r="53951" b="39789"/>
                    <a:stretch/>
                  </pic:blipFill>
                  <pic:spPr bwMode="auto">
                    <a:xfrm>
                      <a:off x="0" y="0"/>
                      <a:ext cx="2029587" cy="6949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2CAD">
        <w:rPr>
          <w:noProof/>
        </w:rPr>
        <w:drawing>
          <wp:anchor distT="0" distB="0" distL="114300" distR="114300" simplePos="0" relativeHeight="251697152" behindDoc="0" locked="0" layoutInCell="1" allowOverlap="1" wp14:anchorId="1EEFC066" wp14:editId="200D9D3C">
            <wp:simplePos x="0" y="0"/>
            <wp:positionH relativeFrom="margin">
              <wp:align>left</wp:align>
            </wp:positionH>
            <wp:positionV relativeFrom="paragraph">
              <wp:posOffset>1591437</wp:posOffset>
            </wp:positionV>
            <wp:extent cx="2401824" cy="846292"/>
            <wp:effectExtent l="0" t="0" r="0" b="0"/>
            <wp:wrapNone/>
            <wp:docPr id="12" name="Picture 1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Word&#10;&#10;Description automatically generated"/>
                    <pic:cNvPicPr/>
                  </pic:nvPicPr>
                  <pic:blipFill rotWithShape="1">
                    <a:blip r:embed="rId19">
                      <a:extLst>
                        <a:ext uri="{28A0092B-C50C-407E-A947-70E740481C1C}">
                          <a14:useLocalDpi xmlns:a14="http://schemas.microsoft.com/office/drawing/2010/main" val="0"/>
                        </a:ext>
                      </a:extLst>
                    </a:blip>
                    <a:srcRect l="37087" t="53012" r="55048" b="42061"/>
                    <a:stretch/>
                  </pic:blipFill>
                  <pic:spPr bwMode="auto">
                    <a:xfrm>
                      <a:off x="0" y="0"/>
                      <a:ext cx="2409076" cy="8488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2CAD">
        <w:rPr>
          <w:noProof/>
        </w:rPr>
        <w:drawing>
          <wp:anchor distT="0" distB="0" distL="114300" distR="114300" simplePos="0" relativeHeight="251691008" behindDoc="0" locked="0" layoutInCell="1" allowOverlap="1" wp14:anchorId="11440A3B" wp14:editId="7AD58F5F">
            <wp:simplePos x="0" y="0"/>
            <wp:positionH relativeFrom="column">
              <wp:posOffset>2377313</wp:posOffset>
            </wp:positionH>
            <wp:positionV relativeFrom="paragraph">
              <wp:posOffset>274828</wp:posOffset>
            </wp:positionV>
            <wp:extent cx="2130186" cy="682752"/>
            <wp:effectExtent l="0" t="0" r="3810" b="3175"/>
            <wp:wrapNone/>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20">
                      <a:extLst>
                        <a:ext uri="{28A0092B-C50C-407E-A947-70E740481C1C}">
                          <a14:useLocalDpi xmlns:a14="http://schemas.microsoft.com/office/drawing/2010/main" val="0"/>
                        </a:ext>
                      </a:extLst>
                    </a:blip>
                    <a:srcRect l="36395" t="27745" r="58041" b="69085"/>
                    <a:stretch/>
                  </pic:blipFill>
                  <pic:spPr bwMode="auto">
                    <a:xfrm>
                      <a:off x="0" y="0"/>
                      <a:ext cx="2130186" cy="6827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2CAD">
        <w:rPr>
          <w:noProof/>
        </w:rPr>
        <w:drawing>
          <wp:anchor distT="0" distB="0" distL="114300" distR="114300" simplePos="0" relativeHeight="251678720" behindDoc="0" locked="0" layoutInCell="1" allowOverlap="1" wp14:anchorId="0F89FC73" wp14:editId="3F6BA8B5">
            <wp:simplePos x="0" y="0"/>
            <wp:positionH relativeFrom="margin">
              <wp:align>left</wp:align>
            </wp:positionH>
            <wp:positionV relativeFrom="paragraph">
              <wp:posOffset>350901</wp:posOffset>
            </wp:positionV>
            <wp:extent cx="2076450" cy="904875"/>
            <wp:effectExtent l="0" t="0" r="0" b="9525"/>
            <wp:wrapNone/>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20">
                      <a:extLst>
                        <a:ext uri="{28A0092B-C50C-407E-A947-70E740481C1C}">
                          <a14:useLocalDpi xmlns:a14="http://schemas.microsoft.com/office/drawing/2010/main" val="0"/>
                        </a:ext>
                      </a:extLst>
                    </a:blip>
                    <a:srcRect l="37948" t="71785" r="55703" b="23297"/>
                    <a:stretch/>
                  </pic:blipFill>
                  <pic:spPr bwMode="auto">
                    <a:xfrm>
                      <a:off x="0" y="0"/>
                      <a:ext cx="2076450" cy="904875"/>
                    </a:xfrm>
                    <a:prstGeom prst="rect">
                      <a:avLst/>
                    </a:prstGeom>
                    <a:ln>
                      <a:noFill/>
                    </a:ln>
                    <a:extLst>
                      <a:ext uri="{53640926-AAD7-44D8-BBD7-CCE9431645EC}">
                        <a14:shadowObscured xmlns:a14="http://schemas.microsoft.com/office/drawing/2010/main"/>
                      </a:ext>
                    </a:extLst>
                  </pic:spPr>
                </pic:pic>
              </a:graphicData>
            </a:graphic>
          </wp:anchor>
        </w:drawing>
      </w:r>
      <w:r w:rsidR="00C61723">
        <w:br w:type="page"/>
      </w:r>
    </w:p>
    <w:p w14:paraId="3B12337A" w14:textId="4FE14347" w:rsidR="00301299" w:rsidRDefault="00F01FEB" w:rsidP="00301299">
      <w:pPr>
        <w:pStyle w:val="Heading1"/>
      </w:pPr>
      <w:bookmarkStart w:id="3" w:name="_Toc131359425"/>
      <w:r>
        <w:lastRenderedPageBreak/>
        <w:t>Conclusions</w:t>
      </w:r>
      <w:bookmarkEnd w:id="3"/>
      <w:r w:rsidR="29A7B8CF">
        <w:t xml:space="preserve"> </w:t>
      </w:r>
    </w:p>
    <w:p w14:paraId="4C368CBE" w14:textId="77777777" w:rsidR="00A73681" w:rsidRDefault="00A73681" w:rsidP="00A73681">
      <w:r>
        <w:t>In graph one we can see that the SFC starts at 0.360 at 1000 rpm and decreases rapidly to 0.273 at 1400 rpm. It then steadily increases to a value of 0.374 at 5500 rpm.</w:t>
      </w:r>
    </w:p>
    <w:p w14:paraId="63C23036" w14:textId="77777777" w:rsidR="00A73681" w:rsidRDefault="00A73681" w:rsidP="00A73681">
      <w:r>
        <w:t xml:space="preserve">SFC is Specific Fuel Consumption so this engine is burning the least amount of fuel at 1750 rpm with an SFC of 0.259. </w:t>
      </w:r>
    </w:p>
    <w:p w14:paraId="2BC063A1" w14:textId="3F38727E" w:rsidR="00A73681" w:rsidRDefault="00A73681" w:rsidP="00A73681">
      <w:r>
        <w:t xml:space="preserve">Overall this engine does not vary too much </w:t>
      </w:r>
      <w:r w:rsidR="00157862">
        <w:t>ranging</w:t>
      </w:r>
      <w:r>
        <w:t xml:space="preserve"> from 0.259 at its lowest to 0.374 at its peak</w:t>
      </w:r>
    </w:p>
    <w:p w14:paraId="0EBAF36E" w14:textId="77777777" w:rsidR="00A73681" w:rsidRDefault="00A73681" w:rsidP="00A73681">
      <w:r>
        <w:t>In Graph two we can see that the Torque starts at 83.433 NM at 1000 rpm, slowly increases till 2350 rpm where it hits its peak value of 103.458 NM. After decreasing to 98.379 NM at 3200 rpm, the torque climbs back to 101.323 NM at 3550 rpm before steadily decreasing to 72.316 at 5500 rpm.</w:t>
      </w:r>
    </w:p>
    <w:p w14:paraId="35197191" w14:textId="0A055CE8" w:rsidR="00A73681" w:rsidRDefault="00A73681" w:rsidP="00A73681">
      <w:r>
        <w:t xml:space="preserve">Graph three shows us the power curve. The graphs shows us that the power increases at a </w:t>
      </w:r>
      <w:r w:rsidR="00157862">
        <w:t>seemingly</w:t>
      </w:r>
      <w:r>
        <w:t xml:space="preserve"> steady rate before reaching its peak power output of 44.43195 Kilo watts of power at 4700 rpm or 59.58 Brake horsepower (bhp). The power then tapers off as the revs increase to 5500 rpm where the engine is producing 41.912 Kilo Watts of power.</w:t>
      </w:r>
    </w:p>
    <w:p w14:paraId="2C26A0C4" w14:textId="77777777" w:rsidR="00A73681" w:rsidRDefault="00A73681" w:rsidP="00A73681">
      <w:r>
        <w:t xml:space="preserve">By todays standard this is low performance engine. When comparing this set of results to what we would have </w:t>
      </w:r>
      <w:proofErr w:type="spellStart"/>
      <w:r>
        <w:t>see</w:t>
      </w:r>
      <w:proofErr w:type="spellEnd"/>
      <w:r>
        <w:t xml:space="preserve"> when this engine was new you can see a significant drop in performance. This is to be expected as the engine is now 23/22 years old. Engines lose power when they get older if parts are not replaced due to parts wearing and seals becoming </w:t>
      </w:r>
      <w:proofErr w:type="gramStart"/>
      <w:r>
        <w:t>brittle</w:t>
      </w:r>
      <w:proofErr w:type="gramEnd"/>
    </w:p>
    <w:p w14:paraId="0771517F" w14:textId="557ADC3C" w:rsidR="00781174" w:rsidRDefault="00781174" w:rsidP="00A73681">
      <w:r>
        <w:t>A typical value for thermal efficiency is 20-30 % and this set of results falls in that bracket.</w:t>
      </w:r>
    </w:p>
    <w:p w14:paraId="5847D637" w14:textId="76D8FF1B" w:rsidR="00787F61" w:rsidRPr="00787F61" w:rsidRDefault="002578F1" w:rsidP="00787F61">
      <w:r>
        <w:br w:type="page"/>
      </w:r>
    </w:p>
    <w:bookmarkStart w:id="4" w:name="_Toc131359426" w:displacedByCustomXml="next"/>
    <w:sdt>
      <w:sdtPr>
        <w:rPr>
          <w:rFonts w:asciiTheme="minorHAnsi" w:eastAsiaTheme="minorHAnsi" w:hAnsiTheme="minorHAnsi" w:cstheme="minorBidi"/>
          <w:color w:val="auto"/>
          <w:sz w:val="22"/>
          <w:szCs w:val="22"/>
        </w:rPr>
        <w:id w:val="1067851302"/>
        <w:docPartObj>
          <w:docPartGallery w:val="Bibliographies"/>
          <w:docPartUnique/>
        </w:docPartObj>
      </w:sdtPr>
      <w:sdtEndPr/>
      <w:sdtContent>
        <w:p w14:paraId="21223C1B" w14:textId="260B6FF9" w:rsidR="00A836DE" w:rsidRDefault="00A836DE">
          <w:pPr>
            <w:pStyle w:val="Heading1"/>
          </w:pPr>
          <w:r>
            <w:t>References</w:t>
          </w:r>
          <w:bookmarkEnd w:id="4"/>
        </w:p>
        <w:sdt>
          <w:sdtPr>
            <w:id w:val="-573587230"/>
            <w:bibliography/>
          </w:sdtPr>
          <w:sdtEndPr/>
          <w:sdtContent>
            <w:p w14:paraId="2A2DCF46" w14:textId="77777777" w:rsidR="00333897" w:rsidRDefault="00A836DE" w:rsidP="00333897">
              <w:pPr>
                <w:pStyle w:val="Bibliography"/>
                <w:rPr>
                  <w:noProof/>
                  <w:sz w:val="24"/>
                  <w:szCs w:val="24"/>
                </w:rPr>
              </w:pPr>
              <w:r>
                <w:fldChar w:fldCharType="begin"/>
              </w:r>
              <w:r>
                <w:instrText xml:space="preserve"> BIBLIOGRAPHY </w:instrText>
              </w:r>
              <w:r>
                <w:fldChar w:fldCharType="separate"/>
              </w:r>
              <w:r w:rsidR="00333897">
                <w:rPr>
                  <w:noProof/>
                </w:rPr>
                <w:t xml:space="preserve">Fall, M., 2020. </w:t>
              </w:r>
              <w:r w:rsidR="00333897">
                <w:rPr>
                  <w:i/>
                  <w:iCs/>
                  <w:noProof/>
                </w:rPr>
                <w:t xml:space="preserve">Engine Dyno Overveiw. </w:t>
              </w:r>
              <w:r w:rsidR="00333897">
                <w:rPr>
                  <w:noProof/>
                </w:rPr>
                <w:t xml:space="preserve">[Online] </w:t>
              </w:r>
              <w:r w:rsidR="00333897">
                <w:rPr>
                  <w:noProof/>
                </w:rPr>
                <w:br/>
                <w:t xml:space="preserve">Available at: </w:t>
              </w:r>
              <w:r w:rsidR="00333897">
                <w:rPr>
                  <w:noProof/>
                  <w:u w:val="single"/>
                </w:rPr>
                <w:t>https://www.youtube.com/watch?v=-WajOAp2LUE</w:t>
              </w:r>
              <w:r w:rsidR="00333897">
                <w:rPr>
                  <w:noProof/>
                </w:rPr>
                <w:br/>
                <w:t>[Accessed 02 April 2023].</w:t>
              </w:r>
            </w:p>
            <w:p w14:paraId="3A757E48" w14:textId="77777777" w:rsidR="00333897" w:rsidRDefault="00333897" w:rsidP="00333897">
              <w:pPr>
                <w:pStyle w:val="Bibliography"/>
                <w:rPr>
                  <w:noProof/>
                </w:rPr>
              </w:pPr>
              <w:r>
                <w:rPr>
                  <w:noProof/>
                </w:rPr>
                <w:t xml:space="preserve">Honda, n.d. [Online] </w:t>
              </w:r>
              <w:r>
                <w:rPr>
                  <w:noProof/>
                </w:rPr>
                <w:br/>
                <w:t xml:space="preserve">Available at: </w:t>
              </w:r>
              <w:r>
                <w:rPr>
                  <w:noProof/>
                  <w:u w:val="single"/>
                </w:rPr>
                <w:t>https://uowtsd.sharepoint.com/teams/Level4874_GRP/Shared%20Documents/Forms/AllItems.aspx?FolderCTID=0x0120009FC06F482AA0344ABB4797B1F63A1AC8&amp;id=%2Fteams%2FLevel4874%5FGRP%2FShared%20Documents%2FACHA4012%20Vehicle%20Motorsport%20Technology%2FPowertrain%20N</w:t>
              </w:r>
              <w:r>
                <w:rPr>
                  <w:noProof/>
                </w:rPr>
                <w:br/>
                <w:t>[Accessed 02 03 2023].</w:t>
              </w:r>
            </w:p>
            <w:p w14:paraId="487A5F6E" w14:textId="77777777" w:rsidR="00333897" w:rsidRDefault="00333897" w:rsidP="00333897">
              <w:pPr>
                <w:pStyle w:val="Bibliography"/>
                <w:rPr>
                  <w:noProof/>
                </w:rPr>
              </w:pPr>
              <w:r>
                <w:rPr>
                  <w:noProof/>
                </w:rPr>
                <w:t xml:space="preserve">Kola, S., 2021. [Online] </w:t>
              </w:r>
              <w:r>
                <w:rPr>
                  <w:noProof/>
                </w:rPr>
                <w:br/>
                <w:t xml:space="preserve">Available at: </w:t>
              </w:r>
              <w:r>
                <w:rPr>
                  <w:noProof/>
                  <w:u w:val="single"/>
                </w:rPr>
                <w:t>https://www.youtube.com/watch?v=zDRc01bD6a8</w:t>
              </w:r>
              <w:r>
                <w:rPr>
                  <w:noProof/>
                </w:rPr>
                <w:br/>
                <w:t>[Accessed 03 April 2023].</w:t>
              </w:r>
            </w:p>
            <w:p w14:paraId="19ABDF8C" w14:textId="77777777" w:rsidR="00333897" w:rsidRDefault="00333897" w:rsidP="00333897">
              <w:pPr>
                <w:pStyle w:val="Bibliography"/>
                <w:rPr>
                  <w:noProof/>
                </w:rPr>
              </w:pPr>
              <w:r>
                <w:rPr>
                  <w:noProof/>
                </w:rPr>
                <w:t xml:space="preserve">summerfield, a., n.d. </w:t>
              </w:r>
              <w:r>
                <w:rPr>
                  <w:i/>
                  <w:iCs/>
                  <w:noProof/>
                </w:rPr>
                <w:t xml:space="preserve">Handout Master 2020 Part 1. </w:t>
              </w:r>
              <w:r>
                <w:rPr>
                  <w:noProof/>
                </w:rPr>
                <w:t xml:space="preserve">[Online] </w:t>
              </w:r>
              <w:r>
                <w:rPr>
                  <w:noProof/>
                </w:rPr>
                <w:br/>
                <w:t>[Accessed 02 03 2023].</w:t>
              </w:r>
            </w:p>
            <w:p w14:paraId="39689972" w14:textId="37DCFC8A" w:rsidR="00A836DE" w:rsidRDefault="00A836DE" w:rsidP="00333897">
              <w:r>
                <w:rPr>
                  <w:b/>
                  <w:bCs/>
                  <w:noProof/>
                </w:rPr>
                <w:fldChar w:fldCharType="end"/>
              </w:r>
            </w:p>
          </w:sdtContent>
        </w:sdt>
      </w:sdtContent>
    </w:sdt>
    <w:p w14:paraId="622A0EBC" w14:textId="007D242C" w:rsidR="0004542F" w:rsidRDefault="0004542F" w:rsidP="0004542F"/>
    <w:p w14:paraId="3A234072" w14:textId="77777777" w:rsidR="00A836DE" w:rsidRPr="0004542F" w:rsidRDefault="00A836DE" w:rsidP="0004542F"/>
    <w:sectPr w:rsidR="00A836DE"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4AB7E" w14:textId="77777777" w:rsidR="00D049FB" w:rsidRDefault="00D049FB" w:rsidP="00962E5F">
      <w:pPr>
        <w:spacing w:after="0" w:line="240" w:lineRule="auto"/>
      </w:pPr>
      <w:r>
        <w:separator/>
      </w:r>
    </w:p>
  </w:endnote>
  <w:endnote w:type="continuationSeparator" w:id="0">
    <w:p w14:paraId="4DB1F9A3" w14:textId="77777777" w:rsidR="00D049FB" w:rsidRDefault="00D049FB" w:rsidP="00962E5F">
      <w:pPr>
        <w:spacing w:after="0" w:line="240" w:lineRule="auto"/>
      </w:pPr>
      <w:r>
        <w:continuationSeparator/>
      </w:r>
    </w:p>
  </w:endnote>
  <w:endnote w:type="continuationNotice" w:id="1">
    <w:p w14:paraId="2B9B836F" w14:textId="77777777" w:rsidR="00D049FB" w:rsidRDefault="00D049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7F6A8" w14:textId="77777777" w:rsidR="00D049FB" w:rsidRDefault="00D049FB" w:rsidP="00962E5F">
      <w:pPr>
        <w:spacing w:after="0" w:line="240" w:lineRule="auto"/>
      </w:pPr>
      <w:r>
        <w:separator/>
      </w:r>
    </w:p>
  </w:footnote>
  <w:footnote w:type="continuationSeparator" w:id="0">
    <w:p w14:paraId="5B7F8B9F" w14:textId="77777777" w:rsidR="00D049FB" w:rsidRDefault="00D049FB" w:rsidP="00962E5F">
      <w:pPr>
        <w:spacing w:after="0" w:line="240" w:lineRule="auto"/>
      </w:pPr>
      <w:r>
        <w:continuationSeparator/>
      </w:r>
    </w:p>
  </w:footnote>
  <w:footnote w:type="continuationNotice" w:id="1">
    <w:p w14:paraId="227FB83C" w14:textId="77777777" w:rsidR="00D049FB" w:rsidRDefault="00D049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130B8841" w:rsidR="000D61BC" w:rsidRDefault="00C61723">
    <w:pPr>
      <w:pStyle w:val="Header"/>
    </w:pPr>
    <w:r>
      <w:t>Ben Ellis-Jones</w:t>
    </w:r>
    <w:r w:rsidR="000D61BC">
      <w:ptab w:relativeTo="margin" w:alignment="center" w:leader="none"/>
    </w:r>
    <w:r>
      <w:t xml:space="preserve">Vehicle Technology </w:t>
    </w:r>
    <w:r w:rsidR="000D61BC">
      <w:ptab w:relativeTo="margin" w:alignment="right" w:leader="none"/>
    </w:r>
    <w:r>
      <w:t>2204298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476A"/>
    <w:rsid w:val="000048EE"/>
    <w:rsid w:val="00011D1E"/>
    <w:rsid w:val="00012AC2"/>
    <w:rsid w:val="00015B3D"/>
    <w:rsid w:val="00015F1C"/>
    <w:rsid w:val="00016407"/>
    <w:rsid w:val="00016D67"/>
    <w:rsid w:val="00017C61"/>
    <w:rsid w:val="00033455"/>
    <w:rsid w:val="00033505"/>
    <w:rsid w:val="00043160"/>
    <w:rsid w:val="0004421E"/>
    <w:rsid w:val="0004542F"/>
    <w:rsid w:val="00060EC0"/>
    <w:rsid w:val="000635FD"/>
    <w:rsid w:val="00065472"/>
    <w:rsid w:val="00066CD2"/>
    <w:rsid w:val="00067C94"/>
    <w:rsid w:val="00070D5B"/>
    <w:rsid w:val="00072596"/>
    <w:rsid w:val="000768AB"/>
    <w:rsid w:val="000777D9"/>
    <w:rsid w:val="00082CA3"/>
    <w:rsid w:val="000869E4"/>
    <w:rsid w:val="00090DD3"/>
    <w:rsid w:val="00092A31"/>
    <w:rsid w:val="000A1449"/>
    <w:rsid w:val="000A3203"/>
    <w:rsid w:val="000A450E"/>
    <w:rsid w:val="000A46E9"/>
    <w:rsid w:val="000A7AEA"/>
    <w:rsid w:val="000B0804"/>
    <w:rsid w:val="000B50F9"/>
    <w:rsid w:val="000B7E6D"/>
    <w:rsid w:val="000C44D0"/>
    <w:rsid w:val="000C4B8A"/>
    <w:rsid w:val="000C5261"/>
    <w:rsid w:val="000D50E9"/>
    <w:rsid w:val="000D5185"/>
    <w:rsid w:val="000D61BC"/>
    <w:rsid w:val="000F0D22"/>
    <w:rsid w:val="000F4490"/>
    <w:rsid w:val="000F56E0"/>
    <w:rsid w:val="00100BAB"/>
    <w:rsid w:val="0010152A"/>
    <w:rsid w:val="00104ED1"/>
    <w:rsid w:val="00107128"/>
    <w:rsid w:val="00112F0B"/>
    <w:rsid w:val="00113B40"/>
    <w:rsid w:val="0012334A"/>
    <w:rsid w:val="00123D92"/>
    <w:rsid w:val="00125AE1"/>
    <w:rsid w:val="00126CDE"/>
    <w:rsid w:val="001330F6"/>
    <w:rsid w:val="0013556D"/>
    <w:rsid w:val="001356D1"/>
    <w:rsid w:val="0013757D"/>
    <w:rsid w:val="001454FC"/>
    <w:rsid w:val="0014674E"/>
    <w:rsid w:val="00153D96"/>
    <w:rsid w:val="00155892"/>
    <w:rsid w:val="001558C8"/>
    <w:rsid w:val="00157862"/>
    <w:rsid w:val="001627EC"/>
    <w:rsid w:val="0016292B"/>
    <w:rsid w:val="00162CE5"/>
    <w:rsid w:val="00165611"/>
    <w:rsid w:val="00165933"/>
    <w:rsid w:val="00167288"/>
    <w:rsid w:val="0017003B"/>
    <w:rsid w:val="00171688"/>
    <w:rsid w:val="00171C9E"/>
    <w:rsid w:val="001728B1"/>
    <w:rsid w:val="00186AE5"/>
    <w:rsid w:val="00191132"/>
    <w:rsid w:val="0019332E"/>
    <w:rsid w:val="00193ACC"/>
    <w:rsid w:val="00197635"/>
    <w:rsid w:val="001A49DD"/>
    <w:rsid w:val="001A4EB7"/>
    <w:rsid w:val="001B02C0"/>
    <w:rsid w:val="001B2182"/>
    <w:rsid w:val="001B5D23"/>
    <w:rsid w:val="001D31F9"/>
    <w:rsid w:val="001D4A07"/>
    <w:rsid w:val="001D4ADB"/>
    <w:rsid w:val="001D771D"/>
    <w:rsid w:val="001E2E27"/>
    <w:rsid w:val="001E342D"/>
    <w:rsid w:val="00201567"/>
    <w:rsid w:val="00201A61"/>
    <w:rsid w:val="00203670"/>
    <w:rsid w:val="002044B2"/>
    <w:rsid w:val="00206C56"/>
    <w:rsid w:val="0021055F"/>
    <w:rsid w:val="00223813"/>
    <w:rsid w:val="00231850"/>
    <w:rsid w:val="00232D08"/>
    <w:rsid w:val="00235A80"/>
    <w:rsid w:val="00243B86"/>
    <w:rsid w:val="00245266"/>
    <w:rsid w:val="00251F6F"/>
    <w:rsid w:val="00255260"/>
    <w:rsid w:val="002578F1"/>
    <w:rsid w:val="002608DB"/>
    <w:rsid w:val="00260BBC"/>
    <w:rsid w:val="00260E2F"/>
    <w:rsid w:val="00270878"/>
    <w:rsid w:val="002710D8"/>
    <w:rsid w:val="002844E1"/>
    <w:rsid w:val="0028661B"/>
    <w:rsid w:val="00286DA8"/>
    <w:rsid w:val="00293C32"/>
    <w:rsid w:val="0029709F"/>
    <w:rsid w:val="00297B9B"/>
    <w:rsid w:val="00297BF9"/>
    <w:rsid w:val="002A2C0D"/>
    <w:rsid w:val="002A400B"/>
    <w:rsid w:val="002A51E0"/>
    <w:rsid w:val="002A72C9"/>
    <w:rsid w:val="002A78DD"/>
    <w:rsid w:val="002B355D"/>
    <w:rsid w:val="002B357B"/>
    <w:rsid w:val="002B62E1"/>
    <w:rsid w:val="002B74B3"/>
    <w:rsid w:val="002C2808"/>
    <w:rsid w:val="002C61E8"/>
    <w:rsid w:val="002E0A9B"/>
    <w:rsid w:val="002E4A84"/>
    <w:rsid w:val="002E7C45"/>
    <w:rsid w:val="002F04F7"/>
    <w:rsid w:val="002F089F"/>
    <w:rsid w:val="002F6680"/>
    <w:rsid w:val="002F68A7"/>
    <w:rsid w:val="002F736D"/>
    <w:rsid w:val="00301299"/>
    <w:rsid w:val="00301A11"/>
    <w:rsid w:val="00305DDE"/>
    <w:rsid w:val="00315CD3"/>
    <w:rsid w:val="003205FE"/>
    <w:rsid w:val="00324D41"/>
    <w:rsid w:val="00324EDD"/>
    <w:rsid w:val="003260D3"/>
    <w:rsid w:val="00331873"/>
    <w:rsid w:val="00332754"/>
    <w:rsid w:val="00332E1A"/>
    <w:rsid w:val="00333897"/>
    <w:rsid w:val="00333F40"/>
    <w:rsid w:val="00337E35"/>
    <w:rsid w:val="00342A27"/>
    <w:rsid w:val="003430B5"/>
    <w:rsid w:val="00352060"/>
    <w:rsid w:val="003527C9"/>
    <w:rsid w:val="003539F2"/>
    <w:rsid w:val="00355127"/>
    <w:rsid w:val="00357F8C"/>
    <w:rsid w:val="00365699"/>
    <w:rsid w:val="00366146"/>
    <w:rsid w:val="003676E7"/>
    <w:rsid w:val="00370F29"/>
    <w:rsid w:val="00373CDA"/>
    <w:rsid w:val="0037417D"/>
    <w:rsid w:val="00386A56"/>
    <w:rsid w:val="003874EE"/>
    <w:rsid w:val="0039200A"/>
    <w:rsid w:val="00395053"/>
    <w:rsid w:val="00397BC0"/>
    <w:rsid w:val="003A02C3"/>
    <w:rsid w:val="003A2DDF"/>
    <w:rsid w:val="003A36A5"/>
    <w:rsid w:val="003A3CEF"/>
    <w:rsid w:val="003B57A7"/>
    <w:rsid w:val="003C2C51"/>
    <w:rsid w:val="003C3A60"/>
    <w:rsid w:val="003C68D8"/>
    <w:rsid w:val="003D16A6"/>
    <w:rsid w:val="003D1CEC"/>
    <w:rsid w:val="003D33A2"/>
    <w:rsid w:val="003E2169"/>
    <w:rsid w:val="003F1BE6"/>
    <w:rsid w:val="00400DC7"/>
    <w:rsid w:val="0040162C"/>
    <w:rsid w:val="00410931"/>
    <w:rsid w:val="0041158C"/>
    <w:rsid w:val="0041636B"/>
    <w:rsid w:val="004166D4"/>
    <w:rsid w:val="0041780B"/>
    <w:rsid w:val="004256FD"/>
    <w:rsid w:val="00426E92"/>
    <w:rsid w:val="00430435"/>
    <w:rsid w:val="004317DF"/>
    <w:rsid w:val="0044688B"/>
    <w:rsid w:val="004506B2"/>
    <w:rsid w:val="00450CF7"/>
    <w:rsid w:val="004529D3"/>
    <w:rsid w:val="0045313B"/>
    <w:rsid w:val="004624CC"/>
    <w:rsid w:val="004635E6"/>
    <w:rsid w:val="00471F65"/>
    <w:rsid w:val="004828A4"/>
    <w:rsid w:val="0048330D"/>
    <w:rsid w:val="00483ED2"/>
    <w:rsid w:val="0048649F"/>
    <w:rsid w:val="004A1BBA"/>
    <w:rsid w:val="004A288E"/>
    <w:rsid w:val="004A3836"/>
    <w:rsid w:val="004C01DC"/>
    <w:rsid w:val="004C0B5A"/>
    <w:rsid w:val="004C3352"/>
    <w:rsid w:val="004C4A26"/>
    <w:rsid w:val="004C5D71"/>
    <w:rsid w:val="004D1AF8"/>
    <w:rsid w:val="004D1BAB"/>
    <w:rsid w:val="004D2178"/>
    <w:rsid w:val="004D5065"/>
    <w:rsid w:val="004D5A2D"/>
    <w:rsid w:val="004E1682"/>
    <w:rsid w:val="004E2AC2"/>
    <w:rsid w:val="004E2E7C"/>
    <w:rsid w:val="004E4A2B"/>
    <w:rsid w:val="0050024D"/>
    <w:rsid w:val="00501045"/>
    <w:rsid w:val="0050456F"/>
    <w:rsid w:val="00511208"/>
    <w:rsid w:val="00514DC8"/>
    <w:rsid w:val="00525110"/>
    <w:rsid w:val="00531BCC"/>
    <w:rsid w:val="00533B75"/>
    <w:rsid w:val="005356C3"/>
    <w:rsid w:val="00537DB6"/>
    <w:rsid w:val="005401C9"/>
    <w:rsid w:val="0056100E"/>
    <w:rsid w:val="00570DEC"/>
    <w:rsid w:val="00572239"/>
    <w:rsid w:val="00574B72"/>
    <w:rsid w:val="00582D17"/>
    <w:rsid w:val="00584516"/>
    <w:rsid w:val="005919FC"/>
    <w:rsid w:val="00592E73"/>
    <w:rsid w:val="00594F3F"/>
    <w:rsid w:val="005A0781"/>
    <w:rsid w:val="005A70A6"/>
    <w:rsid w:val="005B3942"/>
    <w:rsid w:val="005B5719"/>
    <w:rsid w:val="005B63FF"/>
    <w:rsid w:val="005C398F"/>
    <w:rsid w:val="005C4739"/>
    <w:rsid w:val="005C7430"/>
    <w:rsid w:val="005D62C6"/>
    <w:rsid w:val="005E4F7B"/>
    <w:rsid w:val="005E5774"/>
    <w:rsid w:val="005E5A4C"/>
    <w:rsid w:val="005F2696"/>
    <w:rsid w:val="005F29DA"/>
    <w:rsid w:val="006018FE"/>
    <w:rsid w:val="006028A2"/>
    <w:rsid w:val="00613EE6"/>
    <w:rsid w:val="00620DA4"/>
    <w:rsid w:val="0062229F"/>
    <w:rsid w:val="00624872"/>
    <w:rsid w:val="00625D97"/>
    <w:rsid w:val="006270BE"/>
    <w:rsid w:val="00631143"/>
    <w:rsid w:val="00631CE9"/>
    <w:rsid w:val="00637F6D"/>
    <w:rsid w:val="00641A25"/>
    <w:rsid w:val="0064307C"/>
    <w:rsid w:val="0064365E"/>
    <w:rsid w:val="00645EA8"/>
    <w:rsid w:val="006469E2"/>
    <w:rsid w:val="00646B4C"/>
    <w:rsid w:val="00646B70"/>
    <w:rsid w:val="00647B3D"/>
    <w:rsid w:val="00651E6C"/>
    <w:rsid w:val="0065595C"/>
    <w:rsid w:val="006571DE"/>
    <w:rsid w:val="00657897"/>
    <w:rsid w:val="00660160"/>
    <w:rsid w:val="00664834"/>
    <w:rsid w:val="00664E40"/>
    <w:rsid w:val="0066554A"/>
    <w:rsid w:val="006673F7"/>
    <w:rsid w:val="00667BD7"/>
    <w:rsid w:val="00670EF1"/>
    <w:rsid w:val="0067479A"/>
    <w:rsid w:val="00682CDF"/>
    <w:rsid w:val="0068350B"/>
    <w:rsid w:val="00687977"/>
    <w:rsid w:val="00687C6D"/>
    <w:rsid w:val="00687D14"/>
    <w:rsid w:val="0069150D"/>
    <w:rsid w:val="00694621"/>
    <w:rsid w:val="00695C57"/>
    <w:rsid w:val="006A5A56"/>
    <w:rsid w:val="006B21E2"/>
    <w:rsid w:val="006B4E9B"/>
    <w:rsid w:val="006B56EA"/>
    <w:rsid w:val="006B7FC8"/>
    <w:rsid w:val="006C01BF"/>
    <w:rsid w:val="006C5B0D"/>
    <w:rsid w:val="006C5DCF"/>
    <w:rsid w:val="006C6A60"/>
    <w:rsid w:val="006E0C5B"/>
    <w:rsid w:val="006E3179"/>
    <w:rsid w:val="006E5F87"/>
    <w:rsid w:val="006E6CFE"/>
    <w:rsid w:val="006E7DB1"/>
    <w:rsid w:val="006F1189"/>
    <w:rsid w:val="006F585A"/>
    <w:rsid w:val="006F6B58"/>
    <w:rsid w:val="00706E68"/>
    <w:rsid w:val="00711F5A"/>
    <w:rsid w:val="00714224"/>
    <w:rsid w:val="0071590F"/>
    <w:rsid w:val="007309F1"/>
    <w:rsid w:val="007341DE"/>
    <w:rsid w:val="00734419"/>
    <w:rsid w:val="00734D5D"/>
    <w:rsid w:val="00734E83"/>
    <w:rsid w:val="00735E67"/>
    <w:rsid w:val="007360BC"/>
    <w:rsid w:val="00746710"/>
    <w:rsid w:val="0075047F"/>
    <w:rsid w:val="00753103"/>
    <w:rsid w:val="007555FE"/>
    <w:rsid w:val="00755FB4"/>
    <w:rsid w:val="00761281"/>
    <w:rsid w:val="00763F30"/>
    <w:rsid w:val="007707FE"/>
    <w:rsid w:val="00772E47"/>
    <w:rsid w:val="007740EF"/>
    <w:rsid w:val="007741A1"/>
    <w:rsid w:val="00774D8F"/>
    <w:rsid w:val="00775517"/>
    <w:rsid w:val="00776547"/>
    <w:rsid w:val="00781174"/>
    <w:rsid w:val="007857A5"/>
    <w:rsid w:val="00785DEE"/>
    <w:rsid w:val="007861CC"/>
    <w:rsid w:val="007874EF"/>
    <w:rsid w:val="00787F61"/>
    <w:rsid w:val="007A0C00"/>
    <w:rsid w:val="007A0DA0"/>
    <w:rsid w:val="007A30B1"/>
    <w:rsid w:val="007A48D2"/>
    <w:rsid w:val="007A5AFE"/>
    <w:rsid w:val="007B1518"/>
    <w:rsid w:val="007B6C7C"/>
    <w:rsid w:val="007C2156"/>
    <w:rsid w:val="007C21C2"/>
    <w:rsid w:val="007C40CC"/>
    <w:rsid w:val="007C4B0F"/>
    <w:rsid w:val="007C57D5"/>
    <w:rsid w:val="007C6D9D"/>
    <w:rsid w:val="007D5A12"/>
    <w:rsid w:val="007E250E"/>
    <w:rsid w:val="007E3917"/>
    <w:rsid w:val="007E6B4A"/>
    <w:rsid w:val="007F01AA"/>
    <w:rsid w:val="007F0DE7"/>
    <w:rsid w:val="007F758C"/>
    <w:rsid w:val="008045CD"/>
    <w:rsid w:val="008062C6"/>
    <w:rsid w:val="008119CA"/>
    <w:rsid w:val="0081324F"/>
    <w:rsid w:val="00814AAD"/>
    <w:rsid w:val="008155D2"/>
    <w:rsid w:val="0081674C"/>
    <w:rsid w:val="00822D1B"/>
    <w:rsid w:val="00824EC2"/>
    <w:rsid w:val="00831E17"/>
    <w:rsid w:val="008341B7"/>
    <w:rsid w:val="008345DA"/>
    <w:rsid w:val="0084012E"/>
    <w:rsid w:val="00840178"/>
    <w:rsid w:val="00842BB7"/>
    <w:rsid w:val="00845EC1"/>
    <w:rsid w:val="008473AE"/>
    <w:rsid w:val="00856A00"/>
    <w:rsid w:val="0086378B"/>
    <w:rsid w:val="00865950"/>
    <w:rsid w:val="00867B77"/>
    <w:rsid w:val="0087009A"/>
    <w:rsid w:val="00875B03"/>
    <w:rsid w:val="00875D45"/>
    <w:rsid w:val="008770A2"/>
    <w:rsid w:val="008834A6"/>
    <w:rsid w:val="0088399F"/>
    <w:rsid w:val="00891051"/>
    <w:rsid w:val="00893F2C"/>
    <w:rsid w:val="0089545C"/>
    <w:rsid w:val="008970BF"/>
    <w:rsid w:val="008A7F57"/>
    <w:rsid w:val="008B05DA"/>
    <w:rsid w:val="008B2A9B"/>
    <w:rsid w:val="008D103A"/>
    <w:rsid w:val="008D1230"/>
    <w:rsid w:val="008D147F"/>
    <w:rsid w:val="008D2935"/>
    <w:rsid w:val="008D3FCE"/>
    <w:rsid w:val="008D6E73"/>
    <w:rsid w:val="008E2FFE"/>
    <w:rsid w:val="008F2254"/>
    <w:rsid w:val="008F25CA"/>
    <w:rsid w:val="008F615D"/>
    <w:rsid w:val="008F76C2"/>
    <w:rsid w:val="009111E6"/>
    <w:rsid w:val="00911619"/>
    <w:rsid w:val="00915569"/>
    <w:rsid w:val="0092192C"/>
    <w:rsid w:val="00922102"/>
    <w:rsid w:val="00923F9B"/>
    <w:rsid w:val="00931221"/>
    <w:rsid w:val="00931DEF"/>
    <w:rsid w:val="00933750"/>
    <w:rsid w:val="00937890"/>
    <w:rsid w:val="0094267F"/>
    <w:rsid w:val="00946DAA"/>
    <w:rsid w:val="00952BC4"/>
    <w:rsid w:val="00954CA6"/>
    <w:rsid w:val="00962E5F"/>
    <w:rsid w:val="00965647"/>
    <w:rsid w:val="00965787"/>
    <w:rsid w:val="00967077"/>
    <w:rsid w:val="009727E5"/>
    <w:rsid w:val="00972C24"/>
    <w:rsid w:val="0098165E"/>
    <w:rsid w:val="009900BD"/>
    <w:rsid w:val="00991C78"/>
    <w:rsid w:val="0099570D"/>
    <w:rsid w:val="00996938"/>
    <w:rsid w:val="0099704A"/>
    <w:rsid w:val="00997493"/>
    <w:rsid w:val="009A4095"/>
    <w:rsid w:val="009A583A"/>
    <w:rsid w:val="009A69F5"/>
    <w:rsid w:val="009C3613"/>
    <w:rsid w:val="009C4189"/>
    <w:rsid w:val="009C4744"/>
    <w:rsid w:val="009D5385"/>
    <w:rsid w:val="009E3089"/>
    <w:rsid w:val="009E3363"/>
    <w:rsid w:val="009E376C"/>
    <w:rsid w:val="009F0365"/>
    <w:rsid w:val="009F3AE2"/>
    <w:rsid w:val="009F732A"/>
    <w:rsid w:val="00A0213E"/>
    <w:rsid w:val="00A05DDF"/>
    <w:rsid w:val="00A12A90"/>
    <w:rsid w:val="00A206FD"/>
    <w:rsid w:val="00A21588"/>
    <w:rsid w:val="00A22AB3"/>
    <w:rsid w:val="00A24222"/>
    <w:rsid w:val="00A324E4"/>
    <w:rsid w:val="00A33A53"/>
    <w:rsid w:val="00A35027"/>
    <w:rsid w:val="00A42391"/>
    <w:rsid w:val="00A42F42"/>
    <w:rsid w:val="00A478AD"/>
    <w:rsid w:val="00A52CAD"/>
    <w:rsid w:val="00A73681"/>
    <w:rsid w:val="00A759F4"/>
    <w:rsid w:val="00A768B7"/>
    <w:rsid w:val="00A836DE"/>
    <w:rsid w:val="00A87E93"/>
    <w:rsid w:val="00A91E83"/>
    <w:rsid w:val="00A96D1A"/>
    <w:rsid w:val="00A96E1A"/>
    <w:rsid w:val="00AB1F8A"/>
    <w:rsid w:val="00AB42BA"/>
    <w:rsid w:val="00AB62F7"/>
    <w:rsid w:val="00AB6A21"/>
    <w:rsid w:val="00AC2167"/>
    <w:rsid w:val="00AC3558"/>
    <w:rsid w:val="00AC6099"/>
    <w:rsid w:val="00AD54B2"/>
    <w:rsid w:val="00AD5F8D"/>
    <w:rsid w:val="00AE0F5E"/>
    <w:rsid w:val="00AE140F"/>
    <w:rsid w:val="00AE67E6"/>
    <w:rsid w:val="00AF1E0E"/>
    <w:rsid w:val="00B0072D"/>
    <w:rsid w:val="00B024F7"/>
    <w:rsid w:val="00B042E2"/>
    <w:rsid w:val="00B077A5"/>
    <w:rsid w:val="00B0783F"/>
    <w:rsid w:val="00B1339E"/>
    <w:rsid w:val="00B13811"/>
    <w:rsid w:val="00B14C99"/>
    <w:rsid w:val="00B25D24"/>
    <w:rsid w:val="00B265B4"/>
    <w:rsid w:val="00B31205"/>
    <w:rsid w:val="00B31A43"/>
    <w:rsid w:val="00B31F2C"/>
    <w:rsid w:val="00B3762A"/>
    <w:rsid w:val="00B41442"/>
    <w:rsid w:val="00B41FBD"/>
    <w:rsid w:val="00B44170"/>
    <w:rsid w:val="00B45554"/>
    <w:rsid w:val="00B45D51"/>
    <w:rsid w:val="00B4729B"/>
    <w:rsid w:val="00B57409"/>
    <w:rsid w:val="00B60CB0"/>
    <w:rsid w:val="00B71F20"/>
    <w:rsid w:val="00B72A1A"/>
    <w:rsid w:val="00B75158"/>
    <w:rsid w:val="00B8180C"/>
    <w:rsid w:val="00B860C4"/>
    <w:rsid w:val="00B8636E"/>
    <w:rsid w:val="00B90D0E"/>
    <w:rsid w:val="00BA24CA"/>
    <w:rsid w:val="00BA47BE"/>
    <w:rsid w:val="00BA4DAA"/>
    <w:rsid w:val="00BA6448"/>
    <w:rsid w:val="00BB167D"/>
    <w:rsid w:val="00BD0BB0"/>
    <w:rsid w:val="00BD19C5"/>
    <w:rsid w:val="00BD426F"/>
    <w:rsid w:val="00BE14FA"/>
    <w:rsid w:val="00BE5E3D"/>
    <w:rsid w:val="00BF0B89"/>
    <w:rsid w:val="00BF0F7B"/>
    <w:rsid w:val="00BF271E"/>
    <w:rsid w:val="00BF5670"/>
    <w:rsid w:val="00C0345F"/>
    <w:rsid w:val="00C05B2F"/>
    <w:rsid w:val="00C12997"/>
    <w:rsid w:val="00C12B54"/>
    <w:rsid w:val="00C23120"/>
    <w:rsid w:val="00C23416"/>
    <w:rsid w:val="00C2588F"/>
    <w:rsid w:val="00C27FE6"/>
    <w:rsid w:val="00C31F5C"/>
    <w:rsid w:val="00C3352F"/>
    <w:rsid w:val="00C338AA"/>
    <w:rsid w:val="00C34E31"/>
    <w:rsid w:val="00C36B4E"/>
    <w:rsid w:val="00C41FEC"/>
    <w:rsid w:val="00C456B7"/>
    <w:rsid w:val="00C473A5"/>
    <w:rsid w:val="00C50620"/>
    <w:rsid w:val="00C50BC2"/>
    <w:rsid w:val="00C52680"/>
    <w:rsid w:val="00C545B6"/>
    <w:rsid w:val="00C61723"/>
    <w:rsid w:val="00C62F0A"/>
    <w:rsid w:val="00C63066"/>
    <w:rsid w:val="00C63F11"/>
    <w:rsid w:val="00C675BB"/>
    <w:rsid w:val="00C67B5B"/>
    <w:rsid w:val="00C712EE"/>
    <w:rsid w:val="00C72E7C"/>
    <w:rsid w:val="00C77B2B"/>
    <w:rsid w:val="00C866F5"/>
    <w:rsid w:val="00C95952"/>
    <w:rsid w:val="00C96F5D"/>
    <w:rsid w:val="00CA5F1C"/>
    <w:rsid w:val="00CB0B69"/>
    <w:rsid w:val="00CB14E5"/>
    <w:rsid w:val="00CB2789"/>
    <w:rsid w:val="00CB2FAE"/>
    <w:rsid w:val="00CB393A"/>
    <w:rsid w:val="00CB6C95"/>
    <w:rsid w:val="00CB759F"/>
    <w:rsid w:val="00CC0A1E"/>
    <w:rsid w:val="00CC3461"/>
    <w:rsid w:val="00CC46FA"/>
    <w:rsid w:val="00CC606F"/>
    <w:rsid w:val="00CC6900"/>
    <w:rsid w:val="00CD141B"/>
    <w:rsid w:val="00CD29FB"/>
    <w:rsid w:val="00CD62D5"/>
    <w:rsid w:val="00CD63BF"/>
    <w:rsid w:val="00CE0368"/>
    <w:rsid w:val="00CE1257"/>
    <w:rsid w:val="00CE3745"/>
    <w:rsid w:val="00CE4780"/>
    <w:rsid w:val="00CE4CA3"/>
    <w:rsid w:val="00CE51D4"/>
    <w:rsid w:val="00CE78E2"/>
    <w:rsid w:val="00CF5F74"/>
    <w:rsid w:val="00CF66AB"/>
    <w:rsid w:val="00CF784C"/>
    <w:rsid w:val="00CF795C"/>
    <w:rsid w:val="00D00672"/>
    <w:rsid w:val="00D015D2"/>
    <w:rsid w:val="00D049FB"/>
    <w:rsid w:val="00D06989"/>
    <w:rsid w:val="00D334E4"/>
    <w:rsid w:val="00D35B8F"/>
    <w:rsid w:val="00D3716A"/>
    <w:rsid w:val="00D3783C"/>
    <w:rsid w:val="00D413BD"/>
    <w:rsid w:val="00D42433"/>
    <w:rsid w:val="00D44C1D"/>
    <w:rsid w:val="00D579EB"/>
    <w:rsid w:val="00D62BEB"/>
    <w:rsid w:val="00D65F36"/>
    <w:rsid w:val="00D66ECF"/>
    <w:rsid w:val="00D67EDC"/>
    <w:rsid w:val="00D723ED"/>
    <w:rsid w:val="00D80299"/>
    <w:rsid w:val="00D81119"/>
    <w:rsid w:val="00D816C5"/>
    <w:rsid w:val="00D844C9"/>
    <w:rsid w:val="00D87DB5"/>
    <w:rsid w:val="00D95D78"/>
    <w:rsid w:val="00DA0B04"/>
    <w:rsid w:val="00DA70E0"/>
    <w:rsid w:val="00DB0F33"/>
    <w:rsid w:val="00DB24FE"/>
    <w:rsid w:val="00DB46B7"/>
    <w:rsid w:val="00DB48CA"/>
    <w:rsid w:val="00DB4DB3"/>
    <w:rsid w:val="00DC25E0"/>
    <w:rsid w:val="00DC2B4B"/>
    <w:rsid w:val="00DC61D0"/>
    <w:rsid w:val="00DD5D77"/>
    <w:rsid w:val="00DE4CBE"/>
    <w:rsid w:val="00DE6B5E"/>
    <w:rsid w:val="00DF0351"/>
    <w:rsid w:val="00DF3DA8"/>
    <w:rsid w:val="00DF4B69"/>
    <w:rsid w:val="00E008CE"/>
    <w:rsid w:val="00E06E2B"/>
    <w:rsid w:val="00E07132"/>
    <w:rsid w:val="00E17A91"/>
    <w:rsid w:val="00E17EB3"/>
    <w:rsid w:val="00E21A9B"/>
    <w:rsid w:val="00E315A9"/>
    <w:rsid w:val="00E40D62"/>
    <w:rsid w:val="00E4499D"/>
    <w:rsid w:val="00E44D60"/>
    <w:rsid w:val="00E54F88"/>
    <w:rsid w:val="00E6036F"/>
    <w:rsid w:val="00E66914"/>
    <w:rsid w:val="00E70AA6"/>
    <w:rsid w:val="00E713E5"/>
    <w:rsid w:val="00E7354B"/>
    <w:rsid w:val="00E73EBA"/>
    <w:rsid w:val="00E83A7E"/>
    <w:rsid w:val="00E868F0"/>
    <w:rsid w:val="00E87493"/>
    <w:rsid w:val="00E94BB1"/>
    <w:rsid w:val="00EA2497"/>
    <w:rsid w:val="00EA3963"/>
    <w:rsid w:val="00EA4C7C"/>
    <w:rsid w:val="00EA513B"/>
    <w:rsid w:val="00EA5E94"/>
    <w:rsid w:val="00EB2185"/>
    <w:rsid w:val="00EB3971"/>
    <w:rsid w:val="00EB4EF5"/>
    <w:rsid w:val="00EB5EA2"/>
    <w:rsid w:val="00EB682D"/>
    <w:rsid w:val="00EC16FA"/>
    <w:rsid w:val="00EC3786"/>
    <w:rsid w:val="00ED2C88"/>
    <w:rsid w:val="00EE1051"/>
    <w:rsid w:val="00EE1173"/>
    <w:rsid w:val="00EE52AC"/>
    <w:rsid w:val="00EF279C"/>
    <w:rsid w:val="00EF5132"/>
    <w:rsid w:val="00EF542B"/>
    <w:rsid w:val="00EF6C38"/>
    <w:rsid w:val="00EF7A9B"/>
    <w:rsid w:val="00F01FEB"/>
    <w:rsid w:val="00F03179"/>
    <w:rsid w:val="00F10C13"/>
    <w:rsid w:val="00F11A2B"/>
    <w:rsid w:val="00F11C34"/>
    <w:rsid w:val="00F123B0"/>
    <w:rsid w:val="00F1536E"/>
    <w:rsid w:val="00F1551A"/>
    <w:rsid w:val="00F15BF2"/>
    <w:rsid w:val="00F15C2D"/>
    <w:rsid w:val="00F170C0"/>
    <w:rsid w:val="00F1779E"/>
    <w:rsid w:val="00F17A4A"/>
    <w:rsid w:val="00F22518"/>
    <w:rsid w:val="00F25D21"/>
    <w:rsid w:val="00F26176"/>
    <w:rsid w:val="00F30697"/>
    <w:rsid w:val="00F32D0B"/>
    <w:rsid w:val="00F34272"/>
    <w:rsid w:val="00F352DC"/>
    <w:rsid w:val="00F35965"/>
    <w:rsid w:val="00F401FC"/>
    <w:rsid w:val="00F407C3"/>
    <w:rsid w:val="00F41CB6"/>
    <w:rsid w:val="00F43573"/>
    <w:rsid w:val="00F4593D"/>
    <w:rsid w:val="00F560E7"/>
    <w:rsid w:val="00F57865"/>
    <w:rsid w:val="00F6053D"/>
    <w:rsid w:val="00F63502"/>
    <w:rsid w:val="00F63948"/>
    <w:rsid w:val="00F73F70"/>
    <w:rsid w:val="00F76168"/>
    <w:rsid w:val="00F76CE1"/>
    <w:rsid w:val="00F83CEF"/>
    <w:rsid w:val="00F91669"/>
    <w:rsid w:val="00FA11A3"/>
    <w:rsid w:val="00FA27F1"/>
    <w:rsid w:val="00FA4220"/>
    <w:rsid w:val="00FB0A73"/>
    <w:rsid w:val="00FB24C3"/>
    <w:rsid w:val="00FC3082"/>
    <w:rsid w:val="00FD7F4D"/>
    <w:rsid w:val="00FE0271"/>
    <w:rsid w:val="00FE3B2D"/>
    <w:rsid w:val="00FF270B"/>
    <w:rsid w:val="00FF480F"/>
    <w:rsid w:val="00FF4E4A"/>
    <w:rsid w:val="01816976"/>
    <w:rsid w:val="021AA0F0"/>
    <w:rsid w:val="02385BD9"/>
    <w:rsid w:val="03B9F130"/>
    <w:rsid w:val="040258AC"/>
    <w:rsid w:val="047D9B69"/>
    <w:rsid w:val="060F756F"/>
    <w:rsid w:val="06453A5C"/>
    <w:rsid w:val="0774AAE6"/>
    <w:rsid w:val="09243822"/>
    <w:rsid w:val="0929390E"/>
    <w:rsid w:val="099AEA99"/>
    <w:rsid w:val="0A07F7EC"/>
    <w:rsid w:val="0A4D380B"/>
    <w:rsid w:val="0ABD818B"/>
    <w:rsid w:val="0C40AD67"/>
    <w:rsid w:val="0CD3988A"/>
    <w:rsid w:val="0D172DB8"/>
    <w:rsid w:val="0D27E40A"/>
    <w:rsid w:val="0DADDD9F"/>
    <w:rsid w:val="0E8EEA3C"/>
    <w:rsid w:val="0E9D4835"/>
    <w:rsid w:val="0F1B86CC"/>
    <w:rsid w:val="0F3E4DB8"/>
    <w:rsid w:val="11D365CF"/>
    <w:rsid w:val="12F5C3C3"/>
    <w:rsid w:val="144257B0"/>
    <w:rsid w:val="1558BE3C"/>
    <w:rsid w:val="166FE166"/>
    <w:rsid w:val="173B1735"/>
    <w:rsid w:val="177CB613"/>
    <w:rsid w:val="1853DFF7"/>
    <w:rsid w:val="18A56313"/>
    <w:rsid w:val="19063AD8"/>
    <w:rsid w:val="1945E89D"/>
    <w:rsid w:val="19F54C19"/>
    <w:rsid w:val="1B8BF610"/>
    <w:rsid w:val="1B9811AA"/>
    <w:rsid w:val="1C57916A"/>
    <w:rsid w:val="1CE19CF8"/>
    <w:rsid w:val="1D910074"/>
    <w:rsid w:val="1DE5072B"/>
    <w:rsid w:val="1F6846A7"/>
    <w:rsid w:val="2203C7F8"/>
    <w:rsid w:val="2488369D"/>
    <w:rsid w:val="27546EB3"/>
    <w:rsid w:val="29A7B8CF"/>
    <w:rsid w:val="2C1D978A"/>
    <w:rsid w:val="2F396855"/>
    <w:rsid w:val="307867DF"/>
    <w:rsid w:val="3498F996"/>
    <w:rsid w:val="3504731C"/>
    <w:rsid w:val="35C666AE"/>
    <w:rsid w:val="3AAB60C8"/>
    <w:rsid w:val="3BF7791A"/>
    <w:rsid w:val="3C1CA0DE"/>
    <w:rsid w:val="3D0EB365"/>
    <w:rsid w:val="3D1801C6"/>
    <w:rsid w:val="44095AA8"/>
    <w:rsid w:val="448BE165"/>
    <w:rsid w:val="466D402D"/>
    <w:rsid w:val="469A3DAF"/>
    <w:rsid w:val="47CB3CDC"/>
    <w:rsid w:val="48200DDC"/>
    <w:rsid w:val="496642F4"/>
    <w:rsid w:val="4989F013"/>
    <w:rsid w:val="4A5C63C7"/>
    <w:rsid w:val="4D5E5033"/>
    <w:rsid w:val="4EED086F"/>
    <w:rsid w:val="4EF169C0"/>
    <w:rsid w:val="50018D51"/>
    <w:rsid w:val="50219EA4"/>
    <w:rsid w:val="51357A60"/>
    <w:rsid w:val="51611621"/>
    <w:rsid w:val="5221246E"/>
    <w:rsid w:val="52A337B6"/>
    <w:rsid w:val="55468B77"/>
    <w:rsid w:val="5678E6BB"/>
    <w:rsid w:val="57C0B065"/>
    <w:rsid w:val="58C54988"/>
    <w:rsid w:val="59E8350C"/>
    <w:rsid w:val="5A11F456"/>
    <w:rsid w:val="5BD02614"/>
    <w:rsid w:val="5CD39FF3"/>
    <w:rsid w:val="5E110810"/>
    <w:rsid w:val="5E98FDED"/>
    <w:rsid w:val="5F9878A3"/>
    <w:rsid w:val="677B4594"/>
    <w:rsid w:val="6D4246D9"/>
    <w:rsid w:val="6F72DFEA"/>
    <w:rsid w:val="71D18B56"/>
    <w:rsid w:val="71EE174F"/>
    <w:rsid w:val="73621BA8"/>
    <w:rsid w:val="7388DC34"/>
    <w:rsid w:val="7413331E"/>
    <w:rsid w:val="76399E4C"/>
    <w:rsid w:val="768F8EE9"/>
    <w:rsid w:val="77988C9B"/>
    <w:rsid w:val="7906308A"/>
    <w:rsid w:val="79F140E9"/>
    <w:rsid w:val="7A60B033"/>
    <w:rsid w:val="7BC2C9C0"/>
    <w:rsid w:val="7C14643B"/>
    <w:rsid w:val="7C175F8F"/>
    <w:rsid w:val="7C1EE773"/>
    <w:rsid w:val="7C231CCE"/>
    <w:rsid w:val="7C7EBCE2"/>
    <w:rsid w:val="7D223429"/>
    <w:rsid w:val="7E1E33F5"/>
    <w:rsid w:val="7F13041A"/>
    <w:rsid w:val="7F5DAB72"/>
    <w:rsid w:val="7F9862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Bibliography">
    <w:name w:val="Bibliography"/>
    <w:basedOn w:val="Normal"/>
    <w:next w:val="Normal"/>
    <w:uiPriority w:val="37"/>
    <w:unhideWhenUsed/>
    <w:rsid w:val="00931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81164">
      <w:bodyDiv w:val="1"/>
      <w:marLeft w:val="0"/>
      <w:marRight w:val="0"/>
      <w:marTop w:val="0"/>
      <w:marBottom w:val="0"/>
      <w:divBdr>
        <w:top w:val="none" w:sz="0" w:space="0" w:color="auto"/>
        <w:left w:val="none" w:sz="0" w:space="0" w:color="auto"/>
        <w:bottom w:val="none" w:sz="0" w:space="0" w:color="auto"/>
        <w:right w:val="none" w:sz="0" w:space="0" w:color="auto"/>
      </w:divBdr>
    </w:div>
    <w:div w:id="158814294">
      <w:bodyDiv w:val="1"/>
      <w:marLeft w:val="0"/>
      <w:marRight w:val="0"/>
      <w:marTop w:val="0"/>
      <w:marBottom w:val="0"/>
      <w:divBdr>
        <w:top w:val="none" w:sz="0" w:space="0" w:color="auto"/>
        <w:left w:val="none" w:sz="0" w:space="0" w:color="auto"/>
        <w:bottom w:val="none" w:sz="0" w:space="0" w:color="auto"/>
        <w:right w:val="none" w:sz="0" w:space="0" w:color="auto"/>
      </w:divBdr>
    </w:div>
    <w:div w:id="161050714">
      <w:bodyDiv w:val="1"/>
      <w:marLeft w:val="0"/>
      <w:marRight w:val="0"/>
      <w:marTop w:val="0"/>
      <w:marBottom w:val="0"/>
      <w:divBdr>
        <w:top w:val="none" w:sz="0" w:space="0" w:color="auto"/>
        <w:left w:val="none" w:sz="0" w:space="0" w:color="auto"/>
        <w:bottom w:val="none" w:sz="0" w:space="0" w:color="auto"/>
        <w:right w:val="none" w:sz="0" w:space="0" w:color="auto"/>
      </w:divBdr>
    </w:div>
    <w:div w:id="188421124">
      <w:bodyDiv w:val="1"/>
      <w:marLeft w:val="0"/>
      <w:marRight w:val="0"/>
      <w:marTop w:val="0"/>
      <w:marBottom w:val="0"/>
      <w:divBdr>
        <w:top w:val="none" w:sz="0" w:space="0" w:color="auto"/>
        <w:left w:val="none" w:sz="0" w:space="0" w:color="auto"/>
        <w:bottom w:val="none" w:sz="0" w:space="0" w:color="auto"/>
        <w:right w:val="none" w:sz="0" w:space="0" w:color="auto"/>
      </w:divBdr>
    </w:div>
    <w:div w:id="263611189">
      <w:bodyDiv w:val="1"/>
      <w:marLeft w:val="0"/>
      <w:marRight w:val="0"/>
      <w:marTop w:val="0"/>
      <w:marBottom w:val="0"/>
      <w:divBdr>
        <w:top w:val="none" w:sz="0" w:space="0" w:color="auto"/>
        <w:left w:val="none" w:sz="0" w:space="0" w:color="auto"/>
        <w:bottom w:val="none" w:sz="0" w:space="0" w:color="auto"/>
        <w:right w:val="none" w:sz="0" w:space="0" w:color="auto"/>
      </w:divBdr>
    </w:div>
    <w:div w:id="271404597">
      <w:bodyDiv w:val="1"/>
      <w:marLeft w:val="0"/>
      <w:marRight w:val="0"/>
      <w:marTop w:val="0"/>
      <w:marBottom w:val="0"/>
      <w:divBdr>
        <w:top w:val="none" w:sz="0" w:space="0" w:color="auto"/>
        <w:left w:val="none" w:sz="0" w:space="0" w:color="auto"/>
        <w:bottom w:val="none" w:sz="0" w:space="0" w:color="auto"/>
        <w:right w:val="none" w:sz="0" w:space="0" w:color="auto"/>
      </w:divBdr>
    </w:div>
    <w:div w:id="426270766">
      <w:bodyDiv w:val="1"/>
      <w:marLeft w:val="0"/>
      <w:marRight w:val="0"/>
      <w:marTop w:val="0"/>
      <w:marBottom w:val="0"/>
      <w:divBdr>
        <w:top w:val="none" w:sz="0" w:space="0" w:color="auto"/>
        <w:left w:val="none" w:sz="0" w:space="0" w:color="auto"/>
        <w:bottom w:val="none" w:sz="0" w:space="0" w:color="auto"/>
        <w:right w:val="none" w:sz="0" w:space="0" w:color="auto"/>
      </w:divBdr>
    </w:div>
    <w:div w:id="481890981">
      <w:bodyDiv w:val="1"/>
      <w:marLeft w:val="0"/>
      <w:marRight w:val="0"/>
      <w:marTop w:val="0"/>
      <w:marBottom w:val="0"/>
      <w:divBdr>
        <w:top w:val="none" w:sz="0" w:space="0" w:color="auto"/>
        <w:left w:val="none" w:sz="0" w:space="0" w:color="auto"/>
        <w:bottom w:val="none" w:sz="0" w:space="0" w:color="auto"/>
        <w:right w:val="none" w:sz="0" w:space="0" w:color="auto"/>
      </w:divBdr>
    </w:div>
    <w:div w:id="736627738">
      <w:bodyDiv w:val="1"/>
      <w:marLeft w:val="0"/>
      <w:marRight w:val="0"/>
      <w:marTop w:val="0"/>
      <w:marBottom w:val="0"/>
      <w:divBdr>
        <w:top w:val="none" w:sz="0" w:space="0" w:color="auto"/>
        <w:left w:val="none" w:sz="0" w:space="0" w:color="auto"/>
        <w:bottom w:val="none" w:sz="0" w:space="0" w:color="auto"/>
        <w:right w:val="none" w:sz="0" w:space="0" w:color="auto"/>
      </w:divBdr>
    </w:div>
    <w:div w:id="902832288">
      <w:bodyDiv w:val="1"/>
      <w:marLeft w:val="0"/>
      <w:marRight w:val="0"/>
      <w:marTop w:val="0"/>
      <w:marBottom w:val="0"/>
      <w:divBdr>
        <w:top w:val="none" w:sz="0" w:space="0" w:color="auto"/>
        <w:left w:val="none" w:sz="0" w:space="0" w:color="auto"/>
        <w:bottom w:val="none" w:sz="0" w:space="0" w:color="auto"/>
        <w:right w:val="none" w:sz="0" w:space="0" w:color="auto"/>
      </w:divBdr>
    </w:div>
    <w:div w:id="987824744">
      <w:bodyDiv w:val="1"/>
      <w:marLeft w:val="0"/>
      <w:marRight w:val="0"/>
      <w:marTop w:val="0"/>
      <w:marBottom w:val="0"/>
      <w:divBdr>
        <w:top w:val="none" w:sz="0" w:space="0" w:color="auto"/>
        <w:left w:val="none" w:sz="0" w:space="0" w:color="auto"/>
        <w:bottom w:val="none" w:sz="0" w:space="0" w:color="auto"/>
        <w:right w:val="none" w:sz="0" w:space="0" w:color="auto"/>
      </w:divBdr>
    </w:div>
    <w:div w:id="990905043">
      <w:bodyDiv w:val="1"/>
      <w:marLeft w:val="0"/>
      <w:marRight w:val="0"/>
      <w:marTop w:val="0"/>
      <w:marBottom w:val="0"/>
      <w:divBdr>
        <w:top w:val="none" w:sz="0" w:space="0" w:color="auto"/>
        <w:left w:val="none" w:sz="0" w:space="0" w:color="auto"/>
        <w:bottom w:val="none" w:sz="0" w:space="0" w:color="auto"/>
        <w:right w:val="none" w:sz="0" w:space="0" w:color="auto"/>
      </w:divBdr>
    </w:div>
    <w:div w:id="1003506236">
      <w:bodyDiv w:val="1"/>
      <w:marLeft w:val="0"/>
      <w:marRight w:val="0"/>
      <w:marTop w:val="0"/>
      <w:marBottom w:val="0"/>
      <w:divBdr>
        <w:top w:val="none" w:sz="0" w:space="0" w:color="auto"/>
        <w:left w:val="none" w:sz="0" w:space="0" w:color="auto"/>
        <w:bottom w:val="none" w:sz="0" w:space="0" w:color="auto"/>
        <w:right w:val="none" w:sz="0" w:space="0" w:color="auto"/>
      </w:divBdr>
    </w:div>
    <w:div w:id="1008285769">
      <w:bodyDiv w:val="1"/>
      <w:marLeft w:val="0"/>
      <w:marRight w:val="0"/>
      <w:marTop w:val="0"/>
      <w:marBottom w:val="0"/>
      <w:divBdr>
        <w:top w:val="none" w:sz="0" w:space="0" w:color="auto"/>
        <w:left w:val="none" w:sz="0" w:space="0" w:color="auto"/>
        <w:bottom w:val="none" w:sz="0" w:space="0" w:color="auto"/>
        <w:right w:val="none" w:sz="0" w:space="0" w:color="auto"/>
      </w:divBdr>
    </w:div>
    <w:div w:id="1035039895">
      <w:bodyDiv w:val="1"/>
      <w:marLeft w:val="0"/>
      <w:marRight w:val="0"/>
      <w:marTop w:val="0"/>
      <w:marBottom w:val="0"/>
      <w:divBdr>
        <w:top w:val="none" w:sz="0" w:space="0" w:color="auto"/>
        <w:left w:val="none" w:sz="0" w:space="0" w:color="auto"/>
        <w:bottom w:val="none" w:sz="0" w:space="0" w:color="auto"/>
        <w:right w:val="none" w:sz="0" w:space="0" w:color="auto"/>
      </w:divBdr>
    </w:div>
    <w:div w:id="1074820395">
      <w:bodyDiv w:val="1"/>
      <w:marLeft w:val="0"/>
      <w:marRight w:val="0"/>
      <w:marTop w:val="0"/>
      <w:marBottom w:val="0"/>
      <w:divBdr>
        <w:top w:val="none" w:sz="0" w:space="0" w:color="auto"/>
        <w:left w:val="none" w:sz="0" w:space="0" w:color="auto"/>
        <w:bottom w:val="none" w:sz="0" w:space="0" w:color="auto"/>
        <w:right w:val="none" w:sz="0" w:space="0" w:color="auto"/>
      </w:divBdr>
    </w:div>
    <w:div w:id="1255553534">
      <w:bodyDiv w:val="1"/>
      <w:marLeft w:val="0"/>
      <w:marRight w:val="0"/>
      <w:marTop w:val="0"/>
      <w:marBottom w:val="0"/>
      <w:divBdr>
        <w:top w:val="none" w:sz="0" w:space="0" w:color="auto"/>
        <w:left w:val="none" w:sz="0" w:space="0" w:color="auto"/>
        <w:bottom w:val="none" w:sz="0" w:space="0" w:color="auto"/>
        <w:right w:val="none" w:sz="0" w:space="0" w:color="auto"/>
      </w:divBdr>
    </w:div>
    <w:div w:id="1275163959">
      <w:bodyDiv w:val="1"/>
      <w:marLeft w:val="0"/>
      <w:marRight w:val="0"/>
      <w:marTop w:val="0"/>
      <w:marBottom w:val="0"/>
      <w:divBdr>
        <w:top w:val="none" w:sz="0" w:space="0" w:color="auto"/>
        <w:left w:val="none" w:sz="0" w:space="0" w:color="auto"/>
        <w:bottom w:val="none" w:sz="0" w:space="0" w:color="auto"/>
        <w:right w:val="none" w:sz="0" w:space="0" w:color="auto"/>
      </w:divBdr>
    </w:div>
    <w:div w:id="1343312484">
      <w:bodyDiv w:val="1"/>
      <w:marLeft w:val="0"/>
      <w:marRight w:val="0"/>
      <w:marTop w:val="0"/>
      <w:marBottom w:val="0"/>
      <w:divBdr>
        <w:top w:val="none" w:sz="0" w:space="0" w:color="auto"/>
        <w:left w:val="none" w:sz="0" w:space="0" w:color="auto"/>
        <w:bottom w:val="none" w:sz="0" w:space="0" w:color="auto"/>
        <w:right w:val="none" w:sz="0" w:space="0" w:color="auto"/>
      </w:divBdr>
    </w:div>
    <w:div w:id="1347554922">
      <w:bodyDiv w:val="1"/>
      <w:marLeft w:val="0"/>
      <w:marRight w:val="0"/>
      <w:marTop w:val="0"/>
      <w:marBottom w:val="0"/>
      <w:divBdr>
        <w:top w:val="none" w:sz="0" w:space="0" w:color="auto"/>
        <w:left w:val="none" w:sz="0" w:space="0" w:color="auto"/>
        <w:bottom w:val="none" w:sz="0" w:space="0" w:color="auto"/>
        <w:right w:val="none" w:sz="0" w:space="0" w:color="auto"/>
      </w:divBdr>
    </w:div>
    <w:div w:id="1400444092">
      <w:bodyDiv w:val="1"/>
      <w:marLeft w:val="0"/>
      <w:marRight w:val="0"/>
      <w:marTop w:val="0"/>
      <w:marBottom w:val="0"/>
      <w:divBdr>
        <w:top w:val="none" w:sz="0" w:space="0" w:color="auto"/>
        <w:left w:val="none" w:sz="0" w:space="0" w:color="auto"/>
        <w:bottom w:val="none" w:sz="0" w:space="0" w:color="auto"/>
        <w:right w:val="none" w:sz="0" w:space="0" w:color="auto"/>
      </w:divBdr>
    </w:div>
    <w:div w:id="1722484250">
      <w:bodyDiv w:val="1"/>
      <w:marLeft w:val="0"/>
      <w:marRight w:val="0"/>
      <w:marTop w:val="0"/>
      <w:marBottom w:val="0"/>
      <w:divBdr>
        <w:top w:val="none" w:sz="0" w:space="0" w:color="auto"/>
        <w:left w:val="none" w:sz="0" w:space="0" w:color="auto"/>
        <w:bottom w:val="none" w:sz="0" w:space="0" w:color="auto"/>
        <w:right w:val="none" w:sz="0" w:space="0" w:color="auto"/>
      </w:divBdr>
    </w:div>
    <w:div w:id="1825391298">
      <w:bodyDiv w:val="1"/>
      <w:marLeft w:val="0"/>
      <w:marRight w:val="0"/>
      <w:marTop w:val="0"/>
      <w:marBottom w:val="0"/>
      <w:divBdr>
        <w:top w:val="none" w:sz="0" w:space="0" w:color="auto"/>
        <w:left w:val="none" w:sz="0" w:space="0" w:color="auto"/>
        <w:bottom w:val="none" w:sz="0" w:space="0" w:color="auto"/>
        <w:right w:val="none" w:sz="0" w:space="0" w:color="auto"/>
      </w:divBdr>
    </w:div>
    <w:div w:id="204494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7b4b407233a3483a8bcf0ad9492e576a">
  <xsd:schema xmlns:xsd="http://www.w3.org/2001/XMLSchema" xmlns:xs="http://www.w3.org/2001/XMLSchema" xmlns:p="http://schemas.microsoft.com/office/2006/metadata/properties" xmlns:ns3="da3f2772-8f1e-4acb-bd98-3a0ee892f48a" targetNamespace="http://schemas.microsoft.com/office/2006/metadata/properties" ma:root="true" ma:fieldsID="1cd70f512fedfa02097ea328e4ed7bc4"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InternetSite</b:SourceType>
    <b:Guid>{5F608035-D964-4E09-973E-29A72CA5A056}</b:Guid>
    <b:Title>Engine Dyno Overveiw</b:Title>
    <b:Year>2020</b:Year>
    <b:Author>
      <b:Author>
        <b:NameList>
          <b:Person>
            <b:Last>Fall</b:Last>
            <b:First>Mark</b:First>
          </b:Person>
        </b:NameList>
      </b:Author>
    </b:Author>
    <b:YearAccessed>2023</b:YearAccessed>
    <b:MonthAccessed>April</b:MonthAccessed>
    <b:DayAccessed>02</b:DayAccessed>
    <b:URL>https://www.youtube.com/watch?v=-WajOAp2LUE</b:URL>
    <b:RefOrder>1</b:RefOrder>
  </b:Source>
  <b:Source>
    <b:Tag>Shu21</b:Tag>
    <b:SourceType>InternetSite</b:SourceType>
    <b:Guid>{10F43BC7-23EB-4E06-A82F-7B63F5C1F269}</b:Guid>
    <b:Author>
      <b:Author>
        <b:NameList>
          <b:Person>
            <b:Last>Kola</b:Last>
            <b:First>Shubham</b:First>
          </b:Person>
        </b:NameList>
      </b:Author>
    </b:Author>
    <b:Year>2021</b:Year>
    <b:YearAccessed>2023</b:YearAccessed>
    <b:MonthAccessed>April</b:MonthAccessed>
    <b:DayAccessed>03</b:DayAccessed>
    <b:URL>https://www.youtube.com/watch?v=zDRc01bD6a8</b:URL>
    <b:RefOrder>2</b:RefOrder>
  </b:Source>
  <b:Source>
    <b:Tag>abb23</b:Tag>
    <b:SourceType>InternetSite</b:SourceType>
    <b:Guid>{1FB0CAD6-6649-44E4-9775-53B0AC23AD38}</b:Guid>
    <b:Author>
      <b:Author>
        <b:NameList>
          <b:Person>
            <b:Last>summerfield</b:Last>
            <b:First>abbi</b:First>
          </b:Person>
        </b:NameList>
      </b:Author>
    </b:Author>
    <b:Title>Handout Master 2020 Part 1</b:Title>
    <b:YearAccessed>2023</b:YearAccessed>
    <b:MonthAccessed>03</b:MonthAccessed>
    <b:DayAccessed>02</b:DayAccessed>
    <b:RefOrder>4</b:RefOrder>
  </b:Source>
  <b:Source>
    <b:Tag>Hon23</b:Tag>
    <b:SourceType>InternetSite</b:SourceType>
    <b:Guid>{AC93850E-5865-444A-9692-EF03D5FF5247}</b:Guid>
    <b:Author>
      <b:Author>
        <b:NameList>
          <b:Person>
            <b:Last>Honda</b:Last>
          </b:Person>
        </b:NameList>
      </b:Author>
    </b:Author>
    <b:YearAccessed>2023</b:YearAccessed>
    <b:MonthAccessed>03</b:MonthAccessed>
    <b:DayAccessed>02</b:DayAccessed>
    <b:URL>https://uowtsd.sharepoint.com/teams/Level4874_GRP/Shared%20Documents/Forms/AllItems.aspx?FolderCTID=0x0120009FC06F482AA0344ABB4797B1F63A1AC8&amp;id=%2Fteams%2FLevel4874%5FGRP%2FShared%20Documents%2FACHA4012%20Vehicle%20Motorsport%20Technology%2FPowertrain%20N</b:URL>
    <b:RefOrder>3</b:RefOrder>
  </b:Source>
</b:Sources>
</file>

<file path=customXml/itemProps1.xml><?xml version="1.0" encoding="utf-8"?>
<ds:datastoreItem xmlns:ds="http://schemas.openxmlformats.org/officeDocument/2006/customXml" ds:itemID="{A9107E8B-34F3-4EE0-B05E-5D13B4057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693FCCF6-4082-4DFC-A715-0792241A0345}">
  <ds:schemaRefs>
    <ds:schemaRef ds:uri="http://purl.org/dc/elements/1.1/"/>
    <ds:schemaRef ds:uri="http://purl.org/dc/terms/"/>
    <ds:schemaRef ds:uri="http://schemas.microsoft.com/office/2006/documentManagement/types"/>
    <ds:schemaRef ds:uri="http://www.w3.org/XML/1998/namespace"/>
    <ds:schemaRef ds:uri="da3f2772-8f1e-4acb-bd98-3a0ee892f48a"/>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6EDFF1C3-65F5-4F45-A33E-2EADF4EDD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1158</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CharactersWithSpaces>
  <SharedDoc>false</SharedDoc>
  <HLinks>
    <vt:vector size="108" baseType="variant">
      <vt:variant>
        <vt:i4>1900598</vt:i4>
      </vt:variant>
      <vt:variant>
        <vt:i4>104</vt:i4>
      </vt:variant>
      <vt:variant>
        <vt:i4>0</vt:i4>
      </vt:variant>
      <vt:variant>
        <vt:i4>5</vt:i4>
      </vt:variant>
      <vt:variant>
        <vt:lpwstr/>
      </vt:variant>
      <vt:variant>
        <vt:lpwstr>_Toc131278134</vt:lpwstr>
      </vt:variant>
      <vt:variant>
        <vt:i4>1900598</vt:i4>
      </vt:variant>
      <vt:variant>
        <vt:i4>98</vt:i4>
      </vt:variant>
      <vt:variant>
        <vt:i4>0</vt:i4>
      </vt:variant>
      <vt:variant>
        <vt:i4>5</vt:i4>
      </vt:variant>
      <vt:variant>
        <vt:lpwstr/>
      </vt:variant>
      <vt:variant>
        <vt:lpwstr>_Toc131278133</vt:lpwstr>
      </vt:variant>
      <vt:variant>
        <vt:i4>1900598</vt:i4>
      </vt:variant>
      <vt:variant>
        <vt:i4>92</vt:i4>
      </vt:variant>
      <vt:variant>
        <vt:i4>0</vt:i4>
      </vt:variant>
      <vt:variant>
        <vt:i4>5</vt:i4>
      </vt:variant>
      <vt:variant>
        <vt:lpwstr/>
      </vt:variant>
      <vt:variant>
        <vt:lpwstr>_Toc131278132</vt:lpwstr>
      </vt:variant>
      <vt:variant>
        <vt:i4>1900598</vt:i4>
      </vt:variant>
      <vt:variant>
        <vt:i4>86</vt:i4>
      </vt:variant>
      <vt:variant>
        <vt:i4>0</vt:i4>
      </vt:variant>
      <vt:variant>
        <vt:i4>5</vt:i4>
      </vt:variant>
      <vt:variant>
        <vt:lpwstr/>
      </vt:variant>
      <vt:variant>
        <vt:lpwstr>_Toc131278131</vt:lpwstr>
      </vt:variant>
      <vt:variant>
        <vt:i4>1900598</vt:i4>
      </vt:variant>
      <vt:variant>
        <vt:i4>80</vt:i4>
      </vt:variant>
      <vt:variant>
        <vt:i4>0</vt:i4>
      </vt:variant>
      <vt:variant>
        <vt:i4>5</vt:i4>
      </vt:variant>
      <vt:variant>
        <vt:lpwstr/>
      </vt:variant>
      <vt:variant>
        <vt:lpwstr>_Toc131278130</vt:lpwstr>
      </vt:variant>
      <vt:variant>
        <vt:i4>1835062</vt:i4>
      </vt:variant>
      <vt:variant>
        <vt:i4>74</vt:i4>
      </vt:variant>
      <vt:variant>
        <vt:i4>0</vt:i4>
      </vt:variant>
      <vt:variant>
        <vt:i4>5</vt:i4>
      </vt:variant>
      <vt:variant>
        <vt:lpwstr/>
      </vt:variant>
      <vt:variant>
        <vt:lpwstr>_Toc131278129</vt:lpwstr>
      </vt:variant>
      <vt:variant>
        <vt:i4>1835062</vt:i4>
      </vt:variant>
      <vt:variant>
        <vt:i4>68</vt:i4>
      </vt:variant>
      <vt:variant>
        <vt:i4>0</vt:i4>
      </vt:variant>
      <vt:variant>
        <vt:i4>5</vt:i4>
      </vt:variant>
      <vt:variant>
        <vt:lpwstr/>
      </vt:variant>
      <vt:variant>
        <vt:lpwstr>_Toc131278128</vt:lpwstr>
      </vt:variant>
      <vt:variant>
        <vt:i4>1835062</vt:i4>
      </vt:variant>
      <vt:variant>
        <vt:i4>62</vt:i4>
      </vt:variant>
      <vt:variant>
        <vt:i4>0</vt:i4>
      </vt:variant>
      <vt:variant>
        <vt:i4>5</vt:i4>
      </vt:variant>
      <vt:variant>
        <vt:lpwstr/>
      </vt:variant>
      <vt:variant>
        <vt:lpwstr>_Toc131278127</vt:lpwstr>
      </vt:variant>
      <vt:variant>
        <vt:i4>1835062</vt:i4>
      </vt:variant>
      <vt:variant>
        <vt:i4>56</vt:i4>
      </vt:variant>
      <vt:variant>
        <vt:i4>0</vt:i4>
      </vt:variant>
      <vt:variant>
        <vt:i4>5</vt:i4>
      </vt:variant>
      <vt:variant>
        <vt:lpwstr/>
      </vt:variant>
      <vt:variant>
        <vt:lpwstr>_Toc131278126</vt:lpwstr>
      </vt:variant>
      <vt:variant>
        <vt:i4>1835062</vt:i4>
      </vt:variant>
      <vt:variant>
        <vt:i4>50</vt:i4>
      </vt:variant>
      <vt:variant>
        <vt:i4>0</vt:i4>
      </vt:variant>
      <vt:variant>
        <vt:i4>5</vt:i4>
      </vt:variant>
      <vt:variant>
        <vt:lpwstr/>
      </vt:variant>
      <vt:variant>
        <vt:lpwstr>_Toc131278125</vt:lpwstr>
      </vt:variant>
      <vt:variant>
        <vt:i4>1835062</vt:i4>
      </vt:variant>
      <vt:variant>
        <vt:i4>44</vt:i4>
      </vt:variant>
      <vt:variant>
        <vt:i4>0</vt:i4>
      </vt:variant>
      <vt:variant>
        <vt:i4>5</vt:i4>
      </vt:variant>
      <vt:variant>
        <vt:lpwstr/>
      </vt:variant>
      <vt:variant>
        <vt:lpwstr>_Toc131278124</vt:lpwstr>
      </vt:variant>
      <vt:variant>
        <vt:i4>1835062</vt:i4>
      </vt:variant>
      <vt:variant>
        <vt:i4>38</vt:i4>
      </vt:variant>
      <vt:variant>
        <vt:i4>0</vt:i4>
      </vt:variant>
      <vt:variant>
        <vt:i4>5</vt:i4>
      </vt:variant>
      <vt:variant>
        <vt:lpwstr/>
      </vt:variant>
      <vt:variant>
        <vt:lpwstr>_Toc131278123</vt:lpwstr>
      </vt:variant>
      <vt:variant>
        <vt:i4>1835062</vt:i4>
      </vt:variant>
      <vt:variant>
        <vt:i4>32</vt:i4>
      </vt:variant>
      <vt:variant>
        <vt:i4>0</vt:i4>
      </vt:variant>
      <vt:variant>
        <vt:i4>5</vt:i4>
      </vt:variant>
      <vt:variant>
        <vt:lpwstr/>
      </vt:variant>
      <vt:variant>
        <vt:lpwstr>_Toc131278122</vt:lpwstr>
      </vt:variant>
      <vt:variant>
        <vt:i4>1835062</vt:i4>
      </vt:variant>
      <vt:variant>
        <vt:i4>26</vt:i4>
      </vt:variant>
      <vt:variant>
        <vt:i4>0</vt:i4>
      </vt:variant>
      <vt:variant>
        <vt:i4>5</vt:i4>
      </vt:variant>
      <vt:variant>
        <vt:lpwstr/>
      </vt:variant>
      <vt:variant>
        <vt:lpwstr>_Toc131278121</vt:lpwstr>
      </vt:variant>
      <vt:variant>
        <vt:i4>1835062</vt:i4>
      </vt:variant>
      <vt:variant>
        <vt:i4>20</vt:i4>
      </vt:variant>
      <vt:variant>
        <vt:i4>0</vt:i4>
      </vt:variant>
      <vt:variant>
        <vt:i4>5</vt:i4>
      </vt:variant>
      <vt:variant>
        <vt:lpwstr/>
      </vt:variant>
      <vt:variant>
        <vt:lpwstr>_Toc131278120</vt:lpwstr>
      </vt:variant>
      <vt:variant>
        <vt:i4>2031670</vt:i4>
      </vt:variant>
      <vt:variant>
        <vt:i4>14</vt:i4>
      </vt:variant>
      <vt:variant>
        <vt:i4>0</vt:i4>
      </vt:variant>
      <vt:variant>
        <vt:i4>5</vt:i4>
      </vt:variant>
      <vt:variant>
        <vt:lpwstr/>
      </vt:variant>
      <vt:variant>
        <vt:lpwstr>_Toc131278119</vt:lpwstr>
      </vt:variant>
      <vt:variant>
        <vt:i4>2031670</vt:i4>
      </vt:variant>
      <vt:variant>
        <vt:i4>8</vt:i4>
      </vt:variant>
      <vt:variant>
        <vt:i4>0</vt:i4>
      </vt:variant>
      <vt:variant>
        <vt:i4>5</vt:i4>
      </vt:variant>
      <vt:variant>
        <vt:lpwstr/>
      </vt:variant>
      <vt:variant>
        <vt:lpwstr>_Toc131278118</vt:lpwstr>
      </vt:variant>
      <vt:variant>
        <vt:i4>2031670</vt:i4>
      </vt:variant>
      <vt:variant>
        <vt:i4>2</vt:i4>
      </vt:variant>
      <vt:variant>
        <vt:i4>0</vt:i4>
      </vt:variant>
      <vt:variant>
        <vt:i4>5</vt:i4>
      </vt:variant>
      <vt:variant>
        <vt:lpwstr/>
      </vt:variant>
      <vt:variant>
        <vt:lpwstr>_Toc131278117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Ben Ellis-Jones</cp:lastModifiedBy>
  <cp:revision>4</cp:revision>
  <cp:lastPrinted>2021-09-30T11:07:00Z</cp:lastPrinted>
  <dcterms:created xsi:type="dcterms:W3CDTF">2023-04-02T20:36:00Z</dcterms:created>
  <dcterms:modified xsi:type="dcterms:W3CDTF">2023-04-02T20:45:00Z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