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B967B19" w14:textId="77777777" w:rsidR="001E0111" w:rsidRDefault="001E0111" w:rsidP="001E0111">
      <w:pPr>
        <w:jc w:val="center"/>
        <w:rPr>
          <w:b/>
          <w:sz w:val="72"/>
          <w:szCs w:val="72"/>
          <w:u w:val="single"/>
        </w:rPr>
      </w:pPr>
    </w:p>
    <w:p w14:paraId="76FD253A" w14:textId="77777777" w:rsidR="001E0111" w:rsidRDefault="001E0111" w:rsidP="001E0111">
      <w:pPr>
        <w:jc w:val="center"/>
        <w:rPr>
          <w:b/>
          <w:sz w:val="72"/>
          <w:szCs w:val="72"/>
          <w:u w:val="single"/>
        </w:rPr>
      </w:pPr>
    </w:p>
    <w:p w14:paraId="688A1648" w14:textId="77777777" w:rsidR="001E0111" w:rsidRDefault="001E0111" w:rsidP="001E0111">
      <w:pPr>
        <w:jc w:val="center"/>
        <w:rPr>
          <w:b/>
          <w:sz w:val="72"/>
          <w:szCs w:val="72"/>
          <w:u w:val="single"/>
        </w:rPr>
      </w:pPr>
    </w:p>
    <w:p w14:paraId="1485BDDF" w14:textId="77777777" w:rsidR="001E0111" w:rsidRDefault="001E0111" w:rsidP="001E0111">
      <w:pPr>
        <w:jc w:val="center"/>
        <w:rPr>
          <w:b/>
          <w:sz w:val="72"/>
          <w:szCs w:val="72"/>
          <w:u w:val="single"/>
        </w:rPr>
      </w:pPr>
    </w:p>
    <w:p w14:paraId="69D1D532" w14:textId="77777777" w:rsidR="001E0111" w:rsidRPr="001E0111" w:rsidRDefault="001E0111" w:rsidP="00601059">
      <w:pPr>
        <w:pStyle w:val="Heading1"/>
        <w:jc w:val="center"/>
      </w:pPr>
      <w:bookmarkStart w:id="0" w:name="_Toc27134244"/>
      <w:r w:rsidRPr="001E0111">
        <w:t>Suspension Investigation</w:t>
      </w:r>
      <w:bookmarkEnd w:id="0"/>
    </w:p>
    <w:p w14:paraId="31ECE06B" w14:textId="77777777" w:rsidR="001E0111" w:rsidRDefault="001E0111" w:rsidP="001E0111"/>
    <w:p w14:paraId="676A2902" w14:textId="77777777" w:rsidR="001E0111" w:rsidRPr="001E0111" w:rsidRDefault="001E0111" w:rsidP="001E0111">
      <w:pPr>
        <w:jc w:val="center"/>
        <w:rPr>
          <w:sz w:val="36"/>
          <w:szCs w:val="36"/>
        </w:rPr>
      </w:pPr>
      <w:r w:rsidRPr="001E0111">
        <w:rPr>
          <w:sz w:val="36"/>
          <w:szCs w:val="36"/>
        </w:rPr>
        <w:t>By Xingjie Yu</w:t>
      </w:r>
    </w:p>
    <w:p w14:paraId="6EB41E25" w14:textId="77777777" w:rsidR="001E0111" w:rsidRDefault="001E0111" w:rsidP="001E0111">
      <w:pPr>
        <w:jc w:val="center"/>
        <w:rPr>
          <w:sz w:val="36"/>
          <w:szCs w:val="36"/>
        </w:rPr>
      </w:pPr>
      <w:r w:rsidRPr="001E0111">
        <w:rPr>
          <w:sz w:val="36"/>
          <w:szCs w:val="36"/>
        </w:rPr>
        <w:t>Student number: 1901221</w:t>
      </w:r>
    </w:p>
    <w:p w14:paraId="0EF56B47" w14:textId="77777777" w:rsidR="001E0111" w:rsidRDefault="001E0111" w:rsidP="001E0111">
      <w:pPr>
        <w:jc w:val="center"/>
        <w:rPr>
          <w:sz w:val="36"/>
          <w:szCs w:val="36"/>
        </w:rPr>
      </w:pPr>
    </w:p>
    <w:p w14:paraId="782143C1" w14:textId="77777777" w:rsidR="001E0111" w:rsidRDefault="001E0111" w:rsidP="001E0111">
      <w:pPr>
        <w:jc w:val="center"/>
        <w:rPr>
          <w:sz w:val="36"/>
          <w:szCs w:val="36"/>
        </w:rPr>
      </w:pPr>
    </w:p>
    <w:p w14:paraId="2F312F76" w14:textId="77777777" w:rsidR="001E0111" w:rsidRDefault="001E0111" w:rsidP="001E0111">
      <w:pPr>
        <w:jc w:val="center"/>
        <w:rPr>
          <w:sz w:val="36"/>
          <w:szCs w:val="36"/>
        </w:rPr>
      </w:pPr>
    </w:p>
    <w:p w14:paraId="0CF68E86" w14:textId="77777777" w:rsidR="001E0111" w:rsidRDefault="001E0111" w:rsidP="001E0111">
      <w:pPr>
        <w:jc w:val="center"/>
        <w:rPr>
          <w:sz w:val="36"/>
          <w:szCs w:val="36"/>
        </w:rPr>
      </w:pPr>
    </w:p>
    <w:p w14:paraId="69C6572F" w14:textId="77777777" w:rsidR="001E0111" w:rsidRDefault="001E0111" w:rsidP="001E0111">
      <w:pPr>
        <w:jc w:val="center"/>
        <w:rPr>
          <w:sz w:val="36"/>
          <w:szCs w:val="36"/>
        </w:rPr>
      </w:pPr>
    </w:p>
    <w:p w14:paraId="790BA23A" w14:textId="77777777" w:rsidR="001E0111" w:rsidRDefault="001E0111" w:rsidP="001E0111">
      <w:pPr>
        <w:jc w:val="center"/>
        <w:rPr>
          <w:sz w:val="36"/>
          <w:szCs w:val="36"/>
        </w:rPr>
      </w:pPr>
    </w:p>
    <w:p w14:paraId="4E5B8A73" w14:textId="77777777" w:rsidR="001E0111" w:rsidRDefault="001E0111" w:rsidP="001E0111">
      <w:pPr>
        <w:jc w:val="center"/>
        <w:rPr>
          <w:sz w:val="36"/>
          <w:szCs w:val="36"/>
        </w:rPr>
      </w:pPr>
    </w:p>
    <w:p w14:paraId="28DB2F87" w14:textId="77777777" w:rsidR="001E0111" w:rsidRDefault="001E0111" w:rsidP="001E0111">
      <w:pPr>
        <w:jc w:val="center"/>
        <w:rPr>
          <w:sz w:val="36"/>
          <w:szCs w:val="36"/>
        </w:rPr>
      </w:pPr>
    </w:p>
    <w:p w14:paraId="7BBB0809" w14:textId="77777777" w:rsidR="001E0111" w:rsidRDefault="001E0111" w:rsidP="001E0111">
      <w:pPr>
        <w:jc w:val="center"/>
        <w:rPr>
          <w:sz w:val="36"/>
          <w:szCs w:val="36"/>
        </w:rPr>
      </w:pPr>
    </w:p>
    <w:p w14:paraId="513031BC" w14:textId="77777777" w:rsidR="001E0111" w:rsidRDefault="001E0111" w:rsidP="001E0111">
      <w:pPr>
        <w:jc w:val="center"/>
        <w:rPr>
          <w:sz w:val="36"/>
          <w:szCs w:val="36"/>
        </w:rPr>
      </w:pPr>
    </w:p>
    <w:p w14:paraId="40F0EBDD" w14:textId="77777777" w:rsidR="001E0111" w:rsidRDefault="001E0111" w:rsidP="001E0111">
      <w:pPr>
        <w:jc w:val="center"/>
        <w:rPr>
          <w:sz w:val="24"/>
          <w:szCs w:val="24"/>
        </w:rPr>
      </w:pPr>
    </w:p>
    <w:p w14:paraId="10C9BED6" w14:textId="77777777" w:rsidR="00DA6553" w:rsidRDefault="00DA6553" w:rsidP="00080777">
      <w:pPr>
        <w:rPr>
          <w:b/>
          <w:sz w:val="32"/>
          <w:szCs w:val="32"/>
          <w:u w:val="single"/>
        </w:rPr>
      </w:pPr>
    </w:p>
    <w:p w14:paraId="26AAD94E" w14:textId="77777777" w:rsidR="001E0111" w:rsidRDefault="001E0111" w:rsidP="00601059">
      <w:pPr>
        <w:pStyle w:val="Heading1"/>
        <w:jc w:val="center"/>
      </w:pPr>
      <w:bookmarkStart w:id="1" w:name="_Toc27134245"/>
      <w:r w:rsidRPr="001E0111">
        <w:lastRenderedPageBreak/>
        <w:t>Contents</w:t>
      </w:r>
      <w:bookmarkEnd w:id="1"/>
    </w:p>
    <w:sdt>
      <w:sdtPr>
        <w:rPr>
          <w:rFonts w:asciiTheme="minorHAnsi" w:eastAsiaTheme="minorHAnsi" w:hAnsiTheme="minorHAnsi" w:cstheme="minorBidi"/>
          <w:color w:val="auto"/>
          <w:sz w:val="22"/>
          <w:szCs w:val="22"/>
          <w:lang w:val="en-GB"/>
        </w:rPr>
        <w:id w:val="-629090621"/>
        <w:docPartObj>
          <w:docPartGallery w:val="Table of Contents"/>
          <w:docPartUnique/>
        </w:docPartObj>
      </w:sdtPr>
      <w:sdtEndPr>
        <w:rPr>
          <w:b/>
          <w:bCs/>
          <w:noProof/>
        </w:rPr>
      </w:sdtEndPr>
      <w:sdtContent>
        <w:p w14:paraId="47A06A87" w14:textId="0148ACD6" w:rsidR="00C44DBB" w:rsidRDefault="00C44DBB">
          <w:pPr>
            <w:pStyle w:val="TOCHeading"/>
          </w:pPr>
        </w:p>
        <w:p w14:paraId="5D959EFD" w14:textId="1B762F9E" w:rsidR="00725077" w:rsidRDefault="00C44DBB">
          <w:pPr>
            <w:pStyle w:val="TOC1"/>
            <w:tabs>
              <w:tab w:val="right" w:leader="dot" w:pos="9016"/>
            </w:tabs>
            <w:rPr>
              <w:rFonts w:eastAsiaTheme="minorEastAsia"/>
              <w:noProof/>
              <w:lang w:eastAsia="zh-CN"/>
            </w:rPr>
          </w:pPr>
          <w:r>
            <w:fldChar w:fldCharType="begin"/>
          </w:r>
          <w:r>
            <w:instrText xml:space="preserve"> TOC \o "1-3" \h \z \u </w:instrText>
          </w:r>
          <w:r>
            <w:fldChar w:fldCharType="separate"/>
          </w:r>
          <w:hyperlink w:anchor="_Toc27134244" w:history="1">
            <w:r w:rsidR="00725077" w:rsidRPr="00E263C0">
              <w:rPr>
                <w:rStyle w:val="Hyperlink"/>
                <w:noProof/>
              </w:rPr>
              <w:t>Suspension Investigation</w:t>
            </w:r>
            <w:r w:rsidR="00725077">
              <w:rPr>
                <w:noProof/>
                <w:webHidden/>
              </w:rPr>
              <w:tab/>
            </w:r>
            <w:r w:rsidR="00725077">
              <w:rPr>
                <w:noProof/>
                <w:webHidden/>
              </w:rPr>
              <w:fldChar w:fldCharType="begin"/>
            </w:r>
            <w:r w:rsidR="00725077">
              <w:rPr>
                <w:noProof/>
                <w:webHidden/>
              </w:rPr>
              <w:instrText xml:space="preserve"> PAGEREF _Toc27134244 \h </w:instrText>
            </w:r>
            <w:r w:rsidR="00725077">
              <w:rPr>
                <w:noProof/>
                <w:webHidden/>
              </w:rPr>
            </w:r>
            <w:r w:rsidR="00725077">
              <w:rPr>
                <w:noProof/>
                <w:webHidden/>
              </w:rPr>
              <w:fldChar w:fldCharType="separate"/>
            </w:r>
            <w:r w:rsidR="00725077">
              <w:rPr>
                <w:noProof/>
                <w:webHidden/>
              </w:rPr>
              <w:t>1</w:t>
            </w:r>
            <w:r w:rsidR="00725077">
              <w:rPr>
                <w:noProof/>
                <w:webHidden/>
              </w:rPr>
              <w:fldChar w:fldCharType="end"/>
            </w:r>
          </w:hyperlink>
        </w:p>
        <w:p w14:paraId="50012939" w14:textId="48673E7B" w:rsidR="00725077" w:rsidRDefault="00725077">
          <w:pPr>
            <w:pStyle w:val="TOC1"/>
            <w:tabs>
              <w:tab w:val="right" w:leader="dot" w:pos="9016"/>
            </w:tabs>
            <w:rPr>
              <w:rFonts w:eastAsiaTheme="minorEastAsia"/>
              <w:noProof/>
              <w:lang w:eastAsia="zh-CN"/>
            </w:rPr>
          </w:pPr>
          <w:hyperlink w:anchor="_Toc27134245" w:history="1">
            <w:r w:rsidRPr="00E263C0">
              <w:rPr>
                <w:rStyle w:val="Hyperlink"/>
                <w:noProof/>
              </w:rPr>
              <w:t>Contents</w:t>
            </w:r>
            <w:r>
              <w:rPr>
                <w:noProof/>
                <w:webHidden/>
              </w:rPr>
              <w:tab/>
            </w:r>
            <w:r>
              <w:rPr>
                <w:noProof/>
                <w:webHidden/>
              </w:rPr>
              <w:fldChar w:fldCharType="begin"/>
            </w:r>
            <w:r>
              <w:rPr>
                <w:noProof/>
                <w:webHidden/>
              </w:rPr>
              <w:instrText xml:space="preserve"> PAGEREF _Toc27134245 \h </w:instrText>
            </w:r>
            <w:r>
              <w:rPr>
                <w:noProof/>
                <w:webHidden/>
              </w:rPr>
            </w:r>
            <w:r>
              <w:rPr>
                <w:noProof/>
                <w:webHidden/>
              </w:rPr>
              <w:fldChar w:fldCharType="separate"/>
            </w:r>
            <w:r>
              <w:rPr>
                <w:noProof/>
                <w:webHidden/>
              </w:rPr>
              <w:t>2</w:t>
            </w:r>
            <w:r>
              <w:rPr>
                <w:noProof/>
                <w:webHidden/>
              </w:rPr>
              <w:fldChar w:fldCharType="end"/>
            </w:r>
          </w:hyperlink>
        </w:p>
        <w:p w14:paraId="57975D53" w14:textId="5C3131E1" w:rsidR="00725077" w:rsidRDefault="00725077">
          <w:pPr>
            <w:pStyle w:val="TOC1"/>
            <w:tabs>
              <w:tab w:val="right" w:leader="dot" w:pos="9016"/>
            </w:tabs>
            <w:rPr>
              <w:rFonts w:eastAsiaTheme="minorEastAsia"/>
              <w:noProof/>
              <w:lang w:eastAsia="zh-CN"/>
            </w:rPr>
          </w:pPr>
          <w:hyperlink w:anchor="_Toc27134246" w:history="1">
            <w:r w:rsidRPr="00E263C0">
              <w:rPr>
                <w:rStyle w:val="Hyperlink"/>
                <w:noProof/>
              </w:rPr>
              <w:t>List of figures</w:t>
            </w:r>
            <w:r>
              <w:rPr>
                <w:noProof/>
                <w:webHidden/>
              </w:rPr>
              <w:tab/>
            </w:r>
            <w:r>
              <w:rPr>
                <w:noProof/>
                <w:webHidden/>
              </w:rPr>
              <w:fldChar w:fldCharType="begin"/>
            </w:r>
            <w:r>
              <w:rPr>
                <w:noProof/>
                <w:webHidden/>
              </w:rPr>
              <w:instrText xml:space="preserve"> PAGEREF _Toc27134246 \h </w:instrText>
            </w:r>
            <w:r>
              <w:rPr>
                <w:noProof/>
                <w:webHidden/>
              </w:rPr>
            </w:r>
            <w:r>
              <w:rPr>
                <w:noProof/>
                <w:webHidden/>
              </w:rPr>
              <w:fldChar w:fldCharType="separate"/>
            </w:r>
            <w:r>
              <w:rPr>
                <w:noProof/>
                <w:webHidden/>
              </w:rPr>
              <w:t>3</w:t>
            </w:r>
            <w:r>
              <w:rPr>
                <w:noProof/>
                <w:webHidden/>
              </w:rPr>
              <w:fldChar w:fldCharType="end"/>
            </w:r>
          </w:hyperlink>
        </w:p>
        <w:p w14:paraId="64E42F63" w14:textId="43C493A5" w:rsidR="00725077" w:rsidRDefault="00725077">
          <w:pPr>
            <w:pStyle w:val="TOC1"/>
            <w:tabs>
              <w:tab w:val="right" w:leader="dot" w:pos="9016"/>
            </w:tabs>
            <w:rPr>
              <w:rFonts w:eastAsiaTheme="minorEastAsia"/>
              <w:noProof/>
              <w:lang w:eastAsia="zh-CN"/>
            </w:rPr>
          </w:pPr>
          <w:hyperlink w:anchor="_Toc27134247" w:history="1">
            <w:r w:rsidRPr="00E263C0">
              <w:rPr>
                <w:rStyle w:val="Hyperlink"/>
                <w:noProof/>
              </w:rPr>
              <w:t>Introduction</w:t>
            </w:r>
            <w:r>
              <w:rPr>
                <w:noProof/>
                <w:webHidden/>
              </w:rPr>
              <w:tab/>
            </w:r>
            <w:r>
              <w:rPr>
                <w:noProof/>
                <w:webHidden/>
              </w:rPr>
              <w:fldChar w:fldCharType="begin"/>
            </w:r>
            <w:r>
              <w:rPr>
                <w:noProof/>
                <w:webHidden/>
              </w:rPr>
              <w:instrText xml:space="preserve"> PAGEREF _Toc27134247 \h </w:instrText>
            </w:r>
            <w:r>
              <w:rPr>
                <w:noProof/>
                <w:webHidden/>
              </w:rPr>
            </w:r>
            <w:r>
              <w:rPr>
                <w:noProof/>
                <w:webHidden/>
              </w:rPr>
              <w:fldChar w:fldCharType="separate"/>
            </w:r>
            <w:r>
              <w:rPr>
                <w:noProof/>
                <w:webHidden/>
              </w:rPr>
              <w:t>4</w:t>
            </w:r>
            <w:r>
              <w:rPr>
                <w:noProof/>
                <w:webHidden/>
              </w:rPr>
              <w:fldChar w:fldCharType="end"/>
            </w:r>
          </w:hyperlink>
        </w:p>
        <w:p w14:paraId="20FADAEF" w14:textId="2D3AF567" w:rsidR="00725077" w:rsidRDefault="00725077">
          <w:pPr>
            <w:pStyle w:val="TOC1"/>
            <w:tabs>
              <w:tab w:val="right" w:leader="dot" w:pos="9016"/>
            </w:tabs>
            <w:rPr>
              <w:rFonts w:eastAsiaTheme="minorEastAsia"/>
              <w:noProof/>
              <w:lang w:eastAsia="zh-CN"/>
            </w:rPr>
          </w:pPr>
          <w:hyperlink w:anchor="_Toc27134248" w:history="1">
            <w:r w:rsidRPr="00E263C0">
              <w:rPr>
                <w:rStyle w:val="Hyperlink"/>
                <w:noProof/>
              </w:rPr>
              <w:t>Equipment</w:t>
            </w:r>
            <w:r>
              <w:rPr>
                <w:noProof/>
                <w:webHidden/>
              </w:rPr>
              <w:tab/>
            </w:r>
            <w:r>
              <w:rPr>
                <w:noProof/>
                <w:webHidden/>
              </w:rPr>
              <w:fldChar w:fldCharType="begin"/>
            </w:r>
            <w:r>
              <w:rPr>
                <w:noProof/>
                <w:webHidden/>
              </w:rPr>
              <w:instrText xml:space="preserve"> PAGEREF _Toc27134248 \h </w:instrText>
            </w:r>
            <w:r>
              <w:rPr>
                <w:noProof/>
                <w:webHidden/>
              </w:rPr>
            </w:r>
            <w:r>
              <w:rPr>
                <w:noProof/>
                <w:webHidden/>
              </w:rPr>
              <w:fldChar w:fldCharType="separate"/>
            </w:r>
            <w:r>
              <w:rPr>
                <w:noProof/>
                <w:webHidden/>
              </w:rPr>
              <w:t>5</w:t>
            </w:r>
            <w:r>
              <w:rPr>
                <w:noProof/>
                <w:webHidden/>
              </w:rPr>
              <w:fldChar w:fldCharType="end"/>
            </w:r>
          </w:hyperlink>
        </w:p>
        <w:p w14:paraId="52ADC0DD" w14:textId="62D8B903" w:rsidR="00725077" w:rsidRDefault="00725077">
          <w:pPr>
            <w:pStyle w:val="TOC1"/>
            <w:tabs>
              <w:tab w:val="right" w:leader="dot" w:pos="9016"/>
            </w:tabs>
            <w:rPr>
              <w:rFonts w:eastAsiaTheme="minorEastAsia"/>
              <w:noProof/>
              <w:lang w:eastAsia="zh-CN"/>
            </w:rPr>
          </w:pPr>
          <w:hyperlink w:anchor="_Toc27134249" w:history="1">
            <w:r w:rsidRPr="00E263C0">
              <w:rPr>
                <w:rStyle w:val="Hyperlink"/>
                <w:noProof/>
              </w:rPr>
              <w:t>Methodology</w:t>
            </w:r>
            <w:r>
              <w:rPr>
                <w:noProof/>
                <w:webHidden/>
              </w:rPr>
              <w:tab/>
            </w:r>
            <w:r>
              <w:rPr>
                <w:noProof/>
                <w:webHidden/>
              </w:rPr>
              <w:fldChar w:fldCharType="begin"/>
            </w:r>
            <w:r>
              <w:rPr>
                <w:noProof/>
                <w:webHidden/>
              </w:rPr>
              <w:instrText xml:space="preserve"> PAGEREF _Toc27134249 \h </w:instrText>
            </w:r>
            <w:r>
              <w:rPr>
                <w:noProof/>
                <w:webHidden/>
              </w:rPr>
            </w:r>
            <w:r>
              <w:rPr>
                <w:noProof/>
                <w:webHidden/>
              </w:rPr>
              <w:fldChar w:fldCharType="separate"/>
            </w:r>
            <w:r>
              <w:rPr>
                <w:noProof/>
                <w:webHidden/>
              </w:rPr>
              <w:t>6</w:t>
            </w:r>
            <w:r>
              <w:rPr>
                <w:noProof/>
                <w:webHidden/>
              </w:rPr>
              <w:fldChar w:fldCharType="end"/>
            </w:r>
          </w:hyperlink>
        </w:p>
        <w:p w14:paraId="6ECCC768" w14:textId="020DB411" w:rsidR="00725077" w:rsidRDefault="00725077">
          <w:pPr>
            <w:pStyle w:val="TOC1"/>
            <w:tabs>
              <w:tab w:val="right" w:leader="dot" w:pos="9016"/>
            </w:tabs>
            <w:rPr>
              <w:rFonts w:eastAsiaTheme="minorEastAsia"/>
              <w:noProof/>
              <w:lang w:eastAsia="zh-CN"/>
            </w:rPr>
          </w:pPr>
          <w:hyperlink w:anchor="_Toc27134250" w:history="1">
            <w:r w:rsidRPr="00E263C0">
              <w:rPr>
                <w:rStyle w:val="Hyperlink"/>
                <w:noProof/>
              </w:rPr>
              <w:t>Results</w:t>
            </w:r>
            <w:r>
              <w:rPr>
                <w:noProof/>
                <w:webHidden/>
              </w:rPr>
              <w:tab/>
            </w:r>
            <w:r>
              <w:rPr>
                <w:noProof/>
                <w:webHidden/>
              </w:rPr>
              <w:fldChar w:fldCharType="begin"/>
            </w:r>
            <w:r>
              <w:rPr>
                <w:noProof/>
                <w:webHidden/>
              </w:rPr>
              <w:instrText xml:space="preserve"> PAGEREF _Toc27134250 \h </w:instrText>
            </w:r>
            <w:r>
              <w:rPr>
                <w:noProof/>
                <w:webHidden/>
              </w:rPr>
            </w:r>
            <w:r>
              <w:rPr>
                <w:noProof/>
                <w:webHidden/>
              </w:rPr>
              <w:fldChar w:fldCharType="separate"/>
            </w:r>
            <w:r>
              <w:rPr>
                <w:noProof/>
                <w:webHidden/>
              </w:rPr>
              <w:t>8</w:t>
            </w:r>
            <w:r>
              <w:rPr>
                <w:noProof/>
                <w:webHidden/>
              </w:rPr>
              <w:fldChar w:fldCharType="end"/>
            </w:r>
          </w:hyperlink>
        </w:p>
        <w:p w14:paraId="410ADAEA" w14:textId="52A1AD49" w:rsidR="00725077" w:rsidRDefault="00725077">
          <w:pPr>
            <w:pStyle w:val="TOC1"/>
            <w:tabs>
              <w:tab w:val="right" w:leader="dot" w:pos="9016"/>
            </w:tabs>
            <w:rPr>
              <w:rFonts w:eastAsiaTheme="minorEastAsia"/>
              <w:noProof/>
              <w:lang w:eastAsia="zh-CN"/>
            </w:rPr>
          </w:pPr>
          <w:hyperlink w:anchor="_Toc27134251" w:history="1">
            <w:r w:rsidRPr="00E263C0">
              <w:rPr>
                <w:rStyle w:val="Hyperlink"/>
                <w:noProof/>
              </w:rPr>
              <w:t>Evaluation</w:t>
            </w:r>
            <w:r>
              <w:rPr>
                <w:noProof/>
                <w:webHidden/>
              </w:rPr>
              <w:tab/>
            </w:r>
            <w:r>
              <w:rPr>
                <w:noProof/>
                <w:webHidden/>
              </w:rPr>
              <w:fldChar w:fldCharType="begin"/>
            </w:r>
            <w:r>
              <w:rPr>
                <w:noProof/>
                <w:webHidden/>
              </w:rPr>
              <w:instrText xml:space="preserve"> PAGEREF _Toc27134251 \h </w:instrText>
            </w:r>
            <w:r>
              <w:rPr>
                <w:noProof/>
                <w:webHidden/>
              </w:rPr>
            </w:r>
            <w:r>
              <w:rPr>
                <w:noProof/>
                <w:webHidden/>
              </w:rPr>
              <w:fldChar w:fldCharType="separate"/>
            </w:r>
            <w:r>
              <w:rPr>
                <w:noProof/>
                <w:webHidden/>
              </w:rPr>
              <w:t>10</w:t>
            </w:r>
            <w:r>
              <w:rPr>
                <w:noProof/>
                <w:webHidden/>
              </w:rPr>
              <w:fldChar w:fldCharType="end"/>
            </w:r>
          </w:hyperlink>
        </w:p>
        <w:p w14:paraId="587D1FD8" w14:textId="4B4B23F5" w:rsidR="00725077" w:rsidRDefault="00725077">
          <w:pPr>
            <w:pStyle w:val="TOC1"/>
            <w:tabs>
              <w:tab w:val="right" w:leader="dot" w:pos="9016"/>
            </w:tabs>
            <w:rPr>
              <w:rFonts w:eastAsiaTheme="minorEastAsia"/>
              <w:noProof/>
              <w:lang w:eastAsia="zh-CN"/>
            </w:rPr>
          </w:pPr>
          <w:hyperlink w:anchor="_Toc27134252" w:history="1">
            <w:r w:rsidRPr="00E263C0">
              <w:rPr>
                <w:rStyle w:val="Hyperlink"/>
                <w:noProof/>
              </w:rPr>
              <w:t>References</w:t>
            </w:r>
            <w:r>
              <w:rPr>
                <w:noProof/>
                <w:webHidden/>
              </w:rPr>
              <w:tab/>
            </w:r>
            <w:r>
              <w:rPr>
                <w:noProof/>
                <w:webHidden/>
              </w:rPr>
              <w:fldChar w:fldCharType="begin"/>
            </w:r>
            <w:r>
              <w:rPr>
                <w:noProof/>
                <w:webHidden/>
              </w:rPr>
              <w:instrText xml:space="preserve"> PAGEREF _Toc27134252 \h </w:instrText>
            </w:r>
            <w:r>
              <w:rPr>
                <w:noProof/>
                <w:webHidden/>
              </w:rPr>
            </w:r>
            <w:r>
              <w:rPr>
                <w:noProof/>
                <w:webHidden/>
              </w:rPr>
              <w:fldChar w:fldCharType="separate"/>
            </w:r>
            <w:r>
              <w:rPr>
                <w:noProof/>
                <w:webHidden/>
              </w:rPr>
              <w:t>11</w:t>
            </w:r>
            <w:r>
              <w:rPr>
                <w:noProof/>
                <w:webHidden/>
              </w:rPr>
              <w:fldChar w:fldCharType="end"/>
            </w:r>
          </w:hyperlink>
        </w:p>
        <w:p w14:paraId="7023A497" w14:textId="533B7D54" w:rsidR="00C44DBB" w:rsidRDefault="00C44DBB">
          <w:r>
            <w:rPr>
              <w:b/>
              <w:bCs/>
              <w:noProof/>
            </w:rPr>
            <w:fldChar w:fldCharType="end"/>
          </w:r>
        </w:p>
      </w:sdtContent>
    </w:sdt>
    <w:p w14:paraId="035F5CB5" w14:textId="77777777" w:rsidR="001E0111" w:rsidRDefault="001E0111" w:rsidP="00C44DBB">
      <w:pPr>
        <w:rPr>
          <w:b/>
          <w:sz w:val="32"/>
          <w:szCs w:val="32"/>
          <w:u w:val="single"/>
        </w:rPr>
      </w:pPr>
    </w:p>
    <w:p w14:paraId="7C743749" w14:textId="77777777" w:rsidR="001E0111" w:rsidRDefault="001E0111" w:rsidP="001E0111">
      <w:pPr>
        <w:jc w:val="center"/>
        <w:rPr>
          <w:b/>
          <w:sz w:val="32"/>
          <w:szCs w:val="32"/>
          <w:u w:val="single"/>
        </w:rPr>
      </w:pPr>
    </w:p>
    <w:p w14:paraId="1179D9D1" w14:textId="77777777" w:rsidR="001E0111" w:rsidRDefault="001E0111" w:rsidP="001E0111">
      <w:pPr>
        <w:jc w:val="center"/>
        <w:rPr>
          <w:b/>
          <w:sz w:val="32"/>
          <w:szCs w:val="32"/>
          <w:u w:val="single"/>
        </w:rPr>
      </w:pPr>
    </w:p>
    <w:p w14:paraId="0AA5E8CB" w14:textId="77777777" w:rsidR="001E0111" w:rsidRDefault="001E0111" w:rsidP="001E0111">
      <w:pPr>
        <w:jc w:val="center"/>
        <w:rPr>
          <w:b/>
          <w:sz w:val="32"/>
          <w:szCs w:val="32"/>
          <w:u w:val="single"/>
        </w:rPr>
      </w:pPr>
    </w:p>
    <w:p w14:paraId="19E05A43" w14:textId="77777777" w:rsidR="001E0111" w:rsidRDefault="001E0111" w:rsidP="001E0111">
      <w:pPr>
        <w:jc w:val="center"/>
        <w:rPr>
          <w:b/>
          <w:sz w:val="32"/>
          <w:szCs w:val="32"/>
          <w:u w:val="single"/>
        </w:rPr>
      </w:pPr>
    </w:p>
    <w:p w14:paraId="4EF37DC0" w14:textId="77777777" w:rsidR="001E0111" w:rsidRDefault="001E0111" w:rsidP="001E0111">
      <w:pPr>
        <w:jc w:val="center"/>
        <w:rPr>
          <w:b/>
          <w:sz w:val="32"/>
          <w:szCs w:val="32"/>
          <w:u w:val="single"/>
        </w:rPr>
      </w:pPr>
    </w:p>
    <w:p w14:paraId="6E2C1E8A" w14:textId="77777777" w:rsidR="001E0111" w:rsidRDefault="001E0111" w:rsidP="001E0111">
      <w:pPr>
        <w:jc w:val="center"/>
        <w:rPr>
          <w:b/>
          <w:sz w:val="32"/>
          <w:szCs w:val="32"/>
          <w:u w:val="single"/>
        </w:rPr>
      </w:pPr>
    </w:p>
    <w:p w14:paraId="2D9C94A3" w14:textId="77777777" w:rsidR="001E0111" w:rsidRDefault="001E0111" w:rsidP="001E0111">
      <w:pPr>
        <w:jc w:val="center"/>
        <w:rPr>
          <w:b/>
          <w:sz w:val="32"/>
          <w:szCs w:val="32"/>
          <w:u w:val="single"/>
        </w:rPr>
      </w:pPr>
    </w:p>
    <w:p w14:paraId="6AFEF878" w14:textId="77777777" w:rsidR="001E0111" w:rsidRDefault="001E0111" w:rsidP="001E0111">
      <w:pPr>
        <w:jc w:val="center"/>
        <w:rPr>
          <w:b/>
          <w:sz w:val="32"/>
          <w:szCs w:val="32"/>
          <w:u w:val="single"/>
        </w:rPr>
      </w:pPr>
    </w:p>
    <w:p w14:paraId="528F09D4" w14:textId="77777777" w:rsidR="001E0111" w:rsidRDefault="001E0111" w:rsidP="001E0111">
      <w:pPr>
        <w:jc w:val="center"/>
        <w:rPr>
          <w:b/>
          <w:sz w:val="32"/>
          <w:szCs w:val="32"/>
          <w:u w:val="single"/>
        </w:rPr>
      </w:pPr>
    </w:p>
    <w:p w14:paraId="5478FC21" w14:textId="77777777" w:rsidR="001E0111" w:rsidRDefault="001E0111" w:rsidP="001E0111">
      <w:pPr>
        <w:jc w:val="center"/>
        <w:rPr>
          <w:b/>
          <w:sz w:val="32"/>
          <w:szCs w:val="32"/>
          <w:u w:val="single"/>
        </w:rPr>
      </w:pPr>
    </w:p>
    <w:p w14:paraId="406D7054" w14:textId="77777777" w:rsidR="001E0111" w:rsidRDefault="001E0111" w:rsidP="001E0111">
      <w:pPr>
        <w:jc w:val="center"/>
        <w:rPr>
          <w:b/>
          <w:sz w:val="32"/>
          <w:szCs w:val="32"/>
          <w:u w:val="single"/>
        </w:rPr>
      </w:pPr>
    </w:p>
    <w:p w14:paraId="417B2766" w14:textId="16FA1358" w:rsidR="001E0111" w:rsidRDefault="001E0111" w:rsidP="001E0111">
      <w:pPr>
        <w:jc w:val="center"/>
        <w:rPr>
          <w:b/>
          <w:sz w:val="32"/>
          <w:szCs w:val="32"/>
          <w:u w:val="single"/>
        </w:rPr>
      </w:pPr>
    </w:p>
    <w:p w14:paraId="12C4CC9F" w14:textId="77777777" w:rsidR="00080777" w:rsidRDefault="00080777" w:rsidP="001E0111">
      <w:pPr>
        <w:jc w:val="center"/>
        <w:rPr>
          <w:b/>
          <w:sz w:val="32"/>
          <w:szCs w:val="32"/>
          <w:u w:val="single"/>
        </w:rPr>
      </w:pPr>
    </w:p>
    <w:p w14:paraId="0828A264" w14:textId="347A034E" w:rsidR="00C44DBB" w:rsidRDefault="00C44DBB" w:rsidP="00080777">
      <w:pPr>
        <w:rPr>
          <w:b/>
          <w:sz w:val="32"/>
          <w:szCs w:val="32"/>
          <w:u w:val="single"/>
        </w:rPr>
      </w:pPr>
    </w:p>
    <w:p w14:paraId="7CD00915" w14:textId="05C955B6" w:rsidR="00C44DBB" w:rsidRDefault="00C44DBB" w:rsidP="00C44DBB">
      <w:pPr>
        <w:pStyle w:val="Heading1"/>
        <w:jc w:val="center"/>
      </w:pPr>
      <w:bookmarkStart w:id="2" w:name="_Toc27134246"/>
      <w:r>
        <w:lastRenderedPageBreak/>
        <w:t>List of figures</w:t>
      </w:r>
      <w:bookmarkEnd w:id="2"/>
      <w:r>
        <w:t xml:space="preserve"> </w:t>
      </w:r>
    </w:p>
    <w:p w14:paraId="17E9D979" w14:textId="77777777" w:rsidR="00080777" w:rsidRPr="00080777" w:rsidRDefault="00080777" w:rsidP="00080777"/>
    <w:p w14:paraId="776BCF4E" w14:textId="0CDFCB92" w:rsidR="00725077" w:rsidRDefault="00C44DBB">
      <w:pPr>
        <w:pStyle w:val="TableofFigures"/>
        <w:tabs>
          <w:tab w:val="right" w:leader="dot" w:pos="9016"/>
        </w:tabs>
        <w:rPr>
          <w:rFonts w:eastAsiaTheme="minorEastAsia"/>
          <w:noProof/>
          <w:lang w:eastAsia="zh-CN"/>
        </w:rPr>
      </w:pPr>
      <w:r>
        <w:fldChar w:fldCharType="begin"/>
      </w:r>
      <w:r>
        <w:instrText xml:space="preserve"> TOC \h \z \c "Figure" </w:instrText>
      </w:r>
      <w:r>
        <w:fldChar w:fldCharType="separate"/>
      </w:r>
      <w:hyperlink r:id="rId6" w:anchor="_Toc27134253" w:history="1">
        <w:r w:rsidR="00725077" w:rsidRPr="00695E65">
          <w:rPr>
            <w:rStyle w:val="Hyperlink"/>
            <w:noProof/>
          </w:rPr>
          <w:t>Figure 1Measuring Rig</w:t>
        </w:r>
        <w:r w:rsidR="00725077">
          <w:rPr>
            <w:noProof/>
            <w:webHidden/>
          </w:rPr>
          <w:tab/>
        </w:r>
        <w:r w:rsidR="00725077">
          <w:rPr>
            <w:noProof/>
            <w:webHidden/>
          </w:rPr>
          <w:fldChar w:fldCharType="begin"/>
        </w:r>
        <w:r w:rsidR="00725077">
          <w:rPr>
            <w:noProof/>
            <w:webHidden/>
          </w:rPr>
          <w:instrText xml:space="preserve"> PAGEREF _Toc27134253 \h </w:instrText>
        </w:r>
        <w:r w:rsidR="00725077">
          <w:rPr>
            <w:noProof/>
            <w:webHidden/>
          </w:rPr>
        </w:r>
        <w:r w:rsidR="00725077">
          <w:rPr>
            <w:noProof/>
            <w:webHidden/>
          </w:rPr>
          <w:fldChar w:fldCharType="separate"/>
        </w:r>
        <w:r w:rsidR="00725077">
          <w:rPr>
            <w:noProof/>
            <w:webHidden/>
          </w:rPr>
          <w:t>6</w:t>
        </w:r>
        <w:r w:rsidR="00725077">
          <w:rPr>
            <w:noProof/>
            <w:webHidden/>
          </w:rPr>
          <w:fldChar w:fldCharType="end"/>
        </w:r>
      </w:hyperlink>
    </w:p>
    <w:p w14:paraId="7DFCDAB1" w14:textId="0B7C0136" w:rsidR="00725077" w:rsidRDefault="00725077">
      <w:pPr>
        <w:pStyle w:val="TableofFigures"/>
        <w:tabs>
          <w:tab w:val="right" w:leader="dot" w:pos="9016"/>
        </w:tabs>
        <w:rPr>
          <w:rFonts w:eastAsiaTheme="minorEastAsia"/>
          <w:noProof/>
          <w:lang w:eastAsia="zh-CN"/>
        </w:rPr>
      </w:pPr>
      <w:hyperlink r:id="rId7" w:anchor="_Toc27134254" w:history="1">
        <w:r w:rsidRPr="00695E65">
          <w:rPr>
            <w:rStyle w:val="Hyperlink"/>
            <w:noProof/>
          </w:rPr>
          <w:t>Figure 2 Wingeo3 result</w:t>
        </w:r>
        <w:r>
          <w:rPr>
            <w:noProof/>
            <w:webHidden/>
          </w:rPr>
          <w:tab/>
        </w:r>
        <w:r>
          <w:rPr>
            <w:noProof/>
            <w:webHidden/>
          </w:rPr>
          <w:fldChar w:fldCharType="begin"/>
        </w:r>
        <w:r>
          <w:rPr>
            <w:noProof/>
            <w:webHidden/>
          </w:rPr>
          <w:instrText xml:space="preserve"> PAGEREF _Toc27134254 \h </w:instrText>
        </w:r>
        <w:r>
          <w:rPr>
            <w:noProof/>
            <w:webHidden/>
          </w:rPr>
        </w:r>
        <w:r>
          <w:rPr>
            <w:noProof/>
            <w:webHidden/>
          </w:rPr>
          <w:fldChar w:fldCharType="separate"/>
        </w:r>
        <w:r>
          <w:rPr>
            <w:noProof/>
            <w:webHidden/>
          </w:rPr>
          <w:t>6</w:t>
        </w:r>
        <w:r>
          <w:rPr>
            <w:noProof/>
            <w:webHidden/>
          </w:rPr>
          <w:fldChar w:fldCharType="end"/>
        </w:r>
      </w:hyperlink>
    </w:p>
    <w:p w14:paraId="685EC623" w14:textId="7B4BC3E0" w:rsidR="00725077" w:rsidRDefault="00725077">
      <w:pPr>
        <w:pStyle w:val="TableofFigures"/>
        <w:tabs>
          <w:tab w:val="right" w:leader="dot" w:pos="9016"/>
        </w:tabs>
        <w:rPr>
          <w:rFonts w:eastAsiaTheme="minorEastAsia"/>
          <w:noProof/>
          <w:lang w:eastAsia="zh-CN"/>
        </w:rPr>
      </w:pPr>
      <w:hyperlink r:id="rId8" w:anchor="_Toc27134255" w:history="1">
        <w:r w:rsidRPr="00695E65">
          <w:rPr>
            <w:rStyle w:val="Hyperlink"/>
            <w:noProof/>
          </w:rPr>
          <w:t>Figure 3 Height gauge</w:t>
        </w:r>
        <w:r>
          <w:rPr>
            <w:noProof/>
            <w:webHidden/>
          </w:rPr>
          <w:tab/>
        </w:r>
        <w:r>
          <w:rPr>
            <w:noProof/>
            <w:webHidden/>
          </w:rPr>
          <w:fldChar w:fldCharType="begin"/>
        </w:r>
        <w:r>
          <w:rPr>
            <w:noProof/>
            <w:webHidden/>
          </w:rPr>
          <w:instrText xml:space="preserve"> PAGEREF _Toc27134255 \h </w:instrText>
        </w:r>
        <w:r>
          <w:rPr>
            <w:noProof/>
            <w:webHidden/>
          </w:rPr>
        </w:r>
        <w:r>
          <w:rPr>
            <w:noProof/>
            <w:webHidden/>
          </w:rPr>
          <w:fldChar w:fldCharType="separate"/>
        </w:r>
        <w:r>
          <w:rPr>
            <w:noProof/>
            <w:webHidden/>
          </w:rPr>
          <w:t>7</w:t>
        </w:r>
        <w:r>
          <w:rPr>
            <w:noProof/>
            <w:webHidden/>
          </w:rPr>
          <w:fldChar w:fldCharType="end"/>
        </w:r>
      </w:hyperlink>
    </w:p>
    <w:p w14:paraId="16E42713" w14:textId="0B638631" w:rsidR="00725077" w:rsidRDefault="00725077">
      <w:pPr>
        <w:pStyle w:val="TableofFigures"/>
        <w:tabs>
          <w:tab w:val="right" w:leader="dot" w:pos="9016"/>
        </w:tabs>
        <w:rPr>
          <w:rFonts w:eastAsiaTheme="minorEastAsia"/>
          <w:noProof/>
          <w:lang w:eastAsia="zh-CN"/>
        </w:rPr>
      </w:pPr>
      <w:hyperlink r:id="rId9" w:anchor="_Toc27134256" w:history="1">
        <w:r w:rsidRPr="00695E65">
          <w:rPr>
            <w:rStyle w:val="Hyperlink"/>
            <w:noProof/>
          </w:rPr>
          <w:t>Figure 4 Digital camber gauge</w:t>
        </w:r>
        <w:r>
          <w:rPr>
            <w:noProof/>
            <w:webHidden/>
          </w:rPr>
          <w:tab/>
        </w:r>
        <w:r>
          <w:rPr>
            <w:noProof/>
            <w:webHidden/>
          </w:rPr>
          <w:fldChar w:fldCharType="begin"/>
        </w:r>
        <w:r>
          <w:rPr>
            <w:noProof/>
            <w:webHidden/>
          </w:rPr>
          <w:instrText xml:space="preserve"> PAGEREF _Toc27134256 \h </w:instrText>
        </w:r>
        <w:r>
          <w:rPr>
            <w:noProof/>
            <w:webHidden/>
          </w:rPr>
        </w:r>
        <w:r>
          <w:rPr>
            <w:noProof/>
            <w:webHidden/>
          </w:rPr>
          <w:fldChar w:fldCharType="separate"/>
        </w:r>
        <w:r>
          <w:rPr>
            <w:noProof/>
            <w:webHidden/>
          </w:rPr>
          <w:t>7</w:t>
        </w:r>
        <w:r>
          <w:rPr>
            <w:noProof/>
            <w:webHidden/>
          </w:rPr>
          <w:fldChar w:fldCharType="end"/>
        </w:r>
      </w:hyperlink>
    </w:p>
    <w:p w14:paraId="49BBCF21" w14:textId="3E66329F" w:rsidR="00725077" w:rsidRDefault="00725077">
      <w:pPr>
        <w:pStyle w:val="TableofFigures"/>
        <w:tabs>
          <w:tab w:val="right" w:leader="dot" w:pos="9016"/>
        </w:tabs>
        <w:rPr>
          <w:rFonts w:eastAsiaTheme="minorEastAsia"/>
          <w:noProof/>
          <w:lang w:eastAsia="zh-CN"/>
        </w:rPr>
      </w:pPr>
      <w:hyperlink r:id="rId10" w:anchor="_Toc27134257" w:history="1">
        <w:r w:rsidRPr="00695E65">
          <w:rPr>
            <w:rStyle w:val="Hyperlink"/>
            <w:noProof/>
          </w:rPr>
          <w:t>Figure 5 DTI gauge A and B</w:t>
        </w:r>
        <w:r>
          <w:rPr>
            <w:noProof/>
            <w:webHidden/>
          </w:rPr>
          <w:tab/>
        </w:r>
        <w:r>
          <w:rPr>
            <w:noProof/>
            <w:webHidden/>
          </w:rPr>
          <w:fldChar w:fldCharType="begin"/>
        </w:r>
        <w:r>
          <w:rPr>
            <w:noProof/>
            <w:webHidden/>
          </w:rPr>
          <w:instrText xml:space="preserve"> PAGEREF _Toc27134257 \h </w:instrText>
        </w:r>
        <w:r>
          <w:rPr>
            <w:noProof/>
            <w:webHidden/>
          </w:rPr>
        </w:r>
        <w:r>
          <w:rPr>
            <w:noProof/>
            <w:webHidden/>
          </w:rPr>
          <w:fldChar w:fldCharType="separate"/>
        </w:r>
        <w:r>
          <w:rPr>
            <w:noProof/>
            <w:webHidden/>
          </w:rPr>
          <w:t>7</w:t>
        </w:r>
        <w:r>
          <w:rPr>
            <w:noProof/>
            <w:webHidden/>
          </w:rPr>
          <w:fldChar w:fldCharType="end"/>
        </w:r>
      </w:hyperlink>
    </w:p>
    <w:p w14:paraId="45060CEA" w14:textId="0AF0AA1B" w:rsidR="00725077" w:rsidRDefault="00725077">
      <w:pPr>
        <w:pStyle w:val="TableofFigures"/>
        <w:tabs>
          <w:tab w:val="right" w:leader="dot" w:pos="9016"/>
        </w:tabs>
        <w:rPr>
          <w:rFonts w:eastAsiaTheme="minorEastAsia"/>
          <w:noProof/>
          <w:lang w:eastAsia="zh-CN"/>
        </w:rPr>
      </w:pPr>
      <w:hyperlink r:id="rId11" w:anchor="_Toc27134258" w:history="1">
        <w:r w:rsidRPr="00695E65">
          <w:rPr>
            <w:rStyle w:val="Hyperlink"/>
            <w:noProof/>
          </w:rPr>
          <w:t>Figure 6 Digital spring tester</w:t>
        </w:r>
        <w:r>
          <w:rPr>
            <w:noProof/>
            <w:webHidden/>
          </w:rPr>
          <w:tab/>
        </w:r>
        <w:r>
          <w:rPr>
            <w:noProof/>
            <w:webHidden/>
          </w:rPr>
          <w:fldChar w:fldCharType="begin"/>
        </w:r>
        <w:r>
          <w:rPr>
            <w:noProof/>
            <w:webHidden/>
          </w:rPr>
          <w:instrText xml:space="preserve"> PAGEREF _Toc27134258 \h </w:instrText>
        </w:r>
        <w:r>
          <w:rPr>
            <w:noProof/>
            <w:webHidden/>
          </w:rPr>
        </w:r>
        <w:r>
          <w:rPr>
            <w:noProof/>
            <w:webHidden/>
          </w:rPr>
          <w:fldChar w:fldCharType="separate"/>
        </w:r>
        <w:r>
          <w:rPr>
            <w:noProof/>
            <w:webHidden/>
          </w:rPr>
          <w:t>7</w:t>
        </w:r>
        <w:r>
          <w:rPr>
            <w:noProof/>
            <w:webHidden/>
          </w:rPr>
          <w:fldChar w:fldCharType="end"/>
        </w:r>
      </w:hyperlink>
    </w:p>
    <w:p w14:paraId="142A4461" w14:textId="70D4781A" w:rsidR="00725077" w:rsidRDefault="00725077">
      <w:pPr>
        <w:pStyle w:val="TableofFigures"/>
        <w:tabs>
          <w:tab w:val="right" w:leader="dot" w:pos="9016"/>
        </w:tabs>
        <w:rPr>
          <w:rFonts w:eastAsiaTheme="minorEastAsia"/>
          <w:noProof/>
          <w:lang w:eastAsia="zh-CN"/>
        </w:rPr>
      </w:pPr>
      <w:hyperlink r:id="rId12" w:anchor="_Toc27134259" w:history="1">
        <w:r w:rsidRPr="00695E65">
          <w:rPr>
            <w:rStyle w:val="Hyperlink"/>
            <w:noProof/>
          </w:rPr>
          <w:t>Figure 7 Result of unsprung mass</w:t>
        </w:r>
        <w:r>
          <w:rPr>
            <w:noProof/>
            <w:webHidden/>
          </w:rPr>
          <w:tab/>
        </w:r>
        <w:r>
          <w:rPr>
            <w:noProof/>
            <w:webHidden/>
          </w:rPr>
          <w:fldChar w:fldCharType="begin"/>
        </w:r>
        <w:r>
          <w:rPr>
            <w:noProof/>
            <w:webHidden/>
          </w:rPr>
          <w:instrText xml:space="preserve"> PAGEREF _Toc27134259 \h </w:instrText>
        </w:r>
        <w:r>
          <w:rPr>
            <w:noProof/>
            <w:webHidden/>
          </w:rPr>
        </w:r>
        <w:r>
          <w:rPr>
            <w:noProof/>
            <w:webHidden/>
          </w:rPr>
          <w:fldChar w:fldCharType="separate"/>
        </w:r>
        <w:r>
          <w:rPr>
            <w:noProof/>
            <w:webHidden/>
          </w:rPr>
          <w:t>7</w:t>
        </w:r>
        <w:r>
          <w:rPr>
            <w:noProof/>
            <w:webHidden/>
          </w:rPr>
          <w:fldChar w:fldCharType="end"/>
        </w:r>
      </w:hyperlink>
    </w:p>
    <w:p w14:paraId="348DE8C6" w14:textId="552A09A3" w:rsidR="00725077" w:rsidRDefault="00725077">
      <w:pPr>
        <w:pStyle w:val="TableofFigures"/>
        <w:tabs>
          <w:tab w:val="right" w:leader="dot" w:pos="9016"/>
        </w:tabs>
        <w:rPr>
          <w:rFonts w:eastAsiaTheme="minorEastAsia"/>
          <w:noProof/>
          <w:lang w:eastAsia="zh-CN"/>
        </w:rPr>
      </w:pPr>
      <w:hyperlink r:id="rId13" w:anchor="_Toc27134260" w:history="1">
        <w:r w:rsidRPr="00695E65">
          <w:rPr>
            <w:rStyle w:val="Hyperlink"/>
            <w:noProof/>
          </w:rPr>
          <w:t>Figure 8 Toe v Ride Height</w:t>
        </w:r>
        <w:r>
          <w:rPr>
            <w:noProof/>
            <w:webHidden/>
          </w:rPr>
          <w:tab/>
        </w:r>
        <w:r>
          <w:rPr>
            <w:noProof/>
            <w:webHidden/>
          </w:rPr>
          <w:fldChar w:fldCharType="begin"/>
        </w:r>
        <w:r>
          <w:rPr>
            <w:noProof/>
            <w:webHidden/>
          </w:rPr>
          <w:instrText xml:space="preserve"> PAGEREF _Toc27134260 \h </w:instrText>
        </w:r>
        <w:r>
          <w:rPr>
            <w:noProof/>
            <w:webHidden/>
          </w:rPr>
        </w:r>
        <w:r>
          <w:rPr>
            <w:noProof/>
            <w:webHidden/>
          </w:rPr>
          <w:fldChar w:fldCharType="separate"/>
        </w:r>
        <w:r>
          <w:rPr>
            <w:noProof/>
            <w:webHidden/>
          </w:rPr>
          <w:t>8</w:t>
        </w:r>
        <w:r>
          <w:rPr>
            <w:noProof/>
            <w:webHidden/>
          </w:rPr>
          <w:fldChar w:fldCharType="end"/>
        </w:r>
      </w:hyperlink>
    </w:p>
    <w:p w14:paraId="4327BBDC" w14:textId="22EBEF62" w:rsidR="00725077" w:rsidRDefault="00725077">
      <w:pPr>
        <w:pStyle w:val="TableofFigures"/>
        <w:tabs>
          <w:tab w:val="right" w:leader="dot" w:pos="9016"/>
        </w:tabs>
        <w:rPr>
          <w:rFonts w:eastAsiaTheme="minorEastAsia"/>
          <w:noProof/>
          <w:lang w:eastAsia="zh-CN"/>
        </w:rPr>
      </w:pPr>
      <w:hyperlink r:id="rId14" w:anchor="_Toc27134261" w:history="1">
        <w:r w:rsidRPr="00695E65">
          <w:rPr>
            <w:rStyle w:val="Hyperlink"/>
            <w:noProof/>
          </w:rPr>
          <w:t>Figure 9 Camber v Ride Height</w:t>
        </w:r>
        <w:r>
          <w:rPr>
            <w:noProof/>
            <w:webHidden/>
          </w:rPr>
          <w:tab/>
        </w:r>
        <w:r>
          <w:rPr>
            <w:noProof/>
            <w:webHidden/>
          </w:rPr>
          <w:fldChar w:fldCharType="begin"/>
        </w:r>
        <w:r>
          <w:rPr>
            <w:noProof/>
            <w:webHidden/>
          </w:rPr>
          <w:instrText xml:space="preserve"> PAGEREF _Toc27134261 \h </w:instrText>
        </w:r>
        <w:r>
          <w:rPr>
            <w:noProof/>
            <w:webHidden/>
          </w:rPr>
        </w:r>
        <w:r>
          <w:rPr>
            <w:noProof/>
            <w:webHidden/>
          </w:rPr>
          <w:fldChar w:fldCharType="separate"/>
        </w:r>
        <w:r>
          <w:rPr>
            <w:noProof/>
            <w:webHidden/>
          </w:rPr>
          <w:t>8</w:t>
        </w:r>
        <w:r>
          <w:rPr>
            <w:noProof/>
            <w:webHidden/>
          </w:rPr>
          <w:fldChar w:fldCharType="end"/>
        </w:r>
      </w:hyperlink>
    </w:p>
    <w:p w14:paraId="56C73CF2" w14:textId="665ECF25" w:rsidR="001E0111" w:rsidRDefault="00C44DBB" w:rsidP="00C44DBB">
      <w:pPr>
        <w:pStyle w:val="Heading1"/>
      </w:pPr>
      <w:r>
        <w:fldChar w:fldCharType="end"/>
      </w:r>
      <w:r>
        <w:br w:type="page"/>
      </w:r>
    </w:p>
    <w:p w14:paraId="19EA8144" w14:textId="77777777" w:rsidR="001E0111" w:rsidRDefault="001E0111" w:rsidP="00601059">
      <w:pPr>
        <w:pStyle w:val="Heading1"/>
        <w:jc w:val="center"/>
      </w:pPr>
      <w:bookmarkStart w:id="3" w:name="_Toc27134247"/>
      <w:r w:rsidRPr="001E0111">
        <w:lastRenderedPageBreak/>
        <w:t>Introduction</w:t>
      </w:r>
      <w:bookmarkEnd w:id="3"/>
    </w:p>
    <w:p w14:paraId="546DC440" w14:textId="4618507B" w:rsidR="006C0A37" w:rsidRDefault="004B0BC1" w:rsidP="001E0111">
      <w:pPr>
        <w:rPr>
          <w:sz w:val="24"/>
          <w:szCs w:val="24"/>
        </w:rPr>
      </w:pPr>
      <w:r>
        <w:rPr>
          <w:sz w:val="24"/>
          <w:szCs w:val="24"/>
        </w:rPr>
        <w:t xml:space="preserve">The </w:t>
      </w:r>
      <w:r w:rsidR="001E0111">
        <w:rPr>
          <w:sz w:val="24"/>
          <w:szCs w:val="24"/>
        </w:rPr>
        <w:t xml:space="preserve">investigation </w:t>
      </w:r>
      <w:r>
        <w:rPr>
          <w:sz w:val="24"/>
          <w:szCs w:val="24"/>
        </w:rPr>
        <w:t>will include working in a small group and working in the chassis workshop</w:t>
      </w:r>
      <w:r w:rsidR="003616E9">
        <w:rPr>
          <w:sz w:val="24"/>
          <w:szCs w:val="24"/>
        </w:rPr>
        <w:t>. There will be 2 laboratory sessions, the first session will include</w:t>
      </w:r>
      <w:r>
        <w:rPr>
          <w:sz w:val="24"/>
          <w:szCs w:val="24"/>
        </w:rPr>
        <w:t xml:space="preserve"> </w:t>
      </w:r>
      <w:r w:rsidR="003616E9">
        <w:rPr>
          <w:sz w:val="24"/>
          <w:szCs w:val="24"/>
        </w:rPr>
        <w:t>measuring</w:t>
      </w:r>
      <w:r>
        <w:rPr>
          <w:sz w:val="24"/>
          <w:szCs w:val="24"/>
        </w:rPr>
        <w:t xml:space="preserve"> </w:t>
      </w:r>
      <w:r w:rsidR="00DA6553">
        <w:rPr>
          <w:sz w:val="24"/>
          <w:szCs w:val="24"/>
        </w:rPr>
        <w:t xml:space="preserve">suspension component co-ordinate </w:t>
      </w:r>
      <w:r>
        <w:rPr>
          <w:sz w:val="24"/>
          <w:szCs w:val="24"/>
        </w:rPr>
        <w:t>measurement</w:t>
      </w:r>
      <w:r w:rsidR="00B33F2E">
        <w:rPr>
          <w:sz w:val="24"/>
          <w:szCs w:val="24"/>
        </w:rPr>
        <w:t xml:space="preserve"> and put the data points into</w:t>
      </w:r>
      <w:r w:rsidR="00ED2FD0">
        <w:rPr>
          <w:sz w:val="24"/>
          <w:szCs w:val="24"/>
        </w:rPr>
        <w:t xml:space="preserve"> </w:t>
      </w:r>
      <w:r w:rsidR="00B33F2E">
        <w:rPr>
          <w:sz w:val="24"/>
          <w:szCs w:val="24"/>
        </w:rPr>
        <w:t>WinGeo3 software</w:t>
      </w:r>
      <w:r w:rsidR="003616E9">
        <w:rPr>
          <w:sz w:val="24"/>
          <w:szCs w:val="24"/>
        </w:rPr>
        <w:t>.</w:t>
      </w:r>
      <w:r>
        <w:rPr>
          <w:sz w:val="24"/>
          <w:szCs w:val="24"/>
        </w:rPr>
        <w:t xml:space="preserve"> </w:t>
      </w:r>
      <w:r w:rsidR="003616E9">
        <w:rPr>
          <w:sz w:val="24"/>
          <w:szCs w:val="24"/>
        </w:rPr>
        <w:t>The second session will include measuring</w:t>
      </w:r>
      <w:r>
        <w:rPr>
          <w:sz w:val="24"/>
          <w:szCs w:val="24"/>
        </w:rPr>
        <w:t xml:space="preserve"> kinematic behaviour from</w:t>
      </w:r>
      <w:r w:rsidR="006C0A37">
        <w:rPr>
          <w:sz w:val="24"/>
          <w:szCs w:val="24"/>
        </w:rPr>
        <w:t xml:space="preserve"> a measuring rig</w:t>
      </w:r>
      <w:r>
        <w:rPr>
          <w:sz w:val="24"/>
          <w:szCs w:val="24"/>
        </w:rPr>
        <w:t xml:space="preserve"> 1996 Formula Ford Van D</w:t>
      </w:r>
      <w:r w:rsidR="006C0A37">
        <w:rPr>
          <w:sz w:val="24"/>
          <w:szCs w:val="24"/>
        </w:rPr>
        <w:t xml:space="preserve">. </w:t>
      </w:r>
    </w:p>
    <w:p w14:paraId="58392582" w14:textId="738764C1" w:rsidR="003616E9" w:rsidRDefault="006C0A37" w:rsidP="00732286">
      <w:pPr>
        <w:rPr>
          <w:sz w:val="24"/>
          <w:szCs w:val="24"/>
        </w:rPr>
      </w:pPr>
      <w:r>
        <w:rPr>
          <w:sz w:val="24"/>
          <w:szCs w:val="24"/>
        </w:rPr>
        <w:t xml:space="preserve">The measuring rig is mounted on a flat surface table and the steering rack is centralised and locked to get the most accurate result </w:t>
      </w:r>
      <w:r w:rsidR="00BC6C54">
        <w:rPr>
          <w:sz w:val="24"/>
          <w:szCs w:val="24"/>
        </w:rPr>
        <w:t xml:space="preserve">as </w:t>
      </w:r>
      <w:r>
        <w:rPr>
          <w:sz w:val="24"/>
          <w:szCs w:val="24"/>
        </w:rPr>
        <w:t>possible. The</w:t>
      </w:r>
      <w:r w:rsidR="00DA6553">
        <w:rPr>
          <w:sz w:val="24"/>
          <w:szCs w:val="24"/>
        </w:rPr>
        <w:t xml:space="preserve"> precise equipment will be </w:t>
      </w:r>
      <w:r w:rsidR="00D90481">
        <w:rPr>
          <w:sz w:val="24"/>
          <w:szCs w:val="24"/>
        </w:rPr>
        <w:t>used</w:t>
      </w:r>
      <w:r w:rsidR="00DA6553">
        <w:rPr>
          <w:sz w:val="24"/>
          <w:szCs w:val="24"/>
        </w:rPr>
        <w:t xml:space="preserve"> to measure each suspension points.</w:t>
      </w:r>
      <w:r w:rsidR="00D90481">
        <w:rPr>
          <w:sz w:val="24"/>
          <w:szCs w:val="24"/>
        </w:rPr>
        <w:t xml:space="preserve"> </w:t>
      </w:r>
      <w:r w:rsidR="00732286">
        <w:rPr>
          <w:sz w:val="24"/>
          <w:szCs w:val="24"/>
        </w:rPr>
        <w:t xml:space="preserve">After collecting all the data, the data was </w:t>
      </w:r>
      <w:r w:rsidR="006E331C">
        <w:rPr>
          <w:sz w:val="24"/>
          <w:szCs w:val="24"/>
        </w:rPr>
        <w:t>entered</w:t>
      </w:r>
      <w:r w:rsidR="00732286">
        <w:rPr>
          <w:sz w:val="24"/>
          <w:szCs w:val="24"/>
        </w:rPr>
        <w:t xml:space="preserve"> into WinGeo3 software</w:t>
      </w:r>
      <w:r w:rsidR="006E331C">
        <w:rPr>
          <w:sz w:val="24"/>
          <w:szCs w:val="24"/>
        </w:rPr>
        <w:t>. The WinGeo</w:t>
      </w:r>
      <w:r w:rsidR="00B2540D">
        <w:rPr>
          <w:sz w:val="24"/>
          <w:szCs w:val="24"/>
        </w:rPr>
        <w:t>3 has</w:t>
      </w:r>
      <w:r w:rsidR="006E331C">
        <w:rPr>
          <w:sz w:val="24"/>
          <w:szCs w:val="24"/>
        </w:rPr>
        <w:t xml:space="preserve"> </w:t>
      </w:r>
      <w:r w:rsidR="00B2540D">
        <w:rPr>
          <w:sz w:val="24"/>
          <w:szCs w:val="24"/>
        </w:rPr>
        <w:t>an</w:t>
      </w:r>
      <w:r w:rsidR="006E331C">
        <w:rPr>
          <w:sz w:val="24"/>
          <w:szCs w:val="24"/>
        </w:rPr>
        <w:t xml:space="preserve"> existing car</w:t>
      </w:r>
      <w:r w:rsidR="00B2540D">
        <w:rPr>
          <w:sz w:val="24"/>
          <w:szCs w:val="24"/>
        </w:rPr>
        <w:t xml:space="preserve"> body</w:t>
      </w:r>
      <w:r w:rsidR="006E331C">
        <w:rPr>
          <w:sz w:val="24"/>
          <w:szCs w:val="24"/>
        </w:rPr>
        <w:t xml:space="preserve"> already</w:t>
      </w:r>
      <w:r w:rsidR="00B2540D">
        <w:rPr>
          <w:sz w:val="24"/>
          <w:szCs w:val="24"/>
        </w:rPr>
        <w:t xml:space="preserve"> so there’s no need to create</w:t>
      </w:r>
      <w:r w:rsidR="00423AD5">
        <w:rPr>
          <w:sz w:val="24"/>
          <w:szCs w:val="24"/>
        </w:rPr>
        <w:t xml:space="preserve"> one, once </w:t>
      </w:r>
      <w:r w:rsidR="00B2540D">
        <w:rPr>
          <w:sz w:val="24"/>
          <w:szCs w:val="24"/>
        </w:rPr>
        <w:t>entering all the data into the table</w:t>
      </w:r>
      <w:r w:rsidR="00423AD5">
        <w:rPr>
          <w:sz w:val="24"/>
          <w:szCs w:val="24"/>
        </w:rPr>
        <w:t>,</w:t>
      </w:r>
      <w:r w:rsidR="00B2540D">
        <w:rPr>
          <w:sz w:val="24"/>
          <w:szCs w:val="24"/>
        </w:rPr>
        <w:t xml:space="preserve"> </w:t>
      </w:r>
      <w:r w:rsidR="00423AD5">
        <w:rPr>
          <w:sz w:val="24"/>
          <w:szCs w:val="24"/>
        </w:rPr>
        <w:t>i</w:t>
      </w:r>
      <w:r w:rsidR="00B2540D">
        <w:rPr>
          <w:sz w:val="24"/>
          <w:szCs w:val="24"/>
        </w:rPr>
        <w:t xml:space="preserve">t </w:t>
      </w:r>
      <w:r w:rsidR="00423AD5">
        <w:rPr>
          <w:sz w:val="24"/>
          <w:szCs w:val="24"/>
        </w:rPr>
        <w:t xml:space="preserve">will change other figure that relate to </w:t>
      </w:r>
      <w:r w:rsidR="00BE613C">
        <w:rPr>
          <w:sz w:val="24"/>
          <w:szCs w:val="24"/>
        </w:rPr>
        <w:t xml:space="preserve">the </w:t>
      </w:r>
      <w:r w:rsidR="00423AD5">
        <w:rPr>
          <w:sz w:val="24"/>
          <w:szCs w:val="24"/>
        </w:rPr>
        <w:t xml:space="preserve">suspension. </w:t>
      </w:r>
      <w:r w:rsidR="00C9191D">
        <w:rPr>
          <w:sz w:val="24"/>
          <w:szCs w:val="24"/>
        </w:rPr>
        <w:t xml:space="preserve">After getting the calculated value </w:t>
      </w:r>
      <w:r w:rsidR="00F651A6">
        <w:rPr>
          <w:sz w:val="24"/>
          <w:szCs w:val="24"/>
        </w:rPr>
        <w:t xml:space="preserve">from the WinGeo3, </w:t>
      </w:r>
      <w:r w:rsidR="00ED2FD0">
        <w:rPr>
          <w:sz w:val="24"/>
          <w:szCs w:val="24"/>
        </w:rPr>
        <w:t xml:space="preserve">then </w:t>
      </w:r>
      <w:r w:rsidR="00F651A6">
        <w:rPr>
          <w:sz w:val="24"/>
          <w:szCs w:val="24"/>
        </w:rPr>
        <w:t>compare it to the actual results and the calculated value</w:t>
      </w:r>
      <w:r w:rsidR="00ED2FD0">
        <w:rPr>
          <w:sz w:val="24"/>
          <w:szCs w:val="24"/>
        </w:rPr>
        <w:t xml:space="preserve"> to see the differences.</w:t>
      </w:r>
    </w:p>
    <w:p w14:paraId="2360C9D0" w14:textId="5B8C2387" w:rsidR="003616E9" w:rsidRDefault="009276C0" w:rsidP="00732286">
      <w:pPr>
        <w:rPr>
          <w:sz w:val="24"/>
          <w:szCs w:val="24"/>
        </w:rPr>
      </w:pPr>
      <w:r>
        <w:rPr>
          <w:sz w:val="24"/>
          <w:szCs w:val="24"/>
        </w:rPr>
        <w:t xml:space="preserve">The main purpose of the suspension system is to maximize the friction between the tyres and the road surface. Another purpose to provide steering stability with good handling </w:t>
      </w:r>
      <w:r w:rsidR="004E4748">
        <w:rPr>
          <w:sz w:val="24"/>
          <w:szCs w:val="24"/>
        </w:rPr>
        <w:t>and ensure</w:t>
      </w:r>
      <w:r>
        <w:rPr>
          <w:sz w:val="24"/>
          <w:szCs w:val="24"/>
        </w:rPr>
        <w:t xml:space="preserve"> the passengers comfort.</w:t>
      </w:r>
    </w:p>
    <w:p w14:paraId="36980049" w14:textId="77777777" w:rsidR="00D90481" w:rsidRDefault="00CA3642" w:rsidP="00732286">
      <w:pPr>
        <w:rPr>
          <w:sz w:val="24"/>
          <w:szCs w:val="24"/>
        </w:rPr>
      </w:pPr>
      <w:r>
        <w:rPr>
          <w:sz w:val="24"/>
          <w:szCs w:val="24"/>
        </w:rPr>
        <w:t xml:space="preserve">If the road is perfectly flat with no road irregularities, the suspension </w:t>
      </w:r>
      <w:r w:rsidR="00D541B0">
        <w:rPr>
          <w:sz w:val="24"/>
          <w:szCs w:val="24"/>
        </w:rPr>
        <w:t xml:space="preserve">system </w:t>
      </w:r>
      <w:r>
        <w:rPr>
          <w:sz w:val="24"/>
          <w:szCs w:val="24"/>
        </w:rPr>
        <w:t>wouldn’t be necessary</w:t>
      </w:r>
      <w:r w:rsidR="00D541B0">
        <w:rPr>
          <w:sz w:val="24"/>
          <w:szCs w:val="24"/>
        </w:rPr>
        <w:t xml:space="preserve">. But in real life the most of roads are not close to flat. According to Newton’s laws of motion, all the forces have both magnitude and direction. A bump in the road surface can cause the wheel to move up and down. The magnitude will be created whether if it is a bump or small rock. Either way, the car wheel will experience a vertical acceleration as it passes though the object.  </w:t>
      </w:r>
    </w:p>
    <w:p w14:paraId="532B0561" w14:textId="149C5AE1" w:rsidR="003616E9" w:rsidRDefault="00D90481" w:rsidP="00732286">
      <w:pPr>
        <w:rPr>
          <w:rFonts w:cstheme="minorHAnsi"/>
          <w:color w:val="212529"/>
          <w:sz w:val="24"/>
          <w:szCs w:val="24"/>
          <w:shd w:val="clear" w:color="auto" w:fill="FFFFFF"/>
        </w:rPr>
      </w:pPr>
      <w:r>
        <w:rPr>
          <w:sz w:val="24"/>
          <w:szCs w:val="24"/>
        </w:rPr>
        <w:t>If cars have no</w:t>
      </w:r>
      <w:r w:rsidR="00D541B0">
        <w:rPr>
          <w:sz w:val="24"/>
          <w:szCs w:val="24"/>
        </w:rPr>
        <w:t xml:space="preserve"> intervening </w:t>
      </w:r>
      <w:r w:rsidR="00D541B0" w:rsidRPr="00D541B0">
        <w:rPr>
          <w:rFonts w:cstheme="minorHAnsi"/>
          <w:color w:val="212529"/>
          <w:sz w:val="24"/>
          <w:szCs w:val="24"/>
          <w:shd w:val="clear" w:color="auto" w:fill="FFFFFF"/>
        </w:rPr>
        <w:t>structure, all of wheel's vertical energy is transferred to the frame, which moves in the same direction. In such a situation, the wheels can lose contact with the road completely.</w:t>
      </w:r>
      <w:r w:rsidR="00D541B0">
        <w:rPr>
          <w:rFonts w:cstheme="minorHAnsi"/>
          <w:color w:val="212529"/>
          <w:sz w:val="24"/>
          <w:szCs w:val="24"/>
          <w:shd w:val="clear" w:color="auto" w:fill="FFFFFF"/>
        </w:rPr>
        <w:t xml:space="preserve"> Then, the </w:t>
      </w:r>
      <w:r w:rsidR="00D541B0" w:rsidRPr="00D90481">
        <w:rPr>
          <w:rFonts w:cstheme="minorHAnsi"/>
          <w:color w:val="212529"/>
          <w:sz w:val="24"/>
          <w:szCs w:val="24"/>
          <w:shd w:val="clear" w:color="auto" w:fill="FFFFFF"/>
        </w:rPr>
        <w:t>downward force of gravity</w:t>
      </w:r>
      <w:r w:rsidRPr="00D90481">
        <w:rPr>
          <w:rFonts w:cstheme="minorHAnsi"/>
          <w:color w:val="212529"/>
          <w:sz w:val="24"/>
          <w:szCs w:val="24"/>
          <w:shd w:val="clear" w:color="auto" w:fill="FFFFFF"/>
        </w:rPr>
        <w:t xml:space="preserve"> will make the wheels slam back into the road surface. So, the car will need a system that can absorb the energy of the vertically accelerated wheel, allowing the frame and body to ride undisturbed while the wheels follow bumps in the road.</w:t>
      </w:r>
    </w:p>
    <w:p w14:paraId="1A39BB54" w14:textId="77777777" w:rsidR="00D90481" w:rsidRPr="00D90481" w:rsidRDefault="00D90481" w:rsidP="00D90481">
      <w:pPr>
        <w:shd w:val="clear" w:color="auto" w:fill="FFFFFF"/>
        <w:spacing w:after="240" w:line="360" w:lineRule="atLeast"/>
        <w:rPr>
          <w:rFonts w:eastAsia="Times New Roman" w:cstheme="minorHAnsi"/>
          <w:color w:val="212529"/>
          <w:sz w:val="24"/>
          <w:szCs w:val="24"/>
          <w:lang w:eastAsia="zh-CN"/>
        </w:rPr>
      </w:pPr>
      <w:r w:rsidRPr="00D90481">
        <w:rPr>
          <w:rFonts w:eastAsia="Times New Roman" w:cstheme="minorHAnsi"/>
          <w:color w:val="212529"/>
          <w:sz w:val="24"/>
          <w:szCs w:val="24"/>
          <w:lang w:eastAsia="zh-CN"/>
        </w:rPr>
        <w:t>The study of the forces at work on a moving car is called vehicle dynamics, and you need to understand some of these concepts in order to appreciate why a suspension is necessary in the first place. Most automobile engineers consider the dynamics of a moving car from two perspectives:</w:t>
      </w:r>
    </w:p>
    <w:p w14:paraId="33D43CF7" w14:textId="77777777" w:rsidR="00D90481" w:rsidRPr="00D90481" w:rsidRDefault="00D90481" w:rsidP="00D90481">
      <w:pPr>
        <w:numPr>
          <w:ilvl w:val="0"/>
          <w:numId w:val="3"/>
        </w:numPr>
        <w:shd w:val="clear" w:color="auto" w:fill="FFFFFF"/>
        <w:spacing w:before="100" w:beforeAutospacing="1" w:after="72" w:line="360" w:lineRule="atLeast"/>
        <w:ind w:left="360" w:right="360"/>
        <w:rPr>
          <w:rFonts w:eastAsia="Times New Roman" w:cstheme="minorHAnsi"/>
          <w:color w:val="212529"/>
          <w:sz w:val="24"/>
          <w:szCs w:val="24"/>
          <w:lang w:eastAsia="zh-CN"/>
        </w:rPr>
      </w:pPr>
      <w:r w:rsidRPr="00D90481">
        <w:rPr>
          <w:rFonts w:eastAsia="Times New Roman" w:cstheme="minorHAnsi"/>
          <w:color w:val="212529"/>
          <w:sz w:val="24"/>
          <w:szCs w:val="24"/>
          <w:lang w:eastAsia="zh-CN"/>
        </w:rPr>
        <w:t>Ride - a car's ability to smooth out a bumpy road</w:t>
      </w:r>
    </w:p>
    <w:p w14:paraId="70339317" w14:textId="77777777" w:rsidR="00D90481" w:rsidRPr="00D90481" w:rsidRDefault="00D90481" w:rsidP="00D90481">
      <w:pPr>
        <w:numPr>
          <w:ilvl w:val="0"/>
          <w:numId w:val="3"/>
        </w:numPr>
        <w:shd w:val="clear" w:color="auto" w:fill="FFFFFF"/>
        <w:spacing w:before="100" w:beforeAutospacing="1" w:after="72" w:line="360" w:lineRule="atLeast"/>
        <w:ind w:left="360" w:right="360"/>
        <w:rPr>
          <w:rFonts w:eastAsia="Times New Roman" w:cstheme="minorHAnsi"/>
          <w:color w:val="212529"/>
          <w:sz w:val="24"/>
          <w:szCs w:val="24"/>
          <w:lang w:eastAsia="zh-CN"/>
        </w:rPr>
      </w:pPr>
      <w:r w:rsidRPr="00D90481">
        <w:rPr>
          <w:rFonts w:eastAsia="Times New Roman" w:cstheme="minorHAnsi"/>
          <w:color w:val="212529"/>
          <w:sz w:val="24"/>
          <w:szCs w:val="24"/>
          <w:lang w:eastAsia="zh-CN"/>
        </w:rPr>
        <w:t>Handling - a car's ability to safely accelerate, brake and corner</w:t>
      </w:r>
    </w:p>
    <w:p w14:paraId="4D571BCA" w14:textId="77777777" w:rsidR="00D90481" w:rsidRDefault="00D90481" w:rsidP="00732286">
      <w:pPr>
        <w:rPr>
          <w:sz w:val="24"/>
          <w:szCs w:val="24"/>
        </w:rPr>
      </w:pPr>
    </w:p>
    <w:p w14:paraId="347A4BC1" w14:textId="77777777" w:rsidR="003616E9" w:rsidRDefault="003616E9" w:rsidP="00732286">
      <w:pPr>
        <w:rPr>
          <w:sz w:val="24"/>
          <w:szCs w:val="24"/>
        </w:rPr>
      </w:pPr>
    </w:p>
    <w:p w14:paraId="4E2905B9" w14:textId="59B68AA8" w:rsidR="00B33F2E" w:rsidRPr="00D90481" w:rsidRDefault="00CA3642" w:rsidP="00D90481">
      <w:pPr>
        <w:rPr>
          <w:sz w:val="24"/>
          <w:szCs w:val="24"/>
        </w:rPr>
      </w:pPr>
      <w:r>
        <w:rPr>
          <w:rFonts w:ascii="Arial" w:hAnsi="Arial" w:cs="Arial"/>
          <w:color w:val="000000"/>
          <w:sz w:val="20"/>
          <w:szCs w:val="20"/>
          <w:shd w:val="clear" w:color="auto" w:fill="FFFFFF"/>
        </w:rPr>
        <w:t>(Harris, n.d.)</w:t>
      </w:r>
    </w:p>
    <w:p w14:paraId="16CD6EB0" w14:textId="4483334D" w:rsidR="003616E9" w:rsidRDefault="003616E9" w:rsidP="00601059">
      <w:pPr>
        <w:pStyle w:val="Heading1"/>
        <w:jc w:val="center"/>
      </w:pPr>
      <w:bookmarkStart w:id="4" w:name="_Toc27134248"/>
      <w:r w:rsidRPr="007332DB">
        <w:lastRenderedPageBreak/>
        <w:t>Equipment</w:t>
      </w:r>
      <w:bookmarkEnd w:id="4"/>
    </w:p>
    <w:p w14:paraId="7853F9CB" w14:textId="77777777" w:rsidR="00C44DBB" w:rsidRPr="00C44DBB" w:rsidRDefault="00C44DBB" w:rsidP="00C44DBB"/>
    <w:p w14:paraId="6BF7B2C4" w14:textId="631FA265" w:rsidR="002F2041" w:rsidRPr="004C62AA" w:rsidRDefault="00F651A6" w:rsidP="004C62AA">
      <w:pPr>
        <w:ind w:left="720" w:hanging="720"/>
        <w:rPr>
          <w:sz w:val="24"/>
          <w:szCs w:val="24"/>
        </w:rPr>
      </w:pPr>
      <w:r w:rsidRPr="00F651A6">
        <w:rPr>
          <w:sz w:val="24"/>
          <w:szCs w:val="24"/>
        </w:rPr>
        <w:t>•</w:t>
      </w:r>
      <w:r w:rsidRPr="00F651A6">
        <w:rPr>
          <w:sz w:val="24"/>
          <w:szCs w:val="24"/>
        </w:rPr>
        <w:tab/>
        <w:t>Stee</w:t>
      </w:r>
      <w:r w:rsidR="00B33F2E">
        <w:rPr>
          <w:sz w:val="24"/>
          <w:szCs w:val="24"/>
        </w:rPr>
        <w:t>l</w:t>
      </w:r>
      <w:r w:rsidRPr="00F651A6">
        <w:rPr>
          <w:sz w:val="24"/>
          <w:szCs w:val="24"/>
        </w:rPr>
        <w:t xml:space="preserve"> ruler</w:t>
      </w:r>
      <w:r w:rsidR="00705FF8">
        <w:rPr>
          <w:sz w:val="24"/>
          <w:szCs w:val="24"/>
        </w:rPr>
        <w:t>-</w:t>
      </w:r>
      <w:r w:rsidR="00FE5CC5">
        <w:rPr>
          <w:sz w:val="24"/>
          <w:szCs w:val="24"/>
        </w:rPr>
        <w:t xml:space="preserve"> </w:t>
      </w:r>
      <w:r w:rsidR="004D54EA">
        <w:rPr>
          <w:sz w:val="24"/>
          <w:szCs w:val="24"/>
        </w:rPr>
        <w:t>It’s made from stainless steel and it measure</w:t>
      </w:r>
      <w:r w:rsidR="00533F76">
        <w:rPr>
          <w:sz w:val="24"/>
          <w:szCs w:val="24"/>
        </w:rPr>
        <w:t>s</w:t>
      </w:r>
      <w:r w:rsidR="004D54EA">
        <w:rPr>
          <w:sz w:val="24"/>
          <w:szCs w:val="24"/>
        </w:rPr>
        <w:t xml:space="preserve"> in </w:t>
      </w:r>
      <w:r w:rsidR="004D54EA" w:rsidRPr="004D54EA">
        <w:rPr>
          <w:rFonts w:cstheme="minorHAnsi"/>
          <w:sz w:val="24"/>
          <w:szCs w:val="24"/>
        </w:rPr>
        <w:t>m</w:t>
      </w:r>
      <w:r w:rsidR="004D54EA" w:rsidRPr="004D54EA">
        <w:rPr>
          <w:rFonts w:cstheme="minorHAnsi"/>
          <w:sz w:val="24"/>
          <w:szCs w:val="24"/>
          <w:shd w:val="clear" w:color="auto" w:fill="FFFFFF"/>
        </w:rPr>
        <w:t>illimetre</w:t>
      </w:r>
      <w:r w:rsidR="004D54EA">
        <w:rPr>
          <w:sz w:val="24"/>
          <w:szCs w:val="24"/>
        </w:rPr>
        <w:t xml:space="preserve"> and inches</w:t>
      </w:r>
      <w:r w:rsidR="004C62AA">
        <w:rPr>
          <w:sz w:val="24"/>
          <w:szCs w:val="24"/>
        </w:rPr>
        <w:t xml:space="preserve">. </w:t>
      </w:r>
      <w:r w:rsidR="004D54EA" w:rsidRPr="004C62AA">
        <w:rPr>
          <w:sz w:val="24"/>
          <w:szCs w:val="24"/>
        </w:rPr>
        <w:t xml:space="preserve">It was used to measure </w:t>
      </w:r>
      <w:r w:rsidR="002F2041" w:rsidRPr="004C62AA">
        <w:rPr>
          <w:sz w:val="24"/>
          <w:szCs w:val="24"/>
        </w:rPr>
        <w:t xml:space="preserve">steering centre and to draw the line of the centre of </w:t>
      </w:r>
      <w:r w:rsidR="00533F76" w:rsidRPr="004C62AA">
        <w:rPr>
          <w:sz w:val="24"/>
          <w:szCs w:val="24"/>
        </w:rPr>
        <w:t xml:space="preserve">the </w:t>
      </w:r>
      <w:r w:rsidR="002F2041" w:rsidRPr="004C62AA">
        <w:rPr>
          <w:sz w:val="24"/>
          <w:szCs w:val="24"/>
        </w:rPr>
        <w:t xml:space="preserve">X axis. </w:t>
      </w:r>
    </w:p>
    <w:p w14:paraId="18920CA1" w14:textId="77777777" w:rsidR="00F651A6" w:rsidRPr="00F651A6" w:rsidRDefault="00F651A6" w:rsidP="00F82F5D">
      <w:pPr>
        <w:ind w:left="720" w:hanging="720"/>
        <w:rPr>
          <w:sz w:val="24"/>
          <w:szCs w:val="24"/>
        </w:rPr>
      </w:pPr>
      <w:r w:rsidRPr="00F651A6">
        <w:rPr>
          <w:sz w:val="24"/>
          <w:szCs w:val="24"/>
        </w:rPr>
        <w:t>•</w:t>
      </w:r>
      <w:r w:rsidRPr="00F651A6">
        <w:rPr>
          <w:sz w:val="24"/>
          <w:szCs w:val="24"/>
        </w:rPr>
        <w:tab/>
        <w:t>Square</w:t>
      </w:r>
      <w:r w:rsidR="00FE5CC5">
        <w:rPr>
          <w:sz w:val="24"/>
          <w:szCs w:val="24"/>
        </w:rPr>
        <w:t>-</w:t>
      </w:r>
      <w:r w:rsidR="00E558F2">
        <w:rPr>
          <w:sz w:val="24"/>
          <w:szCs w:val="24"/>
        </w:rPr>
        <w:t xml:space="preserve"> </w:t>
      </w:r>
      <w:r w:rsidR="00F82F5D">
        <w:rPr>
          <w:sz w:val="24"/>
          <w:szCs w:val="24"/>
        </w:rPr>
        <w:t>It usually made from bright mild steel and the blade is hardened so it won’t damage easily. It is used to measure the angle to see if its 90</w:t>
      </w:r>
      <w:r w:rsidR="0065230D">
        <w:rPr>
          <w:sz w:val="24"/>
          <w:szCs w:val="24"/>
        </w:rPr>
        <w:t xml:space="preserve"> degrees.  It was used to make sure that the measurement was </w:t>
      </w:r>
      <w:r w:rsidR="00732F1D">
        <w:rPr>
          <w:sz w:val="24"/>
          <w:szCs w:val="24"/>
        </w:rPr>
        <w:t>taken in a straight line.</w:t>
      </w:r>
    </w:p>
    <w:p w14:paraId="35FB470B" w14:textId="77777777" w:rsidR="00F651A6" w:rsidRPr="00F651A6" w:rsidRDefault="00F651A6" w:rsidP="00E02BA3">
      <w:pPr>
        <w:ind w:left="720" w:hanging="720"/>
        <w:rPr>
          <w:sz w:val="24"/>
          <w:szCs w:val="24"/>
        </w:rPr>
      </w:pPr>
      <w:r w:rsidRPr="00F651A6">
        <w:rPr>
          <w:sz w:val="24"/>
          <w:szCs w:val="24"/>
        </w:rPr>
        <w:t>•</w:t>
      </w:r>
      <w:r w:rsidRPr="00F651A6">
        <w:rPr>
          <w:sz w:val="24"/>
          <w:szCs w:val="24"/>
        </w:rPr>
        <w:tab/>
        <w:t>Height gauge</w:t>
      </w:r>
      <w:r w:rsidR="00732F1D">
        <w:rPr>
          <w:sz w:val="24"/>
          <w:szCs w:val="24"/>
        </w:rPr>
        <w:t xml:space="preserve">- </w:t>
      </w:r>
      <w:r w:rsidR="00E02BA3">
        <w:rPr>
          <w:sz w:val="24"/>
          <w:szCs w:val="24"/>
        </w:rPr>
        <w:t xml:space="preserve">It’s a measurement device to measure the height of the object. It was used to measure </w:t>
      </w:r>
      <w:r w:rsidR="00A62C5D">
        <w:rPr>
          <w:sz w:val="24"/>
          <w:szCs w:val="24"/>
        </w:rPr>
        <w:t xml:space="preserve">the ride height in </w:t>
      </w:r>
      <w:r w:rsidR="00956E66">
        <w:rPr>
          <w:sz w:val="24"/>
          <w:szCs w:val="24"/>
        </w:rPr>
        <w:t>mill</w:t>
      </w:r>
      <w:r w:rsidR="00B74F97">
        <w:rPr>
          <w:sz w:val="24"/>
          <w:szCs w:val="24"/>
        </w:rPr>
        <w:t>imetre.</w:t>
      </w:r>
    </w:p>
    <w:p w14:paraId="03E14093" w14:textId="4183380A" w:rsidR="00F651A6" w:rsidRPr="00361616" w:rsidRDefault="00F651A6" w:rsidP="00361616">
      <w:pPr>
        <w:ind w:left="720" w:hanging="720"/>
        <w:rPr>
          <w:rFonts w:cstheme="minorHAnsi"/>
          <w:color w:val="222222"/>
          <w:sz w:val="24"/>
          <w:szCs w:val="24"/>
          <w:shd w:val="clear" w:color="auto" w:fill="FFFFFF"/>
        </w:rPr>
      </w:pPr>
      <w:r w:rsidRPr="00F651A6">
        <w:rPr>
          <w:sz w:val="24"/>
          <w:szCs w:val="24"/>
        </w:rPr>
        <w:t>•</w:t>
      </w:r>
      <w:r w:rsidRPr="00F651A6">
        <w:rPr>
          <w:sz w:val="24"/>
          <w:szCs w:val="24"/>
        </w:rPr>
        <w:tab/>
        <w:t xml:space="preserve">Vernier </w:t>
      </w:r>
      <w:proofErr w:type="spellStart"/>
      <w:r w:rsidRPr="00F651A6">
        <w:rPr>
          <w:sz w:val="24"/>
          <w:szCs w:val="24"/>
        </w:rPr>
        <w:t>caliper</w:t>
      </w:r>
      <w:proofErr w:type="spellEnd"/>
      <w:r w:rsidR="00E02BA3">
        <w:rPr>
          <w:sz w:val="24"/>
          <w:szCs w:val="24"/>
        </w:rPr>
        <w:t xml:space="preserve">- </w:t>
      </w:r>
      <w:r w:rsidR="00385366">
        <w:rPr>
          <w:sz w:val="24"/>
          <w:szCs w:val="24"/>
        </w:rPr>
        <w:t xml:space="preserve">It’s a very precision measurement tool that </w:t>
      </w:r>
      <w:r w:rsidR="00361616">
        <w:rPr>
          <w:sz w:val="24"/>
          <w:szCs w:val="24"/>
        </w:rPr>
        <w:t xml:space="preserve">measures internal dimensions, outside dimensions and depth. It also has two sets of </w:t>
      </w:r>
      <w:r w:rsidR="00361616" w:rsidRPr="00361616">
        <w:rPr>
          <w:rFonts w:cstheme="minorHAnsi"/>
          <w:color w:val="222222"/>
          <w:sz w:val="24"/>
          <w:szCs w:val="24"/>
          <w:shd w:val="clear" w:color="auto" w:fill="FFFFFF"/>
        </w:rPr>
        <w:t>two graduation markings on a linear scale</w:t>
      </w:r>
      <w:r w:rsidR="00361616">
        <w:rPr>
          <w:rFonts w:cstheme="minorHAnsi"/>
          <w:color w:val="222222"/>
          <w:sz w:val="24"/>
          <w:szCs w:val="24"/>
          <w:shd w:val="clear" w:color="auto" w:fill="FFFFFF"/>
        </w:rPr>
        <w:t xml:space="preserve"> and it can accurately measure</w:t>
      </w:r>
      <w:r w:rsidR="00361616" w:rsidRPr="00361616">
        <w:rPr>
          <w:rFonts w:cstheme="minorHAnsi"/>
          <w:color w:val="222222"/>
          <w:sz w:val="24"/>
          <w:szCs w:val="24"/>
          <w:shd w:val="clear" w:color="auto" w:fill="FFFFFF"/>
        </w:rPr>
        <w:t xml:space="preserve"> one</w:t>
      </w:r>
      <w:r w:rsidR="00533F76">
        <w:rPr>
          <w:rFonts w:cstheme="minorHAnsi"/>
          <w:color w:val="222222"/>
          <w:sz w:val="24"/>
          <w:szCs w:val="24"/>
          <w:shd w:val="clear" w:color="auto" w:fill="FFFFFF"/>
        </w:rPr>
        <w:t>-</w:t>
      </w:r>
      <w:r w:rsidR="00361616" w:rsidRPr="00361616">
        <w:rPr>
          <w:rFonts w:cstheme="minorHAnsi"/>
          <w:color w:val="222222"/>
          <w:sz w:val="24"/>
          <w:szCs w:val="24"/>
          <w:shd w:val="clear" w:color="auto" w:fill="FFFFFF"/>
        </w:rPr>
        <w:t>thousandth of an inch and one</w:t>
      </w:r>
      <w:r w:rsidR="00533F76">
        <w:rPr>
          <w:rFonts w:cstheme="minorHAnsi"/>
          <w:color w:val="222222"/>
          <w:sz w:val="24"/>
          <w:szCs w:val="24"/>
          <w:shd w:val="clear" w:color="auto" w:fill="FFFFFF"/>
        </w:rPr>
        <w:t>-</w:t>
      </w:r>
      <w:r w:rsidR="00361616" w:rsidRPr="00361616">
        <w:rPr>
          <w:rFonts w:cstheme="minorHAnsi"/>
          <w:color w:val="222222"/>
          <w:sz w:val="24"/>
          <w:szCs w:val="24"/>
          <w:shd w:val="clear" w:color="auto" w:fill="FFFFFF"/>
        </w:rPr>
        <w:t>hundredth of a millimetre</w:t>
      </w:r>
      <w:r w:rsidR="00361616">
        <w:rPr>
          <w:rFonts w:cstheme="minorHAnsi"/>
          <w:color w:val="222222"/>
          <w:sz w:val="24"/>
          <w:szCs w:val="24"/>
          <w:shd w:val="clear" w:color="auto" w:fill="FFFFFF"/>
        </w:rPr>
        <w:t xml:space="preserve">. It was used </w:t>
      </w:r>
      <w:r w:rsidR="004C62AA">
        <w:rPr>
          <w:rFonts w:cstheme="minorHAnsi"/>
          <w:color w:val="222222"/>
          <w:sz w:val="24"/>
          <w:szCs w:val="24"/>
          <w:shd w:val="clear" w:color="auto" w:fill="FFFFFF"/>
        </w:rPr>
        <w:t xml:space="preserve">to </w:t>
      </w:r>
      <w:proofErr w:type="gramStart"/>
      <w:r w:rsidR="004C62AA">
        <w:rPr>
          <w:rFonts w:cstheme="minorHAnsi"/>
          <w:color w:val="222222"/>
          <w:sz w:val="24"/>
          <w:szCs w:val="24"/>
          <w:shd w:val="clear" w:color="auto" w:fill="FFFFFF"/>
        </w:rPr>
        <w:t>measured</w:t>
      </w:r>
      <w:proofErr w:type="gramEnd"/>
      <w:r w:rsidR="004C62AA">
        <w:rPr>
          <w:rFonts w:cstheme="minorHAnsi"/>
          <w:color w:val="222222"/>
          <w:sz w:val="24"/>
          <w:szCs w:val="24"/>
          <w:shd w:val="clear" w:color="auto" w:fill="FFFFFF"/>
        </w:rPr>
        <w:t xml:space="preserve"> the head of the bolt</w:t>
      </w:r>
      <w:r w:rsidR="00361616">
        <w:rPr>
          <w:rFonts w:cstheme="minorHAnsi"/>
          <w:color w:val="222222"/>
          <w:sz w:val="24"/>
          <w:szCs w:val="24"/>
          <w:shd w:val="clear" w:color="auto" w:fill="FFFFFF"/>
        </w:rPr>
        <w:t xml:space="preserve">  </w:t>
      </w:r>
    </w:p>
    <w:p w14:paraId="7376F721" w14:textId="77777777" w:rsidR="00F651A6" w:rsidRPr="00F651A6" w:rsidRDefault="00F651A6" w:rsidP="00581217">
      <w:pPr>
        <w:ind w:left="720" w:hanging="720"/>
        <w:rPr>
          <w:sz w:val="24"/>
          <w:szCs w:val="24"/>
        </w:rPr>
      </w:pPr>
      <w:r w:rsidRPr="00F651A6">
        <w:rPr>
          <w:sz w:val="24"/>
          <w:szCs w:val="24"/>
        </w:rPr>
        <w:t>•</w:t>
      </w:r>
      <w:r w:rsidRPr="00F651A6">
        <w:rPr>
          <w:sz w:val="24"/>
          <w:szCs w:val="24"/>
        </w:rPr>
        <w:tab/>
        <w:t>Engineer blocks</w:t>
      </w:r>
      <w:r w:rsidR="00085BF2">
        <w:rPr>
          <w:sz w:val="24"/>
          <w:szCs w:val="24"/>
        </w:rPr>
        <w:t xml:space="preserve">- This is </w:t>
      </w:r>
      <w:r w:rsidR="00581217">
        <w:rPr>
          <w:sz w:val="24"/>
          <w:szCs w:val="24"/>
        </w:rPr>
        <w:t>block with a flat surface to make sure the measurement is accurate. It was put under the height gauge because the height gauge can’t measure that high.</w:t>
      </w:r>
    </w:p>
    <w:p w14:paraId="35F3A1E1" w14:textId="6EE2F711" w:rsidR="00F651A6" w:rsidRPr="00F651A6" w:rsidRDefault="00F651A6" w:rsidP="00E445A2">
      <w:pPr>
        <w:ind w:left="720" w:hanging="720"/>
        <w:rPr>
          <w:sz w:val="24"/>
          <w:szCs w:val="24"/>
        </w:rPr>
      </w:pPr>
      <w:r w:rsidRPr="00F651A6">
        <w:rPr>
          <w:sz w:val="24"/>
          <w:szCs w:val="24"/>
        </w:rPr>
        <w:t>•</w:t>
      </w:r>
      <w:r w:rsidRPr="00F651A6">
        <w:rPr>
          <w:sz w:val="24"/>
          <w:szCs w:val="24"/>
        </w:rPr>
        <w:tab/>
        <w:t>Measuring rig</w:t>
      </w:r>
      <w:r w:rsidR="00581217">
        <w:rPr>
          <w:sz w:val="24"/>
          <w:szCs w:val="24"/>
        </w:rPr>
        <w:t xml:space="preserve">- This is Formula Ford Van D 1996 which is </w:t>
      </w:r>
      <w:r w:rsidR="00E445A2">
        <w:rPr>
          <w:sz w:val="24"/>
          <w:szCs w:val="24"/>
        </w:rPr>
        <w:t xml:space="preserve">the </w:t>
      </w:r>
      <w:r w:rsidR="002E3A22">
        <w:rPr>
          <w:sz w:val="24"/>
          <w:szCs w:val="24"/>
        </w:rPr>
        <w:t>rig</w:t>
      </w:r>
      <w:r w:rsidR="00E445A2">
        <w:rPr>
          <w:sz w:val="24"/>
          <w:szCs w:val="24"/>
        </w:rPr>
        <w:t xml:space="preserve"> that used for this investigation.</w:t>
      </w:r>
    </w:p>
    <w:p w14:paraId="5E95F600" w14:textId="7FD431A7" w:rsidR="00F651A6" w:rsidRPr="00F651A6" w:rsidRDefault="00F651A6" w:rsidP="00D93482">
      <w:pPr>
        <w:ind w:left="720" w:hanging="720"/>
        <w:rPr>
          <w:sz w:val="24"/>
          <w:szCs w:val="24"/>
        </w:rPr>
      </w:pPr>
      <w:r w:rsidRPr="00F651A6">
        <w:rPr>
          <w:sz w:val="24"/>
          <w:szCs w:val="24"/>
        </w:rPr>
        <w:t>•</w:t>
      </w:r>
      <w:r w:rsidRPr="00F651A6">
        <w:rPr>
          <w:sz w:val="24"/>
          <w:szCs w:val="24"/>
        </w:rPr>
        <w:tab/>
        <w:t>Flat surface table (BED)</w:t>
      </w:r>
      <w:r w:rsidR="00563F7B">
        <w:rPr>
          <w:sz w:val="24"/>
          <w:szCs w:val="24"/>
        </w:rPr>
        <w:t xml:space="preserve">- </w:t>
      </w:r>
      <w:r w:rsidR="00D93482">
        <w:rPr>
          <w:sz w:val="24"/>
          <w:szCs w:val="24"/>
        </w:rPr>
        <w:t xml:space="preserve">It was made 90 degrees at each angle </w:t>
      </w:r>
      <w:r w:rsidR="007F616B">
        <w:rPr>
          <w:sz w:val="24"/>
          <w:szCs w:val="24"/>
        </w:rPr>
        <w:t>and</w:t>
      </w:r>
      <w:r w:rsidR="00D93482">
        <w:rPr>
          <w:sz w:val="24"/>
          <w:szCs w:val="24"/>
        </w:rPr>
        <w:t xml:space="preserve"> the measuring rig mounted on equally on each side</w:t>
      </w:r>
      <w:r w:rsidR="005D4E99">
        <w:rPr>
          <w:sz w:val="24"/>
          <w:szCs w:val="24"/>
        </w:rPr>
        <w:t xml:space="preserve"> so the result would be most accurate as possible. </w:t>
      </w:r>
    </w:p>
    <w:p w14:paraId="3A0B3FDB" w14:textId="0A4A7265" w:rsidR="00F651A6" w:rsidRPr="00F651A6" w:rsidRDefault="00F651A6" w:rsidP="00533F76">
      <w:pPr>
        <w:ind w:left="720" w:hanging="720"/>
        <w:rPr>
          <w:sz w:val="24"/>
          <w:szCs w:val="24"/>
        </w:rPr>
      </w:pPr>
      <w:r w:rsidRPr="00F651A6">
        <w:rPr>
          <w:sz w:val="24"/>
          <w:szCs w:val="24"/>
        </w:rPr>
        <w:t>•</w:t>
      </w:r>
      <w:r w:rsidRPr="00F651A6">
        <w:rPr>
          <w:sz w:val="24"/>
          <w:szCs w:val="24"/>
        </w:rPr>
        <w:tab/>
        <w:t>DTI gauge</w:t>
      </w:r>
      <w:r w:rsidR="00E87025">
        <w:rPr>
          <w:sz w:val="24"/>
          <w:szCs w:val="24"/>
        </w:rPr>
        <w:t xml:space="preserve">- </w:t>
      </w:r>
      <w:r w:rsidR="00533F76">
        <w:rPr>
          <w:sz w:val="24"/>
          <w:szCs w:val="24"/>
        </w:rPr>
        <w:t>It has magnetic base stand and metric precision clock gauge to measure the small distance travel.</w:t>
      </w:r>
      <w:r w:rsidR="007F616B">
        <w:rPr>
          <w:sz w:val="24"/>
          <w:szCs w:val="24"/>
        </w:rPr>
        <w:t xml:space="preserve"> It was used</w:t>
      </w:r>
      <w:r w:rsidR="00252EDA">
        <w:rPr>
          <w:sz w:val="24"/>
          <w:szCs w:val="24"/>
        </w:rPr>
        <w:t xml:space="preserve"> for </w:t>
      </w:r>
      <w:r w:rsidR="004C62AA">
        <w:rPr>
          <w:sz w:val="24"/>
          <w:szCs w:val="24"/>
        </w:rPr>
        <w:t>measuring the toe in and toe out.</w:t>
      </w:r>
      <w:r w:rsidR="007F616B">
        <w:rPr>
          <w:sz w:val="24"/>
          <w:szCs w:val="24"/>
        </w:rPr>
        <w:t xml:space="preserve">  </w:t>
      </w:r>
      <w:r w:rsidR="00533F76">
        <w:rPr>
          <w:sz w:val="24"/>
          <w:szCs w:val="24"/>
        </w:rPr>
        <w:t xml:space="preserve"> </w:t>
      </w:r>
    </w:p>
    <w:p w14:paraId="5C9D96F0" w14:textId="467C9B64" w:rsidR="00F651A6" w:rsidRPr="00F651A6" w:rsidRDefault="00F651A6" w:rsidP="007F616B">
      <w:pPr>
        <w:ind w:left="720" w:hanging="720"/>
        <w:rPr>
          <w:sz w:val="24"/>
          <w:szCs w:val="24"/>
        </w:rPr>
      </w:pPr>
      <w:r w:rsidRPr="00F651A6">
        <w:rPr>
          <w:sz w:val="24"/>
          <w:szCs w:val="24"/>
        </w:rPr>
        <w:t>•</w:t>
      </w:r>
      <w:r w:rsidRPr="00F651A6">
        <w:rPr>
          <w:sz w:val="24"/>
          <w:szCs w:val="24"/>
        </w:rPr>
        <w:tab/>
        <w:t>Digital camber gauge</w:t>
      </w:r>
      <w:r w:rsidR="007F616B">
        <w:rPr>
          <w:sz w:val="24"/>
          <w:szCs w:val="24"/>
        </w:rPr>
        <w:t>- It’s a digital measuring tool for measuring camber angles. In session 2, it was used for measuring camber angles while the damper was moving.</w:t>
      </w:r>
    </w:p>
    <w:p w14:paraId="24B461FC" w14:textId="421E382F" w:rsidR="003616E9" w:rsidRDefault="00F651A6" w:rsidP="00801EA2">
      <w:pPr>
        <w:ind w:left="720" w:hanging="720"/>
        <w:rPr>
          <w:sz w:val="24"/>
          <w:szCs w:val="24"/>
        </w:rPr>
      </w:pPr>
      <w:r w:rsidRPr="00F651A6">
        <w:rPr>
          <w:sz w:val="24"/>
          <w:szCs w:val="24"/>
        </w:rPr>
        <w:t>•</w:t>
      </w:r>
      <w:r w:rsidRPr="00F651A6">
        <w:rPr>
          <w:sz w:val="24"/>
          <w:szCs w:val="24"/>
        </w:rPr>
        <w:tab/>
      </w:r>
      <w:r w:rsidR="00D93B4E" w:rsidRPr="00F651A6">
        <w:rPr>
          <w:sz w:val="24"/>
          <w:szCs w:val="24"/>
        </w:rPr>
        <w:t xml:space="preserve">Digital </w:t>
      </w:r>
      <w:r w:rsidR="00D93B4E">
        <w:rPr>
          <w:sz w:val="24"/>
          <w:szCs w:val="24"/>
        </w:rPr>
        <w:t>c</w:t>
      </w:r>
      <w:r w:rsidRPr="00F651A6">
        <w:rPr>
          <w:sz w:val="24"/>
          <w:szCs w:val="24"/>
        </w:rPr>
        <w:t>oil spring tester</w:t>
      </w:r>
      <w:r w:rsidR="007F616B">
        <w:rPr>
          <w:sz w:val="24"/>
          <w:szCs w:val="24"/>
        </w:rPr>
        <w:t xml:space="preserve">- </w:t>
      </w:r>
      <w:r w:rsidR="00801EA2">
        <w:rPr>
          <w:sz w:val="24"/>
          <w:szCs w:val="24"/>
        </w:rPr>
        <w:t>It’s simple measurement tool that can test the spring rate of the coil spring. In session 2, it was used to test the coil spring to get the spring rate.</w:t>
      </w:r>
    </w:p>
    <w:p w14:paraId="371FD07F" w14:textId="77777777" w:rsidR="003616E9" w:rsidRDefault="003616E9" w:rsidP="00732286">
      <w:pPr>
        <w:rPr>
          <w:sz w:val="24"/>
          <w:szCs w:val="24"/>
        </w:rPr>
      </w:pPr>
    </w:p>
    <w:p w14:paraId="5A8E6AB5" w14:textId="77777777" w:rsidR="003616E9" w:rsidRDefault="003616E9" w:rsidP="00732286">
      <w:pPr>
        <w:rPr>
          <w:sz w:val="24"/>
          <w:szCs w:val="24"/>
        </w:rPr>
      </w:pPr>
    </w:p>
    <w:p w14:paraId="24A0820A" w14:textId="77777777" w:rsidR="003616E9" w:rsidRDefault="003616E9" w:rsidP="00732286">
      <w:pPr>
        <w:rPr>
          <w:sz w:val="24"/>
          <w:szCs w:val="24"/>
        </w:rPr>
      </w:pPr>
    </w:p>
    <w:p w14:paraId="3CA97CC5" w14:textId="77777777" w:rsidR="003616E9" w:rsidRDefault="003616E9" w:rsidP="00732286">
      <w:pPr>
        <w:rPr>
          <w:sz w:val="24"/>
          <w:szCs w:val="24"/>
        </w:rPr>
      </w:pPr>
    </w:p>
    <w:p w14:paraId="4D2461D0" w14:textId="77777777" w:rsidR="003616E9" w:rsidRDefault="003616E9" w:rsidP="00732286">
      <w:pPr>
        <w:rPr>
          <w:sz w:val="24"/>
          <w:szCs w:val="24"/>
        </w:rPr>
      </w:pPr>
    </w:p>
    <w:p w14:paraId="07C95703" w14:textId="77777777" w:rsidR="003616E9" w:rsidRDefault="003616E9" w:rsidP="00732286">
      <w:pPr>
        <w:rPr>
          <w:sz w:val="24"/>
          <w:szCs w:val="24"/>
        </w:rPr>
      </w:pPr>
    </w:p>
    <w:p w14:paraId="521BB786" w14:textId="77777777" w:rsidR="003616E9" w:rsidRDefault="003616E9" w:rsidP="00732286">
      <w:pPr>
        <w:rPr>
          <w:sz w:val="24"/>
          <w:szCs w:val="24"/>
        </w:rPr>
      </w:pPr>
    </w:p>
    <w:p w14:paraId="3F3B9EC8" w14:textId="4A48758A" w:rsidR="00F651A6" w:rsidRDefault="00F651A6" w:rsidP="00732286">
      <w:pPr>
        <w:rPr>
          <w:sz w:val="24"/>
          <w:szCs w:val="24"/>
        </w:rPr>
      </w:pPr>
    </w:p>
    <w:p w14:paraId="6D472AB5" w14:textId="2AABC9BA" w:rsidR="003616E9" w:rsidRPr="007332DB" w:rsidRDefault="003616E9" w:rsidP="00601059">
      <w:pPr>
        <w:pStyle w:val="Heading1"/>
        <w:jc w:val="center"/>
      </w:pPr>
      <w:bookmarkStart w:id="5" w:name="_Toc27134249"/>
      <w:r w:rsidRPr="007332DB">
        <w:lastRenderedPageBreak/>
        <w:t>Methodology</w:t>
      </w:r>
      <w:bookmarkEnd w:id="5"/>
    </w:p>
    <w:p w14:paraId="70272716" w14:textId="22EC56D8" w:rsidR="00D90481" w:rsidRDefault="00D90481" w:rsidP="006D704B">
      <w:pPr>
        <w:rPr>
          <w:sz w:val="24"/>
          <w:szCs w:val="24"/>
        </w:rPr>
      </w:pPr>
    </w:p>
    <w:p w14:paraId="6B5A57CC" w14:textId="057993DF" w:rsidR="006D704B" w:rsidRDefault="00C111B9" w:rsidP="006D704B">
      <w:pPr>
        <w:rPr>
          <w:sz w:val="24"/>
          <w:szCs w:val="24"/>
        </w:rPr>
      </w:pPr>
      <w:r>
        <w:rPr>
          <w:noProof/>
        </w:rPr>
        <mc:AlternateContent>
          <mc:Choice Requires="wps">
            <w:drawing>
              <wp:anchor distT="0" distB="0" distL="114300" distR="114300" simplePos="0" relativeHeight="251669504" behindDoc="1" locked="0" layoutInCell="1" allowOverlap="1" wp14:anchorId="242A729C" wp14:editId="628C93C3">
                <wp:simplePos x="0" y="0"/>
                <wp:positionH relativeFrom="column">
                  <wp:posOffset>3798570</wp:posOffset>
                </wp:positionH>
                <wp:positionV relativeFrom="paragraph">
                  <wp:posOffset>1398905</wp:posOffset>
                </wp:positionV>
                <wp:extent cx="2355215" cy="635"/>
                <wp:effectExtent l="0" t="0" r="0" b="0"/>
                <wp:wrapTight wrapText="bothSides">
                  <wp:wrapPolygon edited="0">
                    <wp:start x="0" y="0"/>
                    <wp:lineTo x="0" y="21600"/>
                    <wp:lineTo x="21600" y="21600"/>
                    <wp:lineTo x="21600" y="0"/>
                  </wp:wrapPolygon>
                </wp:wrapTight>
                <wp:docPr id="13" name="Text Box 13"/>
                <wp:cNvGraphicFramePr/>
                <a:graphic xmlns:a="http://schemas.openxmlformats.org/drawingml/2006/main">
                  <a:graphicData uri="http://schemas.microsoft.com/office/word/2010/wordprocessingShape">
                    <wps:wsp>
                      <wps:cNvSpPr txBox="1"/>
                      <wps:spPr>
                        <a:xfrm>
                          <a:off x="0" y="0"/>
                          <a:ext cx="2355215" cy="635"/>
                        </a:xfrm>
                        <a:prstGeom prst="rect">
                          <a:avLst/>
                        </a:prstGeom>
                        <a:solidFill>
                          <a:prstClr val="white"/>
                        </a:solidFill>
                        <a:ln>
                          <a:noFill/>
                        </a:ln>
                      </wps:spPr>
                      <wps:txbx>
                        <w:txbxContent>
                          <w:p w14:paraId="1185DC42" w14:textId="13B85108" w:rsidR="004426D3" w:rsidRPr="00FB768F" w:rsidRDefault="004426D3" w:rsidP="00C111B9">
                            <w:pPr>
                              <w:pStyle w:val="Caption"/>
                            </w:pPr>
                            <w:bookmarkStart w:id="6" w:name="_Toc27134253"/>
                            <w:r>
                              <w:t xml:space="preserve">Figure </w:t>
                            </w:r>
                            <w:r w:rsidR="00FD386C">
                              <w:fldChar w:fldCharType="begin"/>
                            </w:r>
                            <w:r w:rsidR="00FD386C">
                              <w:instrText xml:space="preserve"> SEQ Figure \* ARABIC </w:instrText>
                            </w:r>
                            <w:r w:rsidR="00FD386C">
                              <w:fldChar w:fldCharType="separate"/>
                            </w:r>
                            <w:r>
                              <w:rPr>
                                <w:noProof/>
                              </w:rPr>
                              <w:t>1</w:t>
                            </w:r>
                            <w:r w:rsidR="00FD386C">
                              <w:rPr>
                                <w:noProof/>
                              </w:rPr>
                              <w:fldChar w:fldCharType="end"/>
                            </w:r>
                            <w:r>
                              <w:t>Measuring Rig</w:t>
                            </w:r>
                            <w:bookmarkEnd w:id="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242A729C" id="_x0000_t202" coordsize="21600,21600" o:spt="202" path="m,l,21600r21600,l21600,xe">
                <v:stroke joinstyle="miter"/>
                <v:path gradientshapeok="t" o:connecttype="rect"/>
              </v:shapetype>
              <v:shape id="Text Box 13" o:spid="_x0000_s1026" type="#_x0000_t202" style="position:absolute;margin-left:299.1pt;margin-top:110.15pt;width:185.45pt;height:.05pt;z-index:-2516469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" stroked="f">
                <v:textbox style="mso-fit-shape-to-text:t" inset="0,0,0,0">
                  <w:txbxContent>
                    <w:p w14:paraId="1185DC42" w14:textId="13B85108" w:rsidR="004426D3" w:rsidRPr="00FB768F" w:rsidRDefault="004426D3" w:rsidP="00C111B9">
                      <w:pPr>
                        <w:pStyle w:val="Caption"/>
                      </w:pPr>
                      <w:bookmarkStart w:id="7" w:name="_Toc27134253"/>
                      <w:r>
                        <w:t xml:space="preserve">Figure </w:t>
                      </w:r>
                      <w:r w:rsidR="00FD386C">
                        <w:fldChar w:fldCharType="begin"/>
                      </w:r>
                      <w:r w:rsidR="00FD386C">
                        <w:instrText xml:space="preserve"> SEQ Figure \* ARABIC </w:instrText>
                      </w:r>
                      <w:r w:rsidR="00FD386C">
                        <w:fldChar w:fldCharType="separate"/>
                      </w:r>
                      <w:r>
                        <w:rPr>
                          <w:noProof/>
                        </w:rPr>
                        <w:t>1</w:t>
                      </w:r>
                      <w:r w:rsidR="00FD386C">
                        <w:rPr>
                          <w:noProof/>
                        </w:rPr>
                        <w:fldChar w:fldCharType="end"/>
                      </w:r>
                      <w:r>
                        <w:t>Measuring Rig</w:t>
                      </w:r>
                      <w:bookmarkEnd w:id="7"/>
                    </w:p>
                  </w:txbxContent>
                </v:textbox>
                <w10:wrap type="tight"/>
              </v:shape>
            </w:pict>
          </mc:Fallback>
        </mc:AlternateContent>
      </w:r>
      <w:r w:rsidRPr="00C111B9">
        <w:rPr>
          <w:noProof/>
        </w:rPr>
        <w:drawing>
          <wp:anchor distT="0" distB="0" distL="114300" distR="114300" simplePos="0" relativeHeight="251665408" behindDoc="1" locked="0" layoutInCell="1" allowOverlap="1" wp14:anchorId="5BEB389E" wp14:editId="607382A9">
            <wp:simplePos x="0" y="0"/>
            <wp:positionH relativeFrom="page">
              <wp:posOffset>4713201</wp:posOffset>
            </wp:positionH>
            <wp:positionV relativeFrom="paragraph">
              <wp:posOffset>5888</wp:posOffset>
            </wp:positionV>
            <wp:extent cx="2355215" cy="1336040"/>
            <wp:effectExtent l="0" t="0" r="6985" b="0"/>
            <wp:wrapTight wrapText="bothSides">
              <wp:wrapPolygon edited="0">
                <wp:start x="0" y="0"/>
                <wp:lineTo x="0" y="21251"/>
                <wp:lineTo x="21489" y="21251"/>
                <wp:lineTo x="21489"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4875" t="15585" r="-414" b="12198"/>
                    <a:stretch/>
                  </pic:blipFill>
                  <pic:spPr bwMode="auto">
                    <a:xfrm>
                      <a:off x="0" y="0"/>
                      <a:ext cx="2355215" cy="13360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616E9">
        <w:rPr>
          <w:sz w:val="24"/>
          <w:szCs w:val="24"/>
        </w:rPr>
        <w:t xml:space="preserve">In </w:t>
      </w:r>
      <w:r w:rsidR="00280EBC">
        <w:rPr>
          <w:sz w:val="24"/>
          <w:szCs w:val="24"/>
        </w:rPr>
        <w:t xml:space="preserve">the laboratory </w:t>
      </w:r>
      <w:r w:rsidR="003616E9">
        <w:rPr>
          <w:sz w:val="24"/>
          <w:szCs w:val="24"/>
        </w:rPr>
        <w:t>session one, the group of students</w:t>
      </w:r>
      <w:r w:rsidR="007332DB">
        <w:rPr>
          <w:sz w:val="24"/>
          <w:szCs w:val="24"/>
        </w:rPr>
        <w:t xml:space="preserve"> measured </w:t>
      </w:r>
      <w:r w:rsidR="003054D8">
        <w:rPr>
          <w:sz w:val="24"/>
          <w:szCs w:val="24"/>
        </w:rPr>
        <w:t xml:space="preserve">the different points </w:t>
      </w:r>
      <w:r w:rsidR="00280EBC">
        <w:rPr>
          <w:sz w:val="24"/>
          <w:szCs w:val="24"/>
        </w:rPr>
        <w:t>on the measuring rig while the measuring rig is mounted</w:t>
      </w:r>
      <w:r w:rsidR="006D704B">
        <w:rPr>
          <w:sz w:val="24"/>
          <w:szCs w:val="24"/>
        </w:rPr>
        <w:t xml:space="preserve"> equally</w:t>
      </w:r>
      <w:r w:rsidR="00280EBC">
        <w:rPr>
          <w:sz w:val="24"/>
          <w:szCs w:val="24"/>
        </w:rPr>
        <w:t xml:space="preserve"> on</w:t>
      </w:r>
      <w:r w:rsidR="006D704B">
        <w:rPr>
          <w:sz w:val="24"/>
          <w:szCs w:val="24"/>
        </w:rPr>
        <w:t xml:space="preserve"> the f</w:t>
      </w:r>
      <w:r w:rsidR="006D704B" w:rsidRPr="00F651A6">
        <w:rPr>
          <w:sz w:val="24"/>
          <w:szCs w:val="24"/>
        </w:rPr>
        <w:t xml:space="preserve">lat surface table </w:t>
      </w:r>
      <w:r w:rsidR="006D704B">
        <w:rPr>
          <w:sz w:val="24"/>
          <w:szCs w:val="24"/>
        </w:rPr>
        <w:t xml:space="preserve">which is called BED. </w:t>
      </w:r>
      <w:r w:rsidR="00AC1DC6">
        <w:rPr>
          <w:sz w:val="24"/>
          <w:szCs w:val="24"/>
        </w:rPr>
        <w:t>T</w:t>
      </w:r>
      <w:r w:rsidR="006D704B">
        <w:rPr>
          <w:sz w:val="24"/>
          <w:szCs w:val="24"/>
        </w:rPr>
        <w:t>he precise equipment will be used to measure each suspension points to get the most accurate result</w:t>
      </w:r>
      <w:r w:rsidR="001D4B52" w:rsidRPr="001D4B52">
        <w:rPr>
          <w:sz w:val="24"/>
          <w:szCs w:val="24"/>
        </w:rPr>
        <w:t xml:space="preserve"> </w:t>
      </w:r>
      <w:r w:rsidR="001D4B52">
        <w:rPr>
          <w:sz w:val="24"/>
          <w:szCs w:val="24"/>
        </w:rPr>
        <w:t>as possible</w:t>
      </w:r>
      <w:r w:rsidR="006D704B">
        <w:rPr>
          <w:sz w:val="24"/>
          <w:szCs w:val="24"/>
        </w:rPr>
        <w:t>.</w:t>
      </w:r>
    </w:p>
    <w:p w14:paraId="614C2D8A" w14:textId="2FBEC9EE" w:rsidR="0013697F" w:rsidRDefault="00AC1DC6" w:rsidP="006D704B">
      <w:pPr>
        <w:rPr>
          <w:sz w:val="24"/>
          <w:szCs w:val="24"/>
        </w:rPr>
      </w:pPr>
      <w:r>
        <w:rPr>
          <w:sz w:val="24"/>
          <w:szCs w:val="24"/>
        </w:rPr>
        <w:t xml:space="preserve">To begin the </w:t>
      </w:r>
      <w:r w:rsidR="001D4B52">
        <w:rPr>
          <w:sz w:val="24"/>
          <w:szCs w:val="24"/>
        </w:rPr>
        <w:t>measurement</w:t>
      </w:r>
      <w:r>
        <w:rPr>
          <w:sz w:val="24"/>
          <w:szCs w:val="24"/>
        </w:rPr>
        <w:t xml:space="preserve">, the steering wheel will be </w:t>
      </w:r>
      <w:r w:rsidR="001D4B52">
        <w:rPr>
          <w:sz w:val="24"/>
          <w:szCs w:val="24"/>
        </w:rPr>
        <w:t>centralised,</w:t>
      </w:r>
      <w:r>
        <w:rPr>
          <w:sz w:val="24"/>
          <w:szCs w:val="24"/>
        </w:rPr>
        <w:t xml:space="preserve"> and </w:t>
      </w:r>
      <w:r w:rsidR="001D4B52">
        <w:rPr>
          <w:sz w:val="24"/>
          <w:szCs w:val="24"/>
        </w:rPr>
        <w:t xml:space="preserve">it will be check with </w:t>
      </w:r>
      <w:proofErr w:type="spellStart"/>
      <w:r w:rsidR="001D4B52">
        <w:rPr>
          <w:sz w:val="24"/>
          <w:szCs w:val="24"/>
        </w:rPr>
        <w:t>vernier</w:t>
      </w:r>
      <w:proofErr w:type="spellEnd"/>
      <w:r w:rsidR="001D4B52">
        <w:rPr>
          <w:sz w:val="24"/>
          <w:szCs w:val="24"/>
        </w:rPr>
        <w:t xml:space="preserve"> </w:t>
      </w:r>
      <w:proofErr w:type="spellStart"/>
      <w:r w:rsidR="001D4B52">
        <w:rPr>
          <w:sz w:val="24"/>
          <w:szCs w:val="24"/>
        </w:rPr>
        <w:t>caliper</w:t>
      </w:r>
      <w:proofErr w:type="spellEnd"/>
      <w:r w:rsidR="001D4B52">
        <w:rPr>
          <w:sz w:val="24"/>
          <w:szCs w:val="24"/>
        </w:rPr>
        <w:t xml:space="preserve"> to see if the steering rack is on the equal distance. Then it will be locked in place without any movement of the steering wheel.</w:t>
      </w:r>
      <w:r w:rsidR="0013697F">
        <w:rPr>
          <w:sz w:val="24"/>
          <w:szCs w:val="24"/>
        </w:rPr>
        <w:t xml:space="preserve"> After finished locking the steering rack, the lecture told the group of students to not step or sit on the BED because even small movement can affect the results. </w:t>
      </w:r>
    </w:p>
    <w:p w14:paraId="6282BD03" w14:textId="557FA2B7" w:rsidR="0013697F" w:rsidRDefault="004E031A" w:rsidP="006D704B">
      <w:pPr>
        <w:rPr>
          <w:rFonts w:eastAsiaTheme="minorEastAsia"/>
          <w:sz w:val="24"/>
          <w:szCs w:val="24"/>
        </w:rPr>
      </w:pPr>
      <w:r>
        <w:rPr>
          <w:sz w:val="24"/>
          <w:szCs w:val="24"/>
        </w:rPr>
        <w:t xml:space="preserve">A large of A3 paper was tapped down to the BED so that it doesn’t move and affect the results. Then the X axis was determined by using the </w:t>
      </w:r>
      <w:proofErr w:type="spellStart"/>
      <w:r>
        <w:rPr>
          <w:sz w:val="24"/>
          <w:szCs w:val="24"/>
        </w:rPr>
        <w:t>vernier</w:t>
      </w:r>
      <w:proofErr w:type="spellEnd"/>
      <w:r>
        <w:rPr>
          <w:sz w:val="24"/>
          <w:szCs w:val="24"/>
        </w:rPr>
        <w:t xml:space="preserve"> </w:t>
      </w:r>
      <w:proofErr w:type="spellStart"/>
      <w:r>
        <w:rPr>
          <w:sz w:val="24"/>
          <w:szCs w:val="24"/>
        </w:rPr>
        <w:t>caliper</w:t>
      </w:r>
      <w:proofErr w:type="spellEnd"/>
      <w:r>
        <w:rPr>
          <w:sz w:val="24"/>
          <w:szCs w:val="24"/>
        </w:rPr>
        <w:t xml:space="preserve"> to measure the diameter of the wheel hub. And then it will be halved to get the radius so the centre point can be </w:t>
      </w:r>
      <w:r w:rsidR="00D1643A">
        <w:rPr>
          <w:sz w:val="24"/>
          <w:szCs w:val="24"/>
        </w:rPr>
        <w:t>marked</w:t>
      </w:r>
      <w:r>
        <w:rPr>
          <w:sz w:val="24"/>
          <w:szCs w:val="24"/>
        </w:rPr>
        <w:t xml:space="preserve"> down on the large A3 paper</w:t>
      </w:r>
      <w:r w:rsidR="00D1643A">
        <w:rPr>
          <w:sz w:val="24"/>
          <w:szCs w:val="24"/>
        </w:rPr>
        <w:t xml:space="preserve"> but before it can be mark</w:t>
      </w:r>
      <w:r w:rsidR="00A902D1">
        <w:rPr>
          <w:sz w:val="24"/>
          <w:szCs w:val="24"/>
        </w:rPr>
        <w:t>ed</w:t>
      </w:r>
      <w:r w:rsidR="00D1643A">
        <w:rPr>
          <w:sz w:val="24"/>
          <w:szCs w:val="24"/>
        </w:rPr>
        <w:t xml:space="preserve"> down, make sure the centre point was mark</w:t>
      </w:r>
      <w:r w:rsidR="00A902D1">
        <w:rPr>
          <w:sz w:val="24"/>
          <w:szCs w:val="24"/>
        </w:rPr>
        <w:t>ed</w:t>
      </w:r>
      <w:r w:rsidR="00D1643A">
        <w:rPr>
          <w:sz w:val="24"/>
          <w:szCs w:val="24"/>
        </w:rPr>
        <w:t xml:space="preserve"> down </w:t>
      </w:r>
      <w:r w:rsidR="00A16F59">
        <w:rPr>
          <w:sz w:val="24"/>
          <w:szCs w:val="24"/>
        </w:rPr>
        <w:t>while it was lined up</w:t>
      </w:r>
      <w:r w:rsidR="00D1643A">
        <w:rPr>
          <w:sz w:val="24"/>
          <w:szCs w:val="24"/>
        </w:rPr>
        <w:t xml:space="preserve"> 90</w:t>
      </w:r>
      <m:oMath>
        <m:r>
          <w:rPr>
            <w:rFonts w:ascii="Cambria Math" w:hAnsi="Cambria Math"/>
            <w:sz w:val="24"/>
            <w:szCs w:val="24"/>
          </w:rPr>
          <m:t>°</m:t>
        </m:r>
      </m:oMath>
      <w:r w:rsidR="00D1643A">
        <w:rPr>
          <w:rFonts w:eastAsiaTheme="minorEastAsia"/>
          <w:sz w:val="24"/>
          <w:szCs w:val="24"/>
        </w:rPr>
        <w:t xml:space="preserve"> angle</w:t>
      </w:r>
      <w:r w:rsidR="00A16F59">
        <w:rPr>
          <w:rFonts w:eastAsiaTheme="minorEastAsia"/>
          <w:sz w:val="24"/>
          <w:szCs w:val="24"/>
        </w:rPr>
        <w:t xml:space="preserve"> to the bed</w:t>
      </w:r>
      <w:r w:rsidR="00D1643A">
        <w:rPr>
          <w:rFonts w:eastAsiaTheme="minorEastAsia"/>
          <w:sz w:val="24"/>
          <w:szCs w:val="24"/>
        </w:rPr>
        <w:t xml:space="preserve">. </w:t>
      </w:r>
      <w:r w:rsidR="00187F6F">
        <w:rPr>
          <w:rFonts w:eastAsiaTheme="minorEastAsia"/>
          <w:sz w:val="24"/>
          <w:szCs w:val="24"/>
        </w:rPr>
        <w:t xml:space="preserve">After finding the X axis, the centre of the measuring rag from the steering wheel to the front of the measuring rig and drew that line by using a steel ruler so the </w:t>
      </w:r>
      <w:r w:rsidR="006E4497">
        <w:rPr>
          <w:rFonts w:eastAsiaTheme="minorEastAsia"/>
          <w:sz w:val="24"/>
          <w:szCs w:val="24"/>
        </w:rPr>
        <w:t>Y</w:t>
      </w:r>
      <w:r w:rsidR="00187F6F">
        <w:rPr>
          <w:rFonts w:eastAsiaTheme="minorEastAsia"/>
          <w:sz w:val="24"/>
          <w:szCs w:val="24"/>
        </w:rPr>
        <w:t xml:space="preserve"> axis is been marked down on the A3 paper.</w:t>
      </w:r>
    </w:p>
    <w:p w14:paraId="2885236C" w14:textId="548BBBFA" w:rsidR="00187F6F" w:rsidRDefault="00C44DBB" w:rsidP="006D704B">
      <w:pPr>
        <w:rPr>
          <w:rFonts w:eastAsiaTheme="minorEastAsia"/>
          <w:sz w:val="24"/>
          <w:szCs w:val="24"/>
        </w:rPr>
      </w:pPr>
      <w:r w:rsidRPr="00601059">
        <w:rPr>
          <w:noProof/>
        </w:rPr>
        <w:drawing>
          <wp:anchor distT="0" distB="0" distL="114300" distR="114300" simplePos="0" relativeHeight="251661312" behindDoc="1" locked="0" layoutInCell="1" allowOverlap="1" wp14:anchorId="2127A08C" wp14:editId="05B5A100">
            <wp:simplePos x="0" y="0"/>
            <wp:positionH relativeFrom="column">
              <wp:posOffset>4044141</wp:posOffset>
            </wp:positionH>
            <wp:positionV relativeFrom="paragraph">
              <wp:posOffset>1276061</wp:posOffset>
            </wp:positionV>
            <wp:extent cx="1758950" cy="1320165"/>
            <wp:effectExtent l="0" t="0" r="0" b="0"/>
            <wp:wrapTight wrapText="bothSides">
              <wp:wrapPolygon edited="0">
                <wp:start x="0" y="0"/>
                <wp:lineTo x="0" y="21195"/>
                <wp:lineTo x="21288" y="21195"/>
                <wp:lineTo x="21288"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1758950" cy="1320165"/>
                    </a:xfrm>
                    <a:prstGeom prst="rect">
                      <a:avLst/>
                    </a:prstGeom>
                  </pic:spPr>
                </pic:pic>
              </a:graphicData>
            </a:graphic>
            <wp14:sizeRelH relativeFrom="page">
              <wp14:pctWidth>0</wp14:pctWidth>
            </wp14:sizeRelH>
            <wp14:sizeRelV relativeFrom="page">
              <wp14:pctHeight>0</wp14:pctHeight>
            </wp14:sizeRelV>
          </wp:anchor>
        </w:drawing>
      </w:r>
      <w:r w:rsidR="000B3DB5">
        <w:rPr>
          <w:rFonts w:eastAsiaTheme="minorEastAsia"/>
          <w:sz w:val="24"/>
          <w:szCs w:val="24"/>
        </w:rPr>
        <w:t xml:space="preserve">Then the outer tie rod bolt’s diameter was measured by using the </w:t>
      </w:r>
      <w:proofErr w:type="spellStart"/>
      <w:r w:rsidR="000B3DB5">
        <w:rPr>
          <w:sz w:val="24"/>
          <w:szCs w:val="24"/>
        </w:rPr>
        <w:t>vernier</w:t>
      </w:r>
      <w:proofErr w:type="spellEnd"/>
      <w:r w:rsidR="000B3DB5">
        <w:rPr>
          <w:sz w:val="24"/>
          <w:szCs w:val="24"/>
        </w:rPr>
        <w:t xml:space="preserve"> </w:t>
      </w:r>
      <w:proofErr w:type="spellStart"/>
      <w:r w:rsidR="000B3DB5">
        <w:rPr>
          <w:sz w:val="24"/>
          <w:szCs w:val="24"/>
        </w:rPr>
        <w:t>caliper</w:t>
      </w:r>
      <w:proofErr w:type="spellEnd"/>
      <w:r w:rsidR="000B3DB5">
        <w:rPr>
          <w:sz w:val="24"/>
          <w:szCs w:val="24"/>
        </w:rPr>
        <w:t xml:space="preserve"> and then it was halved to get the radius so the centre will be loc</w:t>
      </w:r>
      <w:r w:rsidR="00A16F59">
        <w:rPr>
          <w:sz w:val="24"/>
          <w:szCs w:val="24"/>
        </w:rPr>
        <w:t>a</w:t>
      </w:r>
      <w:r w:rsidR="000B3DB5">
        <w:rPr>
          <w:sz w:val="24"/>
          <w:szCs w:val="24"/>
        </w:rPr>
        <w:t>ted</w:t>
      </w:r>
      <w:r w:rsidR="00A16F59">
        <w:rPr>
          <w:sz w:val="24"/>
          <w:szCs w:val="24"/>
        </w:rPr>
        <w:t xml:space="preserve">. Next </w:t>
      </w:r>
      <w:r w:rsidR="00A902D1">
        <w:rPr>
          <w:sz w:val="24"/>
          <w:szCs w:val="24"/>
        </w:rPr>
        <w:t>a square was used to give an accurate 90</w:t>
      </w:r>
      <m:oMath>
        <m:r>
          <w:rPr>
            <w:rFonts w:ascii="Cambria Math" w:hAnsi="Cambria Math"/>
            <w:sz w:val="24"/>
            <w:szCs w:val="24"/>
          </w:rPr>
          <m:t>°</m:t>
        </m:r>
      </m:oMath>
      <w:r w:rsidR="00A902D1">
        <w:rPr>
          <w:rFonts w:eastAsiaTheme="minorEastAsia"/>
          <w:sz w:val="24"/>
          <w:szCs w:val="24"/>
        </w:rPr>
        <w:t xml:space="preserve"> vertical line down. After that the radius is added to that centre point and then drew it down on the A3 paper. The opposite point of the tie rod </w:t>
      </w:r>
      <w:r w:rsidR="006E4497">
        <w:rPr>
          <w:rFonts w:eastAsiaTheme="minorEastAsia"/>
          <w:sz w:val="24"/>
          <w:szCs w:val="24"/>
        </w:rPr>
        <w:t xml:space="preserve">will do the same thing as above. Once the two points is </w:t>
      </w:r>
      <w:r w:rsidR="004E4748">
        <w:rPr>
          <w:rFonts w:eastAsiaTheme="minorEastAsia"/>
          <w:sz w:val="24"/>
          <w:szCs w:val="24"/>
        </w:rPr>
        <w:t>drawing</w:t>
      </w:r>
      <w:r w:rsidR="006E4497">
        <w:rPr>
          <w:rFonts w:eastAsiaTheme="minorEastAsia"/>
          <w:sz w:val="24"/>
          <w:szCs w:val="24"/>
        </w:rPr>
        <w:t xml:space="preserve"> down on the A3 paper and both points will be extended until they met at X axis and Y axis.</w:t>
      </w:r>
    </w:p>
    <w:p w14:paraId="4B2755DE" w14:textId="2684ED2E" w:rsidR="00D90481" w:rsidRDefault="00C111B9" w:rsidP="006D704B">
      <w:pPr>
        <w:rPr>
          <w:rFonts w:eastAsiaTheme="minorEastAsia"/>
          <w:sz w:val="24"/>
          <w:szCs w:val="24"/>
        </w:rPr>
      </w:pPr>
      <w:r>
        <w:rPr>
          <w:noProof/>
        </w:rPr>
        <mc:AlternateContent>
          <mc:Choice Requires="wps">
            <w:drawing>
              <wp:anchor distT="0" distB="0" distL="114300" distR="114300" simplePos="0" relativeHeight="251671552" behindDoc="1" locked="0" layoutInCell="1" allowOverlap="1" wp14:anchorId="44BFE4E0" wp14:editId="5F4A952A">
                <wp:simplePos x="0" y="0"/>
                <wp:positionH relativeFrom="column">
                  <wp:posOffset>4328160</wp:posOffset>
                </wp:positionH>
                <wp:positionV relativeFrom="paragraph">
                  <wp:posOffset>1388745</wp:posOffset>
                </wp:positionV>
                <wp:extent cx="1758950" cy="635"/>
                <wp:effectExtent l="0" t="0" r="0" b="0"/>
                <wp:wrapTight wrapText="bothSides">
                  <wp:wrapPolygon edited="0">
                    <wp:start x="0" y="0"/>
                    <wp:lineTo x="0" y="21600"/>
                    <wp:lineTo x="21600" y="21600"/>
                    <wp:lineTo x="21600" y="0"/>
                  </wp:wrapPolygon>
                </wp:wrapTight>
                <wp:docPr id="14" name="Text Box 14"/>
                <wp:cNvGraphicFramePr/>
                <a:graphic xmlns:a="http://schemas.openxmlformats.org/drawingml/2006/main">
                  <a:graphicData uri="http://schemas.microsoft.com/office/word/2010/wordprocessingShape">
                    <wps:wsp>
                      <wps:cNvSpPr txBox="1"/>
                      <wps:spPr>
                        <a:xfrm>
                          <a:off x="0" y="0"/>
                          <a:ext cx="1758950" cy="635"/>
                        </a:xfrm>
                        <a:prstGeom prst="rect">
                          <a:avLst/>
                        </a:prstGeom>
                        <a:solidFill>
                          <a:prstClr val="white"/>
                        </a:solidFill>
                        <a:ln>
                          <a:noFill/>
                        </a:ln>
                      </wps:spPr>
                      <wps:txbx>
                        <w:txbxContent>
                          <w:p w14:paraId="2CF9BBB9" w14:textId="2D316546" w:rsidR="004426D3" w:rsidRPr="00234CB2" w:rsidRDefault="004426D3" w:rsidP="00C111B9">
                            <w:pPr>
                              <w:pStyle w:val="Caption"/>
                            </w:pPr>
                            <w:bookmarkStart w:id="8" w:name="_Toc27134254"/>
                            <w:r>
                              <w:t xml:space="preserve">Figure </w:t>
                            </w:r>
                            <w:r w:rsidR="00FD386C">
                              <w:fldChar w:fldCharType="begin"/>
                            </w:r>
                            <w:r w:rsidR="00FD386C">
                              <w:instrText xml:space="preserve"> SEQ Figure \* ARABIC </w:instrText>
                            </w:r>
                            <w:r w:rsidR="00FD386C">
                              <w:fldChar w:fldCharType="separate"/>
                            </w:r>
                            <w:r>
                              <w:rPr>
                                <w:noProof/>
                              </w:rPr>
                              <w:t>2</w:t>
                            </w:r>
                            <w:r w:rsidR="00FD386C">
                              <w:rPr>
                                <w:noProof/>
                              </w:rPr>
                              <w:fldChar w:fldCharType="end"/>
                            </w:r>
                            <w:r>
                              <w:t xml:space="preserve"> Wingeo3 result</w:t>
                            </w:r>
                            <w:bookmarkEnd w:id="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4BFE4E0" id="Text Box 14" o:spid="_x0000_s1027" type="#_x0000_t202" style="position:absolute;margin-left:340.8pt;margin-top:109.35pt;width:138.5pt;height:.05pt;z-index:-2516449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" stroked="f">
                <v:textbox style="mso-fit-shape-to-text:t" inset="0,0,0,0">
                  <w:txbxContent>
                    <w:p w14:paraId="2CF9BBB9" w14:textId="2D316546" w:rsidR="004426D3" w:rsidRPr="00234CB2" w:rsidRDefault="004426D3" w:rsidP="00C111B9">
                      <w:pPr>
                        <w:pStyle w:val="Caption"/>
                      </w:pPr>
                      <w:bookmarkStart w:id="9" w:name="_Toc27134254"/>
                      <w:r>
                        <w:t xml:space="preserve">Figure </w:t>
                      </w:r>
                      <w:r w:rsidR="00FD386C">
                        <w:fldChar w:fldCharType="begin"/>
                      </w:r>
                      <w:r w:rsidR="00FD386C">
                        <w:instrText xml:space="preserve"> SEQ Figure \* ARABIC </w:instrText>
                      </w:r>
                      <w:r w:rsidR="00FD386C">
                        <w:fldChar w:fldCharType="separate"/>
                      </w:r>
                      <w:r>
                        <w:rPr>
                          <w:noProof/>
                        </w:rPr>
                        <w:t>2</w:t>
                      </w:r>
                      <w:r w:rsidR="00FD386C">
                        <w:rPr>
                          <w:noProof/>
                        </w:rPr>
                        <w:fldChar w:fldCharType="end"/>
                      </w:r>
                      <w:r>
                        <w:t xml:space="preserve"> Wingeo3 result</w:t>
                      </w:r>
                      <w:bookmarkEnd w:id="9"/>
                    </w:p>
                  </w:txbxContent>
                </v:textbox>
                <w10:wrap type="tight"/>
              </v:shape>
            </w:pict>
          </mc:Fallback>
        </mc:AlternateContent>
      </w:r>
      <w:r w:rsidR="006E4497">
        <w:rPr>
          <w:rFonts w:eastAsiaTheme="minorEastAsia"/>
          <w:sz w:val="24"/>
          <w:szCs w:val="24"/>
        </w:rPr>
        <w:t xml:space="preserve">The </w:t>
      </w:r>
      <w:r w:rsidR="006E4497">
        <w:rPr>
          <w:sz w:val="24"/>
          <w:szCs w:val="24"/>
        </w:rPr>
        <w:t xml:space="preserve">lecture introduced a computer software called Wingeo3 </w:t>
      </w:r>
      <w:r w:rsidR="00B40EA2">
        <w:rPr>
          <w:sz w:val="24"/>
          <w:szCs w:val="24"/>
        </w:rPr>
        <w:t xml:space="preserve">which have a </w:t>
      </w:r>
      <w:r w:rsidR="004E4748">
        <w:rPr>
          <w:sz w:val="24"/>
          <w:szCs w:val="24"/>
        </w:rPr>
        <w:t>three-dimension</w:t>
      </w:r>
      <w:r w:rsidR="00B40EA2">
        <w:rPr>
          <w:sz w:val="24"/>
          <w:szCs w:val="24"/>
        </w:rPr>
        <w:t xml:space="preserve"> image of the specific vehicle that was </w:t>
      </w:r>
      <w:r w:rsidR="004E4748">
        <w:rPr>
          <w:sz w:val="24"/>
          <w:szCs w:val="24"/>
        </w:rPr>
        <w:t>used,</w:t>
      </w:r>
      <w:r w:rsidR="00B40EA2">
        <w:rPr>
          <w:sz w:val="24"/>
          <w:szCs w:val="24"/>
        </w:rPr>
        <w:t xml:space="preserve"> </w:t>
      </w:r>
      <w:r w:rsidR="004E4748">
        <w:rPr>
          <w:sz w:val="24"/>
          <w:szCs w:val="24"/>
        </w:rPr>
        <w:t xml:space="preserve">and it will show how the suspension system works in the software. After getting all the results, the group of students can compare the actual results to see if the measurements were accurate. </w:t>
      </w:r>
    </w:p>
    <w:p w14:paraId="1149F156" w14:textId="5CBC2B95" w:rsidR="00D90481" w:rsidRDefault="00D90481" w:rsidP="006D704B">
      <w:pPr>
        <w:rPr>
          <w:rFonts w:eastAsiaTheme="minorEastAsia"/>
          <w:sz w:val="24"/>
          <w:szCs w:val="24"/>
        </w:rPr>
      </w:pPr>
    </w:p>
    <w:p w14:paraId="39E0EDF0" w14:textId="6915D975" w:rsidR="00D90481" w:rsidRDefault="00D90481" w:rsidP="006D704B">
      <w:pPr>
        <w:rPr>
          <w:rFonts w:eastAsiaTheme="minorEastAsia"/>
          <w:sz w:val="24"/>
          <w:szCs w:val="24"/>
        </w:rPr>
      </w:pPr>
    </w:p>
    <w:p w14:paraId="57E7BF42" w14:textId="6F32CA76" w:rsidR="00D90481" w:rsidRPr="00D90481" w:rsidRDefault="00D90481" w:rsidP="006D704B">
      <w:pPr>
        <w:rPr>
          <w:rFonts w:eastAsiaTheme="minorEastAsia"/>
          <w:sz w:val="24"/>
          <w:szCs w:val="24"/>
        </w:rPr>
      </w:pPr>
    </w:p>
    <w:p w14:paraId="4C17F2A9" w14:textId="552406FD" w:rsidR="00C20B54" w:rsidRDefault="004E4748" w:rsidP="006D704B">
      <w:pPr>
        <w:rPr>
          <w:sz w:val="24"/>
          <w:szCs w:val="24"/>
        </w:rPr>
      </w:pPr>
      <w:r>
        <w:rPr>
          <w:sz w:val="24"/>
          <w:szCs w:val="24"/>
        </w:rPr>
        <w:lastRenderedPageBreak/>
        <w:t>In the laboratory session two</w:t>
      </w:r>
      <w:r w:rsidR="007572EC">
        <w:rPr>
          <w:sz w:val="24"/>
          <w:szCs w:val="24"/>
        </w:rPr>
        <w:t xml:space="preserve">, the group of students measured the changes on the different parts of the measuring rig as the direct result of moving the damper length. Before taking the measurement, make sure the steering is centralised and then locked in place. </w:t>
      </w:r>
    </w:p>
    <w:p w14:paraId="27D81C53" w14:textId="0894A1E0" w:rsidR="0010518C" w:rsidRDefault="007572EC" w:rsidP="00487FA7">
      <w:pPr>
        <w:rPr>
          <w:sz w:val="24"/>
          <w:szCs w:val="24"/>
        </w:rPr>
      </w:pPr>
      <w:r>
        <w:rPr>
          <w:sz w:val="24"/>
          <w:szCs w:val="24"/>
        </w:rPr>
        <w:t xml:space="preserve">The group of students were given different </w:t>
      </w:r>
      <w:r w:rsidR="00916A12">
        <w:rPr>
          <w:sz w:val="24"/>
          <w:szCs w:val="24"/>
        </w:rPr>
        <w:t>tasks</w:t>
      </w:r>
      <w:r w:rsidR="000B7B87">
        <w:rPr>
          <w:sz w:val="24"/>
          <w:szCs w:val="24"/>
        </w:rPr>
        <w:t xml:space="preserve"> to take measurement</w:t>
      </w:r>
      <w:r w:rsidR="00E157FC">
        <w:rPr>
          <w:sz w:val="24"/>
          <w:szCs w:val="24"/>
        </w:rPr>
        <w:t>s ten times so the results can show the difference it makes when changing the damper length</w:t>
      </w:r>
      <w:r w:rsidR="00C20B54">
        <w:rPr>
          <w:sz w:val="24"/>
          <w:szCs w:val="24"/>
        </w:rPr>
        <w:t>. For example, ride height, camber, damper</w:t>
      </w:r>
      <w:r w:rsidR="000B7B87">
        <w:rPr>
          <w:sz w:val="24"/>
          <w:szCs w:val="24"/>
        </w:rPr>
        <w:t xml:space="preserve">, DTI A and DTI B. </w:t>
      </w:r>
    </w:p>
    <w:p w14:paraId="2EBE29EA" w14:textId="5454E5CF" w:rsidR="001B4433" w:rsidRDefault="00C111B9" w:rsidP="00487FA7">
      <w:pPr>
        <w:rPr>
          <w:rFonts w:eastAsiaTheme="minorEastAsia"/>
          <w:sz w:val="24"/>
          <w:szCs w:val="24"/>
        </w:rPr>
      </w:pPr>
      <w:r w:rsidRPr="00C111B9">
        <w:rPr>
          <w:noProof/>
        </w:rPr>
        <w:drawing>
          <wp:anchor distT="0" distB="0" distL="114300" distR="114300" simplePos="0" relativeHeight="251666432" behindDoc="1" locked="0" layoutInCell="1" allowOverlap="1" wp14:anchorId="77788198" wp14:editId="1AED3B3F">
            <wp:simplePos x="0" y="0"/>
            <wp:positionH relativeFrom="margin">
              <wp:posOffset>5568372</wp:posOffset>
            </wp:positionH>
            <wp:positionV relativeFrom="paragraph">
              <wp:posOffset>484043</wp:posOffset>
            </wp:positionV>
            <wp:extent cx="748030" cy="1092200"/>
            <wp:effectExtent l="0" t="0" r="0"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cstate="print">
                      <a:extLst>
                        <a:ext uri="{28A0092B-C50C-407E-A947-70E740481C1C}">
                          <a14:useLocalDpi xmlns:a14="http://schemas.microsoft.com/office/drawing/2010/main" val="0"/>
                        </a:ext>
                      </a:extLst>
                    </a:blip>
                    <a:srcRect l="4675" t="-382" b="-1933"/>
                    <a:stretch/>
                  </pic:blipFill>
                  <pic:spPr bwMode="auto">
                    <a:xfrm>
                      <a:off x="0" y="0"/>
                      <a:ext cx="748030" cy="10922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B7B87">
        <w:rPr>
          <w:sz w:val="24"/>
          <w:szCs w:val="24"/>
        </w:rPr>
        <w:t>The ride height will be increased roughly about 5mm per test. In order to do this, the damper will be adjusted 2 turns which will be 720</w:t>
      </w:r>
      <m:oMath>
        <m:r>
          <w:rPr>
            <w:rFonts w:ascii="Cambria Math" w:hAnsi="Cambria Math"/>
            <w:sz w:val="24"/>
            <w:szCs w:val="24"/>
          </w:rPr>
          <m:t>°</m:t>
        </m:r>
      </m:oMath>
      <w:r w:rsidR="000B7B87">
        <w:rPr>
          <w:rFonts w:eastAsiaTheme="minorEastAsia"/>
          <w:sz w:val="24"/>
          <w:szCs w:val="24"/>
        </w:rPr>
        <w:t xml:space="preserve">. This ensured that </w:t>
      </w:r>
      <w:r w:rsidR="00FF6321">
        <w:rPr>
          <w:rFonts w:eastAsiaTheme="minorEastAsia"/>
          <w:sz w:val="24"/>
          <w:szCs w:val="24"/>
        </w:rPr>
        <w:t xml:space="preserve">the results will be accurate as it possibly can because if the damper turned too much and it </w:t>
      </w:r>
      <w:r w:rsidR="00E157FC">
        <w:rPr>
          <w:rFonts w:eastAsiaTheme="minorEastAsia"/>
          <w:sz w:val="24"/>
          <w:szCs w:val="24"/>
        </w:rPr>
        <w:t>can’t</w:t>
      </w:r>
      <w:r w:rsidR="00FF6321">
        <w:rPr>
          <w:rFonts w:eastAsiaTheme="minorEastAsia"/>
          <w:sz w:val="24"/>
          <w:szCs w:val="24"/>
        </w:rPr>
        <w:t xml:space="preserve"> be unwound otherwise it will affect the results.</w:t>
      </w:r>
      <w:r w:rsidR="00E157FC">
        <w:rPr>
          <w:rFonts w:eastAsiaTheme="minorEastAsia"/>
          <w:sz w:val="24"/>
          <w:szCs w:val="24"/>
        </w:rPr>
        <w:t xml:space="preserve"> </w:t>
      </w:r>
    </w:p>
    <w:p w14:paraId="5E3E499A" w14:textId="33262CE0" w:rsidR="00487FA7" w:rsidRDefault="00AE3B97" w:rsidP="00487FA7">
      <w:pPr>
        <w:rPr>
          <w:rFonts w:eastAsiaTheme="minorEastAsia"/>
          <w:sz w:val="24"/>
          <w:szCs w:val="24"/>
        </w:rPr>
      </w:pPr>
      <w:r>
        <w:rPr>
          <w:rFonts w:eastAsiaTheme="minorEastAsia"/>
          <w:sz w:val="24"/>
          <w:szCs w:val="24"/>
        </w:rPr>
        <w:t>One student will use</w:t>
      </w:r>
      <w:r w:rsidR="00E157FC">
        <w:rPr>
          <w:rFonts w:eastAsiaTheme="minorEastAsia"/>
          <w:sz w:val="24"/>
          <w:szCs w:val="24"/>
        </w:rPr>
        <w:t xml:space="preserve"> a </w:t>
      </w:r>
      <w:proofErr w:type="spellStart"/>
      <w:r w:rsidR="00E157FC">
        <w:rPr>
          <w:rFonts w:eastAsiaTheme="minorEastAsia"/>
          <w:sz w:val="24"/>
          <w:szCs w:val="24"/>
        </w:rPr>
        <w:t>vernier</w:t>
      </w:r>
      <w:proofErr w:type="spellEnd"/>
      <w:r w:rsidR="00E157FC">
        <w:rPr>
          <w:rFonts w:eastAsiaTheme="minorEastAsia"/>
          <w:sz w:val="24"/>
          <w:szCs w:val="24"/>
        </w:rPr>
        <w:t xml:space="preserve"> </w:t>
      </w:r>
      <w:proofErr w:type="spellStart"/>
      <w:r w:rsidR="00E157FC">
        <w:rPr>
          <w:rFonts w:eastAsiaTheme="minorEastAsia"/>
          <w:sz w:val="24"/>
          <w:szCs w:val="24"/>
        </w:rPr>
        <w:t>caliper</w:t>
      </w:r>
      <w:proofErr w:type="spellEnd"/>
      <w:r w:rsidR="00E157FC">
        <w:rPr>
          <w:rFonts w:eastAsiaTheme="minorEastAsia"/>
          <w:sz w:val="24"/>
          <w:szCs w:val="24"/>
        </w:rPr>
        <w:t xml:space="preserve"> to measure the damper length changes</w:t>
      </w:r>
      <w:r w:rsidR="001B4433">
        <w:rPr>
          <w:rFonts w:eastAsiaTheme="minorEastAsia"/>
          <w:sz w:val="24"/>
          <w:szCs w:val="24"/>
        </w:rPr>
        <w:t xml:space="preserve"> after </w:t>
      </w:r>
      <w:r w:rsidR="0010518C">
        <w:rPr>
          <w:rFonts w:eastAsiaTheme="minorEastAsia"/>
          <w:sz w:val="24"/>
          <w:szCs w:val="24"/>
        </w:rPr>
        <w:t xml:space="preserve">every 2 turns. </w:t>
      </w:r>
    </w:p>
    <w:p w14:paraId="6CC97D91" w14:textId="704D148C" w:rsidR="0010518C" w:rsidRDefault="00C111B9" w:rsidP="00487FA7">
      <w:pPr>
        <w:rPr>
          <w:rFonts w:eastAsiaTheme="minorEastAsia"/>
          <w:sz w:val="24"/>
          <w:szCs w:val="24"/>
        </w:rPr>
      </w:pPr>
      <w:r w:rsidRPr="00601059">
        <w:rPr>
          <w:noProof/>
        </w:rPr>
        <w:drawing>
          <wp:anchor distT="0" distB="0" distL="114300" distR="114300" simplePos="0" relativeHeight="251664384" behindDoc="1" locked="0" layoutInCell="1" allowOverlap="1" wp14:anchorId="0C98396B" wp14:editId="7B992A83">
            <wp:simplePos x="0" y="0"/>
            <wp:positionH relativeFrom="margin">
              <wp:posOffset>5222932</wp:posOffset>
            </wp:positionH>
            <wp:positionV relativeFrom="paragraph">
              <wp:posOffset>393065</wp:posOffset>
            </wp:positionV>
            <wp:extent cx="1219200" cy="920750"/>
            <wp:effectExtent l="0" t="0" r="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extLst>
                        <a:ext uri="{28A0092B-C50C-407E-A947-70E740481C1C}">
                          <a14:useLocalDpi xmlns:a14="http://schemas.microsoft.com/office/drawing/2010/main" val="0"/>
                        </a:ext>
                      </a:extLst>
                    </a:blip>
                    <a:srcRect l="12092" t="13769" r="22593" b="20519"/>
                    <a:stretch/>
                  </pic:blipFill>
                  <pic:spPr bwMode="auto">
                    <a:xfrm>
                      <a:off x="0" y="0"/>
                      <a:ext cx="1219200" cy="9207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73600" behindDoc="0" locked="0" layoutInCell="1" allowOverlap="1" wp14:anchorId="6788BDD3" wp14:editId="56506290">
                <wp:simplePos x="0" y="0"/>
                <wp:positionH relativeFrom="column">
                  <wp:posOffset>5257511</wp:posOffset>
                </wp:positionH>
                <wp:positionV relativeFrom="paragraph">
                  <wp:posOffset>126653</wp:posOffset>
                </wp:positionV>
                <wp:extent cx="1212215" cy="635"/>
                <wp:effectExtent l="0" t="0" r="6985" b="0"/>
                <wp:wrapSquare wrapText="bothSides"/>
                <wp:docPr id="15" name="Text Box 15"/>
                <wp:cNvGraphicFramePr/>
                <a:graphic xmlns:a="http://schemas.openxmlformats.org/drawingml/2006/main">
                  <a:graphicData uri="http://schemas.microsoft.com/office/word/2010/wordprocessingShape">
                    <wps:wsp>
                      <wps:cNvSpPr txBox="1"/>
                      <wps:spPr>
                        <a:xfrm>
                          <a:off x="0" y="0"/>
                          <a:ext cx="1212215" cy="635"/>
                        </a:xfrm>
                        <a:prstGeom prst="rect">
                          <a:avLst/>
                        </a:prstGeom>
                        <a:solidFill>
                          <a:prstClr val="white"/>
                        </a:solidFill>
                        <a:ln>
                          <a:noFill/>
                        </a:ln>
                      </wps:spPr>
                      <wps:txbx>
                        <w:txbxContent>
                          <w:p w14:paraId="17ADFC2E" w14:textId="1AFF0CE5" w:rsidR="004426D3" w:rsidRPr="004D2B8A" w:rsidRDefault="004426D3" w:rsidP="00C111B9">
                            <w:pPr>
                              <w:pStyle w:val="Caption"/>
                            </w:pPr>
                            <w:bookmarkStart w:id="10" w:name="_Toc27134255"/>
                            <w:r>
                              <w:t xml:space="preserve">Figure </w:t>
                            </w:r>
                            <w:r w:rsidR="00FD386C">
                              <w:fldChar w:fldCharType="begin"/>
                            </w:r>
                            <w:r w:rsidR="00FD386C">
                              <w:instrText xml:space="preserve"> SEQ Figure \* ARABIC </w:instrText>
                            </w:r>
                            <w:r w:rsidR="00FD386C">
                              <w:fldChar w:fldCharType="separate"/>
                            </w:r>
                            <w:r>
                              <w:rPr>
                                <w:noProof/>
                              </w:rPr>
                              <w:t>3</w:t>
                            </w:r>
                            <w:r w:rsidR="00FD386C">
                              <w:rPr>
                                <w:noProof/>
                              </w:rPr>
                              <w:fldChar w:fldCharType="end"/>
                            </w:r>
                            <w:r>
                              <w:t xml:space="preserve"> Height gauge</w:t>
                            </w:r>
                            <w:bookmarkEnd w:id="1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788BDD3" id="Text Box 15" o:spid="_x0000_s1028" type="#_x0000_t202" style="position:absolute;margin-left:414pt;margin-top:9.95pt;width:95.45pt;height:.05pt;z-index:2516736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" stroked="f">
                <v:textbox style="mso-fit-shape-to-text:t" inset="0,0,0,0">
                  <w:txbxContent>
                    <w:p w14:paraId="17ADFC2E" w14:textId="1AFF0CE5" w:rsidR="004426D3" w:rsidRPr="004D2B8A" w:rsidRDefault="004426D3" w:rsidP="00C111B9">
                      <w:pPr>
                        <w:pStyle w:val="Caption"/>
                      </w:pPr>
                      <w:bookmarkStart w:id="11" w:name="_Toc27134255"/>
                      <w:r>
                        <w:t xml:space="preserve">Figure </w:t>
                      </w:r>
                      <w:r w:rsidR="00FD386C">
                        <w:fldChar w:fldCharType="begin"/>
                      </w:r>
                      <w:r w:rsidR="00FD386C">
                        <w:instrText xml:space="preserve"> SEQ Figure \* ARABIC </w:instrText>
                      </w:r>
                      <w:r w:rsidR="00FD386C">
                        <w:fldChar w:fldCharType="separate"/>
                      </w:r>
                      <w:r>
                        <w:rPr>
                          <w:noProof/>
                        </w:rPr>
                        <w:t>3</w:t>
                      </w:r>
                      <w:r w:rsidR="00FD386C">
                        <w:rPr>
                          <w:noProof/>
                        </w:rPr>
                        <w:fldChar w:fldCharType="end"/>
                      </w:r>
                      <w:r>
                        <w:t xml:space="preserve"> Height gauge</w:t>
                      </w:r>
                      <w:bookmarkEnd w:id="11"/>
                    </w:p>
                  </w:txbxContent>
                </v:textbox>
                <w10:wrap type="square"/>
              </v:shape>
            </w:pict>
          </mc:Fallback>
        </mc:AlternateContent>
      </w:r>
      <w:r w:rsidR="0010518C">
        <w:rPr>
          <w:rFonts w:eastAsiaTheme="minorEastAsia"/>
          <w:sz w:val="24"/>
          <w:szCs w:val="24"/>
        </w:rPr>
        <w:t>The</w:t>
      </w:r>
      <w:r w:rsidR="00AE3B97">
        <w:rPr>
          <w:rFonts w:eastAsiaTheme="minorEastAsia"/>
          <w:sz w:val="24"/>
          <w:szCs w:val="24"/>
        </w:rPr>
        <w:t xml:space="preserve"> next student will use</w:t>
      </w:r>
      <w:r w:rsidR="0010518C">
        <w:rPr>
          <w:rFonts w:eastAsiaTheme="minorEastAsia"/>
          <w:sz w:val="24"/>
          <w:szCs w:val="24"/>
        </w:rPr>
        <w:t xml:space="preserve"> height gauge to measure the ride height</w:t>
      </w:r>
      <w:r w:rsidR="00711A78">
        <w:rPr>
          <w:rFonts w:eastAsiaTheme="minorEastAsia"/>
          <w:sz w:val="24"/>
          <w:szCs w:val="24"/>
        </w:rPr>
        <w:t xml:space="preserve">. </w:t>
      </w:r>
      <w:r w:rsidR="00E95A55">
        <w:rPr>
          <w:rFonts w:eastAsiaTheme="minorEastAsia"/>
          <w:sz w:val="24"/>
          <w:szCs w:val="24"/>
        </w:rPr>
        <w:t xml:space="preserve">The height gauge will be on the </w:t>
      </w:r>
      <w:r w:rsidR="00711A78">
        <w:rPr>
          <w:rFonts w:eastAsiaTheme="minorEastAsia"/>
          <w:sz w:val="24"/>
          <w:szCs w:val="24"/>
        </w:rPr>
        <w:t>side of the wheel hub</w:t>
      </w:r>
      <w:r w:rsidR="00711A78" w:rsidRPr="00711A78">
        <w:rPr>
          <w:rFonts w:eastAsiaTheme="minorEastAsia"/>
          <w:sz w:val="24"/>
          <w:szCs w:val="24"/>
        </w:rPr>
        <w:t xml:space="preserve"> </w:t>
      </w:r>
      <w:r w:rsidR="00711A78">
        <w:rPr>
          <w:rFonts w:eastAsiaTheme="minorEastAsia"/>
          <w:sz w:val="24"/>
          <w:szCs w:val="24"/>
        </w:rPr>
        <w:t>and it will be measured every 2 turns.</w:t>
      </w:r>
    </w:p>
    <w:p w14:paraId="1084DE94" w14:textId="53ADEAD0" w:rsidR="00C111B9" w:rsidRDefault="00AE3B97" w:rsidP="00487FA7">
      <w:pPr>
        <w:rPr>
          <w:rFonts w:eastAsiaTheme="minorEastAsia"/>
          <w:sz w:val="24"/>
          <w:szCs w:val="24"/>
        </w:rPr>
      </w:pPr>
      <w:r>
        <w:rPr>
          <w:rFonts w:eastAsiaTheme="minorEastAsia"/>
          <w:sz w:val="24"/>
          <w:szCs w:val="24"/>
        </w:rPr>
        <w:t xml:space="preserve">Another student will use the </w:t>
      </w:r>
      <w:r>
        <w:rPr>
          <w:sz w:val="24"/>
          <w:szCs w:val="24"/>
        </w:rPr>
        <w:t>d</w:t>
      </w:r>
      <w:r w:rsidRPr="00F651A6">
        <w:rPr>
          <w:sz w:val="24"/>
          <w:szCs w:val="24"/>
        </w:rPr>
        <w:t>igital camber gauge</w:t>
      </w:r>
      <w:r>
        <w:rPr>
          <w:sz w:val="24"/>
          <w:szCs w:val="24"/>
        </w:rPr>
        <w:t xml:space="preserve"> to measure the camber angle</w:t>
      </w:r>
      <w:r w:rsidR="00711A78">
        <w:rPr>
          <w:sz w:val="24"/>
          <w:szCs w:val="24"/>
        </w:rPr>
        <w:t xml:space="preserve">. The camber gauge will be securely </w:t>
      </w:r>
      <w:bookmarkStart w:id="12" w:name="_Hlk27106753"/>
      <w:r w:rsidR="00711A78" w:rsidRPr="00711A78">
        <w:rPr>
          <w:sz w:val="24"/>
          <w:szCs w:val="24"/>
        </w:rPr>
        <w:t>attach</w:t>
      </w:r>
      <w:r w:rsidR="00711A78">
        <w:rPr>
          <w:sz w:val="24"/>
          <w:szCs w:val="24"/>
        </w:rPr>
        <w:t>ed</w:t>
      </w:r>
      <w:bookmarkEnd w:id="12"/>
      <w:r w:rsidR="00711A78">
        <w:rPr>
          <w:sz w:val="24"/>
          <w:szCs w:val="24"/>
        </w:rPr>
        <w:t xml:space="preserve"> onto the disc so the measurement would be accurate as possible,</w:t>
      </w:r>
      <w:r w:rsidRPr="00AE3B97">
        <w:rPr>
          <w:rFonts w:eastAsiaTheme="minorEastAsia"/>
          <w:sz w:val="24"/>
          <w:szCs w:val="24"/>
        </w:rPr>
        <w:t xml:space="preserve"> </w:t>
      </w:r>
      <w:r>
        <w:rPr>
          <w:rFonts w:eastAsiaTheme="minorEastAsia"/>
          <w:sz w:val="24"/>
          <w:szCs w:val="24"/>
        </w:rPr>
        <w:t>and it will be measured every 2 turns.</w:t>
      </w:r>
    </w:p>
    <w:p w14:paraId="20026715" w14:textId="07ECCDCF" w:rsidR="00C111B9" w:rsidRPr="00C111B9" w:rsidRDefault="00C111B9" w:rsidP="00487FA7">
      <w:pPr>
        <w:rPr>
          <w:rFonts w:eastAsiaTheme="minorEastAsia"/>
          <w:sz w:val="24"/>
          <w:szCs w:val="24"/>
        </w:rPr>
      </w:pPr>
      <w:r>
        <w:rPr>
          <w:noProof/>
        </w:rPr>
        <mc:AlternateContent>
          <mc:Choice Requires="wps">
            <w:drawing>
              <wp:anchor distT="0" distB="0" distL="114300" distR="114300" simplePos="0" relativeHeight="251675648" behindDoc="0" locked="0" layoutInCell="1" allowOverlap="1" wp14:anchorId="2B96DFDE" wp14:editId="781B5733">
                <wp:simplePos x="0" y="0"/>
                <wp:positionH relativeFrom="column">
                  <wp:posOffset>4925060</wp:posOffset>
                </wp:positionH>
                <wp:positionV relativeFrom="paragraph">
                  <wp:posOffset>166370</wp:posOffset>
                </wp:positionV>
                <wp:extent cx="1517015" cy="635"/>
                <wp:effectExtent l="0" t="0" r="6985" b="0"/>
                <wp:wrapSquare wrapText="bothSides"/>
                <wp:docPr id="16" name="Text Box 16"/>
                <wp:cNvGraphicFramePr/>
                <a:graphic xmlns:a="http://schemas.openxmlformats.org/drawingml/2006/main">
                  <a:graphicData uri="http://schemas.microsoft.com/office/word/2010/wordprocessingShape">
                    <wps:wsp>
                      <wps:cNvSpPr txBox="1"/>
                      <wps:spPr>
                        <a:xfrm>
                          <a:off x="0" y="0"/>
                          <a:ext cx="1517015" cy="635"/>
                        </a:xfrm>
                        <a:prstGeom prst="rect">
                          <a:avLst/>
                        </a:prstGeom>
                        <a:solidFill>
                          <a:prstClr val="white"/>
                        </a:solidFill>
                        <a:ln>
                          <a:noFill/>
                        </a:ln>
                      </wps:spPr>
                      <wps:txbx>
                        <w:txbxContent>
                          <w:p w14:paraId="3D058ECB" w14:textId="325A5F7F" w:rsidR="004426D3" w:rsidRPr="00474077" w:rsidRDefault="004426D3" w:rsidP="00C111B9">
                            <w:pPr>
                              <w:pStyle w:val="Caption"/>
                            </w:pPr>
                            <w:bookmarkStart w:id="13" w:name="_Toc27134256"/>
                            <w:r>
                              <w:t xml:space="preserve">Figure </w:t>
                            </w:r>
                            <w:r w:rsidR="00FD386C">
                              <w:fldChar w:fldCharType="begin"/>
                            </w:r>
                            <w:r w:rsidR="00FD386C">
                              <w:instrText xml:space="preserve"> SEQ Figure \* ARABIC </w:instrText>
                            </w:r>
                            <w:r w:rsidR="00FD386C">
                              <w:fldChar w:fldCharType="separate"/>
                            </w:r>
                            <w:r>
                              <w:rPr>
                                <w:noProof/>
                              </w:rPr>
                              <w:t>4</w:t>
                            </w:r>
                            <w:r w:rsidR="00FD386C">
                              <w:rPr>
                                <w:noProof/>
                              </w:rPr>
                              <w:fldChar w:fldCharType="end"/>
                            </w:r>
                            <w:r>
                              <w:t xml:space="preserve"> D</w:t>
                            </w:r>
                            <w:r w:rsidRPr="00A756CD">
                              <w:t>igital camber gauge</w:t>
                            </w:r>
                            <w:bookmarkEnd w:id="1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B96DFDE" id="Text Box 16" o:spid="_x0000_s1029" type="#_x0000_t202" style="position:absolute;margin-left:387.8pt;margin-top:13.1pt;width:119.45pt;height:.05pt;z-index:2516756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" stroked="f">
                <v:textbox style="mso-fit-shape-to-text:t" inset="0,0,0,0">
                  <w:txbxContent>
                    <w:p w14:paraId="3D058ECB" w14:textId="325A5F7F" w:rsidR="004426D3" w:rsidRPr="00474077" w:rsidRDefault="004426D3" w:rsidP="00C111B9">
                      <w:pPr>
                        <w:pStyle w:val="Caption"/>
                      </w:pPr>
                      <w:bookmarkStart w:id="14" w:name="_Toc27134256"/>
                      <w:r>
                        <w:t xml:space="preserve">Figure </w:t>
                      </w:r>
                      <w:r w:rsidR="00FD386C">
                        <w:fldChar w:fldCharType="begin"/>
                      </w:r>
                      <w:r w:rsidR="00FD386C">
                        <w:instrText xml:space="preserve"> SEQ Figure \* ARABIC </w:instrText>
                      </w:r>
                      <w:r w:rsidR="00FD386C">
                        <w:fldChar w:fldCharType="separate"/>
                      </w:r>
                      <w:r>
                        <w:rPr>
                          <w:noProof/>
                        </w:rPr>
                        <w:t>4</w:t>
                      </w:r>
                      <w:r w:rsidR="00FD386C">
                        <w:rPr>
                          <w:noProof/>
                        </w:rPr>
                        <w:fldChar w:fldCharType="end"/>
                      </w:r>
                      <w:r>
                        <w:t xml:space="preserve"> D</w:t>
                      </w:r>
                      <w:r w:rsidRPr="00A756CD">
                        <w:t>igital camber gauge</w:t>
                      </w:r>
                      <w:bookmarkEnd w:id="14"/>
                    </w:p>
                  </w:txbxContent>
                </v:textbox>
                <w10:wrap type="square"/>
              </v:shape>
            </w:pict>
          </mc:Fallback>
        </mc:AlternateContent>
      </w:r>
      <w:r w:rsidRPr="00C111B9">
        <w:rPr>
          <w:noProof/>
        </w:rPr>
        <w:drawing>
          <wp:anchor distT="0" distB="0" distL="114300" distR="114300" simplePos="0" relativeHeight="251667456" behindDoc="1" locked="0" layoutInCell="1" allowOverlap="1" wp14:anchorId="5A6B3764" wp14:editId="51AAAD3D">
            <wp:simplePos x="0" y="0"/>
            <wp:positionH relativeFrom="margin">
              <wp:posOffset>5288106</wp:posOffset>
            </wp:positionH>
            <wp:positionV relativeFrom="paragraph">
              <wp:posOffset>254000</wp:posOffset>
            </wp:positionV>
            <wp:extent cx="914400" cy="1112520"/>
            <wp:effectExtent l="0" t="0" r="0" b="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extLst>
                        <a:ext uri="{28A0092B-C50C-407E-A947-70E740481C1C}">
                          <a14:useLocalDpi xmlns:a14="http://schemas.microsoft.com/office/drawing/2010/main" val="0"/>
                        </a:ext>
                      </a:extLst>
                    </a:blip>
                    <a:srcRect l="35489" t="29355" r="25908" b="8044"/>
                    <a:stretch/>
                  </pic:blipFill>
                  <pic:spPr bwMode="auto">
                    <a:xfrm>
                      <a:off x="0" y="0"/>
                      <a:ext cx="914400" cy="11125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525874A" w14:textId="390DAAD7" w:rsidR="00C111B9" w:rsidRDefault="00AE3B97" w:rsidP="00487FA7">
      <w:pPr>
        <w:rPr>
          <w:sz w:val="24"/>
          <w:szCs w:val="24"/>
        </w:rPr>
      </w:pPr>
      <w:r>
        <w:rPr>
          <w:sz w:val="24"/>
          <w:szCs w:val="24"/>
        </w:rPr>
        <w:t xml:space="preserve">One more student will use the DTI gauges to see </w:t>
      </w:r>
      <w:r w:rsidR="000E3813">
        <w:rPr>
          <w:sz w:val="24"/>
          <w:szCs w:val="24"/>
        </w:rPr>
        <w:t>what affect it has on the wheel hub when the damper length changes</w:t>
      </w:r>
      <w:r w:rsidR="00711A78">
        <w:rPr>
          <w:sz w:val="24"/>
          <w:szCs w:val="24"/>
        </w:rPr>
        <w:t xml:space="preserve">. The DTI gauges will be </w:t>
      </w:r>
      <w:r w:rsidR="00711A78" w:rsidRPr="00711A78">
        <w:rPr>
          <w:sz w:val="24"/>
          <w:szCs w:val="24"/>
        </w:rPr>
        <w:t>attach</w:t>
      </w:r>
      <w:r w:rsidR="00711A78">
        <w:rPr>
          <w:sz w:val="24"/>
          <w:szCs w:val="24"/>
        </w:rPr>
        <w:t xml:space="preserve">ed onto the plate when the plate will </w:t>
      </w:r>
      <w:r w:rsidR="001D5230" w:rsidRPr="00711A78">
        <w:rPr>
          <w:sz w:val="24"/>
          <w:szCs w:val="24"/>
        </w:rPr>
        <w:t>be attached</w:t>
      </w:r>
      <w:r w:rsidR="00711A78">
        <w:rPr>
          <w:sz w:val="24"/>
          <w:szCs w:val="24"/>
        </w:rPr>
        <w:t xml:space="preserve"> to the wheel hub and</w:t>
      </w:r>
      <w:r w:rsidR="000E3813">
        <w:rPr>
          <w:sz w:val="24"/>
          <w:szCs w:val="24"/>
        </w:rPr>
        <w:t xml:space="preserve"> it will be </w:t>
      </w:r>
      <w:r w:rsidR="001D5230">
        <w:rPr>
          <w:sz w:val="24"/>
          <w:szCs w:val="24"/>
        </w:rPr>
        <w:t>measured</w:t>
      </w:r>
      <w:r w:rsidR="000E3813">
        <w:rPr>
          <w:sz w:val="24"/>
          <w:szCs w:val="24"/>
        </w:rPr>
        <w:t xml:space="preserve"> every 2 turns on both DTI gauges.</w:t>
      </w:r>
    </w:p>
    <w:p w14:paraId="5EAA056B" w14:textId="22A02F0E" w:rsidR="00C111B9" w:rsidRDefault="00C111B9" w:rsidP="00487FA7">
      <w:pPr>
        <w:rPr>
          <w:sz w:val="24"/>
          <w:szCs w:val="24"/>
        </w:rPr>
      </w:pPr>
      <w:r>
        <w:rPr>
          <w:noProof/>
        </w:rPr>
        <mc:AlternateContent>
          <mc:Choice Requires="wps">
            <w:drawing>
              <wp:anchor distT="0" distB="0" distL="114300" distR="114300" simplePos="0" relativeHeight="251677696" behindDoc="0" locked="0" layoutInCell="1" allowOverlap="1" wp14:anchorId="49F927DB" wp14:editId="441BCB30">
                <wp:simplePos x="0" y="0"/>
                <wp:positionH relativeFrom="column">
                  <wp:posOffset>4841875</wp:posOffset>
                </wp:positionH>
                <wp:positionV relativeFrom="paragraph">
                  <wp:posOffset>212725</wp:posOffset>
                </wp:positionV>
                <wp:extent cx="1357630" cy="635"/>
                <wp:effectExtent l="0" t="0" r="0" b="0"/>
                <wp:wrapSquare wrapText="bothSides"/>
                <wp:docPr id="17" name="Text Box 17"/>
                <wp:cNvGraphicFramePr/>
                <a:graphic xmlns:a="http://schemas.openxmlformats.org/drawingml/2006/main">
                  <a:graphicData uri="http://schemas.microsoft.com/office/word/2010/wordprocessingShape">
                    <wps:wsp>
                      <wps:cNvSpPr txBox="1"/>
                      <wps:spPr>
                        <a:xfrm>
                          <a:off x="0" y="0"/>
                          <a:ext cx="1357630" cy="635"/>
                        </a:xfrm>
                        <a:prstGeom prst="rect">
                          <a:avLst/>
                        </a:prstGeom>
                        <a:solidFill>
                          <a:prstClr val="white"/>
                        </a:solidFill>
                        <a:ln>
                          <a:noFill/>
                        </a:ln>
                      </wps:spPr>
                      <wps:txbx>
                        <w:txbxContent>
                          <w:p w14:paraId="2339A33B" w14:textId="4C81F90E" w:rsidR="004426D3" w:rsidRPr="00045FFD" w:rsidRDefault="004426D3" w:rsidP="00C111B9">
                            <w:pPr>
                              <w:pStyle w:val="Caption"/>
                              <w:rPr>
                                <w:noProof/>
                              </w:rPr>
                            </w:pPr>
                            <w:bookmarkStart w:id="15" w:name="_Toc27134257"/>
                            <w:r>
                              <w:t xml:space="preserve">Figure </w:t>
                            </w:r>
                            <w:r w:rsidR="00FD386C">
                              <w:fldChar w:fldCharType="begin"/>
                            </w:r>
                            <w:r w:rsidR="00FD386C">
                              <w:instrText xml:space="preserve"> SEQ Figure \* ARABIC </w:instrText>
                            </w:r>
                            <w:r w:rsidR="00FD386C">
                              <w:fldChar w:fldCharType="separate"/>
                            </w:r>
                            <w:r>
                              <w:rPr>
                                <w:noProof/>
                              </w:rPr>
                              <w:t>5</w:t>
                            </w:r>
                            <w:r w:rsidR="00FD386C">
                              <w:rPr>
                                <w:noProof/>
                              </w:rPr>
                              <w:fldChar w:fldCharType="end"/>
                            </w:r>
                            <w:r>
                              <w:t xml:space="preserve"> DTI gauge A and B</w:t>
                            </w:r>
                            <w:bookmarkEnd w:id="1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9F927DB" id="Text Box 17" o:spid="_x0000_s1030" type="#_x0000_t202" style="position:absolute;margin-left:381.25pt;margin-top:16.75pt;width:106.9pt;height:.05pt;z-index:2516776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" stroked="f">
                <v:textbox style="mso-fit-shape-to-text:t" inset="0,0,0,0">
                  <w:txbxContent>
                    <w:p w14:paraId="2339A33B" w14:textId="4C81F90E" w:rsidR="004426D3" w:rsidRPr="00045FFD" w:rsidRDefault="004426D3" w:rsidP="00C111B9">
                      <w:pPr>
                        <w:pStyle w:val="Caption"/>
                        <w:rPr>
                          <w:noProof/>
                        </w:rPr>
                      </w:pPr>
                      <w:bookmarkStart w:id="16" w:name="_Toc27134257"/>
                      <w:r>
                        <w:t xml:space="preserve">Figure </w:t>
                      </w:r>
                      <w:r w:rsidR="00FD386C">
                        <w:fldChar w:fldCharType="begin"/>
                      </w:r>
                      <w:r w:rsidR="00FD386C">
                        <w:instrText xml:space="preserve"> SEQ Figure \* ARABIC </w:instrText>
                      </w:r>
                      <w:r w:rsidR="00FD386C">
                        <w:fldChar w:fldCharType="separate"/>
                      </w:r>
                      <w:r>
                        <w:rPr>
                          <w:noProof/>
                        </w:rPr>
                        <w:t>5</w:t>
                      </w:r>
                      <w:r w:rsidR="00FD386C">
                        <w:rPr>
                          <w:noProof/>
                        </w:rPr>
                        <w:fldChar w:fldCharType="end"/>
                      </w:r>
                      <w:r>
                        <w:t xml:space="preserve"> DTI gauge A and B</w:t>
                      </w:r>
                      <w:bookmarkEnd w:id="16"/>
                    </w:p>
                  </w:txbxContent>
                </v:textbox>
                <w10:wrap type="square"/>
              </v:shape>
            </w:pict>
          </mc:Fallback>
        </mc:AlternateContent>
      </w:r>
    </w:p>
    <w:p w14:paraId="169A8FDC" w14:textId="050B4D40" w:rsidR="00B33F2E" w:rsidRDefault="00C111B9" w:rsidP="00487FA7">
      <w:pPr>
        <w:rPr>
          <w:sz w:val="24"/>
          <w:szCs w:val="24"/>
        </w:rPr>
      </w:pPr>
      <w:r>
        <w:rPr>
          <w:noProof/>
        </w:rPr>
        <mc:AlternateContent>
          <mc:Choice Requires="wps">
            <w:drawing>
              <wp:anchor distT="0" distB="0" distL="114300" distR="114300" simplePos="0" relativeHeight="251679744" behindDoc="0" locked="0" layoutInCell="1" allowOverlap="1" wp14:anchorId="1D9F3EDC" wp14:editId="7903CC07">
                <wp:simplePos x="0" y="0"/>
                <wp:positionH relativeFrom="column">
                  <wp:posOffset>5499100</wp:posOffset>
                </wp:positionH>
                <wp:positionV relativeFrom="paragraph">
                  <wp:posOffset>1252855</wp:posOffset>
                </wp:positionV>
                <wp:extent cx="914400" cy="635"/>
                <wp:effectExtent l="0" t="0" r="0" b="0"/>
                <wp:wrapSquare wrapText="bothSides"/>
                <wp:docPr id="18" name="Text Box 18"/>
                <wp:cNvGraphicFramePr/>
                <a:graphic xmlns:a="http://schemas.openxmlformats.org/drawingml/2006/main">
                  <a:graphicData uri="http://schemas.microsoft.com/office/word/2010/wordprocessingShape">
                    <wps:wsp>
                      <wps:cNvSpPr txBox="1"/>
                      <wps:spPr>
                        <a:xfrm>
                          <a:off x="0" y="0"/>
                          <a:ext cx="914400" cy="635"/>
                        </a:xfrm>
                        <a:prstGeom prst="rect">
                          <a:avLst/>
                        </a:prstGeom>
                        <a:solidFill>
                          <a:prstClr val="white"/>
                        </a:solidFill>
                        <a:ln>
                          <a:noFill/>
                        </a:ln>
                      </wps:spPr>
                      <wps:txbx>
                        <w:txbxContent>
                          <w:p w14:paraId="798A5A99" w14:textId="50805498" w:rsidR="004426D3" w:rsidRPr="00173120" w:rsidRDefault="004426D3" w:rsidP="00C111B9">
                            <w:pPr>
                              <w:pStyle w:val="Caption"/>
                            </w:pPr>
                            <w:bookmarkStart w:id="17" w:name="_Toc27134258"/>
                            <w:r>
                              <w:t xml:space="preserve">Figure </w:t>
                            </w:r>
                            <w:r w:rsidR="00FD386C">
                              <w:fldChar w:fldCharType="begin"/>
                            </w:r>
                            <w:r w:rsidR="00FD386C">
                              <w:instrText xml:space="preserve"> SEQ Figure \* ARABIC </w:instrText>
                            </w:r>
                            <w:r w:rsidR="00FD386C">
                              <w:fldChar w:fldCharType="separate"/>
                            </w:r>
                            <w:r>
                              <w:rPr>
                                <w:noProof/>
                              </w:rPr>
                              <w:t>6</w:t>
                            </w:r>
                            <w:r w:rsidR="00FD386C">
                              <w:rPr>
                                <w:noProof/>
                              </w:rPr>
                              <w:fldChar w:fldCharType="end"/>
                            </w:r>
                            <w:r>
                              <w:t xml:space="preserve"> D</w:t>
                            </w:r>
                            <w:r w:rsidRPr="001B47DF">
                              <w:t>igital spring tester</w:t>
                            </w:r>
                            <w:bookmarkEnd w:id="1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D9F3EDC" id="Text Box 18" o:spid="_x0000_s1031" type="#_x0000_t202" style="position:absolute;margin-left:433pt;margin-top:98.65pt;width:1in;height:.05pt;z-index:2516797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" stroked="f">
                <v:textbox style="mso-fit-shape-to-text:t" inset="0,0,0,0">
                  <w:txbxContent>
                    <w:p w14:paraId="798A5A99" w14:textId="50805498" w:rsidR="004426D3" w:rsidRPr="00173120" w:rsidRDefault="004426D3" w:rsidP="00C111B9">
                      <w:pPr>
                        <w:pStyle w:val="Caption"/>
                      </w:pPr>
                      <w:bookmarkStart w:id="18" w:name="_Toc27134258"/>
                      <w:r>
                        <w:t xml:space="preserve">Figure </w:t>
                      </w:r>
                      <w:r w:rsidR="00FD386C">
                        <w:fldChar w:fldCharType="begin"/>
                      </w:r>
                      <w:r w:rsidR="00FD386C">
                        <w:instrText xml:space="preserve"> SEQ Figure \* ARABIC </w:instrText>
                      </w:r>
                      <w:r w:rsidR="00FD386C">
                        <w:fldChar w:fldCharType="separate"/>
                      </w:r>
                      <w:r>
                        <w:rPr>
                          <w:noProof/>
                        </w:rPr>
                        <w:t>6</w:t>
                      </w:r>
                      <w:r w:rsidR="00FD386C">
                        <w:rPr>
                          <w:noProof/>
                        </w:rPr>
                        <w:fldChar w:fldCharType="end"/>
                      </w:r>
                      <w:r>
                        <w:t xml:space="preserve"> D</w:t>
                      </w:r>
                      <w:r w:rsidRPr="001B47DF">
                        <w:t>igital spring tester</w:t>
                      </w:r>
                      <w:bookmarkEnd w:id="18"/>
                    </w:p>
                  </w:txbxContent>
                </v:textbox>
                <w10:wrap type="square"/>
              </v:shape>
            </w:pict>
          </mc:Fallback>
        </mc:AlternateContent>
      </w:r>
      <w:r w:rsidRPr="00601059">
        <w:rPr>
          <w:noProof/>
        </w:rPr>
        <w:drawing>
          <wp:anchor distT="0" distB="0" distL="114300" distR="114300" simplePos="0" relativeHeight="251663360" behindDoc="1" locked="0" layoutInCell="1" allowOverlap="1" wp14:anchorId="7FDB40B8" wp14:editId="66D9D1D8">
            <wp:simplePos x="0" y="0"/>
            <wp:positionH relativeFrom="column">
              <wp:posOffset>5499331</wp:posOffset>
            </wp:positionH>
            <wp:positionV relativeFrom="paragraph">
              <wp:posOffset>168679</wp:posOffset>
            </wp:positionV>
            <wp:extent cx="755015" cy="1027430"/>
            <wp:effectExtent l="0" t="0" r="6985" b="127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755015" cy="1027430"/>
                    </a:xfrm>
                    <a:prstGeom prst="rect">
                      <a:avLst/>
                    </a:prstGeom>
                  </pic:spPr>
                </pic:pic>
              </a:graphicData>
            </a:graphic>
            <wp14:sizeRelH relativeFrom="page">
              <wp14:pctWidth>0</wp14:pctWidth>
            </wp14:sizeRelH>
            <wp14:sizeRelV relativeFrom="page">
              <wp14:pctHeight>0</wp14:pctHeight>
            </wp14:sizeRelV>
          </wp:anchor>
        </w:drawing>
      </w:r>
      <w:r w:rsidR="00D93B4E">
        <w:rPr>
          <w:sz w:val="24"/>
          <w:szCs w:val="24"/>
        </w:rPr>
        <w:t>After getting these results, the group of students was taken to a digital spring tester to test the spring rate from the measuring rig and the test will be repeated ten times. The DTI will be used to check to see if the spring is compressed one full rotation each test.</w:t>
      </w:r>
    </w:p>
    <w:p w14:paraId="7AB53A53" w14:textId="6B2E911C" w:rsidR="00C111B9" w:rsidRDefault="00A412B6" w:rsidP="00487FA7">
      <w:pPr>
        <w:rPr>
          <w:sz w:val="24"/>
          <w:szCs w:val="24"/>
        </w:rPr>
      </w:pPr>
      <w:r>
        <w:rPr>
          <w:noProof/>
        </w:rPr>
        <mc:AlternateContent>
          <mc:Choice Requires="wps">
            <w:drawing>
              <wp:anchor distT="0" distB="0" distL="114300" distR="114300" simplePos="0" relativeHeight="251681792" behindDoc="0" locked="0" layoutInCell="1" allowOverlap="1" wp14:anchorId="7481CC1D" wp14:editId="68A22089">
                <wp:simplePos x="0" y="0"/>
                <wp:positionH relativeFrom="column">
                  <wp:posOffset>-796925</wp:posOffset>
                </wp:positionH>
                <wp:positionV relativeFrom="paragraph">
                  <wp:posOffset>1308735</wp:posOffset>
                </wp:positionV>
                <wp:extent cx="1619885" cy="635"/>
                <wp:effectExtent l="0" t="0" r="0" b="0"/>
                <wp:wrapSquare wrapText="bothSides"/>
                <wp:docPr id="19" name="Text Box 19"/>
                <wp:cNvGraphicFramePr/>
                <a:graphic xmlns:a="http://schemas.openxmlformats.org/drawingml/2006/main">
                  <a:graphicData uri="http://schemas.microsoft.com/office/word/2010/wordprocessingShape">
                    <wps:wsp>
                      <wps:cNvSpPr txBox="1"/>
                      <wps:spPr>
                        <a:xfrm>
                          <a:off x="0" y="0"/>
                          <a:ext cx="1619885" cy="635"/>
                        </a:xfrm>
                        <a:prstGeom prst="rect">
                          <a:avLst/>
                        </a:prstGeom>
                        <a:solidFill>
                          <a:prstClr val="white"/>
                        </a:solidFill>
                        <a:ln>
                          <a:noFill/>
                        </a:ln>
                      </wps:spPr>
                      <wps:txbx>
                        <w:txbxContent>
                          <w:p w14:paraId="34FBDFB9" w14:textId="61AD0343" w:rsidR="004426D3" w:rsidRPr="00B20A56" w:rsidRDefault="004426D3" w:rsidP="00A412B6">
                            <w:pPr>
                              <w:pStyle w:val="Caption"/>
                            </w:pPr>
                            <w:bookmarkStart w:id="19" w:name="_Toc27134259"/>
                            <w:r>
                              <w:t xml:space="preserve">Figure </w:t>
                            </w:r>
                            <w:r w:rsidR="00FD386C">
                              <w:fldChar w:fldCharType="begin"/>
                            </w:r>
                            <w:r w:rsidR="00FD386C">
                              <w:instrText xml:space="preserve"> SEQ Figure \* ARABIC </w:instrText>
                            </w:r>
                            <w:r w:rsidR="00FD386C">
                              <w:fldChar w:fldCharType="separate"/>
                            </w:r>
                            <w:r>
                              <w:rPr>
                                <w:noProof/>
                              </w:rPr>
                              <w:t>7</w:t>
                            </w:r>
                            <w:r w:rsidR="00FD386C">
                              <w:rPr>
                                <w:noProof/>
                              </w:rPr>
                              <w:fldChar w:fldCharType="end"/>
                            </w:r>
                            <w:r>
                              <w:t xml:space="preserve"> Result of </w:t>
                            </w:r>
                            <w:proofErr w:type="spellStart"/>
                            <w:r>
                              <w:t>unsprung</w:t>
                            </w:r>
                            <w:proofErr w:type="spellEnd"/>
                            <w:r>
                              <w:t xml:space="preserve"> mass</w:t>
                            </w:r>
                            <w:bookmarkEnd w:id="1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481CC1D" id="Text Box 19" o:spid="_x0000_s1032" type="#_x0000_t202" style="position:absolute;margin-left:-62.75pt;margin-top:103.05pt;width:127.55pt;height:.05pt;z-index:2516817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" stroked="f">
                <v:textbox style="mso-fit-shape-to-text:t" inset="0,0,0,0">
                  <w:txbxContent>
                    <w:p w14:paraId="34FBDFB9" w14:textId="61AD0343" w:rsidR="004426D3" w:rsidRPr="00B20A56" w:rsidRDefault="004426D3" w:rsidP="00A412B6">
                      <w:pPr>
                        <w:pStyle w:val="Caption"/>
                      </w:pPr>
                      <w:bookmarkStart w:id="20" w:name="_Toc27134259"/>
                      <w:r>
                        <w:t xml:space="preserve">Figure </w:t>
                      </w:r>
                      <w:r w:rsidR="00FD386C">
                        <w:fldChar w:fldCharType="begin"/>
                      </w:r>
                      <w:r w:rsidR="00FD386C">
                        <w:instrText xml:space="preserve"> SEQ Figure \* ARABIC </w:instrText>
                      </w:r>
                      <w:r w:rsidR="00FD386C">
                        <w:fldChar w:fldCharType="separate"/>
                      </w:r>
                      <w:r>
                        <w:rPr>
                          <w:noProof/>
                        </w:rPr>
                        <w:t>7</w:t>
                      </w:r>
                      <w:r w:rsidR="00FD386C">
                        <w:rPr>
                          <w:noProof/>
                        </w:rPr>
                        <w:fldChar w:fldCharType="end"/>
                      </w:r>
                      <w:r>
                        <w:t xml:space="preserve"> Result of </w:t>
                      </w:r>
                      <w:proofErr w:type="spellStart"/>
                      <w:r>
                        <w:t>unsprung</w:t>
                      </w:r>
                      <w:proofErr w:type="spellEnd"/>
                      <w:r>
                        <w:t xml:space="preserve"> mass</w:t>
                      </w:r>
                      <w:bookmarkEnd w:id="20"/>
                    </w:p>
                  </w:txbxContent>
                </v:textbox>
                <w10:wrap type="square"/>
              </v:shape>
            </w:pict>
          </mc:Fallback>
        </mc:AlternateContent>
      </w:r>
      <w:r w:rsidR="00C111B9" w:rsidRPr="00601059">
        <w:rPr>
          <w:noProof/>
        </w:rPr>
        <w:drawing>
          <wp:anchor distT="0" distB="0" distL="114300" distR="114300" simplePos="0" relativeHeight="251662336" behindDoc="1" locked="0" layoutInCell="1" allowOverlap="1" wp14:anchorId="52E6BCC5" wp14:editId="028CA029">
            <wp:simplePos x="0" y="0"/>
            <wp:positionH relativeFrom="margin">
              <wp:posOffset>-797156</wp:posOffset>
            </wp:positionH>
            <wp:positionV relativeFrom="paragraph">
              <wp:posOffset>176703</wp:posOffset>
            </wp:positionV>
            <wp:extent cx="1619885" cy="1075055"/>
            <wp:effectExtent l="0"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extLst>
                        <a:ext uri="{28A0092B-C50C-407E-A947-70E740481C1C}">
                          <a14:useLocalDpi xmlns:a14="http://schemas.microsoft.com/office/drawing/2010/main" val="0"/>
                        </a:ext>
                      </a:extLst>
                    </a:blip>
                    <a:srcRect t="17942" r="4156" b="35285"/>
                    <a:stretch/>
                  </pic:blipFill>
                  <pic:spPr bwMode="auto">
                    <a:xfrm>
                      <a:off x="0" y="0"/>
                      <a:ext cx="1619885" cy="10750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B24ECA5" w14:textId="523A4D49" w:rsidR="00D93B4E" w:rsidRPr="00487FA7" w:rsidRDefault="00D93B4E" w:rsidP="00487FA7">
      <w:pPr>
        <w:rPr>
          <w:sz w:val="24"/>
          <w:szCs w:val="24"/>
        </w:rPr>
      </w:pPr>
      <w:r>
        <w:rPr>
          <w:sz w:val="24"/>
          <w:szCs w:val="24"/>
        </w:rPr>
        <w:t xml:space="preserve">Finally, at the end of the laboratory session two, the opposite </w:t>
      </w:r>
      <w:r w:rsidR="00F521F6">
        <w:rPr>
          <w:sz w:val="24"/>
          <w:szCs w:val="24"/>
        </w:rPr>
        <w:t xml:space="preserve">of the measuring rig was disconnected and was used to measure the </w:t>
      </w:r>
      <w:proofErr w:type="spellStart"/>
      <w:r w:rsidR="00F521F6">
        <w:rPr>
          <w:sz w:val="24"/>
          <w:szCs w:val="24"/>
        </w:rPr>
        <w:t>unsprung</w:t>
      </w:r>
      <w:proofErr w:type="spellEnd"/>
      <w:r w:rsidR="00F521F6">
        <w:rPr>
          <w:sz w:val="24"/>
          <w:szCs w:val="24"/>
        </w:rPr>
        <w:t xml:space="preserve"> mass. The software on the computer shows the </w:t>
      </w:r>
      <w:proofErr w:type="spellStart"/>
      <w:r w:rsidR="00F521F6">
        <w:rPr>
          <w:sz w:val="24"/>
          <w:szCs w:val="24"/>
        </w:rPr>
        <w:t>unsprung</w:t>
      </w:r>
      <w:proofErr w:type="spellEnd"/>
      <w:r w:rsidR="00F521F6">
        <w:rPr>
          <w:sz w:val="24"/>
          <w:szCs w:val="24"/>
        </w:rPr>
        <w:t xml:space="preserve"> mass is 26kg.</w:t>
      </w:r>
    </w:p>
    <w:p w14:paraId="428DA883" w14:textId="4E18AAA6" w:rsidR="00DA6553" w:rsidRDefault="00DA6553" w:rsidP="006C0A37">
      <w:pPr>
        <w:rPr>
          <w:sz w:val="24"/>
          <w:szCs w:val="24"/>
        </w:rPr>
      </w:pPr>
    </w:p>
    <w:p w14:paraId="2505E657" w14:textId="2DEE7974" w:rsidR="00491FF1" w:rsidRDefault="00491FF1" w:rsidP="006C0A37">
      <w:pPr>
        <w:rPr>
          <w:sz w:val="24"/>
          <w:szCs w:val="24"/>
        </w:rPr>
      </w:pPr>
    </w:p>
    <w:p w14:paraId="5BF02AAE" w14:textId="6452FA2A" w:rsidR="005D4E99" w:rsidRDefault="005D4E99" w:rsidP="006C0A37">
      <w:pPr>
        <w:rPr>
          <w:sz w:val="24"/>
          <w:szCs w:val="24"/>
        </w:rPr>
      </w:pPr>
    </w:p>
    <w:p w14:paraId="74C84772" w14:textId="43CA9505" w:rsidR="00491FF1" w:rsidRPr="00491FF1" w:rsidRDefault="00491FF1" w:rsidP="00601059">
      <w:pPr>
        <w:pStyle w:val="Heading1"/>
        <w:jc w:val="center"/>
      </w:pPr>
      <w:bookmarkStart w:id="21" w:name="_Toc27134250"/>
      <w:r w:rsidRPr="00491FF1">
        <w:lastRenderedPageBreak/>
        <w:t>Results</w:t>
      </w:r>
      <w:bookmarkEnd w:id="21"/>
    </w:p>
    <w:p w14:paraId="4DB17504" w14:textId="77777777" w:rsidR="00A412B6" w:rsidRDefault="00A412B6" w:rsidP="006C0A37">
      <w:pPr>
        <w:rPr>
          <w:sz w:val="24"/>
          <w:szCs w:val="24"/>
        </w:rPr>
      </w:pPr>
    </w:p>
    <w:p w14:paraId="4269E3B0" w14:textId="1906BA8D" w:rsidR="00195D01" w:rsidRDefault="002C40F4" w:rsidP="006C0A37">
      <w:pPr>
        <w:rPr>
          <w:sz w:val="24"/>
          <w:szCs w:val="24"/>
        </w:rPr>
      </w:pPr>
      <w:r>
        <w:rPr>
          <w:sz w:val="24"/>
          <w:szCs w:val="24"/>
        </w:rPr>
        <w:t xml:space="preserve">The actual results and the Wingeo3 results will be put in the excel to make toe v ride height and camber v ride height. </w:t>
      </w:r>
      <w:r w:rsidR="005870DA">
        <w:rPr>
          <w:sz w:val="24"/>
          <w:szCs w:val="24"/>
        </w:rPr>
        <w:t>Then compared the difference</w:t>
      </w:r>
      <w:r w:rsidR="00C44DBB">
        <w:rPr>
          <w:sz w:val="24"/>
          <w:szCs w:val="24"/>
        </w:rPr>
        <w:t>s</w:t>
      </w:r>
      <w:r w:rsidR="005870DA">
        <w:rPr>
          <w:sz w:val="24"/>
          <w:szCs w:val="24"/>
        </w:rPr>
        <w:t xml:space="preserve"> </w:t>
      </w:r>
      <w:r w:rsidR="003D6094">
        <w:rPr>
          <w:sz w:val="24"/>
          <w:szCs w:val="24"/>
        </w:rPr>
        <w:t>of</w:t>
      </w:r>
      <w:r w:rsidR="005870DA">
        <w:rPr>
          <w:sz w:val="24"/>
          <w:szCs w:val="24"/>
        </w:rPr>
        <w:t xml:space="preserve"> the two results and </w:t>
      </w:r>
      <w:r w:rsidR="00C44DBB">
        <w:rPr>
          <w:sz w:val="24"/>
          <w:szCs w:val="24"/>
        </w:rPr>
        <w:t>explain the actual result and Wingeo3 results.</w:t>
      </w:r>
    </w:p>
    <w:p w14:paraId="7AF38471" w14:textId="26190290" w:rsidR="00583DFF" w:rsidRDefault="00583DFF" w:rsidP="006C0A37">
      <w:pPr>
        <w:rPr>
          <w:sz w:val="24"/>
          <w:szCs w:val="24"/>
        </w:rPr>
      </w:pPr>
    </w:p>
    <w:p w14:paraId="79D13BAB" w14:textId="77777777" w:rsidR="00D90481" w:rsidRDefault="00D90481" w:rsidP="006C0A37">
      <w:pPr>
        <w:rPr>
          <w:sz w:val="24"/>
          <w:szCs w:val="24"/>
        </w:rPr>
      </w:pPr>
    </w:p>
    <w:p w14:paraId="58A95A2B" w14:textId="37BF1E8D" w:rsidR="002C40F4" w:rsidRDefault="00C44DBB" w:rsidP="006C0A37">
      <w:pPr>
        <w:rPr>
          <w:sz w:val="24"/>
          <w:szCs w:val="24"/>
        </w:rPr>
      </w:pPr>
      <w:r>
        <w:rPr>
          <w:noProof/>
        </w:rPr>
        <mc:AlternateContent>
          <mc:Choice Requires="wps">
            <w:drawing>
              <wp:anchor distT="0" distB="0" distL="114300" distR="114300" simplePos="0" relativeHeight="251683840" behindDoc="0" locked="0" layoutInCell="1" allowOverlap="1" wp14:anchorId="3A03D812" wp14:editId="1BA7887C">
                <wp:simplePos x="0" y="0"/>
                <wp:positionH relativeFrom="column">
                  <wp:posOffset>-342900</wp:posOffset>
                </wp:positionH>
                <wp:positionV relativeFrom="paragraph">
                  <wp:posOffset>2321560</wp:posOffset>
                </wp:positionV>
                <wp:extent cx="4362450" cy="635"/>
                <wp:effectExtent l="0" t="0" r="0" b="0"/>
                <wp:wrapSquare wrapText="bothSides"/>
                <wp:docPr id="20" name="Text Box 20"/>
                <wp:cNvGraphicFramePr/>
                <a:graphic xmlns:a="http://schemas.openxmlformats.org/drawingml/2006/main">
                  <a:graphicData uri="http://schemas.microsoft.com/office/word/2010/wordprocessingShape">
                    <wps:wsp>
                      <wps:cNvSpPr txBox="1"/>
                      <wps:spPr>
                        <a:xfrm>
                          <a:off x="0" y="0"/>
                          <a:ext cx="4362450" cy="635"/>
                        </a:xfrm>
                        <a:prstGeom prst="rect">
                          <a:avLst/>
                        </a:prstGeom>
                        <a:solidFill>
                          <a:prstClr val="white"/>
                        </a:solidFill>
                        <a:ln>
                          <a:noFill/>
                        </a:ln>
                      </wps:spPr>
                      <wps:txbx>
                        <w:txbxContent>
                          <w:p w14:paraId="2258ADF0" w14:textId="1487614B" w:rsidR="004426D3" w:rsidRPr="004363A7" w:rsidRDefault="004426D3" w:rsidP="00C44DBB">
                            <w:pPr>
                              <w:pStyle w:val="Caption"/>
                              <w:rPr>
                                <w:noProof/>
                              </w:rPr>
                            </w:pPr>
                            <w:bookmarkStart w:id="22" w:name="_Toc27134260"/>
                            <w:r>
                              <w:t xml:space="preserve">Figure </w:t>
                            </w:r>
                            <w:r w:rsidR="00FD386C">
                              <w:fldChar w:fldCharType="begin"/>
                            </w:r>
                            <w:r w:rsidR="00FD386C">
                              <w:instrText xml:space="preserve"> SEQ Figure \* ARABIC </w:instrText>
                            </w:r>
                            <w:r w:rsidR="00FD386C">
                              <w:fldChar w:fldCharType="separate"/>
                            </w:r>
                            <w:r>
                              <w:rPr>
                                <w:noProof/>
                              </w:rPr>
                              <w:t>8</w:t>
                            </w:r>
                            <w:r w:rsidR="00FD386C">
                              <w:rPr>
                                <w:noProof/>
                              </w:rPr>
                              <w:fldChar w:fldCharType="end"/>
                            </w:r>
                            <w:r>
                              <w:t xml:space="preserve"> Toe v Ride Height</w:t>
                            </w:r>
                            <w:bookmarkEnd w:id="2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A03D812" id="Text Box 20" o:spid="_x0000_s1033" type="#_x0000_t202" style="position:absolute;margin-left:-27pt;margin-top:182.8pt;width:343.5pt;height:.05pt;z-index:2516838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" stroked="f">
                <v:textbox style="mso-fit-shape-to-text:t" inset="0,0,0,0">
                  <w:txbxContent>
                    <w:p w14:paraId="2258ADF0" w14:textId="1487614B" w:rsidR="004426D3" w:rsidRPr="004363A7" w:rsidRDefault="004426D3" w:rsidP="00C44DBB">
                      <w:pPr>
                        <w:pStyle w:val="Caption"/>
                        <w:rPr>
                          <w:noProof/>
                        </w:rPr>
                      </w:pPr>
                      <w:bookmarkStart w:id="23" w:name="_Toc27134260"/>
                      <w:r>
                        <w:t xml:space="preserve">Figure </w:t>
                      </w:r>
                      <w:r w:rsidR="00FD386C">
                        <w:fldChar w:fldCharType="begin"/>
                      </w:r>
                      <w:r w:rsidR="00FD386C">
                        <w:instrText xml:space="preserve"> SEQ Figure \* ARABIC </w:instrText>
                      </w:r>
                      <w:r w:rsidR="00FD386C">
                        <w:fldChar w:fldCharType="separate"/>
                      </w:r>
                      <w:r>
                        <w:rPr>
                          <w:noProof/>
                        </w:rPr>
                        <w:t>8</w:t>
                      </w:r>
                      <w:r w:rsidR="00FD386C">
                        <w:rPr>
                          <w:noProof/>
                        </w:rPr>
                        <w:fldChar w:fldCharType="end"/>
                      </w:r>
                      <w:r>
                        <w:t xml:space="preserve"> Toe v Ride Height</w:t>
                      </w:r>
                      <w:bookmarkEnd w:id="23"/>
                    </w:p>
                  </w:txbxContent>
                </v:textbox>
                <w10:wrap type="square"/>
              </v:shape>
            </w:pict>
          </mc:Fallback>
        </mc:AlternateContent>
      </w:r>
      <w:r w:rsidR="00D90481" w:rsidRPr="00195D01">
        <w:rPr>
          <w:noProof/>
        </w:rPr>
        <w:drawing>
          <wp:anchor distT="0" distB="0" distL="114300" distR="114300" simplePos="0" relativeHeight="251658240" behindDoc="0" locked="0" layoutInCell="1" allowOverlap="1" wp14:anchorId="1A47770C" wp14:editId="05C75375">
            <wp:simplePos x="0" y="0"/>
            <wp:positionH relativeFrom="margin">
              <wp:posOffset>-342958</wp:posOffset>
            </wp:positionH>
            <wp:positionV relativeFrom="paragraph">
              <wp:posOffset>83762</wp:posOffset>
            </wp:positionV>
            <wp:extent cx="4362450" cy="2181225"/>
            <wp:effectExtent l="0" t="0" r="0" b="952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cstate="print">
                      <a:extLst>
                        <a:ext uri="{28A0092B-C50C-407E-A947-70E740481C1C}">
                          <a14:useLocalDpi xmlns:a14="http://schemas.microsoft.com/office/drawing/2010/main" val="0"/>
                        </a:ext>
                      </a:extLst>
                    </a:blip>
                    <a:srcRect l="8309" t="27477" r="15577" b="18751"/>
                    <a:stretch/>
                  </pic:blipFill>
                  <pic:spPr bwMode="auto">
                    <a:xfrm>
                      <a:off x="0" y="0"/>
                      <a:ext cx="4362450" cy="21812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95D01">
        <w:rPr>
          <w:sz w:val="24"/>
          <w:szCs w:val="24"/>
        </w:rPr>
        <w:t>T</w:t>
      </w:r>
      <w:r w:rsidR="0016034A">
        <w:rPr>
          <w:sz w:val="24"/>
          <w:szCs w:val="24"/>
        </w:rPr>
        <w:t xml:space="preserve">he result </w:t>
      </w:r>
      <w:r w:rsidR="006C56F9">
        <w:rPr>
          <w:sz w:val="24"/>
          <w:szCs w:val="24"/>
        </w:rPr>
        <w:t xml:space="preserve">of toe v ride height </w:t>
      </w:r>
      <w:r w:rsidR="0016034A">
        <w:rPr>
          <w:sz w:val="24"/>
          <w:szCs w:val="24"/>
        </w:rPr>
        <w:t xml:space="preserve">shows the wingeo3 have a straight line </w:t>
      </w:r>
      <w:r w:rsidR="00583DFF">
        <w:rPr>
          <w:sz w:val="24"/>
          <w:szCs w:val="24"/>
        </w:rPr>
        <w:t>climbing upwards</w:t>
      </w:r>
      <w:r w:rsidR="0016034A">
        <w:rPr>
          <w:sz w:val="24"/>
          <w:szCs w:val="24"/>
        </w:rPr>
        <w:t xml:space="preserve"> with no errors compared to the </w:t>
      </w:r>
      <w:r w:rsidR="00583DFF">
        <w:rPr>
          <w:sz w:val="24"/>
          <w:szCs w:val="24"/>
        </w:rPr>
        <w:t xml:space="preserve">actual result. The actual result has an </w:t>
      </w:r>
      <w:r w:rsidR="002C40F4">
        <w:rPr>
          <w:sz w:val="24"/>
          <w:szCs w:val="24"/>
        </w:rPr>
        <w:t>unsuspected increase on -20 to -25 ride height as the graph showed.</w:t>
      </w:r>
    </w:p>
    <w:p w14:paraId="73F5082C" w14:textId="136112A4" w:rsidR="00491FF1" w:rsidRDefault="002C40F4" w:rsidP="006C0A37">
      <w:pPr>
        <w:rPr>
          <w:sz w:val="24"/>
          <w:szCs w:val="24"/>
        </w:rPr>
      </w:pPr>
      <w:r>
        <w:rPr>
          <w:sz w:val="24"/>
          <w:szCs w:val="24"/>
        </w:rPr>
        <w:t xml:space="preserve"> </w:t>
      </w:r>
    </w:p>
    <w:p w14:paraId="57AB0ACD" w14:textId="17062714" w:rsidR="00495134" w:rsidRDefault="00495134" w:rsidP="006C0A37">
      <w:pPr>
        <w:rPr>
          <w:sz w:val="24"/>
          <w:szCs w:val="24"/>
        </w:rPr>
      </w:pPr>
    </w:p>
    <w:p w14:paraId="715F6487" w14:textId="08CB7AA0" w:rsidR="00495134" w:rsidRDefault="00C44DBB" w:rsidP="006C0A37">
      <w:pPr>
        <w:rPr>
          <w:sz w:val="24"/>
          <w:szCs w:val="24"/>
        </w:rPr>
      </w:pPr>
      <w:r>
        <w:rPr>
          <w:noProof/>
        </w:rPr>
        <mc:AlternateContent>
          <mc:Choice Requires="wps">
            <w:drawing>
              <wp:anchor distT="0" distB="0" distL="114300" distR="114300" simplePos="0" relativeHeight="251685888" behindDoc="1" locked="0" layoutInCell="1" allowOverlap="1" wp14:anchorId="012C0C31" wp14:editId="549D8387">
                <wp:simplePos x="0" y="0"/>
                <wp:positionH relativeFrom="column">
                  <wp:posOffset>-523875</wp:posOffset>
                </wp:positionH>
                <wp:positionV relativeFrom="paragraph">
                  <wp:posOffset>1990090</wp:posOffset>
                </wp:positionV>
                <wp:extent cx="4262755" cy="635"/>
                <wp:effectExtent l="0" t="0" r="0" b="0"/>
                <wp:wrapTight wrapText="bothSides">
                  <wp:wrapPolygon edited="0">
                    <wp:start x="0" y="0"/>
                    <wp:lineTo x="0" y="21600"/>
                    <wp:lineTo x="21600" y="21600"/>
                    <wp:lineTo x="21600" y="0"/>
                  </wp:wrapPolygon>
                </wp:wrapTight>
                <wp:docPr id="21" name="Text Box 21"/>
                <wp:cNvGraphicFramePr/>
                <a:graphic xmlns:a="http://schemas.openxmlformats.org/drawingml/2006/main">
                  <a:graphicData uri="http://schemas.microsoft.com/office/word/2010/wordprocessingShape">
                    <wps:wsp>
                      <wps:cNvSpPr txBox="1"/>
                      <wps:spPr>
                        <a:xfrm>
                          <a:off x="0" y="0"/>
                          <a:ext cx="4262755" cy="635"/>
                        </a:xfrm>
                        <a:prstGeom prst="rect">
                          <a:avLst/>
                        </a:prstGeom>
                        <a:solidFill>
                          <a:prstClr val="white"/>
                        </a:solidFill>
                        <a:ln>
                          <a:noFill/>
                        </a:ln>
                      </wps:spPr>
                      <wps:txbx>
                        <w:txbxContent>
                          <w:p w14:paraId="1DE3EF76" w14:textId="738C6779" w:rsidR="004426D3" w:rsidRPr="000F7CFD" w:rsidRDefault="004426D3" w:rsidP="00C44DBB">
                            <w:pPr>
                              <w:pStyle w:val="Caption"/>
                              <w:rPr>
                                <w:noProof/>
                              </w:rPr>
                            </w:pPr>
                            <w:bookmarkStart w:id="24" w:name="_Toc27134261"/>
                            <w:r>
                              <w:t xml:space="preserve">Figure </w:t>
                            </w:r>
                            <w:r w:rsidR="00FD386C">
                              <w:fldChar w:fldCharType="begin"/>
                            </w:r>
                            <w:r w:rsidR="00FD386C">
                              <w:instrText xml:space="preserve"> SEQ Figure \* ARABIC </w:instrText>
                            </w:r>
                            <w:r w:rsidR="00FD386C">
                              <w:fldChar w:fldCharType="separate"/>
                            </w:r>
                            <w:r>
                              <w:rPr>
                                <w:noProof/>
                              </w:rPr>
                              <w:t>9</w:t>
                            </w:r>
                            <w:r w:rsidR="00FD386C">
                              <w:rPr>
                                <w:noProof/>
                              </w:rPr>
                              <w:fldChar w:fldCharType="end"/>
                            </w:r>
                            <w:r>
                              <w:t xml:space="preserve"> Camber v Ride Height</w:t>
                            </w:r>
                            <w:bookmarkEnd w:id="2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12C0C31" id="Text Box 21" o:spid="_x0000_s1034" type="#_x0000_t202" style="position:absolute;margin-left:-41.25pt;margin-top:156.7pt;width:335.65pt;height:.05pt;z-index:-2516305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" stroked="f">
                <v:textbox style="mso-fit-shape-to-text:t" inset="0,0,0,0">
                  <w:txbxContent>
                    <w:p w14:paraId="1DE3EF76" w14:textId="738C6779" w:rsidR="004426D3" w:rsidRPr="000F7CFD" w:rsidRDefault="004426D3" w:rsidP="00C44DBB">
                      <w:pPr>
                        <w:pStyle w:val="Caption"/>
                        <w:rPr>
                          <w:noProof/>
                        </w:rPr>
                      </w:pPr>
                      <w:bookmarkStart w:id="25" w:name="_Toc27134261"/>
                      <w:r>
                        <w:t xml:space="preserve">Figure </w:t>
                      </w:r>
                      <w:r w:rsidR="00FD386C">
                        <w:fldChar w:fldCharType="begin"/>
                      </w:r>
                      <w:r w:rsidR="00FD386C">
                        <w:instrText xml:space="preserve"> SEQ Figure \* ARABIC </w:instrText>
                      </w:r>
                      <w:r w:rsidR="00FD386C">
                        <w:fldChar w:fldCharType="separate"/>
                      </w:r>
                      <w:r>
                        <w:rPr>
                          <w:noProof/>
                        </w:rPr>
                        <w:t>9</w:t>
                      </w:r>
                      <w:r w:rsidR="00FD386C">
                        <w:rPr>
                          <w:noProof/>
                        </w:rPr>
                        <w:fldChar w:fldCharType="end"/>
                      </w:r>
                      <w:r>
                        <w:t xml:space="preserve"> Camber v Ride Height</w:t>
                      </w:r>
                      <w:bookmarkEnd w:id="25"/>
                    </w:p>
                  </w:txbxContent>
                </v:textbox>
                <w10:wrap type="tight"/>
              </v:shape>
            </w:pict>
          </mc:Fallback>
        </mc:AlternateContent>
      </w:r>
      <w:r w:rsidR="006C56F9">
        <w:rPr>
          <w:noProof/>
        </w:rPr>
        <w:drawing>
          <wp:anchor distT="0" distB="0" distL="114300" distR="114300" simplePos="0" relativeHeight="251659264" behindDoc="1" locked="0" layoutInCell="1" allowOverlap="1" wp14:anchorId="1576777C" wp14:editId="4D55AE3C">
            <wp:simplePos x="0" y="0"/>
            <wp:positionH relativeFrom="column">
              <wp:posOffset>-524234</wp:posOffset>
            </wp:positionH>
            <wp:positionV relativeFrom="paragraph">
              <wp:posOffset>122445</wp:posOffset>
            </wp:positionV>
            <wp:extent cx="4262755" cy="1811020"/>
            <wp:effectExtent l="0" t="0" r="4445" b="0"/>
            <wp:wrapTight wrapText="bothSides">
              <wp:wrapPolygon edited="0">
                <wp:start x="0" y="0"/>
                <wp:lineTo x="0" y="21358"/>
                <wp:lineTo x="21526" y="21358"/>
                <wp:lineTo x="21526"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extLst>
                        <a:ext uri="{28A0092B-C50C-407E-A947-70E740481C1C}">
                          <a14:useLocalDpi xmlns:a14="http://schemas.microsoft.com/office/drawing/2010/main" val="0"/>
                        </a:ext>
                      </a:extLst>
                    </a:blip>
                    <a:srcRect l="4365" t="24083" r="51085" b="45946"/>
                    <a:stretch/>
                  </pic:blipFill>
                  <pic:spPr bwMode="auto">
                    <a:xfrm>
                      <a:off x="0" y="0"/>
                      <a:ext cx="4262755" cy="18110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44B46F8" w14:textId="09242E57" w:rsidR="00495134" w:rsidRDefault="006C56F9" w:rsidP="006C0A37">
      <w:pPr>
        <w:rPr>
          <w:sz w:val="24"/>
          <w:szCs w:val="24"/>
        </w:rPr>
      </w:pPr>
      <w:r>
        <w:rPr>
          <w:sz w:val="24"/>
          <w:szCs w:val="24"/>
        </w:rPr>
        <w:t xml:space="preserve">The result of camber v ride height shows </w:t>
      </w:r>
      <w:r w:rsidR="00AA7FC5">
        <w:rPr>
          <w:sz w:val="24"/>
          <w:szCs w:val="24"/>
        </w:rPr>
        <w:t>the Win</w:t>
      </w:r>
      <w:r w:rsidR="00BF1184">
        <w:rPr>
          <w:sz w:val="24"/>
          <w:szCs w:val="24"/>
        </w:rPr>
        <w:t>geo3 results have a straight line climbing upwards with no errors compared to the actual result.</w:t>
      </w:r>
      <w:r w:rsidR="00E66F23">
        <w:rPr>
          <w:sz w:val="24"/>
          <w:szCs w:val="24"/>
        </w:rPr>
        <w:t xml:space="preserve"> The actual result </w:t>
      </w:r>
      <w:r w:rsidR="00C32F5D">
        <w:rPr>
          <w:sz w:val="24"/>
          <w:szCs w:val="24"/>
        </w:rPr>
        <w:t>has a steady curve going upwards.</w:t>
      </w:r>
    </w:p>
    <w:p w14:paraId="63FF3BFD" w14:textId="77777777" w:rsidR="00BE3BA7" w:rsidRDefault="00BE3BA7" w:rsidP="006C0A37">
      <w:pPr>
        <w:rPr>
          <w:sz w:val="24"/>
          <w:szCs w:val="24"/>
        </w:rPr>
      </w:pPr>
    </w:p>
    <w:p w14:paraId="3732DDD2" w14:textId="35CF20AD" w:rsidR="00C44DBB" w:rsidRDefault="00C44DBB" w:rsidP="006C0A37">
      <w:pPr>
        <w:rPr>
          <w:sz w:val="24"/>
          <w:szCs w:val="24"/>
        </w:rPr>
      </w:pPr>
    </w:p>
    <w:p w14:paraId="05B04A34" w14:textId="77777777" w:rsidR="0098152B" w:rsidRDefault="0098152B" w:rsidP="006C0A37">
      <w:pPr>
        <w:rPr>
          <w:sz w:val="24"/>
          <w:szCs w:val="24"/>
        </w:rPr>
      </w:pPr>
    </w:p>
    <w:p w14:paraId="4FD12D61" w14:textId="77777777" w:rsidR="0098152B" w:rsidRDefault="0098152B" w:rsidP="006C0A37">
      <w:pPr>
        <w:rPr>
          <w:sz w:val="24"/>
          <w:szCs w:val="24"/>
        </w:rPr>
      </w:pPr>
    </w:p>
    <w:p w14:paraId="34A814B8" w14:textId="77777777" w:rsidR="0098152B" w:rsidRDefault="0098152B" w:rsidP="006C0A37">
      <w:pPr>
        <w:rPr>
          <w:sz w:val="24"/>
          <w:szCs w:val="24"/>
        </w:rPr>
      </w:pPr>
    </w:p>
    <w:p w14:paraId="512FF70D" w14:textId="77777777" w:rsidR="0098152B" w:rsidRDefault="0098152B" w:rsidP="006C0A37">
      <w:pPr>
        <w:rPr>
          <w:sz w:val="24"/>
          <w:szCs w:val="24"/>
        </w:rPr>
      </w:pPr>
    </w:p>
    <w:p w14:paraId="134A0B6D" w14:textId="77777777" w:rsidR="0098152B" w:rsidRDefault="0098152B" w:rsidP="006C0A37">
      <w:pPr>
        <w:rPr>
          <w:sz w:val="24"/>
          <w:szCs w:val="24"/>
        </w:rPr>
      </w:pPr>
    </w:p>
    <w:p w14:paraId="4A52DA22" w14:textId="77777777" w:rsidR="0098152B" w:rsidRDefault="0098152B" w:rsidP="006C0A37">
      <w:pPr>
        <w:rPr>
          <w:sz w:val="24"/>
          <w:szCs w:val="24"/>
        </w:rPr>
      </w:pPr>
    </w:p>
    <w:p w14:paraId="16101177" w14:textId="1AA5163D" w:rsidR="00C44DBB" w:rsidRDefault="00C44DBB" w:rsidP="006C0A37">
      <w:pPr>
        <w:rPr>
          <w:sz w:val="24"/>
          <w:szCs w:val="24"/>
        </w:rPr>
      </w:pPr>
      <w:r>
        <w:rPr>
          <w:sz w:val="24"/>
          <w:szCs w:val="24"/>
        </w:rPr>
        <w:lastRenderedPageBreak/>
        <w:t>Minimum vehicle mass with the driver</w:t>
      </w:r>
      <w:r w:rsidR="006D2533">
        <w:rPr>
          <w:sz w:val="24"/>
          <w:szCs w:val="24"/>
        </w:rPr>
        <w:t xml:space="preserve">: </w:t>
      </w:r>
      <w:r>
        <w:rPr>
          <w:sz w:val="24"/>
          <w:szCs w:val="24"/>
        </w:rPr>
        <w:t>550</w:t>
      </w:r>
      <w:r w:rsidR="006D2533">
        <w:rPr>
          <w:sz w:val="24"/>
          <w:szCs w:val="24"/>
        </w:rPr>
        <w:t>KG</w:t>
      </w:r>
    </w:p>
    <w:p w14:paraId="7007FC9E" w14:textId="6F5E449E" w:rsidR="006D2533" w:rsidRDefault="006D2533" w:rsidP="006C0A37">
      <w:pPr>
        <w:rPr>
          <w:sz w:val="24"/>
          <w:szCs w:val="24"/>
        </w:rPr>
      </w:pPr>
      <w:r>
        <w:rPr>
          <w:sz w:val="24"/>
          <w:szCs w:val="24"/>
        </w:rPr>
        <w:t>Minimum vehicle mass without the driver: 425KG</w:t>
      </w:r>
    </w:p>
    <w:p w14:paraId="0E7B522B" w14:textId="03DBECD4" w:rsidR="006D2533" w:rsidRDefault="006D2533" w:rsidP="006C0A37">
      <w:pPr>
        <w:rPr>
          <w:sz w:val="24"/>
          <w:szCs w:val="24"/>
        </w:rPr>
      </w:pPr>
      <w:r>
        <w:rPr>
          <w:sz w:val="24"/>
          <w:szCs w:val="24"/>
        </w:rPr>
        <w:t>The total corner mass: 550/4=137.5KG</w:t>
      </w:r>
    </w:p>
    <w:p w14:paraId="271935C4" w14:textId="1356CA52" w:rsidR="006D2533" w:rsidRDefault="006D2533" w:rsidP="006C0A37">
      <w:pPr>
        <w:rPr>
          <w:sz w:val="24"/>
          <w:szCs w:val="24"/>
        </w:rPr>
      </w:pPr>
      <w:r>
        <w:rPr>
          <w:sz w:val="24"/>
          <w:szCs w:val="24"/>
        </w:rPr>
        <w:t>Wheel movement= 57.24mm</w:t>
      </w:r>
    </w:p>
    <w:p w14:paraId="039C6DBB" w14:textId="76FA0AE2" w:rsidR="006D2533" w:rsidRDefault="006D2533" w:rsidP="006C0A37">
      <w:pPr>
        <w:rPr>
          <w:sz w:val="24"/>
          <w:szCs w:val="24"/>
        </w:rPr>
      </w:pPr>
      <w:proofErr w:type="spellStart"/>
      <w:r>
        <w:rPr>
          <w:sz w:val="24"/>
          <w:szCs w:val="24"/>
        </w:rPr>
        <w:t>Unsprung</w:t>
      </w:r>
      <w:proofErr w:type="spellEnd"/>
      <w:r>
        <w:rPr>
          <w:sz w:val="24"/>
          <w:szCs w:val="24"/>
        </w:rPr>
        <w:t xml:space="preserve"> corner mass: 26KG</w:t>
      </w:r>
    </w:p>
    <w:p w14:paraId="24F3CAFF" w14:textId="0F0A9E3B" w:rsidR="006D2533" w:rsidRDefault="006D2533" w:rsidP="006C0A37">
      <w:pPr>
        <w:rPr>
          <w:sz w:val="24"/>
          <w:szCs w:val="24"/>
        </w:rPr>
      </w:pPr>
      <w:r>
        <w:rPr>
          <w:sz w:val="24"/>
          <w:szCs w:val="24"/>
        </w:rPr>
        <w:t>Maximum spring compression during the investigation: 352Lbs/In</w:t>
      </w:r>
    </w:p>
    <w:p w14:paraId="256507B1" w14:textId="2B498739" w:rsidR="006D2533" w:rsidRDefault="006D2533" w:rsidP="006C0A37">
      <w:pPr>
        <w:rPr>
          <w:sz w:val="24"/>
          <w:szCs w:val="24"/>
        </w:rPr>
      </w:pPr>
      <w:r>
        <w:rPr>
          <w:sz w:val="24"/>
          <w:szCs w:val="24"/>
        </w:rPr>
        <w:t xml:space="preserve">There </w:t>
      </w:r>
      <w:r w:rsidR="00BE3BA7">
        <w:rPr>
          <w:sz w:val="24"/>
          <w:szCs w:val="24"/>
        </w:rPr>
        <w:t>will be</w:t>
      </w:r>
      <w:r>
        <w:rPr>
          <w:sz w:val="24"/>
          <w:szCs w:val="24"/>
        </w:rPr>
        <w:t xml:space="preserve"> multiple equations</w:t>
      </w:r>
      <w:r w:rsidR="00BE3BA7">
        <w:rPr>
          <w:sz w:val="24"/>
          <w:szCs w:val="24"/>
        </w:rPr>
        <w:t xml:space="preserve"> needed</w:t>
      </w:r>
      <w:r>
        <w:rPr>
          <w:sz w:val="24"/>
          <w:szCs w:val="24"/>
        </w:rPr>
        <w:t xml:space="preserve"> to work out the figures for the velocity ratio. For example:</w:t>
      </w:r>
    </w:p>
    <w:p w14:paraId="245780EE" w14:textId="73C7206A" w:rsidR="006D2533" w:rsidRDefault="006D2533" w:rsidP="006D2533">
      <w:pPr>
        <w:pStyle w:val="ListParagraph"/>
        <w:numPr>
          <w:ilvl w:val="0"/>
          <w:numId w:val="4"/>
        </w:numPr>
        <w:rPr>
          <w:sz w:val="24"/>
          <w:szCs w:val="24"/>
        </w:rPr>
      </w:pPr>
      <w:r>
        <w:rPr>
          <w:sz w:val="24"/>
          <w:szCs w:val="24"/>
        </w:rPr>
        <w:t xml:space="preserve">Total corner mass – </w:t>
      </w:r>
      <w:proofErr w:type="spellStart"/>
      <w:r>
        <w:rPr>
          <w:sz w:val="24"/>
          <w:szCs w:val="24"/>
        </w:rPr>
        <w:t>Unsprung</w:t>
      </w:r>
      <w:proofErr w:type="spellEnd"/>
      <w:r>
        <w:rPr>
          <w:sz w:val="24"/>
          <w:szCs w:val="24"/>
        </w:rPr>
        <w:t xml:space="preserve"> corner mass (Mus) =Sprung corner mass (Ms)</w:t>
      </w:r>
    </w:p>
    <w:p w14:paraId="533E851E" w14:textId="1D425FA1" w:rsidR="006D2533" w:rsidRDefault="006D2533" w:rsidP="006D2533">
      <w:pPr>
        <w:pStyle w:val="ListParagraph"/>
        <w:rPr>
          <w:sz w:val="24"/>
          <w:szCs w:val="24"/>
        </w:rPr>
      </w:pPr>
      <w:r>
        <w:rPr>
          <w:sz w:val="24"/>
          <w:szCs w:val="24"/>
        </w:rPr>
        <w:t>137.5-26= 111.5Ms</w:t>
      </w:r>
    </w:p>
    <w:p w14:paraId="165B759D" w14:textId="2D95868D" w:rsidR="006D2533" w:rsidRDefault="006D2533" w:rsidP="006D2533">
      <w:pPr>
        <w:rPr>
          <w:sz w:val="24"/>
          <w:szCs w:val="24"/>
        </w:rPr>
      </w:pPr>
    </w:p>
    <w:p w14:paraId="5C578B3D" w14:textId="4AE08510" w:rsidR="006D2533" w:rsidRDefault="006D2533" w:rsidP="006D2533">
      <w:pPr>
        <w:pStyle w:val="ListParagraph"/>
        <w:numPr>
          <w:ilvl w:val="0"/>
          <w:numId w:val="4"/>
        </w:numPr>
        <w:rPr>
          <w:sz w:val="24"/>
          <w:szCs w:val="24"/>
        </w:rPr>
      </w:pPr>
      <w:r>
        <w:rPr>
          <w:sz w:val="24"/>
          <w:szCs w:val="24"/>
        </w:rPr>
        <w:t>SL= Ratio of the wheel movement to spring compression (Mitchell also refers this velocity ratio)</w:t>
      </w:r>
    </w:p>
    <w:p w14:paraId="6E82FC2E" w14:textId="794D753C" w:rsidR="006D2533" w:rsidRDefault="006D2533" w:rsidP="006D2533">
      <w:pPr>
        <w:pStyle w:val="ListParagraph"/>
        <w:rPr>
          <w:sz w:val="24"/>
          <w:szCs w:val="24"/>
        </w:rPr>
      </w:pPr>
      <w:r>
        <w:rPr>
          <w:sz w:val="24"/>
          <w:szCs w:val="24"/>
        </w:rPr>
        <w:t>57.24 / (46.5-20.1)</w:t>
      </w:r>
      <w:r w:rsidR="00BE3BA7">
        <w:rPr>
          <w:sz w:val="24"/>
          <w:szCs w:val="24"/>
        </w:rPr>
        <w:t xml:space="preserve"> = 2.17:1</w:t>
      </w:r>
    </w:p>
    <w:p w14:paraId="125FFD6E" w14:textId="77777777" w:rsidR="00BE3BA7" w:rsidRDefault="00BE3BA7" w:rsidP="006D2533">
      <w:pPr>
        <w:pStyle w:val="ListParagraph"/>
        <w:rPr>
          <w:sz w:val="24"/>
          <w:szCs w:val="24"/>
        </w:rPr>
      </w:pPr>
    </w:p>
    <w:p w14:paraId="7A420CDB" w14:textId="3B29D069" w:rsidR="00BE3BA7" w:rsidRDefault="00BE3BA7" w:rsidP="00BE3BA7">
      <w:pPr>
        <w:pStyle w:val="ListParagraph"/>
        <w:numPr>
          <w:ilvl w:val="0"/>
          <w:numId w:val="4"/>
        </w:numPr>
        <w:rPr>
          <w:sz w:val="24"/>
          <w:szCs w:val="24"/>
        </w:rPr>
      </w:pPr>
      <w:r>
        <w:rPr>
          <w:sz w:val="24"/>
          <w:szCs w:val="24"/>
        </w:rPr>
        <w:t>Maximum force for compression/ Maximum distance compressed</w:t>
      </w:r>
    </w:p>
    <w:p w14:paraId="2DD763AF" w14:textId="6BF49D65" w:rsidR="00BE3BA7" w:rsidRDefault="00BE3BA7" w:rsidP="00BE3BA7">
      <w:pPr>
        <w:pStyle w:val="ListParagraph"/>
        <w:rPr>
          <w:sz w:val="24"/>
          <w:szCs w:val="24"/>
        </w:rPr>
      </w:pPr>
      <w:r>
        <w:rPr>
          <w:sz w:val="24"/>
          <w:szCs w:val="24"/>
        </w:rPr>
        <w:t>352/25.4 = 13.86N/</w:t>
      </w:r>
      <w:r w:rsidR="0098152B">
        <w:rPr>
          <w:sz w:val="24"/>
          <w:szCs w:val="24"/>
        </w:rPr>
        <w:t>m</w:t>
      </w:r>
    </w:p>
    <w:p w14:paraId="18A0B074" w14:textId="79FEEE49" w:rsidR="00BE3BA7" w:rsidRDefault="00BE3BA7" w:rsidP="00BE3BA7">
      <w:pPr>
        <w:pStyle w:val="ListParagraph"/>
        <w:rPr>
          <w:sz w:val="24"/>
          <w:szCs w:val="24"/>
        </w:rPr>
      </w:pPr>
      <w:r>
        <w:rPr>
          <w:sz w:val="24"/>
          <w:szCs w:val="24"/>
        </w:rPr>
        <w:t>13.86/2.2= 6.3KG</w:t>
      </w:r>
    </w:p>
    <w:p w14:paraId="44086406" w14:textId="50E2C017" w:rsidR="00BE3BA7" w:rsidRDefault="00BE3BA7" w:rsidP="00BE3BA7">
      <w:pPr>
        <w:pStyle w:val="ListParagraph"/>
        <w:rPr>
          <w:sz w:val="24"/>
          <w:szCs w:val="24"/>
        </w:rPr>
      </w:pPr>
      <w:r>
        <w:rPr>
          <w:sz w:val="24"/>
          <w:szCs w:val="24"/>
        </w:rPr>
        <w:t>6.3*9.81 = 61.8NM</w:t>
      </w:r>
    </w:p>
    <w:p w14:paraId="3F6FBE61" w14:textId="5D5B0FD0" w:rsidR="00BE3BA7" w:rsidRDefault="00BE3BA7" w:rsidP="00BE3BA7">
      <w:pPr>
        <w:rPr>
          <w:sz w:val="24"/>
          <w:szCs w:val="24"/>
        </w:rPr>
      </w:pPr>
      <w:r>
        <w:rPr>
          <w:sz w:val="24"/>
          <w:szCs w:val="24"/>
        </w:rPr>
        <w:t>The working out of the wheel Rate (Kw)</w:t>
      </w:r>
      <w:r w:rsidR="0098152B">
        <w:rPr>
          <w:sz w:val="24"/>
          <w:szCs w:val="24"/>
        </w:rPr>
        <w:t>:</w:t>
      </w:r>
    </w:p>
    <w:p w14:paraId="25F00A53" w14:textId="65231EF7" w:rsidR="00BE3BA7" w:rsidRDefault="00BE3BA7" w:rsidP="00BE3BA7">
      <w:pPr>
        <w:rPr>
          <w:sz w:val="24"/>
          <w:szCs w:val="24"/>
        </w:rPr>
      </w:pPr>
      <w:r>
        <w:rPr>
          <w:sz w:val="24"/>
          <w:szCs w:val="24"/>
        </w:rPr>
        <w:t>Kw=Ks/SL</w:t>
      </w:r>
      <w:r w:rsidRPr="00BE3BA7">
        <w:rPr>
          <w:sz w:val="24"/>
          <w:szCs w:val="24"/>
        </w:rPr>
        <w:t>²</w:t>
      </w:r>
    </w:p>
    <w:p w14:paraId="3FDD89A4" w14:textId="788C8BF7" w:rsidR="0098152B" w:rsidRDefault="0098152B" w:rsidP="00BE3BA7">
      <w:pPr>
        <w:rPr>
          <w:sz w:val="24"/>
          <w:szCs w:val="24"/>
        </w:rPr>
      </w:pPr>
      <w:r>
        <w:rPr>
          <w:sz w:val="24"/>
          <w:szCs w:val="24"/>
        </w:rPr>
        <w:t>61.8/2.17</w:t>
      </w:r>
      <w:r w:rsidRPr="0098152B">
        <w:rPr>
          <w:sz w:val="24"/>
          <w:szCs w:val="24"/>
        </w:rPr>
        <w:t>²</w:t>
      </w:r>
      <w:r>
        <w:rPr>
          <w:sz w:val="24"/>
          <w:szCs w:val="24"/>
        </w:rPr>
        <w:t xml:space="preserve"> = 13.12N/m</w:t>
      </w:r>
    </w:p>
    <w:p w14:paraId="13709C7D" w14:textId="59629EF2" w:rsidR="0098152B" w:rsidRDefault="0098152B" w:rsidP="00BE3BA7">
      <w:pPr>
        <w:rPr>
          <w:sz w:val="24"/>
          <w:szCs w:val="24"/>
        </w:rPr>
      </w:pPr>
      <w:r>
        <w:rPr>
          <w:sz w:val="24"/>
          <w:szCs w:val="24"/>
        </w:rPr>
        <w:t>The working out of the natural frequency of the sprung mass:</w:t>
      </w:r>
    </w:p>
    <w:p w14:paraId="491C5233" w14:textId="47AE0129" w:rsidR="0098152B" w:rsidRDefault="0098152B" w:rsidP="006C0A37">
      <w:pPr>
        <w:rPr>
          <w:sz w:val="24"/>
          <w:szCs w:val="24"/>
        </w:rPr>
      </w:pPr>
      <w:r>
        <w:rPr>
          <w:sz w:val="24"/>
          <w:szCs w:val="24"/>
        </w:rPr>
        <w:t>13.12*1000=13120</w:t>
      </w:r>
    </w:p>
    <w:p w14:paraId="16B270EC" w14:textId="069217C6" w:rsidR="006D2533" w:rsidRPr="0098152B" w:rsidRDefault="001D3A67" w:rsidP="006C0A37">
      <w:pPr>
        <w:rPr>
          <w:rFonts w:eastAsiaTheme="minorEastAsia"/>
          <w:sz w:val="24"/>
          <w:szCs w:val="24"/>
        </w:rPr>
      </w:pPr>
      <m:oMath>
        <m:r>
          <w:rPr>
            <w:rFonts w:ascii="Cambria Math" w:hAnsi="Cambria Math"/>
            <w:sz w:val="24"/>
            <w:szCs w:val="24"/>
          </w:rPr>
          <m:t>f=</m:t>
        </m:r>
        <m:f>
          <m:fPr>
            <m:ctrlPr>
              <w:rPr>
                <w:rFonts w:ascii="Cambria Math" w:hAnsi="Cambria Math"/>
                <w:i/>
                <w:sz w:val="24"/>
                <w:szCs w:val="24"/>
              </w:rPr>
            </m:ctrlPr>
          </m:fPr>
          <m:num>
            <m:r>
              <w:rPr>
                <w:rFonts w:ascii="Cambria Math" w:hAnsi="Cambria Math"/>
                <w:sz w:val="24"/>
                <w:szCs w:val="24"/>
              </w:rPr>
              <m:t>1</m:t>
            </m:r>
          </m:num>
          <m:den>
            <m:r>
              <w:rPr>
                <w:rFonts w:ascii="Cambria Math" w:hAnsi="Cambria Math"/>
                <w:sz w:val="24"/>
                <w:szCs w:val="24"/>
              </w:rPr>
              <m:t>2π</m:t>
            </m:r>
          </m:den>
        </m:f>
        <m:rad>
          <m:radPr>
            <m:degHide m:val="1"/>
            <m:ctrlPr>
              <w:rPr>
                <w:rFonts w:ascii="Cambria Math" w:hAnsi="Cambria Math"/>
                <w:i/>
                <w:sz w:val="24"/>
                <w:szCs w:val="24"/>
              </w:rPr>
            </m:ctrlPr>
          </m:radPr>
          <m:deg/>
          <m:e>
            <m:f>
              <m:fPr>
                <m:ctrlPr>
                  <w:rPr>
                    <w:rFonts w:ascii="Cambria Math" w:hAnsi="Cambria Math"/>
                    <w:i/>
                    <w:sz w:val="24"/>
                    <w:szCs w:val="24"/>
                  </w:rPr>
                </m:ctrlPr>
              </m:fPr>
              <m:num>
                <m:r>
                  <w:rPr>
                    <w:rFonts w:ascii="Cambria Math" w:hAnsi="Cambria Math"/>
                    <w:sz w:val="24"/>
                    <w:szCs w:val="24"/>
                  </w:rPr>
                  <m:t>Kw</m:t>
                </m:r>
              </m:num>
              <m:den>
                <m:r>
                  <w:rPr>
                    <w:rFonts w:ascii="Cambria Math" w:hAnsi="Cambria Math"/>
                    <w:sz w:val="24"/>
                    <w:szCs w:val="24"/>
                  </w:rPr>
                  <m:t>Ms</m:t>
                </m:r>
              </m:den>
            </m:f>
          </m:e>
        </m:rad>
      </m:oMath>
      <w:r w:rsidR="0098152B">
        <w:rPr>
          <w:rFonts w:eastAsiaTheme="minorEastAsia"/>
          <w:sz w:val="24"/>
          <w:szCs w:val="24"/>
        </w:rPr>
        <w:t xml:space="preserve"> </w:t>
      </w:r>
    </w:p>
    <w:p w14:paraId="121E3615" w14:textId="1A8E7F28" w:rsidR="0098152B" w:rsidRPr="0098152B" w:rsidRDefault="0098152B" w:rsidP="0098152B">
      <w:pPr>
        <w:rPr>
          <w:sz w:val="24"/>
          <w:szCs w:val="24"/>
        </w:rPr>
      </w:pPr>
      <w:r>
        <w:rPr>
          <w:rFonts w:eastAsiaTheme="minorEastAsia"/>
          <w:sz w:val="24"/>
          <w:szCs w:val="24"/>
        </w:rPr>
        <w:t xml:space="preserve"> </w:t>
      </w:r>
      <m:oMath>
        <m:r>
          <w:rPr>
            <w:rFonts w:ascii="Cambria Math" w:eastAsiaTheme="minorEastAsia" w:hAnsi="Cambria Math"/>
            <w:sz w:val="24"/>
            <w:szCs w:val="24"/>
          </w:rPr>
          <m:t>f=</m:t>
        </m:r>
        <m:f>
          <m:fPr>
            <m:ctrlPr>
              <w:rPr>
                <w:rFonts w:ascii="Cambria Math" w:hAnsi="Cambria Math"/>
                <w:i/>
                <w:sz w:val="24"/>
                <w:szCs w:val="24"/>
              </w:rPr>
            </m:ctrlPr>
          </m:fPr>
          <m:num>
            <m:r>
              <w:rPr>
                <w:rFonts w:ascii="Cambria Math" w:hAnsi="Cambria Math"/>
                <w:sz w:val="24"/>
                <w:szCs w:val="24"/>
              </w:rPr>
              <m:t>1</m:t>
            </m:r>
          </m:num>
          <m:den>
            <m:r>
              <w:rPr>
                <w:rFonts w:ascii="Cambria Math" w:hAnsi="Cambria Math"/>
                <w:sz w:val="24"/>
                <w:szCs w:val="24"/>
              </w:rPr>
              <m:t>2π</m:t>
            </m:r>
          </m:den>
        </m:f>
        <m:rad>
          <m:radPr>
            <m:degHide m:val="1"/>
            <m:ctrlPr>
              <w:rPr>
                <w:rFonts w:ascii="Cambria Math" w:hAnsi="Cambria Math"/>
                <w:i/>
                <w:sz w:val="24"/>
                <w:szCs w:val="24"/>
              </w:rPr>
            </m:ctrlPr>
          </m:radPr>
          <m:deg/>
          <m:e>
            <m:f>
              <m:fPr>
                <m:ctrlPr>
                  <w:rPr>
                    <w:rFonts w:ascii="Cambria Math" w:hAnsi="Cambria Math"/>
                    <w:i/>
                    <w:sz w:val="24"/>
                    <w:szCs w:val="24"/>
                  </w:rPr>
                </m:ctrlPr>
              </m:fPr>
              <m:num>
                <m:r>
                  <w:rPr>
                    <w:rFonts w:ascii="Cambria Math" w:hAnsi="Cambria Math"/>
                    <w:sz w:val="24"/>
                    <w:szCs w:val="24"/>
                  </w:rPr>
                  <m:t>13120</m:t>
                </m:r>
              </m:num>
              <m:den>
                <m:r>
                  <w:rPr>
                    <w:rFonts w:ascii="Cambria Math" w:hAnsi="Cambria Math"/>
                    <w:sz w:val="24"/>
                    <w:szCs w:val="24"/>
                  </w:rPr>
                  <m:t>99</m:t>
                </m:r>
              </m:den>
            </m:f>
          </m:e>
        </m:rad>
      </m:oMath>
      <w:r>
        <w:rPr>
          <w:rFonts w:eastAsiaTheme="minorEastAsia"/>
          <w:sz w:val="24"/>
          <w:szCs w:val="24"/>
        </w:rPr>
        <w:t xml:space="preserve"> =1.83 Hz</w:t>
      </w:r>
    </w:p>
    <w:p w14:paraId="79D70482" w14:textId="36046145" w:rsidR="0098152B" w:rsidRDefault="0098152B" w:rsidP="0098152B">
      <w:pPr>
        <w:rPr>
          <w:sz w:val="24"/>
          <w:szCs w:val="24"/>
        </w:rPr>
      </w:pPr>
      <w:r>
        <w:rPr>
          <w:sz w:val="24"/>
          <w:szCs w:val="24"/>
        </w:rPr>
        <w:t xml:space="preserve">The working out of the natural frequency of the </w:t>
      </w:r>
      <w:proofErr w:type="spellStart"/>
      <w:r>
        <w:rPr>
          <w:sz w:val="24"/>
          <w:szCs w:val="24"/>
        </w:rPr>
        <w:t>unsprung</w:t>
      </w:r>
      <w:proofErr w:type="spellEnd"/>
      <w:r>
        <w:rPr>
          <w:sz w:val="24"/>
          <w:szCs w:val="24"/>
        </w:rPr>
        <w:t xml:space="preserve"> mass:</w:t>
      </w:r>
    </w:p>
    <w:p w14:paraId="66E3394C" w14:textId="40616E03" w:rsidR="0098152B" w:rsidRPr="0098152B" w:rsidRDefault="001D3A67" w:rsidP="0098152B">
      <w:pPr>
        <w:rPr>
          <w:rFonts w:eastAsiaTheme="minorEastAsia"/>
          <w:sz w:val="24"/>
          <w:szCs w:val="24"/>
        </w:rPr>
      </w:pPr>
      <m:oMath>
        <m:r>
          <w:rPr>
            <w:rFonts w:ascii="Cambria Math" w:hAnsi="Cambria Math"/>
            <w:sz w:val="24"/>
            <w:szCs w:val="24"/>
          </w:rPr>
          <m:t>fus=</m:t>
        </m:r>
        <m:f>
          <m:fPr>
            <m:ctrlPr>
              <w:rPr>
                <w:rFonts w:ascii="Cambria Math" w:hAnsi="Cambria Math"/>
                <w:i/>
                <w:sz w:val="24"/>
                <w:szCs w:val="24"/>
              </w:rPr>
            </m:ctrlPr>
          </m:fPr>
          <m:num>
            <m:r>
              <w:rPr>
                <w:rFonts w:ascii="Cambria Math" w:hAnsi="Cambria Math"/>
                <w:sz w:val="24"/>
                <w:szCs w:val="24"/>
              </w:rPr>
              <m:t>1</m:t>
            </m:r>
          </m:num>
          <m:den>
            <m:r>
              <w:rPr>
                <w:rFonts w:ascii="Cambria Math" w:hAnsi="Cambria Math"/>
                <w:sz w:val="24"/>
                <w:szCs w:val="24"/>
              </w:rPr>
              <m:t>2π</m:t>
            </m:r>
          </m:den>
        </m:f>
        <m:rad>
          <m:radPr>
            <m:degHide m:val="1"/>
            <m:ctrlPr>
              <w:rPr>
                <w:rFonts w:ascii="Cambria Math" w:hAnsi="Cambria Math"/>
                <w:i/>
                <w:sz w:val="24"/>
                <w:szCs w:val="24"/>
              </w:rPr>
            </m:ctrlPr>
          </m:radPr>
          <m:deg/>
          <m:e>
            <m:f>
              <m:fPr>
                <m:ctrlPr>
                  <w:rPr>
                    <w:rFonts w:ascii="Cambria Math" w:hAnsi="Cambria Math"/>
                    <w:i/>
                    <w:sz w:val="24"/>
                    <w:szCs w:val="24"/>
                  </w:rPr>
                </m:ctrlPr>
              </m:fPr>
              <m:num>
                <m:r>
                  <w:rPr>
                    <w:rFonts w:ascii="Cambria Math" w:hAnsi="Cambria Math"/>
                    <w:sz w:val="24"/>
                    <w:szCs w:val="24"/>
                  </w:rPr>
                  <m:t>Kw+Kt</m:t>
                </m:r>
              </m:num>
              <m:den>
                <m:r>
                  <w:rPr>
                    <w:rFonts w:ascii="Cambria Math" w:hAnsi="Cambria Math"/>
                    <w:sz w:val="24"/>
                    <w:szCs w:val="24"/>
                  </w:rPr>
                  <m:t>Mus</m:t>
                </m:r>
              </m:den>
            </m:f>
          </m:e>
        </m:rad>
      </m:oMath>
      <w:r w:rsidR="0098152B">
        <w:rPr>
          <w:rFonts w:eastAsiaTheme="minorEastAsia"/>
          <w:sz w:val="24"/>
          <w:szCs w:val="24"/>
        </w:rPr>
        <w:t xml:space="preserve"> </w:t>
      </w:r>
    </w:p>
    <w:p w14:paraId="5C1AFB0E" w14:textId="48D4F160" w:rsidR="0098152B" w:rsidRPr="0098152B" w:rsidRDefault="0098152B" w:rsidP="006C0A37">
      <w:pPr>
        <w:rPr>
          <w:sz w:val="24"/>
          <w:szCs w:val="24"/>
        </w:rPr>
      </w:pPr>
    </w:p>
    <w:p w14:paraId="2A4DB13B" w14:textId="2FB33022" w:rsidR="00C44DBB" w:rsidRPr="00080777" w:rsidRDefault="001D3A67" w:rsidP="006C0A37">
      <w:pPr>
        <w:rPr>
          <w:rFonts w:eastAsiaTheme="minorEastAsia"/>
          <w:sz w:val="24"/>
          <w:szCs w:val="24"/>
        </w:rPr>
      </w:pPr>
      <m:oMath>
        <m:r>
          <w:rPr>
            <w:rFonts w:ascii="Cambria Math" w:hAnsi="Cambria Math"/>
            <w:sz w:val="24"/>
            <w:szCs w:val="24"/>
          </w:rPr>
          <m:t>fus=</m:t>
        </m:r>
        <m:f>
          <m:fPr>
            <m:ctrlPr>
              <w:rPr>
                <w:rFonts w:ascii="Cambria Math" w:hAnsi="Cambria Math"/>
                <w:i/>
                <w:sz w:val="24"/>
                <w:szCs w:val="24"/>
              </w:rPr>
            </m:ctrlPr>
          </m:fPr>
          <m:num>
            <m:r>
              <w:rPr>
                <w:rFonts w:ascii="Cambria Math" w:hAnsi="Cambria Math"/>
                <w:sz w:val="24"/>
                <w:szCs w:val="24"/>
              </w:rPr>
              <m:t>1</m:t>
            </m:r>
          </m:num>
          <m:den>
            <m:r>
              <w:rPr>
                <w:rFonts w:ascii="Cambria Math" w:hAnsi="Cambria Math"/>
                <w:sz w:val="24"/>
                <w:szCs w:val="24"/>
              </w:rPr>
              <m:t>2π</m:t>
            </m:r>
          </m:den>
        </m:f>
        <m:rad>
          <m:radPr>
            <m:degHide m:val="1"/>
            <m:ctrlPr>
              <w:rPr>
                <w:rFonts w:ascii="Cambria Math" w:hAnsi="Cambria Math"/>
                <w:i/>
                <w:sz w:val="24"/>
                <w:szCs w:val="24"/>
              </w:rPr>
            </m:ctrlPr>
          </m:radPr>
          <m:deg/>
          <m:e>
            <m:f>
              <m:fPr>
                <m:ctrlPr>
                  <w:rPr>
                    <w:rFonts w:ascii="Cambria Math" w:hAnsi="Cambria Math"/>
                    <w:i/>
                    <w:sz w:val="24"/>
                    <w:szCs w:val="24"/>
                  </w:rPr>
                </m:ctrlPr>
              </m:fPr>
              <m:num>
                <m:r>
                  <w:rPr>
                    <w:rFonts w:ascii="Cambria Math" w:hAnsi="Cambria Math"/>
                    <w:sz w:val="24"/>
                    <w:szCs w:val="24"/>
                  </w:rPr>
                  <m:t>13120+256000</m:t>
                </m:r>
              </m:num>
              <m:den>
                <m:r>
                  <w:rPr>
                    <w:rFonts w:ascii="Cambria Math" w:hAnsi="Cambria Math"/>
                    <w:sz w:val="24"/>
                    <w:szCs w:val="24"/>
                  </w:rPr>
                  <m:t>26</m:t>
                </m:r>
              </m:den>
            </m:f>
          </m:e>
        </m:rad>
      </m:oMath>
      <w:r w:rsidR="0098152B">
        <w:rPr>
          <w:rFonts w:eastAsiaTheme="minorEastAsia"/>
          <w:sz w:val="24"/>
          <w:szCs w:val="24"/>
        </w:rPr>
        <w:t xml:space="preserve"> =</w:t>
      </w:r>
      <w:r>
        <w:rPr>
          <w:rFonts w:eastAsiaTheme="minorEastAsia"/>
          <w:sz w:val="24"/>
          <w:szCs w:val="24"/>
        </w:rPr>
        <w:t xml:space="preserve"> 16.19Hz</w:t>
      </w:r>
    </w:p>
    <w:p w14:paraId="100F439E" w14:textId="484F927A" w:rsidR="00495134" w:rsidRDefault="00080777" w:rsidP="00080777">
      <w:pPr>
        <w:pStyle w:val="Heading1"/>
        <w:jc w:val="center"/>
      </w:pPr>
      <w:bookmarkStart w:id="26" w:name="_Toc27134251"/>
      <w:r>
        <w:lastRenderedPageBreak/>
        <w:t>Evaluation</w:t>
      </w:r>
      <w:bookmarkEnd w:id="26"/>
    </w:p>
    <w:p w14:paraId="7C27B0DE" w14:textId="517F95F4" w:rsidR="005670B6" w:rsidRDefault="005670B6" w:rsidP="006C0A37">
      <w:pPr>
        <w:rPr>
          <w:sz w:val="24"/>
          <w:szCs w:val="24"/>
        </w:rPr>
      </w:pPr>
    </w:p>
    <w:p w14:paraId="2F9E258A" w14:textId="55FC6DA7" w:rsidR="00626887" w:rsidRDefault="00626887" w:rsidP="00626887">
      <w:pPr>
        <w:rPr>
          <w:sz w:val="24"/>
          <w:szCs w:val="24"/>
        </w:rPr>
      </w:pPr>
      <w:r>
        <w:rPr>
          <w:sz w:val="24"/>
          <w:szCs w:val="24"/>
        </w:rPr>
        <w:t xml:space="preserve">Overall this investigation went very well, </w:t>
      </w:r>
      <w:r w:rsidR="004426D3">
        <w:rPr>
          <w:sz w:val="24"/>
          <w:szCs w:val="24"/>
        </w:rPr>
        <w:t xml:space="preserve">all </w:t>
      </w:r>
      <w:r>
        <w:rPr>
          <w:sz w:val="24"/>
          <w:szCs w:val="24"/>
        </w:rPr>
        <w:t>the equipment that the group of students were using</w:t>
      </w:r>
      <w:r w:rsidR="004426D3">
        <w:rPr>
          <w:sz w:val="24"/>
          <w:szCs w:val="24"/>
        </w:rPr>
        <w:t xml:space="preserve"> is</w:t>
      </w:r>
      <w:r>
        <w:rPr>
          <w:sz w:val="24"/>
          <w:szCs w:val="24"/>
        </w:rPr>
        <w:t xml:space="preserve"> the most precise and </w:t>
      </w:r>
      <w:r w:rsidRPr="00626887">
        <w:rPr>
          <w:sz w:val="24"/>
          <w:szCs w:val="24"/>
        </w:rPr>
        <w:t>accurate</w:t>
      </w:r>
      <w:r>
        <w:rPr>
          <w:sz w:val="24"/>
          <w:szCs w:val="24"/>
        </w:rPr>
        <w:t xml:space="preserve"> equipment </w:t>
      </w:r>
      <w:r w:rsidR="004426D3">
        <w:rPr>
          <w:sz w:val="24"/>
          <w:szCs w:val="24"/>
        </w:rPr>
        <w:t xml:space="preserve">for each task as it possible can. However, it can be improved by testing the measuring rig again, using a different equipment and different methods to double check the result to see if there was any different. </w:t>
      </w:r>
    </w:p>
    <w:p w14:paraId="096188E1" w14:textId="2CEB5AC1" w:rsidR="005670B6" w:rsidRDefault="004426D3" w:rsidP="006C0A37">
      <w:pPr>
        <w:rPr>
          <w:sz w:val="24"/>
          <w:szCs w:val="24"/>
        </w:rPr>
      </w:pPr>
      <w:r>
        <w:rPr>
          <w:sz w:val="24"/>
          <w:szCs w:val="24"/>
        </w:rPr>
        <w:t xml:space="preserve">Working in the groups have improved my problem solving, decision making and communication skills. In the </w:t>
      </w:r>
      <w:r w:rsidR="00D132C1">
        <w:rPr>
          <w:sz w:val="24"/>
          <w:szCs w:val="24"/>
        </w:rPr>
        <w:t xml:space="preserve">laboratory sessions, I have done many tasks. For example, reading the measurement of the </w:t>
      </w:r>
      <w:proofErr w:type="spellStart"/>
      <w:r w:rsidR="00D132C1">
        <w:rPr>
          <w:sz w:val="24"/>
          <w:szCs w:val="24"/>
        </w:rPr>
        <w:t>v</w:t>
      </w:r>
      <w:r w:rsidR="00D132C1" w:rsidRPr="00F651A6">
        <w:rPr>
          <w:sz w:val="24"/>
          <w:szCs w:val="24"/>
        </w:rPr>
        <w:t>ernier</w:t>
      </w:r>
      <w:proofErr w:type="spellEnd"/>
      <w:r w:rsidR="00D132C1" w:rsidRPr="00F651A6">
        <w:rPr>
          <w:sz w:val="24"/>
          <w:szCs w:val="24"/>
        </w:rPr>
        <w:t xml:space="preserve"> </w:t>
      </w:r>
      <w:proofErr w:type="spellStart"/>
      <w:r w:rsidR="00D132C1" w:rsidRPr="00F651A6">
        <w:rPr>
          <w:sz w:val="24"/>
          <w:szCs w:val="24"/>
        </w:rPr>
        <w:t>caliper</w:t>
      </w:r>
      <w:proofErr w:type="spellEnd"/>
      <w:r w:rsidR="00D132C1">
        <w:rPr>
          <w:sz w:val="24"/>
          <w:szCs w:val="24"/>
        </w:rPr>
        <w:t xml:space="preserve"> and reading the measurement of the height gauge etc.</w:t>
      </w:r>
    </w:p>
    <w:p w14:paraId="6316869E" w14:textId="47D205F3" w:rsidR="00CA3642" w:rsidRDefault="00CA3642" w:rsidP="006C0A37">
      <w:pPr>
        <w:rPr>
          <w:sz w:val="24"/>
          <w:szCs w:val="24"/>
        </w:rPr>
      </w:pPr>
      <w:bookmarkStart w:id="27" w:name="_GoBack"/>
      <w:bookmarkEnd w:id="27"/>
    </w:p>
    <w:p w14:paraId="50185C3F" w14:textId="5197C350" w:rsidR="00CA3642" w:rsidRDefault="00CA3642" w:rsidP="006C0A37">
      <w:pPr>
        <w:rPr>
          <w:sz w:val="24"/>
          <w:szCs w:val="24"/>
        </w:rPr>
      </w:pPr>
    </w:p>
    <w:p w14:paraId="462CB984" w14:textId="3CD5D48B" w:rsidR="00CA3642" w:rsidRDefault="00CA3642" w:rsidP="006C0A37">
      <w:pPr>
        <w:rPr>
          <w:sz w:val="24"/>
          <w:szCs w:val="24"/>
        </w:rPr>
      </w:pPr>
    </w:p>
    <w:p w14:paraId="7247BF4C" w14:textId="4582A88A" w:rsidR="00CA3642" w:rsidRDefault="00CA3642" w:rsidP="006C0A37">
      <w:pPr>
        <w:rPr>
          <w:sz w:val="24"/>
          <w:szCs w:val="24"/>
        </w:rPr>
      </w:pPr>
    </w:p>
    <w:p w14:paraId="40889F8F" w14:textId="545DFA3A" w:rsidR="00CA3642" w:rsidRDefault="00CA3642" w:rsidP="006C0A37">
      <w:pPr>
        <w:rPr>
          <w:sz w:val="24"/>
          <w:szCs w:val="24"/>
        </w:rPr>
      </w:pPr>
    </w:p>
    <w:p w14:paraId="345575A3" w14:textId="4D8EBDA3" w:rsidR="00CA3642" w:rsidRDefault="00CA3642" w:rsidP="006C0A37">
      <w:pPr>
        <w:rPr>
          <w:sz w:val="24"/>
          <w:szCs w:val="24"/>
        </w:rPr>
      </w:pPr>
    </w:p>
    <w:p w14:paraId="780E04BB" w14:textId="4CD87710" w:rsidR="00CA3642" w:rsidRDefault="00CA3642" w:rsidP="006C0A37">
      <w:pPr>
        <w:rPr>
          <w:sz w:val="24"/>
          <w:szCs w:val="24"/>
        </w:rPr>
      </w:pPr>
    </w:p>
    <w:p w14:paraId="275C87D7" w14:textId="23D41395" w:rsidR="00CA3642" w:rsidRDefault="00CA3642" w:rsidP="006C0A37">
      <w:pPr>
        <w:rPr>
          <w:sz w:val="24"/>
          <w:szCs w:val="24"/>
        </w:rPr>
      </w:pPr>
    </w:p>
    <w:p w14:paraId="19FFF1C1" w14:textId="0AEA3C8D" w:rsidR="00CA3642" w:rsidRDefault="00CA3642" w:rsidP="006C0A37">
      <w:pPr>
        <w:rPr>
          <w:sz w:val="24"/>
          <w:szCs w:val="24"/>
        </w:rPr>
      </w:pPr>
    </w:p>
    <w:p w14:paraId="5721B2FB" w14:textId="42DC2525" w:rsidR="00CA3642" w:rsidRDefault="00CA3642" w:rsidP="006C0A37">
      <w:pPr>
        <w:rPr>
          <w:sz w:val="24"/>
          <w:szCs w:val="24"/>
        </w:rPr>
      </w:pPr>
    </w:p>
    <w:p w14:paraId="1289CDBE" w14:textId="4BA6A892" w:rsidR="00CA3642" w:rsidRDefault="00CA3642" w:rsidP="006C0A37">
      <w:pPr>
        <w:rPr>
          <w:sz w:val="24"/>
          <w:szCs w:val="24"/>
        </w:rPr>
      </w:pPr>
    </w:p>
    <w:p w14:paraId="539DCBDE" w14:textId="67A2F3E4" w:rsidR="00CA3642" w:rsidRDefault="00CA3642" w:rsidP="006C0A37">
      <w:pPr>
        <w:rPr>
          <w:sz w:val="24"/>
          <w:szCs w:val="24"/>
        </w:rPr>
      </w:pPr>
    </w:p>
    <w:p w14:paraId="71734F69" w14:textId="6FBA6A53" w:rsidR="00CA3642" w:rsidRDefault="00CA3642" w:rsidP="006C0A37">
      <w:pPr>
        <w:rPr>
          <w:sz w:val="24"/>
          <w:szCs w:val="24"/>
        </w:rPr>
      </w:pPr>
    </w:p>
    <w:p w14:paraId="5D8DE3AB" w14:textId="5C314469" w:rsidR="00CA3642" w:rsidRDefault="00CA3642" w:rsidP="006C0A37">
      <w:pPr>
        <w:rPr>
          <w:sz w:val="24"/>
          <w:szCs w:val="24"/>
        </w:rPr>
      </w:pPr>
    </w:p>
    <w:p w14:paraId="691A5419" w14:textId="321928C3" w:rsidR="00080777" w:rsidRDefault="00080777" w:rsidP="006C0A37">
      <w:pPr>
        <w:rPr>
          <w:sz w:val="24"/>
          <w:szCs w:val="24"/>
        </w:rPr>
      </w:pPr>
    </w:p>
    <w:p w14:paraId="0A3D86FA" w14:textId="756FD8E4" w:rsidR="00080777" w:rsidRDefault="00080777" w:rsidP="006C0A37">
      <w:pPr>
        <w:rPr>
          <w:sz w:val="24"/>
          <w:szCs w:val="24"/>
        </w:rPr>
      </w:pPr>
    </w:p>
    <w:p w14:paraId="5EE0AC3F" w14:textId="6C3CCBD2" w:rsidR="00080777" w:rsidRDefault="00080777" w:rsidP="006C0A37">
      <w:pPr>
        <w:rPr>
          <w:sz w:val="24"/>
          <w:szCs w:val="24"/>
        </w:rPr>
      </w:pPr>
    </w:p>
    <w:p w14:paraId="73641672" w14:textId="61BE07A0" w:rsidR="00080777" w:rsidRDefault="00080777" w:rsidP="006C0A37">
      <w:pPr>
        <w:rPr>
          <w:sz w:val="24"/>
          <w:szCs w:val="24"/>
        </w:rPr>
      </w:pPr>
    </w:p>
    <w:p w14:paraId="52377AD6" w14:textId="35704B4B" w:rsidR="00080777" w:rsidRDefault="00080777" w:rsidP="006C0A37">
      <w:pPr>
        <w:rPr>
          <w:sz w:val="24"/>
          <w:szCs w:val="24"/>
        </w:rPr>
      </w:pPr>
    </w:p>
    <w:p w14:paraId="30055723" w14:textId="57EC99DA" w:rsidR="00080777" w:rsidRDefault="00080777" w:rsidP="006C0A37">
      <w:pPr>
        <w:rPr>
          <w:sz w:val="24"/>
          <w:szCs w:val="24"/>
        </w:rPr>
      </w:pPr>
    </w:p>
    <w:p w14:paraId="2AD72C9E" w14:textId="1BD77CDF" w:rsidR="00080777" w:rsidRDefault="00080777" w:rsidP="006C0A37">
      <w:pPr>
        <w:rPr>
          <w:sz w:val="24"/>
          <w:szCs w:val="24"/>
        </w:rPr>
      </w:pPr>
    </w:p>
    <w:p w14:paraId="25476A46" w14:textId="77777777" w:rsidR="00080777" w:rsidRDefault="00080777" w:rsidP="006C0A37">
      <w:pPr>
        <w:rPr>
          <w:sz w:val="24"/>
          <w:szCs w:val="24"/>
        </w:rPr>
      </w:pPr>
    </w:p>
    <w:p w14:paraId="667E130A" w14:textId="67DE266C" w:rsidR="00CA3642" w:rsidRDefault="00CA3642" w:rsidP="00080777">
      <w:pPr>
        <w:pStyle w:val="Heading1"/>
        <w:jc w:val="center"/>
      </w:pPr>
      <w:bookmarkStart w:id="28" w:name="_Toc27134252"/>
      <w:r>
        <w:t>References</w:t>
      </w:r>
      <w:bookmarkEnd w:id="28"/>
    </w:p>
    <w:p w14:paraId="50CA8CC2" w14:textId="77777777" w:rsidR="00CA3642" w:rsidRDefault="00CA3642" w:rsidP="00CA3642">
      <w:pPr>
        <w:rPr>
          <w:rFonts w:ascii="Arial" w:hAnsi="Arial" w:cs="Arial"/>
          <w:color w:val="000000"/>
          <w:sz w:val="20"/>
          <w:szCs w:val="20"/>
          <w:shd w:val="clear" w:color="auto" w:fill="FFFFFF"/>
        </w:rPr>
      </w:pPr>
    </w:p>
    <w:p w14:paraId="330EC4A7" w14:textId="589B16E7" w:rsidR="00CA3642" w:rsidRDefault="00CA3642" w:rsidP="00CA3642">
      <w:pPr>
        <w:rPr>
          <w:b/>
          <w:sz w:val="32"/>
          <w:szCs w:val="32"/>
          <w:u w:val="single"/>
        </w:rPr>
      </w:pPr>
      <w:r>
        <w:rPr>
          <w:rFonts w:ascii="Arial" w:hAnsi="Arial" w:cs="Arial"/>
          <w:color w:val="000000"/>
          <w:sz w:val="20"/>
          <w:szCs w:val="20"/>
          <w:shd w:val="clear" w:color="auto" w:fill="FFFFFF"/>
        </w:rPr>
        <w:t>Harris, W. (n.d.). </w:t>
      </w:r>
      <w:r>
        <w:rPr>
          <w:rFonts w:ascii="Arial" w:hAnsi="Arial" w:cs="Arial"/>
          <w:i/>
          <w:iCs/>
          <w:color w:val="000000"/>
          <w:sz w:val="20"/>
          <w:szCs w:val="20"/>
          <w:shd w:val="clear" w:color="auto" w:fill="FFFFFF"/>
        </w:rPr>
        <w:t>How Car Suspensions Work</w:t>
      </w:r>
      <w:r>
        <w:rPr>
          <w:rFonts w:ascii="Arial" w:hAnsi="Arial" w:cs="Arial"/>
          <w:color w:val="000000"/>
          <w:sz w:val="20"/>
          <w:szCs w:val="20"/>
          <w:shd w:val="clear" w:color="auto" w:fill="FFFFFF"/>
        </w:rPr>
        <w:t>. [online] HowStuffWorks. Available at: https://auto.howstuffworks.com/car-suspension.htm [Accessed 13 Dec. 2019].</w:t>
      </w:r>
    </w:p>
    <w:p w14:paraId="5074FCB0" w14:textId="77777777" w:rsidR="00CA3642" w:rsidRPr="006C0A37" w:rsidRDefault="00CA3642" w:rsidP="00CA3642">
      <w:pPr>
        <w:rPr>
          <w:sz w:val="24"/>
          <w:szCs w:val="24"/>
        </w:rPr>
      </w:pPr>
    </w:p>
    <w:sectPr w:rsidR="00CA3642" w:rsidRPr="006C0A3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F772F2D"/>
    <w:multiLevelType w:val="hybridMultilevel"/>
    <w:tmpl w:val="0682F2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BF94C8F"/>
    <w:multiLevelType w:val="hybridMultilevel"/>
    <w:tmpl w:val="03D20B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15E3DA3"/>
    <w:multiLevelType w:val="multilevel"/>
    <w:tmpl w:val="C680C0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EC9012F"/>
    <w:multiLevelType w:val="hybridMultilevel"/>
    <w:tmpl w:val="17264A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jAztDQ0NrS0NDU1MzVW0lEKTi0uzszPAykwqQUATQRAfSwAAAA="/>
  </w:docVars>
  <w:rsids>
    <w:rsidRoot w:val="001E0111"/>
    <w:rsid w:val="00080777"/>
    <w:rsid w:val="00085BF2"/>
    <w:rsid w:val="000B3DB5"/>
    <w:rsid w:val="000B7B87"/>
    <w:rsid w:val="000E3813"/>
    <w:rsid w:val="0010518C"/>
    <w:rsid w:val="00117881"/>
    <w:rsid w:val="0013697F"/>
    <w:rsid w:val="0016034A"/>
    <w:rsid w:val="00187F6F"/>
    <w:rsid w:val="00195D01"/>
    <w:rsid w:val="001A0C61"/>
    <w:rsid w:val="001B4433"/>
    <w:rsid w:val="001D3A67"/>
    <w:rsid w:val="001D4B52"/>
    <w:rsid w:val="001D5230"/>
    <w:rsid w:val="001E0111"/>
    <w:rsid w:val="00252EDA"/>
    <w:rsid w:val="00280EBC"/>
    <w:rsid w:val="002A1145"/>
    <w:rsid w:val="002B5FFB"/>
    <w:rsid w:val="002C40F4"/>
    <w:rsid w:val="002E3A22"/>
    <w:rsid w:val="002F2041"/>
    <w:rsid w:val="003054D8"/>
    <w:rsid w:val="00361616"/>
    <w:rsid w:val="003616E9"/>
    <w:rsid w:val="00385366"/>
    <w:rsid w:val="003B7932"/>
    <w:rsid w:val="003D6094"/>
    <w:rsid w:val="0042247B"/>
    <w:rsid w:val="00423AD5"/>
    <w:rsid w:val="0043777C"/>
    <w:rsid w:val="004426D3"/>
    <w:rsid w:val="00442E47"/>
    <w:rsid w:val="00487FA7"/>
    <w:rsid w:val="00491FF1"/>
    <w:rsid w:val="00495134"/>
    <w:rsid w:val="004B0BC1"/>
    <w:rsid w:val="004C62AA"/>
    <w:rsid w:val="004D1CC3"/>
    <w:rsid w:val="004D54EA"/>
    <w:rsid w:val="004E031A"/>
    <w:rsid w:val="004E4748"/>
    <w:rsid w:val="00533F76"/>
    <w:rsid w:val="00563F7B"/>
    <w:rsid w:val="005670B6"/>
    <w:rsid w:val="00581217"/>
    <w:rsid w:val="00583DFF"/>
    <w:rsid w:val="005870DA"/>
    <w:rsid w:val="005D4E99"/>
    <w:rsid w:val="00601059"/>
    <w:rsid w:val="00626887"/>
    <w:rsid w:val="0065230D"/>
    <w:rsid w:val="0065739E"/>
    <w:rsid w:val="006C0A37"/>
    <w:rsid w:val="006C56F9"/>
    <w:rsid w:val="006D2533"/>
    <w:rsid w:val="006D704B"/>
    <w:rsid w:val="006E331C"/>
    <w:rsid w:val="006E4497"/>
    <w:rsid w:val="00705FF8"/>
    <w:rsid w:val="00711A78"/>
    <w:rsid w:val="00725077"/>
    <w:rsid w:val="00732286"/>
    <w:rsid w:val="00732F1D"/>
    <w:rsid w:val="007332DB"/>
    <w:rsid w:val="007572EC"/>
    <w:rsid w:val="007F616B"/>
    <w:rsid w:val="00801EA2"/>
    <w:rsid w:val="008163F8"/>
    <w:rsid w:val="00916A12"/>
    <w:rsid w:val="009276C0"/>
    <w:rsid w:val="00956E66"/>
    <w:rsid w:val="0098152B"/>
    <w:rsid w:val="00A0134A"/>
    <w:rsid w:val="00A11B24"/>
    <w:rsid w:val="00A16F59"/>
    <w:rsid w:val="00A412B6"/>
    <w:rsid w:val="00A47914"/>
    <w:rsid w:val="00A62C5D"/>
    <w:rsid w:val="00A902D1"/>
    <w:rsid w:val="00AA7FC5"/>
    <w:rsid w:val="00AC1DC6"/>
    <w:rsid w:val="00AC67CC"/>
    <w:rsid w:val="00AE3B97"/>
    <w:rsid w:val="00B22529"/>
    <w:rsid w:val="00B2540D"/>
    <w:rsid w:val="00B33F2E"/>
    <w:rsid w:val="00B40EA2"/>
    <w:rsid w:val="00B74F97"/>
    <w:rsid w:val="00BC6C54"/>
    <w:rsid w:val="00BE3BA7"/>
    <w:rsid w:val="00BE613C"/>
    <w:rsid w:val="00BF1184"/>
    <w:rsid w:val="00C1082B"/>
    <w:rsid w:val="00C111B9"/>
    <w:rsid w:val="00C11F46"/>
    <w:rsid w:val="00C20B54"/>
    <w:rsid w:val="00C32F5D"/>
    <w:rsid w:val="00C44DBB"/>
    <w:rsid w:val="00C9191D"/>
    <w:rsid w:val="00CA3642"/>
    <w:rsid w:val="00CB5D2E"/>
    <w:rsid w:val="00CF207C"/>
    <w:rsid w:val="00D132C1"/>
    <w:rsid w:val="00D1643A"/>
    <w:rsid w:val="00D541B0"/>
    <w:rsid w:val="00D90481"/>
    <w:rsid w:val="00D93482"/>
    <w:rsid w:val="00D93B4E"/>
    <w:rsid w:val="00DA2A92"/>
    <w:rsid w:val="00DA6553"/>
    <w:rsid w:val="00E02BA3"/>
    <w:rsid w:val="00E157FC"/>
    <w:rsid w:val="00E445A2"/>
    <w:rsid w:val="00E558F2"/>
    <w:rsid w:val="00E66F23"/>
    <w:rsid w:val="00E87025"/>
    <w:rsid w:val="00E95A55"/>
    <w:rsid w:val="00ED2FD0"/>
    <w:rsid w:val="00F521F6"/>
    <w:rsid w:val="00F651A6"/>
    <w:rsid w:val="00F82F5D"/>
    <w:rsid w:val="00FD386C"/>
    <w:rsid w:val="00FE5CC5"/>
    <w:rsid w:val="00FF632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306DB0"/>
  <w15:chartTrackingRefBased/>
  <w15:docId w15:val="{790D639A-C524-4B91-9D7A-4E3F2B7F8C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0105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87FA7"/>
    <w:pPr>
      <w:ind w:left="720"/>
      <w:contextualSpacing/>
    </w:pPr>
  </w:style>
  <w:style w:type="character" w:styleId="Hyperlink">
    <w:name w:val="Hyperlink"/>
    <w:basedOn w:val="DefaultParagraphFont"/>
    <w:uiPriority w:val="99"/>
    <w:unhideWhenUsed/>
    <w:rsid w:val="003B7932"/>
    <w:rPr>
      <w:color w:val="0000FF"/>
      <w:u w:val="single"/>
    </w:rPr>
  </w:style>
  <w:style w:type="character" w:styleId="PlaceholderText">
    <w:name w:val="Placeholder Text"/>
    <w:basedOn w:val="DefaultParagraphFont"/>
    <w:uiPriority w:val="99"/>
    <w:semiHidden/>
    <w:rsid w:val="00D1643A"/>
    <w:rPr>
      <w:color w:val="808080"/>
    </w:rPr>
  </w:style>
  <w:style w:type="character" w:styleId="FollowedHyperlink">
    <w:name w:val="FollowedHyperlink"/>
    <w:basedOn w:val="DefaultParagraphFont"/>
    <w:uiPriority w:val="99"/>
    <w:semiHidden/>
    <w:unhideWhenUsed/>
    <w:rsid w:val="00F521F6"/>
    <w:rPr>
      <w:color w:val="954F72" w:themeColor="followedHyperlink"/>
      <w:u w:val="single"/>
    </w:rPr>
  </w:style>
  <w:style w:type="paragraph" w:styleId="NormalWeb">
    <w:name w:val="Normal (Web)"/>
    <w:basedOn w:val="Normal"/>
    <w:uiPriority w:val="99"/>
    <w:semiHidden/>
    <w:unhideWhenUsed/>
    <w:rsid w:val="00D90481"/>
    <w:pPr>
      <w:spacing w:before="100" w:beforeAutospacing="1" w:after="100" w:afterAutospacing="1" w:line="240" w:lineRule="auto"/>
    </w:pPr>
    <w:rPr>
      <w:rFonts w:ascii="Times New Roman" w:eastAsia="Times New Roman" w:hAnsi="Times New Roman" w:cs="Times New Roman"/>
      <w:sz w:val="24"/>
      <w:szCs w:val="24"/>
      <w:lang w:eastAsia="zh-CN"/>
    </w:rPr>
  </w:style>
  <w:style w:type="character" w:customStyle="1" w:styleId="Heading1Char">
    <w:name w:val="Heading 1 Char"/>
    <w:basedOn w:val="DefaultParagraphFont"/>
    <w:link w:val="Heading1"/>
    <w:uiPriority w:val="9"/>
    <w:rsid w:val="00601059"/>
    <w:rPr>
      <w:rFonts w:asciiTheme="majorHAnsi" w:eastAsiaTheme="majorEastAsia" w:hAnsiTheme="majorHAnsi" w:cstheme="majorBidi"/>
      <w:color w:val="2F5496" w:themeColor="accent1" w:themeShade="BF"/>
      <w:sz w:val="32"/>
      <w:szCs w:val="32"/>
    </w:rPr>
  </w:style>
  <w:style w:type="paragraph" w:styleId="Caption">
    <w:name w:val="caption"/>
    <w:basedOn w:val="Normal"/>
    <w:next w:val="Normal"/>
    <w:uiPriority w:val="35"/>
    <w:unhideWhenUsed/>
    <w:qFormat/>
    <w:rsid w:val="00C111B9"/>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C44DBB"/>
    <w:pPr>
      <w:spacing w:after="0"/>
    </w:pPr>
  </w:style>
  <w:style w:type="paragraph" w:styleId="TOCHeading">
    <w:name w:val="TOC Heading"/>
    <w:basedOn w:val="Heading1"/>
    <w:next w:val="Normal"/>
    <w:uiPriority w:val="39"/>
    <w:unhideWhenUsed/>
    <w:qFormat/>
    <w:rsid w:val="00C44DBB"/>
    <w:pPr>
      <w:outlineLvl w:val="9"/>
    </w:pPr>
    <w:rPr>
      <w:lang w:val="en-US"/>
    </w:rPr>
  </w:style>
  <w:style w:type="paragraph" w:styleId="TOC1">
    <w:name w:val="toc 1"/>
    <w:basedOn w:val="Normal"/>
    <w:next w:val="Normal"/>
    <w:autoRedefine/>
    <w:uiPriority w:val="39"/>
    <w:unhideWhenUsed/>
    <w:rsid w:val="00C44DBB"/>
    <w:pPr>
      <w:spacing w:after="100"/>
    </w:pPr>
  </w:style>
  <w:style w:type="character" w:styleId="Emphasis">
    <w:name w:val="Emphasis"/>
    <w:basedOn w:val="DefaultParagraphFont"/>
    <w:uiPriority w:val="20"/>
    <w:qFormat/>
    <w:rsid w:val="00BE3BA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191535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E:\Suspension%20Investigation.docx" TargetMode="External"/><Relationship Id="rId13" Type="http://schemas.openxmlformats.org/officeDocument/2006/relationships/hyperlink" Target="file:///E:\Suspension%20Investigation.docx" TargetMode="External"/><Relationship Id="rId18" Type="http://schemas.openxmlformats.org/officeDocument/2006/relationships/image" Target="media/image4.png"/><Relationship Id="rId3" Type="http://schemas.openxmlformats.org/officeDocument/2006/relationships/styles" Target="styles.xml"/><Relationship Id="rId21" Type="http://schemas.openxmlformats.org/officeDocument/2006/relationships/image" Target="media/image7.png"/><Relationship Id="rId7" Type="http://schemas.openxmlformats.org/officeDocument/2006/relationships/hyperlink" Target="file:///E:\Suspension%20Investigation.docx" TargetMode="External"/><Relationship Id="rId12" Type="http://schemas.openxmlformats.org/officeDocument/2006/relationships/hyperlink" Target="file:///E:\Suspension%20Investigation.docx" TargetMode="External"/><Relationship Id="rId17" Type="http://schemas.openxmlformats.org/officeDocument/2006/relationships/image" Target="media/image3.jpe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2.png"/><Relationship Id="rId20" Type="http://schemas.openxmlformats.org/officeDocument/2006/relationships/image" Target="media/image6.jpeg"/><Relationship Id="rId1" Type="http://schemas.openxmlformats.org/officeDocument/2006/relationships/customXml" Target="../customXml/item1.xml"/><Relationship Id="rId6" Type="http://schemas.openxmlformats.org/officeDocument/2006/relationships/hyperlink" Target="file:///E:\Suspension%20Investigation.docx" TargetMode="External"/><Relationship Id="rId11" Type="http://schemas.openxmlformats.org/officeDocument/2006/relationships/hyperlink" Target="file:///E:\Suspension%20Investigation.docx"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1.png"/><Relationship Id="rId23" Type="http://schemas.openxmlformats.org/officeDocument/2006/relationships/image" Target="media/image9.png"/><Relationship Id="rId10" Type="http://schemas.openxmlformats.org/officeDocument/2006/relationships/hyperlink" Target="file:///E:\Suspension%20Investigation.docx" TargetMode="External"/><Relationship Id="rId19"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hyperlink" Target="file:///E:\Suspension%20Investigation.docx" TargetMode="External"/><Relationship Id="rId14" Type="http://schemas.openxmlformats.org/officeDocument/2006/relationships/hyperlink" Target="file:///E:\Suspension%20Investigation.docx" TargetMode="External"/><Relationship Id="rId22"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99C835-885E-47A2-B03B-AE64D0711B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1357</TotalTime>
  <Pages>11</Pages>
  <Words>1973</Words>
  <Characters>11248</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Xingjie Yu (1901221)</dc:creator>
  <cp:keywords/>
  <dc:description/>
  <cp:lastModifiedBy>Xingjie Yu</cp:lastModifiedBy>
  <cp:revision>42</cp:revision>
  <dcterms:created xsi:type="dcterms:W3CDTF">2019-11-21T15:01:00Z</dcterms:created>
  <dcterms:modified xsi:type="dcterms:W3CDTF">2019-12-13T13:00:00Z</dcterms:modified>
</cp:coreProperties>
</file>