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3A370927">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5BDA97C" w:rsidR="005E6C44" w:rsidRPr="004C3A0B" w:rsidRDefault="000D6C7E" w:rsidP="003F6F7B">
            <w:pPr>
              <w:rPr>
                <w:rFonts w:ascii="Arial" w:hAnsi="Arial" w:cs="Arial"/>
                <w:sz w:val="22"/>
                <w:szCs w:val="22"/>
              </w:rPr>
            </w:pPr>
            <w:r>
              <w:rPr>
                <w:rFonts w:ascii="Arial" w:hAnsi="Arial" w:cs="Arial"/>
                <w:sz w:val="22"/>
                <w:szCs w:val="22"/>
              </w:rPr>
              <w:t>Sanjana Chauhan</w:t>
            </w:r>
          </w:p>
        </w:tc>
      </w:tr>
      <w:tr w:rsidR="005E6C44" w:rsidRPr="004C3A0B" w14:paraId="20811D96" w14:textId="77777777" w:rsidTr="3A370927">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10C1B35" w:rsidR="005E6C44" w:rsidRDefault="000D6C7E" w:rsidP="003F6F7B">
            <w:pPr>
              <w:rPr>
                <w:rFonts w:ascii="Arial" w:hAnsi="Arial" w:cs="Arial"/>
                <w:sz w:val="22"/>
                <w:szCs w:val="22"/>
              </w:rPr>
            </w:pPr>
            <w:r>
              <w:rPr>
                <w:rFonts w:ascii="Arial" w:hAnsi="Arial" w:cs="Arial"/>
                <w:sz w:val="22"/>
                <w:szCs w:val="22"/>
              </w:rPr>
              <w:t>2505065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3A370927">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759DAA3" w:rsidR="005E6C44" w:rsidRPr="004C3A0B" w:rsidRDefault="000D6C7E" w:rsidP="000D6C7E">
            <w:pPr>
              <w:spacing w:line="480" w:lineRule="auto"/>
              <w:rPr>
                <w:rFonts w:ascii="Arial" w:hAnsi="Arial" w:cs="Arial"/>
                <w:sz w:val="22"/>
                <w:szCs w:val="22"/>
              </w:rPr>
            </w:pPr>
            <w:r>
              <w:rPr>
                <w:rFonts w:ascii="Arial" w:hAnsi="Arial" w:cs="Arial"/>
                <w:sz w:val="22"/>
                <w:szCs w:val="22"/>
              </w:rPr>
              <w:t>2505065@student.uwtsd.ac.uk</w:t>
            </w:r>
          </w:p>
        </w:tc>
      </w:tr>
      <w:tr w:rsidR="005E6C44" w:rsidRPr="004C3A0B" w14:paraId="4EAC5A4D" w14:textId="77777777" w:rsidTr="3A370927">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26B0B9C" w:rsidR="005E6C44" w:rsidRPr="004C3A0B" w:rsidRDefault="000D6C7E" w:rsidP="003F6F7B">
            <w:pPr>
              <w:rPr>
                <w:rFonts w:ascii="Arial" w:hAnsi="Arial" w:cs="Arial"/>
                <w:sz w:val="22"/>
                <w:szCs w:val="22"/>
              </w:rPr>
            </w:pPr>
            <w:r>
              <w:rPr>
                <w:rFonts w:ascii="Arial" w:hAnsi="Arial" w:cs="Arial"/>
                <w:sz w:val="22"/>
                <w:szCs w:val="22"/>
              </w:rPr>
              <w:t xml:space="preserve">Master of science Public </w:t>
            </w:r>
            <w:r w:rsidR="00E47505">
              <w:rPr>
                <w:rFonts w:ascii="Arial" w:hAnsi="Arial" w:cs="Arial"/>
                <w:sz w:val="22"/>
                <w:szCs w:val="22"/>
              </w:rPr>
              <w:t>Health and Social care</w:t>
            </w:r>
          </w:p>
        </w:tc>
      </w:tr>
      <w:tr w:rsidR="005E6C44" w:rsidRPr="004C3A0B" w14:paraId="49F32132" w14:textId="77777777" w:rsidTr="3A370927">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9DAA9BE" w:rsidR="005E6C44" w:rsidRPr="004C3A0B" w:rsidRDefault="00E47505" w:rsidP="003F6F7B">
            <w:pPr>
              <w:rPr>
                <w:rFonts w:ascii="Arial" w:hAnsi="Arial" w:cs="Arial"/>
                <w:sz w:val="22"/>
                <w:szCs w:val="22"/>
              </w:rPr>
            </w:pPr>
            <w:r w:rsidRPr="3A370927">
              <w:rPr>
                <w:rFonts w:ascii="Arial" w:hAnsi="Arial" w:cs="Arial"/>
                <w:sz w:val="22"/>
                <w:szCs w:val="22"/>
              </w:rPr>
              <w:t>Muh</w:t>
            </w:r>
            <w:r w:rsidR="6111AD9E" w:rsidRPr="3A370927">
              <w:rPr>
                <w:rFonts w:ascii="Arial" w:hAnsi="Arial" w:cs="Arial"/>
                <w:sz w:val="22"/>
                <w:szCs w:val="22"/>
              </w:rPr>
              <w:t>a</w:t>
            </w:r>
            <w:r w:rsidRPr="3A370927">
              <w:rPr>
                <w:rFonts w:ascii="Arial" w:hAnsi="Arial" w:cs="Arial"/>
                <w:sz w:val="22"/>
                <w:szCs w:val="22"/>
              </w:rPr>
              <w:t>mmad Aliyu</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DD5FCCF" w:rsidR="005E6C44" w:rsidRPr="00DD0929" w:rsidRDefault="00E4750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891B708" w:rsidR="005E6C44" w:rsidRPr="004C3A0B" w:rsidRDefault="00E4750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2CA68B4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CA57868" w:rsidR="004C3D85" w:rsidRPr="004C3A0B" w:rsidRDefault="00E47505" w:rsidP="009C3188">
            <w:pPr>
              <w:jc w:val="right"/>
              <w:rPr>
                <w:rFonts w:ascii="Arial" w:hAnsi="Arial" w:cs="Arial"/>
                <w:sz w:val="22"/>
                <w:szCs w:val="22"/>
              </w:rPr>
            </w:pPr>
            <w:r w:rsidRPr="3A370927">
              <w:rPr>
                <w:rFonts w:ascii="Arial" w:hAnsi="Arial" w:cs="Arial"/>
                <w:sz w:val="22"/>
                <w:szCs w:val="22"/>
              </w:rPr>
              <w:t xml:space="preserve">The Role of </w:t>
            </w:r>
            <w:r w:rsidR="00B45320" w:rsidRPr="3A370927">
              <w:rPr>
                <w:rFonts w:ascii="Arial" w:hAnsi="Arial" w:cs="Arial"/>
                <w:sz w:val="22"/>
                <w:szCs w:val="22"/>
              </w:rPr>
              <w:t>Community</w:t>
            </w:r>
            <w:r w:rsidR="00D47168">
              <w:rPr>
                <w:rFonts w:ascii="Arial" w:hAnsi="Arial" w:cs="Arial"/>
                <w:sz w:val="22"/>
                <w:szCs w:val="22"/>
              </w:rPr>
              <w:t>-</w:t>
            </w:r>
            <w:r w:rsidR="00B45320" w:rsidRPr="3A370927">
              <w:rPr>
                <w:rFonts w:ascii="Arial" w:hAnsi="Arial" w:cs="Arial"/>
                <w:sz w:val="22"/>
                <w:szCs w:val="22"/>
              </w:rPr>
              <w:t xml:space="preserve"> Based Physiotherapy Program in Preventing Falls Among Older </w:t>
            </w:r>
            <w:proofErr w:type="gramStart"/>
            <w:r w:rsidR="00B45320" w:rsidRPr="3A370927">
              <w:rPr>
                <w:rFonts w:ascii="Arial" w:hAnsi="Arial" w:cs="Arial"/>
                <w:sz w:val="22"/>
                <w:szCs w:val="22"/>
              </w:rPr>
              <w:t>adults</w:t>
            </w:r>
            <w:proofErr w:type="gramEnd"/>
            <w:r w:rsidR="00B45320" w:rsidRPr="3A370927">
              <w:rPr>
                <w:rFonts w:ascii="Arial" w:hAnsi="Arial" w:cs="Arial"/>
                <w:sz w:val="22"/>
                <w:szCs w:val="22"/>
              </w:rPr>
              <w:t xml:space="preserve"> Aged 65 – 80 Years in </w:t>
            </w:r>
            <w:proofErr w:type="gramStart"/>
            <w:r w:rsidR="00B45320" w:rsidRPr="3A370927">
              <w:rPr>
                <w:rFonts w:ascii="Arial" w:hAnsi="Arial" w:cs="Arial"/>
                <w:sz w:val="22"/>
                <w:szCs w:val="22"/>
              </w:rPr>
              <w:t>UK :</w:t>
            </w:r>
            <w:proofErr w:type="gramEnd"/>
            <w:r w:rsidR="00B45320" w:rsidRPr="3A370927">
              <w:rPr>
                <w:rFonts w:ascii="Arial" w:hAnsi="Arial" w:cs="Arial"/>
                <w:sz w:val="22"/>
                <w:szCs w:val="22"/>
              </w:rPr>
              <w:t xml:space="preserve"> A Systematic </w:t>
            </w:r>
            <w:r w:rsidR="009C3188" w:rsidRPr="3A370927">
              <w:rPr>
                <w:rFonts w:ascii="Arial" w:hAnsi="Arial" w:cs="Arial"/>
                <w:sz w:val="22"/>
                <w:szCs w:val="22"/>
              </w:rPr>
              <w:t>R</w:t>
            </w:r>
            <w:r w:rsidR="00B45320" w:rsidRPr="3A370927">
              <w:rPr>
                <w:rFonts w:ascii="Arial" w:hAnsi="Arial" w:cs="Arial"/>
                <w:sz w:val="22"/>
                <w:szCs w:val="22"/>
              </w:rPr>
              <w:t>eview</w:t>
            </w:r>
          </w:p>
        </w:tc>
      </w:tr>
      <w:tr w:rsidR="00A121A0" w:rsidRPr="004C3A0B" w14:paraId="52752113" w14:textId="77777777" w:rsidTr="2CA68B4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5367F8E" w:rsidR="004C3D85" w:rsidRPr="00D839CD" w:rsidRDefault="00B45320"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9BCF2A1" w:rsidR="004C3D85" w:rsidRPr="004C3A0B" w:rsidRDefault="00B45320"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2CA68B4D">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FE63DCE"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 xml:space="preserve">Purpose of Research </w:t>
            </w:r>
            <w:proofErr w:type="gramStart"/>
            <w:r w:rsidRPr="006C1FDD">
              <w:rPr>
                <w:rFonts w:ascii="Arial" w:hAnsi="Arial" w:cs="Arial"/>
                <w:i/>
              </w:rPr>
              <w:t>Activity</w:t>
            </w:r>
            <w:r w:rsidR="00B45320">
              <w:rPr>
                <w:rFonts w:ascii="Arial" w:hAnsi="Arial" w:cs="Arial"/>
                <w:i/>
              </w:rPr>
              <w:t>(</w:t>
            </w:r>
            <w:proofErr w:type="gramEnd"/>
            <w:r w:rsidR="00B45320">
              <w:rPr>
                <w:rFonts w:ascii="Arial" w:hAnsi="Arial" w:cs="Arial"/>
                <w:i/>
              </w:rPr>
              <w:t xml:space="preserve">Prevalence, </w:t>
            </w:r>
            <w:proofErr w:type="spellStart"/>
            <w:r w:rsidR="00B45320">
              <w:rPr>
                <w:rFonts w:ascii="Arial" w:hAnsi="Arial" w:cs="Arial"/>
                <w:i/>
              </w:rPr>
              <w:t>Rationals</w:t>
            </w:r>
            <w:proofErr w:type="spellEnd"/>
            <w:r w:rsidR="00B45320">
              <w:rPr>
                <w:rFonts w:ascii="Arial" w:hAnsi="Arial" w:cs="Arial"/>
                <w:i/>
              </w:rPr>
              <w:t>)</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2CA68B4D">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D317712" w14:textId="77777777" w:rsidR="00F54332" w:rsidRPr="00F54332" w:rsidRDefault="00F54332" w:rsidP="00F54332">
            <w:pPr>
              <w:rPr>
                <w:rFonts w:ascii="Arial" w:hAnsi="Arial" w:cs="Arial"/>
              </w:rPr>
            </w:pPr>
            <w:r w:rsidRPr="00F54332">
              <w:rPr>
                <w:rFonts w:ascii="Arial" w:hAnsi="Arial" w:cs="Arial"/>
              </w:rPr>
              <w:t xml:space="preserve">Falls are a significant public health concern among older adults and can lead to injuries, reduced mobility, loss of independence and poorer quality of life. In England, approximately one-third of people aged 65 years and over experience at least one </w:t>
            </w:r>
            <w:proofErr w:type="gramStart"/>
            <w:r w:rsidRPr="00F54332">
              <w:rPr>
                <w:rFonts w:ascii="Arial" w:hAnsi="Arial" w:cs="Arial"/>
              </w:rPr>
              <w:t>fall</w:t>
            </w:r>
            <w:proofErr w:type="gramEnd"/>
            <w:r w:rsidRPr="00F54332">
              <w:rPr>
                <w:rFonts w:ascii="Arial" w:hAnsi="Arial" w:cs="Arial"/>
              </w:rPr>
              <w:t xml:space="preserve"> each year (Department of Health and Social Care, 2019). Falls also place a considerable burden on health and social care services through emergency admissions, treatment of injuries and the longer-term consequences of reduced independence.</w:t>
            </w:r>
          </w:p>
          <w:p w14:paraId="0DB1AD4E" w14:textId="77777777" w:rsidR="00F54332" w:rsidRPr="00F54332" w:rsidRDefault="00F54332" w:rsidP="00F54332">
            <w:pPr>
              <w:rPr>
                <w:rFonts w:ascii="Arial" w:hAnsi="Arial" w:cs="Arial"/>
              </w:rPr>
            </w:pPr>
            <w:r w:rsidRPr="00F54332">
              <w:rPr>
                <w:rFonts w:ascii="Arial" w:hAnsi="Arial" w:cs="Arial"/>
              </w:rPr>
              <w:t>Previous research has shown that exercise-based interventions can help prevent falls among community-dwelling older adults. Sherrington et al. (2019), in a systematic review of 108 randomised controlled trials involving 23,407 participants, found that exercise reduced the rate of falls by approximately 23%. Balance, functional and strength exercises were particularly relevant to falls prevention. However, existing studies use different types, durations and methods of delivering physiotherapy and exercise programmes, making it important to examine which characteristics are associated with effective outcomes.</w:t>
            </w:r>
          </w:p>
          <w:p w14:paraId="745252EA" w14:textId="77777777" w:rsidR="00F54332" w:rsidRPr="00F54332" w:rsidRDefault="00F54332" w:rsidP="00F54332">
            <w:pPr>
              <w:rPr>
                <w:rFonts w:ascii="Arial" w:hAnsi="Arial" w:cs="Arial"/>
              </w:rPr>
            </w:pPr>
            <w:r w:rsidRPr="00F54332">
              <w:rPr>
                <w:rFonts w:ascii="Arial" w:hAnsi="Arial" w:cs="Arial"/>
              </w:rPr>
              <w:t>There is therefore a need for further research examining well-defined community-based physiotherapy programmes and their effectiveness among older adults. The proposed systematic review will focus on adults aged 65–80 years and will examine the types and characteristics of community-based physiotherapy interventions and their effects on falls, balance, strength, mobility, independence and quality of life. The review will also identify gaps and variations in the existing evidence.</w:t>
            </w:r>
          </w:p>
          <w:p w14:paraId="2B320BC7" w14:textId="1543C316" w:rsidR="00F96C3F" w:rsidRDefault="00F54332" w:rsidP="00F54332">
            <w:pPr>
              <w:rPr>
                <w:rFonts w:ascii="Arial" w:hAnsi="Arial" w:cs="Arial"/>
              </w:rPr>
            </w:pPr>
            <w:r w:rsidRPr="00F54332">
              <w:rPr>
                <w:rFonts w:ascii="Arial" w:hAnsi="Arial" w:cs="Arial"/>
              </w:rPr>
              <w:t>This research will contribute to existing knowledge by bringing together evidence on community-based physiotherapy approaches to falls prevention. The findings may help inform future falls-prevention services, physiotherapy practice and the planning of community-based health and social care services in the UK.</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2CA68B4D">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05263A" w14:textId="77777777" w:rsidR="00B45320" w:rsidRPr="001A1769" w:rsidRDefault="00B45320" w:rsidP="00B45320">
            <w:pPr>
              <w:rPr>
                <w:rFonts w:ascii="Arial" w:hAnsi="Arial" w:cs="Arial"/>
                <w:sz w:val="22"/>
                <w:szCs w:val="22"/>
                <w:lang w:val="en-IN"/>
              </w:rPr>
            </w:pPr>
            <w:r w:rsidRPr="001A1769">
              <w:rPr>
                <w:rFonts w:ascii="Arial" w:hAnsi="Arial" w:cs="Arial"/>
                <w:sz w:val="22"/>
                <w:szCs w:val="22"/>
                <w:lang w:val="en-US"/>
              </w:rPr>
              <w:t xml:space="preserve">How effective are community-based physiotherapy </w:t>
            </w:r>
            <w:proofErr w:type="spellStart"/>
            <w:r w:rsidRPr="001A1769">
              <w:rPr>
                <w:rFonts w:ascii="Arial" w:hAnsi="Arial" w:cs="Arial"/>
                <w:sz w:val="22"/>
                <w:szCs w:val="22"/>
                <w:lang w:val="en-US"/>
              </w:rPr>
              <w:t>programmes</w:t>
            </w:r>
            <w:proofErr w:type="spellEnd"/>
            <w:r w:rsidRPr="001A1769">
              <w:rPr>
                <w:rFonts w:ascii="Arial" w:hAnsi="Arial" w:cs="Arial"/>
                <w:sz w:val="22"/>
                <w:szCs w:val="22"/>
                <w:lang w:val="en-US"/>
              </w:rPr>
              <w:t xml:space="preserve"> in preventing falls and improving mobility among adults aged 65–80 years in the United Kingdom?</w:t>
            </w:r>
          </w:p>
          <w:p w14:paraId="587CB97C" w14:textId="77777777" w:rsidR="00F96C3F" w:rsidRPr="001A1769" w:rsidRDefault="00F96C3F" w:rsidP="00F96C3F">
            <w:pPr>
              <w:rPr>
                <w:rFonts w:ascii="Arial" w:hAnsi="Arial" w:cs="Arial"/>
                <w:sz w:val="22"/>
                <w:szCs w:val="22"/>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2CA68B4D">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A7E9B21" w14:textId="77777777" w:rsidR="00D53981" w:rsidRPr="001A1769" w:rsidRDefault="00D53981" w:rsidP="00D53981">
            <w:pPr>
              <w:rPr>
                <w:rFonts w:ascii="Arial" w:hAnsi="Arial" w:cs="Arial"/>
                <w:sz w:val="22"/>
                <w:szCs w:val="22"/>
                <w:lang w:val="en-IN"/>
              </w:rPr>
            </w:pPr>
            <w:r w:rsidRPr="001A1769">
              <w:rPr>
                <w:rFonts w:ascii="Arial" w:hAnsi="Arial" w:cs="Arial"/>
                <w:sz w:val="22"/>
                <w:szCs w:val="22"/>
                <w:lang w:val="en-US"/>
              </w:rPr>
              <w:t xml:space="preserve">To evaluate the effectiveness of community-based physiotherapy </w:t>
            </w:r>
            <w:proofErr w:type="spellStart"/>
            <w:r w:rsidRPr="001A1769">
              <w:rPr>
                <w:rFonts w:ascii="Arial" w:hAnsi="Arial" w:cs="Arial"/>
                <w:sz w:val="22"/>
                <w:szCs w:val="22"/>
                <w:lang w:val="en-US"/>
              </w:rPr>
              <w:t>programmes</w:t>
            </w:r>
            <w:proofErr w:type="spellEnd"/>
            <w:r w:rsidRPr="001A1769">
              <w:rPr>
                <w:rFonts w:ascii="Arial" w:hAnsi="Arial" w:cs="Arial"/>
                <w:sz w:val="22"/>
                <w:szCs w:val="22"/>
                <w:lang w:val="en-US"/>
              </w:rPr>
              <w:t xml:space="preserve"> in preventing falls and improving mobility, independence and quality of life among adults aged 65–80 years in the United Kingdom.</w:t>
            </w:r>
          </w:p>
          <w:p w14:paraId="68975C9B" w14:textId="77777777" w:rsidR="00F96C3F" w:rsidRPr="001A1769" w:rsidRDefault="00F96C3F" w:rsidP="00F96C3F">
            <w:pPr>
              <w:rPr>
                <w:rFonts w:ascii="Arial" w:hAnsi="Arial" w:cs="Arial"/>
                <w:sz w:val="22"/>
                <w:szCs w:val="22"/>
              </w:rPr>
            </w:pPr>
          </w:p>
          <w:p w14:paraId="11C896B4" w14:textId="77777777" w:rsidR="00F96C3F" w:rsidRPr="001A1769"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2CA68B4D">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FB54300" w14:textId="77777777" w:rsidR="00B52A13" w:rsidRPr="009D2E0B" w:rsidRDefault="00B52A13" w:rsidP="00F96C3F">
            <w:pPr>
              <w:autoSpaceDE w:val="0"/>
              <w:autoSpaceDN w:val="0"/>
              <w:adjustRightInd w:val="0"/>
              <w:rPr>
                <w:rFonts w:ascii="Arial" w:hAnsi="Arial" w:cs="Arial"/>
                <w:b/>
                <w:bCs/>
                <w:sz w:val="22"/>
                <w:szCs w:val="22"/>
              </w:rPr>
            </w:pPr>
          </w:p>
          <w:p w14:paraId="05A7699F" w14:textId="77777777" w:rsidR="00F54332" w:rsidRPr="006B4C34" w:rsidRDefault="00F54332" w:rsidP="006B4C34">
            <w:pPr>
              <w:pStyle w:val="ListParagraph"/>
              <w:numPr>
                <w:ilvl w:val="1"/>
                <w:numId w:val="30"/>
              </w:numPr>
              <w:rPr>
                <w:rFonts w:ascii="Arial" w:hAnsi="Arial" w:cs="Arial"/>
              </w:rPr>
            </w:pPr>
            <w:r w:rsidRPr="006B4C34">
              <w:rPr>
                <w:rFonts w:ascii="Arial" w:hAnsi="Arial" w:cs="Arial"/>
              </w:rPr>
              <w:t>To investigate the key risk factors associated with falls among community-dwelling adults aged 65–80 years.</w:t>
            </w:r>
          </w:p>
          <w:p w14:paraId="4652D8DB" w14:textId="77777777" w:rsidR="00B52A13" w:rsidRPr="006B4C34" w:rsidRDefault="00B52A13" w:rsidP="006B4C34">
            <w:pPr>
              <w:pStyle w:val="ListParagraph"/>
              <w:ind w:left="1440"/>
              <w:rPr>
                <w:rFonts w:ascii="Arial" w:hAnsi="Arial" w:cs="Arial"/>
              </w:rPr>
            </w:pPr>
          </w:p>
          <w:p w14:paraId="028B9F0E" w14:textId="77777777" w:rsidR="00F54332" w:rsidRPr="006B4C34" w:rsidRDefault="00F54332" w:rsidP="006B4C34">
            <w:pPr>
              <w:pStyle w:val="ListParagraph"/>
              <w:numPr>
                <w:ilvl w:val="0"/>
                <w:numId w:val="30"/>
              </w:numPr>
              <w:rPr>
                <w:rFonts w:ascii="Arial" w:hAnsi="Arial" w:cs="Arial"/>
              </w:rPr>
            </w:pPr>
            <w:r w:rsidRPr="006B4C34">
              <w:rPr>
                <w:rFonts w:ascii="Arial" w:hAnsi="Arial" w:cs="Arial"/>
              </w:rPr>
              <w:t>To examine the types and characteristics of community-based physiotherapy programmes used to prevent falls among adults aged 65–80 years.</w:t>
            </w:r>
          </w:p>
          <w:p w14:paraId="41618898" w14:textId="77777777" w:rsidR="00F54332" w:rsidRPr="006B4C34" w:rsidRDefault="00F54332" w:rsidP="006B4C34">
            <w:pPr>
              <w:pStyle w:val="ListParagraph"/>
              <w:numPr>
                <w:ilvl w:val="0"/>
                <w:numId w:val="30"/>
              </w:numPr>
              <w:rPr>
                <w:rFonts w:ascii="Arial" w:hAnsi="Arial" w:cs="Arial"/>
              </w:rPr>
            </w:pPr>
            <w:r w:rsidRPr="006B4C34">
              <w:rPr>
                <w:rFonts w:ascii="Arial" w:hAnsi="Arial" w:cs="Arial"/>
              </w:rPr>
              <w:t>To assess the effectiveness of community-based physiotherapy programmes in improving balance, strength and mobility among adults aged 65–80 years.</w:t>
            </w:r>
          </w:p>
          <w:p w14:paraId="195CBC88" w14:textId="3C647EE9" w:rsidR="00F96C3F" w:rsidRPr="004C3A0B" w:rsidRDefault="00F96C3F" w:rsidP="00F96C3F">
            <w:pPr>
              <w:rPr>
                <w:rFonts w:ascii="Arial" w:hAnsi="Arial" w:cs="Arial"/>
                <w:sz w:val="22"/>
                <w:szCs w:val="22"/>
              </w:rPr>
            </w:pPr>
          </w:p>
        </w:tc>
      </w:tr>
      <w:tr w:rsidR="00F96C3F" w:rsidRPr="004C3A0B" w14:paraId="67275614" w14:textId="77777777" w:rsidTr="2CA68B4D">
        <w:trPr>
          <w:trHeight w:val="1993"/>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2CA68B4D">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CE812A9" w14:textId="77777777" w:rsidR="005C75D3" w:rsidRDefault="00D53981" w:rsidP="00F96C3F">
            <w:pPr>
              <w:rPr>
                <w:rFonts w:ascii="Arial" w:hAnsi="Arial" w:cs="Arial"/>
                <w:b/>
                <w:sz w:val="22"/>
                <w:szCs w:val="22"/>
              </w:rPr>
            </w:pPr>
            <w:r w:rsidRPr="004C3A0B">
              <w:rPr>
                <w:rFonts w:ascii="Arial" w:hAnsi="Arial" w:cs="Arial"/>
                <w:color w:val="808080"/>
                <w:sz w:val="18"/>
                <w:szCs w:val="18"/>
              </w:rPr>
              <w:t xml:space="preserve"> </w:t>
            </w:r>
            <w:r w:rsidR="008D0AD3" w:rsidRPr="001A1769">
              <w:rPr>
                <w:rFonts w:ascii="Arial" w:hAnsi="Arial" w:cs="Arial"/>
                <w:b/>
                <w:sz w:val="22"/>
                <w:szCs w:val="22"/>
              </w:rPr>
              <w:t>Research Methodology</w:t>
            </w:r>
          </w:p>
          <w:p w14:paraId="210B1AF3" w14:textId="6D55F91F" w:rsidR="00B52A13" w:rsidRPr="006B4C34" w:rsidRDefault="00B52A13" w:rsidP="00B52A13">
            <w:pPr>
              <w:rPr>
                <w:rFonts w:ascii="Arial" w:hAnsi="Arial" w:cs="Arial"/>
                <w:color w:val="000000" w:themeColor="text1"/>
                <w:sz w:val="22"/>
                <w:szCs w:val="22"/>
              </w:rPr>
            </w:pPr>
            <w:r w:rsidRPr="006B4C34">
              <w:rPr>
                <w:rFonts w:ascii="Arial" w:hAnsi="Arial" w:cs="Arial"/>
                <w:color w:val="000000" w:themeColor="text1"/>
                <w:sz w:val="22"/>
                <w:szCs w:val="22"/>
              </w:rPr>
              <w:lastRenderedPageBreak/>
              <w:t xml:space="preserve">This study will adopt a secondary research methodology using a systematic literature review of existing published research. Secondary research is considered appropriate for this study because the research question aims to examine the effectiveness of community-based physiotherapy programmes in preventing falls among older adults by bringing together and critically analysing evidence that has already been generated. A systematic literature review enables evidence from multiple studies to be identified, </w:t>
            </w:r>
            <w:r>
              <w:rPr>
                <w:rFonts w:ascii="Arial" w:hAnsi="Arial" w:cs="Arial"/>
                <w:color w:val="000000" w:themeColor="text1"/>
                <w:sz w:val="22"/>
                <w:szCs w:val="22"/>
              </w:rPr>
              <w:t>compared,</w:t>
            </w:r>
            <w:r w:rsidRPr="006B4C34">
              <w:rPr>
                <w:rFonts w:ascii="Arial" w:hAnsi="Arial" w:cs="Arial"/>
                <w:color w:val="000000" w:themeColor="text1"/>
                <w:sz w:val="22"/>
                <w:szCs w:val="22"/>
              </w:rPr>
              <w:t xml:space="preserve"> and synthesised using a structured and transparent process. This approach is particularly relevant to public health research, where understanding the overall evidence for an intervention can support evidence-based practice and inform healthcare planning and prevention strategies.</w:t>
            </w:r>
          </w:p>
          <w:p w14:paraId="4215A7CE" w14:textId="77777777" w:rsidR="00B52A13" w:rsidRPr="006B4C34" w:rsidRDefault="00B52A13" w:rsidP="00B52A13">
            <w:pPr>
              <w:rPr>
                <w:rFonts w:ascii="Arial" w:hAnsi="Arial" w:cs="Arial"/>
                <w:color w:val="000000" w:themeColor="text1"/>
                <w:sz w:val="22"/>
                <w:szCs w:val="22"/>
              </w:rPr>
            </w:pPr>
            <w:r w:rsidRPr="006B4C34">
              <w:rPr>
                <w:rFonts w:ascii="Arial" w:hAnsi="Arial" w:cs="Arial"/>
                <w:color w:val="000000" w:themeColor="text1"/>
                <w:sz w:val="22"/>
                <w:szCs w:val="22"/>
              </w:rPr>
              <w:t>The use of secondary research is also appropriate because the study does not require the collection of new participant data. Instead, it will draw on existing evidence concerning community-based physiotherapy interventions, including exercise, balance and mobility programmes, and their effects on falls and fall-related outcomes among older adults. Using previously published research allows findings from different populations and intervention settings to be considered collectively, providing a broader understanding of the role of community-based physiotherapy in fall prevention.</w:t>
            </w:r>
          </w:p>
          <w:p w14:paraId="53D36745" w14:textId="77777777" w:rsidR="00B52A13" w:rsidRPr="006B4C34" w:rsidRDefault="00B52A13" w:rsidP="00B52A13">
            <w:pPr>
              <w:rPr>
                <w:rFonts w:ascii="Arial" w:hAnsi="Arial" w:cs="Arial"/>
                <w:color w:val="000000" w:themeColor="text1"/>
                <w:sz w:val="22"/>
                <w:szCs w:val="22"/>
              </w:rPr>
            </w:pPr>
            <w:r w:rsidRPr="006B4C34">
              <w:rPr>
                <w:rFonts w:ascii="Arial" w:hAnsi="Arial" w:cs="Arial"/>
                <w:color w:val="000000" w:themeColor="text1"/>
                <w:sz w:val="22"/>
                <w:szCs w:val="22"/>
              </w:rPr>
              <w:t>A structured search will be conducted using relevant electronic databases and keywords related to older adults, falls, fall prevention, physiotherapy, exercise, balance, mobility and community-based interventions. Studies will be screened according to predefined inclusion and exclusion criteria. Relevant information from eligible studies will be systematically extracted and organised. The findings will then be critically analysed and synthesised using a narrative synthesis approach to identify patterns in the effectiveness of community-based physiotherapy programmes in improving balance and mobility and reducing falls and fall-related injuries among older adults.</w:t>
            </w:r>
          </w:p>
          <w:p w14:paraId="7D41994E" w14:textId="702DAF4F" w:rsidR="008D0AD3" w:rsidRPr="006B4C34" w:rsidRDefault="00B52A13" w:rsidP="00B52A13">
            <w:pPr>
              <w:rPr>
                <w:rFonts w:ascii="Arial" w:hAnsi="Arial" w:cs="Arial"/>
                <w:color w:val="000000" w:themeColor="text1"/>
                <w:sz w:val="22"/>
                <w:szCs w:val="22"/>
              </w:rPr>
            </w:pPr>
            <w:r w:rsidRPr="006B4C34">
              <w:rPr>
                <w:rFonts w:ascii="Arial" w:hAnsi="Arial" w:cs="Arial"/>
                <w:color w:val="000000" w:themeColor="text1"/>
                <w:sz w:val="22"/>
                <w:szCs w:val="22"/>
              </w:rPr>
              <w:t>As this study uses only previously published literature and does not involve direct contact with human participants or the collection of identifiable personal data, no primary participant data will be collected.</w:t>
            </w:r>
          </w:p>
          <w:p w14:paraId="58A33CD8" w14:textId="77777777" w:rsidR="008D0AD3" w:rsidRPr="006B4C34" w:rsidRDefault="008D0AD3" w:rsidP="00F96C3F">
            <w:pPr>
              <w:rPr>
                <w:rFonts w:ascii="Arial" w:hAnsi="Arial" w:cs="Arial"/>
                <w:b/>
                <w:color w:val="000000" w:themeColor="text1"/>
                <w:sz w:val="22"/>
                <w:szCs w:val="22"/>
              </w:rPr>
            </w:pPr>
          </w:p>
          <w:p w14:paraId="3EBFC94E" w14:textId="77777777" w:rsidR="008D0AD3" w:rsidRPr="001A1769" w:rsidRDefault="008D0AD3" w:rsidP="00F96C3F">
            <w:pPr>
              <w:rPr>
                <w:rFonts w:ascii="Arial" w:hAnsi="Arial" w:cs="Arial"/>
                <w:b/>
                <w:sz w:val="22"/>
                <w:szCs w:val="22"/>
              </w:rPr>
            </w:pPr>
            <w:r w:rsidRPr="001A1769">
              <w:rPr>
                <w:rFonts w:ascii="Arial" w:hAnsi="Arial" w:cs="Arial"/>
                <w:b/>
                <w:sz w:val="22"/>
                <w:szCs w:val="22"/>
              </w:rPr>
              <w:t>Research design</w:t>
            </w:r>
          </w:p>
          <w:p w14:paraId="2543EC40" w14:textId="7724BDE3" w:rsidR="00130269" w:rsidRPr="006B4C34" w:rsidRDefault="00130269" w:rsidP="00130269">
            <w:pPr>
              <w:rPr>
                <w:rFonts w:ascii="Arial" w:hAnsi="Arial" w:cs="Arial"/>
                <w:color w:val="000000" w:themeColor="text1"/>
                <w:sz w:val="22"/>
                <w:szCs w:val="22"/>
              </w:rPr>
            </w:pPr>
            <w:r w:rsidRPr="006B4C34">
              <w:rPr>
                <w:rFonts w:ascii="Arial" w:hAnsi="Arial" w:cs="Arial"/>
                <w:color w:val="000000" w:themeColor="text1"/>
                <w:sz w:val="22"/>
                <w:szCs w:val="22"/>
              </w:rPr>
              <w:t>This research will use a systematic literature review design to identify, critically appraise and synthesise existing published research on community-based physiotherapy interventions for preventing falls among older adults. A systematic review is appropriate for this research because it uses a structured and transparent process to address a clearly defined research question and allows evidence from multiple studies to be brought together rather than relying on the findings of a single study. PRISMA 2020 also supports transparent reporting of the identification, selection, appraisal and synthesis of evidence within systematic reviews</w:t>
            </w:r>
          </w:p>
          <w:p w14:paraId="39CB2539" w14:textId="77777777" w:rsidR="00130269" w:rsidRPr="006B4C34" w:rsidRDefault="00130269" w:rsidP="00130269">
            <w:pPr>
              <w:rPr>
                <w:rFonts w:ascii="Arial" w:hAnsi="Arial" w:cs="Arial"/>
                <w:color w:val="000000" w:themeColor="text1"/>
                <w:sz w:val="22"/>
                <w:szCs w:val="22"/>
              </w:rPr>
            </w:pPr>
            <w:r w:rsidRPr="006B4C34">
              <w:rPr>
                <w:rFonts w:ascii="Arial" w:hAnsi="Arial" w:cs="Arial"/>
                <w:color w:val="000000" w:themeColor="text1"/>
                <w:sz w:val="22"/>
                <w:szCs w:val="22"/>
              </w:rPr>
              <w:t>A key strength of a systematic review is that it can provide a comprehensive synthesis of available evidence using predefined eligibility criteria and a structured search strategy, which can reduce the risk of selective selection of studies. It also enables findings from different studies to be compared and can identify patterns, gaps and inconsistencies in the existing evidence. However, systematic reviews have limitations, including their dependence on the quality and availability of existing studies. The review process can also be time-consuming, and differences between studies in populations, interventions and outcome measures may make direct comparison difficult. Therefore, findings will be interpreted cautiously and the methodological quality and limitations of the included studies will be considered.</w:t>
            </w:r>
          </w:p>
          <w:p w14:paraId="5B258FC5" w14:textId="77777777" w:rsidR="00130269" w:rsidRDefault="00130269" w:rsidP="00130269">
            <w:pPr>
              <w:rPr>
                <w:rFonts w:ascii="Arial" w:hAnsi="Arial" w:cs="Arial"/>
                <w:color w:val="000000" w:themeColor="text1"/>
                <w:sz w:val="22"/>
                <w:szCs w:val="22"/>
              </w:rPr>
            </w:pPr>
            <w:r w:rsidRPr="006B4C34">
              <w:rPr>
                <w:rFonts w:ascii="Arial" w:hAnsi="Arial" w:cs="Arial"/>
                <w:color w:val="000000" w:themeColor="text1"/>
                <w:sz w:val="22"/>
                <w:szCs w:val="22"/>
              </w:rPr>
              <w:t>Compared with a narrative review, which may provide a broader descriptive overview but generally has a less structured approach to searching and selecting literature, a systematic review provides a more explicit and reproducible methodology. A scoping review is more suitable when the purpose is to map the range or nature of evidence in a broad field, whereas this study aims to specifically examine the effectiveness of community-based physiotherapy programmes in preventing falls. Therefore, a systematic review is considered the most appropriate design for answering the focused research question of this study.</w:t>
            </w:r>
          </w:p>
          <w:p w14:paraId="6A036810" w14:textId="4B09533B" w:rsidR="008D0AD3" w:rsidRPr="006B4C34" w:rsidRDefault="00130269" w:rsidP="00130269">
            <w:pPr>
              <w:rPr>
                <w:rFonts w:ascii="Arial" w:hAnsi="Arial" w:cs="Arial"/>
                <w:color w:val="000000" w:themeColor="text1"/>
                <w:sz w:val="22"/>
                <w:szCs w:val="22"/>
              </w:rPr>
            </w:pPr>
            <w:r w:rsidRPr="006B4C34">
              <w:rPr>
                <w:rFonts w:ascii="Arial" w:hAnsi="Arial" w:cs="Arial"/>
                <w:color w:val="000000" w:themeColor="text1"/>
                <w:sz w:val="22"/>
                <w:szCs w:val="22"/>
              </w:rPr>
              <w:t xml:space="preserve"> </w:t>
            </w:r>
          </w:p>
          <w:p w14:paraId="6E9E5812" w14:textId="77777777" w:rsidR="008D0AD3" w:rsidRPr="001A1769" w:rsidRDefault="008D0AD3" w:rsidP="00F96C3F">
            <w:pPr>
              <w:rPr>
                <w:rFonts w:ascii="Arial" w:hAnsi="Arial" w:cs="Arial"/>
                <w:b/>
                <w:sz w:val="22"/>
                <w:szCs w:val="22"/>
              </w:rPr>
            </w:pPr>
            <w:r w:rsidRPr="001A1769">
              <w:rPr>
                <w:rFonts w:ascii="Arial" w:hAnsi="Arial" w:cs="Arial"/>
                <w:b/>
                <w:sz w:val="22"/>
                <w:szCs w:val="22"/>
              </w:rPr>
              <w:t>Search Strategy for Systematic Review</w:t>
            </w:r>
          </w:p>
          <w:p w14:paraId="686C1A92" w14:textId="17107B7A" w:rsidR="00662639" w:rsidRPr="001A1769" w:rsidRDefault="00662639" w:rsidP="00F96C3F">
            <w:pPr>
              <w:rPr>
                <w:rFonts w:ascii="Arial" w:hAnsi="Arial" w:cs="Arial"/>
                <w:sz w:val="22"/>
                <w:szCs w:val="22"/>
              </w:rPr>
            </w:pPr>
            <w:r w:rsidRPr="001A1769">
              <w:rPr>
                <w:rFonts w:ascii="Arial" w:hAnsi="Arial" w:cs="Arial"/>
                <w:sz w:val="22"/>
                <w:szCs w:val="22"/>
              </w:rPr>
              <w:t>A structured search will be conducted using relevant keywords and Boolean operators (AND/OR). Searches will focus on studies examining older adults, falls, physiotherapy and community-based interventions.</w:t>
            </w:r>
          </w:p>
          <w:p w14:paraId="4BA59456" w14:textId="77777777" w:rsidR="008D0AD3" w:rsidRPr="001A1769" w:rsidRDefault="008D0AD3" w:rsidP="00F96C3F">
            <w:pPr>
              <w:rPr>
                <w:rFonts w:ascii="Arial" w:hAnsi="Arial" w:cs="Arial"/>
                <w:sz w:val="22"/>
                <w:szCs w:val="22"/>
              </w:rPr>
            </w:pPr>
          </w:p>
          <w:p w14:paraId="2A38935E" w14:textId="77777777" w:rsidR="008D0AD3" w:rsidRPr="001A1769" w:rsidRDefault="008D0AD3" w:rsidP="00F96C3F">
            <w:pPr>
              <w:rPr>
                <w:rFonts w:ascii="Arial" w:hAnsi="Arial" w:cs="Arial"/>
                <w:sz w:val="22"/>
                <w:szCs w:val="22"/>
              </w:rPr>
            </w:pPr>
          </w:p>
          <w:p w14:paraId="7C51BE07" w14:textId="77777777" w:rsidR="008D0AD3" w:rsidRPr="001A1769" w:rsidRDefault="008D0AD3" w:rsidP="00F96C3F">
            <w:pPr>
              <w:rPr>
                <w:rFonts w:ascii="Arial" w:hAnsi="Arial" w:cs="Arial"/>
                <w:b/>
                <w:color w:val="808080"/>
                <w:sz w:val="22"/>
                <w:szCs w:val="22"/>
              </w:rPr>
            </w:pPr>
            <w:r w:rsidRPr="001A1769">
              <w:rPr>
                <w:rFonts w:ascii="Arial" w:hAnsi="Arial" w:cs="Arial"/>
                <w:b/>
                <w:sz w:val="22"/>
                <w:szCs w:val="22"/>
              </w:rPr>
              <w:t xml:space="preserve">Data collection </w:t>
            </w:r>
          </w:p>
          <w:p w14:paraId="6E5DA9AB" w14:textId="501F1E6A" w:rsidR="00662639" w:rsidRPr="001A1769" w:rsidRDefault="00662639" w:rsidP="00F96C3F">
            <w:pPr>
              <w:rPr>
                <w:rFonts w:ascii="Arial" w:hAnsi="Arial" w:cs="Arial"/>
                <w:b/>
                <w:color w:val="808080"/>
                <w:sz w:val="22"/>
                <w:szCs w:val="22"/>
              </w:rPr>
            </w:pPr>
            <w:r w:rsidRPr="001A1769">
              <w:rPr>
                <w:rFonts w:ascii="Arial" w:hAnsi="Arial" w:cs="Arial"/>
                <w:sz w:val="22"/>
                <w:szCs w:val="22"/>
              </w:rPr>
              <w:lastRenderedPageBreak/>
              <w:t>Data will be collected from eligible published research articles identified through electronic database searches. Information such as study characteristics, participants, intervention, outcomes and key findings will be extracted</w:t>
            </w:r>
            <w:r w:rsidRPr="001A1769">
              <w:rPr>
                <w:rFonts w:ascii="Arial" w:hAnsi="Arial" w:cs="Arial"/>
                <w:b/>
                <w:color w:val="808080"/>
                <w:sz w:val="22"/>
                <w:szCs w:val="22"/>
              </w:rPr>
              <w:t>.</w:t>
            </w:r>
          </w:p>
          <w:p w14:paraId="66F40B66" w14:textId="77777777" w:rsidR="008D0AD3" w:rsidRPr="001A1769" w:rsidRDefault="008D0AD3" w:rsidP="00F96C3F">
            <w:pPr>
              <w:rPr>
                <w:rFonts w:ascii="Arial" w:hAnsi="Arial" w:cs="Arial"/>
                <w:b/>
                <w:color w:val="808080"/>
                <w:sz w:val="22"/>
                <w:szCs w:val="22"/>
              </w:rPr>
            </w:pPr>
          </w:p>
          <w:p w14:paraId="12AD3D3E" w14:textId="77777777" w:rsidR="008D0AD3" w:rsidRPr="006B4C34" w:rsidRDefault="008D0AD3">
            <w:pPr>
              <w:rPr>
                <w:rFonts w:ascii="Arial" w:hAnsi="Arial" w:cs="Arial"/>
              </w:rPr>
            </w:pPr>
            <w:r w:rsidRPr="006B4C34">
              <w:rPr>
                <w:rFonts w:ascii="Arial" w:hAnsi="Arial" w:cs="Arial"/>
                <w:b/>
              </w:rPr>
              <w:t>Keywords</w:t>
            </w:r>
          </w:p>
          <w:p w14:paraId="75F8BF5B" w14:textId="77777777" w:rsidR="00F166D8" w:rsidRPr="006B4C34" w:rsidRDefault="00F166D8" w:rsidP="006B4C34">
            <w:pPr>
              <w:pStyle w:val="ListParagraph"/>
              <w:numPr>
                <w:ilvl w:val="0"/>
                <w:numId w:val="35"/>
              </w:numPr>
              <w:rPr>
                <w:rFonts w:ascii="Arial" w:hAnsi="Arial" w:cs="Arial"/>
              </w:rPr>
            </w:pPr>
            <w:r w:rsidRPr="006B4C34">
              <w:rPr>
                <w:rFonts w:ascii="Arial" w:hAnsi="Arial" w:cs="Arial"/>
              </w:rPr>
              <w:t>Population: “older adults” OR “older people” OR elderly OR geriatric*</w:t>
            </w:r>
          </w:p>
          <w:p w14:paraId="62D20D27" w14:textId="77777777" w:rsidR="00F166D8" w:rsidRPr="006B4C34" w:rsidRDefault="00F166D8" w:rsidP="006B4C34">
            <w:pPr>
              <w:pStyle w:val="ListParagraph"/>
              <w:numPr>
                <w:ilvl w:val="0"/>
                <w:numId w:val="35"/>
              </w:numPr>
              <w:rPr>
                <w:rFonts w:ascii="Arial" w:hAnsi="Arial" w:cs="Arial"/>
              </w:rPr>
            </w:pPr>
            <w:r w:rsidRPr="006B4C34">
              <w:rPr>
                <w:rFonts w:ascii="Arial" w:hAnsi="Arial" w:cs="Arial"/>
              </w:rPr>
              <w:t>Condition: “falls” OR “fall prevention” OR “falls prevention” OR “fall risk”</w:t>
            </w:r>
          </w:p>
          <w:p w14:paraId="2F4F7E31" w14:textId="77777777" w:rsidR="00F166D8" w:rsidRPr="006B4C34" w:rsidRDefault="00F166D8" w:rsidP="006B4C34">
            <w:pPr>
              <w:pStyle w:val="ListParagraph"/>
              <w:numPr>
                <w:ilvl w:val="0"/>
                <w:numId w:val="35"/>
              </w:numPr>
              <w:rPr>
                <w:rFonts w:ascii="Arial" w:hAnsi="Arial" w:cs="Arial"/>
              </w:rPr>
            </w:pPr>
            <w:r w:rsidRPr="006B4C34">
              <w:rPr>
                <w:rFonts w:ascii="Arial" w:hAnsi="Arial" w:cs="Arial"/>
              </w:rPr>
              <w:t>Intervention: “physiotherapy” OR “physical therapy” OR “community-based physiotherapy” OR “exercise intervention*”</w:t>
            </w:r>
          </w:p>
          <w:p w14:paraId="17A8DC4B" w14:textId="77777777" w:rsidR="00F166D8" w:rsidRPr="006B4C34" w:rsidRDefault="00F166D8" w:rsidP="006B4C34">
            <w:pPr>
              <w:pStyle w:val="ListParagraph"/>
              <w:numPr>
                <w:ilvl w:val="0"/>
                <w:numId w:val="35"/>
              </w:numPr>
              <w:rPr>
                <w:rFonts w:ascii="Arial" w:hAnsi="Arial" w:cs="Arial"/>
              </w:rPr>
            </w:pPr>
            <w:r w:rsidRPr="006B4C34">
              <w:rPr>
                <w:rFonts w:ascii="Arial" w:hAnsi="Arial" w:cs="Arial"/>
              </w:rPr>
              <w:t>Activity/Outcome: “exercise” OR “balance training” OR “strength training” OR mobility OR “fall reduction”</w:t>
            </w:r>
          </w:p>
          <w:p w14:paraId="654A168C" w14:textId="77777777" w:rsidR="00F166D8" w:rsidRDefault="00F166D8" w:rsidP="006B4C34">
            <w:pPr>
              <w:pStyle w:val="ListParagraph"/>
              <w:numPr>
                <w:ilvl w:val="0"/>
                <w:numId w:val="35"/>
              </w:numPr>
              <w:rPr>
                <w:rFonts w:ascii="Arial" w:hAnsi="Arial" w:cs="Arial"/>
              </w:rPr>
            </w:pPr>
            <w:r w:rsidRPr="006B4C34">
              <w:rPr>
                <w:rFonts w:ascii="Arial" w:hAnsi="Arial" w:cs="Arial"/>
              </w:rPr>
              <w:t xml:space="preserve">Boolean Operators and Truncation: Boolean operators (AND, OR) and truncation (*) will be used to combine search terms and identify relevant studies. OR will combine similar terms, while AND will combine different concepts. Truncation will identify variations in word endings </w:t>
            </w:r>
            <w:proofErr w:type="gramStart"/>
            <w:r w:rsidRPr="006B4C34">
              <w:rPr>
                <w:rFonts w:ascii="Arial" w:hAnsi="Arial" w:cs="Arial"/>
              </w:rPr>
              <w:t>where</w:t>
            </w:r>
            <w:proofErr w:type="gramEnd"/>
            <w:r w:rsidRPr="006B4C34">
              <w:rPr>
                <w:rFonts w:ascii="Arial" w:hAnsi="Arial" w:cs="Arial"/>
              </w:rPr>
              <w:t xml:space="preserve"> supported by the database.</w:t>
            </w:r>
          </w:p>
          <w:p w14:paraId="229F25BD" w14:textId="77777777" w:rsidR="00902A49" w:rsidRPr="006B4C34" w:rsidRDefault="00902A49" w:rsidP="006B4C34">
            <w:pPr>
              <w:pStyle w:val="ListParagraph"/>
              <w:rPr>
                <w:rFonts w:ascii="Arial" w:hAnsi="Arial" w:cs="Arial"/>
              </w:rPr>
            </w:pPr>
          </w:p>
          <w:p w14:paraId="158962BA" w14:textId="664FD7CB" w:rsidR="008D0AD3" w:rsidRPr="006B4C34" w:rsidRDefault="008D0AD3" w:rsidP="006B4C34">
            <w:pPr>
              <w:ind w:left="360"/>
              <w:rPr>
                <w:rFonts w:ascii="Arial" w:hAnsi="Arial" w:cs="Arial"/>
                <w:b/>
                <w:sz w:val="22"/>
                <w:szCs w:val="22"/>
              </w:rPr>
            </w:pPr>
            <w:r w:rsidRPr="000F0991">
              <w:rPr>
                <w:rFonts w:ascii="Arial" w:hAnsi="Arial" w:cs="Arial"/>
                <w:b/>
                <w:sz w:val="22"/>
                <w:szCs w:val="22"/>
              </w:rPr>
              <w:t xml:space="preserve">Databases to be used </w:t>
            </w:r>
          </w:p>
          <w:p w14:paraId="69BF57DB" w14:textId="77777777" w:rsidR="00551EE8" w:rsidRPr="00F166D8" w:rsidRDefault="00551EE8" w:rsidP="00F166D8">
            <w:pPr>
              <w:rPr>
                <w:rFonts w:ascii="Arial" w:hAnsi="Arial" w:cs="Arial"/>
                <w:b/>
                <w:color w:val="808080"/>
                <w:sz w:val="22"/>
                <w:szCs w:val="22"/>
              </w:rPr>
            </w:pPr>
          </w:p>
          <w:p w14:paraId="7DBB9B17" w14:textId="77777777" w:rsidR="00551EE8" w:rsidRPr="006B4C34" w:rsidRDefault="00551EE8" w:rsidP="006B4C34">
            <w:pPr>
              <w:pStyle w:val="ListParagraph"/>
              <w:numPr>
                <w:ilvl w:val="1"/>
                <w:numId w:val="37"/>
              </w:numPr>
              <w:rPr>
                <w:rFonts w:ascii="Arial" w:hAnsi="Arial" w:cs="Arial"/>
              </w:rPr>
            </w:pPr>
            <w:r w:rsidRPr="006B4C34">
              <w:rPr>
                <w:rFonts w:ascii="Arial" w:hAnsi="Arial" w:cs="Arial"/>
              </w:rPr>
              <w:t>PubMed/MEDLINE: This database will be used to identify peer-reviewed research on fall prevention, ageing, public health, and the effectiveness of physiotherapy interventions among older adults.</w:t>
            </w:r>
          </w:p>
          <w:p w14:paraId="2139BD37" w14:textId="77777777" w:rsidR="00551EE8" w:rsidRPr="006B4C34" w:rsidRDefault="00551EE8" w:rsidP="006B4C34">
            <w:pPr>
              <w:pStyle w:val="ListParagraph"/>
              <w:numPr>
                <w:ilvl w:val="0"/>
                <w:numId w:val="36"/>
              </w:numPr>
              <w:rPr>
                <w:rFonts w:ascii="Arial" w:hAnsi="Arial" w:cs="Arial"/>
              </w:rPr>
            </w:pPr>
            <w:r w:rsidRPr="006B4C34">
              <w:rPr>
                <w:rFonts w:ascii="Arial" w:hAnsi="Arial" w:cs="Arial"/>
              </w:rPr>
              <w:t>CINAHL (Cumulative Index to Nursing and Allied Health Literature): This database has been selected because it covers nursing, allied health, physiotherapy, rehabilitation, and community-based healthcare interventions relevant to fall prevention.</w:t>
            </w:r>
          </w:p>
          <w:p w14:paraId="09E636B8" w14:textId="3F1CA433" w:rsidR="008D0AD3" w:rsidRPr="006B4C34" w:rsidRDefault="00551EE8" w:rsidP="006B4C34">
            <w:pPr>
              <w:pStyle w:val="ListParagraph"/>
              <w:numPr>
                <w:ilvl w:val="0"/>
                <w:numId w:val="36"/>
              </w:numPr>
              <w:rPr>
                <w:rFonts w:ascii="Arial" w:hAnsi="Arial" w:cs="Arial"/>
              </w:rPr>
            </w:pPr>
            <w:r w:rsidRPr="006B4C34">
              <w:rPr>
                <w:rFonts w:ascii="Arial" w:hAnsi="Arial" w:cs="Arial"/>
              </w:rPr>
              <w:t>Cochrane Library: This database will be used to identify systematic reviews and controlled trials evaluating the effectiveness of physiotherapy, exercise, balance training, and other interventions for preventing falls among older adults.</w:t>
            </w:r>
          </w:p>
          <w:p w14:paraId="5FCDF5DA" w14:textId="77777777" w:rsidR="008D0AD3" w:rsidRPr="001A1769" w:rsidRDefault="008D0AD3" w:rsidP="00F96C3F">
            <w:pPr>
              <w:rPr>
                <w:rFonts w:ascii="Arial" w:hAnsi="Arial" w:cs="Arial"/>
                <w:b/>
                <w:color w:val="808080"/>
                <w:sz w:val="22"/>
                <w:szCs w:val="22"/>
              </w:rPr>
            </w:pPr>
          </w:p>
          <w:p w14:paraId="7B5D9132" w14:textId="64355AFD" w:rsidR="008D0AD3" w:rsidRPr="001A1769" w:rsidRDefault="008D0AD3" w:rsidP="00F96C3F">
            <w:pPr>
              <w:rPr>
                <w:rFonts w:ascii="Arial" w:hAnsi="Arial" w:cs="Arial"/>
                <w:b/>
                <w:sz w:val="22"/>
                <w:szCs w:val="22"/>
              </w:rPr>
            </w:pPr>
            <w:r w:rsidRPr="001A1769">
              <w:rPr>
                <w:rFonts w:ascii="Arial" w:hAnsi="Arial" w:cs="Arial"/>
                <w:b/>
                <w:sz w:val="22"/>
                <w:szCs w:val="22"/>
              </w:rPr>
              <w:t>In and exclusion criteria</w:t>
            </w:r>
          </w:p>
          <w:p w14:paraId="36666B4D" w14:textId="77777777" w:rsidR="00662639" w:rsidRPr="001A1769" w:rsidRDefault="00662639" w:rsidP="00662639">
            <w:pPr>
              <w:rPr>
                <w:rFonts w:ascii="Arial" w:hAnsi="Arial" w:cs="Arial"/>
                <w:b/>
                <w:color w:val="808080"/>
                <w:sz w:val="22"/>
                <w:szCs w:val="22"/>
              </w:rPr>
            </w:pPr>
            <w:r w:rsidRPr="001A1769">
              <w:rPr>
                <w:rFonts w:ascii="Arial" w:hAnsi="Arial" w:cs="Arial"/>
                <w:b/>
                <w:sz w:val="22"/>
                <w:szCs w:val="22"/>
              </w:rPr>
              <w:t>Inclusion</w:t>
            </w:r>
            <w:r w:rsidRPr="001A1769">
              <w:rPr>
                <w:rFonts w:ascii="Arial" w:hAnsi="Arial" w:cs="Arial"/>
                <w:b/>
                <w:color w:val="808080"/>
                <w:sz w:val="22"/>
                <w:szCs w:val="22"/>
              </w:rPr>
              <w:t>:</w:t>
            </w:r>
          </w:p>
          <w:p w14:paraId="122F2FDC"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involving adults aged 65 years and above.</w:t>
            </w:r>
          </w:p>
          <w:p w14:paraId="374BB7F4"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examining community-based physiotherapy or exercise interventions.</w:t>
            </w:r>
          </w:p>
          <w:p w14:paraId="6EDCEBD9"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focused on fall prevention or reducing fall risk.</w:t>
            </w:r>
          </w:p>
          <w:p w14:paraId="2C50C65D"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Peer-reviewed research articles.</w:t>
            </w:r>
          </w:p>
          <w:p w14:paraId="31D6B23B"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published in English.</w:t>
            </w:r>
          </w:p>
          <w:p w14:paraId="66F5938F" w14:textId="11A62365" w:rsidR="00662639" w:rsidRPr="001A1769" w:rsidRDefault="00662639" w:rsidP="00662639">
            <w:pPr>
              <w:pStyle w:val="ListParagraph"/>
              <w:numPr>
                <w:ilvl w:val="0"/>
                <w:numId w:val="29"/>
              </w:numPr>
              <w:rPr>
                <w:rFonts w:ascii="Arial" w:hAnsi="Arial" w:cs="Arial"/>
              </w:rPr>
            </w:pPr>
            <w:r w:rsidRPr="001A1769">
              <w:rPr>
                <w:rFonts w:ascii="Arial" w:hAnsi="Arial" w:cs="Arial"/>
              </w:rPr>
              <w:t xml:space="preserve">Studies published within the </w:t>
            </w:r>
            <w:r w:rsidR="009C3188">
              <w:rPr>
                <w:rFonts w:ascii="Arial" w:hAnsi="Arial" w:cs="Arial"/>
              </w:rPr>
              <w:t>last ten years</w:t>
            </w:r>
            <w:r w:rsidR="0016645F">
              <w:rPr>
                <w:rFonts w:ascii="Arial" w:hAnsi="Arial" w:cs="Arial"/>
              </w:rPr>
              <w:t xml:space="preserve"> </w:t>
            </w:r>
            <w:proofErr w:type="gramStart"/>
            <w:r w:rsidR="0016645F">
              <w:rPr>
                <w:rFonts w:ascii="Arial" w:hAnsi="Arial" w:cs="Arial"/>
              </w:rPr>
              <w:t>(</w:t>
            </w:r>
            <w:r w:rsidR="009C3188">
              <w:rPr>
                <w:rFonts w:ascii="Arial" w:hAnsi="Arial" w:cs="Arial"/>
              </w:rPr>
              <w:t xml:space="preserve"> </w:t>
            </w:r>
            <w:r w:rsidRPr="0016645F">
              <w:rPr>
                <w:rFonts w:ascii="Arial" w:hAnsi="Arial" w:cs="Arial"/>
              </w:rPr>
              <w:t>selected</w:t>
            </w:r>
            <w:proofErr w:type="gramEnd"/>
            <w:r w:rsidRPr="0016645F">
              <w:rPr>
                <w:rFonts w:ascii="Arial" w:hAnsi="Arial" w:cs="Arial"/>
              </w:rPr>
              <w:t xml:space="preserve"> date range</w:t>
            </w:r>
            <w:r w:rsidR="0016645F">
              <w:rPr>
                <w:rFonts w:ascii="Arial" w:hAnsi="Arial" w:cs="Arial"/>
              </w:rPr>
              <w:t>)</w:t>
            </w:r>
            <w:r w:rsidRPr="001A1769">
              <w:rPr>
                <w:rFonts w:ascii="Arial" w:hAnsi="Arial" w:cs="Arial"/>
              </w:rPr>
              <w:t>.</w:t>
            </w:r>
          </w:p>
          <w:p w14:paraId="181291DB" w14:textId="77777777" w:rsidR="00662639" w:rsidRPr="001A1769" w:rsidRDefault="00662639" w:rsidP="00662639">
            <w:pPr>
              <w:pStyle w:val="ListParagraph"/>
              <w:numPr>
                <w:ilvl w:val="0"/>
                <w:numId w:val="29"/>
              </w:numPr>
              <w:rPr>
                <w:rFonts w:ascii="Arial" w:hAnsi="Arial" w:cs="Arial"/>
              </w:rPr>
            </w:pPr>
          </w:p>
          <w:p w14:paraId="5A1EEA31" w14:textId="77777777" w:rsidR="00662639" w:rsidRPr="001A1769" w:rsidRDefault="00662639" w:rsidP="00662639">
            <w:pPr>
              <w:rPr>
                <w:rFonts w:ascii="Arial" w:hAnsi="Arial" w:cs="Arial"/>
                <w:b/>
                <w:sz w:val="22"/>
                <w:szCs w:val="22"/>
              </w:rPr>
            </w:pPr>
            <w:r w:rsidRPr="001A1769">
              <w:rPr>
                <w:rFonts w:ascii="Arial" w:hAnsi="Arial" w:cs="Arial"/>
                <w:b/>
                <w:sz w:val="22"/>
                <w:szCs w:val="22"/>
              </w:rPr>
              <w:t>Exclusion:</w:t>
            </w:r>
          </w:p>
          <w:p w14:paraId="6F0B4FCF"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involving participants younger than 65 years.</w:t>
            </w:r>
          </w:p>
          <w:p w14:paraId="2001BBA0"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not related to fall prevention.</w:t>
            </w:r>
          </w:p>
          <w:p w14:paraId="7D87B3AD"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conducted only in acute hospital settings.</w:t>
            </w:r>
          </w:p>
          <w:p w14:paraId="5A04E9C9"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Non-peer-reviewed articles, editorials and opinion pieces.</w:t>
            </w:r>
          </w:p>
          <w:p w14:paraId="09899A44" w14:textId="77777777" w:rsidR="00662639" w:rsidRPr="001A1769" w:rsidRDefault="00662639" w:rsidP="00662639">
            <w:pPr>
              <w:pStyle w:val="ListParagraph"/>
              <w:numPr>
                <w:ilvl w:val="0"/>
                <w:numId w:val="29"/>
              </w:numPr>
              <w:rPr>
                <w:rFonts w:ascii="Arial" w:hAnsi="Arial" w:cs="Arial"/>
              </w:rPr>
            </w:pPr>
            <w:r w:rsidRPr="001A1769">
              <w:rPr>
                <w:rFonts w:ascii="Arial" w:hAnsi="Arial" w:cs="Arial"/>
              </w:rPr>
              <w:t>Studies not available in English.</w:t>
            </w:r>
          </w:p>
          <w:p w14:paraId="198E1160" w14:textId="7EEFD8CC" w:rsidR="00662639" w:rsidRDefault="00662639" w:rsidP="00662639">
            <w:pPr>
              <w:pStyle w:val="ListParagraph"/>
              <w:numPr>
                <w:ilvl w:val="0"/>
                <w:numId w:val="29"/>
              </w:numPr>
              <w:rPr>
                <w:rFonts w:ascii="Arial" w:hAnsi="Arial" w:cs="Arial"/>
              </w:rPr>
            </w:pPr>
            <w:r w:rsidRPr="001A1769">
              <w:rPr>
                <w:rFonts w:ascii="Arial" w:hAnsi="Arial" w:cs="Arial"/>
              </w:rPr>
              <w:t>Duplicate studies.</w:t>
            </w:r>
          </w:p>
          <w:p w14:paraId="0B8772F1" w14:textId="4F2920F6" w:rsidR="009C3188" w:rsidRPr="001A1769" w:rsidRDefault="009C3188" w:rsidP="00662639">
            <w:pPr>
              <w:pStyle w:val="ListParagraph"/>
              <w:numPr>
                <w:ilvl w:val="0"/>
                <w:numId w:val="29"/>
              </w:numPr>
              <w:rPr>
                <w:rFonts w:ascii="Arial" w:hAnsi="Arial" w:cs="Arial"/>
              </w:rPr>
            </w:pPr>
            <w:r w:rsidRPr="001A1769">
              <w:rPr>
                <w:rFonts w:ascii="Arial" w:hAnsi="Arial" w:cs="Arial"/>
              </w:rPr>
              <w:t xml:space="preserve">Studies published </w:t>
            </w:r>
            <w:r>
              <w:rPr>
                <w:rFonts w:ascii="Arial" w:hAnsi="Arial" w:cs="Arial"/>
              </w:rPr>
              <w:t>more than ten years.</w:t>
            </w:r>
          </w:p>
          <w:p w14:paraId="6DF09405" w14:textId="77777777" w:rsidR="008D0AD3" w:rsidRPr="001A1769" w:rsidRDefault="008D0AD3" w:rsidP="00F96C3F">
            <w:pPr>
              <w:rPr>
                <w:rFonts w:ascii="Arial" w:hAnsi="Arial" w:cs="Arial"/>
                <w:sz w:val="22"/>
                <w:szCs w:val="22"/>
              </w:rPr>
            </w:pPr>
          </w:p>
          <w:p w14:paraId="416B642D" w14:textId="77777777" w:rsidR="008D0AD3" w:rsidRPr="001A1769" w:rsidRDefault="008D0AD3" w:rsidP="00F96C3F">
            <w:pPr>
              <w:rPr>
                <w:rFonts w:ascii="Arial" w:hAnsi="Arial" w:cs="Arial"/>
                <w:b/>
                <w:color w:val="808080"/>
                <w:sz w:val="22"/>
                <w:szCs w:val="22"/>
              </w:rPr>
            </w:pPr>
          </w:p>
          <w:p w14:paraId="4FEEDC9A" w14:textId="024A0670" w:rsidR="008D0AD3" w:rsidRPr="001A1769" w:rsidRDefault="008D0AD3" w:rsidP="00F96C3F">
            <w:pPr>
              <w:rPr>
                <w:rFonts w:ascii="Arial" w:hAnsi="Arial" w:cs="Arial"/>
                <w:b/>
                <w:sz w:val="22"/>
                <w:szCs w:val="22"/>
              </w:rPr>
            </w:pPr>
            <w:r w:rsidRPr="001A1769">
              <w:rPr>
                <w:rFonts w:ascii="Arial" w:hAnsi="Arial" w:cs="Arial"/>
                <w:b/>
                <w:sz w:val="22"/>
                <w:szCs w:val="22"/>
              </w:rPr>
              <w:t>Number of articles that will be selected 9 for systematic Review)</w:t>
            </w:r>
          </w:p>
          <w:p w14:paraId="525D0FDB" w14:textId="538C3177" w:rsidR="00662639" w:rsidRPr="001A1769" w:rsidRDefault="00662639" w:rsidP="00F96C3F">
            <w:pPr>
              <w:rPr>
                <w:rFonts w:ascii="Arial" w:hAnsi="Arial" w:cs="Arial"/>
                <w:b/>
                <w:sz w:val="22"/>
                <w:szCs w:val="22"/>
              </w:rPr>
            </w:pPr>
          </w:p>
          <w:p w14:paraId="4452880F" w14:textId="18904095" w:rsidR="00662639" w:rsidRPr="001A1769" w:rsidRDefault="0016645F" w:rsidP="00F96C3F">
            <w:pPr>
              <w:rPr>
                <w:rFonts w:ascii="Arial" w:hAnsi="Arial" w:cs="Arial"/>
                <w:sz w:val="22"/>
                <w:szCs w:val="22"/>
              </w:rPr>
            </w:pPr>
            <w:r>
              <w:rPr>
                <w:rFonts w:ascii="Arial" w:hAnsi="Arial" w:cs="Arial"/>
                <w:sz w:val="22"/>
                <w:szCs w:val="22"/>
              </w:rPr>
              <w:t xml:space="preserve">10 to 12 </w:t>
            </w:r>
            <w:r w:rsidR="00662639" w:rsidRPr="001A1769">
              <w:rPr>
                <w:rFonts w:ascii="Arial" w:hAnsi="Arial" w:cs="Arial"/>
                <w:sz w:val="22"/>
                <w:szCs w:val="22"/>
              </w:rPr>
              <w:t>articles</w:t>
            </w:r>
          </w:p>
          <w:p w14:paraId="07240166" w14:textId="77777777" w:rsidR="008D0AD3" w:rsidRPr="001A1769" w:rsidRDefault="008D0AD3" w:rsidP="00F96C3F">
            <w:pPr>
              <w:rPr>
                <w:rFonts w:ascii="Arial" w:hAnsi="Arial" w:cs="Arial"/>
                <w:sz w:val="22"/>
                <w:szCs w:val="22"/>
              </w:rPr>
            </w:pPr>
          </w:p>
          <w:p w14:paraId="0B564FA5" w14:textId="77777777" w:rsidR="008D0AD3" w:rsidRPr="001A1769" w:rsidRDefault="008D0AD3" w:rsidP="00F96C3F">
            <w:pPr>
              <w:rPr>
                <w:rFonts w:ascii="Arial" w:hAnsi="Arial" w:cs="Arial"/>
                <w:sz w:val="22"/>
                <w:szCs w:val="22"/>
              </w:rPr>
            </w:pPr>
          </w:p>
          <w:p w14:paraId="093A1927" w14:textId="77777777" w:rsidR="008D0AD3" w:rsidRPr="001A1769" w:rsidRDefault="008D0AD3" w:rsidP="00F96C3F">
            <w:pPr>
              <w:rPr>
                <w:rFonts w:ascii="Arial" w:hAnsi="Arial" w:cs="Arial"/>
                <w:b/>
                <w:color w:val="808080"/>
                <w:sz w:val="22"/>
                <w:szCs w:val="22"/>
              </w:rPr>
            </w:pPr>
          </w:p>
          <w:p w14:paraId="14E3A717" w14:textId="77777777" w:rsidR="008D0AD3" w:rsidRPr="001A1769" w:rsidRDefault="008D0AD3" w:rsidP="00F96C3F">
            <w:pPr>
              <w:rPr>
                <w:rFonts w:ascii="Arial" w:hAnsi="Arial" w:cs="Arial"/>
                <w:b/>
                <w:color w:val="808080"/>
                <w:sz w:val="22"/>
                <w:szCs w:val="22"/>
              </w:rPr>
            </w:pPr>
          </w:p>
          <w:p w14:paraId="7C8DE07D" w14:textId="4325A09E" w:rsidR="008D0AD3" w:rsidRPr="001A1769" w:rsidRDefault="008D0AD3" w:rsidP="00F96C3F">
            <w:pPr>
              <w:rPr>
                <w:rFonts w:ascii="Arial" w:hAnsi="Arial" w:cs="Arial"/>
                <w:b/>
                <w:sz w:val="22"/>
                <w:szCs w:val="22"/>
              </w:rPr>
            </w:pPr>
            <w:r w:rsidRPr="001A1769">
              <w:rPr>
                <w:rFonts w:ascii="Arial" w:hAnsi="Arial" w:cs="Arial"/>
                <w:b/>
                <w:sz w:val="22"/>
                <w:szCs w:val="22"/>
              </w:rPr>
              <w:t xml:space="preserve">Data extraction and synthesis </w:t>
            </w:r>
          </w:p>
          <w:p w14:paraId="62A65087" w14:textId="2E65F713" w:rsidR="00662639" w:rsidRPr="001A1769" w:rsidRDefault="00662639" w:rsidP="00F96C3F">
            <w:pPr>
              <w:rPr>
                <w:rFonts w:ascii="Arial" w:hAnsi="Arial" w:cs="Arial"/>
                <w:sz w:val="22"/>
                <w:szCs w:val="22"/>
              </w:rPr>
            </w:pPr>
            <w:r w:rsidRPr="001A1769">
              <w:rPr>
                <w:rFonts w:ascii="Arial" w:hAnsi="Arial" w:cs="Arial"/>
                <w:sz w:val="22"/>
                <w:szCs w:val="22"/>
              </w:rPr>
              <w:t xml:space="preserve">Data will be extracted using a structured data extraction table. Key information, including study design, sample characteristics, intervention, outcome measures and findings, will be compared and </w:t>
            </w:r>
            <w:r w:rsidRPr="001A1769">
              <w:rPr>
                <w:rFonts w:ascii="Arial" w:hAnsi="Arial" w:cs="Arial"/>
                <w:sz w:val="22"/>
                <w:szCs w:val="22"/>
              </w:rPr>
              <w:lastRenderedPageBreak/>
              <w:t>synthesised narratively to identify common findings and the effectiveness of community-based physiotherapy interventions.</w:t>
            </w:r>
          </w:p>
          <w:p w14:paraId="158F9555" w14:textId="77777777" w:rsidR="008D0AD3" w:rsidRPr="001A1769" w:rsidRDefault="008D0AD3" w:rsidP="00F96C3F">
            <w:pPr>
              <w:rPr>
                <w:rFonts w:ascii="Arial" w:hAnsi="Arial" w:cs="Arial"/>
                <w:sz w:val="22"/>
                <w:szCs w:val="22"/>
              </w:rPr>
            </w:pPr>
          </w:p>
          <w:p w14:paraId="40609FBE" w14:textId="77777777" w:rsidR="008D0AD3" w:rsidRPr="001A1769" w:rsidRDefault="008D0AD3" w:rsidP="00F96C3F">
            <w:pPr>
              <w:rPr>
                <w:rFonts w:ascii="Arial" w:hAnsi="Arial" w:cs="Arial"/>
                <w:sz w:val="22"/>
                <w:szCs w:val="22"/>
              </w:rPr>
            </w:pPr>
          </w:p>
          <w:p w14:paraId="55DD08E6" w14:textId="77777777" w:rsidR="008D0AD3" w:rsidRPr="001A1769" w:rsidRDefault="008D0AD3" w:rsidP="00F96C3F">
            <w:pPr>
              <w:rPr>
                <w:rFonts w:ascii="Arial" w:hAnsi="Arial" w:cs="Arial"/>
                <w:b/>
                <w:color w:val="808080"/>
                <w:sz w:val="22"/>
                <w:szCs w:val="22"/>
              </w:rPr>
            </w:pPr>
          </w:p>
          <w:p w14:paraId="1BAB4755" w14:textId="77777777" w:rsidR="008D0AD3" w:rsidRPr="001A1769" w:rsidRDefault="008D0AD3" w:rsidP="00F96C3F">
            <w:pPr>
              <w:rPr>
                <w:rFonts w:ascii="Arial" w:hAnsi="Arial" w:cs="Arial"/>
                <w:b/>
                <w:color w:val="808080"/>
                <w:sz w:val="22"/>
                <w:szCs w:val="22"/>
              </w:rPr>
            </w:pPr>
          </w:p>
          <w:p w14:paraId="0ECC632B" w14:textId="77777777" w:rsidR="005E5BDB" w:rsidRDefault="005E5BDB" w:rsidP="00F96C3F">
            <w:pPr>
              <w:rPr>
                <w:rFonts w:ascii="Arial" w:hAnsi="Arial" w:cs="Arial"/>
                <w:b/>
                <w:sz w:val="22"/>
                <w:szCs w:val="22"/>
              </w:rPr>
            </w:pPr>
          </w:p>
          <w:p w14:paraId="14DC5150" w14:textId="012E7E6A" w:rsidR="008D0AD3" w:rsidRPr="001A1769" w:rsidRDefault="008D0AD3" w:rsidP="00F96C3F">
            <w:pPr>
              <w:rPr>
                <w:rFonts w:ascii="Arial" w:hAnsi="Arial" w:cs="Arial"/>
                <w:b/>
                <w:sz w:val="22"/>
                <w:szCs w:val="22"/>
              </w:rPr>
            </w:pPr>
            <w:r w:rsidRPr="001A1769">
              <w:rPr>
                <w:rFonts w:ascii="Arial" w:hAnsi="Arial" w:cs="Arial"/>
                <w:b/>
                <w:sz w:val="22"/>
                <w:szCs w:val="22"/>
              </w:rPr>
              <w:t xml:space="preserve">The Critical Appraisal Tool </w:t>
            </w:r>
          </w:p>
          <w:p w14:paraId="60788636" w14:textId="77777777" w:rsidR="005E5BDB" w:rsidRPr="00902A49" w:rsidRDefault="005E5BDB" w:rsidP="005E5BDB">
            <w:pPr>
              <w:rPr>
                <w:rFonts w:ascii="Arial" w:hAnsi="Arial" w:cs="Arial"/>
                <w:sz w:val="22"/>
                <w:szCs w:val="22"/>
              </w:rPr>
            </w:pPr>
            <w:r w:rsidRPr="00902A49">
              <w:rPr>
                <w:rFonts w:ascii="Arial" w:hAnsi="Arial" w:cs="Arial"/>
                <w:sz w:val="22"/>
                <w:szCs w:val="22"/>
              </w:rPr>
              <w:t>The Critical Appraisal Skills Programme (CASP) checklists will be used to critically appraise the methodological quality, validity, risk of bias and relevance of the studies included in the systematic review. The appropriate CASP checklist will be selected according to the methodological design of each included study. The appraisal will consider the study methodology, validity of findings, risk of bias, reliability of results and relevance to fall prevention among older adults (Critical Appraisal Skills Programme, 2024).</w:t>
            </w:r>
          </w:p>
          <w:p w14:paraId="0AC1A1EF" w14:textId="77777777" w:rsidR="005E5BDB" w:rsidRPr="00902A49" w:rsidRDefault="005E5BDB" w:rsidP="005E5BDB">
            <w:pPr>
              <w:rPr>
                <w:rFonts w:ascii="Arial" w:hAnsi="Arial" w:cs="Arial"/>
                <w:sz w:val="22"/>
                <w:szCs w:val="22"/>
              </w:rPr>
            </w:pPr>
            <w:r w:rsidRPr="00902A49">
              <w:rPr>
                <w:rFonts w:ascii="Arial" w:hAnsi="Arial" w:cs="Arial"/>
                <w:sz w:val="22"/>
                <w:szCs w:val="22"/>
              </w:rPr>
              <w:t>The study selection process will follow the Preferred Reporting Items for Systematic Reviews and Meta-Analyses (PRISMA) 2020 guidance to ensure transparency and systematic reporting (Page et al., 2021). Screening will be conducted in two stages: firstly, the titles and abstracts of identified records will be screened against the predefined inclusion and exclusion criteria; secondly, the full texts of potentially eligible studies will be assessed for final inclusion. The study identification and selection process will be presented using a PRISMA flow diagram.</w:t>
            </w:r>
          </w:p>
          <w:p w14:paraId="47472111" w14:textId="77777777" w:rsidR="005E5BDB" w:rsidRPr="00902A49" w:rsidRDefault="005E5BDB" w:rsidP="005E5BDB">
            <w:pPr>
              <w:rPr>
                <w:rFonts w:ascii="Arial" w:hAnsi="Arial" w:cs="Arial"/>
                <w:sz w:val="22"/>
                <w:szCs w:val="22"/>
              </w:rPr>
            </w:pPr>
          </w:p>
          <w:p w14:paraId="416DF8E9" w14:textId="77777777" w:rsidR="005E5BDB" w:rsidRPr="006B4C34" w:rsidRDefault="005E5BDB" w:rsidP="005E5BDB">
            <w:pPr>
              <w:rPr>
                <w:rFonts w:ascii="Arial" w:hAnsi="Arial" w:cs="Arial"/>
                <w:b/>
                <w:sz w:val="22"/>
                <w:szCs w:val="22"/>
              </w:rPr>
            </w:pPr>
            <w:r w:rsidRPr="006B4C34">
              <w:rPr>
                <w:rFonts w:ascii="Arial" w:hAnsi="Arial" w:cs="Arial"/>
                <w:b/>
                <w:sz w:val="22"/>
                <w:szCs w:val="22"/>
              </w:rPr>
              <w:t>Ethical Consideration</w:t>
            </w:r>
          </w:p>
          <w:p w14:paraId="0EC6C0FC" w14:textId="6F7EC878" w:rsidR="000F0991" w:rsidRDefault="000F0991" w:rsidP="005E5BDB">
            <w:pPr>
              <w:rPr>
                <w:rFonts w:ascii="Arial" w:hAnsi="Arial" w:cs="Arial"/>
                <w:sz w:val="22"/>
                <w:szCs w:val="22"/>
              </w:rPr>
            </w:pPr>
            <w:r w:rsidRPr="000F0991">
              <w:rPr>
                <w:rFonts w:ascii="Arial" w:hAnsi="Arial" w:cs="Arial"/>
                <w:sz w:val="22"/>
                <w:szCs w:val="22"/>
              </w:rPr>
              <w:t>As this study is a systematic review of previously published research, it will not involve direct contact with human participants, the collection of primary data, or identifiable personal information. Ethical considerations will include maintaining academic integrity, avoiding plagiarism, and ensuring accurate and transparent reporting of findings. All studies and other sources will be appropriately cited and referenced using the Harvard referencing style to acknowledge the original authors. Data extracted from the selected studies will be stored securely in password-protected electronic files and used solely for academic purposes, in accordance with university data management requirements. Findings will be reported objectively without fabrication, falsification, or selective reporting. The review process will follow the PRISMA 2020 guidelines to promote transparency and accurate reporting.</w:t>
            </w:r>
          </w:p>
          <w:p w14:paraId="23219870" w14:textId="77777777" w:rsidR="00967537" w:rsidRDefault="00967537" w:rsidP="005E5BDB">
            <w:pPr>
              <w:rPr>
                <w:rFonts w:ascii="Arial" w:hAnsi="Arial" w:cs="Arial"/>
                <w:sz w:val="22"/>
                <w:szCs w:val="22"/>
              </w:rPr>
            </w:pPr>
          </w:p>
          <w:p w14:paraId="26CE1794" w14:textId="79E63718" w:rsidR="005E5BDB" w:rsidRPr="005E5BDB" w:rsidRDefault="005E5BDB" w:rsidP="005E5BDB">
            <w:pPr>
              <w:rPr>
                <w:rFonts w:ascii="Arial" w:hAnsi="Arial" w:cs="Arial"/>
                <w:sz w:val="22"/>
                <w:szCs w:val="22"/>
              </w:rPr>
            </w:pPr>
            <w:r w:rsidRPr="005E5BDB">
              <w:rPr>
                <w:rFonts w:ascii="Arial" w:hAnsi="Arial" w:cs="Arial"/>
                <w:sz w:val="22"/>
                <w:szCs w:val="22"/>
              </w:rPr>
              <w:t>References</w:t>
            </w:r>
          </w:p>
          <w:p w14:paraId="4B6B5365" w14:textId="5795C343" w:rsidR="005E5BDB" w:rsidRPr="005E5BDB" w:rsidRDefault="005E5BDB" w:rsidP="005E5BDB">
            <w:pPr>
              <w:rPr>
                <w:rFonts w:ascii="Arial" w:hAnsi="Arial" w:cs="Arial"/>
                <w:sz w:val="22"/>
                <w:szCs w:val="22"/>
              </w:rPr>
            </w:pPr>
            <w:r w:rsidRPr="005E5BDB">
              <w:rPr>
                <w:rFonts w:ascii="Arial" w:hAnsi="Arial" w:cs="Arial"/>
                <w:sz w:val="22"/>
                <w:szCs w:val="22"/>
              </w:rPr>
              <w:t>Critical Appraisal Skills Programme (2024) CASP checklists. Available at: CASP referencing guidance</w:t>
            </w:r>
            <w:r w:rsidRPr="005E5BDB">
              <w:rPr>
                <w:rFonts w:ascii="Tahoma" w:hAnsi="Tahoma" w:cs="Tahoma"/>
                <w:sz w:val="22"/>
                <w:szCs w:val="22"/>
              </w:rPr>
              <w:t>⁠</w:t>
            </w:r>
            <w:r>
              <w:rPr>
                <w:rFonts w:ascii="Tahoma" w:hAnsi="Tahoma" w:cs="Tahoma"/>
                <w:sz w:val="22"/>
                <w:szCs w:val="22"/>
              </w:rPr>
              <w:t xml:space="preserve"> (Accessed</w:t>
            </w:r>
            <w:r w:rsidRPr="005E5BDB">
              <w:rPr>
                <w:rFonts w:ascii="Arial" w:hAnsi="Arial" w:cs="Arial"/>
                <w:sz w:val="22"/>
                <w:szCs w:val="22"/>
              </w:rPr>
              <w:t xml:space="preserve"> 2 October 2026).</w:t>
            </w:r>
          </w:p>
          <w:p w14:paraId="4D4D673A" w14:textId="6F6B203B" w:rsidR="009C3188" w:rsidRDefault="005E5BDB" w:rsidP="005E5BDB">
            <w:pPr>
              <w:rPr>
                <w:rFonts w:ascii="Arial" w:hAnsi="Arial" w:cs="Arial"/>
                <w:sz w:val="22"/>
                <w:szCs w:val="22"/>
              </w:rPr>
            </w:pPr>
            <w:r w:rsidRPr="005E5BDB">
              <w:rPr>
                <w:rFonts w:ascii="Arial" w:hAnsi="Arial" w:cs="Arial"/>
                <w:sz w:val="22"/>
                <w:szCs w:val="22"/>
              </w:rPr>
              <w:t xml:space="preserve">Page, M.J., McKenzie, J.E., Bossuyt, P.M. et al. (2021) ‘The PRISMA 2020 statement: an updated guideline for reporting systematic reviews’, BMJ, 372, n71. </w:t>
            </w:r>
            <w:proofErr w:type="gramStart"/>
            <w:r w:rsidRPr="005E5BDB">
              <w:rPr>
                <w:rFonts w:ascii="Arial" w:hAnsi="Arial" w:cs="Arial"/>
                <w:sz w:val="22"/>
                <w:szCs w:val="22"/>
              </w:rPr>
              <w:t>doi:10.1136/bmj.n71.</w:t>
            </w:r>
            <w:r w:rsidR="009C3188" w:rsidRPr="009C3188">
              <w:rPr>
                <w:rFonts w:ascii="Arial" w:hAnsi="Arial" w:cs="Arial"/>
                <w:sz w:val="22"/>
                <w:szCs w:val="22"/>
              </w:rPr>
              <w:t>Make</w:t>
            </w:r>
            <w:proofErr w:type="gramEnd"/>
            <w:r w:rsidR="009C3188" w:rsidRPr="009C3188">
              <w:rPr>
                <w:rFonts w:ascii="Arial" w:hAnsi="Arial" w:cs="Arial"/>
                <w:sz w:val="22"/>
                <w:szCs w:val="22"/>
              </w:rPr>
              <w:t xml:space="preserve"> reference to PRISMA</w:t>
            </w:r>
          </w:p>
          <w:p w14:paraId="2B9C4CE3" w14:textId="77777777" w:rsidR="009C3188" w:rsidRDefault="009C3188" w:rsidP="00F96C3F">
            <w:pPr>
              <w:rPr>
                <w:rFonts w:ascii="Arial" w:hAnsi="Arial" w:cs="Arial"/>
                <w:sz w:val="22"/>
                <w:szCs w:val="22"/>
              </w:rPr>
            </w:pPr>
          </w:p>
          <w:p w14:paraId="4A5798AB" w14:textId="77777777" w:rsidR="0016645F" w:rsidRDefault="0016645F" w:rsidP="00F96C3F">
            <w:pPr>
              <w:rPr>
                <w:rFonts w:ascii="Arial" w:hAnsi="Arial" w:cs="Arial"/>
                <w:sz w:val="22"/>
                <w:szCs w:val="22"/>
              </w:rPr>
            </w:pPr>
          </w:p>
          <w:p w14:paraId="0899ACF9" w14:textId="77777777" w:rsidR="0016645F" w:rsidRDefault="0016645F" w:rsidP="00F96C3F">
            <w:r>
              <w:rPr>
                <w:rFonts w:ascii="Arial" w:hAnsi="Arial" w:cs="Arial"/>
                <w:b/>
                <w:bCs/>
                <w:sz w:val="22"/>
                <w:szCs w:val="22"/>
              </w:rPr>
              <w:t>Data Analysing Technique:</w:t>
            </w:r>
            <w:r>
              <w:t xml:space="preserve"> </w:t>
            </w:r>
          </w:p>
          <w:p w14:paraId="1AE87BCC" w14:textId="4F18AA9E" w:rsidR="006A0A57" w:rsidRPr="006B4C34" w:rsidRDefault="006A0A57" w:rsidP="006A0A57">
            <w:pPr>
              <w:rPr>
                <w:rFonts w:ascii="Arial" w:hAnsi="Arial" w:cs="Arial"/>
                <w:sz w:val="22"/>
                <w:szCs w:val="22"/>
              </w:rPr>
            </w:pPr>
            <w:r w:rsidRPr="006B4C34">
              <w:rPr>
                <w:rFonts w:ascii="Arial" w:hAnsi="Arial" w:cs="Arial"/>
                <w:sz w:val="22"/>
                <w:szCs w:val="22"/>
              </w:rPr>
              <w:t>Data extracted from the selected studies will be organised and compared systematically. A narrative synthesis will be used to summarise and interpret the findings because the included studies may differ in their physiotherapy interventions, duration, populations, outcome measures and study designs. Such variation may make statistical pooling through meta-analysis inappropriate or difficult. Narrative synthesis allows findings from different studies to be compared systematically while considering similarities, differences and patterns across the evidence.</w:t>
            </w:r>
          </w:p>
          <w:p w14:paraId="63E1F9AE" w14:textId="318904ED" w:rsidR="006A0A57" w:rsidRPr="006B4C34" w:rsidRDefault="006A0A57" w:rsidP="006A0A57">
            <w:pPr>
              <w:rPr>
                <w:rFonts w:ascii="Arial" w:hAnsi="Arial" w:cs="Arial"/>
                <w:sz w:val="22"/>
                <w:szCs w:val="22"/>
              </w:rPr>
            </w:pPr>
          </w:p>
          <w:p w14:paraId="397BDC51" w14:textId="6F34675E" w:rsidR="008D0AD3" w:rsidRPr="006B4C34" w:rsidRDefault="006A0A57" w:rsidP="006A0A57">
            <w:pPr>
              <w:rPr>
                <w:rFonts w:ascii="Arial" w:hAnsi="Arial" w:cs="Arial"/>
                <w:sz w:val="22"/>
                <w:szCs w:val="22"/>
              </w:rPr>
            </w:pPr>
            <w:r w:rsidRPr="006B4C34">
              <w:rPr>
                <w:rFonts w:ascii="Arial" w:hAnsi="Arial" w:cs="Arial"/>
                <w:sz w:val="22"/>
                <w:szCs w:val="22"/>
              </w:rPr>
              <w:t>The findings will be compared according to the type of physiotherapy intervention, intervention duration, outcomes and effectiveness in preventing falls and improving balance and mobility among older adults. The results will be presented descriptively using tables and a structured narrative to identify common themes, differences and the overall strength and consistency of the evidence. This approach is appropriate for the study because it allows evidence from potentially diverse studies to be synthesised without requiring all studies to provide directly comparable statistical data.</w:t>
            </w:r>
          </w:p>
          <w:p w14:paraId="712DDA7E" w14:textId="77777777" w:rsidR="008D0AD3" w:rsidRPr="006B4C34" w:rsidRDefault="008D0AD3" w:rsidP="00F96C3F">
            <w:pPr>
              <w:rPr>
                <w:rFonts w:ascii="Arial" w:hAnsi="Arial" w:cs="Arial"/>
                <w:b/>
                <w:sz w:val="22"/>
                <w:szCs w:val="22"/>
              </w:rPr>
            </w:pPr>
          </w:p>
          <w:p w14:paraId="5FBFE032" w14:textId="4955DC5D" w:rsidR="008D0AD3" w:rsidRPr="006B4C34" w:rsidRDefault="008D0AD3" w:rsidP="00F96C3F">
            <w:pPr>
              <w:rPr>
                <w:rFonts w:ascii="Arial" w:hAnsi="Arial" w:cs="Arial"/>
                <w:b/>
                <w:sz w:val="22"/>
                <w:szCs w:val="22"/>
              </w:rPr>
            </w:pPr>
          </w:p>
          <w:p w14:paraId="5F08D706" w14:textId="77777777" w:rsidR="008D0AD3" w:rsidRDefault="008D0AD3" w:rsidP="00F96C3F">
            <w:pPr>
              <w:rPr>
                <w:rFonts w:ascii="Arial" w:hAnsi="Arial" w:cs="Arial"/>
                <w:b/>
                <w:color w:val="808080"/>
                <w:sz w:val="18"/>
                <w:szCs w:val="18"/>
              </w:rPr>
            </w:pPr>
          </w:p>
          <w:p w14:paraId="6CE5A3DE" w14:textId="0029FAD8" w:rsidR="008D0AD3" w:rsidRDefault="008D0AD3" w:rsidP="00F96C3F">
            <w:pPr>
              <w:rPr>
                <w:rFonts w:ascii="Arial" w:hAnsi="Arial" w:cs="Arial"/>
                <w:b/>
                <w:color w:val="808080"/>
                <w:sz w:val="18"/>
                <w:szCs w:val="18"/>
              </w:rPr>
            </w:pPr>
          </w:p>
          <w:p w14:paraId="40CC69CC" w14:textId="77777777" w:rsidR="008D0AD3" w:rsidRDefault="008D0AD3" w:rsidP="00F96C3F">
            <w:pPr>
              <w:rPr>
                <w:rFonts w:ascii="Arial" w:hAnsi="Arial" w:cs="Arial"/>
                <w:b/>
                <w:color w:val="808080"/>
                <w:sz w:val="18"/>
                <w:szCs w:val="18"/>
              </w:rPr>
            </w:pPr>
          </w:p>
          <w:p w14:paraId="7D03821C" w14:textId="77777777" w:rsidR="008D0AD3" w:rsidRPr="008D0AD3" w:rsidRDefault="008D0AD3" w:rsidP="00F96C3F">
            <w:pPr>
              <w:rPr>
                <w:rFonts w:ascii="Arial" w:hAnsi="Arial" w:cs="Arial"/>
                <w:b/>
                <w:color w:val="808080"/>
                <w:sz w:val="18"/>
                <w:szCs w:val="18"/>
              </w:rPr>
            </w:pPr>
          </w:p>
          <w:p w14:paraId="1B1329A0" w14:textId="77777777" w:rsidR="008D0AD3" w:rsidRPr="008D0AD3" w:rsidRDefault="008D0AD3" w:rsidP="00F96C3F">
            <w:pPr>
              <w:rPr>
                <w:rFonts w:ascii="Arial" w:hAnsi="Arial" w:cs="Arial"/>
                <w:b/>
                <w:color w:val="808080"/>
                <w:sz w:val="18"/>
                <w:szCs w:val="18"/>
              </w:rPr>
            </w:pPr>
          </w:p>
          <w:p w14:paraId="49309825" w14:textId="77777777" w:rsidR="008D0AD3" w:rsidRDefault="008D0AD3" w:rsidP="00F96C3F">
            <w:pPr>
              <w:rPr>
                <w:rFonts w:ascii="Arial" w:hAnsi="Arial" w:cs="Arial"/>
                <w:color w:val="808080"/>
                <w:sz w:val="18"/>
                <w:szCs w:val="18"/>
              </w:rPr>
            </w:pPr>
          </w:p>
          <w:p w14:paraId="108EF2F7" w14:textId="288BB50B" w:rsidR="008D0AD3" w:rsidRPr="004C3A0B" w:rsidRDefault="008D0AD3" w:rsidP="00F96C3F">
            <w:pPr>
              <w:rPr>
                <w:rFonts w:ascii="Arial" w:hAnsi="Arial" w:cs="Arial"/>
                <w:b/>
                <w:sz w:val="22"/>
                <w:szCs w:val="22"/>
              </w:rPr>
            </w:pPr>
          </w:p>
        </w:tc>
      </w:tr>
    </w:tbl>
    <w:p w14:paraId="2D0B4848" w14:textId="4C357BCF" w:rsidR="0003546A" w:rsidRDefault="001A1769" w:rsidP="001A1769">
      <w:pPr>
        <w:tabs>
          <w:tab w:val="left" w:pos="4308"/>
        </w:tabs>
      </w:pPr>
      <w:r>
        <w:lastRenderedPageBreak/>
        <w:tab/>
      </w:r>
    </w:p>
    <w:p w14:paraId="3CC980BD" w14:textId="0D20A3A2"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57B2F77" w:rsidR="00C11423" w:rsidRPr="004C3A0B" w:rsidRDefault="00B01E3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0DCB4C5" w:rsidR="00C11423" w:rsidRPr="004C3A0B" w:rsidRDefault="00B01E3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D91A0EA" w:rsidR="00770C66" w:rsidRDefault="00B01E3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D3358C8" w:rsidR="00770C66" w:rsidRPr="004C3A0B" w:rsidRDefault="00B01E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E8D4510" w:rsidR="00D107AC" w:rsidRDefault="00B01E3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85E7766" w:rsidR="00770C66" w:rsidRPr="004C3A0B" w:rsidRDefault="00B01E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9FE516C" w:rsidR="00770C66" w:rsidRPr="004C3A0B" w:rsidRDefault="00B01E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0EA805B" w:rsidR="00770C66" w:rsidRPr="004C3A0B" w:rsidRDefault="00B01E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86AD108" w:rsidR="00770C66" w:rsidRPr="004C3A0B" w:rsidRDefault="00B01E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CB28080" w:rsidR="00770C66" w:rsidRPr="004C3A0B" w:rsidRDefault="00B01E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3F2CD0D" w:rsidR="00770C66" w:rsidRPr="004C3A0B" w:rsidRDefault="00B01E3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DF7ABCF" w:rsidR="00770C66" w:rsidRPr="004C3A0B" w:rsidRDefault="00B01E3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EADA6C4" w:rsidR="00770C66" w:rsidRPr="004C3A0B" w:rsidRDefault="00B01E3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421E741" w:rsidR="00770C66" w:rsidRPr="004C3A0B" w:rsidRDefault="00B01E3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762E1CE" w:rsidR="00770C66" w:rsidRPr="004C3A0B" w:rsidRDefault="00B01E3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E55765B" w:rsidR="00770C66" w:rsidRDefault="00B01E3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2C799BF" w:rsidR="00770C66" w:rsidRPr="006C1FDD" w:rsidRDefault="00B01E3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3A370927">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3A370927">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3A370927">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3A370927">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3A370927">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3A370927">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3A370927">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3A370927">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3A370927">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3A370927">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3A370927">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00F06F07" w:rsidR="00ED0C59" w:rsidRPr="004C3A0B" w:rsidRDefault="00ED0C59" w:rsidP="00ED0C59">
            <w:pPr>
              <w:autoSpaceDE w:val="0"/>
              <w:autoSpaceDN w:val="0"/>
              <w:adjustRightInd w:val="0"/>
              <w:rPr>
                <w:rFonts w:ascii="Arial" w:hAnsi="Arial" w:cs="Arial"/>
                <w:sz w:val="22"/>
                <w:szCs w:val="22"/>
              </w:rPr>
            </w:pP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2CA68B4D">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2CA68B4D">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2CA68B4D">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4BE356BE" w:rsidR="003C3C40" w:rsidRPr="000B420E" w:rsidRDefault="00B01E3C" w:rsidP="003C3C40">
            <w:pPr>
              <w:rPr>
                <w:rFonts w:ascii="Arial" w:hAnsi="Arial" w:cs="Arial"/>
                <w:color w:val="000000" w:themeColor="text1"/>
                <w:sz w:val="22"/>
                <w:szCs w:val="22"/>
              </w:rPr>
            </w:pPr>
            <w:r w:rsidRPr="000B420E">
              <w:rPr>
                <w:rFonts w:ascii="Arial" w:hAnsi="Arial" w:cs="Arial"/>
                <w:color w:val="000000" w:themeColor="text1"/>
                <w:sz w:val="22"/>
                <w:szCs w:val="22"/>
              </w:rPr>
              <w:t>N/A</w:t>
            </w:r>
          </w:p>
          <w:p w14:paraId="77BB44A6" w14:textId="77777777" w:rsidR="00003E64" w:rsidRPr="000B420E" w:rsidRDefault="00003E64" w:rsidP="003257BD">
            <w:pPr>
              <w:rPr>
                <w:rFonts w:ascii="Arial" w:hAnsi="Arial" w:cs="Arial"/>
                <w:color w:val="000000" w:themeColor="text1"/>
                <w:sz w:val="22"/>
                <w:szCs w:val="22"/>
              </w:rPr>
            </w:pPr>
          </w:p>
          <w:p w14:paraId="6645975A" w14:textId="5C43FE95" w:rsidR="00003E64" w:rsidRPr="004C3A0B" w:rsidRDefault="00003E64" w:rsidP="001A1769">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5D00AF2B" w14:textId="5744AF1B" w:rsidR="00003E64" w:rsidRPr="00354F34" w:rsidRDefault="00003E64" w:rsidP="003257BD">
            <w:pPr>
              <w:autoSpaceDE w:val="0"/>
              <w:autoSpaceDN w:val="0"/>
              <w:adjustRightInd w:val="0"/>
              <w:rPr>
                <w:rFonts w:cs="Arial"/>
                <w:i/>
              </w:rPr>
            </w:pPr>
          </w:p>
        </w:tc>
      </w:tr>
      <w:tr w:rsidR="00003E64" w:rsidRPr="004C3A0B" w14:paraId="3D26A380" w14:textId="77777777" w:rsidTr="2CA68B4D">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2CA68B4D">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D1DD974" w:rsidR="00003E64" w:rsidRDefault="00003E64" w:rsidP="003257BD">
            <w:pPr>
              <w:rPr>
                <w:rFonts w:ascii="Arial" w:hAnsi="Arial" w:cs="Arial"/>
                <w:sz w:val="22"/>
                <w:szCs w:val="22"/>
              </w:rPr>
            </w:pPr>
          </w:p>
          <w:p w14:paraId="27D860D6" w14:textId="00FE91FA" w:rsidR="00003E64" w:rsidRPr="004C3A0B" w:rsidRDefault="00003E64" w:rsidP="003257BD">
            <w:pPr>
              <w:autoSpaceDE w:val="0"/>
              <w:autoSpaceDN w:val="0"/>
              <w:adjustRightInd w:val="0"/>
              <w:rPr>
                <w:rFonts w:cs="Arial"/>
              </w:rPr>
            </w:pPr>
          </w:p>
        </w:tc>
      </w:tr>
      <w:tr w:rsidR="00003E64" w:rsidRPr="004C3A0B" w14:paraId="044DCB9D" w14:textId="77777777" w:rsidTr="2CA68B4D">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2CA68B4D">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35A8E8B9" w:rsidR="003C3C40" w:rsidRPr="004033FC" w:rsidRDefault="00B01E3C" w:rsidP="003C3C40">
            <w:pPr>
              <w:rPr>
                <w:rFonts w:ascii="Arial" w:hAnsi="Arial" w:cs="Arial"/>
                <w:color w:val="00B050"/>
                <w:sz w:val="22"/>
                <w:szCs w:val="22"/>
              </w:rPr>
            </w:pPr>
            <w:r w:rsidRPr="000B420E">
              <w:rPr>
                <w:rFonts w:ascii="Arial" w:hAnsi="Arial" w:cs="Arial"/>
                <w:color w:val="000000" w:themeColor="text1"/>
                <w:sz w:val="22"/>
                <w:szCs w:val="22"/>
              </w:rPr>
              <w:t xml:space="preserve">A Level of emotional distress can be experience </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4132DE44"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6B2DE6B9" w:rsidR="00003E64" w:rsidRDefault="00003E64" w:rsidP="003257BD">
            <w:pPr>
              <w:rPr>
                <w:rFonts w:ascii="Arial" w:hAnsi="Arial" w:cs="Arial"/>
                <w:sz w:val="22"/>
                <w:szCs w:val="22"/>
              </w:rPr>
            </w:pPr>
          </w:p>
          <w:p w14:paraId="5EB3B04E" w14:textId="77777777" w:rsidR="00B35DA8" w:rsidRDefault="00B35DA8" w:rsidP="00B35DA8">
            <w:pPr>
              <w:rPr>
                <w:rFonts w:ascii="Arial" w:hAnsi="Arial" w:cs="Arial"/>
                <w:sz w:val="22"/>
                <w:szCs w:val="22"/>
              </w:rPr>
            </w:pPr>
            <w:r>
              <w:rPr>
                <w:rFonts w:ascii="Arial" w:hAnsi="Arial" w:cs="Arial"/>
                <w:sz w:val="22"/>
                <w:szCs w:val="22"/>
              </w:rPr>
              <w:t xml:space="preserve">Regular medication </w:t>
            </w:r>
          </w:p>
          <w:p w14:paraId="2E7F7E26" w14:textId="77777777" w:rsidR="00B35DA8" w:rsidRDefault="00B35DA8" w:rsidP="00B35DA8">
            <w:pPr>
              <w:rPr>
                <w:rFonts w:ascii="Arial" w:hAnsi="Arial" w:cs="Arial"/>
                <w:sz w:val="22"/>
                <w:szCs w:val="22"/>
              </w:rPr>
            </w:pPr>
            <w:r>
              <w:rPr>
                <w:rFonts w:ascii="Arial" w:hAnsi="Arial" w:cs="Arial"/>
                <w:sz w:val="22"/>
                <w:szCs w:val="22"/>
              </w:rPr>
              <w:t xml:space="preserve">Regular physical exercise </w:t>
            </w:r>
          </w:p>
          <w:p w14:paraId="54016160" w14:textId="7F4CD24E" w:rsidR="00B35DA8" w:rsidRDefault="00B35DA8" w:rsidP="00B35DA8">
            <w:pPr>
              <w:rPr>
                <w:rFonts w:ascii="Arial" w:hAnsi="Arial" w:cs="Arial"/>
                <w:sz w:val="22"/>
                <w:szCs w:val="22"/>
              </w:rPr>
            </w:pPr>
            <w:r>
              <w:rPr>
                <w:rFonts w:ascii="Arial" w:hAnsi="Arial" w:cs="Arial"/>
                <w:sz w:val="22"/>
                <w:szCs w:val="22"/>
              </w:rPr>
              <w:t xml:space="preserve">Regular meeting with the </w:t>
            </w:r>
            <w:r w:rsidR="00B35DA0">
              <w:rPr>
                <w:rFonts w:ascii="Arial" w:hAnsi="Arial" w:cs="Arial"/>
                <w:sz w:val="22"/>
                <w:szCs w:val="22"/>
              </w:rPr>
              <w:t>supervisor</w:t>
            </w:r>
            <w:r>
              <w:rPr>
                <w:rFonts w:ascii="Arial" w:hAnsi="Arial" w:cs="Arial"/>
                <w:sz w:val="22"/>
                <w:szCs w:val="22"/>
              </w:rPr>
              <w:t xml:space="preserve">  </w:t>
            </w:r>
          </w:p>
          <w:p w14:paraId="6993457E" w14:textId="1D2168A1" w:rsidR="00B35DA8" w:rsidRDefault="6666F472" w:rsidP="003257BD">
            <w:pPr>
              <w:rPr>
                <w:rFonts w:ascii="Arial" w:hAnsi="Arial" w:cs="Arial"/>
                <w:sz w:val="22"/>
                <w:szCs w:val="22"/>
              </w:rPr>
            </w:pPr>
            <w:r w:rsidRPr="3A370927">
              <w:rPr>
                <w:rFonts w:ascii="Arial" w:hAnsi="Arial" w:cs="Arial"/>
                <w:sz w:val="22"/>
                <w:szCs w:val="22"/>
              </w:rPr>
              <w:t>Taking breaks</w:t>
            </w:r>
          </w:p>
          <w:p w14:paraId="5AF92923" w14:textId="7B84EBD6" w:rsidR="00207B34" w:rsidRDefault="00B35DA8" w:rsidP="006B4C34">
            <w:pPr>
              <w:ind w:left="720" w:hanging="720"/>
              <w:rPr>
                <w:rFonts w:ascii="Arial" w:hAnsi="Arial" w:cs="Arial"/>
                <w:sz w:val="22"/>
                <w:szCs w:val="22"/>
              </w:rPr>
            </w:pPr>
            <w:r>
              <w:rPr>
                <w:rFonts w:ascii="Arial" w:hAnsi="Arial" w:cs="Arial"/>
                <w:sz w:val="22"/>
                <w:szCs w:val="22"/>
              </w:rPr>
              <w:t>T</w:t>
            </w:r>
            <w:r w:rsidR="6666F472" w:rsidRPr="3A370927">
              <w:rPr>
                <w:rFonts w:ascii="Arial" w:hAnsi="Arial" w:cs="Arial"/>
                <w:sz w:val="22"/>
                <w:szCs w:val="22"/>
              </w:rPr>
              <w:t xml:space="preserve">he use of </w:t>
            </w:r>
            <w:r w:rsidR="0044248F">
              <w:rPr>
                <w:rFonts w:ascii="Arial" w:hAnsi="Arial" w:cs="Arial"/>
                <w:sz w:val="22"/>
                <w:szCs w:val="22"/>
              </w:rPr>
              <w:t>university wellbeing services</w:t>
            </w:r>
          </w:p>
          <w:p w14:paraId="6058A74A" w14:textId="77777777" w:rsidR="00003E64" w:rsidRPr="004C3A0B" w:rsidRDefault="00003E64" w:rsidP="003257BD">
            <w:pPr>
              <w:rPr>
                <w:rFonts w:ascii="Arial" w:hAnsi="Arial" w:cs="Arial"/>
                <w:sz w:val="22"/>
                <w:szCs w:val="22"/>
              </w:rPr>
            </w:pPr>
          </w:p>
          <w:p w14:paraId="4416A3BD" w14:textId="5785A441" w:rsidR="00003E64" w:rsidRPr="004C3A0B" w:rsidRDefault="00003E64" w:rsidP="003257BD">
            <w:pPr>
              <w:autoSpaceDE w:val="0"/>
              <w:autoSpaceDN w:val="0"/>
              <w:adjustRightInd w:val="0"/>
              <w:rPr>
                <w:rFonts w:cs="Arial"/>
              </w:rPr>
            </w:pPr>
          </w:p>
        </w:tc>
      </w:tr>
      <w:tr w:rsidR="0094056C" w:rsidRPr="004C3A0B" w14:paraId="5F982EC3" w14:textId="77777777" w:rsidTr="2CA68B4D">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2CA68B4D">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61FAC16" w:rsidR="003C3C40" w:rsidRPr="000B420E" w:rsidRDefault="00B01E3C" w:rsidP="003C3C40">
            <w:pPr>
              <w:rPr>
                <w:rFonts w:ascii="Arial" w:hAnsi="Arial" w:cs="Arial"/>
                <w:color w:val="000000" w:themeColor="text1"/>
                <w:sz w:val="22"/>
                <w:szCs w:val="22"/>
              </w:rPr>
            </w:pPr>
            <w:proofErr w:type="gramStart"/>
            <w:r w:rsidRPr="000B420E">
              <w:rPr>
                <w:rFonts w:ascii="Arial" w:hAnsi="Arial" w:cs="Arial"/>
                <w:color w:val="000000" w:themeColor="text1"/>
                <w:sz w:val="22"/>
                <w:szCs w:val="22"/>
              </w:rPr>
              <w:t>Data  breaches</w:t>
            </w:r>
            <w:proofErr w:type="gramEnd"/>
            <w:r w:rsidRPr="000B420E">
              <w:rPr>
                <w:rFonts w:ascii="Arial" w:hAnsi="Arial" w:cs="Arial"/>
                <w:color w:val="000000" w:themeColor="text1"/>
                <w:sz w:val="22"/>
                <w:szCs w:val="22"/>
              </w:rPr>
              <w:t xml:space="preserve"> </w:t>
            </w:r>
            <w:r w:rsidR="00BD1CA4" w:rsidRPr="000B420E">
              <w:rPr>
                <w:rFonts w:ascii="Arial" w:hAnsi="Arial" w:cs="Arial"/>
                <w:color w:val="000000" w:themeColor="text1"/>
                <w:sz w:val="22"/>
                <w:szCs w:val="22"/>
              </w:rPr>
              <w:t>cyber security</w:t>
            </w:r>
            <w:r w:rsidRPr="000B420E">
              <w:rPr>
                <w:rFonts w:ascii="Arial" w:hAnsi="Arial" w:cs="Arial"/>
                <w:color w:val="000000" w:themeColor="text1"/>
                <w:sz w:val="22"/>
                <w:szCs w:val="22"/>
              </w:rPr>
              <w:t xml:space="preserve"> issues can be </w:t>
            </w:r>
            <w:proofErr w:type="gramStart"/>
            <w:r w:rsidR="00BD1CA4" w:rsidRPr="000B420E">
              <w:rPr>
                <w:rFonts w:ascii="Arial" w:hAnsi="Arial" w:cs="Arial"/>
                <w:color w:val="000000" w:themeColor="text1"/>
                <w:sz w:val="22"/>
                <w:szCs w:val="22"/>
              </w:rPr>
              <w:t>arise</w:t>
            </w:r>
            <w:proofErr w:type="gramEnd"/>
            <w:r w:rsidRPr="000B420E">
              <w:rPr>
                <w:rFonts w:ascii="Arial" w:hAnsi="Arial" w:cs="Arial"/>
                <w:color w:val="000000" w:themeColor="text1"/>
                <w:sz w:val="22"/>
                <w:szCs w:val="22"/>
              </w:rPr>
              <w:t xml:space="preserve">  </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35585F1D"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04840C19" w:rsidR="0094056C" w:rsidRPr="004C3A0B" w:rsidRDefault="00967537" w:rsidP="00D107AC">
            <w:pPr>
              <w:rPr>
                <w:rFonts w:ascii="Arial" w:hAnsi="Arial" w:cs="Arial"/>
                <w:sz w:val="22"/>
                <w:szCs w:val="22"/>
              </w:rPr>
            </w:pPr>
            <w:r w:rsidRPr="00967537">
              <w:rPr>
                <w:rFonts w:ascii="Arial" w:hAnsi="Arial" w:cs="Arial"/>
                <w:sz w:val="22"/>
                <w:szCs w:val="22"/>
              </w:rPr>
              <w:t>All research data will be stored securely on the University's OneDrive using password protection and appropriate access controls. Data will be used solely for academic purposes and accessed only by authorised individuals where necessary. Research files will be retained securely for 10 years in accordance with the University's data retention policy and will then be permanently deleted or securely destroyed.</w:t>
            </w:r>
          </w:p>
          <w:p w14:paraId="035C5940" w14:textId="3D6652A3" w:rsidR="0094056C" w:rsidRPr="004C3A0B" w:rsidRDefault="0094056C" w:rsidP="00D107AC">
            <w:pPr>
              <w:autoSpaceDE w:val="0"/>
              <w:autoSpaceDN w:val="0"/>
              <w:adjustRightInd w:val="0"/>
              <w:rPr>
                <w:rFonts w:cs="Arial"/>
              </w:rPr>
            </w:pPr>
          </w:p>
        </w:tc>
      </w:tr>
      <w:tr w:rsidR="00003E64" w:rsidRPr="004C3A0B" w14:paraId="404AE437" w14:textId="77777777" w:rsidTr="2CA68B4D">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2CA68B4D">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8F55ED4" w:rsidR="00003E64" w:rsidRDefault="00B01E3C" w:rsidP="003257BD">
            <w:pPr>
              <w:rPr>
                <w:rFonts w:ascii="Arial" w:hAnsi="Arial" w:cs="Arial"/>
                <w:sz w:val="22"/>
                <w:szCs w:val="22"/>
              </w:rPr>
            </w:pPr>
            <w:r>
              <w:rPr>
                <w:rFonts w:ascii="Arial" w:hAnsi="Arial" w:cs="Arial"/>
                <w:sz w:val="22"/>
                <w:szCs w:val="22"/>
              </w:rPr>
              <w:t xml:space="preserve">The overuse of resources </w:t>
            </w:r>
            <w:r w:rsidR="00207B34">
              <w:rPr>
                <w:rFonts w:ascii="Arial" w:hAnsi="Arial" w:cs="Arial"/>
                <w:sz w:val="22"/>
                <w:szCs w:val="22"/>
              </w:rPr>
              <w:t>(electricity, paper)</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6ED8CE2F"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sidR="0044248F">
              <w:rPr>
                <w:rFonts w:ascii="Arial" w:hAnsi="Arial" w:cs="Arial"/>
                <w:i/>
                <w:sz w:val="18"/>
                <w:szCs w:val="18"/>
              </w:rPr>
              <w:t>the environment:</w:t>
            </w:r>
          </w:p>
          <w:p w14:paraId="6B1C8D3D" w14:textId="77777777" w:rsidR="00003E64" w:rsidRDefault="00003E64" w:rsidP="003257BD">
            <w:pPr>
              <w:rPr>
                <w:rFonts w:ascii="Arial" w:hAnsi="Arial" w:cs="Arial"/>
                <w:sz w:val="22"/>
                <w:szCs w:val="22"/>
              </w:rPr>
            </w:pPr>
          </w:p>
          <w:p w14:paraId="41635964" w14:textId="358AAFF4" w:rsidR="00003E64" w:rsidRDefault="00207B34" w:rsidP="003257BD">
            <w:pPr>
              <w:rPr>
                <w:rFonts w:ascii="Arial" w:hAnsi="Arial" w:cs="Arial"/>
                <w:sz w:val="22"/>
                <w:szCs w:val="22"/>
              </w:rPr>
            </w:pPr>
            <w:r>
              <w:rPr>
                <w:rFonts w:ascii="Arial" w:hAnsi="Arial" w:cs="Arial"/>
                <w:sz w:val="22"/>
                <w:szCs w:val="22"/>
              </w:rPr>
              <w:t>Limit the use of resources</w:t>
            </w:r>
            <w:r w:rsidR="0044248F">
              <w:rPr>
                <w:rFonts w:ascii="Arial" w:hAnsi="Arial" w:cs="Arial"/>
                <w:sz w:val="22"/>
                <w:szCs w:val="22"/>
              </w:rPr>
              <w:t xml:space="preserve">, </w:t>
            </w:r>
            <w:proofErr w:type="gramStart"/>
            <w:r w:rsidR="0044248F">
              <w:rPr>
                <w:rFonts w:ascii="Arial" w:hAnsi="Arial" w:cs="Arial"/>
                <w:sz w:val="22"/>
                <w:szCs w:val="22"/>
              </w:rPr>
              <w:t>Electronic</w:t>
            </w:r>
            <w:proofErr w:type="gramEnd"/>
            <w:r w:rsidR="0044248F">
              <w:rPr>
                <w:rFonts w:ascii="Arial" w:hAnsi="Arial" w:cs="Arial"/>
                <w:sz w:val="22"/>
                <w:szCs w:val="22"/>
              </w:rPr>
              <w:t xml:space="preserve"> storage and digital research method will be used.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69FFA0B" w:rsidR="006930C2" w:rsidRPr="00BD1CA4" w:rsidRDefault="00251156" w:rsidP="00FD60F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3884C2F" w:rsidR="006930C2" w:rsidRDefault="000B420E"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6FA8426" w:rsidR="004D0161" w:rsidRPr="004C3A0B" w:rsidRDefault="002511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5AAB3AD" w:rsidR="004D0161" w:rsidRPr="004C3A0B" w:rsidRDefault="002511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C14558C" w:rsidR="004D0161" w:rsidRPr="004C3A0B" w:rsidRDefault="002511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ED1BCE2" w:rsidR="004D0161" w:rsidRPr="004C3A0B" w:rsidRDefault="0025115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2CFEB28" w:rsidR="004D0161" w:rsidRPr="004C3A0B" w:rsidRDefault="0025115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3699B3B" w:rsidR="004D0161" w:rsidRPr="004C3A0B" w:rsidRDefault="0025115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3CAB0CF" w:rsidR="004D0161" w:rsidRPr="004C3A0B" w:rsidRDefault="0025115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4A6E94D0" w14:textId="77777777" w:rsidR="00251156" w:rsidRPr="000B420E" w:rsidRDefault="00251156" w:rsidP="00251156">
            <w:pPr>
              <w:autoSpaceDE w:val="0"/>
              <w:autoSpaceDN w:val="0"/>
              <w:adjustRightInd w:val="0"/>
              <w:rPr>
                <w:rFonts w:ascii="Arial" w:hAnsi="Arial" w:cs="Arial"/>
                <w:i/>
                <w:color w:val="000000" w:themeColor="text1"/>
                <w:sz w:val="22"/>
                <w:szCs w:val="22"/>
                <w:lang w:eastAsia="en-GB"/>
              </w:rPr>
            </w:pPr>
            <w:r w:rsidRPr="000B420E">
              <w:rPr>
                <w:rFonts w:ascii="Arial" w:hAnsi="Arial" w:cs="Arial"/>
                <w:i/>
                <w:color w:val="000000" w:themeColor="text1"/>
                <w:sz w:val="22"/>
                <w:szCs w:val="22"/>
                <w:lang w:eastAsia="en-GB"/>
              </w:rPr>
              <w:t>All data will be kept in password protected cloud storage on the University Office 365 system which</w:t>
            </w:r>
          </w:p>
          <w:p w14:paraId="18A013C3" w14:textId="7E3AE8B9" w:rsidR="00A121A0" w:rsidRPr="000B420E" w:rsidRDefault="00251156" w:rsidP="00251156">
            <w:pPr>
              <w:rPr>
                <w:rFonts w:ascii="Arial" w:hAnsi="Arial" w:cs="Arial"/>
                <w:color w:val="000000" w:themeColor="text1"/>
                <w:sz w:val="22"/>
              </w:rPr>
            </w:pPr>
            <w:r w:rsidRPr="000B420E">
              <w:rPr>
                <w:rFonts w:ascii="Arial" w:hAnsi="Arial" w:cs="Arial"/>
                <w:i/>
                <w:color w:val="000000" w:themeColor="text1"/>
                <w:sz w:val="22"/>
                <w:szCs w:val="22"/>
                <w:lang w:eastAsia="en-GB"/>
              </w:rPr>
              <w:t>will not be shared. Any USB sticks used to store or transfer data will be password protected.</w:t>
            </w:r>
          </w:p>
          <w:p w14:paraId="5022EC44" w14:textId="77777777" w:rsidR="00A121A0" w:rsidRPr="004033FC" w:rsidRDefault="00A121A0" w:rsidP="00A121A0">
            <w:pPr>
              <w:rPr>
                <w:rFonts w:ascii="Arial" w:hAnsi="Arial" w:cs="Arial"/>
                <w:color w:val="00B050"/>
                <w:sz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A8996E4" w:rsidR="004D0161" w:rsidRPr="004C3A0B" w:rsidRDefault="004927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038CA77D" w:rsidR="004D0161" w:rsidRPr="004C3A0B" w:rsidRDefault="00492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417B7B8" w:rsidR="004D0161" w:rsidRPr="004C3A0B" w:rsidRDefault="00492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94ECF25" w:rsidR="004D0161" w:rsidRPr="004C3A0B" w:rsidRDefault="00492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C4C5EBF" w:rsidR="004D0161" w:rsidRPr="004C3A0B" w:rsidRDefault="00492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F38860F" w:rsidR="004D0161" w:rsidRPr="004C3A0B" w:rsidRDefault="00492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3B36968" w:rsidR="004D0161" w:rsidRPr="004C3A0B" w:rsidRDefault="00492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3F1D0B70" w:rsidR="00A121A0" w:rsidRPr="00794815" w:rsidRDefault="00A121A0" w:rsidP="00A121A0">
            <w:pPr>
              <w:autoSpaceDE w:val="0"/>
              <w:autoSpaceDN w:val="0"/>
              <w:adjustRightInd w:val="0"/>
              <w:rPr>
                <w:rFonts w:ascii="Arial" w:hAnsi="Arial" w:cs="Arial"/>
                <w:color w:val="00B050"/>
                <w:sz w:val="22"/>
                <w:szCs w:val="22"/>
              </w:rPr>
            </w:pPr>
          </w:p>
          <w:p w14:paraId="4F0453DF" w14:textId="77777777" w:rsidR="00A121A0" w:rsidRDefault="00A121A0" w:rsidP="00A121A0">
            <w:pPr>
              <w:autoSpaceDE w:val="0"/>
              <w:autoSpaceDN w:val="0"/>
              <w:adjustRightInd w:val="0"/>
              <w:rPr>
                <w:rFonts w:ascii="Arial" w:hAnsi="Arial" w:cs="Arial"/>
                <w:sz w:val="22"/>
                <w:szCs w:val="22"/>
              </w:rPr>
            </w:pPr>
          </w:p>
          <w:p w14:paraId="25112752" w14:textId="59B67C74" w:rsidR="004D0161" w:rsidRPr="004C3A0B" w:rsidRDefault="00A121A0" w:rsidP="00207B34">
            <w:pPr>
              <w:autoSpaceDE w:val="0"/>
              <w:autoSpaceDN w:val="0"/>
              <w:adjustRightInd w:val="0"/>
              <w:rPr>
                <w:rFonts w:cs="Arial"/>
              </w:rPr>
            </w:pPr>
            <w:r w:rsidRPr="000B420E">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w:t>
            </w:r>
            <w:r w:rsidR="00207B34">
              <w:rPr>
                <w:rFonts w:ascii="Arial" w:hAnsi="Arial" w:cs="Arial"/>
                <w:i/>
                <w:color w:val="000000" w:themeColor="text1"/>
                <w:sz w:val="22"/>
                <w:szCs w:val="22"/>
                <w:lang w:eastAsia="en-GB"/>
              </w:rPr>
              <w:t xml:space="preserve">d protected. </w:t>
            </w:r>
            <w:r w:rsidRPr="000B420E">
              <w:rPr>
                <w:rFonts w:ascii="Arial" w:hAnsi="Arial" w:cs="Arial"/>
                <w:i/>
                <w:color w:val="000000" w:themeColor="text1"/>
                <w:sz w:val="22"/>
                <w:szCs w:val="22"/>
                <w:lang w:eastAsia="en-GB"/>
              </w:rPr>
              <w:t>The data will be stored until the completion of the project</w:t>
            </w:r>
            <w:r w:rsidR="00F34598">
              <w:rPr>
                <w:rFonts w:ascii="Arial" w:hAnsi="Arial" w:cs="Arial"/>
                <w:i/>
                <w:color w:val="000000" w:themeColor="text1"/>
                <w:sz w:val="22"/>
                <w:szCs w:val="22"/>
                <w:lang w:eastAsia="en-GB"/>
              </w:rPr>
              <w:t xml:space="preserve"> (30 April 2027)</w:t>
            </w:r>
            <w:r w:rsidRPr="000B420E">
              <w:rPr>
                <w:rFonts w:ascii="Arial" w:hAnsi="Arial" w:cs="Arial"/>
                <w:i/>
                <w:color w:val="000000" w:themeColor="text1"/>
                <w:sz w:val="22"/>
                <w:szCs w:val="22"/>
                <w:lang w:eastAsia="en-GB"/>
              </w:rPr>
              <w:t xml:space="preserve"> and then deleted</w:t>
            </w:r>
            <w:r>
              <w:rPr>
                <w:rFonts w:ascii="Arial" w:hAnsi="Arial" w:cs="Arial"/>
                <w:i/>
                <w:color w:val="7030A0"/>
                <w:sz w:val="22"/>
                <w:szCs w:val="22"/>
                <w:lang w:eastAsia="en-GB"/>
              </w:rPr>
              <w:t xml:space="preserve">. </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1B981464" w:rsidR="00A121A0" w:rsidRPr="000B420E" w:rsidRDefault="0049270B" w:rsidP="00A121A0">
            <w:pPr>
              <w:autoSpaceDE w:val="0"/>
              <w:autoSpaceDN w:val="0"/>
              <w:adjustRightInd w:val="0"/>
              <w:rPr>
                <w:rFonts w:ascii="Arial" w:hAnsi="Arial" w:cs="Arial"/>
                <w:color w:val="000000" w:themeColor="text1"/>
                <w:sz w:val="24"/>
                <w:szCs w:val="22"/>
              </w:rPr>
            </w:pPr>
            <w:r w:rsidRPr="000B420E">
              <w:rPr>
                <w:rFonts w:ascii="Arial" w:hAnsi="Arial" w:cs="Arial"/>
                <w:color w:val="000000" w:themeColor="text1"/>
                <w:sz w:val="22"/>
              </w:rPr>
              <w:t>The Student Researcher and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A928355"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1F1260CC" w:rsidR="00A121A0" w:rsidRPr="00794815" w:rsidRDefault="00A121A0" w:rsidP="00A121A0">
            <w:pPr>
              <w:autoSpaceDE w:val="0"/>
              <w:autoSpaceDN w:val="0"/>
              <w:adjustRightInd w:val="0"/>
              <w:rPr>
                <w:rFonts w:ascii="Arial" w:hAnsi="Arial" w:cs="Arial"/>
                <w:color w:val="00B050"/>
                <w:sz w:val="22"/>
                <w:szCs w:val="22"/>
              </w:rPr>
            </w:pPr>
          </w:p>
          <w:p w14:paraId="36FF8269" w14:textId="1188ADC6" w:rsidR="004D0161" w:rsidRPr="00354F34" w:rsidRDefault="000B420E" w:rsidP="003257BD">
            <w:pPr>
              <w:autoSpaceDE w:val="0"/>
              <w:autoSpaceDN w:val="0"/>
              <w:adjustRightInd w:val="0"/>
              <w:rPr>
                <w:rFonts w:ascii="Arial" w:hAnsi="Arial" w:cs="Arial"/>
                <w:sz w:val="22"/>
                <w:szCs w:val="22"/>
              </w:rPr>
            </w:pPr>
            <w:r>
              <w:rPr>
                <w:rFonts w:ascii="Arial" w:hAnsi="Arial" w:cs="Arial"/>
                <w:sz w:val="22"/>
                <w:szCs w:val="22"/>
              </w:rPr>
              <w:t>The Student Researcher</w:t>
            </w:r>
          </w:p>
          <w:p w14:paraId="033AC69F" w14:textId="61C55F2B"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3F11B176" w:rsidR="00A121A0" w:rsidRPr="000B420E" w:rsidRDefault="00A121A0" w:rsidP="000B420E">
            <w:pPr>
              <w:autoSpaceDE w:val="0"/>
              <w:autoSpaceDN w:val="0"/>
              <w:adjustRightInd w:val="0"/>
              <w:spacing w:before="240"/>
              <w:rPr>
                <w:rFonts w:ascii="Arial" w:hAnsi="Arial" w:cs="Arial"/>
                <w:color w:val="000000" w:themeColor="text1"/>
                <w:sz w:val="22"/>
                <w:szCs w:val="22"/>
              </w:rPr>
            </w:pPr>
            <w:r w:rsidRPr="000B420E">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and will be reformatted at the end of the project</w:t>
            </w:r>
            <w:r w:rsidR="000B420E" w:rsidRPr="000B420E">
              <w:rPr>
                <w:rFonts w:ascii="Arial" w:hAnsi="Arial" w:cs="Arial"/>
                <w:i/>
                <w:color w:val="000000" w:themeColor="text1"/>
                <w:sz w:val="22"/>
                <w:szCs w:val="22"/>
                <w:lang w:eastAsia="en-GB"/>
              </w:rPr>
              <w:t xml:space="preserve"> (30 April 2027)</w:t>
            </w:r>
            <w:r w:rsidRPr="000B420E">
              <w:rPr>
                <w:rFonts w:ascii="Arial" w:hAnsi="Arial" w:cs="Arial"/>
                <w:i/>
                <w:color w:val="000000" w:themeColor="text1"/>
                <w:sz w:val="22"/>
                <w:szCs w:val="22"/>
                <w:lang w:eastAsia="en-GB"/>
              </w:rPr>
              <w:t xml:space="preserve">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6BE0E83C"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20ABF9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07B3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7E454A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07B3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E4750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E47505">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E47505">
            <w:pPr>
              <w:autoSpaceDE w:val="0"/>
              <w:autoSpaceDN w:val="0"/>
              <w:adjustRightInd w:val="0"/>
              <w:jc w:val="both"/>
              <w:rPr>
                <w:rFonts w:ascii="Arial" w:hAnsi="Arial" w:cs="Arial"/>
                <w:bCs/>
                <w:sz w:val="22"/>
                <w:szCs w:val="22"/>
              </w:rPr>
            </w:pPr>
          </w:p>
          <w:p w14:paraId="132A75CA" w14:textId="77777777" w:rsidR="001B41AD" w:rsidRPr="00F11B19" w:rsidRDefault="001B41AD" w:rsidP="00E4750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E475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E4750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E4750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E47505">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029429E" w:rsidR="001B41AD" w:rsidRPr="003C7DE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E47505">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68C9DF5" w:rsidR="001B41A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E47505">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A6C785A" w:rsidR="001B41A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E47505">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B40EC87" w:rsidR="001B41A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E47505">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1898306" w:rsidR="001B41A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E47505">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05AF694" w:rsidR="001B41AD" w:rsidRPr="003C7DE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E47505">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F4D66E2" w:rsidR="001B41AD" w:rsidRPr="003C7DE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E47505">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B35CDEE" w:rsidR="001B41AD" w:rsidRPr="003C7DE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2DAD6B2D" w14:textId="77777777" w:rsidR="001B41AD" w:rsidRPr="003C7DED" w:rsidRDefault="001B41AD" w:rsidP="00E47505">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A0F2BD0" w:rsidR="001B41AD" w:rsidRPr="003C7DE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E47505">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2967D1D" w:rsidR="001B41AD" w:rsidRPr="003C7DE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E47505">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E47505">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181D6D5A" w:rsidR="001B41A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0A3988EC" w:rsidR="001B41AD" w:rsidRDefault="00270B52" w:rsidP="00E475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E4750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E47505">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E4750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E47505">
        <w:trPr>
          <w:trHeight w:val="403"/>
        </w:trPr>
        <w:tc>
          <w:tcPr>
            <w:tcW w:w="551" w:type="dxa"/>
            <w:vAlign w:val="center"/>
          </w:tcPr>
          <w:p w14:paraId="0DA0924A" w14:textId="77777777" w:rsidR="001B41AD" w:rsidRPr="003C7DED" w:rsidRDefault="001B41AD" w:rsidP="00E47505">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1CED437" w14:textId="74FE842F" w:rsidR="00270B52" w:rsidRPr="00FE6FCA" w:rsidRDefault="00270B52" w:rsidP="00E47505">
            <w:pPr>
              <w:rPr>
                <w:rFonts w:ascii="Arial" w:hAnsi="Arial" w:cs="Arial"/>
                <w:color w:val="000000" w:themeColor="text1"/>
                <w:sz w:val="22"/>
                <w:szCs w:val="22"/>
              </w:rPr>
            </w:pPr>
            <w:r w:rsidRPr="00FE6FCA">
              <w:rPr>
                <w:rFonts w:ascii="Arial" w:hAnsi="Arial" w:cs="Arial"/>
                <w:color w:val="000000" w:themeColor="text1"/>
                <w:sz w:val="22"/>
                <w:szCs w:val="22"/>
              </w:rPr>
              <w:t xml:space="preserve">Free generative AI tools may be used for proofreading purposes only (e.g. Copilot, -including UWTSD version, Word editor, and Grammarly) </w:t>
            </w:r>
          </w:p>
          <w:p w14:paraId="632204E5" w14:textId="38BCD448" w:rsidR="00270B52" w:rsidRPr="00FE6FCA" w:rsidRDefault="00270B52" w:rsidP="00E47505">
            <w:pPr>
              <w:rPr>
                <w:rFonts w:ascii="Arial" w:hAnsi="Arial" w:cs="Arial"/>
                <w:color w:val="000000" w:themeColor="text1"/>
                <w:sz w:val="22"/>
                <w:szCs w:val="22"/>
              </w:rPr>
            </w:pPr>
            <w:r w:rsidRPr="00FE6FCA">
              <w:rPr>
                <w:rFonts w:ascii="Arial" w:hAnsi="Arial" w:cs="Arial"/>
                <w:color w:val="000000" w:themeColor="text1"/>
                <w:sz w:val="22"/>
                <w:szCs w:val="22"/>
              </w:rPr>
              <w:t>When using these AI tools for this specific purpose, the re</w:t>
            </w:r>
            <w:r w:rsidR="00FE6FCA" w:rsidRPr="00FE6FCA">
              <w:rPr>
                <w:rFonts w:ascii="Arial" w:hAnsi="Arial" w:cs="Arial"/>
                <w:color w:val="000000" w:themeColor="text1"/>
                <w:sz w:val="22"/>
                <w:szCs w:val="22"/>
              </w:rPr>
              <w:t>search will comply with the current UWTSD guidance/policy on the use of AI</w:t>
            </w:r>
            <w:r w:rsidR="00FE6FCA">
              <w:rPr>
                <w:rFonts w:ascii="Arial" w:hAnsi="Arial" w:cs="Arial"/>
                <w:color w:val="000000" w:themeColor="text1"/>
                <w:sz w:val="22"/>
                <w:szCs w:val="22"/>
              </w:rPr>
              <w:t>.</w:t>
            </w:r>
          </w:p>
          <w:p w14:paraId="121C571D" w14:textId="77777777" w:rsidR="00D40CA0" w:rsidRPr="00FE6FCA" w:rsidRDefault="00D40CA0" w:rsidP="00E47505">
            <w:pPr>
              <w:autoSpaceDE w:val="0"/>
              <w:autoSpaceDN w:val="0"/>
              <w:adjustRightInd w:val="0"/>
              <w:rPr>
                <w:rFonts w:ascii="Arial" w:hAnsi="Arial" w:cs="Arial"/>
                <w:i/>
                <w:color w:val="000000" w:themeColor="text1"/>
                <w:sz w:val="18"/>
                <w:szCs w:val="18"/>
              </w:rPr>
            </w:pPr>
          </w:p>
          <w:p w14:paraId="6BEFE5E9" w14:textId="2E3A2A0D" w:rsidR="001B41AD" w:rsidRPr="003C7DED" w:rsidRDefault="001B41AD" w:rsidP="00E47505">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2CA68B4D">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2CA68B4D">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C7CFF46" w:rsidR="004D0161" w:rsidRPr="004C3A0B" w:rsidRDefault="00FE6FCA" w:rsidP="00694EA8">
            <w:pPr>
              <w:spacing w:before="100" w:beforeAutospacing="1" w:after="100" w:afterAutospacing="1"/>
              <w:rPr>
                <w:rFonts w:ascii="Arial" w:hAnsi="Arial" w:cs="Arial"/>
                <w:sz w:val="22"/>
                <w:szCs w:val="22"/>
              </w:rPr>
            </w:pPr>
            <w:r>
              <w:rPr>
                <w:rFonts w:ascii="Arial" w:hAnsi="Arial" w:cs="Arial"/>
                <w:sz w:val="22"/>
                <w:szCs w:val="22"/>
              </w:rPr>
              <w:t>Sanjana Chauhan</w:t>
            </w:r>
          </w:p>
        </w:tc>
        <w:tc>
          <w:tcPr>
            <w:tcW w:w="2139" w:type="dxa"/>
            <w:gridSpan w:val="3"/>
            <w:vAlign w:val="center"/>
          </w:tcPr>
          <w:p w14:paraId="7C2D2CC9" w14:textId="21DFEBCB" w:rsidR="004D0161" w:rsidRDefault="5A5711B0" w:rsidP="2CA68B4D">
            <w:pPr>
              <w:spacing w:before="100" w:beforeAutospacing="1" w:after="100" w:afterAutospacing="1"/>
              <w:rPr>
                <w:rFonts w:ascii="Arial" w:hAnsi="Arial" w:cs="Arial"/>
                <w:b/>
                <w:bCs/>
                <w:sz w:val="22"/>
                <w:szCs w:val="22"/>
              </w:rPr>
            </w:pPr>
            <w:r w:rsidRPr="2CA68B4D">
              <w:rPr>
                <w:rFonts w:ascii="Arial" w:hAnsi="Arial" w:cs="Arial"/>
                <w:b/>
                <w:bCs/>
                <w:sz w:val="22"/>
                <w:szCs w:val="22"/>
              </w:rPr>
              <w:t>Date:</w:t>
            </w:r>
            <w:r w:rsidR="00902A49">
              <w:rPr>
                <w:rFonts w:ascii="Arial" w:hAnsi="Arial" w:cs="Arial"/>
                <w:b/>
                <w:bCs/>
                <w:sz w:val="22"/>
                <w:szCs w:val="22"/>
              </w:rPr>
              <w:t>13/10/26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2CA68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0BC38DB6" w:rsidR="00AA7E42" w:rsidRPr="004C3A0B" w:rsidRDefault="20B79A0F" w:rsidP="00CA7241">
            <w:pPr>
              <w:pStyle w:val="ListParagraph"/>
              <w:ind w:left="0"/>
              <w:rPr>
                <w:rFonts w:ascii="Arial" w:hAnsi="Arial" w:cs="Arial"/>
              </w:rPr>
            </w:pPr>
            <w:r w:rsidRPr="2CA68B4D">
              <w:rPr>
                <w:rFonts w:ascii="Arial" w:hAnsi="Arial" w:cs="Arial"/>
              </w:rPr>
              <w:t>Muhammad Aliyu</w:t>
            </w: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4216DE03" w:rsidR="00AA7E42" w:rsidRPr="004C3A0B" w:rsidRDefault="2493CD25" w:rsidP="0092487B">
            <w:pPr>
              <w:pStyle w:val="ListParagraph"/>
              <w:ind w:left="0"/>
              <w:rPr>
                <w:rFonts w:ascii="Arial" w:hAnsi="Arial" w:cs="Arial"/>
              </w:rPr>
            </w:pPr>
            <w:r w:rsidRPr="2CA68B4D">
              <w:rPr>
                <w:rFonts w:ascii="Arial" w:hAnsi="Arial" w:cs="Arial"/>
                <w:b/>
                <w:bCs/>
              </w:rPr>
              <w:t>Date:</w:t>
            </w:r>
            <w:r w:rsidR="07E29206" w:rsidRPr="2CA68B4D">
              <w:rPr>
                <w:rFonts w:ascii="Arial" w:hAnsi="Arial" w:cs="Arial"/>
                <w:b/>
                <w:bCs/>
              </w:rPr>
              <w:t>10/10/26</w:t>
            </w:r>
          </w:p>
        </w:tc>
      </w:tr>
      <w:tr w:rsidR="00AA7E42" w:rsidRPr="004C3A0B" w14:paraId="3D4592A7" w14:textId="77777777" w:rsidTr="2CA68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137CEA03" w:rsidR="00AA7E42" w:rsidRPr="004C3A0B" w:rsidRDefault="00FE6FCA" w:rsidP="0092487B">
            <w:pPr>
              <w:pStyle w:val="ListParagraph"/>
              <w:ind w:left="0"/>
              <w:rPr>
                <w:rFonts w:ascii="Arial" w:hAnsi="Arial" w:cs="Arial"/>
              </w:rPr>
            </w:pPr>
            <w:r>
              <w:rPr>
                <w:rFonts w:ascii="Arial" w:hAnsi="Arial" w:cs="Arial"/>
              </w:rPr>
              <w:t>Sanjana</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DACDE" w14:textId="77777777" w:rsidR="00970618" w:rsidRDefault="00970618" w:rsidP="00390251">
      <w:r>
        <w:separator/>
      </w:r>
    </w:p>
    <w:p w14:paraId="03DD788D" w14:textId="77777777" w:rsidR="00970618" w:rsidRDefault="00970618"/>
  </w:endnote>
  <w:endnote w:type="continuationSeparator" w:id="0">
    <w:p w14:paraId="0B8AC18D" w14:textId="77777777" w:rsidR="00970618" w:rsidRDefault="00970618" w:rsidP="00390251">
      <w:r>
        <w:continuationSeparator/>
      </w:r>
    </w:p>
    <w:p w14:paraId="652FFC30" w14:textId="77777777" w:rsidR="00970618" w:rsidRDefault="00970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F166D8" w:rsidRDefault="00F166D8"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02A49">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F166D8" w:rsidRDefault="00F166D8"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DA059" w14:textId="77777777" w:rsidR="00970618" w:rsidRDefault="00970618" w:rsidP="00390251">
      <w:r>
        <w:separator/>
      </w:r>
    </w:p>
    <w:p w14:paraId="515D1BF2" w14:textId="77777777" w:rsidR="00970618" w:rsidRDefault="00970618"/>
  </w:footnote>
  <w:footnote w:type="continuationSeparator" w:id="0">
    <w:p w14:paraId="0B66B919" w14:textId="77777777" w:rsidR="00970618" w:rsidRDefault="00970618" w:rsidP="00390251">
      <w:r>
        <w:continuationSeparator/>
      </w:r>
    </w:p>
    <w:p w14:paraId="7ED79B6A" w14:textId="77777777" w:rsidR="00970618" w:rsidRDefault="009706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F166D8" w:rsidRPr="00E0132E" w:rsidRDefault="00F166D8"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F7E63"/>
    <w:multiLevelType w:val="hybridMultilevel"/>
    <w:tmpl w:val="C2EA2816"/>
    <w:lvl w:ilvl="0" w:tplc="40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7B25E6"/>
    <w:multiLevelType w:val="hybridMultilevel"/>
    <w:tmpl w:val="432438D8"/>
    <w:lvl w:ilvl="0" w:tplc="08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75D4F"/>
    <w:multiLevelType w:val="hybridMultilevel"/>
    <w:tmpl w:val="B9B28E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AC7B22"/>
    <w:multiLevelType w:val="hybridMultilevel"/>
    <w:tmpl w:val="431AB5DA"/>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235B5"/>
    <w:multiLevelType w:val="hybridMultilevel"/>
    <w:tmpl w:val="62222C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6C92EBF"/>
    <w:multiLevelType w:val="hybridMultilevel"/>
    <w:tmpl w:val="47946BE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94D2722"/>
    <w:multiLevelType w:val="hybridMultilevel"/>
    <w:tmpl w:val="FF32C6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9F12A4F"/>
    <w:multiLevelType w:val="hybridMultilevel"/>
    <w:tmpl w:val="CD26AC96"/>
    <w:lvl w:ilvl="0" w:tplc="A8204C42">
      <w:start w:val="1"/>
      <w:numFmt w:val="bullet"/>
      <w:lvlText w:val="•"/>
      <w:lvlJc w:val="left"/>
      <w:pPr>
        <w:tabs>
          <w:tab w:val="num" w:pos="720"/>
        </w:tabs>
        <w:ind w:left="720" w:hanging="360"/>
      </w:pPr>
      <w:rPr>
        <w:rFonts w:ascii="Arial" w:hAnsi="Arial" w:hint="default"/>
      </w:rPr>
    </w:lvl>
    <w:lvl w:ilvl="1" w:tplc="06E02CA6" w:tentative="1">
      <w:start w:val="1"/>
      <w:numFmt w:val="bullet"/>
      <w:lvlText w:val="•"/>
      <w:lvlJc w:val="left"/>
      <w:pPr>
        <w:tabs>
          <w:tab w:val="num" w:pos="1440"/>
        </w:tabs>
        <w:ind w:left="1440" w:hanging="360"/>
      </w:pPr>
      <w:rPr>
        <w:rFonts w:ascii="Arial" w:hAnsi="Arial" w:hint="default"/>
      </w:rPr>
    </w:lvl>
    <w:lvl w:ilvl="2" w:tplc="25D48E68" w:tentative="1">
      <w:start w:val="1"/>
      <w:numFmt w:val="bullet"/>
      <w:lvlText w:val="•"/>
      <w:lvlJc w:val="left"/>
      <w:pPr>
        <w:tabs>
          <w:tab w:val="num" w:pos="2160"/>
        </w:tabs>
        <w:ind w:left="2160" w:hanging="360"/>
      </w:pPr>
      <w:rPr>
        <w:rFonts w:ascii="Arial" w:hAnsi="Arial" w:hint="default"/>
      </w:rPr>
    </w:lvl>
    <w:lvl w:ilvl="3" w:tplc="A652020C" w:tentative="1">
      <w:start w:val="1"/>
      <w:numFmt w:val="bullet"/>
      <w:lvlText w:val="•"/>
      <w:lvlJc w:val="left"/>
      <w:pPr>
        <w:tabs>
          <w:tab w:val="num" w:pos="2880"/>
        </w:tabs>
        <w:ind w:left="2880" w:hanging="360"/>
      </w:pPr>
      <w:rPr>
        <w:rFonts w:ascii="Arial" w:hAnsi="Arial" w:hint="default"/>
      </w:rPr>
    </w:lvl>
    <w:lvl w:ilvl="4" w:tplc="D6F86C94" w:tentative="1">
      <w:start w:val="1"/>
      <w:numFmt w:val="bullet"/>
      <w:lvlText w:val="•"/>
      <w:lvlJc w:val="left"/>
      <w:pPr>
        <w:tabs>
          <w:tab w:val="num" w:pos="3600"/>
        </w:tabs>
        <w:ind w:left="3600" w:hanging="360"/>
      </w:pPr>
      <w:rPr>
        <w:rFonts w:ascii="Arial" w:hAnsi="Arial" w:hint="default"/>
      </w:rPr>
    </w:lvl>
    <w:lvl w:ilvl="5" w:tplc="E6A03D38" w:tentative="1">
      <w:start w:val="1"/>
      <w:numFmt w:val="bullet"/>
      <w:lvlText w:val="•"/>
      <w:lvlJc w:val="left"/>
      <w:pPr>
        <w:tabs>
          <w:tab w:val="num" w:pos="4320"/>
        </w:tabs>
        <w:ind w:left="4320" w:hanging="360"/>
      </w:pPr>
      <w:rPr>
        <w:rFonts w:ascii="Arial" w:hAnsi="Arial" w:hint="default"/>
      </w:rPr>
    </w:lvl>
    <w:lvl w:ilvl="6" w:tplc="1CEE5336" w:tentative="1">
      <w:start w:val="1"/>
      <w:numFmt w:val="bullet"/>
      <w:lvlText w:val="•"/>
      <w:lvlJc w:val="left"/>
      <w:pPr>
        <w:tabs>
          <w:tab w:val="num" w:pos="5040"/>
        </w:tabs>
        <w:ind w:left="5040" w:hanging="360"/>
      </w:pPr>
      <w:rPr>
        <w:rFonts w:ascii="Arial" w:hAnsi="Arial" w:hint="default"/>
      </w:rPr>
    </w:lvl>
    <w:lvl w:ilvl="7" w:tplc="BF603FB2" w:tentative="1">
      <w:start w:val="1"/>
      <w:numFmt w:val="bullet"/>
      <w:lvlText w:val="•"/>
      <w:lvlJc w:val="left"/>
      <w:pPr>
        <w:tabs>
          <w:tab w:val="num" w:pos="5760"/>
        </w:tabs>
        <w:ind w:left="5760" w:hanging="360"/>
      </w:pPr>
      <w:rPr>
        <w:rFonts w:ascii="Arial" w:hAnsi="Arial" w:hint="default"/>
      </w:rPr>
    </w:lvl>
    <w:lvl w:ilvl="8" w:tplc="FDA07D4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15889"/>
    <w:multiLevelType w:val="hybridMultilevel"/>
    <w:tmpl w:val="A39E5B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D4C4466"/>
    <w:multiLevelType w:val="hybridMultilevel"/>
    <w:tmpl w:val="6156A788"/>
    <w:lvl w:ilvl="0" w:tplc="40090001">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5367694">
    <w:abstractNumId w:val="14"/>
  </w:num>
  <w:num w:numId="2" w16cid:durableId="958881106">
    <w:abstractNumId w:val="28"/>
  </w:num>
  <w:num w:numId="3" w16cid:durableId="931400390">
    <w:abstractNumId w:val="5"/>
  </w:num>
  <w:num w:numId="4" w16cid:durableId="1255893609">
    <w:abstractNumId w:val="34"/>
  </w:num>
  <w:num w:numId="5" w16cid:durableId="4199125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26403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68111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4167204">
    <w:abstractNumId w:val="7"/>
  </w:num>
  <w:num w:numId="9" w16cid:durableId="132069703">
    <w:abstractNumId w:val="11"/>
  </w:num>
  <w:num w:numId="10" w16cid:durableId="2028285424">
    <w:abstractNumId w:val="12"/>
  </w:num>
  <w:num w:numId="11" w16cid:durableId="1883706322">
    <w:abstractNumId w:val="31"/>
  </w:num>
  <w:num w:numId="12" w16cid:durableId="1049649307">
    <w:abstractNumId w:val="29"/>
  </w:num>
  <w:num w:numId="13" w16cid:durableId="1319072053">
    <w:abstractNumId w:val="30"/>
  </w:num>
  <w:num w:numId="14" w16cid:durableId="1292057862">
    <w:abstractNumId w:val="2"/>
  </w:num>
  <w:num w:numId="15" w16cid:durableId="1598712864">
    <w:abstractNumId w:val="9"/>
  </w:num>
  <w:num w:numId="16" w16cid:durableId="1581327490">
    <w:abstractNumId w:val="10"/>
  </w:num>
  <w:num w:numId="17" w16cid:durableId="534196064">
    <w:abstractNumId w:val="15"/>
  </w:num>
  <w:num w:numId="18" w16cid:durableId="1590236154">
    <w:abstractNumId w:val="18"/>
  </w:num>
  <w:num w:numId="19" w16cid:durableId="652099359">
    <w:abstractNumId w:val="33"/>
  </w:num>
  <w:num w:numId="20" w16cid:durableId="937563543">
    <w:abstractNumId w:val="8"/>
  </w:num>
  <w:num w:numId="21" w16cid:durableId="1432895873">
    <w:abstractNumId w:val="19"/>
  </w:num>
  <w:num w:numId="22" w16cid:durableId="1582643966">
    <w:abstractNumId w:val="27"/>
  </w:num>
  <w:num w:numId="23" w16cid:durableId="2122258360">
    <w:abstractNumId w:val="3"/>
  </w:num>
  <w:num w:numId="24" w16cid:durableId="1692999019">
    <w:abstractNumId w:val="13"/>
  </w:num>
  <w:num w:numId="25" w16cid:durableId="840051489">
    <w:abstractNumId w:val="17"/>
  </w:num>
  <w:num w:numId="26" w16cid:durableId="988751356">
    <w:abstractNumId w:val="35"/>
  </w:num>
  <w:num w:numId="27" w16cid:durableId="487523940">
    <w:abstractNumId w:val="25"/>
  </w:num>
  <w:num w:numId="28" w16cid:durableId="734357879">
    <w:abstractNumId w:val="23"/>
  </w:num>
  <w:num w:numId="29" w16cid:durableId="468286362">
    <w:abstractNumId w:val="4"/>
  </w:num>
  <w:num w:numId="30" w16cid:durableId="1566329753">
    <w:abstractNumId w:val="6"/>
  </w:num>
  <w:num w:numId="31" w16cid:durableId="1475101399">
    <w:abstractNumId w:val="1"/>
  </w:num>
  <w:num w:numId="32" w16cid:durableId="901604318">
    <w:abstractNumId w:val="26"/>
  </w:num>
  <w:num w:numId="33" w16cid:durableId="1753116962">
    <w:abstractNumId w:val="22"/>
  </w:num>
  <w:num w:numId="34" w16cid:durableId="943534390">
    <w:abstractNumId w:val="0"/>
  </w:num>
  <w:num w:numId="35" w16cid:durableId="1092316395">
    <w:abstractNumId w:val="16"/>
  </w:num>
  <w:num w:numId="36" w16cid:durableId="1879316730">
    <w:abstractNumId w:val="21"/>
  </w:num>
  <w:num w:numId="37" w16cid:durableId="15450257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22C8"/>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420E"/>
    <w:rsid w:val="000B5723"/>
    <w:rsid w:val="000B58AD"/>
    <w:rsid w:val="000C0C2F"/>
    <w:rsid w:val="000C3A29"/>
    <w:rsid w:val="000C5E77"/>
    <w:rsid w:val="000C7409"/>
    <w:rsid w:val="000D067B"/>
    <w:rsid w:val="000D23C8"/>
    <w:rsid w:val="000D6C7E"/>
    <w:rsid w:val="000E2AD0"/>
    <w:rsid w:val="000F0991"/>
    <w:rsid w:val="000F1514"/>
    <w:rsid w:val="000F2470"/>
    <w:rsid w:val="000F6BA5"/>
    <w:rsid w:val="000F7C83"/>
    <w:rsid w:val="00101B97"/>
    <w:rsid w:val="00102B85"/>
    <w:rsid w:val="0010484B"/>
    <w:rsid w:val="00113E57"/>
    <w:rsid w:val="00122E21"/>
    <w:rsid w:val="00124438"/>
    <w:rsid w:val="00126B4D"/>
    <w:rsid w:val="00130269"/>
    <w:rsid w:val="001312E4"/>
    <w:rsid w:val="00144D85"/>
    <w:rsid w:val="0014639E"/>
    <w:rsid w:val="00150EE4"/>
    <w:rsid w:val="00151286"/>
    <w:rsid w:val="001513B3"/>
    <w:rsid w:val="00152F36"/>
    <w:rsid w:val="001612C0"/>
    <w:rsid w:val="001658E1"/>
    <w:rsid w:val="0016645F"/>
    <w:rsid w:val="001703BF"/>
    <w:rsid w:val="00171735"/>
    <w:rsid w:val="00173776"/>
    <w:rsid w:val="00174A02"/>
    <w:rsid w:val="001808C3"/>
    <w:rsid w:val="001817E2"/>
    <w:rsid w:val="0019200D"/>
    <w:rsid w:val="00192411"/>
    <w:rsid w:val="00195B55"/>
    <w:rsid w:val="001A1769"/>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07B34"/>
    <w:rsid w:val="002132F9"/>
    <w:rsid w:val="00213F52"/>
    <w:rsid w:val="00221686"/>
    <w:rsid w:val="00224A9A"/>
    <w:rsid w:val="0023138B"/>
    <w:rsid w:val="0023172C"/>
    <w:rsid w:val="00233B1F"/>
    <w:rsid w:val="00240F9C"/>
    <w:rsid w:val="00251156"/>
    <w:rsid w:val="00255B51"/>
    <w:rsid w:val="00257ABC"/>
    <w:rsid w:val="002657B4"/>
    <w:rsid w:val="00266AB2"/>
    <w:rsid w:val="00270B5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F3399"/>
    <w:rsid w:val="00303350"/>
    <w:rsid w:val="003171A8"/>
    <w:rsid w:val="003257BD"/>
    <w:rsid w:val="003264AE"/>
    <w:rsid w:val="003268ED"/>
    <w:rsid w:val="003302A1"/>
    <w:rsid w:val="00331A88"/>
    <w:rsid w:val="00332956"/>
    <w:rsid w:val="00332CEA"/>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48F"/>
    <w:rsid w:val="00442954"/>
    <w:rsid w:val="00446096"/>
    <w:rsid w:val="0045485F"/>
    <w:rsid w:val="00462069"/>
    <w:rsid w:val="004632AA"/>
    <w:rsid w:val="00476398"/>
    <w:rsid w:val="0047697E"/>
    <w:rsid w:val="00477654"/>
    <w:rsid w:val="0048134A"/>
    <w:rsid w:val="00482054"/>
    <w:rsid w:val="0048583B"/>
    <w:rsid w:val="00486107"/>
    <w:rsid w:val="00487E4B"/>
    <w:rsid w:val="0049270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1EE8"/>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47B0"/>
    <w:rsid w:val="005A76DA"/>
    <w:rsid w:val="005B52AE"/>
    <w:rsid w:val="005C75D3"/>
    <w:rsid w:val="005D0C38"/>
    <w:rsid w:val="005D6613"/>
    <w:rsid w:val="005E25AC"/>
    <w:rsid w:val="005E44E9"/>
    <w:rsid w:val="005E4987"/>
    <w:rsid w:val="005E5BDB"/>
    <w:rsid w:val="005E6C44"/>
    <w:rsid w:val="005E7594"/>
    <w:rsid w:val="005F0709"/>
    <w:rsid w:val="005F4E36"/>
    <w:rsid w:val="005F677A"/>
    <w:rsid w:val="00601BEA"/>
    <w:rsid w:val="00601C36"/>
    <w:rsid w:val="0060459F"/>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62639"/>
    <w:rsid w:val="006730D2"/>
    <w:rsid w:val="0067329C"/>
    <w:rsid w:val="00673714"/>
    <w:rsid w:val="00674DD6"/>
    <w:rsid w:val="00680981"/>
    <w:rsid w:val="00680CF3"/>
    <w:rsid w:val="00681B91"/>
    <w:rsid w:val="00682C6A"/>
    <w:rsid w:val="00683497"/>
    <w:rsid w:val="00683FAF"/>
    <w:rsid w:val="006930C2"/>
    <w:rsid w:val="00694EA8"/>
    <w:rsid w:val="006A0A57"/>
    <w:rsid w:val="006B1685"/>
    <w:rsid w:val="006B4C34"/>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D9A"/>
    <w:rsid w:val="00765EE1"/>
    <w:rsid w:val="00767FC7"/>
    <w:rsid w:val="00770C66"/>
    <w:rsid w:val="00774F4D"/>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0585"/>
    <w:rsid w:val="00831C35"/>
    <w:rsid w:val="00831C69"/>
    <w:rsid w:val="008330B6"/>
    <w:rsid w:val="00833B10"/>
    <w:rsid w:val="008361B1"/>
    <w:rsid w:val="008372C0"/>
    <w:rsid w:val="0084005C"/>
    <w:rsid w:val="00841BE3"/>
    <w:rsid w:val="00842FC0"/>
    <w:rsid w:val="00844C9E"/>
    <w:rsid w:val="0084519D"/>
    <w:rsid w:val="008461DD"/>
    <w:rsid w:val="008732E0"/>
    <w:rsid w:val="008963C0"/>
    <w:rsid w:val="008B346A"/>
    <w:rsid w:val="008B67D3"/>
    <w:rsid w:val="008C1A38"/>
    <w:rsid w:val="008C4441"/>
    <w:rsid w:val="008D0AD3"/>
    <w:rsid w:val="008D0BC1"/>
    <w:rsid w:val="008E0B2C"/>
    <w:rsid w:val="008F29DD"/>
    <w:rsid w:val="008F6555"/>
    <w:rsid w:val="009003C5"/>
    <w:rsid w:val="00902A49"/>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2FFA"/>
    <w:rsid w:val="00965F27"/>
    <w:rsid w:val="00967537"/>
    <w:rsid w:val="00970618"/>
    <w:rsid w:val="009831F5"/>
    <w:rsid w:val="00986EEC"/>
    <w:rsid w:val="00986FD8"/>
    <w:rsid w:val="009955DD"/>
    <w:rsid w:val="009A3300"/>
    <w:rsid w:val="009A3C08"/>
    <w:rsid w:val="009A4E14"/>
    <w:rsid w:val="009A6F5D"/>
    <w:rsid w:val="009B1FB6"/>
    <w:rsid w:val="009B3534"/>
    <w:rsid w:val="009C3188"/>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203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2065"/>
    <w:rsid w:val="00AD5672"/>
    <w:rsid w:val="00AD5E63"/>
    <w:rsid w:val="00AE5AB8"/>
    <w:rsid w:val="00AE6BF5"/>
    <w:rsid w:val="00AF62A3"/>
    <w:rsid w:val="00AF7252"/>
    <w:rsid w:val="00B01E3C"/>
    <w:rsid w:val="00B02F8E"/>
    <w:rsid w:val="00B10083"/>
    <w:rsid w:val="00B11122"/>
    <w:rsid w:val="00B12001"/>
    <w:rsid w:val="00B139CE"/>
    <w:rsid w:val="00B2018A"/>
    <w:rsid w:val="00B20CAD"/>
    <w:rsid w:val="00B23BFF"/>
    <w:rsid w:val="00B240F2"/>
    <w:rsid w:val="00B269EC"/>
    <w:rsid w:val="00B27E6D"/>
    <w:rsid w:val="00B30DF8"/>
    <w:rsid w:val="00B35DA0"/>
    <w:rsid w:val="00B35DA8"/>
    <w:rsid w:val="00B3672F"/>
    <w:rsid w:val="00B44647"/>
    <w:rsid w:val="00B45320"/>
    <w:rsid w:val="00B465A5"/>
    <w:rsid w:val="00B51F90"/>
    <w:rsid w:val="00B52A13"/>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CA4"/>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3E8B"/>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168"/>
    <w:rsid w:val="00D47308"/>
    <w:rsid w:val="00D50372"/>
    <w:rsid w:val="00D51EF7"/>
    <w:rsid w:val="00D5398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47505"/>
    <w:rsid w:val="00E533B0"/>
    <w:rsid w:val="00E57EF4"/>
    <w:rsid w:val="00E633CC"/>
    <w:rsid w:val="00E65973"/>
    <w:rsid w:val="00E6714D"/>
    <w:rsid w:val="00E73456"/>
    <w:rsid w:val="00E84BC8"/>
    <w:rsid w:val="00E914D8"/>
    <w:rsid w:val="00E93E44"/>
    <w:rsid w:val="00E95A30"/>
    <w:rsid w:val="00EA26D8"/>
    <w:rsid w:val="00EA5DE3"/>
    <w:rsid w:val="00EA72A0"/>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66D8"/>
    <w:rsid w:val="00F21EB2"/>
    <w:rsid w:val="00F230F0"/>
    <w:rsid w:val="00F33A1A"/>
    <w:rsid w:val="00F34598"/>
    <w:rsid w:val="00F478CB"/>
    <w:rsid w:val="00F52C97"/>
    <w:rsid w:val="00F54257"/>
    <w:rsid w:val="00F54332"/>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D60FB"/>
    <w:rsid w:val="00FE3EC4"/>
    <w:rsid w:val="00FE4922"/>
    <w:rsid w:val="00FE6FCA"/>
    <w:rsid w:val="00FF3E46"/>
    <w:rsid w:val="00FF5A58"/>
    <w:rsid w:val="021FE5AF"/>
    <w:rsid w:val="040BADBE"/>
    <w:rsid w:val="04D1A35E"/>
    <w:rsid w:val="07E29206"/>
    <w:rsid w:val="14540021"/>
    <w:rsid w:val="14FD29DA"/>
    <w:rsid w:val="1B141B04"/>
    <w:rsid w:val="1BADE2CA"/>
    <w:rsid w:val="20704F0B"/>
    <w:rsid w:val="20B79A0F"/>
    <w:rsid w:val="2493CD25"/>
    <w:rsid w:val="257CEB70"/>
    <w:rsid w:val="260CC486"/>
    <w:rsid w:val="2A1CF1E2"/>
    <w:rsid w:val="2CA68B4D"/>
    <w:rsid w:val="2D748E5D"/>
    <w:rsid w:val="35AE4398"/>
    <w:rsid w:val="376C384E"/>
    <w:rsid w:val="37964922"/>
    <w:rsid w:val="3A370927"/>
    <w:rsid w:val="40E4E5FC"/>
    <w:rsid w:val="414B4BB8"/>
    <w:rsid w:val="4414292F"/>
    <w:rsid w:val="52637C83"/>
    <w:rsid w:val="52E6B704"/>
    <w:rsid w:val="5607E621"/>
    <w:rsid w:val="56B43D9F"/>
    <w:rsid w:val="5A5711B0"/>
    <w:rsid w:val="5BB89028"/>
    <w:rsid w:val="6111AD9E"/>
    <w:rsid w:val="6666F472"/>
    <w:rsid w:val="70780752"/>
    <w:rsid w:val="718B75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6B4C3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622804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1271592">
      <w:bodyDiv w:val="1"/>
      <w:marLeft w:val="0"/>
      <w:marRight w:val="0"/>
      <w:marTop w:val="0"/>
      <w:marBottom w:val="0"/>
      <w:divBdr>
        <w:top w:val="none" w:sz="0" w:space="0" w:color="auto"/>
        <w:left w:val="none" w:sz="0" w:space="0" w:color="auto"/>
        <w:bottom w:val="none" w:sz="0" w:space="0" w:color="auto"/>
        <w:right w:val="none" w:sz="0" w:space="0" w:color="auto"/>
      </w:divBdr>
      <w:divsChild>
        <w:div w:id="395276999">
          <w:marLeft w:val="446"/>
          <w:marRight w:val="0"/>
          <w:marTop w:val="0"/>
          <w:marBottom w:val="0"/>
          <w:divBdr>
            <w:top w:val="none" w:sz="0" w:space="0" w:color="auto"/>
            <w:left w:val="none" w:sz="0" w:space="0" w:color="auto"/>
            <w:bottom w:val="none" w:sz="0" w:space="0" w:color="auto"/>
            <w:right w:val="none" w:sz="0" w:space="0" w:color="auto"/>
          </w:divBdr>
        </w:div>
        <w:div w:id="1602225403">
          <w:marLeft w:val="446"/>
          <w:marRight w:val="0"/>
          <w:marTop w:val="0"/>
          <w:marBottom w:val="0"/>
          <w:divBdr>
            <w:top w:val="none" w:sz="0" w:space="0" w:color="auto"/>
            <w:left w:val="none" w:sz="0" w:space="0" w:color="auto"/>
            <w:bottom w:val="none" w:sz="0" w:space="0" w:color="auto"/>
            <w:right w:val="none" w:sz="0" w:space="0" w:color="auto"/>
          </w:divBdr>
        </w:div>
        <w:div w:id="1434714402">
          <w:marLeft w:val="446"/>
          <w:marRight w:val="0"/>
          <w:marTop w:val="0"/>
          <w:marBottom w:val="0"/>
          <w:divBdr>
            <w:top w:val="none" w:sz="0" w:space="0" w:color="auto"/>
            <w:left w:val="none" w:sz="0" w:space="0" w:color="auto"/>
            <w:bottom w:val="none" w:sz="0" w:space="0" w:color="auto"/>
            <w:right w:val="none" w:sz="0" w:space="0" w:color="auto"/>
          </w:divBdr>
        </w:div>
        <w:div w:id="569584324">
          <w:marLeft w:val="446"/>
          <w:marRight w:val="0"/>
          <w:marTop w:val="0"/>
          <w:marBottom w:val="0"/>
          <w:divBdr>
            <w:top w:val="none" w:sz="0" w:space="0" w:color="auto"/>
            <w:left w:val="none" w:sz="0" w:space="0" w:color="auto"/>
            <w:bottom w:val="none" w:sz="0" w:space="0" w:color="auto"/>
            <w:right w:val="none" w:sz="0" w:space="0" w:color="auto"/>
          </w:divBdr>
        </w:div>
      </w:divsChild>
    </w:div>
    <w:div w:id="109813313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752081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0883F0B6-EE17-4AA7-8B16-E394F0CC7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5012</Words>
  <Characters>28572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Nishant Makwana</cp:lastModifiedBy>
  <cp:revision>2</cp:revision>
  <cp:lastPrinted>2016-10-24T12:21:00Z</cp:lastPrinted>
  <dcterms:created xsi:type="dcterms:W3CDTF">2026-10-19T12:55:00Z</dcterms:created>
  <dcterms:modified xsi:type="dcterms:W3CDTF">2026-10-19T12:55:00Z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