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8B1390" w14:textId="73CEAE0B" w:rsidR="000763D5" w:rsidRDefault="000763D5" w:rsidP="00E40D14">
      <w:pPr>
        <w:rPr>
          <w:lang w:val="en-GB"/>
        </w:rPr>
      </w:pPr>
      <w:r>
        <w:rPr>
          <w:lang w:val="en-GB"/>
        </w:rPr>
        <w:t xml:space="preserve">Student Name- Carys Lewis- Hopkins </w:t>
      </w:r>
    </w:p>
    <w:p w14:paraId="71688677" w14:textId="6786930D" w:rsidR="000763D5" w:rsidRDefault="000763D5" w:rsidP="00E40D14">
      <w:pPr>
        <w:rPr>
          <w:lang w:val="en-GB"/>
        </w:rPr>
      </w:pPr>
      <w:r>
        <w:rPr>
          <w:lang w:val="en-GB"/>
        </w:rPr>
        <w:t>Student number- 2403919</w:t>
      </w:r>
    </w:p>
    <w:p w14:paraId="32E9C1AE" w14:textId="1750FED2" w:rsidR="000763D5" w:rsidRDefault="000763D5" w:rsidP="00E40D14">
      <w:pPr>
        <w:rPr>
          <w:lang w:val="en-GB"/>
        </w:rPr>
      </w:pPr>
      <w:r>
        <w:rPr>
          <w:lang w:val="en-GB"/>
        </w:rPr>
        <w:t xml:space="preserve">Programme of study- surface pattern and textile design </w:t>
      </w:r>
    </w:p>
    <w:p w14:paraId="1D4F81D8" w14:textId="2C6E68B2" w:rsidR="000763D5" w:rsidRDefault="000763D5" w:rsidP="00E40D14">
      <w:pPr>
        <w:rPr>
          <w:lang w:val="en-GB"/>
        </w:rPr>
      </w:pPr>
      <w:r>
        <w:rPr>
          <w:lang w:val="en-GB"/>
        </w:rPr>
        <w:t xml:space="preserve">Module-ADAD5004 Research in practise </w:t>
      </w:r>
    </w:p>
    <w:p w14:paraId="53420342" w14:textId="330BCF56" w:rsidR="000763D5" w:rsidRDefault="000763D5" w:rsidP="00E40D14">
      <w:pPr>
        <w:rPr>
          <w:lang w:val="en-GB"/>
        </w:rPr>
      </w:pPr>
      <w:r>
        <w:rPr>
          <w:lang w:val="en-GB"/>
        </w:rPr>
        <w:t>Word count –</w:t>
      </w:r>
      <w:r w:rsidR="00AC12D7">
        <w:rPr>
          <w:lang w:val="en-GB"/>
        </w:rPr>
        <w:t xml:space="preserve"> 2010</w:t>
      </w:r>
    </w:p>
    <w:p w14:paraId="0C2E6708" w14:textId="623D954D" w:rsidR="000763D5" w:rsidRDefault="000763D5" w:rsidP="00E40D14">
      <w:pPr>
        <w:rPr>
          <w:lang w:val="en-GB"/>
        </w:rPr>
      </w:pPr>
      <w:r>
        <w:rPr>
          <w:lang w:val="en-GB"/>
        </w:rPr>
        <w:t xml:space="preserve">Tutor name- Matthew archer </w:t>
      </w:r>
    </w:p>
    <w:p w14:paraId="5AF1993C" w14:textId="79C0F285" w:rsidR="000763D5" w:rsidRDefault="000763D5" w:rsidP="00E40D14">
      <w:pPr>
        <w:rPr>
          <w:lang w:val="en-GB"/>
        </w:rPr>
      </w:pPr>
      <w:r>
        <w:rPr>
          <w:lang w:val="en-GB"/>
        </w:rPr>
        <w:t xml:space="preserve">Three key words- nostalgia, waste and identity </w:t>
      </w:r>
    </w:p>
    <w:p w14:paraId="73E87B72" w14:textId="77777777" w:rsidR="000763D5" w:rsidRDefault="000763D5" w:rsidP="00E40D14">
      <w:pPr>
        <w:rPr>
          <w:lang w:val="en-GB"/>
        </w:rPr>
      </w:pPr>
    </w:p>
    <w:p w14:paraId="55A751A6" w14:textId="77777777" w:rsidR="000763D5" w:rsidRDefault="000763D5" w:rsidP="00E40D14">
      <w:pPr>
        <w:rPr>
          <w:lang w:val="en-GB"/>
        </w:rPr>
      </w:pPr>
    </w:p>
    <w:p w14:paraId="4671F4EB" w14:textId="77777777" w:rsidR="000763D5" w:rsidRDefault="000763D5" w:rsidP="00E40D14">
      <w:pPr>
        <w:rPr>
          <w:lang w:val="en-GB"/>
        </w:rPr>
      </w:pPr>
    </w:p>
    <w:p w14:paraId="1882E340" w14:textId="77777777" w:rsidR="000763D5" w:rsidRDefault="000763D5" w:rsidP="00E40D14">
      <w:pPr>
        <w:rPr>
          <w:lang w:val="en-GB"/>
        </w:rPr>
      </w:pPr>
    </w:p>
    <w:p w14:paraId="02BD7E86" w14:textId="77777777" w:rsidR="000763D5" w:rsidRDefault="000763D5" w:rsidP="00E40D14">
      <w:pPr>
        <w:rPr>
          <w:lang w:val="en-GB"/>
        </w:rPr>
      </w:pPr>
    </w:p>
    <w:p w14:paraId="647ECEED" w14:textId="77777777" w:rsidR="000763D5" w:rsidRDefault="000763D5" w:rsidP="00E40D14">
      <w:pPr>
        <w:rPr>
          <w:lang w:val="en-GB"/>
        </w:rPr>
      </w:pPr>
    </w:p>
    <w:p w14:paraId="62A91F2D" w14:textId="77777777" w:rsidR="000763D5" w:rsidRDefault="000763D5" w:rsidP="00E40D14">
      <w:pPr>
        <w:rPr>
          <w:lang w:val="en-GB"/>
        </w:rPr>
      </w:pPr>
    </w:p>
    <w:p w14:paraId="4E320951" w14:textId="77777777" w:rsidR="000763D5" w:rsidRDefault="000763D5" w:rsidP="00E40D14">
      <w:pPr>
        <w:rPr>
          <w:lang w:val="en-GB"/>
        </w:rPr>
      </w:pPr>
    </w:p>
    <w:p w14:paraId="33D55154" w14:textId="77777777" w:rsidR="000763D5" w:rsidRDefault="000763D5" w:rsidP="00E40D14">
      <w:pPr>
        <w:rPr>
          <w:lang w:val="en-GB"/>
        </w:rPr>
      </w:pPr>
    </w:p>
    <w:p w14:paraId="54C0E614" w14:textId="77777777" w:rsidR="000763D5" w:rsidRDefault="000763D5" w:rsidP="00E40D14">
      <w:pPr>
        <w:rPr>
          <w:lang w:val="en-GB"/>
        </w:rPr>
      </w:pPr>
    </w:p>
    <w:p w14:paraId="5C30E71D" w14:textId="77777777" w:rsidR="000763D5" w:rsidRDefault="000763D5" w:rsidP="00E40D14">
      <w:pPr>
        <w:rPr>
          <w:lang w:val="en-GB"/>
        </w:rPr>
      </w:pPr>
    </w:p>
    <w:p w14:paraId="55492B71" w14:textId="77777777" w:rsidR="000763D5" w:rsidRDefault="000763D5" w:rsidP="00E40D14">
      <w:pPr>
        <w:rPr>
          <w:lang w:val="en-GB"/>
        </w:rPr>
      </w:pPr>
    </w:p>
    <w:p w14:paraId="7097AADC" w14:textId="77777777" w:rsidR="000763D5" w:rsidRDefault="000763D5" w:rsidP="00E40D14">
      <w:pPr>
        <w:rPr>
          <w:lang w:val="en-GB"/>
        </w:rPr>
      </w:pPr>
    </w:p>
    <w:p w14:paraId="01E93DDC" w14:textId="77777777" w:rsidR="000763D5" w:rsidRDefault="000763D5" w:rsidP="00E40D14">
      <w:pPr>
        <w:rPr>
          <w:lang w:val="en-GB"/>
        </w:rPr>
      </w:pPr>
    </w:p>
    <w:p w14:paraId="78673168" w14:textId="77777777" w:rsidR="000763D5" w:rsidRDefault="000763D5" w:rsidP="00E40D14">
      <w:pPr>
        <w:rPr>
          <w:lang w:val="en-GB"/>
        </w:rPr>
      </w:pPr>
    </w:p>
    <w:p w14:paraId="7727CED9" w14:textId="77777777" w:rsidR="000763D5" w:rsidRDefault="000763D5" w:rsidP="00E40D14">
      <w:pPr>
        <w:rPr>
          <w:lang w:val="en-GB"/>
        </w:rPr>
      </w:pPr>
    </w:p>
    <w:p w14:paraId="5C1D02F0" w14:textId="77777777" w:rsidR="000763D5" w:rsidRDefault="000763D5" w:rsidP="00E40D14">
      <w:pPr>
        <w:rPr>
          <w:lang w:val="en-GB"/>
        </w:rPr>
      </w:pPr>
    </w:p>
    <w:p w14:paraId="764CBA7F" w14:textId="77777777" w:rsidR="000763D5" w:rsidRDefault="000763D5" w:rsidP="00E40D14">
      <w:pPr>
        <w:rPr>
          <w:lang w:val="en-GB"/>
        </w:rPr>
      </w:pPr>
    </w:p>
    <w:p w14:paraId="044FC8F5" w14:textId="6297E39E" w:rsidR="00E40D14" w:rsidRPr="000763D5" w:rsidRDefault="00E40D14" w:rsidP="00E40D14">
      <w:pPr>
        <w:rPr>
          <w:lang w:val="en-GB"/>
        </w:rPr>
      </w:pPr>
    </w:p>
    <w:p w14:paraId="705E9296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lastRenderedPageBreak/>
        <w:t xml:space="preserve">Contemporary surface pattern and textile design is increasingly shaped by environmental </w:t>
      </w:r>
    </w:p>
    <w:p w14:paraId="326B7248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pressure, changing consumer values and renewed interest in material meaning. As the </w:t>
      </w:r>
    </w:p>
    <w:p w14:paraId="69C460DD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textile industry faces criticism for waste production, overconsumption and short product </w:t>
      </w:r>
    </w:p>
    <w:p w14:paraId="74C9481A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lifecycles, designers are being challenged to reconsider not only how textiles are made, but </w:t>
      </w:r>
    </w:p>
    <w:p w14:paraId="18149CFB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why they are valued. At the same time, visual culture shows a growing attraction to vintage </w:t>
      </w:r>
    </w:p>
    <w:p w14:paraId="78A7858E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references, handcrafted surfaces and objects that appear emotionally resonant rather than </w:t>
      </w:r>
    </w:p>
    <w:p w14:paraId="2D9714F3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disposable. These shifts suggest that sustainability in textile design may depend as much </w:t>
      </w:r>
    </w:p>
    <w:p w14:paraId="0A5B3C23" w14:textId="6905CF1B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on cultural attachment as on technical innovation.</w:t>
      </w:r>
    </w:p>
    <w:p w14:paraId="5E7E2C6C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Three themes appear particularly relevant within this context: nostalgia, waste and identity. </w:t>
      </w:r>
    </w:p>
    <w:p w14:paraId="74892181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Nostalgia influences how textiles are styled, remembered and emotionally received. Waste </w:t>
      </w:r>
    </w:p>
    <w:p w14:paraId="5D3EF496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raises urgent questions about materials, production systems and the afterlife of cloth. </w:t>
      </w:r>
    </w:p>
    <w:p w14:paraId="7296BF6F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Identity shapes how consumers use textiles to express values, heritage and individuality. </w:t>
      </w:r>
    </w:p>
    <w:p w14:paraId="1FC5B86A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Rather than beginning with a fixed argument, this essay explores these themes </w:t>
      </w:r>
      <w:proofErr w:type="gramStart"/>
      <w:r w:rsidRPr="00DD401C">
        <w:rPr>
          <w:lang w:val="en-GB"/>
        </w:rPr>
        <w:t>in order to</w:t>
      </w:r>
      <w:proofErr w:type="gramEnd"/>
      <w:r w:rsidRPr="00DD401C">
        <w:rPr>
          <w:lang w:val="en-GB"/>
        </w:rPr>
        <w:t xml:space="preserve"> </w:t>
      </w:r>
    </w:p>
    <w:p w14:paraId="6923A78C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identify how they intersect within contemporary practice. Through examining examples </w:t>
      </w:r>
    </w:p>
    <w:p w14:paraId="7934CE0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from surface pattern and textile design, the discussion aims to uncover tensions, </w:t>
      </w:r>
    </w:p>
    <w:p w14:paraId="29415AA8" w14:textId="1EE72982" w:rsidR="000763D5" w:rsidRPr="00DD401C" w:rsidRDefault="00E40D14" w:rsidP="00E40D14">
      <w:pPr>
        <w:rPr>
          <w:lang w:val="en-GB"/>
        </w:rPr>
      </w:pPr>
      <w:r w:rsidRPr="00DD401C">
        <w:rPr>
          <w:lang w:val="en-GB"/>
        </w:rPr>
        <w:t>opportunities and unresolved questions that may form the basis of future research.</w:t>
      </w:r>
    </w:p>
    <w:p w14:paraId="1B6A4F5E" w14:textId="5DBCA636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Nostalgia is often understood as longing for the past, yet within design it functions in more </w:t>
      </w:r>
    </w:p>
    <w:p w14:paraId="646C362C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complex ways. Textile surfaces are particularly capable of evoking memory because fabrics </w:t>
      </w:r>
    </w:p>
    <w:p w14:paraId="5B2D1F71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are intimate materials: they touch the body, furnish domestic spaces and accompany </w:t>
      </w:r>
    </w:p>
    <w:p w14:paraId="6C67C8CD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everyday rituals. Pattern, colour and texture can therefore trigger associations with </w:t>
      </w:r>
    </w:p>
    <w:p w14:paraId="6ACA669C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childhood, family history, cultural heritage or imagined eras. This makes nostalgia highly </w:t>
      </w:r>
    </w:p>
    <w:p w14:paraId="3F359AE1" w14:textId="648F5C0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visible within contemporary textile practice.</w:t>
      </w:r>
    </w:p>
    <w:p w14:paraId="3CE3444C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Many designers use floral repeats, faded colour palettes, quilting references, crochet </w:t>
      </w:r>
    </w:p>
    <w:p w14:paraId="618D0434" w14:textId="71CBF068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textures and heritage motifs to create familiarity. </w:t>
      </w:r>
      <w:r w:rsidR="000763D5" w:rsidRPr="00DD401C">
        <w:rPr>
          <w:lang w:val="en-GB"/>
        </w:rPr>
        <w:t>Th</w:t>
      </w:r>
      <w:r w:rsidR="00682682" w:rsidRPr="00DD401C">
        <w:rPr>
          <w:lang w:val="en-GB"/>
        </w:rPr>
        <w:t xml:space="preserve">ese are </w:t>
      </w:r>
      <w:r w:rsidRPr="00DD401C">
        <w:rPr>
          <w:lang w:val="en-GB"/>
        </w:rPr>
        <w:t xml:space="preserve">frequently visible in </w:t>
      </w:r>
    </w:p>
    <w:p w14:paraId="349DADB9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fashion, interiors and lifestyle branding. Their popularity may indicate a desire for comfort </w:t>
      </w:r>
    </w:p>
    <w:p w14:paraId="493DE461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in periods marked by uncertainty, rapid technological change and ecological anxiety. </w:t>
      </w:r>
    </w:p>
    <w:p w14:paraId="5139A79D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lastRenderedPageBreak/>
        <w:t xml:space="preserve">Rather than celebrating novelty alone, audiences often respond to designs that appear </w:t>
      </w:r>
    </w:p>
    <w:p w14:paraId="06837771" w14:textId="666F270A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rooted, handmade or historically connected.</w:t>
      </w:r>
    </w:p>
    <w:p w14:paraId="4D11E399" w14:textId="77777777" w:rsidR="00E40D14" w:rsidRPr="00DD401C" w:rsidRDefault="00E40D14" w:rsidP="00E40D14">
      <w:pPr>
        <w:rPr>
          <w:lang w:val="en-GB"/>
        </w:rPr>
      </w:pPr>
      <w:proofErr w:type="spellStart"/>
      <w:r w:rsidRPr="00DD401C">
        <w:rPr>
          <w:lang w:val="en-GB"/>
        </w:rPr>
        <w:t>Boym</w:t>
      </w:r>
      <w:proofErr w:type="spellEnd"/>
      <w:r w:rsidRPr="00DD401C">
        <w:rPr>
          <w:lang w:val="en-GB"/>
        </w:rPr>
        <w:t xml:space="preserve"> (2001) distinguishes between restorative nostalgia, which attempts to rebuild an </w:t>
      </w:r>
    </w:p>
    <w:p w14:paraId="5CE0B48A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idealised past, and reflective nostalgia, which engages critically with memory while </w:t>
      </w:r>
    </w:p>
    <w:p w14:paraId="11F45081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recognising distance and loss. This distinction helps explain differing uses of nostalgia in </w:t>
      </w:r>
    </w:p>
    <w:p w14:paraId="623F2BB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textile design. Some commercial products employ vintage-inspired pattern simply as </w:t>
      </w:r>
    </w:p>
    <w:p w14:paraId="3DE38B59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styling. A digitally printed retro floral may evoke authenticity while remaining disconnected </w:t>
      </w:r>
    </w:p>
    <w:p w14:paraId="79F8FF31" w14:textId="77777777" w:rsidR="00B976B5" w:rsidRPr="00DD401C" w:rsidRDefault="00E40D14" w:rsidP="00E40D14">
      <w:pPr>
        <w:rPr>
          <w:color w:val="000000"/>
          <w:lang w:val="en-GB"/>
        </w:rPr>
      </w:pPr>
      <w:r w:rsidRPr="00DD401C">
        <w:rPr>
          <w:lang w:val="en-GB"/>
        </w:rPr>
        <w:t>from historical craft or sustainable values. In such cases, nostalgia can become surface-level branding.</w:t>
      </w:r>
      <w:r w:rsidR="00B976B5" w:rsidRPr="00DD401C">
        <w:rPr>
          <w:lang w:val="en-GB"/>
        </w:rPr>
        <w:t xml:space="preserve"> </w:t>
      </w:r>
      <w:r w:rsidR="00B976B5" w:rsidRPr="00DD401C">
        <w:rPr>
          <w:color w:val="000000"/>
          <w:lang w:val="en-GB"/>
        </w:rPr>
        <w:t xml:space="preserve">Textiles are uniquely positioned to carry nostalgia because they age visibly. </w:t>
      </w:r>
    </w:p>
    <w:p w14:paraId="51BCC1A2" w14:textId="77777777" w:rsidR="00B976B5" w:rsidRPr="00DD401C" w:rsidRDefault="00B976B5" w:rsidP="00E40D14">
      <w:pPr>
        <w:rPr>
          <w:color w:val="000000"/>
          <w:lang w:val="en-GB"/>
        </w:rPr>
      </w:pPr>
      <w:r w:rsidRPr="00DD401C">
        <w:rPr>
          <w:color w:val="000000"/>
          <w:lang w:val="en-GB"/>
        </w:rPr>
        <w:t xml:space="preserve">Unlike many hard materials, cloth softens, fades, frays and records repeated touch over </w:t>
      </w:r>
    </w:p>
    <w:p w14:paraId="0070A859" w14:textId="77777777" w:rsidR="00B976B5" w:rsidRPr="00DD401C" w:rsidRDefault="00B976B5" w:rsidP="00E40D14">
      <w:pPr>
        <w:rPr>
          <w:color w:val="000000"/>
          <w:lang w:val="en-GB"/>
        </w:rPr>
      </w:pPr>
      <w:r w:rsidRPr="00DD401C">
        <w:rPr>
          <w:color w:val="000000"/>
          <w:lang w:val="en-GB"/>
        </w:rPr>
        <w:t xml:space="preserve">time. These changes often increase emotional value rather than diminish it. A worn quilt, </w:t>
      </w:r>
    </w:p>
    <w:p w14:paraId="2E16DC81" w14:textId="77777777" w:rsidR="00B976B5" w:rsidRPr="00DD401C" w:rsidRDefault="00B976B5" w:rsidP="00E40D14">
      <w:pPr>
        <w:rPr>
          <w:color w:val="000000"/>
          <w:lang w:val="en-GB"/>
        </w:rPr>
      </w:pPr>
      <w:r w:rsidRPr="00DD401C">
        <w:rPr>
          <w:color w:val="000000"/>
          <w:lang w:val="en-GB"/>
        </w:rPr>
        <w:t xml:space="preserve">faded curtain or repaired jumper may hold stronger meaning than a new equivalent </w:t>
      </w:r>
    </w:p>
    <w:p w14:paraId="6C3CF469" w14:textId="77777777" w:rsidR="00B976B5" w:rsidRPr="00DD401C" w:rsidRDefault="00B976B5" w:rsidP="00E40D14">
      <w:pPr>
        <w:rPr>
          <w:color w:val="000000"/>
          <w:lang w:val="en-GB"/>
        </w:rPr>
      </w:pPr>
      <w:r w:rsidRPr="00DD401C">
        <w:rPr>
          <w:color w:val="000000"/>
          <w:lang w:val="en-GB"/>
        </w:rPr>
        <w:t xml:space="preserve">because signs of use become evidence of lived experience. For surface pattern designers, </w:t>
      </w:r>
    </w:p>
    <w:p w14:paraId="403E4A68" w14:textId="77777777" w:rsidR="00B976B5" w:rsidRPr="00DD401C" w:rsidRDefault="00B976B5" w:rsidP="00E40D14">
      <w:pPr>
        <w:rPr>
          <w:color w:val="000000"/>
          <w:lang w:val="en-GB"/>
        </w:rPr>
      </w:pPr>
      <w:r w:rsidRPr="00DD401C">
        <w:rPr>
          <w:color w:val="000000"/>
          <w:lang w:val="en-GB"/>
        </w:rPr>
        <w:t xml:space="preserve">this suggests that durability may involve designing for graceful ageing rather than </w:t>
      </w:r>
    </w:p>
    <w:p w14:paraId="1E5D5AEC" w14:textId="79795EFF" w:rsidR="00E40D14" w:rsidRPr="00DD401C" w:rsidRDefault="00B976B5" w:rsidP="00E40D14">
      <w:pPr>
        <w:rPr>
          <w:lang w:val="en-GB"/>
        </w:rPr>
      </w:pPr>
      <w:r w:rsidRPr="00DD401C">
        <w:rPr>
          <w:color w:val="000000"/>
          <w:lang w:val="en-GB"/>
        </w:rPr>
        <w:t>permanent perfection.</w:t>
      </w:r>
    </w:p>
    <w:p w14:paraId="0786B80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Other designers use reflective nostalgia more thoughtfully. The continued revival of </w:t>
      </w:r>
    </w:p>
    <w:p w14:paraId="0F9248A3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patchwork is one example. Traditionally associated with thrift, repair and domestic labour, </w:t>
      </w:r>
    </w:p>
    <w:p w14:paraId="6A021002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patchwork now appears across contemporary textiles because it communicates care, time </w:t>
      </w:r>
    </w:p>
    <w:p w14:paraId="15C215EB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and visible making. Its irregular joins contrast sharply with industrial uniformity. As a result, </w:t>
      </w:r>
    </w:p>
    <w:p w14:paraId="224BD479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patchwork can reference histories of necessity while also proposing alternatives to </w:t>
      </w:r>
    </w:p>
    <w:p w14:paraId="1EBA0077" w14:textId="4E9E9A3A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wasteful production.</w:t>
      </w:r>
      <w:r w:rsidR="00B976B5" w:rsidRPr="00DD401C">
        <w:rPr>
          <w:lang w:val="en-GB"/>
        </w:rPr>
        <w:t xml:space="preserve"> </w:t>
      </w:r>
    </w:p>
    <w:p w14:paraId="6EE3E026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The influence of William Morris remains significant. Morris rejected poor-quality industrial </w:t>
      </w:r>
    </w:p>
    <w:p w14:paraId="221C04AB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goods and promoted pattern rooted in nature, craftsmanship and social value. His </w:t>
      </w:r>
    </w:p>
    <w:p w14:paraId="1EB6435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continued presence in fabric and wallpaper collections suggests that historical pattern </w:t>
      </w:r>
    </w:p>
    <w:p w14:paraId="618CF69F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languages retain emotional authority. Consumers often read such designs as timeless, </w:t>
      </w:r>
    </w:p>
    <w:p w14:paraId="1C72C47E" w14:textId="5F240094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ethical or culturally rich, whether or not production methods support those associations.</w:t>
      </w:r>
    </w:p>
    <w:p w14:paraId="71D0F5AE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lastRenderedPageBreak/>
        <w:t xml:space="preserve">Chapman (2005) argues that emotionally durable design can reduce disposal by </w:t>
      </w:r>
    </w:p>
    <w:p w14:paraId="2ED05DC3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encouraging attachment. This raises an important question for textiles: can nostalgic </w:t>
      </w:r>
    </w:p>
    <w:p w14:paraId="2D7AE0A2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design create longer-lasting relationships with cloth? A garment that recalls family memory </w:t>
      </w:r>
    </w:p>
    <w:p w14:paraId="02640FD8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or a furnishing fabric linked to local heritage may be retained for longer than trend-led </w:t>
      </w:r>
    </w:p>
    <w:p w14:paraId="1DFDAF78" w14:textId="22A12939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alternatives. If so, nostalgia may have sustainability value beyond aesthetics</w:t>
      </w:r>
      <w:r w:rsidR="00B64403" w:rsidRPr="00DD401C">
        <w:rPr>
          <w:lang w:val="en-GB"/>
        </w:rPr>
        <w:t>.</w:t>
      </w:r>
    </w:p>
    <w:p w14:paraId="2BE9BA65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However, this possibility is not guaranteed. Nostalgic trends can move quickly through </w:t>
      </w:r>
    </w:p>
    <w:p w14:paraId="69C27200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fashion cycles, producing more consumption rather than less. Therefore, nostalgia within </w:t>
      </w:r>
    </w:p>
    <w:p w14:paraId="7F30A643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textile design appears both promising and problematic: it can generate attachment, yet it </w:t>
      </w:r>
    </w:p>
    <w:p w14:paraId="7F8BC05D" w14:textId="298C658D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can also commercialise memory.</w:t>
      </w:r>
    </w:p>
    <w:p w14:paraId="6A7AA961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If nostalgia concerns emotional value, waste concerns material value. Textiles are deeply </w:t>
      </w:r>
    </w:p>
    <w:p w14:paraId="4621696B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implicated in contemporary waste systems through excess production, unsold stock, </w:t>
      </w:r>
    </w:p>
    <w:p w14:paraId="50825C52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synthetic pollution and garment disposal. This makes waste one of the most pressing </w:t>
      </w:r>
    </w:p>
    <w:p w14:paraId="4A4B3C4B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issues facing textile designers today. Yet recent practice suggests a shift in thinking: </w:t>
      </w:r>
    </w:p>
    <w:p w14:paraId="2AD7D1D2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discarded material is increasingly viewed not only as environmental burden, but as creative </w:t>
      </w:r>
    </w:p>
    <w:p w14:paraId="007C86AD" w14:textId="4354E4BC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resource.</w:t>
      </w:r>
    </w:p>
    <w:p w14:paraId="3174186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Waste enters textile design in multiple forms, including deadstock rolls, factory offcuts, </w:t>
      </w:r>
    </w:p>
    <w:p w14:paraId="0499DE6A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damaged inventory, post-consumer garments and household linens. Traditionally these </w:t>
      </w:r>
    </w:p>
    <w:p w14:paraId="095CB040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materials would be hidden, shredded or discarded. However, many designers now use </w:t>
      </w:r>
    </w:p>
    <w:p w14:paraId="58D424AA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them as starting points for new surface outcomes. This challenges assumptions that </w:t>
      </w:r>
    </w:p>
    <w:p w14:paraId="62803F00" w14:textId="00A5880A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desirable textiles must begin as new, flawless cloth.</w:t>
      </w:r>
    </w:p>
    <w:p w14:paraId="60F40B3A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Upcycling has become central to this shift. Unlike recycling, which often reduces materials </w:t>
      </w:r>
    </w:p>
    <w:p w14:paraId="28F4D662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to raw inputs, upcycling transforms existing textiles into products of equal or greater </w:t>
      </w:r>
    </w:p>
    <w:p w14:paraId="1ACBF879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perceived value. In surface pattern design this may involve overprinting old fabric, piecing </w:t>
      </w:r>
    </w:p>
    <w:p w14:paraId="321282A7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remnants into new repeats, re-dyeing garments or combining inherited textiles into </w:t>
      </w:r>
    </w:p>
    <w:p w14:paraId="0C29A6FE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contemporary collections. Previous wear marks, fading and stitch traces often become </w:t>
      </w:r>
    </w:p>
    <w:p w14:paraId="2D773148" w14:textId="6229B3B6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visual assets rather than defects.</w:t>
      </w:r>
    </w:p>
    <w:p w14:paraId="3641F25C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lastRenderedPageBreak/>
        <w:t xml:space="preserve">Independent textile brands frequently foreground these traces. Raw seams, visible </w:t>
      </w:r>
    </w:p>
    <w:p w14:paraId="3FAC11E9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mending, irregular patch placement and mixed-fibre textures create surfaces that </w:t>
      </w:r>
    </w:p>
    <w:p w14:paraId="44D3DAC6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communicate process and individuality. Such outcomes contrast with the perfection </w:t>
      </w:r>
    </w:p>
    <w:p w14:paraId="641B35C9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associated with mass manufacture. Waste materials can therefore generate aesthetics </w:t>
      </w:r>
    </w:p>
    <w:p w14:paraId="1722A70F" w14:textId="3486ACF0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unavailable through virgin cloth production.</w:t>
      </w:r>
    </w:p>
    <w:p w14:paraId="028E58CF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Brands such as Patagonia have also helped normalise repair culture through resale and </w:t>
      </w:r>
    </w:p>
    <w:p w14:paraId="364AA316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mending initiatives. In this model, textile ageing is reframed as character. Surface change </w:t>
      </w:r>
    </w:p>
    <w:p w14:paraId="2B907F0A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records use rather than failure. This suggests that waste reduction may involve changing </w:t>
      </w:r>
    </w:p>
    <w:p w14:paraId="2A70EFAB" w14:textId="3E14B832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perception as much as changing materials.</w:t>
      </w:r>
    </w:p>
    <w:p w14:paraId="2E101B47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Fletcher (2014) argues that sustainable textile practice requires systemic transformation </w:t>
      </w:r>
    </w:p>
    <w:p w14:paraId="232310C6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rather than isolated eco-products. This perspective is useful because not all uses of waste </w:t>
      </w:r>
    </w:p>
    <w:p w14:paraId="31F760A5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are equally meaningful. A luxury upcycled capsule collection may appear responsible </w:t>
      </w:r>
    </w:p>
    <w:p w14:paraId="08927346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while representing only a tiny fraction of wider overproduction. Waste can become </w:t>
      </w:r>
    </w:p>
    <w:p w14:paraId="0854EB57" w14:textId="3FBC42C3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aestheticised and marketed without addressing industrial scale problems.</w:t>
      </w:r>
    </w:p>
    <w:p w14:paraId="561369C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Papanek (1985) similarly criticised design that privileges styling over social responsibility. </w:t>
      </w:r>
    </w:p>
    <w:p w14:paraId="00AE85E0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His critique remains relevant when reclaimed textiles are sold primarily as fashionable </w:t>
      </w:r>
    </w:p>
    <w:p w14:paraId="76934F1F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symbols. The question becomes whether waste-led design changes behaviour or merely </w:t>
      </w:r>
    </w:p>
    <w:p w14:paraId="4534C909" w14:textId="5645C184" w:rsidR="00090FF4" w:rsidRPr="00DD401C" w:rsidRDefault="00E40D14" w:rsidP="00E40D14">
      <w:pPr>
        <w:rPr>
          <w:lang w:val="en-GB"/>
        </w:rPr>
      </w:pPr>
      <w:r w:rsidRPr="00DD401C">
        <w:rPr>
          <w:lang w:val="en-GB"/>
        </w:rPr>
        <w:t>creates new niches for consumption.</w:t>
      </w:r>
    </w:p>
    <w:p w14:paraId="542E822E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There are also practical challenges. Waste streams are inconsistent in fibre content, colour </w:t>
      </w:r>
    </w:p>
    <w:p w14:paraId="50109C1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and quantity, making repeat production difficult. Yet these limitations can stimulate </w:t>
      </w:r>
    </w:p>
    <w:p w14:paraId="4ED4A7C1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innovation. Designers may move towards limited editions, modular pattern systems or </w:t>
      </w:r>
    </w:p>
    <w:p w14:paraId="242B2904" w14:textId="28408901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more localised manufacture. Constraints can therefore reshape creative process itself.</w:t>
      </w:r>
    </w:p>
    <w:p w14:paraId="0AF69A2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Waste in textile design reveals a tension between environmental necessity and commercial </w:t>
      </w:r>
    </w:p>
    <w:p w14:paraId="2FFD8DA0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opportunity. It offers rich material possibilities, but its transformative potential depends on </w:t>
      </w:r>
    </w:p>
    <w:p w14:paraId="34CD7284" w14:textId="77777777" w:rsidR="0073669A" w:rsidRPr="00DD401C" w:rsidRDefault="00E40D14" w:rsidP="00E40D14">
      <w:pPr>
        <w:rPr>
          <w:lang w:val="en-GB"/>
        </w:rPr>
      </w:pPr>
      <w:r w:rsidRPr="00DD401C">
        <w:rPr>
          <w:lang w:val="en-GB"/>
        </w:rPr>
        <w:t>whether design practice moves beyond image towards systemic change.</w:t>
      </w:r>
      <w:r w:rsidR="0073669A" w:rsidRPr="00DD401C">
        <w:rPr>
          <w:lang w:val="en-GB"/>
        </w:rPr>
        <w:t xml:space="preserve"> </w:t>
      </w:r>
      <w:r w:rsidR="0073669A" w:rsidRPr="00DD401C">
        <w:rPr>
          <w:lang w:val="en-GB"/>
        </w:rPr>
        <w:t xml:space="preserve">Waste also </w:t>
      </w:r>
    </w:p>
    <w:p w14:paraId="4CDB4DAE" w14:textId="77777777" w:rsidR="0073669A" w:rsidRPr="00DD401C" w:rsidRDefault="0073669A" w:rsidP="00E40D14">
      <w:pPr>
        <w:rPr>
          <w:lang w:val="en-GB"/>
        </w:rPr>
      </w:pPr>
      <w:r w:rsidRPr="00DD401C">
        <w:rPr>
          <w:lang w:val="en-GB"/>
        </w:rPr>
        <w:t xml:space="preserve"> </w:t>
      </w:r>
    </w:p>
    <w:p w14:paraId="75B0ACA1" w14:textId="77777777" w:rsidR="0073669A" w:rsidRPr="00DD401C" w:rsidRDefault="0073669A" w:rsidP="00E40D14">
      <w:pPr>
        <w:rPr>
          <w:lang w:val="en-GB"/>
        </w:rPr>
      </w:pPr>
      <w:r w:rsidRPr="00DD401C">
        <w:rPr>
          <w:lang w:val="en-GB"/>
        </w:rPr>
        <w:lastRenderedPageBreak/>
        <w:t xml:space="preserve">exposes inequalities within global textile systems. Large volumes of discarded clothing </w:t>
      </w:r>
    </w:p>
    <w:p w14:paraId="22E95D24" w14:textId="77777777" w:rsidR="0073669A" w:rsidRPr="00DD401C" w:rsidRDefault="0073669A" w:rsidP="00E40D14">
      <w:pPr>
        <w:rPr>
          <w:lang w:val="en-GB"/>
        </w:rPr>
      </w:pPr>
      <w:r w:rsidRPr="00DD401C">
        <w:rPr>
          <w:lang w:val="en-GB"/>
        </w:rPr>
        <w:t xml:space="preserve">from wealthier nations are frequently exported elsewhere, shifting environmental burden </w:t>
      </w:r>
    </w:p>
    <w:p w14:paraId="3636359D" w14:textId="77777777" w:rsidR="0073669A" w:rsidRPr="00DD401C" w:rsidRDefault="0073669A" w:rsidP="00E40D14">
      <w:pPr>
        <w:rPr>
          <w:lang w:val="en-GB"/>
        </w:rPr>
      </w:pPr>
      <w:r w:rsidRPr="00DD401C">
        <w:rPr>
          <w:lang w:val="en-GB"/>
        </w:rPr>
        <w:t xml:space="preserve">rather than resolving it. Designers working with waste materials therefore face ethical </w:t>
      </w:r>
    </w:p>
    <w:p w14:paraId="7B310441" w14:textId="77777777" w:rsidR="0073669A" w:rsidRPr="00DD401C" w:rsidRDefault="0073669A" w:rsidP="00E40D14">
      <w:pPr>
        <w:rPr>
          <w:lang w:val="en-GB"/>
        </w:rPr>
      </w:pPr>
      <w:r w:rsidRPr="00DD401C">
        <w:rPr>
          <w:lang w:val="en-GB"/>
        </w:rPr>
        <w:t xml:space="preserve">questions about where surplus comes from and who carries the cost of disposal. Reuse </w:t>
      </w:r>
    </w:p>
    <w:p w14:paraId="384EAC47" w14:textId="77777777" w:rsidR="0073669A" w:rsidRPr="00DD401C" w:rsidRDefault="0073669A" w:rsidP="00E40D14">
      <w:pPr>
        <w:rPr>
          <w:lang w:val="en-GB"/>
        </w:rPr>
      </w:pPr>
      <w:r w:rsidRPr="00DD401C">
        <w:rPr>
          <w:lang w:val="en-GB"/>
        </w:rPr>
        <w:t xml:space="preserve">can be valuable, but it should also prompt reflection on the production systems that </w:t>
      </w:r>
    </w:p>
    <w:p w14:paraId="0D8BA3B6" w14:textId="227D345E" w:rsidR="0073669A" w:rsidRPr="00DD401C" w:rsidRDefault="0073669A" w:rsidP="00E40D14">
      <w:pPr>
        <w:rPr>
          <w:lang w:val="en-GB"/>
        </w:rPr>
      </w:pPr>
      <w:r w:rsidRPr="00DD401C">
        <w:rPr>
          <w:lang w:val="en-GB"/>
        </w:rPr>
        <w:t>created excess in the first place.</w:t>
      </w:r>
    </w:p>
    <w:p w14:paraId="612B37DF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While nostalgia addresses memory and waste addresses materials, identity concerns </w:t>
      </w:r>
    </w:p>
    <w:p w14:paraId="169A28FB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meaning in use. Textiles have long communicated who people are, where they belong and </w:t>
      </w:r>
    </w:p>
    <w:p w14:paraId="5AB93EBF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what they value. Clothing, furnishings and patterned surfaces operate socially as markers </w:t>
      </w:r>
    </w:p>
    <w:p w14:paraId="638A6C43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of taste, status, politics and culture. This makes identity central to understanding why </w:t>
      </w:r>
    </w:p>
    <w:p w14:paraId="12778D47" w14:textId="5F4141BC" w:rsidR="008344C3" w:rsidRPr="00DD401C" w:rsidRDefault="00E40D14" w:rsidP="00E40D14">
      <w:pPr>
        <w:rPr>
          <w:lang w:val="en-GB"/>
        </w:rPr>
      </w:pPr>
      <w:r w:rsidRPr="00DD401C">
        <w:rPr>
          <w:lang w:val="en-GB"/>
        </w:rPr>
        <w:t>some sustainable textile approaches resonate more strongly than others.</w:t>
      </w:r>
    </w:p>
    <w:p w14:paraId="11D322C9" w14:textId="6BEA3170" w:rsidR="008344C3" w:rsidRPr="00DD401C" w:rsidRDefault="008344C3" w:rsidP="00E40D14">
      <w:pPr>
        <w:rPr>
          <w:color w:val="000000"/>
          <w:lang w:val="en-GB"/>
        </w:rPr>
      </w:pPr>
      <w:r w:rsidRPr="00DD401C">
        <w:rPr>
          <w:color w:val="000000"/>
          <w:lang w:val="en-GB"/>
        </w:rPr>
        <w:t xml:space="preserve">Identity within textile design is also sensory, not only visual. Texture, weight, smell and </w:t>
      </w:r>
    </w:p>
    <w:p w14:paraId="1ACF6D35" w14:textId="77777777" w:rsidR="00456DF6" w:rsidRPr="00DD401C" w:rsidRDefault="00456DF6" w:rsidP="00E40D14">
      <w:pPr>
        <w:rPr>
          <w:color w:val="000000"/>
          <w:lang w:val="en-GB"/>
        </w:rPr>
      </w:pPr>
    </w:p>
    <w:p w14:paraId="079D865B" w14:textId="77777777" w:rsidR="00456DF6" w:rsidRPr="00DD401C" w:rsidRDefault="008344C3" w:rsidP="00E40D14">
      <w:pPr>
        <w:rPr>
          <w:color w:val="000000"/>
          <w:lang w:val="en-GB"/>
        </w:rPr>
      </w:pPr>
      <w:r w:rsidRPr="00DD401C">
        <w:rPr>
          <w:color w:val="000000"/>
          <w:lang w:val="en-GB"/>
        </w:rPr>
        <w:t xml:space="preserve">softness can create strong personal attachment. A particular wool blanket may recall </w:t>
      </w:r>
    </w:p>
    <w:p w14:paraId="1E1E216B" w14:textId="77777777" w:rsidR="00456DF6" w:rsidRPr="00DD401C" w:rsidRDefault="008344C3" w:rsidP="00E40D14">
      <w:pPr>
        <w:rPr>
          <w:color w:val="000000"/>
          <w:lang w:val="en-GB"/>
        </w:rPr>
      </w:pPr>
      <w:r w:rsidRPr="00DD401C">
        <w:rPr>
          <w:color w:val="000000"/>
          <w:lang w:val="en-GB"/>
        </w:rPr>
        <w:t xml:space="preserve">family homes, while a printed cotton scarf may connect someone to cultural tradition. </w:t>
      </w:r>
    </w:p>
    <w:p w14:paraId="3B747D22" w14:textId="77777777" w:rsidR="00456DF6" w:rsidRPr="00DD401C" w:rsidRDefault="008344C3" w:rsidP="00E40D14">
      <w:pPr>
        <w:rPr>
          <w:color w:val="000000"/>
          <w:lang w:val="en-GB"/>
        </w:rPr>
      </w:pPr>
      <w:r w:rsidRPr="00DD401C">
        <w:rPr>
          <w:color w:val="000000"/>
          <w:lang w:val="en-GB"/>
        </w:rPr>
        <w:t xml:space="preserve">These embodied experiences are significant because sustainable relationships with </w:t>
      </w:r>
    </w:p>
    <w:p w14:paraId="4A673FAD" w14:textId="4BB19810" w:rsidR="00E40D14" w:rsidRPr="00DD401C" w:rsidRDefault="008344C3" w:rsidP="00E40D14">
      <w:pPr>
        <w:rPr>
          <w:lang w:val="en-GB"/>
        </w:rPr>
      </w:pPr>
      <w:r w:rsidRPr="00DD401C">
        <w:rPr>
          <w:color w:val="000000"/>
          <w:lang w:val="en-GB"/>
        </w:rPr>
        <w:t>textiles are often formed through touch and comfort as much as appearance.</w:t>
      </w:r>
    </w:p>
    <w:p w14:paraId="625C524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Bourdieu (1984) argues that taste helps individuals position themselves socially through </w:t>
      </w:r>
    </w:p>
    <w:p w14:paraId="73A2F4E2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cultural choices. Textile consumption reflects this clearly. Choosing handmade fabrics, </w:t>
      </w:r>
    </w:p>
    <w:p w14:paraId="139C0DEF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vintage garments or visibly repaired clothing may communicate creativity, ethical </w:t>
      </w:r>
    </w:p>
    <w:p w14:paraId="7D66E507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awareness or rejection of mass sameness. Sustainable textile objects are often valued not </w:t>
      </w:r>
    </w:p>
    <w:p w14:paraId="4EAFA57F" w14:textId="6CF27C0F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only for ecological benefit but for what they signify.</w:t>
      </w:r>
    </w:p>
    <w:p w14:paraId="40625871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Second-hand fashion culture illustrates this shift. Many consumers, particularly younger </w:t>
      </w:r>
    </w:p>
    <w:p w14:paraId="30784128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audiences, construct identity through curated mixes of eras, brands and found garments </w:t>
      </w:r>
    </w:p>
    <w:p w14:paraId="1196D8C2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rather than purchasing complete seasonal looks. Surface irregularity, wear and uniqueness </w:t>
      </w:r>
    </w:p>
    <w:p w14:paraId="01278F7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become desirable because they signal individuality. In this context, waste-derived textiles </w:t>
      </w:r>
    </w:p>
    <w:p w14:paraId="3C450AE1" w14:textId="33F882B1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lastRenderedPageBreak/>
        <w:t>gain symbolic capital.</w:t>
      </w:r>
    </w:p>
    <w:p w14:paraId="2469EF1B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Identity can also be collective and cultural. Designers frequently draw upon regional </w:t>
      </w:r>
    </w:p>
    <w:p w14:paraId="0B37DFE9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motifs, ancestral techniques or diasporic pattern languages to sustain heritage within </w:t>
      </w:r>
    </w:p>
    <w:p w14:paraId="7B13E249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contemporary markets. Printed textiles may carry stories of migration, place or community </w:t>
      </w:r>
    </w:p>
    <w:p w14:paraId="6E72B2A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memory. Such practices suggest that textile sustainability may involve cultural continuity </w:t>
      </w:r>
    </w:p>
    <w:p w14:paraId="3E829A2F" w14:textId="7FD9F19B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as well as material responsibility.</w:t>
      </w:r>
    </w:p>
    <w:p w14:paraId="49AA15C2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However, identity can also become performative. Baudrillard (1998) proposes that </w:t>
      </w:r>
    </w:p>
    <w:p w14:paraId="48442D1F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consumer goods operate as signs within systems of meaning. A patched jacket, organic </w:t>
      </w:r>
    </w:p>
    <w:p w14:paraId="2CB329E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tote bag or artisan cushion may signal ethical identity regardless of wider consumption </w:t>
      </w:r>
    </w:p>
    <w:p w14:paraId="443786E3" w14:textId="7A83C896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habits. Sustainable appearance can therefore replace sustainable behaviour.</w:t>
      </w:r>
    </w:p>
    <w:p w14:paraId="642A5D5C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The designer Bethany Williams demonstrates a more engaged alternative by linking </w:t>
      </w:r>
    </w:p>
    <w:p w14:paraId="3BC19FE3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recycled materials with social collaboration and community narratives. Here identity is not </w:t>
      </w:r>
    </w:p>
    <w:p w14:paraId="6AD8A8E8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simply projected through style but embedded in production relationships and social </w:t>
      </w:r>
    </w:p>
    <w:p w14:paraId="4184D081" w14:textId="2396D922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purpose.</w:t>
      </w:r>
    </w:p>
    <w:p w14:paraId="68F74E6B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Digital culture intensifies these dynamics. Textiles are now constantly photographed and </w:t>
      </w:r>
    </w:p>
    <w:p w14:paraId="71197716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shared online, making surface pattern highly visible as personal branding. This encourages </w:t>
      </w:r>
    </w:p>
    <w:p w14:paraId="3B193DD4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experimentation but may also accelerate trend turnover. A visibly mended garment can </w:t>
      </w:r>
    </w:p>
    <w:p w14:paraId="26B3A298" w14:textId="645EC105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become content rather than commitment.</w:t>
      </w:r>
    </w:p>
    <w:p w14:paraId="1CA26D21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Yet identity may also be essential to long-term care. Chapman’s (2005) concept of </w:t>
      </w:r>
    </w:p>
    <w:p w14:paraId="4A285455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emotional durability suggests objects survive when they become part of personal narrative. </w:t>
      </w:r>
    </w:p>
    <w:p w14:paraId="68F8F273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A textile linked to heritage, politics or self-expression is more likely to be repaired and </w:t>
      </w:r>
    </w:p>
    <w:p w14:paraId="3169D566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retained. Consumers rarely keep fabrics solely because they are low impact; they keep </w:t>
      </w:r>
    </w:p>
    <w:p w14:paraId="77B35D8E" w14:textId="5C0CA63C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them because those fabrics matter to them.</w:t>
      </w:r>
    </w:p>
    <w:p w14:paraId="558F3F2F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Identity therefore complicates sustainability debates. It reveals that technical solutions </w:t>
      </w:r>
    </w:p>
    <w:p w14:paraId="561A83B8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alone may be insufficient if textile objects fail to connect with users culturally or </w:t>
      </w:r>
    </w:p>
    <w:p w14:paraId="7F2E25EE" w14:textId="7377CDAE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emotionally.</w:t>
      </w:r>
    </w:p>
    <w:p w14:paraId="14920F97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lastRenderedPageBreak/>
        <w:t xml:space="preserve">Exploring nostalgia, waste and identity within contemporary surface pattern and textile </w:t>
      </w:r>
    </w:p>
    <w:p w14:paraId="63080F76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design reveals that these themes are deeply interconnected. Nostalgia appears capable of </w:t>
      </w:r>
    </w:p>
    <w:p w14:paraId="6656F813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increasing emotional attachment by drawing on memory, familiarity and histories of craft. </w:t>
      </w:r>
    </w:p>
    <w:p w14:paraId="3D104090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Waste challenges conventional ideas of value by showing that discarded textiles can </w:t>
      </w:r>
    </w:p>
    <w:p w14:paraId="418C5B21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become visually rich and materially desirable. Identity explains how consumers use such </w:t>
      </w:r>
    </w:p>
    <w:p w14:paraId="3E98E38A" w14:textId="33899E58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objects to communicate ethics, individuality and belonging.</w:t>
      </w:r>
    </w:p>
    <w:p w14:paraId="48EFADDA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Together, these themes suggest that successful sustainable textile design may rely less on </w:t>
      </w:r>
    </w:p>
    <w:p w14:paraId="058DF8D6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purely technical innovation and more on relationships between people and materials. </w:t>
      </w:r>
    </w:p>
    <w:p w14:paraId="5182FD68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Waste textiles often become desirable when framed through nostalgic aesthetics such as </w:t>
      </w:r>
    </w:p>
    <w:p w14:paraId="25EAAE0C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patchwork, heritage print or visible repair. Once adopted, these objects can support </w:t>
      </w:r>
    </w:p>
    <w:p w14:paraId="35FD00F6" w14:textId="087AC5E0" w:rsidR="000763D5" w:rsidRPr="00DD401C" w:rsidRDefault="00E40D14" w:rsidP="00E40D14">
      <w:pPr>
        <w:rPr>
          <w:lang w:val="en-GB"/>
        </w:rPr>
      </w:pPr>
      <w:r w:rsidRPr="00DD401C">
        <w:rPr>
          <w:lang w:val="en-GB"/>
        </w:rPr>
        <w:t>identity by signalling care, uniqueness or cultural connection.</w:t>
      </w:r>
    </w:p>
    <w:p w14:paraId="119DDE13" w14:textId="461AAD65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At the same time, unresolved tensions remain. Nostalgia may become empty styling. </w:t>
      </w:r>
    </w:p>
    <w:p w14:paraId="576A3004" w14:textId="11A8BE6C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Waste may be commodified without reducing production. Identity may encourage </w:t>
      </w:r>
    </w:p>
    <w:p w14:paraId="46FBF8FC" w14:textId="705D322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performative ethical consumption rather than genuine behavioural change. These tensions </w:t>
      </w:r>
    </w:p>
    <w:p w14:paraId="39C59815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indicate that more research is needed into whether emotionally meaningful textile design </w:t>
      </w:r>
    </w:p>
    <w:p w14:paraId="4B249857" w14:textId="0DBE7A71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can produce lasting sustainable habits.</w:t>
      </w:r>
    </w:p>
    <w:p w14:paraId="758683DE" w14:textId="77777777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Rather than asking only how textiles can be made more efficiently, it may be more useful to </w:t>
      </w:r>
    </w:p>
    <w:p w14:paraId="60B584F9" w14:textId="77777777" w:rsidR="005D3E1C" w:rsidRPr="00DD401C" w:rsidRDefault="00E40D14" w:rsidP="00E40D14">
      <w:pPr>
        <w:rPr>
          <w:lang w:val="en-GB"/>
        </w:rPr>
      </w:pPr>
      <w:r w:rsidRPr="00DD401C">
        <w:rPr>
          <w:lang w:val="en-GB"/>
        </w:rPr>
        <w:t>ask how they can become more valued.</w:t>
      </w:r>
      <w:r w:rsidR="00B976B5" w:rsidRPr="00DD401C">
        <w:rPr>
          <w:lang w:val="en-GB"/>
        </w:rPr>
        <w:t xml:space="preserve"> </w:t>
      </w:r>
    </w:p>
    <w:p w14:paraId="60AB3DD8" w14:textId="77777777" w:rsidR="009F3B84" w:rsidRPr="00DD401C" w:rsidRDefault="00B976B5" w:rsidP="00E40D14">
      <w:pPr>
        <w:rPr>
          <w:lang w:val="en-GB"/>
        </w:rPr>
      </w:pPr>
      <w:r w:rsidRPr="00DD401C">
        <w:rPr>
          <w:lang w:val="en-GB"/>
        </w:rPr>
        <w:t>There</w:t>
      </w:r>
      <w:r w:rsidR="005D3E1C" w:rsidRPr="00DD401C">
        <w:rPr>
          <w:lang w:val="en-GB"/>
        </w:rPr>
        <w:t>fore</w:t>
      </w:r>
      <w:r w:rsidR="009F3B84" w:rsidRPr="00DD401C">
        <w:rPr>
          <w:lang w:val="en-GB"/>
        </w:rPr>
        <w:t>, h</w:t>
      </w:r>
      <w:r w:rsidR="00E40D14" w:rsidRPr="00DD401C">
        <w:rPr>
          <w:lang w:val="en-GB"/>
        </w:rPr>
        <w:t xml:space="preserve">ow can surface pattern and textile design use nostalgia-driven aesthetics to </w:t>
      </w:r>
    </w:p>
    <w:p w14:paraId="0683253B" w14:textId="77777777" w:rsidR="009F3B84" w:rsidRPr="00DD401C" w:rsidRDefault="00E40D14" w:rsidP="00E40D14">
      <w:pPr>
        <w:rPr>
          <w:lang w:val="en-GB"/>
        </w:rPr>
      </w:pPr>
      <w:r w:rsidRPr="00DD401C">
        <w:rPr>
          <w:lang w:val="en-GB"/>
        </w:rPr>
        <w:t xml:space="preserve">transform waste materials into objects of lasting emotional value and identity, encouraging </w:t>
      </w:r>
    </w:p>
    <w:p w14:paraId="461CB730" w14:textId="6A136E80" w:rsidR="00E40D14" w:rsidRPr="00DD401C" w:rsidRDefault="00E40D14" w:rsidP="00E40D14">
      <w:pPr>
        <w:rPr>
          <w:lang w:val="en-GB"/>
        </w:rPr>
      </w:pPr>
      <w:r w:rsidRPr="00DD401C">
        <w:rPr>
          <w:lang w:val="en-GB"/>
        </w:rPr>
        <w:t>more sustainable relationships between consumers and cloth?</w:t>
      </w:r>
    </w:p>
    <w:p w14:paraId="5A509101" w14:textId="77777777" w:rsidR="00E40D14" w:rsidRPr="00DD401C" w:rsidRDefault="00E40D14" w:rsidP="00E40D14">
      <w:pPr>
        <w:rPr>
          <w:lang w:val="en-GB"/>
        </w:rPr>
      </w:pPr>
    </w:p>
    <w:p w14:paraId="5DAA5C4A" w14:textId="77777777" w:rsidR="00E40D14" w:rsidRPr="00DD401C" w:rsidRDefault="00E40D14" w:rsidP="00E40D14">
      <w:pPr>
        <w:rPr>
          <w:lang w:val="en-GB"/>
        </w:rPr>
      </w:pPr>
    </w:p>
    <w:p w14:paraId="74D87A7F" w14:textId="77777777" w:rsidR="00E40D14" w:rsidRPr="00DD401C" w:rsidRDefault="00E40D14" w:rsidP="00E40D14">
      <w:pPr>
        <w:rPr>
          <w:lang w:val="en-GB"/>
        </w:rPr>
      </w:pPr>
    </w:p>
    <w:p w14:paraId="21FE4015" w14:textId="77777777" w:rsidR="00E40D14" w:rsidRPr="00DD401C" w:rsidRDefault="00E40D14" w:rsidP="00E40D14">
      <w:pPr>
        <w:rPr>
          <w:lang w:val="en-GB"/>
        </w:rPr>
      </w:pPr>
    </w:p>
    <w:p w14:paraId="061A1DB7" w14:textId="77777777" w:rsidR="00E40D14" w:rsidRPr="00DD401C" w:rsidRDefault="00E40D14" w:rsidP="00E40D14">
      <w:pPr>
        <w:rPr>
          <w:lang w:val="en-GB"/>
        </w:rPr>
      </w:pPr>
    </w:p>
    <w:p w14:paraId="28A3509D" w14:textId="77777777" w:rsidR="000763D5" w:rsidRPr="00DD401C" w:rsidRDefault="000763D5" w:rsidP="00E40D14">
      <w:pPr>
        <w:rPr>
          <w:lang w:val="en-GB"/>
        </w:rPr>
      </w:pPr>
    </w:p>
    <w:p w14:paraId="277B055E" w14:textId="3400246D" w:rsidR="00E40D14" w:rsidRPr="00E40D14" w:rsidRDefault="00E40D14" w:rsidP="00E40D14">
      <w:pPr>
        <w:rPr>
          <w:b/>
          <w:bCs/>
          <w:u w:val="single"/>
        </w:rPr>
      </w:pPr>
      <w:r w:rsidRPr="00E40D14">
        <w:rPr>
          <w:b/>
          <w:bCs/>
          <w:u w:val="single"/>
        </w:rPr>
        <w:t xml:space="preserve">Bibliography </w:t>
      </w:r>
    </w:p>
    <w:p w14:paraId="317A7C8E" w14:textId="2254BA47" w:rsidR="00E40D14" w:rsidRDefault="00E40D14" w:rsidP="00E40D14">
      <w:r>
        <w:t>Baudrillard, J. (1998) The Consumer Society: Myths and Structures. London: Sage.</w:t>
      </w:r>
    </w:p>
    <w:p w14:paraId="430926D5" w14:textId="77777777" w:rsidR="00E40D14" w:rsidRDefault="00E40D14" w:rsidP="00E40D14">
      <w:r>
        <w:t>Bourdieu, P. (1984) Distinction: A Social Critique of the Judgement of Taste. Cambridge, MA: Harvard University Press.</w:t>
      </w:r>
    </w:p>
    <w:p w14:paraId="51238BA6" w14:textId="77777777" w:rsidR="00E40D14" w:rsidRDefault="00E40D14" w:rsidP="00E40D14">
      <w:proofErr w:type="spellStart"/>
      <w:r>
        <w:t>Boym</w:t>
      </w:r>
      <w:proofErr w:type="spellEnd"/>
      <w:r>
        <w:t>, S. (2001) The Future of Nostalgia. New York: Basic Books.</w:t>
      </w:r>
    </w:p>
    <w:p w14:paraId="5BB14A13" w14:textId="77777777" w:rsidR="00E40D14" w:rsidRDefault="00E40D14" w:rsidP="00E40D14">
      <w:r>
        <w:t>Chapman, J. (2005) Emotionally Durable Design. London: Earthscan.</w:t>
      </w:r>
    </w:p>
    <w:p w14:paraId="3B73B4E3" w14:textId="77777777" w:rsidR="00E40D14" w:rsidRDefault="00E40D14" w:rsidP="00E40D14">
      <w:r>
        <w:t xml:space="preserve">Fletcher, K. (2014) Sustainable Fashion and Textiles: Design Journeys. 2nd </w:t>
      </w:r>
      <w:proofErr w:type="spellStart"/>
      <w:r>
        <w:t>edn</w:t>
      </w:r>
      <w:proofErr w:type="spellEnd"/>
      <w:r>
        <w:t>. London: Routledge.</w:t>
      </w:r>
    </w:p>
    <w:p w14:paraId="6A2EFA68" w14:textId="60EF3736" w:rsidR="00E40D14" w:rsidRDefault="00E40D14" w:rsidP="00E40D14">
      <w:r>
        <w:t xml:space="preserve">Papanek, V. (1985) Design for the Real World. 2nd </w:t>
      </w:r>
      <w:proofErr w:type="spellStart"/>
      <w:r>
        <w:t>edn</w:t>
      </w:r>
      <w:proofErr w:type="spellEnd"/>
      <w:r>
        <w:t>. London: Thames and Hudson.</w:t>
      </w:r>
    </w:p>
    <w:sectPr w:rsidR="00E40D1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0D14"/>
    <w:rsid w:val="000763D5"/>
    <w:rsid w:val="00090FF4"/>
    <w:rsid w:val="00386AC9"/>
    <w:rsid w:val="00456DF6"/>
    <w:rsid w:val="004B70A0"/>
    <w:rsid w:val="005D3E1C"/>
    <w:rsid w:val="005E6722"/>
    <w:rsid w:val="00682682"/>
    <w:rsid w:val="0073669A"/>
    <w:rsid w:val="007F4DD7"/>
    <w:rsid w:val="008344C3"/>
    <w:rsid w:val="009A238E"/>
    <w:rsid w:val="009F3B84"/>
    <w:rsid w:val="00AC12D7"/>
    <w:rsid w:val="00B64403"/>
    <w:rsid w:val="00B976B5"/>
    <w:rsid w:val="00D12F79"/>
    <w:rsid w:val="00DD401C"/>
    <w:rsid w:val="00E40D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D0B20C"/>
  <w15:chartTrackingRefBased/>
  <w15:docId w15:val="{505A17A2-AC07-5D40-A59A-31C8E3A8C0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0D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0D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0D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0D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0D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0D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0D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0D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0D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0D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0D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0D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0D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0D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0D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0D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0D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0D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0D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0D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0D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0D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0D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0D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0D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0D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0D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0D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0D1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2231</Words>
  <Characters>12723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Lewis-Hopkins (2403919)</dc:creator>
  <cp:keywords/>
  <dc:description/>
  <cp:lastModifiedBy>Carys Lewis-Hopkins (2403919)</cp:lastModifiedBy>
  <cp:revision>2</cp:revision>
  <dcterms:created xsi:type="dcterms:W3CDTF">2026-04-30T09:10:00Z</dcterms:created>
  <dcterms:modified xsi:type="dcterms:W3CDTF">2026-04-30T09:10:00Z</dcterms:modified>
</cp:coreProperties>
</file>