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1DF61B" w14:textId="77777777" w:rsidR="00E43E7B" w:rsidRDefault="00E43E7B" w:rsidP="00774FF3">
      <w:pPr>
        <w:tabs>
          <w:tab w:val="left" w:pos="2670"/>
        </w:tabs>
      </w:pPr>
    </w:p>
    <w:p w14:paraId="37772D78" w14:textId="77777777" w:rsidR="00E04223" w:rsidRDefault="00E04223" w:rsidP="00774FF3">
      <w:pPr>
        <w:tabs>
          <w:tab w:val="left" w:pos="2670"/>
        </w:tabs>
      </w:pPr>
      <w:r>
        <w:rPr>
          <w:noProof/>
          <w:lang w:eastAsia="en-GB"/>
        </w:rPr>
        <w:drawing>
          <wp:inline distT="0" distB="0" distL="0" distR="0" wp14:anchorId="11098F49" wp14:editId="36CAA096">
            <wp:extent cx="2212975" cy="7435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72182F41" w14:textId="77777777" w:rsidR="00E04223" w:rsidRDefault="00E04223" w:rsidP="00774FF3">
      <w:pPr>
        <w:tabs>
          <w:tab w:val="left" w:pos="2670"/>
        </w:tabs>
      </w:pPr>
    </w:p>
    <w:p w14:paraId="24D9C893" w14:textId="77777777" w:rsidR="00E04223" w:rsidRDefault="00E04223" w:rsidP="00774FF3">
      <w:pPr>
        <w:tabs>
          <w:tab w:val="left" w:pos="2670"/>
        </w:tabs>
      </w:pPr>
    </w:p>
    <w:p w14:paraId="51F081E6" w14:textId="77777777" w:rsidR="00E04223" w:rsidRDefault="00E04223" w:rsidP="00774FF3">
      <w:pPr>
        <w:tabs>
          <w:tab w:val="left" w:pos="2670"/>
        </w:tabs>
      </w:pPr>
    </w:p>
    <w:p w14:paraId="12B42DDF" w14:textId="77777777" w:rsidR="00E04223" w:rsidRDefault="00E04223" w:rsidP="00774FF3">
      <w:pPr>
        <w:tabs>
          <w:tab w:val="left" w:pos="2670"/>
        </w:tabs>
      </w:pPr>
    </w:p>
    <w:p w14:paraId="25508B45" w14:textId="77777777" w:rsidR="00E04223" w:rsidRDefault="00E04223" w:rsidP="00774FF3">
      <w:pPr>
        <w:tabs>
          <w:tab w:val="left" w:pos="2670"/>
        </w:tabs>
      </w:pPr>
    </w:p>
    <w:p w14:paraId="1DFBA5F1" w14:textId="77777777" w:rsidR="00E04223" w:rsidRDefault="00E04223" w:rsidP="00774FF3">
      <w:pPr>
        <w:tabs>
          <w:tab w:val="left" w:pos="2670"/>
        </w:tabs>
      </w:pPr>
    </w:p>
    <w:p w14:paraId="5A19DA27" w14:textId="77777777" w:rsidR="00E04223" w:rsidRDefault="00E04223" w:rsidP="00774FF3">
      <w:pPr>
        <w:tabs>
          <w:tab w:val="left" w:pos="2670"/>
        </w:tabs>
      </w:pPr>
    </w:p>
    <w:p w14:paraId="2CD2EE93" w14:textId="77777777" w:rsidR="00E04223" w:rsidRDefault="00E04223" w:rsidP="00774FF3">
      <w:pPr>
        <w:tabs>
          <w:tab w:val="left" w:pos="2670"/>
        </w:tabs>
      </w:pPr>
    </w:p>
    <w:p w14:paraId="3317402A" w14:textId="77777777" w:rsidR="00F718D9" w:rsidRDefault="00F718D9" w:rsidP="00774FF3">
      <w:pPr>
        <w:tabs>
          <w:tab w:val="left" w:pos="2670"/>
        </w:tabs>
        <w:rPr>
          <w:sz w:val="36"/>
          <w:szCs w:val="36"/>
        </w:rPr>
      </w:pPr>
      <w:r w:rsidRPr="00E04223">
        <w:rPr>
          <w:sz w:val="36"/>
          <w:szCs w:val="36"/>
        </w:rPr>
        <w:t>Do projects in academia fail due to management or market intelligence?</w:t>
      </w:r>
    </w:p>
    <w:p w14:paraId="1E055F08" w14:textId="77777777" w:rsidR="00E04223" w:rsidRDefault="00E04223" w:rsidP="00774FF3">
      <w:pPr>
        <w:tabs>
          <w:tab w:val="left" w:pos="2670"/>
        </w:tabs>
        <w:rPr>
          <w:sz w:val="36"/>
          <w:szCs w:val="36"/>
        </w:rPr>
      </w:pPr>
    </w:p>
    <w:p w14:paraId="4F1B6C3B" w14:textId="77777777" w:rsidR="00E04223" w:rsidRDefault="00E04223" w:rsidP="00774FF3">
      <w:pPr>
        <w:tabs>
          <w:tab w:val="left" w:pos="2670"/>
        </w:tabs>
        <w:rPr>
          <w:sz w:val="36"/>
          <w:szCs w:val="36"/>
        </w:rPr>
      </w:pPr>
    </w:p>
    <w:p w14:paraId="6A13E15B" w14:textId="77777777" w:rsidR="00E04223" w:rsidRDefault="00E04223" w:rsidP="00774FF3">
      <w:pPr>
        <w:tabs>
          <w:tab w:val="left" w:pos="2670"/>
        </w:tabs>
        <w:rPr>
          <w:sz w:val="36"/>
          <w:szCs w:val="36"/>
        </w:rPr>
      </w:pPr>
    </w:p>
    <w:p w14:paraId="17B95CAB" w14:textId="77777777" w:rsidR="00E04223" w:rsidRDefault="00E04223" w:rsidP="00774FF3">
      <w:pPr>
        <w:tabs>
          <w:tab w:val="left" w:pos="2670"/>
        </w:tabs>
        <w:rPr>
          <w:sz w:val="36"/>
          <w:szCs w:val="36"/>
        </w:rPr>
      </w:pPr>
    </w:p>
    <w:p w14:paraId="3D24C238" w14:textId="77777777" w:rsidR="00E04223" w:rsidRDefault="00E04223" w:rsidP="00774FF3">
      <w:pPr>
        <w:tabs>
          <w:tab w:val="left" w:pos="2670"/>
        </w:tabs>
        <w:rPr>
          <w:sz w:val="36"/>
          <w:szCs w:val="36"/>
        </w:rPr>
      </w:pPr>
    </w:p>
    <w:p w14:paraId="463BBDBA" w14:textId="77777777" w:rsidR="00E04223" w:rsidRDefault="00E04223" w:rsidP="00774FF3">
      <w:pPr>
        <w:tabs>
          <w:tab w:val="left" w:pos="2670"/>
        </w:tabs>
        <w:rPr>
          <w:sz w:val="36"/>
          <w:szCs w:val="36"/>
        </w:rPr>
      </w:pPr>
    </w:p>
    <w:p w14:paraId="7CEA6B2C" w14:textId="77777777" w:rsidR="00E04223" w:rsidRDefault="00E04223" w:rsidP="00774FF3">
      <w:pPr>
        <w:tabs>
          <w:tab w:val="left" w:pos="2670"/>
        </w:tabs>
      </w:pPr>
      <w:r>
        <w:t>BMSK6007 - 2025488</w:t>
      </w:r>
      <w:r w:rsidRPr="00E04223">
        <w:t xml:space="preserve"> Medi Williams</w:t>
      </w:r>
    </w:p>
    <w:p w14:paraId="481E78AF" w14:textId="77777777" w:rsidR="0054283A" w:rsidRDefault="0054283A" w:rsidP="00774FF3">
      <w:pPr>
        <w:tabs>
          <w:tab w:val="left" w:pos="2670"/>
        </w:tabs>
      </w:pPr>
      <w:r>
        <w:t>Lecturer – Andrew Maund</w:t>
      </w:r>
    </w:p>
    <w:p w14:paraId="5408BB99" w14:textId="77777777" w:rsidR="00E311AF" w:rsidRDefault="00E311AF" w:rsidP="00774FF3">
      <w:pPr>
        <w:tabs>
          <w:tab w:val="left" w:pos="2670"/>
        </w:tabs>
      </w:pPr>
    </w:p>
    <w:p w14:paraId="6E11B73E" w14:textId="77777777" w:rsidR="00E311AF" w:rsidRDefault="00E311AF" w:rsidP="00774FF3">
      <w:pPr>
        <w:tabs>
          <w:tab w:val="left" w:pos="2670"/>
        </w:tabs>
      </w:pPr>
    </w:p>
    <w:p w14:paraId="38AFBD7C" w14:textId="77777777" w:rsidR="00E311AF" w:rsidRDefault="00E311AF" w:rsidP="00E311AF">
      <w:pPr>
        <w:tabs>
          <w:tab w:val="left" w:pos="2670"/>
        </w:tabs>
      </w:pPr>
      <w:r w:rsidRPr="00E311AF">
        <w:rPr>
          <w:color w:val="9CC2E5" w:themeColor="accent1" w:themeTint="99"/>
        </w:rPr>
        <w:t>Acknowledgements</w:t>
      </w:r>
      <w:r>
        <w:tab/>
      </w:r>
    </w:p>
    <w:p w14:paraId="4905108B" w14:textId="77777777" w:rsidR="00E311AF" w:rsidRDefault="00E311AF" w:rsidP="00E311AF">
      <w:pPr>
        <w:tabs>
          <w:tab w:val="left" w:pos="2670"/>
        </w:tabs>
      </w:pPr>
      <w:r>
        <w:t>Gower College Swansea – for providing data for case study evaluation</w:t>
      </w:r>
    </w:p>
    <w:p w14:paraId="62587DCF" w14:textId="77777777" w:rsidR="00E311AF" w:rsidRDefault="00E311AF" w:rsidP="00E311AF">
      <w:pPr>
        <w:tabs>
          <w:tab w:val="left" w:pos="2670"/>
        </w:tabs>
      </w:pPr>
      <w:r>
        <w:t>Regional Learning and Skills partnership – for providing analytical survey information</w:t>
      </w:r>
    </w:p>
    <w:p w14:paraId="29920A53" w14:textId="77777777" w:rsidR="004241E8" w:rsidRDefault="004241E8" w:rsidP="00E311AF">
      <w:pPr>
        <w:tabs>
          <w:tab w:val="left" w:pos="2670"/>
        </w:tabs>
      </w:pPr>
    </w:p>
    <w:p w14:paraId="7FE55370" w14:textId="77777777" w:rsidR="004241E8" w:rsidRDefault="004241E8" w:rsidP="00774FF3">
      <w:pPr>
        <w:tabs>
          <w:tab w:val="left" w:pos="2670"/>
        </w:tabs>
        <w:sectPr w:rsidR="004241E8" w:rsidSect="004241E8">
          <w:footerReference w:type="default" r:id="rId9"/>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1158810150"/>
        <w:docPartObj>
          <w:docPartGallery w:val="Table of Contents"/>
          <w:docPartUnique/>
        </w:docPartObj>
      </w:sdtPr>
      <w:sdtEndPr>
        <w:rPr>
          <w:b/>
          <w:bCs/>
          <w:noProof/>
        </w:rPr>
      </w:sdtEndPr>
      <w:sdtContent>
        <w:p w14:paraId="4ED25729" w14:textId="77777777" w:rsidR="00734B73" w:rsidRDefault="001524F9">
          <w:pPr>
            <w:pStyle w:val="TOCHeading"/>
          </w:pPr>
          <w:r w:rsidRPr="001524F9">
            <w:t>Table of</w:t>
          </w:r>
          <w:r>
            <w:rPr>
              <w:rFonts w:asciiTheme="minorHAnsi" w:eastAsiaTheme="minorHAnsi" w:hAnsiTheme="minorHAnsi" w:cstheme="minorBidi"/>
              <w:color w:val="auto"/>
              <w:sz w:val="22"/>
              <w:szCs w:val="22"/>
              <w:lang w:val="en-GB"/>
            </w:rPr>
            <w:t xml:space="preserve"> </w:t>
          </w:r>
          <w:r w:rsidR="00734B73">
            <w:t>Contents</w:t>
          </w:r>
        </w:p>
        <w:p w14:paraId="2213DD43" w14:textId="0382BA60" w:rsidR="00546065" w:rsidRDefault="00734B7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675519" w:history="1">
            <w:r w:rsidR="00546065" w:rsidRPr="004F41EE">
              <w:rPr>
                <w:rStyle w:val="Hyperlink"/>
                <w:noProof/>
              </w:rPr>
              <w:t>Introduction</w:t>
            </w:r>
            <w:r w:rsidR="00546065">
              <w:rPr>
                <w:noProof/>
                <w:webHidden/>
              </w:rPr>
              <w:tab/>
            </w:r>
            <w:r w:rsidR="00546065">
              <w:rPr>
                <w:noProof/>
                <w:webHidden/>
              </w:rPr>
              <w:fldChar w:fldCharType="begin"/>
            </w:r>
            <w:r w:rsidR="00546065">
              <w:rPr>
                <w:noProof/>
                <w:webHidden/>
              </w:rPr>
              <w:instrText xml:space="preserve"> PAGEREF _Toc149675519 \h </w:instrText>
            </w:r>
            <w:r w:rsidR="00546065">
              <w:rPr>
                <w:noProof/>
                <w:webHidden/>
              </w:rPr>
            </w:r>
            <w:r w:rsidR="00546065">
              <w:rPr>
                <w:noProof/>
                <w:webHidden/>
              </w:rPr>
              <w:fldChar w:fldCharType="separate"/>
            </w:r>
            <w:r w:rsidR="00546065">
              <w:rPr>
                <w:noProof/>
                <w:webHidden/>
              </w:rPr>
              <w:t>1</w:t>
            </w:r>
            <w:r w:rsidR="00546065">
              <w:rPr>
                <w:noProof/>
                <w:webHidden/>
              </w:rPr>
              <w:fldChar w:fldCharType="end"/>
            </w:r>
          </w:hyperlink>
        </w:p>
        <w:p w14:paraId="6F1C253C" w14:textId="18383D8B" w:rsidR="00546065" w:rsidRDefault="00F816F0">
          <w:pPr>
            <w:pStyle w:val="TOC2"/>
            <w:tabs>
              <w:tab w:val="right" w:leader="dot" w:pos="9016"/>
            </w:tabs>
            <w:rPr>
              <w:rFonts w:eastAsiaTheme="minorEastAsia"/>
              <w:noProof/>
              <w:lang w:eastAsia="en-GB"/>
            </w:rPr>
          </w:pPr>
          <w:hyperlink w:anchor="_Toc149675520" w:history="1">
            <w:r w:rsidR="00546065" w:rsidRPr="004F41EE">
              <w:rPr>
                <w:rStyle w:val="Hyperlink"/>
                <w:noProof/>
              </w:rPr>
              <w:t>Abstract</w:t>
            </w:r>
            <w:r w:rsidR="00546065">
              <w:rPr>
                <w:noProof/>
                <w:webHidden/>
              </w:rPr>
              <w:tab/>
            </w:r>
            <w:r w:rsidR="00546065">
              <w:rPr>
                <w:noProof/>
                <w:webHidden/>
              </w:rPr>
              <w:fldChar w:fldCharType="begin"/>
            </w:r>
            <w:r w:rsidR="00546065">
              <w:rPr>
                <w:noProof/>
                <w:webHidden/>
              </w:rPr>
              <w:instrText xml:space="preserve"> PAGEREF _Toc149675520 \h </w:instrText>
            </w:r>
            <w:r w:rsidR="00546065">
              <w:rPr>
                <w:noProof/>
                <w:webHidden/>
              </w:rPr>
            </w:r>
            <w:r w:rsidR="00546065">
              <w:rPr>
                <w:noProof/>
                <w:webHidden/>
              </w:rPr>
              <w:fldChar w:fldCharType="separate"/>
            </w:r>
            <w:r w:rsidR="00546065">
              <w:rPr>
                <w:noProof/>
                <w:webHidden/>
              </w:rPr>
              <w:t>2</w:t>
            </w:r>
            <w:r w:rsidR="00546065">
              <w:rPr>
                <w:noProof/>
                <w:webHidden/>
              </w:rPr>
              <w:fldChar w:fldCharType="end"/>
            </w:r>
          </w:hyperlink>
        </w:p>
        <w:p w14:paraId="25CD5D18" w14:textId="43399C47" w:rsidR="00546065" w:rsidRDefault="00F816F0">
          <w:pPr>
            <w:pStyle w:val="TOC2"/>
            <w:tabs>
              <w:tab w:val="left" w:pos="880"/>
              <w:tab w:val="right" w:leader="dot" w:pos="9016"/>
            </w:tabs>
            <w:rPr>
              <w:rFonts w:eastAsiaTheme="minorEastAsia"/>
              <w:noProof/>
              <w:lang w:eastAsia="en-GB"/>
            </w:rPr>
          </w:pPr>
          <w:hyperlink w:anchor="_Toc149675521" w:history="1">
            <w:r w:rsidR="00546065" w:rsidRPr="004F41EE">
              <w:rPr>
                <w:rStyle w:val="Hyperlink"/>
                <w:noProof/>
              </w:rPr>
              <w:t>1.0</w:t>
            </w:r>
            <w:r w:rsidR="00546065">
              <w:rPr>
                <w:rFonts w:eastAsiaTheme="minorEastAsia"/>
                <w:noProof/>
                <w:lang w:eastAsia="en-GB"/>
              </w:rPr>
              <w:tab/>
            </w:r>
            <w:r w:rsidR="00546065" w:rsidRPr="004F41EE">
              <w:rPr>
                <w:rStyle w:val="Hyperlink"/>
                <w:noProof/>
              </w:rPr>
              <w:t>Ethical Considerations</w:t>
            </w:r>
            <w:r w:rsidR="00546065">
              <w:rPr>
                <w:noProof/>
                <w:webHidden/>
              </w:rPr>
              <w:tab/>
            </w:r>
            <w:r w:rsidR="00546065">
              <w:rPr>
                <w:noProof/>
                <w:webHidden/>
              </w:rPr>
              <w:fldChar w:fldCharType="begin"/>
            </w:r>
            <w:r w:rsidR="00546065">
              <w:rPr>
                <w:noProof/>
                <w:webHidden/>
              </w:rPr>
              <w:instrText xml:space="preserve"> PAGEREF _Toc149675521 \h </w:instrText>
            </w:r>
            <w:r w:rsidR="00546065">
              <w:rPr>
                <w:noProof/>
                <w:webHidden/>
              </w:rPr>
            </w:r>
            <w:r w:rsidR="00546065">
              <w:rPr>
                <w:noProof/>
                <w:webHidden/>
              </w:rPr>
              <w:fldChar w:fldCharType="separate"/>
            </w:r>
            <w:r w:rsidR="00546065">
              <w:rPr>
                <w:noProof/>
                <w:webHidden/>
              </w:rPr>
              <w:t>3</w:t>
            </w:r>
            <w:r w:rsidR="00546065">
              <w:rPr>
                <w:noProof/>
                <w:webHidden/>
              </w:rPr>
              <w:fldChar w:fldCharType="end"/>
            </w:r>
          </w:hyperlink>
        </w:p>
        <w:p w14:paraId="52792394" w14:textId="1026040E" w:rsidR="00546065" w:rsidRDefault="00F816F0">
          <w:pPr>
            <w:pStyle w:val="TOC2"/>
            <w:tabs>
              <w:tab w:val="left" w:pos="880"/>
              <w:tab w:val="right" w:leader="dot" w:pos="9016"/>
            </w:tabs>
            <w:rPr>
              <w:rFonts w:eastAsiaTheme="minorEastAsia"/>
              <w:noProof/>
              <w:lang w:eastAsia="en-GB"/>
            </w:rPr>
          </w:pPr>
          <w:hyperlink w:anchor="_Toc149675522" w:history="1">
            <w:r w:rsidR="00546065" w:rsidRPr="004F41EE">
              <w:rPr>
                <w:rStyle w:val="Hyperlink"/>
                <w:noProof/>
              </w:rPr>
              <w:t>2.0</w:t>
            </w:r>
            <w:r w:rsidR="00546065">
              <w:rPr>
                <w:rFonts w:eastAsiaTheme="minorEastAsia"/>
                <w:noProof/>
                <w:lang w:eastAsia="en-GB"/>
              </w:rPr>
              <w:tab/>
            </w:r>
            <w:r w:rsidR="00546065" w:rsidRPr="004F41EE">
              <w:rPr>
                <w:rStyle w:val="Hyperlink"/>
                <w:noProof/>
              </w:rPr>
              <w:t>Literature Review</w:t>
            </w:r>
            <w:r w:rsidR="00546065">
              <w:rPr>
                <w:noProof/>
                <w:webHidden/>
              </w:rPr>
              <w:tab/>
            </w:r>
            <w:r w:rsidR="00546065">
              <w:rPr>
                <w:noProof/>
                <w:webHidden/>
              </w:rPr>
              <w:fldChar w:fldCharType="begin"/>
            </w:r>
            <w:r w:rsidR="00546065">
              <w:rPr>
                <w:noProof/>
                <w:webHidden/>
              </w:rPr>
              <w:instrText xml:space="preserve"> PAGEREF _Toc149675522 \h </w:instrText>
            </w:r>
            <w:r w:rsidR="00546065">
              <w:rPr>
                <w:noProof/>
                <w:webHidden/>
              </w:rPr>
            </w:r>
            <w:r w:rsidR="00546065">
              <w:rPr>
                <w:noProof/>
                <w:webHidden/>
              </w:rPr>
              <w:fldChar w:fldCharType="separate"/>
            </w:r>
            <w:r w:rsidR="00546065">
              <w:rPr>
                <w:noProof/>
                <w:webHidden/>
              </w:rPr>
              <w:t>4</w:t>
            </w:r>
            <w:r w:rsidR="00546065">
              <w:rPr>
                <w:noProof/>
                <w:webHidden/>
              </w:rPr>
              <w:fldChar w:fldCharType="end"/>
            </w:r>
          </w:hyperlink>
        </w:p>
        <w:p w14:paraId="0C56D802" w14:textId="309D112C" w:rsidR="00546065" w:rsidRDefault="00F816F0">
          <w:pPr>
            <w:pStyle w:val="TOC2"/>
            <w:tabs>
              <w:tab w:val="right" w:leader="dot" w:pos="9016"/>
            </w:tabs>
            <w:rPr>
              <w:rFonts w:eastAsiaTheme="minorEastAsia"/>
              <w:noProof/>
              <w:lang w:eastAsia="en-GB"/>
            </w:rPr>
          </w:pPr>
          <w:hyperlink w:anchor="_Toc149675523" w:history="1">
            <w:r w:rsidR="00546065" w:rsidRPr="004F41EE">
              <w:rPr>
                <w:rStyle w:val="Hyperlink"/>
                <w:noProof/>
              </w:rPr>
              <w:t>2.1.1 Project success factors</w:t>
            </w:r>
            <w:r w:rsidR="00546065">
              <w:rPr>
                <w:noProof/>
                <w:webHidden/>
              </w:rPr>
              <w:tab/>
            </w:r>
            <w:r w:rsidR="00546065">
              <w:rPr>
                <w:noProof/>
                <w:webHidden/>
              </w:rPr>
              <w:fldChar w:fldCharType="begin"/>
            </w:r>
            <w:r w:rsidR="00546065">
              <w:rPr>
                <w:noProof/>
                <w:webHidden/>
              </w:rPr>
              <w:instrText xml:space="preserve"> PAGEREF _Toc149675523 \h </w:instrText>
            </w:r>
            <w:r w:rsidR="00546065">
              <w:rPr>
                <w:noProof/>
                <w:webHidden/>
              </w:rPr>
            </w:r>
            <w:r w:rsidR="00546065">
              <w:rPr>
                <w:noProof/>
                <w:webHidden/>
              </w:rPr>
              <w:fldChar w:fldCharType="separate"/>
            </w:r>
            <w:r w:rsidR="00546065">
              <w:rPr>
                <w:noProof/>
                <w:webHidden/>
              </w:rPr>
              <w:t>5</w:t>
            </w:r>
            <w:r w:rsidR="00546065">
              <w:rPr>
                <w:noProof/>
                <w:webHidden/>
              </w:rPr>
              <w:fldChar w:fldCharType="end"/>
            </w:r>
          </w:hyperlink>
        </w:p>
        <w:p w14:paraId="7AA98623" w14:textId="348D67B7" w:rsidR="00546065" w:rsidRDefault="00F816F0">
          <w:pPr>
            <w:pStyle w:val="TOC2"/>
            <w:tabs>
              <w:tab w:val="right" w:leader="dot" w:pos="9016"/>
            </w:tabs>
            <w:rPr>
              <w:rFonts w:eastAsiaTheme="minorEastAsia"/>
              <w:noProof/>
              <w:lang w:eastAsia="en-GB"/>
            </w:rPr>
          </w:pPr>
          <w:hyperlink w:anchor="_Toc149675524" w:history="1">
            <w:r w:rsidR="00546065" w:rsidRPr="004F41EE">
              <w:rPr>
                <w:rStyle w:val="Hyperlink"/>
                <w:noProof/>
              </w:rPr>
              <w:t>2.1.2 Project Management Knowledge</w:t>
            </w:r>
            <w:r w:rsidR="00546065">
              <w:rPr>
                <w:noProof/>
                <w:webHidden/>
              </w:rPr>
              <w:tab/>
            </w:r>
            <w:r w:rsidR="00546065">
              <w:rPr>
                <w:noProof/>
                <w:webHidden/>
              </w:rPr>
              <w:fldChar w:fldCharType="begin"/>
            </w:r>
            <w:r w:rsidR="00546065">
              <w:rPr>
                <w:noProof/>
                <w:webHidden/>
              </w:rPr>
              <w:instrText xml:space="preserve"> PAGEREF _Toc149675524 \h </w:instrText>
            </w:r>
            <w:r w:rsidR="00546065">
              <w:rPr>
                <w:noProof/>
                <w:webHidden/>
              </w:rPr>
            </w:r>
            <w:r w:rsidR="00546065">
              <w:rPr>
                <w:noProof/>
                <w:webHidden/>
              </w:rPr>
              <w:fldChar w:fldCharType="separate"/>
            </w:r>
            <w:r w:rsidR="00546065">
              <w:rPr>
                <w:noProof/>
                <w:webHidden/>
              </w:rPr>
              <w:t>5</w:t>
            </w:r>
            <w:r w:rsidR="00546065">
              <w:rPr>
                <w:noProof/>
                <w:webHidden/>
              </w:rPr>
              <w:fldChar w:fldCharType="end"/>
            </w:r>
          </w:hyperlink>
        </w:p>
        <w:p w14:paraId="548BDC82" w14:textId="0296FB40" w:rsidR="00546065" w:rsidRDefault="00F816F0">
          <w:pPr>
            <w:pStyle w:val="TOC2"/>
            <w:tabs>
              <w:tab w:val="right" w:leader="dot" w:pos="9016"/>
            </w:tabs>
            <w:rPr>
              <w:rFonts w:eastAsiaTheme="minorEastAsia"/>
              <w:noProof/>
              <w:lang w:eastAsia="en-GB"/>
            </w:rPr>
          </w:pPr>
          <w:hyperlink w:anchor="_Toc149675525" w:history="1">
            <w:r w:rsidR="00546065" w:rsidRPr="004F41EE">
              <w:rPr>
                <w:rStyle w:val="Hyperlink"/>
                <w:noProof/>
              </w:rPr>
              <w:t>2.1.3 Value Management</w:t>
            </w:r>
            <w:r w:rsidR="00546065">
              <w:rPr>
                <w:noProof/>
                <w:webHidden/>
              </w:rPr>
              <w:tab/>
            </w:r>
            <w:r w:rsidR="00546065">
              <w:rPr>
                <w:noProof/>
                <w:webHidden/>
              </w:rPr>
              <w:fldChar w:fldCharType="begin"/>
            </w:r>
            <w:r w:rsidR="00546065">
              <w:rPr>
                <w:noProof/>
                <w:webHidden/>
              </w:rPr>
              <w:instrText xml:space="preserve"> PAGEREF _Toc149675525 \h </w:instrText>
            </w:r>
            <w:r w:rsidR="00546065">
              <w:rPr>
                <w:noProof/>
                <w:webHidden/>
              </w:rPr>
            </w:r>
            <w:r w:rsidR="00546065">
              <w:rPr>
                <w:noProof/>
                <w:webHidden/>
              </w:rPr>
              <w:fldChar w:fldCharType="separate"/>
            </w:r>
            <w:r w:rsidR="00546065">
              <w:rPr>
                <w:noProof/>
                <w:webHidden/>
              </w:rPr>
              <w:t>6</w:t>
            </w:r>
            <w:r w:rsidR="00546065">
              <w:rPr>
                <w:noProof/>
                <w:webHidden/>
              </w:rPr>
              <w:fldChar w:fldCharType="end"/>
            </w:r>
          </w:hyperlink>
        </w:p>
        <w:p w14:paraId="1497415E" w14:textId="5ABA9F57" w:rsidR="00546065" w:rsidRDefault="00F816F0">
          <w:pPr>
            <w:pStyle w:val="TOC2"/>
            <w:tabs>
              <w:tab w:val="right" w:leader="dot" w:pos="9016"/>
            </w:tabs>
            <w:rPr>
              <w:rFonts w:eastAsiaTheme="minorEastAsia"/>
              <w:noProof/>
              <w:lang w:eastAsia="en-GB"/>
            </w:rPr>
          </w:pPr>
          <w:hyperlink w:anchor="_Toc149675526" w:history="1">
            <w:r w:rsidR="00546065" w:rsidRPr="004F41EE">
              <w:rPr>
                <w:rStyle w:val="Hyperlink"/>
                <w:noProof/>
              </w:rPr>
              <w:t>2.1.4 Key Performance Indicators</w:t>
            </w:r>
            <w:r w:rsidR="00546065">
              <w:rPr>
                <w:noProof/>
                <w:webHidden/>
              </w:rPr>
              <w:tab/>
            </w:r>
            <w:r w:rsidR="00546065">
              <w:rPr>
                <w:noProof/>
                <w:webHidden/>
              </w:rPr>
              <w:fldChar w:fldCharType="begin"/>
            </w:r>
            <w:r w:rsidR="00546065">
              <w:rPr>
                <w:noProof/>
                <w:webHidden/>
              </w:rPr>
              <w:instrText xml:space="preserve"> PAGEREF _Toc149675526 \h </w:instrText>
            </w:r>
            <w:r w:rsidR="00546065">
              <w:rPr>
                <w:noProof/>
                <w:webHidden/>
              </w:rPr>
            </w:r>
            <w:r w:rsidR="00546065">
              <w:rPr>
                <w:noProof/>
                <w:webHidden/>
              </w:rPr>
              <w:fldChar w:fldCharType="separate"/>
            </w:r>
            <w:r w:rsidR="00546065">
              <w:rPr>
                <w:noProof/>
                <w:webHidden/>
              </w:rPr>
              <w:t>6</w:t>
            </w:r>
            <w:r w:rsidR="00546065">
              <w:rPr>
                <w:noProof/>
                <w:webHidden/>
              </w:rPr>
              <w:fldChar w:fldCharType="end"/>
            </w:r>
          </w:hyperlink>
        </w:p>
        <w:p w14:paraId="09B37A55" w14:textId="1E94A2A9" w:rsidR="00546065" w:rsidRDefault="00F816F0">
          <w:pPr>
            <w:pStyle w:val="TOC2"/>
            <w:tabs>
              <w:tab w:val="right" w:leader="dot" w:pos="9016"/>
            </w:tabs>
            <w:rPr>
              <w:rFonts w:eastAsiaTheme="minorEastAsia"/>
              <w:noProof/>
              <w:lang w:eastAsia="en-GB"/>
            </w:rPr>
          </w:pPr>
          <w:hyperlink w:anchor="_Toc149675527" w:history="1">
            <w:r w:rsidR="00546065" w:rsidRPr="004F41EE">
              <w:rPr>
                <w:rStyle w:val="Hyperlink"/>
                <w:noProof/>
              </w:rPr>
              <w:t>2.1.5 Conclusion of factors researched as attributor to success or failure</w:t>
            </w:r>
            <w:r w:rsidR="00546065">
              <w:rPr>
                <w:noProof/>
                <w:webHidden/>
              </w:rPr>
              <w:tab/>
            </w:r>
            <w:r w:rsidR="00546065">
              <w:rPr>
                <w:noProof/>
                <w:webHidden/>
              </w:rPr>
              <w:fldChar w:fldCharType="begin"/>
            </w:r>
            <w:r w:rsidR="00546065">
              <w:rPr>
                <w:noProof/>
                <w:webHidden/>
              </w:rPr>
              <w:instrText xml:space="preserve"> PAGEREF _Toc149675527 \h </w:instrText>
            </w:r>
            <w:r w:rsidR="00546065">
              <w:rPr>
                <w:noProof/>
                <w:webHidden/>
              </w:rPr>
            </w:r>
            <w:r w:rsidR="00546065">
              <w:rPr>
                <w:noProof/>
                <w:webHidden/>
              </w:rPr>
              <w:fldChar w:fldCharType="separate"/>
            </w:r>
            <w:r w:rsidR="00546065">
              <w:rPr>
                <w:noProof/>
                <w:webHidden/>
              </w:rPr>
              <w:t>8</w:t>
            </w:r>
            <w:r w:rsidR="00546065">
              <w:rPr>
                <w:noProof/>
                <w:webHidden/>
              </w:rPr>
              <w:fldChar w:fldCharType="end"/>
            </w:r>
          </w:hyperlink>
        </w:p>
        <w:p w14:paraId="4568D7C9" w14:textId="7AFB6180" w:rsidR="00546065" w:rsidRDefault="00F816F0">
          <w:pPr>
            <w:pStyle w:val="TOC2"/>
            <w:tabs>
              <w:tab w:val="left" w:pos="880"/>
              <w:tab w:val="right" w:leader="dot" w:pos="9016"/>
            </w:tabs>
            <w:rPr>
              <w:rFonts w:eastAsiaTheme="minorEastAsia"/>
              <w:noProof/>
              <w:lang w:eastAsia="en-GB"/>
            </w:rPr>
          </w:pPr>
          <w:hyperlink w:anchor="_Toc149675528" w:history="1">
            <w:r w:rsidR="00546065" w:rsidRPr="004F41EE">
              <w:rPr>
                <w:rStyle w:val="Hyperlink"/>
                <w:noProof/>
              </w:rPr>
              <w:t>3.0</w:t>
            </w:r>
            <w:r w:rsidR="00546065">
              <w:rPr>
                <w:rFonts w:eastAsiaTheme="minorEastAsia"/>
                <w:noProof/>
                <w:lang w:eastAsia="en-GB"/>
              </w:rPr>
              <w:tab/>
            </w:r>
            <w:r w:rsidR="00546065" w:rsidRPr="004F41EE">
              <w:rPr>
                <w:rStyle w:val="Hyperlink"/>
                <w:noProof/>
              </w:rPr>
              <w:t>Qualitative Analysis</w:t>
            </w:r>
            <w:r w:rsidR="00546065">
              <w:rPr>
                <w:noProof/>
                <w:webHidden/>
              </w:rPr>
              <w:tab/>
            </w:r>
            <w:r w:rsidR="00546065">
              <w:rPr>
                <w:noProof/>
                <w:webHidden/>
              </w:rPr>
              <w:fldChar w:fldCharType="begin"/>
            </w:r>
            <w:r w:rsidR="00546065">
              <w:rPr>
                <w:noProof/>
                <w:webHidden/>
              </w:rPr>
              <w:instrText xml:space="preserve"> PAGEREF _Toc149675528 \h </w:instrText>
            </w:r>
            <w:r w:rsidR="00546065">
              <w:rPr>
                <w:noProof/>
                <w:webHidden/>
              </w:rPr>
            </w:r>
            <w:r w:rsidR="00546065">
              <w:rPr>
                <w:noProof/>
                <w:webHidden/>
              </w:rPr>
              <w:fldChar w:fldCharType="separate"/>
            </w:r>
            <w:r w:rsidR="00546065">
              <w:rPr>
                <w:noProof/>
                <w:webHidden/>
              </w:rPr>
              <w:t>8</w:t>
            </w:r>
            <w:r w:rsidR="00546065">
              <w:rPr>
                <w:noProof/>
                <w:webHidden/>
              </w:rPr>
              <w:fldChar w:fldCharType="end"/>
            </w:r>
          </w:hyperlink>
        </w:p>
        <w:p w14:paraId="622B09BE" w14:textId="02D86C78" w:rsidR="00546065" w:rsidRDefault="00F816F0">
          <w:pPr>
            <w:pStyle w:val="TOC2"/>
            <w:tabs>
              <w:tab w:val="right" w:leader="dot" w:pos="9016"/>
            </w:tabs>
            <w:rPr>
              <w:rFonts w:eastAsiaTheme="minorEastAsia"/>
              <w:noProof/>
              <w:lang w:eastAsia="en-GB"/>
            </w:rPr>
          </w:pPr>
          <w:hyperlink w:anchor="_Toc149675529" w:history="1">
            <w:r w:rsidR="00546065" w:rsidRPr="004F41EE">
              <w:rPr>
                <w:rStyle w:val="Hyperlink"/>
                <w:noProof/>
              </w:rPr>
              <w:t>3.1 Project Success Factors</w:t>
            </w:r>
            <w:r w:rsidR="00546065">
              <w:rPr>
                <w:noProof/>
                <w:webHidden/>
              </w:rPr>
              <w:tab/>
            </w:r>
            <w:r w:rsidR="00546065">
              <w:rPr>
                <w:noProof/>
                <w:webHidden/>
              </w:rPr>
              <w:fldChar w:fldCharType="begin"/>
            </w:r>
            <w:r w:rsidR="00546065">
              <w:rPr>
                <w:noProof/>
                <w:webHidden/>
              </w:rPr>
              <w:instrText xml:space="preserve"> PAGEREF _Toc149675529 \h </w:instrText>
            </w:r>
            <w:r w:rsidR="00546065">
              <w:rPr>
                <w:noProof/>
                <w:webHidden/>
              </w:rPr>
            </w:r>
            <w:r w:rsidR="00546065">
              <w:rPr>
                <w:noProof/>
                <w:webHidden/>
              </w:rPr>
              <w:fldChar w:fldCharType="separate"/>
            </w:r>
            <w:r w:rsidR="00546065">
              <w:rPr>
                <w:noProof/>
                <w:webHidden/>
              </w:rPr>
              <w:t>8</w:t>
            </w:r>
            <w:r w:rsidR="00546065">
              <w:rPr>
                <w:noProof/>
                <w:webHidden/>
              </w:rPr>
              <w:fldChar w:fldCharType="end"/>
            </w:r>
          </w:hyperlink>
        </w:p>
        <w:p w14:paraId="2821A20E" w14:textId="20A45A67" w:rsidR="00546065" w:rsidRDefault="00F816F0">
          <w:pPr>
            <w:pStyle w:val="TOC2"/>
            <w:tabs>
              <w:tab w:val="right" w:leader="dot" w:pos="9016"/>
            </w:tabs>
            <w:rPr>
              <w:rFonts w:eastAsiaTheme="minorEastAsia"/>
              <w:noProof/>
              <w:lang w:eastAsia="en-GB"/>
            </w:rPr>
          </w:pPr>
          <w:hyperlink w:anchor="_Toc149675530" w:history="1">
            <w:r w:rsidR="00546065" w:rsidRPr="004F41EE">
              <w:rPr>
                <w:rStyle w:val="Hyperlink"/>
                <w:noProof/>
              </w:rPr>
              <w:t>3.2 Project Management Knowledge</w:t>
            </w:r>
            <w:r w:rsidR="00546065">
              <w:rPr>
                <w:noProof/>
                <w:webHidden/>
              </w:rPr>
              <w:tab/>
            </w:r>
            <w:r w:rsidR="00546065">
              <w:rPr>
                <w:noProof/>
                <w:webHidden/>
              </w:rPr>
              <w:fldChar w:fldCharType="begin"/>
            </w:r>
            <w:r w:rsidR="00546065">
              <w:rPr>
                <w:noProof/>
                <w:webHidden/>
              </w:rPr>
              <w:instrText xml:space="preserve"> PAGEREF _Toc149675530 \h </w:instrText>
            </w:r>
            <w:r w:rsidR="00546065">
              <w:rPr>
                <w:noProof/>
                <w:webHidden/>
              </w:rPr>
            </w:r>
            <w:r w:rsidR="00546065">
              <w:rPr>
                <w:noProof/>
                <w:webHidden/>
              </w:rPr>
              <w:fldChar w:fldCharType="separate"/>
            </w:r>
            <w:r w:rsidR="00546065">
              <w:rPr>
                <w:noProof/>
                <w:webHidden/>
              </w:rPr>
              <w:t>9</w:t>
            </w:r>
            <w:r w:rsidR="00546065">
              <w:rPr>
                <w:noProof/>
                <w:webHidden/>
              </w:rPr>
              <w:fldChar w:fldCharType="end"/>
            </w:r>
          </w:hyperlink>
        </w:p>
        <w:p w14:paraId="2D52B95F" w14:textId="08199628" w:rsidR="00546065" w:rsidRDefault="00F816F0">
          <w:pPr>
            <w:pStyle w:val="TOC2"/>
            <w:tabs>
              <w:tab w:val="right" w:leader="dot" w:pos="9016"/>
            </w:tabs>
            <w:rPr>
              <w:rFonts w:eastAsiaTheme="minorEastAsia"/>
              <w:noProof/>
              <w:lang w:eastAsia="en-GB"/>
            </w:rPr>
          </w:pPr>
          <w:hyperlink w:anchor="_Toc149675531" w:history="1">
            <w:r w:rsidR="00546065" w:rsidRPr="004F41EE">
              <w:rPr>
                <w:rStyle w:val="Hyperlink"/>
                <w:noProof/>
              </w:rPr>
              <w:t>3.3 Value Management</w:t>
            </w:r>
            <w:r w:rsidR="00546065">
              <w:rPr>
                <w:noProof/>
                <w:webHidden/>
              </w:rPr>
              <w:tab/>
            </w:r>
            <w:r w:rsidR="00546065">
              <w:rPr>
                <w:noProof/>
                <w:webHidden/>
              </w:rPr>
              <w:fldChar w:fldCharType="begin"/>
            </w:r>
            <w:r w:rsidR="00546065">
              <w:rPr>
                <w:noProof/>
                <w:webHidden/>
              </w:rPr>
              <w:instrText xml:space="preserve"> PAGEREF _Toc149675531 \h </w:instrText>
            </w:r>
            <w:r w:rsidR="00546065">
              <w:rPr>
                <w:noProof/>
                <w:webHidden/>
              </w:rPr>
            </w:r>
            <w:r w:rsidR="00546065">
              <w:rPr>
                <w:noProof/>
                <w:webHidden/>
              </w:rPr>
              <w:fldChar w:fldCharType="separate"/>
            </w:r>
            <w:r w:rsidR="00546065">
              <w:rPr>
                <w:noProof/>
                <w:webHidden/>
              </w:rPr>
              <w:t>10</w:t>
            </w:r>
            <w:r w:rsidR="00546065">
              <w:rPr>
                <w:noProof/>
                <w:webHidden/>
              </w:rPr>
              <w:fldChar w:fldCharType="end"/>
            </w:r>
          </w:hyperlink>
        </w:p>
        <w:p w14:paraId="599E3386" w14:textId="7F10CC75" w:rsidR="00546065" w:rsidRDefault="00F816F0">
          <w:pPr>
            <w:pStyle w:val="TOC2"/>
            <w:tabs>
              <w:tab w:val="right" w:leader="dot" w:pos="9016"/>
            </w:tabs>
            <w:rPr>
              <w:rFonts w:eastAsiaTheme="minorEastAsia"/>
              <w:noProof/>
              <w:lang w:eastAsia="en-GB"/>
            </w:rPr>
          </w:pPr>
          <w:hyperlink w:anchor="_Toc149675532" w:history="1">
            <w:r w:rsidR="00546065" w:rsidRPr="004F41EE">
              <w:rPr>
                <w:rStyle w:val="Hyperlink"/>
                <w:noProof/>
              </w:rPr>
              <w:t>3.4 Key Performance Indicators</w:t>
            </w:r>
            <w:r w:rsidR="00546065">
              <w:rPr>
                <w:noProof/>
                <w:webHidden/>
              </w:rPr>
              <w:tab/>
            </w:r>
            <w:r w:rsidR="00546065">
              <w:rPr>
                <w:noProof/>
                <w:webHidden/>
              </w:rPr>
              <w:fldChar w:fldCharType="begin"/>
            </w:r>
            <w:r w:rsidR="00546065">
              <w:rPr>
                <w:noProof/>
                <w:webHidden/>
              </w:rPr>
              <w:instrText xml:space="preserve"> PAGEREF _Toc149675532 \h </w:instrText>
            </w:r>
            <w:r w:rsidR="00546065">
              <w:rPr>
                <w:noProof/>
                <w:webHidden/>
              </w:rPr>
            </w:r>
            <w:r w:rsidR="00546065">
              <w:rPr>
                <w:noProof/>
                <w:webHidden/>
              </w:rPr>
              <w:fldChar w:fldCharType="separate"/>
            </w:r>
            <w:r w:rsidR="00546065">
              <w:rPr>
                <w:noProof/>
                <w:webHidden/>
              </w:rPr>
              <w:t>10</w:t>
            </w:r>
            <w:r w:rsidR="00546065">
              <w:rPr>
                <w:noProof/>
                <w:webHidden/>
              </w:rPr>
              <w:fldChar w:fldCharType="end"/>
            </w:r>
          </w:hyperlink>
        </w:p>
        <w:p w14:paraId="252B767F" w14:textId="06E7055A" w:rsidR="00546065" w:rsidRDefault="00F816F0">
          <w:pPr>
            <w:pStyle w:val="TOC2"/>
            <w:tabs>
              <w:tab w:val="right" w:leader="dot" w:pos="9016"/>
            </w:tabs>
            <w:rPr>
              <w:rFonts w:eastAsiaTheme="minorEastAsia"/>
              <w:noProof/>
              <w:lang w:eastAsia="en-GB"/>
            </w:rPr>
          </w:pPr>
          <w:hyperlink w:anchor="_Toc149675533" w:history="1">
            <w:r w:rsidR="00546065" w:rsidRPr="004F41EE">
              <w:rPr>
                <w:rStyle w:val="Hyperlink"/>
                <w:noProof/>
              </w:rPr>
              <w:t>4.0 Case study</w:t>
            </w:r>
            <w:r w:rsidR="00546065">
              <w:rPr>
                <w:noProof/>
                <w:webHidden/>
              </w:rPr>
              <w:tab/>
            </w:r>
            <w:r w:rsidR="00546065">
              <w:rPr>
                <w:noProof/>
                <w:webHidden/>
              </w:rPr>
              <w:fldChar w:fldCharType="begin"/>
            </w:r>
            <w:r w:rsidR="00546065">
              <w:rPr>
                <w:noProof/>
                <w:webHidden/>
              </w:rPr>
              <w:instrText xml:space="preserve"> PAGEREF _Toc149675533 \h </w:instrText>
            </w:r>
            <w:r w:rsidR="00546065">
              <w:rPr>
                <w:noProof/>
                <w:webHidden/>
              </w:rPr>
            </w:r>
            <w:r w:rsidR="00546065">
              <w:rPr>
                <w:noProof/>
                <w:webHidden/>
              </w:rPr>
              <w:fldChar w:fldCharType="separate"/>
            </w:r>
            <w:r w:rsidR="00546065">
              <w:rPr>
                <w:noProof/>
                <w:webHidden/>
              </w:rPr>
              <w:t>11</w:t>
            </w:r>
            <w:r w:rsidR="00546065">
              <w:rPr>
                <w:noProof/>
                <w:webHidden/>
              </w:rPr>
              <w:fldChar w:fldCharType="end"/>
            </w:r>
          </w:hyperlink>
        </w:p>
        <w:p w14:paraId="0F6D9F4F" w14:textId="155591AD" w:rsidR="00546065" w:rsidRDefault="00F816F0">
          <w:pPr>
            <w:pStyle w:val="TOC2"/>
            <w:tabs>
              <w:tab w:val="right" w:leader="dot" w:pos="9016"/>
            </w:tabs>
            <w:rPr>
              <w:rFonts w:eastAsiaTheme="minorEastAsia"/>
              <w:noProof/>
              <w:lang w:eastAsia="en-GB"/>
            </w:rPr>
          </w:pPr>
          <w:hyperlink w:anchor="_Toc149675534" w:history="1">
            <w:r w:rsidR="00546065" w:rsidRPr="004F41EE">
              <w:rPr>
                <w:rStyle w:val="Hyperlink"/>
                <w:noProof/>
              </w:rPr>
              <w:t>5.0 Limitations</w:t>
            </w:r>
            <w:r w:rsidR="00546065">
              <w:rPr>
                <w:noProof/>
                <w:webHidden/>
              </w:rPr>
              <w:tab/>
            </w:r>
            <w:r w:rsidR="00546065">
              <w:rPr>
                <w:noProof/>
                <w:webHidden/>
              </w:rPr>
              <w:fldChar w:fldCharType="begin"/>
            </w:r>
            <w:r w:rsidR="00546065">
              <w:rPr>
                <w:noProof/>
                <w:webHidden/>
              </w:rPr>
              <w:instrText xml:space="preserve"> PAGEREF _Toc149675534 \h </w:instrText>
            </w:r>
            <w:r w:rsidR="00546065">
              <w:rPr>
                <w:noProof/>
                <w:webHidden/>
              </w:rPr>
            </w:r>
            <w:r w:rsidR="00546065">
              <w:rPr>
                <w:noProof/>
                <w:webHidden/>
              </w:rPr>
              <w:fldChar w:fldCharType="separate"/>
            </w:r>
            <w:r w:rsidR="00546065">
              <w:rPr>
                <w:noProof/>
                <w:webHidden/>
              </w:rPr>
              <w:t>13</w:t>
            </w:r>
            <w:r w:rsidR="00546065">
              <w:rPr>
                <w:noProof/>
                <w:webHidden/>
              </w:rPr>
              <w:fldChar w:fldCharType="end"/>
            </w:r>
          </w:hyperlink>
        </w:p>
        <w:p w14:paraId="7B8563E0" w14:textId="28E88B6D" w:rsidR="00546065" w:rsidRDefault="00F816F0">
          <w:pPr>
            <w:pStyle w:val="TOC2"/>
            <w:tabs>
              <w:tab w:val="left" w:pos="880"/>
              <w:tab w:val="right" w:leader="dot" w:pos="9016"/>
            </w:tabs>
            <w:rPr>
              <w:rFonts w:eastAsiaTheme="minorEastAsia"/>
              <w:noProof/>
              <w:lang w:eastAsia="en-GB"/>
            </w:rPr>
          </w:pPr>
          <w:hyperlink w:anchor="_Toc149675535" w:history="1">
            <w:r w:rsidR="00546065" w:rsidRPr="004F41EE">
              <w:rPr>
                <w:rStyle w:val="Hyperlink"/>
                <w:noProof/>
              </w:rPr>
              <w:t>6.0</w:t>
            </w:r>
            <w:r w:rsidR="00546065">
              <w:rPr>
                <w:rFonts w:eastAsiaTheme="minorEastAsia"/>
                <w:noProof/>
                <w:lang w:eastAsia="en-GB"/>
              </w:rPr>
              <w:tab/>
            </w:r>
            <w:r w:rsidR="00546065" w:rsidRPr="004F41EE">
              <w:rPr>
                <w:rStyle w:val="Hyperlink"/>
                <w:noProof/>
              </w:rPr>
              <w:t>Discussion</w:t>
            </w:r>
            <w:r w:rsidR="00546065">
              <w:rPr>
                <w:noProof/>
                <w:webHidden/>
              </w:rPr>
              <w:tab/>
            </w:r>
            <w:r w:rsidR="00546065">
              <w:rPr>
                <w:noProof/>
                <w:webHidden/>
              </w:rPr>
              <w:fldChar w:fldCharType="begin"/>
            </w:r>
            <w:r w:rsidR="00546065">
              <w:rPr>
                <w:noProof/>
                <w:webHidden/>
              </w:rPr>
              <w:instrText xml:space="preserve"> PAGEREF _Toc149675535 \h </w:instrText>
            </w:r>
            <w:r w:rsidR="00546065">
              <w:rPr>
                <w:noProof/>
                <w:webHidden/>
              </w:rPr>
            </w:r>
            <w:r w:rsidR="00546065">
              <w:rPr>
                <w:noProof/>
                <w:webHidden/>
              </w:rPr>
              <w:fldChar w:fldCharType="separate"/>
            </w:r>
            <w:r w:rsidR="00546065">
              <w:rPr>
                <w:noProof/>
                <w:webHidden/>
              </w:rPr>
              <w:t>13</w:t>
            </w:r>
            <w:r w:rsidR="00546065">
              <w:rPr>
                <w:noProof/>
                <w:webHidden/>
              </w:rPr>
              <w:fldChar w:fldCharType="end"/>
            </w:r>
          </w:hyperlink>
        </w:p>
        <w:p w14:paraId="475581D5" w14:textId="54E6EF0A" w:rsidR="00546065" w:rsidRDefault="00F816F0">
          <w:pPr>
            <w:pStyle w:val="TOC2"/>
            <w:tabs>
              <w:tab w:val="right" w:leader="dot" w:pos="9016"/>
            </w:tabs>
            <w:rPr>
              <w:rFonts w:eastAsiaTheme="minorEastAsia"/>
              <w:noProof/>
              <w:lang w:eastAsia="en-GB"/>
            </w:rPr>
          </w:pPr>
          <w:hyperlink w:anchor="_Toc149675536" w:history="1">
            <w:r w:rsidR="00546065" w:rsidRPr="004F41EE">
              <w:rPr>
                <w:rStyle w:val="Hyperlink"/>
                <w:noProof/>
              </w:rPr>
              <w:t>6.1 Was the project constructed on credible intelligence?</w:t>
            </w:r>
            <w:r w:rsidR="00546065">
              <w:rPr>
                <w:noProof/>
                <w:webHidden/>
              </w:rPr>
              <w:tab/>
            </w:r>
            <w:r w:rsidR="00546065">
              <w:rPr>
                <w:noProof/>
                <w:webHidden/>
              </w:rPr>
              <w:fldChar w:fldCharType="begin"/>
            </w:r>
            <w:r w:rsidR="00546065">
              <w:rPr>
                <w:noProof/>
                <w:webHidden/>
              </w:rPr>
              <w:instrText xml:space="preserve"> PAGEREF _Toc149675536 \h </w:instrText>
            </w:r>
            <w:r w:rsidR="00546065">
              <w:rPr>
                <w:noProof/>
                <w:webHidden/>
              </w:rPr>
            </w:r>
            <w:r w:rsidR="00546065">
              <w:rPr>
                <w:noProof/>
                <w:webHidden/>
              </w:rPr>
              <w:fldChar w:fldCharType="separate"/>
            </w:r>
            <w:r w:rsidR="00546065">
              <w:rPr>
                <w:noProof/>
                <w:webHidden/>
              </w:rPr>
              <w:t>14</w:t>
            </w:r>
            <w:r w:rsidR="00546065">
              <w:rPr>
                <w:noProof/>
                <w:webHidden/>
              </w:rPr>
              <w:fldChar w:fldCharType="end"/>
            </w:r>
          </w:hyperlink>
        </w:p>
        <w:p w14:paraId="3662B327" w14:textId="6F2BF73B" w:rsidR="00546065" w:rsidRDefault="00F816F0">
          <w:pPr>
            <w:pStyle w:val="TOC2"/>
            <w:tabs>
              <w:tab w:val="right" w:leader="dot" w:pos="9016"/>
            </w:tabs>
            <w:rPr>
              <w:rFonts w:eastAsiaTheme="minorEastAsia"/>
              <w:noProof/>
              <w:lang w:eastAsia="en-GB"/>
            </w:rPr>
          </w:pPr>
          <w:hyperlink w:anchor="_Toc149675537" w:history="1">
            <w:r w:rsidR="00546065" w:rsidRPr="004F41EE">
              <w:rPr>
                <w:rStyle w:val="Hyperlink"/>
                <w:noProof/>
              </w:rPr>
              <w:t>6.2 Was effective management deployed to achieve success?</w:t>
            </w:r>
            <w:r w:rsidR="00546065">
              <w:rPr>
                <w:noProof/>
                <w:webHidden/>
              </w:rPr>
              <w:tab/>
            </w:r>
            <w:r w:rsidR="00546065">
              <w:rPr>
                <w:noProof/>
                <w:webHidden/>
              </w:rPr>
              <w:fldChar w:fldCharType="begin"/>
            </w:r>
            <w:r w:rsidR="00546065">
              <w:rPr>
                <w:noProof/>
                <w:webHidden/>
              </w:rPr>
              <w:instrText xml:space="preserve"> PAGEREF _Toc149675537 \h </w:instrText>
            </w:r>
            <w:r w:rsidR="00546065">
              <w:rPr>
                <w:noProof/>
                <w:webHidden/>
              </w:rPr>
            </w:r>
            <w:r w:rsidR="00546065">
              <w:rPr>
                <w:noProof/>
                <w:webHidden/>
              </w:rPr>
              <w:fldChar w:fldCharType="separate"/>
            </w:r>
            <w:r w:rsidR="00546065">
              <w:rPr>
                <w:noProof/>
                <w:webHidden/>
              </w:rPr>
              <w:t>14</w:t>
            </w:r>
            <w:r w:rsidR="00546065">
              <w:rPr>
                <w:noProof/>
                <w:webHidden/>
              </w:rPr>
              <w:fldChar w:fldCharType="end"/>
            </w:r>
          </w:hyperlink>
        </w:p>
        <w:p w14:paraId="037FB2CB" w14:textId="311BF9F2" w:rsidR="00546065" w:rsidRDefault="00F816F0">
          <w:pPr>
            <w:pStyle w:val="TOC2"/>
            <w:tabs>
              <w:tab w:val="right" w:leader="dot" w:pos="9016"/>
            </w:tabs>
            <w:rPr>
              <w:rFonts w:eastAsiaTheme="minorEastAsia"/>
              <w:noProof/>
              <w:lang w:eastAsia="en-GB"/>
            </w:rPr>
          </w:pPr>
          <w:hyperlink w:anchor="_Toc149675538" w:history="1">
            <w:r w:rsidR="00546065" w:rsidRPr="004F41EE">
              <w:rPr>
                <w:rStyle w:val="Hyperlink"/>
                <w:noProof/>
              </w:rPr>
              <w:t>6.3 Is project success defined by outcomes or management?</w:t>
            </w:r>
            <w:r w:rsidR="00546065">
              <w:rPr>
                <w:noProof/>
                <w:webHidden/>
              </w:rPr>
              <w:tab/>
            </w:r>
            <w:r w:rsidR="00546065">
              <w:rPr>
                <w:noProof/>
                <w:webHidden/>
              </w:rPr>
              <w:fldChar w:fldCharType="begin"/>
            </w:r>
            <w:r w:rsidR="00546065">
              <w:rPr>
                <w:noProof/>
                <w:webHidden/>
              </w:rPr>
              <w:instrText xml:space="preserve"> PAGEREF _Toc149675538 \h </w:instrText>
            </w:r>
            <w:r w:rsidR="00546065">
              <w:rPr>
                <w:noProof/>
                <w:webHidden/>
              </w:rPr>
            </w:r>
            <w:r w:rsidR="00546065">
              <w:rPr>
                <w:noProof/>
                <w:webHidden/>
              </w:rPr>
              <w:fldChar w:fldCharType="separate"/>
            </w:r>
            <w:r w:rsidR="00546065">
              <w:rPr>
                <w:noProof/>
                <w:webHidden/>
              </w:rPr>
              <w:t>14</w:t>
            </w:r>
            <w:r w:rsidR="00546065">
              <w:rPr>
                <w:noProof/>
                <w:webHidden/>
              </w:rPr>
              <w:fldChar w:fldCharType="end"/>
            </w:r>
          </w:hyperlink>
        </w:p>
        <w:p w14:paraId="54FABE22" w14:textId="4C4EA021" w:rsidR="00546065" w:rsidRDefault="00F816F0">
          <w:pPr>
            <w:pStyle w:val="TOC2"/>
            <w:tabs>
              <w:tab w:val="left" w:pos="880"/>
              <w:tab w:val="right" w:leader="dot" w:pos="9016"/>
            </w:tabs>
            <w:rPr>
              <w:rFonts w:eastAsiaTheme="minorEastAsia"/>
              <w:noProof/>
              <w:lang w:eastAsia="en-GB"/>
            </w:rPr>
          </w:pPr>
          <w:hyperlink w:anchor="_Toc149675539" w:history="1">
            <w:r w:rsidR="00546065" w:rsidRPr="004F41EE">
              <w:rPr>
                <w:rStyle w:val="Hyperlink"/>
                <w:noProof/>
              </w:rPr>
              <w:t>7.0</w:t>
            </w:r>
            <w:r w:rsidR="00546065">
              <w:rPr>
                <w:rFonts w:eastAsiaTheme="minorEastAsia"/>
                <w:noProof/>
                <w:lang w:eastAsia="en-GB"/>
              </w:rPr>
              <w:tab/>
            </w:r>
            <w:r w:rsidR="00546065" w:rsidRPr="004F41EE">
              <w:rPr>
                <w:rStyle w:val="Hyperlink"/>
                <w:noProof/>
              </w:rPr>
              <w:t>Recommendations</w:t>
            </w:r>
            <w:r w:rsidR="00546065">
              <w:rPr>
                <w:noProof/>
                <w:webHidden/>
              </w:rPr>
              <w:tab/>
            </w:r>
            <w:r w:rsidR="00546065">
              <w:rPr>
                <w:noProof/>
                <w:webHidden/>
              </w:rPr>
              <w:fldChar w:fldCharType="begin"/>
            </w:r>
            <w:r w:rsidR="00546065">
              <w:rPr>
                <w:noProof/>
                <w:webHidden/>
              </w:rPr>
              <w:instrText xml:space="preserve"> PAGEREF _Toc149675539 \h </w:instrText>
            </w:r>
            <w:r w:rsidR="00546065">
              <w:rPr>
                <w:noProof/>
                <w:webHidden/>
              </w:rPr>
            </w:r>
            <w:r w:rsidR="00546065">
              <w:rPr>
                <w:noProof/>
                <w:webHidden/>
              </w:rPr>
              <w:fldChar w:fldCharType="separate"/>
            </w:r>
            <w:r w:rsidR="00546065">
              <w:rPr>
                <w:noProof/>
                <w:webHidden/>
              </w:rPr>
              <w:t>15</w:t>
            </w:r>
            <w:r w:rsidR="00546065">
              <w:rPr>
                <w:noProof/>
                <w:webHidden/>
              </w:rPr>
              <w:fldChar w:fldCharType="end"/>
            </w:r>
          </w:hyperlink>
        </w:p>
        <w:p w14:paraId="325CF485" w14:textId="712E3B9A" w:rsidR="00546065" w:rsidRDefault="00F816F0">
          <w:pPr>
            <w:pStyle w:val="TOC2"/>
            <w:tabs>
              <w:tab w:val="right" w:leader="dot" w:pos="9016"/>
            </w:tabs>
            <w:rPr>
              <w:rFonts w:eastAsiaTheme="minorEastAsia"/>
              <w:noProof/>
              <w:lang w:eastAsia="en-GB"/>
            </w:rPr>
          </w:pPr>
          <w:hyperlink w:anchor="_Toc149675540" w:history="1">
            <w:r w:rsidR="00546065" w:rsidRPr="004F41EE">
              <w:rPr>
                <w:rStyle w:val="Hyperlink"/>
                <w:noProof/>
              </w:rPr>
              <w:t>Conclusion</w:t>
            </w:r>
            <w:r w:rsidR="00546065">
              <w:rPr>
                <w:noProof/>
                <w:webHidden/>
              </w:rPr>
              <w:tab/>
            </w:r>
            <w:r w:rsidR="00546065">
              <w:rPr>
                <w:noProof/>
                <w:webHidden/>
              </w:rPr>
              <w:fldChar w:fldCharType="begin"/>
            </w:r>
            <w:r w:rsidR="00546065">
              <w:rPr>
                <w:noProof/>
                <w:webHidden/>
              </w:rPr>
              <w:instrText xml:space="preserve"> PAGEREF _Toc149675540 \h </w:instrText>
            </w:r>
            <w:r w:rsidR="00546065">
              <w:rPr>
                <w:noProof/>
                <w:webHidden/>
              </w:rPr>
            </w:r>
            <w:r w:rsidR="00546065">
              <w:rPr>
                <w:noProof/>
                <w:webHidden/>
              </w:rPr>
              <w:fldChar w:fldCharType="separate"/>
            </w:r>
            <w:r w:rsidR="00546065">
              <w:rPr>
                <w:noProof/>
                <w:webHidden/>
              </w:rPr>
              <w:t>15</w:t>
            </w:r>
            <w:r w:rsidR="00546065">
              <w:rPr>
                <w:noProof/>
                <w:webHidden/>
              </w:rPr>
              <w:fldChar w:fldCharType="end"/>
            </w:r>
          </w:hyperlink>
        </w:p>
        <w:p w14:paraId="331D67D0" w14:textId="3151513C" w:rsidR="00546065" w:rsidRDefault="00F816F0">
          <w:pPr>
            <w:pStyle w:val="TOC2"/>
            <w:tabs>
              <w:tab w:val="right" w:leader="dot" w:pos="9016"/>
            </w:tabs>
            <w:rPr>
              <w:rFonts w:eastAsiaTheme="minorEastAsia"/>
              <w:noProof/>
              <w:lang w:eastAsia="en-GB"/>
            </w:rPr>
          </w:pPr>
          <w:hyperlink w:anchor="_Toc149675541" w:history="1">
            <w:r w:rsidR="00546065" w:rsidRPr="004F41EE">
              <w:rPr>
                <w:rStyle w:val="Hyperlink"/>
                <w:noProof/>
              </w:rPr>
              <w:t>References</w:t>
            </w:r>
            <w:r w:rsidR="00546065">
              <w:rPr>
                <w:noProof/>
                <w:webHidden/>
              </w:rPr>
              <w:tab/>
            </w:r>
            <w:r w:rsidR="00546065">
              <w:rPr>
                <w:noProof/>
                <w:webHidden/>
              </w:rPr>
              <w:fldChar w:fldCharType="begin"/>
            </w:r>
            <w:r w:rsidR="00546065">
              <w:rPr>
                <w:noProof/>
                <w:webHidden/>
              </w:rPr>
              <w:instrText xml:space="preserve"> PAGEREF _Toc149675541 \h </w:instrText>
            </w:r>
            <w:r w:rsidR="00546065">
              <w:rPr>
                <w:noProof/>
                <w:webHidden/>
              </w:rPr>
            </w:r>
            <w:r w:rsidR="00546065">
              <w:rPr>
                <w:noProof/>
                <w:webHidden/>
              </w:rPr>
              <w:fldChar w:fldCharType="separate"/>
            </w:r>
            <w:r w:rsidR="00546065">
              <w:rPr>
                <w:noProof/>
                <w:webHidden/>
              </w:rPr>
              <w:t>17</w:t>
            </w:r>
            <w:r w:rsidR="00546065">
              <w:rPr>
                <w:noProof/>
                <w:webHidden/>
              </w:rPr>
              <w:fldChar w:fldCharType="end"/>
            </w:r>
          </w:hyperlink>
        </w:p>
        <w:p w14:paraId="0A2453B5" w14:textId="680C8F4B" w:rsidR="00546065" w:rsidRDefault="00F816F0">
          <w:pPr>
            <w:pStyle w:val="TOC2"/>
            <w:tabs>
              <w:tab w:val="right" w:leader="dot" w:pos="9016"/>
            </w:tabs>
            <w:rPr>
              <w:rFonts w:eastAsiaTheme="minorEastAsia"/>
              <w:noProof/>
              <w:lang w:eastAsia="en-GB"/>
            </w:rPr>
          </w:pPr>
          <w:hyperlink w:anchor="_Toc149675542" w:history="1">
            <w:r w:rsidR="00546065" w:rsidRPr="004F41EE">
              <w:rPr>
                <w:rStyle w:val="Hyperlink"/>
                <w:noProof/>
              </w:rPr>
              <w:t>Appendix A – Local Development Plan Excerpts</w:t>
            </w:r>
            <w:r w:rsidR="00546065">
              <w:rPr>
                <w:noProof/>
                <w:webHidden/>
              </w:rPr>
              <w:tab/>
            </w:r>
            <w:r w:rsidR="00546065">
              <w:rPr>
                <w:noProof/>
                <w:webHidden/>
              </w:rPr>
              <w:fldChar w:fldCharType="begin"/>
            </w:r>
            <w:r w:rsidR="00546065">
              <w:rPr>
                <w:noProof/>
                <w:webHidden/>
              </w:rPr>
              <w:instrText xml:space="preserve"> PAGEREF _Toc149675542 \h </w:instrText>
            </w:r>
            <w:r w:rsidR="00546065">
              <w:rPr>
                <w:noProof/>
                <w:webHidden/>
              </w:rPr>
            </w:r>
            <w:r w:rsidR="00546065">
              <w:rPr>
                <w:noProof/>
                <w:webHidden/>
              </w:rPr>
              <w:fldChar w:fldCharType="separate"/>
            </w:r>
            <w:r w:rsidR="00546065">
              <w:rPr>
                <w:noProof/>
                <w:webHidden/>
              </w:rPr>
              <w:t>21</w:t>
            </w:r>
            <w:r w:rsidR="00546065">
              <w:rPr>
                <w:noProof/>
                <w:webHidden/>
              </w:rPr>
              <w:fldChar w:fldCharType="end"/>
            </w:r>
          </w:hyperlink>
        </w:p>
        <w:p w14:paraId="2EAC029F" w14:textId="1BE06E5E" w:rsidR="00546065" w:rsidRDefault="00F816F0">
          <w:pPr>
            <w:pStyle w:val="TOC2"/>
            <w:tabs>
              <w:tab w:val="right" w:leader="dot" w:pos="9016"/>
            </w:tabs>
            <w:rPr>
              <w:rFonts w:eastAsiaTheme="minorEastAsia"/>
              <w:noProof/>
              <w:lang w:eastAsia="en-GB"/>
            </w:rPr>
          </w:pPr>
          <w:hyperlink w:anchor="_Toc149675543" w:history="1">
            <w:r w:rsidR="00546065" w:rsidRPr="004F41EE">
              <w:rPr>
                <w:rStyle w:val="Hyperlink"/>
                <w:noProof/>
              </w:rPr>
              <w:t>Appendix B – Skills for Swansea –Source Gower College Swansea 2023</w:t>
            </w:r>
            <w:r w:rsidR="00546065">
              <w:rPr>
                <w:noProof/>
                <w:webHidden/>
              </w:rPr>
              <w:tab/>
            </w:r>
            <w:r w:rsidR="00546065">
              <w:rPr>
                <w:noProof/>
                <w:webHidden/>
              </w:rPr>
              <w:fldChar w:fldCharType="begin"/>
            </w:r>
            <w:r w:rsidR="00546065">
              <w:rPr>
                <w:noProof/>
                <w:webHidden/>
              </w:rPr>
              <w:instrText xml:space="preserve"> PAGEREF _Toc149675543 \h </w:instrText>
            </w:r>
            <w:r w:rsidR="00546065">
              <w:rPr>
                <w:noProof/>
                <w:webHidden/>
              </w:rPr>
            </w:r>
            <w:r w:rsidR="00546065">
              <w:rPr>
                <w:noProof/>
                <w:webHidden/>
              </w:rPr>
              <w:fldChar w:fldCharType="separate"/>
            </w:r>
            <w:r w:rsidR="00546065">
              <w:rPr>
                <w:noProof/>
                <w:webHidden/>
              </w:rPr>
              <w:t>23</w:t>
            </w:r>
            <w:r w:rsidR="00546065">
              <w:rPr>
                <w:noProof/>
                <w:webHidden/>
              </w:rPr>
              <w:fldChar w:fldCharType="end"/>
            </w:r>
          </w:hyperlink>
        </w:p>
        <w:p w14:paraId="17ED6CA0" w14:textId="5EEF3528" w:rsidR="00546065" w:rsidRDefault="00F816F0">
          <w:pPr>
            <w:pStyle w:val="TOC2"/>
            <w:tabs>
              <w:tab w:val="right" w:leader="dot" w:pos="9016"/>
            </w:tabs>
            <w:rPr>
              <w:rFonts w:eastAsiaTheme="minorEastAsia"/>
              <w:noProof/>
              <w:lang w:eastAsia="en-GB"/>
            </w:rPr>
          </w:pPr>
          <w:hyperlink w:anchor="_Toc149675544" w:history="1">
            <w:r w:rsidR="00546065" w:rsidRPr="004F41EE">
              <w:rPr>
                <w:rStyle w:val="Hyperlink"/>
                <w:noProof/>
              </w:rPr>
              <w:t>Appendix C – Qualitative Analysis</w:t>
            </w:r>
            <w:r w:rsidR="00546065">
              <w:rPr>
                <w:noProof/>
                <w:webHidden/>
              </w:rPr>
              <w:tab/>
            </w:r>
            <w:r w:rsidR="00546065">
              <w:rPr>
                <w:noProof/>
                <w:webHidden/>
              </w:rPr>
              <w:fldChar w:fldCharType="begin"/>
            </w:r>
            <w:r w:rsidR="00546065">
              <w:rPr>
                <w:noProof/>
                <w:webHidden/>
              </w:rPr>
              <w:instrText xml:space="preserve"> PAGEREF _Toc149675544 \h </w:instrText>
            </w:r>
            <w:r w:rsidR="00546065">
              <w:rPr>
                <w:noProof/>
                <w:webHidden/>
              </w:rPr>
            </w:r>
            <w:r w:rsidR="00546065">
              <w:rPr>
                <w:noProof/>
                <w:webHidden/>
              </w:rPr>
              <w:fldChar w:fldCharType="separate"/>
            </w:r>
            <w:r w:rsidR="00546065">
              <w:rPr>
                <w:noProof/>
                <w:webHidden/>
              </w:rPr>
              <w:t>25</w:t>
            </w:r>
            <w:r w:rsidR="00546065">
              <w:rPr>
                <w:noProof/>
                <w:webHidden/>
              </w:rPr>
              <w:fldChar w:fldCharType="end"/>
            </w:r>
          </w:hyperlink>
        </w:p>
        <w:p w14:paraId="0A6CE7F5" w14:textId="5D66379E" w:rsidR="00546065" w:rsidRDefault="00F816F0">
          <w:pPr>
            <w:pStyle w:val="TOC2"/>
            <w:tabs>
              <w:tab w:val="right" w:leader="dot" w:pos="9016"/>
            </w:tabs>
            <w:rPr>
              <w:rFonts w:eastAsiaTheme="minorEastAsia"/>
              <w:noProof/>
              <w:lang w:eastAsia="en-GB"/>
            </w:rPr>
          </w:pPr>
          <w:hyperlink w:anchor="_Toc149675545" w:history="1">
            <w:r w:rsidR="00546065" w:rsidRPr="004F41EE">
              <w:rPr>
                <w:rStyle w:val="Hyperlink"/>
                <w:noProof/>
              </w:rPr>
              <w:t>Appendix D   - Strategic elements of the project value chain</w:t>
            </w:r>
            <w:r w:rsidR="00546065">
              <w:rPr>
                <w:noProof/>
                <w:webHidden/>
              </w:rPr>
              <w:tab/>
            </w:r>
            <w:r w:rsidR="00546065">
              <w:rPr>
                <w:noProof/>
                <w:webHidden/>
              </w:rPr>
              <w:fldChar w:fldCharType="begin"/>
            </w:r>
            <w:r w:rsidR="00546065">
              <w:rPr>
                <w:noProof/>
                <w:webHidden/>
              </w:rPr>
              <w:instrText xml:space="preserve"> PAGEREF _Toc149675545 \h </w:instrText>
            </w:r>
            <w:r w:rsidR="00546065">
              <w:rPr>
                <w:noProof/>
                <w:webHidden/>
              </w:rPr>
            </w:r>
            <w:r w:rsidR="00546065">
              <w:rPr>
                <w:noProof/>
                <w:webHidden/>
              </w:rPr>
              <w:fldChar w:fldCharType="separate"/>
            </w:r>
            <w:r w:rsidR="00546065">
              <w:rPr>
                <w:noProof/>
                <w:webHidden/>
              </w:rPr>
              <w:t>27</w:t>
            </w:r>
            <w:r w:rsidR="00546065">
              <w:rPr>
                <w:noProof/>
                <w:webHidden/>
              </w:rPr>
              <w:fldChar w:fldCharType="end"/>
            </w:r>
          </w:hyperlink>
        </w:p>
        <w:p w14:paraId="7801585E" w14:textId="37145529" w:rsidR="00734B73" w:rsidRDefault="00734B73">
          <w:r>
            <w:rPr>
              <w:b/>
              <w:bCs/>
              <w:noProof/>
            </w:rPr>
            <w:fldChar w:fldCharType="end"/>
          </w:r>
        </w:p>
      </w:sdtContent>
    </w:sdt>
    <w:p w14:paraId="66A7FDA4" w14:textId="77777777" w:rsidR="00216E59" w:rsidRDefault="00216E59" w:rsidP="00774FF3">
      <w:pPr>
        <w:tabs>
          <w:tab w:val="left" w:pos="2670"/>
        </w:tabs>
      </w:pPr>
    </w:p>
    <w:p w14:paraId="55BA6135" w14:textId="77777777" w:rsidR="00DE62D5" w:rsidRDefault="00DE62D5" w:rsidP="00774FF3">
      <w:pPr>
        <w:tabs>
          <w:tab w:val="left" w:pos="2670"/>
        </w:tabs>
      </w:pPr>
    </w:p>
    <w:p w14:paraId="67B8F4A3" w14:textId="77777777" w:rsidR="004241E8" w:rsidRDefault="004241E8" w:rsidP="00774FF3">
      <w:pPr>
        <w:tabs>
          <w:tab w:val="left" w:pos="2670"/>
        </w:tabs>
        <w:sectPr w:rsidR="004241E8" w:rsidSect="004241E8">
          <w:footerReference w:type="default" r:id="rId10"/>
          <w:pgSz w:w="11906" w:h="16838"/>
          <w:pgMar w:top="1440" w:right="1440" w:bottom="1440" w:left="1440" w:header="708" w:footer="708" w:gutter="0"/>
          <w:pgNumType w:start="1"/>
          <w:cols w:space="708"/>
          <w:titlePg/>
          <w:docGrid w:linePitch="360"/>
        </w:sectPr>
      </w:pPr>
    </w:p>
    <w:p w14:paraId="4F5FF624" w14:textId="77777777" w:rsidR="00E04223" w:rsidRDefault="00E04223" w:rsidP="00774FF3">
      <w:pPr>
        <w:tabs>
          <w:tab w:val="left" w:pos="2670"/>
        </w:tabs>
      </w:pPr>
    </w:p>
    <w:p w14:paraId="2F72A0E4" w14:textId="77777777" w:rsidR="00463F18" w:rsidRDefault="00463F18" w:rsidP="00216E59">
      <w:pPr>
        <w:pStyle w:val="Heading2"/>
      </w:pPr>
      <w:bookmarkStart w:id="0" w:name="_Toc149675519"/>
      <w:r w:rsidRPr="0054230F">
        <w:t>Introduction</w:t>
      </w:r>
      <w:bookmarkEnd w:id="0"/>
    </w:p>
    <w:p w14:paraId="14A9F5C5" w14:textId="56C53203" w:rsidR="00B85026" w:rsidRDefault="00B85026" w:rsidP="000427F8">
      <w:r w:rsidRPr="00B85026">
        <w:t>Use of public funding has been scrutinised by numerous bodies, predominantly brought to public attention through the Communities First Programme, administered by Welsh Government funding. The programme aimed to improve potential to improve economic status in Welsh deprived areas recognised within the index of Multiple Deprivation. Designed by using a multi-faceted approach in improving deprived areas of Wales with initiatives to reduce those accessing benefits, improve education and insufficiencies in local job markets. (Hincks &amp; Robson, 2010). However, perceived by m</w:t>
      </w:r>
      <w:r w:rsidR="00545CD0">
        <w:t xml:space="preserve">any, including Welsh Government, </w:t>
      </w:r>
      <w:r w:rsidRPr="00B85026">
        <w:t>it had not delivered value for money casting aspersion on programme management and the short termism of outputs. (Jones &amp; Ward, 1997, Williamson, 2010).</w:t>
      </w:r>
      <w:r>
        <w:t xml:space="preserve"> A highlighted case in which this was prevalent was in </w:t>
      </w:r>
      <w:proofErr w:type="spellStart"/>
      <w:r>
        <w:t>Plas</w:t>
      </w:r>
      <w:proofErr w:type="spellEnd"/>
      <w:r>
        <w:t xml:space="preserve"> </w:t>
      </w:r>
      <w:proofErr w:type="spellStart"/>
      <w:r>
        <w:t>Madoc</w:t>
      </w:r>
      <w:proofErr w:type="spellEnd"/>
      <w:r>
        <w:t xml:space="preserve"> Communities first where a Project Manager was jailed for fraudulent activity. </w:t>
      </w:r>
      <w:r w:rsidRPr="00B85026">
        <w:t xml:space="preserve">(“Miriam Beard Jailed for </w:t>
      </w:r>
      <w:proofErr w:type="spellStart"/>
      <w:r w:rsidRPr="00B85026">
        <w:t>Plas</w:t>
      </w:r>
      <w:proofErr w:type="spellEnd"/>
      <w:r w:rsidRPr="00B85026">
        <w:t xml:space="preserve"> </w:t>
      </w:r>
      <w:proofErr w:type="spellStart"/>
      <w:r w:rsidRPr="00B85026">
        <w:t>Madoc</w:t>
      </w:r>
      <w:proofErr w:type="spellEnd"/>
      <w:r w:rsidRPr="00B85026">
        <w:t xml:space="preserve"> Communities First Fraud,” 2011)</w:t>
      </w:r>
      <w:r>
        <w:t>. Therefore, this study proposes to undertake a deeper insight as to the management of such projects, in particular in relation to their value for money and moreover, do they meet the outcomes dictated in order to draw down the fiscal element. Many questions can be raised from such a profound situation, do project managers understand the implications</w:t>
      </w:r>
      <w:r w:rsidR="006C4410">
        <w:t>? W</w:t>
      </w:r>
      <w:r w:rsidR="00B81D11">
        <w:t>hy have we not learned</w:t>
      </w:r>
      <w:r w:rsidR="006C4410">
        <w:t xml:space="preserve"> from this and more stringent measures been put in place? This research will pose to de</w:t>
      </w:r>
      <w:r w:rsidR="00C97B8E">
        <w:t xml:space="preserve">lve further into understanding </w:t>
      </w:r>
      <w:r w:rsidR="006C4410">
        <w:t xml:space="preserve">what makes projects succeed or fail. Do Project Managers understand the basis of the criteria and suggested outcomes and more </w:t>
      </w:r>
      <w:r w:rsidR="00B81D11">
        <w:t>so</w:t>
      </w:r>
      <w:r w:rsidR="007C766E">
        <w:t>,</w:t>
      </w:r>
      <w:r w:rsidR="00B81D11">
        <w:t xml:space="preserve"> in developing projects </w:t>
      </w:r>
      <w:r w:rsidR="00C97B8E">
        <w:t xml:space="preserve">do the proposed outcomes </w:t>
      </w:r>
      <w:r w:rsidR="006C4410">
        <w:t xml:space="preserve">truly relate </w:t>
      </w:r>
      <w:r w:rsidR="00C97B8E">
        <w:t xml:space="preserve">to the </w:t>
      </w:r>
      <w:r w:rsidR="006C4410">
        <w:t>economic factors to boost growth?</w:t>
      </w:r>
      <w:r w:rsidR="005940C6">
        <w:t xml:space="preserve"> This is particularly crucial when administering publicly funded initiatives</w:t>
      </w:r>
      <w:r w:rsidR="00B81D11">
        <w:t>.  F</w:t>
      </w:r>
      <w:r w:rsidR="00852E7E">
        <w:t>or example use of Skills for Industry as a case</w:t>
      </w:r>
      <w:r w:rsidR="005940C6">
        <w:t xml:space="preserve"> study will underpin whether a 19.6 million pound project really me</w:t>
      </w:r>
      <w:r w:rsidR="00C97B8E">
        <w:t>e</w:t>
      </w:r>
      <w:r w:rsidR="005940C6">
        <w:t>t</w:t>
      </w:r>
      <w:r w:rsidR="00C97B8E">
        <w:t>s</w:t>
      </w:r>
      <w:r w:rsidR="005940C6">
        <w:t xml:space="preserve"> the initial brief in terms of return on investment.</w:t>
      </w:r>
      <w:r w:rsidR="00EF74E3">
        <w:t xml:space="preserve"> </w:t>
      </w:r>
    </w:p>
    <w:p w14:paraId="5D3C54C4" w14:textId="2DF9B472" w:rsidR="00EF74E3" w:rsidRDefault="00EF74E3" w:rsidP="000427F8">
      <w:r>
        <w:t>Furthermore, the research will identify the main key drivers of project success, which will be analysed to identify and understand theori</w:t>
      </w:r>
      <w:r w:rsidR="00C97B8E">
        <w:t>sts</w:t>
      </w:r>
      <w:r>
        <w:t xml:space="preserve"> view</w:t>
      </w:r>
      <w:r w:rsidR="00C97B8E">
        <w:t>s</w:t>
      </w:r>
      <w:r>
        <w:t>, what publication have identified</w:t>
      </w:r>
      <w:r w:rsidR="00C97B8E">
        <w:t>. I</w:t>
      </w:r>
      <w:r>
        <w:t>n turn these will also be quantified to ascertain the most prominent in relation to success or failure of projects. It will provide the basis for discussion in relation to the questions proposed. Drawing on the findings of research and analysis, recommendations will emerge. Moreover</w:t>
      </w:r>
      <w:r w:rsidR="00852E7E">
        <w:t>,</w:t>
      </w:r>
      <w:r>
        <w:t xml:space="preserve"> it will determine whether the topic of the paper will be </w:t>
      </w:r>
      <w:r w:rsidR="00E07F96">
        <w:t>answered</w:t>
      </w:r>
      <w:r>
        <w:t>.</w:t>
      </w:r>
    </w:p>
    <w:p w14:paraId="34EE3823" w14:textId="3828637D" w:rsidR="004B37EE" w:rsidRDefault="001675DF" w:rsidP="000427F8">
      <w:r>
        <w:t>Indicative research indicates questionable approaches to management of projects, in respect of managers’ knowledge and expertise, moreover</w:t>
      </w:r>
      <w:r w:rsidR="00D1485B">
        <w:t>,</w:t>
      </w:r>
      <w:r>
        <w:t xml:space="preserve"> differentiating views on measurement of success </w:t>
      </w:r>
      <w:r w:rsidR="005F4AE8">
        <w:t>and return on investment. R</w:t>
      </w:r>
      <w:r>
        <w:t>esearch proposes to review the topic “</w:t>
      </w:r>
      <w:r w:rsidRPr="001675DF">
        <w:t>Do projects in academia fail due to management or market intelligence?</w:t>
      </w:r>
      <w:r w:rsidR="00F71E67">
        <w:t xml:space="preserve"> </w:t>
      </w:r>
      <w:r>
        <w:t>Academia deliver a number of funded projects</w:t>
      </w:r>
      <w:r w:rsidR="00C1064C">
        <w:t>,</w:t>
      </w:r>
      <w:r>
        <w:t xml:space="preserve"> in particular be in relation to their delivery to external organisation in respect of workforce development programme</w:t>
      </w:r>
      <w:r w:rsidR="00C164F1">
        <w:t>s,</w:t>
      </w:r>
      <w:r w:rsidR="00C1064C">
        <w:t xml:space="preserve"> which will be the focus of this paper</w:t>
      </w:r>
      <w:r>
        <w:t xml:space="preserve">. </w:t>
      </w:r>
      <w:r w:rsidR="00D1485B">
        <w:t>It will demonstrate afore</w:t>
      </w:r>
      <w:r w:rsidR="00C1064C">
        <w:t>mentioned approac</w:t>
      </w:r>
      <w:r w:rsidR="00C164F1">
        <w:t>hes as influencing factors to form baseline intelligence to formulate a quantitative analysis to provide a deduction.</w:t>
      </w:r>
    </w:p>
    <w:p w14:paraId="5B930E30" w14:textId="07BF1924" w:rsidR="0071715E" w:rsidRDefault="00F71E67" w:rsidP="000427F8">
      <w:r>
        <w:t>Research</w:t>
      </w:r>
      <w:r w:rsidR="001675DF">
        <w:t xml:space="preserve"> will evaluate current available publications, books, scholarly articles</w:t>
      </w:r>
      <w:r w:rsidR="00C1064C">
        <w:t xml:space="preserve"> and published papers, establishing findings, analysing content, correlation and /or contradiction. It will take a thematic approach based on the influencers, reviewing available resource to determine probable causes</w:t>
      </w:r>
      <w:r w:rsidR="001675DF">
        <w:t xml:space="preserve"> </w:t>
      </w:r>
      <w:r w:rsidR="00C1064C">
        <w:t>that hinder successful delivery of projects. Whilst not sp</w:t>
      </w:r>
      <w:r w:rsidR="0071715E">
        <w:t>ecific in the dimension of timespan being reviewed, it is purely to ensure an overarching and clear understa</w:t>
      </w:r>
      <w:r w:rsidR="00D1485B">
        <w:t xml:space="preserve">nding </w:t>
      </w:r>
      <w:r w:rsidR="00C164F1">
        <w:t xml:space="preserve">in concurrence with issues arising. Thus </w:t>
      </w:r>
      <w:r w:rsidR="00D1485B">
        <w:t>g</w:t>
      </w:r>
      <w:r w:rsidR="0071715E">
        <w:t xml:space="preserve">iving greater depth to investigation and evaluation. Research will be approached from a quantitative and deductive methodology and ethically any bias will be disclosed.   Research format will investigate the identified contributors, investigate their prevalence, importance and substance </w:t>
      </w:r>
      <w:r w:rsidR="0071715E">
        <w:lastRenderedPageBreak/>
        <w:t xml:space="preserve">to analysis findings and draw debate, discussion and recommendation in relation to the topic. </w:t>
      </w:r>
      <w:r w:rsidR="003E53C8">
        <w:t xml:space="preserve">It will identify case studies to draw in-depth and factual analysis. </w:t>
      </w:r>
      <w:r w:rsidR="0071715E">
        <w:t xml:space="preserve">Finally, </w:t>
      </w:r>
      <w:r w:rsidR="003E53C8">
        <w:t>it will form the basis for recommendations that can foster new research a</w:t>
      </w:r>
      <w:r w:rsidR="000062AE">
        <w:t xml:space="preserve">nd/or acknowledge good practice to demystify disparity of measurement of success. </w:t>
      </w:r>
    </w:p>
    <w:p w14:paraId="3F47E4E8" w14:textId="172D1EAE" w:rsidR="00321D6D" w:rsidRDefault="00E96E53" w:rsidP="000427F8">
      <w:r w:rsidRPr="00E96E53">
        <w:t>Do Project Managers understand the use of public funds to drive an initiative to succeed? News and public reports build a negative portrayal.</w:t>
      </w:r>
      <w:r w:rsidR="007A2FB6">
        <w:t xml:space="preserve"> </w:t>
      </w:r>
      <w:r w:rsidR="00321D6D" w:rsidRPr="00321D6D">
        <w:t>The negative portrayal of Project M</w:t>
      </w:r>
      <w:r w:rsidR="00E84F46">
        <w:t>anagers' understanding of utilis</w:t>
      </w:r>
      <w:r w:rsidR="00321D6D" w:rsidRPr="00321D6D">
        <w:t xml:space="preserve">ing public funds to drive initiatives to success has raised concerns and sparked widespread </w:t>
      </w:r>
      <w:r w:rsidR="00321D6D">
        <w:t>debate in recent years.</w:t>
      </w:r>
      <w:r w:rsidR="00321D6D" w:rsidRPr="00321D6D">
        <w:t xml:space="preserve"> </w:t>
      </w:r>
      <w:r w:rsidR="00321D6D">
        <w:t>This thesis aims to analys</w:t>
      </w:r>
      <w:r w:rsidR="00321D6D" w:rsidRPr="00321D6D">
        <w:t xml:space="preserve">e and evaluate existing publications to </w:t>
      </w:r>
      <w:r w:rsidR="00E84F46" w:rsidRPr="00321D6D">
        <w:t>clarify</w:t>
      </w:r>
      <w:r w:rsidR="00321D6D" w:rsidRPr="00321D6D">
        <w:t xml:space="preserve"> Project Managers' knowledge and comprehension of key project elements, including criteria, outcomes, financial responsibility, and the attached consequences related to the use of public funds.</w:t>
      </w:r>
      <w:r w:rsidR="00321D6D">
        <w:t xml:space="preserve"> </w:t>
      </w:r>
      <w:r w:rsidR="00321D6D" w:rsidRPr="00321D6D">
        <w:t>By challenging prevailing assumptions, this res</w:t>
      </w:r>
      <w:r w:rsidR="00321D6D">
        <w:t>earch seeks to provide a degree of</w:t>
      </w:r>
      <w:r w:rsidR="00321D6D" w:rsidRPr="00321D6D">
        <w:t xml:space="preserve"> understanding of Project Managers' capabilities, highlighting their awareness and proficiency in managing public resources</w:t>
      </w:r>
      <w:r w:rsidR="00321D6D">
        <w:t>,</w:t>
      </w:r>
      <w:r w:rsidR="00321D6D" w:rsidRPr="00321D6D">
        <w:t xml:space="preserve"> effectively, thus contributing valuable insights to the field of project m</w:t>
      </w:r>
      <w:r w:rsidR="00321D6D">
        <w:t>anagement and public fund utilis</w:t>
      </w:r>
      <w:r w:rsidR="00321D6D" w:rsidRPr="00321D6D">
        <w:t>ation.</w:t>
      </w:r>
    </w:p>
    <w:p w14:paraId="33942C97" w14:textId="77777777" w:rsidR="000427F8" w:rsidRPr="000427F8" w:rsidRDefault="000427F8" w:rsidP="000427F8">
      <w:pPr>
        <w:pStyle w:val="Heading2"/>
      </w:pPr>
      <w:bookmarkStart w:id="1" w:name="_Toc149675520"/>
      <w:r>
        <w:t>Abstract</w:t>
      </w:r>
      <w:bookmarkEnd w:id="1"/>
    </w:p>
    <w:p w14:paraId="74358E1B" w14:textId="77777777" w:rsidR="00216539" w:rsidRDefault="00216539">
      <w:r>
        <w:t>Greater implementation of scrutiny and audits of public funded projects has since been introduced, being evaluated externally and audited throughout its programme delivery, by both the Welsh Audit Office and where applicable the European Funding Office, in an attempt to give a clear mandate</w:t>
      </w:r>
      <w:r w:rsidR="00AF26F1">
        <w:t>, a set of anchored rules</w:t>
      </w:r>
      <w:r>
        <w:t xml:space="preserve"> </w:t>
      </w:r>
      <w:r w:rsidR="00D1485B">
        <w:t>and governance to be adhered to,</w:t>
      </w:r>
      <w:r w:rsidR="003C64A2">
        <w:t xml:space="preserve"> </w:t>
      </w:r>
      <w:r w:rsidR="00AF26F1" w:rsidRPr="00AF26F1">
        <w:t>(Titsworth, 2002)</w:t>
      </w:r>
      <w:r w:rsidR="00ED7B2B">
        <w:t>.</w:t>
      </w:r>
    </w:p>
    <w:p w14:paraId="4599A89B" w14:textId="77777777" w:rsidR="00815F9E" w:rsidRDefault="00815F9E">
      <w:r>
        <w:t>A published report by the National Audit Office examining value for money indicates only 30.2% of the gross expenditure was used in awarded funded project in Wales.</w:t>
      </w:r>
      <w:r w:rsidRPr="00815F9E">
        <w:t xml:space="preserve"> (R</w:t>
      </w:r>
      <w:r w:rsidR="00D1485B">
        <w:t>oberts</w:t>
      </w:r>
      <w:r w:rsidRPr="00815F9E">
        <w:t xml:space="preserve"> &amp; P</w:t>
      </w:r>
      <w:r w:rsidR="00D1485B">
        <w:t>ollitt</w:t>
      </w:r>
      <w:r w:rsidRPr="00815F9E">
        <w:t>, 1994)</w:t>
      </w:r>
      <w:r>
        <w:t>. Therefore, it is right to question the success/failure of proje</w:t>
      </w:r>
      <w:r w:rsidR="003C64A2">
        <w:t>cts in meeting their objectives when statistical data evidence suggest</w:t>
      </w:r>
      <w:r w:rsidR="00D1485B">
        <w:t>s</w:t>
      </w:r>
      <w:r w:rsidR="003C64A2">
        <w:t xml:space="preserve"> little has resulted in value for money or are underspent in their awarded allocations.</w:t>
      </w:r>
    </w:p>
    <w:p w14:paraId="32E61375" w14:textId="77777777" w:rsidR="00815F9E" w:rsidRDefault="00815F9E">
      <w:r>
        <w:t xml:space="preserve">This research will undertake an evaluation based on projects </w:t>
      </w:r>
      <w:r w:rsidR="00AC7966">
        <w:t xml:space="preserve">funded within academia, with three key focused areas being addressed:- </w:t>
      </w:r>
    </w:p>
    <w:p w14:paraId="3F853E7B" w14:textId="77777777" w:rsidR="00DE62D5" w:rsidRPr="004C2743" w:rsidRDefault="00DE62D5" w:rsidP="00DE62D5">
      <w:pPr>
        <w:numPr>
          <w:ilvl w:val="0"/>
          <w:numId w:val="8"/>
        </w:numPr>
        <w:contextualSpacing/>
        <w:rPr>
          <w:rFonts w:ascii="Arial" w:hAnsi="Arial" w:cs="Arial"/>
          <w:sz w:val="24"/>
          <w:szCs w:val="24"/>
        </w:rPr>
      </w:pPr>
      <w:r w:rsidRPr="00DE62D5">
        <w:t>Was the project constructed on credible intelligence</w:t>
      </w:r>
      <w:r w:rsidRPr="004C2743">
        <w:rPr>
          <w:rFonts w:ascii="Arial" w:hAnsi="Arial" w:cs="Arial"/>
          <w:sz w:val="24"/>
          <w:szCs w:val="24"/>
        </w:rPr>
        <w:t>?</w:t>
      </w:r>
    </w:p>
    <w:p w14:paraId="75BAB964" w14:textId="77777777" w:rsidR="00DE62D5" w:rsidRPr="004C2743" w:rsidRDefault="00DE62D5" w:rsidP="00DE62D5">
      <w:pPr>
        <w:numPr>
          <w:ilvl w:val="0"/>
          <w:numId w:val="8"/>
        </w:numPr>
        <w:contextualSpacing/>
        <w:rPr>
          <w:rFonts w:ascii="Arial" w:hAnsi="Arial" w:cs="Arial"/>
          <w:sz w:val="24"/>
          <w:szCs w:val="24"/>
        </w:rPr>
      </w:pPr>
      <w:r w:rsidRPr="00DE62D5">
        <w:t>Was effective management deployed to achieve success</w:t>
      </w:r>
      <w:r w:rsidRPr="004C2743">
        <w:rPr>
          <w:rFonts w:ascii="Arial" w:hAnsi="Arial" w:cs="Arial"/>
          <w:sz w:val="24"/>
          <w:szCs w:val="24"/>
        </w:rPr>
        <w:t>?</w:t>
      </w:r>
    </w:p>
    <w:p w14:paraId="176720D3" w14:textId="77777777" w:rsidR="00DE62D5" w:rsidRDefault="00DE62D5" w:rsidP="00DE62D5">
      <w:pPr>
        <w:numPr>
          <w:ilvl w:val="0"/>
          <w:numId w:val="8"/>
        </w:numPr>
        <w:contextualSpacing/>
        <w:rPr>
          <w:rFonts w:ascii="Arial" w:hAnsi="Arial" w:cs="Arial"/>
          <w:sz w:val="24"/>
          <w:szCs w:val="24"/>
        </w:rPr>
      </w:pPr>
      <w:r w:rsidRPr="00DE62D5">
        <w:t>Is project success defined by outcomes or management</w:t>
      </w:r>
      <w:r w:rsidRPr="008331C5">
        <w:rPr>
          <w:rFonts w:ascii="Arial" w:hAnsi="Arial" w:cs="Arial"/>
          <w:sz w:val="24"/>
          <w:szCs w:val="24"/>
        </w:rPr>
        <w:t>?</w:t>
      </w:r>
    </w:p>
    <w:p w14:paraId="6A62FCEA" w14:textId="77777777" w:rsidR="00DE62D5" w:rsidRDefault="00DE62D5" w:rsidP="00DE62D5">
      <w:pPr>
        <w:ind w:left="1080"/>
        <w:contextualSpacing/>
        <w:rPr>
          <w:rFonts w:ascii="Arial" w:hAnsi="Arial" w:cs="Arial"/>
          <w:sz w:val="24"/>
          <w:szCs w:val="24"/>
        </w:rPr>
      </w:pPr>
    </w:p>
    <w:p w14:paraId="728D9B09" w14:textId="77777777" w:rsidR="007E1C51" w:rsidRDefault="00AC7966" w:rsidP="00AC7966">
      <w:pPr>
        <w:ind w:left="45"/>
      </w:pPr>
      <w:r>
        <w:t>As identified within superficial research, management, value for money and</w:t>
      </w:r>
      <w:r w:rsidR="007E1C51">
        <w:t xml:space="preserve"> its successes </w:t>
      </w:r>
      <w:r w:rsidR="000E548A">
        <w:t xml:space="preserve">have been </w:t>
      </w:r>
      <w:r w:rsidR="007E1C51">
        <w:t>questionable. I</w:t>
      </w:r>
      <w:r>
        <w:t xml:space="preserve">n </w:t>
      </w:r>
      <w:r w:rsidR="007E1C51">
        <w:t xml:space="preserve">undertaking an </w:t>
      </w:r>
      <w:r>
        <w:t>evaluati</w:t>
      </w:r>
      <w:r w:rsidR="007E1C51">
        <w:t>on of</w:t>
      </w:r>
      <w:r>
        <w:t xml:space="preserve"> current available research and </w:t>
      </w:r>
      <w:r w:rsidR="008D71C3" w:rsidRPr="008D71C3">
        <w:t>quantifiable</w:t>
      </w:r>
      <w:r w:rsidRPr="008D71C3">
        <w:t xml:space="preserve"> </w:t>
      </w:r>
      <w:r w:rsidR="007E1C51" w:rsidRPr="008D71C3">
        <w:t>research,</w:t>
      </w:r>
      <w:r>
        <w:t xml:space="preserve"> will review challenges and barriers directly faced by recipients and governing </w:t>
      </w:r>
      <w:r w:rsidR="007E1C51">
        <w:t>bodies, clarifying pos</w:t>
      </w:r>
      <w:r w:rsidR="000E548A">
        <w:t>itioning both perspectives.</w:t>
      </w:r>
    </w:p>
    <w:p w14:paraId="3D81960A" w14:textId="77777777" w:rsidR="000E548A" w:rsidRDefault="000E548A" w:rsidP="00AC7966">
      <w:pPr>
        <w:ind w:left="45"/>
      </w:pPr>
      <w:r>
        <w:t>In establishing the</w:t>
      </w:r>
      <w:r w:rsidR="003C64A2">
        <w:t xml:space="preserve"> foundation for this paper</w:t>
      </w:r>
      <w:r w:rsidR="0050284B">
        <w:t>,</w:t>
      </w:r>
      <w:r w:rsidR="003C64A2">
        <w:t xml:space="preserve"> </w:t>
      </w:r>
      <w:r w:rsidR="00BF0BCD">
        <w:t>evidence suggests a need to understand the wider impact of project over and above outcomes, financial benefit and moreover, its relation in supporting academia advancement</w:t>
      </w:r>
      <w:r w:rsidR="003C64A2">
        <w:t xml:space="preserve"> to address areas of </w:t>
      </w:r>
      <w:r w:rsidR="00DA098D">
        <w:t>economic benefits</w:t>
      </w:r>
      <w:r w:rsidR="00BF0BCD">
        <w:t xml:space="preserve">. All too often evaluations and reports are based on data and financials, however, do they question that in some cases early achievement resulted in an underspend or economic driving factors changed during the course of the project delivery which resulted in outcomes targeted  being irrelevant to current </w:t>
      </w:r>
      <w:r w:rsidR="0050284B">
        <w:t>circumstance. It is wise to be mindful that commodities such as direct experiences create an efficient compliment in a short period such as in project deliveries and their higher value of knowledge experience.</w:t>
      </w:r>
      <w:r w:rsidR="0050284B" w:rsidRPr="0050284B">
        <w:t xml:space="preserve"> (Catalano </w:t>
      </w:r>
      <w:r w:rsidR="00F9054A" w:rsidRPr="00F9054A">
        <w:rPr>
          <w:i/>
        </w:rPr>
        <w:t>et al</w:t>
      </w:r>
      <w:r w:rsidR="0050284B" w:rsidRPr="0050284B">
        <w:t>., 2019)</w:t>
      </w:r>
      <w:r w:rsidR="00DA098D">
        <w:t>.</w:t>
      </w:r>
    </w:p>
    <w:p w14:paraId="2F65DB85" w14:textId="32CD0F5A" w:rsidR="00DA098D" w:rsidRDefault="00022D1B" w:rsidP="00AC7966">
      <w:pPr>
        <w:ind w:left="45"/>
      </w:pPr>
      <w:r>
        <w:lastRenderedPageBreak/>
        <w:t>Moreover</w:t>
      </w:r>
      <w:r w:rsidR="00DA098D">
        <w:t>, independent evaluations on projects give a critical analysis and findings that address one project or one funding programme. Inevitably that gives an insular account. This paper attempts to contextualise varied funding streams and programmes in relation to academia and education irrespective of funding stream. Considering impact, relevance and furthermore, to ascertain whether interpretation of success/failure is reciprocated.</w:t>
      </w:r>
      <w:r w:rsidR="00D1485B">
        <w:t xml:space="preserve"> I</w:t>
      </w:r>
      <w:r>
        <w:t>t is anticipated that this r</w:t>
      </w:r>
      <w:r w:rsidR="00852E7E">
        <w:t>esearch will give a summation of the perspectives</w:t>
      </w:r>
      <w:r>
        <w:t xml:space="preserve"> through the form of additional benefits, organisational theoretical and experiential knowledge. </w:t>
      </w:r>
      <w:r w:rsidRPr="00022D1B">
        <w:t>(</w:t>
      </w:r>
      <w:proofErr w:type="spellStart"/>
      <w:r w:rsidRPr="00022D1B">
        <w:t>Clarysse</w:t>
      </w:r>
      <w:proofErr w:type="spellEnd"/>
      <w:r w:rsidRPr="00022D1B">
        <w:t xml:space="preserve"> </w:t>
      </w:r>
      <w:r w:rsidR="00F9054A" w:rsidRPr="00F9054A">
        <w:rPr>
          <w:i/>
        </w:rPr>
        <w:t>et al</w:t>
      </w:r>
      <w:r w:rsidRPr="00022D1B">
        <w:t>., 2009)</w:t>
      </w:r>
      <w:r>
        <w:t>.</w:t>
      </w:r>
    </w:p>
    <w:p w14:paraId="71A347A4" w14:textId="5A838C71" w:rsidR="00022D1B" w:rsidRDefault="00022D1B" w:rsidP="00AC7966">
      <w:pPr>
        <w:ind w:left="45"/>
      </w:pPr>
      <w:r>
        <w:t xml:space="preserve">Furthermore, the contribution </w:t>
      </w:r>
      <w:r w:rsidR="00DB4493">
        <w:t xml:space="preserve">from organisations to </w:t>
      </w:r>
      <w:r w:rsidR="00D555ED">
        <w:t xml:space="preserve">Regional Learning and Skills </w:t>
      </w:r>
      <w:r w:rsidR="00DB4493">
        <w:t>P</w:t>
      </w:r>
      <w:r>
        <w:t>lans set</w:t>
      </w:r>
      <w:r w:rsidR="00DB4493">
        <w:t xml:space="preserve"> </w:t>
      </w:r>
      <w:r w:rsidR="00774FF3">
        <w:t xml:space="preserve">the scene </w:t>
      </w:r>
      <w:r w:rsidR="0048179B">
        <w:t xml:space="preserve">as a reflective measure of </w:t>
      </w:r>
      <w:r w:rsidR="00DB4493">
        <w:t xml:space="preserve">areas for </w:t>
      </w:r>
      <w:r>
        <w:t>economic investment. Evidence over recent years shows an in</w:t>
      </w:r>
      <w:r w:rsidR="002346B3">
        <w:t>crease yearly in contribution th</w:t>
      </w:r>
      <w:r w:rsidR="006C5CA5">
        <w:t>r</w:t>
      </w:r>
      <w:r w:rsidR="002346B3">
        <w:t>ough survey format to the</w:t>
      </w:r>
      <w:r>
        <w:t xml:space="preserve"> </w:t>
      </w:r>
      <w:r w:rsidR="002346B3">
        <w:t xml:space="preserve">Regional Learning and Skills </w:t>
      </w:r>
      <w:r w:rsidR="0048179B">
        <w:t>Plans that</w:t>
      </w:r>
      <w:r w:rsidR="00C15D12">
        <w:t xml:space="preserve"> is a recognition to events highlighting regional technology and research projects and impact on organisations need to evolve</w:t>
      </w:r>
      <w:r w:rsidR="0048179B">
        <w:t>. An example can be seen within the S</w:t>
      </w:r>
      <w:r w:rsidR="00852E7E">
        <w:t xml:space="preserve">outh West Wales (SWW) </w:t>
      </w:r>
      <w:r w:rsidR="0048179B">
        <w:t xml:space="preserve">Regional Learning and Skills event “New </w:t>
      </w:r>
      <w:r w:rsidR="00D1485B">
        <w:t>T</w:t>
      </w:r>
      <w:r w:rsidR="0048179B">
        <w:t>echnology, New Skills”. Whilst a number of organisations and academia presented up and coming research projects, the audience in relation to regional business proportion is evidently under-represented</w:t>
      </w:r>
      <w:r w:rsidR="00D555ED">
        <w:t xml:space="preserve"> in</w:t>
      </w:r>
      <w:r w:rsidR="0048179B">
        <w:t xml:space="preserve"> attendance.</w:t>
      </w:r>
      <w:r w:rsidR="006F7958">
        <w:t xml:space="preserve"> </w:t>
      </w:r>
      <w:r w:rsidR="0048179B" w:rsidRPr="0048179B">
        <w:t>(SWW R</w:t>
      </w:r>
      <w:r w:rsidR="0048179B">
        <w:t>e</w:t>
      </w:r>
      <w:r w:rsidR="0048179B" w:rsidRPr="0048179B">
        <w:t>gional Learning and Skills Partnership, 2022)</w:t>
      </w:r>
      <w:r w:rsidR="0048179B">
        <w:t xml:space="preserve">. </w:t>
      </w:r>
      <w:r w:rsidR="006B1CB5">
        <w:t>Secondary</w:t>
      </w:r>
      <w:r w:rsidR="006F7958">
        <w:t xml:space="preserve"> research </w:t>
      </w:r>
      <w:r w:rsidR="00DE6915">
        <w:t xml:space="preserve">will </w:t>
      </w:r>
      <w:r w:rsidR="006F7958">
        <w:t>undertake an analysis and evaluation</w:t>
      </w:r>
      <w:r w:rsidR="0048179B">
        <w:t xml:space="preserve"> of substance to direct investment trends based on such partial contribution. Are there other factors they consider?</w:t>
      </w:r>
    </w:p>
    <w:p w14:paraId="200065FA" w14:textId="77777777" w:rsidR="00141F9A" w:rsidRDefault="00BF30B1" w:rsidP="00141F9A">
      <w:pPr>
        <w:pStyle w:val="Heading2"/>
        <w:numPr>
          <w:ilvl w:val="0"/>
          <w:numId w:val="10"/>
        </w:numPr>
      </w:pPr>
      <w:bookmarkStart w:id="2" w:name="_Toc149675521"/>
      <w:r>
        <w:t>Ethical Considerations</w:t>
      </w:r>
      <w:bookmarkEnd w:id="2"/>
      <w:r w:rsidR="001963BE">
        <w:t xml:space="preserve"> </w:t>
      </w:r>
    </w:p>
    <w:p w14:paraId="4A54E3FD" w14:textId="77777777" w:rsidR="001963BE" w:rsidRDefault="001963BE" w:rsidP="001963BE">
      <w:r>
        <w:t xml:space="preserve">In the undertaking </w:t>
      </w:r>
      <w:r w:rsidR="007D1F5E">
        <w:t xml:space="preserve">of </w:t>
      </w:r>
      <w:r w:rsidR="00992913">
        <w:t>this investigation</w:t>
      </w:r>
      <w:r>
        <w:t xml:space="preserve">, the researcher recognises the fundamental significance of ethical principles that underpin the process. Upholding these values </w:t>
      </w:r>
      <w:r w:rsidR="00D0472D">
        <w:t>in a</w:t>
      </w:r>
      <w:r>
        <w:t xml:space="preserve"> professional obligation but a personal commitment that underscores their dedication to credible and ethical research practices.</w:t>
      </w:r>
    </w:p>
    <w:p w14:paraId="35BB3548" w14:textId="77777777" w:rsidR="001963BE" w:rsidRDefault="001963BE" w:rsidP="001963BE">
      <w:r>
        <w:t>Honesty: The researcher is dedicated to maintaining honesty in every aspect of their research. They understand the critical importance of presenting accurate data, methods, and procedures. Fabrication, falsification, or misrepresentation of any information is strictly against their principles, as it undermines the essence of</w:t>
      </w:r>
      <w:r w:rsidR="00FC7867">
        <w:t xml:space="preserve"> research</w:t>
      </w:r>
      <w:r>
        <w:t xml:space="preserve"> exploration.</w:t>
      </w:r>
    </w:p>
    <w:p w14:paraId="69F7D2DC" w14:textId="77777777" w:rsidR="001963BE" w:rsidRDefault="001963BE" w:rsidP="001963BE">
      <w:r>
        <w:t xml:space="preserve">Objectivity: The researcher acknowledges the presence of biases and actively works to prevent them from influencing their research. They commit to maintaining objectivity, disclosing any personal interests that might impact their work. This transparency ensures unbiased </w:t>
      </w:r>
      <w:r w:rsidR="00D0472D">
        <w:t>researched</w:t>
      </w:r>
      <w:r>
        <w:t xml:space="preserve"> inquiry and fosters trust in their research outcomes.</w:t>
      </w:r>
    </w:p>
    <w:p w14:paraId="63613B9B" w14:textId="77777777" w:rsidR="001963BE" w:rsidRDefault="001963BE" w:rsidP="001963BE">
      <w:r>
        <w:t xml:space="preserve">Integrity: Integrity forms the </w:t>
      </w:r>
      <w:r w:rsidR="00D0472D">
        <w:t>substratum</w:t>
      </w:r>
      <w:r>
        <w:t xml:space="preserve"> of the researcher's work. </w:t>
      </w:r>
      <w:r w:rsidR="00F32EAF">
        <w:t>Pledging</w:t>
      </w:r>
      <w:r>
        <w:t xml:space="preserve"> to act sincerely and thoughtfully</w:t>
      </w:r>
      <w:r w:rsidR="00D0472D">
        <w:t>, with consideration for others</w:t>
      </w:r>
      <w:r>
        <w:t xml:space="preserve">. Upholding ethical integrity </w:t>
      </w:r>
      <w:r w:rsidR="00D0472D">
        <w:t>in a</w:t>
      </w:r>
      <w:r>
        <w:t xml:space="preserve"> professional </w:t>
      </w:r>
      <w:r w:rsidR="00D0472D">
        <w:t>manner and personal</w:t>
      </w:r>
      <w:r>
        <w:t xml:space="preserve"> ethos that </w:t>
      </w:r>
      <w:r w:rsidR="00D0472D">
        <w:t>will guide</w:t>
      </w:r>
      <w:r>
        <w:t xml:space="preserve"> their approach to research.</w:t>
      </w:r>
    </w:p>
    <w:p w14:paraId="2438828D" w14:textId="77777777" w:rsidR="001963BE" w:rsidRDefault="001963BE" w:rsidP="001963BE">
      <w:r>
        <w:t xml:space="preserve">Openness: Embracing the spirit of openness, the researcher </w:t>
      </w:r>
      <w:r w:rsidR="00D0472D">
        <w:t xml:space="preserve">will share sources of </w:t>
      </w:r>
      <w:r>
        <w:t xml:space="preserve">data and methodologies. </w:t>
      </w:r>
      <w:r w:rsidR="00D0472D">
        <w:t xml:space="preserve">Welcoming criticism and new ideas, to foster </w:t>
      </w:r>
      <w:r>
        <w:t>intellectual discourse.</w:t>
      </w:r>
    </w:p>
    <w:p w14:paraId="26F51B83" w14:textId="77777777" w:rsidR="001963BE" w:rsidRDefault="001963BE" w:rsidP="001963BE">
      <w:r>
        <w:t xml:space="preserve">Respect for Intellectual Property: The researcher values the intellectual contributions of others and respects copyrights and patents. Proper acknowledgment of fellow researchers' work </w:t>
      </w:r>
      <w:r w:rsidR="00D0472D">
        <w:t xml:space="preserve">will be recognised in </w:t>
      </w:r>
      <w:r>
        <w:t>their efforts. This practice ensures the ethical fabric of research remains intact.</w:t>
      </w:r>
    </w:p>
    <w:p w14:paraId="242D4496" w14:textId="77777777" w:rsidR="00D0472D" w:rsidRDefault="001963BE" w:rsidP="001963BE">
      <w:r>
        <w:t>Confidentiality: The researcher is committed to safeguarding the confidentiality of sensitive information, such as unpublished papers and grant submissions. They respect the privacy and intellectual property rights of their peers and participants, contributing to a trusting and respectful research environment.</w:t>
      </w:r>
    </w:p>
    <w:p w14:paraId="77ACF9B8" w14:textId="77777777" w:rsidR="001963BE" w:rsidRDefault="001963BE" w:rsidP="001963BE">
      <w:r>
        <w:lastRenderedPageBreak/>
        <w:t>Legality: Adherence to the laws and regulations governing research is a priority for the researcher. They conduct their work within the legal framework, demonstrating their commitment to upholding the ethical standards expected.</w:t>
      </w:r>
    </w:p>
    <w:p w14:paraId="41F4EFC5" w14:textId="77777777" w:rsidR="001963BE" w:rsidRDefault="001963BE" w:rsidP="001963BE">
      <w:r>
        <w:t xml:space="preserve">Anonymity: Protecting the anonymity of participants </w:t>
      </w:r>
      <w:r w:rsidR="00D0472D">
        <w:t xml:space="preserve">if required </w:t>
      </w:r>
      <w:r>
        <w:t>in their studies</w:t>
      </w:r>
      <w:r w:rsidR="00D0472D">
        <w:t>,</w:t>
      </w:r>
      <w:r>
        <w:t xml:space="preserve"> is of paramount imp</w:t>
      </w:r>
      <w:r w:rsidR="00D0472D">
        <w:t>ortance. The researcher recognis</w:t>
      </w:r>
      <w:r>
        <w:t>es the significance of participant privacy</w:t>
      </w:r>
      <w:r w:rsidR="00D0472D">
        <w:t>. Therefore,</w:t>
      </w:r>
      <w:r>
        <w:t xml:space="preserve"> ensuring their confidentiality is essential for obtaining accurate and reliable research outcomes.</w:t>
      </w:r>
    </w:p>
    <w:p w14:paraId="6C9F3001" w14:textId="3B6E341D" w:rsidR="001963BE" w:rsidRDefault="00852E7E" w:rsidP="001963BE">
      <w:r>
        <w:t>To summarise</w:t>
      </w:r>
      <w:r w:rsidR="001963BE">
        <w:t xml:space="preserve">, these ethical principles serve as the guiding framework for the researcher. By embracing and upholding these values, </w:t>
      </w:r>
      <w:r w:rsidR="00992913">
        <w:t xml:space="preserve">and contribution to </w:t>
      </w:r>
      <w:r w:rsidR="001963BE">
        <w:t xml:space="preserve">transparency, and a </w:t>
      </w:r>
      <w:r w:rsidR="00992913">
        <w:t>dedicated</w:t>
      </w:r>
      <w:r w:rsidR="001963BE">
        <w:t xml:space="preserve"> commitment to ethical research practices.</w:t>
      </w:r>
    </w:p>
    <w:p w14:paraId="32019598" w14:textId="77777777" w:rsidR="00777C21" w:rsidRDefault="00947368" w:rsidP="00345F16">
      <w:pPr>
        <w:pStyle w:val="Heading2"/>
        <w:numPr>
          <w:ilvl w:val="0"/>
          <w:numId w:val="10"/>
        </w:numPr>
      </w:pPr>
      <w:bookmarkStart w:id="3" w:name="_Toc149675522"/>
      <w:r>
        <w:t>Literature Revie</w:t>
      </w:r>
      <w:r w:rsidR="00777C21">
        <w:t>w</w:t>
      </w:r>
      <w:bookmarkEnd w:id="3"/>
    </w:p>
    <w:p w14:paraId="01D4AC2F" w14:textId="4511FAC3" w:rsidR="00777C21" w:rsidRPr="00777C21" w:rsidRDefault="00345F16" w:rsidP="00777C21">
      <w:pPr>
        <w:rPr>
          <w:rFonts w:asciiTheme="majorHAnsi" w:eastAsiaTheme="majorEastAsia" w:hAnsiTheme="majorHAnsi" w:cstheme="majorBidi"/>
          <w:color w:val="2E74B5" w:themeColor="accent1" w:themeShade="BF"/>
          <w:sz w:val="26"/>
          <w:szCs w:val="26"/>
        </w:rPr>
      </w:pPr>
      <w:r w:rsidRPr="00777C21">
        <w:t>In the landscape of contemporary business and project management, the pursuit of project success remains a paramount objective for organisations. Achieving this success hinges on a nuanced understanding of multifaceted factors that interplay within the realm of project management. This literature review embarks on a comprehensive exploration of key topics central to ans</w:t>
      </w:r>
      <w:r w:rsidR="00F9054A">
        <w:t>wering the fundamental question</w:t>
      </w:r>
      <w:r w:rsidRPr="00777C21">
        <w:t xml:space="preserve"> </w:t>
      </w:r>
      <w:r w:rsidR="00F9054A">
        <w:t>‘</w:t>
      </w:r>
      <w:r w:rsidRPr="00777C21">
        <w:t>Do projects in academia fail due to ma</w:t>
      </w:r>
      <w:r w:rsidR="00F9054A">
        <w:t xml:space="preserve">nagement or market </w:t>
      </w:r>
      <w:r w:rsidR="00852E7E">
        <w:t>intelligence?</w:t>
      </w:r>
      <w:proofErr w:type="gramStart"/>
      <w:r w:rsidR="00852E7E">
        <w:t>’.</w:t>
      </w:r>
      <w:proofErr w:type="gramEnd"/>
      <w:r w:rsidR="00B81D11" w:rsidRPr="00777C21">
        <w:t xml:space="preserve"> </w:t>
      </w:r>
      <w:r w:rsidR="00F9054A">
        <w:t>T</w:t>
      </w:r>
      <w:r w:rsidRPr="00777C21">
        <w:t>herefore</w:t>
      </w:r>
      <w:r w:rsidR="00F9054A">
        <w:t>,</w:t>
      </w:r>
      <w:r w:rsidRPr="00777C21">
        <w:t xml:space="preserve"> an investigation must be undertaken to determine what are the factors that contribute to project success? To dis</w:t>
      </w:r>
      <w:r w:rsidR="0039557E">
        <w:t>sect this query effectively, research</w:t>
      </w:r>
      <w:r w:rsidRPr="00777C21">
        <w:t xml:space="preserve"> investigation will delve into four pivotal areas: Project Success Factors, Project Management Knowledge, Value Management, and Key Performance Indicators.</w:t>
      </w:r>
    </w:p>
    <w:p w14:paraId="56DE30E2" w14:textId="77777777" w:rsidR="00345F16" w:rsidRPr="00886E69" w:rsidRDefault="00345F16" w:rsidP="00777C21">
      <w:r w:rsidRPr="00886E69">
        <w:t>Project Success Factors:</w:t>
      </w:r>
    </w:p>
    <w:p w14:paraId="25063595" w14:textId="4622BF87" w:rsidR="00345F16" w:rsidRPr="00886E69" w:rsidRDefault="00345F16" w:rsidP="00777C21">
      <w:r w:rsidRPr="00886E69">
        <w:t xml:space="preserve">Project success is a multifaceted concept encompassing various dimensions such as timely delivery, budget adherence, stakeholder satisfaction, and quality outcomes. Research has highlighted the significance of project success factors, indicating that these elements form the </w:t>
      </w:r>
      <w:r w:rsidR="00886E69" w:rsidRPr="00886E69">
        <w:t>basis</w:t>
      </w:r>
      <w:r w:rsidRPr="00886E69">
        <w:t xml:space="preserve"> of successful project execution. Through an in-depth analysis of existing literature, </w:t>
      </w:r>
      <w:r w:rsidR="009A7CCA">
        <w:t xml:space="preserve">aiming </w:t>
      </w:r>
      <w:r w:rsidRPr="00886E69">
        <w:t xml:space="preserve"> to identify the most influential success factors </w:t>
      </w:r>
      <w:r w:rsidR="00886E69" w:rsidRPr="00886E69">
        <w:t>and understand how they synergis</w:t>
      </w:r>
      <w:r w:rsidRPr="00886E69">
        <w:t xml:space="preserve">e to create a conducive environment for </w:t>
      </w:r>
      <w:r w:rsidR="00852E7E">
        <w:t xml:space="preserve">the </w:t>
      </w:r>
      <w:r w:rsidRPr="00886E69">
        <w:t xml:space="preserve">project </w:t>
      </w:r>
      <w:r w:rsidR="00886E69">
        <w:t>succeed</w:t>
      </w:r>
      <w:r w:rsidRPr="00886E69">
        <w:t>.</w:t>
      </w:r>
    </w:p>
    <w:p w14:paraId="7A4259AF" w14:textId="77777777" w:rsidR="00345F16" w:rsidRPr="00886E69" w:rsidRDefault="00345F16" w:rsidP="00777C21">
      <w:r w:rsidRPr="00886E69">
        <w:t>Project Management Knowledge:</w:t>
      </w:r>
    </w:p>
    <w:p w14:paraId="5E77967E" w14:textId="77777777" w:rsidR="00345F16" w:rsidRPr="00886E69" w:rsidRDefault="00345F16" w:rsidP="00777C21">
      <w:r w:rsidRPr="00886E69">
        <w:t xml:space="preserve">A robust understanding of project management principles and methodologies is </w:t>
      </w:r>
      <w:r w:rsidR="00886E69" w:rsidRPr="00886E69">
        <w:t>crucial</w:t>
      </w:r>
      <w:r w:rsidRPr="00886E69">
        <w:t xml:space="preserve"> for steering projects towards success. Literature abounds with insights into the latest trends, best practices, and innovative techniques in </w:t>
      </w:r>
      <w:r w:rsidR="00886E69" w:rsidRPr="00886E69">
        <w:t>project management. By scrutinis</w:t>
      </w:r>
      <w:r w:rsidR="009A7CCA">
        <w:t xml:space="preserve">ing this body of knowledge, seeking </w:t>
      </w:r>
      <w:r w:rsidRPr="00886E69">
        <w:t xml:space="preserve">to </w:t>
      </w:r>
      <w:r w:rsidR="00886E69" w:rsidRPr="00886E69">
        <w:t>clarify</w:t>
      </w:r>
      <w:r w:rsidRPr="00886E69">
        <w:t xml:space="preserve"> the role of project</w:t>
      </w:r>
      <w:r w:rsidR="00886E69" w:rsidRPr="00886E69">
        <w:t xml:space="preserve"> management expertise in optimis</w:t>
      </w:r>
      <w:r w:rsidRPr="00886E69">
        <w:t>ing project processes, mitigating risks, and en</w:t>
      </w:r>
      <w:r w:rsidR="00886E69" w:rsidRPr="00886E69">
        <w:t>suring efficient resource utilis</w:t>
      </w:r>
      <w:r w:rsidRPr="00886E69">
        <w:t>ation.</w:t>
      </w:r>
    </w:p>
    <w:p w14:paraId="2CD54CCC" w14:textId="77777777" w:rsidR="00345F16" w:rsidRPr="00886E69" w:rsidRDefault="00345F16" w:rsidP="00777C21">
      <w:r w:rsidRPr="00886E69">
        <w:t>Value Management:</w:t>
      </w:r>
    </w:p>
    <w:p w14:paraId="0DEFEC9A" w14:textId="77777777" w:rsidR="00345F16" w:rsidRPr="00886E69" w:rsidRDefault="00F9054A" w:rsidP="00777C21">
      <w:r>
        <w:t>Value M</w:t>
      </w:r>
      <w:r w:rsidR="00345F16" w:rsidRPr="00886E69">
        <w:t>anagement represents a strategic approach</w:t>
      </w:r>
      <w:r w:rsidR="00886E69" w:rsidRPr="00886E69">
        <w:t>,</w:t>
      </w:r>
      <w:r w:rsidR="00345F16" w:rsidRPr="00886E69">
        <w:t xml:space="preserve"> w</w:t>
      </w:r>
      <w:r w:rsidR="00886E69" w:rsidRPr="00886E69">
        <w:t>herein projects are conceptualis</w:t>
      </w:r>
      <w:r w:rsidR="00345F16" w:rsidRPr="00886E69">
        <w:t xml:space="preserve">ed, </w:t>
      </w:r>
      <w:r w:rsidR="00886E69" w:rsidRPr="00886E69">
        <w:t>planned, and executed to maximis</w:t>
      </w:r>
      <w:r w:rsidR="00345F16" w:rsidRPr="00886E69">
        <w:t>e value for stakeholders. This involves not only economic considerations but also factors such as environmental impact, societal benefits, and ethical implications. By examining the literature on value management, our review aims to unravel the methods and frameworks employed to assess and enhance the value proposition of projects, thereby contributing to their overall success.</w:t>
      </w:r>
    </w:p>
    <w:p w14:paraId="48549627" w14:textId="77777777" w:rsidR="00345F16" w:rsidRPr="00886E69" w:rsidRDefault="00345F16" w:rsidP="00777C21">
      <w:r w:rsidRPr="00886E69">
        <w:t>Key Performance Indicators (KPIs):</w:t>
      </w:r>
    </w:p>
    <w:p w14:paraId="70113792" w14:textId="77777777" w:rsidR="00886E69" w:rsidRDefault="00345F16" w:rsidP="00777C21">
      <w:r w:rsidRPr="00886E69">
        <w:lastRenderedPageBreak/>
        <w:t>KPIs serve as quantifiable metrics that gauge the performance and progress of projects against predefined objectives</w:t>
      </w:r>
      <w:r w:rsidR="00B70B28">
        <w:t xml:space="preserve"> derived from situational economic and market intelligence.</w:t>
      </w:r>
      <w:r w:rsidRPr="00886E69">
        <w:t xml:space="preserve"> They provide valuable insights into project </w:t>
      </w:r>
      <w:r w:rsidR="00886E69" w:rsidRPr="00886E69">
        <w:t>strength</w:t>
      </w:r>
      <w:r w:rsidRPr="00886E69">
        <w:t xml:space="preserve">, enabling timely interventions and strategic decision-making. In this section, </w:t>
      </w:r>
      <w:r w:rsidR="009A7CCA">
        <w:t xml:space="preserve">it </w:t>
      </w:r>
      <w:r w:rsidRPr="00886E69">
        <w:t xml:space="preserve">will explore </w:t>
      </w:r>
      <w:r w:rsidR="00886E69" w:rsidRPr="00886E69">
        <w:t>the diverse array of KPIs utilis</w:t>
      </w:r>
      <w:r w:rsidRPr="00886E69">
        <w:t>ed across industries, shedding light on their efficacy in evaluating project outcomes. Understanding how these indicators align with project success factors is crucial in devising a comprehensive performance measurement framework.</w:t>
      </w:r>
    </w:p>
    <w:p w14:paraId="5F8DE156" w14:textId="7F3C78BD" w:rsidR="00345F16" w:rsidRDefault="00345F16" w:rsidP="00777C21">
      <w:r w:rsidRPr="00886E69">
        <w:t xml:space="preserve">Through an extensive analysis of scholarly articles, industry reports, case studies, and theoretical frameworks, this literature review </w:t>
      </w:r>
      <w:r w:rsidR="00886E69" w:rsidRPr="00886E69">
        <w:t>endeavours to synthesis</w:t>
      </w:r>
      <w:r w:rsidRPr="00886E69">
        <w:t>e the existing knowledge on these key topics. By synthes</w:t>
      </w:r>
      <w:r w:rsidR="00886E69" w:rsidRPr="00886E69">
        <w:t>is</w:t>
      </w:r>
      <w:r w:rsidRPr="00886E69">
        <w:t xml:space="preserve">ing the findings, </w:t>
      </w:r>
      <w:r w:rsidR="009A7CCA">
        <w:t>it</w:t>
      </w:r>
      <w:r w:rsidRPr="00886E69">
        <w:t xml:space="preserve"> aim</w:t>
      </w:r>
      <w:r w:rsidR="00852E7E">
        <w:t>s</w:t>
      </w:r>
      <w:r w:rsidRPr="00886E69">
        <w:t xml:space="preserve"> to offer a </w:t>
      </w:r>
      <w:r w:rsidR="00886E69" w:rsidRPr="00886E69">
        <w:t xml:space="preserve">base </w:t>
      </w:r>
      <w:r w:rsidRPr="00886E69">
        <w:t>perspective on the intricate interplay between Project Success Factors, Project Management Knowledge, Value Management, and Ke</w:t>
      </w:r>
      <w:r w:rsidR="009A7CCA">
        <w:t xml:space="preserve">y Performance Indicators. As it </w:t>
      </w:r>
      <w:r w:rsidRPr="00886E69">
        <w:t>delve</w:t>
      </w:r>
      <w:r w:rsidR="009A7CCA">
        <w:t>s</w:t>
      </w:r>
      <w:r w:rsidRPr="00886E69">
        <w:t xml:space="preserve"> deeper into </w:t>
      </w:r>
      <w:r w:rsidR="009A7CCA">
        <w:t xml:space="preserve">the literature, it is </w:t>
      </w:r>
      <w:r w:rsidRPr="00886E69">
        <w:t>anticipate</w:t>
      </w:r>
      <w:r w:rsidR="009A7CCA">
        <w:t>d</w:t>
      </w:r>
      <w:r w:rsidRPr="00886E69">
        <w:t xml:space="preserve"> uncovering valuable patterns and correlations that will enrich our understanding of the factors underpinning successful project outcomes</w:t>
      </w:r>
      <w:r w:rsidR="00886E69" w:rsidRPr="00886E69">
        <w:t xml:space="preserve"> determining validity, understanding, impact and indeed project success or failure factors</w:t>
      </w:r>
      <w:r w:rsidRPr="00886E69">
        <w:t>.</w:t>
      </w:r>
    </w:p>
    <w:p w14:paraId="610A7F79" w14:textId="77777777" w:rsidR="00216E59" w:rsidRDefault="00141F9A" w:rsidP="00345F16">
      <w:pPr>
        <w:pStyle w:val="Heading2"/>
      </w:pPr>
      <w:bookmarkStart w:id="4" w:name="_Toc149675523"/>
      <w:r>
        <w:t>2.1</w:t>
      </w:r>
      <w:r w:rsidR="00886E69">
        <w:t>.1</w:t>
      </w:r>
      <w:r w:rsidR="00216E59">
        <w:t xml:space="preserve"> Project success factors</w:t>
      </w:r>
      <w:bookmarkEnd w:id="4"/>
    </w:p>
    <w:p w14:paraId="6AC93FFD" w14:textId="77777777" w:rsidR="00216E59" w:rsidRDefault="00216E59" w:rsidP="00216E59">
      <w:r>
        <w:t>Research proclaims a large number of funded projects fail. However, indicates there is no general understandin</w:t>
      </w:r>
      <w:r w:rsidR="00141F9A">
        <w:t>g of what success and failure are</w:t>
      </w:r>
      <w:r>
        <w:t xml:space="preserve"> identified as. Additionally, that stakeholders consider the outcomes to be the success or failure markers. Disparity among definition of success is identified through a </w:t>
      </w:r>
      <w:r w:rsidR="00F9054A">
        <w:t>numerous</w:t>
      </w:r>
      <w:r>
        <w:t xml:space="preserve"> of studies.</w:t>
      </w:r>
      <w:r w:rsidR="006B5666">
        <w:t xml:space="preserve"> </w:t>
      </w:r>
      <w:r w:rsidR="00D142E5" w:rsidRPr="00D142E5">
        <w:t>(Prokopy, 2005)</w:t>
      </w:r>
      <w:r w:rsidR="00D142E5">
        <w:t>,</w:t>
      </w:r>
      <w:r w:rsidR="00D142E5" w:rsidRPr="00D142E5">
        <w:t xml:space="preserve"> </w:t>
      </w:r>
      <w:r w:rsidR="00D142E5">
        <w:t xml:space="preserve">(Campbell, D. </w:t>
      </w:r>
      <w:r w:rsidR="00D142E5" w:rsidRPr="00D142E5">
        <w:t>2002)</w:t>
      </w:r>
      <w:r w:rsidR="00D142E5">
        <w:t xml:space="preserve"> and </w:t>
      </w:r>
      <w:r w:rsidR="00D142E5" w:rsidRPr="00D142E5">
        <w:t xml:space="preserve">(Chan &amp; Chan, 2004). </w:t>
      </w:r>
      <w:r>
        <w:t xml:space="preserve">In </w:t>
      </w:r>
      <w:r w:rsidR="00F9054A">
        <w:t xml:space="preserve">a contradictory statement, </w:t>
      </w:r>
      <w:r w:rsidRPr="00F9054A">
        <w:rPr>
          <w:i/>
        </w:rPr>
        <w:t xml:space="preserve">Raz </w:t>
      </w:r>
      <w:r w:rsidR="00F9054A" w:rsidRPr="00F9054A">
        <w:rPr>
          <w:i/>
        </w:rPr>
        <w:t>et al</w:t>
      </w:r>
      <w:r w:rsidRPr="00F9054A">
        <w:rPr>
          <w:i/>
        </w:rPr>
        <w:t>.</w:t>
      </w:r>
      <w:r w:rsidR="00F9054A" w:rsidRPr="00F9054A">
        <w:t xml:space="preserve"> (</w:t>
      </w:r>
      <w:r w:rsidRPr="0048706F">
        <w:t>2002)</w:t>
      </w:r>
      <w:r>
        <w:t xml:space="preserve"> success is deemed to be achieved when budgets are spent, regardless of outcomes being realised. Thus proving inconsistency in identifying success as a definition.</w:t>
      </w:r>
    </w:p>
    <w:p w14:paraId="45A8B07D" w14:textId="77777777" w:rsidR="00216E59" w:rsidRDefault="00216E59" w:rsidP="00216E59">
      <w:r>
        <w:t>Economic factors remain the driving force with informed intelligence, providing the basis for project development and funding to impact on societal changes.</w:t>
      </w:r>
      <w:r w:rsidRPr="000820F9">
        <w:t xml:space="preserve"> </w:t>
      </w:r>
      <w:r>
        <w:t>(</w:t>
      </w:r>
      <w:proofErr w:type="spellStart"/>
      <w:r w:rsidRPr="000820F9">
        <w:t>Jongbloed</w:t>
      </w:r>
      <w:proofErr w:type="spellEnd"/>
      <w:r w:rsidRPr="000820F9">
        <w:t>, 2004).</w:t>
      </w:r>
      <w:r w:rsidR="00F9054A">
        <w:t xml:space="preserve"> </w:t>
      </w:r>
      <w:r>
        <w:t>Several factors however, support ‘less</w:t>
      </w:r>
      <w:r w:rsidRPr="00E33B17">
        <w:t xml:space="preserve"> government and more governance’</w:t>
      </w:r>
      <w:r w:rsidRPr="000820F9">
        <w:t xml:space="preserve"> (De Boer </w:t>
      </w:r>
      <w:r w:rsidR="00F9054A" w:rsidRPr="00F9054A">
        <w:rPr>
          <w:i/>
        </w:rPr>
        <w:t>et al</w:t>
      </w:r>
      <w:r w:rsidRPr="000820F9">
        <w:t>., 2006).</w:t>
      </w:r>
      <w:r>
        <w:t xml:space="preserve"> In which the statement depicts varied opinions in relation to the government understanding of outcomes in contrast to projects relationship to address socio economic factors. Does this consider the end point beneficiaries? </w:t>
      </w:r>
    </w:p>
    <w:p w14:paraId="738794AE" w14:textId="77777777" w:rsidR="002A5258" w:rsidRDefault="002A5258" w:rsidP="00341C14">
      <w:r>
        <w:t>Little published research and evaluations cover the angle in relation to the topic area. Identified within those researched the similarities were prevalent</w:t>
      </w:r>
      <w:r w:rsidR="002D2298">
        <w:t xml:space="preserve">. Measurement of success has disparity in relation to interpretation. Is success achieved through outcomes met, or is it “conducive to </w:t>
      </w:r>
      <w:r w:rsidR="002D2298" w:rsidRPr="00C639F9">
        <w:t xml:space="preserve">success”? </w:t>
      </w:r>
      <w:r w:rsidR="0064547B">
        <w:t xml:space="preserve">(Mebrahtu </w:t>
      </w:r>
      <w:r w:rsidR="00F9054A" w:rsidRPr="00F9054A">
        <w:rPr>
          <w:i/>
        </w:rPr>
        <w:t>et al</w:t>
      </w:r>
      <w:r w:rsidR="0064547B">
        <w:t>., 200 C.E.) M</w:t>
      </w:r>
      <w:r w:rsidR="002D2298" w:rsidRPr="00C639F9">
        <w:t>ajority</w:t>
      </w:r>
      <w:r w:rsidR="002D2298">
        <w:t xml:space="preserve"> of research reviewed, had cross dimensional objectives to support educational transformation</w:t>
      </w:r>
      <w:r w:rsidR="00E43E7B">
        <w:t xml:space="preserve">, </w:t>
      </w:r>
      <w:r w:rsidR="002D2298">
        <w:t>such as educational sub systems, infrastructure, innovation, curriculum development and training.</w:t>
      </w:r>
      <w:r w:rsidR="00E43E7B">
        <w:t xml:space="preserve"> In reference to projects and their undertakings they are considered for the purpose of this research paper as a one off undertaking to explore, pilot and prove concept to understand, consider or bring about changes to education and academia in universally. </w:t>
      </w:r>
    </w:p>
    <w:p w14:paraId="335FDF48" w14:textId="77777777" w:rsidR="000F56F5" w:rsidRDefault="00777C21" w:rsidP="00BF2E75">
      <w:pPr>
        <w:pStyle w:val="Heading2"/>
      </w:pPr>
      <w:bookmarkStart w:id="5" w:name="_Toc149675524"/>
      <w:r>
        <w:t>2.1.2</w:t>
      </w:r>
      <w:r w:rsidR="00216E59">
        <w:t xml:space="preserve"> Project Management Knowledge</w:t>
      </w:r>
      <w:bookmarkEnd w:id="5"/>
      <w:r w:rsidR="00216E59">
        <w:t xml:space="preserve"> </w:t>
      </w:r>
    </w:p>
    <w:p w14:paraId="0005A19B" w14:textId="137C6A3A" w:rsidR="00E3520B" w:rsidRDefault="00216E59" w:rsidP="00341C14">
      <w:r>
        <w:t>Management knowledge is little explored in the context of projects, studies allude to independent cases</w:t>
      </w:r>
      <w:r w:rsidR="00D112F2">
        <w:t xml:space="preserve"> </w:t>
      </w:r>
      <w:r w:rsidR="00A54606" w:rsidRPr="00A54606">
        <w:t xml:space="preserve">(Love </w:t>
      </w:r>
      <w:r w:rsidR="00F9054A" w:rsidRPr="00F9054A">
        <w:rPr>
          <w:i/>
        </w:rPr>
        <w:t>et al</w:t>
      </w:r>
      <w:r w:rsidR="00A54606" w:rsidRPr="00A54606">
        <w:t>., 2005)</w:t>
      </w:r>
      <w:r w:rsidR="00852E7E">
        <w:t>, or</w:t>
      </w:r>
      <w:r w:rsidR="00D112F2">
        <w:t xml:space="preserve"> indeed project specific based </w:t>
      </w:r>
      <w:r w:rsidR="005E0D15">
        <w:t xml:space="preserve">topic area </w:t>
      </w:r>
      <w:r w:rsidR="005E0D15" w:rsidRPr="005E0D15">
        <w:t>(Fong, 2003)</w:t>
      </w:r>
      <w:r w:rsidR="005E0D15">
        <w:t xml:space="preserve">. Recent published papers by science </w:t>
      </w:r>
      <w:r w:rsidR="00E621DD">
        <w:t xml:space="preserve">orientated </w:t>
      </w:r>
      <w:r w:rsidR="005E0D15">
        <w:t xml:space="preserve">organisations, based on </w:t>
      </w:r>
      <w:r w:rsidR="00DB6EC6">
        <w:t xml:space="preserve">influence of higher knowledge in project performance, </w:t>
      </w:r>
      <w:r w:rsidR="00DB6EC6" w:rsidRPr="00DB6EC6">
        <w:t xml:space="preserve">(Kulkarni </w:t>
      </w:r>
      <w:r w:rsidR="00F9054A" w:rsidRPr="00F9054A">
        <w:rPr>
          <w:i/>
        </w:rPr>
        <w:t>et al</w:t>
      </w:r>
      <w:r w:rsidR="00DB6EC6" w:rsidRPr="00DB6EC6">
        <w:t>., 2006)</w:t>
      </w:r>
      <w:r w:rsidR="00852E7E">
        <w:t xml:space="preserve"> deduc</w:t>
      </w:r>
      <w:r w:rsidR="00DB6EC6">
        <w:t>ed their own theoretical conclusion, using the hypothesis that higher quality knowledge</w:t>
      </w:r>
      <w:r w:rsidR="00E621DD">
        <w:t>,</w:t>
      </w:r>
      <w:r w:rsidR="00DB6EC6">
        <w:t xml:space="preserve"> can result in greater influence and knowledge transfer. An opinion </w:t>
      </w:r>
      <w:r w:rsidR="00E3520B">
        <w:t xml:space="preserve">shared by </w:t>
      </w:r>
      <w:proofErr w:type="spellStart"/>
      <w:r w:rsidR="00E3520B" w:rsidRPr="00E3520B">
        <w:t>Ordanini</w:t>
      </w:r>
      <w:proofErr w:type="spellEnd"/>
      <w:r w:rsidR="00E3520B" w:rsidRPr="00E3520B">
        <w:t xml:space="preserve"> </w:t>
      </w:r>
      <w:r w:rsidR="00F9054A" w:rsidRPr="00F9054A">
        <w:rPr>
          <w:i/>
        </w:rPr>
        <w:t>et al</w:t>
      </w:r>
      <w:r w:rsidR="00E3520B" w:rsidRPr="00E3520B">
        <w:t>. (2008)</w:t>
      </w:r>
      <w:r w:rsidR="00E3520B">
        <w:t xml:space="preserve">, asserting the right mix </w:t>
      </w:r>
      <w:r w:rsidR="00E621DD">
        <w:t>of both k</w:t>
      </w:r>
      <w:r w:rsidR="00E3520B">
        <w:t xml:space="preserve">nowledge and expertise which are developed within project teams can have far reaching organisational wide impact, influencing </w:t>
      </w:r>
      <w:r w:rsidR="00E3520B">
        <w:lastRenderedPageBreak/>
        <w:t>culture, strategic vision and transformational change drivers and echoed in other research undertaken.</w:t>
      </w:r>
      <w:r w:rsidR="00E3520B" w:rsidRPr="00E3520B">
        <w:t xml:space="preserve"> (Brady &amp; Davies, 2004)</w:t>
      </w:r>
      <w:r w:rsidR="00E3520B">
        <w:t>.</w:t>
      </w:r>
      <w:r w:rsidR="001E3CEF">
        <w:t xml:space="preserve">Knowledge related to project results should define organisational journey, generating solutions to technology or economic impact, giving direction of organisational travel. </w:t>
      </w:r>
      <w:r w:rsidR="001E3CEF" w:rsidRPr="001E3CEF">
        <w:t xml:space="preserve">(Reich </w:t>
      </w:r>
      <w:r w:rsidR="00F9054A" w:rsidRPr="00F9054A">
        <w:rPr>
          <w:i/>
        </w:rPr>
        <w:t>et al</w:t>
      </w:r>
      <w:r w:rsidR="001E3CEF" w:rsidRPr="001E3CEF">
        <w:t>., 2012)</w:t>
      </w:r>
      <w:r w:rsidR="001E3CEF">
        <w:t>.</w:t>
      </w:r>
    </w:p>
    <w:p w14:paraId="73155F9E" w14:textId="77777777" w:rsidR="000F56F5" w:rsidRDefault="001E3CEF" w:rsidP="00341C14">
      <w:r>
        <w:t xml:space="preserve">Presence of project management knowledge is also depicted within research of operational management studies, indicated to be a positive factor on performance as confirmed by </w:t>
      </w:r>
      <w:r w:rsidRPr="001E3CEF">
        <w:t>(</w:t>
      </w:r>
      <w:proofErr w:type="spellStart"/>
      <w:r w:rsidRPr="001E3CEF">
        <w:t>Faraj</w:t>
      </w:r>
      <w:proofErr w:type="spellEnd"/>
      <w:r w:rsidRPr="001E3CEF">
        <w:t xml:space="preserve"> &amp; </w:t>
      </w:r>
      <w:proofErr w:type="spellStart"/>
      <w:r w:rsidRPr="001E3CEF">
        <w:t>Sproull</w:t>
      </w:r>
      <w:proofErr w:type="spellEnd"/>
      <w:r w:rsidRPr="001E3CEF">
        <w:t>, 2000)</w:t>
      </w:r>
      <w:r w:rsidR="00373510">
        <w:t>,</w:t>
      </w:r>
      <w:r w:rsidR="00373510" w:rsidRPr="00373510">
        <w:t xml:space="preserve"> (</w:t>
      </w:r>
      <w:proofErr w:type="spellStart"/>
      <w:r w:rsidR="00373510" w:rsidRPr="00373510">
        <w:t>Kotnour</w:t>
      </w:r>
      <w:proofErr w:type="spellEnd"/>
      <w:r w:rsidR="00373510" w:rsidRPr="00373510">
        <w:t>, 2000)</w:t>
      </w:r>
      <w:r w:rsidR="00373510">
        <w:t>,</w:t>
      </w:r>
      <w:r w:rsidR="00373510" w:rsidRPr="00373510">
        <w:t xml:space="preserve"> (Lee &amp; Choi, 2003)</w:t>
      </w:r>
      <w:r w:rsidR="00373510">
        <w:t>,</w:t>
      </w:r>
      <w:r w:rsidR="00373510" w:rsidRPr="00373510">
        <w:t xml:space="preserve"> (Barber &amp; Warn, 2005)</w:t>
      </w:r>
      <w:r w:rsidR="00373510">
        <w:t xml:space="preserve"> and </w:t>
      </w:r>
      <w:r w:rsidR="00373510" w:rsidRPr="00373510">
        <w:t xml:space="preserve">(Quigley </w:t>
      </w:r>
      <w:r w:rsidR="00F9054A" w:rsidRPr="00F9054A">
        <w:rPr>
          <w:i/>
        </w:rPr>
        <w:t>et al</w:t>
      </w:r>
      <w:r w:rsidR="00373510" w:rsidRPr="00373510">
        <w:t>., 2007)</w:t>
      </w:r>
      <w:r w:rsidR="00373510">
        <w:t>.</w:t>
      </w:r>
      <w:r w:rsidR="006757F8">
        <w:t xml:space="preserve"> However, other studies convey </w:t>
      </w:r>
      <w:r w:rsidR="00E621DD">
        <w:t>significant flaws, posing lack of application of learning and routine, as such</w:t>
      </w:r>
      <w:r w:rsidR="00722DC4">
        <w:t>,</w:t>
      </w:r>
      <w:r w:rsidR="00E621DD">
        <w:t xml:space="preserve"> lessons learned from previous project reports and knowledge,</w:t>
      </w:r>
      <w:r w:rsidR="00E621DD" w:rsidRPr="00E621DD">
        <w:t xml:space="preserve"> (Hanisch </w:t>
      </w:r>
      <w:r w:rsidR="00F9054A" w:rsidRPr="00F9054A">
        <w:rPr>
          <w:i/>
        </w:rPr>
        <w:t>et al</w:t>
      </w:r>
      <w:r w:rsidR="00E621DD" w:rsidRPr="00E621DD">
        <w:t>., 2009)</w:t>
      </w:r>
      <w:r w:rsidR="00E621DD">
        <w:t xml:space="preserve">. </w:t>
      </w:r>
      <w:r w:rsidR="009C1642">
        <w:t>Also indicated, activities or organisational processes</w:t>
      </w:r>
      <w:r w:rsidR="009C1642" w:rsidRPr="009C1642">
        <w:t xml:space="preserve"> </w:t>
      </w:r>
      <w:r w:rsidR="00632F82">
        <w:t>fail to</w:t>
      </w:r>
      <w:r w:rsidR="009C1642">
        <w:t xml:space="preserve"> be documented correctly, creating doubt over the projects results, (</w:t>
      </w:r>
      <w:proofErr w:type="spellStart"/>
      <w:r w:rsidR="009C1642" w:rsidRPr="009C1642">
        <w:t>Bou</w:t>
      </w:r>
      <w:proofErr w:type="spellEnd"/>
      <w:r w:rsidR="009C1642" w:rsidRPr="009C1642">
        <w:t xml:space="preserve"> &amp; </w:t>
      </w:r>
      <w:proofErr w:type="spellStart"/>
      <w:r w:rsidR="009C1642" w:rsidRPr="009C1642">
        <w:t>Sauquet</w:t>
      </w:r>
      <w:proofErr w:type="spellEnd"/>
      <w:r w:rsidR="009C1642" w:rsidRPr="009C1642">
        <w:t>, 2004)</w:t>
      </w:r>
      <w:r w:rsidR="00D82A7D">
        <w:t xml:space="preserve">. </w:t>
      </w:r>
      <w:r w:rsidR="00D82A7D" w:rsidRPr="009412D1">
        <w:t>Organisational project maturity</w:t>
      </w:r>
      <w:r w:rsidR="00722DC4" w:rsidRPr="009412D1">
        <w:t xml:space="preserve"> also</w:t>
      </w:r>
      <w:r w:rsidR="00D82A7D" w:rsidRPr="009412D1">
        <w:t xml:space="preserve"> factors</w:t>
      </w:r>
      <w:r w:rsidR="00722DC4" w:rsidRPr="009412D1">
        <w:t xml:space="preserve"> as</w:t>
      </w:r>
      <w:r w:rsidR="00722DC4">
        <w:t xml:space="preserve"> experience of undertaking projects positions greater success rate.</w:t>
      </w:r>
      <w:r w:rsidR="00632F82">
        <w:t xml:space="preserve"> </w:t>
      </w:r>
      <w:r w:rsidR="00722DC4">
        <w:t>H</w:t>
      </w:r>
      <w:r w:rsidR="00D82A7D">
        <w:t xml:space="preserve">owever fascinatingly, once again, disparity between short-term and long term goals was identified as a factor for failure, which correlates to the </w:t>
      </w:r>
      <w:r w:rsidR="00632F82">
        <w:t>question,</w:t>
      </w:r>
      <w:r w:rsidR="00722DC4">
        <w:t xml:space="preserve"> </w:t>
      </w:r>
      <w:r w:rsidR="00D82A7D">
        <w:t>whether there is a comprehension and understanding with Project Managers in interpretation of such aims and outcomes.</w:t>
      </w:r>
      <w:r w:rsidR="00D82A7D" w:rsidRPr="00D82A7D">
        <w:t xml:space="preserve"> (Bresnen </w:t>
      </w:r>
      <w:r w:rsidR="00F9054A" w:rsidRPr="00F9054A">
        <w:rPr>
          <w:i/>
        </w:rPr>
        <w:t>et al</w:t>
      </w:r>
      <w:r w:rsidR="00D82A7D" w:rsidRPr="00D82A7D">
        <w:t>., 2004)</w:t>
      </w:r>
      <w:r w:rsidR="00D82A7D">
        <w:t>.</w:t>
      </w:r>
    </w:p>
    <w:p w14:paraId="160225F7" w14:textId="77777777" w:rsidR="00D82A7D" w:rsidRDefault="00135F9A" w:rsidP="00341C14">
      <w:r>
        <w:t>Regardless of the identified challenges, it is apparent that learning derivative of undertaking projects creates opportunity to transfer skills and knowledge to teams on the basis of Higher Knowledge Management.</w:t>
      </w:r>
      <w:r w:rsidRPr="00135F9A">
        <w:t xml:space="preserve"> (Sense, 2003) (Jovanović </w:t>
      </w:r>
      <w:r w:rsidR="00F9054A" w:rsidRPr="00F9054A">
        <w:rPr>
          <w:i/>
        </w:rPr>
        <w:t>et al</w:t>
      </w:r>
      <w:r w:rsidRPr="00135F9A">
        <w:t>., 2009)</w:t>
      </w:r>
      <w:r>
        <w:t>.</w:t>
      </w:r>
      <w:r w:rsidR="00871F2E">
        <w:t>It is therefore</w:t>
      </w:r>
      <w:r w:rsidR="00466F37">
        <w:t>,</w:t>
      </w:r>
      <w:r w:rsidR="00871F2E">
        <w:t xml:space="preserve"> </w:t>
      </w:r>
      <w:r w:rsidR="00F523C4">
        <w:t>fair to</w:t>
      </w:r>
      <w:r w:rsidR="00871F2E">
        <w:t xml:space="preserve"> make the assumption</w:t>
      </w:r>
      <w:r w:rsidR="00F523C4">
        <w:t xml:space="preserve"> to conclude a serious lack of project knowledge, additionally transfer of such expertise to learn from previous weaknesses or undertake remedial action from lessons learned in previous projects.</w:t>
      </w:r>
      <w:r w:rsidR="00F523C4" w:rsidRPr="00F523C4">
        <w:t xml:space="preserve"> (Carrillo, 2004)</w:t>
      </w:r>
      <w:r w:rsidR="00F523C4">
        <w:t>.</w:t>
      </w:r>
    </w:p>
    <w:p w14:paraId="6B7735D7" w14:textId="77777777" w:rsidR="00B35B07" w:rsidRDefault="00141F9A" w:rsidP="00B35B07">
      <w:pPr>
        <w:pStyle w:val="Heading2"/>
      </w:pPr>
      <w:bookmarkStart w:id="6" w:name="_Toc149675525"/>
      <w:r>
        <w:t>2.</w:t>
      </w:r>
      <w:r w:rsidR="00777C21">
        <w:t>1.</w:t>
      </w:r>
      <w:r>
        <w:t>3</w:t>
      </w:r>
      <w:r w:rsidR="00B35B07">
        <w:t xml:space="preserve"> </w:t>
      </w:r>
      <w:r w:rsidR="00562A68">
        <w:t>Value Management</w:t>
      </w:r>
      <w:bookmarkEnd w:id="6"/>
    </w:p>
    <w:p w14:paraId="57597363" w14:textId="77777777" w:rsidR="00562A68" w:rsidRDefault="00562A68" w:rsidP="00562A68">
      <w:r w:rsidRPr="008C353A">
        <w:t>Value Management (VM) is a methodology to determine delivery of a product or service in its full life cycle</w:t>
      </w:r>
      <w:r w:rsidR="00B64B22" w:rsidRPr="008C353A">
        <w:t>,</w:t>
      </w:r>
      <w:r w:rsidRPr="008C353A">
        <w:t xml:space="preserve"> including cost without </w:t>
      </w:r>
      <w:r w:rsidR="0000118E" w:rsidRPr="008C353A">
        <w:t>detriment to the quality provision. (Schon, 1991). Wider research identifies</w:t>
      </w:r>
      <w:r w:rsidR="00044530" w:rsidRPr="008C353A">
        <w:t xml:space="preserve"> that </w:t>
      </w:r>
      <w:r w:rsidR="0000118E" w:rsidRPr="008C353A">
        <w:t>the Value Manager</w:t>
      </w:r>
      <w:r w:rsidR="00B64B22" w:rsidRPr="008C353A">
        <w:t xml:space="preserve"> has the responsibility to align</w:t>
      </w:r>
      <w:r w:rsidR="0000118E" w:rsidRPr="008C353A">
        <w:t xml:space="preserve"> with strategic organisational management, financial budgeting and economic structuring</w:t>
      </w:r>
      <w:r w:rsidR="00F70D23" w:rsidRPr="008C353A">
        <w:t>.</w:t>
      </w:r>
      <w:r w:rsidR="0000118E" w:rsidRPr="008C353A">
        <w:t xml:space="preserve"> </w:t>
      </w:r>
      <w:r w:rsidR="00B64B22" w:rsidRPr="008C353A">
        <w:t xml:space="preserve">Resonant of that </w:t>
      </w:r>
      <w:r w:rsidR="009513EA" w:rsidRPr="008C353A">
        <w:t xml:space="preserve">of driving projects forward based on economic and intelligence of challenges and barriers that are key factors as a business case for investment. </w:t>
      </w:r>
      <w:r w:rsidR="008C353A" w:rsidRPr="008C353A">
        <w:t xml:space="preserve">(Male </w:t>
      </w:r>
      <w:r w:rsidR="00F9054A" w:rsidRPr="00F9054A">
        <w:rPr>
          <w:i/>
        </w:rPr>
        <w:t>et al</w:t>
      </w:r>
      <w:r w:rsidR="008C353A" w:rsidRPr="005B1D1F">
        <w:rPr>
          <w:i/>
        </w:rPr>
        <w:t>.,</w:t>
      </w:r>
      <w:r w:rsidR="008C353A" w:rsidRPr="008C353A">
        <w:t xml:space="preserve"> 1998)</w:t>
      </w:r>
      <w:r w:rsidR="007A3427">
        <w:t>.</w:t>
      </w:r>
    </w:p>
    <w:p w14:paraId="1DAC8797" w14:textId="77777777" w:rsidR="00B503CF" w:rsidRDefault="00B503CF" w:rsidP="00562A68">
      <w:r>
        <w:t>Research in this topic identified a number of failures in addressing each pinnacle. The management alignment with organisation strategy, wher</w:t>
      </w:r>
      <w:r w:rsidR="00845C47">
        <w:t xml:space="preserve">eby the Manager uses an insular approach with more concentration given to implementation other than achieving outcome with little or no engagement with stakeholders. Such strategy, offers little movement in relation to widening the objective with knowledge transfer, approaching with a Lasse fair attitude. Research indicates failing to manage with control to meet financial and outcome based key performance indicators. </w:t>
      </w:r>
      <w:r w:rsidR="00845C47" w:rsidRPr="00845C47">
        <w:t xml:space="preserve">(Male </w:t>
      </w:r>
      <w:r w:rsidR="00F9054A" w:rsidRPr="00F9054A">
        <w:rPr>
          <w:i/>
        </w:rPr>
        <w:t>et al</w:t>
      </w:r>
      <w:r w:rsidR="00845C47" w:rsidRPr="00845C47">
        <w:t>., 1998)</w:t>
      </w:r>
    </w:p>
    <w:p w14:paraId="7EDA7189" w14:textId="429E3F8B" w:rsidR="00957BA0" w:rsidRDefault="00C91853" w:rsidP="00562A68">
      <w:r>
        <w:t>Dows journey in development of Knowledge</w:t>
      </w:r>
      <w:r w:rsidR="001113B8">
        <w:t xml:space="preserve"> Value Management Culture, </w:t>
      </w:r>
      <w:r w:rsidR="001113B8" w:rsidRPr="001113B8">
        <w:t>(Petrash, 1996)</w:t>
      </w:r>
      <w:r w:rsidR="001113B8">
        <w:t xml:space="preserve"> </w:t>
      </w:r>
      <w:r w:rsidR="0093405B">
        <w:t>recognises</w:t>
      </w:r>
      <w:r w:rsidR="001113B8">
        <w:t xml:space="preserve"> benchmarking as a significant commodity in relation to knowledge and value Management, highlighting the need for managers to have knowledge in their understanding of the importance of </w:t>
      </w:r>
      <w:r w:rsidR="001113B8" w:rsidRPr="0093405B">
        <w:t>benchmarking to drive success with through flow orientation from the business community, consequently widening und</w:t>
      </w:r>
      <w:r w:rsidR="00DD4A94" w:rsidRPr="0093405B">
        <w:t xml:space="preserve">erstanding of external environs influencing </w:t>
      </w:r>
      <w:r w:rsidR="00852E7E">
        <w:t>d</w:t>
      </w:r>
      <w:r w:rsidR="00DD4A94" w:rsidRPr="0093405B">
        <w:t>rivers and their incorporation into the wider organisati</w:t>
      </w:r>
      <w:r w:rsidR="0093405B" w:rsidRPr="0093405B">
        <w:t>onal strategy and is pivotal in relation to intellectual capital management (which includes Knowledge Management)</w:t>
      </w:r>
      <w:r w:rsidR="00B70B28">
        <w:t xml:space="preserve"> c</w:t>
      </w:r>
      <w:r w:rsidR="00957BA0" w:rsidRPr="00957BA0">
        <w:t xml:space="preserve">ontributing to greater success rate. However, as with other research findings </w:t>
      </w:r>
      <w:r w:rsidR="00852E7E">
        <w:t>k</w:t>
      </w:r>
      <w:r w:rsidR="00957BA0" w:rsidRPr="00957BA0">
        <w:t>nowledge and understanding in the field of Project Management is a recommended practice.</w:t>
      </w:r>
    </w:p>
    <w:p w14:paraId="1D429221" w14:textId="77777777" w:rsidR="000820F9" w:rsidRDefault="00141F9A" w:rsidP="001818B0">
      <w:pPr>
        <w:pStyle w:val="Heading2"/>
      </w:pPr>
      <w:bookmarkStart w:id="7" w:name="_Toc149675526"/>
      <w:r>
        <w:lastRenderedPageBreak/>
        <w:t>2.</w:t>
      </w:r>
      <w:r w:rsidR="00777C21">
        <w:t>1.</w:t>
      </w:r>
      <w:r>
        <w:t>4</w:t>
      </w:r>
      <w:r w:rsidR="001818B0">
        <w:t xml:space="preserve"> </w:t>
      </w:r>
      <w:r w:rsidR="005206A0">
        <w:t>Key Performance Indicators</w:t>
      </w:r>
      <w:bookmarkEnd w:id="7"/>
    </w:p>
    <w:p w14:paraId="1DECAB1F" w14:textId="77777777" w:rsidR="005206A0" w:rsidRDefault="00795D6E" w:rsidP="005206A0">
      <w:r>
        <w:t xml:space="preserve">Research by </w:t>
      </w:r>
      <w:r w:rsidRPr="00795D6E">
        <w:t>Smith (1990</w:t>
      </w:r>
      <w:r w:rsidR="00B14D5B" w:rsidRPr="00795D6E">
        <w:t>)</w:t>
      </w:r>
      <w:r w:rsidR="00B14D5B">
        <w:t xml:space="preserve"> </w:t>
      </w:r>
      <w:r w:rsidR="00A57133">
        <w:t>specifies</w:t>
      </w:r>
      <w:r w:rsidR="00553ADF">
        <w:t xml:space="preserve"> p</w:t>
      </w:r>
      <w:r w:rsidRPr="00795D6E">
        <w:t xml:space="preserve">erformance indicators </w:t>
      </w:r>
      <w:r>
        <w:t>are</w:t>
      </w:r>
      <w:r w:rsidRPr="00795D6E">
        <w:t xml:space="preserve"> ubiquitous in </w:t>
      </w:r>
      <w:r>
        <w:t xml:space="preserve">use in the public sector, asserting </w:t>
      </w:r>
      <w:r w:rsidR="0093660B">
        <w:t>intricacy</w:t>
      </w:r>
      <w:r>
        <w:t xml:space="preserve"> and accountability to be far more complex in its understanding.</w:t>
      </w:r>
      <w:r w:rsidR="00553ADF">
        <w:t xml:space="preserve"> </w:t>
      </w:r>
      <w:r w:rsidR="00F27067">
        <w:t>Stating p</w:t>
      </w:r>
      <w:r w:rsidR="00F27067" w:rsidRPr="00F27067">
        <w:t xml:space="preserve">erformance indicators </w:t>
      </w:r>
      <w:r w:rsidR="00F27067">
        <w:t xml:space="preserve">measure scope </w:t>
      </w:r>
      <w:r w:rsidR="002B528B">
        <w:t xml:space="preserve">of </w:t>
      </w:r>
      <w:r w:rsidR="002B528B" w:rsidRPr="00F27067">
        <w:t>efficiency</w:t>
      </w:r>
      <w:r w:rsidR="002B528B">
        <w:t xml:space="preserve"> and evaluating effectiveness. However</w:t>
      </w:r>
      <w:r w:rsidR="00F27067">
        <w:t xml:space="preserve">, stresses that </w:t>
      </w:r>
      <w:r w:rsidR="002B528B">
        <w:t>unless more</w:t>
      </w:r>
      <w:r w:rsidR="00F27067" w:rsidRPr="00F27067">
        <w:t xml:space="preserve"> attention is paid to the associated manag</w:t>
      </w:r>
      <w:r w:rsidR="00F27067">
        <w:t xml:space="preserve">erial </w:t>
      </w:r>
      <w:r w:rsidR="002B528B">
        <w:t xml:space="preserve">performance </w:t>
      </w:r>
      <w:r w:rsidR="00F27067" w:rsidRPr="00F27067">
        <w:t>or measures of outcome</w:t>
      </w:r>
      <w:r w:rsidR="00813B55">
        <w:t>s</w:t>
      </w:r>
      <w:r w:rsidR="00F27067" w:rsidRPr="00F27067">
        <w:t xml:space="preserve">, indicators are unlikely to function as the precise control mechanism that </w:t>
      </w:r>
      <w:r w:rsidR="002B528B" w:rsidRPr="00F27067">
        <w:t>minister’s</w:t>
      </w:r>
      <w:r w:rsidR="00F27067" w:rsidRPr="00F27067">
        <w:t xml:space="preserve"> desire.</w:t>
      </w:r>
    </w:p>
    <w:p w14:paraId="1B6D8168" w14:textId="77777777" w:rsidR="00C15FE4" w:rsidRDefault="004E6B9F" w:rsidP="005206A0">
      <w:r>
        <w:t>In exploring Key Performance Indicators, research shows disparity in understanding recognising Performance Indicators and Results Indicators as measures within teams and organisations. Indicating these are the primary facto</w:t>
      </w:r>
      <w:r w:rsidR="005B1D1F">
        <w:t xml:space="preserve">rs team and organisations use. </w:t>
      </w:r>
      <w:r w:rsidRPr="004E6B9F">
        <w:t>(Parmenter, 2015)</w:t>
      </w:r>
      <w:r>
        <w:t xml:space="preserve">. Differentially projects that are funded by external sources such as European Funding or Welsh Government Funding have definitive Key Performance Indicators such as </w:t>
      </w:r>
      <w:r w:rsidR="009365AE">
        <w:t>categorised</w:t>
      </w:r>
      <w:r w:rsidR="00C15FE4">
        <w:t>:-</w:t>
      </w:r>
    </w:p>
    <w:p w14:paraId="530A2EA6" w14:textId="77777777" w:rsidR="00C15FE4" w:rsidRPr="00BC20D1" w:rsidRDefault="00BC20D1" w:rsidP="005206A0">
      <w:pPr>
        <w:rPr>
          <w:i/>
        </w:rPr>
      </w:pPr>
      <w:r>
        <w:rPr>
          <w:i/>
        </w:rPr>
        <w:t>‘</w:t>
      </w:r>
      <w:r w:rsidR="00C15FE4" w:rsidRPr="00BC20D1">
        <w:rPr>
          <w:i/>
        </w:rPr>
        <w:t>Employed, including self-employed participants with no formal qualifications – male</w:t>
      </w:r>
      <w:r w:rsidR="00C15FE4" w:rsidRPr="00BC20D1">
        <w:rPr>
          <w:i/>
        </w:rPr>
        <w:tab/>
      </w:r>
    </w:p>
    <w:p w14:paraId="48AC752A" w14:textId="77777777" w:rsidR="00557525" w:rsidRPr="00BC20D1" w:rsidRDefault="00C15FE4" w:rsidP="005206A0">
      <w:pPr>
        <w:rPr>
          <w:i/>
        </w:rPr>
      </w:pPr>
      <w:r w:rsidRPr="00BC20D1">
        <w:rPr>
          <w:i/>
        </w:rPr>
        <w:t>Projected outcome 339</w:t>
      </w:r>
      <w:r w:rsidR="004E6B9F" w:rsidRPr="00BC20D1">
        <w:rPr>
          <w:i/>
        </w:rPr>
        <w:t>.</w:t>
      </w:r>
    </w:p>
    <w:p w14:paraId="1B17A473" w14:textId="77777777" w:rsidR="00C15FE4" w:rsidRPr="00BC20D1" w:rsidRDefault="00C15FE4" w:rsidP="005206A0">
      <w:pPr>
        <w:rPr>
          <w:i/>
        </w:rPr>
      </w:pPr>
      <w:r w:rsidRPr="00BC20D1">
        <w:rPr>
          <w:i/>
        </w:rPr>
        <w:t>Employed, including self-employed participants with no formal qualifications – female</w:t>
      </w:r>
    </w:p>
    <w:p w14:paraId="750CA199" w14:textId="77777777" w:rsidR="00C15FE4" w:rsidRPr="00BC20D1" w:rsidRDefault="00C15FE4" w:rsidP="005206A0">
      <w:pPr>
        <w:rPr>
          <w:i/>
        </w:rPr>
      </w:pPr>
      <w:r w:rsidRPr="00BC20D1">
        <w:rPr>
          <w:i/>
        </w:rPr>
        <w:t>Projected outcome 421</w:t>
      </w:r>
    </w:p>
    <w:p w14:paraId="00A051EA" w14:textId="77777777" w:rsidR="00C15FE4" w:rsidRPr="00BC20D1" w:rsidRDefault="00C15FE4" w:rsidP="005206A0">
      <w:pPr>
        <w:rPr>
          <w:i/>
        </w:rPr>
      </w:pPr>
      <w:r w:rsidRPr="00BC20D1">
        <w:rPr>
          <w:i/>
        </w:rPr>
        <w:t>Employed, including self-employed participants with qualifications up to and including a lower secondary education (ISCED 2) - Male</w:t>
      </w:r>
    </w:p>
    <w:p w14:paraId="21731DB4" w14:textId="77777777" w:rsidR="00C15FE4" w:rsidRPr="00BC20D1" w:rsidRDefault="00C15FE4" w:rsidP="005206A0">
      <w:pPr>
        <w:rPr>
          <w:i/>
        </w:rPr>
      </w:pPr>
      <w:r w:rsidRPr="00BC20D1">
        <w:rPr>
          <w:i/>
        </w:rPr>
        <w:t>Projected outcome 376</w:t>
      </w:r>
    </w:p>
    <w:p w14:paraId="584755DC" w14:textId="77777777" w:rsidR="00C15FE4" w:rsidRPr="00BC20D1" w:rsidRDefault="00C15FE4" w:rsidP="005206A0">
      <w:pPr>
        <w:rPr>
          <w:i/>
        </w:rPr>
      </w:pPr>
      <w:r w:rsidRPr="00BC20D1">
        <w:rPr>
          <w:i/>
        </w:rPr>
        <w:t>Employed, including self-employed participants with qualifications up to and including a lower secondary education (ISCED 2) – Female</w:t>
      </w:r>
    </w:p>
    <w:p w14:paraId="43B5CB9A" w14:textId="77777777" w:rsidR="00C15FE4" w:rsidRPr="00BC20D1" w:rsidRDefault="00C15FE4" w:rsidP="005206A0">
      <w:pPr>
        <w:rPr>
          <w:i/>
        </w:rPr>
      </w:pPr>
      <w:r w:rsidRPr="00BC20D1">
        <w:rPr>
          <w:i/>
        </w:rPr>
        <w:t>Projected outcome 380</w:t>
      </w:r>
      <w:r w:rsidR="00BC20D1">
        <w:rPr>
          <w:i/>
        </w:rPr>
        <w:t>’</w:t>
      </w:r>
    </w:p>
    <w:p w14:paraId="305099AE" w14:textId="77777777" w:rsidR="004E6B9F" w:rsidRDefault="004E6B9F" w:rsidP="005206A0">
      <w:r>
        <w:t xml:space="preserve">Source </w:t>
      </w:r>
      <w:proofErr w:type="spellStart"/>
      <w:r w:rsidRPr="004E6B9F">
        <w:t>Skills@Work</w:t>
      </w:r>
      <w:proofErr w:type="spellEnd"/>
      <w:r>
        <w:t xml:space="preserve"> Business Plan 2014 – 2020 Operations</w:t>
      </w:r>
      <w:r w:rsidR="009365AE">
        <w:t xml:space="preserve"> European Structural Fund – East Wales </w:t>
      </w:r>
      <w:r w:rsidR="009365AE" w:rsidRPr="009365AE">
        <w:t>(Newport Council, n.d.)</w:t>
      </w:r>
    </w:p>
    <w:p w14:paraId="1F246DAC" w14:textId="09608790" w:rsidR="00813B55" w:rsidRDefault="007D742A" w:rsidP="005206A0">
      <w:r>
        <w:t>R</w:t>
      </w:r>
      <w:r w:rsidR="009365AE">
        <w:t xml:space="preserve">elation of such KPI’s, is </w:t>
      </w:r>
      <w:r w:rsidR="00814303">
        <w:t xml:space="preserve">identified as an </w:t>
      </w:r>
      <w:r w:rsidR="009365AE">
        <w:t xml:space="preserve">enhancement to support workforce development </w:t>
      </w:r>
      <w:r w:rsidR="00814303">
        <w:t>addressing economic</w:t>
      </w:r>
      <w:r w:rsidR="009365AE">
        <w:t xml:space="preserve"> challenges. </w:t>
      </w:r>
      <w:r w:rsidR="00805D7A">
        <w:t xml:space="preserve">However, research indicates interpretation can be based on the </w:t>
      </w:r>
      <w:r w:rsidR="00F633C6">
        <w:t>value to individual recipients</w:t>
      </w:r>
      <w:r w:rsidR="00AE0F42">
        <w:t>,</w:t>
      </w:r>
      <w:r w:rsidR="00F633C6">
        <w:t xml:space="preserve"> though set by European drivers and not that of regional drivers due to the funding route being European Funding. Therefore suggesting parameters are basic and </w:t>
      </w:r>
      <w:r w:rsidR="00CA415A">
        <w:t>nonspecific</w:t>
      </w:r>
      <w:r w:rsidR="00F633C6">
        <w:t xml:space="preserve"> to regional </w:t>
      </w:r>
      <w:r w:rsidR="00CA415A">
        <w:t xml:space="preserve">economic status. This reinforces </w:t>
      </w:r>
      <w:r w:rsidR="00805D7A">
        <w:t>other findings suggesting organisations have differential views and interpretation their perceptions of such indicators/outputs.</w:t>
      </w:r>
      <w:r w:rsidR="00805D7A" w:rsidRPr="00805D7A">
        <w:t xml:space="preserve"> (</w:t>
      </w:r>
      <w:proofErr w:type="spellStart"/>
      <w:r w:rsidR="00805D7A" w:rsidRPr="00805D7A">
        <w:t>Cicmil</w:t>
      </w:r>
      <w:proofErr w:type="spellEnd"/>
      <w:r w:rsidR="00805D7A" w:rsidRPr="00805D7A">
        <w:t xml:space="preserve"> </w:t>
      </w:r>
      <w:r w:rsidR="00F9054A" w:rsidRPr="00F9054A">
        <w:rPr>
          <w:i/>
        </w:rPr>
        <w:t>et al</w:t>
      </w:r>
      <w:r w:rsidR="00805D7A" w:rsidRPr="00805D7A">
        <w:t>., 2006)</w:t>
      </w:r>
      <w:r w:rsidR="00466F37">
        <w:t xml:space="preserve">. </w:t>
      </w:r>
      <w:r w:rsidR="00805D7A">
        <w:t xml:space="preserve"> Furthermore, </w:t>
      </w:r>
      <w:proofErr w:type="spellStart"/>
      <w:r w:rsidR="00805D7A">
        <w:t>Cicmile</w:t>
      </w:r>
      <w:proofErr w:type="spellEnd"/>
      <w:r w:rsidR="00805D7A">
        <w:t xml:space="preserve"> </w:t>
      </w:r>
      <w:r w:rsidR="00F9054A" w:rsidRPr="00F9054A">
        <w:rPr>
          <w:i/>
        </w:rPr>
        <w:t>et al</w:t>
      </w:r>
      <w:r w:rsidR="009D5336">
        <w:rPr>
          <w:i/>
        </w:rPr>
        <w:t>.</w:t>
      </w:r>
      <w:r w:rsidR="009D5336" w:rsidRPr="004E5998">
        <w:t xml:space="preserve"> (</w:t>
      </w:r>
      <w:r w:rsidR="004E5998" w:rsidRPr="004E5998">
        <w:t>2006)</w:t>
      </w:r>
      <w:r w:rsidR="00466F37">
        <w:t xml:space="preserve"> a</w:t>
      </w:r>
      <w:r w:rsidR="00E94C05" w:rsidRPr="00E94C05">
        <w:t>lso</w:t>
      </w:r>
      <w:r w:rsidR="00805D7A">
        <w:t xml:space="preserve"> assert that defining such concepts cannot be constrained by a mainstream interpretation or </w:t>
      </w:r>
      <w:r w:rsidR="0096761E">
        <w:t>concept from inception to closure. Clearly depicting the evolving nature of projects and economic factors which drives the value driving the key performance indicators</w:t>
      </w:r>
      <w:r w:rsidR="00813B55">
        <w:t>.</w:t>
      </w:r>
    </w:p>
    <w:p w14:paraId="53902192" w14:textId="77777777" w:rsidR="00813B55" w:rsidRDefault="00813B55" w:rsidP="005206A0">
      <w:r>
        <w:t>Greater emphasis must be given to the applicable nature of such drivers in relation to local economic agendas</w:t>
      </w:r>
      <w:r w:rsidR="00913293" w:rsidRPr="00913293">
        <w:t xml:space="preserve"> </w:t>
      </w:r>
      <w:r w:rsidR="00913293">
        <w:t>in</w:t>
      </w:r>
      <w:r w:rsidR="00913293" w:rsidRPr="00913293">
        <w:t xml:space="preserve"> funded </w:t>
      </w:r>
      <w:r w:rsidR="006727AC" w:rsidRPr="00913293">
        <w:t>initiatives</w:t>
      </w:r>
      <w:r w:rsidR="006727AC">
        <w:t xml:space="preserve">. </w:t>
      </w:r>
      <w:r>
        <w:t>Local authorities within Wales will traditionally set out local economic development plans, an example can be seen in Swansea</w:t>
      </w:r>
      <w:r w:rsidR="00566F2A">
        <w:t xml:space="preserve"> City Council’s Local Development Plan. It depicts the key areas of importance to its region, setting out the key challenges and areas in which it will address</w:t>
      </w:r>
      <w:r w:rsidR="00B4109A">
        <w:t xml:space="preserve">. However in relation to the Plan the review undertaken iterated that key performance indicators are not being achieved, furthermore indicating remedial intervention in redeveloping the strategies in alignment. Undertaking such measures, in an attempt to reconfigure </w:t>
      </w:r>
      <w:r w:rsidR="00B4109A">
        <w:lastRenderedPageBreak/>
        <w:t>KPI’s and achieve greater success</w:t>
      </w:r>
      <w:r w:rsidR="00DB422B">
        <w:t xml:space="preserve"> </w:t>
      </w:r>
      <w:r w:rsidR="00466F37">
        <w:t>o</w:t>
      </w:r>
      <w:r w:rsidR="00566F2A">
        <w:t xml:space="preserve">bservations identified </w:t>
      </w:r>
      <w:r w:rsidR="00B4109A">
        <w:t>that</w:t>
      </w:r>
      <w:r w:rsidR="00566F2A">
        <w:t xml:space="preserve"> </w:t>
      </w:r>
      <w:r w:rsidR="00B4109A">
        <w:t>employability measures which incorporate training, are currently underperforming slightly and a review needs to be undertaken, highlighting a need to continuously monitor evolving economic factors.</w:t>
      </w:r>
      <w:r w:rsidR="00B4109A" w:rsidRPr="00B4109A">
        <w:t xml:space="preserve">  (Swansea Local Developmen</w:t>
      </w:r>
      <w:r w:rsidR="00D14C7E">
        <w:t>t Plan 2010-2025 (LDP), n.d.) (</w:t>
      </w:r>
      <w:r w:rsidR="00E90004">
        <w:t>Appendix A</w:t>
      </w:r>
      <w:r w:rsidR="00B4109A" w:rsidRPr="00B4109A">
        <w:t>)</w:t>
      </w:r>
      <w:r w:rsidR="00DB422B">
        <w:t xml:space="preserve">   </w:t>
      </w:r>
    </w:p>
    <w:p w14:paraId="5B64BFD2" w14:textId="77777777" w:rsidR="0062395E" w:rsidRDefault="0062395E" w:rsidP="005206A0">
      <w:r>
        <w:t xml:space="preserve">However, UK Shared prosperity funding </w:t>
      </w:r>
      <w:r w:rsidR="00BC20D1">
        <w:t>in relation to the</w:t>
      </w:r>
      <w:r w:rsidR="00D14C7E">
        <w:t xml:space="preserve"> employability</w:t>
      </w:r>
      <w:r w:rsidR="00BC20D1">
        <w:t xml:space="preserve"> skills and education objective </w:t>
      </w:r>
      <w:r>
        <w:t>have address a number of KPI’s that can be interpreted in a number of ways and are set out in a con</w:t>
      </w:r>
      <w:r w:rsidR="00B429C0">
        <w:t>fusing manner (Appendix B</w:t>
      </w:r>
      <w:r>
        <w:t>)</w:t>
      </w:r>
      <w:r w:rsidR="00B429C0">
        <w:t xml:space="preserve">. </w:t>
      </w:r>
      <w:r w:rsidR="00BC20D1">
        <w:t xml:space="preserve">Determining participants against these KPI’s </w:t>
      </w:r>
      <w:r w:rsidR="00D14C7E">
        <w:t xml:space="preserve">needs </w:t>
      </w:r>
      <w:r w:rsidR="00BC20D1">
        <w:t xml:space="preserve">clear skilled </w:t>
      </w:r>
      <w:r w:rsidR="00D14C7E">
        <w:t xml:space="preserve">project </w:t>
      </w:r>
      <w:r w:rsidR="00BC20D1">
        <w:t>management</w:t>
      </w:r>
      <w:r w:rsidR="00D14C7E">
        <w:t xml:space="preserve"> experience</w:t>
      </w:r>
      <w:r w:rsidR="00BC20D1">
        <w:t xml:space="preserve"> to achieve successful outcomes. (Skills for Swansea, Gower College Swansea, 2023).</w:t>
      </w:r>
    </w:p>
    <w:p w14:paraId="431FB6B4" w14:textId="77777777" w:rsidR="005206A0" w:rsidRDefault="0096761E" w:rsidP="00D14C7E">
      <w:pPr>
        <w:pStyle w:val="Heading2"/>
      </w:pPr>
      <w:r>
        <w:t xml:space="preserve"> </w:t>
      </w:r>
      <w:bookmarkStart w:id="8" w:name="_Toc149675527"/>
      <w:r w:rsidR="007D742A">
        <w:t xml:space="preserve">2.1.5 </w:t>
      </w:r>
      <w:r w:rsidR="00734B73">
        <w:t>Conclusion of factors researched as attributor to success or failure</w:t>
      </w:r>
      <w:bookmarkEnd w:id="8"/>
    </w:p>
    <w:p w14:paraId="32B0E1F2" w14:textId="36A35D41" w:rsidR="00734B73" w:rsidRPr="00734B73" w:rsidRDefault="001E092D" w:rsidP="00734B73">
      <w:r>
        <w:t>Without question research identifies correlating information</w:t>
      </w:r>
      <w:r w:rsidR="006D41E5">
        <w:t xml:space="preserve"> on determining factors that hinder or prevent project success, with significant mention to two key drivers that are prominent within the research exami</w:t>
      </w:r>
      <w:r w:rsidR="00852E7E">
        <w:t>ned; management experience and k</w:t>
      </w:r>
      <w:r w:rsidR="006D41E5">
        <w:t xml:space="preserve">nowledge and disparity in understanding of outputs or indicators. </w:t>
      </w:r>
      <w:r w:rsidR="00F23AE6">
        <w:t>It is apparent that these are still prominent within research across the</w:t>
      </w:r>
      <w:r w:rsidR="008C0BC3">
        <w:t xml:space="preserve"> investigated research available</w:t>
      </w:r>
      <w:r w:rsidR="00F23AE6">
        <w:t xml:space="preserve"> timelines, which </w:t>
      </w:r>
      <w:r w:rsidR="00C10A63">
        <w:t>is concerning inn relations to no remedial attempts in rectifying. Repetitive scenarios appear throughout the research, therefore posits the conundrum why this has not been tackled or progressed. Leaders and project Managers would benefit from undertaking a project review to determine lessons learned, where strengths and weaknesses lay and methods to overcome such factors in future projects being undertaken. Whilst outcome</w:t>
      </w:r>
      <w:r w:rsidR="00024692">
        <w:t xml:space="preserve">s of projects are quantifiable </w:t>
      </w:r>
      <w:r w:rsidR="00C10A63">
        <w:t>in defining measurable impact, the hidden factors such as knowledge and experience and implementation of change management methodologies to bring projects back on track are little remedied. Research evidence suggest more can be done in relation</w:t>
      </w:r>
      <w:r w:rsidR="00A36A0D">
        <w:t xml:space="preserve"> to this.</w:t>
      </w:r>
    </w:p>
    <w:p w14:paraId="46D8D07D" w14:textId="77777777" w:rsidR="001818B0" w:rsidRDefault="00BC2A9E" w:rsidP="007D1F5E">
      <w:pPr>
        <w:pStyle w:val="Heading2"/>
        <w:numPr>
          <w:ilvl w:val="0"/>
          <w:numId w:val="10"/>
        </w:numPr>
      </w:pPr>
      <w:bookmarkStart w:id="9" w:name="_Toc149675528"/>
      <w:r>
        <w:t xml:space="preserve">Qualitative </w:t>
      </w:r>
      <w:r w:rsidR="001818B0">
        <w:t>Analysis</w:t>
      </w:r>
      <w:bookmarkEnd w:id="9"/>
      <w:r w:rsidR="0039557E">
        <w:t xml:space="preserve"> </w:t>
      </w:r>
    </w:p>
    <w:p w14:paraId="06C32182" w14:textId="77777777" w:rsidR="005F6E17" w:rsidRPr="00D6232C" w:rsidRDefault="00551A87" w:rsidP="0092091D">
      <w:r w:rsidRPr="00D6232C">
        <w:t>In preparing the analysis</w:t>
      </w:r>
      <w:r w:rsidR="00C06A63" w:rsidRPr="00D6232C">
        <w:t>,</w:t>
      </w:r>
      <w:r w:rsidRPr="00D6232C">
        <w:t xml:space="preserve"> the most app</w:t>
      </w:r>
      <w:r w:rsidR="00C06A63" w:rsidRPr="00D6232C">
        <w:t>ropriate format for this report was to undertake qualitative</w:t>
      </w:r>
      <w:r w:rsidRPr="00D6232C">
        <w:t xml:space="preserve"> </w:t>
      </w:r>
      <w:r w:rsidR="005F6E17" w:rsidRPr="00D6232C">
        <w:t>analysis, was</w:t>
      </w:r>
      <w:r w:rsidRPr="00D6232C">
        <w:t xml:space="preserve"> the most appropriate format based on the secondary data research. Whilst it takes the format of qualitative </w:t>
      </w:r>
      <w:r w:rsidR="005F6E17" w:rsidRPr="00D6232C">
        <w:t>analysis</w:t>
      </w:r>
      <w:r w:rsidRPr="00D6232C">
        <w:t xml:space="preserve"> it is defined by the use of </w:t>
      </w:r>
      <w:r w:rsidR="005F6E17" w:rsidRPr="00D6232C">
        <w:t>thematic</w:t>
      </w:r>
      <w:r w:rsidRPr="00D6232C">
        <w:t xml:space="preserve"> analysis</w:t>
      </w:r>
      <w:r w:rsidR="00595C48" w:rsidRPr="00D6232C">
        <w:t>,</w:t>
      </w:r>
      <w:r w:rsidR="005F6E17" w:rsidRPr="00D6232C">
        <w:t xml:space="preserve"> without using hypothesises to define outcome results. Grouping together views, opinions and experiences using the concept of drivers in correlation and objectively reviewing </w:t>
      </w:r>
      <w:r w:rsidR="00595C48" w:rsidRPr="00D6232C">
        <w:t>of the questions</w:t>
      </w:r>
      <w:r w:rsidR="005F6E17" w:rsidRPr="00D6232C">
        <w:t xml:space="preserve"> posed in defining the answer to the </w:t>
      </w:r>
      <w:r w:rsidR="00595C48" w:rsidRPr="00D6232C">
        <w:t>question ‘Do projects in academia fail due to management or market intelligence?’</w:t>
      </w:r>
      <w:r w:rsidR="00C544D5" w:rsidRPr="00D6232C">
        <w:t xml:space="preserve"> Identified in indicative research as the prime and thematic drivers as explained in rationale are projects success factors; </w:t>
      </w:r>
      <w:r w:rsidR="00D6232C" w:rsidRPr="00D6232C">
        <w:t>Project Management Knowledge; Key Performance Indicators and Value Management</w:t>
      </w:r>
      <w:r w:rsidR="00B16DC0" w:rsidRPr="00D6232C">
        <w:t>. Relationships to the investigation and analysis are common factors prominently dominant in research undertaken (relevant factors have been the basis of the analy</w:t>
      </w:r>
      <w:r w:rsidR="00B429C0">
        <w:t>sis as seen in Appendix C.</w:t>
      </w:r>
      <w:r w:rsidR="00B16DC0" w:rsidRPr="00D6232C">
        <w:t xml:space="preserve"> </w:t>
      </w:r>
    </w:p>
    <w:p w14:paraId="06E92064" w14:textId="77777777" w:rsidR="00C544D5" w:rsidRPr="00C544D5" w:rsidRDefault="00C544D5" w:rsidP="00C544D5">
      <w:pPr>
        <w:pStyle w:val="Heading2"/>
      </w:pPr>
      <w:bookmarkStart w:id="10" w:name="_Toc149675529"/>
      <w:r w:rsidRPr="00C544D5">
        <w:t>3.1 Project Success Factors</w:t>
      </w:r>
      <w:bookmarkEnd w:id="10"/>
    </w:p>
    <w:p w14:paraId="388C5D97" w14:textId="1DA817F5" w:rsidR="00736B0E" w:rsidRDefault="00736B0E" w:rsidP="00F369AF">
      <w:r w:rsidRPr="00736B0E">
        <w:t xml:space="preserve">Research Studies analysed in relation to Project success factors, indicated Raz </w:t>
      </w:r>
      <w:r w:rsidR="00F9054A" w:rsidRPr="00F9054A">
        <w:rPr>
          <w:i/>
        </w:rPr>
        <w:t>et al</w:t>
      </w:r>
      <w:r w:rsidRPr="00736B0E">
        <w:t xml:space="preserve">. </w:t>
      </w:r>
      <w:r w:rsidR="00024692">
        <w:t>(</w:t>
      </w:r>
      <w:r w:rsidRPr="00736B0E">
        <w:t>2002</w:t>
      </w:r>
      <w:r w:rsidR="00024692">
        <w:t>).</w:t>
      </w:r>
      <w:r w:rsidRPr="00736B0E">
        <w:t xml:space="preserve"> Identified 2 success factors with 25% results. </w:t>
      </w:r>
      <w:proofErr w:type="spellStart"/>
      <w:r w:rsidRPr="00736B0E">
        <w:t>Jongbloed</w:t>
      </w:r>
      <w:proofErr w:type="spellEnd"/>
      <w:r w:rsidRPr="00736B0E">
        <w:t xml:space="preserve">, </w:t>
      </w:r>
      <w:r w:rsidR="00024692">
        <w:t>(</w:t>
      </w:r>
      <w:r w:rsidRPr="00736B0E">
        <w:t>2004</w:t>
      </w:r>
      <w:r w:rsidR="00024692">
        <w:t>), i</w:t>
      </w:r>
      <w:r w:rsidRPr="00736B0E">
        <w:t>dentified 2 success factors with 25% results.</w:t>
      </w:r>
      <w:r w:rsidR="004E5998">
        <w:t xml:space="preserve"> </w:t>
      </w:r>
      <w:r w:rsidRPr="00736B0E">
        <w:t xml:space="preserve">De Boer </w:t>
      </w:r>
      <w:r w:rsidR="00F9054A" w:rsidRPr="00F9054A">
        <w:rPr>
          <w:i/>
        </w:rPr>
        <w:t>et al</w:t>
      </w:r>
      <w:r w:rsidRPr="00736B0E">
        <w:t xml:space="preserve">., </w:t>
      </w:r>
      <w:r w:rsidR="00024692">
        <w:t>(</w:t>
      </w:r>
      <w:r w:rsidRPr="00736B0E">
        <w:t>2006</w:t>
      </w:r>
      <w:r w:rsidR="00024692">
        <w:t>) i</w:t>
      </w:r>
      <w:r w:rsidRPr="00736B0E">
        <w:t xml:space="preserve">dentified 2 success factors with 25% results. Mebrahtu </w:t>
      </w:r>
      <w:r w:rsidR="00F9054A" w:rsidRPr="00F9054A">
        <w:rPr>
          <w:i/>
        </w:rPr>
        <w:t>et al</w:t>
      </w:r>
      <w:r w:rsidRPr="00736B0E">
        <w:t xml:space="preserve">., </w:t>
      </w:r>
      <w:r w:rsidR="00466F37">
        <w:t>(</w:t>
      </w:r>
      <w:r w:rsidRPr="00736B0E">
        <w:t>200 C.E</w:t>
      </w:r>
      <w:r w:rsidR="00466F37">
        <w:t>)</w:t>
      </w:r>
      <w:r w:rsidR="00466F37" w:rsidRPr="00736B0E">
        <w:t>.</w:t>
      </w:r>
      <w:r w:rsidRPr="00736B0E">
        <w:t xml:space="preserve"> Identified 1 success factor with 12.50% results. In an overarching analysis overall indicators results indicate 50% achievement for 2 indicators and 25% achieve</w:t>
      </w:r>
      <w:r w:rsidR="00466F37">
        <w:t xml:space="preserve">ment for each of the remaining </w:t>
      </w:r>
      <w:r w:rsidR="00466F37" w:rsidRPr="00736B0E">
        <w:t>indicators</w:t>
      </w:r>
      <w:r w:rsidRPr="00736B0E">
        <w:t>.</w:t>
      </w:r>
    </w:p>
    <w:p w14:paraId="7BEF4BB5" w14:textId="77777777" w:rsidR="00F369AF" w:rsidRPr="001D0432" w:rsidRDefault="00F369AF" w:rsidP="00F369AF">
      <w:r w:rsidRPr="001D0432">
        <w:t>It appears that all the research studies identified 2 success factors each, with a consistent 25% achievement level. The indicators seem to be related to regional economic drivers, government vs. governa</w:t>
      </w:r>
      <w:r w:rsidR="00C06A63" w:rsidRPr="001D0432">
        <w:t>nce, and financial budget utilis</w:t>
      </w:r>
      <w:r w:rsidRPr="001D0432">
        <w:t>ation.</w:t>
      </w:r>
    </w:p>
    <w:p w14:paraId="26386780" w14:textId="721A632C" w:rsidR="00F369AF" w:rsidRPr="001D0432" w:rsidRDefault="00F369AF" w:rsidP="00F369AF">
      <w:r w:rsidRPr="001D0432">
        <w:lastRenderedPageBreak/>
        <w:t xml:space="preserve">From the </w:t>
      </w:r>
      <w:r w:rsidR="00DE71D3" w:rsidRPr="001D0432">
        <w:t xml:space="preserve">analysed </w:t>
      </w:r>
      <w:r w:rsidRPr="001D0432">
        <w:t xml:space="preserve">data, it </w:t>
      </w:r>
      <w:r w:rsidR="001D0432" w:rsidRPr="001D0432">
        <w:t>suggests</w:t>
      </w:r>
      <w:r w:rsidRPr="001D0432">
        <w:t xml:space="preserve"> that several research studies (Raz </w:t>
      </w:r>
      <w:r w:rsidR="00F9054A" w:rsidRPr="00F9054A">
        <w:rPr>
          <w:i/>
        </w:rPr>
        <w:t>et al</w:t>
      </w:r>
      <w:r w:rsidRPr="001D0432">
        <w:t>. 2002</w:t>
      </w:r>
      <w:r w:rsidR="00466F37">
        <w:t>)</w:t>
      </w:r>
      <w:r w:rsidRPr="001D0432">
        <w:t xml:space="preserve">, </w:t>
      </w:r>
      <w:r w:rsidR="00466F37">
        <w:t>(</w:t>
      </w:r>
      <w:proofErr w:type="spellStart"/>
      <w:r w:rsidR="00466F37">
        <w:t>Jongbloed</w:t>
      </w:r>
      <w:proofErr w:type="spellEnd"/>
      <w:r w:rsidR="00466F37">
        <w:t xml:space="preserve"> 2004),</w:t>
      </w:r>
      <w:r w:rsidRPr="001D0432">
        <w:t xml:space="preserve"> and De Boer </w:t>
      </w:r>
      <w:r w:rsidR="00F9054A" w:rsidRPr="00F9054A">
        <w:rPr>
          <w:i/>
        </w:rPr>
        <w:t>et al</w:t>
      </w:r>
      <w:r w:rsidRPr="001D0432">
        <w:t xml:space="preserve">. </w:t>
      </w:r>
      <w:r w:rsidR="00024692">
        <w:t>(</w:t>
      </w:r>
      <w:r w:rsidRPr="001D0432">
        <w:t>2006)</w:t>
      </w:r>
      <w:r w:rsidR="00024692">
        <w:t>,</w:t>
      </w:r>
      <w:r w:rsidRPr="001D0432">
        <w:t xml:space="preserve"> </w:t>
      </w:r>
      <w:r w:rsidR="00DE71D3" w:rsidRPr="001D0432">
        <w:t xml:space="preserve">identify </w:t>
      </w:r>
      <w:r w:rsidRPr="001D0432">
        <w:t>two success factors</w:t>
      </w:r>
      <w:r w:rsidR="00B16DC0" w:rsidRPr="001D0432">
        <w:t xml:space="preserve"> that impact on project success</w:t>
      </w:r>
      <w:r w:rsidRPr="001D0432">
        <w:t xml:space="preserve">, all with a 25% achievement. </w:t>
      </w:r>
      <w:r w:rsidR="00DE71D3" w:rsidRPr="001D0432">
        <w:t xml:space="preserve">However, </w:t>
      </w:r>
      <w:r w:rsidRPr="00736B0E">
        <w:t xml:space="preserve">Mebrahtu </w:t>
      </w:r>
      <w:r w:rsidR="00F9054A" w:rsidRPr="00F9054A">
        <w:rPr>
          <w:i/>
        </w:rPr>
        <w:t>et al</w:t>
      </w:r>
      <w:r w:rsidR="00466F37">
        <w:rPr>
          <w:i/>
        </w:rPr>
        <w:t>. (</w:t>
      </w:r>
      <w:r w:rsidR="00736B0E" w:rsidRPr="00736B0E">
        <w:t>200 C.E</w:t>
      </w:r>
      <w:r w:rsidR="00466F37">
        <w:t>)</w:t>
      </w:r>
      <w:r w:rsidR="00736B0E" w:rsidRPr="00736B0E">
        <w:t>.</w:t>
      </w:r>
      <w:r w:rsidRPr="001D0432">
        <w:t xml:space="preserve"> study identified</w:t>
      </w:r>
      <w:r w:rsidR="00DE71D3" w:rsidRPr="001D0432">
        <w:t xml:space="preserve"> only one</w:t>
      </w:r>
      <w:r w:rsidRPr="001D0432">
        <w:t xml:space="preserve"> success factor with a 12.50% achievement level. </w:t>
      </w:r>
      <w:r w:rsidR="00C544D5" w:rsidRPr="001D0432">
        <w:t>Centred primarily</w:t>
      </w:r>
      <w:r w:rsidR="00DE71D3" w:rsidRPr="001D0432">
        <w:t xml:space="preserve"> on th</w:t>
      </w:r>
      <w:r w:rsidR="00B16DC0" w:rsidRPr="001D0432">
        <w:t>e</w:t>
      </w:r>
      <w:r w:rsidR="00DE71D3" w:rsidRPr="001D0432">
        <w:t xml:space="preserve"> </w:t>
      </w:r>
      <w:r w:rsidR="00C544D5" w:rsidRPr="001D0432">
        <w:t>basis or</w:t>
      </w:r>
      <w:r w:rsidRPr="001D0432">
        <w:t xml:space="preserve"> revolve around regional economic drivers, the balance between government and gove</w:t>
      </w:r>
      <w:r w:rsidR="00DE71D3" w:rsidRPr="001D0432">
        <w:t>rnance, and the effective utilis</w:t>
      </w:r>
      <w:r w:rsidRPr="001D0432">
        <w:t>ation of financial budgets.</w:t>
      </w:r>
    </w:p>
    <w:p w14:paraId="5CE76002" w14:textId="77777777" w:rsidR="00B16DC0" w:rsidRPr="009C2B2C" w:rsidRDefault="00F369AF" w:rsidP="00F369AF">
      <w:r w:rsidRPr="009C2B2C">
        <w:t>One interesting observation</w:t>
      </w:r>
      <w:r w:rsidR="00B16DC0" w:rsidRPr="009C2B2C">
        <w:t>,</w:t>
      </w:r>
      <w:r w:rsidRPr="009C2B2C">
        <w:t xml:space="preserve"> is the consistency across studies regarding the number of identified success factors </w:t>
      </w:r>
      <w:r w:rsidR="00B16DC0" w:rsidRPr="009C2B2C">
        <w:t xml:space="preserve">two factors each indicating an agreement </w:t>
      </w:r>
      <w:r w:rsidRPr="009C2B2C">
        <w:t>level (25</w:t>
      </w:r>
      <w:r w:rsidR="00C544D5" w:rsidRPr="009C2B2C">
        <w:t>%). C</w:t>
      </w:r>
      <w:r w:rsidRPr="009C2B2C">
        <w:t>onsistency indicate</w:t>
      </w:r>
      <w:r w:rsidR="00B16DC0" w:rsidRPr="009C2B2C">
        <w:t>s</w:t>
      </w:r>
      <w:r w:rsidRPr="009C2B2C">
        <w:t xml:space="preserve"> a pattern in the factors deemed crucial for project success across different contexts.</w:t>
      </w:r>
      <w:r w:rsidR="00B16DC0" w:rsidRPr="009C2B2C">
        <w:t xml:space="preserve"> </w:t>
      </w:r>
    </w:p>
    <w:p w14:paraId="335B03A5" w14:textId="77777777" w:rsidR="00F369AF" w:rsidRPr="009C2B2C" w:rsidRDefault="00B16DC0" w:rsidP="00F369AF">
      <w:r w:rsidRPr="009C2B2C">
        <w:t xml:space="preserve">Notably </w:t>
      </w:r>
      <w:r w:rsidR="009C2B2C" w:rsidRPr="009C2B2C">
        <w:t>disparity appears in relation to correlation</w:t>
      </w:r>
      <w:r w:rsidR="00F369AF" w:rsidRPr="009C2B2C">
        <w:t xml:space="preserve"> levels among the success factors identified. While some factors achieved 25% in various studies, the </w:t>
      </w:r>
      <w:r w:rsidR="00736B0E" w:rsidRPr="00736B0E">
        <w:t xml:space="preserve">Mebrahtu </w:t>
      </w:r>
      <w:r w:rsidR="00F9054A" w:rsidRPr="00F9054A">
        <w:rPr>
          <w:i/>
        </w:rPr>
        <w:t>et al</w:t>
      </w:r>
      <w:proofErr w:type="gramStart"/>
      <w:r w:rsidR="00736B0E" w:rsidRPr="00736B0E">
        <w:t>.</w:t>
      </w:r>
      <w:r w:rsidR="00466F37">
        <w:t>(</w:t>
      </w:r>
      <w:proofErr w:type="gramEnd"/>
      <w:r w:rsidR="00736B0E" w:rsidRPr="00736B0E">
        <w:t>200 C.E</w:t>
      </w:r>
      <w:r w:rsidR="00466F37">
        <w:t>)</w:t>
      </w:r>
      <w:r w:rsidR="00736B0E" w:rsidRPr="00736B0E">
        <w:t xml:space="preserve">. </w:t>
      </w:r>
      <w:r w:rsidR="00F369AF" w:rsidRPr="009C2B2C">
        <w:t xml:space="preserve">study identified a factor with only a 12.50% </w:t>
      </w:r>
      <w:r w:rsidR="009C2B2C" w:rsidRPr="009C2B2C">
        <w:t>correlation</w:t>
      </w:r>
      <w:r w:rsidR="00F369AF" w:rsidRPr="009C2B2C">
        <w:t>. Understanding why certain factors have lower rates</w:t>
      </w:r>
      <w:r w:rsidR="00736B0E">
        <w:t>,</w:t>
      </w:r>
      <w:r w:rsidR="00F369AF" w:rsidRPr="009C2B2C">
        <w:t xml:space="preserve"> </w:t>
      </w:r>
      <w:r w:rsidR="009C2B2C">
        <w:t>provides</w:t>
      </w:r>
      <w:r w:rsidR="00F369AF" w:rsidRPr="009C2B2C">
        <w:t xml:space="preserve"> insights into their complexity or the challenges asso</w:t>
      </w:r>
      <w:r w:rsidR="00D142E5">
        <w:t xml:space="preserve">ciated with their implementation. </w:t>
      </w:r>
    </w:p>
    <w:p w14:paraId="45A79F64" w14:textId="77777777" w:rsidR="00F369AF" w:rsidRPr="009C2B2C" w:rsidRDefault="009C2B2C" w:rsidP="00F369AF">
      <w:r w:rsidRPr="009C2B2C">
        <w:t>I</w:t>
      </w:r>
      <w:r w:rsidR="00F369AF" w:rsidRPr="009C2B2C">
        <w:t>ndicators mentioned, such as regional economic drivers, government vs. governa</w:t>
      </w:r>
      <w:r w:rsidRPr="009C2B2C">
        <w:t>nce, and financial budget utilis</w:t>
      </w:r>
      <w:r w:rsidR="00F369AF" w:rsidRPr="009C2B2C">
        <w:t>ation, are essential components of project success. Examining the relevance of these indicators across different studies provide valuable insights into their universal importance or their contextual relevance.</w:t>
      </w:r>
    </w:p>
    <w:p w14:paraId="4A9A9FFC" w14:textId="77777777" w:rsidR="00F369AF" w:rsidRPr="009C2B2C" w:rsidRDefault="00F369AF" w:rsidP="00F369AF">
      <w:r w:rsidRPr="001D4D58">
        <w:t xml:space="preserve">Exploring potential correlations between specific success factors </w:t>
      </w:r>
      <w:r w:rsidR="009C2B2C" w:rsidRPr="001D4D58">
        <w:t xml:space="preserve">have </w:t>
      </w:r>
      <w:r w:rsidRPr="001D4D58">
        <w:t>unveil</w:t>
      </w:r>
      <w:r w:rsidR="009C2B2C" w:rsidRPr="001D4D58">
        <w:t>ed</w:t>
      </w:r>
      <w:r w:rsidRPr="001D4D58">
        <w:t xml:space="preserve"> patterns</w:t>
      </w:r>
      <w:r w:rsidR="009C2B2C" w:rsidRPr="001D4D58">
        <w:t xml:space="preserve"> of consensus</w:t>
      </w:r>
      <w:r w:rsidRPr="001D4D58">
        <w:t xml:space="preserve">. For example, certain types of success </w:t>
      </w:r>
      <w:r w:rsidR="001D4D58" w:rsidRPr="001D4D58">
        <w:t xml:space="preserve">factors such as economic drivers </w:t>
      </w:r>
      <w:r w:rsidR="009C2B2C" w:rsidRPr="001D4D58">
        <w:t xml:space="preserve">are </w:t>
      </w:r>
      <w:r w:rsidRPr="001D4D58">
        <w:t>more likely to be achieved</w:t>
      </w:r>
      <w:r w:rsidR="009C2B2C" w:rsidRPr="001D4D58">
        <w:t xml:space="preserve"> o</w:t>
      </w:r>
      <w:r w:rsidR="001D4D58" w:rsidRPr="001D4D58">
        <w:t xml:space="preserve">r not achieved therefore </w:t>
      </w:r>
      <w:r w:rsidR="00D6232C" w:rsidRPr="001D4D58">
        <w:t>creating risk</w:t>
      </w:r>
      <w:r w:rsidR="001D4D58" w:rsidRPr="001D4D58">
        <w:t xml:space="preserve"> of failure.</w:t>
      </w:r>
    </w:p>
    <w:p w14:paraId="28F86C87" w14:textId="77777777" w:rsidR="00F369AF" w:rsidRPr="009C2B2C" w:rsidRDefault="0004661A" w:rsidP="00F369AF">
      <w:r>
        <w:t>Furthermore,</w:t>
      </w:r>
      <w:r w:rsidR="009C2B2C" w:rsidRPr="009C2B2C">
        <w:t xml:space="preserve"> a</w:t>
      </w:r>
      <w:r w:rsidR="00F369AF" w:rsidRPr="009C2B2C">
        <w:t xml:space="preserve"> comparative analysis of the success factors across studies</w:t>
      </w:r>
      <w:r w:rsidR="009C2B2C" w:rsidRPr="009C2B2C">
        <w:t xml:space="preserve"> highligh</w:t>
      </w:r>
      <w:r w:rsidR="009C2B2C">
        <w:t>t similarities and differences, reinf</w:t>
      </w:r>
      <w:r w:rsidR="00D96FB7">
        <w:t>orcing the already identified di</w:t>
      </w:r>
      <w:r w:rsidR="007576D6">
        <w:t>sparity</w:t>
      </w:r>
      <w:r w:rsidR="009C2B2C">
        <w:t xml:space="preserve"> between </w:t>
      </w:r>
      <w:r w:rsidR="00F369AF" w:rsidRPr="009C2B2C">
        <w:t>unique</w:t>
      </w:r>
      <w:r w:rsidR="00D96FB7">
        <w:t xml:space="preserve">ness </w:t>
      </w:r>
      <w:r w:rsidR="00F369AF" w:rsidRPr="009C2B2C">
        <w:t xml:space="preserve">to certain </w:t>
      </w:r>
      <w:r w:rsidR="005478D9">
        <w:t xml:space="preserve">regional </w:t>
      </w:r>
      <w:r w:rsidR="005478D9" w:rsidRPr="00BC20D1">
        <w:t>influences</w:t>
      </w:r>
      <w:r w:rsidR="00D96FB7">
        <w:t>.</w:t>
      </w:r>
      <w:r w:rsidR="00F369AF" w:rsidRPr="009C2B2C">
        <w:t xml:space="preserve"> Such comparisons can pro</w:t>
      </w:r>
      <w:r w:rsidR="005478D9">
        <w:t>vide insights into the generalis</w:t>
      </w:r>
      <w:r w:rsidR="00F369AF" w:rsidRPr="009C2B2C">
        <w:t>ability of certain success factors.</w:t>
      </w:r>
    </w:p>
    <w:p w14:paraId="5D6832AF" w14:textId="77777777" w:rsidR="00551A87" w:rsidRPr="000120F2" w:rsidRDefault="000120F2" w:rsidP="000120F2">
      <w:pPr>
        <w:pStyle w:val="Heading2"/>
      </w:pPr>
      <w:bookmarkStart w:id="11" w:name="_Toc149675530"/>
      <w:r w:rsidRPr="000120F2">
        <w:t>3.2</w:t>
      </w:r>
      <w:r>
        <w:t xml:space="preserve"> Project</w:t>
      </w:r>
      <w:r w:rsidR="00F369AF" w:rsidRPr="000120F2">
        <w:t xml:space="preserve"> Management Knowledge</w:t>
      </w:r>
      <w:bookmarkEnd w:id="11"/>
    </w:p>
    <w:p w14:paraId="016D53E5" w14:textId="77777777" w:rsidR="00F369AF" w:rsidRPr="0093637B" w:rsidRDefault="00F369AF" w:rsidP="00F369AF">
      <w:r w:rsidRPr="0093637B">
        <w:t xml:space="preserve">From the </w:t>
      </w:r>
      <w:r w:rsidR="00D96FB7" w:rsidRPr="0093637B">
        <w:t>data analysed</w:t>
      </w:r>
      <w:r w:rsidRPr="0093637B">
        <w:t>, it appears that different studies have investigated the impact of management knowledge and experience on project success, with v</w:t>
      </w:r>
      <w:r w:rsidR="00D96FB7" w:rsidRPr="0093637B">
        <w:t xml:space="preserve">arying identified impacting </w:t>
      </w:r>
      <w:r w:rsidR="00860F64" w:rsidRPr="0093637B">
        <w:t>factors</w:t>
      </w:r>
      <w:r w:rsidRPr="0093637B">
        <w:t xml:space="preserve">. </w:t>
      </w:r>
      <w:r w:rsidR="00D96FB7" w:rsidRPr="0093637B">
        <w:t>S</w:t>
      </w:r>
      <w:r w:rsidRPr="0093637B">
        <w:t xml:space="preserve">tudies listed </w:t>
      </w:r>
      <w:r w:rsidR="00B05F09">
        <w:t>(Appendix</w:t>
      </w:r>
      <w:r w:rsidR="00B429C0">
        <w:t xml:space="preserve"> C</w:t>
      </w:r>
      <w:r w:rsidR="00D96FB7" w:rsidRPr="0093637B">
        <w:t xml:space="preserve">) </w:t>
      </w:r>
      <w:r w:rsidRPr="0093637B">
        <w:t xml:space="preserve">identified </w:t>
      </w:r>
      <w:r w:rsidR="00D96FB7" w:rsidRPr="0093637B">
        <w:t>cross factors</w:t>
      </w:r>
      <w:r w:rsidR="00860F64" w:rsidRPr="0093637B">
        <w:t xml:space="preserve"> relating</w:t>
      </w:r>
      <w:r w:rsidRPr="0093637B">
        <w:t xml:space="preserve"> to management knowledge and experien</w:t>
      </w:r>
      <w:r w:rsidR="00860F64" w:rsidRPr="0093637B">
        <w:t>ce, invariably suggesting</w:t>
      </w:r>
      <w:r w:rsidRPr="0093637B">
        <w:t xml:space="preserve"> that there might not be a universally agreed-upon set of </w:t>
      </w:r>
      <w:r w:rsidR="00415523" w:rsidRPr="0093637B">
        <w:t>aspects</w:t>
      </w:r>
      <w:r w:rsidRPr="0093637B">
        <w:t xml:space="preserve"> that guarantee project success.</w:t>
      </w:r>
    </w:p>
    <w:p w14:paraId="5A383661" w14:textId="77777777" w:rsidR="00F369AF" w:rsidRPr="0093637B" w:rsidRDefault="00415523" w:rsidP="00A757DA">
      <w:r w:rsidRPr="0093637B">
        <w:t>Disparity against results appears once again, fo</w:t>
      </w:r>
      <w:r w:rsidR="002F77D2">
        <w:t xml:space="preserve">r example, </w:t>
      </w:r>
      <w:r w:rsidR="00F369AF" w:rsidRPr="0093637B">
        <w:t xml:space="preserve">Sense, </w:t>
      </w:r>
      <w:r w:rsidR="002F77D2">
        <w:t>(</w:t>
      </w:r>
      <w:r w:rsidR="00F369AF" w:rsidRPr="0093637B">
        <w:t>2003</w:t>
      </w:r>
      <w:r w:rsidR="002F77D2">
        <w:t xml:space="preserve">) and </w:t>
      </w:r>
      <w:r w:rsidR="00F369AF" w:rsidRPr="0093637B">
        <w:t xml:space="preserve">Jovanović </w:t>
      </w:r>
      <w:r w:rsidR="00F9054A" w:rsidRPr="00F9054A">
        <w:rPr>
          <w:i/>
        </w:rPr>
        <w:t>et al</w:t>
      </w:r>
      <w:r w:rsidR="00F369AF" w:rsidRPr="0093637B">
        <w:t>.</w:t>
      </w:r>
      <w:r w:rsidR="002F77D2">
        <w:t xml:space="preserve"> (2009)</w:t>
      </w:r>
      <w:r w:rsidR="00F369AF" w:rsidRPr="0093637B">
        <w:t xml:space="preserve"> both identified 4 success factors with a 40% achievement level, while several other studies identified 1 or 2 factors.</w:t>
      </w:r>
      <w:r w:rsidR="0093637B" w:rsidRPr="0093637B">
        <w:t xml:space="preserve"> Ascertaining</w:t>
      </w:r>
      <w:r w:rsidRPr="0093637B">
        <w:t>,</w:t>
      </w:r>
      <w:r w:rsidR="00F369AF" w:rsidRPr="0093637B">
        <w:t xml:space="preserve"> why certain factors have higher </w:t>
      </w:r>
      <w:r w:rsidRPr="0093637B">
        <w:t>acknowledgement</w:t>
      </w:r>
      <w:r w:rsidR="00F369AF" w:rsidRPr="0093637B">
        <w:t xml:space="preserve"> could provide insights into their criticality or the methodologies</w:t>
      </w:r>
      <w:r w:rsidR="0093637B" w:rsidRPr="0093637B">
        <w:t xml:space="preserve"> to enrich results findings</w:t>
      </w:r>
      <w:r w:rsidR="00F369AF" w:rsidRPr="0093637B">
        <w:t>.</w:t>
      </w:r>
      <w:r w:rsidR="0093637B" w:rsidRPr="0093637B">
        <w:t xml:space="preserve"> </w:t>
      </w:r>
      <w:r w:rsidR="002F77D2">
        <w:t xml:space="preserve">Some studies, like Kulkarni </w:t>
      </w:r>
      <w:r w:rsidR="00F9054A" w:rsidRPr="00F9054A">
        <w:rPr>
          <w:i/>
        </w:rPr>
        <w:t>et al</w:t>
      </w:r>
      <w:r w:rsidR="002F77D2">
        <w:t>. (</w:t>
      </w:r>
      <w:r w:rsidR="00F369AF" w:rsidRPr="0093637B">
        <w:t>2006</w:t>
      </w:r>
      <w:r w:rsidR="00B05F09">
        <w:t>)</w:t>
      </w:r>
      <w:r w:rsidR="002F77D2">
        <w:t xml:space="preserve"> and </w:t>
      </w:r>
      <w:r w:rsidR="00F369AF" w:rsidRPr="0093637B">
        <w:t xml:space="preserve">Brady &amp; Davies, </w:t>
      </w:r>
      <w:r w:rsidR="002F77D2">
        <w:t>(</w:t>
      </w:r>
      <w:r w:rsidR="00F369AF" w:rsidRPr="0093637B">
        <w:t>2004</w:t>
      </w:r>
      <w:r w:rsidR="002F77D2">
        <w:t>)</w:t>
      </w:r>
      <w:r w:rsidR="00F369AF" w:rsidRPr="0093637B">
        <w:t>, s</w:t>
      </w:r>
      <w:r w:rsidR="0093637B" w:rsidRPr="0093637B">
        <w:t>eem to emphasis</w:t>
      </w:r>
      <w:r w:rsidR="00F369AF" w:rsidRPr="0093637B">
        <w:t xml:space="preserve">e the importance of training </w:t>
      </w:r>
      <w:r w:rsidR="0093637B" w:rsidRPr="0093637B">
        <w:t xml:space="preserve">and project-specific knowledge, highlighting </w:t>
      </w:r>
      <w:r w:rsidR="00F369AF" w:rsidRPr="0093637B">
        <w:t>the significance of c</w:t>
      </w:r>
      <w:r w:rsidR="0093637B" w:rsidRPr="0093637B">
        <w:t>ontinuous learning and specialis</w:t>
      </w:r>
      <w:r w:rsidR="00F369AF" w:rsidRPr="0093637B">
        <w:t xml:space="preserve">ed knowledge in project management </w:t>
      </w:r>
      <w:r w:rsidR="0093637B" w:rsidRPr="0093637B">
        <w:t xml:space="preserve">to achieve </w:t>
      </w:r>
      <w:r w:rsidR="00F369AF" w:rsidRPr="0093637B">
        <w:t>success.</w:t>
      </w:r>
    </w:p>
    <w:p w14:paraId="398B1E4D" w14:textId="77777777" w:rsidR="00F369AF" w:rsidRPr="0093637B" w:rsidRDefault="00F369AF" w:rsidP="00A757DA">
      <w:r w:rsidRPr="0093637B">
        <w:t xml:space="preserve">Several studies suggest that outcomes and indicators are essential control mechanisms. </w:t>
      </w:r>
      <w:r w:rsidR="0093637B" w:rsidRPr="0093637B">
        <w:t>Implying</w:t>
      </w:r>
      <w:r w:rsidRPr="0093637B">
        <w:t xml:space="preserve"> that clear metrics and objectives </w:t>
      </w:r>
      <w:r w:rsidR="0093637B" w:rsidRPr="0093637B">
        <w:t>are</w:t>
      </w:r>
      <w:r w:rsidRPr="0093637B">
        <w:t xml:space="preserve"> crucial for guiding project management decisions and ensuring project success.</w:t>
      </w:r>
    </w:p>
    <w:p w14:paraId="291646F7" w14:textId="77777777" w:rsidR="00F369AF" w:rsidRPr="0093637B" w:rsidRDefault="0093637B" w:rsidP="00A757DA">
      <w:r>
        <w:t>Interestingly</w:t>
      </w:r>
      <w:r w:rsidRPr="0093637B">
        <w:t xml:space="preserve"> s</w:t>
      </w:r>
      <w:r w:rsidR="00F369AF" w:rsidRPr="0093637B">
        <w:t>tudies such as</w:t>
      </w:r>
      <w:r w:rsidR="002F77D2">
        <w:t xml:space="preserve"> </w:t>
      </w:r>
      <w:r w:rsidRPr="0093637B">
        <w:t xml:space="preserve">Bresnen </w:t>
      </w:r>
      <w:r w:rsidR="00F9054A" w:rsidRPr="00F9054A">
        <w:rPr>
          <w:i/>
        </w:rPr>
        <w:t>et al</w:t>
      </w:r>
      <w:r w:rsidRPr="0093637B">
        <w:t xml:space="preserve">., </w:t>
      </w:r>
      <w:r w:rsidR="002F77D2">
        <w:t>(</w:t>
      </w:r>
      <w:r w:rsidRPr="0093637B">
        <w:t>2004</w:t>
      </w:r>
      <w:r w:rsidR="002F77D2">
        <w:t>)</w:t>
      </w:r>
      <w:r w:rsidRPr="0093637B">
        <w:t xml:space="preserve"> emphasise the importance of organis</w:t>
      </w:r>
      <w:r w:rsidR="00F369AF" w:rsidRPr="0093637B">
        <w:t>ational experience and maturity in running projects</w:t>
      </w:r>
      <w:r w:rsidRPr="0093637B">
        <w:t xml:space="preserve"> suggesting,</w:t>
      </w:r>
      <w:r w:rsidR="00F369AF" w:rsidRPr="0093637B">
        <w:t xml:space="preserve"> that not on</w:t>
      </w:r>
      <w:r w:rsidRPr="0093637B">
        <w:t xml:space="preserve">ly individual expertise but how </w:t>
      </w:r>
      <w:r w:rsidR="002F77D2" w:rsidRPr="0093637B">
        <w:t>it’s</w:t>
      </w:r>
      <w:r w:rsidR="002F77D2">
        <w:t xml:space="preserve"> e</w:t>
      </w:r>
      <w:r w:rsidRPr="0093637B">
        <w:t>mbedded</w:t>
      </w:r>
      <w:r w:rsidR="00F369AF" w:rsidRPr="0093637B">
        <w:t xml:space="preserve"> </w:t>
      </w:r>
      <w:r w:rsidRPr="0093637B">
        <w:t>into organis</w:t>
      </w:r>
      <w:r w:rsidR="00F369AF" w:rsidRPr="0093637B">
        <w:t xml:space="preserve">ation </w:t>
      </w:r>
      <w:r w:rsidRPr="0093637B">
        <w:t xml:space="preserve">practices and strategy </w:t>
      </w:r>
      <w:r w:rsidR="00F369AF" w:rsidRPr="0093637B">
        <w:t>plays a vital role in successful project execution.</w:t>
      </w:r>
    </w:p>
    <w:p w14:paraId="56AD4726" w14:textId="77777777" w:rsidR="00F369AF" w:rsidRPr="006E7929" w:rsidRDefault="0093637B" w:rsidP="00A757DA">
      <w:r w:rsidRPr="0093637B">
        <w:lastRenderedPageBreak/>
        <w:t>Moreover</w:t>
      </w:r>
      <w:r w:rsidR="002F77D2">
        <w:t xml:space="preserve">, Hanisch </w:t>
      </w:r>
      <w:r w:rsidR="00F9054A" w:rsidRPr="00F9054A">
        <w:rPr>
          <w:i/>
        </w:rPr>
        <w:t>et al</w:t>
      </w:r>
      <w:r w:rsidR="002F77D2">
        <w:t>. (2009)</w:t>
      </w:r>
      <w:r w:rsidR="00F369AF" w:rsidRPr="0093637B">
        <w:t xml:space="preserve"> </w:t>
      </w:r>
      <w:r w:rsidRPr="0093637B">
        <w:t>indicates a trend towards emphasis</w:t>
      </w:r>
      <w:r w:rsidR="00F369AF" w:rsidRPr="0093637B">
        <w:t>ing governance over a more direct government approach</w:t>
      </w:r>
      <w:r w:rsidRPr="0093637B">
        <w:t>, which may be interpreted as the importance of organis</w:t>
      </w:r>
      <w:r w:rsidR="00F369AF" w:rsidRPr="0093637B">
        <w:t xml:space="preserve">ational </w:t>
      </w:r>
      <w:r w:rsidR="00F369AF" w:rsidRPr="006E7929">
        <w:t xml:space="preserve">structure and decision-making processes </w:t>
      </w:r>
      <w:r w:rsidRPr="006E7929">
        <w:t xml:space="preserve">impact </w:t>
      </w:r>
      <w:r w:rsidR="00F369AF" w:rsidRPr="006E7929">
        <w:t>project success.</w:t>
      </w:r>
    </w:p>
    <w:p w14:paraId="508F5957" w14:textId="77777777" w:rsidR="00F369AF" w:rsidRDefault="0093637B" w:rsidP="00A757DA">
      <w:r w:rsidRPr="006E7929">
        <w:t xml:space="preserve">However, it must be considered that the </w:t>
      </w:r>
      <w:r w:rsidR="00F369AF" w:rsidRPr="006E7929">
        <w:t>concept of evolving measurement of outputs/indicators, as suggested by some studies, indicates a recognition of the dynamic nature of projects. Flexibility in measuring project progress and success might be crucial, considering the changing project requirements and external factors</w:t>
      </w:r>
      <w:r w:rsidRPr="006E7929">
        <w:t xml:space="preserve"> throughout lifecycle of projects to ensure successful delivery</w:t>
      </w:r>
      <w:r w:rsidR="006E7929" w:rsidRPr="006E7929">
        <w:t>.</w:t>
      </w:r>
    </w:p>
    <w:p w14:paraId="266344F6" w14:textId="77777777" w:rsidR="00F369AF" w:rsidRDefault="000120F2" w:rsidP="000120F2">
      <w:pPr>
        <w:pStyle w:val="Heading2"/>
      </w:pPr>
      <w:bookmarkStart w:id="12" w:name="_Toc149675531"/>
      <w:r>
        <w:t xml:space="preserve">3.3 </w:t>
      </w:r>
      <w:r w:rsidR="00A757DA" w:rsidRPr="00A757DA">
        <w:t>Value Management</w:t>
      </w:r>
      <w:bookmarkEnd w:id="12"/>
    </w:p>
    <w:p w14:paraId="4959497D" w14:textId="77777777" w:rsidR="00A757DA" w:rsidRPr="001D4D58" w:rsidRDefault="001D4D58" w:rsidP="00A757DA">
      <w:r w:rsidRPr="001D4D58">
        <w:t>S</w:t>
      </w:r>
      <w:r w:rsidR="00A757DA" w:rsidRPr="001D4D58">
        <w:t xml:space="preserve">tudies listed </w:t>
      </w:r>
      <w:r w:rsidR="00704BCD">
        <w:t xml:space="preserve">in Appendix </w:t>
      </w:r>
      <w:r w:rsidR="00B429C0">
        <w:t>C</w:t>
      </w:r>
      <w:r w:rsidRPr="001D4D58">
        <w:t xml:space="preserve"> </w:t>
      </w:r>
      <w:r w:rsidR="00A757DA" w:rsidRPr="001D4D58">
        <w:t xml:space="preserve">show variability in the number of identified factors related to Value Management. Schon, </w:t>
      </w:r>
      <w:r w:rsidRPr="001D4D58">
        <w:t>(</w:t>
      </w:r>
      <w:r w:rsidR="00A757DA" w:rsidRPr="001D4D58">
        <w:t>1991</w:t>
      </w:r>
      <w:r w:rsidRPr="001D4D58">
        <w:t>)</w:t>
      </w:r>
      <w:r w:rsidR="007A6A4F">
        <w:t>.</w:t>
      </w:r>
      <w:r w:rsidR="00A757DA" w:rsidRPr="001D4D58">
        <w:t xml:space="preserve"> </w:t>
      </w:r>
      <w:r w:rsidR="00466F37" w:rsidRPr="001D4D58">
        <w:t>Identified</w:t>
      </w:r>
      <w:r w:rsidR="00A757DA" w:rsidRPr="001D4D58">
        <w:t xml:space="preserve"> 3 factors, while Male </w:t>
      </w:r>
      <w:r w:rsidR="00F9054A" w:rsidRPr="00F9054A">
        <w:rPr>
          <w:i/>
        </w:rPr>
        <w:t>et al</w:t>
      </w:r>
      <w:r w:rsidR="00A757DA" w:rsidRPr="001D4D58">
        <w:t xml:space="preserve">., </w:t>
      </w:r>
      <w:r w:rsidRPr="001D4D58">
        <w:t>(</w:t>
      </w:r>
      <w:r w:rsidR="00A757DA" w:rsidRPr="001D4D58">
        <w:t>1998</w:t>
      </w:r>
      <w:r w:rsidRPr="001D4D58">
        <w:t>)</w:t>
      </w:r>
      <w:r w:rsidR="007A6A4F">
        <w:t>, and Petrash</w:t>
      </w:r>
      <w:proofErr w:type="gramStart"/>
      <w:r w:rsidR="007A6A4F">
        <w:t>,</w:t>
      </w:r>
      <w:r w:rsidRPr="001D4D58">
        <w:t>(</w:t>
      </w:r>
      <w:proofErr w:type="gramEnd"/>
      <w:r w:rsidR="00A757DA" w:rsidRPr="001D4D58">
        <w:t>1996</w:t>
      </w:r>
      <w:r w:rsidRPr="001D4D58">
        <w:t>)</w:t>
      </w:r>
      <w:r w:rsidR="00A757DA" w:rsidRPr="001D4D58">
        <w:t>, i</w:t>
      </w:r>
      <w:r w:rsidR="00B05F09">
        <w:t>dentified 2 factors each. V</w:t>
      </w:r>
      <w:r w:rsidR="00A757DA" w:rsidRPr="001D4D58">
        <w:t>ariability suggests</w:t>
      </w:r>
      <w:r w:rsidRPr="001D4D58">
        <w:t>,</w:t>
      </w:r>
      <w:r w:rsidR="00A757DA" w:rsidRPr="001D4D58">
        <w:t xml:space="preserve"> different studies might focus on different aspects of Value Management, leading to diverse findings.</w:t>
      </w:r>
    </w:p>
    <w:p w14:paraId="01651C20" w14:textId="77777777" w:rsidR="00A757DA" w:rsidRPr="001D4D58" w:rsidRDefault="00A757DA" w:rsidP="00A757DA">
      <w:r w:rsidRPr="001D4D58">
        <w:t xml:space="preserve">Value Management appears to be a crucial aspect, with all the identified factors achieving relatively high levels of recognition. The </w:t>
      </w:r>
      <w:r w:rsidR="001D4D58" w:rsidRPr="001D4D58">
        <w:t xml:space="preserve">acknowledged </w:t>
      </w:r>
      <w:r w:rsidRPr="001D4D58">
        <w:t xml:space="preserve">percentages range from 33.33% to 100%. </w:t>
      </w:r>
      <w:r w:rsidR="001D4D58" w:rsidRPr="001D4D58">
        <w:t>Suggesting</w:t>
      </w:r>
      <w:r w:rsidRPr="001D4D58">
        <w:t xml:space="preserve"> </w:t>
      </w:r>
      <w:r w:rsidR="002F77D2" w:rsidRPr="001D4D58">
        <w:t>an</w:t>
      </w:r>
      <w:r w:rsidRPr="001D4D58">
        <w:t xml:space="preserve"> </w:t>
      </w:r>
      <w:r w:rsidR="001D4D58" w:rsidRPr="001D4D58">
        <w:t>agreement</w:t>
      </w:r>
      <w:r w:rsidRPr="001D4D58">
        <w:t xml:space="preserve"> among the studies that Value Management is significantly impactful on project success.</w:t>
      </w:r>
    </w:p>
    <w:p w14:paraId="1EF4B7B1" w14:textId="77777777" w:rsidR="00A757DA" w:rsidRPr="001D4D58" w:rsidRDefault="00A757DA" w:rsidP="00A757DA">
      <w:r w:rsidRPr="001D4D58">
        <w:t>The presence of factors related to 'Outputs Drive Success' and 'Indicators don’t meet regional economic drivers' indicates a focus on measurable outcomes. This sugg</w:t>
      </w:r>
      <w:r w:rsidR="00704BCD">
        <w:t>ests that these studies emphasis</w:t>
      </w:r>
      <w:r w:rsidRPr="001D4D58">
        <w:t>e the importance of tangible results and the alignment of project indicators with regional economic needs.</w:t>
      </w:r>
    </w:p>
    <w:p w14:paraId="2D37C065" w14:textId="77777777" w:rsidR="00A757DA" w:rsidRPr="001D4D58" w:rsidRDefault="00466F37" w:rsidP="00A757DA">
      <w:r>
        <w:t>The presence of 'Less G</w:t>
      </w:r>
      <w:r w:rsidR="00A757DA" w:rsidRPr="001D4D58">
        <w:t xml:space="preserve">overnment more Governance' </w:t>
      </w:r>
      <w:r w:rsidR="001D4D58" w:rsidRPr="001D4D58">
        <w:t>suggests a trend toward emphasis</w:t>
      </w:r>
      <w:r w:rsidR="00A757DA" w:rsidRPr="001D4D58">
        <w:t xml:space="preserve">ing governance models in project management. </w:t>
      </w:r>
      <w:r w:rsidR="001D4D58" w:rsidRPr="001D4D58">
        <w:t>Reflecting a broader</w:t>
      </w:r>
      <w:r w:rsidR="00A757DA" w:rsidRPr="001D4D58">
        <w:t xml:space="preserve"> trend in project management literature where</w:t>
      </w:r>
      <w:r w:rsidR="001D4D58" w:rsidRPr="001D4D58">
        <w:t>by</w:t>
      </w:r>
      <w:r w:rsidR="00A757DA" w:rsidRPr="001D4D58">
        <w:t xml:space="preserve"> governance structures </w:t>
      </w:r>
      <w:r w:rsidR="001D4D58" w:rsidRPr="001D4D58">
        <w:t>should have more prevalence to that of interventions</w:t>
      </w:r>
      <w:r w:rsidR="00A757DA" w:rsidRPr="001D4D58">
        <w:t>.</w:t>
      </w:r>
    </w:p>
    <w:p w14:paraId="4EDC9F6C" w14:textId="77777777" w:rsidR="00A757DA" w:rsidRPr="003825D6" w:rsidRDefault="00A757DA" w:rsidP="00A757DA">
      <w:r w:rsidRPr="003825D6">
        <w:t>'Outputs not achieved' and '</w:t>
      </w:r>
      <w:r w:rsidR="001D4D58" w:rsidRPr="003825D6">
        <w:t>financial</w:t>
      </w:r>
      <w:r w:rsidRPr="003825D6">
        <w:t xml:space="preserve"> budget spent' factors both indicate concerns about project outcomes and budget management</w:t>
      </w:r>
      <w:r w:rsidR="001D4D58" w:rsidRPr="003825D6">
        <w:t>, highlighting concern in relation effective use of financial budgets and how projected project KPI’s have not been realised. Therefore, raising concern in relation to management of output achievement in relation to financial spend.</w:t>
      </w:r>
    </w:p>
    <w:p w14:paraId="00DCC153" w14:textId="77777777" w:rsidR="003825D6" w:rsidRPr="003825D6" w:rsidRDefault="00A757DA" w:rsidP="00A757DA">
      <w:r w:rsidRPr="003825D6">
        <w:t>The presence of 'Indicators don’t meet regional economic drivers' suggests concern</w:t>
      </w:r>
      <w:r w:rsidR="003825D6" w:rsidRPr="003825D6">
        <w:t>s that</w:t>
      </w:r>
      <w:r w:rsidRPr="003825D6">
        <w:t xml:space="preserve"> regional economic alignment</w:t>
      </w:r>
      <w:r w:rsidR="003825D6" w:rsidRPr="003825D6">
        <w:t xml:space="preserve"> may not be seen with in projected indicators or project criteria.</w:t>
      </w:r>
    </w:p>
    <w:p w14:paraId="2FF14919" w14:textId="77777777" w:rsidR="00A757DA" w:rsidRPr="003825D6" w:rsidRDefault="00C901C5" w:rsidP="00A757DA">
      <w:r>
        <w:t>E</w:t>
      </w:r>
      <w:r w:rsidR="00A757DA" w:rsidRPr="003825D6">
        <w:t>mphasis on governance, outco</w:t>
      </w:r>
      <w:r w:rsidR="003825D6" w:rsidRPr="003825D6">
        <w:t>mes, and efficient budget utilis</w:t>
      </w:r>
      <w:r w:rsidR="00A757DA" w:rsidRPr="003825D6">
        <w:t>ation has practical implications for project managers. It indicates a need for project management practices</w:t>
      </w:r>
      <w:r w:rsidR="003825D6" w:rsidRPr="003825D6">
        <w:t xml:space="preserve"> which</w:t>
      </w:r>
      <w:r w:rsidR="00A757DA" w:rsidRPr="003825D6">
        <w:t xml:space="preserve"> are adaptive, outcome-f</w:t>
      </w:r>
      <w:r w:rsidR="003825D6" w:rsidRPr="003825D6">
        <w:t>ocused, and financially prudent to achieve success</w:t>
      </w:r>
      <w:r w:rsidR="00B62881">
        <w:t>.</w:t>
      </w:r>
    </w:p>
    <w:p w14:paraId="568E038C" w14:textId="77777777" w:rsidR="0062395E" w:rsidRPr="0062395E" w:rsidRDefault="000120F2" w:rsidP="000120F2">
      <w:pPr>
        <w:pStyle w:val="Heading2"/>
      </w:pPr>
      <w:bookmarkStart w:id="13" w:name="_Toc149675532"/>
      <w:r>
        <w:t xml:space="preserve">3.4 </w:t>
      </w:r>
      <w:r w:rsidR="0062395E" w:rsidRPr="0062395E">
        <w:t>Key Performance Indicators</w:t>
      </w:r>
      <w:bookmarkEnd w:id="13"/>
    </w:p>
    <w:p w14:paraId="212AF16F" w14:textId="77777777" w:rsidR="0062395E" w:rsidRPr="00C2532C" w:rsidRDefault="00C2532C" w:rsidP="0062395E">
      <w:r w:rsidRPr="00C2532C">
        <w:t>Project management results indicate correlation of impact on project indicators. The</w:t>
      </w:r>
      <w:r w:rsidR="0062395E" w:rsidRPr="00C2532C">
        <w:t xml:space="preserve"> number of identified factors ranges fr</w:t>
      </w:r>
      <w:r w:rsidRPr="00C2532C">
        <w:t xml:space="preserve">om 1 to 4. Variability </w:t>
      </w:r>
      <w:r w:rsidR="0062395E" w:rsidRPr="00C2532C">
        <w:t>suggests that different studies and sources have different scopes and areas of focus regarding performance indicators.</w:t>
      </w:r>
    </w:p>
    <w:p w14:paraId="077CE9C6" w14:textId="77777777" w:rsidR="0062395E" w:rsidRPr="00C2532C" w:rsidRDefault="0062395E" w:rsidP="0062395E">
      <w:r w:rsidRPr="00C2532C">
        <w:t xml:space="preserve">The identified factors </w:t>
      </w:r>
      <w:r w:rsidR="00C2532C" w:rsidRPr="00C2532C">
        <w:t xml:space="preserve">on high achievement in Performance Indicators </w:t>
      </w:r>
      <w:r w:rsidRPr="00C2532C">
        <w:t xml:space="preserve">have </w:t>
      </w:r>
      <w:r w:rsidR="00C2532C" w:rsidRPr="00C2532C">
        <w:t>comparatively</w:t>
      </w:r>
      <w:r w:rsidRPr="00C2532C">
        <w:t xml:space="preserve"> high levels, ranging from 20% to 80%. </w:t>
      </w:r>
      <w:r w:rsidR="00C2532C" w:rsidRPr="00C2532C">
        <w:t>Suggesting</w:t>
      </w:r>
      <w:r w:rsidRPr="00C2532C">
        <w:t xml:space="preserve"> a general consensus among the studies and sources that Project Management significantly impacts performance indicators. The</w:t>
      </w:r>
      <w:r w:rsidR="00C2532C" w:rsidRPr="00C2532C">
        <w:t xml:space="preserve">refore, the </w:t>
      </w:r>
      <w:r w:rsidRPr="00C2532C">
        <w:t>high percentages indicate the importance of effective Project Management in driving desired outcomes.</w:t>
      </w:r>
    </w:p>
    <w:p w14:paraId="5E20F81E" w14:textId="77777777" w:rsidR="0062395E" w:rsidRPr="00C2532C" w:rsidRDefault="00C2532C" w:rsidP="0062395E">
      <w:r w:rsidRPr="00C2532C">
        <w:lastRenderedPageBreak/>
        <w:t>Presence</w:t>
      </w:r>
      <w:r w:rsidR="0062395E" w:rsidRPr="00C2532C">
        <w:t xml:space="preserve"> of factors related to 'Outputs Drive Success' and '</w:t>
      </w:r>
      <w:r w:rsidR="009A43FC" w:rsidRPr="00C2532C">
        <w:t>less</w:t>
      </w:r>
      <w:r w:rsidR="0062395E" w:rsidRPr="00C2532C">
        <w:t xml:space="preserve"> government more Governance' </w:t>
      </w:r>
      <w:r w:rsidRPr="00C2532C">
        <w:t>is indicative of focus</w:t>
      </w:r>
      <w:r w:rsidR="0062395E" w:rsidRPr="00C2532C">
        <w:t xml:space="preserve"> on tangible results and governance models in Project Management. </w:t>
      </w:r>
      <w:r w:rsidRPr="00C2532C">
        <w:t>Reflecting</w:t>
      </w:r>
      <w:r w:rsidR="0062395E" w:rsidRPr="00C2532C">
        <w:t xml:space="preserve"> a t</w:t>
      </w:r>
      <w:r w:rsidRPr="00C2532C">
        <w:t>rend where outcomes are emphasis</w:t>
      </w:r>
      <w:r w:rsidR="0062395E" w:rsidRPr="00C2532C">
        <w:t>ed, and governance structures are seen as crucial for effective Project Management</w:t>
      </w:r>
      <w:r w:rsidR="006D61E2">
        <w:t>.</w:t>
      </w:r>
    </w:p>
    <w:p w14:paraId="31DB70AA" w14:textId="77777777" w:rsidR="0062395E" w:rsidRPr="00D6232C" w:rsidRDefault="00D6232C" w:rsidP="0062395E">
      <w:r w:rsidRPr="00D6232C">
        <w:t xml:space="preserve">Analysis depicting </w:t>
      </w:r>
      <w:r w:rsidR="0062395E" w:rsidRPr="00D6232C">
        <w:t xml:space="preserve">'Indicators don’t meet regional economic drivers' highlights a concern for aligning indicators with regional economic needs. </w:t>
      </w:r>
      <w:r w:rsidRPr="00D6232C">
        <w:t>Representative of</w:t>
      </w:r>
      <w:r w:rsidR="0062395E" w:rsidRPr="00D6232C">
        <w:t xml:space="preserve"> an awareness of the importance of tailoring projects and their indicators to meet specific regional economic requirements. Ensuring alignment with local economic drivers is vital for the long-term success and sustainability of projects.</w:t>
      </w:r>
    </w:p>
    <w:p w14:paraId="4A7DF476" w14:textId="77777777" w:rsidR="0062395E" w:rsidRPr="00D6232C" w:rsidRDefault="00D6232C" w:rsidP="0062395E">
      <w:r w:rsidRPr="00D6232C">
        <w:t xml:space="preserve">Significantly </w:t>
      </w:r>
      <w:r w:rsidR="0062395E" w:rsidRPr="00D6232C">
        <w:t>'Disparity in relation to understanding indicators/outputs' suggests a recognition of the challenges associated with understanding and interpreting indicators and outputs. Addressing this disparity is crucial for ensuring a common understanding among stakeholders, which is essential for effective Project Management and decision-making.</w:t>
      </w:r>
    </w:p>
    <w:p w14:paraId="5D183060" w14:textId="77777777" w:rsidR="0062395E" w:rsidRPr="00D6232C" w:rsidRDefault="00D6232C" w:rsidP="0062395E">
      <w:r>
        <w:t>E</w:t>
      </w:r>
      <w:r w:rsidR="0062395E" w:rsidRPr="00D6232C">
        <w:t>mphasis on outcomes, governance, regional alignment, and addressing disparities in understanding has practical implications for Project Management practices. Project managers need to focus on clear communication, stakeholder alignment, and ensuring that project objectives align with regional economic goals.</w:t>
      </w:r>
    </w:p>
    <w:p w14:paraId="0404C718" w14:textId="77777777" w:rsidR="0062395E" w:rsidRDefault="0062395E" w:rsidP="0062395E">
      <w:r w:rsidRPr="00E06B95">
        <w:t>In summary, the analysis of this table highlights the consensus among different studies and sources about the importance of Project Management in influencing per</w:t>
      </w:r>
      <w:r w:rsidR="009628DD">
        <w:t>formance indicators. It emphasis</w:t>
      </w:r>
      <w:r w:rsidRPr="00E06B95">
        <w:t xml:space="preserve">es the need for outcome-driven approaches, alignment with regional economic factors, governance structures, and addressing disparities in understanding among stakeholders. </w:t>
      </w:r>
      <w:r w:rsidR="00E06B95" w:rsidRPr="00E06B95">
        <w:t>F</w:t>
      </w:r>
      <w:r w:rsidRPr="00E06B95">
        <w:t>indings provide valuable insights for project managers and policymakers, indicating areas of focus to ensure successful project outcomes and effective management of performance indicators.</w:t>
      </w:r>
    </w:p>
    <w:p w14:paraId="46568CA1" w14:textId="77777777" w:rsidR="00D14C7E" w:rsidRDefault="00C901C5" w:rsidP="00D14C7E">
      <w:pPr>
        <w:pStyle w:val="Heading2"/>
      </w:pPr>
      <w:bookmarkStart w:id="14" w:name="_Toc149675533"/>
      <w:r>
        <w:t>4</w:t>
      </w:r>
      <w:r w:rsidR="00D14C7E">
        <w:t>.0 Case study</w:t>
      </w:r>
      <w:bookmarkEnd w:id="14"/>
      <w:r w:rsidR="00D14C7E">
        <w:t xml:space="preserve"> </w:t>
      </w:r>
    </w:p>
    <w:p w14:paraId="08F6DA8D" w14:textId="22F6AE04" w:rsidR="00D14C7E" w:rsidRDefault="00D14C7E" w:rsidP="00D14C7E">
      <w:r>
        <w:t xml:space="preserve">Case </w:t>
      </w:r>
      <w:r w:rsidR="002F77D2">
        <w:t>study –</w:t>
      </w:r>
      <w:r>
        <w:t xml:space="preserve">Skills for Industry </w:t>
      </w:r>
      <w:r w:rsidR="001D0CA2">
        <w:t>- Source</w:t>
      </w:r>
      <w:r w:rsidR="002F77D2">
        <w:t xml:space="preserve"> Gower College Swansea.</w:t>
      </w:r>
      <w:r w:rsidR="002F77D2" w:rsidRPr="002F77D2">
        <w:t xml:space="preserve"> (Minister Sees Local Benefits of S</w:t>
      </w:r>
      <w:r w:rsidR="009A43FC">
        <w:t xml:space="preserve">kills for Industry Investment, </w:t>
      </w:r>
      <w:r w:rsidR="002F77D2" w:rsidRPr="002F77D2">
        <w:t xml:space="preserve">Gower College Swansea, </w:t>
      </w:r>
      <w:proofErr w:type="spellStart"/>
      <w:proofErr w:type="gramStart"/>
      <w:r w:rsidR="002F77D2" w:rsidRPr="002F77D2">
        <w:t>n.d</w:t>
      </w:r>
      <w:proofErr w:type="gramEnd"/>
      <w:r w:rsidR="002F77D2" w:rsidRPr="002F77D2">
        <w:t>.</w:t>
      </w:r>
      <w:proofErr w:type="spellEnd"/>
      <w:r w:rsidR="002F77D2" w:rsidRPr="002F77D2">
        <w:t>)</w:t>
      </w:r>
      <w:r w:rsidR="00B72EAE">
        <w:t>.</w:t>
      </w:r>
    </w:p>
    <w:p w14:paraId="027E1C37" w14:textId="70D14F42" w:rsidR="001D0CA2" w:rsidRDefault="001D0CA2" w:rsidP="00D14C7E">
      <w:r w:rsidRPr="001D0CA2">
        <w:t>In a contributory factor to this research, a case study within education have been identified to draw evaluation of research findings upon, supporting the investigation and proposed question being explored in this paper.</w:t>
      </w:r>
    </w:p>
    <w:p w14:paraId="012B12FE" w14:textId="77777777" w:rsidR="00D14C7E" w:rsidRDefault="00D14C7E" w:rsidP="00D14C7E">
      <w:r>
        <w:t>Proposed to meet the demand of workforce development in relation to upskilling, creating talent pipeline and q</w:t>
      </w:r>
      <w:r w:rsidR="002F77D2">
        <w:t xml:space="preserve">ualified staff retention, the </w:t>
      </w:r>
      <w:r w:rsidR="00B62881">
        <w:t>£</w:t>
      </w:r>
      <w:r w:rsidR="002F77D2">
        <w:t>19.6</w:t>
      </w:r>
      <w:r>
        <w:t xml:space="preserve"> million project was developed to meet external organisational need for technical, experienced, competent and resilient workforce.</w:t>
      </w:r>
    </w:p>
    <w:p w14:paraId="6C8448FD" w14:textId="77777777" w:rsidR="001B286C" w:rsidRDefault="001B286C" w:rsidP="00D14C7E">
      <w:r>
        <w:t xml:space="preserve">Rationale provided the financial provision from 2016-2022 to support </w:t>
      </w:r>
      <w:r w:rsidRPr="001B286C">
        <w:t>emplo</w:t>
      </w:r>
      <w:r>
        <w:t>yers to invest in training</w:t>
      </w:r>
      <w:r w:rsidRPr="001B286C">
        <w:t xml:space="preserve"> build</w:t>
      </w:r>
      <w:r>
        <w:t>ing</w:t>
      </w:r>
      <w:r w:rsidRPr="001B286C">
        <w:t xml:space="preserve"> on the successful Skills for Industry operation delivered between 2011-2015</w:t>
      </w:r>
      <w:r>
        <w:t>, seen as a successful intervention.</w:t>
      </w:r>
    </w:p>
    <w:p w14:paraId="29F108A3" w14:textId="77777777" w:rsidR="001B286C" w:rsidRDefault="001B286C" w:rsidP="001B286C">
      <w:r>
        <w:t xml:space="preserve">This support would: </w:t>
      </w:r>
      <w:bookmarkStart w:id="15" w:name="_GoBack"/>
      <w:bookmarkEnd w:id="15"/>
    </w:p>
    <w:p w14:paraId="1EE52012" w14:textId="77777777" w:rsidR="001B286C" w:rsidRDefault="001B286C" w:rsidP="001B286C">
      <w:r>
        <w:t>•</w:t>
      </w:r>
      <w:r>
        <w:tab/>
        <w:t>Ensure a strategic approach to the delivery of workforce development</w:t>
      </w:r>
    </w:p>
    <w:p w14:paraId="570C179F" w14:textId="77777777" w:rsidR="001B286C" w:rsidRDefault="001B286C" w:rsidP="009A43FC">
      <w:pPr>
        <w:ind w:left="720" w:hanging="720"/>
      </w:pPr>
      <w:r>
        <w:t>•</w:t>
      </w:r>
      <w:r>
        <w:tab/>
        <w:t>Increase investment in the delivery of skills acquisition as a driver for productivity and growth</w:t>
      </w:r>
    </w:p>
    <w:p w14:paraId="05F31ABD" w14:textId="77777777" w:rsidR="001B286C" w:rsidRDefault="001B286C" w:rsidP="009A43FC">
      <w:pPr>
        <w:ind w:left="720" w:hanging="720"/>
      </w:pPr>
      <w:r>
        <w:t>•</w:t>
      </w:r>
      <w:r>
        <w:tab/>
        <w:t xml:space="preserve">Support and aid progression within employment and address in-work poverty where possible and </w:t>
      </w:r>
    </w:p>
    <w:p w14:paraId="5A556E52" w14:textId="77777777" w:rsidR="001B286C" w:rsidRDefault="001B286C" w:rsidP="001B286C">
      <w:r>
        <w:lastRenderedPageBreak/>
        <w:t>•</w:t>
      </w:r>
      <w:r>
        <w:tab/>
        <w:t>Improve the skills mix and diversity of the local workforce.</w:t>
      </w:r>
    </w:p>
    <w:p w14:paraId="1A761955" w14:textId="77777777" w:rsidR="00D14C7E" w:rsidRDefault="001B286C" w:rsidP="00D14C7E">
      <w:r>
        <w:t xml:space="preserve">A typical example of academic projects to meet industry requirements. </w:t>
      </w:r>
      <w:r w:rsidR="00D14C7E">
        <w:t>Whilst developed and aligned to meet the European Economic Priorities Framework, (European Commission, n.d.) the developmental process factored a regional Wales orientation to meet the demand and economic drivers within the delivery country. Immediately the question can be raised as to the alignment of European drivers and that of Regional demand. Are the challenges and barriers the same?  Typically countries have differential economic factors influencing organisations. In such as what may be for one may not be the priority driving factor for another.</w:t>
      </w:r>
    </w:p>
    <w:p w14:paraId="3FB687AE" w14:textId="6D8035A6" w:rsidR="007E6D6B" w:rsidRDefault="001B286C" w:rsidP="00D14C7E">
      <w:r>
        <w:t xml:space="preserve">Spanning </w:t>
      </w:r>
      <w:r w:rsidR="009C58AB">
        <w:t>level of qualifications</w:t>
      </w:r>
      <w:r>
        <w:t xml:space="preserve"> between </w:t>
      </w:r>
      <w:r w:rsidR="006A26E9">
        <w:t>levels</w:t>
      </w:r>
      <w:r w:rsidR="009C58AB">
        <w:t xml:space="preserve"> </w:t>
      </w:r>
      <w:r>
        <w:t>1-7</w:t>
      </w:r>
      <w:r w:rsidR="009C58AB">
        <w:t>,</w:t>
      </w:r>
      <w:r>
        <w:t xml:space="preserve"> it proposed to deliver to 9083 participants</w:t>
      </w:r>
      <w:r w:rsidRPr="001B286C">
        <w:t xml:space="preserve"> in relation to achieving additional work related qualifications </w:t>
      </w:r>
      <w:r w:rsidR="009C58AB">
        <w:t>ascertaining achievement of 3242. An immediate discrepancy appears in relation to achievement being less than half of the participants showing as 35.96%. Therefore indicating the project proposal basis is less than 50% achievement. However, never the less</w:t>
      </w:r>
      <w:r w:rsidR="00024692">
        <w:t>, was still</w:t>
      </w:r>
      <w:r w:rsidR="009C58AB">
        <w:t xml:space="preserve"> funded by European Structural Funds (ESF). An operation centrally managed by Gower College Swansea, but consisting of </w:t>
      </w:r>
      <w:r w:rsidR="009C58AB" w:rsidRPr="009C58AB">
        <w:t xml:space="preserve">Neath Port Talbot College (NPTC) Group, Pembrokeshire College, University of Wales Trinity St David (UWTSD), </w:t>
      </w:r>
      <w:proofErr w:type="spellStart"/>
      <w:r w:rsidR="009C58AB" w:rsidRPr="009C58AB">
        <w:t>C</w:t>
      </w:r>
      <w:r w:rsidR="009C58AB">
        <w:t>oleg</w:t>
      </w:r>
      <w:proofErr w:type="spellEnd"/>
      <w:r w:rsidR="009C58AB">
        <w:t xml:space="preserve"> Sir </w:t>
      </w:r>
      <w:proofErr w:type="spellStart"/>
      <w:r w:rsidR="009C58AB">
        <w:t>Gâr</w:t>
      </w:r>
      <w:proofErr w:type="spellEnd"/>
      <w:r w:rsidR="009C58AB">
        <w:t xml:space="preserve">, </w:t>
      </w:r>
      <w:proofErr w:type="spellStart"/>
      <w:r w:rsidR="009C58AB">
        <w:t>Coleg</w:t>
      </w:r>
      <w:proofErr w:type="spellEnd"/>
      <w:r w:rsidR="009C58AB">
        <w:t xml:space="preserve"> Ceredigion </w:t>
      </w:r>
      <w:r w:rsidR="009C58AB" w:rsidRPr="009C58AB">
        <w:t>and Adult Learning Wales</w:t>
      </w:r>
      <w:r w:rsidR="009C58AB">
        <w:t xml:space="preserve">, the collaboration </w:t>
      </w:r>
      <w:r w:rsidR="009C58AB" w:rsidRPr="009C58AB">
        <w:t>targeted specific occupational sectors including energy, construction, creative industries, science, advanced manufacturing, ICT, automotive, engineering, financial and professional services, food, care, and tourism</w:t>
      </w:r>
      <w:r w:rsidR="009C58AB">
        <w:t xml:space="preserve">. Research suggests </w:t>
      </w:r>
      <w:r w:rsidR="00981103" w:rsidRPr="009C58AB">
        <w:t>ongoing</w:t>
      </w:r>
      <w:r w:rsidR="009C58AB" w:rsidRPr="009C58AB">
        <w:t xml:space="preserve"> dialogue with local employers, local and regional labour market intelligence, and the Sector Skills Councils (SSCs) was achieved throughout, to ensur</w:t>
      </w:r>
      <w:r w:rsidR="007E6D6B">
        <w:t>e a demand-led approach to workforce development.</w:t>
      </w:r>
      <w:r w:rsidR="007E6D6B" w:rsidRPr="007E6D6B">
        <w:tab/>
      </w:r>
    </w:p>
    <w:p w14:paraId="587FE1B8" w14:textId="77777777" w:rsidR="001B286C" w:rsidRDefault="007E6D6B" w:rsidP="00D14C7E">
      <w:r w:rsidRPr="007E6D6B">
        <w:t xml:space="preserve">A total of £19.6m was provided to fund SFI2 as a combined ESF scheme. </w:t>
      </w:r>
      <w:r>
        <w:t xml:space="preserve">Which already raises questionable doubt over investment in relation to participant achievement indicating financial disproportion. Each value to participant intervention equating to £2,157.88 in administration cost. However, that intervention </w:t>
      </w:r>
      <w:r w:rsidR="002C1F6F">
        <w:t xml:space="preserve">results </w:t>
      </w:r>
      <w:r>
        <w:t>equates to £604.56 in those projected in achieving said qualifications.</w:t>
      </w:r>
      <w:r w:rsidR="00385AC3">
        <w:t xml:space="preserve"> The question must be raised in relation to previous findings on fiscal achievement relating to success factors? Does </w:t>
      </w:r>
      <w:r w:rsidR="00BF7FEE">
        <w:t>this correlate</w:t>
      </w:r>
      <w:r w:rsidR="00385AC3">
        <w:t xml:space="preserve"> to </w:t>
      </w:r>
      <w:r w:rsidR="00BF7FEE">
        <w:t>substantial investment in meeting obligations and regional investment to address economic need?</w:t>
      </w:r>
      <w:r w:rsidR="00385AC3">
        <w:t xml:space="preserve"> </w:t>
      </w:r>
    </w:p>
    <w:p w14:paraId="3D0342EF" w14:textId="77777777" w:rsidR="00BF7FEE" w:rsidRDefault="00BF7FEE" w:rsidP="00D14C7E">
      <w:r>
        <w:t>In theory</w:t>
      </w:r>
      <w:r w:rsidR="004616CB">
        <w:t>,</w:t>
      </w:r>
      <w:r w:rsidR="00B62881">
        <w:t xml:space="preserve"> the business case outlines </w:t>
      </w:r>
      <w:r>
        <w:t>objectives to me</w:t>
      </w:r>
      <w:r w:rsidR="004616CB">
        <w:t>et the economic priorities and k</w:t>
      </w:r>
      <w:r>
        <w:t xml:space="preserve">ey performance indicator drivers, however, would due diligence have played a part in identifying the disproportion in relation to investment and value management? Whilst second round of funding </w:t>
      </w:r>
      <w:r w:rsidR="002F77D2">
        <w:t xml:space="preserve">was </w:t>
      </w:r>
      <w:r>
        <w:t>based on previous success it is assumed the funder appreciated there may be greater return on investment.</w:t>
      </w:r>
    </w:p>
    <w:p w14:paraId="412BA4AA" w14:textId="7B7F8088" w:rsidR="00BF7FEE" w:rsidRDefault="006124C5" w:rsidP="00D14C7E">
      <w:r>
        <w:t>F</w:t>
      </w:r>
      <w:r w:rsidR="00BF7FEE">
        <w:t xml:space="preserve">urther in-depth research into the </w:t>
      </w:r>
      <w:r w:rsidR="000A66D6">
        <w:t>e</w:t>
      </w:r>
      <w:r w:rsidR="00BF7FEE">
        <w:t>valuation</w:t>
      </w:r>
      <w:r>
        <w:t>,</w:t>
      </w:r>
      <w:r w:rsidR="00BF7FEE">
        <w:t xml:space="preserve"> provided success rate</w:t>
      </w:r>
      <w:r>
        <w:t>s</w:t>
      </w:r>
      <w:r w:rsidR="00BF7FEE">
        <w:t xml:space="preserve"> equating </w:t>
      </w:r>
      <w:r w:rsidR="00361361">
        <w:t xml:space="preserve">to 5216 participants achieving qualifications to support workforce skills development. Therefore indicating that for each participant £3757.66 investment had been deposited. An average qualification cost, based on a median is £1395.00 which includes tutorial cost and administration, therefore does this show a true reflection for investment? It is apparent through this investigation that further research into validity, fiscal apportionment and management fees need to be investigated to determine value for money and return on investment. Research of the case study shows, little consideration in relation to the alignment of </w:t>
      </w:r>
      <w:r w:rsidR="00361361" w:rsidRPr="0092083D">
        <w:t>participant proportion in ration to financial spend.</w:t>
      </w:r>
    </w:p>
    <w:p w14:paraId="4258DF6E" w14:textId="77777777" w:rsidR="00BF7FEE" w:rsidRDefault="00BF7FEE" w:rsidP="00D14C7E">
      <w:r>
        <w:t>In analysing the</w:t>
      </w:r>
      <w:r w:rsidR="001A6A77">
        <w:t xml:space="preserve"> information and data</w:t>
      </w:r>
      <w:r>
        <w:t xml:space="preserve"> provided in the evaluation, </w:t>
      </w:r>
      <w:r w:rsidR="001A6A77">
        <w:t xml:space="preserve">Project Management is not explored, regardless of the above findings indicating value for money to be disproportioned. Rather </w:t>
      </w:r>
      <w:r w:rsidR="001A6A77">
        <w:lastRenderedPageBreak/>
        <w:t>than mere interpretation of data, further investigation into the management could have been explored in a comprehensive understanding of findings and success.</w:t>
      </w:r>
    </w:p>
    <w:p w14:paraId="66805859" w14:textId="0CE22834" w:rsidR="00D14C7E" w:rsidRDefault="001A6A77" w:rsidP="00D14C7E">
      <w:r w:rsidRPr="00F816F0">
        <w:t>However, these findings p</w:t>
      </w:r>
      <w:r w:rsidR="00D14C7E" w:rsidRPr="00F816F0">
        <w:t xml:space="preserve">roclaim research findings to be accurate in relation to the disproportion of output and outcome stipulations and their interpretation and understanding. Is </w:t>
      </w:r>
      <w:r w:rsidRPr="00F816F0">
        <w:t>it a square peg in a round hole that needs to have a clearer understanding and interpretation?</w:t>
      </w:r>
    </w:p>
    <w:p w14:paraId="64CA42EB" w14:textId="77777777" w:rsidR="00C901C5" w:rsidRDefault="00C901C5" w:rsidP="00C901C5">
      <w:pPr>
        <w:pStyle w:val="Heading2"/>
      </w:pPr>
      <w:bookmarkStart w:id="16" w:name="_Toc149675534"/>
      <w:r>
        <w:t>5</w:t>
      </w:r>
      <w:r w:rsidR="004E5998">
        <w:t xml:space="preserve">.0 </w:t>
      </w:r>
      <w:r>
        <w:t>Limitations</w:t>
      </w:r>
      <w:bookmarkEnd w:id="16"/>
    </w:p>
    <w:p w14:paraId="3E76237D" w14:textId="77777777" w:rsidR="00C901C5" w:rsidRDefault="00C901C5" w:rsidP="00C901C5">
      <w:r>
        <w:t>Importance must be addressed in relation to the limitations presented; current research papers and published articles did not present a specific alignment with academic projects; however, determining the factors that appeared as contributors in early research, allowed research to be carried out in line with each individual factor commonly present in all projects and correlation in line with projects that co-inside with academic projects.</w:t>
      </w:r>
    </w:p>
    <w:p w14:paraId="553C3E63" w14:textId="77777777" w:rsidR="00B05F09" w:rsidRDefault="00B05F09" w:rsidP="00C901C5">
      <w:r>
        <w:t>Furthermore, undertaking a review and analysis of a specific academic project, in the form of a case study, gives credibility to the claim and is used as an addition resource for research.</w:t>
      </w:r>
    </w:p>
    <w:p w14:paraId="03323CDA" w14:textId="77777777" w:rsidR="001818B0" w:rsidRDefault="001818B0" w:rsidP="00C901C5">
      <w:pPr>
        <w:pStyle w:val="Heading2"/>
        <w:numPr>
          <w:ilvl w:val="0"/>
          <w:numId w:val="11"/>
        </w:numPr>
      </w:pPr>
      <w:bookmarkStart w:id="17" w:name="_Toc149675535"/>
      <w:r>
        <w:t>Discussio</w:t>
      </w:r>
      <w:r w:rsidR="007576D6">
        <w:t>n</w:t>
      </w:r>
      <w:bookmarkEnd w:id="17"/>
    </w:p>
    <w:p w14:paraId="3955255A" w14:textId="613E4F6B" w:rsidR="006C6B3C" w:rsidRPr="00F1194A" w:rsidRDefault="006C6B3C" w:rsidP="006C6B3C">
      <w:r w:rsidRPr="00F1194A">
        <w:t xml:space="preserve">Understanding the nuanced factors that contribute to project success is essential for effective project management </w:t>
      </w:r>
      <w:r w:rsidR="009D5336">
        <w:t>and organis</w:t>
      </w:r>
      <w:r w:rsidRPr="00F1194A">
        <w:t>ational de</w:t>
      </w:r>
      <w:r w:rsidR="009D5336">
        <w:t>cision-making. In this study,</w:t>
      </w:r>
      <w:r w:rsidR="00024692">
        <w:t xml:space="preserve"> research</w:t>
      </w:r>
      <w:r w:rsidR="009D5336">
        <w:t xml:space="preserve"> </w:t>
      </w:r>
      <w:r w:rsidRPr="00F1194A">
        <w:t>investigated three pivotal aspects: the influence of credible intelligence in project construction</w:t>
      </w:r>
      <w:r w:rsidR="009D5336">
        <w:t xml:space="preserve"> and development</w:t>
      </w:r>
      <w:r w:rsidRPr="00F1194A">
        <w:t>, the impact of effective management on project outcomes, and the definition of project success concerning both outcomes and management strategies. Through a detailed analysis of the provided data, se</w:t>
      </w:r>
      <w:r w:rsidR="00F1194A" w:rsidRPr="00F1194A">
        <w:t>veral key insights emerged.</w:t>
      </w:r>
    </w:p>
    <w:p w14:paraId="1286C358" w14:textId="77777777" w:rsidR="006C6B3C" w:rsidRPr="00F1194A" w:rsidRDefault="006C6B3C" w:rsidP="006C6B3C">
      <w:r w:rsidRPr="00F1194A">
        <w:t>Credible Intelligence</w:t>
      </w:r>
      <w:r w:rsidR="009D5336">
        <w:t xml:space="preserve"> and KPI’s</w:t>
      </w:r>
      <w:r w:rsidRPr="00F1194A">
        <w:t>:</w:t>
      </w:r>
    </w:p>
    <w:p w14:paraId="5700C2AF" w14:textId="77777777" w:rsidR="006C6B3C" w:rsidRPr="00F1194A" w:rsidRDefault="00F1194A" w:rsidP="009D5336">
      <w:r w:rsidRPr="00F1194A">
        <w:t>A</w:t>
      </w:r>
      <w:r w:rsidR="006C6B3C" w:rsidRPr="00F1194A">
        <w:t xml:space="preserve">nalysis revealed a significant emphasis on credible intelligence in the projects examined. Indicators such as "Indicators don’t meet regional economic drivers" and "Value Management" underscored the critical role of market intelligence in project </w:t>
      </w:r>
      <w:r w:rsidRPr="00F1194A">
        <w:t>development</w:t>
      </w:r>
      <w:r w:rsidR="006C6B3C" w:rsidRPr="00F1194A">
        <w:t>. Projects must be constructed on accurate market intelligence to align with regional economic factors and performance indicators. Ignoring credible intelligence lead</w:t>
      </w:r>
      <w:r w:rsidR="009D5336">
        <w:t>s</w:t>
      </w:r>
      <w:r w:rsidR="006C6B3C" w:rsidRPr="00F1194A">
        <w:t xml:space="preserve"> to misaligned objectives, hindering project success. Therefore, findings reinforce the importance of integrating reliable market data into project planning and execution.</w:t>
      </w:r>
      <w:r w:rsidR="009D5336">
        <w:t xml:space="preserve"> However, further identification claims, that greater understanding of relevance and meaning in relation to the project aims and objectives, would be beneficial to project managers and stakeholders in order to maximise the opportunity of outcome success.</w:t>
      </w:r>
      <w:r w:rsidR="009D5336" w:rsidRPr="009D5336">
        <w:t xml:space="preserve"> </w:t>
      </w:r>
      <w:r w:rsidR="009D5336">
        <w:t>(Smith 1990)</w:t>
      </w:r>
      <w:r w:rsidR="00DF5A1E">
        <w:t>, (Parameter</w:t>
      </w:r>
      <w:r w:rsidR="009D5336">
        <w:t>, 2015</w:t>
      </w:r>
      <w:r w:rsidR="00DF5A1E">
        <w:t>) (</w:t>
      </w:r>
      <w:r w:rsidR="009D5336">
        <w:t xml:space="preserve">Newport Council, </w:t>
      </w:r>
      <w:proofErr w:type="spellStart"/>
      <w:r w:rsidR="009D5336">
        <w:t>n.d.</w:t>
      </w:r>
      <w:proofErr w:type="spellEnd"/>
      <w:r w:rsidR="009D5336">
        <w:t>)(</w:t>
      </w:r>
      <w:proofErr w:type="spellStart"/>
      <w:r w:rsidR="009D5336">
        <w:t>Cicmil</w:t>
      </w:r>
      <w:proofErr w:type="spellEnd"/>
      <w:r w:rsidR="009D5336">
        <w:t xml:space="preserve"> </w:t>
      </w:r>
      <w:r w:rsidR="00F9054A" w:rsidRPr="00F9054A">
        <w:rPr>
          <w:i/>
        </w:rPr>
        <w:t>et al</w:t>
      </w:r>
      <w:r w:rsidR="009D5336">
        <w:t xml:space="preserve">., 2006)(Swansea Local Development Plan 2010-2025 (LDP), </w:t>
      </w:r>
      <w:proofErr w:type="spellStart"/>
      <w:r w:rsidR="009D5336">
        <w:t>n.d</w:t>
      </w:r>
      <w:proofErr w:type="spellEnd"/>
      <w:r w:rsidR="00DF5A1E">
        <w:t>) and (</w:t>
      </w:r>
      <w:r w:rsidR="009D5336">
        <w:t>UK Shared Prosperity Skills indicators</w:t>
      </w:r>
      <w:r w:rsidR="00DF5A1E">
        <w:t xml:space="preserve"> GCS 2023).</w:t>
      </w:r>
    </w:p>
    <w:p w14:paraId="5339AADC" w14:textId="77777777" w:rsidR="006C6B3C" w:rsidRPr="00F1194A" w:rsidRDefault="006C6B3C" w:rsidP="006C6B3C">
      <w:r w:rsidRPr="00F1194A">
        <w:t>Effective Management and Project Success:</w:t>
      </w:r>
    </w:p>
    <w:p w14:paraId="665C9A5A" w14:textId="3DA7D33D" w:rsidR="006C6B3C" w:rsidRPr="00F1194A" w:rsidRDefault="006C6B3C" w:rsidP="00276BE0">
      <w:r w:rsidRPr="00F1194A">
        <w:t xml:space="preserve">Effective management practices emerged as a central theme in analysis. Factors like "Management Knowledge and Experience" and "Project Management Impacts Performance Indicators" highlighted significance of knowledgeable and experienced management teams. </w:t>
      </w:r>
      <w:r w:rsidR="00F1194A" w:rsidRPr="00F1194A">
        <w:t>Presence of these factors emphasis</w:t>
      </w:r>
      <w:r w:rsidRPr="00F1194A">
        <w:t xml:space="preserve">ed the need for governance models and aligning projects with market needs. </w:t>
      </w:r>
      <w:r w:rsidR="00F1194A" w:rsidRPr="00F1194A">
        <w:t>Data</w:t>
      </w:r>
      <w:r w:rsidRPr="00F1194A">
        <w:t xml:space="preserve"> reinforces the idea that successful project outcomes are contingent upon astute management decisions. Competent management ensures that projects are executed e</w:t>
      </w:r>
      <w:r w:rsidR="00F1194A" w:rsidRPr="00F1194A">
        <w:t>fficiently, resources are utilis</w:t>
      </w:r>
      <w:r w:rsidRPr="00F1194A">
        <w:t>ed optimally, and outcomes are aligned with stakeholders' expectations.</w:t>
      </w:r>
      <w:r w:rsidR="00DF5A1E">
        <w:t xml:space="preserve"> It appears as the most prevalent of research and with the most contributory and comprehensive of all factors analysed. Sufficiently that a presumption </w:t>
      </w:r>
      <w:r w:rsidR="00A67C9E">
        <w:t xml:space="preserve">can be made in relation to research recognising this as the main contributor. Though it must be acknowledged that the research available on the topic was minimal </w:t>
      </w:r>
      <w:r w:rsidR="00A67C9E" w:rsidRPr="00F816F0">
        <w:lastRenderedPageBreak/>
        <w:t>and cou</w:t>
      </w:r>
      <w:r w:rsidR="00276BE0" w:rsidRPr="00F816F0">
        <w:t xml:space="preserve">ld benefit from further in-depth investigation to pose a definitive result of findings. </w:t>
      </w:r>
      <w:r w:rsidR="00B62881" w:rsidRPr="00F816F0">
        <w:t>(</w:t>
      </w:r>
      <w:r w:rsidR="00276BE0" w:rsidRPr="00F816F0">
        <w:t xml:space="preserve">Love </w:t>
      </w:r>
      <w:r w:rsidR="00F9054A" w:rsidRPr="00F816F0">
        <w:rPr>
          <w:i/>
        </w:rPr>
        <w:t>et al</w:t>
      </w:r>
      <w:r w:rsidR="00B62881" w:rsidRPr="00F816F0">
        <w:t xml:space="preserve">., </w:t>
      </w:r>
      <w:r w:rsidR="00F816F0" w:rsidRPr="00F816F0">
        <w:t>(</w:t>
      </w:r>
      <w:r w:rsidR="00B62881" w:rsidRPr="00F816F0">
        <w:t>2005</w:t>
      </w:r>
      <w:r w:rsidR="00F816F0" w:rsidRPr="00F816F0">
        <w:t>)</w:t>
      </w:r>
      <w:r w:rsidR="00B62881" w:rsidRPr="00F816F0">
        <w:t xml:space="preserve">, Fong, </w:t>
      </w:r>
      <w:r w:rsidR="00F816F0" w:rsidRPr="00F816F0">
        <w:t>(</w:t>
      </w:r>
      <w:r w:rsidR="00B62881" w:rsidRPr="00F816F0">
        <w:t>2003</w:t>
      </w:r>
      <w:r w:rsidR="00F816F0" w:rsidRPr="00F816F0">
        <w:t>)</w:t>
      </w:r>
      <w:r w:rsidR="00B62881" w:rsidRPr="00F816F0">
        <w:t>,</w:t>
      </w:r>
      <w:proofErr w:type="spellStart"/>
      <w:r w:rsidR="00276BE0" w:rsidRPr="00F816F0">
        <w:t>Ordanini</w:t>
      </w:r>
      <w:proofErr w:type="spellEnd"/>
      <w:r w:rsidR="00276BE0" w:rsidRPr="00F816F0">
        <w:t xml:space="preserve"> </w:t>
      </w:r>
      <w:r w:rsidR="00F9054A" w:rsidRPr="00F816F0">
        <w:rPr>
          <w:i/>
        </w:rPr>
        <w:t>et al</w:t>
      </w:r>
      <w:r w:rsidR="00B62881" w:rsidRPr="00F816F0">
        <w:t xml:space="preserve">. </w:t>
      </w:r>
      <w:r w:rsidR="00F816F0" w:rsidRPr="00F816F0">
        <w:t>(</w:t>
      </w:r>
      <w:r w:rsidR="00B62881" w:rsidRPr="00F816F0">
        <w:t>2008</w:t>
      </w:r>
      <w:r w:rsidR="00F816F0" w:rsidRPr="00F816F0">
        <w:t>)</w:t>
      </w:r>
      <w:r w:rsidR="00B62881" w:rsidRPr="00F816F0">
        <w:t xml:space="preserve">, </w:t>
      </w:r>
      <w:r w:rsidR="00276BE0" w:rsidRPr="00F816F0">
        <w:t xml:space="preserve">Kulkarni </w:t>
      </w:r>
      <w:r w:rsidR="00F9054A" w:rsidRPr="00F816F0">
        <w:rPr>
          <w:i/>
        </w:rPr>
        <w:t>et al</w:t>
      </w:r>
      <w:r w:rsidR="00B62881" w:rsidRPr="00F816F0">
        <w:t xml:space="preserve">., </w:t>
      </w:r>
      <w:r w:rsidR="00F816F0" w:rsidRPr="00F816F0">
        <w:t>(</w:t>
      </w:r>
      <w:r w:rsidR="00B62881" w:rsidRPr="00F816F0">
        <w:t>2006</w:t>
      </w:r>
      <w:r w:rsidR="00F816F0" w:rsidRPr="00F816F0">
        <w:t>)</w:t>
      </w:r>
      <w:r w:rsidR="00B62881" w:rsidRPr="00F816F0">
        <w:t xml:space="preserve">, </w:t>
      </w:r>
      <w:r w:rsidR="00276BE0" w:rsidRPr="00F816F0">
        <w:t xml:space="preserve">Brady &amp; Davies, </w:t>
      </w:r>
      <w:r w:rsidR="00F816F0" w:rsidRPr="00F816F0">
        <w:t>(</w:t>
      </w:r>
      <w:r w:rsidR="00276BE0" w:rsidRPr="00F816F0">
        <w:t>2004</w:t>
      </w:r>
      <w:r w:rsidR="00F816F0" w:rsidRPr="00F816F0">
        <w:t>)</w:t>
      </w:r>
      <w:r w:rsidR="00B62881" w:rsidRPr="00F816F0">
        <w:t xml:space="preserve">, </w:t>
      </w:r>
      <w:r w:rsidR="00276BE0" w:rsidRPr="00F816F0">
        <w:t xml:space="preserve">Reich </w:t>
      </w:r>
      <w:r w:rsidR="00F9054A" w:rsidRPr="00F816F0">
        <w:rPr>
          <w:i/>
        </w:rPr>
        <w:t>et al</w:t>
      </w:r>
      <w:r w:rsidR="00B62881" w:rsidRPr="00F816F0">
        <w:t xml:space="preserve">., </w:t>
      </w:r>
      <w:r w:rsidR="00F816F0" w:rsidRPr="00F816F0">
        <w:t>(</w:t>
      </w:r>
      <w:r w:rsidR="00B62881" w:rsidRPr="00F816F0">
        <w:t>2012</w:t>
      </w:r>
      <w:r w:rsidR="00F816F0" w:rsidRPr="00F816F0">
        <w:t>)</w:t>
      </w:r>
      <w:r w:rsidR="00B62881" w:rsidRPr="00F816F0">
        <w:t xml:space="preserve">, </w:t>
      </w:r>
      <w:proofErr w:type="spellStart"/>
      <w:r w:rsidR="00B62881" w:rsidRPr="00F816F0">
        <w:t>Faraj</w:t>
      </w:r>
      <w:proofErr w:type="spellEnd"/>
      <w:r w:rsidR="00B62881" w:rsidRPr="00F816F0">
        <w:t xml:space="preserve"> &amp; </w:t>
      </w:r>
      <w:proofErr w:type="spellStart"/>
      <w:r w:rsidR="00B62881" w:rsidRPr="00F816F0">
        <w:t>Sproull</w:t>
      </w:r>
      <w:proofErr w:type="spellEnd"/>
      <w:r w:rsidR="00B62881" w:rsidRPr="00F816F0">
        <w:t xml:space="preserve">, </w:t>
      </w:r>
      <w:r w:rsidR="00F816F0" w:rsidRPr="00F816F0">
        <w:t>(</w:t>
      </w:r>
      <w:r w:rsidR="00B62881" w:rsidRPr="00F816F0">
        <w:t>2000</w:t>
      </w:r>
      <w:r w:rsidR="00F816F0" w:rsidRPr="00F816F0">
        <w:t>)</w:t>
      </w:r>
      <w:r w:rsidR="00B62881" w:rsidRPr="00F816F0">
        <w:t xml:space="preserve">, </w:t>
      </w:r>
      <w:proofErr w:type="spellStart"/>
      <w:r w:rsidR="00276BE0" w:rsidRPr="00F816F0">
        <w:t>Kotnour</w:t>
      </w:r>
      <w:proofErr w:type="spellEnd"/>
      <w:r w:rsidR="00276BE0" w:rsidRPr="00F816F0">
        <w:t xml:space="preserve">, </w:t>
      </w:r>
      <w:r w:rsidR="00F816F0" w:rsidRPr="00F816F0">
        <w:t>(</w:t>
      </w:r>
      <w:r w:rsidR="00276BE0" w:rsidRPr="00F816F0">
        <w:t>2</w:t>
      </w:r>
      <w:r w:rsidR="00B62881" w:rsidRPr="00F816F0">
        <w:t>000</w:t>
      </w:r>
      <w:r w:rsidR="00F816F0" w:rsidRPr="00F816F0">
        <w:t>)</w:t>
      </w:r>
      <w:r w:rsidR="00B62881" w:rsidRPr="00F816F0">
        <w:t xml:space="preserve">, Lee &amp; Choi, </w:t>
      </w:r>
      <w:r w:rsidR="00F816F0" w:rsidRPr="00F816F0">
        <w:t>(</w:t>
      </w:r>
      <w:r w:rsidR="00B62881" w:rsidRPr="00F816F0">
        <w:t>2003</w:t>
      </w:r>
      <w:r w:rsidR="00F816F0" w:rsidRPr="00F816F0">
        <w:t>)</w:t>
      </w:r>
      <w:r w:rsidR="00B62881" w:rsidRPr="00F816F0">
        <w:t xml:space="preserve">, Barber &amp; Warn, </w:t>
      </w:r>
      <w:r w:rsidR="00F816F0" w:rsidRPr="00F816F0">
        <w:t>(</w:t>
      </w:r>
      <w:r w:rsidR="00B62881" w:rsidRPr="00F816F0">
        <w:t>2005</w:t>
      </w:r>
      <w:r w:rsidR="00F816F0" w:rsidRPr="00F816F0">
        <w:t>)</w:t>
      </w:r>
      <w:r w:rsidR="00B62881" w:rsidRPr="00F816F0">
        <w:t>,</w:t>
      </w:r>
      <w:r w:rsidR="00276BE0" w:rsidRPr="00F816F0">
        <w:t xml:space="preserve">Quigley </w:t>
      </w:r>
      <w:r w:rsidR="00F9054A" w:rsidRPr="00F816F0">
        <w:rPr>
          <w:i/>
        </w:rPr>
        <w:t>et al</w:t>
      </w:r>
      <w:r w:rsidR="00B62881" w:rsidRPr="00F816F0">
        <w:t xml:space="preserve">., </w:t>
      </w:r>
      <w:r w:rsidR="00F816F0" w:rsidRPr="00F816F0">
        <w:t>(</w:t>
      </w:r>
      <w:r w:rsidR="00B62881" w:rsidRPr="00F816F0">
        <w:t>2007</w:t>
      </w:r>
      <w:r w:rsidR="00F816F0" w:rsidRPr="00F816F0">
        <w:t>)</w:t>
      </w:r>
      <w:r w:rsidR="00B62881" w:rsidRPr="00F816F0">
        <w:t xml:space="preserve">, </w:t>
      </w:r>
      <w:r w:rsidR="00276BE0" w:rsidRPr="00F816F0">
        <w:t xml:space="preserve">Hanisch </w:t>
      </w:r>
      <w:r w:rsidR="00F9054A" w:rsidRPr="00F816F0">
        <w:rPr>
          <w:i/>
        </w:rPr>
        <w:t>et al</w:t>
      </w:r>
      <w:r w:rsidR="00B62881" w:rsidRPr="00F816F0">
        <w:t xml:space="preserve">., </w:t>
      </w:r>
      <w:r w:rsidR="00F816F0" w:rsidRPr="00F816F0">
        <w:t>(</w:t>
      </w:r>
      <w:r w:rsidR="00B62881" w:rsidRPr="00F816F0">
        <w:t>2009</w:t>
      </w:r>
      <w:r w:rsidR="00F816F0" w:rsidRPr="00F816F0">
        <w:t>)</w:t>
      </w:r>
      <w:r w:rsidR="00B62881" w:rsidRPr="00F816F0">
        <w:t xml:space="preserve">, </w:t>
      </w:r>
      <w:proofErr w:type="spellStart"/>
      <w:r w:rsidR="00B62881" w:rsidRPr="00F816F0">
        <w:t>Bou</w:t>
      </w:r>
      <w:proofErr w:type="spellEnd"/>
      <w:r w:rsidR="00B62881" w:rsidRPr="00F816F0">
        <w:t xml:space="preserve"> &amp; </w:t>
      </w:r>
      <w:proofErr w:type="spellStart"/>
      <w:r w:rsidR="00B62881" w:rsidRPr="00F816F0">
        <w:t>Sauquet</w:t>
      </w:r>
      <w:proofErr w:type="spellEnd"/>
      <w:r w:rsidR="00B62881" w:rsidRPr="00F816F0">
        <w:t>,</w:t>
      </w:r>
      <w:r w:rsidR="00F816F0" w:rsidRPr="00F816F0">
        <w:t>(</w:t>
      </w:r>
      <w:r w:rsidR="00B62881" w:rsidRPr="00F816F0">
        <w:t>2004</w:t>
      </w:r>
      <w:r w:rsidR="00F816F0" w:rsidRPr="00F816F0">
        <w:t>)</w:t>
      </w:r>
      <w:r w:rsidR="00B62881" w:rsidRPr="00F816F0">
        <w:t xml:space="preserve">, </w:t>
      </w:r>
      <w:proofErr w:type="spellStart"/>
      <w:r w:rsidR="00276BE0" w:rsidRPr="00F816F0">
        <w:t>Bresnen</w:t>
      </w:r>
      <w:proofErr w:type="spellEnd"/>
      <w:r w:rsidR="00276BE0" w:rsidRPr="00F816F0">
        <w:t xml:space="preserve"> </w:t>
      </w:r>
      <w:r w:rsidR="00F9054A" w:rsidRPr="00F816F0">
        <w:rPr>
          <w:i/>
        </w:rPr>
        <w:t>et al</w:t>
      </w:r>
      <w:r w:rsidR="00B62881" w:rsidRPr="00F816F0">
        <w:t xml:space="preserve">., </w:t>
      </w:r>
      <w:r w:rsidR="00F816F0" w:rsidRPr="00F816F0">
        <w:t>(</w:t>
      </w:r>
      <w:r w:rsidR="00B62881" w:rsidRPr="00F816F0">
        <w:t>2004</w:t>
      </w:r>
      <w:r w:rsidR="00F816F0" w:rsidRPr="00F816F0">
        <w:t>)</w:t>
      </w:r>
      <w:r w:rsidR="00B62881" w:rsidRPr="00F816F0">
        <w:t xml:space="preserve">, Sense, </w:t>
      </w:r>
      <w:r w:rsidR="00F816F0" w:rsidRPr="00F816F0">
        <w:t>(</w:t>
      </w:r>
      <w:r w:rsidR="00B62881" w:rsidRPr="00F816F0">
        <w:t>2003</w:t>
      </w:r>
      <w:r w:rsidR="00F816F0" w:rsidRPr="00F816F0">
        <w:t>)</w:t>
      </w:r>
      <w:r w:rsidR="00B62881" w:rsidRPr="00F816F0">
        <w:t xml:space="preserve"> and </w:t>
      </w:r>
      <w:r w:rsidR="00276BE0" w:rsidRPr="00F816F0">
        <w:t xml:space="preserve">Jovanović </w:t>
      </w:r>
      <w:r w:rsidR="00F9054A" w:rsidRPr="00F816F0">
        <w:rPr>
          <w:i/>
        </w:rPr>
        <w:t>et al</w:t>
      </w:r>
      <w:r w:rsidR="00276BE0" w:rsidRPr="00F816F0">
        <w:t xml:space="preserve">., </w:t>
      </w:r>
      <w:r w:rsidR="00F816F0" w:rsidRPr="00F816F0">
        <w:t>(</w:t>
      </w:r>
      <w:r w:rsidR="00276BE0" w:rsidRPr="00F816F0">
        <w:t>2009</w:t>
      </w:r>
      <w:r w:rsidR="00F816F0" w:rsidRPr="00F816F0">
        <w:t>)</w:t>
      </w:r>
      <w:r w:rsidR="00276BE0" w:rsidRPr="00F816F0">
        <w:t>)</w:t>
      </w:r>
      <w:r w:rsidR="00B62881" w:rsidRPr="00F816F0">
        <w:t>.</w:t>
      </w:r>
    </w:p>
    <w:p w14:paraId="099A6622" w14:textId="77777777" w:rsidR="006C6B3C" w:rsidRPr="00F1194A" w:rsidRDefault="006C6B3C" w:rsidP="006C6B3C">
      <w:r w:rsidRPr="00F1194A">
        <w:t xml:space="preserve">An intriguing aspect of </w:t>
      </w:r>
      <w:r w:rsidR="00F1194A" w:rsidRPr="00F1194A">
        <w:t xml:space="preserve">the </w:t>
      </w:r>
      <w:r w:rsidRPr="00F1194A">
        <w:t xml:space="preserve">analysis was the exploration of project success in the context of both outcomes </w:t>
      </w:r>
      <w:r w:rsidR="00276BE0">
        <w:t>and management strategies. D</w:t>
      </w:r>
      <w:r w:rsidRPr="00F1194A">
        <w:t xml:space="preserve">ata underscored project success is not unidimensional. Rather, </w:t>
      </w:r>
      <w:r w:rsidR="00F1194A" w:rsidRPr="00F1194A">
        <w:t>offers</w:t>
      </w:r>
      <w:r w:rsidRPr="00F1194A">
        <w:t xml:space="preserve"> a multifaceted concept, defined by the achievement of desired outcomes and effectiven</w:t>
      </w:r>
      <w:r w:rsidR="00F1194A" w:rsidRPr="00F1194A">
        <w:t>ess of management practices. P</w:t>
      </w:r>
      <w:r w:rsidRPr="00F1194A">
        <w:t xml:space="preserve">resence of factors related to both 'Outputs Drive Success' and 'Project Management Impacts Performance Indicators' highlights that project success is a delicate balance between what is achieved and how it is managed. </w:t>
      </w:r>
      <w:r w:rsidR="00276BE0">
        <w:t>Distinctive</w:t>
      </w:r>
      <w:r w:rsidRPr="00F1194A">
        <w:t xml:space="preserve"> understanding of success </w:t>
      </w:r>
      <w:r w:rsidR="00F1194A" w:rsidRPr="00F1194A">
        <w:t>emphasis</w:t>
      </w:r>
      <w:r w:rsidRPr="00F1194A">
        <w:t>es need for comprehensive project evaluation frameworks that account for both quantitative outcomes and qualitative management effectiveness.</w:t>
      </w:r>
    </w:p>
    <w:p w14:paraId="034CEE5D" w14:textId="77777777" w:rsidR="00F1194A" w:rsidRPr="00F1194A" w:rsidRDefault="00F1194A" w:rsidP="006C6B3C">
      <w:r w:rsidRPr="0060779F">
        <w:t>However, does it meet the questions posed to be addressed in this research to actively answer the research paper question?</w:t>
      </w:r>
      <w:r w:rsidR="0060779F" w:rsidRPr="0060779F">
        <w:t xml:space="preserve"> The fundamental questions guiding this research revolved around the intersection of credible intelligence, effective management, and the definition of project success. By examining the data provided in the tables, research and analysed sought to unravel the complexities surrounding these crucial theoretical inquiries.</w:t>
      </w:r>
    </w:p>
    <w:p w14:paraId="39610841" w14:textId="77777777" w:rsidR="00F1194A" w:rsidRDefault="00C901C5" w:rsidP="000120F2">
      <w:pPr>
        <w:pStyle w:val="Heading2"/>
      </w:pPr>
      <w:bookmarkStart w:id="18" w:name="_Toc149675536"/>
      <w:r>
        <w:t>6</w:t>
      </w:r>
      <w:r w:rsidR="000120F2">
        <w:t xml:space="preserve">.1 </w:t>
      </w:r>
      <w:r w:rsidR="00F1194A">
        <w:t>Was the project constructed on credible intelligence?</w:t>
      </w:r>
      <w:bookmarkEnd w:id="18"/>
    </w:p>
    <w:p w14:paraId="5A866E5F" w14:textId="77777777" w:rsidR="00F1194A" w:rsidRDefault="00F1194A" w:rsidP="00F1194A">
      <w:r>
        <w:t>The data provided does not explicitly mention whether the projects were constructed on credible intelligence. However, the presence of factors related to "Indicators don’t meet regional economic drivers," "Value Management," and "Project Management Impacts Performance Indicators" implies that credible intelligence and accurate indicators are important aspects in the studies. Projects need to be informed by credible market intelligence to ensure alignment with regional economic factors and performance indicators. The presence of these factors suggests an awareness of the importance of intelligence-driven decision-making in project construction.</w:t>
      </w:r>
    </w:p>
    <w:p w14:paraId="72450B4D" w14:textId="77777777" w:rsidR="00F1194A" w:rsidRDefault="00C901C5" w:rsidP="000120F2">
      <w:pPr>
        <w:pStyle w:val="Heading2"/>
      </w:pPr>
      <w:bookmarkStart w:id="19" w:name="_Toc149675537"/>
      <w:r>
        <w:t>6</w:t>
      </w:r>
      <w:r w:rsidR="000120F2">
        <w:t>.</w:t>
      </w:r>
      <w:r w:rsidR="00F1194A">
        <w:t>2 Was effective management deployed to achieve success?</w:t>
      </w:r>
      <w:bookmarkEnd w:id="19"/>
    </w:p>
    <w:p w14:paraId="5DCF6C2D" w14:textId="77777777" w:rsidR="00F1194A" w:rsidRDefault="00F1194A" w:rsidP="00F1194A">
      <w:r>
        <w:t>Data provides insights into the importance of effective management. Factors related to "Management Knowledge and Experience," "Value Management," and "Project Management Impacts Performance Indicators" highlight the role of management in proje</w:t>
      </w:r>
      <w:r w:rsidR="009628DD">
        <w:t>ct success. The studies emphasis</w:t>
      </w:r>
      <w:r>
        <w:t>e the significance of knowledgeable and experienced management, governance models, aligning projects with market needs, and ensuring outcomes are achieved. These factors imply that effective management is crucial for achieving project success, aligning with market intelligence and desired outcomes.</w:t>
      </w:r>
    </w:p>
    <w:p w14:paraId="7975E711" w14:textId="77777777" w:rsidR="00F1194A" w:rsidRDefault="00C901C5" w:rsidP="000120F2">
      <w:pPr>
        <w:pStyle w:val="Heading2"/>
      </w:pPr>
      <w:bookmarkStart w:id="20" w:name="_Toc149675538"/>
      <w:r>
        <w:t>6</w:t>
      </w:r>
      <w:r w:rsidR="000120F2">
        <w:t>.</w:t>
      </w:r>
      <w:r w:rsidR="00F1194A">
        <w:t>3 Is project success defined by outcomes or management?</w:t>
      </w:r>
      <w:bookmarkEnd w:id="20"/>
    </w:p>
    <w:p w14:paraId="3B2E6685" w14:textId="77777777" w:rsidR="00F1194A" w:rsidRDefault="00F1194A" w:rsidP="00F1194A">
      <w:r>
        <w:t>The data indicates that both outcomes and management are essential components of project success. The presence of factors related to "Outputs Drive Success," "Indicators don’t meet regional economic drivers," and "Project Management Impacts Performance Indicators" suggests that both outcomes and effective management play integral roles. Projects need to deliver desired outcomes while being managed effectively. Additionally, the focus on aligning indicators with regional economic factors and addressing disparities in understanding indicates the importance of comprehensive management strategies that encompass both outcomes and effective management practices.</w:t>
      </w:r>
    </w:p>
    <w:p w14:paraId="7E1FD328" w14:textId="77777777" w:rsidR="006C6B3C" w:rsidRDefault="00F1194A" w:rsidP="00F1194A">
      <w:r>
        <w:lastRenderedPageBreak/>
        <w:t xml:space="preserve">In conclusion, based on the provided data, project success is defined by a combination of credible intelligence, effective management, and achieving desired outcomes. Projects must be constructed on </w:t>
      </w:r>
      <w:r w:rsidR="00B62881">
        <w:t>correct interpretation of drivers to form KPI’s</w:t>
      </w:r>
      <w:r>
        <w:t>, managed effectively with knowledgeable and experienced professionals, and deliver outcomes aligned with market needs and regional economic factors to be considered successful.</w:t>
      </w:r>
    </w:p>
    <w:p w14:paraId="25F49361" w14:textId="77777777" w:rsidR="006C6B3C" w:rsidRDefault="006C6B3C" w:rsidP="00C901C5">
      <w:pPr>
        <w:pStyle w:val="Heading2"/>
        <w:numPr>
          <w:ilvl w:val="0"/>
          <w:numId w:val="11"/>
        </w:numPr>
      </w:pPr>
      <w:bookmarkStart w:id="21" w:name="_Toc149675539"/>
      <w:r>
        <w:t>Recommendations</w:t>
      </w:r>
      <w:bookmarkEnd w:id="21"/>
    </w:p>
    <w:p w14:paraId="32C6AECE" w14:textId="77777777" w:rsidR="00E06B95" w:rsidRDefault="00E06B95" w:rsidP="00E06B95">
      <w:r>
        <w:t>Analysis recommendations for future research, suggests deepening the exploration of credible intelligence sources and methodologies to enhance market data accuracy. Nuances of gathering intelligence offer valuable insights for future projects. Additionally, the research advocates investigating diverse management strategies across industries, comparing approaches in technology, management, and finance to identify sector-specific best practices. Furthermore, the impact of emerging technologies, such as artificial intelligence and big data analytics, on credible intelligence and management effectiveness should be researched to determine the impact of</w:t>
      </w:r>
      <w:r w:rsidR="009766E8">
        <w:t xml:space="preserve"> such on management of projects and indicators.</w:t>
      </w:r>
    </w:p>
    <w:p w14:paraId="0B2CE204" w14:textId="77777777" w:rsidR="00E06B95" w:rsidRDefault="00E06B95" w:rsidP="00E06B95">
      <w:r>
        <w:t>Longitudinal studies are recommended to observe the long-term effects of credible intelligence and effective management on project success, analysing trends to understand project sustainability and the influence of initial decisions on overall outcomes.</w:t>
      </w:r>
    </w:p>
    <w:p w14:paraId="53E76A60" w14:textId="77777777" w:rsidR="00E06B95" w:rsidRDefault="00E06B95" w:rsidP="00E06B95">
      <w:r>
        <w:t>For practitioners and policymakers, continuous training programs are emphasised as an important consideration, to keep professionals updated with market trends and effective management techniques. Interdisciplinary collaboration is encouraged to bridge the gap between credible intelligence and project implementation, fostering communication between market research and project management teams. Agile project management practices are promoted for adaptability and responsiveness to market changes, and a culture of knowledge sharing is advised to enhance collective intelligence. Regular review and revision of project metrics are also recommended to ensure alignment with evolving market dynamics.</w:t>
      </w:r>
    </w:p>
    <w:p w14:paraId="6FE8C42E" w14:textId="77777777" w:rsidR="00E06B95" w:rsidRDefault="00E06B95" w:rsidP="00E06B95">
      <w:r>
        <w:t xml:space="preserve">Undertaking a framework as identified within the research such Male </w:t>
      </w:r>
      <w:r w:rsidR="00F9054A" w:rsidRPr="00F9054A">
        <w:rPr>
          <w:i/>
        </w:rPr>
        <w:t>et al</w:t>
      </w:r>
      <w:r>
        <w:t xml:space="preserve"> </w:t>
      </w:r>
      <w:r w:rsidR="003E019B">
        <w:t>(</w:t>
      </w:r>
      <w:r>
        <w:t>2005</w:t>
      </w:r>
      <w:r w:rsidR="003E019B">
        <w:t>)</w:t>
      </w:r>
      <w:r>
        <w:t xml:space="preserve"> can be utilised as a comprehensive tool to ensure all factors are captured and thought through in development, implementation and in </w:t>
      </w:r>
      <w:r w:rsidR="000A301D">
        <w:t>achieving</w:t>
      </w:r>
      <w:r w:rsidR="00B429C0">
        <w:t xml:space="preserve"> project success. (Appendix D</w:t>
      </w:r>
      <w:r w:rsidR="000A301D">
        <w:t>)</w:t>
      </w:r>
      <w:r w:rsidR="0047647D">
        <w:t>.</w:t>
      </w:r>
    </w:p>
    <w:p w14:paraId="4FBB1AB6" w14:textId="77777777" w:rsidR="006C6B3C" w:rsidRPr="006C6B3C" w:rsidRDefault="00E06B95" w:rsidP="00E06B95">
      <w:r>
        <w:t>By incorporating these recommendations, researchers can explore project management complexities further, while practitioners and policymakers can enhance their approaches, ultimately contributing to more successful and adaptive project management practices in various contexts.</w:t>
      </w:r>
    </w:p>
    <w:p w14:paraId="57FC97A6" w14:textId="77777777" w:rsidR="006159DA" w:rsidRDefault="000A301D" w:rsidP="000A301D">
      <w:pPr>
        <w:pStyle w:val="Heading2"/>
      </w:pPr>
      <w:bookmarkStart w:id="22" w:name="_Toc149675540"/>
      <w:r>
        <w:t>Conclusion</w:t>
      </w:r>
      <w:bookmarkEnd w:id="22"/>
      <w:r w:rsidR="006159DA">
        <w:t xml:space="preserve">  </w:t>
      </w:r>
    </w:p>
    <w:p w14:paraId="1052ABDA" w14:textId="77777777" w:rsidR="00E60357" w:rsidRDefault="00E60357" w:rsidP="003E019B">
      <w:r>
        <w:t>The conclusion of the research summarises</w:t>
      </w:r>
      <w:r w:rsidR="003E019B">
        <w:t xml:space="preserve"> results of</w:t>
      </w:r>
      <w:r w:rsidR="005B7EEB">
        <w:t xml:space="preserve"> key findings in relation to the research question and thereby including the value and contribution thereof.</w:t>
      </w:r>
    </w:p>
    <w:p w14:paraId="4E9776ED" w14:textId="77777777" w:rsidR="005B7EEB" w:rsidRDefault="00E60357" w:rsidP="003E019B">
      <w:r>
        <w:t>F</w:t>
      </w:r>
      <w:r w:rsidR="005B7EEB" w:rsidRPr="005B7EEB">
        <w:t>undamental questions guiding this research revolved around the intersection of credible intelligence, effective management, and the definition of pr</w:t>
      </w:r>
      <w:r w:rsidR="005B7EEB">
        <w:t>oject success. E</w:t>
      </w:r>
      <w:r w:rsidR="005B7EEB" w:rsidRPr="005B7EEB">
        <w:t>xamining the</w:t>
      </w:r>
      <w:r w:rsidR="005B7EEB">
        <w:t xml:space="preserve"> data provided in the tables</w:t>
      </w:r>
      <w:r w:rsidR="00B429C0">
        <w:t xml:space="preserve"> Appendix C</w:t>
      </w:r>
      <w:r w:rsidR="005B7EEB">
        <w:t xml:space="preserve">, </w:t>
      </w:r>
      <w:r w:rsidR="005B7EEB" w:rsidRPr="005B7EEB">
        <w:t>sought to unravel the complexities surrounding these crucial theoretical inquiries.</w:t>
      </w:r>
    </w:p>
    <w:p w14:paraId="23BA4CCC" w14:textId="77777777" w:rsidR="005B7EEB" w:rsidRDefault="005B7EEB" w:rsidP="003E019B">
      <w:r>
        <w:t>R</w:t>
      </w:r>
      <w:r w:rsidR="006159DA">
        <w:t xml:space="preserve">esearch </w:t>
      </w:r>
      <w:r w:rsidR="003E019B">
        <w:t>finding</w:t>
      </w:r>
      <w:r>
        <w:t>s</w:t>
      </w:r>
      <w:r w:rsidR="003E019B">
        <w:t xml:space="preserve"> </w:t>
      </w:r>
      <w:r>
        <w:t>identified</w:t>
      </w:r>
      <w:r w:rsidR="006159DA">
        <w:t xml:space="preserve"> the intertwined </w:t>
      </w:r>
      <w:r w:rsidR="003E019B">
        <w:t>relationships between credible intelligence, effective management and project success. Ascertaining projects must be constructed on credible market intelligence, guided by knowledgeable and experienced management to achieve the desired outcomes. A holistic understanding of project success, encompassing both outcome</w:t>
      </w:r>
      <w:r>
        <w:t xml:space="preserve">s and management strategies, is acknowledged to be </w:t>
      </w:r>
      <w:r w:rsidR="003E019B">
        <w:t xml:space="preserve">crucial for project managers, policymakers, and </w:t>
      </w:r>
      <w:r w:rsidR="003E019B">
        <w:lastRenderedPageBreak/>
        <w:t xml:space="preserve">stakeholders. </w:t>
      </w:r>
      <w:r>
        <w:t>Interpreting findings indicates how, m</w:t>
      </w:r>
      <w:r w:rsidRPr="005B7EEB">
        <w:t xml:space="preserve">oving forward, </w:t>
      </w:r>
      <w:r>
        <w:t>imperative it is for organis</w:t>
      </w:r>
      <w:r w:rsidR="003E019B">
        <w:t xml:space="preserve">ations to integrate market intelligence seamlessly into project planning, and for management teams to adopt adaptive strategies that align projects with market demands. </w:t>
      </w:r>
    </w:p>
    <w:p w14:paraId="3D20FAC3" w14:textId="77777777" w:rsidR="005B7EEB" w:rsidRDefault="005B7EEB" w:rsidP="003E019B">
      <w:r w:rsidRPr="005B7EEB">
        <w:t xml:space="preserve">One of the central theoretical questions pertained to the influence of credible intelligence on project construction. Through the analysis of indicators such as "Indicators don’t meet regional economic drivers" and "Value Management," </w:t>
      </w:r>
      <w:r w:rsidR="00E60357">
        <w:t>explored</w:t>
      </w:r>
      <w:r w:rsidRPr="005B7EEB">
        <w:t xml:space="preserve"> the depth of market dynamics. </w:t>
      </w:r>
      <w:r w:rsidR="00E60357">
        <w:t>Analysis</w:t>
      </w:r>
      <w:r w:rsidRPr="005B7EEB">
        <w:t xml:space="preserve"> illuminated the critical role of accurate and credible market intelligence in guiding project formulation. In the absence of reliable market insights, projects risk misalignment with regional economic factors, potentially leading to failure. </w:t>
      </w:r>
      <w:r w:rsidR="00E60357">
        <w:t>Substantiating</w:t>
      </w:r>
      <w:r w:rsidRPr="005B7EEB">
        <w:t xml:space="preserve"> the theoretical framework that posits the essential nature of credible intelligence as the foundation upon which successful projects are built.</w:t>
      </w:r>
    </w:p>
    <w:p w14:paraId="3540DDB6" w14:textId="77777777" w:rsidR="005B7EEB" w:rsidRDefault="00E60357" w:rsidP="003E019B">
      <w:r>
        <w:t>Reviewing</w:t>
      </w:r>
      <w:r w:rsidR="005B7EEB" w:rsidRPr="005B7EEB">
        <w:t xml:space="preserve"> the impact of effective management on project outcomes was pivotal. The data, particularly from factors like "Management Knowledge and Experience" and "Project Management Impacts Performance Indicators," underscored the linchpin role of management strategies. These findings reinf</w:t>
      </w:r>
      <w:r>
        <w:t>orce theoretical models emphasis</w:t>
      </w:r>
      <w:r w:rsidR="005B7EEB" w:rsidRPr="005B7EEB">
        <w:t>ing the significance of astute management decisions. Effective management ensures optimal resource allocation, stakeholder alignment, and project alignment with market needs. The empirical evidence provided in the tables substantiates the theoretical underpinnings that posit successful projects are steered by skilled and experienced management teams.</w:t>
      </w:r>
    </w:p>
    <w:p w14:paraId="148664EA" w14:textId="77777777" w:rsidR="005B7EEB" w:rsidRDefault="00E60357" w:rsidP="003E019B">
      <w:r>
        <w:t xml:space="preserve">However, </w:t>
      </w:r>
      <w:r w:rsidRPr="005B7EEB">
        <w:t>at</w:t>
      </w:r>
      <w:r w:rsidR="005B7EEB" w:rsidRPr="005B7EEB">
        <w:t xml:space="preserve"> the core of </w:t>
      </w:r>
      <w:r>
        <w:t>the</w:t>
      </w:r>
      <w:r w:rsidR="005B7EEB" w:rsidRPr="005B7EEB">
        <w:t xml:space="preserve"> theoretical exploration was the question of how p</w:t>
      </w:r>
      <w:r w:rsidR="00D17567">
        <w:t>roject success is defined. T</w:t>
      </w:r>
      <w:r w:rsidR="005B7EEB" w:rsidRPr="005B7EEB">
        <w:t xml:space="preserve">ables, featuring indicators such as 'Outputs Drive Success' and 'Project Management Impacts Performance Indicators,' provided valuable </w:t>
      </w:r>
      <w:r w:rsidR="00D17567" w:rsidRPr="005B7EEB">
        <w:t>perceptions</w:t>
      </w:r>
      <w:r w:rsidR="00D17567">
        <w:t xml:space="preserve">. Specifying </w:t>
      </w:r>
      <w:r w:rsidR="005B7EEB" w:rsidRPr="005B7EEB">
        <w:t>project success is not solely a product of achieved outcomes but also intricately linked to the effectiveness of management strategies. This integrated perspective aligns with theoretical frameworks that advocate for a comprehensive evaluation of project success. Success, in this context, emerges</w:t>
      </w:r>
      <w:r w:rsidR="00D17567">
        <w:t xml:space="preserve"> from the synergy between realis</w:t>
      </w:r>
      <w:r w:rsidR="005B7EEB" w:rsidRPr="005B7EEB">
        <w:t>ed outcomes and the adeptness of management practices.</w:t>
      </w:r>
    </w:p>
    <w:p w14:paraId="02DA17AA" w14:textId="77777777" w:rsidR="00D17567" w:rsidRDefault="00D17567" w:rsidP="003E019B">
      <w:r>
        <w:t xml:space="preserve">It is therefore applicable to deduce that each </w:t>
      </w:r>
      <w:r w:rsidR="00897D85">
        <w:t xml:space="preserve">factor explored </w:t>
      </w:r>
      <w:r>
        <w:t>combined</w:t>
      </w:r>
      <w:r w:rsidR="00897D85">
        <w:t>,</w:t>
      </w:r>
      <w:r>
        <w:t xml:space="preserve"> play a pivotal role in achieving project success. Knowledge and experience of all aspects would be beneficial to Project Managers with organisations and/or academic institutions ensuring relevant project management qualifications or proven validated experience is within the capacity of the Manager to minimise risk of project failure.</w:t>
      </w:r>
    </w:p>
    <w:p w14:paraId="03CA8025" w14:textId="77777777" w:rsidR="003E019B" w:rsidRDefault="00D17567" w:rsidP="003E019B">
      <w:r>
        <w:t>Research provided</w:t>
      </w:r>
      <w:r w:rsidR="003E019B">
        <w:t xml:space="preserve"> a foundation for future studies and underscores the importance of a nuanced approach to project management in today's complex and </w:t>
      </w:r>
      <w:r w:rsidR="00897D85">
        <w:t>evolving</w:t>
      </w:r>
      <w:r w:rsidR="003E019B">
        <w:t xml:space="preserve"> environment.</w:t>
      </w:r>
      <w:r w:rsidR="00897D85">
        <w:t xml:space="preserve"> Suggested is research into specific projects in relation to academia as little current available papers or journals are available. One factor that triggered interest, of which a number of research papers were available was Project Management Knowledge. However, none identified as such solely in relation to academic projects, further study into this areas would have benefitted from undertaking primary research to ascertain the professional knowledge and experience of their project managers and related qualifications.</w:t>
      </w:r>
    </w:p>
    <w:p w14:paraId="0AA2C571" w14:textId="77777777" w:rsidR="00897D85" w:rsidRDefault="00897D85" w:rsidP="003E019B">
      <w:r>
        <w:t>In summary, the research provided the basics to determine factors that impact project success, however, marginally touched upon the topic of academic funded projects.</w:t>
      </w:r>
    </w:p>
    <w:p w14:paraId="217D3ACA" w14:textId="77777777" w:rsidR="003E019B" w:rsidRDefault="003E019B" w:rsidP="006159DA"/>
    <w:p w14:paraId="5C450B2F" w14:textId="77777777" w:rsidR="005E0D15" w:rsidRDefault="005E0D15" w:rsidP="006159DA">
      <w:r>
        <w:br w:type="page"/>
      </w:r>
    </w:p>
    <w:p w14:paraId="5FCAFF09" w14:textId="77777777" w:rsidR="00B20178" w:rsidRDefault="00B20178">
      <w:pPr>
        <w:rPr>
          <w:b/>
        </w:rPr>
      </w:pPr>
    </w:p>
    <w:p w14:paraId="09A6EADE" w14:textId="77777777" w:rsidR="00B20178" w:rsidRDefault="000820F9" w:rsidP="005E0D15">
      <w:pPr>
        <w:pStyle w:val="Heading2"/>
      </w:pPr>
      <w:bookmarkStart w:id="23" w:name="_Toc149675541"/>
      <w:r>
        <w:t>References</w:t>
      </w:r>
      <w:bookmarkEnd w:id="23"/>
    </w:p>
    <w:p w14:paraId="638CFE05" w14:textId="77777777" w:rsidR="00E90004" w:rsidRPr="00E90004" w:rsidRDefault="00E90004" w:rsidP="00E90004"/>
    <w:p w14:paraId="5F511F20" w14:textId="77777777" w:rsidR="00FA3921" w:rsidRDefault="00FA3921" w:rsidP="00E311AF">
      <w:r w:rsidRPr="00373510">
        <w:t xml:space="preserve">Barber, E., &amp; Warn, J. (2005). Leadership in project management: from firefighter to firelighter. Management Decision, 43(7/8), 1032–1039. </w:t>
      </w:r>
      <w:hyperlink r:id="rId11" w:history="1">
        <w:r w:rsidRPr="00E311AF">
          <w:t>https://doi.org/10.1108/00251740510610026</w:t>
        </w:r>
      </w:hyperlink>
    </w:p>
    <w:p w14:paraId="4623FB6C" w14:textId="77777777" w:rsidR="00FA3921" w:rsidRDefault="00FA3921" w:rsidP="00E311AF">
      <w:r w:rsidRPr="005E0D15">
        <w:t xml:space="preserve">Boer, H. de, Enders, J., &amp; </w:t>
      </w:r>
      <w:proofErr w:type="spellStart"/>
      <w:r w:rsidRPr="005E0D15">
        <w:t>Schimank</w:t>
      </w:r>
      <w:proofErr w:type="spellEnd"/>
      <w:r w:rsidRPr="005E0D15">
        <w:t>, U. (2006). On the way towards new public management? The governance of university systems in England, the Netherlands, Austria, and Germany. In D. Jansen (Ed.), New Forms of Governance in Research Organizations- Disciplinary Approaches, Interfaces and Integration. Dordrecht: Springer.</w:t>
      </w:r>
    </w:p>
    <w:p w14:paraId="6D712E2E" w14:textId="77777777" w:rsidR="00FA3921" w:rsidRDefault="00FA3921" w:rsidP="00E311AF">
      <w:r w:rsidRPr="009C1642">
        <w:t xml:space="preserve">Bou, E., &amp; </w:t>
      </w:r>
      <w:proofErr w:type="spellStart"/>
      <w:r w:rsidRPr="009C1642">
        <w:t>Sauquet</w:t>
      </w:r>
      <w:proofErr w:type="spellEnd"/>
      <w:r w:rsidRPr="009C1642">
        <w:t xml:space="preserve">, A. (2004). Reflecting on quality practices through knowledge management theory: uncovering grey zones and new possibilities of process manuals, flowcharts and procedures. Knowledge Management Research &amp; Practice, 2(1), 35–47. </w:t>
      </w:r>
      <w:hyperlink r:id="rId12" w:history="1">
        <w:r w:rsidRPr="00E311AF">
          <w:t>https://doi.org/10.1057/palgrave.kmrp.8500022</w:t>
        </w:r>
      </w:hyperlink>
    </w:p>
    <w:p w14:paraId="2A0593A6" w14:textId="77777777" w:rsidR="00FA3921" w:rsidRDefault="00FA3921" w:rsidP="00E311AF">
      <w:r w:rsidRPr="00E3520B">
        <w:t xml:space="preserve">Brady, T., &amp; Davies, A. (2004). Building Project Capabilities: From Exploratory to Exploitative Learning. Organization Studies, 25(9), 1601–1621. </w:t>
      </w:r>
      <w:hyperlink r:id="rId13" w:history="1">
        <w:r w:rsidRPr="00E311AF">
          <w:t>https://doi.org/10.1177/0170840604048002</w:t>
        </w:r>
      </w:hyperlink>
    </w:p>
    <w:p w14:paraId="32FE0160" w14:textId="77777777" w:rsidR="00FA3921" w:rsidRPr="00E311AF" w:rsidRDefault="00FA3921" w:rsidP="00E311AF">
      <w:r w:rsidRPr="00E311AF">
        <w:t xml:space="preserve">Bresnen, M., </w:t>
      </w:r>
      <w:proofErr w:type="spellStart"/>
      <w:r w:rsidRPr="00E311AF">
        <w:t>Goussevskaia</w:t>
      </w:r>
      <w:proofErr w:type="spellEnd"/>
      <w:r w:rsidRPr="00E311AF">
        <w:t xml:space="preserve">, A., &amp; Swan, J. (2004). Embedding New Management Knowledge in Project-Based Organizations. Organization Studies, 25(9), 1535–1555. </w:t>
      </w:r>
      <w:hyperlink r:id="rId14" w:history="1">
        <w:r w:rsidRPr="00E311AF">
          <w:t>https://doi.org/10.1177/0170840604047999</w:t>
        </w:r>
      </w:hyperlink>
    </w:p>
    <w:p w14:paraId="558790F2" w14:textId="77777777" w:rsidR="00FA3921" w:rsidRDefault="00FA3921" w:rsidP="00E311AF">
      <w:r w:rsidRPr="00D142E5">
        <w:t xml:space="preserve">Campbell, D. (2002). Outcomes Assessment and the Paradox of Nonprofit Accountability. Nonprofit Management and Leadership, 12(3), 243–259. </w:t>
      </w:r>
      <w:hyperlink r:id="rId15" w:history="1">
        <w:r w:rsidRPr="00E311AF">
          <w:t>https://doi.org/10.1002/nml.12303</w:t>
        </w:r>
      </w:hyperlink>
    </w:p>
    <w:p w14:paraId="4CD08248" w14:textId="77777777" w:rsidR="00FA3921" w:rsidRPr="00E311AF" w:rsidRDefault="00FA3921" w:rsidP="00E311AF">
      <w:r w:rsidRPr="00E311AF">
        <w:t xml:space="preserve">Carrillo, P. (2004). Managing knowledge: lessons from the oil and gas sector. Construction Management and Economics, 22(6), 631–642. </w:t>
      </w:r>
      <w:hyperlink r:id="rId16" w:history="1">
        <w:r w:rsidRPr="00E311AF">
          <w:t>https://doi.org/10.1080/0144619042000226289</w:t>
        </w:r>
      </w:hyperlink>
    </w:p>
    <w:p w14:paraId="7622F359" w14:textId="77777777" w:rsidR="00FA3921" w:rsidRPr="00D112F2" w:rsidRDefault="00FA3921" w:rsidP="00E311AF">
      <w:r w:rsidRPr="00D112F2">
        <w:t xml:space="preserve">Catalano, A. S., Lyons-White, J., Mills, M. M., &amp; Knight, A. T. (2019). Learning from published project failures in conservation. Biological Conservation, 238, 108223. </w:t>
      </w:r>
      <w:hyperlink r:id="rId17" w:history="1">
        <w:r w:rsidRPr="00D112F2">
          <w:t>https://doi.org/10.1016/j.biocon.2019.108223</w:t>
        </w:r>
      </w:hyperlink>
    </w:p>
    <w:p w14:paraId="35DE8C74" w14:textId="77777777" w:rsidR="00FA3921" w:rsidRDefault="00FA3921" w:rsidP="00E311AF">
      <w:r w:rsidRPr="00D142E5">
        <w:t>Chan, A. P. C., &amp; Chan, A. P. L. (2004). Key performance indicators for measuring construction success. Benchmarking: An International Journal, 11(2), 203–221. https://doi.org/10.1108/14635770410532624</w:t>
      </w:r>
    </w:p>
    <w:p w14:paraId="35BF0001" w14:textId="77777777" w:rsidR="00FA3921" w:rsidRPr="00E311AF" w:rsidRDefault="00FA3921" w:rsidP="00E311AF">
      <w:proofErr w:type="spellStart"/>
      <w:r w:rsidRPr="00E311AF">
        <w:t>Cicmil</w:t>
      </w:r>
      <w:proofErr w:type="spellEnd"/>
      <w:r w:rsidRPr="00E311AF">
        <w:t xml:space="preserve">, S., Williams, T., Thomas, J., &amp; Hodgson, D. (2006). Rethinking Project Management: Researching the actuality of projects. International Journal of Project Management, 24(8), 675–686. </w:t>
      </w:r>
      <w:hyperlink r:id="rId18" w:history="1">
        <w:r w:rsidRPr="00E311AF">
          <w:t>https://doi.org/10.1016/j.ijproman.2006.08.006</w:t>
        </w:r>
      </w:hyperlink>
    </w:p>
    <w:p w14:paraId="7B6FF33D" w14:textId="77777777" w:rsidR="00FA3921" w:rsidRPr="00D112F2" w:rsidRDefault="00FA3921" w:rsidP="00E311AF">
      <w:proofErr w:type="spellStart"/>
      <w:r w:rsidRPr="00D112F2">
        <w:t>Clarysse</w:t>
      </w:r>
      <w:proofErr w:type="spellEnd"/>
      <w:r w:rsidRPr="00D112F2">
        <w:t xml:space="preserve">, B., Wright, M., &amp; </w:t>
      </w:r>
      <w:proofErr w:type="spellStart"/>
      <w:r w:rsidRPr="00D112F2">
        <w:t>Mustar</w:t>
      </w:r>
      <w:proofErr w:type="spellEnd"/>
      <w:r w:rsidRPr="00D112F2">
        <w:t xml:space="preserve">, P. (2009). Behavioural additionality of R&amp;D subsidies: A learning perspective. Research Policy, 38(10), 1517–1533. </w:t>
      </w:r>
      <w:hyperlink r:id="rId19" w:history="1">
        <w:r w:rsidRPr="00D112F2">
          <w:t>https://doi.org/10.1016/j.respol.2009.09.003</w:t>
        </w:r>
      </w:hyperlink>
    </w:p>
    <w:p w14:paraId="10D352F0" w14:textId="77777777" w:rsidR="00FA3921" w:rsidRPr="00E311AF" w:rsidRDefault="00FA3921" w:rsidP="00E311AF">
      <w:r w:rsidRPr="00D81A54">
        <w:t xml:space="preserve">European Commission. (n.d.). The framework. Commission.europa.eu. Retrieved October 16, 2023, from </w:t>
      </w:r>
      <w:hyperlink r:id="rId20" w:history="1">
        <w:r w:rsidRPr="00E311AF">
          <w:t>https://commission.europa.eu/business-economy-euro/economic-and-fiscal-policy-coordination/european-semester/framework_en</w:t>
        </w:r>
      </w:hyperlink>
    </w:p>
    <w:p w14:paraId="16218AB2" w14:textId="77777777" w:rsidR="00FA3921" w:rsidRDefault="00FA3921" w:rsidP="00E311AF">
      <w:r>
        <w:t xml:space="preserve">Faraj, S., &amp; Sproull, L. (2000). Coordinating Expertise in Software Development Teams. </w:t>
      </w:r>
      <w:r w:rsidRPr="00E311AF">
        <w:t>Management Science</w:t>
      </w:r>
      <w:r>
        <w:t xml:space="preserve">, </w:t>
      </w:r>
      <w:r w:rsidRPr="00E311AF">
        <w:t>46</w:t>
      </w:r>
      <w:r>
        <w:t>(12), 1554–1568. https://doi.org/10.1287/mnsc.46.12.1554.12072</w:t>
      </w:r>
    </w:p>
    <w:p w14:paraId="1FD28969" w14:textId="77777777" w:rsidR="00FA3921" w:rsidRDefault="00FA3921" w:rsidP="00E311AF">
      <w:r>
        <w:lastRenderedPageBreak/>
        <w:t xml:space="preserve">Fong, P. S. W. (2003). Knowledge creation in multidisciplinary project teams: an empirical study of the processes and their dynamic interrelationships. </w:t>
      </w:r>
      <w:r w:rsidRPr="00E311AF">
        <w:t>International Journal of Project Management</w:t>
      </w:r>
      <w:r>
        <w:t xml:space="preserve">, </w:t>
      </w:r>
      <w:r w:rsidRPr="00E311AF">
        <w:t>21</w:t>
      </w:r>
      <w:r>
        <w:t xml:space="preserve">(7), 479–486. </w:t>
      </w:r>
      <w:hyperlink r:id="rId21" w:history="1">
        <w:r w:rsidRPr="00E311AF">
          <w:t>https://doi.org/10.1016/s0263-7863(03)00047-4</w:t>
        </w:r>
      </w:hyperlink>
    </w:p>
    <w:p w14:paraId="6AEE4434" w14:textId="77777777" w:rsidR="00FA3921" w:rsidRDefault="00FA3921" w:rsidP="00E311AF">
      <w:r w:rsidRPr="009C1642">
        <w:t xml:space="preserve">Hanisch, B., Lindner, F., Mueller, A., &amp; Wald, A. (2009). Knowledge management in project environments. Journal of Knowledge Management, 13(4), 148–160. </w:t>
      </w:r>
      <w:hyperlink r:id="rId22" w:history="1">
        <w:r w:rsidRPr="00E311AF">
          <w:t>https://doi.org/10.1108/13673270910971897</w:t>
        </w:r>
      </w:hyperlink>
    </w:p>
    <w:p w14:paraId="51BB6E88" w14:textId="77777777" w:rsidR="00FA3921" w:rsidRPr="00D112F2" w:rsidRDefault="00FA3921" w:rsidP="00E311AF">
      <w:r w:rsidRPr="00D112F2">
        <w:t xml:space="preserve">Hincks, S., &amp; Robson, B. (2010). Regenerating Communities First Neighbourhoods in Wales. </w:t>
      </w:r>
      <w:hyperlink r:id="rId23" w:history="1">
        <w:r w:rsidRPr="00D112F2">
          <w:t>https://www.basw.co.uk/system/files/resources/basw_13516-3_0.pdf</w:t>
        </w:r>
      </w:hyperlink>
    </w:p>
    <w:p w14:paraId="1E8C4A20" w14:textId="77777777" w:rsidR="00FA3921" w:rsidRPr="00D112F2" w:rsidRDefault="00FA3921" w:rsidP="00E311AF">
      <w:r w:rsidRPr="00D112F2">
        <w:t xml:space="preserve">Jones, M. R., &amp; Ward, K. G. (1997). Crisis and Disorder in British Local Economic Governance: Business Link and the Single Regeneration Budget. Journal of Contingencies and Crisis Management, 5(3), 154–165. </w:t>
      </w:r>
      <w:hyperlink r:id="rId24" w:history="1">
        <w:r w:rsidRPr="00D112F2">
          <w:t>https://doi.org/10.1111/1468-5973.00051</w:t>
        </w:r>
      </w:hyperlink>
    </w:p>
    <w:p w14:paraId="070464A0" w14:textId="77777777" w:rsidR="00FA3921" w:rsidRDefault="00FA3921" w:rsidP="00E311AF">
      <w:r w:rsidRPr="005E0D15">
        <w:t xml:space="preserve">Jones, M. R., &amp; Ward, K. G. (1997). Crisis and Disorder in British Local Economic Governance: Business Link and the Single Regeneration Budget. Journal of Contingencies and Crisis Management, 5(3), 154–165. </w:t>
      </w:r>
      <w:hyperlink r:id="rId25" w:history="1">
        <w:r w:rsidRPr="00E311AF">
          <w:t>https://doi.org/10.1111/1468-5973.00051</w:t>
        </w:r>
      </w:hyperlink>
    </w:p>
    <w:p w14:paraId="4E950E0A" w14:textId="77777777" w:rsidR="00FA3921" w:rsidRDefault="00FA3921" w:rsidP="00E311AF">
      <w:proofErr w:type="spellStart"/>
      <w:r w:rsidRPr="005E0D15">
        <w:t>Jongbloed</w:t>
      </w:r>
      <w:proofErr w:type="spellEnd"/>
      <w:r w:rsidRPr="005E0D15">
        <w:t xml:space="preserve">, B. (2004). Regulation and competition in higher education. In: </w:t>
      </w:r>
      <w:proofErr w:type="spellStart"/>
      <w:r w:rsidRPr="005E0D15">
        <w:t>Teixeira</w:t>
      </w:r>
      <w:proofErr w:type="spellEnd"/>
      <w:r w:rsidRPr="005E0D15">
        <w:t xml:space="preserve">, </w:t>
      </w:r>
      <w:proofErr w:type="spellStart"/>
      <w:r w:rsidRPr="005E0D15">
        <w:t>Jongbloed</w:t>
      </w:r>
      <w:proofErr w:type="spellEnd"/>
      <w:r w:rsidRPr="005E0D15">
        <w:t xml:space="preserve">, Dill &amp; </w:t>
      </w:r>
      <w:proofErr w:type="spellStart"/>
      <w:r w:rsidRPr="005E0D15">
        <w:t>Amaral</w:t>
      </w:r>
      <w:proofErr w:type="spellEnd"/>
      <w:r w:rsidRPr="005E0D15">
        <w:t xml:space="preserve"> (Eds.), Markets in Higher Education. Rhetoric or Reality? pp. 87-111. Dordrecht: Kluwer Academic Publishers.</w:t>
      </w:r>
    </w:p>
    <w:p w14:paraId="47486D26" w14:textId="77777777" w:rsidR="00FA3921" w:rsidRPr="00E311AF" w:rsidRDefault="00FA3921" w:rsidP="00E311AF">
      <w:r w:rsidRPr="00E311AF">
        <w:t xml:space="preserve">Jovanović, M. N., Vladimir Obradović, Petrovic, D., Marko </w:t>
      </w:r>
      <w:proofErr w:type="spellStart"/>
      <w:r w:rsidRPr="00E311AF">
        <w:t>Mihic</w:t>
      </w:r>
      <w:proofErr w:type="spellEnd"/>
      <w:r w:rsidRPr="00E311AF">
        <w:t xml:space="preserve">, &amp; </w:t>
      </w:r>
      <w:proofErr w:type="spellStart"/>
      <w:r w:rsidRPr="00E311AF">
        <w:t>Jovanović</w:t>
      </w:r>
      <w:proofErr w:type="spellEnd"/>
      <w:r w:rsidRPr="00E311AF">
        <w:t>, A. D. (2009). CROSS-CULTURAL ASPECTS OF PROJECT MANAGEMENT: SERBIA GOES TO IRAQ FOR JORDAN PROJECT. International Journal of Industrial Engineering-Theory Applications and Practice, 16(4).</w:t>
      </w:r>
    </w:p>
    <w:p w14:paraId="40902AA3" w14:textId="77777777" w:rsidR="00FA3921" w:rsidRDefault="00FA3921" w:rsidP="00E311AF">
      <w:proofErr w:type="spellStart"/>
      <w:r w:rsidRPr="00373510">
        <w:t>Kotnour</w:t>
      </w:r>
      <w:proofErr w:type="spellEnd"/>
      <w:r w:rsidRPr="00373510">
        <w:t xml:space="preserve">, T. (2000). Organizational learning practices in the project management environment. International Journal of Quality &amp; Reliability Management, 17(4/5), 393–406. </w:t>
      </w:r>
      <w:hyperlink r:id="rId26" w:history="1">
        <w:r w:rsidRPr="00E311AF">
          <w:t>https://doi.org/10.1108/02656710010298418</w:t>
        </w:r>
      </w:hyperlink>
    </w:p>
    <w:p w14:paraId="75C09544" w14:textId="77777777" w:rsidR="00FA3921" w:rsidRDefault="00FA3921" w:rsidP="00E311AF">
      <w:r w:rsidRPr="00DB6EC6">
        <w:t xml:space="preserve">Kulkarni, U. R., Ravindran, S., &amp; Freeze, R. (2006). A Knowledge Management Success Model: Theoretical Development and Empirical Validation. Journal of Management Information Systems, 23(3), 309–347. </w:t>
      </w:r>
      <w:hyperlink r:id="rId27" w:history="1">
        <w:r w:rsidRPr="00E311AF">
          <w:t>https://doi.org/10.2753/mis0742-1222230311</w:t>
        </w:r>
      </w:hyperlink>
    </w:p>
    <w:p w14:paraId="782B3AAD" w14:textId="77777777" w:rsidR="00FA3921" w:rsidRDefault="00FA3921" w:rsidP="00E311AF">
      <w:r w:rsidRPr="00373510">
        <w:t xml:space="preserve">Lee, H., &amp; Choi, B. (2003). Knowledge Management Enablers, Processes, and Organizational Performance: An Integrative View and Empirical Examination. Journal of Management Information Systems, 20(1), 179–228. </w:t>
      </w:r>
      <w:hyperlink r:id="rId28" w:history="1">
        <w:r w:rsidRPr="00E311AF">
          <w:t>https://doi.org/10.1080/07421222.2003.11045756</w:t>
        </w:r>
      </w:hyperlink>
    </w:p>
    <w:p w14:paraId="2D76EB1F" w14:textId="77777777" w:rsidR="00FA3921" w:rsidRPr="00D112F2" w:rsidRDefault="00FA3921" w:rsidP="00E311AF">
      <w:r w:rsidRPr="00D112F2">
        <w:t xml:space="preserve">Love, P. E. D., Fong, P. S., &amp; Irani, Z. (2005). Management of Knowledge in Project Environments. In Google Books. Routledge. </w:t>
      </w:r>
      <w:hyperlink r:id="rId29" w:anchor="v=onepage&amp;q=bresnen%202005%20project&amp;f=false" w:history="1">
        <w:r w:rsidRPr="00D112F2">
          <w:t>https://books.google.co.uk/books?hl=en&amp;lr=&amp;id=Hd3BbnzCctUC&amp;oi=fnd&amp;pg=PA81&amp;dq=bresnen+2005+project&amp;ots=zClOerOCLg&amp;sig=G2xB6mtZmEilIukhtvCXKYvyBhc&amp;redir_esc=y#v=onepage&amp;q=bresnen%202005%20project&amp;f=false</w:t>
        </w:r>
      </w:hyperlink>
    </w:p>
    <w:p w14:paraId="4626C9DF" w14:textId="77777777" w:rsidR="00FA3921" w:rsidRPr="00E311AF" w:rsidRDefault="00FA3921" w:rsidP="00E311AF">
      <w:r w:rsidRPr="00E311AF">
        <w:t xml:space="preserve">Male S P. Kelly J R, </w:t>
      </w:r>
      <w:proofErr w:type="spellStart"/>
      <w:r w:rsidRPr="00E311AF">
        <w:t>Gronqvist</w:t>
      </w:r>
      <w:proofErr w:type="spellEnd"/>
      <w:r w:rsidRPr="00E311AF">
        <w:t xml:space="preserve"> M, Graham D. Re-appraising value methodologies in construction for achieving best value. In: Paper presented at joint RICS Cobra 2005, CIB and AUBEA conference, Queensland University of Technology, Brisbane, Queensland, Australia; July 4–8th, 2005.</w:t>
      </w:r>
    </w:p>
    <w:p w14:paraId="591B4009" w14:textId="77777777" w:rsidR="00FA3921" w:rsidRPr="00E311AF" w:rsidRDefault="00FA3921" w:rsidP="00E311AF">
      <w:r w:rsidRPr="00E311AF">
        <w:t xml:space="preserve">Male, S., Kelly, J., </w:t>
      </w:r>
      <w:proofErr w:type="spellStart"/>
      <w:r w:rsidRPr="00E311AF">
        <w:t>Fernie</w:t>
      </w:r>
      <w:proofErr w:type="spellEnd"/>
      <w:r w:rsidRPr="00E311AF">
        <w:t xml:space="preserve">, S., M </w:t>
      </w:r>
      <w:proofErr w:type="spellStart"/>
      <w:r w:rsidRPr="00E311AF">
        <w:t>Gronqvist</w:t>
      </w:r>
      <w:proofErr w:type="spellEnd"/>
      <w:r w:rsidRPr="00E311AF">
        <w:t>, &amp; Bowles, G. (1998). The Value Management Benchmark: a Good Practice Framework for Clients and Practitioners.</w:t>
      </w:r>
      <w:r w:rsidRPr="008C353A">
        <w:t xml:space="preserve"> </w:t>
      </w:r>
      <w:r w:rsidRPr="00E311AF">
        <w:t>Published Report for EPSRC IMI Contract. London: Thomas Telford; 1998</w:t>
      </w:r>
    </w:p>
    <w:p w14:paraId="057472D0" w14:textId="77777777" w:rsidR="00FA3921" w:rsidRPr="00D112F2" w:rsidRDefault="00FA3921" w:rsidP="00E311AF">
      <w:r w:rsidRPr="00D112F2">
        <w:lastRenderedPageBreak/>
        <w:t xml:space="preserve">Mebrahtu, T., Crossley, M., &amp; Johnson, D. (200 C.E.). Globalisation, Educational Transformation and Societies in Transition. In Google Books. Symposium Books Ltd. </w:t>
      </w:r>
      <w:hyperlink r:id="rId30" w:anchor="v=onepage&amp;q=funding%20projects%20in%20education&amp;f=false" w:history="1">
        <w:r w:rsidRPr="00D112F2">
          <w:t>https://books.google.co.uk/books?hl=en&amp;lr=&amp;id=gEKZCgAAQBAJ&amp;oi=fnd&amp;pg=PA207&amp;dq=funding+projects+in+education&amp;ots=dshHBtlJVY&amp;sig=89uhEr_Xdp_X0DGqlh6lwqrJEvg&amp;redir_esc=y#v=onepage&amp;q=funding%20projects%20in%20education&amp;f=false</w:t>
        </w:r>
      </w:hyperlink>
    </w:p>
    <w:p w14:paraId="5F654B5C" w14:textId="77777777" w:rsidR="00FA3921" w:rsidRDefault="00FA3921" w:rsidP="00E311AF">
      <w:r w:rsidRPr="002F77D2">
        <w:t xml:space="preserve">Minister sees local benefits of Skills for Industry investment | Gower College Swansea. (n.d.). Www.gcs.ac.uk. Retrieved October 17, 2023, from </w:t>
      </w:r>
      <w:hyperlink r:id="rId31" w:history="1">
        <w:r w:rsidRPr="00E311AF">
          <w:t>https://www.gcs.ac.uk/cy/node/3091</w:t>
        </w:r>
      </w:hyperlink>
    </w:p>
    <w:p w14:paraId="4C08F24C" w14:textId="77777777" w:rsidR="00FA3921" w:rsidRDefault="00FA3921" w:rsidP="00E311AF">
      <w:r w:rsidRPr="008771AC">
        <w:t xml:space="preserve">Miriam Beard jailed for </w:t>
      </w:r>
      <w:proofErr w:type="spellStart"/>
      <w:r w:rsidRPr="008771AC">
        <w:t>Plas</w:t>
      </w:r>
      <w:proofErr w:type="spellEnd"/>
      <w:r w:rsidRPr="008771AC">
        <w:t xml:space="preserve"> </w:t>
      </w:r>
      <w:proofErr w:type="spellStart"/>
      <w:r w:rsidRPr="008771AC">
        <w:t>Madoc</w:t>
      </w:r>
      <w:proofErr w:type="spellEnd"/>
      <w:r w:rsidRPr="008771AC">
        <w:t xml:space="preserve"> Communities First fraud. (2011, December 9). BBC News. https://www.bbc.co.uk/news/uk-wales-north-east-wales-16109857</w:t>
      </w:r>
    </w:p>
    <w:p w14:paraId="65B32F14" w14:textId="77777777" w:rsidR="00FA3921" w:rsidRPr="00E311AF" w:rsidRDefault="00FA3921" w:rsidP="00E311AF">
      <w:r w:rsidRPr="00E311AF">
        <w:t xml:space="preserve">Newport Council. (n.d.). </w:t>
      </w:r>
      <w:proofErr w:type="spellStart"/>
      <w:r w:rsidRPr="00E311AF">
        <w:t>Skills@Work</w:t>
      </w:r>
      <w:proofErr w:type="spellEnd"/>
      <w:r w:rsidRPr="00E311AF">
        <w:t xml:space="preserve"> Newport City Council Version 1.4 2. </w:t>
      </w:r>
      <w:hyperlink r:id="rId32" w:history="1">
        <w:r w:rsidRPr="00E311AF">
          <w:t>https://democracy.newport.gov.uk/documents/s14943/02%20Appendix%201%20SW%20Business%20Plan.pdf</w:t>
        </w:r>
      </w:hyperlink>
    </w:p>
    <w:p w14:paraId="26220A4D" w14:textId="77777777" w:rsidR="00FA3921" w:rsidRDefault="00FA3921" w:rsidP="00E311AF">
      <w:proofErr w:type="spellStart"/>
      <w:r w:rsidRPr="00E3520B">
        <w:t>Ordanini</w:t>
      </w:r>
      <w:proofErr w:type="spellEnd"/>
      <w:r w:rsidRPr="00E3520B">
        <w:t xml:space="preserve">, A., Rubera, G., &amp; Sala, M. (2008). Integrating Functional Knowledge and Embedding Learning in New Product Launches. Long Range Planning, 41(1), 17–32. </w:t>
      </w:r>
      <w:hyperlink r:id="rId33" w:history="1">
        <w:r w:rsidRPr="00E311AF">
          <w:t>https://doi.org/10.1016/j.lrp.2007.11.001</w:t>
        </w:r>
      </w:hyperlink>
    </w:p>
    <w:p w14:paraId="02F2055E" w14:textId="77777777" w:rsidR="00FA3921" w:rsidRPr="00E311AF" w:rsidRDefault="00FA3921" w:rsidP="00E311AF">
      <w:proofErr w:type="spellStart"/>
      <w:r w:rsidRPr="00E311AF">
        <w:t>Parmenter</w:t>
      </w:r>
      <w:proofErr w:type="spellEnd"/>
      <w:r w:rsidRPr="00E311AF">
        <w:t xml:space="preserve">, D. (2015). Key Performance Indicators: Developing, Implementing, and Using Winning KPIs. In Google Books. John Wiley &amp; Sons. </w:t>
      </w:r>
    </w:p>
    <w:p w14:paraId="19C48F03" w14:textId="77777777" w:rsidR="00FA3921" w:rsidRPr="00E311AF" w:rsidRDefault="00FA3921" w:rsidP="00E311AF">
      <w:proofErr w:type="spellStart"/>
      <w:r>
        <w:t>Petrash</w:t>
      </w:r>
      <w:proofErr w:type="spellEnd"/>
      <w:r>
        <w:t xml:space="preserve">, G. (1996). Dow’s journey to a knowledge value management culture. </w:t>
      </w:r>
      <w:r w:rsidRPr="00E311AF">
        <w:t>European Management Journal</w:t>
      </w:r>
      <w:r>
        <w:t xml:space="preserve">, </w:t>
      </w:r>
      <w:r w:rsidRPr="00E311AF">
        <w:t>14</w:t>
      </w:r>
      <w:r>
        <w:t xml:space="preserve">(4), 365–373. </w:t>
      </w:r>
      <w:hyperlink r:id="rId34" w:history="1">
        <w:r w:rsidRPr="00E311AF">
          <w:t>https://doi.org/10.1016/0263-2373(96)00023-0</w:t>
        </w:r>
      </w:hyperlink>
    </w:p>
    <w:p w14:paraId="24AF31D9" w14:textId="77777777" w:rsidR="00FA3921" w:rsidRDefault="00FA3921" w:rsidP="00E311AF">
      <w:proofErr w:type="spellStart"/>
      <w:r w:rsidRPr="00D142E5">
        <w:t>Prokopy</w:t>
      </w:r>
      <w:proofErr w:type="spellEnd"/>
      <w:r w:rsidRPr="00D142E5">
        <w:t xml:space="preserve">, L. S. (2005). The relationship between participation and project outcomes: Evidence from rural water supply projects in India. World Development, 33(11), 1801–1819. </w:t>
      </w:r>
      <w:hyperlink r:id="rId35" w:history="1">
        <w:r w:rsidRPr="00E311AF">
          <w:t>https://doi.org/10.1016/j.worlddev.2005.07.002</w:t>
        </w:r>
      </w:hyperlink>
    </w:p>
    <w:p w14:paraId="70180E72" w14:textId="77777777" w:rsidR="00FA3921" w:rsidRDefault="00FA3921" w:rsidP="00E311AF">
      <w:r w:rsidRPr="00373510">
        <w:t xml:space="preserve">Quigley, N. R., Tesluk, P. E., Locke, E. A., &amp; Bartol, K. M. (2007). A Multilevel Investigation of the Motivational Mechanisms Underlying Knowledge Sharing and Performance. Organization Science, 18(1), 71–88. </w:t>
      </w:r>
      <w:hyperlink r:id="rId36" w:history="1">
        <w:r w:rsidRPr="00E311AF">
          <w:t>https://doi.org/10.1287/orsc.1060.0223</w:t>
        </w:r>
      </w:hyperlink>
    </w:p>
    <w:p w14:paraId="65EF2997" w14:textId="77777777" w:rsidR="00FA3921" w:rsidRPr="00D112F2" w:rsidRDefault="00FA3921" w:rsidP="00E311AF">
      <w:proofErr w:type="spellStart"/>
      <w:r w:rsidRPr="00D112F2">
        <w:t>Raz</w:t>
      </w:r>
      <w:proofErr w:type="spellEnd"/>
      <w:r w:rsidRPr="00D112F2">
        <w:t xml:space="preserve">, T., </w:t>
      </w:r>
      <w:proofErr w:type="spellStart"/>
      <w:r w:rsidRPr="00D112F2">
        <w:t>Shenhar</w:t>
      </w:r>
      <w:proofErr w:type="spellEnd"/>
      <w:r w:rsidRPr="00D112F2">
        <w:t xml:space="preserve">, A. J., &amp; Dvir, D. (2002). Risk management, project success, and technological uncertainty. R&amp;D Management, 32(2), 101–109. </w:t>
      </w:r>
      <w:hyperlink r:id="rId37" w:history="1">
        <w:r w:rsidRPr="00D112F2">
          <w:t>https://doi.org/10.1111/1467-9310.00243</w:t>
        </w:r>
      </w:hyperlink>
    </w:p>
    <w:p w14:paraId="231B8190" w14:textId="77777777" w:rsidR="00FA3921" w:rsidRDefault="00FA3921" w:rsidP="00E311AF">
      <w:r w:rsidRPr="001E3CEF">
        <w:t xml:space="preserve">Reich, B. H., </w:t>
      </w:r>
      <w:proofErr w:type="spellStart"/>
      <w:r w:rsidRPr="001E3CEF">
        <w:t>Gemino</w:t>
      </w:r>
      <w:proofErr w:type="spellEnd"/>
      <w:r w:rsidRPr="001E3CEF">
        <w:t xml:space="preserve">, A., &amp; Sauer, C. (2012). Knowledge management and project-based knowledge in it projects: A model and preliminary empirical results. International Journal of Project Management, 30(6), 663–674. </w:t>
      </w:r>
      <w:hyperlink r:id="rId38" w:history="1">
        <w:r w:rsidRPr="00E311AF">
          <w:t>https://doi.org/10.1016/j.ijproman.2011.12.003</w:t>
        </w:r>
      </w:hyperlink>
    </w:p>
    <w:p w14:paraId="714646E1" w14:textId="77777777" w:rsidR="00FA3921" w:rsidRPr="00D112F2" w:rsidRDefault="00FA3921" w:rsidP="00E311AF">
      <w:r w:rsidRPr="00D112F2">
        <w:t xml:space="preserve">ROBERTS, S., &amp; POLLITT, C. (1994). AUDIT OR EVALUATION? A NATIONAL AUDIT OFFICE VFM STUDY. Public Administration, 72(4), 527–549. </w:t>
      </w:r>
      <w:hyperlink r:id="rId39" w:history="1">
        <w:r w:rsidRPr="00D112F2">
          <w:t>https://doi.org/10.1111/j.1467-9299.1994.tb00807.x</w:t>
        </w:r>
      </w:hyperlink>
    </w:p>
    <w:p w14:paraId="301A1036" w14:textId="77777777" w:rsidR="00FA3921" w:rsidRPr="00E311AF" w:rsidRDefault="00FA3921" w:rsidP="00E311AF">
      <w:proofErr w:type="spellStart"/>
      <w:r w:rsidRPr="00E311AF">
        <w:t>Schon</w:t>
      </w:r>
      <w:proofErr w:type="spellEnd"/>
      <w:r w:rsidRPr="00E311AF">
        <w:t xml:space="preserve">, D. A. (1991). The Reflective Practitioner: How Professionals Think in Action. Administrative Science Quarterly, 32(4), 614. </w:t>
      </w:r>
      <w:hyperlink r:id="rId40" w:history="1">
        <w:r w:rsidRPr="00E311AF">
          <w:t>https://doi.org/10.2307/2392894</w:t>
        </w:r>
      </w:hyperlink>
    </w:p>
    <w:p w14:paraId="72ECC5CD" w14:textId="77777777" w:rsidR="00FA3921" w:rsidRPr="00E311AF" w:rsidRDefault="00FA3921" w:rsidP="00E311AF">
      <w:r w:rsidRPr="00E311AF">
        <w:t xml:space="preserve">Sense, A. J. (2003). A model of the politics of project leader learning. International Journal of Project Management, 21(2), 107–114. </w:t>
      </w:r>
      <w:hyperlink r:id="rId41" w:history="1">
        <w:r w:rsidRPr="00E311AF">
          <w:t>https://doi.org/10.1016/s0263-7863(02)00018-2</w:t>
        </w:r>
      </w:hyperlink>
    </w:p>
    <w:p w14:paraId="006D2FAE" w14:textId="77777777" w:rsidR="00FA3921" w:rsidRPr="00E311AF" w:rsidRDefault="00FA3921" w:rsidP="00E311AF">
      <w:r w:rsidRPr="00E311AF">
        <w:t xml:space="preserve">Smith, P. (1990). The Use of Performance Indicators in the Public Sector. Journal of the Royal Statistical Society. Series a (Statistics in Society), 153(1), 53. </w:t>
      </w:r>
      <w:hyperlink r:id="rId42" w:history="1">
        <w:r w:rsidRPr="00E311AF">
          <w:t>https://doi.org/10.2307/2983096</w:t>
        </w:r>
      </w:hyperlink>
    </w:p>
    <w:p w14:paraId="77CAD064" w14:textId="77777777" w:rsidR="00FA3921" w:rsidRPr="00E311AF" w:rsidRDefault="00FA3921" w:rsidP="00E311AF">
      <w:r w:rsidRPr="00E311AF">
        <w:lastRenderedPageBreak/>
        <w:t xml:space="preserve">Swansea Local Development Plan 2010-2025 (LDP). (n.d.). Swansea. Retrieved October 1, 2023, from </w:t>
      </w:r>
      <w:hyperlink r:id="rId43" w:history="1">
        <w:r w:rsidRPr="00E311AF">
          <w:t>https://www.swansea.gov.uk/article/9914/Swansea-Local-Development-Plan-2010-2025-LDP</w:t>
        </w:r>
      </w:hyperlink>
    </w:p>
    <w:p w14:paraId="3AA996A6" w14:textId="77777777" w:rsidR="00FA3921" w:rsidRPr="00D112F2" w:rsidRDefault="00FA3921" w:rsidP="00E311AF">
      <w:r w:rsidRPr="00D112F2">
        <w:t>SWW R</w:t>
      </w:r>
      <w:r>
        <w:t>e</w:t>
      </w:r>
      <w:r w:rsidRPr="00D112F2">
        <w:t xml:space="preserve">gional Learning and Skills Partnership. (2022). Regional Learning and Skills Partnership Event 2022. Www.youtube.com. </w:t>
      </w:r>
      <w:hyperlink r:id="rId44" w:history="1">
        <w:r w:rsidRPr="00D112F2">
          <w:t>https://youtu.be/bLPHUTNihuQ</w:t>
        </w:r>
      </w:hyperlink>
    </w:p>
    <w:p w14:paraId="17052929" w14:textId="77777777" w:rsidR="00FA3921" w:rsidRPr="00D112F2" w:rsidRDefault="00FA3921" w:rsidP="00E311AF">
      <w:proofErr w:type="spellStart"/>
      <w:r w:rsidRPr="00D112F2">
        <w:t>Titsworth</w:t>
      </w:r>
      <w:proofErr w:type="spellEnd"/>
      <w:r w:rsidRPr="00D112F2">
        <w:t xml:space="preserve">, J. (2002). Quality and Knowledge- 208. </w:t>
      </w:r>
      <w:hyperlink r:id="rId45" w:history="1">
        <w:r w:rsidRPr="00D112F2">
          <w:t>https://openknowledge.worldbank.org/server/api/core/bitstreams/ced8d6f8-07a5-56b7-8276-eab4bea52ab0/content</w:t>
        </w:r>
      </w:hyperlink>
    </w:p>
    <w:p w14:paraId="3C08CEFB" w14:textId="77777777" w:rsidR="00FA3921" w:rsidRDefault="00FA3921" w:rsidP="00E311AF">
      <w:r w:rsidRPr="00D112F2">
        <w:t xml:space="preserve">Williamson, D. (2010, February 23). £214m Communities First “is failing to deliver.” </w:t>
      </w:r>
      <w:proofErr w:type="spellStart"/>
      <w:r w:rsidRPr="00D112F2">
        <w:t>WalesOnline</w:t>
      </w:r>
      <w:proofErr w:type="spellEnd"/>
      <w:r w:rsidRPr="00D112F2">
        <w:t xml:space="preserve">. </w:t>
      </w:r>
      <w:hyperlink r:id="rId46" w:history="1">
        <w:r w:rsidRPr="00D112F2">
          <w:t>https://www.walesonline.co.uk/news/wales-news/214m-communities-first-is-failing-1936620</w:t>
        </w:r>
      </w:hyperlink>
    </w:p>
    <w:p w14:paraId="1E2DB2FB" w14:textId="77777777" w:rsidR="00D81A54" w:rsidRDefault="00D81A54" w:rsidP="00E311AF"/>
    <w:p w14:paraId="5A38122F" w14:textId="77777777" w:rsidR="001524F9" w:rsidRDefault="001524F9" w:rsidP="001113B8">
      <w:pPr>
        <w:pStyle w:val="NormalWeb"/>
        <w:spacing w:before="0" w:beforeAutospacing="0" w:after="0" w:afterAutospacing="0" w:line="480" w:lineRule="auto"/>
        <w:ind w:left="720" w:hanging="720"/>
        <w:sectPr w:rsidR="001524F9" w:rsidSect="004241E8">
          <w:footerReference w:type="default" r:id="rId47"/>
          <w:pgSz w:w="11906" w:h="16838"/>
          <w:pgMar w:top="1440" w:right="1440" w:bottom="1440" w:left="1440" w:header="708" w:footer="708" w:gutter="0"/>
          <w:pgNumType w:start="1"/>
          <w:cols w:space="708"/>
          <w:docGrid w:linePitch="360"/>
        </w:sectPr>
      </w:pPr>
    </w:p>
    <w:p w14:paraId="341E8E76" w14:textId="77777777" w:rsidR="00E90004" w:rsidRPr="00FB56E9" w:rsidRDefault="00E90004" w:rsidP="00FB56E9">
      <w:pPr>
        <w:pStyle w:val="Heading2"/>
      </w:pPr>
      <w:bookmarkStart w:id="24" w:name="_Toc149675542"/>
      <w:r w:rsidRPr="00FB56E9">
        <w:lastRenderedPageBreak/>
        <w:t>Appendix A – Local Development Plan Excerpts</w:t>
      </w:r>
      <w:bookmarkEnd w:id="24"/>
    </w:p>
    <w:p w14:paraId="134C023D" w14:textId="77777777" w:rsidR="00E90004" w:rsidRDefault="00E90004" w:rsidP="006159DA">
      <w:r>
        <w:t xml:space="preserve">Source – Swansea Local Development Plan Review </w:t>
      </w:r>
    </w:p>
    <w:p w14:paraId="65FE8891" w14:textId="77777777" w:rsidR="006159DA" w:rsidRDefault="00E90004" w:rsidP="006159DA">
      <w:r>
        <w:t xml:space="preserve">Excerpt 1. </w:t>
      </w:r>
      <w:r w:rsidR="006159DA">
        <w:t>This Report highlights that, whilst much of the Swansea LDP is operating well, there is a clear need to update the evidence base of the Plan. This is due to the timescale elapsed since LDP adoption, but more importantly the significant material changes in the strategic planning and societal contexts that have arisen during this period. This includes a need to review the scale of population growth going forward in the light of emerging data, which could in turn require a change to the scale of the housing and employment growth strategy for Swansea. Furthermore, while the existing spatial strategy is considered to be sound, the way in which it is delivered will need to be reviewed against significant material changes since the Plan’s adoption. This includes the relevant policies and parameters set out in Future Wales - the National Development Plan published post LDP adoption.</w:t>
      </w:r>
    </w:p>
    <w:p w14:paraId="70CA1B88" w14:textId="77777777" w:rsidR="006159DA" w:rsidRDefault="00E90004" w:rsidP="006159DA">
      <w:r>
        <w:t xml:space="preserve">Excerpt 2. </w:t>
      </w:r>
      <w:r w:rsidR="006159DA">
        <w:t>A key requirement of the Replacement LDP will be to take account of the evident changes in population a</w:t>
      </w:r>
      <w:r w:rsidR="009628DD">
        <w:t>nd household forecasts (summaris</w:t>
      </w:r>
      <w:r w:rsidR="006159DA">
        <w:t>ed in Chapter 3) and updated forecasts of employment growth. Changes could be needed to the LDP’s growth strategy as a result which will require the Full Revision procedure to be adopted rather than a SFR because the SFR procedure specifically excludes Regulation 15 and the requirement to undertake pre-deposit public consultation on the scale of growth.</w:t>
      </w:r>
    </w:p>
    <w:p w14:paraId="148F3016" w14:textId="77777777" w:rsidR="006159DA" w:rsidRDefault="00E90004" w:rsidP="006159DA">
      <w:r>
        <w:t xml:space="preserve">Excerpt 3. </w:t>
      </w:r>
      <w:r w:rsidR="006159DA">
        <w:t>The review undertaken for this Report has shown that,</w:t>
      </w:r>
      <w:r>
        <w:t xml:space="preserve"> </w:t>
      </w:r>
      <w:r w:rsidR="006159DA">
        <w:t>whilst much of the Swansea LDP is operating well,</w:t>
      </w:r>
      <w:r>
        <w:t xml:space="preserve"> </w:t>
      </w:r>
      <w:r w:rsidR="006159DA">
        <w:t>there is a clear need to update the evidence base of</w:t>
      </w:r>
      <w:r>
        <w:t xml:space="preserve"> </w:t>
      </w:r>
      <w:r w:rsidR="006159DA">
        <w:t>the Plan. This is due to the timescale that has elapsed</w:t>
      </w:r>
      <w:r>
        <w:t xml:space="preserve"> </w:t>
      </w:r>
      <w:r w:rsidR="006159DA">
        <w:t>since LDP adoption, but more importantly the</w:t>
      </w:r>
      <w:r>
        <w:t xml:space="preserve"> </w:t>
      </w:r>
      <w:r w:rsidR="006159DA">
        <w:t>significant material changes in the strategic planning</w:t>
      </w:r>
      <w:r>
        <w:t xml:space="preserve"> </w:t>
      </w:r>
      <w:r w:rsidR="006159DA">
        <w:t>and societal contexts that have arisen during this</w:t>
      </w:r>
      <w:r>
        <w:t xml:space="preserve"> </w:t>
      </w:r>
      <w:r w:rsidR="006159DA">
        <w:t>period. This includes a need to review the scale of</w:t>
      </w:r>
      <w:r>
        <w:t xml:space="preserve"> </w:t>
      </w:r>
      <w:r w:rsidR="006159DA">
        <w:t>population growth going forward in the light of</w:t>
      </w:r>
      <w:r>
        <w:t xml:space="preserve"> </w:t>
      </w:r>
      <w:r w:rsidR="006159DA">
        <w:t>emerging data, which could in turn require a change to</w:t>
      </w:r>
      <w:r>
        <w:t xml:space="preserve"> </w:t>
      </w:r>
      <w:r w:rsidR="006159DA">
        <w:t>the scale of the housing and employment growth</w:t>
      </w:r>
      <w:r>
        <w:t xml:space="preserve"> </w:t>
      </w:r>
      <w:r w:rsidR="006159DA">
        <w:t>strategy for Swansea. Furthermore, while the existing</w:t>
      </w:r>
      <w:r>
        <w:t xml:space="preserve"> </w:t>
      </w:r>
      <w:r w:rsidR="006159DA">
        <w:t>spatial strategy is considered to be sound, the way in</w:t>
      </w:r>
      <w:r>
        <w:t xml:space="preserve"> </w:t>
      </w:r>
      <w:r w:rsidR="006159DA">
        <w:t>which it is delivered will need to be reviewed against</w:t>
      </w:r>
      <w:r>
        <w:t xml:space="preserve"> </w:t>
      </w:r>
      <w:r w:rsidR="006159DA">
        <w:t>significant material changes since the Plan’s adoption.</w:t>
      </w:r>
      <w:r>
        <w:t xml:space="preserve"> </w:t>
      </w:r>
      <w:r w:rsidR="006159DA">
        <w:t>This includes the relevant policies and parameters set</w:t>
      </w:r>
      <w:r>
        <w:t xml:space="preserve"> </w:t>
      </w:r>
      <w:r w:rsidR="006159DA">
        <w:t>out in Future Wales - the National Development Plan</w:t>
      </w:r>
      <w:r>
        <w:t xml:space="preserve"> </w:t>
      </w:r>
      <w:r w:rsidR="006159DA">
        <w:t>published post LDP adoption.</w:t>
      </w:r>
      <w:r w:rsidR="006159DA">
        <w:cr/>
      </w:r>
    </w:p>
    <w:p w14:paraId="54348340" w14:textId="77777777" w:rsidR="006159DA" w:rsidRDefault="006159DA" w:rsidP="006159DA">
      <w:r>
        <w:lastRenderedPageBreak/>
        <w:t xml:space="preserve"> </w:t>
      </w:r>
      <w:r>
        <w:rPr>
          <w:noProof/>
          <w:lang w:eastAsia="en-GB"/>
        </w:rPr>
        <w:drawing>
          <wp:inline distT="0" distB="0" distL="0" distR="0" wp14:anchorId="167F75C2" wp14:editId="6F563CE3">
            <wp:extent cx="3019425" cy="22288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24144" cy="2306150"/>
                    </a:xfrm>
                    <a:prstGeom prst="rect">
                      <a:avLst/>
                    </a:prstGeom>
                  </pic:spPr>
                </pic:pic>
              </a:graphicData>
            </a:graphic>
          </wp:inline>
        </w:drawing>
      </w:r>
    </w:p>
    <w:p w14:paraId="7D9BFE1F" w14:textId="77777777" w:rsidR="006159DA" w:rsidRDefault="006159DA" w:rsidP="006159DA">
      <w:r>
        <w:t>Swansea Local Development Plan risk - Key</w:t>
      </w:r>
    </w:p>
    <w:p w14:paraId="58E3DE8C" w14:textId="4ADD4760" w:rsidR="001524F9" w:rsidRDefault="006159DA">
      <w:pPr>
        <w:rPr>
          <w:rFonts w:ascii="Times New Roman" w:eastAsia="Times New Roman" w:hAnsi="Times New Roman" w:cs="Times New Roman"/>
          <w:sz w:val="24"/>
          <w:szCs w:val="24"/>
          <w:lang w:eastAsia="en-GB"/>
        </w:rPr>
      </w:pPr>
      <w:r>
        <w:rPr>
          <w:noProof/>
          <w:lang w:eastAsia="en-GB"/>
        </w:rPr>
        <w:drawing>
          <wp:inline distT="0" distB="0" distL="0" distR="0" wp14:anchorId="3C6E8089" wp14:editId="215DE728">
            <wp:extent cx="6010275" cy="1975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078861" cy="1997689"/>
                    </a:xfrm>
                    <a:prstGeom prst="rect">
                      <a:avLst/>
                    </a:prstGeom>
                  </pic:spPr>
                </pic:pic>
              </a:graphicData>
            </a:graphic>
          </wp:inline>
        </w:drawing>
      </w:r>
      <w:r>
        <w:rPr>
          <w:noProof/>
          <w:lang w:eastAsia="en-GB"/>
        </w:rPr>
        <w:drawing>
          <wp:inline distT="0" distB="0" distL="0" distR="0" wp14:anchorId="7140771A" wp14:editId="0D1ABB46">
            <wp:extent cx="5962650" cy="852661"/>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111176" cy="873900"/>
                    </a:xfrm>
                    <a:prstGeom prst="rect">
                      <a:avLst/>
                    </a:prstGeom>
                  </pic:spPr>
                </pic:pic>
              </a:graphicData>
            </a:graphic>
          </wp:inline>
        </w:drawing>
      </w:r>
      <w:r w:rsidR="001524F9">
        <w:rPr>
          <w:rFonts w:ascii="Times New Roman" w:eastAsia="Times New Roman" w:hAnsi="Times New Roman" w:cs="Times New Roman"/>
          <w:sz w:val="24"/>
          <w:szCs w:val="24"/>
          <w:lang w:eastAsia="en-GB"/>
        </w:rPr>
        <w:br w:type="page"/>
      </w:r>
    </w:p>
    <w:p w14:paraId="38DD90F4" w14:textId="77777777" w:rsidR="00E90004" w:rsidRPr="00FB56E9" w:rsidRDefault="00E90004" w:rsidP="00FB56E9">
      <w:pPr>
        <w:pStyle w:val="Heading2"/>
      </w:pPr>
      <w:bookmarkStart w:id="25" w:name="_Toc149675543"/>
      <w:r w:rsidRPr="00FB56E9">
        <w:lastRenderedPageBreak/>
        <w:t>Appendix B – Skills for Swansea –Source Gower College Swansea 2023</w:t>
      </w:r>
      <w:bookmarkEnd w:id="25"/>
    </w:p>
    <w:p w14:paraId="270EB04B"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98DE3F1"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r w:rsidRPr="00E90004">
        <w:rPr>
          <w:rFonts w:ascii="Times New Roman" w:eastAsia="Times New Roman" w:hAnsi="Times New Roman" w:cs="Times New Roman"/>
          <w:noProof/>
          <w:sz w:val="24"/>
          <w:szCs w:val="24"/>
          <w:lang w:eastAsia="en-GB"/>
        </w:rPr>
        <w:drawing>
          <wp:inline distT="0" distB="0" distL="0" distR="0" wp14:anchorId="3B83774C" wp14:editId="3D847C92">
            <wp:extent cx="10209163" cy="368489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0297841" cy="3716902"/>
                    </a:xfrm>
                    <a:prstGeom prst="rect">
                      <a:avLst/>
                    </a:prstGeom>
                  </pic:spPr>
                </pic:pic>
              </a:graphicData>
            </a:graphic>
          </wp:inline>
        </w:drawing>
      </w:r>
    </w:p>
    <w:p w14:paraId="536E8551"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r w:rsidRPr="00E90004">
        <w:rPr>
          <w:rFonts w:ascii="Times New Roman" w:eastAsia="Times New Roman" w:hAnsi="Times New Roman" w:cs="Times New Roman"/>
          <w:noProof/>
          <w:sz w:val="24"/>
          <w:szCs w:val="24"/>
          <w:lang w:eastAsia="en-GB"/>
        </w:rPr>
        <w:lastRenderedPageBreak/>
        <w:drawing>
          <wp:inline distT="0" distB="0" distL="0" distR="0" wp14:anchorId="1EABBE57" wp14:editId="3DB1C627">
            <wp:extent cx="9956042" cy="3546457"/>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9968456" cy="3550879"/>
                    </a:xfrm>
                    <a:prstGeom prst="rect">
                      <a:avLst/>
                    </a:prstGeom>
                  </pic:spPr>
                </pic:pic>
              </a:graphicData>
            </a:graphic>
          </wp:inline>
        </w:drawing>
      </w:r>
    </w:p>
    <w:p w14:paraId="51FD5C80"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FD27FCD"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497DCB7D" w14:textId="77777777" w:rsid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9F46987" w14:textId="77777777" w:rsid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30814832"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6ABB6C38" w14:textId="77777777" w:rsidR="00B05F09" w:rsidRPr="00FB56E9" w:rsidRDefault="00E90004" w:rsidP="00FB56E9">
      <w:pPr>
        <w:pStyle w:val="Heading2"/>
      </w:pPr>
      <w:bookmarkStart w:id="26" w:name="_Toc149675544"/>
      <w:r w:rsidRPr="00FB56E9">
        <w:lastRenderedPageBreak/>
        <w:t xml:space="preserve">Appendix C </w:t>
      </w:r>
      <w:r w:rsidR="00B05F09" w:rsidRPr="00FB56E9">
        <w:t>– Qualitative</w:t>
      </w:r>
      <w:r w:rsidR="00B429C0" w:rsidRPr="00FB56E9">
        <w:t xml:space="preserve"> Analysis</w:t>
      </w:r>
      <w:bookmarkEnd w:id="26"/>
      <w:r w:rsidR="00B429C0" w:rsidRPr="00FB56E9">
        <w:t xml:space="preserve"> </w:t>
      </w:r>
    </w:p>
    <w:p w14:paraId="33339A2E" w14:textId="77777777" w:rsidR="00E90004" w:rsidRPr="00B05F09" w:rsidRDefault="00B429C0" w:rsidP="00B05F09">
      <w:pPr>
        <w:rPr>
          <w:rFonts w:asciiTheme="majorHAnsi" w:eastAsiaTheme="majorEastAsia" w:hAnsiTheme="majorHAnsi" w:cstheme="majorBidi"/>
          <w:color w:val="2E74B5" w:themeColor="accent1" w:themeShade="BF"/>
          <w:sz w:val="26"/>
          <w:szCs w:val="26"/>
          <w:lang w:eastAsia="en-GB"/>
        </w:rPr>
      </w:pPr>
      <w:r>
        <w:rPr>
          <w:lang w:eastAsia="en-GB"/>
        </w:rPr>
        <w:t xml:space="preserve">Source - </w:t>
      </w:r>
      <w:r w:rsidR="00E90004" w:rsidRPr="00E90004">
        <w:rPr>
          <w:lang w:eastAsia="en-GB"/>
        </w:rPr>
        <w:t>Medi Williams 2025488</w:t>
      </w:r>
      <w:r>
        <w:rPr>
          <w:lang w:eastAsia="en-GB"/>
        </w:rPr>
        <w:t xml:space="preserve"> </w:t>
      </w:r>
      <w:r w:rsidR="00B05F09">
        <w:rPr>
          <w:lang w:eastAsia="en-GB"/>
        </w:rPr>
        <w:t>-</w:t>
      </w:r>
      <w:r>
        <w:rPr>
          <w:lang w:eastAsia="en-GB"/>
        </w:rPr>
        <w:t xml:space="preserve"> October 2023</w:t>
      </w:r>
    </w:p>
    <w:p w14:paraId="5DAE9786" w14:textId="77777777" w:rsidR="00E90004" w:rsidRPr="00E90004" w:rsidRDefault="00E90004" w:rsidP="00E90004">
      <w:pPr>
        <w:rPr>
          <w:lang w:eastAsia="en-GB"/>
        </w:rPr>
      </w:pPr>
    </w:p>
    <w:p w14:paraId="0DF7CE18" w14:textId="57FC4DC5" w:rsidR="00E90004" w:rsidRPr="00E90004" w:rsidRDefault="00C352EB" w:rsidP="00E90004">
      <w:pPr>
        <w:rPr>
          <w:rFonts w:ascii="Times New Roman" w:eastAsia="Times New Roman" w:hAnsi="Times New Roman" w:cs="Times New Roman"/>
          <w:sz w:val="24"/>
          <w:szCs w:val="24"/>
          <w:lang w:eastAsia="en-GB"/>
        </w:rPr>
      </w:pPr>
      <w:r>
        <w:rPr>
          <w:noProof/>
          <w:lang w:eastAsia="en-GB"/>
        </w:rPr>
        <w:drawing>
          <wp:inline distT="0" distB="0" distL="0" distR="0" wp14:anchorId="0C6B7D89" wp14:editId="2E925652">
            <wp:extent cx="6943725" cy="17376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7016913" cy="1755987"/>
                    </a:xfrm>
                    <a:prstGeom prst="rect">
                      <a:avLst/>
                    </a:prstGeom>
                  </pic:spPr>
                </pic:pic>
              </a:graphicData>
            </a:graphic>
          </wp:inline>
        </w:drawing>
      </w:r>
    </w:p>
    <w:p w14:paraId="76AA1D19"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drawing>
          <wp:inline distT="0" distB="0" distL="0" distR="0" wp14:anchorId="38964B53" wp14:editId="34C776CC">
            <wp:extent cx="9678462" cy="2114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9731462" cy="2126130"/>
                    </a:xfrm>
                    <a:prstGeom prst="rect">
                      <a:avLst/>
                    </a:prstGeom>
                  </pic:spPr>
                </pic:pic>
              </a:graphicData>
            </a:graphic>
          </wp:inline>
        </w:drawing>
      </w:r>
    </w:p>
    <w:p w14:paraId="772B32A1" w14:textId="40FD1635" w:rsidR="00E90004" w:rsidRPr="00E90004" w:rsidRDefault="00C352EB" w:rsidP="00E90004">
      <w:pPr>
        <w:rPr>
          <w:rFonts w:ascii="Times New Roman" w:eastAsia="Times New Roman" w:hAnsi="Times New Roman" w:cs="Times New Roman"/>
          <w:sz w:val="24"/>
          <w:szCs w:val="24"/>
          <w:lang w:eastAsia="en-GB"/>
        </w:rPr>
      </w:pPr>
      <w:r>
        <w:rPr>
          <w:noProof/>
          <w:lang w:eastAsia="en-GB"/>
        </w:rPr>
        <w:lastRenderedPageBreak/>
        <w:drawing>
          <wp:inline distT="0" distB="0" distL="0" distR="0" wp14:anchorId="1CAB9E23" wp14:editId="28135A42">
            <wp:extent cx="8115300" cy="20837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183399" cy="2101254"/>
                    </a:xfrm>
                    <a:prstGeom prst="rect">
                      <a:avLst/>
                    </a:prstGeom>
                  </pic:spPr>
                </pic:pic>
              </a:graphicData>
            </a:graphic>
          </wp:inline>
        </w:drawing>
      </w:r>
    </w:p>
    <w:p w14:paraId="4F422FB7"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drawing>
          <wp:inline distT="0" distB="0" distL="0" distR="0" wp14:anchorId="31BE3AD9" wp14:editId="48496ED1">
            <wp:extent cx="8862721" cy="19716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911420" cy="1982509"/>
                    </a:xfrm>
                    <a:prstGeom prst="rect">
                      <a:avLst/>
                    </a:prstGeom>
                  </pic:spPr>
                </pic:pic>
              </a:graphicData>
            </a:graphic>
          </wp:inline>
        </w:drawing>
      </w:r>
    </w:p>
    <w:p w14:paraId="392D689B" w14:textId="77777777" w:rsidR="00E90004" w:rsidRPr="00E90004" w:rsidRDefault="00E90004" w:rsidP="00E90004">
      <w:pPr>
        <w:rPr>
          <w:rFonts w:ascii="Times New Roman" w:eastAsia="Times New Roman" w:hAnsi="Times New Roman" w:cs="Times New Roman"/>
          <w:sz w:val="24"/>
          <w:szCs w:val="24"/>
          <w:lang w:eastAsia="en-GB"/>
        </w:rPr>
      </w:pPr>
      <w:r w:rsidRPr="00E90004">
        <w:rPr>
          <w:rFonts w:ascii="Times New Roman" w:eastAsia="Times New Roman" w:hAnsi="Times New Roman" w:cs="Times New Roman"/>
          <w:sz w:val="24"/>
          <w:szCs w:val="24"/>
          <w:lang w:eastAsia="en-GB"/>
        </w:rPr>
        <w:br w:type="page"/>
      </w:r>
    </w:p>
    <w:p w14:paraId="1E12D615" w14:textId="77777777" w:rsidR="004E6B9F" w:rsidRPr="00FB56E9" w:rsidRDefault="00E90004" w:rsidP="00FB56E9">
      <w:pPr>
        <w:pStyle w:val="Heading2"/>
      </w:pPr>
      <w:bookmarkStart w:id="27" w:name="_Toc149675545"/>
      <w:r w:rsidRPr="00FB56E9">
        <w:lastRenderedPageBreak/>
        <w:t>Appendix D</w:t>
      </w:r>
      <w:r w:rsidR="00E04223" w:rsidRPr="00FB56E9">
        <w:t xml:space="preserve">   - </w:t>
      </w:r>
      <w:r w:rsidR="000A301D" w:rsidRPr="00FB56E9">
        <w:t>Strategic elements of the project value chain</w:t>
      </w:r>
      <w:bookmarkEnd w:id="27"/>
      <w:r w:rsidR="000A301D" w:rsidRPr="00FB56E9">
        <w:t xml:space="preserve"> </w:t>
      </w:r>
    </w:p>
    <w:p w14:paraId="53AB99F3" w14:textId="77777777" w:rsidR="006159DA" w:rsidRPr="006159DA" w:rsidRDefault="006159DA" w:rsidP="006159DA">
      <w:pPr>
        <w:rPr>
          <w:lang w:eastAsia="en-GB"/>
        </w:rPr>
      </w:pPr>
    </w:p>
    <w:p w14:paraId="793DF390" w14:textId="77777777" w:rsidR="000A301D" w:rsidRDefault="006159DA" w:rsidP="00D82A7D">
      <w:pPr>
        <w:spacing w:after="0" w:line="480" w:lineRule="auto"/>
        <w:ind w:left="720" w:hanging="720"/>
        <w:rPr>
          <w:rFonts w:ascii="Times New Roman" w:eastAsia="Times New Roman" w:hAnsi="Times New Roman" w:cs="Times New Roman"/>
          <w:sz w:val="24"/>
          <w:szCs w:val="24"/>
          <w:lang w:eastAsia="en-GB"/>
        </w:rPr>
      </w:pPr>
      <w:r w:rsidRPr="006159DA">
        <w:rPr>
          <w:rFonts w:ascii="Times New Roman" w:eastAsia="Times New Roman" w:hAnsi="Times New Roman" w:cs="Times New Roman"/>
          <w:sz w:val="24"/>
          <w:szCs w:val="24"/>
          <w:lang w:eastAsia="en-GB"/>
        </w:rPr>
        <w:t xml:space="preserve">Source- Re-appraising value methodologies in construction for achieving best value. (Male </w:t>
      </w:r>
      <w:r w:rsidR="00F9054A" w:rsidRPr="00F9054A">
        <w:rPr>
          <w:rFonts w:ascii="Times New Roman" w:eastAsia="Times New Roman" w:hAnsi="Times New Roman" w:cs="Times New Roman"/>
          <w:i/>
          <w:sz w:val="24"/>
          <w:szCs w:val="24"/>
          <w:lang w:eastAsia="en-GB"/>
        </w:rPr>
        <w:t>et al</w:t>
      </w:r>
      <w:r w:rsidRPr="006159DA">
        <w:rPr>
          <w:rFonts w:ascii="Times New Roman" w:eastAsia="Times New Roman" w:hAnsi="Times New Roman" w:cs="Times New Roman"/>
          <w:sz w:val="24"/>
          <w:szCs w:val="24"/>
          <w:lang w:eastAsia="en-GB"/>
        </w:rPr>
        <w:t>., 2005)</w:t>
      </w:r>
    </w:p>
    <w:p w14:paraId="58B5D7EB" w14:textId="77777777" w:rsidR="00373510" w:rsidRDefault="000A301D" w:rsidP="006D6425">
      <w:pPr>
        <w:spacing w:after="0" w:line="480" w:lineRule="auto"/>
        <w:ind w:left="720" w:hanging="720"/>
      </w:pPr>
      <w:r>
        <w:rPr>
          <w:rFonts w:ascii="Times New Roman" w:eastAsia="Times New Roman" w:hAnsi="Times New Roman" w:cs="Times New Roman"/>
          <w:noProof/>
          <w:sz w:val="24"/>
          <w:szCs w:val="24"/>
          <w:lang w:eastAsia="en-GB"/>
        </w:rPr>
        <w:drawing>
          <wp:inline distT="0" distB="0" distL="0" distR="0" wp14:anchorId="79EBDD5D" wp14:editId="689829DA">
            <wp:extent cx="4420235"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20235" cy="2590800"/>
                    </a:xfrm>
                    <a:prstGeom prst="rect">
                      <a:avLst/>
                    </a:prstGeom>
                    <a:noFill/>
                  </pic:spPr>
                </pic:pic>
              </a:graphicData>
            </a:graphic>
          </wp:inline>
        </w:drawing>
      </w:r>
    </w:p>
    <w:p w14:paraId="53292EE8" w14:textId="77777777" w:rsidR="00373510" w:rsidRDefault="00373510" w:rsidP="005E0D15">
      <w:pPr>
        <w:pStyle w:val="NormalWeb"/>
        <w:spacing w:before="0" w:beforeAutospacing="0" w:after="0" w:afterAutospacing="0" w:line="480" w:lineRule="auto"/>
        <w:ind w:left="720" w:hanging="720"/>
      </w:pPr>
    </w:p>
    <w:p w14:paraId="6DF960A1" w14:textId="77777777" w:rsidR="00373510" w:rsidRDefault="00373510" w:rsidP="005E0D15">
      <w:pPr>
        <w:pStyle w:val="NormalWeb"/>
        <w:spacing w:before="0" w:beforeAutospacing="0" w:after="0" w:afterAutospacing="0" w:line="480" w:lineRule="auto"/>
        <w:ind w:left="720" w:hanging="720"/>
      </w:pPr>
    </w:p>
    <w:p w14:paraId="12FD0557" w14:textId="77777777" w:rsidR="005E0D15" w:rsidRPr="00D112F2" w:rsidRDefault="005E0D15" w:rsidP="00D112F2">
      <w:pPr>
        <w:widowControl w:val="0"/>
        <w:autoSpaceDE w:val="0"/>
        <w:autoSpaceDN w:val="0"/>
        <w:adjustRightInd w:val="0"/>
        <w:spacing w:after="0" w:line="480" w:lineRule="auto"/>
        <w:ind w:left="720" w:hanging="720"/>
      </w:pPr>
    </w:p>
    <w:p w14:paraId="0FC29008" w14:textId="77777777" w:rsidR="00A54606" w:rsidRDefault="00A54606"/>
    <w:p w14:paraId="361C49F0" w14:textId="77777777" w:rsidR="0054230F" w:rsidRDefault="0054230F"/>
    <w:p w14:paraId="764D5D84" w14:textId="77777777" w:rsidR="006159DA" w:rsidRDefault="006159DA"/>
    <w:sectPr w:rsidR="006159DA" w:rsidSect="001524F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98C1C1" w14:textId="77777777" w:rsidR="00F816F0" w:rsidRDefault="00F816F0" w:rsidP="0060779F">
      <w:pPr>
        <w:spacing w:after="0" w:line="240" w:lineRule="auto"/>
      </w:pPr>
      <w:r>
        <w:separator/>
      </w:r>
    </w:p>
  </w:endnote>
  <w:endnote w:type="continuationSeparator" w:id="0">
    <w:p w14:paraId="4F2A2136" w14:textId="77777777" w:rsidR="00F816F0" w:rsidRDefault="00F816F0" w:rsidP="00607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5516347"/>
      <w:docPartObj>
        <w:docPartGallery w:val="Page Numbers (Bottom of Page)"/>
        <w:docPartUnique/>
      </w:docPartObj>
    </w:sdtPr>
    <w:sdtContent>
      <w:sdt>
        <w:sdtPr>
          <w:id w:val="1728636285"/>
          <w:docPartObj>
            <w:docPartGallery w:val="Page Numbers (Top of Page)"/>
            <w:docPartUnique/>
          </w:docPartObj>
        </w:sdtPr>
        <w:sdtContent>
          <w:p w14:paraId="0AB15651" w14:textId="33B8E5A2" w:rsidR="00F816F0" w:rsidRDefault="00F816F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61FBB8" w14:textId="77777777" w:rsidR="00F816F0" w:rsidRDefault="00F816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6299864"/>
      <w:docPartObj>
        <w:docPartGallery w:val="Page Numbers (Bottom of Page)"/>
        <w:docPartUnique/>
      </w:docPartObj>
    </w:sdtPr>
    <w:sdtContent>
      <w:sdt>
        <w:sdtPr>
          <w:id w:val="315001643"/>
          <w:docPartObj>
            <w:docPartGallery w:val="Page Numbers (Top of Page)"/>
            <w:docPartUnique/>
          </w:docPartObj>
        </w:sdtPr>
        <w:sdtContent>
          <w:p w14:paraId="2EFE8A55" w14:textId="5AD7FF3A" w:rsidR="00F816F0" w:rsidRDefault="00F816F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F2D07A" w14:textId="77777777" w:rsidR="00F816F0" w:rsidRDefault="00F816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5352134"/>
      <w:docPartObj>
        <w:docPartGallery w:val="Page Numbers (Bottom of Page)"/>
        <w:docPartUnique/>
      </w:docPartObj>
    </w:sdtPr>
    <w:sdtContent>
      <w:sdt>
        <w:sdtPr>
          <w:id w:val="-590774324"/>
          <w:docPartObj>
            <w:docPartGallery w:val="Page Numbers (Top of Page)"/>
            <w:docPartUnique/>
          </w:docPartObj>
        </w:sdtPr>
        <w:sdtContent>
          <w:p w14:paraId="04012B00" w14:textId="5EE70617" w:rsidR="00F816F0" w:rsidRDefault="00F816F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72EAE">
              <w:rPr>
                <w:b/>
                <w:bCs/>
                <w:noProof/>
              </w:rPr>
              <w:t>12</w:t>
            </w:r>
            <w:r>
              <w:rPr>
                <w:b/>
                <w:bCs/>
                <w:sz w:val="24"/>
                <w:szCs w:val="24"/>
              </w:rPr>
              <w:fldChar w:fldCharType="end"/>
            </w:r>
            <w:r>
              <w:t xml:space="preserve"> of </w:t>
            </w:r>
            <w:r>
              <w:rPr>
                <w:b/>
                <w:bCs/>
                <w:sz w:val="24"/>
                <w:szCs w:val="24"/>
              </w:rPr>
              <w:t>29</w:t>
            </w:r>
          </w:p>
        </w:sdtContent>
      </w:sdt>
    </w:sdtContent>
  </w:sdt>
  <w:p w14:paraId="3BDB4DE8" w14:textId="77777777" w:rsidR="00F816F0" w:rsidRDefault="00F81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F09C7B" w14:textId="77777777" w:rsidR="00F816F0" w:rsidRDefault="00F816F0" w:rsidP="0060779F">
      <w:pPr>
        <w:spacing w:after="0" w:line="240" w:lineRule="auto"/>
      </w:pPr>
      <w:r>
        <w:separator/>
      </w:r>
    </w:p>
  </w:footnote>
  <w:footnote w:type="continuationSeparator" w:id="0">
    <w:p w14:paraId="0B549902" w14:textId="77777777" w:rsidR="00F816F0" w:rsidRDefault="00F816F0" w:rsidP="00607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B2592"/>
    <w:multiLevelType w:val="hybridMultilevel"/>
    <w:tmpl w:val="E70EB178"/>
    <w:lvl w:ilvl="0" w:tplc="1602B77E">
      <w:start w:val="1"/>
      <w:numFmt w:val="decimal"/>
      <w:lvlText w:val="%1."/>
      <w:lvlJc w:val="left"/>
      <w:pPr>
        <w:ind w:left="720" w:hanging="675"/>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0B6C6D92"/>
    <w:multiLevelType w:val="multilevel"/>
    <w:tmpl w:val="88943C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A67CBC"/>
    <w:multiLevelType w:val="hybridMultilevel"/>
    <w:tmpl w:val="34A639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6A84553"/>
    <w:multiLevelType w:val="hybridMultilevel"/>
    <w:tmpl w:val="A1002BB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DE613E9"/>
    <w:multiLevelType w:val="hybridMultilevel"/>
    <w:tmpl w:val="EC806C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EAF2F96"/>
    <w:multiLevelType w:val="multilevel"/>
    <w:tmpl w:val="984AF97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BC2782B"/>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4696A6A"/>
    <w:multiLevelType w:val="multilevel"/>
    <w:tmpl w:val="6690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285D28"/>
    <w:multiLevelType w:val="multilevel"/>
    <w:tmpl w:val="0130E4B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7431CA7"/>
    <w:multiLevelType w:val="hybridMultilevel"/>
    <w:tmpl w:val="F5D8E4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7C7E487D"/>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2"/>
  </w:num>
  <w:num w:numId="3">
    <w:abstractNumId w:val="9"/>
  </w:num>
  <w:num w:numId="4">
    <w:abstractNumId w:val="4"/>
  </w:num>
  <w:num w:numId="5">
    <w:abstractNumId w:val="3"/>
  </w:num>
  <w:num w:numId="6">
    <w:abstractNumId w:val="0"/>
  </w:num>
  <w:num w:numId="7">
    <w:abstractNumId w:val="8"/>
  </w:num>
  <w:num w:numId="8">
    <w:abstractNumId w:val="6"/>
  </w:num>
  <w:num w:numId="9">
    <w:abstractNumId w:val="7"/>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F18"/>
    <w:rsid w:val="0000118E"/>
    <w:rsid w:val="000062AE"/>
    <w:rsid w:val="000120F2"/>
    <w:rsid w:val="00022D1B"/>
    <w:rsid w:val="00024692"/>
    <w:rsid w:val="000345FE"/>
    <w:rsid w:val="000427F8"/>
    <w:rsid w:val="00044530"/>
    <w:rsid w:val="0004661A"/>
    <w:rsid w:val="00073DCB"/>
    <w:rsid w:val="000820F9"/>
    <w:rsid w:val="0009710A"/>
    <w:rsid w:val="000A301D"/>
    <w:rsid w:val="000A450E"/>
    <w:rsid w:val="000A66D6"/>
    <w:rsid w:val="000C6949"/>
    <w:rsid w:val="000E3D1B"/>
    <w:rsid w:val="000E548A"/>
    <w:rsid w:val="000F56F5"/>
    <w:rsid w:val="00106859"/>
    <w:rsid w:val="00107365"/>
    <w:rsid w:val="001113B8"/>
    <w:rsid w:val="001242C8"/>
    <w:rsid w:val="00125810"/>
    <w:rsid w:val="0013371B"/>
    <w:rsid w:val="00135F9A"/>
    <w:rsid w:val="00141F9A"/>
    <w:rsid w:val="00143CD1"/>
    <w:rsid w:val="00146449"/>
    <w:rsid w:val="001524F9"/>
    <w:rsid w:val="00160652"/>
    <w:rsid w:val="00163E8F"/>
    <w:rsid w:val="001675DF"/>
    <w:rsid w:val="001818B0"/>
    <w:rsid w:val="001963BE"/>
    <w:rsid w:val="001A6A77"/>
    <w:rsid w:val="001B286C"/>
    <w:rsid w:val="001C08D7"/>
    <w:rsid w:val="001D0432"/>
    <w:rsid w:val="001D0CA2"/>
    <w:rsid w:val="001D4D58"/>
    <w:rsid w:val="001E092D"/>
    <w:rsid w:val="001E3CEF"/>
    <w:rsid w:val="001E71EC"/>
    <w:rsid w:val="001F3C93"/>
    <w:rsid w:val="00216539"/>
    <w:rsid w:val="00216E59"/>
    <w:rsid w:val="002346B3"/>
    <w:rsid w:val="00243A00"/>
    <w:rsid w:val="00265D51"/>
    <w:rsid w:val="00276BE0"/>
    <w:rsid w:val="00286ECF"/>
    <w:rsid w:val="00291EC1"/>
    <w:rsid w:val="002A28B5"/>
    <w:rsid w:val="002A5258"/>
    <w:rsid w:val="002B27CB"/>
    <w:rsid w:val="002B528B"/>
    <w:rsid w:val="002C1F6F"/>
    <w:rsid w:val="002C4E5C"/>
    <w:rsid w:val="002D2298"/>
    <w:rsid w:val="002F77D2"/>
    <w:rsid w:val="00321D6D"/>
    <w:rsid w:val="00322F76"/>
    <w:rsid w:val="00327F13"/>
    <w:rsid w:val="00341C14"/>
    <w:rsid w:val="00342600"/>
    <w:rsid w:val="00343EDE"/>
    <w:rsid w:val="00345F16"/>
    <w:rsid w:val="00361361"/>
    <w:rsid w:val="00373510"/>
    <w:rsid w:val="003825D6"/>
    <w:rsid w:val="00385AC3"/>
    <w:rsid w:val="00386E7D"/>
    <w:rsid w:val="0039557E"/>
    <w:rsid w:val="003C64A2"/>
    <w:rsid w:val="003D443C"/>
    <w:rsid w:val="003D6EF5"/>
    <w:rsid w:val="003E019B"/>
    <w:rsid w:val="003E53C8"/>
    <w:rsid w:val="00415523"/>
    <w:rsid w:val="004241E8"/>
    <w:rsid w:val="00442D0D"/>
    <w:rsid w:val="00444A13"/>
    <w:rsid w:val="004616CB"/>
    <w:rsid w:val="00463F18"/>
    <w:rsid w:val="00466F37"/>
    <w:rsid w:val="0047647D"/>
    <w:rsid w:val="00477EB5"/>
    <w:rsid w:val="00480726"/>
    <w:rsid w:val="0048179B"/>
    <w:rsid w:val="0048706F"/>
    <w:rsid w:val="004B37EE"/>
    <w:rsid w:val="004E0AEE"/>
    <w:rsid w:val="004E5998"/>
    <w:rsid w:val="004E6B9F"/>
    <w:rsid w:val="004F3ACD"/>
    <w:rsid w:val="004F3EBB"/>
    <w:rsid w:val="0050284B"/>
    <w:rsid w:val="005206A0"/>
    <w:rsid w:val="0054230F"/>
    <w:rsid w:val="0054283A"/>
    <w:rsid w:val="00545CD0"/>
    <w:rsid w:val="00546065"/>
    <w:rsid w:val="00546EFE"/>
    <w:rsid w:val="005478D9"/>
    <w:rsid w:val="00551A87"/>
    <w:rsid w:val="00553ADF"/>
    <w:rsid w:val="00555F28"/>
    <w:rsid w:val="00557525"/>
    <w:rsid w:val="00562A68"/>
    <w:rsid w:val="00566F2A"/>
    <w:rsid w:val="005940C6"/>
    <w:rsid w:val="00595C48"/>
    <w:rsid w:val="0059769A"/>
    <w:rsid w:val="005B1D1F"/>
    <w:rsid w:val="005B7EEB"/>
    <w:rsid w:val="005C3416"/>
    <w:rsid w:val="005D0CAB"/>
    <w:rsid w:val="005E0D15"/>
    <w:rsid w:val="005E3615"/>
    <w:rsid w:val="005F4AE8"/>
    <w:rsid w:val="005F6E17"/>
    <w:rsid w:val="006014E3"/>
    <w:rsid w:val="0060779F"/>
    <w:rsid w:val="006124C5"/>
    <w:rsid w:val="00615226"/>
    <w:rsid w:val="006159DA"/>
    <w:rsid w:val="006167D4"/>
    <w:rsid w:val="00620ED2"/>
    <w:rsid w:val="0062395E"/>
    <w:rsid w:val="00632F82"/>
    <w:rsid w:val="006453F3"/>
    <w:rsid w:val="0064547B"/>
    <w:rsid w:val="006476CD"/>
    <w:rsid w:val="006727AC"/>
    <w:rsid w:val="006757F8"/>
    <w:rsid w:val="006A16F6"/>
    <w:rsid w:val="006A26E9"/>
    <w:rsid w:val="006B0490"/>
    <w:rsid w:val="006B1CB5"/>
    <w:rsid w:val="006B5666"/>
    <w:rsid w:val="006C04E7"/>
    <w:rsid w:val="006C4410"/>
    <w:rsid w:val="006C4AD1"/>
    <w:rsid w:val="006C5CA5"/>
    <w:rsid w:val="006C6B3C"/>
    <w:rsid w:val="006D41E5"/>
    <w:rsid w:val="006D61E2"/>
    <w:rsid w:val="006D6425"/>
    <w:rsid w:val="006E7929"/>
    <w:rsid w:val="006F2862"/>
    <w:rsid w:val="006F7958"/>
    <w:rsid w:val="00704BCD"/>
    <w:rsid w:val="00707355"/>
    <w:rsid w:val="0071715E"/>
    <w:rsid w:val="007175BB"/>
    <w:rsid w:val="00722DC4"/>
    <w:rsid w:val="00734B73"/>
    <w:rsid w:val="00736B0E"/>
    <w:rsid w:val="007473A1"/>
    <w:rsid w:val="007576D6"/>
    <w:rsid w:val="00765CCC"/>
    <w:rsid w:val="00774FF3"/>
    <w:rsid w:val="00776AA7"/>
    <w:rsid w:val="00777C21"/>
    <w:rsid w:val="0078035E"/>
    <w:rsid w:val="007915EF"/>
    <w:rsid w:val="00795D6E"/>
    <w:rsid w:val="007A2FB6"/>
    <w:rsid w:val="007A3427"/>
    <w:rsid w:val="007A6A4F"/>
    <w:rsid w:val="007B3E68"/>
    <w:rsid w:val="007C57BE"/>
    <w:rsid w:val="007C766E"/>
    <w:rsid w:val="007D0F2E"/>
    <w:rsid w:val="007D1F5E"/>
    <w:rsid w:val="007D742A"/>
    <w:rsid w:val="007E1C51"/>
    <w:rsid w:val="007E6D6B"/>
    <w:rsid w:val="007F4F40"/>
    <w:rsid w:val="00805D7A"/>
    <w:rsid w:val="00813B55"/>
    <w:rsid w:val="00814303"/>
    <w:rsid w:val="00814BF3"/>
    <w:rsid w:val="00815F9E"/>
    <w:rsid w:val="008212C4"/>
    <w:rsid w:val="00845C47"/>
    <w:rsid w:val="00852E7E"/>
    <w:rsid w:val="00860F64"/>
    <w:rsid w:val="00871F2E"/>
    <w:rsid w:val="00874437"/>
    <w:rsid w:val="008771AC"/>
    <w:rsid w:val="00885369"/>
    <w:rsid w:val="00885835"/>
    <w:rsid w:val="00885F15"/>
    <w:rsid w:val="0088685F"/>
    <w:rsid w:val="00886E69"/>
    <w:rsid w:val="00897D85"/>
    <w:rsid w:val="008B0064"/>
    <w:rsid w:val="008C0BC3"/>
    <w:rsid w:val="008C353A"/>
    <w:rsid w:val="008D71C3"/>
    <w:rsid w:val="009125D7"/>
    <w:rsid w:val="00913293"/>
    <w:rsid w:val="0092083D"/>
    <w:rsid w:val="0092091D"/>
    <w:rsid w:val="00922799"/>
    <w:rsid w:val="0093405B"/>
    <w:rsid w:val="0093637B"/>
    <w:rsid w:val="009365AE"/>
    <w:rsid w:val="0093660B"/>
    <w:rsid w:val="009412D1"/>
    <w:rsid w:val="00946797"/>
    <w:rsid w:val="00947368"/>
    <w:rsid w:val="009513EA"/>
    <w:rsid w:val="009514D6"/>
    <w:rsid w:val="00955253"/>
    <w:rsid w:val="00957BA0"/>
    <w:rsid w:val="009628DD"/>
    <w:rsid w:val="0096761E"/>
    <w:rsid w:val="009766E8"/>
    <w:rsid w:val="009808D6"/>
    <w:rsid w:val="00981103"/>
    <w:rsid w:val="00983481"/>
    <w:rsid w:val="00992913"/>
    <w:rsid w:val="009A4379"/>
    <w:rsid w:val="009A43FC"/>
    <w:rsid w:val="009A7CCA"/>
    <w:rsid w:val="009B0853"/>
    <w:rsid w:val="009B4221"/>
    <w:rsid w:val="009B742C"/>
    <w:rsid w:val="009B789E"/>
    <w:rsid w:val="009C1642"/>
    <w:rsid w:val="009C2B2C"/>
    <w:rsid w:val="009C58AB"/>
    <w:rsid w:val="009D5336"/>
    <w:rsid w:val="009F0AA6"/>
    <w:rsid w:val="009F6FB6"/>
    <w:rsid w:val="00A07016"/>
    <w:rsid w:val="00A14F9C"/>
    <w:rsid w:val="00A24A1D"/>
    <w:rsid w:val="00A36A0D"/>
    <w:rsid w:val="00A54606"/>
    <w:rsid w:val="00A55030"/>
    <w:rsid w:val="00A57133"/>
    <w:rsid w:val="00A67C9E"/>
    <w:rsid w:val="00A757DA"/>
    <w:rsid w:val="00A874F8"/>
    <w:rsid w:val="00AA6DBB"/>
    <w:rsid w:val="00AB19A3"/>
    <w:rsid w:val="00AC1091"/>
    <w:rsid w:val="00AC7966"/>
    <w:rsid w:val="00AD2238"/>
    <w:rsid w:val="00AE0F42"/>
    <w:rsid w:val="00AF1A9E"/>
    <w:rsid w:val="00AF26F1"/>
    <w:rsid w:val="00B035D7"/>
    <w:rsid w:val="00B05F09"/>
    <w:rsid w:val="00B14D5B"/>
    <w:rsid w:val="00B16DC0"/>
    <w:rsid w:val="00B20178"/>
    <w:rsid w:val="00B23E05"/>
    <w:rsid w:val="00B254A6"/>
    <w:rsid w:val="00B35B07"/>
    <w:rsid w:val="00B4109A"/>
    <w:rsid w:val="00B429C0"/>
    <w:rsid w:val="00B503CF"/>
    <w:rsid w:val="00B60784"/>
    <w:rsid w:val="00B62881"/>
    <w:rsid w:val="00B64B22"/>
    <w:rsid w:val="00B664DA"/>
    <w:rsid w:val="00B70B28"/>
    <w:rsid w:val="00B72EAE"/>
    <w:rsid w:val="00B74704"/>
    <w:rsid w:val="00B81D11"/>
    <w:rsid w:val="00B85026"/>
    <w:rsid w:val="00BA1A19"/>
    <w:rsid w:val="00BA463A"/>
    <w:rsid w:val="00BC20D1"/>
    <w:rsid w:val="00BC2A9E"/>
    <w:rsid w:val="00BF0BCD"/>
    <w:rsid w:val="00BF2E75"/>
    <w:rsid w:val="00BF30B1"/>
    <w:rsid w:val="00BF7FEE"/>
    <w:rsid w:val="00C06A63"/>
    <w:rsid w:val="00C1064C"/>
    <w:rsid w:val="00C10A63"/>
    <w:rsid w:val="00C15D12"/>
    <w:rsid w:val="00C15FE4"/>
    <w:rsid w:val="00C164F1"/>
    <w:rsid w:val="00C21319"/>
    <w:rsid w:val="00C22F6C"/>
    <w:rsid w:val="00C2532C"/>
    <w:rsid w:val="00C352EB"/>
    <w:rsid w:val="00C4137E"/>
    <w:rsid w:val="00C50ABE"/>
    <w:rsid w:val="00C544D5"/>
    <w:rsid w:val="00C639F9"/>
    <w:rsid w:val="00C66CB6"/>
    <w:rsid w:val="00C67F50"/>
    <w:rsid w:val="00C901C5"/>
    <w:rsid w:val="00C91853"/>
    <w:rsid w:val="00C9560E"/>
    <w:rsid w:val="00C97B8E"/>
    <w:rsid w:val="00C97FF6"/>
    <w:rsid w:val="00CA415A"/>
    <w:rsid w:val="00CF0BBB"/>
    <w:rsid w:val="00CF2D14"/>
    <w:rsid w:val="00D0472D"/>
    <w:rsid w:val="00D112F2"/>
    <w:rsid w:val="00D1288F"/>
    <w:rsid w:val="00D142E5"/>
    <w:rsid w:val="00D1485B"/>
    <w:rsid w:val="00D14C7E"/>
    <w:rsid w:val="00D17567"/>
    <w:rsid w:val="00D4287C"/>
    <w:rsid w:val="00D555ED"/>
    <w:rsid w:val="00D6232C"/>
    <w:rsid w:val="00D70139"/>
    <w:rsid w:val="00D80D0A"/>
    <w:rsid w:val="00D81A54"/>
    <w:rsid w:val="00D82A7D"/>
    <w:rsid w:val="00D86D2D"/>
    <w:rsid w:val="00D96FB7"/>
    <w:rsid w:val="00DA098D"/>
    <w:rsid w:val="00DB422B"/>
    <w:rsid w:val="00DB4493"/>
    <w:rsid w:val="00DB5C5F"/>
    <w:rsid w:val="00DB6EC6"/>
    <w:rsid w:val="00DD0EE2"/>
    <w:rsid w:val="00DD4A94"/>
    <w:rsid w:val="00DE43C2"/>
    <w:rsid w:val="00DE62D5"/>
    <w:rsid w:val="00DE6915"/>
    <w:rsid w:val="00DE71D3"/>
    <w:rsid w:val="00DF250F"/>
    <w:rsid w:val="00DF5A1E"/>
    <w:rsid w:val="00E016F8"/>
    <w:rsid w:val="00E04223"/>
    <w:rsid w:val="00E06B95"/>
    <w:rsid w:val="00E07F96"/>
    <w:rsid w:val="00E1081B"/>
    <w:rsid w:val="00E311AF"/>
    <w:rsid w:val="00E33B17"/>
    <w:rsid w:val="00E3520B"/>
    <w:rsid w:val="00E43E7B"/>
    <w:rsid w:val="00E57E8B"/>
    <w:rsid w:val="00E60357"/>
    <w:rsid w:val="00E621DD"/>
    <w:rsid w:val="00E84F46"/>
    <w:rsid w:val="00E90004"/>
    <w:rsid w:val="00E94C05"/>
    <w:rsid w:val="00E96E53"/>
    <w:rsid w:val="00E96EFC"/>
    <w:rsid w:val="00EB6A9F"/>
    <w:rsid w:val="00EC77A2"/>
    <w:rsid w:val="00ED1F02"/>
    <w:rsid w:val="00ED7B2B"/>
    <w:rsid w:val="00EE0F0D"/>
    <w:rsid w:val="00EF74E3"/>
    <w:rsid w:val="00F004A2"/>
    <w:rsid w:val="00F1194A"/>
    <w:rsid w:val="00F16F81"/>
    <w:rsid w:val="00F23AE6"/>
    <w:rsid w:val="00F27067"/>
    <w:rsid w:val="00F32EAF"/>
    <w:rsid w:val="00F369AF"/>
    <w:rsid w:val="00F523C4"/>
    <w:rsid w:val="00F556C3"/>
    <w:rsid w:val="00F633C6"/>
    <w:rsid w:val="00F67D83"/>
    <w:rsid w:val="00F70D23"/>
    <w:rsid w:val="00F718D9"/>
    <w:rsid w:val="00F71E67"/>
    <w:rsid w:val="00F816F0"/>
    <w:rsid w:val="00F9054A"/>
    <w:rsid w:val="00FA3921"/>
    <w:rsid w:val="00FB09CC"/>
    <w:rsid w:val="00FB2456"/>
    <w:rsid w:val="00FB56E9"/>
    <w:rsid w:val="00FC7867"/>
    <w:rsid w:val="00FF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E4865A"/>
  <w15:chartTrackingRefBased/>
  <w15:docId w15:val="{C091D168-9450-4F30-94C8-C55E289FD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1A87"/>
  </w:style>
  <w:style w:type="paragraph" w:styleId="Heading1">
    <w:name w:val="heading 1"/>
    <w:basedOn w:val="Normal"/>
    <w:next w:val="Normal"/>
    <w:link w:val="Heading1Char"/>
    <w:uiPriority w:val="9"/>
    <w:qFormat/>
    <w:rsid w:val="00216E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01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16E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966"/>
    <w:pPr>
      <w:ind w:left="720"/>
      <w:contextualSpacing/>
    </w:pPr>
  </w:style>
  <w:style w:type="character" w:customStyle="1" w:styleId="Heading2Char">
    <w:name w:val="Heading 2 Char"/>
    <w:basedOn w:val="DefaultParagraphFont"/>
    <w:link w:val="Heading2"/>
    <w:uiPriority w:val="9"/>
    <w:rsid w:val="00B20178"/>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216E5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16E59"/>
    <w:rPr>
      <w:rFonts w:asciiTheme="majorHAnsi" w:eastAsiaTheme="majorEastAsia" w:hAnsiTheme="majorHAnsi" w:cstheme="majorBidi"/>
      <w:color w:val="1F4D78" w:themeColor="accent1" w:themeShade="7F"/>
      <w:sz w:val="24"/>
      <w:szCs w:val="24"/>
    </w:rPr>
  </w:style>
  <w:style w:type="character" w:customStyle="1" w:styleId="anchor-text">
    <w:name w:val="anchor-text"/>
    <w:basedOn w:val="DefaultParagraphFont"/>
    <w:rsid w:val="00A54606"/>
  </w:style>
  <w:style w:type="character" w:styleId="Hyperlink">
    <w:name w:val="Hyperlink"/>
    <w:basedOn w:val="DefaultParagraphFont"/>
    <w:uiPriority w:val="99"/>
    <w:unhideWhenUsed/>
    <w:rsid w:val="00A54606"/>
    <w:rPr>
      <w:color w:val="0563C1" w:themeColor="hyperlink"/>
      <w:u w:val="single"/>
    </w:rPr>
  </w:style>
  <w:style w:type="paragraph" w:styleId="NormalWeb">
    <w:name w:val="Normal (Web)"/>
    <w:basedOn w:val="Normal"/>
    <w:uiPriority w:val="99"/>
    <w:semiHidden/>
    <w:unhideWhenUsed/>
    <w:rsid w:val="005E0D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34B73"/>
    <w:pPr>
      <w:outlineLvl w:val="9"/>
    </w:pPr>
    <w:rPr>
      <w:lang w:val="en-US"/>
    </w:rPr>
  </w:style>
  <w:style w:type="paragraph" w:styleId="TOC2">
    <w:name w:val="toc 2"/>
    <w:basedOn w:val="Normal"/>
    <w:next w:val="Normal"/>
    <w:autoRedefine/>
    <w:uiPriority w:val="39"/>
    <w:unhideWhenUsed/>
    <w:rsid w:val="00734B73"/>
    <w:pPr>
      <w:spacing w:after="100"/>
      <w:ind w:left="220"/>
    </w:pPr>
  </w:style>
  <w:style w:type="table" w:styleId="TableGrid">
    <w:name w:val="Table Grid"/>
    <w:basedOn w:val="TableNormal"/>
    <w:uiPriority w:val="39"/>
    <w:rsid w:val="00920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7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79F"/>
  </w:style>
  <w:style w:type="paragraph" w:styleId="Footer">
    <w:name w:val="footer"/>
    <w:basedOn w:val="Normal"/>
    <w:link w:val="FooterChar"/>
    <w:uiPriority w:val="99"/>
    <w:unhideWhenUsed/>
    <w:rsid w:val="00607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79F"/>
  </w:style>
  <w:style w:type="paragraph" w:styleId="BalloonText">
    <w:name w:val="Balloon Text"/>
    <w:basedOn w:val="Normal"/>
    <w:link w:val="BalloonTextChar"/>
    <w:uiPriority w:val="99"/>
    <w:semiHidden/>
    <w:unhideWhenUsed/>
    <w:rsid w:val="00DB42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2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262523">
      <w:bodyDiv w:val="1"/>
      <w:marLeft w:val="0"/>
      <w:marRight w:val="0"/>
      <w:marTop w:val="0"/>
      <w:marBottom w:val="0"/>
      <w:divBdr>
        <w:top w:val="none" w:sz="0" w:space="0" w:color="auto"/>
        <w:left w:val="none" w:sz="0" w:space="0" w:color="auto"/>
        <w:bottom w:val="none" w:sz="0" w:space="0" w:color="auto"/>
        <w:right w:val="none" w:sz="0" w:space="0" w:color="auto"/>
      </w:divBdr>
    </w:div>
    <w:div w:id="474420570">
      <w:bodyDiv w:val="1"/>
      <w:marLeft w:val="0"/>
      <w:marRight w:val="0"/>
      <w:marTop w:val="0"/>
      <w:marBottom w:val="0"/>
      <w:divBdr>
        <w:top w:val="none" w:sz="0" w:space="0" w:color="auto"/>
        <w:left w:val="none" w:sz="0" w:space="0" w:color="auto"/>
        <w:bottom w:val="none" w:sz="0" w:space="0" w:color="auto"/>
        <w:right w:val="none" w:sz="0" w:space="0" w:color="auto"/>
      </w:divBdr>
      <w:divsChild>
        <w:div w:id="857816085">
          <w:marLeft w:val="0"/>
          <w:marRight w:val="0"/>
          <w:marTop w:val="0"/>
          <w:marBottom w:val="0"/>
          <w:divBdr>
            <w:top w:val="none" w:sz="0" w:space="0" w:color="auto"/>
            <w:left w:val="none" w:sz="0" w:space="0" w:color="auto"/>
            <w:bottom w:val="none" w:sz="0" w:space="0" w:color="auto"/>
            <w:right w:val="none" w:sz="0" w:space="0" w:color="auto"/>
          </w:divBdr>
        </w:div>
      </w:divsChild>
    </w:div>
    <w:div w:id="500630615">
      <w:bodyDiv w:val="1"/>
      <w:marLeft w:val="0"/>
      <w:marRight w:val="0"/>
      <w:marTop w:val="0"/>
      <w:marBottom w:val="0"/>
      <w:divBdr>
        <w:top w:val="none" w:sz="0" w:space="0" w:color="auto"/>
        <w:left w:val="none" w:sz="0" w:space="0" w:color="auto"/>
        <w:bottom w:val="none" w:sz="0" w:space="0" w:color="auto"/>
        <w:right w:val="none" w:sz="0" w:space="0" w:color="auto"/>
      </w:divBdr>
      <w:divsChild>
        <w:div w:id="658702624">
          <w:marLeft w:val="0"/>
          <w:marRight w:val="0"/>
          <w:marTop w:val="0"/>
          <w:marBottom w:val="0"/>
          <w:divBdr>
            <w:top w:val="none" w:sz="0" w:space="0" w:color="auto"/>
            <w:left w:val="none" w:sz="0" w:space="0" w:color="auto"/>
            <w:bottom w:val="none" w:sz="0" w:space="0" w:color="auto"/>
            <w:right w:val="none" w:sz="0" w:space="0" w:color="auto"/>
          </w:divBdr>
        </w:div>
      </w:divsChild>
    </w:div>
    <w:div w:id="1702825997">
      <w:bodyDiv w:val="1"/>
      <w:marLeft w:val="0"/>
      <w:marRight w:val="0"/>
      <w:marTop w:val="0"/>
      <w:marBottom w:val="0"/>
      <w:divBdr>
        <w:top w:val="none" w:sz="0" w:space="0" w:color="auto"/>
        <w:left w:val="none" w:sz="0" w:space="0" w:color="auto"/>
        <w:bottom w:val="none" w:sz="0" w:space="0" w:color="auto"/>
        <w:right w:val="none" w:sz="0" w:space="0" w:color="auto"/>
      </w:divBdr>
      <w:divsChild>
        <w:div w:id="256980708">
          <w:marLeft w:val="0"/>
          <w:marRight w:val="0"/>
          <w:marTop w:val="0"/>
          <w:marBottom w:val="0"/>
          <w:divBdr>
            <w:top w:val="none" w:sz="0" w:space="0" w:color="auto"/>
            <w:left w:val="none" w:sz="0" w:space="0" w:color="auto"/>
            <w:bottom w:val="none" w:sz="0" w:space="0" w:color="auto"/>
            <w:right w:val="none" w:sz="0" w:space="0" w:color="auto"/>
          </w:divBdr>
        </w:div>
      </w:divsChild>
    </w:div>
    <w:div w:id="1945453782">
      <w:bodyDiv w:val="1"/>
      <w:marLeft w:val="0"/>
      <w:marRight w:val="0"/>
      <w:marTop w:val="0"/>
      <w:marBottom w:val="0"/>
      <w:divBdr>
        <w:top w:val="none" w:sz="0" w:space="0" w:color="auto"/>
        <w:left w:val="none" w:sz="0" w:space="0" w:color="auto"/>
        <w:bottom w:val="none" w:sz="0" w:space="0" w:color="auto"/>
        <w:right w:val="none" w:sz="0" w:space="0" w:color="auto"/>
      </w:divBdr>
      <w:divsChild>
        <w:div w:id="1726639982">
          <w:marLeft w:val="0"/>
          <w:marRight w:val="0"/>
          <w:marTop w:val="0"/>
          <w:marBottom w:val="0"/>
          <w:divBdr>
            <w:top w:val="none" w:sz="0" w:space="0" w:color="auto"/>
            <w:left w:val="none" w:sz="0" w:space="0" w:color="auto"/>
            <w:bottom w:val="none" w:sz="0" w:space="0" w:color="auto"/>
            <w:right w:val="none" w:sz="0" w:space="0" w:color="auto"/>
          </w:divBdr>
        </w:div>
      </w:divsChild>
    </w:div>
    <w:div w:id="2060352855">
      <w:bodyDiv w:val="1"/>
      <w:marLeft w:val="0"/>
      <w:marRight w:val="0"/>
      <w:marTop w:val="0"/>
      <w:marBottom w:val="0"/>
      <w:divBdr>
        <w:top w:val="none" w:sz="0" w:space="0" w:color="auto"/>
        <w:left w:val="none" w:sz="0" w:space="0" w:color="auto"/>
        <w:bottom w:val="none" w:sz="0" w:space="0" w:color="auto"/>
        <w:right w:val="none" w:sz="0" w:space="0" w:color="auto"/>
      </w:divBdr>
      <w:divsChild>
        <w:div w:id="1802914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70840604048002" TargetMode="External"/><Relationship Id="rId18" Type="http://schemas.openxmlformats.org/officeDocument/2006/relationships/hyperlink" Target="https://doi.org/10.1016/j.ijproman.2006.08.006" TargetMode="External"/><Relationship Id="rId26" Type="http://schemas.openxmlformats.org/officeDocument/2006/relationships/hyperlink" Target="https://doi.org/10.1108/02656710010298418" TargetMode="External"/><Relationship Id="rId39" Type="http://schemas.openxmlformats.org/officeDocument/2006/relationships/hyperlink" Target="https://doi.org/10.1111/j.1467-9299.1994.tb00807.x" TargetMode="External"/><Relationship Id="rId21" Type="http://schemas.openxmlformats.org/officeDocument/2006/relationships/hyperlink" Target="https://doi.org/10.1016/s0263-7863(03)00047-4" TargetMode="External"/><Relationship Id="rId34" Type="http://schemas.openxmlformats.org/officeDocument/2006/relationships/hyperlink" Target="https://doi.org/10.1016/0263-2373(96)00023-0" TargetMode="External"/><Relationship Id="rId42" Type="http://schemas.openxmlformats.org/officeDocument/2006/relationships/hyperlink" Target="https://doi.org/10.2307/2983096" TargetMode="External"/><Relationship Id="rId47" Type="http://schemas.openxmlformats.org/officeDocument/2006/relationships/footer" Target="footer3.xml"/><Relationship Id="rId50" Type="http://schemas.openxmlformats.org/officeDocument/2006/relationships/image" Target="media/image4.png"/><Relationship Id="rId55"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doi.org/10.1057/palgrave.kmrp.8500022" TargetMode="External"/><Relationship Id="rId17" Type="http://schemas.openxmlformats.org/officeDocument/2006/relationships/hyperlink" Target="https://doi.org/10.1016/j.biocon.2019.108223" TargetMode="External"/><Relationship Id="rId25" Type="http://schemas.openxmlformats.org/officeDocument/2006/relationships/hyperlink" Target="https://doi.org/10.1111/1468-5973.00051" TargetMode="External"/><Relationship Id="rId33" Type="http://schemas.openxmlformats.org/officeDocument/2006/relationships/hyperlink" Target="https://doi.org/10.1016/j.lrp.2007.11.001" TargetMode="External"/><Relationship Id="rId38" Type="http://schemas.openxmlformats.org/officeDocument/2006/relationships/hyperlink" Target="https://doi.org/10.1016/j.ijproman.2011.12.003" TargetMode="External"/><Relationship Id="rId46" Type="http://schemas.openxmlformats.org/officeDocument/2006/relationships/hyperlink" Target="https://www.walesonline.co.uk/news/wales-news/214m-communities-first-is-failing-1936620"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144619042000226289" TargetMode="External"/><Relationship Id="rId20" Type="http://schemas.openxmlformats.org/officeDocument/2006/relationships/hyperlink" Target="https://commission.europa.eu/business-economy-euro/economic-and-fiscal-policy-coordination/european-semester/framework_en" TargetMode="External"/><Relationship Id="rId29" Type="http://schemas.openxmlformats.org/officeDocument/2006/relationships/hyperlink" Target="https://books.google.co.uk/books?hl=en&amp;lr=&amp;id=Hd3BbnzCctUC&amp;oi=fnd&amp;pg=PA81&amp;dq=bresnen+2005+project&amp;ots=zClOerOCLg&amp;sig=G2xB6mtZmEilIukhtvCXKYvyBhc&amp;redir_esc=y" TargetMode="External"/><Relationship Id="rId41" Type="http://schemas.openxmlformats.org/officeDocument/2006/relationships/hyperlink" Target="https://doi.org/10.1016/s0263-7863(02)00018-2" TargetMode="External"/><Relationship Id="rId54"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0251740510610026" TargetMode="External"/><Relationship Id="rId24" Type="http://schemas.openxmlformats.org/officeDocument/2006/relationships/hyperlink" Target="https://doi.org/10.1111/1468-5973.00051" TargetMode="External"/><Relationship Id="rId32" Type="http://schemas.openxmlformats.org/officeDocument/2006/relationships/hyperlink" Target="https://democracy.newport.gov.uk/documents/s14943/02%20Appendix%201%20SW%20Business%20Plan.pdf" TargetMode="External"/><Relationship Id="rId37" Type="http://schemas.openxmlformats.org/officeDocument/2006/relationships/hyperlink" Target="https://doi.org/10.1111/1467-9310.00243" TargetMode="External"/><Relationship Id="rId40" Type="http://schemas.openxmlformats.org/officeDocument/2006/relationships/hyperlink" Target="https://doi.org/10.2307/2392894" TargetMode="External"/><Relationship Id="rId45" Type="http://schemas.openxmlformats.org/officeDocument/2006/relationships/hyperlink" Target="https://openknowledge.worldbank.org/server/api/core/bitstreams/ced8d6f8-07a5-56b7-8276-eab4bea52ab0/content" TargetMode="External"/><Relationship Id="rId53" Type="http://schemas.openxmlformats.org/officeDocument/2006/relationships/image" Target="media/image7.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nml.12303" TargetMode="External"/><Relationship Id="rId23" Type="http://schemas.openxmlformats.org/officeDocument/2006/relationships/hyperlink" Target="https://www.basw.co.uk/system/files/resources/basw_13516-3_0.pdf" TargetMode="External"/><Relationship Id="rId28" Type="http://schemas.openxmlformats.org/officeDocument/2006/relationships/hyperlink" Target="https://doi.org/10.1080/07421222.2003.11045756" TargetMode="External"/><Relationship Id="rId36" Type="http://schemas.openxmlformats.org/officeDocument/2006/relationships/hyperlink" Target="https://doi.org/10.1287/orsc.1060.0223" TargetMode="External"/><Relationship Id="rId49" Type="http://schemas.openxmlformats.org/officeDocument/2006/relationships/image" Target="media/image3.png"/><Relationship Id="rId57" Type="http://schemas.openxmlformats.org/officeDocument/2006/relationships/image" Target="media/image11.png"/><Relationship Id="rId10" Type="http://schemas.openxmlformats.org/officeDocument/2006/relationships/footer" Target="footer2.xml"/><Relationship Id="rId19" Type="http://schemas.openxmlformats.org/officeDocument/2006/relationships/hyperlink" Target="https://doi.org/10.1016/j.respol.2009.09.003" TargetMode="External"/><Relationship Id="rId31" Type="http://schemas.openxmlformats.org/officeDocument/2006/relationships/hyperlink" Target="https://www.gcs.ac.uk/cy/node/3091" TargetMode="External"/><Relationship Id="rId44" Type="http://schemas.openxmlformats.org/officeDocument/2006/relationships/hyperlink" Target="https://youtu.be/bLPHUTNihuQ" TargetMode="External"/><Relationship Id="rId52"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77/0170840604047999" TargetMode="External"/><Relationship Id="rId22" Type="http://schemas.openxmlformats.org/officeDocument/2006/relationships/hyperlink" Target="https://doi.org/10.1108/13673270910971897" TargetMode="External"/><Relationship Id="rId27" Type="http://schemas.openxmlformats.org/officeDocument/2006/relationships/hyperlink" Target="https://doi.org/10.2753/mis0742-1222230311" TargetMode="External"/><Relationship Id="rId30" Type="http://schemas.openxmlformats.org/officeDocument/2006/relationships/hyperlink" Target="https://books.google.co.uk/books?hl=en&amp;lr=&amp;id=gEKZCgAAQBAJ&amp;oi=fnd&amp;pg=PA207&amp;dq=funding+projects+in+education&amp;ots=dshHBtlJVY&amp;sig=89uhEr_Xdp_X0DGqlh6lwqrJEvg&amp;redir_esc=y" TargetMode="External"/><Relationship Id="rId35" Type="http://schemas.openxmlformats.org/officeDocument/2006/relationships/hyperlink" Target="https://doi.org/10.1016/j.worlddev.2005.07.002" TargetMode="External"/><Relationship Id="rId43" Type="http://schemas.openxmlformats.org/officeDocument/2006/relationships/hyperlink" Target="https://www.swansea.gov.uk/article/9914/Swansea-Local-Development-Plan-2010-2025-LDP" TargetMode="External"/><Relationship Id="rId48" Type="http://schemas.openxmlformats.org/officeDocument/2006/relationships/image" Target="media/image2.png"/><Relationship Id="rId56"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image" Target="media/image5.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BF35F-8BA8-446E-89C9-C492C0D20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29</Pages>
  <Words>11259</Words>
  <Characters>64182</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Medi Williams</dc:creator>
  <cp:keywords/>
  <dc:description/>
  <cp:lastModifiedBy>Medi Williams</cp:lastModifiedBy>
  <cp:revision>24</cp:revision>
  <cp:lastPrinted>2023-10-18T07:31:00Z</cp:lastPrinted>
  <dcterms:created xsi:type="dcterms:W3CDTF">2023-10-25T17:50:00Z</dcterms:created>
  <dcterms:modified xsi:type="dcterms:W3CDTF">2023-11-01T10:45:00Z</dcterms:modified>
</cp:coreProperties>
</file>