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225BF" w14:textId="004FB3EE" w:rsidR="00D759E7" w:rsidRPr="00D759E7" w:rsidRDefault="00D759E7" w:rsidP="002B4D31">
      <w:pPr>
        <w:autoSpaceDE w:val="0"/>
        <w:autoSpaceDN w:val="0"/>
        <w:adjustRightInd w:val="0"/>
        <w:spacing w:before="120" w:line="360" w:lineRule="auto"/>
        <w:jc w:val="center"/>
        <w:rPr>
          <w:rFonts w:ascii="Times New Roman" w:hAnsi="Times New Roman" w:cs="Times New Roman"/>
          <w:b/>
          <w:bCs/>
          <w:color w:val="151719"/>
          <w:kern w:val="0"/>
          <w:sz w:val="28"/>
          <w:szCs w:val="28"/>
        </w:rPr>
      </w:pPr>
      <w:r w:rsidRPr="00D759E7">
        <w:rPr>
          <w:rFonts w:ascii="Times New Roman" w:hAnsi="Times New Roman" w:cs="Times New Roman"/>
          <w:b/>
          <w:bCs/>
          <w:color w:val="151719"/>
          <w:kern w:val="0"/>
          <w:sz w:val="28"/>
          <w:szCs w:val="28"/>
        </w:rPr>
        <w:t>BMIH4005 Marketing Essentials</w:t>
      </w:r>
    </w:p>
    <w:p w14:paraId="0CB66D08" w14:textId="4D818EE5"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62090466" w14:textId="41B6D317" w:rsidR="00270086" w:rsidRPr="00270086" w:rsidRDefault="00270086" w:rsidP="00270086">
      <w:pPr>
        <w:autoSpaceDE w:val="0"/>
        <w:autoSpaceDN w:val="0"/>
        <w:adjustRightInd w:val="0"/>
        <w:spacing w:before="120" w:line="360" w:lineRule="auto"/>
        <w:jc w:val="both"/>
        <w:rPr>
          <w:rFonts w:ascii="Times New Roman" w:hAnsi="Times New Roman" w:cs="Times New Roman"/>
          <w:color w:val="151719"/>
          <w:kern w:val="0"/>
        </w:rPr>
      </w:pPr>
      <w:r w:rsidRPr="00270086">
        <w:rPr>
          <w:rFonts w:ascii="Times New Roman" w:hAnsi="Times New Roman" w:cs="Times New Roman"/>
          <w:color w:val="151719"/>
          <w:kern w:val="0"/>
        </w:rPr>
        <w:t>The title:</w:t>
      </w:r>
      <w:r>
        <w:rPr>
          <w:rFonts w:ascii="Times New Roman" w:hAnsi="Times New Roman" w:cs="Times New Roman"/>
          <w:color w:val="151719"/>
          <w:kern w:val="0"/>
        </w:rPr>
        <w:t xml:space="preserve"> </w:t>
      </w:r>
      <w:r w:rsidRPr="00270086">
        <w:rPr>
          <w:rFonts w:ascii="Times New Roman" w:hAnsi="Times New Roman" w:cs="Times New Roman"/>
          <w:color w:val="151719"/>
          <w:kern w:val="0"/>
        </w:rPr>
        <w:t>A comparison of the marketing methods of two multinational hotel brands.</w:t>
      </w:r>
    </w:p>
    <w:p w14:paraId="0EFAA7C2" w14:textId="4AD3B611" w:rsidR="00270086" w:rsidRPr="00270086" w:rsidRDefault="00270086" w:rsidP="00270086">
      <w:pPr>
        <w:autoSpaceDE w:val="0"/>
        <w:autoSpaceDN w:val="0"/>
        <w:adjustRightInd w:val="0"/>
        <w:spacing w:before="120" w:line="360" w:lineRule="auto"/>
        <w:jc w:val="both"/>
        <w:rPr>
          <w:rFonts w:ascii="Times New Roman" w:hAnsi="Times New Roman" w:cs="Times New Roman"/>
          <w:color w:val="151719"/>
          <w:kern w:val="0"/>
        </w:rPr>
      </w:pPr>
      <w:r w:rsidRPr="00270086">
        <w:rPr>
          <w:rFonts w:ascii="Times New Roman" w:hAnsi="Times New Roman" w:cs="Times New Roman"/>
          <w:color w:val="151719"/>
          <w:kern w:val="0"/>
        </w:rPr>
        <w:t>Your name</w:t>
      </w:r>
      <w:r>
        <w:rPr>
          <w:rFonts w:ascii="Times New Roman" w:hAnsi="Times New Roman" w:cs="Times New Roman"/>
          <w:color w:val="151719"/>
          <w:kern w:val="0"/>
        </w:rPr>
        <w:t xml:space="preserve">: Austin </w:t>
      </w:r>
      <w:proofErr w:type="spellStart"/>
      <w:r>
        <w:rPr>
          <w:rFonts w:ascii="Times New Roman" w:hAnsi="Times New Roman" w:cs="Times New Roman"/>
          <w:color w:val="151719"/>
          <w:kern w:val="0"/>
        </w:rPr>
        <w:t>Agnelo</w:t>
      </w:r>
      <w:proofErr w:type="spellEnd"/>
      <w:r>
        <w:rPr>
          <w:rFonts w:ascii="Times New Roman" w:hAnsi="Times New Roman" w:cs="Times New Roman"/>
          <w:color w:val="151719"/>
          <w:kern w:val="0"/>
        </w:rPr>
        <w:t xml:space="preserve"> Fernandes</w:t>
      </w:r>
    </w:p>
    <w:p w14:paraId="410263C4" w14:textId="3BB98556" w:rsidR="00270086" w:rsidRPr="00270086" w:rsidRDefault="00270086" w:rsidP="00270086">
      <w:pPr>
        <w:autoSpaceDE w:val="0"/>
        <w:autoSpaceDN w:val="0"/>
        <w:adjustRightInd w:val="0"/>
        <w:spacing w:before="120" w:line="360" w:lineRule="auto"/>
        <w:jc w:val="both"/>
        <w:rPr>
          <w:rFonts w:ascii="Times New Roman" w:hAnsi="Times New Roman" w:cs="Times New Roman"/>
          <w:color w:val="151719"/>
          <w:kern w:val="0"/>
        </w:rPr>
      </w:pPr>
      <w:r w:rsidRPr="00270086">
        <w:rPr>
          <w:rFonts w:ascii="Times New Roman" w:hAnsi="Times New Roman" w:cs="Times New Roman"/>
          <w:color w:val="151719"/>
          <w:kern w:val="0"/>
        </w:rPr>
        <w:t>Your student ID number</w:t>
      </w:r>
      <w:r>
        <w:rPr>
          <w:rFonts w:ascii="Times New Roman" w:hAnsi="Times New Roman" w:cs="Times New Roman"/>
          <w:color w:val="151719"/>
          <w:kern w:val="0"/>
        </w:rPr>
        <w:t>:2228678</w:t>
      </w:r>
    </w:p>
    <w:p w14:paraId="13BA2914" w14:textId="77777777" w:rsidR="00270086" w:rsidRPr="00270086" w:rsidRDefault="00270086" w:rsidP="00270086">
      <w:pPr>
        <w:autoSpaceDE w:val="0"/>
        <w:autoSpaceDN w:val="0"/>
        <w:adjustRightInd w:val="0"/>
        <w:spacing w:before="120" w:line="360" w:lineRule="auto"/>
        <w:jc w:val="both"/>
        <w:rPr>
          <w:rFonts w:ascii="Times New Roman" w:hAnsi="Times New Roman" w:cs="Times New Roman"/>
          <w:color w:val="151719"/>
          <w:kern w:val="0"/>
        </w:rPr>
      </w:pPr>
      <w:r w:rsidRPr="00270086">
        <w:rPr>
          <w:rFonts w:ascii="Times New Roman" w:hAnsi="Times New Roman" w:cs="Times New Roman"/>
          <w:color w:val="151719"/>
          <w:kern w:val="0"/>
        </w:rPr>
        <w:t>The module title: Marketing Essentials BMIH4005</w:t>
      </w:r>
    </w:p>
    <w:p w14:paraId="67C693B1" w14:textId="00D15BCD" w:rsidR="00270086" w:rsidRPr="00270086" w:rsidRDefault="00270086" w:rsidP="00270086">
      <w:pPr>
        <w:autoSpaceDE w:val="0"/>
        <w:autoSpaceDN w:val="0"/>
        <w:adjustRightInd w:val="0"/>
        <w:spacing w:before="120" w:line="360" w:lineRule="auto"/>
        <w:jc w:val="both"/>
        <w:rPr>
          <w:rFonts w:ascii="Times New Roman" w:hAnsi="Times New Roman" w:cs="Times New Roman"/>
          <w:color w:val="151719"/>
          <w:kern w:val="0"/>
        </w:rPr>
      </w:pPr>
      <w:r w:rsidRPr="00270086">
        <w:rPr>
          <w:rFonts w:ascii="Times New Roman" w:hAnsi="Times New Roman" w:cs="Times New Roman"/>
          <w:color w:val="151719"/>
          <w:kern w:val="0"/>
        </w:rPr>
        <w:t>Your lecturer’s name</w:t>
      </w:r>
      <w:r>
        <w:rPr>
          <w:rFonts w:ascii="Times New Roman" w:hAnsi="Times New Roman" w:cs="Times New Roman"/>
          <w:color w:val="151719"/>
          <w:kern w:val="0"/>
        </w:rPr>
        <w:t xml:space="preserve">: </w:t>
      </w:r>
      <w:hyperlink r:id="rId5" w:history="1">
        <w:r w:rsidRPr="00270086">
          <w:rPr>
            <w:rFonts w:ascii="Times New Roman" w:hAnsi="Times New Roman" w:cs="Times New Roman"/>
            <w:color w:val="151719"/>
            <w:kern w:val="0"/>
          </w:rPr>
          <w:t>Ruth Taylor-Davies</w:t>
        </w:r>
      </w:hyperlink>
    </w:p>
    <w:p w14:paraId="7E53B7E0" w14:textId="6CB2D208" w:rsidR="00D759E7" w:rsidRDefault="00270086" w:rsidP="00270086">
      <w:pPr>
        <w:autoSpaceDE w:val="0"/>
        <w:autoSpaceDN w:val="0"/>
        <w:adjustRightInd w:val="0"/>
        <w:spacing w:before="120" w:line="360" w:lineRule="auto"/>
        <w:jc w:val="both"/>
        <w:rPr>
          <w:rFonts w:ascii="Times New Roman" w:hAnsi="Times New Roman" w:cs="Times New Roman"/>
          <w:color w:val="151719"/>
          <w:kern w:val="0"/>
        </w:rPr>
      </w:pPr>
      <w:r w:rsidRPr="00270086">
        <w:rPr>
          <w:rFonts w:ascii="Times New Roman" w:hAnsi="Times New Roman" w:cs="Times New Roman"/>
          <w:color w:val="151719"/>
          <w:kern w:val="0"/>
        </w:rPr>
        <w:t>Word Count</w:t>
      </w:r>
      <w:r>
        <w:rPr>
          <w:rFonts w:ascii="Times New Roman" w:hAnsi="Times New Roman" w:cs="Times New Roman"/>
          <w:color w:val="151719"/>
          <w:kern w:val="0"/>
        </w:rPr>
        <w:t xml:space="preserve">: </w:t>
      </w:r>
      <w:r w:rsidR="00E87BDA">
        <w:rPr>
          <w:rFonts w:ascii="Times New Roman" w:hAnsi="Times New Roman" w:cs="Times New Roman"/>
          <w:color w:val="151719"/>
          <w:kern w:val="0"/>
        </w:rPr>
        <w:t>1487.</w:t>
      </w:r>
    </w:p>
    <w:p w14:paraId="6CB9AC4E" w14:textId="2A14165C"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5FAAA229" w14:textId="301BD776"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3725982B" w14:textId="384B7C58"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42EE03D3" w14:textId="401596E9"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174B39A5" w14:textId="3BEF2FFB"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62107D22" w14:textId="2D9D7019"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0BE23465" w14:textId="0000BAD9"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370CB421" w14:textId="7D6730A6"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7AC2560C" w14:textId="0C6C1368"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293138CD" w14:textId="605CD6E7"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64AD523A" w14:textId="68387401"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58C72AA5" w14:textId="6BBBE570"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225DF04D" w14:textId="08D88222"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750502C1" w14:textId="5C478CFD"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3FF8AEE3" w14:textId="425A004C"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11CA488A" w14:textId="184DA350"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757EEAFB" w14:textId="2109A4DC"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0A064133" w14:textId="2CFFFAA0"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2EA255CD" w14:textId="0ED9C644" w:rsidR="00D759E7" w:rsidRDefault="00D759E7" w:rsidP="00335D38">
      <w:pPr>
        <w:autoSpaceDE w:val="0"/>
        <w:autoSpaceDN w:val="0"/>
        <w:adjustRightInd w:val="0"/>
        <w:spacing w:before="120" w:line="360" w:lineRule="auto"/>
        <w:jc w:val="both"/>
        <w:rPr>
          <w:rFonts w:ascii="Times New Roman" w:hAnsi="Times New Roman" w:cs="Times New Roman"/>
          <w:color w:val="151719"/>
          <w:kern w:val="0"/>
        </w:rPr>
      </w:pPr>
    </w:p>
    <w:p w14:paraId="157192B0" w14:textId="77777777" w:rsidR="00D759E7" w:rsidRDefault="00D759E7" w:rsidP="00D759E7">
      <w:pPr>
        <w:autoSpaceDE w:val="0"/>
        <w:autoSpaceDN w:val="0"/>
        <w:adjustRightInd w:val="0"/>
        <w:spacing w:before="120" w:line="360" w:lineRule="auto"/>
        <w:rPr>
          <w:rFonts w:ascii="Times New Roman" w:hAnsi="Times New Roman" w:cs="Times New Roman"/>
          <w:b/>
          <w:bCs/>
          <w:color w:val="151719"/>
          <w:kern w:val="0"/>
        </w:rPr>
      </w:pPr>
    </w:p>
    <w:p w14:paraId="6F76EFF0" w14:textId="20772274" w:rsidR="00D759E7" w:rsidRPr="00D759E7" w:rsidRDefault="00D759E7" w:rsidP="00D759E7">
      <w:pPr>
        <w:autoSpaceDE w:val="0"/>
        <w:autoSpaceDN w:val="0"/>
        <w:adjustRightInd w:val="0"/>
        <w:spacing w:before="120" w:line="360" w:lineRule="auto"/>
        <w:jc w:val="center"/>
        <w:rPr>
          <w:rFonts w:ascii="Times New Roman" w:hAnsi="Times New Roman" w:cs="Times New Roman"/>
          <w:b/>
          <w:bCs/>
          <w:color w:val="151719"/>
          <w:kern w:val="0"/>
        </w:rPr>
      </w:pPr>
      <w:r w:rsidRPr="00D759E7">
        <w:rPr>
          <w:rFonts w:ascii="Times New Roman" w:hAnsi="Times New Roman" w:cs="Times New Roman"/>
          <w:b/>
          <w:bCs/>
          <w:color w:val="151719"/>
          <w:kern w:val="0"/>
        </w:rPr>
        <w:t>Essay title: A comparison of the marketing methods of two multinational hotel brands.</w:t>
      </w:r>
    </w:p>
    <w:p w14:paraId="38612A84" w14:textId="49C3473E" w:rsidR="00335D38" w:rsidRDefault="00335D38" w:rsidP="00335D38">
      <w:pPr>
        <w:autoSpaceDE w:val="0"/>
        <w:autoSpaceDN w:val="0"/>
        <w:adjustRightInd w:val="0"/>
        <w:spacing w:before="120" w:line="360" w:lineRule="auto"/>
        <w:jc w:val="both"/>
        <w:rPr>
          <w:rFonts w:ascii="Times New Roman" w:hAnsi="Times New Roman" w:cs="Times New Roman"/>
          <w:color w:val="151719"/>
          <w:kern w:val="0"/>
        </w:rPr>
      </w:pPr>
      <w:bookmarkStart w:id="0" w:name="_Hlk126410124"/>
      <w:bookmarkStart w:id="1" w:name="_Hlk126410025"/>
      <w:r>
        <w:rPr>
          <w:rFonts w:ascii="Times New Roman" w:hAnsi="Times New Roman" w:cs="Times New Roman"/>
          <w:color w:val="151719"/>
          <w:kern w:val="0"/>
        </w:rPr>
        <w:t>Internationa</w:t>
      </w:r>
      <w:r w:rsidR="00D05512">
        <w:rPr>
          <w:rFonts w:ascii="Times New Roman" w:hAnsi="Times New Roman" w:cs="Times New Roman"/>
          <w:color w:val="151719"/>
          <w:kern w:val="0"/>
        </w:rPr>
        <w:t>l</w:t>
      </w:r>
      <w:r>
        <w:rPr>
          <w:rFonts w:ascii="Times New Roman" w:hAnsi="Times New Roman" w:cs="Times New Roman"/>
          <w:color w:val="151719"/>
          <w:kern w:val="0"/>
        </w:rPr>
        <w:t xml:space="preserve"> hotel management follows diverse strategies compared to other areas and perform adequate management that are essential to capture overall market industry</w:t>
      </w:r>
      <w:r w:rsidR="0084540D">
        <w:rPr>
          <w:rFonts w:ascii="Times New Roman" w:hAnsi="Times New Roman" w:cs="Times New Roman"/>
          <w:color w:val="151719"/>
          <w:kern w:val="0"/>
        </w:rPr>
        <w:t xml:space="preserve"> (</w:t>
      </w:r>
      <w:r w:rsidR="0084540D" w:rsidRPr="00735F26">
        <w:rPr>
          <w:rFonts w:ascii="Times New Roman" w:hAnsi="Times New Roman" w:cs="Times New Roman"/>
        </w:rPr>
        <w:t>Jobber</w:t>
      </w:r>
      <w:r w:rsidR="0084540D">
        <w:rPr>
          <w:rFonts w:ascii="Times New Roman" w:hAnsi="Times New Roman" w:cs="Times New Roman"/>
          <w:lang w:val="en-US"/>
        </w:rPr>
        <w:t xml:space="preserve"> </w:t>
      </w:r>
      <w:r w:rsidR="0084540D" w:rsidRPr="00735F26">
        <w:rPr>
          <w:rFonts w:ascii="Times New Roman" w:hAnsi="Times New Roman" w:cs="Times New Roman"/>
        </w:rPr>
        <w:t>and Ellis-Chadwick,</w:t>
      </w:r>
      <w:r w:rsidR="0084540D">
        <w:rPr>
          <w:rFonts w:ascii="Times New Roman" w:hAnsi="Times New Roman" w:cs="Times New Roman"/>
          <w:lang w:val="en-US"/>
        </w:rPr>
        <w:t xml:space="preserve"> </w:t>
      </w:r>
      <w:r w:rsidR="0084540D" w:rsidRPr="00735F26">
        <w:rPr>
          <w:rFonts w:ascii="Times New Roman" w:hAnsi="Times New Roman" w:cs="Times New Roman"/>
        </w:rPr>
        <w:t>2020)</w:t>
      </w:r>
      <w:r>
        <w:rPr>
          <w:rFonts w:ascii="Times New Roman" w:hAnsi="Times New Roman" w:cs="Times New Roman"/>
          <w:color w:val="151719"/>
          <w:kern w:val="0"/>
        </w:rPr>
        <w:t xml:space="preserve">. This essay covers marketing choices and direction within marketing of two hotels: Six Senses and Moxy. Moreover, current market position, market strategies, and consideration of the marketing areas as per sustainability and other areas are compared. Furthermore, marketing messages for both hotels focusing on the customer changing preferences are evaluated in this essay. </w:t>
      </w:r>
    </w:p>
    <w:p w14:paraId="02A8DDCD" w14:textId="586E8CD2" w:rsidR="00335D38" w:rsidRDefault="0084540D" w:rsidP="00335D38">
      <w:pPr>
        <w:autoSpaceDE w:val="0"/>
        <w:autoSpaceDN w:val="0"/>
        <w:adjustRightInd w:val="0"/>
        <w:spacing w:before="120" w:line="360" w:lineRule="auto"/>
        <w:jc w:val="both"/>
        <w:rPr>
          <w:rFonts w:ascii="Times New Roman" w:hAnsi="Times New Roman" w:cs="Times New Roman"/>
          <w:color w:val="151719"/>
          <w:kern w:val="0"/>
        </w:rPr>
      </w:pPr>
      <w:r w:rsidRPr="00735F26">
        <w:rPr>
          <w:rFonts w:ascii="Times New Roman" w:hAnsi="Times New Roman" w:cs="Times New Roman"/>
        </w:rPr>
        <w:t>Bowie</w:t>
      </w:r>
      <w:r>
        <w:rPr>
          <w:rFonts w:ascii="Times New Roman" w:hAnsi="Times New Roman" w:cs="Times New Roman"/>
          <w:lang w:val="en-US"/>
        </w:rPr>
        <w:t xml:space="preserve"> et al. (2017) argued that </w:t>
      </w:r>
      <w:r>
        <w:rPr>
          <w:rFonts w:ascii="Times New Roman" w:hAnsi="Times New Roman" w:cs="Times New Roman"/>
          <w:color w:val="151719"/>
          <w:kern w:val="0"/>
        </w:rPr>
        <w:t>m</w:t>
      </w:r>
      <w:r w:rsidR="00335D38">
        <w:rPr>
          <w:rFonts w:ascii="Times New Roman" w:hAnsi="Times New Roman" w:cs="Times New Roman"/>
          <w:color w:val="151719"/>
          <w:kern w:val="0"/>
        </w:rPr>
        <w:t xml:space="preserve">arketing strategies is one of the core parts in the hospitality industry that allows to among diverse activities in the right direction. Making sure proper strategy development in the hotel can allow to perform adequate process and segmentation activities. Six Seasons hotel follows customer centred marketing that allows to collaborate with the customers and increase overall satisfaction level. </w:t>
      </w:r>
      <w:r w:rsidRPr="00735F26">
        <w:rPr>
          <w:rFonts w:ascii="Times New Roman" w:hAnsi="Times New Roman" w:cs="Times New Roman"/>
        </w:rPr>
        <w:t>Smith</w:t>
      </w:r>
      <w:r>
        <w:rPr>
          <w:rFonts w:ascii="Times New Roman" w:hAnsi="Times New Roman" w:cs="Times New Roman"/>
          <w:lang w:val="en-US"/>
        </w:rPr>
        <w:t xml:space="preserve"> </w:t>
      </w:r>
      <w:r w:rsidRPr="00735F26">
        <w:rPr>
          <w:rFonts w:ascii="Times New Roman" w:hAnsi="Times New Roman" w:cs="Times New Roman"/>
        </w:rPr>
        <w:t>&amp; Zook</w:t>
      </w:r>
      <w:r>
        <w:rPr>
          <w:rFonts w:ascii="Times New Roman" w:hAnsi="Times New Roman" w:cs="Times New Roman"/>
          <w:lang w:val="en-US"/>
        </w:rPr>
        <w:t xml:space="preserve"> </w:t>
      </w:r>
      <w:r w:rsidRPr="00735F26">
        <w:rPr>
          <w:rFonts w:ascii="Times New Roman" w:hAnsi="Times New Roman" w:cs="Times New Roman"/>
        </w:rPr>
        <w:t>(2020)</w:t>
      </w:r>
      <w:r>
        <w:rPr>
          <w:rFonts w:ascii="Times New Roman" w:hAnsi="Times New Roman" w:cs="Times New Roman"/>
          <w:lang w:val="en-US"/>
        </w:rPr>
        <w:t xml:space="preserve"> argued that </w:t>
      </w:r>
      <w:r>
        <w:rPr>
          <w:rFonts w:ascii="Times New Roman" w:hAnsi="Times New Roman" w:cs="Times New Roman"/>
          <w:color w:val="151719"/>
          <w:kern w:val="0"/>
        </w:rPr>
        <w:t>m</w:t>
      </w:r>
      <w:r w:rsidR="00335D38">
        <w:rPr>
          <w:rFonts w:ascii="Times New Roman" w:hAnsi="Times New Roman" w:cs="Times New Roman"/>
          <w:color w:val="151719"/>
          <w:kern w:val="0"/>
        </w:rPr>
        <w:t xml:space="preserve">aking sure proper strategy development and direction are helpful for them to capture overall market. Diverse promotional activities are followed that automatically makes sure proper customer collaboration activities and development of the service management. Target customers of Six Seasons hotel allows to make sure proper collaboration with them and constant development activities. For instance, </w:t>
      </w:r>
      <w:r w:rsidRPr="00735F26">
        <w:rPr>
          <w:rFonts w:ascii="Times New Roman" w:hAnsi="Times New Roman" w:cs="Times New Roman"/>
        </w:rPr>
        <w:t>Kotler</w:t>
      </w:r>
      <w:r>
        <w:rPr>
          <w:rFonts w:ascii="Times New Roman" w:hAnsi="Times New Roman" w:cs="Times New Roman"/>
          <w:lang w:val="en-US"/>
        </w:rPr>
        <w:t xml:space="preserve"> et al. (2020) argued that </w:t>
      </w:r>
      <w:r w:rsidR="00335D38">
        <w:rPr>
          <w:rFonts w:ascii="Times New Roman" w:hAnsi="Times New Roman" w:cs="Times New Roman"/>
          <w:color w:val="151719"/>
          <w:kern w:val="0"/>
        </w:rPr>
        <w:t xml:space="preserve">marketing approach as per current market situation and collaboration with them can automatically help to capture overall market situation and development process on the sales margin of Six Seasons hotel. Compared to Six Seasons hotel, Moxy hotel follows decoration, styles and playful activities that allows customers attention. </w:t>
      </w:r>
      <w:r w:rsidRPr="00735F26">
        <w:rPr>
          <w:rFonts w:ascii="Times New Roman" w:hAnsi="Times New Roman" w:cs="Times New Roman"/>
          <w:color w:val="222222"/>
          <w:shd w:val="clear" w:color="auto" w:fill="FFFFFF"/>
        </w:rPr>
        <w:t>Vargo</w:t>
      </w:r>
      <w:r>
        <w:rPr>
          <w:rFonts w:ascii="Times New Roman" w:hAnsi="Times New Roman" w:cs="Times New Roman"/>
          <w:color w:val="222222"/>
          <w:shd w:val="clear" w:color="auto" w:fill="FFFFFF"/>
          <w:lang w:val="en-US"/>
        </w:rPr>
        <w:t xml:space="preserve"> (</w:t>
      </w:r>
      <w:r w:rsidRPr="00735F26">
        <w:rPr>
          <w:rFonts w:ascii="Times New Roman" w:hAnsi="Times New Roman" w:cs="Times New Roman"/>
          <w:color w:val="222222"/>
          <w:shd w:val="clear" w:color="auto" w:fill="FFFFFF"/>
        </w:rPr>
        <w:t>2011</w:t>
      </w:r>
      <w:r>
        <w:rPr>
          <w:rFonts w:ascii="Times New Roman" w:hAnsi="Times New Roman" w:cs="Times New Roman"/>
          <w:color w:val="222222"/>
          <w:shd w:val="clear" w:color="auto" w:fill="FFFFFF"/>
          <w:lang w:val="en-US"/>
        </w:rPr>
        <w:t xml:space="preserve">) cited that </w:t>
      </w:r>
      <w:r>
        <w:rPr>
          <w:rFonts w:ascii="Times New Roman" w:hAnsi="Times New Roman" w:cs="Times New Roman"/>
          <w:color w:val="151719"/>
          <w:kern w:val="0"/>
        </w:rPr>
        <w:t>d</w:t>
      </w:r>
      <w:r w:rsidR="00335D38">
        <w:rPr>
          <w:rFonts w:ascii="Times New Roman" w:hAnsi="Times New Roman" w:cs="Times New Roman"/>
          <w:color w:val="151719"/>
          <w:kern w:val="0"/>
        </w:rPr>
        <w:t>iverse playful activities in the hotel makes sure to adopt target customers and their intention to capture overall situation. Making sure diverse strategies and advancement activities in the playful situation helps Moxy to adopt their target customers. Constant improvement on the decoration and interior activities of Moxy makes sure sales margin improvement and capture overall market situation. Utilisation of promotional tools to engage with the customers and dedicated customer service management activities allows to make sure proper collaboration in the international market activities. Customer service improvement and collaboration with them make sure sales improvement and target diverse generational approaches of marketing process. Moreover, utilisation of the social media and digital marketing activities allows to manage branding process that reduces contemporary issues to establish better position.</w:t>
      </w:r>
    </w:p>
    <w:p w14:paraId="2351BEC4" w14:textId="782B6799" w:rsidR="00335D38" w:rsidRDefault="0084540D" w:rsidP="00335D38">
      <w:pPr>
        <w:autoSpaceDE w:val="0"/>
        <w:autoSpaceDN w:val="0"/>
        <w:adjustRightInd w:val="0"/>
        <w:spacing w:before="120" w:line="360" w:lineRule="auto"/>
        <w:jc w:val="both"/>
        <w:rPr>
          <w:rFonts w:ascii="Times New Roman" w:hAnsi="Times New Roman" w:cs="Times New Roman"/>
          <w:color w:val="151719"/>
          <w:kern w:val="0"/>
        </w:rPr>
      </w:pPr>
      <w:proofErr w:type="spellStart"/>
      <w:r w:rsidRPr="00735F26">
        <w:rPr>
          <w:rFonts w:ascii="Times New Roman" w:hAnsi="Times New Roman" w:cs="Times New Roman"/>
          <w:color w:val="222222"/>
          <w:shd w:val="clear" w:color="auto" w:fill="FFFFFF"/>
        </w:rPr>
        <w:t>Ismagilova</w:t>
      </w:r>
      <w:proofErr w:type="spellEnd"/>
      <w:r>
        <w:rPr>
          <w:rFonts w:ascii="Times New Roman" w:hAnsi="Times New Roman" w:cs="Times New Roman"/>
          <w:color w:val="151719"/>
          <w:kern w:val="0"/>
        </w:rPr>
        <w:t xml:space="preserve"> et al. (2021) i</w:t>
      </w:r>
      <w:r w:rsidR="00335D38">
        <w:rPr>
          <w:rFonts w:ascii="Times New Roman" w:hAnsi="Times New Roman" w:cs="Times New Roman"/>
          <w:color w:val="151719"/>
          <w:kern w:val="0"/>
        </w:rPr>
        <w:t xml:space="preserve">dentification of the market position allows to maintain strategy development activities and collaborate with the customers. Making sure proper development in the current market position is helpful to manage diverse activities and focus on the marketing strategies in the right direction. Six Seasons hotel mainly holds higher position in the market compared to Moxy. Target customers of Six Seasons hotel prefers to enjoy guest facilities that encourages to develop better positioning and manage to diverse activities that allows to marketing process. </w:t>
      </w:r>
      <w:r w:rsidRPr="00735F26">
        <w:rPr>
          <w:rFonts w:ascii="Times New Roman" w:hAnsi="Times New Roman" w:cs="Times New Roman"/>
          <w:color w:val="222222"/>
          <w:shd w:val="clear" w:color="auto" w:fill="FFFFFF"/>
        </w:rPr>
        <w:t>Drummond</w:t>
      </w:r>
      <w:r>
        <w:rPr>
          <w:rFonts w:ascii="Times New Roman" w:hAnsi="Times New Roman" w:cs="Times New Roman"/>
          <w:color w:val="151719"/>
          <w:kern w:val="0"/>
        </w:rPr>
        <w:t xml:space="preserve"> et al. (2020) argued that e</w:t>
      </w:r>
      <w:r w:rsidR="00335D38">
        <w:rPr>
          <w:rFonts w:ascii="Times New Roman" w:hAnsi="Times New Roman" w:cs="Times New Roman"/>
          <w:color w:val="151719"/>
          <w:kern w:val="0"/>
        </w:rPr>
        <w:t xml:space="preserve">valuation of the market situation and development of the situation can encourage to focus on all the areas that makes sure proper development situation. Sales margin of Six Seasons hotel and establishment of the marketing areas makes sure strategic development. Constant improvement on the market development and positioning created diverse changes that allows to make sure proper collaboration with the customers. Adequate development on the market areas as per proper identification of the process are helpful to seek for the better situation and establishment on all the areas. Six Seasons hotel focuses on the contemporary situation that encourages to maintain service development. Moxy hotel has different position in the market that mainly targets who are playful situation. Identification of the market situation and promotional activities of Moxy hotel mainly seeks for the management capabilities. Customers of the hotel mainly identifies the target customers that can allow to perform better and focus on the areas that can encourages all the areas in the right direction. Current market position of Moxy hotel mainly establishes position and constant development of them to make sure all the customers are targeted to engage with them. Adequate development and management activities of Moxy hotel makes sure proper strategy formulation activities. Segmentation activities of Moxy hotel allows to seek for the further development activities as per overall market environment process and focus on the areas on the overall market situational activities. </w:t>
      </w:r>
    </w:p>
    <w:p w14:paraId="12102F03" w14:textId="1E7E3E68" w:rsidR="00335D38" w:rsidRDefault="0084540D" w:rsidP="00335D38">
      <w:pPr>
        <w:autoSpaceDE w:val="0"/>
        <w:autoSpaceDN w:val="0"/>
        <w:adjustRightInd w:val="0"/>
        <w:spacing w:before="120" w:line="360" w:lineRule="auto"/>
        <w:jc w:val="both"/>
        <w:rPr>
          <w:rFonts w:ascii="Times New Roman" w:hAnsi="Times New Roman" w:cs="Times New Roman"/>
          <w:color w:val="151719"/>
          <w:kern w:val="0"/>
        </w:rPr>
      </w:pPr>
      <w:r w:rsidRPr="00735F26">
        <w:rPr>
          <w:rFonts w:ascii="Times New Roman" w:hAnsi="Times New Roman" w:cs="Times New Roman"/>
          <w:color w:val="222222"/>
          <w:shd w:val="clear" w:color="auto" w:fill="FFFFFF"/>
        </w:rPr>
        <w:t>Bozkurt</w:t>
      </w:r>
      <w:r>
        <w:rPr>
          <w:rFonts w:ascii="Times New Roman" w:hAnsi="Times New Roman" w:cs="Times New Roman"/>
          <w:color w:val="151719"/>
          <w:kern w:val="0"/>
        </w:rPr>
        <w:t xml:space="preserve"> et al. (2021) cited that a</w:t>
      </w:r>
      <w:r w:rsidR="00335D38">
        <w:rPr>
          <w:rFonts w:ascii="Times New Roman" w:hAnsi="Times New Roman" w:cs="Times New Roman"/>
          <w:color w:val="151719"/>
          <w:kern w:val="0"/>
        </w:rPr>
        <w:t xml:space="preserve">dequate consideration of the contemporary issues is helpful to focus target customers and marketing activities. Making sure proper consideration activities and advancement of them can are highly essential to manage marketing development process. </w:t>
      </w:r>
      <w:r w:rsidR="00D759E7" w:rsidRPr="00735F26">
        <w:rPr>
          <w:rFonts w:ascii="Times New Roman" w:hAnsi="Times New Roman" w:cs="Times New Roman"/>
          <w:color w:val="222222"/>
          <w:shd w:val="clear" w:color="auto" w:fill="FFFFFF"/>
        </w:rPr>
        <w:t>Dolan</w:t>
      </w:r>
      <w:r w:rsidR="00D759E7">
        <w:rPr>
          <w:rFonts w:ascii="Times New Roman" w:hAnsi="Times New Roman" w:cs="Times New Roman"/>
          <w:color w:val="151719"/>
          <w:kern w:val="0"/>
        </w:rPr>
        <w:t xml:space="preserve"> et al. (2019) argued that t</w:t>
      </w:r>
      <w:r w:rsidR="00335D38">
        <w:rPr>
          <w:rFonts w:ascii="Times New Roman" w:hAnsi="Times New Roman" w:cs="Times New Roman"/>
          <w:color w:val="151719"/>
          <w:kern w:val="0"/>
        </w:rPr>
        <w:t xml:space="preserve">here is diverse consideration such as sustainability, social, geopolitical, and contemporary issues. Identification of the most effective strategies can allow to manage tasks and marketing activities that can allow to seek for the adequate customers and management positions. Six Seasons hotel follows strategies on the sustainability practices that allows to manage marketing activities and proper development process in all the areas. Sustainability practices of Six Seasons hotel provides proper benefits to the customers that encourages to accomplish activities in the right direction. Making sure proper sustainability practices for the customers focusing on the development activities allows to secure activities and changes that are essential for making sure adequate practices. Constant relationship with the customers on making sure focusing on the social norms and values can encourage to identify the areas that are highly essential for them. Moxy hotels follow social issues that allows to focus on the social guidelines and process that are essential to perform tasks in the right direction. Social guidelines and areas related to the practices are constantly followed by Moxy hotels to encourage others. </w:t>
      </w:r>
      <w:r w:rsidR="00D759E7">
        <w:rPr>
          <w:rFonts w:ascii="Times New Roman" w:hAnsi="Times New Roman" w:cs="Times New Roman"/>
          <w:color w:val="151719"/>
          <w:kern w:val="0"/>
        </w:rPr>
        <w:t xml:space="preserve">According to </w:t>
      </w:r>
      <w:proofErr w:type="spellStart"/>
      <w:r w:rsidR="00D759E7" w:rsidRPr="00735F26">
        <w:rPr>
          <w:rFonts w:ascii="Times New Roman" w:hAnsi="Times New Roman" w:cs="Times New Roman"/>
          <w:color w:val="222222"/>
          <w:shd w:val="clear" w:color="auto" w:fill="FFFFFF"/>
        </w:rPr>
        <w:t>Leipämaa-Leskinen</w:t>
      </w:r>
      <w:proofErr w:type="spellEnd"/>
      <w:r w:rsidR="00D759E7">
        <w:rPr>
          <w:rFonts w:ascii="Times New Roman" w:hAnsi="Times New Roman" w:cs="Times New Roman"/>
          <w:color w:val="151719"/>
          <w:kern w:val="0"/>
        </w:rPr>
        <w:t xml:space="preserve"> et al. (2022) s</w:t>
      </w:r>
      <w:r w:rsidR="00335D38">
        <w:rPr>
          <w:rFonts w:ascii="Times New Roman" w:hAnsi="Times New Roman" w:cs="Times New Roman"/>
          <w:color w:val="151719"/>
          <w:kern w:val="0"/>
        </w:rPr>
        <w:t>ocial practices, restrictions, government guidelines, contemporary guidelines and others are the major terms that are housed by Moxy hotels to manage all the tasks. For instance, identification of the social practices and implementing them allows to manage activities in the right aspects. Evaluating all the areas on the constant social factors automatically reduces issues on Moxy hotels and encourages to adopt the changes to accomplish tasks. Collaboration on the social areas and implementing them helps to reduce social difficulties and manage tasks. There are various social guidelines and norms that highly requires to follow by Moxy hotels and manage diverse areas.</w:t>
      </w:r>
    </w:p>
    <w:p w14:paraId="11E84D5A" w14:textId="479DB571" w:rsidR="00335D38" w:rsidRDefault="00335D38" w:rsidP="00335D38">
      <w:pPr>
        <w:autoSpaceDE w:val="0"/>
        <w:autoSpaceDN w:val="0"/>
        <w:adjustRightInd w:val="0"/>
        <w:spacing w:before="120" w:line="360" w:lineRule="auto"/>
        <w:jc w:val="both"/>
        <w:rPr>
          <w:rFonts w:ascii="Times New Roman" w:hAnsi="Times New Roman" w:cs="Times New Roman"/>
          <w:color w:val="151719"/>
          <w:kern w:val="0"/>
        </w:rPr>
      </w:pPr>
      <w:r>
        <w:rPr>
          <w:rFonts w:ascii="Times New Roman" w:hAnsi="Times New Roman" w:cs="Times New Roman"/>
          <w:color w:val="151719"/>
          <w:kern w:val="0"/>
        </w:rPr>
        <w:t>Providing marketing message is essential for the customers to manage diverse areas and collaborate with them</w:t>
      </w:r>
      <w:r w:rsidR="00D759E7">
        <w:rPr>
          <w:rFonts w:ascii="Times New Roman" w:hAnsi="Times New Roman" w:cs="Times New Roman"/>
          <w:color w:val="151719"/>
          <w:kern w:val="0"/>
        </w:rPr>
        <w:t xml:space="preserve"> (</w:t>
      </w:r>
      <w:r w:rsidR="00D759E7" w:rsidRPr="00735F26">
        <w:rPr>
          <w:rFonts w:ascii="Times New Roman" w:hAnsi="Times New Roman" w:cs="Times New Roman"/>
          <w:color w:val="222222"/>
          <w:shd w:val="clear" w:color="auto" w:fill="FFFFFF"/>
        </w:rPr>
        <w:t>Chung</w:t>
      </w:r>
      <w:r w:rsidR="00D759E7">
        <w:rPr>
          <w:rFonts w:ascii="Times New Roman" w:hAnsi="Times New Roman" w:cs="Times New Roman"/>
          <w:color w:val="222222"/>
          <w:shd w:val="clear" w:color="auto" w:fill="FFFFFF"/>
          <w:lang w:val="en-US"/>
        </w:rPr>
        <w:t xml:space="preserve"> et al., 2019)</w:t>
      </w:r>
      <w:r>
        <w:rPr>
          <w:rFonts w:ascii="Times New Roman" w:hAnsi="Times New Roman" w:cs="Times New Roman"/>
          <w:color w:val="151719"/>
          <w:kern w:val="0"/>
        </w:rPr>
        <w:t>. Customers in the hotel encouraged by the marketing messages that helps to secure proper development on the personal task’s accomplishment. Six Seasons hotel mainly focused on the customer development process and services to secure overall satisfaction level. Diverse area evaluation activities in the marketing are followed at Six Seasons hotel that encourages to manage personalised services and development</w:t>
      </w:r>
      <w:r w:rsidR="00D759E7">
        <w:rPr>
          <w:rFonts w:ascii="Times New Roman" w:hAnsi="Times New Roman" w:cs="Times New Roman"/>
          <w:color w:val="151719"/>
          <w:kern w:val="0"/>
        </w:rPr>
        <w:t xml:space="preserve"> (</w:t>
      </w:r>
      <w:proofErr w:type="spellStart"/>
      <w:r w:rsidR="00D759E7" w:rsidRPr="00735F26">
        <w:rPr>
          <w:rFonts w:ascii="Times New Roman" w:hAnsi="Times New Roman" w:cs="Times New Roman"/>
          <w:color w:val="222222"/>
          <w:shd w:val="clear" w:color="auto" w:fill="FFFFFF"/>
        </w:rPr>
        <w:t>Rangaswamy</w:t>
      </w:r>
      <w:proofErr w:type="spellEnd"/>
      <w:r w:rsidR="00D759E7">
        <w:rPr>
          <w:rFonts w:ascii="Times New Roman" w:hAnsi="Times New Roman" w:cs="Times New Roman"/>
          <w:color w:val="222222"/>
          <w:shd w:val="clear" w:color="auto" w:fill="FFFFFF"/>
          <w:lang w:val="en-US"/>
        </w:rPr>
        <w:t xml:space="preserve"> et al., 2020)</w:t>
      </w:r>
      <w:r>
        <w:rPr>
          <w:rFonts w:ascii="Times New Roman" w:hAnsi="Times New Roman" w:cs="Times New Roman"/>
          <w:color w:val="151719"/>
          <w:kern w:val="0"/>
        </w:rPr>
        <w:t>. Offering most personalised services as per customer demand are followed to ensure luxury services. Over the time, Six Seasons hotel is adopting the services and did not change their policies. However, there has been diverse upgrades has been made to ensure the most effective facilities for the customers</w:t>
      </w:r>
      <w:r w:rsidR="00D759E7">
        <w:rPr>
          <w:rFonts w:ascii="Times New Roman" w:hAnsi="Times New Roman" w:cs="Times New Roman"/>
          <w:color w:val="151719"/>
          <w:kern w:val="0"/>
        </w:rPr>
        <w:t xml:space="preserve"> (</w:t>
      </w:r>
      <w:proofErr w:type="spellStart"/>
      <w:r w:rsidR="00D759E7" w:rsidRPr="00735F26">
        <w:rPr>
          <w:rFonts w:ascii="Times New Roman" w:hAnsi="Times New Roman" w:cs="Times New Roman"/>
          <w:color w:val="222222"/>
          <w:shd w:val="clear" w:color="auto" w:fill="FFFFFF"/>
        </w:rPr>
        <w:t>Saura</w:t>
      </w:r>
      <w:proofErr w:type="spellEnd"/>
      <w:r w:rsidR="00D759E7">
        <w:rPr>
          <w:rFonts w:ascii="Times New Roman" w:hAnsi="Times New Roman" w:cs="Times New Roman"/>
          <w:color w:val="222222"/>
          <w:shd w:val="clear" w:color="auto" w:fill="FFFFFF"/>
          <w:lang w:val="en-US"/>
        </w:rPr>
        <w:t>, 2021)</w:t>
      </w:r>
      <w:r>
        <w:rPr>
          <w:rFonts w:ascii="Times New Roman" w:hAnsi="Times New Roman" w:cs="Times New Roman"/>
          <w:color w:val="151719"/>
          <w:kern w:val="0"/>
        </w:rPr>
        <w:t xml:space="preserve">. Making sure adequate advancement on the marketing tasks and fulfilment of the customer demands are helpful to seek for the marketing advancement activities. Customers of Six Seasons hotel are getting various facilities and improvements on the guest activities that can make sure to secure proper messages for them to create advancement. Managing tasks as per customers demand allows to make sure facilitate all the areas and ensure regarding the marketing areas. Moxy hotels mainly identifies the areas on customer centred areas to ensure proper development facilities to seek for the changes and development on them. Playful games, keeping guests busy with the game activities and service facilities are helpful for Moxy hotels to manage proper encouragement. However, </w:t>
      </w:r>
      <w:r w:rsidR="00D759E7" w:rsidRPr="00735F26">
        <w:rPr>
          <w:rFonts w:ascii="Times New Roman" w:hAnsi="Times New Roman" w:cs="Times New Roman"/>
          <w:color w:val="222222"/>
          <w:shd w:val="clear" w:color="auto" w:fill="FFFFFF"/>
        </w:rPr>
        <w:t>Desai</w:t>
      </w:r>
      <w:r w:rsidR="00D759E7">
        <w:rPr>
          <w:rFonts w:ascii="Times New Roman" w:hAnsi="Times New Roman" w:cs="Times New Roman"/>
          <w:color w:val="222222"/>
          <w:shd w:val="clear" w:color="auto" w:fill="FFFFFF"/>
          <w:lang w:val="en-US"/>
        </w:rPr>
        <w:t xml:space="preserve"> </w:t>
      </w:r>
      <w:r w:rsidR="00D759E7" w:rsidRPr="00735F26">
        <w:rPr>
          <w:rFonts w:ascii="Times New Roman" w:hAnsi="Times New Roman" w:cs="Times New Roman"/>
          <w:color w:val="222222"/>
          <w:shd w:val="clear" w:color="auto" w:fill="FFFFFF"/>
        </w:rPr>
        <w:t>and Vidyapeeth</w:t>
      </w:r>
      <w:r w:rsidR="00D759E7">
        <w:rPr>
          <w:rFonts w:ascii="Times New Roman" w:hAnsi="Times New Roman" w:cs="Times New Roman"/>
          <w:color w:val="151719"/>
          <w:kern w:val="0"/>
        </w:rPr>
        <w:t xml:space="preserve"> (2019) cited that </w:t>
      </w:r>
      <w:r>
        <w:rPr>
          <w:rFonts w:ascii="Times New Roman" w:hAnsi="Times New Roman" w:cs="Times New Roman"/>
          <w:color w:val="151719"/>
          <w:kern w:val="0"/>
        </w:rPr>
        <w:t xml:space="preserve">there has been diverse changes has been made and there are changes on the policies over the time. Customers of Moxy hotels encourages their customers to seek for the areas and implement them to make sure proper development to enhance satisfaction level of the customers. There are various areas and encouragement are made by Moxy hotels on their marketing tasks. Advancement on the areas as per changes that has been made can allow to secure proper facility management for them.  </w:t>
      </w:r>
    </w:p>
    <w:p w14:paraId="2AE67ADE" w14:textId="08469788" w:rsidR="005F53CE" w:rsidRDefault="00335D38" w:rsidP="00335D38">
      <w:pPr>
        <w:spacing w:before="120" w:line="360" w:lineRule="auto"/>
        <w:jc w:val="both"/>
        <w:rPr>
          <w:rFonts w:ascii="Times New Roman" w:hAnsi="Times New Roman" w:cs="Times New Roman"/>
          <w:color w:val="151719"/>
          <w:kern w:val="0"/>
        </w:rPr>
      </w:pPr>
      <w:r>
        <w:rPr>
          <w:rFonts w:ascii="Times New Roman" w:hAnsi="Times New Roman" w:cs="Times New Roman"/>
          <w:color w:val="151719"/>
          <w:kern w:val="0"/>
        </w:rPr>
        <w:t>Advancement on the marketing areas over the time are helpful to ensure proper facilities on the marketing Ares. Seeking for the marketing areas and making sure proper evaluation activities allows to manage strategic process. Several areas on the marketing have been made that are essential to manage tasks and perform them in the right aspects to seek for the changes that has found. Customer centred services evaluation practices and managing tasks can allow to seek for the adequate advancement and development process that are highly essential to manage tasks. Marketing methods are differing from one brand to another and evaluating them can allow to manage tasks to perform in the right direction.</w:t>
      </w:r>
      <w:bookmarkEnd w:id="0"/>
    </w:p>
    <w:bookmarkEnd w:id="1"/>
    <w:p w14:paraId="60600808" w14:textId="77777777" w:rsidR="00D759E7" w:rsidRDefault="00D759E7" w:rsidP="00335D38">
      <w:pPr>
        <w:spacing w:before="120" w:line="360" w:lineRule="auto"/>
        <w:jc w:val="both"/>
        <w:rPr>
          <w:rFonts w:ascii="Times New Roman" w:hAnsi="Times New Roman" w:cs="Times New Roman"/>
          <w:color w:val="151719"/>
          <w:kern w:val="0"/>
        </w:rPr>
      </w:pPr>
    </w:p>
    <w:p w14:paraId="1347FC4A" w14:textId="77777777" w:rsidR="00D759E7" w:rsidRDefault="00D759E7" w:rsidP="00335D38">
      <w:pPr>
        <w:spacing w:before="120" w:line="360" w:lineRule="auto"/>
        <w:jc w:val="both"/>
        <w:rPr>
          <w:rFonts w:ascii="Times New Roman" w:hAnsi="Times New Roman" w:cs="Times New Roman"/>
          <w:color w:val="151719"/>
          <w:kern w:val="0"/>
        </w:rPr>
      </w:pPr>
    </w:p>
    <w:p w14:paraId="4651C458" w14:textId="77777777" w:rsidR="00D759E7" w:rsidRDefault="00D759E7" w:rsidP="00335D38">
      <w:pPr>
        <w:spacing w:before="120" w:line="360" w:lineRule="auto"/>
        <w:jc w:val="both"/>
        <w:rPr>
          <w:rFonts w:ascii="Times New Roman" w:hAnsi="Times New Roman" w:cs="Times New Roman"/>
          <w:color w:val="151719"/>
          <w:kern w:val="0"/>
        </w:rPr>
      </w:pPr>
    </w:p>
    <w:p w14:paraId="22C989C2" w14:textId="77777777" w:rsidR="00D759E7" w:rsidRDefault="00D759E7" w:rsidP="00335D38">
      <w:pPr>
        <w:spacing w:before="120" w:line="360" w:lineRule="auto"/>
        <w:jc w:val="both"/>
        <w:rPr>
          <w:rFonts w:ascii="Times New Roman" w:hAnsi="Times New Roman" w:cs="Times New Roman"/>
          <w:color w:val="151719"/>
          <w:kern w:val="0"/>
        </w:rPr>
      </w:pPr>
    </w:p>
    <w:p w14:paraId="018CBB52" w14:textId="77777777" w:rsidR="00D759E7" w:rsidRDefault="00D759E7" w:rsidP="00335D38">
      <w:pPr>
        <w:spacing w:before="120" w:line="360" w:lineRule="auto"/>
        <w:jc w:val="both"/>
        <w:rPr>
          <w:rFonts w:ascii="Times New Roman" w:hAnsi="Times New Roman" w:cs="Times New Roman"/>
          <w:color w:val="151719"/>
          <w:kern w:val="0"/>
        </w:rPr>
      </w:pPr>
    </w:p>
    <w:p w14:paraId="4AE7E2A5" w14:textId="77777777" w:rsidR="00D759E7" w:rsidRDefault="00D759E7" w:rsidP="00335D38">
      <w:pPr>
        <w:spacing w:before="120" w:line="360" w:lineRule="auto"/>
        <w:jc w:val="both"/>
        <w:rPr>
          <w:rFonts w:ascii="Times New Roman" w:hAnsi="Times New Roman" w:cs="Times New Roman"/>
          <w:color w:val="151719"/>
          <w:kern w:val="0"/>
        </w:rPr>
      </w:pPr>
    </w:p>
    <w:p w14:paraId="2A97DE5A" w14:textId="77777777" w:rsidR="00D759E7" w:rsidRDefault="00D759E7" w:rsidP="00335D38">
      <w:pPr>
        <w:spacing w:before="120" w:line="360" w:lineRule="auto"/>
        <w:jc w:val="both"/>
        <w:rPr>
          <w:rFonts w:ascii="Times New Roman" w:hAnsi="Times New Roman" w:cs="Times New Roman"/>
          <w:color w:val="151719"/>
          <w:kern w:val="0"/>
        </w:rPr>
      </w:pPr>
    </w:p>
    <w:p w14:paraId="0952E23A" w14:textId="77777777" w:rsidR="00D759E7" w:rsidRDefault="00D759E7" w:rsidP="00335D38">
      <w:pPr>
        <w:spacing w:before="120" w:line="360" w:lineRule="auto"/>
        <w:jc w:val="both"/>
        <w:rPr>
          <w:rFonts w:ascii="Times New Roman" w:hAnsi="Times New Roman" w:cs="Times New Roman"/>
          <w:color w:val="151719"/>
          <w:kern w:val="0"/>
        </w:rPr>
      </w:pPr>
    </w:p>
    <w:p w14:paraId="4269F2FA" w14:textId="77777777" w:rsidR="00D759E7" w:rsidRDefault="00D759E7" w:rsidP="00335D38">
      <w:pPr>
        <w:spacing w:before="120" w:line="360" w:lineRule="auto"/>
        <w:jc w:val="both"/>
        <w:rPr>
          <w:rFonts w:ascii="Times New Roman" w:hAnsi="Times New Roman" w:cs="Times New Roman"/>
          <w:color w:val="151719"/>
          <w:kern w:val="0"/>
        </w:rPr>
      </w:pPr>
    </w:p>
    <w:p w14:paraId="5DDE85CF" w14:textId="77777777" w:rsidR="00D759E7" w:rsidRDefault="00D759E7" w:rsidP="00335D38">
      <w:pPr>
        <w:spacing w:before="120" w:line="360" w:lineRule="auto"/>
        <w:jc w:val="both"/>
        <w:rPr>
          <w:rFonts w:ascii="Times New Roman" w:hAnsi="Times New Roman" w:cs="Times New Roman"/>
          <w:color w:val="151719"/>
          <w:kern w:val="0"/>
        </w:rPr>
      </w:pPr>
    </w:p>
    <w:p w14:paraId="3558B1C9" w14:textId="77777777" w:rsidR="00D759E7" w:rsidRDefault="00D759E7" w:rsidP="00335D38">
      <w:pPr>
        <w:spacing w:before="120" w:line="360" w:lineRule="auto"/>
        <w:jc w:val="both"/>
        <w:rPr>
          <w:rFonts w:ascii="Times New Roman" w:hAnsi="Times New Roman" w:cs="Times New Roman"/>
          <w:color w:val="151719"/>
          <w:kern w:val="0"/>
        </w:rPr>
      </w:pPr>
    </w:p>
    <w:p w14:paraId="47799421" w14:textId="77777777" w:rsidR="00D759E7" w:rsidRDefault="00D759E7" w:rsidP="00335D38">
      <w:pPr>
        <w:spacing w:before="120" w:line="360" w:lineRule="auto"/>
        <w:jc w:val="both"/>
        <w:rPr>
          <w:rFonts w:ascii="Times New Roman" w:hAnsi="Times New Roman" w:cs="Times New Roman"/>
          <w:color w:val="151719"/>
          <w:kern w:val="0"/>
        </w:rPr>
      </w:pPr>
    </w:p>
    <w:p w14:paraId="5F4B2309" w14:textId="77777777" w:rsidR="00D759E7" w:rsidRDefault="00D759E7" w:rsidP="00335D38">
      <w:pPr>
        <w:spacing w:before="120" w:line="360" w:lineRule="auto"/>
        <w:jc w:val="both"/>
        <w:rPr>
          <w:rFonts w:ascii="Times New Roman" w:hAnsi="Times New Roman" w:cs="Times New Roman"/>
          <w:color w:val="151719"/>
          <w:kern w:val="0"/>
        </w:rPr>
      </w:pPr>
    </w:p>
    <w:p w14:paraId="72E042FF" w14:textId="77777777" w:rsidR="00D759E7" w:rsidRDefault="00D759E7" w:rsidP="00335D38">
      <w:pPr>
        <w:spacing w:before="120" w:line="360" w:lineRule="auto"/>
        <w:jc w:val="both"/>
        <w:rPr>
          <w:rFonts w:ascii="Times New Roman" w:hAnsi="Times New Roman" w:cs="Times New Roman"/>
          <w:color w:val="151719"/>
          <w:kern w:val="0"/>
        </w:rPr>
      </w:pPr>
    </w:p>
    <w:p w14:paraId="172FE9F7" w14:textId="608BEBC1" w:rsidR="00D759E7" w:rsidRPr="00D759E7" w:rsidRDefault="00D759E7" w:rsidP="00335D38">
      <w:pPr>
        <w:spacing w:before="120" w:line="360" w:lineRule="auto"/>
        <w:jc w:val="both"/>
        <w:rPr>
          <w:rFonts w:ascii="Times New Roman" w:hAnsi="Times New Roman" w:cs="Times New Roman"/>
          <w:b/>
          <w:bCs/>
          <w:color w:val="151719"/>
          <w:kern w:val="0"/>
        </w:rPr>
      </w:pPr>
      <w:r w:rsidRPr="00D759E7">
        <w:rPr>
          <w:rFonts w:ascii="Times New Roman" w:hAnsi="Times New Roman" w:cs="Times New Roman"/>
          <w:b/>
          <w:bCs/>
          <w:color w:val="151719"/>
          <w:kern w:val="0"/>
        </w:rPr>
        <w:t xml:space="preserve">References </w:t>
      </w:r>
    </w:p>
    <w:p w14:paraId="63F773BB" w14:textId="77777777" w:rsidR="00D759E7" w:rsidRPr="00735F26" w:rsidRDefault="00D759E7" w:rsidP="00D759E7">
      <w:pPr>
        <w:spacing w:before="120" w:line="360" w:lineRule="auto"/>
        <w:jc w:val="both"/>
        <w:rPr>
          <w:rFonts w:ascii="Times New Roman" w:hAnsi="Times New Roman" w:cs="Times New Roman"/>
        </w:rPr>
      </w:pPr>
      <w:proofErr w:type="spellStart"/>
      <w:r w:rsidRPr="00735F26">
        <w:rPr>
          <w:rFonts w:ascii="Times New Roman" w:hAnsi="Times New Roman" w:cs="Times New Roman"/>
        </w:rPr>
        <w:t>Bowie,D</w:t>
      </w:r>
      <w:proofErr w:type="spellEnd"/>
      <w:r w:rsidRPr="00735F26">
        <w:rPr>
          <w:rFonts w:ascii="Times New Roman" w:hAnsi="Times New Roman" w:cs="Times New Roman"/>
        </w:rPr>
        <w:t xml:space="preserve">. </w:t>
      </w:r>
      <w:proofErr w:type="spellStart"/>
      <w:r w:rsidRPr="00735F26">
        <w:rPr>
          <w:rFonts w:ascii="Times New Roman" w:hAnsi="Times New Roman" w:cs="Times New Roman"/>
        </w:rPr>
        <w:t>Buttle,F</w:t>
      </w:r>
      <w:proofErr w:type="spellEnd"/>
      <w:r w:rsidRPr="00735F26">
        <w:rPr>
          <w:rFonts w:ascii="Times New Roman" w:hAnsi="Times New Roman" w:cs="Times New Roman"/>
        </w:rPr>
        <w:t xml:space="preserve">. </w:t>
      </w:r>
      <w:proofErr w:type="spellStart"/>
      <w:r w:rsidRPr="00735F26">
        <w:rPr>
          <w:rFonts w:ascii="Times New Roman" w:hAnsi="Times New Roman" w:cs="Times New Roman"/>
        </w:rPr>
        <w:t>Brookes,M</w:t>
      </w:r>
      <w:proofErr w:type="spellEnd"/>
      <w:r w:rsidRPr="00735F26">
        <w:rPr>
          <w:rFonts w:ascii="Times New Roman" w:hAnsi="Times New Roman" w:cs="Times New Roman"/>
        </w:rPr>
        <w:t xml:space="preserve"> &amp; </w:t>
      </w:r>
      <w:proofErr w:type="spellStart"/>
      <w:r w:rsidRPr="00735F26">
        <w:rPr>
          <w:rFonts w:ascii="Times New Roman" w:hAnsi="Times New Roman" w:cs="Times New Roman"/>
        </w:rPr>
        <w:t>Mariussen,A</w:t>
      </w:r>
      <w:proofErr w:type="spellEnd"/>
      <w:r w:rsidRPr="00735F26">
        <w:rPr>
          <w:rFonts w:ascii="Times New Roman" w:hAnsi="Times New Roman" w:cs="Times New Roman"/>
        </w:rPr>
        <w:t xml:space="preserve"> (2017), Hospitality Marketing. 3</w:t>
      </w:r>
      <w:r w:rsidRPr="00735F26">
        <w:rPr>
          <w:rFonts w:ascii="Times New Roman" w:hAnsi="Times New Roman" w:cs="Times New Roman"/>
          <w:vertAlign w:val="superscript"/>
        </w:rPr>
        <w:t>rd</w:t>
      </w:r>
      <w:r w:rsidRPr="00735F26">
        <w:rPr>
          <w:rFonts w:ascii="Times New Roman" w:hAnsi="Times New Roman" w:cs="Times New Roman"/>
        </w:rPr>
        <w:t xml:space="preserve"> ed, Routledge, London</w:t>
      </w:r>
    </w:p>
    <w:p w14:paraId="506E2E45" w14:textId="77777777" w:rsidR="00D759E7" w:rsidRPr="00735F26" w:rsidRDefault="00D759E7" w:rsidP="00D759E7">
      <w:pPr>
        <w:spacing w:before="120" w:line="360" w:lineRule="auto"/>
        <w:jc w:val="both"/>
        <w:rPr>
          <w:rFonts w:ascii="Times New Roman" w:hAnsi="Times New Roman" w:cs="Times New Roman"/>
          <w:color w:val="222222"/>
          <w:shd w:val="clear" w:color="auto" w:fill="FFFFFF"/>
        </w:rPr>
      </w:pPr>
      <w:r w:rsidRPr="00735F26">
        <w:rPr>
          <w:rFonts w:ascii="Times New Roman" w:hAnsi="Times New Roman" w:cs="Times New Roman"/>
          <w:color w:val="222222"/>
          <w:shd w:val="clear" w:color="auto" w:fill="FFFFFF"/>
        </w:rPr>
        <w:t xml:space="preserve">Bozkurt, S., </w:t>
      </w:r>
      <w:proofErr w:type="spellStart"/>
      <w:r w:rsidRPr="00735F26">
        <w:rPr>
          <w:rFonts w:ascii="Times New Roman" w:hAnsi="Times New Roman" w:cs="Times New Roman"/>
          <w:color w:val="222222"/>
          <w:shd w:val="clear" w:color="auto" w:fill="FFFFFF"/>
        </w:rPr>
        <w:t>Gligor</w:t>
      </w:r>
      <w:proofErr w:type="spellEnd"/>
      <w:r w:rsidRPr="00735F26">
        <w:rPr>
          <w:rFonts w:ascii="Times New Roman" w:hAnsi="Times New Roman" w:cs="Times New Roman"/>
          <w:color w:val="222222"/>
          <w:shd w:val="clear" w:color="auto" w:fill="FFFFFF"/>
        </w:rPr>
        <w:t xml:space="preserve">, D.M. and </w:t>
      </w:r>
      <w:proofErr w:type="spellStart"/>
      <w:r w:rsidRPr="00735F26">
        <w:rPr>
          <w:rFonts w:ascii="Times New Roman" w:hAnsi="Times New Roman" w:cs="Times New Roman"/>
          <w:color w:val="222222"/>
          <w:shd w:val="clear" w:color="auto" w:fill="FFFFFF"/>
        </w:rPr>
        <w:t>Babin</w:t>
      </w:r>
      <w:proofErr w:type="spellEnd"/>
      <w:r w:rsidRPr="00735F26">
        <w:rPr>
          <w:rFonts w:ascii="Times New Roman" w:hAnsi="Times New Roman" w:cs="Times New Roman"/>
          <w:color w:val="222222"/>
          <w:shd w:val="clear" w:color="auto" w:fill="FFFFFF"/>
        </w:rPr>
        <w:t xml:space="preserve">, B.J., 2021. The role of perceived firm social media interactivity in facilitating customer engagement </w:t>
      </w:r>
      <w:proofErr w:type="spellStart"/>
      <w:r w:rsidRPr="00735F26">
        <w:rPr>
          <w:rFonts w:ascii="Times New Roman" w:hAnsi="Times New Roman" w:cs="Times New Roman"/>
          <w:color w:val="222222"/>
          <w:shd w:val="clear" w:color="auto" w:fill="FFFFFF"/>
        </w:rPr>
        <w:t>behaviors</w:t>
      </w:r>
      <w:proofErr w:type="spellEnd"/>
      <w:r w:rsidRPr="00735F26">
        <w:rPr>
          <w:rFonts w:ascii="Times New Roman" w:hAnsi="Times New Roman" w:cs="Times New Roman"/>
          <w:color w:val="222222"/>
          <w:shd w:val="clear" w:color="auto" w:fill="FFFFFF"/>
        </w:rPr>
        <w:t>. </w:t>
      </w:r>
      <w:r w:rsidRPr="00735F26">
        <w:rPr>
          <w:rFonts w:ascii="Times New Roman" w:hAnsi="Times New Roman" w:cs="Times New Roman"/>
          <w:i/>
          <w:iCs/>
          <w:color w:val="222222"/>
          <w:shd w:val="clear" w:color="auto" w:fill="FFFFFF"/>
        </w:rPr>
        <w:t>European Journal of Marketing</w:t>
      </w:r>
      <w:r w:rsidRPr="00735F26">
        <w:rPr>
          <w:rFonts w:ascii="Times New Roman" w:hAnsi="Times New Roman" w:cs="Times New Roman"/>
          <w:color w:val="222222"/>
          <w:shd w:val="clear" w:color="auto" w:fill="FFFFFF"/>
        </w:rPr>
        <w:t>, </w:t>
      </w:r>
      <w:r w:rsidRPr="00735F26">
        <w:rPr>
          <w:rFonts w:ascii="Times New Roman" w:hAnsi="Times New Roman" w:cs="Times New Roman"/>
          <w:i/>
          <w:iCs/>
          <w:color w:val="222222"/>
          <w:shd w:val="clear" w:color="auto" w:fill="FFFFFF"/>
        </w:rPr>
        <w:t>55</w:t>
      </w:r>
      <w:r w:rsidRPr="00735F26">
        <w:rPr>
          <w:rFonts w:ascii="Times New Roman" w:hAnsi="Times New Roman" w:cs="Times New Roman"/>
          <w:color w:val="222222"/>
          <w:shd w:val="clear" w:color="auto" w:fill="FFFFFF"/>
        </w:rPr>
        <w:t>(4), pp.995-1022.</w:t>
      </w:r>
    </w:p>
    <w:p w14:paraId="39609EBC" w14:textId="77777777" w:rsidR="00D759E7" w:rsidRPr="00735F26" w:rsidRDefault="00D759E7" w:rsidP="00D759E7">
      <w:pPr>
        <w:spacing w:before="120" w:line="360" w:lineRule="auto"/>
        <w:jc w:val="both"/>
        <w:rPr>
          <w:rFonts w:ascii="Times New Roman" w:hAnsi="Times New Roman" w:cs="Times New Roman"/>
          <w:color w:val="222222"/>
          <w:shd w:val="clear" w:color="auto" w:fill="FFFFFF"/>
        </w:rPr>
      </w:pPr>
      <w:r w:rsidRPr="00735F26">
        <w:rPr>
          <w:rFonts w:ascii="Times New Roman" w:hAnsi="Times New Roman" w:cs="Times New Roman"/>
          <w:color w:val="222222"/>
          <w:shd w:val="clear" w:color="auto" w:fill="FFFFFF"/>
        </w:rPr>
        <w:t>Chung, H.F., Ding, Z. and Ma, X., 2019. Organisational learning and export performance of emerging market entrepreneurial firms: the roles of RBV mechanism and decision-making approach. </w:t>
      </w:r>
      <w:r w:rsidRPr="00735F26">
        <w:rPr>
          <w:rFonts w:ascii="Times New Roman" w:hAnsi="Times New Roman" w:cs="Times New Roman"/>
          <w:i/>
          <w:iCs/>
          <w:color w:val="222222"/>
          <w:shd w:val="clear" w:color="auto" w:fill="FFFFFF"/>
        </w:rPr>
        <w:t>European Journal of Marketing</w:t>
      </w:r>
      <w:r w:rsidRPr="00735F26">
        <w:rPr>
          <w:rFonts w:ascii="Times New Roman" w:hAnsi="Times New Roman" w:cs="Times New Roman"/>
          <w:color w:val="222222"/>
          <w:shd w:val="clear" w:color="auto" w:fill="FFFFFF"/>
        </w:rPr>
        <w:t>, </w:t>
      </w:r>
      <w:r w:rsidRPr="00735F26">
        <w:rPr>
          <w:rFonts w:ascii="Times New Roman" w:hAnsi="Times New Roman" w:cs="Times New Roman"/>
          <w:i/>
          <w:iCs/>
          <w:color w:val="222222"/>
          <w:shd w:val="clear" w:color="auto" w:fill="FFFFFF"/>
        </w:rPr>
        <w:t>53</w:t>
      </w:r>
      <w:r w:rsidRPr="00735F26">
        <w:rPr>
          <w:rFonts w:ascii="Times New Roman" w:hAnsi="Times New Roman" w:cs="Times New Roman"/>
          <w:color w:val="222222"/>
          <w:shd w:val="clear" w:color="auto" w:fill="FFFFFF"/>
        </w:rPr>
        <w:t>(2), pp.257-278.</w:t>
      </w:r>
    </w:p>
    <w:p w14:paraId="721D7928" w14:textId="77777777" w:rsidR="00D759E7" w:rsidRPr="00735F26" w:rsidRDefault="00D759E7" w:rsidP="00D759E7">
      <w:pPr>
        <w:spacing w:before="120" w:line="360" w:lineRule="auto"/>
        <w:jc w:val="both"/>
        <w:rPr>
          <w:rFonts w:ascii="Times New Roman" w:hAnsi="Times New Roman" w:cs="Times New Roman"/>
          <w:color w:val="222222"/>
          <w:shd w:val="clear" w:color="auto" w:fill="FFFFFF"/>
        </w:rPr>
      </w:pPr>
      <w:r w:rsidRPr="00735F26">
        <w:rPr>
          <w:rFonts w:ascii="Times New Roman" w:hAnsi="Times New Roman" w:cs="Times New Roman"/>
          <w:color w:val="222222"/>
          <w:shd w:val="clear" w:color="auto" w:fill="FFFFFF"/>
        </w:rPr>
        <w:t>Desai, V. and Vidyapeeth, B., 2019. Digital marketing: A review. </w:t>
      </w:r>
      <w:r w:rsidRPr="00735F26">
        <w:rPr>
          <w:rFonts w:ascii="Times New Roman" w:hAnsi="Times New Roman" w:cs="Times New Roman"/>
          <w:i/>
          <w:iCs/>
          <w:color w:val="222222"/>
          <w:shd w:val="clear" w:color="auto" w:fill="FFFFFF"/>
        </w:rPr>
        <w:t>International Journal of Trend in Scientific Research and Development</w:t>
      </w:r>
      <w:r w:rsidRPr="00735F26">
        <w:rPr>
          <w:rFonts w:ascii="Times New Roman" w:hAnsi="Times New Roman" w:cs="Times New Roman"/>
          <w:color w:val="222222"/>
          <w:shd w:val="clear" w:color="auto" w:fill="FFFFFF"/>
        </w:rPr>
        <w:t>, </w:t>
      </w:r>
      <w:r w:rsidRPr="00735F26">
        <w:rPr>
          <w:rFonts w:ascii="Times New Roman" w:hAnsi="Times New Roman" w:cs="Times New Roman"/>
          <w:i/>
          <w:iCs/>
          <w:color w:val="222222"/>
          <w:shd w:val="clear" w:color="auto" w:fill="FFFFFF"/>
        </w:rPr>
        <w:t>5</w:t>
      </w:r>
      <w:r w:rsidRPr="00735F26">
        <w:rPr>
          <w:rFonts w:ascii="Times New Roman" w:hAnsi="Times New Roman" w:cs="Times New Roman"/>
          <w:color w:val="222222"/>
          <w:shd w:val="clear" w:color="auto" w:fill="FFFFFF"/>
        </w:rPr>
        <w:t>(5), pp.196-200.</w:t>
      </w:r>
    </w:p>
    <w:p w14:paraId="50672090" w14:textId="77777777" w:rsidR="00D759E7" w:rsidRDefault="00D759E7" w:rsidP="00D759E7">
      <w:pPr>
        <w:spacing w:before="120" w:line="360" w:lineRule="auto"/>
        <w:jc w:val="both"/>
        <w:rPr>
          <w:rFonts w:ascii="Times New Roman" w:hAnsi="Times New Roman" w:cs="Times New Roman"/>
          <w:color w:val="222222"/>
          <w:shd w:val="clear" w:color="auto" w:fill="FFFFFF"/>
        </w:rPr>
      </w:pPr>
      <w:r w:rsidRPr="00735F26">
        <w:rPr>
          <w:rFonts w:ascii="Times New Roman" w:hAnsi="Times New Roman" w:cs="Times New Roman"/>
          <w:color w:val="222222"/>
          <w:shd w:val="clear" w:color="auto" w:fill="FFFFFF"/>
        </w:rPr>
        <w:t xml:space="preserve">Dolan, R., Conduit, J., </w:t>
      </w:r>
      <w:proofErr w:type="spellStart"/>
      <w:r w:rsidRPr="00735F26">
        <w:rPr>
          <w:rFonts w:ascii="Times New Roman" w:hAnsi="Times New Roman" w:cs="Times New Roman"/>
          <w:color w:val="222222"/>
          <w:shd w:val="clear" w:color="auto" w:fill="FFFFFF"/>
        </w:rPr>
        <w:t>Frethey</w:t>
      </w:r>
      <w:proofErr w:type="spellEnd"/>
      <w:r w:rsidRPr="00735F26">
        <w:rPr>
          <w:rFonts w:ascii="Times New Roman" w:hAnsi="Times New Roman" w:cs="Times New Roman"/>
          <w:color w:val="222222"/>
          <w:shd w:val="clear" w:color="auto" w:fill="FFFFFF"/>
        </w:rPr>
        <w:t xml:space="preserve">-Bentham, C., Fahy, J. and Goodman, S., 2019. Social media engagement </w:t>
      </w:r>
      <w:proofErr w:type="spellStart"/>
      <w:r w:rsidRPr="00735F26">
        <w:rPr>
          <w:rFonts w:ascii="Times New Roman" w:hAnsi="Times New Roman" w:cs="Times New Roman"/>
          <w:color w:val="222222"/>
          <w:shd w:val="clear" w:color="auto" w:fill="FFFFFF"/>
        </w:rPr>
        <w:t>behavior</w:t>
      </w:r>
      <w:proofErr w:type="spellEnd"/>
      <w:r w:rsidRPr="00735F26">
        <w:rPr>
          <w:rFonts w:ascii="Times New Roman" w:hAnsi="Times New Roman" w:cs="Times New Roman"/>
          <w:color w:val="222222"/>
          <w:shd w:val="clear" w:color="auto" w:fill="FFFFFF"/>
        </w:rPr>
        <w:t>: A framework for engaging customers through social media content. </w:t>
      </w:r>
      <w:r w:rsidRPr="00735F26">
        <w:rPr>
          <w:rFonts w:ascii="Times New Roman" w:hAnsi="Times New Roman" w:cs="Times New Roman"/>
          <w:i/>
          <w:iCs/>
          <w:color w:val="222222"/>
          <w:shd w:val="clear" w:color="auto" w:fill="FFFFFF"/>
        </w:rPr>
        <w:t>European Journal of Marketing</w:t>
      </w:r>
      <w:r w:rsidRPr="00735F26">
        <w:rPr>
          <w:rFonts w:ascii="Times New Roman" w:hAnsi="Times New Roman" w:cs="Times New Roman"/>
          <w:color w:val="222222"/>
          <w:shd w:val="clear" w:color="auto" w:fill="FFFFFF"/>
        </w:rPr>
        <w:t>, </w:t>
      </w:r>
      <w:r w:rsidRPr="00735F26">
        <w:rPr>
          <w:rFonts w:ascii="Times New Roman" w:hAnsi="Times New Roman" w:cs="Times New Roman"/>
          <w:i/>
          <w:iCs/>
          <w:color w:val="222222"/>
          <w:shd w:val="clear" w:color="auto" w:fill="FFFFFF"/>
        </w:rPr>
        <w:t>53</w:t>
      </w:r>
      <w:r w:rsidRPr="00735F26">
        <w:rPr>
          <w:rFonts w:ascii="Times New Roman" w:hAnsi="Times New Roman" w:cs="Times New Roman"/>
          <w:color w:val="222222"/>
          <w:shd w:val="clear" w:color="auto" w:fill="FFFFFF"/>
        </w:rPr>
        <w:t>(10), pp.2213-2243.</w:t>
      </w:r>
    </w:p>
    <w:p w14:paraId="07222B04" w14:textId="77777777" w:rsidR="00D759E7" w:rsidRPr="00735F26" w:rsidRDefault="00D759E7" w:rsidP="00D759E7">
      <w:pPr>
        <w:spacing w:before="120" w:line="360" w:lineRule="auto"/>
        <w:jc w:val="both"/>
        <w:rPr>
          <w:rFonts w:ascii="Times New Roman" w:hAnsi="Times New Roman" w:cs="Times New Roman"/>
          <w:color w:val="222222"/>
          <w:shd w:val="clear" w:color="auto" w:fill="FFFFFF"/>
        </w:rPr>
      </w:pPr>
      <w:r w:rsidRPr="00735F26">
        <w:rPr>
          <w:rFonts w:ascii="Times New Roman" w:hAnsi="Times New Roman" w:cs="Times New Roman"/>
          <w:color w:val="222222"/>
          <w:shd w:val="clear" w:color="auto" w:fill="FFFFFF"/>
        </w:rPr>
        <w:t>Drummond, C., O'Toole, T. and McGrath, H., 2020. Digital engagement strategies and tactics in social media marketing. </w:t>
      </w:r>
      <w:r w:rsidRPr="00735F26">
        <w:rPr>
          <w:rFonts w:ascii="Times New Roman" w:hAnsi="Times New Roman" w:cs="Times New Roman"/>
          <w:i/>
          <w:iCs/>
          <w:color w:val="222222"/>
          <w:shd w:val="clear" w:color="auto" w:fill="FFFFFF"/>
        </w:rPr>
        <w:t>European Journal of Marketing</w:t>
      </w:r>
      <w:r w:rsidRPr="00735F26">
        <w:rPr>
          <w:rFonts w:ascii="Times New Roman" w:hAnsi="Times New Roman" w:cs="Times New Roman"/>
          <w:color w:val="222222"/>
          <w:shd w:val="clear" w:color="auto" w:fill="FFFFFF"/>
        </w:rPr>
        <w:t>.</w:t>
      </w:r>
    </w:p>
    <w:p w14:paraId="06B0244A" w14:textId="77777777" w:rsidR="00D759E7" w:rsidRPr="00735F26" w:rsidRDefault="00D759E7" w:rsidP="00D759E7">
      <w:pPr>
        <w:spacing w:before="120" w:line="360" w:lineRule="auto"/>
        <w:jc w:val="both"/>
        <w:rPr>
          <w:rFonts w:ascii="Times New Roman" w:hAnsi="Times New Roman" w:cs="Times New Roman"/>
          <w:color w:val="222222"/>
          <w:shd w:val="clear" w:color="auto" w:fill="FFFFFF"/>
        </w:rPr>
      </w:pPr>
      <w:proofErr w:type="spellStart"/>
      <w:r w:rsidRPr="00735F26">
        <w:rPr>
          <w:rFonts w:ascii="Times New Roman" w:hAnsi="Times New Roman" w:cs="Times New Roman"/>
          <w:color w:val="222222"/>
          <w:shd w:val="clear" w:color="auto" w:fill="FFFFFF"/>
        </w:rPr>
        <w:t>Ismagilova</w:t>
      </w:r>
      <w:proofErr w:type="spellEnd"/>
      <w:r w:rsidRPr="00735F26">
        <w:rPr>
          <w:rFonts w:ascii="Times New Roman" w:hAnsi="Times New Roman" w:cs="Times New Roman"/>
          <w:color w:val="222222"/>
          <w:shd w:val="clear" w:color="auto" w:fill="FFFFFF"/>
        </w:rPr>
        <w:t xml:space="preserve">, E., Rana, N.P., Slade, E.L. and Dwivedi, Y.K., 2021. A meta-analysis of the factors affecting </w:t>
      </w:r>
      <w:proofErr w:type="spellStart"/>
      <w:r w:rsidRPr="00735F26">
        <w:rPr>
          <w:rFonts w:ascii="Times New Roman" w:hAnsi="Times New Roman" w:cs="Times New Roman"/>
          <w:color w:val="222222"/>
          <w:shd w:val="clear" w:color="auto" w:fill="FFFFFF"/>
        </w:rPr>
        <w:t>eWOM</w:t>
      </w:r>
      <w:proofErr w:type="spellEnd"/>
      <w:r w:rsidRPr="00735F26">
        <w:rPr>
          <w:rFonts w:ascii="Times New Roman" w:hAnsi="Times New Roman" w:cs="Times New Roman"/>
          <w:color w:val="222222"/>
          <w:shd w:val="clear" w:color="auto" w:fill="FFFFFF"/>
        </w:rPr>
        <w:t xml:space="preserve"> providing behaviour. </w:t>
      </w:r>
      <w:r w:rsidRPr="00735F26">
        <w:rPr>
          <w:rFonts w:ascii="Times New Roman" w:hAnsi="Times New Roman" w:cs="Times New Roman"/>
          <w:i/>
          <w:iCs/>
          <w:color w:val="222222"/>
          <w:shd w:val="clear" w:color="auto" w:fill="FFFFFF"/>
        </w:rPr>
        <w:t>European Journal of Marketing</w:t>
      </w:r>
      <w:r w:rsidRPr="00735F26">
        <w:rPr>
          <w:rFonts w:ascii="Times New Roman" w:hAnsi="Times New Roman" w:cs="Times New Roman"/>
          <w:color w:val="222222"/>
          <w:shd w:val="clear" w:color="auto" w:fill="FFFFFF"/>
        </w:rPr>
        <w:t>, </w:t>
      </w:r>
      <w:r w:rsidRPr="00735F26">
        <w:rPr>
          <w:rFonts w:ascii="Times New Roman" w:hAnsi="Times New Roman" w:cs="Times New Roman"/>
          <w:i/>
          <w:iCs/>
          <w:color w:val="222222"/>
          <w:shd w:val="clear" w:color="auto" w:fill="FFFFFF"/>
        </w:rPr>
        <w:t>55</w:t>
      </w:r>
      <w:r w:rsidRPr="00735F26">
        <w:rPr>
          <w:rFonts w:ascii="Times New Roman" w:hAnsi="Times New Roman" w:cs="Times New Roman"/>
          <w:color w:val="222222"/>
          <w:shd w:val="clear" w:color="auto" w:fill="FFFFFF"/>
        </w:rPr>
        <w:t>(4), pp.1067-1102.</w:t>
      </w:r>
    </w:p>
    <w:p w14:paraId="1A084199" w14:textId="77777777" w:rsidR="00D759E7" w:rsidRPr="00735F26" w:rsidRDefault="00D759E7" w:rsidP="00D759E7">
      <w:pPr>
        <w:spacing w:before="120" w:line="360" w:lineRule="auto"/>
        <w:jc w:val="both"/>
        <w:rPr>
          <w:rFonts w:ascii="Times New Roman" w:hAnsi="Times New Roman" w:cs="Times New Roman"/>
        </w:rPr>
      </w:pPr>
      <w:r w:rsidRPr="00735F26">
        <w:rPr>
          <w:rFonts w:ascii="Times New Roman" w:hAnsi="Times New Roman" w:cs="Times New Roman"/>
        </w:rPr>
        <w:t xml:space="preserve">Jobber, D. and Ellis-Chadwick, F (2020), Principles and practice of marketing. 9th ed. London: </w:t>
      </w:r>
    </w:p>
    <w:p w14:paraId="20BADF6D" w14:textId="77777777" w:rsidR="00D759E7" w:rsidRPr="00735F26" w:rsidRDefault="00D759E7" w:rsidP="00D759E7">
      <w:pPr>
        <w:spacing w:before="120" w:line="360" w:lineRule="auto"/>
        <w:jc w:val="both"/>
        <w:rPr>
          <w:rFonts w:ascii="Times New Roman" w:hAnsi="Times New Roman" w:cs="Times New Roman"/>
        </w:rPr>
      </w:pPr>
      <w:r w:rsidRPr="00735F26">
        <w:rPr>
          <w:rFonts w:ascii="Times New Roman" w:hAnsi="Times New Roman" w:cs="Times New Roman"/>
        </w:rPr>
        <w:t>Kotler, P., Armstrong, G., Harris, L. and He, H., 2020. Principles of marketing. 8</w:t>
      </w:r>
      <w:r w:rsidRPr="00735F26">
        <w:rPr>
          <w:rFonts w:ascii="Times New Roman" w:hAnsi="Times New Roman" w:cs="Times New Roman"/>
          <w:vertAlign w:val="superscript"/>
        </w:rPr>
        <w:t>th</w:t>
      </w:r>
      <w:r w:rsidRPr="00735F26">
        <w:rPr>
          <w:rFonts w:ascii="Times New Roman" w:hAnsi="Times New Roman" w:cs="Times New Roman"/>
        </w:rPr>
        <w:t xml:space="preserve"> European ed, London: Pearson Education Limited. </w:t>
      </w:r>
    </w:p>
    <w:p w14:paraId="21508475" w14:textId="77777777" w:rsidR="00D759E7" w:rsidRPr="00735F26" w:rsidRDefault="00D759E7" w:rsidP="00D759E7">
      <w:pPr>
        <w:spacing w:before="120" w:line="360" w:lineRule="auto"/>
        <w:jc w:val="both"/>
        <w:rPr>
          <w:rFonts w:ascii="Times New Roman" w:hAnsi="Times New Roman" w:cs="Times New Roman"/>
          <w:color w:val="222222"/>
          <w:shd w:val="clear" w:color="auto" w:fill="FFFFFF"/>
        </w:rPr>
      </w:pPr>
      <w:proofErr w:type="spellStart"/>
      <w:r w:rsidRPr="00735F26">
        <w:rPr>
          <w:rFonts w:ascii="Times New Roman" w:hAnsi="Times New Roman" w:cs="Times New Roman"/>
          <w:color w:val="222222"/>
          <w:shd w:val="clear" w:color="auto" w:fill="FFFFFF"/>
        </w:rPr>
        <w:t>Leipämaa-Leskinen</w:t>
      </w:r>
      <w:proofErr w:type="spellEnd"/>
      <w:r w:rsidRPr="00735F26">
        <w:rPr>
          <w:rFonts w:ascii="Times New Roman" w:hAnsi="Times New Roman" w:cs="Times New Roman"/>
          <w:color w:val="222222"/>
          <w:shd w:val="clear" w:color="auto" w:fill="FFFFFF"/>
        </w:rPr>
        <w:t xml:space="preserve">, H., </w:t>
      </w:r>
      <w:proofErr w:type="spellStart"/>
      <w:r w:rsidRPr="00735F26">
        <w:rPr>
          <w:rFonts w:ascii="Times New Roman" w:hAnsi="Times New Roman" w:cs="Times New Roman"/>
          <w:color w:val="222222"/>
          <w:shd w:val="clear" w:color="auto" w:fill="FFFFFF"/>
        </w:rPr>
        <w:t>Närvänen</w:t>
      </w:r>
      <w:proofErr w:type="spellEnd"/>
      <w:r w:rsidRPr="00735F26">
        <w:rPr>
          <w:rFonts w:ascii="Times New Roman" w:hAnsi="Times New Roman" w:cs="Times New Roman"/>
          <w:color w:val="222222"/>
          <w:shd w:val="clear" w:color="auto" w:fill="FFFFFF"/>
        </w:rPr>
        <w:t xml:space="preserve">, E. and </w:t>
      </w:r>
      <w:proofErr w:type="spellStart"/>
      <w:r w:rsidRPr="00735F26">
        <w:rPr>
          <w:rFonts w:ascii="Times New Roman" w:hAnsi="Times New Roman" w:cs="Times New Roman"/>
          <w:color w:val="222222"/>
          <w:shd w:val="clear" w:color="auto" w:fill="FFFFFF"/>
        </w:rPr>
        <w:t>Makkonen</w:t>
      </w:r>
      <w:proofErr w:type="spellEnd"/>
      <w:r w:rsidRPr="00735F26">
        <w:rPr>
          <w:rFonts w:ascii="Times New Roman" w:hAnsi="Times New Roman" w:cs="Times New Roman"/>
          <w:color w:val="222222"/>
          <w:shd w:val="clear" w:color="auto" w:fill="FFFFFF"/>
        </w:rPr>
        <w:t>, H., 2022. The rise of collaborative engagement platforms. </w:t>
      </w:r>
      <w:r w:rsidRPr="00735F26">
        <w:rPr>
          <w:rFonts w:ascii="Times New Roman" w:hAnsi="Times New Roman" w:cs="Times New Roman"/>
          <w:i/>
          <w:iCs/>
          <w:color w:val="222222"/>
          <w:shd w:val="clear" w:color="auto" w:fill="FFFFFF"/>
        </w:rPr>
        <w:t>European Journal of Marketing</w:t>
      </w:r>
      <w:r w:rsidRPr="00735F26">
        <w:rPr>
          <w:rFonts w:ascii="Times New Roman" w:hAnsi="Times New Roman" w:cs="Times New Roman"/>
          <w:color w:val="222222"/>
          <w:shd w:val="clear" w:color="auto" w:fill="FFFFFF"/>
        </w:rPr>
        <w:t>.</w:t>
      </w:r>
    </w:p>
    <w:p w14:paraId="6F96949B" w14:textId="77777777" w:rsidR="00D759E7" w:rsidRPr="00735F26" w:rsidRDefault="00D759E7" w:rsidP="00D759E7">
      <w:pPr>
        <w:spacing w:before="120" w:line="360" w:lineRule="auto"/>
        <w:jc w:val="both"/>
        <w:rPr>
          <w:rFonts w:ascii="Times New Roman" w:hAnsi="Times New Roman" w:cs="Times New Roman"/>
        </w:rPr>
      </w:pPr>
      <w:proofErr w:type="spellStart"/>
      <w:r w:rsidRPr="00735F26">
        <w:rPr>
          <w:rFonts w:ascii="Times New Roman" w:hAnsi="Times New Roman" w:cs="Times New Roman"/>
          <w:color w:val="222222"/>
          <w:shd w:val="clear" w:color="auto" w:fill="FFFFFF"/>
        </w:rPr>
        <w:t>Rangaswamy</w:t>
      </w:r>
      <w:proofErr w:type="spellEnd"/>
      <w:r w:rsidRPr="00735F26">
        <w:rPr>
          <w:rFonts w:ascii="Times New Roman" w:hAnsi="Times New Roman" w:cs="Times New Roman"/>
          <w:color w:val="222222"/>
          <w:shd w:val="clear" w:color="auto" w:fill="FFFFFF"/>
        </w:rPr>
        <w:t xml:space="preserve">, A., </w:t>
      </w:r>
      <w:proofErr w:type="spellStart"/>
      <w:r w:rsidRPr="00735F26">
        <w:rPr>
          <w:rFonts w:ascii="Times New Roman" w:hAnsi="Times New Roman" w:cs="Times New Roman"/>
          <w:color w:val="222222"/>
          <w:shd w:val="clear" w:color="auto" w:fill="FFFFFF"/>
        </w:rPr>
        <w:t>Moch</w:t>
      </w:r>
      <w:proofErr w:type="spellEnd"/>
      <w:r w:rsidRPr="00735F26">
        <w:rPr>
          <w:rFonts w:ascii="Times New Roman" w:hAnsi="Times New Roman" w:cs="Times New Roman"/>
          <w:color w:val="222222"/>
          <w:shd w:val="clear" w:color="auto" w:fill="FFFFFF"/>
        </w:rPr>
        <w:t xml:space="preserve">, N., </w:t>
      </w:r>
      <w:proofErr w:type="spellStart"/>
      <w:r w:rsidRPr="00735F26">
        <w:rPr>
          <w:rFonts w:ascii="Times New Roman" w:hAnsi="Times New Roman" w:cs="Times New Roman"/>
          <w:color w:val="222222"/>
          <w:shd w:val="clear" w:color="auto" w:fill="FFFFFF"/>
        </w:rPr>
        <w:t>Felten</w:t>
      </w:r>
      <w:proofErr w:type="spellEnd"/>
      <w:r w:rsidRPr="00735F26">
        <w:rPr>
          <w:rFonts w:ascii="Times New Roman" w:hAnsi="Times New Roman" w:cs="Times New Roman"/>
          <w:color w:val="222222"/>
          <w:shd w:val="clear" w:color="auto" w:fill="FFFFFF"/>
        </w:rPr>
        <w:t xml:space="preserve">, C., Van </w:t>
      </w:r>
      <w:proofErr w:type="spellStart"/>
      <w:r w:rsidRPr="00735F26">
        <w:rPr>
          <w:rFonts w:ascii="Times New Roman" w:hAnsi="Times New Roman" w:cs="Times New Roman"/>
          <w:color w:val="222222"/>
          <w:shd w:val="clear" w:color="auto" w:fill="FFFFFF"/>
        </w:rPr>
        <w:t>Bruggen</w:t>
      </w:r>
      <w:proofErr w:type="spellEnd"/>
      <w:r w:rsidRPr="00735F26">
        <w:rPr>
          <w:rFonts w:ascii="Times New Roman" w:hAnsi="Times New Roman" w:cs="Times New Roman"/>
          <w:color w:val="222222"/>
          <w:shd w:val="clear" w:color="auto" w:fill="FFFFFF"/>
        </w:rPr>
        <w:t xml:space="preserve">, G., </w:t>
      </w:r>
      <w:proofErr w:type="spellStart"/>
      <w:r w:rsidRPr="00735F26">
        <w:rPr>
          <w:rFonts w:ascii="Times New Roman" w:hAnsi="Times New Roman" w:cs="Times New Roman"/>
          <w:color w:val="222222"/>
          <w:shd w:val="clear" w:color="auto" w:fill="FFFFFF"/>
        </w:rPr>
        <w:t>Wieringa</w:t>
      </w:r>
      <w:proofErr w:type="spellEnd"/>
      <w:r w:rsidRPr="00735F26">
        <w:rPr>
          <w:rFonts w:ascii="Times New Roman" w:hAnsi="Times New Roman" w:cs="Times New Roman"/>
          <w:color w:val="222222"/>
          <w:shd w:val="clear" w:color="auto" w:fill="FFFFFF"/>
        </w:rPr>
        <w:t>, J.E. and Wirtz, J., 2020. The role of marketing in digital business platforms. </w:t>
      </w:r>
      <w:r w:rsidRPr="00735F26">
        <w:rPr>
          <w:rFonts w:ascii="Times New Roman" w:hAnsi="Times New Roman" w:cs="Times New Roman"/>
          <w:i/>
          <w:iCs/>
          <w:color w:val="222222"/>
          <w:shd w:val="clear" w:color="auto" w:fill="FFFFFF"/>
        </w:rPr>
        <w:t>Journal of Interactive Marketing</w:t>
      </w:r>
      <w:r w:rsidRPr="00735F26">
        <w:rPr>
          <w:rFonts w:ascii="Times New Roman" w:hAnsi="Times New Roman" w:cs="Times New Roman"/>
          <w:color w:val="222222"/>
          <w:shd w:val="clear" w:color="auto" w:fill="FFFFFF"/>
        </w:rPr>
        <w:t>, </w:t>
      </w:r>
      <w:r w:rsidRPr="00735F26">
        <w:rPr>
          <w:rFonts w:ascii="Times New Roman" w:hAnsi="Times New Roman" w:cs="Times New Roman"/>
          <w:i/>
          <w:iCs/>
          <w:color w:val="222222"/>
          <w:shd w:val="clear" w:color="auto" w:fill="FFFFFF"/>
        </w:rPr>
        <w:t>51</w:t>
      </w:r>
      <w:r w:rsidRPr="00735F26">
        <w:rPr>
          <w:rFonts w:ascii="Times New Roman" w:hAnsi="Times New Roman" w:cs="Times New Roman"/>
          <w:color w:val="222222"/>
          <w:shd w:val="clear" w:color="auto" w:fill="FFFFFF"/>
        </w:rPr>
        <w:t>(1), pp.72-90.</w:t>
      </w:r>
    </w:p>
    <w:p w14:paraId="0C194E21" w14:textId="77777777" w:rsidR="00D759E7" w:rsidRPr="00735F26" w:rsidRDefault="00D759E7" w:rsidP="00D759E7">
      <w:pPr>
        <w:spacing w:before="120" w:line="360" w:lineRule="auto"/>
        <w:jc w:val="both"/>
        <w:rPr>
          <w:rFonts w:ascii="Times New Roman" w:hAnsi="Times New Roman" w:cs="Times New Roman"/>
          <w:color w:val="222222"/>
          <w:shd w:val="clear" w:color="auto" w:fill="FFFFFF"/>
        </w:rPr>
      </w:pPr>
      <w:proofErr w:type="spellStart"/>
      <w:r w:rsidRPr="00735F26">
        <w:rPr>
          <w:rFonts w:ascii="Times New Roman" w:hAnsi="Times New Roman" w:cs="Times New Roman"/>
          <w:color w:val="222222"/>
          <w:shd w:val="clear" w:color="auto" w:fill="FFFFFF"/>
        </w:rPr>
        <w:t>Saura</w:t>
      </w:r>
      <w:proofErr w:type="spellEnd"/>
      <w:r w:rsidRPr="00735F26">
        <w:rPr>
          <w:rFonts w:ascii="Times New Roman" w:hAnsi="Times New Roman" w:cs="Times New Roman"/>
          <w:color w:val="222222"/>
          <w:shd w:val="clear" w:color="auto" w:fill="FFFFFF"/>
        </w:rPr>
        <w:t>, J.R., 2021. Using data sciences in digital marketing: Framework, methods, and performance metrics. </w:t>
      </w:r>
      <w:r w:rsidRPr="00735F26">
        <w:rPr>
          <w:rFonts w:ascii="Times New Roman" w:hAnsi="Times New Roman" w:cs="Times New Roman"/>
          <w:i/>
          <w:iCs/>
          <w:color w:val="222222"/>
          <w:shd w:val="clear" w:color="auto" w:fill="FFFFFF"/>
        </w:rPr>
        <w:t>Journal of Innovation &amp; Knowledge</w:t>
      </w:r>
      <w:r w:rsidRPr="00735F26">
        <w:rPr>
          <w:rFonts w:ascii="Times New Roman" w:hAnsi="Times New Roman" w:cs="Times New Roman"/>
          <w:color w:val="222222"/>
          <w:shd w:val="clear" w:color="auto" w:fill="FFFFFF"/>
        </w:rPr>
        <w:t>, </w:t>
      </w:r>
      <w:r w:rsidRPr="00735F26">
        <w:rPr>
          <w:rFonts w:ascii="Times New Roman" w:hAnsi="Times New Roman" w:cs="Times New Roman"/>
          <w:i/>
          <w:iCs/>
          <w:color w:val="222222"/>
          <w:shd w:val="clear" w:color="auto" w:fill="FFFFFF"/>
        </w:rPr>
        <w:t>6</w:t>
      </w:r>
      <w:r w:rsidRPr="00735F26">
        <w:rPr>
          <w:rFonts w:ascii="Times New Roman" w:hAnsi="Times New Roman" w:cs="Times New Roman"/>
          <w:color w:val="222222"/>
          <w:shd w:val="clear" w:color="auto" w:fill="FFFFFF"/>
        </w:rPr>
        <w:t>(2), pp.92-102.</w:t>
      </w:r>
    </w:p>
    <w:p w14:paraId="5133A535" w14:textId="77777777" w:rsidR="00D759E7" w:rsidRPr="00735F26" w:rsidRDefault="00D759E7" w:rsidP="00D759E7">
      <w:pPr>
        <w:spacing w:before="120" w:line="360" w:lineRule="auto"/>
        <w:jc w:val="both"/>
        <w:rPr>
          <w:rFonts w:ascii="Times New Roman" w:hAnsi="Times New Roman" w:cs="Times New Roman"/>
        </w:rPr>
      </w:pPr>
      <w:r w:rsidRPr="00735F26">
        <w:rPr>
          <w:rFonts w:ascii="Times New Roman" w:hAnsi="Times New Roman" w:cs="Times New Roman"/>
        </w:rPr>
        <w:t>Smith PR &amp; Zook ZE (2020) Marketing Communications. 7</w:t>
      </w:r>
      <w:r w:rsidRPr="00735F26">
        <w:rPr>
          <w:rFonts w:ascii="Times New Roman" w:hAnsi="Times New Roman" w:cs="Times New Roman"/>
          <w:vertAlign w:val="superscript"/>
        </w:rPr>
        <w:t>th</w:t>
      </w:r>
      <w:r w:rsidRPr="00735F26">
        <w:rPr>
          <w:rFonts w:ascii="Times New Roman" w:hAnsi="Times New Roman" w:cs="Times New Roman"/>
        </w:rPr>
        <w:t xml:space="preserve"> ed, Kogan Page, London</w:t>
      </w:r>
    </w:p>
    <w:p w14:paraId="74AFC57C" w14:textId="4BA69A44" w:rsidR="00D759E7" w:rsidRDefault="00D759E7" w:rsidP="00D759E7">
      <w:pPr>
        <w:spacing w:before="120" w:line="360" w:lineRule="auto"/>
        <w:jc w:val="both"/>
        <w:rPr>
          <w:rFonts w:ascii="Times New Roman" w:hAnsi="Times New Roman" w:cs="Times New Roman"/>
          <w:color w:val="222222"/>
          <w:shd w:val="clear" w:color="auto" w:fill="FFFFFF"/>
        </w:rPr>
      </w:pPr>
      <w:r w:rsidRPr="00735F26">
        <w:rPr>
          <w:rFonts w:ascii="Times New Roman" w:hAnsi="Times New Roman" w:cs="Times New Roman"/>
          <w:color w:val="222222"/>
          <w:shd w:val="clear" w:color="auto" w:fill="FFFFFF"/>
        </w:rPr>
        <w:t>Vargo, S.L., 2011. Market systems, stakeholders and value propositions: Toward a service‐dominant logic‐based theory of the market. </w:t>
      </w:r>
      <w:r w:rsidRPr="00735F26">
        <w:rPr>
          <w:rFonts w:ascii="Times New Roman" w:hAnsi="Times New Roman" w:cs="Times New Roman"/>
          <w:i/>
          <w:iCs/>
          <w:color w:val="222222"/>
          <w:shd w:val="clear" w:color="auto" w:fill="FFFFFF"/>
        </w:rPr>
        <w:t>European Journal of Marketing</w:t>
      </w:r>
      <w:r w:rsidRPr="00735F26">
        <w:rPr>
          <w:rFonts w:ascii="Times New Roman" w:hAnsi="Times New Roman" w:cs="Times New Roman"/>
          <w:color w:val="222222"/>
          <w:shd w:val="clear" w:color="auto" w:fill="FFFFFF"/>
        </w:rPr>
        <w:t>.</w:t>
      </w:r>
    </w:p>
    <w:p w14:paraId="68FF8A66" w14:textId="77777777" w:rsidR="00F823FF" w:rsidRPr="00F823FF" w:rsidRDefault="00F823FF" w:rsidP="00F823FF">
      <w:pPr>
        <w:spacing w:before="120" w:line="360" w:lineRule="auto"/>
        <w:jc w:val="both"/>
        <w:rPr>
          <w:rFonts w:ascii="Times New Roman" w:hAnsi="Times New Roman" w:cs="Times New Roman"/>
          <w:color w:val="222222"/>
          <w:shd w:val="clear" w:color="auto" w:fill="FFFFFF"/>
        </w:rPr>
      </w:pPr>
      <w:proofErr w:type="spellStart"/>
      <w:r w:rsidRPr="00F823FF">
        <w:rPr>
          <w:rFonts w:ascii="Times New Roman" w:hAnsi="Times New Roman" w:cs="Times New Roman"/>
          <w:color w:val="222222"/>
          <w:shd w:val="clear" w:color="auto" w:fill="FFFFFF"/>
        </w:rPr>
        <w:t>Yaghtin</w:t>
      </w:r>
      <w:proofErr w:type="spellEnd"/>
      <w:r w:rsidRPr="00F823FF">
        <w:rPr>
          <w:rFonts w:ascii="Times New Roman" w:hAnsi="Times New Roman" w:cs="Times New Roman"/>
          <w:color w:val="222222"/>
          <w:shd w:val="clear" w:color="auto" w:fill="FFFFFF"/>
        </w:rPr>
        <w:t xml:space="preserve">, S., </w:t>
      </w:r>
      <w:proofErr w:type="spellStart"/>
      <w:r w:rsidRPr="00F823FF">
        <w:rPr>
          <w:rFonts w:ascii="Times New Roman" w:hAnsi="Times New Roman" w:cs="Times New Roman"/>
          <w:color w:val="222222"/>
          <w:shd w:val="clear" w:color="auto" w:fill="FFFFFF"/>
        </w:rPr>
        <w:t>Safarzadeh</w:t>
      </w:r>
      <w:proofErr w:type="spellEnd"/>
      <w:r w:rsidRPr="00F823FF">
        <w:rPr>
          <w:rFonts w:ascii="Times New Roman" w:hAnsi="Times New Roman" w:cs="Times New Roman"/>
          <w:color w:val="222222"/>
          <w:shd w:val="clear" w:color="auto" w:fill="FFFFFF"/>
        </w:rPr>
        <w:t xml:space="preserve">, H. and Karimi </w:t>
      </w:r>
      <w:proofErr w:type="spellStart"/>
      <w:r w:rsidRPr="00F823FF">
        <w:rPr>
          <w:rFonts w:ascii="Times New Roman" w:hAnsi="Times New Roman" w:cs="Times New Roman"/>
          <w:color w:val="222222"/>
          <w:shd w:val="clear" w:color="auto" w:fill="FFFFFF"/>
        </w:rPr>
        <w:t>Zand</w:t>
      </w:r>
      <w:proofErr w:type="spellEnd"/>
      <w:r w:rsidRPr="00F823FF">
        <w:rPr>
          <w:rFonts w:ascii="Times New Roman" w:hAnsi="Times New Roman" w:cs="Times New Roman"/>
          <w:color w:val="222222"/>
          <w:shd w:val="clear" w:color="auto" w:fill="FFFFFF"/>
        </w:rPr>
        <w:t>, M., 2020. Planning a goal-oriented B2B</w:t>
      </w:r>
    </w:p>
    <w:p w14:paraId="517908C1" w14:textId="2E6D4F4F" w:rsidR="00F823FF" w:rsidRPr="00735F26" w:rsidRDefault="00F823FF" w:rsidP="00F823FF">
      <w:pPr>
        <w:spacing w:before="120" w:line="360" w:lineRule="auto"/>
        <w:jc w:val="both"/>
        <w:rPr>
          <w:rFonts w:ascii="Times New Roman" w:hAnsi="Times New Roman" w:cs="Times New Roman"/>
          <w:color w:val="222222"/>
          <w:shd w:val="clear" w:color="auto" w:fill="FFFFFF"/>
        </w:rPr>
      </w:pPr>
      <w:r w:rsidRPr="00F823FF">
        <w:rPr>
          <w:rFonts w:ascii="Times New Roman" w:hAnsi="Times New Roman" w:cs="Times New Roman"/>
          <w:color w:val="222222"/>
          <w:shd w:val="clear" w:color="auto" w:fill="FFFFFF"/>
        </w:rPr>
        <w:t>content marketing strategy. Marketing Intelligence &amp;amp; Planning, 38(7), pp.1007-1020.</w:t>
      </w:r>
    </w:p>
    <w:p w14:paraId="4776EE01" w14:textId="77777777" w:rsidR="00D759E7" w:rsidRPr="00D72737" w:rsidRDefault="00D759E7" w:rsidP="00335D38">
      <w:pPr>
        <w:spacing w:before="120" w:line="360" w:lineRule="auto"/>
        <w:jc w:val="both"/>
      </w:pPr>
    </w:p>
    <w:sectPr w:rsidR="00D759E7" w:rsidRPr="00D727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947"/>
    <w:rsid w:val="00121947"/>
    <w:rsid w:val="00270086"/>
    <w:rsid w:val="002B4D31"/>
    <w:rsid w:val="00335D38"/>
    <w:rsid w:val="005F53CE"/>
    <w:rsid w:val="0084540D"/>
    <w:rsid w:val="00C05468"/>
    <w:rsid w:val="00D05512"/>
    <w:rsid w:val="00D72737"/>
    <w:rsid w:val="00D759E7"/>
    <w:rsid w:val="00E87BDA"/>
    <w:rsid w:val="00F82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8C8C1"/>
  <w15:chartTrackingRefBased/>
  <w15:docId w15:val="{772E79CD-6063-0844-8FCE-F5253E374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700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ruth.taylor-davies@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EF0C4-72A9-48BE-8ACC-4B6C74410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Pages>
  <Words>1927</Words>
  <Characters>10987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 sarker</dc:creator>
  <cp:keywords/>
  <dc:description/>
  <cp:lastModifiedBy>SB Security Solutions Ltd</cp:lastModifiedBy>
  <cp:revision>5</cp:revision>
  <dcterms:created xsi:type="dcterms:W3CDTF">2023-01-27T09:53:00Z</dcterms:created>
  <dcterms:modified xsi:type="dcterms:W3CDTF">2023-02-10T21:55:00Z</dcterms:modified>
</cp:coreProperties>
</file>