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77F" w:rsidRDefault="0060477F" w:rsidP="00FC1434">
      <w:pPr>
        <w:rPr>
          <w:rFonts w:ascii="Arial" w:eastAsiaTheme="minorEastAsia" w:hAnsi="Arial" w:cs="Arial"/>
          <w:sz w:val="28"/>
          <w:szCs w:val="28"/>
          <w:lang w:val="en-US"/>
        </w:rPr>
      </w:pPr>
    </w:p>
    <w:p w:rsidR="00FC1434" w:rsidRPr="00711436" w:rsidRDefault="00BD011D" w:rsidP="00FC1434">
      <w:pPr>
        <w:rPr>
          <w:rFonts w:ascii="Arial" w:eastAsia="PMingLiU" w:hAnsi="Arial" w:cs="Arial"/>
          <w:sz w:val="36"/>
          <w:szCs w:val="36"/>
          <w:lang w:val="en-GB"/>
        </w:rPr>
      </w:pPr>
      <w:r>
        <w:rPr>
          <w:rFonts w:ascii="Arial" w:eastAsiaTheme="minorEastAsia" w:hAnsi="Arial" w:cs="Arial"/>
          <w:sz w:val="28"/>
          <w:szCs w:val="28"/>
          <w:lang w:val="en-US"/>
        </w:rPr>
        <w:t xml:space="preserve">I. </w:t>
      </w:r>
      <w:r w:rsidR="008D2735" w:rsidRPr="008D2735">
        <w:rPr>
          <w:rFonts w:ascii="Arial" w:eastAsiaTheme="minorEastAsia" w:hAnsi="Arial" w:cs="Arial"/>
          <w:sz w:val="28"/>
          <w:szCs w:val="28"/>
          <w:lang w:val="en-US"/>
        </w:rPr>
        <w:t xml:space="preserve">Translate </w:t>
      </w:r>
      <w:r w:rsidR="00FD3DAC">
        <w:rPr>
          <w:rFonts w:ascii="Arial" w:eastAsiaTheme="minorEastAsia" w:hAnsi="Arial" w:cs="Arial"/>
          <w:sz w:val="28"/>
          <w:szCs w:val="28"/>
          <w:lang w:val="en-US"/>
        </w:rPr>
        <w:t xml:space="preserve">the following </w:t>
      </w:r>
      <w:r w:rsidR="0060477F">
        <w:rPr>
          <w:rFonts w:ascii="Arial" w:eastAsiaTheme="minorEastAsia" w:hAnsi="Arial" w:cs="Arial"/>
          <w:sz w:val="28"/>
          <w:szCs w:val="28"/>
          <w:lang w:val="en-US"/>
        </w:rPr>
        <w:t>passages</w:t>
      </w:r>
      <w:r w:rsidR="00FD3DAC">
        <w:rPr>
          <w:rFonts w:ascii="Arial" w:eastAsiaTheme="minorEastAsia" w:hAnsi="Arial" w:cs="Arial"/>
          <w:sz w:val="28"/>
          <w:szCs w:val="28"/>
          <w:lang w:val="en-US"/>
        </w:rPr>
        <w:t xml:space="preserve"> into English: </w:t>
      </w:r>
    </w:p>
    <w:p w:rsidR="00FC1434" w:rsidRDefault="00FC1434" w:rsidP="00FC1434">
      <w:pPr>
        <w:rPr>
          <w:rFonts w:ascii="PMingLiU" w:eastAsia="PMingLiU" w:hAnsi="PMingLiU"/>
          <w:sz w:val="36"/>
          <w:szCs w:val="36"/>
          <w:lang w:val="en-US"/>
        </w:rPr>
      </w:pPr>
    </w:p>
    <w:p w:rsidR="00711436" w:rsidRDefault="0060477F" w:rsidP="00FC1434">
      <w:pPr>
        <w:rPr>
          <w:rFonts w:asciiTheme="minorHAnsi" w:eastAsia="FZKai-Z03" w:hAnsiTheme="minorHAnsi"/>
          <w:sz w:val="36"/>
          <w:szCs w:val="36"/>
          <w:lang w:val="en-GB"/>
        </w:rPr>
      </w:pPr>
      <w:r w:rsidRPr="0060477F">
        <w:rPr>
          <w:rFonts w:ascii="FZKai-Z03" w:eastAsia="FZKai-Z03" w:hAnsi="PMingLiU" w:hint="eastAsia"/>
          <w:sz w:val="36"/>
          <w:szCs w:val="36"/>
        </w:rPr>
        <w:t>夫將者</w:t>
      </w:r>
      <w:r w:rsidRPr="0060477F">
        <w:rPr>
          <w:rFonts w:ascii="FZKai-Z03" w:eastAsia="FZKai-Z03" w:hAnsi="PMingLiU" w:hint="eastAsia"/>
          <w:sz w:val="36"/>
          <w:szCs w:val="36"/>
          <w:lang w:val="en-US"/>
        </w:rPr>
        <w:t>，</w:t>
      </w:r>
      <w:r w:rsidRPr="0060477F">
        <w:rPr>
          <w:rFonts w:ascii="FZKai-Z03" w:eastAsia="FZKai-Z03" w:hAnsi="PMingLiU" w:hint="eastAsia"/>
          <w:sz w:val="36"/>
          <w:szCs w:val="36"/>
        </w:rPr>
        <w:t>國之輔也</w:t>
      </w:r>
      <w:r w:rsidRPr="0060477F">
        <w:rPr>
          <w:rFonts w:ascii="FZKai-Z03" w:eastAsia="FZKai-Z03" w:hAnsi="PMingLiU" w:hint="eastAsia"/>
          <w:sz w:val="36"/>
          <w:szCs w:val="36"/>
          <w:lang w:val="en-US"/>
        </w:rPr>
        <w:t>，</w:t>
      </w:r>
      <w:r w:rsidRPr="0060477F">
        <w:rPr>
          <w:rFonts w:ascii="FZKai-Z03" w:eastAsia="FZKai-Z03" w:hAnsi="PMingLiU" w:hint="eastAsia"/>
          <w:sz w:val="36"/>
          <w:szCs w:val="36"/>
        </w:rPr>
        <w:t>輔周則國必強</w:t>
      </w:r>
      <w:r w:rsidRPr="0060477F">
        <w:rPr>
          <w:rFonts w:ascii="FZKai-Z03" w:eastAsia="FZKai-Z03" w:hAnsi="PMingLiU" w:hint="eastAsia"/>
          <w:sz w:val="36"/>
          <w:szCs w:val="36"/>
          <w:lang w:val="en-US"/>
        </w:rPr>
        <w:t>，</w:t>
      </w:r>
      <w:r w:rsidRPr="0060477F">
        <w:rPr>
          <w:rFonts w:ascii="FZKai-Z03" w:eastAsia="FZKai-Z03" w:hAnsi="PMingLiU" w:hint="eastAsia"/>
          <w:sz w:val="36"/>
          <w:szCs w:val="36"/>
        </w:rPr>
        <w:t>輔隙則國必弱。故軍之所以患于君者三：不知三軍之不可以進，而謂之進；不知三軍之不可以退，而謂之退；是謂縻軍。不知三軍之事，而同三軍之政，則軍士惑矣。不知三軍之權，而同三軍之任，則軍士疑矣。三軍既惑且疑，則諸侯之難至矣，是謂亂軍引勝。</w:t>
      </w:r>
    </w:p>
    <w:p w:rsidR="0060477F" w:rsidRDefault="0060477F" w:rsidP="00FC1434">
      <w:pPr>
        <w:rPr>
          <w:rFonts w:asciiTheme="minorHAnsi" w:eastAsia="FZKai-Z03" w:hAnsiTheme="minorHAnsi"/>
          <w:sz w:val="36"/>
          <w:szCs w:val="36"/>
          <w:lang w:val="en-GB"/>
        </w:rPr>
      </w:pPr>
    </w:p>
    <w:p w:rsidR="0060477F" w:rsidRDefault="0060477F" w:rsidP="00FC1434">
      <w:pPr>
        <w:rPr>
          <w:rFonts w:asciiTheme="minorHAnsi" w:eastAsia="FZKai-Z03" w:hAnsiTheme="minorHAnsi"/>
          <w:sz w:val="36"/>
          <w:szCs w:val="36"/>
          <w:lang w:val="en-GB"/>
        </w:rPr>
      </w:pPr>
      <w:r>
        <w:rPr>
          <w:rFonts w:asciiTheme="minorHAnsi" w:eastAsia="FZKai-Z03" w:hAnsiTheme="minorHAnsi"/>
          <w:sz w:val="36"/>
          <w:szCs w:val="36"/>
          <w:lang w:val="en-GB"/>
        </w:rPr>
        <w:t xml:space="preserve">(Source: </w:t>
      </w:r>
      <w:r>
        <w:rPr>
          <w:rFonts w:asciiTheme="minorHAnsi" w:eastAsia="FZKai-Z03" w:hAnsiTheme="minorHAnsi" w:hint="eastAsia"/>
          <w:sz w:val="36"/>
          <w:szCs w:val="36"/>
          <w:lang w:val="en-GB"/>
        </w:rPr>
        <w:t>孫子兵法，卷三</w:t>
      </w:r>
      <w:r>
        <w:rPr>
          <w:rFonts w:asciiTheme="minorHAnsi" w:eastAsia="FZKai-Z03" w:hAnsiTheme="minorHAnsi"/>
          <w:sz w:val="36"/>
          <w:szCs w:val="36"/>
          <w:lang w:val="en-GB"/>
        </w:rPr>
        <w:t>)</w:t>
      </w:r>
    </w:p>
    <w:p w:rsidR="0060477F" w:rsidRDefault="0060477F" w:rsidP="00FC1434">
      <w:pPr>
        <w:rPr>
          <w:rFonts w:asciiTheme="minorHAnsi" w:eastAsia="FZKai-Z03" w:hAnsiTheme="minorHAnsi"/>
          <w:sz w:val="36"/>
          <w:szCs w:val="36"/>
          <w:lang w:val="en-GB"/>
        </w:rPr>
      </w:pPr>
    </w:p>
    <w:p w:rsidR="0060477F" w:rsidRDefault="0060477F" w:rsidP="00FC1434">
      <w:pPr>
        <w:rPr>
          <w:rFonts w:asciiTheme="minorHAnsi" w:eastAsia="FZKai-Z03" w:hAnsiTheme="minorHAnsi"/>
          <w:sz w:val="36"/>
          <w:szCs w:val="36"/>
          <w:lang w:val="en-GB"/>
        </w:rPr>
      </w:pPr>
      <w:r w:rsidRPr="0060477F">
        <w:rPr>
          <w:rFonts w:asciiTheme="minorHAnsi" w:eastAsia="FZKai-Z03" w:hAnsiTheme="minorHAnsi"/>
          <w:sz w:val="36"/>
          <w:szCs w:val="36"/>
        </w:rPr>
        <w:t>孫子曰</w:t>
      </w:r>
      <w:r w:rsidRPr="0060477F">
        <w:rPr>
          <w:rFonts w:asciiTheme="minorHAnsi" w:eastAsia="FZKai-Z03" w:hAnsiTheme="minorHAnsi"/>
          <w:sz w:val="36"/>
          <w:szCs w:val="36"/>
          <w:lang w:val="en-GB"/>
        </w:rPr>
        <w:t>：</w:t>
      </w:r>
      <w:r w:rsidRPr="0060477F">
        <w:rPr>
          <w:rFonts w:asciiTheme="minorHAnsi" w:eastAsia="FZKai-Z03" w:hAnsiTheme="minorHAnsi"/>
          <w:sz w:val="36"/>
          <w:szCs w:val="36"/>
        </w:rPr>
        <w:t>昔之善戰者</w:t>
      </w:r>
      <w:r w:rsidRPr="0060477F">
        <w:rPr>
          <w:rFonts w:asciiTheme="minorHAnsi" w:eastAsia="FZKai-Z03" w:hAnsiTheme="minorHAnsi"/>
          <w:sz w:val="36"/>
          <w:szCs w:val="36"/>
          <w:lang w:val="en-GB"/>
        </w:rPr>
        <w:t>，</w:t>
      </w:r>
      <w:r w:rsidRPr="0060477F">
        <w:rPr>
          <w:rFonts w:asciiTheme="minorHAnsi" w:eastAsia="FZKai-Z03" w:hAnsiTheme="minorHAnsi"/>
          <w:sz w:val="36"/>
          <w:szCs w:val="36"/>
        </w:rPr>
        <w:t>先為不可勝</w:t>
      </w:r>
      <w:r w:rsidRPr="0060477F">
        <w:rPr>
          <w:rFonts w:asciiTheme="minorHAnsi" w:eastAsia="FZKai-Z03" w:hAnsiTheme="minorHAnsi"/>
          <w:sz w:val="36"/>
          <w:szCs w:val="36"/>
          <w:lang w:val="en-GB"/>
        </w:rPr>
        <w:t>，</w:t>
      </w:r>
      <w:r w:rsidRPr="0060477F">
        <w:rPr>
          <w:rFonts w:asciiTheme="minorHAnsi" w:eastAsia="FZKai-Z03" w:hAnsiTheme="minorHAnsi"/>
          <w:sz w:val="36"/>
          <w:szCs w:val="36"/>
        </w:rPr>
        <w:t>以待敵之可勝</w:t>
      </w:r>
      <w:r w:rsidRPr="0060477F">
        <w:rPr>
          <w:rFonts w:asciiTheme="minorHAnsi" w:eastAsia="FZKai-Z03" w:hAnsiTheme="minorHAnsi"/>
          <w:sz w:val="36"/>
          <w:szCs w:val="36"/>
          <w:lang w:val="en-GB"/>
        </w:rPr>
        <w:t>，</w:t>
      </w:r>
      <w:r w:rsidRPr="0060477F">
        <w:rPr>
          <w:rFonts w:asciiTheme="minorHAnsi" w:eastAsia="FZKai-Z03" w:hAnsiTheme="minorHAnsi"/>
          <w:sz w:val="36"/>
          <w:szCs w:val="36"/>
        </w:rPr>
        <w:t>不可勝在己</w:t>
      </w:r>
      <w:r w:rsidRPr="0060477F">
        <w:rPr>
          <w:rFonts w:asciiTheme="minorHAnsi" w:eastAsia="FZKai-Z03" w:hAnsiTheme="minorHAnsi"/>
          <w:sz w:val="36"/>
          <w:szCs w:val="36"/>
          <w:lang w:val="en-GB"/>
        </w:rPr>
        <w:t>，</w:t>
      </w:r>
      <w:r w:rsidRPr="0060477F">
        <w:rPr>
          <w:rFonts w:asciiTheme="minorHAnsi" w:eastAsia="FZKai-Z03" w:hAnsiTheme="minorHAnsi"/>
          <w:sz w:val="36"/>
          <w:szCs w:val="36"/>
        </w:rPr>
        <w:t>可勝在敵。故善戰者，能為不可勝，不能使敵必可勝。故曰：勝可知，而不可為。</w:t>
      </w:r>
    </w:p>
    <w:p w:rsidR="00064BF5" w:rsidRDefault="00064BF5" w:rsidP="00FC1434">
      <w:pPr>
        <w:rPr>
          <w:rFonts w:asciiTheme="minorHAnsi" w:eastAsia="FZKai-Z03" w:hAnsiTheme="minorHAnsi"/>
          <w:sz w:val="36"/>
          <w:szCs w:val="36"/>
          <w:lang w:val="en-GB"/>
        </w:rPr>
      </w:pPr>
    </w:p>
    <w:p w:rsidR="00064BF5" w:rsidRPr="00064BF5" w:rsidRDefault="00064BF5" w:rsidP="00FC1434">
      <w:pPr>
        <w:rPr>
          <w:rFonts w:asciiTheme="minorHAnsi" w:eastAsia="FZKai-Z03" w:hAnsiTheme="minorHAnsi"/>
          <w:sz w:val="36"/>
          <w:szCs w:val="36"/>
          <w:lang w:val="en-GB"/>
        </w:rPr>
      </w:pPr>
      <w:r>
        <w:rPr>
          <w:rFonts w:asciiTheme="minorHAnsi" w:eastAsia="FZKai-Z03" w:hAnsiTheme="minorHAnsi"/>
          <w:sz w:val="36"/>
          <w:szCs w:val="36"/>
          <w:lang w:val="en-GB"/>
        </w:rPr>
        <w:t xml:space="preserve">(Source: </w:t>
      </w:r>
      <w:r>
        <w:rPr>
          <w:rFonts w:asciiTheme="minorHAnsi" w:eastAsia="FZKai-Z03" w:hAnsiTheme="minorHAnsi" w:hint="eastAsia"/>
          <w:sz w:val="36"/>
          <w:szCs w:val="36"/>
          <w:lang w:val="en-GB"/>
        </w:rPr>
        <w:t>孫子兵法，卷四</w:t>
      </w:r>
      <w:r>
        <w:rPr>
          <w:rFonts w:asciiTheme="minorHAnsi" w:eastAsia="FZKai-Z03" w:hAnsiTheme="minorHAnsi"/>
          <w:sz w:val="36"/>
          <w:szCs w:val="36"/>
          <w:lang w:val="en-GB"/>
        </w:rPr>
        <w:t>)</w:t>
      </w:r>
    </w:p>
    <w:p w:rsidR="0060477F" w:rsidRDefault="0060477F" w:rsidP="00FC1434">
      <w:pPr>
        <w:rPr>
          <w:rFonts w:asciiTheme="minorHAnsi" w:eastAsia="FZKai-Z03" w:hAnsiTheme="minorHAnsi" w:hint="eastAsia"/>
          <w:sz w:val="36"/>
          <w:szCs w:val="36"/>
          <w:lang w:val="en-GB"/>
        </w:rPr>
      </w:pPr>
    </w:p>
    <w:p w:rsidR="00BD011D" w:rsidRDefault="00BD011D" w:rsidP="00FC1434">
      <w:pPr>
        <w:rPr>
          <w:rFonts w:ascii="Arial" w:eastAsia="FZKai-Z03" w:hAnsi="Arial" w:cs="Arial"/>
          <w:sz w:val="28"/>
          <w:szCs w:val="28"/>
          <w:lang w:val="en-GB"/>
        </w:rPr>
      </w:pPr>
      <w:r w:rsidRPr="00BD011D">
        <w:rPr>
          <w:rFonts w:ascii="Arial" w:eastAsia="FZKai-Z03" w:hAnsi="Arial" w:cs="Arial"/>
          <w:sz w:val="28"/>
          <w:szCs w:val="28"/>
          <w:lang w:val="en-GB"/>
        </w:rPr>
        <w:t xml:space="preserve">II. </w:t>
      </w:r>
      <w:r>
        <w:rPr>
          <w:rFonts w:ascii="Arial" w:eastAsia="FZKai-Z03" w:hAnsi="Arial" w:cs="Arial"/>
          <w:sz w:val="28"/>
          <w:szCs w:val="28"/>
          <w:lang w:val="en-GB"/>
        </w:rPr>
        <w:t>Answer, in 200-300 words, the following question:</w:t>
      </w:r>
    </w:p>
    <w:p w:rsidR="00BD011D" w:rsidRPr="00BD011D" w:rsidRDefault="00BD011D" w:rsidP="00FC1434">
      <w:pPr>
        <w:rPr>
          <w:rFonts w:ascii="Arial" w:eastAsia="FZKai-Z03" w:hAnsi="Arial" w:cs="Arial"/>
          <w:sz w:val="28"/>
          <w:szCs w:val="28"/>
          <w:lang w:val="en-GB"/>
        </w:rPr>
      </w:pPr>
    </w:p>
    <w:p w:rsidR="00BD011D" w:rsidRPr="00BD011D" w:rsidRDefault="00BD011D" w:rsidP="00FC1434">
      <w:pPr>
        <w:rPr>
          <w:rFonts w:asciiTheme="minorHAnsi" w:eastAsia="FZKai-Z03" w:hAnsiTheme="minorHAnsi"/>
          <w:szCs w:val="24"/>
          <w:lang w:val="en-GB"/>
        </w:rPr>
      </w:pPr>
      <w:r w:rsidRPr="00BD011D">
        <w:rPr>
          <w:rFonts w:asciiTheme="minorHAnsi" w:eastAsia="FZKai-Z03" w:hAnsiTheme="minorHAnsi"/>
          <w:szCs w:val="24"/>
          <w:lang w:val="en-GB"/>
        </w:rPr>
        <w:t xml:space="preserve">How would you describe the relationship between the ruler and the general in </w:t>
      </w:r>
      <w:proofErr w:type="spellStart"/>
      <w:r>
        <w:rPr>
          <w:rFonts w:asciiTheme="minorHAnsi" w:eastAsia="FZKai-Z03" w:hAnsiTheme="minorHAnsi"/>
          <w:szCs w:val="24"/>
          <w:lang w:val="en-GB"/>
        </w:rPr>
        <w:t>Sunzi’s</w:t>
      </w:r>
      <w:proofErr w:type="spellEnd"/>
      <w:r>
        <w:rPr>
          <w:rFonts w:asciiTheme="minorHAnsi" w:eastAsia="FZKai-Z03" w:hAnsiTheme="minorHAnsi"/>
          <w:szCs w:val="24"/>
          <w:lang w:val="en-GB"/>
        </w:rPr>
        <w:t xml:space="preserve"> thought?</w:t>
      </w:r>
    </w:p>
    <w:sectPr w:rsidR="00BD011D" w:rsidRPr="00BD011D" w:rsidSect="0019584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22E" w:rsidRDefault="004E422E" w:rsidP="00D731AA">
      <w:pPr>
        <w:spacing w:line="240" w:lineRule="auto"/>
      </w:pPr>
      <w:r>
        <w:separator/>
      </w:r>
    </w:p>
  </w:endnote>
  <w:endnote w:type="continuationSeparator" w:id="0">
    <w:p w:rsidR="004E422E" w:rsidRDefault="004E422E" w:rsidP="00D731A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oudy Old Style ATT"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FZKai-Z03">
    <w:panose1 w:val="02010601030101010101"/>
    <w:charset w:val="86"/>
    <w:family w:val="auto"/>
    <w:pitch w:val="variable"/>
    <w:sig w:usb0="800002BF" w:usb1="3BCF7CF8" w:usb2="00000016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22E" w:rsidRDefault="004E422E" w:rsidP="00D731AA">
      <w:pPr>
        <w:spacing w:line="240" w:lineRule="auto"/>
      </w:pPr>
      <w:r>
        <w:separator/>
      </w:r>
    </w:p>
  </w:footnote>
  <w:footnote w:type="continuationSeparator" w:id="0">
    <w:p w:rsidR="004E422E" w:rsidRDefault="004E422E" w:rsidP="00D731A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1AA" w:rsidRPr="00D731AA" w:rsidRDefault="00711436">
    <w:pPr>
      <w:pStyle w:val="Header"/>
      <w:rPr>
        <w:rFonts w:ascii="Arial" w:hAnsi="Arial" w:cs="Arial"/>
        <w:lang w:val="en-US"/>
      </w:rPr>
    </w:pPr>
    <w:r>
      <w:rPr>
        <w:rFonts w:ascii="Arial" w:hAnsi="Arial" w:cs="Arial"/>
        <w:lang w:val="en-US"/>
      </w:rPr>
      <w:t>2</w:t>
    </w:r>
    <w:r w:rsidR="00D731AA" w:rsidRPr="00D731AA">
      <w:rPr>
        <w:rFonts w:ascii="Arial" w:hAnsi="Arial" w:cs="Arial"/>
        <w:lang w:val="en-US"/>
      </w:rPr>
      <w:t>. Assignment Classical Chinese</w:t>
    </w:r>
    <w:r w:rsidR="00D731AA" w:rsidRPr="00D731AA">
      <w:rPr>
        <w:rFonts w:ascii="Arial" w:hAnsi="Arial" w:cs="Arial"/>
        <w:lang w:val="en-US"/>
      </w:rPr>
      <w:tab/>
    </w:r>
    <w:r w:rsidR="00D731AA" w:rsidRPr="00D731AA">
      <w:rPr>
        <w:rFonts w:ascii="Arial" w:hAnsi="Arial" w:cs="Arial"/>
        <w:lang w:val="en-US"/>
      </w:rPr>
      <w:tab/>
    </w:r>
    <w:r>
      <w:rPr>
        <w:rFonts w:ascii="Arial" w:hAnsi="Arial" w:cs="Arial"/>
        <w:lang w:val="en-US"/>
      </w:rPr>
      <w:t>2</w:t>
    </w:r>
    <w:r w:rsidR="00D731AA" w:rsidRPr="00D731AA">
      <w:rPr>
        <w:rFonts w:ascii="Arial" w:hAnsi="Arial" w:cs="Arial"/>
        <w:lang w:val="en-US"/>
      </w:rPr>
      <w:t>. Semester 2010-11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C1434"/>
    <w:rsid w:val="00064BF5"/>
    <w:rsid w:val="00195849"/>
    <w:rsid w:val="001F55F1"/>
    <w:rsid w:val="00247D0B"/>
    <w:rsid w:val="00331783"/>
    <w:rsid w:val="003439EC"/>
    <w:rsid w:val="004D556D"/>
    <w:rsid w:val="004E422E"/>
    <w:rsid w:val="0060477F"/>
    <w:rsid w:val="00676408"/>
    <w:rsid w:val="006F6705"/>
    <w:rsid w:val="00711436"/>
    <w:rsid w:val="007D5F8C"/>
    <w:rsid w:val="008217EB"/>
    <w:rsid w:val="008310AB"/>
    <w:rsid w:val="008369FA"/>
    <w:rsid w:val="008D2735"/>
    <w:rsid w:val="009C5883"/>
    <w:rsid w:val="00BD011D"/>
    <w:rsid w:val="00D731AA"/>
    <w:rsid w:val="00FC1434"/>
    <w:rsid w:val="00FD3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434"/>
    <w:pPr>
      <w:widowControl w:val="0"/>
      <w:overflowPunct w:val="0"/>
      <w:autoSpaceDE w:val="0"/>
      <w:autoSpaceDN w:val="0"/>
      <w:adjustRightInd w:val="0"/>
      <w:spacing w:after="0" w:line="288" w:lineRule="auto"/>
      <w:jc w:val="both"/>
      <w:textAlignment w:val="baseline"/>
    </w:pPr>
    <w:rPr>
      <w:rFonts w:ascii="Goudy Old Style ATT" w:eastAsia="Times New Roman" w:hAnsi="Goudy Old Style ATT" w:cs="Times New Roman"/>
      <w:sz w:val="24"/>
      <w:szCs w:val="20"/>
      <w:lang w:val="de-D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C1434"/>
    <w:pPr>
      <w:widowControl/>
      <w:overflowPunct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ascii="Arial Unicode MS" w:eastAsia="Arial Unicode MS" w:hAnsi="Arial Unicode MS" w:cs="Arial Unicode MS"/>
      <w:color w:val="FFFFFF"/>
      <w:szCs w:val="24"/>
      <w:lang w:eastAsia="de-DE"/>
    </w:rPr>
  </w:style>
  <w:style w:type="paragraph" w:styleId="Header">
    <w:name w:val="header"/>
    <w:basedOn w:val="Normal"/>
    <w:link w:val="HeaderChar"/>
    <w:uiPriority w:val="99"/>
    <w:semiHidden/>
    <w:unhideWhenUsed/>
    <w:rsid w:val="00D731A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731AA"/>
    <w:rPr>
      <w:rFonts w:ascii="Goudy Old Style ATT" w:eastAsia="Times New Roman" w:hAnsi="Goudy Old Style ATT" w:cs="Times New Roman"/>
      <w:sz w:val="24"/>
      <w:szCs w:val="20"/>
      <w:lang w:val="de-DE"/>
    </w:rPr>
  </w:style>
  <w:style w:type="paragraph" w:styleId="Footer">
    <w:name w:val="footer"/>
    <w:basedOn w:val="Normal"/>
    <w:link w:val="FooterChar"/>
    <w:uiPriority w:val="99"/>
    <w:semiHidden/>
    <w:unhideWhenUsed/>
    <w:rsid w:val="00D731A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731AA"/>
    <w:rPr>
      <w:rFonts w:ascii="Goudy Old Style ATT" w:eastAsia="Times New Roman" w:hAnsi="Goudy Old Style ATT" w:cs="Times New Roman"/>
      <w:sz w:val="24"/>
      <w:szCs w:val="20"/>
      <w:lang w:val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Jansen</dc:creator>
  <cp:keywords/>
  <dc:description/>
  <cp:lastModifiedBy>Thomas Jansen</cp:lastModifiedBy>
  <cp:revision>4</cp:revision>
  <dcterms:created xsi:type="dcterms:W3CDTF">2011-01-23T15:22:00Z</dcterms:created>
  <dcterms:modified xsi:type="dcterms:W3CDTF">2011-01-23T15:50:00Z</dcterms:modified>
</cp:coreProperties>
</file>