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099B8" w14:textId="77777777" w:rsidR="00C85AFE" w:rsidRDefault="00C85AFE" w:rsidP="00A438B8">
      <w:pPr>
        <w:widowControl w:val="0"/>
        <w:pBdr>
          <w:top w:val="nil"/>
          <w:left w:val="nil"/>
          <w:bottom w:val="nil"/>
          <w:right w:val="nil"/>
          <w:between w:val="nil"/>
        </w:pBdr>
        <w:spacing w:line="276" w:lineRule="auto"/>
        <w:ind w:leftChars="0" w:left="0" w:firstLineChars="0" w:firstLine="0"/>
        <w:rPr>
          <w:rFonts w:ascii="Arial" w:eastAsia="Arial" w:hAnsi="Arial" w:cs="Arial"/>
          <w:color w:val="000000"/>
          <w:sz w:val="22"/>
          <w:szCs w:val="22"/>
        </w:rPr>
      </w:pPr>
    </w:p>
    <w:tbl>
      <w:tblPr>
        <w:tblStyle w:val="a"/>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62"/>
        <w:gridCol w:w="947"/>
        <w:gridCol w:w="3544"/>
        <w:gridCol w:w="1809"/>
        <w:gridCol w:w="743"/>
        <w:gridCol w:w="877"/>
        <w:gridCol w:w="5076"/>
      </w:tblGrid>
      <w:tr w:rsidR="00C85AFE" w14:paraId="68EA5564" w14:textId="77777777">
        <w:tc>
          <w:tcPr>
            <w:tcW w:w="5353" w:type="dxa"/>
            <w:gridSpan w:val="3"/>
          </w:tcPr>
          <w:p w14:paraId="4FB62460"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Programme: Intermediate Diploma</w:t>
            </w:r>
          </w:p>
        </w:tc>
        <w:tc>
          <w:tcPr>
            <w:tcW w:w="8505" w:type="dxa"/>
            <w:gridSpan w:val="4"/>
          </w:tcPr>
          <w:p w14:paraId="199E4C85"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Level of Study: 5</w:t>
            </w:r>
          </w:p>
        </w:tc>
      </w:tr>
      <w:tr w:rsidR="00C85AFE" w14:paraId="643EB870" w14:textId="77777777">
        <w:tc>
          <w:tcPr>
            <w:tcW w:w="5353" w:type="dxa"/>
            <w:gridSpan w:val="3"/>
          </w:tcPr>
          <w:p w14:paraId="00DADDAF" w14:textId="77777777" w:rsidR="00C85AFE" w:rsidRPr="006C5C53" w:rsidRDefault="00C412FA" w:rsidP="007E682E">
            <w:pPr>
              <w:ind w:left="0" w:hanging="2"/>
              <w:rPr>
                <w:rFonts w:ascii="Arial" w:eastAsia="Arial" w:hAnsi="Arial" w:cs="Arial"/>
                <w:sz w:val="22"/>
                <w:szCs w:val="22"/>
              </w:rPr>
            </w:pPr>
            <w:r w:rsidRPr="006C5C53">
              <w:rPr>
                <w:rFonts w:ascii="Arial" w:eastAsia="Arial" w:hAnsi="Arial" w:cs="Arial"/>
                <w:b/>
                <w:sz w:val="22"/>
                <w:szCs w:val="22"/>
              </w:rPr>
              <w:t xml:space="preserve">Module: Understanding </w:t>
            </w:r>
            <w:r w:rsidR="007E682E">
              <w:rPr>
                <w:rFonts w:ascii="Arial" w:eastAsia="Arial" w:hAnsi="Arial" w:cs="Arial"/>
                <w:b/>
                <w:sz w:val="22"/>
                <w:szCs w:val="22"/>
              </w:rPr>
              <w:t>Employee Engagement</w:t>
            </w:r>
          </w:p>
        </w:tc>
        <w:tc>
          <w:tcPr>
            <w:tcW w:w="8505" w:type="dxa"/>
            <w:gridSpan w:val="4"/>
          </w:tcPr>
          <w:p w14:paraId="67773BD1" w14:textId="77777777" w:rsidR="00C85AFE" w:rsidRPr="006C5C53" w:rsidRDefault="00C85AFE">
            <w:pPr>
              <w:ind w:left="0" w:hanging="2"/>
              <w:jc w:val="both"/>
              <w:rPr>
                <w:rFonts w:ascii="Arial" w:eastAsia="Arial" w:hAnsi="Arial" w:cs="Arial"/>
                <w:sz w:val="22"/>
                <w:szCs w:val="22"/>
              </w:rPr>
            </w:pPr>
          </w:p>
        </w:tc>
      </w:tr>
      <w:tr w:rsidR="00C85AFE" w14:paraId="75FCBAFE" w14:textId="77777777">
        <w:tc>
          <w:tcPr>
            <w:tcW w:w="5353" w:type="dxa"/>
            <w:gridSpan w:val="3"/>
          </w:tcPr>
          <w:p w14:paraId="55367B20"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 xml:space="preserve">Lecturer: </w:t>
            </w:r>
            <w:r w:rsidR="007E682E">
              <w:rPr>
                <w:rFonts w:ascii="Arial" w:eastAsia="Arial" w:hAnsi="Arial" w:cs="Arial"/>
                <w:b/>
                <w:sz w:val="22"/>
                <w:szCs w:val="22"/>
              </w:rPr>
              <w:t>Deborah Rees</w:t>
            </w:r>
          </w:p>
        </w:tc>
        <w:tc>
          <w:tcPr>
            <w:tcW w:w="8505" w:type="dxa"/>
            <w:gridSpan w:val="4"/>
          </w:tcPr>
          <w:p w14:paraId="261E5DAF" w14:textId="5774B86F" w:rsidR="00C85AFE" w:rsidRPr="006C5C53" w:rsidRDefault="00C412FA" w:rsidP="00A438B8">
            <w:pPr>
              <w:pStyle w:val="Heading3"/>
              <w:ind w:left="0" w:hanging="2"/>
              <w:jc w:val="both"/>
              <w:rPr>
                <w:rFonts w:ascii="Arial" w:eastAsia="Arial" w:hAnsi="Arial" w:cs="Arial"/>
                <w:sz w:val="22"/>
                <w:szCs w:val="22"/>
              </w:rPr>
            </w:pPr>
            <w:r w:rsidRPr="006C5C53">
              <w:rPr>
                <w:rFonts w:ascii="Arial" w:eastAsia="Arial" w:hAnsi="Arial" w:cs="Arial"/>
                <w:sz w:val="22"/>
                <w:szCs w:val="22"/>
              </w:rPr>
              <w:t xml:space="preserve">Assignment due date: </w:t>
            </w:r>
            <w:r w:rsidR="00AF6775">
              <w:rPr>
                <w:rFonts w:ascii="Arial" w:eastAsia="Arial" w:hAnsi="Arial" w:cs="Arial"/>
                <w:sz w:val="22"/>
                <w:szCs w:val="22"/>
              </w:rPr>
              <w:t>07</w:t>
            </w:r>
            <w:r w:rsidR="00E631E2">
              <w:rPr>
                <w:rFonts w:ascii="Arial" w:eastAsia="Arial" w:hAnsi="Arial" w:cs="Arial"/>
                <w:sz w:val="22"/>
                <w:szCs w:val="22"/>
              </w:rPr>
              <w:t>/</w:t>
            </w:r>
            <w:r w:rsidR="00AF6775">
              <w:rPr>
                <w:rFonts w:ascii="Arial" w:eastAsia="Arial" w:hAnsi="Arial" w:cs="Arial"/>
                <w:sz w:val="22"/>
                <w:szCs w:val="22"/>
              </w:rPr>
              <w:t>02</w:t>
            </w:r>
            <w:r w:rsidRPr="006C5C53">
              <w:rPr>
                <w:rFonts w:ascii="Arial" w:eastAsia="Arial" w:hAnsi="Arial" w:cs="Arial"/>
                <w:sz w:val="22"/>
                <w:szCs w:val="22"/>
              </w:rPr>
              <w:t>/</w:t>
            </w:r>
            <w:r w:rsidR="00E631E2">
              <w:rPr>
                <w:rFonts w:ascii="Arial" w:eastAsia="Arial" w:hAnsi="Arial" w:cs="Arial"/>
                <w:sz w:val="22"/>
                <w:szCs w:val="22"/>
              </w:rPr>
              <w:t>20</w:t>
            </w:r>
            <w:r w:rsidR="00AF6775">
              <w:rPr>
                <w:rFonts w:ascii="Arial" w:eastAsia="Arial" w:hAnsi="Arial" w:cs="Arial"/>
                <w:sz w:val="22"/>
                <w:szCs w:val="22"/>
              </w:rPr>
              <w:t>2</w:t>
            </w:r>
            <w:r w:rsidR="0032449C">
              <w:rPr>
                <w:rFonts w:ascii="Arial" w:eastAsia="Arial" w:hAnsi="Arial" w:cs="Arial"/>
                <w:sz w:val="22"/>
                <w:szCs w:val="22"/>
              </w:rPr>
              <w:t>2</w:t>
            </w:r>
          </w:p>
        </w:tc>
      </w:tr>
      <w:tr w:rsidR="00C85AFE" w14:paraId="507BB4C1" w14:textId="77777777">
        <w:tc>
          <w:tcPr>
            <w:tcW w:w="5353" w:type="dxa"/>
            <w:gridSpan w:val="3"/>
          </w:tcPr>
          <w:p w14:paraId="7B9E99DB" w14:textId="77777777" w:rsidR="00C85AFE" w:rsidRDefault="00C412FA">
            <w:pPr>
              <w:ind w:left="0" w:hanging="2"/>
              <w:jc w:val="right"/>
              <w:rPr>
                <w:rFonts w:ascii="Arial" w:eastAsia="Arial" w:hAnsi="Arial" w:cs="Arial"/>
                <w:sz w:val="24"/>
                <w:szCs w:val="24"/>
              </w:rPr>
            </w:pPr>
            <w:r>
              <w:rPr>
                <w:rFonts w:ascii="Arial" w:eastAsia="Arial" w:hAnsi="Arial" w:cs="Arial"/>
                <w:b/>
                <w:sz w:val="24"/>
                <w:szCs w:val="24"/>
              </w:rPr>
              <w:t>Contact details:</w:t>
            </w:r>
          </w:p>
        </w:tc>
        <w:tc>
          <w:tcPr>
            <w:tcW w:w="1809" w:type="dxa"/>
          </w:tcPr>
          <w:p w14:paraId="0E8162DE" w14:textId="63A3E06A" w:rsidR="00C85AFE" w:rsidRDefault="00C412FA">
            <w:pPr>
              <w:pStyle w:val="Heading1"/>
              <w:ind w:left="0" w:hanging="2"/>
              <w:rPr>
                <w:rFonts w:ascii="Arial" w:eastAsia="Arial" w:hAnsi="Arial" w:cs="Arial"/>
              </w:rPr>
            </w:pPr>
            <w:r>
              <w:rPr>
                <w:rFonts w:ascii="Arial" w:eastAsia="Arial" w:hAnsi="Arial" w:cs="Arial"/>
              </w:rPr>
              <w:t xml:space="preserve">Room: </w:t>
            </w:r>
          </w:p>
        </w:tc>
        <w:tc>
          <w:tcPr>
            <w:tcW w:w="1620" w:type="dxa"/>
            <w:gridSpan w:val="2"/>
          </w:tcPr>
          <w:p w14:paraId="14BA9F51" w14:textId="148B2774" w:rsidR="00C85AFE" w:rsidRDefault="00C85AFE">
            <w:pPr>
              <w:pStyle w:val="Heading1"/>
              <w:ind w:left="0" w:hanging="2"/>
              <w:rPr>
                <w:rFonts w:ascii="Arial" w:eastAsia="Arial" w:hAnsi="Arial" w:cs="Arial"/>
              </w:rPr>
            </w:pPr>
          </w:p>
        </w:tc>
        <w:tc>
          <w:tcPr>
            <w:tcW w:w="5076" w:type="dxa"/>
          </w:tcPr>
          <w:p w14:paraId="567E9089"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 xml:space="preserve">Email: </w:t>
            </w:r>
            <w:r w:rsidR="0037481F">
              <w:rPr>
                <w:rFonts w:ascii="Arial" w:eastAsia="Arial" w:hAnsi="Arial" w:cs="Arial"/>
                <w:b/>
                <w:sz w:val="16"/>
                <w:szCs w:val="16"/>
              </w:rPr>
              <w:t>deborah.rees@uwtsd.ac.uk</w:t>
            </w:r>
          </w:p>
        </w:tc>
      </w:tr>
      <w:tr w:rsidR="00C85AFE" w14:paraId="76FA5DB7" w14:textId="77777777">
        <w:trPr>
          <w:trHeight w:val="1120"/>
        </w:trPr>
        <w:tc>
          <w:tcPr>
            <w:tcW w:w="862" w:type="dxa"/>
            <w:shd w:val="clear" w:color="auto" w:fill="DFDFDF"/>
          </w:tcPr>
          <w:p w14:paraId="34D239EA" w14:textId="77777777" w:rsidR="00C85AFE" w:rsidRDefault="00C85AFE">
            <w:pPr>
              <w:ind w:left="0" w:hanging="2"/>
              <w:rPr>
                <w:rFonts w:ascii="Arial" w:eastAsia="Arial" w:hAnsi="Arial" w:cs="Arial"/>
                <w:sz w:val="16"/>
                <w:szCs w:val="16"/>
              </w:rPr>
            </w:pPr>
          </w:p>
          <w:p w14:paraId="00048BC5" w14:textId="77777777" w:rsidR="00C85AFE" w:rsidRDefault="00C412FA">
            <w:pPr>
              <w:ind w:left="0" w:hanging="2"/>
              <w:rPr>
                <w:rFonts w:ascii="Arial" w:eastAsia="Arial" w:hAnsi="Arial" w:cs="Arial"/>
                <w:sz w:val="16"/>
                <w:szCs w:val="16"/>
              </w:rPr>
            </w:pPr>
            <w:r>
              <w:rPr>
                <w:rFonts w:ascii="Arial" w:eastAsia="Arial" w:hAnsi="Arial" w:cs="Arial"/>
                <w:b/>
                <w:sz w:val="16"/>
                <w:szCs w:val="16"/>
              </w:rPr>
              <w:t>Session</w:t>
            </w:r>
          </w:p>
        </w:tc>
        <w:tc>
          <w:tcPr>
            <w:tcW w:w="947" w:type="dxa"/>
            <w:shd w:val="clear" w:color="auto" w:fill="DFDFDF"/>
          </w:tcPr>
          <w:p w14:paraId="4972BC2A"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Date </w:t>
            </w:r>
          </w:p>
        </w:tc>
        <w:tc>
          <w:tcPr>
            <w:tcW w:w="3544" w:type="dxa"/>
            <w:shd w:val="clear" w:color="auto" w:fill="DFDFDF"/>
          </w:tcPr>
          <w:p w14:paraId="51A9688E"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Session content related to module standards:</w:t>
            </w:r>
          </w:p>
          <w:p w14:paraId="6B1CFA5B" w14:textId="77777777" w:rsidR="00C85AFE" w:rsidRDefault="00C85AFE">
            <w:pPr>
              <w:ind w:left="0" w:hanging="2"/>
              <w:jc w:val="both"/>
              <w:rPr>
                <w:rFonts w:ascii="Arial" w:eastAsia="Arial" w:hAnsi="Arial" w:cs="Arial"/>
                <w:sz w:val="16"/>
                <w:szCs w:val="16"/>
              </w:rPr>
            </w:pPr>
          </w:p>
          <w:p w14:paraId="51BD6F0B"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AC = Assessment Criteria</w:t>
            </w:r>
          </w:p>
          <w:p w14:paraId="6B59C7BE"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LO=Learning Outcome</w:t>
            </w:r>
          </w:p>
        </w:tc>
        <w:tc>
          <w:tcPr>
            <w:tcW w:w="2552" w:type="dxa"/>
            <w:gridSpan w:val="2"/>
            <w:shd w:val="clear" w:color="auto" w:fill="DFDFDF"/>
          </w:tcPr>
          <w:p w14:paraId="6E50C08D" w14:textId="77777777" w:rsidR="006C5C53" w:rsidRDefault="006C5C53">
            <w:pPr>
              <w:ind w:left="0" w:hanging="2"/>
              <w:jc w:val="both"/>
              <w:rPr>
                <w:rFonts w:ascii="Arial" w:eastAsia="Arial" w:hAnsi="Arial" w:cs="Arial"/>
                <w:b/>
                <w:sz w:val="16"/>
                <w:szCs w:val="16"/>
              </w:rPr>
            </w:pPr>
            <w:r>
              <w:rPr>
                <w:rFonts w:ascii="Arial" w:eastAsia="Arial" w:hAnsi="Arial" w:cs="Arial"/>
                <w:b/>
                <w:sz w:val="16"/>
                <w:szCs w:val="16"/>
              </w:rPr>
              <w:t xml:space="preserve">GUIDED LEARNING – </w:t>
            </w:r>
          </w:p>
          <w:p w14:paraId="2AF7DD3B" w14:textId="2C36EC6D" w:rsidR="00C85AFE" w:rsidRDefault="00C412FA">
            <w:pPr>
              <w:ind w:left="0" w:hanging="2"/>
              <w:jc w:val="both"/>
              <w:rPr>
                <w:rFonts w:ascii="Arial" w:eastAsia="Arial" w:hAnsi="Arial" w:cs="Arial"/>
                <w:b/>
                <w:sz w:val="16"/>
                <w:szCs w:val="16"/>
              </w:rPr>
            </w:pPr>
            <w:r>
              <w:rPr>
                <w:rFonts w:ascii="Arial" w:eastAsia="Arial" w:hAnsi="Arial" w:cs="Arial"/>
                <w:b/>
                <w:sz w:val="16"/>
                <w:szCs w:val="16"/>
              </w:rPr>
              <w:t>CLASS CENTRED</w:t>
            </w:r>
            <w:r w:rsidR="006C5C53">
              <w:rPr>
                <w:rFonts w:ascii="Arial" w:eastAsia="Arial" w:hAnsi="Arial" w:cs="Arial"/>
                <w:b/>
                <w:sz w:val="16"/>
                <w:szCs w:val="16"/>
              </w:rPr>
              <w:t xml:space="preserve"> (</w:t>
            </w:r>
            <w:r w:rsidR="00045424">
              <w:rPr>
                <w:rFonts w:ascii="Arial" w:eastAsia="Arial" w:hAnsi="Arial" w:cs="Arial"/>
                <w:b/>
                <w:sz w:val="16"/>
                <w:szCs w:val="16"/>
              </w:rPr>
              <w:t>2</w:t>
            </w:r>
            <w:r w:rsidR="006C5C53">
              <w:rPr>
                <w:rFonts w:ascii="Arial" w:eastAsia="Arial" w:hAnsi="Arial" w:cs="Arial"/>
                <w:b/>
                <w:sz w:val="16"/>
                <w:szCs w:val="16"/>
              </w:rPr>
              <w:t xml:space="preserve"> hours)</w:t>
            </w:r>
          </w:p>
          <w:p w14:paraId="5EBA62D3" w14:textId="77777777" w:rsidR="00045424" w:rsidRDefault="00045424" w:rsidP="00045424">
            <w:pPr>
              <w:ind w:leftChars="0" w:left="0" w:firstLineChars="0" w:firstLine="0"/>
              <w:jc w:val="both"/>
              <w:rPr>
                <w:rFonts w:ascii="Arial" w:eastAsia="Arial" w:hAnsi="Arial" w:cs="Arial"/>
                <w:sz w:val="16"/>
                <w:szCs w:val="16"/>
              </w:rPr>
            </w:pPr>
          </w:p>
          <w:p w14:paraId="01EEEB97"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Topics covered in class to aid learning </w:t>
            </w:r>
          </w:p>
          <w:p w14:paraId="45D0BA73" w14:textId="77777777" w:rsidR="00C85AFE" w:rsidRDefault="00C85AFE">
            <w:pPr>
              <w:ind w:left="0" w:hanging="2"/>
              <w:jc w:val="both"/>
              <w:rPr>
                <w:rFonts w:ascii="Arial" w:eastAsia="Arial" w:hAnsi="Arial" w:cs="Arial"/>
                <w:sz w:val="16"/>
                <w:szCs w:val="16"/>
              </w:rPr>
            </w:pPr>
          </w:p>
          <w:p w14:paraId="738DA944" w14:textId="77777777" w:rsidR="00C85AFE" w:rsidRDefault="00C85AFE">
            <w:pPr>
              <w:ind w:left="0" w:hanging="2"/>
              <w:jc w:val="both"/>
              <w:rPr>
                <w:rFonts w:ascii="Arial" w:eastAsia="Arial" w:hAnsi="Arial" w:cs="Arial"/>
                <w:sz w:val="16"/>
                <w:szCs w:val="16"/>
              </w:rPr>
            </w:pPr>
          </w:p>
        </w:tc>
        <w:tc>
          <w:tcPr>
            <w:tcW w:w="5953" w:type="dxa"/>
            <w:gridSpan w:val="2"/>
            <w:shd w:val="clear" w:color="auto" w:fill="DFDFDF"/>
          </w:tcPr>
          <w:p w14:paraId="1CA37E3B" w14:textId="77777777" w:rsidR="006C5C53" w:rsidRDefault="006C5C53">
            <w:pPr>
              <w:ind w:left="0" w:hanging="2"/>
              <w:jc w:val="both"/>
              <w:rPr>
                <w:rFonts w:ascii="Arial" w:eastAsia="Arial" w:hAnsi="Arial" w:cs="Arial"/>
                <w:b/>
                <w:color w:val="000000"/>
                <w:sz w:val="16"/>
                <w:szCs w:val="16"/>
              </w:rPr>
            </w:pPr>
            <w:r>
              <w:rPr>
                <w:rFonts w:ascii="Arial" w:eastAsia="Arial" w:hAnsi="Arial" w:cs="Arial"/>
                <w:b/>
                <w:color w:val="000000"/>
                <w:sz w:val="16"/>
                <w:szCs w:val="16"/>
              </w:rPr>
              <w:t xml:space="preserve">GUIDED LEARNING – </w:t>
            </w:r>
          </w:p>
          <w:p w14:paraId="472E5FE5" w14:textId="49F40B0C" w:rsidR="00C85AFE" w:rsidRDefault="00C412FA">
            <w:pPr>
              <w:ind w:left="0" w:hanging="2"/>
              <w:jc w:val="both"/>
              <w:rPr>
                <w:rFonts w:ascii="Arial" w:eastAsia="Arial" w:hAnsi="Arial" w:cs="Arial"/>
                <w:color w:val="000000"/>
                <w:sz w:val="16"/>
                <w:szCs w:val="16"/>
              </w:rPr>
            </w:pPr>
            <w:r>
              <w:rPr>
                <w:rFonts w:ascii="Arial" w:eastAsia="Arial" w:hAnsi="Arial" w:cs="Arial"/>
                <w:b/>
                <w:color w:val="000000"/>
                <w:sz w:val="16"/>
                <w:szCs w:val="16"/>
              </w:rPr>
              <w:t>HOME</w:t>
            </w:r>
            <w:r w:rsidR="006C5C53">
              <w:rPr>
                <w:rFonts w:ascii="Arial" w:eastAsia="Arial" w:hAnsi="Arial" w:cs="Arial"/>
                <w:b/>
                <w:color w:val="000000"/>
                <w:sz w:val="16"/>
                <w:szCs w:val="16"/>
              </w:rPr>
              <w:t>/WORK</w:t>
            </w:r>
            <w:r>
              <w:rPr>
                <w:rFonts w:ascii="Arial" w:eastAsia="Arial" w:hAnsi="Arial" w:cs="Arial"/>
                <w:b/>
                <w:color w:val="000000"/>
                <w:sz w:val="16"/>
                <w:szCs w:val="16"/>
              </w:rPr>
              <w:t xml:space="preserve"> CENTRED</w:t>
            </w:r>
            <w:r w:rsidR="006C5C53">
              <w:rPr>
                <w:rFonts w:ascii="Arial" w:eastAsia="Arial" w:hAnsi="Arial" w:cs="Arial"/>
                <w:b/>
                <w:color w:val="000000"/>
                <w:sz w:val="16"/>
                <w:szCs w:val="16"/>
              </w:rPr>
              <w:t xml:space="preserve"> (</w:t>
            </w:r>
            <w:r w:rsidR="00CF158A">
              <w:rPr>
                <w:rFonts w:ascii="Arial" w:eastAsia="Arial" w:hAnsi="Arial" w:cs="Arial"/>
                <w:b/>
                <w:color w:val="000000"/>
                <w:sz w:val="16"/>
                <w:szCs w:val="16"/>
              </w:rPr>
              <w:t>11</w:t>
            </w:r>
            <w:r w:rsidR="006C5C53">
              <w:rPr>
                <w:rFonts w:ascii="Arial" w:eastAsia="Arial" w:hAnsi="Arial" w:cs="Arial"/>
                <w:b/>
                <w:color w:val="000000"/>
                <w:sz w:val="16"/>
                <w:szCs w:val="16"/>
              </w:rPr>
              <w:t xml:space="preserve"> hours on-line, 7 hours on the job)</w:t>
            </w:r>
          </w:p>
          <w:p w14:paraId="5921B273" w14:textId="77777777" w:rsidR="00C85AFE" w:rsidRDefault="006C5C53">
            <w:pPr>
              <w:ind w:left="0" w:hanging="2"/>
              <w:rPr>
                <w:rFonts w:ascii="Arial" w:eastAsia="Arial" w:hAnsi="Arial" w:cs="Arial"/>
                <w:b/>
                <w:color w:val="000000"/>
                <w:sz w:val="16"/>
                <w:szCs w:val="16"/>
              </w:rPr>
            </w:pPr>
            <w:r>
              <w:rPr>
                <w:rFonts w:ascii="Arial" w:eastAsia="Arial" w:hAnsi="Arial" w:cs="Arial"/>
                <w:b/>
                <w:color w:val="000000"/>
                <w:sz w:val="16"/>
                <w:szCs w:val="16"/>
              </w:rPr>
              <w:t>Mandatory r</w:t>
            </w:r>
            <w:r w:rsidR="00C412FA">
              <w:rPr>
                <w:rFonts w:ascii="Arial" w:eastAsia="Arial" w:hAnsi="Arial" w:cs="Arial"/>
                <w:b/>
                <w:color w:val="000000"/>
                <w:sz w:val="16"/>
                <w:szCs w:val="16"/>
              </w:rPr>
              <w:t>eading/tasks to aid learning</w:t>
            </w:r>
            <w:r>
              <w:rPr>
                <w:rFonts w:ascii="Arial" w:eastAsia="Arial" w:hAnsi="Arial" w:cs="Arial"/>
                <w:b/>
                <w:color w:val="000000"/>
                <w:sz w:val="16"/>
                <w:szCs w:val="16"/>
              </w:rPr>
              <w:t xml:space="preserve">. </w:t>
            </w:r>
          </w:p>
          <w:p w14:paraId="7CC7D2F2" w14:textId="77777777" w:rsidR="006C5C53" w:rsidRDefault="006C5C53">
            <w:pPr>
              <w:ind w:left="0" w:hanging="2"/>
              <w:rPr>
                <w:rFonts w:ascii="Arial" w:eastAsia="Arial" w:hAnsi="Arial" w:cs="Arial"/>
                <w:b/>
                <w:color w:val="000000"/>
                <w:sz w:val="16"/>
                <w:szCs w:val="16"/>
              </w:rPr>
            </w:pPr>
          </w:p>
          <w:p w14:paraId="18F480B5" w14:textId="77777777" w:rsidR="00C85AFE" w:rsidRPr="00C155BF" w:rsidRDefault="006C5C53" w:rsidP="00C155BF">
            <w:pPr>
              <w:ind w:left="0" w:hanging="2"/>
              <w:rPr>
                <w:rFonts w:ascii="Arial" w:eastAsia="Arial" w:hAnsi="Arial" w:cs="Arial"/>
                <w:color w:val="000000"/>
                <w:sz w:val="16"/>
                <w:szCs w:val="16"/>
              </w:rPr>
            </w:pPr>
            <w:r w:rsidRPr="001972C7">
              <w:rPr>
                <w:rFonts w:ascii="Arial" w:hAnsi="Arial" w:cs="Arial"/>
                <w:b/>
                <w:i/>
                <w:color w:val="FF0000"/>
                <w:sz w:val="16"/>
              </w:rPr>
              <w:t xml:space="preserve">NB: You will also need to undertake your own self-directed learning in order to </w:t>
            </w:r>
            <w:r>
              <w:rPr>
                <w:rFonts w:ascii="Arial" w:hAnsi="Arial" w:cs="Arial"/>
                <w:b/>
                <w:i/>
                <w:color w:val="FF0000"/>
                <w:sz w:val="16"/>
              </w:rPr>
              <w:t xml:space="preserve">build on </w:t>
            </w:r>
            <w:r w:rsidRPr="001972C7">
              <w:rPr>
                <w:rFonts w:ascii="Arial" w:hAnsi="Arial" w:cs="Arial"/>
                <w:b/>
                <w:i/>
                <w:color w:val="FF0000"/>
                <w:sz w:val="16"/>
              </w:rPr>
              <w:t>your knowledge and complete your assessments</w:t>
            </w:r>
            <w:r>
              <w:rPr>
                <w:rFonts w:ascii="Arial" w:hAnsi="Arial" w:cs="Arial"/>
                <w:b/>
                <w:i/>
                <w:color w:val="FF0000"/>
                <w:sz w:val="16"/>
              </w:rPr>
              <w:t xml:space="preserve"> (20 hours)</w:t>
            </w:r>
            <w:r w:rsidRPr="001972C7">
              <w:rPr>
                <w:rFonts w:ascii="Arial" w:hAnsi="Arial" w:cs="Arial"/>
                <w:b/>
                <w:i/>
                <w:color w:val="FF0000"/>
                <w:sz w:val="16"/>
              </w:rPr>
              <w:t>.</w:t>
            </w:r>
            <w:r w:rsidR="00C155BF">
              <w:rPr>
                <w:rFonts w:ascii="Arial" w:eastAsia="Arial" w:hAnsi="Arial" w:cs="Arial"/>
                <w:color w:val="000000"/>
                <w:sz w:val="16"/>
                <w:szCs w:val="16"/>
              </w:rPr>
              <w:t xml:space="preserve"> </w:t>
            </w:r>
            <w:r w:rsidR="00C155BF" w:rsidRPr="00C155BF">
              <w:rPr>
                <w:rFonts w:ascii="Arial" w:eastAsia="Arial" w:hAnsi="Arial" w:cs="Arial"/>
                <w:b/>
                <w:i/>
                <w:color w:val="FF0000"/>
                <w:sz w:val="16"/>
                <w:szCs w:val="16"/>
              </w:rPr>
              <w:t>Some recommended reading is listed below.</w:t>
            </w:r>
            <w:r w:rsidR="00C155BF" w:rsidRPr="00C155BF">
              <w:rPr>
                <w:rFonts w:ascii="Arial" w:eastAsia="Arial" w:hAnsi="Arial" w:cs="Arial"/>
                <w:i/>
                <w:color w:val="FF0000"/>
                <w:sz w:val="16"/>
                <w:szCs w:val="16"/>
              </w:rPr>
              <w:t xml:space="preserve"> </w:t>
            </w:r>
          </w:p>
        </w:tc>
      </w:tr>
      <w:tr w:rsidR="00C85AFE" w14:paraId="048564AA" w14:textId="77777777">
        <w:tc>
          <w:tcPr>
            <w:tcW w:w="862" w:type="dxa"/>
            <w:shd w:val="clear" w:color="auto" w:fill="FFFFFF"/>
          </w:tcPr>
          <w:p w14:paraId="7DEA3DFF" w14:textId="77777777" w:rsidR="00C85AFE" w:rsidRDefault="00C412FA">
            <w:pPr>
              <w:ind w:left="0" w:hanging="2"/>
              <w:jc w:val="both"/>
              <w:rPr>
                <w:rFonts w:ascii="Arial" w:eastAsia="Arial" w:hAnsi="Arial" w:cs="Arial"/>
                <w:sz w:val="22"/>
                <w:szCs w:val="22"/>
              </w:rPr>
            </w:pPr>
            <w:r>
              <w:rPr>
                <w:rFonts w:ascii="Arial" w:eastAsia="Arial" w:hAnsi="Arial" w:cs="Arial"/>
                <w:sz w:val="22"/>
                <w:szCs w:val="22"/>
              </w:rPr>
              <w:t>1</w:t>
            </w:r>
          </w:p>
        </w:tc>
        <w:tc>
          <w:tcPr>
            <w:tcW w:w="947" w:type="dxa"/>
            <w:shd w:val="clear" w:color="auto" w:fill="FFFFFF"/>
          </w:tcPr>
          <w:p w14:paraId="1E595E0B" w14:textId="46AB4424" w:rsidR="00C85AFE" w:rsidRDefault="00BE15AD">
            <w:pPr>
              <w:ind w:left="0" w:hanging="2"/>
              <w:rPr>
                <w:rFonts w:ascii="Arial" w:eastAsia="Arial" w:hAnsi="Arial" w:cs="Arial"/>
                <w:sz w:val="22"/>
                <w:szCs w:val="22"/>
              </w:rPr>
            </w:pPr>
            <w:r>
              <w:rPr>
                <w:rFonts w:ascii="Arial" w:eastAsia="Arial" w:hAnsi="Arial" w:cs="Arial"/>
                <w:sz w:val="22"/>
                <w:szCs w:val="22"/>
              </w:rPr>
              <w:t>1</w:t>
            </w:r>
            <w:r w:rsidR="00AF6775">
              <w:rPr>
                <w:rFonts w:ascii="Arial" w:eastAsia="Arial" w:hAnsi="Arial" w:cs="Arial"/>
                <w:sz w:val="22"/>
                <w:szCs w:val="22"/>
              </w:rPr>
              <w:t>5</w:t>
            </w:r>
            <w:r w:rsidR="00AF6775" w:rsidRPr="00AF6775">
              <w:rPr>
                <w:rFonts w:ascii="Arial" w:eastAsia="Arial" w:hAnsi="Arial" w:cs="Arial"/>
                <w:sz w:val="22"/>
                <w:szCs w:val="22"/>
                <w:vertAlign w:val="superscript"/>
              </w:rPr>
              <w:t>th</w:t>
            </w:r>
            <w:r w:rsidR="00AF6775">
              <w:rPr>
                <w:rFonts w:ascii="Arial" w:eastAsia="Arial" w:hAnsi="Arial" w:cs="Arial"/>
                <w:sz w:val="22"/>
                <w:szCs w:val="22"/>
              </w:rPr>
              <w:t xml:space="preserve"> Dec 2021</w:t>
            </w:r>
          </w:p>
        </w:tc>
        <w:tc>
          <w:tcPr>
            <w:tcW w:w="3544" w:type="dxa"/>
            <w:shd w:val="clear" w:color="auto" w:fill="FFFFFF"/>
          </w:tcPr>
          <w:p w14:paraId="65798FF4" w14:textId="77777777" w:rsidR="00EA492E"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LO1: </w:t>
            </w:r>
            <w:r w:rsidR="000E555B">
              <w:rPr>
                <w:rFonts w:cs="Arial"/>
                <w:sz w:val="20"/>
                <w:szCs w:val="20"/>
              </w:rPr>
              <w:t>Understand the concept of employee engagement</w:t>
            </w:r>
          </w:p>
          <w:p w14:paraId="03947A2E" w14:textId="77777777"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721FF7D2" w14:textId="77777777"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F732D92" w14:textId="77777777"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LO2: </w:t>
            </w:r>
            <w:r w:rsidR="000E555B">
              <w:rPr>
                <w:rFonts w:cs="Arial"/>
                <w:sz w:val="20"/>
                <w:szCs w:val="20"/>
              </w:rPr>
              <w:t>Understand the key components of employee engagement</w:t>
            </w:r>
          </w:p>
          <w:p w14:paraId="10A824AA" w14:textId="77777777" w:rsidR="007E0201" w:rsidRPr="002A3CF6"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D935372" w14:textId="77777777"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LO3: </w:t>
            </w:r>
            <w:r w:rsidR="000E555B">
              <w:rPr>
                <w:rFonts w:cs="Arial"/>
                <w:sz w:val="20"/>
                <w:szCs w:val="20"/>
              </w:rPr>
              <w:t>Understand the potential contribution of employee engagement to positive organisational outcomes</w:t>
            </w:r>
          </w:p>
          <w:p w14:paraId="37F4ED0B" w14:textId="77777777" w:rsidR="000E555B" w:rsidRDefault="000E555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A36946A" w14:textId="77777777" w:rsidR="000E555B" w:rsidRPr="002A3CF6" w:rsidRDefault="000E555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LO4: Know how to access and interpret employee engagement data.</w:t>
            </w:r>
          </w:p>
          <w:p w14:paraId="2AE8830C" w14:textId="77777777" w:rsidR="00C85AFE" w:rsidRDefault="00C85AFE">
            <w:pPr>
              <w:ind w:left="0" w:hanging="2"/>
              <w:rPr>
                <w:rFonts w:ascii="Arial" w:eastAsia="Arial" w:hAnsi="Arial" w:cs="Arial"/>
                <w:sz w:val="22"/>
                <w:szCs w:val="22"/>
              </w:rPr>
            </w:pPr>
          </w:p>
          <w:p w14:paraId="34F82359" w14:textId="77777777" w:rsidR="00C85AFE" w:rsidRDefault="00C85AFE">
            <w:pPr>
              <w:ind w:left="0" w:hanging="2"/>
              <w:rPr>
                <w:rFonts w:ascii="Arial" w:eastAsia="Arial" w:hAnsi="Arial" w:cs="Arial"/>
                <w:sz w:val="22"/>
                <w:szCs w:val="22"/>
              </w:rPr>
            </w:pPr>
          </w:p>
          <w:p w14:paraId="2E70EBD1" w14:textId="77777777" w:rsidR="00C85AFE" w:rsidRDefault="00C85AFE">
            <w:pPr>
              <w:ind w:left="0" w:hanging="2"/>
              <w:rPr>
                <w:rFonts w:ascii="Arial" w:eastAsia="Arial" w:hAnsi="Arial" w:cs="Arial"/>
                <w:sz w:val="22"/>
                <w:szCs w:val="22"/>
              </w:rPr>
            </w:pPr>
          </w:p>
          <w:p w14:paraId="3D138CA3" w14:textId="77777777" w:rsidR="00683DA6" w:rsidRDefault="00683DA6" w:rsidP="006C5C53">
            <w:pPr>
              <w:ind w:leftChars="0" w:left="0" w:firstLineChars="0" w:firstLine="0"/>
              <w:rPr>
                <w:rFonts w:ascii="Arial" w:eastAsia="Arial" w:hAnsi="Arial" w:cs="Arial"/>
                <w:sz w:val="22"/>
                <w:szCs w:val="22"/>
              </w:rPr>
            </w:pPr>
          </w:p>
          <w:p w14:paraId="32072FA5" w14:textId="77777777" w:rsidR="00683DA6" w:rsidRDefault="00683DA6" w:rsidP="006C5C53">
            <w:pPr>
              <w:ind w:leftChars="0" w:left="0" w:firstLineChars="0" w:firstLine="0"/>
              <w:rPr>
                <w:rFonts w:ascii="Arial" w:eastAsia="Arial" w:hAnsi="Arial" w:cs="Arial"/>
                <w:sz w:val="22"/>
                <w:szCs w:val="22"/>
              </w:rPr>
            </w:pPr>
          </w:p>
          <w:p w14:paraId="58BB8C08" w14:textId="77777777" w:rsidR="002A3204" w:rsidRDefault="002A3204" w:rsidP="006C5C53">
            <w:pPr>
              <w:ind w:leftChars="0" w:left="0" w:firstLineChars="0" w:firstLine="0"/>
              <w:rPr>
                <w:rFonts w:ascii="Arial" w:eastAsia="Arial" w:hAnsi="Arial" w:cs="Arial"/>
                <w:sz w:val="22"/>
                <w:szCs w:val="22"/>
              </w:rPr>
            </w:pPr>
          </w:p>
          <w:p w14:paraId="2DF7E680" w14:textId="77777777" w:rsidR="00C85AFE" w:rsidRDefault="00C85AFE" w:rsidP="006C5C53">
            <w:pPr>
              <w:ind w:leftChars="0" w:left="0" w:firstLineChars="0" w:firstLine="0"/>
              <w:rPr>
                <w:rFonts w:ascii="Arial" w:eastAsia="Arial" w:hAnsi="Arial" w:cs="Arial"/>
                <w:sz w:val="22"/>
                <w:szCs w:val="22"/>
              </w:rPr>
            </w:pPr>
          </w:p>
        </w:tc>
        <w:tc>
          <w:tcPr>
            <w:tcW w:w="2552" w:type="dxa"/>
            <w:gridSpan w:val="2"/>
            <w:shd w:val="clear" w:color="auto" w:fill="FFFFFF"/>
          </w:tcPr>
          <w:p w14:paraId="1A527CF1" w14:textId="77777777" w:rsidR="00225059" w:rsidRDefault="00F02A23">
            <w:pPr>
              <w:ind w:left="0" w:hanging="2"/>
              <w:rPr>
                <w:rFonts w:ascii="Arial" w:eastAsia="Arial" w:hAnsi="Arial" w:cs="Arial"/>
                <w:sz w:val="22"/>
                <w:szCs w:val="22"/>
              </w:rPr>
            </w:pPr>
            <w:r>
              <w:rPr>
                <w:rFonts w:ascii="Arial" w:eastAsia="Arial" w:hAnsi="Arial" w:cs="Arial"/>
                <w:sz w:val="22"/>
                <w:szCs w:val="22"/>
              </w:rPr>
              <w:t>E</w:t>
            </w:r>
            <w:r w:rsidR="00E12BB1">
              <w:rPr>
                <w:rFonts w:ascii="Arial" w:eastAsia="Arial" w:hAnsi="Arial" w:cs="Arial"/>
                <w:sz w:val="22"/>
                <w:szCs w:val="22"/>
              </w:rPr>
              <w:t xml:space="preserve">mployee engagement and </w:t>
            </w:r>
            <w:r w:rsidR="00225059">
              <w:rPr>
                <w:rFonts w:ascii="Arial" w:eastAsia="Arial" w:hAnsi="Arial" w:cs="Arial"/>
                <w:sz w:val="22"/>
                <w:szCs w:val="22"/>
              </w:rPr>
              <w:t>how it relates to other concepts.</w:t>
            </w:r>
          </w:p>
          <w:p w14:paraId="698FE51E" w14:textId="77777777" w:rsidR="00225059" w:rsidRDefault="00225059">
            <w:pPr>
              <w:ind w:left="0" w:hanging="2"/>
              <w:rPr>
                <w:rFonts w:ascii="Arial" w:eastAsia="Arial" w:hAnsi="Arial" w:cs="Arial"/>
                <w:sz w:val="22"/>
                <w:szCs w:val="22"/>
              </w:rPr>
            </w:pPr>
          </w:p>
          <w:p w14:paraId="5055993F" w14:textId="77777777" w:rsidR="00225059" w:rsidRDefault="00F02A23">
            <w:pPr>
              <w:ind w:left="0" w:hanging="2"/>
              <w:rPr>
                <w:rFonts w:ascii="Arial" w:eastAsia="Arial" w:hAnsi="Arial" w:cs="Arial"/>
                <w:sz w:val="22"/>
                <w:szCs w:val="22"/>
              </w:rPr>
            </w:pPr>
            <w:r>
              <w:rPr>
                <w:rFonts w:ascii="Arial" w:eastAsia="Arial" w:hAnsi="Arial" w:cs="Arial"/>
                <w:sz w:val="22"/>
                <w:szCs w:val="22"/>
              </w:rPr>
              <w:t>The HR, leadership and cultural elements of organisa</w:t>
            </w:r>
            <w:r w:rsidR="00E12BB1">
              <w:rPr>
                <w:rFonts w:ascii="Arial" w:eastAsia="Arial" w:hAnsi="Arial" w:cs="Arial"/>
                <w:sz w:val="22"/>
                <w:szCs w:val="22"/>
              </w:rPr>
              <w:t>tions which</w:t>
            </w:r>
            <w:r>
              <w:rPr>
                <w:rFonts w:ascii="Arial" w:eastAsia="Arial" w:hAnsi="Arial" w:cs="Arial"/>
                <w:sz w:val="22"/>
                <w:szCs w:val="22"/>
              </w:rPr>
              <w:t xml:space="preserve"> have high levels of employee engagement.</w:t>
            </w:r>
          </w:p>
          <w:p w14:paraId="7EE4EE8F" w14:textId="77777777" w:rsidR="00225059" w:rsidRDefault="00225059">
            <w:pPr>
              <w:ind w:left="0" w:hanging="2"/>
              <w:rPr>
                <w:rFonts w:ascii="Arial" w:eastAsia="Arial" w:hAnsi="Arial" w:cs="Arial"/>
                <w:sz w:val="22"/>
                <w:szCs w:val="22"/>
              </w:rPr>
            </w:pPr>
          </w:p>
          <w:p w14:paraId="2FA0DAA3" w14:textId="77777777" w:rsidR="00225059" w:rsidRDefault="00225059">
            <w:pPr>
              <w:ind w:left="0" w:hanging="2"/>
              <w:rPr>
                <w:rFonts w:ascii="Arial" w:eastAsia="Arial" w:hAnsi="Arial" w:cs="Arial"/>
                <w:sz w:val="22"/>
                <w:szCs w:val="22"/>
              </w:rPr>
            </w:pPr>
          </w:p>
          <w:p w14:paraId="48F06E44" w14:textId="77777777" w:rsidR="00F02A23" w:rsidRDefault="00F02A23" w:rsidP="00F02A23">
            <w:pPr>
              <w:ind w:leftChars="0" w:left="0" w:firstLineChars="0" w:firstLine="0"/>
              <w:rPr>
                <w:rFonts w:ascii="Arial" w:eastAsia="Arial" w:hAnsi="Arial" w:cs="Arial"/>
                <w:sz w:val="22"/>
                <w:szCs w:val="22"/>
              </w:rPr>
            </w:pPr>
            <w:r>
              <w:rPr>
                <w:rFonts w:ascii="Arial" w:eastAsia="Arial" w:hAnsi="Arial" w:cs="Arial"/>
                <w:sz w:val="22"/>
                <w:szCs w:val="22"/>
              </w:rPr>
              <w:t>Why employee engagement is increasingly a vital dimension of HR strategy and practice.</w:t>
            </w:r>
          </w:p>
          <w:p w14:paraId="4AC2F261" w14:textId="77777777" w:rsidR="00F02A23" w:rsidRDefault="00F02A23" w:rsidP="00F02A23">
            <w:pPr>
              <w:ind w:leftChars="0" w:left="0" w:firstLineChars="0" w:firstLine="0"/>
              <w:rPr>
                <w:rFonts w:ascii="Arial" w:eastAsia="Arial" w:hAnsi="Arial" w:cs="Arial"/>
                <w:sz w:val="22"/>
                <w:szCs w:val="22"/>
              </w:rPr>
            </w:pPr>
          </w:p>
          <w:p w14:paraId="33D95E9D" w14:textId="77777777" w:rsidR="00F02A23" w:rsidRDefault="00F02A23" w:rsidP="00F02A23">
            <w:pPr>
              <w:ind w:leftChars="0" w:left="0" w:firstLineChars="0" w:firstLine="0"/>
              <w:rPr>
                <w:rFonts w:ascii="Arial" w:eastAsia="Arial" w:hAnsi="Arial" w:cs="Arial"/>
                <w:sz w:val="22"/>
                <w:szCs w:val="22"/>
              </w:rPr>
            </w:pPr>
            <w:r>
              <w:rPr>
                <w:rFonts w:ascii="Arial" w:eastAsia="Arial" w:hAnsi="Arial" w:cs="Arial"/>
                <w:sz w:val="22"/>
                <w:szCs w:val="22"/>
              </w:rPr>
              <w:t>The potential bene</w:t>
            </w:r>
            <w:r w:rsidR="00E12BB1">
              <w:rPr>
                <w:rFonts w:ascii="Arial" w:eastAsia="Arial" w:hAnsi="Arial" w:cs="Arial"/>
                <w:sz w:val="22"/>
                <w:szCs w:val="22"/>
              </w:rPr>
              <w:t>fits for different stakeholders of high levels of employee engagement.</w:t>
            </w:r>
          </w:p>
          <w:p w14:paraId="350F6BAD" w14:textId="77777777" w:rsidR="00EA492E" w:rsidRDefault="00F02A23" w:rsidP="00F02A23">
            <w:pPr>
              <w:ind w:leftChars="0" w:left="0" w:firstLineChars="0" w:firstLine="0"/>
              <w:rPr>
                <w:rFonts w:ascii="Arial" w:eastAsia="Arial" w:hAnsi="Arial" w:cs="Arial"/>
                <w:sz w:val="22"/>
                <w:szCs w:val="22"/>
              </w:rPr>
            </w:pPr>
            <w:r>
              <w:rPr>
                <w:rFonts w:ascii="Arial" w:eastAsia="Arial" w:hAnsi="Arial" w:cs="Arial"/>
                <w:sz w:val="22"/>
                <w:szCs w:val="22"/>
              </w:rPr>
              <w:t xml:space="preserve"> </w:t>
            </w:r>
          </w:p>
          <w:p w14:paraId="2BA29FFE" w14:textId="77777777" w:rsidR="00EA492E" w:rsidRDefault="00F02A23">
            <w:pPr>
              <w:ind w:left="0" w:hanging="2"/>
              <w:rPr>
                <w:rFonts w:ascii="Arial" w:eastAsia="Arial" w:hAnsi="Arial" w:cs="Arial"/>
                <w:sz w:val="22"/>
                <w:szCs w:val="22"/>
              </w:rPr>
            </w:pPr>
            <w:r>
              <w:rPr>
                <w:rFonts w:ascii="Arial" w:eastAsia="Arial" w:hAnsi="Arial" w:cs="Arial"/>
                <w:sz w:val="22"/>
                <w:szCs w:val="22"/>
              </w:rPr>
              <w:lastRenderedPageBreak/>
              <w:t>Key sources of employee engagement data.</w:t>
            </w:r>
          </w:p>
          <w:p w14:paraId="18E0AC71" w14:textId="77777777" w:rsidR="00F02A23" w:rsidRDefault="00F02A23">
            <w:pPr>
              <w:ind w:left="0" w:hanging="2"/>
              <w:rPr>
                <w:rFonts w:ascii="Arial" w:eastAsia="Arial" w:hAnsi="Arial" w:cs="Arial"/>
                <w:sz w:val="22"/>
                <w:szCs w:val="22"/>
              </w:rPr>
            </w:pPr>
          </w:p>
          <w:p w14:paraId="7E44245E" w14:textId="77777777" w:rsidR="00F02A23" w:rsidRDefault="00F02A23">
            <w:pPr>
              <w:ind w:left="0" w:hanging="2"/>
              <w:rPr>
                <w:rFonts w:ascii="Arial" w:eastAsia="Arial" w:hAnsi="Arial" w:cs="Arial"/>
                <w:sz w:val="22"/>
                <w:szCs w:val="22"/>
              </w:rPr>
            </w:pPr>
            <w:r>
              <w:rPr>
                <w:rFonts w:ascii="Arial" w:eastAsia="Arial" w:hAnsi="Arial" w:cs="Arial"/>
                <w:sz w:val="22"/>
                <w:szCs w:val="22"/>
              </w:rPr>
              <w:t>The findings of recent studies on employee engagement.</w:t>
            </w:r>
          </w:p>
          <w:p w14:paraId="173428A1" w14:textId="77777777" w:rsidR="00F02A23" w:rsidRDefault="00F02A23">
            <w:pPr>
              <w:ind w:left="0" w:hanging="2"/>
              <w:rPr>
                <w:rFonts w:ascii="Arial" w:eastAsia="Arial" w:hAnsi="Arial" w:cs="Arial"/>
                <w:sz w:val="22"/>
                <w:szCs w:val="22"/>
              </w:rPr>
            </w:pPr>
          </w:p>
          <w:p w14:paraId="47077357" w14:textId="77777777" w:rsidR="00F02A23" w:rsidRDefault="00F02A23">
            <w:pPr>
              <w:ind w:left="0" w:hanging="2"/>
              <w:rPr>
                <w:rFonts w:ascii="Arial" w:eastAsia="Arial" w:hAnsi="Arial" w:cs="Arial"/>
                <w:sz w:val="22"/>
                <w:szCs w:val="22"/>
              </w:rPr>
            </w:pPr>
            <w:r>
              <w:rPr>
                <w:rFonts w:ascii="Arial" w:eastAsia="Arial" w:hAnsi="Arial" w:cs="Arial"/>
                <w:sz w:val="22"/>
                <w:szCs w:val="22"/>
              </w:rPr>
              <w:t>An evaluative study of the future of employee engagement.</w:t>
            </w:r>
          </w:p>
          <w:p w14:paraId="03E0BC0E" w14:textId="77777777" w:rsidR="00EA492E" w:rsidRDefault="00EA492E" w:rsidP="00EA492E">
            <w:pPr>
              <w:ind w:leftChars="0" w:left="0" w:firstLineChars="0" w:firstLine="0"/>
              <w:rPr>
                <w:rFonts w:ascii="Arial" w:eastAsia="Arial" w:hAnsi="Arial" w:cs="Arial"/>
                <w:sz w:val="22"/>
                <w:szCs w:val="22"/>
              </w:rPr>
            </w:pPr>
          </w:p>
          <w:p w14:paraId="5F9B2AB1" w14:textId="77777777" w:rsidR="00C85AFE" w:rsidRDefault="00C85AFE">
            <w:pPr>
              <w:ind w:left="0" w:hanging="2"/>
              <w:rPr>
                <w:rFonts w:ascii="Arial" w:eastAsia="Arial" w:hAnsi="Arial" w:cs="Arial"/>
                <w:sz w:val="22"/>
                <w:szCs w:val="22"/>
              </w:rPr>
            </w:pPr>
          </w:p>
          <w:p w14:paraId="5EC1BEB0" w14:textId="77777777" w:rsidR="00C85AFE" w:rsidRDefault="00C85AFE">
            <w:pPr>
              <w:ind w:left="0" w:hanging="2"/>
              <w:rPr>
                <w:rFonts w:ascii="Arial" w:eastAsia="Arial" w:hAnsi="Arial" w:cs="Arial"/>
                <w:sz w:val="22"/>
                <w:szCs w:val="22"/>
              </w:rPr>
            </w:pPr>
          </w:p>
          <w:p w14:paraId="49BD3F7A" w14:textId="77777777" w:rsidR="00C85AFE" w:rsidRDefault="00C85AFE">
            <w:pPr>
              <w:ind w:left="0" w:hanging="2"/>
              <w:rPr>
                <w:rFonts w:ascii="Arial" w:eastAsia="Arial" w:hAnsi="Arial" w:cs="Arial"/>
                <w:sz w:val="22"/>
                <w:szCs w:val="22"/>
              </w:rPr>
            </w:pPr>
          </w:p>
          <w:p w14:paraId="7C39077B" w14:textId="77777777" w:rsidR="00683DA6" w:rsidRDefault="00683DA6" w:rsidP="006C5C53">
            <w:pPr>
              <w:ind w:leftChars="0" w:left="0" w:firstLineChars="0" w:firstLine="0"/>
              <w:rPr>
                <w:rFonts w:ascii="Arial" w:eastAsia="Arial" w:hAnsi="Arial" w:cs="Arial"/>
                <w:sz w:val="22"/>
                <w:szCs w:val="22"/>
              </w:rPr>
            </w:pPr>
          </w:p>
          <w:p w14:paraId="32E0E38F" w14:textId="77777777" w:rsidR="00683DA6" w:rsidRDefault="00683DA6" w:rsidP="006C5C53">
            <w:pPr>
              <w:ind w:leftChars="0" w:left="0" w:firstLineChars="0" w:firstLine="0"/>
              <w:rPr>
                <w:rFonts w:ascii="Arial" w:eastAsia="Arial" w:hAnsi="Arial" w:cs="Arial"/>
                <w:sz w:val="22"/>
                <w:szCs w:val="22"/>
              </w:rPr>
            </w:pPr>
          </w:p>
          <w:p w14:paraId="7886B1BF" w14:textId="77777777" w:rsidR="002A3204" w:rsidRDefault="002A3204" w:rsidP="006C5C53">
            <w:pPr>
              <w:ind w:leftChars="0" w:left="0" w:firstLineChars="0" w:firstLine="0"/>
              <w:rPr>
                <w:rFonts w:ascii="Arial" w:eastAsia="Arial" w:hAnsi="Arial" w:cs="Arial"/>
                <w:sz w:val="22"/>
                <w:szCs w:val="22"/>
              </w:rPr>
            </w:pPr>
          </w:p>
          <w:p w14:paraId="625DF38E" w14:textId="77777777" w:rsidR="00C85AFE" w:rsidRDefault="00C412FA">
            <w:pPr>
              <w:ind w:left="0" w:hanging="2"/>
              <w:rPr>
                <w:rFonts w:ascii="Arial" w:eastAsia="Arial" w:hAnsi="Arial" w:cs="Arial"/>
                <w:sz w:val="22"/>
                <w:szCs w:val="22"/>
              </w:rPr>
            </w:pPr>
            <w:r>
              <w:rPr>
                <w:rFonts w:ascii="Arial" w:eastAsia="Arial" w:hAnsi="Arial" w:cs="Arial"/>
                <w:sz w:val="22"/>
                <w:szCs w:val="22"/>
              </w:rPr>
              <w:t xml:space="preserve"> </w:t>
            </w:r>
          </w:p>
        </w:tc>
        <w:tc>
          <w:tcPr>
            <w:tcW w:w="5953" w:type="dxa"/>
            <w:gridSpan w:val="2"/>
            <w:shd w:val="clear" w:color="auto" w:fill="FFFFFF"/>
          </w:tcPr>
          <w:p w14:paraId="49558280" w14:textId="77777777" w:rsidR="00C85AFE" w:rsidRDefault="00C412FA">
            <w:pPr>
              <w:ind w:left="0" w:hanging="2"/>
              <w:rPr>
                <w:rFonts w:ascii="Arial" w:eastAsia="Arial" w:hAnsi="Arial" w:cs="Arial"/>
                <w:sz w:val="18"/>
                <w:szCs w:val="18"/>
              </w:rPr>
            </w:pPr>
            <w:r>
              <w:rPr>
                <w:rFonts w:ascii="Arial" w:eastAsia="Arial" w:hAnsi="Arial" w:cs="Arial"/>
                <w:b/>
                <w:sz w:val="18"/>
                <w:szCs w:val="18"/>
              </w:rPr>
              <w:lastRenderedPageBreak/>
              <w:t>Read</w:t>
            </w:r>
            <w:r>
              <w:rPr>
                <w:rFonts w:ascii="Arial" w:eastAsia="Arial" w:hAnsi="Arial" w:cs="Arial"/>
                <w:sz w:val="18"/>
                <w:szCs w:val="18"/>
              </w:rPr>
              <w:t xml:space="preserve"> chapter </w:t>
            </w:r>
            <w:r w:rsidR="002521AE">
              <w:rPr>
                <w:rFonts w:ascii="Arial" w:eastAsia="Arial" w:hAnsi="Arial" w:cs="Arial"/>
                <w:sz w:val="18"/>
                <w:szCs w:val="18"/>
              </w:rPr>
              <w:t>4</w:t>
            </w:r>
            <w:r>
              <w:rPr>
                <w:rFonts w:ascii="Arial" w:eastAsia="Arial" w:hAnsi="Arial" w:cs="Arial"/>
                <w:sz w:val="18"/>
                <w:szCs w:val="18"/>
              </w:rPr>
              <w:t xml:space="preserve"> – </w:t>
            </w:r>
            <w:r w:rsidR="002521AE">
              <w:rPr>
                <w:rFonts w:ascii="Arial" w:eastAsia="Arial" w:hAnsi="Arial" w:cs="Arial"/>
                <w:sz w:val="18"/>
                <w:szCs w:val="18"/>
              </w:rPr>
              <w:t>T</w:t>
            </w:r>
            <w:r>
              <w:rPr>
                <w:rFonts w:ascii="Arial" w:eastAsia="Arial" w:hAnsi="Arial" w:cs="Arial"/>
                <w:sz w:val="18"/>
                <w:szCs w:val="18"/>
              </w:rPr>
              <w:t xml:space="preserve">aylor </w:t>
            </w:r>
            <w:r w:rsidR="00023479">
              <w:rPr>
                <w:rFonts w:ascii="Arial" w:eastAsia="Arial" w:hAnsi="Arial" w:cs="Arial"/>
                <w:sz w:val="18"/>
                <w:szCs w:val="18"/>
              </w:rPr>
              <w:t xml:space="preserve"> &amp; Woodhams,</w:t>
            </w:r>
            <w:r>
              <w:rPr>
                <w:rFonts w:ascii="Arial" w:eastAsia="Arial" w:hAnsi="Arial" w:cs="Arial"/>
                <w:sz w:val="18"/>
                <w:szCs w:val="18"/>
              </w:rPr>
              <w:t xml:space="preserve"> (2016) –</w:t>
            </w:r>
            <w:r w:rsidR="002521AE">
              <w:rPr>
                <w:rFonts w:ascii="Arial" w:eastAsia="Arial" w:hAnsi="Arial" w:cs="Arial"/>
                <w:sz w:val="18"/>
                <w:szCs w:val="18"/>
              </w:rPr>
              <w:t xml:space="preserve"> Human Resource Management: People and Organisations.</w:t>
            </w:r>
          </w:p>
          <w:p w14:paraId="707C4243" w14:textId="77777777" w:rsidR="00C85AFE" w:rsidRDefault="00C412FA" w:rsidP="006C5C53">
            <w:pPr>
              <w:ind w:leftChars="0" w:left="0" w:firstLineChars="0" w:firstLine="0"/>
              <w:rPr>
                <w:rFonts w:ascii="Arial" w:eastAsia="Arial" w:hAnsi="Arial" w:cs="Arial"/>
                <w:sz w:val="18"/>
                <w:szCs w:val="18"/>
              </w:rPr>
            </w:pPr>
            <w:r>
              <w:rPr>
                <w:rFonts w:ascii="Arial" w:eastAsia="Arial" w:hAnsi="Arial" w:cs="Arial"/>
                <w:b/>
                <w:sz w:val="18"/>
                <w:szCs w:val="18"/>
              </w:rPr>
              <w:t>Read</w:t>
            </w:r>
            <w:r>
              <w:rPr>
                <w:rFonts w:ascii="Arial" w:eastAsia="Arial" w:hAnsi="Arial" w:cs="Arial"/>
                <w:sz w:val="18"/>
                <w:szCs w:val="18"/>
              </w:rPr>
              <w:t xml:space="preserve"> </w:t>
            </w:r>
            <w:r w:rsidR="0035497B">
              <w:rPr>
                <w:rFonts w:ascii="Arial" w:eastAsia="Arial" w:hAnsi="Arial" w:cs="Arial"/>
                <w:sz w:val="18"/>
                <w:szCs w:val="18"/>
              </w:rPr>
              <w:t xml:space="preserve">the </w:t>
            </w:r>
            <w:r>
              <w:rPr>
                <w:rFonts w:ascii="Arial" w:eastAsia="Arial" w:hAnsi="Arial" w:cs="Arial"/>
                <w:sz w:val="18"/>
                <w:szCs w:val="18"/>
              </w:rPr>
              <w:t>CIPD Factsheet:</w:t>
            </w:r>
          </w:p>
          <w:p w14:paraId="6A06F568" w14:textId="77777777" w:rsidR="00EA492E" w:rsidRDefault="0074761A" w:rsidP="006C5C53">
            <w:pPr>
              <w:ind w:leftChars="0" w:left="0" w:firstLineChars="0" w:firstLine="0"/>
              <w:rPr>
                <w:rFonts w:ascii="Arial" w:eastAsia="Arial" w:hAnsi="Arial" w:cs="Arial"/>
                <w:b/>
                <w:sz w:val="18"/>
                <w:szCs w:val="18"/>
              </w:rPr>
            </w:pPr>
            <w:hyperlink r:id="rId7" w:history="1">
              <w:r w:rsidR="00960517" w:rsidRPr="00CD2875">
                <w:rPr>
                  <w:rStyle w:val="Hyperlink"/>
                  <w:rFonts w:ascii="Arial" w:eastAsia="Arial" w:hAnsi="Arial" w:cs="Arial"/>
                  <w:b/>
                  <w:sz w:val="18"/>
                  <w:szCs w:val="18"/>
                </w:rPr>
                <w:t>https://www.cipd.co.uk/knowledge/fundamentals/relations/engagement/factsheet</w:t>
              </w:r>
            </w:hyperlink>
          </w:p>
          <w:p w14:paraId="2801745E" w14:textId="77777777" w:rsidR="00960517" w:rsidRDefault="00960517" w:rsidP="006C5C53">
            <w:pPr>
              <w:ind w:leftChars="0" w:left="0" w:firstLineChars="0" w:firstLine="0"/>
              <w:rPr>
                <w:rFonts w:ascii="Arial" w:eastAsia="Arial" w:hAnsi="Arial" w:cs="Arial"/>
                <w:b/>
                <w:sz w:val="18"/>
                <w:szCs w:val="18"/>
              </w:rPr>
            </w:pPr>
          </w:p>
          <w:p w14:paraId="5ADA0EF7" w14:textId="77777777" w:rsidR="00312747" w:rsidRPr="00960517" w:rsidRDefault="00960517" w:rsidP="00960517">
            <w:pPr>
              <w:ind w:leftChars="0" w:left="0" w:firstLineChars="0" w:firstLine="0"/>
              <w:rPr>
                <w:rFonts w:ascii="Arial" w:eastAsia="Arial" w:hAnsi="Arial" w:cs="Arial"/>
                <w:sz w:val="18"/>
                <w:szCs w:val="18"/>
              </w:rPr>
            </w:pPr>
            <w:r>
              <w:rPr>
                <w:rFonts w:ascii="Arial" w:eastAsia="Arial" w:hAnsi="Arial" w:cs="Arial"/>
                <w:b/>
                <w:sz w:val="18"/>
                <w:szCs w:val="18"/>
              </w:rPr>
              <w:t xml:space="preserve">Read </w:t>
            </w:r>
            <w:r w:rsidRPr="00960517">
              <w:rPr>
                <w:rFonts w:ascii="Arial" w:eastAsia="Arial" w:hAnsi="Arial" w:cs="Arial"/>
                <w:sz w:val="18"/>
                <w:szCs w:val="18"/>
              </w:rPr>
              <w:t xml:space="preserve">the </w:t>
            </w:r>
            <w:r w:rsidR="004D13BD" w:rsidRPr="00960517">
              <w:rPr>
                <w:rFonts w:ascii="Arial" w:eastAsia="Arial" w:hAnsi="Arial" w:cs="Arial"/>
                <w:sz w:val="18"/>
                <w:szCs w:val="18"/>
              </w:rPr>
              <w:t>ACAS – Employment Relations Comment November 2012</w:t>
            </w:r>
          </w:p>
          <w:p w14:paraId="7A7D0B3E" w14:textId="77777777" w:rsidR="00960517" w:rsidRPr="00960517" w:rsidRDefault="00960517" w:rsidP="00960517">
            <w:pPr>
              <w:ind w:leftChars="0" w:left="0" w:firstLineChars="0" w:firstLine="0"/>
              <w:rPr>
                <w:rFonts w:ascii="Arial" w:eastAsia="Arial" w:hAnsi="Arial" w:cs="Arial"/>
                <w:sz w:val="18"/>
                <w:szCs w:val="18"/>
              </w:rPr>
            </w:pPr>
            <w:r w:rsidRPr="00960517">
              <w:rPr>
                <w:rFonts w:ascii="Arial" w:eastAsia="Arial" w:hAnsi="Arial" w:cs="Arial"/>
                <w:sz w:val="18"/>
                <w:szCs w:val="18"/>
              </w:rPr>
              <w:t xml:space="preserve">  “Placing trust in employee engagement” </w:t>
            </w:r>
          </w:p>
          <w:p w14:paraId="2A2550D8" w14:textId="77777777" w:rsidR="00960517" w:rsidRDefault="00960517" w:rsidP="006C5C53">
            <w:pPr>
              <w:ind w:leftChars="0" w:left="0" w:firstLineChars="0" w:firstLine="0"/>
              <w:rPr>
                <w:rFonts w:ascii="Arial" w:eastAsia="Arial" w:hAnsi="Arial" w:cs="Arial"/>
                <w:b/>
                <w:sz w:val="18"/>
                <w:szCs w:val="18"/>
              </w:rPr>
            </w:pPr>
          </w:p>
          <w:p w14:paraId="749B4A1A" w14:textId="77777777" w:rsidR="00312747" w:rsidRPr="00960517" w:rsidRDefault="00960517" w:rsidP="00960517">
            <w:pPr>
              <w:ind w:leftChars="0" w:left="0" w:firstLineChars="0" w:firstLine="0"/>
              <w:rPr>
                <w:rFonts w:ascii="Arial" w:eastAsia="Arial" w:hAnsi="Arial" w:cs="Arial"/>
                <w:b/>
                <w:sz w:val="18"/>
                <w:szCs w:val="18"/>
              </w:rPr>
            </w:pPr>
            <w:r>
              <w:rPr>
                <w:rFonts w:ascii="Arial" w:eastAsia="Arial" w:hAnsi="Arial" w:cs="Arial"/>
                <w:b/>
                <w:sz w:val="18"/>
                <w:szCs w:val="18"/>
              </w:rPr>
              <w:t xml:space="preserve">Read </w:t>
            </w:r>
            <w:r w:rsidRPr="00960517">
              <w:rPr>
                <w:rFonts w:ascii="Arial" w:eastAsia="Arial" w:hAnsi="Arial" w:cs="Arial"/>
                <w:sz w:val="18"/>
                <w:szCs w:val="18"/>
              </w:rPr>
              <w:t xml:space="preserve">the </w:t>
            </w:r>
            <w:r w:rsidR="004D13BD" w:rsidRPr="00960517">
              <w:rPr>
                <w:rFonts w:ascii="Arial" w:eastAsia="Arial" w:hAnsi="Arial" w:cs="Arial"/>
                <w:sz w:val="18"/>
                <w:szCs w:val="18"/>
              </w:rPr>
              <w:t>ACAS Booklet – “The People Factor – Engage your employees for business success”</w:t>
            </w:r>
            <w:r w:rsidR="004D13BD" w:rsidRPr="00960517">
              <w:rPr>
                <w:rFonts w:ascii="Arial" w:eastAsia="Arial" w:hAnsi="Arial" w:cs="Arial"/>
                <w:b/>
                <w:sz w:val="18"/>
                <w:szCs w:val="18"/>
              </w:rPr>
              <w:t xml:space="preserve"> </w:t>
            </w:r>
          </w:p>
          <w:p w14:paraId="0476CD45" w14:textId="77777777" w:rsidR="00960517" w:rsidRDefault="00960517" w:rsidP="006C5C53">
            <w:pPr>
              <w:ind w:leftChars="0" w:left="0" w:firstLineChars="0" w:firstLine="0"/>
              <w:rPr>
                <w:rFonts w:ascii="Arial" w:eastAsia="Arial" w:hAnsi="Arial" w:cs="Arial"/>
                <w:b/>
                <w:sz w:val="18"/>
                <w:szCs w:val="18"/>
              </w:rPr>
            </w:pPr>
          </w:p>
          <w:p w14:paraId="5CAD936D" w14:textId="77777777" w:rsidR="00960517" w:rsidRDefault="00960517" w:rsidP="006C5C53">
            <w:pPr>
              <w:ind w:leftChars="0" w:left="0" w:firstLineChars="0" w:firstLine="0"/>
              <w:rPr>
                <w:rFonts w:ascii="Arial" w:eastAsia="Arial" w:hAnsi="Arial" w:cs="Arial"/>
                <w:b/>
                <w:sz w:val="18"/>
                <w:szCs w:val="18"/>
              </w:rPr>
            </w:pPr>
          </w:p>
          <w:p w14:paraId="09FDA1C1" w14:textId="77777777" w:rsidR="00752656" w:rsidRDefault="00023479" w:rsidP="006C5C53">
            <w:pPr>
              <w:ind w:leftChars="0" w:left="0" w:firstLineChars="0" w:firstLine="0"/>
              <w:rPr>
                <w:rFonts w:ascii="Arial" w:eastAsia="Arial" w:hAnsi="Arial" w:cs="Arial"/>
                <w:b/>
                <w:sz w:val="18"/>
                <w:szCs w:val="18"/>
              </w:rPr>
            </w:pPr>
            <w:r>
              <w:rPr>
                <w:rFonts w:ascii="Arial" w:eastAsia="Arial" w:hAnsi="Arial" w:cs="Arial"/>
                <w:b/>
                <w:sz w:val="18"/>
                <w:szCs w:val="18"/>
              </w:rPr>
              <w:t xml:space="preserve">Read </w:t>
            </w:r>
            <w:hyperlink r:id="rId8" w:history="1">
              <w:r w:rsidRPr="00CD2875">
                <w:rPr>
                  <w:rStyle w:val="Hyperlink"/>
                  <w:rFonts w:ascii="Arial" w:eastAsia="Arial" w:hAnsi="Arial" w:cs="Arial"/>
                  <w:b/>
                  <w:sz w:val="18"/>
                  <w:szCs w:val="18"/>
                </w:rPr>
                <w:t>https://www.cipd.co.uk/knowledge/fundamentals/relations/communication/factsheet</w:t>
              </w:r>
            </w:hyperlink>
          </w:p>
          <w:p w14:paraId="623324D4" w14:textId="77777777" w:rsidR="00023479" w:rsidRDefault="00023479" w:rsidP="006C5C53">
            <w:pPr>
              <w:ind w:leftChars="0" w:left="0" w:firstLineChars="0" w:firstLine="0"/>
              <w:rPr>
                <w:rFonts w:ascii="Arial" w:eastAsia="Arial" w:hAnsi="Arial" w:cs="Arial"/>
                <w:b/>
                <w:sz w:val="18"/>
                <w:szCs w:val="18"/>
              </w:rPr>
            </w:pPr>
          </w:p>
          <w:p w14:paraId="5F18D04D" w14:textId="77777777" w:rsidR="00023479" w:rsidRDefault="00023479" w:rsidP="006C5C53">
            <w:pPr>
              <w:ind w:leftChars="0" w:left="0" w:firstLineChars="0" w:firstLine="0"/>
              <w:rPr>
                <w:rFonts w:ascii="Arial" w:eastAsia="Arial" w:hAnsi="Arial" w:cs="Arial"/>
                <w:b/>
                <w:sz w:val="18"/>
                <w:szCs w:val="18"/>
              </w:rPr>
            </w:pPr>
          </w:p>
          <w:p w14:paraId="55FBFA68" w14:textId="77777777" w:rsidR="00C85AFE" w:rsidRDefault="00C412FA" w:rsidP="006C5C53">
            <w:pPr>
              <w:ind w:leftChars="0" w:left="0" w:firstLineChars="0" w:firstLine="0"/>
              <w:rPr>
                <w:rFonts w:ascii="Arial" w:eastAsia="Arial" w:hAnsi="Arial" w:cs="Arial"/>
                <w:sz w:val="18"/>
                <w:szCs w:val="18"/>
              </w:rPr>
            </w:pPr>
            <w:r>
              <w:rPr>
                <w:rFonts w:ascii="Arial" w:eastAsia="Arial" w:hAnsi="Arial" w:cs="Arial"/>
                <w:b/>
                <w:sz w:val="18"/>
                <w:szCs w:val="18"/>
              </w:rPr>
              <w:t>Listen</w:t>
            </w:r>
            <w:r>
              <w:rPr>
                <w:rFonts w:ascii="Arial" w:eastAsia="Arial" w:hAnsi="Arial" w:cs="Arial"/>
                <w:sz w:val="18"/>
                <w:szCs w:val="18"/>
              </w:rPr>
              <w:t xml:space="preserve"> to the following podcast:</w:t>
            </w:r>
          </w:p>
          <w:p w14:paraId="3EC238DB" w14:textId="77777777" w:rsidR="00C85AFE" w:rsidRPr="00960517" w:rsidRDefault="00960517" w:rsidP="00960517">
            <w:pPr>
              <w:ind w:left="0" w:hanging="2"/>
              <w:rPr>
                <w:rFonts w:ascii="Arial" w:eastAsia="Arial" w:hAnsi="Arial" w:cs="Arial"/>
                <w:b/>
                <w:color w:val="4F81BD" w:themeColor="accent1"/>
                <w:sz w:val="18"/>
                <w:szCs w:val="18"/>
              </w:rPr>
            </w:pPr>
            <w:r w:rsidRPr="00960517">
              <w:rPr>
                <w:rFonts w:ascii="Arial" w:eastAsia="Arial" w:hAnsi="Arial" w:cs="Arial"/>
                <w:b/>
                <w:color w:val="4F81BD" w:themeColor="accent1"/>
                <w:sz w:val="18"/>
                <w:szCs w:val="18"/>
              </w:rPr>
              <w:t>https://www.cipd.co.uk/podcasts/engagement-myth</w:t>
            </w:r>
          </w:p>
          <w:p w14:paraId="3C0BF191" w14:textId="77777777" w:rsidR="007C0346" w:rsidRDefault="007C0346">
            <w:pPr>
              <w:ind w:left="0" w:hanging="2"/>
              <w:rPr>
                <w:rFonts w:ascii="Arial" w:eastAsia="Arial" w:hAnsi="Arial" w:cs="Arial"/>
                <w:sz w:val="18"/>
                <w:szCs w:val="18"/>
              </w:rPr>
            </w:pPr>
          </w:p>
          <w:p w14:paraId="313F1082" w14:textId="6F51382A" w:rsidR="00B173EE" w:rsidRDefault="00960517" w:rsidP="00960517">
            <w:pPr>
              <w:ind w:left="0" w:hanging="2"/>
              <w:rPr>
                <w:rFonts w:ascii="Arial" w:eastAsia="Arial" w:hAnsi="Arial" w:cs="Arial"/>
                <w:sz w:val="18"/>
                <w:szCs w:val="18"/>
              </w:rPr>
            </w:pPr>
            <w:r w:rsidRPr="00960517">
              <w:rPr>
                <w:rFonts w:ascii="Arial" w:eastAsia="Arial" w:hAnsi="Arial" w:cs="Arial"/>
                <w:b/>
                <w:sz w:val="18"/>
                <w:szCs w:val="18"/>
              </w:rPr>
              <w:t xml:space="preserve">Read </w:t>
            </w:r>
            <w:r>
              <w:rPr>
                <w:rFonts w:ascii="Arial" w:eastAsia="Arial" w:hAnsi="Arial" w:cs="Arial"/>
                <w:sz w:val="18"/>
                <w:szCs w:val="18"/>
              </w:rPr>
              <w:t>the Labour Market Outlook</w:t>
            </w:r>
            <w:r w:rsidR="00545CF1">
              <w:rPr>
                <w:rFonts w:ascii="Arial" w:eastAsia="Arial" w:hAnsi="Arial" w:cs="Arial"/>
                <w:sz w:val="18"/>
                <w:szCs w:val="18"/>
              </w:rPr>
              <w:t xml:space="preserve"> Report 20</w:t>
            </w:r>
            <w:r w:rsidR="004D2C6F">
              <w:rPr>
                <w:rFonts w:ascii="Arial" w:eastAsia="Arial" w:hAnsi="Arial" w:cs="Arial"/>
                <w:sz w:val="18"/>
                <w:szCs w:val="18"/>
              </w:rPr>
              <w:t>21</w:t>
            </w:r>
            <w:r w:rsidR="00545CF1">
              <w:rPr>
                <w:rFonts w:ascii="Arial" w:eastAsia="Arial" w:hAnsi="Arial" w:cs="Arial"/>
                <w:sz w:val="18"/>
                <w:szCs w:val="18"/>
              </w:rPr>
              <w:t xml:space="preserve"> from the </w:t>
            </w:r>
            <w:r>
              <w:rPr>
                <w:rFonts w:ascii="Arial" w:eastAsia="Arial" w:hAnsi="Arial" w:cs="Arial"/>
                <w:sz w:val="18"/>
                <w:szCs w:val="18"/>
              </w:rPr>
              <w:t xml:space="preserve">CIPD, On Moodle </w:t>
            </w:r>
            <w:r w:rsidR="00B173EE">
              <w:rPr>
                <w:rFonts w:ascii="Arial" w:eastAsia="Arial" w:hAnsi="Arial" w:cs="Arial"/>
                <w:sz w:val="18"/>
                <w:szCs w:val="18"/>
              </w:rPr>
              <w:t>and reflect on the implications for your organisation:</w:t>
            </w:r>
          </w:p>
          <w:p w14:paraId="77C8CA52" w14:textId="6D06B6B4" w:rsidR="00545CF1" w:rsidRDefault="00545CF1" w:rsidP="00960517">
            <w:pPr>
              <w:ind w:left="0" w:hanging="2"/>
              <w:rPr>
                <w:rFonts w:ascii="Arial" w:eastAsia="Arial" w:hAnsi="Arial" w:cs="Arial"/>
                <w:sz w:val="18"/>
                <w:szCs w:val="18"/>
              </w:rPr>
            </w:pPr>
          </w:p>
          <w:p w14:paraId="359C0E9A" w14:textId="3D2386BD" w:rsidR="00545CF1" w:rsidRDefault="00545CF1" w:rsidP="00960517">
            <w:pPr>
              <w:ind w:left="0" w:hanging="2"/>
              <w:rPr>
                <w:rFonts w:ascii="Arial" w:eastAsia="Arial" w:hAnsi="Arial" w:cs="Arial"/>
                <w:sz w:val="18"/>
                <w:szCs w:val="18"/>
              </w:rPr>
            </w:pPr>
            <w:r w:rsidRPr="00382D1B">
              <w:rPr>
                <w:rFonts w:ascii="Arial" w:eastAsia="Arial" w:hAnsi="Arial" w:cs="Arial"/>
                <w:b/>
                <w:bCs/>
                <w:sz w:val="18"/>
                <w:szCs w:val="18"/>
              </w:rPr>
              <w:t>Read</w:t>
            </w:r>
            <w:r>
              <w:rPr>
                <w:rFonts w:ascii="Arial" w:eastAsia="Arial" w:hAnsi="Arial" w:cs="Arial"/>
                <w:sz w:val="18"/>
                <w:szCs w:val="18"/>
              </w:rPr>
              <w:t xml:space="preserve"> the CIPD UK Working Lives Report on Moodle and reflect on the implications for our organisation. </w:t>
            </w:r>
          </w:p>
          <w:p w14:paraId="16F4CDEA" w14:textId="488C47E6" w:rsidR="00545CF1" w:rsidRDefault="00545CF1" w:rsidP="00960517">
            <w:pPr>
              <w:ind w:left="0" w:hanging="2"/>
              <w:rPr>
                <w:rFonts w:ascii="Arial" w:eastAsia="Arial" w:hAnsi="Arial" w:cs="Arial"/>
                <w:sz w:val="18"/>
                <w:szCs w:val="18"/>
              </w:rPr>
            </w:pPr>
          </w:p>
          <w:p w14:paraId="48AF1DBE" w14:textId="5C1972FD" w:rsidR="00545CF1" w:rsidRDefault="00545CF1" w:rsidP="00960517">
            <w:pPr>
              <w:ind w:left="0" w:hanging="2"/>
              <w:rPr>
                <w:rFonts w:ascii="Arial" w:eastAsia="Arial" w:hAnsi="Arial" w:cs="Arial"/>
                <w:sz w:val="18"/>
                <w:szCs w:val="18"/>
              </w:rPr>
            </w:pPr>
            <w:r w:rsidRPr="007631FA">
              <w:rPr>
                <w:rFonts w:ascii="Arial" w:eastAsia="Arial" w:hAnsi="Arial" w:cs="Arial"/>
                <w:b/>
                <w:bCs/>
                <w:sz w:val="18"/>
                <w:szCs w:val="18"/>
              </w:rPr>
              <w:lastRenderedPageBreak/>
              <w:t>Read</w:t>
            </w:r>
            <w:r>
              <w:rPr>
                <w:rFonts w:ascii="Arial" w:eastAsia="Arial" w:hAnsi="Arial" w:cs="Arial"/>
                <w:sz w:val="18"/>
                <w:szCs w:val="18"/>
              </w:rPr>
              <w:t xml:space="preserve"> </w:t>
            </w:r>
            <w:r w:rsidR="008A7084">
              <w:rPr>
                <w:rFonts w:ascii="Arial" w:eastAsia="Arial" w:hAnsi="Arial" w:cs="Arial"/>
                <w:sz w:val="18"/>
                <w:szCs w:val="18"/>
              </w:rPr>
              <w:t>the Engage for Success Report by David MacLeod and Anita Clark on Moodle.</w:t>
            </w:r>
          </w:p>
          <w:p w14:paraId="575D48F2" w14:textId="30C4617A" w:rsidR="008A7084" w:rsidRDefault="008A7084" w:rsidP="00960517">
            <w:pPr>
              <w:ind w:left="0" w:hanging="2"/>
              <w:rPr>
                <w:rFonts w:ascii="Arial" w:eastAsia="Arial" w:hAnsi="Arial" w:cs="Arial"/>
                <w:sz w:val="18"/>
                <w:szCs w:val="18"/>
              </w:rPr>
            </w:pPr>
          </w:p>
          <w:p w14:paraId="78DC5EEE" w14:textId="7849CA74" w:rsidR="008A7084" w:rsidRDefault="008A7084" w:rsidP="00960517">
            <w:pPr>
              <w:ind w:left="0" w:hanging="2"/>
              <w:rPr>
                <w:rFonts w:ascii="Arial" w:eastAsia="Arial" w:hAnsi="Arial" w:cs="Arial"/>
                <w:sz w:val="18"/>
                <w:szCs w:val="18"/>
              </w:rPr>
            </w:pPr>
            <w:r w:rsidRPr="007631FA">
              <w:rPr>
                <w:rFonts w:ascii="Arial" w:eastAsia="Arial" w:hAnsi="Arial" w:cs="Arial"/>
                <w:b/>
                <w:bCs/>
                <w:sz w:val="18"/>
                <w:szCs w:val="18"/>
              </w:rPr>
              <w:t>Read</w:t>
            </w:r>
            <w:r>
              <w:rPr>
                <w:rFonts w:ascii="Arial" w:eastAsia="Arial" w:hAnsi="Arial" w:cs="Arial"/>
                <w:sz w:val="18"/>
                <w:szCs w:val="18"/>
              </w:rPr>
              <w:t xml:space="preserve"> the Blueprint for Good Work </w:t>
            </w:r>
            <w:r w:rsidR="007631FA">
              <w:rPr>
                <w:rFonts w:ascii="Arial" w:eastAsia="Arial" w:hAnsi="Arial" w:cs="Arial"/>
                <w:sz w:val="18"/>
                <w:szCs w:val="18"/>
              </w:rPr>
              <w:t>r</w:t>
            </w:r>
            <w:r>
              <w:rPr>
                <w:rFonts w:ascii="Arial" w:eastAsia="Arial" w:hAnsi="Arial" w:cs="Arial"/>
                <w:sz w:val="18"/>
                <w:szCs w:val="18"/>
              </w:rPr>
              <w:t>eport (2020) on Moodle.</w:t>
            </w:r>
          </w:p>
          <w:p w14:paraId="25B66676" w14:textId="6185931C" w:rsidR="008A7084" w:rsidRDefault="008A7084" w:rsidP="00960517">
            <w:pPr>
              <w:ind w:left="0" w:hanging="2"/>
              <w:rPr>
                <w:rFonts w:ascii="Arial" w:eastAsia="Arial" w:hAnsi="Arial" w:cs="Arial"/>
                <w:sz w:val="18"/>
                <w:szCs w:val="18"/>
              </w:rPr>
            </w:pPr>
          </w:p>
          <w:p w14:paraId="5C6975A2" w14:textId="16D0179A" w:rsidR="008A7084" w:rsidRDefault="008A7084" w:rsidP="00960517">
            <w:pPr>
              <w:ind w:left="0" w:hanging="2"/>
              <w:rPr>
                <w:rFonts w:ascii="Arial" w:eastAsia="Arial" w:hAnsi="Arial" w:cs="Arial"/>
                <w:sz w:val="18"/>
                <w:szCs w:val="18"/>
              </w:rPr>
            </w:pPr>
            <w:r w:rsidRPr="007631FA">
              <w:rPr>
                <w:rFonts w:ascii="Arial" w:eastAsia="Arial" w:hAnsi="Arial" w:cs="Arial"/>
                <w:b/>
                <w:bCs/>
                <w:sz w:val="18"/>
                <w:szCs w:val="18"/>
              </w:rPr>
              <w:t>Rea</w:t>
            </w:r>
            <w:r w:rsidR="007631FA" w:rsidRPr="007631FA">
              <w:rPr>
                <w:rFonts w:ascii="Arial" w:eastAsia="Arial" w:hAnsi="Arial" w:cs="Arial"/>
                <w:b/>
                <w:bCs/>
                <w:sz w:val="18"/>
                <w:szCs w:val="18"/>
              </w:rPr>
              <w:t>d</w:t>
            </w:r>
            <w:r>
              <w:rPr>
                <w:rFonts w:ascii="Arial" w:eastAsia="Arial" w:hAnsi="Arial" w:cs="Arial"/>
                <w:sz w:val="18"/>
                <w:szCs w:val="18"/>
              </w:rPr>
              <w:t xml:space="preserve"> the D</w:t>
            </w:r>
            <w:r w:rsidR="007631FA">
              <w:rPr>
                <w:rFonts w:ascii="Arial" w:eastAsia="Arial" w:hAnsi="Arial" w:cs="Arial"/>
                <w:sz w:val="18"/>
                <w:szCs w:val="18"/>
              </w:rPr>
              <w:t>e</w:t>
            </w:r>
            <w:r>
              <w:rPr>
                <w:rFonts w:ascii="Arial" w:eastAsia="Arial" w:hAnsi="Arial" w:cs="Arial"/>
                <w:sz w:val="18"/>
                <w:szCs w:val="18"/>
              </w:rPr>
              <w:t xml:space="preserve">loitte Human Capital Trends </w:t>
            </w:r>
            <w:r w:rsidR="007631FA">
              <w:rPr>
                <w:rFonts w:ascii="Arial" w:eastAsia="Arial" w:hAnsi="Arial" w:cs="Arial"/>
                <w:sz w:val="18"/>
                <w:szCs w:val="18"/>
              </w:rPr>
              <w:t>r</w:t>
            </w:r>
            <w:r>
              <w:rPr>
                <w:rFonts w:ascii="Arial" w:eastAsia="Arial" w:hAnsi="Arial" w:cs="Arial"/>
                <w:sz w:val="18"/>
                <w:szCs w:val="18"/>
              </w:rPr>
              <w:t xml:space="preserve">eport </w:t>
            </w:r>
            <w:r w:rsidR="007631FA">
              <w:rPr>
                <w:rFonts w:ascii="Arial" w:eastAsia="Arial" w:hAnsi="Arial" w:cs="Arial"/>
                <w:sz w:val="18"/>
                <w:szCs w:val="18"/>
              </w:rPr>
              <w:t>(2018) on Moodle.</w:t>
            </w:r>
          </w:p>
          <w:p w14:paraId="35D043DA" w14:textId="11C7D90A" w:rsidR="007631FA" w:rsidRDefault="007631FA" w:rsidP="00960517">
            <w:pPr>
              <w:ind w:left="0" w:hanging="2"/>
              <w:rPr>
                <w:rFonts w:ascii="Arial" w:eastAsia="Arial" w:hAnsi="Arial" w:cs="Arial"/>
                <w:sz w:val="18"/>
                <w:szCs w:val="18"/>
              </w:rPr>
            </w:pPr>
          </w:p>
          <w:p w14:paraId="3ADE1C1D" w14:textId="222F1256" w:rsidR="007631FA" w:rsidRDefault="007631FA" w:rsidP="00960517">
            <w:pPr>
              <w:ind w:left="0" w:hanging="2"/>
              <w:rPr>
                <w:rFonts w:ascii="Arial" w:eastAsia="Arial" w:hAnsi="Arial" w:cs="Arial"/>
                <w:sz w:val="18"/>
                <w:szCs w:val="18"/>
              </w:rPr>
            </w:pPr>
            <w:r w:rsidRPr="007631FA">
              <w:rPr>
                <w:rFonts w:ascii="Arial" w:eastAsia="Arial" w:hAnsi="Arial" w:cs="Arial"/>
                <w:b/>
                <w:bCs/>
                <w:sz w:val="18"/>
                <w:szCs w:val="18"/>
              </w:rPr>
              <w:t>Read</w:t>
            </w:r>
            <w:r>
              <w:rPr>
                <w:rFonts w:ascii="Arial" w:eastAsia="Arial" w:hAnsi="Arial" w:cs="Arial"/>
                <w:sz w:val="18"/>
                <w:szCs w:val="18"/>
              </w:rPr>
              <w:t xml:space="preserve"> the Engagement Thought Piece Collection report on Moodle.</w:t>
            </w:r>
          </w:p>
          <w:p w14:paraId="02DF3ED8" w14:textId="497A9087" w:rsidR="004D0FFA" w:rsidRDefault="004D0FFA" w:rsidP="00960517">
            <w:pPr>
              <w:ind w:left="0" w:hanging="2"/>
              <w:rPr>
                <w:rFonts w:ascii="Arial" w:eastAsia="Arial" w:hAnsi="Arial" w:cs="Arial"/>
                <w:sz w:val="18"/>
                <w:szCs w:val="18"/>
              </w:rPr>
            </w:pPr>
          </w:p>
          <w:p w14:paraId="7E075D63" w14:textId="6BE612AF" w:rsidR="004D0FFA" w:rsidRDefault="004D0FFA" w:rsidP="00960517">
            <w:pPr>
              <w:ind w:left="0" w:hanging="2"/>
              <w:rPr>
                <w:rFonts w:ascii="Arial" w:eastAsia="Arial" w:hAnsi="Arial" w:cs="Arial"/>
                <w:sz w:val="18"/>
                <w:szCs w:val="18"/>
              </w:rPr>
            </w:pPr>
            <w:r w:rsidRPr="00EC30BF">
              <w:rPr>
                <w:rFonts w:ascii="Arial" w:eastAsia="Arial" w:hAnsi="Arial" w:cs="Arial"/>
                <w:b/>
                <w:bCs/>
                <w:sz w:val="18"/>
                <w:szCs w:val="18"/>
              </w:rPr>
              <w:t>Read</w:t>
            </w:r>
            <w:r>
              <w:rPr>
                <w:rFonts w:ascii="Arial" w:eastAsia="Arial" w:hAnsi="Arial" w:cs="Arial"/>
                <w:sz w:val="18"/>
                <w:szCs w:val="18"/>
              </w:rPr>
              <w:t xml:space="preserve"> the Rob Brine article on Engagement – on Moodle.</w:t>
            </w:r>
          </w:p>
          <w:p w14:paraId="7467B756" w14:textId="49F15082" w:rsidR="004D0FFA" w:rsidRDefault="004D0FFA" w:rsidP="00960517">
            <w:pPr>
              <w:ind w:left="0" w:hanging="2"/>
              <w:rPr>
                <w:rFonts w:ascii="Arial" w:eastAsia="Arial" w:hAnsi="Arial" w:cs="Arial"/>
                <w:sz w:val="18"/>
                <w:szCs w:val="18"/>
              </w:rPr>
            </w:pPr>
          </w:p>
          <w:p w14:paraId="49AA6537" w14:textId="7B910C35" w:rsidR="004D0FFA" w:rsidRDefault="004D0FFA" w:rsidP="00960517">
            <w:pPr>
              <w:ind w:left="0" w:hanging="2"/>
              <w:rPr>
                <w:rFonts w:ascii="Arial" w:eastAsia="Arial" w:hAnsi="Arial" w:cs="Arial"/>
                <w:sz w:val="18"/>
                <w:szCs w:val="18"/>
              </w:rPr>
            </w:pPr>
            <w:r w:rsidRPr="00EC30BF">
              <w:rPr>
                <w:rFonts w:ascii="Arial" w:eastAsia="Arial" w:hAnsi="Arial" w:cs="Arial"/>
                <w:b/>
                <w:bCs/>
                <w:sz w:val="18"/>
                <w:szCs w:val="18"/>
              </w:rPr>
              <w:t xml:space="preserve">Read </w:t>
            </w:r>
            <w:r w:rsidR="00EC30BF">
              <w:rPr>
                <w:rFonts w:ascii="Arial" w:eastAsia="Arial" w:hAnsi="Arial" w:cs="Arial"/>
                <w:sz w:val="18"/>
                <w:szCs w:val="18"/>
              </w:rPr>
              <w:t>the ‘e’ is for energy article by Perry Timms on Moodle</w:t>
            </w:r>
          </w:p>
          <w:p w14:paraId="4DC99E23" w14:textId="068E4A9D" w:rsidR="007631FA" w:rsidRDefault="007631FA" w:rsidP="00960517">
            <w:pPr>
              <w:ind w:left="0" w:hanging="2"/>
              <w:rPr>
                <w:rFonts w:ascii="Arial" w:eastAsia="Arial" w:hAnsi="Arial" w:cs="Arial"/>
                <w:sz w:val="18"/>
                <w:szCs w:val="18"/>
              </w:rPr>
            </w:pPr>
          </w:p>
          <w:p w14:paraId="1BD1182B" w14:textId="7DB1FE17" w:rsidR="00EC30BF" w:rsidRDefault="00EC30BF" w:rsidP="00960517">
            <w:pPr>
              <w:ind w:left="0" w:hanging="2"/>
              <w:rPr>
                <w:rFonts w:ascii="Arial" w:eastAsia="Arial" w:hAnsi="Arial" w:cs="Arial"/>
                <w:sz w:val="18"/>
                <w:szCs w:val="18"/>
              </w:rPr>
            </w:pPr>
            <w:r w:rsidRPr="00EA2772">
              <w:rPr>
                <w:rFonts w:ascii="Arial" w:eastAsia="Arial" w:hAnsi="Arial" w:cs="Arial"/>
                <w:b/>
                <w:bCs/>
                <w:sz w:val="18"/>
                <w:szCs w:val="18"/>
              </w:rPr>
              <w:t>Read</w:t>
            </w:r>
            <w:r>
              <w:rPr>
                <w:rFonts w:ascii="Arial" w:eastAsia="Arial" w:hAnsi="Arial" w:cs="Arial"/>
                <w:sz w:val="18"/>
                <w:szCs w:val="18"/>
              </w:rPr>
              <w:t xml:space="preserve"> the CIPD Megatrends </w:t>
            </w:r>
            <w:r w:rsidR="00EA2772">
              <w:rPr>
                <w:rFonts w:ascii="Arial" w:eastAsia="Arial" w:hAnsi="Arial" w:cs="Arial"/>
                <w:sz w:val="18"/>
                <w:szCs w:val="18"/>
              </w:rPr>
              <w:t xml:space="preserve">section on </w:t>
            </w:r>
            <w:hyperlink r:id="rId9" w:history="1">
              <w:r w:rsidR="00EA2772" w:rsidRPr="008604F3">
                <w:rPr>
                  <w:rStyle w:val="Hyperlink"/>
                  <w:rFonts w:ascii="Arial" w:eastAsia="Arial" w:hAnsi="Arial" w:cs="Arial"/>
                  <w:sz w:val="18"/>
                  <w:szCs w:val="18"/>
                </w:rPr>
                <w:t>www.cipd.co.uk</w:t>
              </w:r>
            </w:hyperlink>
          </w:p>
          <w:p w14:paraId="0C68A07D" w14:textId="668E764B" w:rsidR="00EA2772" w:rsidRDefault="00EA2772" w:rsidP="00960517">
            <w:pPr>
              <w:ind w:left="0" w:hanging="2"/>
              <w:rPr>
                <w:rFonts w:ascii="Arial" w:eastAsia="Arial" w:hAnsi="Arial" w:cs="Arial"/>
                <w:sz w:val="18"/>
                <w:szCs w:val="18"/>
              </w:rPr>
            </w:pPr>
          </w:p>
          <w:p w14:paraId="025D1801" w14:textId="175F9BC7" w:rsidR="00EA2772" w:rsidRDefault="00EA2772" w:rsidP="00960517">
            <w:pPr>
              <w:ind w:left="0" w:hanging="2"/>
              <w:rPr>
                <w:rFonts w:ascii="Arial" w:eastAsia="Arial" w:hAnsi="Arial" w:cs="Arial"/>
                <w:sz w:val="18"/>
                <w:szCs w:val="18"/>
              </w:rPr>
            </w:pPr>
            <w:r w:rsidRPr="00EA2772">
              <w:rPr>
                <w:rFonts w:ascii="Arial" w:eastAsia="Arial" w:hAnsi="Arial" w:cs="Arial"/>
                <w:b/>
                <w:bCs/>
                <w:sz w:val="18"/>
                <w:szCs w:val="18"/>
              </w:rPr>
              <w:t>Read</w:t>
            </w:r>
            <w:r>
              <w:rPr>
                <w:rFonts w:ascii="Arial" w:eastAsia="Arial" w:hAnsi="Arial" w:cs="Arial"/>
                <w:sz w:val="18"/>
                <w:szCs w:val="18"/>
              </w:rPr>
              <w:t xml:space="preserve"> the ONS reports on Moodle</w:t>
            </w:r>
          </w:p>
          <w:p w14:paraId="49E7EE8B" w14:textId="61B72EC0" w:rsidR="00DE15E5" w:rsidRDefault="00DE15E5" w:rsidP="00960517">
            <w:pPr>
              <w:ind w:left="0" w:hanging="2"/>
              <w:rPr>
                <w:rFonts w:ascii="Arial" w:eastAsia="Arial" w:hAnsi="Arial" w:cs="Arial"/>
                <w:sz w:val="18"/>
                <w:szCs w:val="18"/>
              </w:rPr>
            </w:pPr>
          </w:p>
          <w:p w14:paraId="4B8956F0" w14:textId="18F6FA66" w:rsidR="00DE15E5" w:rsidRDefault="00DE15E5" w:rsidP="00960517">
            <w:pPr>
              <w:ind w:left="0" w:hanging="2"/>
              <w:rPr>
                <w:rFonts w:ascii="Arial" w:eastAsia="Arial" w:hAnsi="Arial" w:cs="Arial"/>
                <w:sz w:val="18"/>
                <w:szCs w:val="18"/>
              </w:rPr>
            </w:pPr>
            <w:r w:rsidRPr="00DE15E5">
              <w:rPr>
                <w:rFonts w:ascii="Arial" w:eastAsia="Arial" w:hAnsi="Arial" w:cs="Arial"/>
                <w:b/>
                <w:bCs/>
                <w:sz w:val="18"/>
                <w:szCs w:val="18"/>
              </w:rPr>
              <w:t xml:space="preserve">Read </w:t>
            </w:r>
            <w:r>
              <w:rPr>
                <w:rFonts w:ascii="Arial" w:eastAsia="Arial" w:hAnsi="Arial" w:cs="Arial"/>
                <w:sz w:val="18"/>
                <w:szCs w:val="18"/>
              </w:rPr>
              <w:t>the impact of COVID on UK Working Lives on Moodle.</w:t>
            </w:r>
          </w:p>
          <w:p w14:paraId="55F0D4C0" w14:textId="131E9E59" w:rsidR="00DE15E5" w:rsidRDefault="00DE15E5" w:rsidP="00960517">
            <w:pPr>
              <w:ind w:left="0" w:hanging="2"/>
              <w:rPr>
                <w:rFonts w:ascii="Arial" w:eastAsia="Arial" w:hAnsi="Arial" w:cs="Arial"/>
                <w:sz w:val="18"/>
                <w:szCs w:val="18"/>
              </w:rPr>
            </w:pPr>
          </w:p>
          <w:p w14:paraId="18AD7295" w14:textId="43CB8522" w:rsidR="00DE15E5" w:rsidRDefault="00DE15E5" w:rsidP="00960517">
            <w:pPr>
              <w:ind w:left="0" w:hanging="2"/>
              <w:rPr>
                <w:rFonts w:ascii="Arial" w:eastAsia="Arial" w:hAnsi="Arial" w:cs="Arial"/>
                <w:sz w:val="18"/>
                <w:szCs w:val="18"/>
              </w:rPr>
            </w:pPr>
            <w:r w:rsidRPr="00DE15E5">
              <w:rPr>
                <w:rFonts w:ascii="Arial" w:eastAsia="Arial" w:hAnsi="Arial" w:cs="Arial"/>
                <w:b/>
                <w:bCs/>
                <w:sz w:val="18"/>
                <w:szCs w:val="18"/>
              </w:rPr>
              <w:t>Read</w:t>
            </w:r>
            <w:r>
              <w:rPr>
                <w:rFonts w:ascii="Arial" w:eastAsia="Arial" w:hAnsi="Arial" w:cs="Arial"/>
                <w:sz w:val="18"/>
                <w:szCs w:val="18"/>
              </w:rPr>
              <w:t xml:space="preserve"> the Gallup Q12 Survey Questions – on Moodle</w:t>
            </w:r>
          </w:p>
          <w:p w14:paraId="2C446236" w14:textId="56787427" w:rsidR="00EA2772" w:rsidRDefault="00EA2772" w:rsidP="00960517">
            <w:pPr>
              <w:ind w:left="0" w:hanging="2"/>
              <w:rPr>
                <w:rFonts w:ascii="Arial" w:eastAsia="Arial" w:hAnsi="Arial" w:cs="Arial"/>
                <w:sz w:val="18"/>
                <w:szCs w:val="18"/>
              </w:rPr>
            </w:pPr>
          </w:p>
          <w:p w14:paraId="660CE165" w14:textId="2B53CCFE" w:rsidR="00EA2772" w:rsidRDefault="00EA2772" w:rsidP="00960517">
            <w:pPr>
              <w:ind w:left="0" w:hanging="2"/>
              <w:rPr>
                <w:rFonts w:ascii="Arial" w:eastAsia="Arial" w:hAnsi="Arial" w:cs="Arial"/>
                <w:sz w:val="18"/>
                <w:szCs w:val="18"/>
              </w:rPr>
            </w:pPr>
            <w:r w:rsidRPr="00382D1B">
              <w:rPr>
                <w:rFonts w:ascii="Arial" w:eastAsia="Arial" w:hAnsi="Arial" w:cs="Arial"/>
                <w:b/>
                <w:bCs/>
                <w:sz w:val="18"/>
                <w:szCs w:val="18"/>
              </w:rPr>
              <w:t>Participate</w:t>
            </w:r>
            <w:r>
              <w:rPr>
                <w:rFonts w:ascii="Arial" w:eastAsia="Arial" w:hAnsi="Arial" w:cs="Arial"/>
                <w:sz w:val="18"/>
                <w:szCs w:val="18"/>
              </w:rPr>
              <w:t xml:space="preserve"> in the classroom </w:t>
            </w:r>
            <w:r w:rsidR="00382D1B">
              <w:rPr>
                <w:rFonts w:ascii="Arial" w:eastAsia="Arial" w:hAnsi="Arial" w:cs="Arial"/>
                <w:sz w:val="18"/>
                <w:szCs w:val="18"/>
              </w:rPr>
              <w:t>groupwork discussion questions.</w:t>
            </w:r>
          </w:p>
          <w:p w14:paraId="5B6913FB" w14:textId="77777777" w:rsidR="00726E67" w:rsidRDefault="00726E67" w:rsidP="006C5C53">
            <w:pPr>
              <w:ind w:leftChars="0" w:left="0" w:firstLineChars="0" w:firstLine="0"/>
              <w:rPr>
                <w:rFonts w:ascii="Arial" w:eastAsia="Arial" w:hAnsi="Arial" w:cs="Arial"/>
                <w:sz w:val="18"/>
                <w:szCs w:val="18"/>
              </w:rPr>
            </w:pPr>
          </w:p>
          <w:p w14:paraId="69306C55" w14:textId="77777777" w:rsidR="00223460" w:rsidRDefault="00223460" w:rsidP="006C5C53">
            <w:pPr>
              <w:ind w:leftChars="0" w:left="0" w:firstLineChars="0" w:firstLine="0"/>
              <w:rPr>
                <w:rFonts w:ascii="Arial" w:eastAsia="Arial" w:hAnsi="Arial" w:cs="Arial"/>
                <w:b/>
                <w:sz w:val="18"/>
                <w:szCs w:val="18"/>
              </w:rPr>
            </w:pPr>
          </w:p>
          <w:p w14:paraId="01B8E528" w14:textId="77777777" w:rsidR="006E2E43" w:rsidRDefault="006E2E43">
            <w:pPr>
              <w:ind w:left="0" w:hanging="2"/>
              <w:rPr>
                <w:rFonts w:ascii="Arial" w:eastAsia="Arial" w:hAnsi="Arial" w:cs="Arial"/>
                <w:sz w:val="18"/>
                <w:szCs w:val="18"/>
              </w:rPr>
            </w:pPr>
          </w:p>
          <w:p w14:paraId="2D3BCEB4" w14:textId="77777777" w:rsidR="006E2E43" w:rsidRDefault="006E2E43">
            <w:pPr>
              <w:ind w:left="0" w:hanging="2"/>
              <w:rPr>
                <w:rFonts w:ascii="Arial" w:eastAsia="Arial" w:hAnsi="Arial" w:cs="Arial"/>
                <w:sz w:val="18"/>
                <w:szCs w:val="18"/>
              </w:rPr>
            </w:pPr>
            <w:r w:rsidRPr="00EE3D5F">
              <w:rPr>
                <w:rFonts w:ascii="Arial" w:eastAsia="Arial" w:hAnsi="Arial" w:cs="Arial"/>
                <w:b/>
                <w:sz w:val="18"/>
                <w:szCs w:val="18"/>
              </w:rPr>
              <w:t>Watch</w:t>
            </w:r>
            <w:r>
              <w:rPr>
                <w:rFonts w:ascii="Arial" w:eastAsia="Arial" w:hAnsi="Arial" w:cs="Arial"/>
                <w:sz w:val="18"/>
                <w:szCs w:val="18"/>
              </w:rPr>
              <w:t xml:space="preserve"> the </w:t>
            </w:r>
            <w:r w:rsidR="001C428F">
              <w:rPr>
                <w:rFonts w:ascii="Arial" w:eastAsia="Arial" w:hAnsi="Arial" w:cs="Arial"/>
                <w:sz w:val="18"/>
                <w:szCs w:val="18"/>
              </w:rPr>
              <w:t>Susan Caine Youtube clip (the quiet revolution</w:t>
            </w:r>
            <w:r w:rsidR="00EE3D5F">
              <w:rPr>
                <w:rFonts w:ascii="Arial" w:eastAsia="Arial" w:hAnsi="Arial" w:cs="Arial"/>
                <w:sz w:val="18"/>
                <w:szCs w:val="18"/>
              </w:rPr>
              <w:t xml:space="preserve">). </w:t>
            </w:r>
          </w:p>
          <w:p w14:paraId="6A759872" w14:textId="77777777" w:rsidR="00EA492E" w:rsidRDefault="00EA492E">
            <w:pPr>
              <w:ind w:left="0" w:hanging="2"/>
              <w:rPr>
                <w:rFonts w:ascii="Arial" w:eastAsia="Arial" w:hAnsi="Arial" w:cs="Arial"/>
                <w:sz w:val="18"/>
                <w:szCs w:val="18"/>
              </w:rPr>
            </w:pPr>
          </w:p>
          <w:p w14:paraId="3C664214" w14:textId="77777777" w:rsidR="00E71F72" w:rsidRDefault="00E71F72" w:rsidP="002A3204">
            <w:pPr>
              <w:ind w:leftChars="0" w:left="0" w:firstLineChars="0" w:firstLine="0"/>
              <w:rPr>
                <w:rFonts w:ascii="Arial" w:eastAsia="Arial" w:hAnsi="Arial" w:cs="Arial"/>
                <w:sz w:val="18"/>
                <w:szCs w:val="18"/>
              </w:rPr>
            </w:pPr>
            <w:r w:rsidRPr="001A596C">
              <w:rPr>
                <w:rFonts w:ascii="Arial" w:eastAsia="Arial" w:hAnsi="Arial" w:cs="Arial"/>
                <w:b/>
                <w:sz w:val="18"/>
                <w:szCs w:val="18"/>
              </w:rPr>
              <w:t>On the job training</w:t>
            </w:r>
            <w:r>
              <w:rPr>
                <w:rFonts w:ascii="Arial" w:eastAsia="Arial" w:hAnsi="Arial" w:cs="Arial"/>
                <w:sz w:val="18"/>
                <w:szCs w:val="18"/>
              </w:rPr>
              <w:t xml:space="preserve"> (7 hours):</w:t>
            </w:r>
          </w:p>
          <w:p w14:paraId="3A01CBFD" w14:textId="77777777" w:rsidR="00E71F72" w:rsidRDefault="00E71F72" w:rsidP="00E71F72">
            <w:pPr>
              <w:ind w:left="0" w:hanging="2"/>
              <w:rPr>
                <w:rFonts w:ascii="Arial" w:eastAsia="Arial" w:hAnsi="Arial" w:cs="Arial"/>
                <w:sz w:val="18"/>
                <w:szCs w:val="18"/>
              </w:rPr>
            </w:pPr>
          </w:p>
          <w:p w14:paraId="71FB70C3" w14:textId="77777777" w:rsidR="00E71F72" w:rsidRPr="00E71F72" w:rsidRDefault="00E71F72" w:rsidP="00E71F72">
            <w:pPr>
              <w:pStyle w:val="ListParagraph"/>
              <w:numPr>
                <w:ilvl w:val="0"/>
                <w:numId w:val="3"/>
              </w:numPr>
              <w:ind w:leftChars="0" w:firstLineChars="0"/>
              <w:rPr>
                <w:rFonts w:eastAsia="Arial" w:cs="Arial"/>
                <w:sz w:val="18"/>
                <w:szCs w:val="18"/>
              </w:rPr>
            </w:pPr>
            <w:r w:rsidRPr="00E71F72">
              <w:rPr>
                <w:rFonts w:eastAsia="Arial" w:cs="Arial"/>
                <w:sz w:val="18"/>
                <w:szCs w:val="18"/>
              </w:rPr>
              <w:t>Either –</w:t>
            </w:r>
          </w:p>
          <w:p w14:paraId="5621F076" w14:textId="77777777" w:rsidR="006B1E34" w:rsidRDefault="006B1E34" w:rsidP="006B1E34">
            <w:pPr>
              <w:pStyle w:val="ListParagraph"/>
              <w:numPr>
                <w:ilvl w:val="0"/>
                <w:numId w:val="6"/>
              </w:numPr>
              <w:ind w:leftChars="0" w:firstLineChars="0"/>
              <w:jc w:val="both"/>
              <w:rPr>
                <w:rFonts w:eastAsia="Arial" w:cs="Arial"/>
                <w:sz w:val="18"/>
                <w:szCs w:val="18"/>
              </w:rPr>
            </w:pPr>
            <w:r>
              <w:rPr>
                <w:rFonts w:eastAsia="Arial" w:cs="Arial"/>
                <w:sz w:val="18"/>
                <w:szCs w:val="18"/>
              </w:rPr>
              <w:t>Meet with your line manager or other relevant person to thoroughly understand your organisation’s approach to</w:t>
            </w:r>
            <w:r w:rsidR="00023479">
              <w:rPr>
                <w:rFonts w:eastAsia="Arial" w:cs="Arial"/>
                <w:sz w:val="18"/>
                <w:szCs w:val="18"/>
              </w:rPr>
              <w:t xml:space="preserve"> employee engagement</w:t>
            </w:r>
            <w:r>
              <w:rPr>
                <w:rFonts w:eastAsia="Arial" w:cs="Arial"/>
                <w:sz w:val="18"/>
                <w:szCs w:val="18"/>
              </w:rPr>
              <w:t xml:space="preserve">. </w:t>
            </w:r>
            <w:r w:rsidR="00EE44A4">
              <w:rPr>
                <w:rFonts w:eastAsia="Arial" w:cs="Arial"/>
                <w:sz w:val="18"/>
                <w:szCs w:val="18"/>
              </w:rPr>
              <w:t xml:space="preserve">If possible, attend an </w:t>
            </w:r>
            <w:r w:rsidR="00023479">
              <w:rPr>
                <w:rFonts w:eastAsia="Arial" w:cs="Arial"/>
                <w:sz w:val="18"/>
                <w:szCs w:val="18"/>
              </w:rPr>
              <w:t>internal e</w:t>
            </w:r>
            <w:r w:rsidR="0037481F">
              <w:rPr>
                <w:rFonts w:eastAsia="Arial" w:cs="Arial"/>
                <w:sz w:val="18"/>
                <w:szCs w:val="18"/>
              </w:rPr>
              <w:t>mployee communications briefing/ employee representative meeting.</w:t>
            </w:r>
          </w:p>
          <w:p w14:paraId="6F12B003" w14:textId="77777777" w:rsidR="006B1E34" w:rsidRDefault="006B1E34" w:rsidP="006B1E34">
            <w:pPr>
              <w:pStyle w:val="ListParagraph"/>
              <w:ind w:leftChars="0" w:left="718" w:firstLineChars="0" w:firstLine="0"/>
              <w:jc w:val="both"/>
              <w:rPr>
                <w:rFonts w:eastAsia="Arial" w:cs="Arial"/>
                <w:sz w:val="18"/>
                <w:szCs w:val="18"/>
              </w:rPr>
            </w:pPr>
            <w:r>
              <w:rPr>
                <w:rFonts w:eastAsia="Arial" w:cs="Arial"/>
                <w:sz w:val="18"/>
                <w:szCs w:val="18"/>
              </w:rPr>
              <w:t>OR</w:t>
            </w:r>
          </w:p>
          <w:p w14:paraId="3AF7586E" w14:textId="77777777" w:rsidR="00E71F72" w:rsidRDefault="006B1E34" w:rsidP="00EE44A4">
            <w:pPr>
              <w:pStyle w:val="ListParagraph"/>
              <w:numPr>
                <w:ilvl w:val="0"/>
                <w:numId w:val="6"/>
              </w:numPr>
              <w:ind w:leftChars="0" w:firstLineChars="0"/>
              <w:jc w:val="both"/>
              <w:rPr>
                <w:rFonts w:eastAsia="Arial" w:cs="Arial"/>
                <w:sz w:val="18"/>
                <w:szCs w:val="18"/>
              </w:rPr>
            </w:pPr>
            <w:r w:rsidRPr="00EE44A4">
              <w:rPr>
                <w:rFonts w:eastAsia="Arial" w:cs="Arial"/>
                <w:sz w:val="18"/>
                <w:szCs w:val="18"/>
              </w:rPr>
              <w:t xml:space="preserve">If you are already familiar with its approach, </w:t>
            </w:r>
            <w:r w:rsidR="00EE44A4" w:rsidRPr="00EE44A4">
              <w:rPr>
                <w:rFonts w:eastAsia="Arial" w:cs="Arial"/>
                <w:sz w:val="18"/>
                <w:szCs w:val="18"/>
              </w:rPr>
              <w:t xml:space="preserve">evaluate whether or not your organisation’s approach needs a review, based on your reading of current trends. </w:t>
            </w:r>
          </w:p>
          <w:p w14:paraId="3E0838D2" w14:textId="77777777" w:rsidR="00EE44A4" w:rsidRDefault="00EE44A4" w:rsidP="00EE44A4">
            <w:pPr>
              <w:pStyle w:val="ListParagraph"/>
              <w:ind w:leftChars="0" w:left="358" w:firstLineChars="0" w:firstLine="0"/>
              <w:jc w:val="both"/>
              <w:rPr>
                <w:rFonts w:eastAsia="Arial" w:cs="Arial"/>
                <w:sz w:val="18"/>
                <w:szCs w:val="18"/>
              </w:rPr>
            </w:pPr>
          </w:p>
          <w:p w14:paraId="5C78A75B" w14:textId="227E3FBC" w:rsidR="00E71F72" w:rsidRDefault="00EE44A4" w:rsidP="00E71F72">
            <w:pPr>
              <w:pStyle w:val="ListParagraph"/>
              <w:ind w:leftChars="0" w:left="358" w:firstLineChars="0" w:firstLine="0"/>
              <w:rPr>
                <w:rFonts w:eastAsia="Arial" w:cs="Arial"/>
                <w:sz w:val="18"/>
                <w:szCs w:val="18"/>
              </w:rPr>
            </w:pPr>
            <w:r>
              <w:rPr>
                <w:rFonts w:eastAsia="Arial" w:cs="Arial"/>
                <w:sz w:val="18"/>
                <w:szCs w:val="18"/>
              </w:rPr>
              <w:lastRenderedPageBreak/>
              <w:t>Record your findings on Turnitin</w:t>
            </w:r>
            <w:r w:rsidR="00030875">
              <w:rPr>
                <w:rFonts w:eastAsia="Arial" w:cs="Arial"/>
                <w:sz w:val="18"/>
                <w:szCs w:val="18"/>
              </w:rPr>
              <w:t xml:space="preserve"> by </w:t>
            </w:r>
            <w:r w:rsidR="0032449C">
              <w:rPr>
                <w:rFonts w:eastAsia="Arial" w:cs="Arial"/>
                <w:sz w:val="18"/>
                <w:szCs w:val="18"/>
              </w:rPr>
              <w:t>7</w:t>
            </w:r>
            <w:r w:rsidR="0032449C" w:rsidRPr="0032449C">
              <w:rPr>
                <w:rFonts w:eastAsia="Arial" w:cs="Arial"/>
                <w:sz w:val="18"/>
                <w:szCs w:val="18"/>
                <w:vertAlign w:val="superscript"/>
              </w:rPr>
              <w:t>th</w:t>
            </w:r>
            <w:r w:rsidR="0032449C">
              <w:rPr>
                <w:rFonts w:eastAsia="Arial" w:cs="Arial"/>
                <w:sz w:val="18"/>
                <w:szCs w:val="18"/>
              </w:rPr>
              <w:t xml:space="preserve"> February 2022 </w:t>
            </w:r>
            <w:r w:rsidR="00E71F72">
              <w:rPr>
                <w:rFonts w:eastAsia="Arial" w:cs="Arial"/>
                <w:sz w:val="18"/>
                <w:szCs w:val="18"/>
              </w:rPr>
              <w:t>(</w:t>
            </w:r>
            <w:r w:rsidR="00646236">
              <w:rPr>
                <w:rFonts w:eastAsia="Arial" w:cs="Arial"/>
                <w:sz w:val="18"/>
                <w:szCs w:val="18"/>
              </w:rPr>
              <w:t>t</w:t>
            </w:r>
            <w:r w:rsidR="00683DA6">
              <w:rPr>
                <w:rFonts w:eastAsia="Arial" w:cs="Arial"/>
                <w:sz w:val="18"/>
                <w:szCs w:val="18"/>
              </w:rPr>
              <w:t xml:space="preserve">otal word count: </w:t>
            </w:r>
            <w:r w:rsidR="001A7178">
              <w:rPr>
                <w:rFonts w:eastAsia="Arial" w:cs="Arial"/>
                <w:sz w:val="18"/>
                <w:szCs w:val="18"/>
              </w:rPr>
              <w:t>750</w:t>
            </w:r>
            <w:r w:rsidR="00E71F72">
              <w:rPr>
                <w:rFonts w:eastAsia="Arial" w:cs="Arial"/>
                <w:sz w:val="18"/>
                <w:szCs w:val="18"/>
              </w:rPr>
              <w:t xml:space="preserve"> words approximately).</w:t>
            </w:r>
            <w:r w:rsidR="00E12BB1">
              <w:rPr>
                <w:rFonts w:eastAsia="Arial" w:cs="Arial"/>
                <w:sz w:val="18"/>
                <w:szCs w:val="18"/>
              </w:rPr>
              <w:t xml:space="preserve">  </w:t>
            </w:r>
            <w:r w:rsidR="00783576">
              <w:rPr>
                <w:rFonts w:eastAsia="Arial" w:cs="Arial"/>
                <w:sz w:val="18"/>
                <w:szCs w:val="18"/>
              </w:rPr>
              <w:t xml:space="preserve">Use academic references to support your points. </w:t>
            </w:r>
          </w:p>
          <w:p w14:paraId="1BB92A73" w14:textId="77777777" w:rsidR="00E12BB1" w:rsidRDefault="00E12BB1" w:rsidP="00E71F72">
            <w:pPr>
              <w:pStyle w:val="ListParagraph"/>
              <w:ind w:leftChars="0" w:left="358" w:firstLineChars="0" w:firstLine="0"/>
              <w:rPr>
                <w:rFonts w:eastAsia="Arial" w:cs="Arial"/>
                <w:sz w:val="18"/>
                <w:szCs w:val="18"/>
              </w:rPr>
            </w:pPr>
          </w:p>
          <w:p w14:paraId="299E2FD5" w14:textId="77777777" w:rsidR="00E12BB1" w:rsidRDefault="00E12BB1" w:rsidP="00E12BB1">
            <w:pPr>
              <w:pStyle w:val="ListParagraph"/>
              <w:numPr>
                <w:ilvl w:val="0"/>
                <w:numId w:val="3"/>
              </w:numPr>
              <w:ind w:leftChars="0" w:firstLineChars="0"/>
              <w:rPr>
                <w:rFonts w:eastAsia="Arial" w:cs="Arial"/>
                <w:sz w:val="18"/>
                <w:szCs w:val="18"/>
              </w:rPr>
            </w:pPr>
            <w:r>
              <w:rPr>
                <w:rFonts w:eastAsia="Arial" w:cs="Arial"/>
                <w:sz w:val="18"/>
                <w:szCs w:val="18"/>
              </w:rPr>
              <w:t>Examine the employee handbook and any internal staff bulletins within your organisation and make some notes as to whether you think the content engages employees on topics that matter to them.</w:t>
            </w:r>
          </w:p>
          <w:p w14:paraId="349DBEBE" w14:textId="672B8732" w:rsidR="0037481F" w:rsidRDefault="003D3A6A" w:rsidP="0037481F">
            <w:pPr>
              <w:pStyle w:val="ListParagraph"/>
              <w:ind w:leftChars="0" w:left="358" w:firstLineChars="0" w:firstLine="0"/>
              <w:rPr>
                <w:rFonts w:eastAsia="Arial" w:cs="Arial"/>
                <w:sz w:val="18"/>
                <w:szCs w:val="18"/>
              </w:rPr>
            </w:pPr>
            <w:r>
              <w:rPr>
                <w:rFonts w:eastAsia="Arial" w:cs="Arial"/>
                <w:sz w:val="18"/>
                <w:szCs w:val="18"/>
              </w:rPr>
              <w:t>Record your findings on Turnitin by</w:t>
            </w:r>
            <w:r w:rsidR="0032449C">
              <w:rPr>
                <w:rFonts w:eastAsia="Arial" w:cs="Arial"/>
                <w:sz w:val="18"/>
                <w:szCs w:val="18"/>
              </w:rPr>
              <w:t>7th February 2022</w:t>
            </w:r>
            <w:r>
              <w:rPr>
                <w:rFonts w:eastAsia="Arial" w:cs="Arial"/>
                <w:sz w:val="18"/>
                <w:szCs w:val="18"/>
              </w:rPr>
              <w:t xml:space="preserve"> (total word count 500 words).  Use academic references to support your views.</w:t>
            </w:r>
          </w:p>
          <w:p w14:paraId="22AB59FD" w14:textId="77777777" w:rsidR="00E71F72" w:rsidRDefault="00E71F72" w:rsidP="00E71F72">
            <w:pPr>
              <w:pStyle w:val="ListParagraph"/>
              <w:ind w:leftChars="0" w:left="358" w:firstLineChars="0" w:firstLine="0"/>
              <w:rPr>
                <w:rFonts w:eastAsia="Arial" w:cs="Arial"/>
                <w:sz w:val="18"/>
                <w:szCs w:val="18"/>
              </w:rPr>
            </w:pPr>
          </w:p>
          <w:p w14:paraId="22A80605" w14:textId="77777777" w:rsidR="00683DA6" w:rsidRDefault="00683DA6" w:rsidP="00683DA6">
            <w:pPr>
              <w:pStyle w:val="ListParagraph"/>
              <w:ind w:leftChars="0" w:left="358" w:firstLineChars="0" w:firstLine="0"/>
              <w:rPr>
                <w:rFonts w:eastAsia="Arial" w:cs="Arial"/>
                <w:sz w:val="18"/>
                <w:szCs w:val="18"/>
              </w:rPr>
            </w:pPr>
          </w:p>
          <w:p w14:paraId="22FBAFC1" w14:textId="77777777" w:rsidR="00683DA6" w:rsidRPr="00EE44A4" w:rsidRDefault="00683DA6" w:rsidP="00EE44A4">
            <w:pPr>
              <w:pStyle w:val="ListParagraph"/>
              <w:numPr>
                <w:ilvl w:val="0"/>
                <w:numId w:val="3"/>
              </w:numPr>
              <w:ind w:leftChars="0" w:firstLineChars="0"/>
              <w:rPr>
                <w:rFonts w:eastAsia="Arial" w:cs="Arial"/>
                <w:sz w:val="18"/>
                <w:szCs w:val="18"/>
              </w:rPr>
            </w:pPr>
            <w:r w:rsidRPr="00EE44A4">
              <w:rPr>
                <w:rFonts w:eastAsia="Arial" w:cs="Arial"/>
                <w:sz w:val="18"/>
                <w:szCs w:val="18"/>
              </w:rPr>
              <w:t xml:space="preserve">Discuss your development needs with your line manager as a result of the above activities, using the CIPD Profession Map as a basis for your discussion. Consider whether or not your skills in this area require improvement (for example </w:t>
            </w:r>
            <w:r w:rsidR="0035497B">
              <w:rPr>
                <w:rFonts w:eastAsia="Arial" w:cs="Arial"/>
                <w:sz w:val="18"/>
                <w:szCs w:val="18"/>
              </w:rPr>
              <w:t>delivering training on the topic/</w:t>
            </w:r>
            <w:r w:rsidR="006B1E34" w:rsidRPr="00EE44A4">
              <w:rPr>
                <w:rFonts w:eastAsia="Arial" w:cs="Arial"/>
                <w:sz w:val="18"/>
                <w:szCs w:val="18"/>
              </w:rPr>
              <w:t>coaching</w:t>
            </w:r>
            <w:r w:rsidR="0035497B">
              <w:rPr>
                <w:rFonts w:eastAsia="Arial" w:cs="Arial"/>
                <w:sz w:val="18"/>
                <w:szCs w:val="18"/>
              </w:rPr>
              <w:t xml:space="preserve"> line managers</w:t>
            </w:r>
            <w:r w:rsidR="001A7178" w:rsidRPr="00EE44A4">
              <w:rPr>
                <w:rFonts w:eastAsia="Arial" w:cs="Arial"/>
                <w:sz w:val="18"/>
                <w:szCs w:val="18"/>
              </w:rPr>
              <w:t>). Record your discussion (300</w:t>
            </w:r>
            <w:r w:rsidRPr="00EE44A4">
              <w:rPr>
                <w:rFonts w:eastAsia="Arial" w:cs="Arial"/>
                <w:sz w:val="18"/>
                <w:szCs w:val="18"/>
              </w:rPr>
              <w:t xml:space="preserve"> words approximately). </w:t>
            </w:r>
          </w:p>
          <w:p w14:paraId="2C9252F6" w14:textId="77777777" w:rsidR="00683DA6" w:rsidRPr="00683DA6" w:rsidRDefault="00683DA6" w:rsidP="00683DA6">
            <w:pPr>
              <w:pStyle w:val="ListParagraph"/>
              <w:ind w:leftChars="0" w:left="358" w:firstLineChars="0" w:firstLine="0"/>
              <w:rPr>
                <w:rFonts w:eastAsia="Arial" w:cs="Arial"/>
                <w:sz w:val="18"/>
                <w:szCs w:val="18"/>
              </w:rPr>
            </w:pPr>
          </w:p>
        </w:tc>
      </w:tr>
    </w:tbl>
    <w:p w14:paraId="0C737134" w14:textId="77777777" w:rsidR="00C85AFE" w:rsidRDefault="00C85AFE">
      <w:pPr>
        <w:ind w:left="0" w:hanging="2"/>
        <w:rPr>
          <w:rFonts w:ascii="Arial" w:eastAsia="Arial" w:hAnsi="Arial" w:cs="Arial"/>
          <w:sz w:val="22"/>
          <w:szCs w:val="22"/>
        </w:rPr>
      </w:pPr>
    </w:p>
    <w:p w14:paraId="43CA8825" w14:textId="77777777" w:rsidR="005D1FFE" w:rsidRDefault="005D1FFE">
      <w:pPr>
        <w:ind w:left="0" w:hanging="2"/>
        <w:rPr>
          <w:rFonts w:ascii="Arial" w:eastAsia="Arial" w:hAnsi="Arial" w:cs="Arial"/>
          <w:sz w:val="22"/>
          <w:szCs w:val="22"/>
        </w:rPr>
      </w:pPr>
    </w:p>
    <w:p w14:paraId="4BD5CC62" w14:textId="77777777" w:rsidR="00E12BB1" w:rsidRDefault="00E12BB1">
      <w:pPr>
        <w:ind w:left="0" w:hanging="2"/>
        <w:rPr>
          <w:rFonts w:ascii="Arial" w:eastAsia="Arial" w:hAnsi="Arial" w:cs="Arial"/>
          <w:sz w:val="22"/>
          <w:szCs w:val="22"/>
        </w:rPr>
      </w:pPr>
    </w:p>
    <w:p w14:paraId="34172150" w14:textId="77777777" w:rsidR="00C85AFE" w:rsidRDefault="001A596C">
      <w:pPr>
        <w:ind w:left="0" w:hanging="2"/>
        <w:rPr>
          <w:rFonts w:ascii="Arial" w:eastAsia="Arial" w:hAnsi="Arial" w:cs="Arial"/>
          <w:sz w:val="22"/>
          <w:szCs w:val="22"/>
        </w:rPr>
      </w:pPr>
      <w:r>
        <w:rPr>
          <w:rFonts w:ascii="Arial" w:eastAsia="Arial" w:hAnsi="Arial" w:cs="Arial"/>
          <w:b/>
          <w:sz w:val="22"/>
          <w:szCs w:val="22"/>
        </w:rPr>
        <w:t>Mandatory</w:t>
      </w:r>
      <w:r w:rsidR="00C412FA">
        <w:rPr>
          <w:rFonts w:ascii="Arial" w:eastAsia="Arial" w:hAnsi="Arial" w:cs="Arial"/>
          <w:b/>
          <w:sz w:val="22"/>
          <w:szCs w:val="22"/>
        </w:rPr>
        <w:t xml:space="preserve"> Reading</w:t>
      </w:r>
    </w:p>
    <w:p w14:paraId="7665B900" w14:textId="77777777" w:rsidR="00C85AFE" w:rsidRDefault="00C85AFE">
      <w:pPr>
        <w:ind w:left="0" w:hanging="2"/>
        <w:rPr>
          <w:rFonts w:ascii="Arial" w:eastAsia="Arial" w:hAnsi="Arial" w:cs="Arial"/>
          <w:sz w:val="24"/>
          <w:szCs w:val="24"/>
        </w:rPr>
      </w:pPr>
    </w:p>
    <w:p w14:paraId="37772505" w14:textId="77777777" w:rsidR="00C85AFE" w:rsidRDefault="00C412FA">
      <w:pPr>
        <w:pBdr>
          <w:top w:val="nil"/>
          <w:left w:val="nil"/>
          <w:bottom w:val="nil"/>
          <w:right w:val="nil"/>
          <w:between w:val="nil"/>
        </w:pBdr>
        <w:spacing w:line="240" w:lineRule="auto"/>
        <w:ind w:left="0" w:hanging="2"/>
        <w:rPr>
          <w:rFonts w:ascii="Arial" w:eastAsia="Arial" w:hAnsi="Arial" w:cs="Arial"/>
          <w:color w:val="000000"/>
          <w:sz w:val="22"/>
          <w:szCs w:val="22"/>
        </w:rPr>
      </w:pPr>
      <w:r>
        <w:rPr>
          <w:rFonts w:ascii="Arial" w:eastAsia="Arial" w:hAnsi="Arial" w:cs="Arial"/>
          <w:color w:val="000000"/>
          <w:sz w:val="22"/>
          <w:szCs w:val="22"/>
        </w:rPr>
        <w:t xml:space="preserve">Taylor, S., &amp; Woodhams, C. (2016). </w:t>
      </w:r>
      <w:r>
        <w:rPr>
          <w:rFonts w:ascii="Arial" w:eastAsia="Arial" w:hAnsi="Arial" w:cs="Arial"/>
          <w:i/>
          <w:color w:val="000000"/>
          <w:sz w:val="22"/>
          <w:szCs w:val="22"/>
        </w:rPr>
        <w:t>Human Resource Management: People and Organisations</w:t>
      </w:r>
      <w:r>
        <w:rPr>
          <w:rFonts w:ascii="Arial" w:eastAsia="Arial" w:hAnsi="Arial" w:cs="Arial"/>
          <w:color w:val="000000"/>
          <w:sz w:val="22"/>
          <w:szCs w:val="22"/>
        </w:rPr>
        <w:t xml:space="preserve"> (2</w:t>
      </w:r>
      <w:r>
        <w:rPr>
          <w:rFonts w:ascii="Arial" w:eastAsia="Arial" w:hAnsi="Arial" w:cs="Arial"/>
          <w:color w:val="000000"/>
          <w:sz w:val="22"/>
          <w:szCs w:val="22"/>
          <w:vertAlign w:val="superscript"/>
        </w:rPr>
        <w:t>nd</w:t>
      </w:r>
      <w:r>
        <w:rPr>
          <w:rFonts w:ascii="Arial" w:eastAsia="Arial" w:hAnsi="Arial" w:cs="Arial"/>
          <w:color w:val="000000"/>
          <w:sz w:val="22"/>
          <w:szCs w:val="22"/>
        </w:rPr>
        <w:t xml:space="preserve"> ed</w:t>
      </w:r>
      <w:r w:rsidR="001A7178">
        <w:rPr>
          <w:rFonts w:ascii="Arial" w:eastAsia="Arial" w:hAnsi="Arial" w:cs="Arial"/>
          <w:color w:val="000000"/>
          <w:sz w:val="22"/>
          <w:szCs w:val="22"/>
        </w:rPr>
        <w:t>n</w:t>
      </w:r>
      <w:r>
        <w:rPr>
          <w:rFonts w:ascii="Arial" w:eastAsia="Arial" w:hAnsi="Arial" w:cs="Arial"/>
          <w:color w:val="000000"/>
          <w:sz w:val="22"/>
          <w:szCs w:val="22"/>
        </w:rPr>
        <w:t>). London:CIPD.</w:t>
      </w:r>
    </w:p>
    <w:p w14:paraId="70D3F992" w14:textId="77777777" w:rsidR="00C85AFE" w:rsidRDefault="00C85AFE">
      <w:pPr>
        <w:ind w:left="0" w:hanging="2"/>
        <w:rPr>
          <w:rFonts w:ascii="Arial" w:eastAsia="Arial" w:hAnsi="Arial" w:cs="Arial"/>
          <w:sz w:val="22"/>
          <w:szCs w:val="22"/>
        </w:rPr>
      </w:pPr>
    </w:p>
    <w:p w14:paraId="0F1A3E31" w14:textId="77777777" w:rsidR="00C85AFE" w:rsidRDefault="00C412FA">
      <w:pPr>
        <w:ind w:left="0" w:hanging="2"/>
        <w:rPr>
          <w:rFonts w:ascii="Arial" w:eastAsia="Arial" w:hAnsi="Arial" w:cs="Arial"/>
          <w:sz w:val="22"/>
          <w:szCs w:val="22"/>
        </w:rPr>
      </w:pPr>
      <w:r>
        <w:rPr>
          <w:rFonts w:ascii="Arial" w:eastAsia="Arial" w:hAnsi="Arial" w:cs="Arial"/>
          <w:sz w:val="22"/>
          <w:szCs w:val="22"/>
        </w:rPr>
        <w:t>Specifically chapter</w:t>
      </w:r>
      <w:r w:rsidR="00023479">
        <w:rPr>
          <w:rFonts w:ascii="Arial" w:eastAsia="Arial" w:hAnsi="Arial" w:cs="Arial"/>
          <w:sz w:val="22"/>
          <w:szCs w:val="22"/>
        </w:rPr>
        <w:t xml:space="preserve"> 4</w:t>
      </w:r>
      <w:r>
        <w:rPr>
          <w:rFonts w:ascii="Arial" w:eastAsia="Arial" w:hAnsi="Arial" w:cs="Arial"/>
          <w:sz w:val="22"/>
          <w:szCs w:val="22"/>
        </w:rPr>
        <w:t xml:space="preserve"> – </w:t>
      </w:r>
      <w:r w:rsidR="00023479">
        <w:rPr>
          <w:rFonts w:ascii="Arial" w:eastAsia="Arial" w:hAnsi="Arial" w:cs="Arial"/>
          <w:sz w:val="22"/>
          <w:szCs w:val="22"/>
        </w:rPr>
        <w:t>Employee Engagement</w:t>
      </w:r>
      <w:r w:rsidR="007E0201">
        <w:rPr>
          <w:rFonts w:ascii="Arial" w:eastAsia="Arial" w:hAnsi="Arial" w:cs="Arial"/>
          <w:sz w:val="22"/>
          <w:szCs w:val="22"/>
        </w:rPr>
        <w:t>.</w:t>
      </w:r>
    </w:p>
    <w:p w14:paraId="7CD0A3DB" w14:textId="77777777" w:rsidR="00C85AFE" w:rsidRDefault="00C85AFE">
      <w:pPr>
        <w:ind w:left="0" w:hanging="2"/>
        <w:rPr>
          <w:rFonts w:ascii="Arial" w:eastAsia="Arial" w:hAnsi="Arial" w:cs="Arial"/>
          <w:sz w:val="22"/>
          <w:szCs w:val="22"/>
        </w:rPr>
      </w:pPr>
    </w:p>
    <w:p w14:paraId="6B2B0264" w14:textId="62D2A8A5" w:rsidR="00C85AFE" w:rsidRDefault="00C412FA">
      <w:pPr>
        <w:ind w:left="0" w:hanging="2"/>
        <w:rPr>
          <w:rFonts w:ascii="Arial" w:eastAsia="Arial" w:hAnsi="Arial" w:cs="Arial"/>
          <w:sz w:val="22"/>
          <w:szCs w:val="22"/>
        </w:rPr>
      </w:pPr>
      <w:r>
        <w:rPr>
          <w:rFonts w:ascii="Arial" w:eastAsia="Arial" w:hAnsi="Arial" w:cs="Arial"/>
          <w:sz w:val="22"/>
          <w:szCs w:val="22"/>
        </w:rPr>
        <w:t>CIPD Factsheet o</w:t>
      </w:r>
      <w:r w:rsidR="007E0201">
        <w:rPr>
          <w:rFonts w:ascii="Arial" w:eastAsia="Arial" w:hAnsi="Arial" w:cs="Arial"/>
          <w:sz w:val="22"/>
          <w:szCs w:val="22"/>
        </w:rPr>
        <w:t xml:space="preserve">n </w:t>
      </w:r>
      <w:r w:rsidR="00023479">
        <w:rPr>
          <w:rFonts w:ascii="Arial" w:eastAsia="Arial" w:hAnsi="Arial" w:cs="Arial"/>
          <w:sz w:val="22"/>
          <w:szCs w:val="22"/>
        </w:rPr>
        <w:t>Employee Engagement and Motivation</w:t>
      </w:r>
      <w:r w:rsidR="009C7DD2">
        <w:rPr>
          <w:rFonts w:ascii="Arial" w:eastAsia="Arial" w:hAnsi="Arial" w:cs="Arial"/>
          <w:sz w:val="22"/>
          <w:szCs w:val="22"/>
        </w:rPr>
        <w:t xml:space="preserve"> (</w:t>
      </w:r>
      <w:r w:rsidR="00023479">
        <w:rPr>
          <w:rFonts w:ascii="Arial" w:eastAsia="Arial" w:hAnsi="Arial" w:cs="Arial"/>
          <w:sz w:val="22"/>
          <w:szCs w:val="22"/>
        </w:rPr>
        <w:t>.</w:t>
      </w:r>
    </w:p>
    <w:p w14:paraId="6C079DA7" w14:textId="77777777" w:rsidR="00023479" w:rsidRDefault="00023479">
      <w:pPr>
        <w:ind w:left="0" w:hanging="2"/>
        <w:rPr>
          <w:rFonts w:ascii="Arial" w:eastAsia="Arial" w:hAnsi="Arial" w:cs="Arial"/>
          <w:sz w:val="22"/>
          <w:szCs w:val="22"/>
        </w:rPr>
      </w:pPr>
    </w:p>
    <w:p w14:paraId="7B37FC16" w14:textId="77777777" w:rsidR="00C85AFE" w:rsidRDefault="00E71F72">
      <w:pPr>
        <w:ind w:left="0" w:hanging="2"/>
        <w:rPr>
          <w:rFonts w:ascii="Arial" w:eastAsia="Arial" w:hAnsi="Arial" w:cs="Arial"/>
          <w:sz w:val="22"/>
          <w:szCs w:val="22"/>
        </w:rPr>
      </w:pPr>
      <w:r>
        <w:rPr>
          <w:rFonts w:ascii="Arial" w:eastAsia="Arial" w:hAnsi="Arial" w:cs="Arial"/>
          <w:b/>
          <w:sz w:val="22"/>
          <w:szCs w:val="22"/>
        </w:rPr>
        <w:t>Recommended</w:t>
      </w:r>
      <w:r w:rsidR="00C412FA">
        <w:rPr>
          <w:rFonts w:ascii="Arial" w:eastAsia="Arial" w:hAnsi="Arial" w:cs="Arial"/>
          <w:b/>
          <w:sz w:val="22"/>
          <w:szCs w:val="22"/>
        </w:rPr>
        <w:t xml:space="preserve"> Reading</w:t>
      </w:r>
      <w:r w:rsidR="00EE3D5F">
        <w:rPr>
          <w:rFonts w:ascii="Arial" w:eastAsia="Arial" w:hAnsi="Arial" w:cs="Arial"/>
          <w:b/>
          <w:sz w:val="22"/>
          <w:szCs w:val="22"/>
        </w:rPr>
        <w:t xml:space="preserve"> – see Moodle page. </w:t>
      </w:r>
    </w:p>
    <w:p w14:paraId="2DCED1E7" w14:textId="77777777" w:rsidR="00C85AFE" w:rsidRDefault="00C85AFE">
      <w:pPr>
        <w:ind w:left="0" w:hanging="2"/>
        <w:rPr>
          <w:rFonts w:ascii="Arial" w:eastAsia="Arial" w:hAnsi="Arial" w:cs="Arial"/>
          <w:sz w:val="22"/>
          <w:szCs w:val="22"/>
        </w:rPr>
      </w:pPr>
    </w:p>
    <w:p w14:paraId="725752C5" w14:textId="77777777" w:rsidR="00C85AFE" w:rsidRDefault="00C85AFE">
      <w:pPr>
        <w:ind w:left="0" w:hanging="2"/>
        <w:rPr>
          <w:rFonts w:ascii="Arial" w:eastAsia="Arial" w:hAnsi="Arial" w:cs="Arial"/>
          <w:sz w:val="22"/>
          <w:szCs w:val="22"/>
        </w:rPr>
      </w:pPr>
    </w:p>
    <w:p w14:paraId="1B0F5730" w14:textId="77777777" w:rsidR="00C85AFE" w:rsidRDefault="00C412FA" w:rsidP="00EE3D5F">
      <w:pPr>
        <w:ind w:leftChars="0" w:left="0" w:firstLineChars="0" w:firstLine="0"/>
        <w:rPr>
          <w:rFonts w:ascii="Arial" w:eastAsia="Arial" w:hAnsi="Arial" w:cs="Arial"/>
          <w:sz w:val="22"/>
          <w:szCs w:val="22"/>
        </w:rPr>
      </w:pPr>
      <w:r>
        <w:rPr>
          <w:rFonts w:ascii="Arial" w:eastAsia="Arial" w:hAnsi="Arial" w:cs="Arial"/>
          <w:b/>
          <w:sz w:val="22"/>
          <w:szCs w:val="22"/>
        </w:rPr>
        <w:t>Other Sources of Information for Self-directed Learning:</w:t>
      </w:r>
    </w:p>
    <w:p w14:paraId="36909D96" w14:textId="77777777" w:rsidR="00C85AFE" w:rsidRDefault="00C85AFE">
      <w:pPr>
        <w:ind w:left="0" w:hanging="2"/>
        <w:rPr>
          <w:rFonts w:ascii="Arial" w:eastAsia="Arial" w:hAnsi="Arial" w:cs="Arial"/>
          <w:sz w:val="22"/>
          <w:szCs w:val="22"/>
        </w:rPr>
      </w:pPr>
    </w:p>
    <w:bookmarkStart w:id="0" w:name="_30j0zll" w:colFirst="0" w:colLast="0"/>
    <w:bookmarkEnd w:id="0"/>
    <w:p w14:paraId="64FA5277" w14:textId="77777777" w:rsidR="00C85AFE" w:rsidRDefault="00016428">
      <w:pPr>
        <w:spacing w:line="480" w:lineRule="auto"/>
        <w:ind w:left="0" w:hanging="2"/>
        <w:rPr>
          <w:rFonts w:ascii="Arial" w:eastAsia="Arial" w:hAnsi="Arial" w:cs="Arial"/>
          <w:sz w:val="22"/>
          <w:szCs w:val="22"/>
        </w:rPr>
      </w:pPr>
      <w:r>
        <w:rPr>
          <w:rFonts w:ascii="Arial" w:eastAsia="Arial" w:hAnsi="Arial" w:cs="Arial"/>
          <w:color w:val="0000FF"/>
          <w:sz w:val="22"/>
          <w:szCs w:val="22"/>
          <w:u w:val="single"/>
        </w:rPr>
        <w:fldChar w:fldCharType="begin"/>
      </w:r>
      <w:r w:rsidR="00C412FA">
        <w:rPr>
          <w:rFonts w:ascii="Arial" w:eastAsia="Arial" w:hAnsi="Arial" w:cs="Arial"/>
          <w:color w:val="0000FF"/>
          <w:sz w:val="22"/>
          <w:szCs w:val="22"/>
          <w:u w:val="single"/>
        </w:rPr>
        <w:instrText xml:space="preserve"> HYPERLINK "http://www.cipd.co.uk" \h </w:instrText>
      </w:r>
      <w:r>
        <w:rPr>
          <w:rFonts w:ascii="Arial" w:eastAsia="Arial" w:hAnsi="Arial" w:cs="Arial"/>
          <w:color w:val="0000FF"/>
          <w:sz w:val="22"/>
          <w:szCs w:val="22"/>
          <w:u w:val="single"/>
        </w:rPr>
        <w:fldChar w:fldCharType="separate"/>
      </w:r>
      <w:r w:rsidR="00C412FA">
        <w:rPr>
          <w:rFonts w:ascii="Arial" w:eastAsia="Arial" w:hAnsi="Arial" w:cs="Arial"/>
          <w:color w:val="0000FF"/>
          <w:sz w:val="22"/>
          <w:szCs w:val="22"/>
          <w:u w:val="single"/>
        </w:rPr>
        <w:t>www.cipd.co.uk</w:t>
      </w:r>
      <w:r>
        <w:rPr>
          <w:rFonts w:ascii="Arial" w:eastAsia="Arial" w:hAnsi="Arial" w:cs="Arial"/>
          <w:color w:val="0000FF"/>
          <w:sz w:val="22"/>
          <w:szCs w:val="22"/>
          <w:u w:val="single"/>
        </w:rPr>
        <w:fldChar w:fldCharType="end"/>
      </w:r>
      <w:r w:rsidR="00C412FA">
        <w:rPr>
          <w:rFonts w:ascii="Arial" w:eastAsia="Arial" w:hAnsi="Arial" w:cs="Arial"/>
          <w:sz w:val="22"/>
          <w:szCs w:val="22"/>
        </w:rPr>
        <w:t xml:space="preserve"> – search for the topic area </w:t>
      </w:r>
      <w:r w:rsidR="00023479">
        <w:rPr>
          <w:rFonts w:ascii="Arial" w:eastAsia="Arial" w:hAnsi="Arial" w:cs="Arial"/>
          <w:sz w:val="22"/>
          <w:szCs w:val="22"/>
        </w:rPr>
        <w:t>‘Employee Engagement’</w:t>
      </w:r>
    </w:p>
    <w:p w14:paraId="723A8A4D" w14:textId="77777777" w:rsidR="00C85AFE" w:rsidRDefault="0074761A">
      <w:pPr>
        <w:spacing w:line="480" w:lineRule="auto"/>
        <w:ind w:left="0" w:hanging="2"/>
        <w:rPr>
          <w:rFonts w:ascii="Arial" w:eastAsia="Arial" w:hAnsi="Arial" w:cs="Arial"/>
          <w:sz w:val="22"/>
          <w:szCs w:val="22"/>
        </w:rPr>
      </w:pPr>
      <w:hyperlink r:id="rId10">
        <w:r w:rsidR="00C412FA">
          <w:rPr>
            <w:rFonts w:ascii="Arial" w:eastAsia="Arial" w:hAnsi="Arial" w:cs="Arial"/>
            <w:color w:val="0000FF"/>
            <w:sz w:val="22"/>
            <w:szCs w:val="22"/>
            <w:u w:val="single"/>
          </w:rPr>
          <w:t>www.acas.org.uk</w:t>
        </w:r>
      </w:hyperlink>
      <w:r w:rsidR="00C412FA">
        <w:rPr>
          <w:rFonts w:ascii="Arial" w:eastAsia="Arial" w:hAnsi="Arial" w:cs="Arial"/>
          <w:sz w:val="22"/>
          <w:szCs w:val="22"/>
        </w:rPr>
        <w:t xml:space="preserve"> – for guides, general guidance and other very useful information</w:t>
      </w:r>
    </w:p>
    <w:p w14:paraId="4AD89B77"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Harvard Business Review – Find lots of interesting articles about contemporary issues in business</w:t>
      </w:r>
    </w:p>
    <w:p w14:paraId="72D108DB"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People Management – you will get a subscription to this with your CIPD membership</w:t>
      </w:r>
    </w:p>
    <w:p w14:paraId="584DB796" w14:textId="77777777" w:rsidR="00C85AFE" w:rsidRDefault="00C412FA">
      <w:pPr>
        <w:spacing w:line="480" w:lineRule="auto"/>
        <w:ind w:left="0" w:hanging="2"/>
        <w:rPr>
          <w:rFonts w:ascii="Arial" w:eastAsia="Arial" w:hAnsi="Arial" w:cs="Arial"/>
          <w:sz w:val="22"/>
          <w:szCs w:val="22"/>
        </w:rPr>
      </w:pPr>
      <w:bookmarkStart w:id="1" w:name="_1fob9te" w:colFirst="0" w:colLast="0"/>
      <w:bookmarkEnd w:id="1"/>
      <w:r>
        <w:rPr>
          <w:rFonts w:ascii="Arial" w:eastAsia="Arial" w:hAnsi="Arial" w:cs="Arial"/>
          <w:sz w:val="22"/>
          <w:szCs w:val="22"/>
        </w:rPr>
        <w:t xml:space="preserve">Personnel Today. Available at: </w:t>
      </w:r>
      <w:hyperlink r:id="rId11">
        <w:r>
          <w:rPr>
            <w:rFonts w:ascii="Arial" w:eastAsia="Arial" w:hAnsi="Arial" w:cs="Arial"/>
            <w:color w:val="0000FF"/>
            <w:sz w:val="22"/>
            <w:szCs w:val="22"/>
            <w:u w:val="single"/>
          </w:rPr>
          <w:t>http://www.personneltoday.com/</w:t>
        </w:r>
      </w:hyperlink>
    </w:p>
    <w:p w14:paraId="3888E36A" w14:textId="77777777" w:rsidR="00EE3D5F" w:rsidRPr="00EE3D5F" w:rsidRDefault="00C412FA" w:rsidP="00EE3D5F">
      <w:pPr>
        <w:spacing w:line="480" w:lineRule="auto"/>
        <w:ind w:left="0" w:hanging="2"/>
        <w:rPr>
          <w:rFonts w:ascii="Arial" w:eastAsia="Arial" w:hAnsi="Arial" w:cs="Arial"/>
          <w:color w:val="0000FF"/>
          <w:sz w:val="22"/>
          <w:szCs w:val="22"/>
          <w:u w:val="single"/>
        </w:rPr>
      </w:pPr>
      <w:bookmarkStart w:id="2" w:name="_3znysh7" w:colFirst="0" w:colLast="0"/>
      <w:bookmarkEnd w:id="2"/>
      <w:r>
        <w:rPr>
          <w:rFonts w:ascii="Arial" w:eastAsia="Arial" w:hAnsi="Arial" w:cs="Arial"/>
          <w:sz w:val="22"/>
          <w:szCs w:val="22"/>
        </w:rPr>
        <w:t xml:space="preserve">HR Magazine. Available at </w:t>
      </w:r>
      <w:hyperlink r:id="rId12">
        <w:r>
          <w:rPr>
            <w:rFonts w:ascii="Arial" w:eastAsia="Arial" w:hAnsi="Arial" w:cs="Arial"/>
            <w:color w:val="0000FF"/>
            <w:sz w:val="22"/>
            <w:szCs w:val="22"/>
            <w:u w:val="single"/>
          </w:rPr>
          <w:t>http://www.hrmagazine.co.uk</w:t>
        </w:r>
      </w:hyperlink>
    </w:p>
    <w:p w14:paraId="76891EE3" w14:textId="77777777" w:rsidR="00EE3D5F" w:rsidRDefault="00EE3D5F" w:rsidP="002A3204">
      <w:pPr>
        <w:spacing w:line="480" w:lineRule="auto"/>
        <w:ind w:left="0" w:hanging="2"/>
        <w:rPr>
          <w:rFonts w:ascii="Arial" w:eastAsia="Arial" w:hAnsi="Arial" w:cs="Arial"/>
          <w:sz w:val="22"/>
          <w:szCs w:val="22"/>
        </w:rPr>
      </w:pPr>
      <w:bookmarkStart w:id="3" w:name="_2et92p0" w:colFirst="0" w:colLast="0"/>
      <w:bookmarkEnd w:id="3"/>
      <w:r>
        <w:rPr>
          <w:rFonts w:ascii="Arial" w:eastAsia="Arial" w:hAnsi="Arial" w:cs="Arial"/>
          <w:sz w:val="22"/>
          <w:szCs w:val="22"/>
        </w:rPr>
        <w:t xml:space="preserve">Science for Work website at </w:t>
      </w:r>
      <w:hyperlink r:id="rId13" w:history="1">
        <w:r w:rsidRPr="00807AB5">
          <w:rPr>
            <w:rStyle w:val="Hyperlink"/>
            <w:rFonts w:ascii="Arial" w:eastAsia="Arial" w:hAnsi="Arial" w:cs="Arial"/>
            <w:sz w:val="22"/>
            <w:szCs w:val="22"/>
          </w:rPr>
          <w:t>https://scienceforwork.com/</w:t>
        </w:r>
      </w:hyperlink>
    </w:p>
    <w:p w14:paraId="0572F250" w14:textId="77777777" w:rsidR="00C85AFE" w:rsidRDefault="00C412FA" w:rsidP="00EE3D5F">
      <w:pPr>
        <w:spacing w:line="480" w:lineRule="auto"/>
        <w:ind w:leftChars="0" w:left="0" w:firstLineChars="0" w:firstLine="0"/>
        <w:rPr>
          <w:rFonts w:ascii="Arial" w:eastAsia="Arial" w:hAnsi="Arial" w:cs="Arial"/>
          <w:sz w:val="22"/>
          <w:szCs w:val="22"/>
        </w:rPr>
      </w:pPr>
      <w:r>
        <w:rPr>
          <w:rFonts w:ascii="Arial" w:eastAsia="Arial" w:hAnsi="Arial" w:cs="Arial"/>
          <w:sz w:val="22"/>
          <w:szCs w:val="22"/>
        </w:rPr>
        <w:t xml:space="preserve">UWTSD Library and Learning Resources. Available at: </w:t>
      </w:r>
      <w:hyperlink r:id="rId14">
        <w:r>
          <w:rPr>
            <w:rFonts w:ascii="Arial" w:eastAsia="Arial" w:hAnsi="Arial" w:cs="Arial"/>
            <w:color w:val="0000FF"/>
            <w:sz w:val="22"/>
            <w:szCs w:val="22"/>
            <w:u w:val="single"/>
          </w:rPr>
          <w:t>http://www.uwtsd.ac.uk/library/</w:t>
        </w:r>
      </w:hyperlink>
    </w:p>
    <w:sectPr w:rsidR="00C85AFE" w:rsidSect="004D296C">
      <w:headerReference w:type="even" r:id="rId15"/>
      <w:headerReference w:type="default" r:id="rId16"/>
      <w:footerReference w:type="even" r:id="rId17"/>
      <w:footerReference w:type="default" r:id="rId18"/>
      <w:headerReference w:type="first" r:id="rId19"/>
      <w:footerReference w:type="first" r:id="rId20"/>
      <w:pgSz w:w="15840" w:h="12240"/>
      <w:pgMar w:top="1800" w:right="1440" w:bottom="180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24CF0" w14:textId="77777777" w:rsidR="0074761A" w:rsidRDefault="0074761A">
      <w:pPr>
        <w:spacing w:line="240" w:lineRule="auto"/>
        <w:ind w:left="0" w:hanging="2"/>
      </w:pPr>
      <w:r>
        <w:separator/>
      </w:r>
    </w:p>
  </w:endnote>
  <w:endnote w:type="continuationSeparator" w:id="0">
    <w:p w14:paraId="3D6E9538" w14:textId="77777777" w:rsidR="0074761A" w:rsidRDefault="0074761A">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BD760" w14:textId="77777777" w:rsidR="00C85AFE" w:rsidRDefault="00016428">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sidR="00C412FA">
      <w:rPr>
        <w:color w:val="000000"/>
      </w:rPr>
      <w:instrText>PAGE</w:instrText>
    </w:r>
    <w:r>
      <w:rPr>
        <w:color w:val="000000"/>
      </w:rPr>
      <w:fldChar w:fldCharType="end"/>
    </w:r>
  </w:p>
  <w:p w14:paraId="72E24820" w14:textId="77777777" w:rsidR="00C85AFE" w:rsidRDefault="00C85AFE">
    <w:pPr>
      <w:pBdr>
        <w:top w:val="nil"/>
        <w:left w:val="nil"/>
        <w:bottom w:val="nil"/>
        <w:right w:val="nil"/>
        <w:between w:val="nil"/>
      </w:pBdr>
      <w:tabs>
        <w:tab w:val="center" w:pos="4153"/>
        <w:tab w:val="right" w:pos="8306"/>
      </w:tabs>
      <w:spacing w:line="240" w:lineRule="auto"/>
      <w:ind w:left="0" w:hanging="2"/>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A07D74" w14:textId="77777777" w:rsidR="00C85AFE" w:rsidRDefault="00016428">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sidR="00C412FA">
      <w:rPr>
        <w:color w:val="000000"/>
      </w:rPr>
      <w:instrText>PAGE</w:instrText>
    </w:r>
    <w:r>
      <w:rPr>
        <w:color w:val="000000"/>
      </w:rPr>
      <w:fldChar w:fldCharType="separate"/>
    </w:r>
    <w:r w:rsidR="003D3A6A">
      <w:rPr>
        <w:noProof/>
        <w:color w:val="000000"/>
      </w:rPr>
      <w:t>1</w:t>
    </w:r>
    <w:r>
      <w:rPr>
        <w:color w:val="000000"/>
      </w:rPr>
      <w:fldChar w:fldCharType="end"/>
    </w:r>
  </w:p>
  <w:p w14:paraId="1AF97FD1" w14:textId="77777777" w:rsidR="00C85AFE" w:rsidRDefault="00C85AFE">
    <w:pPr>
      <w:pBdr>
        <w:top w:val="nil"/>
        <w:left w:val="nil"/>
        <w:bottom w:val="nil"/>
        <w:right w:val="nil"/>
        <w:between w:val="nil"/>
      </w:pBdr>
      <w:tabs>
        <w:tab w:val="center" w:pos="4153"/>
        <w:tab w:val="right" w:pos="8306"/>
      </w:tabs>
      <w:spacing w:line="240" w:lineRule="auto"/>
      <w:ind w:left="0" w:hanging="2"/>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69576" w14:textId="77777777" w:rsidR="00C85AFE" w:rsidRDefault="00C85AFE">
    <w:pPr>
      <w:pBdr>
        <w:top w:val="nil"/>
        <w:left w:val="nil"/>
        <w:bottom w:val="nil"/>
        <w:right w:val="nil"/>
        <w:between w:val="nil"/>
      </w:pBdr>
      <w:tabs>
        <w:tab w:val="center" w:pos="4153"/>
        <w:tab w:val="right" w:pos="8306"/>
      </w:tabs>
      <w:spacing w:line="240" w:lineRule="auto"/>
      <w:ind w:left="0"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E28B9" w14:textId="77777777" w:rsidR="0074761A" w:rsidRDefault="0074761A">
      <w:pPr>
        <w:spacing w:line="240" w:lineRule="auto"/>
        <w:ind w:left="0" w:hanging="2"/>
      </w:pPr>
      <w:r>
        <w:separator/>
      </w:r>
    </w:p>
  </w:footnote>
  <w:footnote w:type="continuationSeparator" w:id="0">
    <w:p w14:paraId="24ACFB00" w14:textId="77777777" w:rsidR="0074761A" w:rsidRDefault="0074761A">
      <w:pPr>
        <w:spacing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9D077" w14:textId="77777777" w:rsidR="00C85AFE" w:rsidRDefault="00C85AFE">
    <w:pPr>
      <w:pBdr>
        <w:top w:val="nil"/>
        <w:left w:val="nil"/>
        <w:bottom w:val="nil"/>
        <w:right w:val="nil"/>
        <w:between w:val="nil"/>
      </w:pBdr>
      <w:tabs>
        <w:tab w:val="center" w:pos="4513"/>
        <w:tab w:val="right" w:pos="9026"/>
      </w:tabs>
      <w:spacing w:line="240" w:lineRule="auto"/>
      <w:ind w:left="0" w:hanging="2"/>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7FE70" w14:textId="77777777" w:rsidR="00C85AFE" w:rsidRDefault="00C412FA">
    <w:pPr>
      <w:pBdr>
        <w:top w:val="nil"/>
        <w:left w:val="nil"/>
        <w:bottom w:val="nil"/>
        <w:right w:val="nil"/>
        <w:between w:val="nil"/>
      </w:pBdr>
      <w:tabs>
        <w:tab w:val="center" w:pos="4513"/>
        <w:tab w:val="right" w:pos="9026"/>
      </w:tabs>
      <w:spacing w:line="240" w:lineRule="auto"/>
      <w:ind w:left="1" w:hanging="3"/>
      <w:jc w:val="center"/>
      <w:rPr>
        <w:rFonts w:ascii="Arial" w:eastAsia="Arial" w:hAnsi="Arial" w:cs="Arial"/>
        <w:color w:val="000000"/>
        <w:sz w:val="32"/>
        <w:szCs w:val="32"/>
      </w:rPr>
    </w:pPr>
    <w:r>
      <w:rPr>
        <w:rFonts w:ascii="Arial" w:eastAsia="Arial" w:hAnsi="Arial" w:cs="Arial"/>
        <w:color w:val="000000"/>
        <w:sz w:val="32"/>
        <w:szCs w:val="32"/>
      </w:rPr>
      <w:t xml:space="preserve">Intermediate CIPD: Understanding </w:t>
    </w:r>
    <w:r w:rsidR="002521AE">
      <w:rPr>
        <w:rFonts w:ascii="Arial" w:eastAsia="Arial" w:hAnsi="Arial" w:cs="Arial"/>
        <w:color w:val="000000"/>
        <w:sz w:val="32"/>
        <w:szCs w:val="32"/>
      </w:rPr>
      <w:t>Employee Engagement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C3B2E" w14:textId="77777777" w:rsidR="00C85AFE" w:rsidRDefault="00C85AFE">
    <w:pPr>
      <w:pBdr>
        <w:top w:val="nil"/>
        <w:left w:val="nil"/>
        <w:bottom w:val="nil"/>
        <w:right w:val="nil"/>
        <w:between w:val="nil"/>
      </w:pBdr>
      <w:tabs>
        <w:tab w:val="center" w:pos="4513"/>
        <w:tab w:val="right" w:pos="9026"/>
      </w:tabs>
      <w:spacing w:line="240" w:lineRule="auto"/>
      <w:ind w:left="0" w:hanging="2"/>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1F535DE5"/>
    <w:multiLevelType w:val="hybridMultilevel"/>
    <w:tmpl w:val="F76EE2A0"/>
    <w:lvl w:ilvl="0" w:tplc="9C607D50">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40E25559"/>
    <w:multiLevelType w:val="hybridMultilevel"/>
    <w:tmpl w:val="3BBCEE46"/>
    <w:lvl w:ilvl="0" w:tplc="E96EAD76">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4"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E125BDF"/>
    <w:multiLevelType w:val="hybridMultilevel"/>
    <w:tmpl w:val="6D54AF4C"/>
    <w:lvl w:ilvl="0" w:tplc="A50C305E">
      <w:start w:val="1"/>
      <w:numFmt w:val="bullet"/>
      <w:lvlText w:val="•"/>
      <w:lvlJc w:val="left"/>
      <w:pPr>
        <w:tabs>
          <w:tab w:val="num" w:pos="720"/>
        </w:tabs>
        <w:ind w:left="720" w:hanging="360"/>
      </w:pPr>
      <w:rPr>
        <w:rFonts w:ascii="Arial" w:hAnsi="Arial" w:hint="default"/>
      </w:rPr>
    </w:lvl>
    <w:lvl w:ilvl="1" w:tplc="118C77A0" w:tentative="1">
      <w:start w:val="1"/>
      <w:numFmt w:val="bullet"/>
      <w:lvlText w:val="•"/>
      <w:lvlJc w:val="left"/>
      <w:pPr>
        <w:tabs>
          <w:tab w:val="num" w:pos="1440"/>
        </w:tabs>
        <w:ind w:left="1440" w:hanging="360"/>
      </w:pPr>
      <w:rPr>
        <w:rFonts w:ascii="Arial" w:hAnsi="Arial" w:hint="default"/>
      </w:rPr>
    </w:lvl>
    <w:lvl w:ilvl="2" w:tplc="A4467C12" w:tentative="1">
      <w:start w:val="1"/>
      <w:numFmt w:val="bullet"/>
      <w:lvlText w:val="•"/>
      <w:lvlJc w:val="left"/>
      <w:pPr>
        <w:tabs>
          <w:tab w:val="num" w:pos="2160"/>
        </w:tabs>
        <w:ind w:left="2160" w:hanging="360"/>
      </w:pPr>
      <w:rPr>
        <w:rFonts w:ascii="Arial" w:hAnsi="Arial" w:hint="default"/>
      </w:rPr>
    </w:lvl>
    <w:lvl w:ilvl="3" w:tplc="481EFCF2" w:tentative="1">
      <w:start w:val="1"/>
      <w:numFmt w:val="bullet"/>
      <w:lvlText w:val="•"/>
      <w:lvlJc w:val="left"/>
      <w:pPr>
        <w:tabs>
          <w:tab w:val="num" w:pos="2880"/>
        </w:tabs>
        <w:ind w:left="2880" w:hanging="360"/>
      </w:pPr>
      <w:rPr>
        <w:rFonts w:ascii="Arial" w:hAnsi="Arial" w:hint="default"/>
      </w:rPr>
    </w:lvl>
    <w:lvl w:ilvl="4" w:tplc="669E1F22" w:tentative="1">
      <w:start w:val="1"/>
      <w:numFmt w:val="bullet"/>
      <w:lvlText w:val="•"/>
      <w:lvlJc w:val="left"/>
      <w:pPr>
        <w:tabs>
          <w:tab w:val="num" w:pos="3600"/>
        </w:tabs>
        <w:ind w:left="3600" w:hanging="360"/>
      </w:pPr>
      <w:rPr>
        <w:rFonts w:ascii="Arial" w:hAnsi="Arial" w:hint="default"/>
      </w:rPr>
    </w:lvl>
    <w:lvl w:ilvl="5" w:tplc="E066691C" w:tentative="1">
      <w:start w:val="1"/>
      <w:numFmt w:val="bullet"/>
      <w:lvlText w:val="•"/>
      <w:lvlJc w:val="left"/>
      <w:pPr>
        <w:tabs>
          <w:tab w:val="num" w:pos="4320"/>
        </w:tabs>
        <w:ind w:left="4320" w:hanging="360"/>
      </w:pPr>
      <w:rPr>
        <w:rFonts w:ascii="Arial" w:hAnsi="Arial" w:hint="default"/>
      </w:rPr>
    </w:lvl>
    <w:lvl w:ilvl="6" w:tplc="AFEEE36C" w:tentative="1">
      <w:start w:val="1"/>
      <w:numFmt w:val="bullet"/>
      <w:lvlText w:val="•"/>
      <w:lvlJc w:val="left"/>
      <w:pPr>
        <w:tabs>
          <w:tab w:val="num" w:pos="5040"/>
        </w:tabs>
        <w:ind w:left="5040" w:hanging="360"/>
      </w:pPr>
      <w:rPr>
        <w:rFonts w:ascii="Arial" w:hAnsi="Arial" w:hint="default"/>
      </w:rPr>
    </w:lvl>
    <w:lvl w:ilvl="7" w:tplc="42762336" w:tentative="1">
      <w:start w:val="1"/>
      <w:numFmt w:val="bullet"/>
      <w:lvlText w:val="•"/>
      <w:lvlJc w:val="left"/>
      <w:pPr>
        <w:tabs>
          <w:tab w:val="num" w:pos="5760"/>
        </w:tabs>
        <w:ind w:left="5760" w:hanging="360"/>
      </w:pPr>
      <w:rPr>
        <w:rFonts w:ascii="Arial" w:hAnsi="Arial" w:hint="default"/>
      </w:rPr>
    </w:lvl>
    <w:lvl w:ilvl="8" w:tplc="20E4206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F274BE"/>
    <w:multiLevelType w:val="hybridMultilevel"/>
    <w:tmpl w:val="4E522502"/>
    <w:lvl w:ilvl="0" w:tplc="FFC4AC2A">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7" w15:restartNumberingAfterBreak="0">
    <w:nsid w:val="757729C6"/>
    <w:multiLevelType w:val="hybridMultilevel"/>
    <w:tmpl w:val="809C6B80"/>
    <w:lvl w:ilvl="0" w:tplc="71E02350">
      <w:start w:val="1"/>
      <w:numFmt w:val="bullet"/>
      <w:lvlText w:val="•"/>
      <w:lvlJc w:val="left"/>
      <w:pPr>
        <w:tabs>
          <w:tab w:val="num" w:pos="720"/>
        </w:tabs>
        <w:ind w:left="720" w:hanging="360"/>
      </w:pPr>
      <w:rPr>
        <w:rFonts w:ascii="Arial" w:hAnsi="Arial" w:hint="default"/>
      </w:rPr>
    </w:lvl>
    <w:lvl w:ilvl="1" w:tplc="252A36C6" w:tentative="1">
      <w:start w:val="1"/>
      <w:numFmt w:val="bullet"/>
      <w:lvlText w:val="•"/>
      <w:lvlJc w:val="left"/>
      <w:pPr>
        <w:tabs>
          <w:tab w:val="num" w:pos="1440"/>
        </w:tabs>
        <w:ind w:left="1440" w:hanging="360"/>
      </w:pPr>
      <w:rPr>
        <w:rFonts w:ascii="Arial" w:hAnsi="Arial" w:hint="default"/>
      </w:rPr>
    </w:lvl>
    <w:lvl w:ilvl="2" w:tplc="D4F68D52" w:tentative="1">
      <w:start w:val="1"/>
      <w:numFmt w:val="bullet"/>
      <w:lvlText w:val="•"/>
      <w:lvlJc w:val="left"/>
      <w:pPr>
        <w:tabs>
          <w:tab w:val="num" w:pos="2160"/>
        </w:tabs>
        <w:ind w:left="2160" w:hanging="360"/>
      </w:pPr>
      <w:rPr>
        <w:rFonts w:ascii="Arial" w:hAnsi="Arial" w:hint="default"/>
      </w:rPr>
    </w:lvl>
    <w:lvl w:ilvl="3" w:tplc="1264C2F4" w:tentative="1">
      <w:start w:val="1"/>
      <w:numFmt w:val="bullet"/>
      <w:lvlText w:val="•"/>
      <w:lvlJc w:val="left"/>
      <w:pPr>
        <w:tabs>
          <w:tab w:val="num" w:pos="2880"/>
        </w:tabs>
        <w:ind w:left="2880" w:hanging="360"/>
      </w:pPr>
      <w:rPr>
        <w:rFonts w:ascii="Arial" w:hAnsi="Arial" w:hint="default"/>
      </w:rPr>
    </w:lvl>
    <w:lvl w:ilvl="4" w:tplc="C4349A98" w:tentative="1">
      <w:start w:val="1"/>
      <w:numFmt w:val="bullet"/>
      <w:lvlText w:val="•"/>
      <w:lvlJc w:val="left"/>
      <w:pPr>
        <w:tabs>
          <w:tab w:val="num" w:pos="3600"/>
        </w:tabs>
        <w:ind w:left="3600" w:hanging="360"/>
      </w:pPr>
      <w:rPr>
        <w:rFonts w:ascii="Arial" w:hAnsi="Arial" w:hint="default"/>
      </w:rPr>
    </w:lvl>
    <w:lvl w:ilvl="5" w:tplc="3C5879E0" w:tentative="1">
      <w:start w:val="1"/>
      <w:numFmt w:val="bullet"/>
      <w:lvlText w:val="•"/>
      <w:lvlJc w:val="left"/>
      <w:pPr>
        <w:tabs>
          <w:tab w:val="num" w:pos="4320"/>
        </w:tabs>
        <w:ind w:left="4320" w:hanging="360"/>
      </w:pPr>
      <w:rPr>
        <w:rFonts w:ascii="Arial" w:hAnsi="Arial" w:hint="default"/>
      </w:rPr>
    </w:lvl>
    <w:lvl w:ilvl="6" w:tplc="15720866" w:tentative="1">
      <w:start w:val="1"/>
      <w:numFmt w:val="bullet"/>
      <w:lvlText w:val="•"/>
      <w:lvlJc w:val="left"/>
      <w:pPr>
        <w:tabs>
          <w:tab w:val="num" w:pos="5040"/>
        </w:tabs>
        <w:ind w:left="5040" w:hanging="360"/>
      </w:pPr>
      <w:rPr>
        <w:rFonts w:ascii="Arial" w:hAnsi="Arial" w:hint="default"/>
      </w:rPr>
    </w:lvl>
    <w:lvl w:ilvl="7" w:tplc="A86E1586" w:tentative="1">
      <w:start w:val="1"/>
      <w:numFmt w:val="bullet"/>
      <w:lvlText w:val="•"/>
      <w:lvlJc w:val="left"/>
      <w:pPr>
        <w:tabs>
          <w:tab w:val="num" w:pos="5760"/>
        </w:tabs>
        <w:ind w:left="5760" w:hanging="360"/>
      </w:pPr>
      <w:rPr>
        <w:rFonts w:ascii="Arial" w:hAnsi="Arial" w:hint="default"/>
      </w:rPr>
    </w:lvl>
    <w:lvl w:ilvl="8" w:tplc="F490BFF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6"/>
  </w:num>
  <w:num w:numId="3">
    <w:abstractNumId w:val="2"/>
  </w:num>
  <w:num w:numId="4">
    <w:abstractNumId w:val="3"/>
  </w:num>
  <w:num w:numId="5">
    <w:abstractNumId w:val="4"/>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AFE"/>
    <w:rsid w:val="00016428"/>
    <w:rsid w:val="00023479"/>
    <w:rsid w:val="00030875"/>
    <w:rsid w:val="00045424"/>
    <w:rsid w:val="000847B9"/>
    <w:rsid w:val="000E555B"/>
    <w:rsid w:val="000F420B"/>
    <w:rsid w:val="00101A73"/>
    <w:rsid w:val="00164A18"/>
    <w:rsid w:val="001A596C"/>
    <w:rsid w:val="001A7178"/>
    <w:rsid w:val="001C428F"/>
    <w:rsid w:val="00223460"/>
    <w:rsid w:val="00225059"/>
    <w:rsid w:val="002521AE"/>
    <w:rsid w:val="002A3204"/>
    <w:rsid w:val="002E4179"/>
    <w:rsid w:val="00312747"/>
    <w:rsid w:val="0032449C"/>
    <w:rsid w:val="0035497B"/>
    <w:rsid w:val="00365191"/>
    <w:rsid w:val="0037481F"/>
    <w:rsid w:val="00382D1B"/>
    <w:rsid w:val="003A5859"/>
    <w:rsid w:val="003D3A6A"/>
    <w:rsid w:val="003F1E66"/>
    <w:rsid w:val="00490018"/>
    <w:rsid w:val="004D0FFA"/>
    <w:rsid w:val="004D13BD"/>
    <w:rsid w:val="004D296C"/>
    <w:rsid w:val="004D2C6F"/>
    <w:rsid w:val="004F1EB6"/>
    <w:rsid w:val="0053678B"/>
    <w:rsid w:val="00545CF1"/>
    <w:rsid w:val="005D1FFE"/>
    <w:rsid w:val="00632DD0"/>
    <w:rsid w:val="00645D7C"/>
    <w:rsid w:val="00646236"/>
    <w:rsid w:val="00683DA6"/>
    <w:rsid w:val="006B1E34"/>
    <w:rsid w:val="006C5C53"/>
    <w:rsid w:val="006E2E43"/>
    <w:rsid w:val="007102D6"/>
    <w:rsid w:val="00711D4C"/>
    <w:rsid w:val="00726E67"/>
    <w:rsid w:val="0074761A"/>
    <w:rsid w:val="00752656"/>
    <w:rsid w:val="007631FA"/>
    <w:rsid w:val="00783576"/>
    <w:rsid w:val="007A1E9A"/>
    <w:rsid w:val="007C0346"/>
    <w:rsid w:val="007E0201"/>
    <w:rsid w:val="007E682E"/>
    <w:rsid w:val="008139B3"/>
    <w:rsid w:val="008A7084"/>
    <w:rsid w:val="008B25B0"/>
    <w:rsid w:val="00960517"/>
    <w:rsid w:val="009C7DD2"/>
    <w:rsid w:val="00A438B8"/>
    <w:rsid w:val="00A956C2"/>
    <w:rsid w:val="00A97C14"/>
    <w:rsid w:val="00AF6775"/>
    <w:rsid w:val="00B173EE"/>
    <w:rsid w:val="00B37738"/>
    <w:rsid w:val="00B54200"/>
    <w:rsid w:val="00BE15AD"/>
    <w:rsid w:val="00BE5EB6"/>
    <w:rsid w:val="00C155BF"/>
    <w:rsid w:val="00C412FA"/>
    <w:rsid w:val="00C85AFE"/>
    <w:rsid w:val="00CF158A"/>
    <w:rsid w:val="00DE15E5"/>
    <w:rsid w:val="00E12BB1"/>
    <w:rsid w:val="00E54C8A"/>
    <w:rsid w:val="00E631E2"/>
    <w:rsid w:val="00E71F72"/>
    <w:rsid w:val="00EA2772"/>
    <w:rsid w:val="00EA492E"/>
    <w:rsid w:val="00EC30BF"/>
    <w:rsid w:val="00EE3D5F"/>
    <w:rsid w:val="00EE44A4"/>
    <w:rsid w:val="00F02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B5576"/>
  <w15:docId w15:val="{562A658B-F6BF-444A-A396-29CF50262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96C"/>
    <w:pPr>
      <w:suppressAutoHyphens/>
      <w:spacing w:line="1" w:lineRule="atLeast"/>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rsid w:val="004D296C"/>
    <w:pPr>
      <w:keepNext/>
      <w:jc w:val="both"/>
    </w:pPr>
    <w:rPr>
      <w:b/>
      <w:sz w:val="16"/>
    </w:rPr>
  </w:style>
  <w:style w:type="paragraph" w:styleId="Heading2">
    <w:name w:val="heading 2"/>
    <w:basedOn w:val="Normal"/>
    <w:next w:val="Normal"/>
    <w:uiPriority w:val="9"/>
    <w:unhideWhenUsed/>
    <w:qFormat/>
    <w:rsid w:val="004D296C"/>
    <w:pPr>
      <w:keepNext/>
      <w:outlineLvl w:val="1"/>
    </w:pPr>
    <w:rPr>
      <w:bCs/>
      <w:sz w:val="24"/>
    </w:rPr>
  </w:style>
  <w:style w:type="paragraph" w:styleId="Heading3">
    <w:name w:val="heading 3"/>
    <w:basedOn w:val="Normal"/>
    <w:next w:val="Normal"/>
    <w:uiPriority w:val="9"/>
    <w:unhideWhenUsed/>
    <w:qFormat/>
    <w:rsid w:val="004D296C"/>
    <w:pPr>
      <w:keepNext/>
      <w:outlineLvl w:val="2"/>
    </w:pPr>
    <w:rPr>
      <w:b/>
    </w:rPr>
  </w:style>
  <w:style w:type="paragraph" w:styleId="Heading4">
    <w:name w:val="heading 4"/>
    <w:basedOn w:val="Normal"/>
    <w:next w:val="Normal"/>
    <w:uiPriority w:val="9"/>
    <w:semiHidden/>
    <w:unhideWhenUsed/>
    <w:qFormat/>
    <w:rsid w:val="004D296C"/>
    <w:pPr>
      <w:keepNext/>
      <w:jc w:val="both"/>
      <w:outlineLvl w:val="3"/>
    </w:pPr>
    <w:rPr>
      <w:b/>
    </w:rPr>
  </w:style>
  <w:style w:type="paragraph" w:styleId="Heading5">
    <w:name w:val="heading 5"/>
    <w:basedOn w:val="Normal"/>
    <w:next w:val="Normal"/>
    <w:uiPriority w:val="9"/>
    <w:semiHidden/>
    <w:unhideWhenUsed/>
    <w:qFormat/>
    <w:rsid w:val="004D296C"/>
    <w:pPr>
      <w:keepNext/>
      <w:jc w:val="both"/>
      <w:outlineLvl w:val="4"/>
    </w:pPr>
    <w:rPr>
      <w:b/>
      <w:sz w:val="18"/>
    </w:rPr>
  </w:style>
  <w:style w:type="paragraph" w:styleId="Heading6">
    <w:name w:val="heading 6"/>
    <w:basedOn w:val="Normal"/>
    <w:next w:val="Normal"/>
    <w:uiPriority w:val="9"/>
    <w:semiHidden/>
    <w:unhideWhenUsed/>
    <w:qFormat/>
    <w:rsid w:val="004D296C"/>
    <w:pPr>
      <w:keepNext/>
      <w:jc w:val="both"/>
      <w:outlineLvl w:val="5"/>
    </w:pPr>
    <w:rPr>
      <w:b/>
      <w:sz w:val="24"/>
    </w:rPr>
  </w:style>
  <w:style w:type="paragraph" w:styleId="Heading7">
    <w:name w:val="heading 7"/>
    <w:basedOn w:val="Normal"/>
    <w:next w:val="Normal"/>
    <w:rsid w:val="004D296C"/>
    <w:pPr>
      <w:keepNext/>
      <w:jc w:val="both"/>
      <w:outlineLvl w:val="6"/>
    </w:pPr>
    <w:rPr>
      <w:b/>
      <w:u w:val="single"/>
    </w:rPr>
  </w:style>
  <w:style w:type="paragraph" w:styleId="Heading8">
    <w:name w:val="heading 8"/>
    <w:basedOn w:val="Normal"/>
    <w:next w:val="Normal"/>
    <w:rsid w:val="004D296C"/>
    <w:pPr>
      <w:keepNext/>
      <w:jc w:val="both"/>
      <w:outlineLvl w:val="7"/>
    </w:pPr>
    <w:rPr>
      <w:b/>
      <w:sz w:val="24"/>
      <w:u w:val="single"/>
    </w:rPr>
  </w:style>
  <w:style w:type="paragraph" w:styleId="Heading9">
    <w:name w:val="heading 9"/>
    <w:basedOn w:val="Normal"/>
    <w:next w:val="Normal"/>
    <w:rsid w:val="004D296C"/>
    <w:pPr>
      <w:keepNext/>
      <w:jc w:val="both"/>
      <w:outlineLvl w:val="8"/>
    </w:pPr>
    <w:rPr>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D296C"/>
    <w:pPr>
      <w:keepNext/>
      <w:keepLines/>
      <w:spacing w:before="480" w:after="120"/>
    </w:pPr>
    <w:rPr>
      <w:b/>
      <w:sz w:val="72"/>
      <w:szCs w:val="72"/>
    </w:rPr>
  </w:style>
  <w:style w:type="paragraph" w:styleId="BodyText2">
    <w:name w:val="Body Text 2"/>
    <w:basedOn w:val="Normal"/>
    <w:rsid w:val="004D296C"/>
    <w:pPr>
      <w:jc w:val="both"/>
    </w:pPr>
    <w:rPr>
      <w:b/>
    </w:rPr>
  </w:style>
  <w:style w:type="paragraph" w:styleId="BodyText">
    <w:name w:val="Body Text"/>
    <w:basedOn w:val="Normal"/>
    <w:rsid w:val="004D296C"/>
    <w:pPr>
      <w:jc w:val="both"/>
    </w:pPr>
    <w:rPr>
      <w:b/>
      <w:u w:val="single"/>
    </w:rPr>
  </w:style>
  <w:style w:type="paragraph" w:styleId="BodyText3">
    <w:name w:val="Body Text 3"/>
    <w:basedOn w:val="Normal"/>
    <w:rsid w:val="004D296C"/>
    <w:pPr>
      <w:jc w:val="both"/>
    </w:pPr>
  </w:style>
  <w:style w:type="character" w:styleId="Hyperlink">
    <w:name w:val="Hyperlink"/>
    <w:rsid w:val="004D296C"/>
    <w:rPr>
      <w:color w:val="0000FF"/>
      <w:w w:val="100"/>
      <w:position w:val="-1"/>
      <w:u w:val="single"/>
      <w:effect w:val="none"/>
      <w:vertAlign w:val="baseline"/>
      <w:cs w:val="0"/>
      <w:em w:val="none"/>
    </w:rPr>
  </w:style>
  <w:style w:type="character" w:styleId="PageNumber">
    <w:name w:val="page number"/>
    <w:basedOn w:val="DefaultParagraphFont"/>
    <w:rsid w:val="004D296C"/>
    <w:rPr>
      <w:w w:val="100"/>
      <w:position w:val="-1"/>
      <w:effect w:val="none"/>
      <w:vertAlign w:val="baseline"/>
      <w:cs w:val="0"/>
      <w:em w:val="none"/>
    </w:rPr>
  </w:style>
  <w:style w:type="paragraph" w:styleId="Footer">
    <w:name w:val="footer"/>
    <w:basedOn w:val="Normal"/>
    <w:rsid w:val="004D296C"/>
    <w:pPr>
      <w:tabs>
        <w:tab w:val="center" w:pos="4153"/>
        <w:tab w:val="right" w:pos="8306"/>
      </w:tabs>
    </w:pPr>
  </w:style>
  <w:style w:type="paragraph" w:styleId="NormalIndent">
    <w:name w:val="Normal Indent"/>
    <w:basedOn w:val="Normal"/>
    <w:rsid w:val="004D296C"/>
    <w:pPr>
      <w:ind w:left="720"/>
    </w:pPr>
  </w:style>
  <w:style w:type="paragraph" w:styleId="BalloonText">
    <w:name w:val="Balloon Text"/>
    <w:basedOn w:val="Normal"/>
    <w:rsid w:val="004D296C"/>
    <w:rPr>
      <w:rFonts w:ascii="Tahoma" w:hAnsi="Tahoma" w:cs="Tahoma"/>
      <w:sz w:val="16"/>
      <w:szCs w:val="16"/>
    </w:rPr>
  </w:style>
  <w:style w:type="paragraph" w:styleId="NormalWeb">
    <w:name w:val="Normal (Web)"/>
    <w:basedOn w:val="Normal"/>
    <w:qFormat/>
    <w:rsid w:val="004D296C"/>
    <w:pPr>
      <w:spacing w:before="100" w:beforeAutospacing="1" w:after="100" w:afterAutospacing="1"/>
    </w:pPr>
    <w:rPr>
      <w:sz w:val="24"/>
      <w:szCs w:val="24"/>
      <w:lang w:eastAsia="en-GB"/>
    </w:rPr>
  </w:style>
  <w:style w:type="character" w:styleId="FollowedHyperlink">
    <w:name w:val="FollowedHyperlink"/>
    <w:rsid w:val="004D296C"/>
    <w:rPr>
      <w:color w:val="800080"/>
      <w:w w:val="100"/>
      <w:position w:val="-1"/>
      <w:u w:val="single"/>
      <w:effect w:val="none"/>
      <w:vertAlign w:val="baseline"/>
      <w:cs w:val="0"/>
      <w:em w:val="none"/>
    </w:rPr>
  </w:style>
  <w:style w:type="character" w:customStyle="1" w:styleId="apple-converted-space">
    <w:name w:val="apple-converted-space"/>
    <w:basedOn w:val="DefaultParagraphFont"/>
    <w:rsid w:val="004D296C"/>
    <w:rPr>
      <w:w w:val="100"/>
      <w:position w:val="-1"/>
      <w:effect w:val="none"/>
      <w:vertAlign w:val="baseline"/>
      <w:cs w:val="0"/>
      <w:em w:val="none"/>
    </w:rPr>
  </w:style>
  <w:style w:type="character" w:styleId="Strong">
    <w:name w:val="Strong"/>
    <w:rsid w:val="004D296C"/>
    <w:rPr>
      <w:b/>
      <w:bCs/>
      <w:w w:val="100"/>
      <w:position w:val="-1"/>
      <w:effect w:val="none"/>
      <w:vertAlign w:val="baseline"/>
      <w:cs w:val="0"/>
      <w:em w:val="none"/>
    </w:rPr>
  </w:style>
  <w:style w:type="paragraph" w:styleId="Header">
    <w:name w:val="header"/>
    <w:basedOn w:val="Normal"/>
    <w:rsid w:val="004D296C"/>
    <w:pPr>
      <w:tabs>
        <w:tab w:val="center" w:pos="4513"/>
        <w:tab w:val="right" w:pos="9026"/>
      </w:tabs>
    </w:pPr>
  </w:style>
  <w:style w:type="character" w:customStyle="1" w:styleId="HeaderChar">
    <w:name w:val="Header Char"/>
    <w:rsid w:val="004D296C"/>
    <w:rPr>
      <w:w w:val="100"/>
      <w:position w:val="-1"/>
      <w:effect w:val="none"/>
      <w:vertAlign w:val="baseline"/>
      <w:cs w:val="0"/>
      <w:em w:val="none"/>
      <w:lang w:eastAsia="en-US"/>
    </w:rPr>
  </w:style>
  <w:style w:type="paragraph" w:styleId="ListParagraph">
    <w:name w:val="List Paragraph"/>
    <w:basedOn w:val="Normal"/>
    <w:uiPriority w:val="34"/>
    <w:qFormat/>
    <w:rsid w:val="004D296C"/>
    <w:pPr>
      <w:ind w:left="720"/>
      <w:contextualSpacing/>
    </w:pPr>
    <w:rPr>
      <w:rFonts w:ascii="Arial" w:eastAsia="Calibri" w:hAnsi="Arial"/>
      <w:sz w:val="22"/>
      <w:szCs w:val="22"/>
    </w:rPr>
  </w:style>
  <w:style w:type="character" w:customStyle="1" w:styleId="Heading1Char">
    <w:name w:val="Heading 1 Char"/>
    <w:rsid w:val="004D296C"/>
    <w:rPr>
      <w:b/>
      <w:w w:val="100"/>
      <w:position w:val="-1"/>
      <w:sz w:val="16"/>
      <w:effect w:val="none"/>
      <w:vertAlign w:val="baseline"/>
      <w:cs w:val="0"/>
      <w:em w:val="none"/>
      <w:lang w:eastAsia="en-US"/>
    </w:rPr>
  </w:style>
  <w:style w:type="paragraph" w:styleId="Bibliography">
    <w:name w:val="Bibliography"/>
    <w:basedOn w:val="Normal"/>
    <w:next w:val="Normal"/>
    <w:qFormat/>
    <w:rsid w:val="004D296C"/>
  </w:style>
  <w:style w:type="paragraph" w:styleId="Subtitle">
    <w:name w:val="Subtitle"/>
    <w:basedOn w:val="Normal"/>
    <w:next w:val="Normal"/>
    <w:uiPriority w:val="11"/>
    <w:qFormat/>
    <w:rsid w:val="004D296C"/>
    <w:pPr>
      <w:keepNext/>
      <w:keepLines/>
      <w:spacing w:before="360" w:after="80"/>
    </w:pPr>
    <w:rPr>
      <w:rFonts w:ascii="Georgia" w:eastAsia="Georgia" w:hAnsi="Georgia" w:cs="Georgia"/>
      <w:i/>
      <w:color w:val="666666"/>
      <w:sz w:val="48"/>
      <w:szCs w:val="48"/>
    </w:rPr>
  </w:style>
  <w:style w:type="table" w:customStyle="1" w:styleId="a">
    <w:basedOn w:val="TableNormal"/>
    <w:rsid w:val="004D296C"/>
    <w:tblPr>
      <w:tblStyleRowBandSize w:val="1"/>
      <w:tblStyleColBandSize w:val="1"/>
    </w:tblPr>
  </w:style>
  <w:style w:type="character" w:customStyle="1" w:styleId="UnresolvedMention1">
    <w:name w:val="Unresolved Mention1"/>
    <w:basedOn w:val="DefaultParagraphFont"/>
    <w:uiPriority w:val="99"/>
    <w:semiHidden/>
    <w:unhideWhenUsed/>
    <w:rsid w:val="007C0346"/>
    <w:rPr>
      <w:color w:val="605E5C"/>
      <w:shd w:val="clear" w:color="auto" w:fill="E1DFDD"/>
    </w:rPr>
  </w:style>
  <w:style w:type="character" w:styleId="CommentReference">
    <w:name w:val="annotation reference"/>
    <w:basedOn w:val="DefaultParagraphFont"/>
    <w:uiPriority w:val="99"/>
    <w:semiHidden/>
    <w:unhideWhenUsed/>
    <w:rsid w:val="000F420B"/>
    <w:rPr>
      <w:sz w:val="16"/>
      <w:szCs w:val="16"/>
    </w:rPr>
  </w:style>
  <w:style w:type="paragraph" w:styleId="CommentText">
    <w:name w:val="annotation text"/>
    <w:basedOn w:val="Normal"/>
    <w:link w:val="CommentTextChar"/>
    <w:uiPriority w:val="99"/>
    <w:semiHidden/>
    <w:unhideWhenUsed/>
    <w:rsid w:val="000F420B"/>
    <w:pPr>
      <w:spacing w:line="240" w:lineRule="auto"/>
    </w:pPr>
  </w:style>
  <w:style w:type="character" w:customStyle="1" w:styleId="CommentTextChar">
    <w:name w:val="Comment Text Char"/>
    <w:basedOn w:val="DefaultParagraphFont"/>
    <w:link w:val="CommentText"/>
    <w:uiPriority w:val="99"/>
    <w:semiHidden/>
    <w:rsid w:val="000F420B"/>
    <w:rPr>
      <w:position w:val="-1"/>
      <w:lang w:eastAsia="en-US"/>
    </w:rPr>
  </w:style>
  <w:style w:type="paragraph" w:styleId="CommentSubject">
    <w:name w:val="annotation subject"/>
    <w:basedOn w:val="CommentText"/>
    <w:next w:val="CommentText"/>
    <w:link w:val="CommentSubjectChar"/>
    <w:uiPriority w:val="99"/>
    <w:semiHidden/>
    <w:unhideWhenUsed/>
    <w:rsid w:val="000F420B"/>
    <w:rPr>
      <w:b/>
      <w:bCs/>
    </w:rPr>
  </w:style>
  <w:style w:type="character" w:customStyle="1" w:styleId="CommentSubjectChar">
    <w:name w:val="Comment Subject Char"/>
    <w:basedOn w:val="CommentTextChar"/>
    <w:link w:val="CommentSubject"/>
    <w:uiPriority w:val="99"/>
    <w:semiHidden/>
    <w:rsid w:val="000F420B"/>
    <w:rPr>
      <w:b/>
      <w:bCs/>
      <w:position w:val="-1"/>
      <w:lang w:eastAsia="en-US"/>
    </w:rPr>
  </w:style>
  <w:style w:type="character" w:styleId="UnresolvedMention">
    <w:name w:val="Unresolved Mention"/>
    <w:basedOn w:val="DefaultParagraphFont"/>
    <w:uiPriority w:val="99"/>
    <w:semiHidden/>
    <w:unhideWhenUsed/>
    <w:rsid w:val="00EA27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5061595">
      <w:bodyDiv w:val="1"/>
      <w:marLeft w:val="0"/>
      <w:marRight w:val="0"/>
      <w:marTop w:val="0"/>
      <w:marBottom w:val="0"/>
      <w:divBdr>
        <w:top w:val="none" w:sz="0" w:space="0" w:color="auto"/>
        <w:left w:val="none" w:sz="0" w:space="0" w:color="auto"/>
        <w:bottom w:val="none" w:sz="0" w:space="0" w:color="auto"/>
        <w:right w:val="none" w:sz="0" w:space="0" w:color="auto"/>
      </w:divBdr>
      <w:divsChild>
        <w:div w:id="1501969848">
          <w:marLeft w:val="547"/>
          <w:marRight w:val="0"/>
          <w:marTop w:val="130"/>
          <w:marBottom w:val="0"/>
          <w:divBdr>
            <w:top w:val="none" w:sz="0" w:space="0" w:color="auto"/>
            <w:left w:val="none" w:sz="0" w:space="0" w:color="auto"/>
            <w:bottom w:val="none" w:sz="0" w:space="0" w:color="auto"/>
            <w:right w:val="none" w:sz="0" w:space="0" w:color="auto"/>
          </w:divBdr>
        </w:div>
      </w:divsChild>
    </w:div>
    <w:div w:id="1856454897">
      <w:bodyDiv w:val="1"/>
      <w:marLeft w:val="0"/>
      <w:marRight w:val="0"/>
      <w:marTop w:val="0"/>
      <w:marBottom w:val="0"/>
      <w:divBdr>
        <w:top w:val="none" w:sz="0" w:space="0" w:color="auto"/>
        <w:left w:val="none" w:sz="0" w:space="0" w:color="auto"/>
        <w:bottom w:val="none" w:sz="0" w:space="0" w:color="auto"/>
        <w:right w:val="none" w:sz="0" w:space="0" w:color="auto"/>
      </w:divBdr>
      <w:divsChild>
        <w:div w:id="2126147855">
          <w:marLeft w:val="547"/>
          <w:marRight w:val="0"/>
          <w:marTop w:val="13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communication/factsheet" TargetMode="External"/><Relationship Id="rId13" Type="http://schemas.openxmlformats.org/officeDocument/2006/relationships/hyperlink" Target="https://scienceforwork.co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co.uk/knowledge/fundamentals/relations/engagement/factsheet" TargetMode="External"/><Relationship Id="rId12" Type="http://schemas.openxmlformats.org/officeDocument/2006/relationships/hyperlink" Target="http://www.hrmagazine.co.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ersonneltoday.co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acas.org.uk"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www.cipd.co.uk" TargetMode="External"/><Relationship Id="rId14" Type="http://schemas.openxmlformats.org/officeDocument/2006/relationships/hyperlink" Target="http://www.uwtsd.ac.uk/libra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4</Pages>
  <Words>849</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dc:creator>
  <cp:lastModifiedBy>Deborah Rees</cp:lastModifiedBy>
  <cp:revision>5</cp:revision>
  <dcterms:created xsi:type="dcterms:W3CDTF">2021-12-05T20:03:00Z</dcterms:created>
  <dcterms:modified xsi:type="dcterms:W3CDTF">2021-12-05T20:07:00Z</dcterms:modified>
</cp:coreProperties>
</file>