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C8131" w14:textId="7CC6B1F5" w:rsidR="00D70479" w:rsidRPr="008F0F7F" w:rsidRDefault="00215139" w:rsidP="00D70479">
      <w:pPr>
        <w:jc w:val="center"/>
        <w:rPr>
          <w:rFonts w:ascii="Times New Roman" w:hAnsi="Times New Roman" w:cs="Times New Roman"/>
          <w:b/>
          <w:bCs/>
          <w:sz w:val="32"/>
          <w:szCs w:val="32"/>
        </w:rPr>
      </w:pPr>
      <w:r w:rsidRPr="008F0F7F">
        <w:rPr>
          <w:rFonts w:ascii="Times New Roman" w:hAnsi="Times New Roman" w:cs="Times New Roman"/>
          <w:b/>
          <w:bCs/>
          <w:sz w:val="32"/>
          <w:szCs w:val="32"/>
        </w:rPr>
        <w:t xml:space="preserve">The History and Culture of Late Antiquity </w:t>
      </w:r>
      <w:r w:rsidR="00D70479" w:rsidRPr="008F0F7F">
        <w:rPr>
          <w:rFonts w:ascii="Times New Roman" w:hAnsi="Times New Roman" w:cs="Times New Roman"/>
          <w:b/>
          <w:bCs/>
          <w:sz w:val="32"/>
          <w:szCs w:val="32"/>
        </w:rPr>
        <w:t>(</w:t>
      </w:r>
      <w:r w:rsidRPr="008F0F7F">
        <w:rPr>
          <w:rFonts w:ascii="Times New Roman" w:hAnsi="Times New Roman" w:cs="Times New Roman"/>
          <w:b/>
          <w:bCs/>
          <w:sz w:val="32"/>
          <w:szCs w:val="32"/>
        </w:rPr>
        <w:t>HPAH7010</w:t>
      </w:r>
      <w:r w:rsidR="00D70479" w:rsidRPr="008F0F7F">
        <w:rPr>
          <w:rFonts w:ascii="Times New Roman" w:hAnsi="Times New Roman" w:cs="Times New Roman"/>
          <w:b/>
          <w:bCs/>
          <w:sz w:val="32"/>
          <w:szCs w:val="32"/>
        </w:rPr>
        <w:t>)</w:t>
      </w:r>
    </w:p>
    <w:p w14:paraId="29D62402" w14:textId="4483F2D1" w:rsidR="0053545A" w:rsidRPr="008F0F7F" w:rsidRDefault="00D70479" w:rsidP="00D70479">
      <w:pPr>
        <w:jc w:val="center"/>
        <w:rPr>
          <w:rFonts w:ascii="Times New Roman" w:hAnsi="Times New Roman" w:cs="Times New Roman"/>
          <w:b/>
          <w:bCs/>
          <w:sz w:val="32"/>
          <w:szCs w:val="32"/>
        </w:rPr>
      </w:pPr>
      <w:r w:rsidRPr="008F0F7F">
        <w:rPr>
          <w:rFonts w:ascii="Times New Roman" w:hAnsi="Times New Roman" w:cs="Times New Roman"/>
          <w:b/>
          <w:bCs/>
          <w:sz w:val="32"/>
          <w:szCs w:val="32"/>
        </w:rPr>
        <w:t xml:space="preserve">Session </w:t>
      </w:r>
      <w:r w:rsidR="00215139" w:rsidRPr="008F0F7F">
        <w:rPr>
          <w:rFonts w:ascii="Times New Roman" w:hAnsi="Times New Roman" w:cs="Times New Roman"/>
          <w:b/>
          <w:bCs/>
          <w:sz w:val="32"/>
          <w:szCs w:val="32"/>
        </w:rPr>
        <w:t>2</w:t>
      </w:r>
      <w:r w:rsidRPr="008F0F7F">
        <w:rPr>
          <w:rFonts w:ascii="Times New Roman" w:hAnsi="Times New Roman" w:cs="Times New Roman"/>
          <w:b/>
          <w:bCs/>
          <w:sz w:val="32"/>
          <w:szCs w:val="32"/>
        </w:rPr>
        <w:t xml:space="preserve"> workshop</w:t>
      </w:r>
      <w:r w:rsidR="0053545A" w:rsidRPr="008F0F7F">
        <w:rPr>
          <w:rFonts w:ascii="Times New Roman" w:hAnsi="Times New Roman" w:cs="Times New Roman"/>
          <w:b/>
          <w:sz w:val="32"/>
        </w:rPr>
        <w:t>: Art in Late Antiquity</w:t>
      </w:r>
    </w:p>
    <w:p w14:paraId="1730213E" w14:textId="77777777" w:rsidR="0053545A" w:rsidRPr="008F0F7F" w:rsidRDefault="0053545A" w:rsidP="0053545A">
      <w:pPr>
        <w:jc w:val="center"/>
        <w:rPr>
          <w:rFonts w:ascii="Times New Roman" w:hAnsi="Times New Roman" w:cs="Times New Roman"/>
          <w:b/>
          <w:sz w:val="10"/>
          <w:szCs w:val="10"/>
        </w:rPr>
      </w:pPr>
    </w:p>
    <w:p w14:paraId="2C780A10" w14:textId="77777777" w:rsidR="0053545A" w:rsidRPr="008F0F7F" w:rsidRDefault="0053545A" w:rsidP="0053545A">
      <w:pPr>
        <w:jc w:val="center"/>
        <w:rPr>
          <w:rFonts w:ascii="Times New Roman" w:hAnsi="Times New Roman" w:cs="Times New Roman"/>
          <w:sz w:val="24"/>
        </w:rPr>
      </w:pPr>
      <w:r w:rsidRPr="008F0F7F">
        <w:rPr>
          <w:rFonts w:ascii="Times New Roman" w:hAnsi="Times New Roman" w:cs="Times New Roman"/>
          <w:noProof/>
          <w:sz w:val="24"/>
          <w:lang w:eastAsia="en-GB"/>
        </w:rPr>
        <w:drawing>
          <wp:inline distT="0" distB="0" distL="0" distR="0" wp14:anchorId="344D9CCC" wp14:editId="208516D4">
            <wp:extent cx="4270248" cy="2374392"/>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ths of Diocletian (hypothetical reconstructio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70248" cy="2374392"/>
                    </a:xfrm>
                    <a:prstGeom prst="rect">
                      <a:avLst/>
                    </a:prstGeom>
                  </pic:spPr>
                </pic:pic>
              </a:graphicData>
            </a:graphic>
          </wp:inline>
        </w:drawing>
      </w:r>
    </w:p>
    <w:p w14:paraId="1426C6AE" w14:textId="77777777" w:rsidR="0053545A" w:rsidRPr="008F0F7F" w:rsidRDefault="0053545A" w:rsidP="0053545A">
      <w:pPr>
        <w:jc w:val="center"/>
        <w:rPr>
          <w:rFonts w:ascii="Times New Roman" w:hAnsi="Times New Roman" w:cs="Times New Roman"/>
          <w:sz w:val="20"/>
        </w:rPr>
      </w:pPr>
      <w:r w:rsidRPr="008F0F7F">
        <w:rPr>
          <w:rFonts w:ascii="Times New Roman" w:hAnsi="Times New Roman" w:cs="Times New Roman"/>
          <w:sz w:val="20"/>
        </w:rPr>
        <w:t>Baths of Diocletian (hypothetical reconstruction)</w:t>
      </w:r>
    </w:p>
    <w:p w14:paraId="2EA0C3E6" w14:textId="77777777" w:rsidR="0053545A" w:rsidRPr="008F0F7F" w:rsidRDefault="0053545A" w:rsidP="0053545A">
      <w:pPr>
        <w:jc w:val="center"/>
        <w:rPr>
          <w:rFonts w:ascii="Times New Roman" w:hAnsi="Times New Roman" w:cs="Times New Roman"/>
          <w:sz w:val="10"/>
        </w:rPr>
      </w:pPr>
    </w:p>
    <w:p w14:paraId="307C786D" w14:textId="2162A667" w:rsidR="00D2578F" w:rsidRPr="008F0F7F" w:rsidRDefault="00D2578F" w:rsidP="0053545A">
      <w:pPr>
        <w:jc w:val="both"/>
        <w:rPr>
          <w:rFonts w:ascii="Times New Roman" w:hAnsi="Times New Roman" w:cs="Times New Roman"/>
          <w:sz w:val="24"/>
        </w:rPr>
      </w:pPr>
      <w:r w:rsidRPr="008F0F7F">
        <w:rPr>
          <w:rFonts w:ascii="Times New Roman" w:hAnsi="Times New Roman" w:cs="Times New Roman"/>
          <w:sz w:val="24"/>
        </w:rPr>
        <w:t xml:space="preserve">For the task for unit 2, I have provided a range of “artistic” (iconographic) </w:t>
      </w:r>
      <w:r w:rsidR="000B1D6E" w:rsidRPr="008F0F7F">
        <w:rPr>
          <w:rFonts w:ascii="Times New Roman" w:hAnsi="Times New Roman" w:cs="Times New Roman"/>
          <w:sz w:val="24"/>
        </w:rPr>
        <w:t>imagery, including reliefs, statues, wall-paintings,</w:t>
      </w:r>
      <w:r w:rsidR="000673D6">
        <w:rPr>
          <w:rFonts w:ascii="Times New Roman" w:hAnsi="Times New Roman" w:cs="Times New Roman"/>
          <w:sz w:val="24"/>
        </w:rPr>
        <w:t xml:space="preserve"> carved ivories,</w:t>
      </w:r>
      <w:r w:rsidR="000B1D6E" w:rsidRPr="008F0F7F">
        <w:rPr>
          <w:rFonts w:ascii="Times New Roman" w:hAnsi="Times New Roman" w:cs="Times New Roman"/>
          <w:sz w:val="24"/>
        </w:rPr>
        <w:t xml:space="preserve"> mosaics and tapestries </w:t>
      </w:r>
      <w:r w:rsidRPr="008F0F7F">
        <w:rPr>
          <w:rFonts w:ascii="Times New Roman" w:hAnsi="Times New Roman" w:cs="Times New Roman"/>
          <w:sz w:val="24"/>
        </w:rPr>
        <w:t xml:space="preserve">from </w:t>
      </w:r>
      <w:r w:rsidR="000F79F0" w:rsidRPr="008F0F7F">
        <w:rPr>
          <w:rFonts w:ascii="Times New Roman" w:hAnsi="Times New Roman" w:cs="Times New Roman"/>
          <w:sz w:val="24"/>
        </w:rPr>
        <w:t>the Severan period to the</w:t>
      </w:r>
      <w:r w:rsidRPr="008F0F7F">
        <w:rPr>
          <w:rFonts w:ascii="Times New Roman" w:hAnsi="Times New Roman" w:cs="Times New Roman"/>
          <w:sz w:val="24"/>
        </w:rPr>
        <w:t xml:space="preserve"> </w:t>
      </w:r>
      <w:r w:rsidR="00B230F4" w:rsidRPr="008F0F7F">
        <w:rPr>
          <w:rFonts w:ascii="Times New Roman" w:hAnsi="Times New Roman" w:cs="Times New Roman"/>
          <w:sz w:val="24"/>
        </w:rPr>
        <w:t>f</w:t>
      </w:r>
      <w:r w:rsidR="00DF0081">
        <w:rPr>
          <w:rFonts w:ascii="Times New Roman" w:hAnsi="Times New Roman" w:cs="Times New Roman"/>
          <w:sz w:val="24"/>
        </w:rPr>
        <w:t>ifth</w:t>
      </w:r>
      <w:r w:rsidR="00B230F4" w:rsidRPr="008F0F7F">
        <w:rPr>
          <w:rFonts w:ascii="Times New Roman" w:hAnsi="Times New Roman" w:cs="Times New Roman"/>
          <w:sz w:val="24"/>
        </w:rPr>
        <w:t xml:space="preserve"> </w:t>
      </w:r>
      <w:r w:rsidRPr="008F0F7F">
        <w:rPr>
          <w:rFonts w:ascii="Times New Roman" w:hAnsi="Times New Roman" w:cs="Times New Roman"/>
          <w:sz w:val="24"/>
        </w:rPr>
        <w:t>century</w:t>
      </w:r>
      <w:r w:rsidR="000F79F0" w:rsidRPr="008F0F7F">
        <w:rPr>
          <w:rFonts w:ascii="Times New Roman" w:hAnsi="Times New Roman" w:cs="Times New Roman"/>
          <w:sz w:val="24"/>
        </w:rPr>
        <w:t>. Among the themes explored are religion</w:t>
      </w:r>
      <w:r w:rsidR="00B230F4" w:rsidRPr="008F0F7F">
        <w:rPr>
          <w:rFonts w:ascii="Times New Roman" w:hAnsi="Times New Roman" w:cs="Times New Roman"/>
          <w:sz w:val="24"/>
        </w:rPr>
        <w:t xml:space="preserve"> and</w:t>
      </w:r>
      <w:r w:rsidR="000F79F0" w:rsidRPr="008F0F7F">
        <w:rPr>
          <w:rFonts w:ascii="Times New Roman" w:hAnsi="Times New Roman" w:cs="Times New Roman"/>
          <w:sz w:val="24"/>
        </w:rPr>
        <w:t xml:space="preserve"> commemorati</w:t>
      </w:r>
      <w:r w:rsidR="00D70479" w:rsidRPr="008F0F7F">
        <w:rPr>
          <w:rFonts w:ascii="Times New Roman" w:hAnsi="Times New Roman" w:cs="Times New Roman"/>
          <w:sz w:val="24"/>
        </w:rPr>
        <w:t xml:space="preserve">on of </w:t>
      </w:r>
      <w:r w:rsidR="000F79F0" w:rsidRPr="008F0F7F">
        <w:rPr>
          <w:rFonts w:ascii="Times New Roman" w:hAnsi="Times New Roman" w:cs="Times New Roman"/>
          <w:sz w:val="24"/>
        </w:rPr>
        <w:t>the dead.</w:t>
      </w:r>
      <w:r w:rsidRPr="008F0F7F">
        <w:rPr>
          <w:rFonts w:ascii="Times New Roman" w:hAnsi="Times New Roman" w:cs="Times New Roman"/>
          <w:sz w:val="24"/>
        </w:rPr>
        <w:t xml:space="preserve"> You should</w:t>
      </w:r>
      <w:r w:rsidR="00B230F4" w:rsidRPr="008F0F7F">
        <w:rPr>
          <w:rFonts w:ascii="Times New Roman" w:hAnsi="Times New Roman" w:cs="Times New Roman"/>
          <w:sz w:val="24"/>
        </w:rPr>
        <w:t xml:space="preserve"> the images</w:t>
      </w:r>
      <w:r w:rsidRPr="008F0F7F">
        <w:rPr>
          <w:rFonts w:ascii="Times New Roman" w:hAnsi="Times New Roman" w:cs="Times New Roman"/>
          <w:sz w:val="24"/>
        </w:rPr>
        <w:t xml:space="preserve"> </w:t>
      </w:r>
      <w:r w:rsidR="00B230F4" w:rsidRPr="008F0F7F">
        <w:rPr>
          <w:rFonts w:ascii="Times New Roman" w:hAnsi="Times New Roman" w:cs="Times New Roman"/>
          <w:sz w:val="24"/>
        </w:rPr>
        <w:t xml:space="preserve">incorporated into this document (see below) </w:t>
      </w:r>
      <w:r w:rsidRPr="008F0F7F">
        <w:rPr>
          <w:rFonts w:ascii="Times New Roman" w:hAnsi="Times New Roman" w:cs="Times New Roman"/>
          <w:sz w:val="24"/>
        </w:rPr>
        <w:t>and keep the following broad</w:t>
      </w:r>
      <w:r w:rsidR="00B230F4" w:rsidRPr="008F0F7F">
        <w:rPr>
          <w:rFonts w:ascii="Times New Roman" w:hAnsi="Times New Roman" w:cs="Times New Roman"/>
          <w:sz w:val="24"/>
        </w:rPr>
        <w:t xml:space="preserve"> questions</w:t>
      </w:r>
      <w:r w:rsidRPr="008F0F7F">
        <w:rPr>
          <w:rFonts w:ascii="Times New Roman" w:hAnsi="Times New Roman" w:cs="Times New Roman"/>
          <w:sz w:val="24"/>
        </w:rPr>
        <w:t xml:space="preserve"> in mind: </w:t>
      </w:r>
    </w:p>
    <w:p w14:paraId="41FBBF7F" w14:textId="77777777" w:rsidR="00D21EF4" w:rsidRPr="008F0F7F" w:rsidRDefault="00D21EF4" w:rsidP="00D2578F">
      <w:pPr>
        <w:pStyle w:val="ListParagraph"/>
        <w:numPr>
          <w:ilvl w:val="0"/>
          <w:numId w:val="1"/>
        </w:numPr>
        <w:jc w:val="both"/>
        <w:rPr>
          <w:rFonts w:ascii="Times New Roman" w:hAnsi="Times New Roman" w:cs="Times New Roman"/>
          <w:sz w:val="24"/>
        </w:rPr>
      </w:pPr>
      <w:r w:rsidRPr="008F0F7F">
        <w:rPr>
          <w:rFonts w:ascii="Times New Roman" w:hAnsi="Times New Roman" w:cs="Times New Roman"/>
          <w:sz w:val="24"/>
        </w:rPr>
        <w:t>Can we assume anything about the identity of those commissioning the objects / reliefs / tapestries, etc.?</w:t>
      </w:r>
    </w:p>
    <w:p w14:paraId="2DEDBD6A" w14:textId="3E4DCCE9" w:rsidR="00D21EF4" w:rsidRPr="008F0F7F" w:rsidRDefault="00D21EF4" w:rsidP="00D2578F">
      <w:pPr>
        <w:pStyle w:val="ListParagraph"/>
        <w:numPr>
          <w:ilvl w:val="0"/>
          <w:numId w:val="1"/>
        </w:numPr>
        <w:jc w:val="both"/>
        <w:rPr>
          <w:rFonts w:ascii="Times New Roman" w:hAnsi="Times New Roman" w:cs="Times New Roman"/>
          <w:sz w:val="24"/>
        </w:rPr>
      </w:pPr>
      <w:r w:rsidRPr="008F0F7F">
        <w:rPr>
          <w:rFonts w:ascii="Times New Roman" w:hAnsi="Times New Roman" w:cs="Times New Roman"/>
          <w:sz w:val="24"/>
        </w:rPr>
        <w:t>What do you make of the adaptation of forms and imagery in Christian and polytheist settings? Are there any interesting overlaps?</w:t>
      </w:r>
    </w:p>
    <w:p w14:paraId="68881B5B" w14:textId="49380B6C" w:rsidR="0053545A" w:rsidRPr="008F0F7F" w:rsidRDefault="00D21EF4" w:rsidP="00D2578F">
      <w:pPr>
        <w:pStyle w:val="ListParagraph"/>
        <w:numPr>
          <w:ilvl w:val="0"/>
          <w:numId w:val="1"/>
        </w:numPr>
        <w:jc w:val="both"/>
        <w:rPr>
          <w:rFonts w:ascii="Times New Roman" w:hAnsi="Times New Roman" w:cs="Times New Roman"/>
          <w:sz w:val="24"/>
        </w:rPr>
      </w:pPr>
      <w:r w:rsidRPr="008F0F7F">
        <w:rPr>
          <w:rFonts w:ascii="Times New Roman" w:hAnsi="Times New Roman" w:cs="Times New Roman"/>
          <w:sz w:val="24"/>
        </w:rPr>
        <w:t>What importance might allegory</w:t>
      </w:r>
      <w:r w:rsidR="00DF62CC" w:rsidRPr="008F0F7F">
        <w:rPr>
          <w:rFonts w:ascii="Times New Roman" w:hAnsi="Times New Roman" w:cs="Times New Roman"/>
          <w:sz w:val="24"/>
        </w:rPr>
        <w:t xml:space="preserve"> and symbolism</w:t>
      </w:r>
      <w:r w:rsidRPr="008F0F7F">
        <w:rPr>
          <w:rFonts w:ascii="Times New Roman" w:hAnsi="Times New Roman" w:cs="Times New Roman"/>
          <w:sz w:val="24"/>
        </w:rPr>
        <w:t xml:space="preserve"> play? </w:t>
      </w:r>
      <w:r w:rsidR="00C564CC" w:rsidRPr="008F0F7F">
        <w:rPr>
          <w:rFonts w:ascii="Times New Roman" w:hAnsi="Times New Roman" w:cs="Times New Roman"/>
          <w:sz w:val="24"/>
        </w:rPr>
        <w:t xml:space="preserve"> </w:t>
      </w:r>
    </w:p>
    <w:p w14:paraId="488E52DE" w14:textId="77777777" w:rsidR="006A4E52" w:rsidRPr="008F0F7F" w:rsidRDefault="006A4E52" w:rsidP="0053545A">
      <w:pPr>
        <w:jc w:val="both"/>
        <w:rPr>
          <w:rFonts w:ascii="Times New Roman" w:hAnsi="Times New Roman" w:cs="Times New Roman"/>
          <w:sz w:val="24"/>
        </w:rPr>
      </w:pPr>
    </w:p>
    <w:p w14:paraId="2E12AF1C" w14:textId="0AD27B59" w:rsidR="00D2578F" w:rsidRPr="008F0F7F" w:rsidRDefault="00D2578F" w:rsidP="0053545A">
      <w:pPr>
        <w:jc w:val="both"/>
        <w:rPr>
          <w:rFonts w:ascii="Times New Roman" w:hAnsi="Times New Roman" w:cs="Times New Roman"/>
          <w:sz w:val="24"/>
        </w:rPr>
      </w:pPr>
      <w:r w:rsidRPr="008F0F7F">
        <w:rPr>
          <w:rFonts w:ascii="Times New Roman" w:hAnsi="Times New Roman" w:cs="Times New Roman"/>
          <w:sz w:val="24"/>
        </w:rPr>
        <w:t>You do not need to write direct responses to all the questions posed in this booklet, rather you can select out some themes or representations</w:t>
      </w:r>
      <w:r w:rsidR="00C012FE" w:rsidRPr="008F0F7F">
        <w:rPr>
          <w:rFonts w:ascii="Times New Roman" w:hAnsi="Times New Roman" w:cs="Times New Roman"/>
          <w:sz w:val="24"/>
        </w:rPr>
        <w:t xml:space="preserve"> that are of</w:t>
      </w:r>
      <w:r w:rsidRPr="008F0F7F">
        <w:rPr>
          <w:rFonts w:ascii="Times New Roman" w:hAnsi="Times New Roman" w:cs="Times New Roman"/>
          <w:sz w:val="24"/>
        </w:rPr>
        <w:t xml:space="preserve"> interest to you. Collate your general thoughts </w:t>
      </w:r>
      <w:r w:rsidR="00D21EF4" w:rsidRPr="008F0F7F">
        <w:rPr>
          <w:rFonts w:ascii="Times New Roman" w:hAnsi="Times New Roman" w:cs="Times New Roman"/>
          <w:sz w:val="24"/>
        </w:rPr>
        <w:t xml:space="preserve">and post a few hundred words reflection (be selective) onto the Unit 2 forum. </w:t>
      </w:r>
    </w:p>
    <w:p w14:paraId="1B6608F7" w14:textId="77777777" w:rsidR="00D2578F" w:rsidRPr="008F0F7F" w:rsidRDefault="00D2578F" w:rsidP="0053545A">
      <w:pPr>
        <w:jc w:val="both"/>
        <w:rPr>
          <w:rFonts w:ascii="Times New Roman" w:hAnsi="Times New Roman" w:cs="Times New Roman"/>
          <w:sz w:val="24"/>
        </w:rPr>
      </w:pPr>
    </w:p>
    <w:p w14:paraId="09C56A4C" w14:textId="2EE1F8CD" w:rsidR="00763DB6" w:rsidRPr="008F0F7F" w:rsidRDefault="00763DB6" w:rsidP="0053545A">
      <w:pPr>
        <w:jc w:val="both"/>
        <w:rPr>
          <w:rFonts w:ascii="Times New Roman" w:hAnsi="Times New Roman" w:cs="Times New Roman"/>
          <w:sz w:val="24"/>
        </w:rPr>
      </w:pPr>
      <w:r w:rsidRPr="008F0F7F">
        <w:rPr>
          <w:rFonts w:ascii="Times New Roman" w:hAnsi="Times New Roman" w:cs="Times New Roman"/>
          <w:sz w:val="24"/>
        </w:rPr>
        <w:t>If you want to explore these areas in greater depth</w:t>
      </w:r>
      <w:r w:rsidR="00A219B8" w:rsidRPr="008F0F7F">
        <w:rPr>
          <w:rFonts w:ascii="Times New Roman" w:hAnsi="Times New Roman" w:cs="Times New Roman"/>
          <w:sz w:val="24"/>
        </w:rPr>
        <w:t>,</w:t>
      </w:r>
      <w:r w:rsidRPr="008F0F7F">
        <w:rPr>
          <w:rFonts w:ascii="Times New Roman" w:hAnsi="Times New Roman" w:cs="Times New Roman"/>
          <w:sz w:val="24"/>
        </w:rPr>
        <w:t xml:space="preserve"> have a look at:</w:t>
      </w:r>
    </w:p>
    <w:p w14:paraId="3C4A8954" w14:textId="7A1C5996" w:rsidR="008F0F7F" w:rsidRPr="008F0F7F" w:rsidRDefault="008F0F7F" w:rsidP="0053545A">
      <w:pPr>
        <w:jc w:val="both"/>
        <w:rPr>
          <w:rFonts w:ascii="Times New Roman" w:hAnsi="Times New Roman" w:cs="Times New Roman"/>
          <w:sz w:val="24"/>
        </w:rPr>
      </w:pPr>
      <w:r w:rsidRPr="008F0F7F">
        <w:rPr>
          <w:rFonts w:ascii="Times New Roman" w:hAnsi="Times New Roman" w:cs="Times New Roman"/>
          <w:sz w:val="24"/>
        </w:rPr>
        <w:t xml:space="preserve">Francis, J. A. (2009). </w:t>
      </w:r>
      <w:r>
        <w:rPr>
          <w:rFonts w:ascii="Times New Roman" w:hAnsi="Times New Roman" w:cs="Times New Roman"/>
          <w:sz w:val="24"/>
        </w:rPr>
        <w:t xml:space="preserve">“Visual and Verbal Representation: Image, Text, Person, and Power”, </w:t>
      </w:r>
      <w:r w:rsidRPr="008F0F7F">
        <w:rPr>
          <w:rFonts w:ascii="Times New Roman" w:hAnsi="Times New Roman" w:cs="Times New Roman"/>
          <w:sz w:val="24"/>
        </w:rPr>
        <w:t xml:space="preserve">in P. Rousseau and J. Raithel (eds.), </w:t>
      </w:r>
      <w:hyperlink r:id="rId8" w:history="1">
        <w:r w:rsidRPr="00114255">
          <w:rPr>
            <w:rStyle w:val="Hyperlink"/>
            <w:rFonts w:ascii="Times New Roman" w:hAnsi="Times New Roman" w:cs="Times New Roman"/>
            <w:i/>
            <w:iCs/>
            <w:sz w:val="24"/>
          </w:rPr>
          <w:t>A Companion to Late Antiquity</w:t>
        </w:r>
      </w:hyperlink>
      <w:r w:rsidRPr="008F0F7F">
        <w:rPr>
          <w:rFonts w:ascii="Times New Roman" w:hAnsi="Times New Roman" w:cs="Times New Roman"/>
          <w:sz w:val="24"/>
        </w:rPr>
        <w:t>. Wiley-Blackwell, pp.</w:t>
      </w:r>
      <w:r>
        <w:rPr>
          <w:rFonts w:ascii="Times New Roman" w:hAnsi="Times New Roman" w:cs="Times New Roman"/>
          <w:sz w:val="24"/>
        </w:rPr>
        <w:t xml:space="preserve"> 285-305.</w:t>
      </w:r>
    </w:p>
    <w:p w14:paraId="758B89F2" w14:textId="15F49452" w:rsidR="00763DB6" w:rsidRPr="008F0F7F" w:rsidRDefault="001668BF" w:rsidP="0053545A">
      <w:pPr>
        <w:jc w:val="both"/>
        <w:rPr>
          <w:rFonts w:ascii="Times New Roman" w:hAnsi="Times New Roman" w:cs="Times New Roman"/>
          <w:sz w:val="24"/>
        </w:rPr>
      </w:pPr>
      <w:r w:rsidRPr="008F0F7F">
        <w:rPr>
          <w:rFonts w:ascii="Times New Roman" w:hAnsi="Times New Roman" w:cs="Times New Roman"/>
          <w:sz w:val="24"/>
        </w:rPr>
        <w:t xml:space="preserve">Harley, </w:t>
      </w:r>
      <w:r w:rsidR="008F0F7F" w:rsidRPr="008F0F7F">
        <w:rPr>
          <w:rFonts w:ascii="Times New Roman" w:hAnsi="Times New Roman" w:cs="Times New Roman"/>
          <w:sz w:val="24"/>
        </w:rPr>
        <w:t>F. (2009). “Christianity and the Transformation of Classical Art</w:t>
      </w:r>
      <w:r w:rsidR="008F0F7F">
        <w:rPr>
          <w:rFonts w:ascii="Times New Roman" w:hAnsi="Times New Roman" w:cs="Times New Roman"/>
          <w:sz w:val="24"/>
        </w:rPr>
        <w:t>”</w:t>
      </w:r>
      <w:r w:rsidR="008F0F7F" w:rsidRPr="008F0F7F">
        <w:rPr>
          <w:rFonts w:ascii="Times New Roman" w:hAnsi="Times New Roman" w:cs="Times New Roman"/>
          <w:sz w:val="24"/>
        </w:rPr>
        <w:t xml:space="preserve">, in P. Rousseau and J. Raithel (eds.), </w:t>
      </w:r>
      <w:hyperlink r:id="rId9" w:history="1">
        <w:r w:rsidR="008F0F7F" w:rsidRPr="00114255">
          <w:rPr>
            <w:rStyle w:val="Hyperlink"/>
            <w:rFonts w:ascii="Times New Roman" w:hAnsi="Times New Roman" w:cs="Times New Roman"/>
            <w:i/>
            <w:iCs/>
            <w:sz w:val="24"/>
          </w:rPr>
          <w:t>A Companion to Late Antiquity</w:t>
        </w:r>
      </w:hyperlink>
      <w:r w:rsidR="008F0F7F" w:rsidRPr="008F0F7F">
        <w:rPr>
          <w:rFonts w:ascii="Times New Roman" w:hAnsi="Times New Roman" w:cs="Times New Roman"/>
          <w:sz w:val="24"/>
        </w:rPr>
        <w:t>. Wiley-Blackwell, pp. 306-326.</w:t>
      </w:r>
    </w:p>
    <w:p w14:paraId="05380CCB" w14:textId="77777777" w:rsidR="006A4E52" w:rsidRPr="008F0F7F" w:rsidRDefault="006A4E52">
      <w:pPr>
        <w:rPr>
          <w:rFonts w:ascii="Times New Roman" w:hAnsi="Times New Roman" w:cs="Times New Roman"/>
          <w:sz w:val="24"/>
        </w:rPr>
      </w:pPr>
      <w:r w:rsidRPr="008F0F7F">
        <w:rPr>
          <w:rFonts w:ascii="Times New Roman" w:hAnsi="Times New Roman" w:cs="Times New Roman"/>
          <w:sz w:val="24"/>
        </w:rPr>
        <w:br w:type="page"/>
      </w:r>
    </w:p>
    <w:p w14:paraId="524F6F3C" w14:textId="77777777" w:rsidR="006A4E52" w:rsidRPr="008F0F7F" w:rsidRDefault="006A4E52" w:rsidP="006A4E52">
      <w:pPr>
        <w:jc w:val="center"/>
        <w:rPr>
          <w:rFonts w:ascii="Times New Roman" w:hAnsi="Times New Roman" w:cs="Times New Roman"/>
          <w:b/>
          <w:sz w:val="32"/>
        </w:rPr>
      </w:pPr>
      <w:r w:rsidRPr="008F0F7F">
        <w:rPr>
          <w:rFonts w:ascii="Times New Roman" w:hAnsi="Times New Roman" w:cs="Times New Roman"/>
          <w:b/>
          <w:sz w:val="32"/>
        </w:rPr>
        <w:lastRenderedPageBreak/>
        <w:t>Images</w:t>
      </w:r>
    </w:p>
    <w:p w14:paraId="4C6B2012" w14:textId="77777777" w:rsidR="006A4E52" w:rsidRPr="00A81F1B" w:rsidRDefault="006A4E52" w:rsidP="006A4E52">
      <w:pPr>
        <w:jc w:val="both"/>
        <w:rPr>
          <w:rFonts w:ascii="Times New Roman" w:hAnsi="Times New Roman" w:cs="Times New Roman"/>
          <w:b/>
          <w:sz w:val="10"/>
          <w:szCs w:val="8"/>
        </w:rPr>
      </w:pPr>
    </w:p>
    <w:p w14:paraId="5DFD83B2" w14:textId="77777777" w:rsidR="0094711C" w:rsidRPr="008F0F7F" w:rsidRDefault="0094711C">
      <w:pPr>
        <w:rPr>
          <w:rFonts w:ascii="Times New Roman" w:hAnsi="Times New Roman" w:cs="Times New Roman"/>
          <w:b/>
          <w:sz w:val="24"/>
        </w:rPr>
      </w:pPr>
      <w:r w:rsidRPr="008F0F7F">
        <w:rPr>
          <w:rFonts w:ascii="Times New Roman" w:hAnsi="Times New Roman" w:cs="Times New Roman"/>
          <w:b/>
          <w:sz w:val="24"/>
        </w:rPr>
        <w:t xml:space="preserve">Theme of religion </w:t>
      </w:r>
    </w:p>
    <w:p w14:paraId="61B2194E" w14:textId="443BF1C5" w:rsidR="0094711C" w:rsidRDefault="00A81F1B" w:rsidP="00A81F1B">
      <w:pPr>
        <w:jc w:val="center"/>
        <w:rPr>
          <w:rFonts w:ascii="Times New Roman" w:hAnsi="Times New Roman" w:cs="Times New Roman"/>
          <w:b/>
          <w:sz w:val="24"/>
        </w:rPr>
      </w:pPr>
      <w:r>
        <w:rPr>
          <w:rFonts w:ascii="Times New Roman" w:hAnsi="Times New Roman" w:cs="Times New Roman"/>
          <w:b/>
          <w:noProof/>
          <w:sz w:val="24"/>
        </w:rPr>
        <w:drawing>
          <wp:inline distT="0" distB="0" distL="0" distR="0" wp14:anchorId="553EE07F" wp14:editId="2FB590E4">
            <wp:extent cx="3990781" cy="3441700"/>
            <wp:effectExtent l="0" t="0" r="0" b="6350"/>
            <wp:docPr id="75729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01067" cy="3450571"/>
                    </a:xfrm>
                    <a:prstGeom prst="rect">
                      <a:avLst/>
                    </a:prstGeom>
                    <a:noFill/>
                  </pic:spPr>
                </pic:pic>
              </a:graphicData>
            </a:graphic>
          </wp:inline>
        </w:drawing>
      </w:r>
    </w:p>
    <w:p w14:paraId="3DFD85B5" w14:textId="5255409D" w:rsidR="00A81F1B" w:rsidRPr="00A81F1B" w:rsidRDefault="00A81F1B" w:rsidP="00A81F1B">
      <w:pPr>
        <w:jc w:val="center"/>
        <w:rPr>
          <w:rFonts w:ascii="Times New Roman" w:hAnsi="Times New Roman" w:cs="Times New Roman"/>
          <w:bCs/>
          <w:sz w:val="20"/>
          <w:szCs w:val="18"/>
        </w:rPr>
      </w:pPr>
      <w:bookmarkStart w:id="0" w:name="_Hlk190075157"/>
      <w:r w:rsidRPr="00A81F1B">
        <w:rPr>
          <w:rFonts w:ascii="Times New Roman" w:hAnsi="Times New Roman" w:cs="Times New Roman"/>
          <w:bCs/>
          <w:sz w:val="20"/>
          <w:szCs w:val="18"/>
        </w:rPr>
        <w:t>Sarcophagus of Junius Bassus</w:t>
      </w:r>
      <w:bookmarkEnd w:id="0"/>
      <w:r w:rsidRPr="00A81F1B">
        <w:rPr>
          <w:rFonts w:ascii="Times New Roman" w:hAnsi="Times New Roman" w:cs="Times New Roman"/>
          <w:bCs/>
          <w:sz w:val="20"/>
          <w:szCs w:val="18"/>
        </w:rPr>
        <w:t xml:space="preserve">, </w:t>
      </w:r>
      <w:r>
        <w:rPr>
          <w:rFonts w:ascii="Times New Roman" w:hAnsi="Times New Roman" w:cs="Times New Roman"/>
          <w:bCs/>
          <w:sz w:val="20"/>
          <w:szCs w:val="18"/>
        </w:rPr>
        <w:t xml:space="preserve">AD </w:t>
      </w:r>
      <w:r w:rsidRPr="00A81F1B">
        <w:rPr>
          <w:rFonts w:ascii="Times New Roman" w:hAnsi="Times New Roman" w:cs="Times New Roman"/>
          <w:bCs/>
          <w:sz w:val="20"/>
          <w:szCs w:val="18"/>
        </w:rPr>
        <w:t>359 (Vatican City</w:t>
      </w:r>
      <w:r>
        <w:rPr>
          <w:rFonts w:ascii="Times New Roman" w:hAnsi="Times New Roman" w:cs="Times New Roman"/>
          <w:bCs/>
          <w:sz w:val="20"/>
          <w:szCs w:val="18"/>
        </w:rPr>
        <w:t>), t</w:t>
      </w:r>
      <w:r w:rsidRPr="00A81F1B">
        <w:rPr>
          <w:rFonts w:ascii="Times New Roman" w:hAnsi="Times New Roman" w:cs="Times New Roman"/>
          <w:bCs/>
          <w:sz w:val="20"/>
          <w:szCs w:val="18"/>
        </w:rPr>
        <w:t xml:space="preserve">he </w:t>
      </w:r>
      <w:r w:rsidRPr="00A81F1B">
        <w:rPr>
          <w:rFonts w:ascii="Times New Roman" w:hAnsi="Times New Roman" w:cs="Times New Roman"/>
          <w:bCs/>
          <w:i/>
          <w:iCs/>
          <w:sz w:val="20"/>
          <w:szCs w:val="18"/>
        </w:rPr>
        <w:t>traditio legis</w:t>
      </w:r>
      <w:r w:rsidRPr="00A81F1B">
        <w:rPr>
          <w:rFonts w:ascii="Times New Roman" w:hAnsi="Times New Roman" w:cs="Times New Roman"/>
          <w:bCs/>
          <w:sz w:val="20"/>
          <w:szCs w:val="18"/>
        </w:rPr>
        <w:t xml:space="preserve"> (“giving of the law”)</w:t>
      </w:r>
      <w:r>
        <w:rPr>
          <w:rFonts w:ascii="Times New Roman" w:hAnsi="Times New Roman" w:cs="Times New Roman"/>
          <w:bCs/>
          <w:sz w:val="20"/>
          <w:szCs w:val="18"/>
        </w:rPr>
        <w:t xml:space="preserve"> scene</w:t>
      </w:r>
    </w:p>
    <w:p w14:paraId="1897CE74" w14:textId="40379217" w:rsidR="00A81F1B" w:rsidRDefault="00A81F1B" w:rsidP="00A81F1B">
      <w:pPr>
        <w:jc w:val="center"/>
        <w:rPr>
          <w:rFonts w:ascii="Times New Roman" w:hAnsi="Times New Roman" w:cs="Times New Roman"/>
          <w:b/>
          <w:sz w:val="24"/>
        </w:rPr>
      </w:pPr>
      <w:r>
        <w:rPr>
          <w:rFonts w:ascii="Times New Roman" w:hAnsi="Times New Roman" w:cs="Times New Roman"/>
          <w:b/>
          <w:noProof/>
          <w:sz w:val="24"/>
        </w:rPr>
        <w:drawing>
          <wp:inline distT="0" distB="0" distL="0" distR="0" wp14:anchorId="0A728ACA" wp14:editId="03A6C3E3">
            <wp:extent cx="5276360" cy="3060700"/>
            <wp:effectExtent l="0" t="0" r="635" b="6350"/>
            <wp:docPr id="12841396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17701" cy="3084681"/>
                    </a:xfrm>
                    <a:prstGeom prst="rect">
                      <a:avLst/>
                    </a:prstGeom>
                    <a:noFill/>
                  </pic:spPr>
                </pic:pic>
              </a:graphicData>
            </a:graphic>
          </wp:inline>
        </w:drawing>
      </w:r>
    </w:p>
    <w:p w14:paraId="33FF7599" w14:textId="1BC009CD" w:rsidR="00A81F1B" w:rsidRDefault="00A81F1B" w:rsidP="00A81F1B">
      <w:pPr>
        <w:jc w:val="center"/>
        <w:rPr>
          <w:rFonts w:ascii="Times New Roman" w:hAnsi="Times New Roman" w:cs="Times New Roman"/>
          <w:bCs/>
          <w:sz w:val="20"/>
          <w:szCs w:val="18"/>
        </w:rPr>
      </w:pPr>
      <w:r w:rsidRPr="00A81F1B">
        <w:rPr>
          <w:rFonts w:ascii="Times New Roman" w:hAnsi="Times New Roman" w:cs="Times New Roman"/>
          <w:bCs/>
          <w:sz w:val="20"/>
          <w:szCs w:val="18"/>
        </w:rPr>
        <w:t>Christ’s entry into Jerusalem (plaster copy of Sarcophagus of Junius Bassus</w:t>
      </w:r>
      <w:r w:rsidR="00947162">
        <w:rPr>
          <w:rFonts w:ascii="Times New Roman" w:hAnsi="Times New Roman" w:cs="Times New Roman"/>
          <w:bCs/>
          <w:sz w:val="20"/>
          <w:szCs w:val="18"/>
        </w:rPr>
        <w:t>, AD 359</w:t>
      </w:r>
      <w:r>
        <w:rPr>
          <w:rFonts w:ascii="Times New Roman" w:hAnsi="Times New Roman" w:cs="Times New Roman"/>
          <w:bCs/>
          <w:sz w:val="20"/>
          <w:szCs w:val="18"/>
        </w:rPr>
        <w:t>)</w:t>
      </w:r>
      <w:r w:rsidRPr="00A81F1B">
        <w:rPr>
          <w:rFonts w:ascii="Times New Roman" w:hAnsi="Times New Roman" w:cs="Times New Roman"/>
          <w:bCs/>
          <w:sz w:val="20"/>
          <w:szCs w:val="18"/>
        </w:rPr>
        <w:t xml:space="preserve">; right: Adventus of Marcus Aurelius, </w:t>
      </w:r>
      <w:r>
        <w:rPr>
          <w:rFonts w:ascii="Times New Roman" w:hAnsi="Times New Roman" w:cs="Times New Roman"/>
          <w:bCs/>
          <w:sz w:val="20"/>
          <w:szCs w:val="18"/>
        </w:rPr>
        <w:t xml:space="preserve">AD </w:t>
      </w:r>
      <w:r w:rsidRPr="00A81F1B">
        <w:rPr>
          <w:rFonts w:ascii="Times New Roman" w:hAnsi="Times New Roman" w:cs="Times New Roman"/>
          <w:bCs/>
          <w:sz w:val="20"/>
          <w:szCs w:val="18"/>
        </w:rPr>
        <w:t>176–</w:t>
      </w:r>
      <w:r>
        <w:rPr>
          <w:rFonts w:ascii="Times New Roman" w:hAnsi="Times New Roman" w:cs="Times New Roman"/>
          <w:bCs/>
          <w:sz w:val="20"/>
          <w:szCs w:val="18"/>
        </w:rPr>
        <w:t>1</w:t>
      </w:r>
      <w:r w:rsidRPr="00A81F1B">
        <w:rPr>
          <w:rFonts w:ascii="Times New Roman" w:hAnsi="Times New Roman" w:cs="Times New Roman"/>
          <w:bCs/>
          <w:sz w:val="20"/>
          <w:szCs w:val="18"/>
        </w:rPr>
        <w:t>80</w:t>
      </w:r>
      <w:r>
        <w:rPr>
          <w:rFonts w:ascii="Times New Roman" w:hAnsi="Times New Roman" w:cs="Times New Roman"/>
          <w:bCs/>
          <w:sz w:val="20"/>
          <w:szCs w:val="18"/>
        </w:rPr>
        <w:t xml:space="preserve"> (</w:t>
      </w:r>
      <w:r w:rsidRPr="00A81F1B">
        <w:rPr>
          <w:rFonts w:ascii="Times New Roman" w:hAnsi="Times New Roman" w:cs="Times New Roman"/>
          <w:bCs/>
          <w:sz w:val="20"/>
          <w:szCs w:val="18"/>
        </w:rPr>
        <w:t>Palazzo dei Conservatori, Rome</w:t>
      </w:r>
      <w:r>
        <w:rPr>
          <w:rFonts w:ascii="Times New Roman" w:hAnsi="Times New Roman" w:cs="Times New Roman"/>
          <w:bCs/>
          <w:sz w:val="20"/>
          <w:szCs w:val="18"/>
        </w:rPr>
        <w:t>).</w:t>
      </w:r>
    </w:p>
    <w:p w14:paraId="54B77AE4" w14:textId="77777777" w:rsidR="00A81F1B" w:rsidRPr="00A81F1B" w:rsidRDefault="00A81F1B">
      <w:pPr>
        <w:rPr>
          <w:rFonts w:ascii="Times New Roman" w:hAnsi="Times New Roman" w:cs="Times New Roman"/>
          <w:bCs/>
          <w:sz w:val="10"/>
          <w:szCs w:val="10"/>
        </w:rPr>
      </w:pPr>
    </w:p>
    <w:p w14:paraId="04569175" w14:textId="01A5FBFA" w:rsidR="00A81F1B" w:rsidRDefault="00A81F1B" w:rsidP="00A81F1B">
      <w:pPr>
        <w:jc w:val="center"/>
        <w:rPr>
          <w:rFonts w:ascii="Times New Roman" w:hAnsi="Times New Roman" w:cs="Times New Roman"/>
          <w:b/>
          <w:sz w:val="24"/>
        </w:rPr>
      </w:pPr>
      <w:r>
        <w:rPr>
          <w:rFonts w:ascii="Times New Roman" w:hAnsi="Times New Roman" w:cs="Times New Roman"/>
          <w:b/>
          <w:sz w:val="24"/>
        </w:rPr>
        <w:t>What Classical styles and themes seem to be being adopted in this Christian sarcophagus?</w:t>
      </w:r>
    </w:p>
    <w:p w14:paraId="0A1BAF9E" w14:textId="77777777" w:rsidR="00A81F1B" w:rsidRDefault="00A81F1B">
      <w:pPr>
        <w:rPr>
          <w:rFonts w:ascii="Times New Roman" w:hAnsi="Times New Roman" w:cs="Times New Roman"/>
          <w:bCs/>
          <w:sz w:val="10"/>
          <w:szCs w:val="10"/>
        </w:rPr>
      </w:pPr>
    </w:p>
    <w:p w14:paraId="65B9CE75" w14:textId="27E63C67" w:rsidR="00DB5054" w:rsidRDefault="00230B61" w:rsidP="00DB5054">
      <w:pPr>
        <w:jc w:val="center"/>
        <w:rPr>
          <w:rFonts w:ascii="Times New Roman" w:hAnsi="Times New Roman" w:cs="Times New Roman"/>
          <w:bCs/>
          <w:sz w:val="20"/>
          <w:szCs w:val="20"/>
        </w:rPr>
      </w:pPr>
      <w:r>
        <w:rPr>
          <w:rFonts w:ascii="Times New Roman" w:hAnsi="Times New Roman" w:cs="Times New Roman"/>
          <w:bCs/>
          <w:noProof/>
          <w:sz w:val="20"/>
          <w:szCs w:val="20"/>
        </w:rPr>
        <w:drawing>
          <wp:inline distT="0" distB="0" distL="0" distR="0" wp14:anchorId="579DD5B3" wp14:editId="2FAE1E24">
            <wp:extent cx="4913803" cy="3784600"/>
            <wp:effectExtent l="0" t="0" r="1270" b="6350"/>
            <wp:docPr id="11913706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l="6431" t="2222" r="6260" b="3142"/>
                    <a:stretch/>
                  </pic:blipFill>
                  <pic:spPr bwMode="auto">
                    <a:xfrm>
                      <a:off x="0" y="0"/>
                      <a:ext cx="4922538" cy="3791328"/>
                    </a:xfrm>
                    <a:prstGeom prst="rect">
                      <a:avLst/>
                    </a:prstGeom>
                    <a:noFill/>
                    <a:ln>
                      <a:noFill/>
                    </a:ln>
                    <a:extLst>
                      <a:ext uri="{53640926-AAD7-44D8-BBD7-CCE9431645EC}">
                        <a14:shadowObscured xmlns:a14="http://schemas.microsoft.com/office/drawing/2010/main"/>
                      </a:ext>
                    </a:extLst>
                  </pic:spPr>
                </pic:pic>
              </a:graphicData>
            </a:graphic>
          </wp:inline>
        </w:drawing>
      </w:r>
    </w:p>
    <w:p w14:paraId="02A10B67" w14:textId="34F731AD" w:rsidR="00230B61" w:rsidRDefault="00230B61" w:rsidP="00DB5054">
      <w:pPr>
        <w:jc w:val="center"/>
        <w:rPr>
          <w:rFonts w:ascii="Times New Roman" w:hAnsi="Times New Roman" w:cs="Times New Roman"/>
          <w:bCs/>
          <w:sz w:val="20"/>
          <w:szCs w:val="20"/>
        </w:rPr>
      </w:pPr>
    </w:p>
    <w:p w14:paraId="5C084EFC" w14:textId="49E43D83" w:rsidR="00557877" w:rsidRDefault="00557877" w:rsidP="00DB5054">
      <w:pPr>
        <w:jc w:val="center"/>
        <w:rPr>
          <w:rFonts w:ascii="Times New Roman" w:hAnsi="Times New Roman" w:cs="Times New Roman"/>
          <w:bCs/>
          <w:sz w:val="20"/>
          <w:szCs w:val="20"/>
        </w:rPr>
      </w:pPr>
      <w:r>
        <w:rPr>
          <w:noProof/>
        </w:rPr>
        <w:drawing>
          <wp:inline distT="0" distB="0" distL="0" distR="0" wp14:anchorId="0E80904E" wp14:editId="5340C7BB">
            <wp:extent cx="4997450" cy="3778250"/>
            <wp:effectExtent l="0" t="0" r="0" b="0"/>
            <wp:docPr id="1919133133" name="Picture 2" descr="casket | British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sket | British Museum"/>
                    <pic:cNvPicPr>
                      <a:picLocks noChangeAspect="1" noChangeArrowheads="1"/>
                    </pic:cNvPicPr>
                  </pic:nvPicPr>
                  <pic:blipFill rotWithShape="1">
                    <a:blip r:embed="rId13">
                      <a:extLst>
                        <a:ext uri="{28A0092B-C50C-407E-A947-70E740481C1C}">
                          <a14:useLocalDpi xmlns:a14="http://schemas.microsoft.com/office/drawing/2010/main" val="0"/>
                        </a:ext>
                      </a:extLst>
                    </a:blip>
                    <a:srcRect l="2997" t="6222" r="2638" b="5630"/>
                    <a:stretch/>
                  </pic:blipFill>
                  <pic:spPr bwMode="auto">
                    <a:xfrm>
                      <a:off x="0" y="0"/>
                      <a:ext cx="4997450" cy="3778250"/>
                    </a:xfrm>
                    <a:prstGeom prst="rect">
                      <a:avLst/>
                    </a:prstGeom>
                    <a:noFill/>
                    <a:ln>
                      <a:noFill/>
                    </a:ln>
                    <a:extLst>
                      <a:ext uri="{53640926-AAD7-44D8-BBD7-CCE9431645EC}">
                        <a14:shadowObscured xmlns:a14="http://schemas.microsoft.com/office/drawing/2010/main"/>
                      </a:ext>
                    </a:extLst>
                  </pic:spPr>
                </pic:pic>
              </a:graphicData>
            </a:graphic>
          </wp:inline>
        </w:drawing>
      </w:r>
    </w:p>
    <w:p w14:paraId="0CD9D618" w14:textId="63577C1E" w:rsidR="00557877" w:rsidRDefault="00557877" w:rsidP="00DB5054">
      <w:pPr>
        <w:jc w:val="center"/>
        <w:rPr>
          <w:rFonts w:ascii="Times New Roman" w:hAnsi="Times New Roman" w:cs="Times New Roman"/>
          <w:bCs/>
          <w:sz w:val="20"/>
          <w:szCs w:val="20"/>
        </w:rPr>
      </w:pPr>
      <w:r>
        <w:rPr>
          <w:noProof/>
        </w:rPr>
        <w:lastRenderedPageBreak/>
        <w:drawing>
          <wp:inline distT="0" distB="0" distL="0" distR="0" wp14:anchorId="66879937" wp14:editId="08E8D60B">
            <wp:extent cx="5321300" cy="4083050"/>
            <wp:effectExtent l="0" t="0" r="0" b="0"/>
            <wp:docPr id="111987552" name="Picture 1" descr="casket | British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sket | British Museum"/>
                    <pic:cNvPicPr>
                      <a:picLocks noChangeAspect="1" noChangeArrowheads="1"/>
                    </pic:cNvPicPr>
                  </pic:nvPicPr>
                  <pic:blipFill rotWithShape="1">
                    <a:blip r:embed="rId14">
                      <a:extLst>
                        <a:ext uri="{28A0092B-C50C-407E-A947-70E740481C1C}">
                          <a14:useLocalDpi xmlns:a14="http://schemas.microsoft.com/office/drawing/2010/main" val="0"/>
                        </a:ext>
                      </a:extLst>
                    </a:blip>
                    <a:srcRect l="1392" t="762" r="1383" b="1339"/>
                    <a:stretch/>
                  </pic:blipFill>
                  <pic:spPr bwMode="auto">
                    <a:xfrm>
                      <a:off x="0" y="0"/>
                      <a:ext cx="5330452" cy="4090072"/>
                    </a:xfrm>
                    <a:prstGeom prst="rect">
                      <a:avLst/>
                    </a:prstGeom>
                    <a:noFill/>
                    <a:ln>
                      <a:noFill/>
                    </a:ln>
                    <a:extLst>
                      <a:ext uri="{53640926-AAD7-44D8-BBD7-CCE9431645EC}">
                        <a14:shadowObscured xmlns:a14="http://schemas.microsoft.com/office/drawing/2010/main"/>
                      </a:ext>
                    </a:extLst>
                  </pic:spPr>
                </pic:pic>
              </a:graphicData>
            </a:graphic>
          </wp:inline>
        </w:drawing>
      </w:r>
    </w:p>
    <w:p w14:paraId="16C42064" w14:textId="49158111" w:rsidR="00302281" w:rsidRDefault="00302281" w:rsidP="00DB5054">
      <w:pPr>
        <w:jc w:val="center"/>
        <w:rPr>
          <w:rFonts w:ascii="Times New Roman" w:hAnsi="Times New Roman" w:cs="Times New Roman"/>
          <w:bCs/>
          <w:sz w:val="20"/>
          <w:szCs w:val="20"/>
        </w:rPr>
      </w:pPr>
      <w:r>
        <w:rPr>
          <w:rFonts w:ascii="Times New Roman" w:hAnsi="Times New Roman" w:cs="Times New Roman"/>
          <w:bCs/>
          <w:noProof/>
          <w:sz w:val="20"/>
          <w:szCs w:val="20"/>
        </w:rPr>
        <w:drawing>
          <wp:inline distT="0" distB="0" distL="0" distR="0" wp14:anchorId="34AFFAF8" wp14:editId="3141A949">
            <wp:extent cx="5214219" cy="4076700"/>
            <wp:effectExtent l="0" t="0" r="5715" b="0"/>
            <wp:docPr id="3904389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l="5865" t="7111" r="5805" b="7407"/>
                    <a:stretch/>
                  </pic:blipFill>
                  <pic:spPr bwMode="auto">
                    <a:xfrm>
                      <a:off x="0" y="0"/>
                      <a:ext cx="5218117" cy="4079748"/>
                    </a:xfrm>
                    <a:prstGeom prst="rect">
                      <a:avLst/>
                    </a:prstGeom>
                    <a:noFill/>
                    <a:ln>
                      <a:noFill/>
                    </a:ln>
                    <a:extLst>
                      <a:ext uri="{53640926-AAD7-44D8-BBD7-CCE9431645EC}">
                        <a14:shadowObscured xmlns:a14="http://schemas.microsoft.com/office/drawing/2010/main"/>
                      </a:ext>
                    </a:extLst>
                  </pic:spPr>
                </pic:pic>
              </a:graphicData>
            </a:graphic>
          </wp:inline>
        </w:drawing>
      </w:r>
    </w:p>
    <w:p w14:paraId="5BE3EFA1" w14:textId="5973D8F0" w:rsidR="00642C97" w:rsidRDefault="00642C97" w:rsidP="00DB5054">
      <w:pPr>
        <w:jc w:val="center"/>
        <w:rPr>
          <w:rFonts w:ascii="Times New Roman" w:hAnsi="Times New Roman" w:cs="Times New Roman"/>
          <w:bCs/>
          <w:sz w:val="20"/>
          <w:szCs w:val="20"/>
        </w:rPr>
      </w:pPr>
      <w:r>
        <w:rPr>
          <w:rFonts w:ascii="Times New Roman" w:hAnsi="Times New Roman" w:cs="Times New Roman"/>
          <w:bCs/>
          <w:noProof/>
          <w:sz w:val="20"/>
          <w:szCs w:val="20"/>
        </w:rPr>
        <w:lastRenderedPageBreak/>
        <w:drawing>
          <wp:inline distT="0" distB="0" distL="0" distR="0" wp14:anchorId="4C565E88" wp14:editId="5DE03FA2">
            <wp:extent cx="4779034" cy="3727151"/>
            <wp:effectExtent l="0" t="0" r="2540" b="6985"/>
            <wp:docPr id="991169004" name="Picture 4" descr="A carved wood carving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169004" name="Picture 4" descr="A carved wood carving of people&#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94671" cy="3739346"/>
                    </a:xfrm>
                    <a:prstGeom prst="rect">
                      <a:avLst/>
                    </a:prstGeom>
                    <a:noFill/>
                  </pic:spPr>
                </pic:pic>
              </a:graphicData>
            </a:graphic>
          </wp:inline>
        </w:drawing>
      </w:r>
    </w:p>
    <w:p w14:paraId="0908630C" w14:textId="69842059" w:rsidR="00230B61" w:rsidRDefault="00230B61" w:rsidP="00DB5054">
      <w:pPr>
        <w:jc w:val="center"/>
        <w:rPr>
          <w:rFonts w:ascii="Times New Roman" w:hAnsi="Times New Roman" w:cs="Times New Roman"/>
          <w:bCs/>
          <w:sz w:val="20"/>
          <w:szCs w:val="20"/>
        </w:rPr>
      </w:pPr>
      <w:r>
        <w:rPr>
          <w:rFonts w:ascii="Times New Roman" w:hAnsi="Times New Roman" w:cs="Times New Roman"/>
          <w:bCs/>
          <w:sz w:val="20"/>
          <w:szCs w:val="20"/>
        </w:rPr>
        <w:t>Maskell Passion Ivories, c. AD 420-430, British Museum</w:t>
      </w:r>
    </w:p>
    <w:p w14:paraId="6FACDD0B" w14:textId="77777777" w:rsidR="00230B61" w:rsidRPr="00027C07" w:rsidRDefault="00230B61" w:rsidP="00DB5054">
      <w:pPr>
        <w:jc w:val="center"/>
        <w:rPr>
          <w:rFonts w:ascii="Times New Roman" w:hAnsi="Times New Roman" w:cs="Times New Roman"/>
          <w:bCs/>
          <w:sz w:val="10"/>
          <w:szCs w:val="10"/>
        </w:rPr>
      </w:pPr>
    </w:p>
    <w:p w14:paraId="4A21898D" w14:textId="6D638139" w:rsidR="00230B61" w:rsidRDefault="00FD137E" w:rsidP="00DB5054">
      <w:pPr>
        <w:jc w:val="center"/>
        <w:rPr>
          <w:rFonts w:ascii="Times New Roman" w:hAnsi="Times New Roman" w:cs="Times New Roman"/>
          <w:b/>
          <w:sz w:val="24"/>
          <w:szCs w:val="24"/>
        </w:rPr>
      </w:pPr>
      <w:r>
        <w:rPr>
          <w:rFonts w:ascii="Times New Roman" w:hAnsi="Times New Roman" w:cs="Times New Roman"/>
          <w:b/>
          <w:sz w:val="24"/>
          <w:szCs w:val="24"/>
        </w:rPr>
        <w:t xml:space="preserve">Do these scenes seem to emphasise suffering or triumphalism? Do any of the ivory panels share points of comparison with the </w:t>
      </w:r>
      <w:r w:rsidRPr="00FD137E">
        <w:rPr>
          <w:rFonts w:ascii="Times New Roman" w:hAnsi="Times New Roman" w:cs="Times New Roman"/>
          <w:b/>
          <w:sz w:val="24"/>
          <w:szCs w:val="24"/>
        </w:rPr>
        <w:t>Sarcophagus of Junius Bassus</w:t>
      </w:r>
      <w:r>
        <w:rPr>
          <w:rFonts w:ascii="Times New Roman" w:hAnsi="Times New Roman" w:cs="Times New Roman"/>
          <w:b/>
          <w:sz w:val="24"/>
          <w:szCs w:val="24"/>
        </w:rPr>
        <w:t>?</w:t>
      </w:r>
    </w:p>
    <w:p w14:paraId="256767B8" w14:textId="77777777" w:rsidR="00302281" w:rsidRDefault="00302281" w:rsidP="00DB5054">
      <w:pPr>
        <w:jc w:val="center"/>
        <w:rPr>
          <w:rFonts w:ascii="Times New Roman" w:hAnsi="Times New Roman" w:cs="Times New Roman"/>
          <w:b/>
          <w:sz w:val="10"/>
          <w:szCs w:val="10"/>
        </w:rPr>
      </w:pPr>
    </w:p>
    <w:p w14:paraId="0278DB88" w14:textId="088EA24A" w:rsidR="00302281" w:rsidRDefault="00302281" w:rsidP="00DB5054">
      <w:pPr>
        <w:jc w:val="center"/>
        <w:rPr>
          <w:rFonts w:ascii="Times New Roman" w:hAnsi="Times New Roman" w:cs="Times New Roman"/>
          <w:b/>
          <w:sz w:val="10"/>
          <w:szCs w:val="10"/>
        </w:rPr>
      </w:pPr>
      <w:r>
        <w:rPr>
          <w:rFonts w:ascii="Times New Roman" w:hAnsi="Times New Roman" w:cs="Times New Roman"/>
          <w:b/>
          <w:noProof/>
          <w:sz w:val="10"/>
          <w:szCs w:val="10"/>
        </w:rPr>
        <w:drawing>
          <wp:inline distT="0" distB="0" distL="0" distR="0" wp14:anchorId="7028167A" wp14:editId="2411EBE2">
            <wp:extent cx="3657600" cy="2974709"/>
            <wp:effectExtent l="0" t="0" r="0" b="0"/>
            <wp:docPr id="15847080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a:extLst>
                        <a:ext uri="{28A0092B-C50C-407E-A947-70E740481C1C}">
                          <a14:useLocalDpi xmlns:a14="http://schemas.microsoft.com/office/drawing/2010/main" val="0"/>
                        </a:ext>
                      </a:extLst>
                    </a:blip>
                    <a:srcRect l="12838" t="10943" r="12142" b="9406"/>
                    <a:stretch/>
                  </pic:blipFill>
                  <pic:spPr bwMode="auto">
                    <a:xfrm>
                      <a:off x="0" y="0"/>
                      <a:ext cx="3677985" cy="2991288"/>
                    </a:xfrm>
                    <a:prstGeom prst="rect">
                      <a:avLst/>
                    </a:prstGeom>
                    <a:noFill/>
                    <a:ln>
                      <a:noFill/>
                    </a:ln>
                    <a:extLst>
                      <a:ext uri="{53640926-AAD7-44D8-BBD7-CCE9431645EC}">
                        <a14:shadowObscured xmlns:a14="http://schemas.microsoft.com/office/drawing/2010/main"/>
                      </a:ext>
                    </a:extLst>
                  </pic:spPr>
                </pic:pic>
              </a:graphicData>
            </a:graphic>
          </wp:inline>
        </w:drawing>
      </w:r>
    </w:p>
    <w:p w14:paraId="1BC169A2" w14:textId="23305C17" w:rsidR="00302281" w:rsidRDefault="00302281" w:rsidP="00DB5054">
      <w:pPr>
        <w:jc w:val="center"/>
        <w:rPr>
          <w:rFonts w:ascii="Times New Roman" w:hAnsi="Times New Roman" w:cs="Times New Roman"/>
          <w:bCs/>
          <w:sz w:val="20"/>
          <w:szCs w:val="20"/>
        </w:rPr>
      </w:pPr>
      <w:r w:rsidRPr="00302281">
        <w:rPr>
          <w:rFonts w:ascii="Times New Roman" w:hAnsi="Times New Roman" w:cs="Times New Roman"/>
          <w:bCs/>
          <w:sz w:val="20"/>
          <w:szCs w:val="20"/>
        </w:rPr>
        <w:t>Carnelian i</w:t>
      </w:r>
      <w:r w:rsidRPr="00302281">
        <w:rPr>
          <w:rFonts w:ascii="Times New Roman" w:hAnsi="Times New Roman" w:cs="Times New Roman"/>
          <w:bCs/>
          <w:sz w:val="20"/>
          <w:szCs w:val="20"/>
        </w:rPr>
        <w:t>ntaglio</w:t>
      </w:r>
      <w:r w:rsidRPr="00302281">
        <w:rPr>
          <w:rFonts w:ascii="Times New Roman" w:hAnsi="Times New Roman" w:cs="Times New Roman"/>
          <w:bCs/>
          <w:sz w:val="20"/>
          <w:szCs w:val="20"/>
        </w:rPr>
        <w:t>, from 4th century Syria (British Museum);</w:t>
      </w:r>
      <w:r>
        <w:rPr>
          <w:rFonts w:ascii="Times New Roman" w:hAnsi="Times New Roman" w:cs="Times New Roman"/>
          <w:bCs/>
          <w:sz w:val="20"/>
          <w:szCs w:val="20"/>
        </w:rPr>
        <w:t xml:space="preserve"> </w:t>
      </w:r>
      <w:r w:rsidR="00642C97">
        <w:rPr>
          <w:rFonts w:ascii="Times New Roman" w:hAnsi="Times New Roman" w:cs="Times New Roman"/>
          <w:bCs/>
          <w:sz w:val="20"/>
          <w:szCs w:val="20"/>
        </w:rPr>
        <w:t xml:space="preserve">above Christ’s head </w:t>
      </w:r>
      <w:r w:rsidR="00642C97" w:rsidRPr="00642C97">
        <w:rPr>
          <w:rFonts w:ascii="Times New Roman" w:hAnsi="Times New Roman" w:cs="Times New Roman"/>
          <w:bCs/>
          <w:sz w:val="20"/>
          <w:szCs w:val="20"/>
        </w:rPr>
        <w:t>ἸΧΘΥϹ</w:t>
      </w:r>
      <w:r w:rsidR="00642C97">
        <w:rPr>
          <w:rFonts w:ascii="Times New Roman" w:hAnsi="Times New Roman" w:cs="Times New Roman"/>
          <w:bCs/>
          <w:sz w:val="20"/>
          <w:szCs w:val="20"/>
        </w:rPr>
        <w:t xml:space="preserve"> (ichthys), which as an acrostic signifies: </w:t>
      </w:r>
      <w:r w:rsidR="00642C97" w:rsidRPr="00642C97">
        <w:rPr>
          <w:rFonts w:ascii="Times New Roman" w:hAnsi="Times New Roman" w:cs="Times New Roman"/>
          <w:bCs/>
          <w:sz w:val="20"/>
          <w:szCs w:val="20"/>
        </w:rPr>
        <w:t>"Ἰησοῦς Χρῑστός Θεοῦ Υἱός Σωτήρ"</w:t>
      </w:r>
      <w:r w:rsidR="00642C97">
        <w:rPr>
          <w:rFonts w:ascii="Times New Roman" w:hAnsi="Times New Roman" w:cs="Times New Roman"/>
          <w:bCs/>
          <w:sz w:val="20"/>
          <w:szCs w:val="20"/>
        </w:rPr>
        <w:t xml:space="preserve"> (Jesus Christ, God’s son and savoir).</w:t>
      </w:r>
    </w:p>
    <w:p w14:paraId="4F74DE27" w14:textId="77777777" w:rsidR="00642C97" w:rsidRPr="00FD071C" w:rsidRDefault="00642C97" w:rsidP="00DB5054">
      <w:pPr>
        <w:jc w:val="center"/>
        <w:rPr>
          <w:rFonts w:ascii="Times New Roman" w:hAnsi="Times New Roman" w:cs="Times New Roman"/>
          <w:bCs/>
          <w:sz w:val="10"/>
          <w:szCs w:val="10"/>
        </w:rPr>
      </w:pPr>
    </w:p>
    <w:p w14:paraId="04874F6B" w14:textId="29AD12BD" w:rsidR="00642C97" w:rsidRPr="00642C97" w:rsidRDefault="00642C97" w:rsidP="00DB5054">
      <w:pPr>
        <w:jc w:val="center"/>
        <w:rPr>
          <w:rFonts w:ascii="Times New Roman" w:hAnsi="Times New Roman" w:cs="Times New Roman"/>
          <w:b/>
          <w:sz w:val="24"/>
          <w:szCs w:val="24"/>
        </w:rPr>
      </w:pPr>
      <w:r>
        <w:rPr>
          <w:rFonts w:ascii="Times New Roman" w:hAnsi="Times New Roman" w:cs="Times New Roman"/>
          <w:b/>
          <w:sz w:val="24"/>
          <w:szCs w:val="24"/>
        </w:rPr>
        <w:t>How does this intaglio depict of the crucifixion compare to that above?</w:t>
      </w:r>
    </w:p>
    <w:p w14:paraId="79959613" w14:textId="77777777" w:rsidR="00302281" w:rsidRPr="00302281" w:rsidRDefault="00302281" w:rsidP="00DB5054">
      <w:pPr>
        <w:jc w:val="center"/>
        <w:rPr>
          <w:rFonts w:ascii="Times New Roman" w:hAnsi="Times New Roman" w:cs="Times New Roman"/>
          <w:bCs/>
          <w:sz w:val="24"/>
          <w:szCs w:val="24"/>
        </w:rPr>
      </w:pPr>
    </w:p>
    <w:p w14:paraId="3A6B22CF" w14:textId="77777777" w:rsidR="00DB5054" w:rsidRPr="00A81F1B" w:rsidRDefault="00DB5054">
      <w:pPr>
        <w:rPr>
          <w:rFonts w:ascii="Times New Roman" w:hAnsi="Times New Roman" w:cs="Times New Roman"/>
          <w:bCs/>
          <w:sz w:val="10"/>
          <w:szCs w:val="10"/>
        </w:rPr>
      </w:pPr>
    </w:p>
    <w:p w14:paraId="0881B6C8" w14:textId="77777777" w:rsidR="0058410B" w:rsidRPr="008F0F7F" w:rsidRDefault="0058410B">
      <w:pPr>
        <w:rPr>
          <w:rFonts w:ascii="Times New Roman" w:hAnsi="Times New Roman" w:cs="Times New Roman"/>
          <w:sz w:val="24"/>
        </w:rPr>
      </w:pPr>
      <w:r w:rsidRPr="008F0F7F">
        <w:rPr>
          <w:rFonts w:ascii="Times New Roman" w:hAnsi="Times New Roman" w:cs="Times New Roman"/>
          <w:noProof/>
          <w:sz w:val="24"/>
          <w:lang w:eastAsia="en-GB"/>
        </w:rPr>
        <w:drawing>
          <wp:inline distT="0" distB="0" distL="0" distR="0" wp14:anchorId="70B026FA" wp14:editId="30D42FD2">
            <wp:extent cx="5449570" cy="4302125"/>
            <wp:effectExtent l="0" t="0" r="0" b="3175"/>
            <wp:docPr id="2" name="Picture 2" descr="The Hinton St. Mary Mosaic, 4th century AD, found... at Found in Antiquity  | Mosaic, Century, Roman bri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Hinton St. Mary Mosaic, 4th century AD, found... at Found in Antiquity  | Mosaic, Century, Roman britai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49570" cy="4302125"/>
                    </a:xfrm>
                    <a:prstGeom prst="rect">
                      <a:avLst/>
                    </a:prstGeom>
                    <a:noFill/>
                    <a:ln>
                      <a:noFill/>
                    </a:ln>
                  </pic:spPr>
                </pic:pic>
              </a:graphicData>
            </a:graphic>
          </wp:inline>
        </w:drawing>
      </w:r>
      <w:r w:rsidRPr="008F0F7F">
        <w:rPr>
          <w:rFonts w:ascii="Times New Roman" w:hAnsi="Times New Roman" w:cs="Times New Roman"/>
          <w:sz w:val="24"/>
        </w:rPr>
        <w:t xml:space="preserve"> </w:t>
      </w:r>
    </w:p>
    <w:p w14:paraId="734DCA47" w14:textId="77777777" w:rsidR="0058410B" w:rsidRPr="008F0F7F" w:rsidRDefault="0058410B">
      <w:pPr>
        <w:rPr>
          <w:rFonts w:ascii="Times New Roman" w:hAnsi="Times New Roman" w:cs="Times New Roman"/>
          <w:sz w:val="24"/>
        </w:rPr>
      </w:pPr>
      <w:r w:rsidRPr="008F0F7F">
        <w:rPr>
          <w:rFonts w:ascii="Times New Roman" w:hAnsi="Times New Roman" w:cs="Times New Roman"/>
          <w:noProof/>
          <w:sz w:val="24"/>
          <w:lang w:eastAsia="en-GB"/>
        </w:rPr>
        <w:drawing>
          <wp:inline distT="0" distB="0" distL="0" distR="0" wp14:anchorId="573B58FD" wp14:editId="1AD1C99D">
            <wp:extent cx="5435767" cy="3257150"/>
            <wp:effectExtent l="0" t="0" r="0" b="635"/>
            <wp:docPr id="4" name="Picture 4" descr="Hinton St Mary Mosaic – The Idle Wo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nton St Mary Mosaic – The Idle Wom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48954" cy="3265052"/>
                    </a:xfrm>
                    <a:prstGeom prst="rect">
                      <a:avLst/>
                    </a:prstGeom>
                    <a:noFill/>
                    <a:ln>
                      <a:noFill/>
                    </a:ln>
                  </pic:spPr>
                </pic:pic>
              </a:graphicData>
            </a:graphic>
          </wp:inline>
        </w:drawing>
      </w:r>
      <w:r w:rsidRPr="008F0F7F">
        <w:rPr>
          <w:rFonts w:ascii="Times New Roman" w:hAnsi="Times New Roman" w:cs="Times New Roman"/>
          <w:sz w:val="24"/>
        </w:rPr>
        <w:t xml:space="preserve"> </w:t>
      </w:r>
    </w:p>
    <w:p w14:paraId="0A560BC5" w14:textId="77777777" w:rsidR="0058410B" w:rsidRPr="008F0F7F" w:rsidRDefault="0058410B">
      <w:pPr>
        <w:rPr>
          <w:rFonts w:ascii="Times New Roman" w:hAnsi="Times New Roman" w:cs="Times New Roman"/>
          <w:sz w:val="24"/>
        </w:rPr>
      </w:pPr>
      <w:r w:rsidRPr="008F0F7F">
        <w:rPr>
          <w:rFonts w:ascii="Times New Roman" w:hAnsi="Times New Roman" w:cs="Times New Roman"/>
          <w:noProof/>
          <w:sz w:val="24"/>
          <w:lang w:eastAsia="en-GB"/>
        </w:rPr>
        <w:lastRenderedPageBreak/>
        <w:drawing>
          <wp:inline distT="0" distB="0" distL="0" distR="0" wp14:anchorId="7D304E7E" wp14:editId="41403C66">
            <wp:extent cx="4556254" cy="3338423"/>
            <wp:effectExtent l="0" t="0" r="0" b="0"/>
            <wp:docPr id="5" name="Picture 5" descr="Detail of Hinton St. Mary Mosaic with a Roundel of Bellerophon Slaying the  Chimera, circa 350 AD' Giclee Print | AllPoster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tail of Hinton St. Mary Mosaic with a Roundel of Bellerophon Slaying the  Chimera, circa 350 AD' Giclee Print | AllPosters.co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07593" cy="3376040"/>
                    </a:xfrm>
                    <a:prstGeom prst="rect">
                      <a:avLst/>
                    </a:prstGeom>
                    <a:noFill/>
                    <a:ln>
                      <a:noFill/>
                    </a:ln>
                  </pic:spPr>
                </pic:pic>
              </a:graphicData>
            </a:graphic>
          </wp:inline>
        </w:drawing>
      </w:r>
      <w:r w:rsidRPr="008F0F7F">
        <w:rPr>
          <w:rFonts w:ascii="Times New Roman" w:hAnsi="Times New Roman" w:cs="Times New Roman"/>
          <w:sz w:val="24"/>
        </w:rPr>
        <w:t xml:space="preserve"> </w:t>
      </w:r>
    </w:p>
    <w:p w14:paraId="220E2F5A" w14:textId="77777777" w:rsidR="00FF239F" w:rsidRPr="008F0F7F" w:rsidRDefault="0058410B">
      <w:pPr>
        <w:rPr>
          <w:rFonts w:ascii="Times New Roman" w:hAnsi="Times New Roman" w:cs="Times New Roman"/>
          <w:b/>
          <w:bCs/>
          <w:sz w:val="24"/>
        </w:rPr>
      </w:pPr>
      <w:r w:rsidRPr="008F0F7F">
        <w:rPr>
          <w:rFonts w:ascii="Times New Roman" w:hAnsi="Times New Roman" w:cs="Times New Roman"/>
          <w:b/>
          <w:bCs/>
          <w:sz w:val="24"/>
        </w:rPr>
        <w:t xml:space="preserve">These mosaic images come from </w:t>
      </w:r>
      <w:r w:rsidR="00A7686E" w:rsidRPr="008F0F7F">
        <w:rPr>
          <w:rFonts w:ascii="Times New Roman" w:hAnsi="Times New Roman" w:cs="Times New Roman"/>
          <w:b/>
          <w:bCs/>
          <w:sz w:val="24"/>
        </w:rPr>
        <w:t>Hin</w:t>
      </w:r>
      <w:r w:rsidRPr="008F0F7F">
        <w:rPr>
          <w:rFonts w:ascii="Times New Roman" w:hAnsi="Times New Roman" w:cs="Times New Roman"/>
          <w:b/>
          <w:bCs/>
          <w:sz w:val="24"/>
        </w:rPr>
        <w:t>ton St Mary Roman villa, Dorset</w:t>
      </w:r>
      <w:r w:rsidR="0021347F" w:rsidRPr="008F0F7F">
        <w:rPr>
          <w:rFonts w:ascii="Times New Roman" w:hAnsi="Times New Roman" w:cs="Times New Roman"/>
          <w:b/>
          <w:bCs/>
          <w:sz w:val="24"/>
        </w:rPr>
        <w:t xml:space="preserve"> (fourth century AD)</w:t>
      </w:r>
      <w:r w:rsidRPr="008F0F7F">
        <w:rPr>
          <w:rFonts w:ascii="Times New Roman" w:hAnsi="Times New Roman" w:cs="Times New Roman"/>
          <w:b/>
          <w:bCs/>
          <w:sz w:val="24"/>
        </w:rPr>
        <w:t xml:space="preserve">. Who do you think the central figure is on the top and middle image? How can you tell who it is? What scene in being represented in the bottom (third) image? Does anything strike you as interesting about the juxtaposition of this imagery? </w:t>
      </w:r>
    </w:p>
    <w:p w14:paraId="153B5EAC" w14:textId="77777777" w:rsidR="00FF239F" w:rsidRPr="008F0F7F" w:rsidRDefault="00FF239F">
      <w:pPr>
        <w:rPr>
          <w:rFonts w:ascii="Times New Roman" w:hAnsi="Times New Roman" w:cs="Times New Roman"/>
          <w:sz w:val="24"/>
        </w:rPr>
      </w:pPr>
    </w:p>
    <w:p w14:paraId="21ABB132" w14:textId="77777777" w:rsidR="00FF239F" w:rsidRPr="008F0F7F" w:rsidRDefault="00FF239F">
      <w:pPr>
        <w:rPr>
          <w:rFonts w:ascii="Times New Roman" w:hAnsi="Times New Roman" w:cs="Times New Roman"/>
          <w:sz w:val="24"/>
        </w:rPr>
      </w:pPr>
      <w:r w:rsidRPr="008F0F7F">
        <w:rPr>
          <w:rFonts w:ascii="Times New Roman" w:hAnsi="Times New Roman" w:cs="Times New Roman"/>
          <w:noProof/>
          <w:sz w:val="24"/>
          <w:lang w:eastAsia="en-GB"/>
        </w:rPr>
        <w:drawing>
          <wp:inline distT="0" distB="0" distL="0" distR="0" wp14:anchorId="5859DC03" wp14:editId="7B6E75E2">
            <wp:extent cx="4016680" cy="3092450"/>
            <wp:effectExtent l="0" t="0" r="3175" b="0"/>
            <wp:docPr id="6" name="Picture 6" descr="Mosaic &quot;Baby Dionysos in Hermes lap&quot;, House of Aion, Nea Paphos, - Dave's  Travelog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osaic &quot;Baby Dionysos in Hermes lap&quot;, House of Aion, Nea Paphos, - Dave's  Travelogue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39238" cy="3109817"/>
                    </a:xfrm>
                    <a:prstGeom prst="rect">
                      <a:avLst/>
                    </a:prstGeom>
                    <a:noFill/>
                    <a:ln>
                      <a:noFill/>
                    </a:ln>
                  </pic:spPr>
                </pic:pic>
              </a:graphicData>
            </a:graphic>
          </wp:inline>
        </w:drawing>
      </w:r>
      <w:r w:rsidRPr="008F0F7F">
        <w:rPr>
          <w:rFonts w:ascii="Times New Roman" w:hAnsi="Times New Roman" w:cs="Times New Roman"/>
          <w:sz w:val="24"/>
        </w:rPr>
        <w:t xml:space="preserve"> </w:t>
      </w:r>
    </w:p>
    <w:p w14:paraId="52B9944B" w14:textId="0E4F6369" w:rsidR="002319E4" w:rsidRPr="008F0F7F" w:rsidRDefault="00FF239F">
      <w:pPr>
        <w:rPr>
          <w:rFonts w:ascii="Times New Roman" w:hAnsi="Times New Roman" w:cs="Times New Roman"/>
          <w:b/>
          <w:bCs/>
          <w:sz w:val="24"/>
        </w:rPr>
      </w:pPr>
      <w:r w:rsidRPr="008F0F7F">
        <w:rPr>
          <w:rFonts w:ascii="Times New Roman" w:hAnsi="Times New Roman" w:cs="Times New Roman"/>
          <w:b/>
          <w:bCs/>
          <w:sz w:val="24"/>
        </w:rPr>
        <w:t xml:space="preserve">This is a floor mosaic from Nea Paphos in Cyprus, ca. first half of the fourth century AD. Who do you think is the child being represented on the </w:t>
      </w:r>
      <w:r w:rsidR="00D70479" w:rsidRPr="008F0F7F">
        <w:rPr>
          <w:rFonts w:ascii="Times New Roman" w:hAnsi="Times New Roman" w:cs="Times New Roman"/>
          <w:b/>
          <w:bCs/>
          <w:sz w:val="24"/>
        </w:rPr>
        <w:t>man’s</w:t>
      </w:r>
      <w:r w:rsidRPr="008F0F7F">
        <w:rPr>
          <w:rFonts w:ascii="Times New Roman" w:hAnsi="Times New Roman" w:cs="Times New Roman"/>
          <w:b/>
          <w:bCs/>
          <w:sz w:val="24"/>
        </w:rPr>
        <w:t xml:space="preserve"> lap on the right? Who do you think the man holding the child is? What resonance does this imagery have with another belief system?</w:t>
      </w:r>
    </w:p>
    <w:p w14:paraId="16A574A2" w14:textId="64783B3F" w:rsidR="00681C7A" w:rsidRPr="008F0F7F" w:rsidRDefault="00681C7A">
      <w:pPr>
        <w:rPr>
          <w:rFonts w:ascii="Times New Roman" w:hAnsi="Times New Roman" w:cs="Times New Roman"/>
          <w:sz w:val="24"/>
        </w:rPr>
      </w:pPr>
    </w:p>
    <w:p w14:paraId="7385DC44" w14:textId="09D359C8" w:rsidR="00681C7A" w:rsidRPr="008F0F7F" w:rsidRDefault="00681C7A" w:rsidP="00681C7A">
      <w:pPr>
        <w:jc w:val="center"/>
        <w:rPr>
          <w:rFonts w:ascii="Times New Roman" w:hAnsi="Times New Roman" w:cs="Times New Roman"/>
          <w:sz w:val="24"/>
        </w:rPr>
      </w:pPr>
      <w:r w:rsidRPr="008F0F7F">
        <w:rPr>
          <w:noProof/>
        </w:rPr>
        <w:lastRenderedPageBreak/>
        <w:drawing>
          <wp:inline distT="0" distB="0" distL="0" distR="0" wp14:anchorId="7CD38AF8" wp14:editId="7779264B">
            <wp:extent cx="4927600" cy="2613362"/>
            <wp:effectExtent l="0" t="0" r="6350" b="0"/>
            <wp:docPr id="15" name="Picture 15"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omputer screen capture&#10;&#10;Description automatically generated with medium confidence"/>
                    <pic:cNvPicPr/>
                  </pic:nvPicPr>
                  <pic:blipFill rotWithShape="1">
                    <a:blip r:embed="rId22"/>
                    <a:srcRect l="9722" t="26244" r="55961" b="17401"/>
                    <a:stretch/>
                  </pic:blipFill>
                  <pic:spPr bwMode="auto">
                    <a:xfrm>
                      <a:off x="0" y="0"/>
                      <a:ext cx="4993723" cy="2648431"/>
                    </a:xfrm>
                    <a:prstGeom prst="rect">
                      <a:avLst/>
                    </a:prstGeom>
                    <a:ln>
                      <a:noFill/>
                    </a:ln>
                    <a:extLst>
                      <a:ext uri="{53640926-AAD7-44D8-BBD7-CCE9431645EC}">
                        <a14:shadowObscured xmlns:a14="http://schemas.microsoft.com/office/drawing/2010/main"/>
                      </a:ext>
                    </a:extLst>
                  </pic:spPr>
                </pic:pic>
              </a:graphicData>
            </a:graphic>
          </wp:inline>
        </w:drawing>
      </w:r>
    </w:p>
    <w:p w14:paraId="0C27F4D9" w14:textId="7BBEAFA5" w:rsidR="00681C7A" w:rsidRPr="00557877" w:rsidRDefault="00681C7A" w:rsidP="00681C7A">
      <w:pPr>
        <w:jc w:val="center"/>
        <w:rPr>
          <w:rFonts w:ascii="Times New Roman" w:hAnsi="Times New Roman" w:cs="Times New Roman"/>
          <w:sz w:val="20"/>
          <w:szCs w:val="18"/>
          <w:lang w:val="fr-FR"/>
        </w:rPr>
      </w:pPr>
      <w:r w:rsidRPr="00557877">
        <w:rPr>
          <w:rFonts w:ascii="Times New Roman" w:hAnsi="Times New Roman" w:cs="Times New Roman"/>
          <w:sz w:val="20"/>
          <w:szCs w:val="18"/>
          <w:lang w:val="fr-FR"/>
        </w:rPr>
        <w:t>Sarcophagus from Arles, ca. AD 320-335 [Musée de l’Arles et de la Provence</w:t>
      </w:r>
      <w:r w:rsidR="005D4C6A" w:rsidRPr="00557877">
        <w:rPr>
          <w:rFonts w:ascii="Times New Roman" w:hAnsi="Times New Roman" w:cs="Times New Roman"/>
          <w:sz w:val="20"/>
          <w:szCs w:val="18"/>
          <w:lang w:val="fr-FR"/>
        </w:rPr>
        <w:t xml:space="preserve"> </w:t>
      </w:r>
      <w:r w:rsidRPr="00557877">
        <w:rPr>
          <w:rFonts w:ascii="Times New Roman" w:hAnsi="Times New Roman" w:cs="Times New Roman"/>
          <w:sz w:val="20"/>
          <w:szCs w:val="18"/>
          <w:lang w:val="fr-FR"/>
        </w:rPr>
        <w:t>Antiques]</w:t>
      </w:r>
    </w:p>
    <w:p w14:paraId="09A09DE9" w14:textId="6EC76999" w:rsidR="00681C7A" w:rsidRDefault="00681C7A" w:rsidP="00681C7A">
      <w:pPr>
        <w:jc w:val="center"/>
        <w:rPr>
          <w:rFonts w:ascii="Times New Roman" w:hAnsi="Times New Roman" w:cs="Times New Roman"/>
          <w:b/>
          <w:bCs/>
          <w:sz w:val="24"/>
        </w:rPr>
      </w:pPr>
      <w:r w:rsidRPr="008F0F7F">
        <w:rPr>
          <w:rFonts w:ascii="Times New Roman" w:hAnsi="Times New Roman" w:cs="Times New Roman"/>
          <w:b/>
          <w:bCs/>
          <w:sz w:val="24"/>
        </w:rPr>
        <w:t xml:space="preserve">What do you think is being represented here? Does the image </w:t>
      </w:r>
      <w:r w:rsidR="00DF62CC" w:rsidRPr="008F0F7F">
        <w:rPr>
          <w:rFonts w:ascii="Times New Roman" w:hAnsi="Times New Roman" w:cs="Times New Roman"/>
          <w:b/>
          <w:bCs/>
          <w:sz w:val="24"/>
        </w:rPr>
        <w:t>have</w:t>
      </w:r>
      <w:r w:rsidRPr="008F0F7F">
        <w:rPr>
          <w:rFonts w:ascii="Times New Roman" w:hAnsi="Times New Roman" w:cs="Times New Roman"/>
          <w:b/>
          <w:bCs/>
          <w:sz w:val="24"/>
        </w:rPr>
        <w:t xml:space="preserve"> any resonances with the one above? </w:t>
      </w:r>
    </w:p>
    <w:p w14:paraId="22D53C05" w14:textId="77777777" w:rsidR="005D4C6A" w:rsidRPr="005D4C6A" w:rsidRDefault="005D4C6A" w:rsidP="00681C7A">
      <w:pPr>
        <w:jc w:val="center"/>
        <w:rPr>
          <w:rFonts w:ascii="Times New Roman" w:hAnsi="Times New Roman" w:cs="Times New Roman"/>
          <w:b/>
          <w:bCs/>
          <w:sz w:val="10"/>
          <w:szCs w:val="10"/>
        </w:rPr>
      </w:pPr>
    </w:p>
    <w:p w14:paraId="347AE5E0" w14:textId="77777777" w:rsidR="002319E4" w:rsidRPr="008F0F7F" w:rsidRDefault="002319E4">
      <w:pPr>
        <w:rPr>
          <w:rFonts w:ascii="Times New Roman" w:hAnsi="Times New Roman" w:cs="Times New Roman"/>
          <w:sz w:val="24"/>
        </w:rPr>
      </w:pPr>
      <w:r w:rsidRPr="008F0F7F">
        <w:rPr>
          <w:rFonts w:ascii="Times New Roman" w:hAnsi="Times New Roman" w:cs="Times New Roman"/>
          <w:noProof/>
          <w:sz w:val="24"/>
          <w:lang w:eastAsia="en-GB"/>
        </w:rPr>
        <w:drawing>
          <wp:inline distT="0" distB="0" distL="0" distR="0" wp14:anchorId="425AF33A" wp14:editId="7FAE63E0">
            <wp:extent cx="2609999" cy="4140200"/>
            <wp:effectExtent l="0" t="0" r="0" b="0"/>
            <wp:docPr id="7" name="Picture 7" descr="Scala Archives - Search results - hor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ala Archives - Search results - horus"/>
                    <pic:cNvPicPr>
                      <a:picLocks noChangeAspect="1" noChangeArrowheads="1"/>
                    </pic:cNvPicPr>
                  </pic:nvPicPr>
                  <pic:blipFill rotWithShape="1">
                    <a:blip r:embed="rId23">
                      <a:extLst>
                        <a:ext uri="{28A0092B-C50C-407E-A947-70E740481C1C}">
                          <a14:useLocalDpi xmlns:a14="http://schemas.microsoft.com/office/drawing/2010/main" val="0"/>
                        </a:ext>
                      </a:extLst>
                    </a:blip>
                    <a:srcRect t="1" b="10969"/>
                    <a:stretch/>
                  </pic:blipFill>
                  <pic:spPr bwMode="auto">
                    <a:xfrm>
                      <a:off x="0" y="0"/>
                      <a:ext cx="2662435" cy="4223378"/>
                    </a:xfrm>
                    <a:prstGeom prst="rect">
                      <a:avLst/>
                    </a:prstGeom>
                    <a:noFill/>
                    <a:ln>
                      <a:noFill/>
                    </a:ln>
                    <a:extLst>
                      <a:ext uri="{53640926-AAD7-44D8-BBD7-CCE9431645EC}">
                        <a14:shadowObscured xmlns:a14="http://schemas.microsoft.com/office/drawing/2010/main"/>
                      </a:ext>
                    </a:extLst>
                  </pic:spPr>
                </pic:pic>
              </a:graphicData>
            </a:graphic>
          </wp:inline>
        </w:drawing>
      </w:r>
      <w:r w:rsidRPr="008F0F7F">
        <w:rPr>
          <w:rFonts w:ascii="Times New Roman" w:hAnsi="Times New Roman" w:cs="Times New Roman"/>
          <w:sz w:val="24"/>
        </w:rPr>
        <w:t xml:space="preserve"> </w:t>
      </w:r>
      <w:r w:rsidRPr="008F0F7F">
        <w:rPr>
          <w:rFonts w:ascii="Times New Roman" w:hAnsi="Times New Roman" w:cs="Times New Roman"/>
          <w:noProof/>
          <w:sz w:val="24"/>
          <w:lang w:eastAsia="en-GB"/>
        </w:rPr>
        <w:drawing>
          <wp:inline distT="0" distB="0" distL="0" distR="0" wp14:anchorId="31AA79AB" wp14:editId="4FC40DFF">
            <wp:extent cx="2393453" cy="4603750"/>
            <wp:effectExtent l="0" t="0" r="6985" b="6350"/>
            <wp:docPr id="8" name="Picture 8" descr="Limestone statuette of Isis lactans from Antinoe (fourth century C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imestone statuette of Isis lactans from Antinoe (fourth century CE);... |  Download Scientific Diagram"/>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20695" cy="4656149"/>
                    </a:xfrm>
                    <a:prstGeom prst="rect">
                      <a:avLst/>
                    </a:prstGeom>
                    <a:noFill/>
                    <a:ln>
                      <a:noFill/>
                    </a:ln>
                  </pic:spPr>
                </pic:pic>
              </a:graphicData>
            </a:graphic>
          </wp:inline>
        </w:drawing>
      </w:r>
      <w:r w:rsidRPr="008F0F7F">
        <w:rPr>
          <w:rFonts w:ascii="Times New Roman" w:hAnsi="Times New Roman" w:cs="Times New Roman"/>
          <w:sz w:val="24"/>
        </w:rPr>
        <w:t xml:space="preserve"> </w:t>
      </w:r>
    </w:p>
    <w:p w14:paraId="290F5F68" w14:textId="7EF62242" w:rsidR="007254E9" w:rsidRPr="008F0F7F" w:rsidRDefault="002319E4">
      <w:pPr>
        <w:rPr>
          <w:rFonts w:ascii="Times New Roman" w:hAnsi="Times New Roman" w:cs="Times New Roman"/>
          <w:sz w:val="24"/>
        </w:rPr>
      </w:pPr>
      <w:r w:rsidRPr="008F0F7F">
        <w:rPr>
          <w:rFonts w:ascii="Times New Roman" w:hAnsi="Times New Roman" w:cs="Times New Roman"/>
          <w:b/>
          <w:bCs/>
          <w:sz w:val="24"/>
        </w:rPr>
        <w:t>A colour and black and white imager from Antinoe, Egypt, ca. fourth century AD. Who do you think is being represented here?</w:t>
      </w:r>
      <w:r w:rsidR="007254E9" w:rsidRPr="008F0F7F">
        <w:rPr>
          <w:rFonts w:ascii="Times New Roman" w:hAnsi="Times New Roman" w:cs="Times New Roman"/>
          <w:sz w:val="24"/>
        </w:rPr>
        <w:br w:type="page"/>
      </w:r>
    </w:p>
    <w:p w14:paraId="4DCBD03A" w14:textId="77777777" w:rsidR="006A4E52" w:rsidRPr="008F0F7F" w:rsidRDefault="007254E9" w:rsidP="006A4E52">
      <w:pPr>
        <w:jc w:val="both"/>
        <w:rPr>
          <w:rFonts w:ascii="Times New Roman" w:hAnsi="Times New Roman" w:cs="Times New Roman"/>
          <w:b/>
          <w:sz w:val="24"/>
        </w:rPr>
      </w:pPr>
      <w:r w:rsidRPr="008F0F7F">
        <w:rPr>
          <w:rFonts w:ascii="Times New Roman" w:hAnsi="Times New Roman" w:cs="Times New Roman"/>
          <w:b/>
          <w:sz w:val="24"/>
        </w:rPr>
        <w:lastRenderedPageBreak/>
        <w:t>Theme of Death and the afterlife</w:t>
      </w:r>
    </w:p>
    <w:p w14:paraId="1F002ACC" w14:textId="77777777" w:rsidR="007254E9" w:rsidRPr="008F0F7F" w:rsidRDefault="007254E9" w:rsidP="006A4E52">
      <w:pPr>
        <w:jc w:val="both"/>
        <w:rPr>
          <w:rFonts w:ascii="Times New Roman" w:hAnsi="Times New Roman" w:cs="Times New Roman"/>
          <w:sz w:val="24"/>
        </w:rPr>
      </w:pPr>
    </w:p>
    <w:p w14:paraId="647692E6" w14:textId="77777777" w:rsidR="007254E9" w:rsidRPr="008F0F7F" w:rsidRDefault="007254E9" w:rsidP="006A4E52">
      <w:pPr>
        <w:jc w:val="both"/>
        <w:rPr>
          <w:rFonts w:ascii="Times New Roman" w:hAnsi="Times New Roman" w:cs="Times New Roman"/>
          <w:sz w:val="24"/>
        </w:rPr>
      </w:pPr>
      <w:r w:rsidRPr="008F0F7F">
        <w:rPr>
          <w:noProof/>
          <w:lang w:eastAsia="en-GB"/>
        </w:rPr>
        <w:drawing>
          <wp:inline distT="0" distB="0" distL="0" distR="0" wp14:anchorId="4F4145AF" wp14:editId="161B38A6">
            <wp:extent cx="3963553" cy="2467957"/>
            <wp:effectExtent l="0" t="0" r="0" b="8890"/>
            <wp:docPr id="3" name="Picture 3" descr="Alcestis in Front of Hercules and Cerberus, Via Latina Catacomb, Rome,  Italy' Giclee Print - | Art.com | Romanesque art, Roman art, Catacom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lcestis in Front of Hercules and Cerberus, Via Latina Catacomb, Rome,  Italy' Giclee Print - | Art.com | Romanesque art, Roman art, Catacombs"/>
                    <pic:cNvPicPr>
                      <a:picLocks noChangeAspect="1" noChangeArrowheads="1"/>
                    </pic:cNvPicPr>
                  </pic:nvPicPr>
                  <pic:blipFill rotWithShape="1">
                    <a:blip r:embed="rId25">
                      <a:extLst>
                        <a:ext uri="{28A0092B-C50C-407E-A947-70E740481C1C}">
                          <a14:useLocalDpi xmlns:a14="http://schemas.microsoft.com/office/drawing/2010/main" val="0"/>
                        </a:ext>
                      </a:extLst>
                    </a:blip>
                    <a:srcRect l="5869" t="8804" r="6106" b="8982"/>
                    <a:stretch/>
                  </pic:blipFill>
                  <pic:spPr bwMode="auto">
                    <a:xfrm>
                      <a:off x="0" y="0"/>
                      <a:ext cx="3964124" cy="2468312"/>
                    </a:xfrm>
                    <a:prstGeom prst="rect">
                      <a:avLst/>
                    </a:prstGeom>
                    <a:noFill/>
                    <a:ln>
                      <a:noFill/>
                    </a:ln>
                    <a:extLst>
                      <a:ext uri="{53640926-AAD7-44D8-BBD7-CCE9431645EC}">
                        <a14:shadowObscured xmlns:a14="http://schemas.microsoft.com/office/drawing/2010/main"/>
                      </a:ext>
                    </a:extLst>
                  </pic:spPr>
                </pic:pic>
              </a:graphicData>
            </a:graphic>
          </wp:inline>
        </w:drawing>
      </w:r>
    </w:p>
    <w:p w14:paraId="33EE63A3" w14:textId="77777777" w:rsidR="007254E9" w:rsidRPr="008F0F7F" w:rsidRDefault="007254E9" w:rsidP="006A4E52">
      <w:pPr>
        <w:jc w:val="both"/>
        <w:rPr>
          <w:rFonts w:ascii="Times New Roman" w:hAnsi="Times New Roman" w:cs="Times New Roman"/>
          <w:b/>
          <w:bCs/>
          <w:sz w:val="24"/>
        </w:rPr>
      </w:pPr>
      <w:r w:rsidRPr="008F0F7F">
        <w:rPr>
          <w:rFonts w:ascii="Times New Roman" w:hAnsi="Times New Roman" w:cs="Times New Roman"/>
          <w:b/>
          <w:bCs/>
          <w:sz w:val="24"/>
        </w:rPr>
        <w:t>This image</w:t>
      </w:r>
      <w:r w:rsidR="0094711C" w:rsidRPr="008F0F7F">
        <w:rPr>
          <w:rFonts w:ascii="Times New Roman" w:hAnsi="Times New Roman" w:cs="Times New Roman"/>
          <w:b/>
          <w:bCs/>
          <w:sz w:val="24"/>
        </w:rPr>
        <w:t xml:space="preserve"> is from the Via Latina catacomb</w:t>
      </w:r>
      <w:r w:rsidRPr="008F0F7F">
        <w:rPr>
          <w:rFonts w:ascii="Times New Roman" w:hAnsi="Times New Roman" w:cs="Times New Roman"/>
          <w:b/>
          <w:bCs/>
          <w:sz w:val="24"/>
        </w:rPr>
        <w:t xml:space="preserve"> in Rome, ca. third quarter of the fourth century AD. The scene represents Hercules leading Alcestis back to Admetus. It sits within a complex that has many frescos with Christian art. What do you think the significance and symbolism is of this image? </w:t>
      </w:r>
    </w:p>
    <w:p w14:paraId="5B713523" w14:textId="77777777" w:rsidR="00423F72" w:rsidRPr="008F0F7F" w:rsidRDefault="00423F72" w:rsidP="006A4E52">
      <w:pPr>
        <w:jc w:val="both"/>
        <w:rPr>
          <w:rFonts w:ascii="Times New Roman" w:hAnsi="Times New Roman" w:cs="Times New Roman"/>
          <w:sz w:val="24"/>
        </w:rPr>
      </w:pPr>
    </w:p>
    <w:p w14:paraId="21106026" w14:textId="77777777" w:rsidR="00423F72" w:rsidRPr="008F0F7F" w:rsidRDefault="00423F72" w:rsidP="006A4E52">
      <w:pPr>
        <w:jc w:val="both"/>
        <w:rPr>
          <w:rFonts w:ascii="Times New Roman" w:hAnsi="Times New Roman" w:cs="Times New Roman"/>
          <w:sz w:val="24"/>
        </w:rPr>
      </w:pPr>
      <w:r w:rsidRPr="008F0F7F">
        <w:rPr>
          <w:rFonts w:ascii="Times New Roman" w:hAnsi="Times New Roman" w:cs="Times New Roman"/>
          <w:noProof/>
          <w:sz w:val="24"/>
          <w:lang w:eastAsia="en-GB"/>
        </w:rPr>
        <w:drawing>
          <wp:inline distT="0" distB="0" distL="0" distR="0" wp14:anchorId="2D58E543" wp14:editId="46601494">
            <wp:extent cx="5731510" cy="3609491"/>
            <wp:effectExtent l="0" t="0" r="2540" b="0"/>
            <wp:docPr id="13" name="Picture 13" descr="File:Roman - Sarcophagus with Dionysus and Ariadne - Walters 2337.jpg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ile:Roman - Sarcophagus with Dionysus and Ariadne - Walters 2337.jpg -  Wikimedia Common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3609491"/>
                    </a:xfrm>
                    <a:prstGeom prst="rect">
                      <a:avLst/>
                    </a:prstGeom>
                    <a:noFill/>
                    <a:ln>
                      <a:noFill/>
                    </a:ln>
                  </pic:spPr>
                </pic:pic>
              </a:graphicData>
            </a:graphic>
          </wp:inline>
        </w:drawing>
      </w:r>
    </w:p>
    <w:p w14:paraId="0C4562E1" w14:textId="77777777" w:rsidR="00423F72" w:rsidRPr="008F0F7F" w:rsidRDefault="00423F72" w:rsidP="006A4E52">
      <w:pPr>
        <w:jc w:val="both"/>
        <w:rPr>
          <w:rFonts w:ascii="Times New Roman" w:hAnsi="Times New Roman" w:cs="Times New Roman"/>
          <w:b/>
          <w:bCs/>
          <w:sz w:val="24"/>
        </w:rPr>
      </w:pPr>
      <w:r w:rsidRPr="008F0F7F">
        <w:rPr>
          <w:rFonts w:ascii="Times New Roman" w:hAnsi="Times New Roman" w:cs="Times New Roman"/>
          <w:b/>
          <w:bCs/>
          <w:sz w:val="24"/>
        </w:rPr>
        <w:t>Marble sarcophagus, Rome, ca. second century AD. Scene represents Dionysus (his head since heavily damaged) with his entourage of Maenads and Satyrs, approaching a sleeping Ariadne on Naxos. We cannot know precisely what this imagery meant to the deceased and their family, but what possibilities are there?</w:t>
      </w:r>
    </w:p>
    <w:p w14:paraId="5CEF19BE" w14:textId="77777777" w:rsidR="00423F72" w:rsidRPr="008F0F7F" w:rsidRDefault="00423F72" w:rsidP="006A4E52">
      <w:pPr>
        <w:jc w:val="both"/>
        <w:rPr>
          <w:rFonts w:ascii="Times New Roman" w:hAnsi="Times New Roman" w:cs="Times New Roman"/>
          <w:sz w:val="24"/>
        </w:rPr>
      </w:pPr>
      <w:r w:rsidRPr="008F0F7F">
        <w:rPr>
          <w:rFonts w:ascii="Times New Roman" w:hAnsi="Times New Roman" w:cs="Times New Roman"/>
          <w:noProof/>
          <w:sz w:val="24"/>
          <w:lang w:eastAsia="en-GB"/>
        </w:rPr>
        <w:lastRenderedPageBreak/>
        <w:drawing>
          <wp:inline distT="0" distB="0" distL="0" distR="0" wp14:anchorId="6F02586A" wp14:editId="4806D4DE">
            <wp:extent cx="5730240" cy="1984075"/>
            <wp:effectExtent l="0" t="0" r="3810" b="0"/>
            <wp:docPr id="14" name="Picture 14" descr="The Jonah Sarcophag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he Jonah Sarcophagus"/>
                    <pic:cNvPicPr>
                      <a:picLocks noChangeAspect="1" noChangeArrowheads="1"/>
                    </pic:cNvPicPr>
                  </pic:nvPicPr>
                  <pic:blipFill rotWithShape="1">
                    <a:blip r:embed="rId27">
                      <a:extLst>
                        <a:ext uri="{28A0092B-C50C-407E-A947-70E740481C1C}">
                          <a14:useLocalDpi xmlns:a14="http://schemas.microsoft.com/office/drawing/2010/main" val="0"/>
                        </a:ext>
                      </a:extLst>
                    </a:blip>
                    <a:srcRect t="22290" b="31520"/>
                    <a:stretch/>
                  </pic:blipFill>
                  <pic:spPr bwMode="auto">
                    <a:xfrm>
                      <a:off x="0" y="0"/>
                      <a:ext cx="5731510" cy="1984515"/>
                    </a:xfrm>
                    <a:prstGeom prst="rect">
                      <a:avLst/>
                    </a:prstGeom>
                    <a:noFill/>
                    <a:ln>
                      <a:noFill/>
                    </a:ln>
                    <a:extLst>
                      <a:ext uri="{53640926-AAD7-44D8-BBD7-CCE9431645EC}">
                        <a14:shadowObscured xmlns:a14="http://schemas.microsoft.com/office/drawing/2010/main"/>
                      </a:ext>
                    </a:extLst>
                  </pic:spPr>
                </pic:pic>
              </a:graphicData>
            </a:graphic>
          </wp:inline>
        </w:drawing>
      </w:r>
    </w:p>
    <w:p w14:paraId="5BBB7D37" w14:textId="77777777" w:rsidR="00423F72" w:rsidRPr="008F0F7F" w:rsidRDefault="00423F72" w:rsidP="006A4E52">
      <w:pPr>
        <w:jc w:val="both"/>
        <w:rPr>
          <w:rFonts w:ascii="Times New Roman" w:hAnsi="Times New Roman" w:cs="Times New Roman"/>
          <w:b/>
          <w:bCs/>
          <w:sz w:val="24"/>
        </w:rPr>
      </w:pPr>
      <w:r w:rsidRPr="008F0F7F">
        <w:rPr>
          <w:rFonts w:ascii="Times New Roman" w:hAnsi="Times New Roman" w:cs="Times New Roman"/>
          <w:b/>
          <w:bCs/>
          <w:sz w:val="24"/>
        </w:rPr>
        <w:t xml:space="preserve">Marble “frieze” sarcophagus from Rome, ca. last quarter of the third century AD. What do you think is being represented here? What religious analogy may it have? </w:t>
      </w:r>
    </w:p>
    <w:p w14:paraId="42BF9619" w14:textId="77777777" w:rsidR="00924E39" w:rsidRPr="008F0F7F" w:rsidRDefault="00924E39" w:rsidP="006A4E52">
      <w:pPr>
        <w:jc w:val="both"/>
        <w:rPr>
          <w:rFonts w:ascii="Times New Roman" w:hAnsi="Times New Roman" w:cs="Times New Roman"/>
          <w:sz w:val="24"/>
        </w:rPr>
      </w:pPr>
    </w:p>
    <w:p w14:paraId="4AEE253B" w14:textId="77777777" w:rsidR="00924E39" w:rsidRPr="008F0F7F" w:rsidRDefault="00BD4859" w:rsidP="006A4E52">
      <w:pPr>
        <w:jc w:val="both"/>
        <w:rPr>
          <w:rFonts w:ascii="Times New Roman" w:hAnsi="Times New Roman" w:cs="Times New Roman"/>
          <w:sz w:val="24"/>
        </w:rPr>
      </w:pPr>
      <w:r w:rsidRPr="008F0F7F">
        <w:rPr>
          <w:rFonts w:ascii="Times New Roman" w:hAnsi="Times New Roman" w:cs="Times New Roman"/>
          <w:noProof/>
          <w:sz w:val="24"/>
        </w:rPr>
        <w:drawing>
          <wp:inline distT="0" distB="0" distL="0" distR="0" wp14:anchorId="492113F3" wp14:editId="1507402D">
            <wp:extent cx="3392423" cy="2827020"/>
            <wp:effectExtent l="0" t="0" r="0" b="0"/>
            <wp:docPr id="21" name="Picture 21" descr="Late Antique and Early Christian Art Final Exam Flashcards | Quiz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te Antique and Early Christian Art Final Exam Flashcards | Quizle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408874" cy="2840729"/>
                    </a:xfrm>
                    <a:prstGeom prst="rect">
                      <a:avLst/>
                    </a:prstGeom>
                    <a:noFill/>
                    <a:ln>
                      <a:noFill/>
                    </a:ln>
                  </pic:spPr>
                </pic:pic>
              </a:graphicData>
            </a:graphic>
          </wp:inline>
        </w:drawing>
      </w:r>
    </w:p>
    <w:p w14:paraId="2D1734B5" w14:textId="77777777" w:rsidR="00924E39" w:rsidRPr="008F0F7F" w:rsidRDefault="00924E39" w:rsidP="006A4E52">
      <w:pPr>
        <w:jc w:val="both"/>
        <w:rPr>
          <w:rFonts w:ascii="Times New Roman" w:hAnsi="Times New Roman" w:cs="Times New Roman"/>
          <w:sz w:val="24"/>
        </w:rPr>
      </w:pPr>
      <w:r w:rsidRPr="008F0F7F">
        <w:rPr>
          <w:rFonts w:ascii="Times New Roman" w:hAnsi="Times New Roman" w:cs="Times New Roman"/>
          <w:sz w:val="24"/>
        </w:rPr>
        <w:t>Vault of arcosolium of Cubiculum C, Via Latina Catacomb, Rome, ca. AD 320.</w:t>
      </w:r>
    </w:p>
    <w:p w14:paraId="6E4DC949" w14:textId="77777777" w:rsidR="00924E39" w:rsidRPr="008F0F7F" w:rsidRDefault="00924E39" w:rsidP="006A4E52">
      <w:pPr>
        <w:jc w:val="both"/>
        <w:rPr>
          <w:rFonts w:ascii="Times New Roman" w:hAnsi="Times New Roman" w:cs="Times New Roman"/>
          <w:sz w:val="24"/>
        </w:rPr>
      </w:pPr>
      <w:r w:rsidRPr="008F0F7F">
        <w:rPr>
          <w:rFonts w:ascii="Times New Roman" w:hAnsi="Times New Roman" w:cs="Times New Roman"/>
          <w:sz w:val="24"/>
        </w:rPr>
        <w:t>Peacock in the niche; temptation of Adam just to the left; orant in prayer just to the right; further left, Jonah and the whale; further right,</w:t>
      </w:r>
      <w:r w:rsidR="0077215E" w:rsidRPr="008F0F7F">
        <w:rPr>
          <w:rFonts w:ascii="Times New Roman" w:hAnsi="Times New Roman" w:cs="Times New Roman"/>
          <w:sz w:val="24"/>
        </w:rPr>
        <w:t xml:space="preserve"> Jonah under the gourd; tondo, G</w:t>
      </w:r>
      <w:r w:rsidRPr="008F0F7F">
        <w:rPr>
          <w:rFonts w:ascii="Times New Roman" w:hAnsi="Times New Roman" w:cs="Times New Roman"/>
          <w:sz w:val="24"/>
        </w:rPr>
        <w:t xml:space="preserve">ood </w:t>
      </w:r>
      <w:r w:rsidR="0077215E" w:rsidRPr="008F0F7F">
        <w:rPr>
          <w:rFonts w:ascii="Times New Roman" w:hAnsi="Times New Roman" w:cs="Times New Roman"/>
          <w:sz w:val="24"/>
        </w:rPr>
        <w:t>S</w:t>
      </w:r>
      <w:r w:rsidRPr="008F0F7F">
        <w:rPr>
          <w:rFonts w:ascii="Times New Roman" w:hAnsi="Times New Roman" w:cs="Times New Roman"/>
          <w:sz w:val="24"/>
        </w:rPr>
        <w:t xml:space="preserve">hepherd represented as a child. </w:t>
      </w:r>
    </w:p>
    <w:p w14:paraId="45038D39" w14:textId="4053C25D" w:rsidR="00A7686E" w:rsidRPr="008F0F7F" w:rsidRDefault="00A7686E" w:rsidP="00B230F4">
      <w:pPr>
        <w:rPr>
          <w:rFonts w:ascii="Times New Roman" w:hAnsi="Times New Roman" w:cs="Times New Roman"/>
          <w:sz w:val="24"/>
        </w:rPr>
      </w:pPr>
    </w:p>
    <w:p w14:paraId="055640B9" w14:textId="58FDBA18" w:rsidR="000B1D6E" w:rsidRPr="008F0F7F" w:rsidRDefault="000B1D6E">
      <w:pPr>
        <w:rPr>
          <w:rFonts w:ascii="Times New Roman" w:hAnsi="Times New Roman" w:cs="Times New Roman"/>
          <w:sz w:val="24"/>
        </w:rPr>
      </w:pPr>
      <w:r w:rsidRPr="008F0F7F">
        <w:rPr>
          <w:rFonts w:ascii="Times New Roman" w:hAnsi="Times New Roman" w:cs="Times New Roman"/>
          <w:sz w:val="24"/>
        </w:rPr>
        <w:br w:type="page"/>
      </w:r>
    </w:p>
    <w:p w14:paraId="5A4B5FB4" w14:textId="77777777" w:rsidR="000B1D6E" w:rsidRPr="008F0F7F" w:rsidRDefault="000B1D6E" w:rsidP="000B1D6E">
      <w:pPr>
        <w:rPr>
          <w:rFonts w:ascii="Times New Roman" w:hAnsi="Times New Roman" w:cs="Times New Roman"/>
          <w:b/>
          <w:sz w:val="24"/>
        </w:rPr>
      </w:pPr>
      <w:r w:rsidRPr="008F0F7F">
        <w:rPr>
          <w:rFonts w:ascii="Times New Roman" w:hAnsi="Times New Roman" w:cs="Times New Roman"/>
          <w:b/>
          <w:sz w:val="24"/>
        </w:rPr>
        <w:lastRenderedPageBreak/>
        <w:t xml:space="preserve">Decorative tapestries </w:t>
      </w:r>
    </w:p>
    <w:p w14:paraId="18A36751" w14:textId="77777777" w:rsidR="000B1D6E" w:rsidRPr="008F0F7F" w:rsidRDefault="000B1D6E" w:rsidP="000B1D6E">
      <w:pPr>
        <w:rPr>
          <w:rFonts w:ascii="Times New Roman" w:hAnsi="Times New Roman" w:cs="Times New Roman"/>
          <w:sz w:val="24"/>
        </w:rPr>
      </w:pPr>
    </w:p>
    <w:p w14:paraId="4FBF499E" w14:textId="77777777" w:rsidR="000B1D6E" w:rsidRPr="008F0F7F" w:rsidRDefault="000B1D6E" w:rsidP="000B1D6E">
      <w:pPr>
        <w:rPr>
          <w:rFonts w:ascii="Times New Roman" w:hAnsi="Times New Roman" w:cs="Times New Roman"/>
          <w:sz w:val="24"/>
        </w:rPr>
      </w:pPr>
      <w:r w:rsidRPr="008F0F7F">
        <w:rPr>
          <w:noProof/>
          <w:lang w:eastAsia="en-GB"/>
        </w:rPr>
        <w:drawing>
          <wp:inline distT="0" distB="0" distL="0" distR="0" wp14:anchorId="316877B7" wp14:editId="25746738">
            <wp:extent cx="6155438" cy="1860605"/>
            <wp:effectExtent l="0" t="0" r="0" b="6350"/>
            <wp:docPr id="27" name="Picture 2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AI-generated content may be incorrect."/>
                    <pic:cNvPicPr/>
                  </pic:nvPicPr>
                  <pic:blipFill rotWithShape="1">
                    <a:blip r:embed="rId29"/>
                    <a:srcRect l="1666" t="15791" r="1480" b="32141"/>
                    <a:stretch/>
                  </pic:blipFill>
                  <pic:spPr bwMode="auto">
                    <a:xfrm>
                      <a:off x="0" y="0"/>
                      <a:ext cx="6192687" cy="1871864"/>
                    </a:xfrm>
                    <a:prstGeom prst="rect">
                      <a:avLst/>
                    </a:prstGeom>
                    <a:ln>
                      <a:noFill/>
                    </a:ln>
                    <a:extLst>
                      <a:ext uri="{53640926-AAD7-44D8-BBD7-CCE9431645EC}">
                        <a14:shadowObscured xmlns:a14="http://schemas.microsoft.com/office/drawing/2010/main"/>
                      </a:ext>
                    </a:extLst>
                  </pic:spPr>
                </pic:pic>
              </a:graphicData>
            </a:graphic>
          </wp:inline>
        </w:drawing>
      </w:r>
    </w:p>
    <w:p w14:paraId="78781F44" w14:textId="77777777" w:rsidR="000B1D6E" w:rsidRPr="008F0F7F" w:rsidRDefault="000B1D6E" w:rsidP="000B1D6E">
      <w:pPr>
        <w:rPr>
          <w:rFonts w:ascii="Times New Roman" w:hAnsi="Times New Roman" w:cs="Times New Roman"/>
          <w:sz w:val="24"/>
        </w:rPr>
      </w:pPr>
      <w:r w:rsidRPr="008F0F7F">
        <w:rPr>
          <w:rFonts w:ascii="Times New Roman" w:hAnsi="Times New Roman" w:cs="Times New Roman"/>
          <w:sz w:val="24"/>
        </w:rPr>
        <w:t xml:space="preserve">Linen and wool tapestry from Egypt, fourth century AD. Dionysus and Ariadne (centre right), with various personifications and deities under arcades. Fragments of something perhaps originally 10 metres long. Likely either a wall-hanging or for a couch. </w:t>
      </w:r>
    </w:p>
    <w:p w14:paraId="335470FC" w14:textId="77777777" w:rsidR="000B1D6E" w:rsidRPr="008F0F7F" w:rsidRDefault="000B1D6E" w:rsidP="000B1D6E">
      <w:pPr>
        <w:rPr>
          <w:rFonts w:ascii="Times New Roman" w:hAnsi="Times New Roman" w:cs="Times New Roman"/>
          <w:sz w:val="24"/>
        </w:rPr>
      </w:pPr>
      <w:r w:rsidRPr="008F0F7F">
        <w:rPr>
          <w:rFonts w:ascii="Times New Roman" w:hAnsi="Times New Roman" w:cs="Times New Roman"/>
          <w:noProof/>
          <w:sz w:val="24"/>
          <w:lang w:eastAsia="en-GB"/>
        </w:rPr>
        <w:drawing>
          <wp:inline distT="0" distB="0" distL="0" distR="0" wp14:anchorId="249D93E1" wp14:editId="4C3EEF70">
            <wp:extent cx="2323003" cy="3097269"/>
            <wp:effectExtent l="0" t="0" r="1270" b="8255"/>
            <wp:docPr id="26" name="Picture 26" descr="The Mediterranean region in Late Antiquity was the cradle of both Christian  and Islamic culture - Abegg-Stift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The Mediterranean region in Late Antiquity was the cradle of both Christian  and Islamic culture - Abegg-Stiftu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327400" cy="3103132"/>
                    </a:xfrm>
                    <a:prstGeom prst="rect">
                      <a:avLst/>
                    </a:prstGeom>
                    <a:noFill/>
                    <a:ln>
                      <a:noFill/>
                    </a:ln>
                  </pic:spPr>
                </pic:pic>
              </a:graphicData>
            </a:graphic>
          </wp:inline>
        </w:drawing>
      </w:r>
      <w:r w:rsidRPr="008F0F7F">
        <w:rPr>
          <w:rFonts w:ascii="Times New Roman" w:hAnsi="Times New Roman" w:cs="Times New Roman"/>
          <w:sz w:val="24"/>
        </w:rPr>
        <w:t xml:space="preserve"> </w:t>
      </w:r>
    </w:p>
    <w:p w14:paraId="497F41FF" w14:textId="77777777" w:rsidR="000B1D6E" w:rsidRPr="008F0F7F" w:rsidRDefault="000B1D6E" w:rsidP="000B1D6E">
      <w:pPr>
        <w:rPr>
          <w:rFonts w:ascii="Times New Roman" w:hAnsi="Times New Roman" w:cs="Times New Roman"/>
          <w:sz w:val="24"/>
        </w:rPr>
      </w:pPr>
      <w:r w:rsidRPr="008F0F7F">
        <w:rPr>
          <w:rFonts w:ascii="Times New Roman" w:hAnsi="Times New Roman" w:cs="Times New Roman"/>
          <w:sz w:val="24"/>
        </w:rPr>
        <w:t xml:space="preserve">Close up image of Dionysus. </w:t>
      </w:r>
    </w:p>
    <w:p w14:paraId="3213B44C" w14:textId="77777777" w:rsidR="000B1D6E" w:rsidRPr="008F0F7F" w:rsidRDefault="000B1D6E" w:rsidP="000B1D6E">
      <w:pPr>
        <w:rPr>
          <w:rFonts w:ascii="Times New Roman" w:hAnsi="Times New Roman" w:cs="Times New Roman"/>
          <w:sz w:val="24"/>
        </w:rPr>
      </w:pPr>
    </w:p>
    <w:p w14:paraId="18D91019" w14:textId="45397DC1" w:rsidR="000B1D6E" w:rsidRPr="000B1D6E" w:rsidRDefault="000B1D6E" w:rsidP="00B230F4">
      <w:pPr>
        <w:rPr>
          <w:rFonts w:ascii="Times New Roman" w:hAnsi="Times New Roman" w:cs="Times New Roman"/>
          <w:b/>
          <w:bCs/>
          <w:sz w:val="24"/>
        </w:rPr>
      </w:pPr>
      <w:r w:rsidRPr="008F0F7F">
        <w:rPr>
          <w:rFonts w:ascii="Times New Roman" w:hAnsi="Times New Roman" w:cs="Times New Roman"/>
          <w:b/>
          <w:bCs/>
          <w:sz w:val="24"/>
        </w:rPr>
        <w:t xml:space="preserve">Consider how might we understand this textile object and the imagery on it. Might it reflect cult activity and Dionysiac rites? Or is it an example of </w:t>
      </w:r>
      <w:r w:rsidRPr="008F0F7F">
        <w:rPr>
          <w:rFonts w:ascii="Times New Roman" w:hAnsi="Times New Roman" w:cs="Times New Roman"/>
          <w:b/>
          <w:bCs/>
          <w:i/>
          <w:sz w:val="24"/>
        </w:rPr>
        <w:t xml:space="preserve">paideia </w:t>
      </w:r>
      <w:r w:rsidRPr="008F0F7F">
        <w:rPr>
          <w:rFonts w:ascii="Times New Roman" w:hAnsi="Times New Roman" w:cs="Times New Roman"/>
          <w:b/>
          <w:bCs/>
          <w:iCs/>
          <w:sz w:val="24"/>
        </w:rPr>
        <w:t>[cultural education]</w:t>
      </w:r>
      <w:r w:rsidRPr="008F0F7F">
        <w:rPr>
          <w:rFonts w:ascii="Times New Roman" w:hAnsi="Times New Roman" w:cs="Times New Roman"/>
          <w:b/>
          <w:bCs/>
          <w:sz w:val="24"/>
        </w:rPr>
        <w:t xml:space="preserve">? Or might it purely have reflected personal tastes? Can we make any assumptions at all about who might have owned it? </w:t>
      </w:r>
    </w:p>
    <w:sectPr w:rsidR="000B1D6E" w:rsidRPr="000B1D6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9820C" w14:textId="77777777" w:rsidR="00D70479" w:rsidRPr="008F0F7F" w:rsidRDefault="00D70479" w:rsidP="00D70479">
      <w:pPr>
        <w:spacing w:after="0" w:line="240" w:lineRule="auto"/>
      </w:pPr>
      <w:r w:rsidRPr="008F0F7F">
        <w:separator/>
      </w:r>
    </w:p>
  </w:endnote>
  <w:endnote w:type="continuationSeparator" w:id="0">
    <w:p w14:paraId="65A4CCD4" w14:textId="77777777" w:rsidR="00D70479" w:rsidRPr="008F0F7F" w:rsidRDefault="00D70479" w:rsidP="00D70479">
      <w:pPr>
        <w:spacing w:after="0" w:line="240" w:lineRule="auto"/>
      </w:pPr>
      <w:r w:rsidRPr="008F0F7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C5F46" w14:textId="77777777" w:rsidR="00D70479" w:rsidRPr="008F0F7F" w:rsidRDefault="00D70479" w:rsidP="00D70479">
      <w:pPr>
        <w:spacing w:after="0" w:line="240" w:lineRule="auto"/>
      </w:pPr>
      <w:r w:rsidRPr="008F0F7F">
        <w:separator/>
      </w:r>
    </w:p>
  </w:footnote>
  <w:footnote w:type="continuationSeparator" w:id="0">
    <w:p w14:paraId="6BB3739F" w14:textId="77777777" w:rsidR="00D70479" w:rsidRPr="008F0F7F" w:rsidRDefault="00D70479" w:rsidP="00D70479">
      <w:pPr>
        <w:spacing w:after="0" w:line="240" w:lineRule="auto"/>
      </w:pPr>
      <w:r w:rsidRPr="008F0F7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243401"/>
    <w:multiLevelType w:val="hybridMultilevel"/>
    <w:tmpl w:val="72A21E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6628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45A"/>
    <w:rsid w:val="00027C07"/>
    <w:rsid w:val="00032353"/>
    <w:rsid w:val="00043721"/>
    <w:rsid w:val="00046D4B"/>
    <w:rsid w:val="000673D6"/>
    <w:rsid w:val="000B1D6E"/>
    <w:rsid w:val="000F79F0"/>
    <w:rsid w:val="00114255"/>
    <w:rsid w:val="001668BF"/>
    <w:rsid w:val="00173CE2"/>
    <w:rsid w:val="001D662F"/>
    <w:rsid w:val="0021347F"/>
    <w:rsid w:val="00215139"/>
    <w:rsid w:val="00230B61"/>
    <w:rsid w:val="002319E4"/>
    <w:rsid w:val="00296013"/>
    <w:rsid w:val="00302281"/>
    <w:rsid w:val="0034323F"/>
    <w:rsid w:val="00351F9B"/>
    <w:rsid w:val="003C785B"/>
    <w:rsid w:val="004165E8"/>
    <w:rsid w:val="00423F72"/>
    <w:rsid w:val="004E77D2"/>
    <w:rsid w:val="004F17E7"/>
    <w:rsid w:val="00520274"/>
    <w:rsid w:val="0053545A"/>
    <w:rsid w:val="00557877"/>
    <w:rsid w:val="0056135F"/>
    <w:rsid w:val="0058410B"/>
    <w:rsid w:val="005A36C8"/>
    <w:rsid w:val="005D4C6A"/>
    <w:rsid w:val="00642C97"/>
    <w:rsid w:val="00657E50"/>
    <w:rsid w:val="00681C7A"/>
    <w:rsid w:val="006A4E52"/>
    <w:rsid w:val="007254E9"/>
    <w:rsid w:val="00763DB6"/>
    <w:rsid w:val="0077215E"/>
    <w:rsid w:val="008A36EE"/>
    <w:rsid w:val="008E0E70"/>
    <w:rsid w:val="008F0F7F"/>
    <w:rsid w:val="00924E39"/>
    <w:rsid w:val="0094711C"/>
    <w:rsid w:val="00947162"/>
    <w:rsid w:val="00976767"/>
    <w:rsid w:val="009D1249"/>
    <w:rsid w:val="00A219B8"/>
    <w:rsid w:val="00A7686E"/>
    <w:rsid w:val="00A81F1B"/>
    <w:rsid w:val="00AA378B"/>
    <w:rsid w:val="00AC6B84"/>
    <w:rsid w:val="00B05BCF"/>
    <w:rsid w:val="00B230F4"/>
    <w:rsid w:val="00BD4859"/>
    <w:rsid w:val="00C012FE"/>
    <w:rsid w:val="00C02D32"/>
    <w:rsid w:val="00C54E83"/>
    <w:rsid w:val="00C564CC"/>
    <w:rsid w:val="00C76E44"/>
    <w:rsid w:val="00D21EF4"/>
    <w:rsid w:val="00D2578F"/>
    <w:rsid w:val="00D70479"/>
    <w:rsid w:val="00DB5054"/>
    <w:rsid w:val="00DF0081"/>
    <w:rsid w:val="00DF62CC"/>
    <w:rsid w:val="00E113E1"/>
    <w:rsid w:val="00E92374"/>
    <w:rsid w:val="00FD071C"/>
    <w:rsid w:val="00FD137E"/>
    <w:rsid w:val="00FF23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ABB4B89"/>
  <w15:chartTrackingRefBased/>
  <w15:docId w15:val="{66D10591-1BD1-4EB6-8356-87866334F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04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0479"/>
  </w:style>
  <w:style w:type="paragraph" w:styleId="Footer">
    <w:name w:val="footer"/>
    <w:basedOn w:val="Normal"/>
    <w:link w:val="FooterChar"/>
    <w:uiPriority w:val="99"/>
    <w:unhideWhenUsed/>
    <w:rsid w:val="00D704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0479"/>
  </w:style>
  <w:style w:type="paragraph" w:styleId="ListParagraph">
    <w:name w:val="List Paragraph"/>
    <w:basedOn w:val="Normal"/>
    <w:uiPriority w:val="34"/>
    <w:qFormat/>
    <w:rsid w:val="00D2578F"/>
    <w:pPr>
      <w:ind w:left="720"/>
      <w:contextualSpacing/>
    </w:pPr>
  </w:style>
  <w:style w:type="character" w:styleId="Hyperlink">
    <w:name w:val="Hyperlink"/>
    <w:basedOn w:val="DefaultParagraphFont"/>
    <w:uiPriority w:val="99"/>
    <w:unhideWhenUsed/>
    <w:rsid w:val="00114255"/>
    <w:rPr>
      <w:color w:val="0563C1" w:themeColor="hyperlink"/>
      <w:u w:val="single"/>
    </w:rPr>
  </w:style>
  <w:style w:type="character" w:styleId="UnresolvedMention">
    <w:name w:val="Unresolved Mention"/>
    <w:basedOn w:val="DefaultParagraphFont"/>
    <w:uiPriority w:val="99"/>
    <w:semiHidden/>
    <w:unhideWhenUsed/>
    <w:rsid w:val="001142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permalink/44WHELF_UWTSD/11c0l68/alma99100288460002421" TargetMode="Externa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pn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ibrarysearch.uwtsd.ac.uk/permalink/44WHELF_UWTSD/11c0l68/alma99100288460002421" TargetMode="External"/><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1573</TotalTime>
  <Pages>11</Pages>
  <Words>791</Words>
  <Characters>4515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Matthew Cobb</cp:lastModifiedBy>
  <cp:revision>57</cp:revision>
  <dcterms:created xsi:type="dcterms:W3CDTF">2020-10-13T10:26:00Z</dcterms:created>
  <dcterms:modified xsi:type="dcterms:W3CDTF">2025-02-10T10:20:00Z</dcterms:modified>
</cp:coreProperties>
</file>