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B0E44" w14:textId="77777777" w:rsidR="003A39C0" w:rsidRPr="005B638E" w:rsidRDefault="003A39C0" w:rsidP="003A39C0">
      <w:pPr>
        <w:jc w:val="center"/>
        <w:rPr>
          <w:rFonts w:asciiTheme="minorHAnsi" w:hAnsiTheme="minorHAnsi"/>
          <w:color w:val="000000" w:themeColor="text1"/>
        </w:rPr>
      </w:pPr>
      <w:bookmarkStart w:id="0" w:name="_Toc239601045"/>
    </w:p>
    <w:p w14:paraId="4B3EEF50" w14:textId="77777777" w:rsidR="003A39C0" w:rsidRDefault="003A39C0" w:rsidP="003A39C0">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040A74D" wp14:editId="2B5F1542">
            <wp:extent cx="3313216" cy="1158644"/>
            <wp:effectExtent l="0" t="0" r="1905" b="3810"/>
            <wp:docPr id="608908864" name="Picture 608908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86FBB23" w14:textId="77777777" w:rsidR="003A39C0" w:rsidRDefault="003A39C0" w:rsidP="003A39C0">
      <w:pPr>
        <w:jc w:val="center"/>
        <w:rPr>
          <w:rFonts w:asciiTheme="minorHAnsi" w:hAnsiTheme="minorHAnsi"/>
          <w:color w:val="000000" w:themeColor="text1"/>
        </w:rPr>
      </w:pPr>
    </w:p>
    <w:p w14:paraId="016AF6D9" w14:textId="77777777" w:rsidR="003A39C0" w:rsidRDefault="003A39C0" w:rsidP="003A39C0">
      <w:pPr>
        <w:jc w:val="center"/>
        <w:rPr>
          <w:rFonts w:asciiTheme="minorHAnsi" w:hAnsiTheme="minorHAnsi"/>
          <w:color w:val="000000" w:themeColor="text1"/>
        </w:rPr>
      </w:pPr>
    </w:p>
    <w:p w14:paraId="7F8CA118" w14:textId="77777777" w:rsidR="003A39C0" w:rsidRDefault="003A39C0" w:rsidP="003A39C0">
      <w:pPr>
        <w:jc w:val="center"/>
        <w:rPr>
          <w:rFonts w:asciiTheme="minorHAnsi" w:hAnsiTheme="minorHAnsi"/>
          <w:color w:val="000000" w:themeColor="text1"/>
        </w:rPr>
      </w:pPr>
    </w:p>
    <w:p w14:paraId="510D13C0" w14:textId="77777777" w:rsidR="003A39C0" w:rsidRDefault="003A39C0" w:rsidP="003A39C0">
      <w:pPr>
        <w:jc w:val="center"/>
        <w:rPr>
          <w:rFonts w:asciiTheme="minorHAnsi" w:hAnsiTheme="minorHAnsi"/>
          <w:color w:val="000000" w:themeColor="text1"/>
        </w:rPr>
      </w:pPr>
    </w:p>
    <w:p w14:paraId="7DBB7FB1" w14:textId="77777777" w:rsidR="003A39C0" w:rsidRPr="005B638E" w:rsidRDefault="003A39C0" w:rsidP="003A39C0">
      <w:pPr>
        <w:jc w:val="center"/>
        <w:rPr>
          <w:rFonts w:asciiTheme="minorHAnsi" w:hAnsiTheme="minorHAnsi"/>
          <w:color w:val="000000" w:themeColor="text1"/>
        </w:rPr>
      </w:pPr>
    </w:p>
    <w:p w14:paraId="1D1EAC6E" w14:textId="77777777" w:rsidR="003A39C0" w:rsidRPr="00511B5B" w:rsidRDefault="003A39C0" w:rsidP="003A39C0">
      <w:pPr>
        <w:jc w:val="center"/>
        <w:rPr>
          <w:rFonts w:asciiTheme="minorHAnsi" w:hAnsiTheme="minorHAnsi"/>
          <w:color w:val="000000" w:themeColor="text1"/>
          <w:sz w:val="40"/>
        </w:rPr>
      </w:pPr>
      <w:r>
        <w:rPr>
          <w:rFonts w:asciiTheme="minorHAnsi" w:hAnsiTheme="minorHAnsi"/>
          <w:b/>
          <w:color w:val="000000" w:themeColor="text1"/>
          <w:sz w:val="44"/>
        </w:rPr>
        <w:t>A Study of Predicting Software Defects Using Machine Learning Techniques</w:t>
      </w:r>
    </w:p>
    <w:p w14:paraId="3CC9A6A4" w14:textId="77777777" w:rsidR="003A39C0" w:rsidRPr="00511B5B" w:rsidRDefault="003A39C0" w:rsidP="003A39C0">
      <w:pPr>
        <w:jc w:val="center"/>
        <w:rPr>
          <w:rFonts w:asciiTheme="minorHAnsi" w:hAnsiTheme="minorHAnsi"/>
          <w:color w:val="000000" w:themeColor="text1"/>
          <w:sz w:val="40"/>
        </w:rPr>
      </w:pPr>
      <w:r>
        <w:rPr>
          <w:rFonts w:asciiTheme="minorHAnsi" w:hAnsiTheme="minorHAnsi"/>
          <w:color w:val="000000" w:themeColor="text1"/>
          <w:sz w:val="40"/>
        </w:rPr>
        <w:t>by</w:t>
      </w:r>
    </w:p>
    <w:p w14:paraId="1F0AC1A3" w14:textId="77777777" w:rsidR="003A39C0" w:rsidRPr="00511B5B" w:rsidRDefault="003A39C0" w:rsidP="003A39C0">
      <w:pPr>
        <w:jc w:val="center"/>
        <w:rPr>
          <w:rFonts w:asciiTheme="minorHAnsi" w:hAnsiTheme="minorHAnsi"/>
          <w:color w:val="000000" w:themeColor="text1"/>
          <w:sz w:val="40"/>
        </w:rPr>
      </w:pPr>
      <w:r>
        <w:rPr>
          <w:rFonts w:asciiTheme="minorHAnsi" w:hAnsiTheme="minorHAnsi"/>
          <w:color w:val="000000" w:themeColor="text1"/>
          <w:sz w:val="40"/>
        </w:rPr>
        <w:t>Md Nabil Rahman</w:t>
      </w:r>
    </w:p>
    <w:p w14:paraId="7AB35ECE" w14:textId="77777777" w:rsidR="003A39C0" w:rsidRDefault="003A39C0" w:rsidP="003A39C0">
      <w:pPr>
        <w:jc w:val="center"/>
        <w:rPr>
          <w:rFonts w:asciiTheme="minorHAnsi" w:hAnsiTheme="minorHAnsi"/>
          <w:color w:val="000000" w:themeColor="text1"/>
          <w:sz w:val="40"/>
        </w:rPr>
      </w:pPr>
    </w:p>
    <w:p w14:paraId="4E4907CF" w14:textId="77777777" w:rsidR="003A39C0" w:rsidRPr="00511B5B" w:rsidRDefault="003A39C0" w:rsidP="003A39C0">
      <w:pPr>
        <w:jc w:val="center"/>
        <w:rPr>
          <w:rFonts w:asciiTheme="minorHAnsi" w:hAnsiTheme="minorHAnsi"/>
          <w:color w:val="000000" w:themeColor="text1"/>
          <w:sz w:val="40"/>
        </w:rPr>
      </w:pPr>
    </w:p>
    <w:p w14:paraId="62BD7D85" w14:textId="77777777" w:rsidR="003A39C0" w:rsidRPr="00511B5B" w:rsidRDefault="003A39C0" w:rsidP="003A39C0">
      <w:pPr>
        <w:jc w:val="center"/>
        <w:rPr>
          <w:rFonts w:asciiTheme="minorHAnsi" w:hAnsiTheme="minorHAnsi"/>
          <w:color w:val="000000" w:themeColor="text1"/>
          <w:sz w:val="40"/>
        </w:rPr>
      </w:pPr>
      <w:r>
        <w:rPr>
          <w:rFonts w:asciiTheme="minorHAnsi" w:hAnsiTheme="minorHAnsi"/>
          <w:color w:val="000000" w:themeColor="text1"/>
          <w:sz w:val="40"/>
        </w:rPr>
        <w:t>Supervisor: Divya Chidambaram</w:t>
      </w:r>
    </w:p>
    <w:p w14:paraId="1A8531AF" w14:textId="77777777" w:rsidR="003A39C0" w:rsidRPr="00511B5B" w:rsidRDefault="003A39C0" w:rsidP="003A39C0">
      <w:pPr>
        <w:jc w:val="center"/>
        <w:rPr>
          <w:rFonts w:asciiTheme="minorHAnsi" w:hAnsiTheme="minorHAnsi"/>
          <w:color w:val="000000" w:themeColor="text1"/>
          <w:sz w:val="40"/>
        </w:rPr>
      </w:pPr>
      <w:r>
        <w:rPr>
          <w:rFonts w:asciiTheme="minorHAnsi" w:hAnsiTheme="minorHAnsi"/>
          <w:color w:val="000000" w:themeColor="text1"/>
          <w:sz w:val="40"/>
        </w:rPr>
        <w:t>Second Marker: Nathan Morgan</w:t>
      </w:r>
    </w:p>
    <w:p w14:paraId="02CFBC4D" w14:textId="77777777" w:rsidR="003A39C0" w:rsidRPr="00511B5B" w:rsidRDefault="003A39C0" w:rsidP="003A39C0">
      <w:pPr>
        <w:jc w:val="center"/>
        <w:rPr>
          <w:rFonts w:asciiTheme="minorHAnsi" w:hAnsiTheme="minorHAnsi"/>
          <w:color w:val="000000" w:themeColor="text1"/>
          <w:sz w:val="40"/>
        </w:rPr>
      </w:pPr>
    </w:p>
    <w:p w14:paraId="76779283" w14:textId="77777777" w:rsidR="003A39C0" w:rsidRDefault="003A39C0" w:rsidP="003A39C0">
      <w:pPr>
        <w:jc w:val="center"/>
        <w:rPr>
          <w:rFonts w:asciiTheme="minorHAnsi" w:hAnsiTheme="minorHAnsi"/>
          <w:color w:val="000000" w:themeColor="text1"/>
          <w:sz w:val="40"/>
        </w:rPr>
      </w:pPr>
    </w:p>
    <w:p w14:paraId="643CA2CD" w14:textId="77777777" w:rsidR="003A39C0" w:rsidRPr="00511B5B" w:rsidRDefault="003A39C0" w:rsidP="003A39C0">
      <w:pPr>
        <w:jc w:val="center"/>
        <w:rPr>
          <w:rFonts w:asciiTheme="minorHAnsi" w:hAnsiTheme="minorHAnsi"/>
          <w:color w:val="000000" w:themeColor="text1"/>
          <w:sz w:val="40"/>
        </w:rPr>
      </w:pPr>
    </w:p>
    <w:p w14:paraId="053E82F2" w14:textId="77777777" w:rsidR="003A39C0" w:rsidRPr="00511B5B" w:rsidRDefault="003A39C0" w:rsidP="003A39C0">
      <w:pPr>
        <w:jc w:val="center"/>
        <w:rPr>
          <w:rFonts w:asciiTheme="minorHAnsi" w:hAnsiTheme="minorHAnsi"/>
          <w:color w:val="000000" w:themeColor="text1"/>
          <w:sz w:val="40"/>
        </w:rPr>
      </w:pPr>
      <w:r>
        <w:rPr>
          <w:rFonts w:asciiTheme="minorHAnsi" w:hAnsiTheme="minorHAnsi"/>
          <w:color w:val="000000" w:themeColor="text1"/>
          <w:sz w:val="40"/>
        </w:rPr>
        <w:t>Project submitted as part of the requirements for the award of MSc Software Engineering and Artificial Intelligence</w:t>
      </w:r>
    </w:p>
    <w:p w14:paraId="4A3223AD" w14:textId="77777777" w:rsidR="003A39C0" w:rsidRPr="00511B5B" w:rsidRDefault="003A39C0" w:rsidP="003A39C0">
      <w:pPr>
        <w:jc w:val="center"/>
        <w:rPr>
          <w:rFonts w:asciiTheme="minorHAnsi" w:hAnsiTheme="minorHAnsi"/>
          <w:color w:val="000000" w:themeColor="text1"/>
          <w:sz w:val="40"/>
        </w:rPr>
      </w:pPr>
    </w:p>
    <w:p w14:paraId="008F92AC" w14:textId="77777777" w:rsidR="003A39C0" w:rsidRDefault="003A39C0" w:rsidP="003A39C0">
      <w:pPr>
        <w:jc w:val="center"/>
        <w:rPr>
          <w:rFonts w:asciiTheme="minorHAnsi" w:hAnsiTheme="minorHAnsi"/>
          <w:color w:val="000000" w:themeColor="text1"/>
          <w:sz w:val="40"/>
        </w:rPr>
      </w:pPr>
    </w:p>
    <w:p w14:paraId="1EFA7667" w14:textId="77777777" w:rsidR="003A39C0" w:rsidRPr="00511B5B" w:rsidRDefault="003A39C0" w:rsidP="003A39C0">
      <w:pPr>
        <w:jc w:val="center"/>
        <w:rPr>
          <w:rFonts w:asciiTheme="minorHAnsi" w:hAnsiTheme="minorHAnsi"/>
          <w:color w:val="000000" w:themeColor="text1"/>
          <w:sz w:val="40"/>
        </w:rPr>
      </w:pPr>
    </w:p>
    <w:p w14:paraId="099CFD74" w14:textId="77777777" w:rsidR="003A39C0" w:rsidRDefault="003A39C0" w:rsidP="003A39C0">
      <w:pPr>
        <w:jc w:val="center"/>
        <w:rPr>
          <w:rFonts w:asciiTheme="minorHAnsi" w:hAnsiTheme="minorHAnsi"/>
          <w:color w:val="000000" w:themeColor="text1"/>
          <w:sz w:val="40"/>
        </w:rPr>
      </w:pPr>
      <w:r>
        <w:rPr>
          <w:rFonts w:asciiTheme="minorHAnsi" w:hAnsiTheme="minorHAnsi"/>
          <w:color w:val="000000" w:themeColor="text1"/>
          <w:sz w:val="40"/>
        </w:rPr>
        <w:t>September 2026</w:t>
      </w:r>
    </w:p>
    <w:p w14:paraId="66B3F450" w14:textId="77777777" w:rsidR="003A39C0" w:rsidRDefault="003A39C0" w:rsidP="003A39C0">
      <w:pPr>
        <w:jc w:val="center"/>
        <w:rPr>
          <w:rFonts w:asciiTheme="minorHAnsi" w:hAnsiTheme="minorHAnsi"/>
          <w:color w:val="000000" w:themeColor="text1"/>
          <w:sz w:val="40"/>
        </w:rPr>
      </w:pPr>
    </w:p>
    <w:p w14:paraId="20B086DB" w14:textId="77777777" w:rsidR="003A39C0" w:rsidRDefault="003A39C0" w:rsidP="003A39C0">
      <w:pPr>
        <w:jc w:val="center"/>
        <w:rPr>
          <w:rFonts w:asciiTheme="minorHAnsi" w:hAnsiTheme="minorHAnsi"/>
          <w:color w:val="000000" w:themeColor="text1"/>
          <w:sz w:val="40"/>
        </w:rPr>
      </w:pPr>
    </w:p>
    <w:p w14:paraId="2F323D00" w14:textId="77777777" w:rsidR="003A39C0" w:rsidRPr="00511B5B" w:rsidRDefault="003A39C0" w:rsidP="003A39C0">
      <w:pPr>
        <w:jc w:val="center"/>
        <w:rPr>
          <w:rFonts w:asciiTheme="minorHAnsi" w:hAnsiTheme="minorHAnsi"/>
          <w:color w:val="000000" w:themeColor="text1"/>
          <w:sz w:val="40"/>
        </w:rPr>
      </w:pPr>
    </w:p>
    <w:p w14:paraId="355B00BE" w14:textId="77777777" w:rsidR="003A39C0" w:rsidRPr="00337DE0" w:rsidRDefault="003A39C0" w:rsidP="003A39C0">
      <w:pPr>
        <w:jc w:val="center"/>
        <w:rPr>
          <w:b/>
        </w:rPr>
      </w:pPr>
      <w:r>
        <w:rPr>
          <w:b/>
        </w:rPr>
        <w:lastRenderedPageBreak/>
        <w:t xml:space="preserve">DECLARATION </w:t>
      </w:r>
    </w:p>
    <w:p w14:paraId="7F384765" w14:textId="77777777" w:rsidR="003A39C0" w:rsidRPr="00337DE0" w:rsidRDefault="003A39C0" w:rsidP="003A39C0">
      <w:pPr>
        <w:jc w:val="center"/>
      </w:pPr>
    </w:p>
    <w:p w14:paraId="2D17EDBF" w14:textId="77777777" w:rsidR="003A39C0" w:rsidRPr="00337DE0" w:rsidRDefault="003A39C0" w:rsidP="003A39C0">
      <w:pPr>
        <w:jc w:val="center"/>
      </w:pPr>
    </w:p>
    <w:p w14:paraId="0A087C33" w14:textId="77777777" w:rsidR="003A39C0" w:rsidRPr="00337DE0" w:rsidRDefault="003A39C0" w:rsidP="003A39C0">
      <w:pPr>
        <w:jc w:val="center"/>
      </w:pPr>
      <w:r>
        <w:rPr>
          <w:b/>
          <w:bCs/>
        </w:rPr>
        <w:t xml:space="preserve"> </w:t>
      </w:r>
    </w:p>
    <w:p w14:paraId="029172C5" w14:textId="77777777" w:rsidR="003A39C0" w:rsidRPr="00337DE0" w:rsidRDefault="003A39C0" w:rsidP="003A39C0">
      <w:pPr>
        <w:jc w:val="center"/>
      </w:pPr>
      <w:r>
        <w:t xml:space="preserve">I, Md Nabil Rahman declare that I am the sole author of this Project; that all references cited have been consulted; that I have conducted all work of which this is a record, and that the finished work lies within the prescribed word limits. </w:t>
      </w:r>
    </w:p>
    <w:p w14:paraId="20EC928F" w14:textId="77777777" w:rsidR="003A39C0" w:rsidRPr="00337DE0" w:rsidRDefault="003A39C0" w:rsidP="003A39C0">
      <w:pPr>
        <w:jc w:val="center"/>
      </w:pPr>
      <w:r>
        <w:t xml:space="preserve"> </w:t>
      </w:r>
    </w:p>
    <w:p w14:paraId="2EBF4B20" w14:textId="77777777" w:rsidR="003A39C0" w:rsidRPr="00337DE0" w:rsidRDefault="003A39C0" w:rsidP="003A39C0">
      <w:pPr>
        <w:jc w:val="center"/>
      </w:pPr>
      <w:r>
        <w:t xml:space="preserve"> </w:t>
      </w:r>
    </w:p>
    <w:p w14:paraId="7BB1C690" w14:textId="77777777" w:rsidR="003A39C0" w:rsidRPr="00337DE0" w:rsidRDefault="003A39C0" w:rsidP="003A39C0">
      <w:pPr>
        <w:jc w:val="center"/>
      </w:pPr>
      <w:r>
        <w:t xml:space="preserve">This work has not previously been accepted as part of any other degree submission. </w:t>
      </w:r>
    </w:p>
    <w:p w14:paraId="6E1B8E80" w14:textId="77777777" w:rsidR="003A39C0" w:rsidRPr="00337DE0" w:rsidRDefault="003A39C0" w:rsidP="003A39C0">
      <w:pPr>
        <w:jc w:val="center"/>
      </w:pPr>
      <w:r>
        <w:t xml:space="preserve"> </w:t>
      </w:r>
    </w:p>
    <w:p w14:paraId="3236BF02" w14:textId="77777777" w:rsidR="003A39C0" w:rsidRPr="00337DE0" w:rsidRDefault="003A39C0" w:rsidP="003A39C0">
      <w:pPr>
        <w:jc w:val="center"/>
      </w:pPr>
      <w:r>
        <w:t xml:space="preserve"> </w:t>
      </w:r>
    </w:p>
    <w:p w14:paraId="794A88F7" w14:textId="77777777" w:rsidR="003A39C0" w:rsidRPr="00337DE0" w:rsidRDefault="003A39C0" w:rsidP="003A39C0">
      <w:pPr>
        <w:jc w:val="center"/>
      </w:pPr>
    </w:p>
    <w:p w14:paraId="3B755262" w14:textId="77777777" w:rsidR="003A39C0" w:rsidRPr="00337DE0" w:rsidRDefault="003A39C0" w:rsidP="003A39C0">
      <w:pPr>
        <w:jc w:val="center"/>
      </w:pPr>
      <w:r>
        <w:t xml:space="preserve">Md Nabil Rahman </w:t>
      </w:r>
    </w:p>
    <w:p w14:paraId="1EE64DC0" w14:textId="77777777" w:rsidR="003A39C0" w:rsidRPr="00337DE0" w:rsidRDefault="003A39C0" w:rsidP="003A39C0">
      <w:pPr>
        <w:jc w:val="center"/>
      </w:pPr>
      <w:r>
        <w:rPr>
          <w:b/>
          <w:bCs/>
          <w:i/>
          <w:iCs/>
        </w:rPr>
        <w:t xml:space="preserve">Signed : ............................................. </w:t>
      </w:r>
    </w:p>
    <w:p w14:paraId="0441718E" w14:textId="77777777" w:rsidR="003A39C0" w:rsidRPr="00337DE0" w:rsidRDefault="003A39C0" w:rsidP="003A39C0">
      <w:pPr>
        <w:jc w:val="center"/>
      </w:pPr>
      <w:r>
        <w:rPr>
          <w:b/>
          <w:bCs/>
          <w:i/>
          <w:iCs/>
        </w:rPr>
        <w:t xml:space="preserve"> </w:t>
      </w:r>
    </w:p>
    <w:p w14:paraId="5DAE0DE8" w14:textId="77777777" w:rsidR="003A39C0" w:rsidRPr="00337DE0" w:rsidRDefault="003A39C0" w:rsidP="003A39C0">
      <w:pPr>
        <w:jc w:val="center"/>
      </w:pPr>
      <w:r>
        <w:rPr>
          <w:b/>
          <w:bCs/>
          <w:i/>
          <w:iCs/>
        </w:rPr>
        <w:t xml:space="preserve">07/09/2026 </w:t>
      </w:r>
    </w:p>
    <w:p w14:paraId="79585565" w14:textId="77777777" w:rsidR="003A39C0" w:rsidRPr="00337DE0" w:rsidRDefault="003A39C0" w:rsidP="003A39C0">
      <w:pPr>
        <w:jc w:val="center"/>
      </w:pPr>
      <w:r>
        <w:rPr>
          <w:b/>
          <w:bCs/>
          <w:i/>
          <w:iCs/>
        </w:rPr>
        <w:t xml:space="preserve">Date : ............................................... </w:t>
      </w:r>
    </w:p>
    <w:p w14:paraId="4CD0F4E8" w14:textId="77777777" w:rsidR="003A39C0" w:rsidRPr="00337DE0" w:rsidRDefault="003A39C0" w:rsidP="003A39C0">
      <w:pPr>
        <w:jc w:val="center"/>
      </w:pPr>
      <w:r>
        <w:rPr>
          <w:b/>
          <w:bCs/>
          <w:i/>
          <w:iCs/>
        </w:rPr>
        <w:t xml:space="preserve"> </w:t>
      </w:r>
    </w:p>
    <w:p w14:paraId="075053CF" w14:textId="77777777" w:rsidR="003A39C0" w:rsidRPr="00337DE0" w:rsidRDefault="003A39C0" w:rsidP="003A39C0">
      <w:pPr>
        <w:jc w:val="center"/>
      </w:pPr>
      <w:r>
        <w:rPr>
          <w:b/>
          <w:bCs/>
          <w:i/>
          <w:iCs/>
        </w:rPr>
        <w:t xml:space="preserve"> </w:t>
      </w:r>
    </w:p>
    <w:p w14:paraId="2FABD26A" w14:textId="77777777" w:rsidR="003A39C0" w:rsidRPr="00337DE0" w:rsidRDefault="003A39C0" w:rsidP="003A39C0">
      <w:pPr>
        <w:jc w:val="center"/>
      </w:pPr>
    </w:p>
    <w:p w14:paraId="6DB3F868" w14:textId="77777777" w:rsidR="003A39C0" w:rsidRPr="00337DE0" w:rsidRDefault="003A39C0" w:rsidP="003A39C0">
      <w:pPr>
        <w:jc w:val="center"/>
      </w:pPr>
    </w:p>
    <w:p w14:paraId="2C4DAE0F" w14:textId="77777777" w:rsidR="003A39C0" w:rsidRPr="00337DE0" w:rsidRDefault="003A39C0" w:rsidP="003A39C0">
      <w:pPr>
        <w:jc w:val="center"/>
        <w:rPr>
          <w:b/>
          <w:bCs/>
        </w:rPr>
      </w:pPr>
    </w:p>
    <w:p w14:paraId="3B1B4E17" w14:textId="77777777" w:rsidR="003A39C0" w:rsidRPr="00337DE0" w:rsidRDefault="003A39C0" w:rsidP="003A39C0">
      <w:pPr>
        <w:jc w:val="center"/>
      </w:pPr>
      <w:r>
        <w:rPr>
          <w:b/>
          <w:bCs/>
        </w:rPr>
        <w:t>FORM OF CONSENT</w:t>
      </w:r>
      <w:r>
        <w:rPr>
          <w:b/>
          <w:bCs/>
          <w:i/>
          <w:iCs/>
        </w:rPr>
        <w:t xml:space="preserve"> </w:t>
      </w:r>
    </w:p>
    <w:p w14:paraId="218F9DA0" w14:textId="77777777" w:rsidR="003A39C0" w:rsidRPr="00337DE0" w:rsidRDefault="003A39C0" w:rsidP="003A39C0">
      <w:pPr>
        <w:jc w:val="center"/>
        <w:rPr>
          <w:b/>
          <w:bCs/>
          <w:i/>
          <w:iCs/>
        </w:rPr>
      </w:pPr>
    </w:p>
    <w:p w14:paraId="1D9ED1BA" w14:textId="77777777" w:rsidR="003A39C0" w:rsidRPr="00337DE0" w:rsidRDefault="003A39C0" w:rsidP="003A39C0">
      <w:pPr>
        <w:jc w:val="center"/>
        <w:rPr>
          <w:b/>
          <w:bCs/>
          <w:i/>
          <w:iCs/>
        </w:rPr>
      </w:pPr>
    </w:p>
    <w:p w14:paraId="70E094CC" w14:textId="77777777" w:rsidR="003A39C0" w:rsidRPr="00337DE0" w:rsidRDefault="003A39C0" w:rsidP="003A39C0">
      <w:pPr>
        <w:jc w:val="center"/>
        <w:rPr>
          <w:b/>
          <w:bCs/>
          <w:i/>
          <w:iCs/>
        </w:rPr>
      </w:pPr>
    </w:p>
    <w:p w14:paraId="72B95A35" w14:textId="77777777" w:rsidR="003A39C0" w:rsidRPr="00337DE0" w:rsidRDefault="003A39C0" w:rsidP="003A39C0">
      <w:pPr>
        <w:jc w:val="center"/>
      </w:pPr>
      <w:r>
        <w:rPr>
          <w:b/>
          <w:bCs/>
        </w:rPr>
        <w:t xml:space="preserve">I </w:t>
      </w:r>
      <w:r>
        <w:t xml:space="preserve">Md Nabil Rahman hereby consent that my Project, submitted in candidature for the </w:t>
      </w:r>
      <w:r>
        <w:rPr>
          <w:i/>
        </w:rPr>
        <w:t>MSc Software Engineering and Artificial Intelligence</w:t>
      </w:r>
      <w:r>
        <w:t xml:space="preserve"> degree, if successful, may be made available for inter-library loan or photocopying (subject to the law of copyright), and that the title and abstract may be made available to outside organisations. </w:t>
      </w:r>
    </w:p>
    <w:p w14:paraId="4BC68615" w14:textId="77777777" w:rsidR="003A39C0" w:rsidRPr="00337DE0" w:rsidRDefault="003A39C0" w:rsidP="003A39C0">
      <w:pPr>
        <w:jc w:val="center"/>
        <w:rPr>
          <w:b/>
          <w:bCs/>
        </w:rPr>
      </w:pPr>
    </w:p>
    <w:p w14:paraId="1A12C3F3" w14:textId="77777777" w:rsidR="003A39C0" w:rsidRPr="00337DE0" w:rsidRDefault="003A39C0" w:rsidP="003A39C0">
      <w:pPr>
        <w:jc w:val="center"/>
        <w:rPr>
          <w:b/>
          <w:bCs/>
        </w:rPr>
      </w:pPr>
    </w:p>
    <w:p w14:paraId="5CF3FF77" w14:textId="77777777" w:rsidR="003A39C0" w:rsidRPr="00337DE0" w:rsidRDefault="003A39C0" w:rsidP="003A39C0">
      <w:pPr>
        <w:jc w:val="center"/>
        <w:rPr>
          <w:b/>
          <w:bCs/>
        </w:rPr>
      </w:pPr>
      <w:r>
        <w:t>Md Nabil Rahman</w:t>
      </w:r>
    </w:p>
    <w:p w14:paraId="179C6F4B" w14:textId="77777777" w:rsidR="003A39C0" w:rsidRPr="00337DE0" w:rsidRDefault="003A39C0" w:rsidP="003A39C0">
      <w:pPr>
        <w:jc w:val="center"/>
      </w:pPr>
      <w:r>
        <w:rPr>
          <w:b/>
          <w:bCs/>
          <w:i/>
          <w:iCs/>
        </w:rPr>
        <w:t xml:space="preserve">Signed : ............................................. </w:t>
      </w:r>
    </w:p>
    <w:p w14:paraId="67665BC6" w14:textId="77777777" w:rsidR="003A39C0" w:rsidRPr="00337DE0" w:rsidRDefault="003A39C0" w:rsidP="003A39C0">
      <w:pPr>
        <w:jc w:val="center"/>
      </w:pPr>
      <w:r>
        <w:rPr>
          <w:b/>
          <w:bCs/>
          <w:i/>
          <w:iCs/>
        </w:rPr>
        <w:t xml:space="preserve"> </w:t>
      </w:r>
    </w:p>
    <w:p w14:paraId="5CDB985D" w14:textId="77777777" w:rsidR="003A39C0" w:rsidRPr="00337DE0" w:rsidRDefault="003A39C0" w:rsidP="003A39C0">
      <w:pPr>
        <w:jc w:val="center"/>
      </w:pPr>
      <w:r>
        <w:rPr>
          <w:b/>
          <w:bCs/>
          <w:i/>
          <w:iCs/>
        </w:rPr>
        <w:t xml:space="preserve">07/09/2026   </w:t>
      </w:r>
    </w:p>
    <w:p w14:paraId="6F711507" w14:textId="77777777" w:rsidR="003A39C0" w:rsidRPr="00337DE0" w:rsidRDefault="003A39C0" w:rsidP="003A39C0">
      <w:pPr>
        <w:jc w:val="center"/>
      </w:pPr>
      <w:r>
        <w:rPr>
          <w:b/>
          <w:bCs/>
          <w:i/>
          <w:iCs/>
        </w:rPr>
        <w:t>Date : ...............................................</w:t>
      </w:r>
    </w:p>
    <w:p w14:paraId="7ACE6BBE" w14:textId="77777777" w:rsidR="003A39C0" w:rsidRDefault="003A39C0" w:rsidP="00E14D34">
      <w:pPr>
        <w:pStyle w:val="Heading1"/>
        <w:spacing w:before="240" w:after="160" w:line="360" w:lineRule="auto"/>
        <w:rPr>
          <w:color w:val="000000" w:themeColor="text1"/>
        </w:rPr>
      </w:pPr>
    </w:p>
    <w:p w14:paraId="469521BF" w14:textId="77777777" w:rsidR="003A39C0" w:rsidRDefault="003A39C0" w:rsidP="00E14D34">
      <w:pPr>
        <w:pStyle w:val="Heading1"/>
        <w:spacing w:before="240" w:after="160" w:line="360" w:lineRule="auto"/>
        <w:rPr>
          <w:color w:val="000000" w:themeColor="text1"/>
        </w:rPr>
      </w:pPr>
    </w:p>
    <w:p w14:paraId="44D27DC5" w14:textId="77777777" w:rsidR="003A39C0" w:rsidRDefault="003A39C0" w:rsidP="00E14D34">
      <w:pPr>
        <w:pStyle w:val="Heading1"/>
        <w:spacing w:before="240" w:after="160" w:line="360" w:lineRule="auto"/>
        <w:rPr>
          <w:color w:val="000000" w:themeColor="text1"/>
        </w:rPr>
      </w:pPr>
    </w:p>
    <w:p w14:paraId="73620F65" w14:textId="77777777" w:rsidR="003A39C0" w:rsidRDefault="003A39C0" w:rsidP="00E14D34">
      <w:pPr>
        <w:pStyle w:val="Heading1"/>
        <w:spacing w:before="240" w:after="160" w:line="360" w:lineRule="auto"/>
        <w:rPr>
          <w:color w:val="000000" w:themeColor="text1"/>
        </w:rPr>
      </w:pPr>
    </w:p>
    <w:p w14:paraId="42FB769E" w14:textId="77777777" w:rsidR="009A620C" w:rsidRPr="00E14D34" w:rsidRDefault="00E14D34" w:rsidP="00E14D34">
      <w:pPr>
        <w:pStyle w:val="Heading1"/>
        <w:spacing w:before="240" w:after="160" w:line="360" w:lineRule="auto"/>
        <w:rPr>
          <w:color w:val="000000" w:themeColor="text1"/>
        </w:rPr>
      </w:pPr>
      <w:bookmarkStart w:id="1" w:name="_Toc239601046"/>
      <w:bookmarkEnd w:id="0"/>
      <w:r>
        <w:rPr>
          <w:color w:val="000000" w:themeColor="text1"/>
        </w:rPr>
        <w:lastRenderedPageBreak/>
        <w:t>Acknowledgements</w:t>
      </w:r>
      <w:bookmarkEnd w:id="1"/>
    </w:p>
    <w:p w14:paraId="44026430" w14:textId="3690B076" w:rsidR="00E14D34" w:rsidRDefault="00E14D34" w:rsidP="00E14D34">
      <w:pPr>
        <w:spacing w:after="160" w:line="360" w:lineRule="auto"/>
        <w:jc w:val="both"/>
        <w:rPr>
          <w:color w:val="000000" w:themeColor="text1"/>
        </w:rPr>
      </w:pPr>
      <w:r>
        <w:rPr>
          <w:color w:val="000000" w:themeColor="text1"/>
        </w:rPr>
        <w:t>Thanks to my supervisor,</w:t>
      </w:r>
      <w:r>
        <w:rPr>
          <w:rFonts w:asciiTheme="minorHAnsi" w:hAnsiTheme="minorHAnsi"/>
          <w:color w:val="000000" w:themeColor="text1"/>
          <w:sz w:val="40"/>
        </w:rPr>
        <w:t xml:space="preserve"> </w:t>
      </w:r>
      <w:r>
        <w:rPr>
          <w:color w:val="000000" w:themeColor="text1"/>
          <w:szCs w:val="16"/>
        </w:rPr>
        <w:t>Divya Chidambaram</w:t>
      </w:r>
      <w:r>
        <w:rPr>
          <w:color w:val="000000" w:themeColor="text1"/>
          <w:sz w:val="22"/>
          <w:szCs w:val="22"/>
        </w:rPr>
        <w:t xml:space="preserve">, </w:t>
      </w:r>
      <w:r>
        <w:rPr>
          <w:color w:val="000000" w:themeColor="text1"/>
        </w:rPr>
        <w:t>University of Wales Trinity Saint David, for their guidance, encouragement and constructive feedback throughout this project. The work was significantly shaped and refined by their expertise in machine learning, research methodology and academic writing. I also thank my family for their support and patience throughout my studies, and the University of Wales Trinity Saint David for their digital library and online resources, which served as the basis for my research on software defect prediction, ensemble learning and explainable machine learning.</w:t>
      </w:r>
    </w:p>
    <w:p w14:paraId="2ACA68A5" w14:textId="77777777" w:rsidR="00E14D34" w:rsidRDefault="00E14D34">
      <w:pPr>
        <w:rPr>
          <w:color w:val="000000" w:themeColor="text1"/>
        </w:rPr>
      </w:pPr>
      <w:r>
        <w:rPr>
          <w:color w:val="000000" w:themeColor="text1"/>
        </w:rPr>
        <w:br w:type="page"/>
      </w:r>
    </w:p>
    <w:p w14:paraId="321D484D" w14:textId="77777777" w:rsidR="009A620C" w:rsidRPr="00E14D34" w:rsidRDefault="009A620C" w:rsidP="00E14D34">
      <w:pPr>
        <w:spacing w:after="160" w:line="360" w:lineRule="auto"/>
        <w:jc w:val="both"/>
        <w:rPr>
          <w:color w:val="000000" w:themeColor="text1"/>
        </w:rPr>
      </w:pPr>
    </w:p>
    <w:p w14:paraId="286B7AF4" w14:textId="77777777" w:rsidR="009A620C" w:rsidRPr="00E14D34" w:rsidRDefault="00E14D34" w:rsidP="00E14D34">
      <w:pPr>
        <w:pStyle w:val="Heading1"/>
        <w:spacing w:before="240" w:after="160" w:line="360" w:lineRule="auto"/>
        <w:rPr>
          <w:color w:val="000000" w:themeColor="text1"/>
        </w:rPr>
      </w:pPr>
      <w:bookmarkStart w:id="2" w:name="_Toc239601047"/>
      <w:r>
        <w:rPr>
          <w:color w:val="000000" w:themeColor="text1"/>
        </w:rPr>
        <w:t>Abstract</w:t>
      </w:r>
      <w:bookmarkEnd w:id="2"/>
    </w:p>
    <w:p w14:paraId="3E58B955" w14:textId="77777777" w:rsidR="009A620C" w:rsidRPr="00E14D34" w:rsidRDefault="00FC3368" w:rsidP="00E14D34">
      <w:pPr>
        <w:spacing w:after="160" w:line="360" w:lineRule="auto"/>
        <w:jc w:val="both"/>
        <w:rPr>
          <w:color w:val="000000" w:themeColor="text1"/>
        </w:rPr>
      </w:pPr>
      <w:r>
        <w:rPr>
          <w:color w:val="000000" w:themeColor="text1"/>
        </w:rPr>
        <w:t>A software defect prediction (SDP) technique can aid in early prediction of fault-prone software modules which enable limited testing effort to be targeted where it is most needed. There are many publications on machine learning for this field showing nearly perfect accuracy, which is hard to replicate, due to class balancing or feature selection before splitting the data, due to the lack of explainability or due to not considering imbalance-aware evaluation. This research proposes a leakage-controlled and explainable pipeline to compare the stacking ensemble of Random Forest, XGBoost and Support Vector Machine (SVM) with the individual classifiers (Random Forest, XGBoost and SVM) and the dataset of NASA PROMISE (CM1, KC1, PC1 and JM1) for defect prediction. Physiologically consistent preprocessing was applied: median imputation, min-max scaling, label encoding, SMOTE oversampling and Recursive Feature Elimination was implemented only within the ten-fold stratified cross validation folds, as this way no information from the test partition could seep into the training partition. Wilcoxon signed-rank testing, SHAP and LIME explanations, and a controlled data-leakage ablation were used to evaluate models' accuracy, precision, recall, F1-score, AUC-ROC, and Matthews correlation coefficient. On leakage controlled evaluation the stacking ensemble was not better than the single classifiers, while on three of the four datasets Random Forest was as good as or slightly better than the single classifiers on F1 and MCC, and simple linear models were better on the most imbalanced dataset (CM1). Note that for each dataset, the principal finding is the leakage ablation, which involves fitting SMOTE and RFE on the whole dataset prior to splitting, and which inflated the F1 score of the ensemble from 0.169 to 0.937 on CM1 and its MCC score from 0.094 to 0.873, with comparable inflation between 0.46 and 0.79 for all datasets. The selected operand and code-size metrics were consistently found to be the most influential metrics, as per the literature in software engineering. Results are neither extreme nor biased, and offer a template for reproducible software defect prediction that can be methodologically defended.</w:t>
      </w:r>
    </w:p>
    <w:p w14:paraId="6CCAD1C9" w14:textId="77777777" w:rsidR="009A620C" w:rsidRPr="00E14D34" w:rsidRDefault="00E14D34" w:rsidP="00E14D34">
      <w:pPr>
        <w:spacing w:line="360" w:lineRule="auto"/>
        <w:rPr>
          <w:color w:val="000000" w:themeColor="text1"/>
        </w:rPr>
      </w:pPr>
      <w:r>
        <w:rPr>
          <w:color w:val="000000" w:themeColor="text1"/>
        </w:rPr>
        <w:br w:type="page"/>
      </w:r>
    </w:p>
    <w:p w14:paraId="3BDEF90A" w14:textId="77777777" w:rsidR="009A620C" w:rsidRPr="00E14D34" w:rsidRDefault="00E14D34" w:rsidP="00E14D34">
      <w:pPr>
        <w:pStyle w:val="Heading1"/>
        <w:spacing w:before="240" w:after="160" w:line="360" w:lineRule="auto"/>
        <w:rPr>
          <w:color w:val="000000" w:themeColor="text1"/>
        </w:rPr>
      </w:pPr>
      <w:bookmarkStart w:id="3" w:name="_Toc239601048"/>
      <w:r>
        <w:rPr>
          <w:color w:val="000000" w:themeColor="text1"/>
        </w:rPr>
        <w:lastRenderedPageBreak/>
        <w:t>Table of Contents</w:t>
      </w:r>
      <w:bookmarkEnd w:id="3"/>
    </w:p>
    <w:sdt>
      <w:sdtPr>
        <w:rPr>
          <w:color w:val="000000" w:themeColor="text1"/>
        </w:rPr>
        <w:alias w:val="Table of Contents"/>
        <w:id w:val="1217704037"/>
      </w:sdtPr>
      <w:sdtContent>
        <w:p w14:paraId="7404D98F" w14:textId="77777777" w:rsidR="009A183B" w:rsidRPr="00E14D34" w:rsidRDefault="00E14D34" w:rsidP="00E14D34">
          <w:pPr>
            <w:pStyle w:val="TOC1"/>
            <w:tabs>
              <w:tab w:val="right" w:leader="dot" w:pos="9016"/>
            </w:tabs>
            <w:spacing w:line="360" w:lineRule="auto"/>
            <w:rPr>
              <w:noProof/>
              <w:color w:val="000000" w:themeColor="text1"/>
            </w:rPr>
          </w:pPr>
          <w:r>
            <w:rPr>
              <w:color w:val="000000" w:themeColor="text1"/>
            </w:rPr>
            <w:fldChar w:fldCharType="begin"/>
          </w:r>
          <w:r>
            <w:rPr>
              <w:color w:val="000000" w:themeColor="text1"/>
            </w:rPr>
            <w:instrText>TOC \h \o "1-3"</w:instrText>
          </w:r>
          <w:r>
            <w:rPr>
              <w:color w:val="000000" w:themeColor="text1"/>
            </w:rPr>
            <w:fldChar w:fldCharType="separate"/>
          </w:r>
          <w:hyperlink w:anchor="_Toc239601043" w:history="1">
            <w:r>
              <w:rPr>
                <w:rStyle w:val="Hyperlink"/>
                <w:noProof/>
                <w:color w:val="000000" w:themeColor="text1"/>
              </w:rPr>
              <w:t>Declaration of Originality</w:t>
            </w:r>
            <w:r>
              <w:rPr>
                <w:noProof/>
                <w:color w:val="000000" w:themeColor="text1"/>
              </w:rPr>
              <w:tab/>
            </w:r>
            <w:r>
              <w:rPr>
                <w:noProof/>
                <w:color w:val="000000" w:themeColor="text1"/>
              </w:rPr>
              <w:fldChar w:fldCharType="begin"/>
            </w:r>
            <w:r>
              <w:rPr>
                <w:noProof/>
                <w:color w:val="000000" w:themeColor="text1"/>
              </w:rPr>
              <w:instrText xml:space="preserve"> PAGEREF _Toc239601043 \h </w:instrText>
            </w:r>
            <w:r>
              <w:rPr>
                <w:noProof/>
                <w:color w:val="000000" w:themeColor="text1"/>
              </w:rPr>
            </w:r>
            <w:r>
              <w:rPr>
                <w:noProof/>
                <w:color w:val="000000" w:themeColor="text1"/>
              </w:rPr>
              <w:fldChar w:fldCharType="separate"/>
            </w:r>
            <w:r>
              <w:rPr>
                <w:noProof/>
                <w:color w:val="000000" w:themeColor="text1"/>
              </w:rPr>
              <w:t>2</w:t>
            </w:r>
            <w:r>
              <w:rPr>
                <w:noProof/>
                <w:color w:val="000000" w:themeColor="text1"/>
              </w:rPr>
              <w:fldChar w:fldCharType="end"/>
            </w:r>
          </w:hyperlink>
        </w:p>
        <w:p w14:paraId="791B367C" w14:textId="77777777" w:rsidR="009A183B" w:rsidRPr="00E14D34" w:rsidRDefault="009A183B" w:rsidP="00E14D34">
          <w:pPr>
            <w:pStyle w:val="TOC1"/>
            <w:tabs>
              <w:tab w:val="right" w:leader="dot" w:pos="9016"/>
            </w:tabs>
            <w:spacing w:line="360" w:lineRule="auto"/>
            <w:rPr>
              <w:noProof/>
              <w:color w:val="000000" w:themeColor="text1"/>
            </w:rPr>
          </w:pPr>
          <w:hyperlink w:anchor="_Toc239601044" w:history="1">
            <w:r>
              <w:rPr>
                <w:rStyle w:val="Hyperlink"/>
                <w:noProof/>
                <w:color w:val="000000" w:themeColor="text1"/>
              </w:rPr>
              <w:t>Form of Consent</w:t>
            </w:r>
            <w:r>
              <w:rPr>
                <w:noProof/>
                <w:color w:val="000000" w:themeColor="text1"/>
              </w:rPr>
              <w:tab/>
            </w:r>
            <w:r>
              <w:rPr>
                <w:noProof/>
                <w:color w:val="000000" w:themeColor="text1"/>
              </w:rPr>
              <w:fldChar w:fldCharType="begin"/>
            </w:r>
            <w:r>
              <w:rPr>
                <w:noProof/>
                <w:color w:val="000000" w:themeColor="text1"/>
              </w:rPr>
              <w:instrText xml:space="preserve"> PAGEREF _Toc239601044 \h </w:instrText>
            </w:r>
            <w:r>
              <w:rPr>
                <w:noProof/>
                <w:color w:val="000000" w:themeColor="text1"/>
              </w:rPr>
            </w:r>
            <w:r>
              <w:rPr>
                <w:noProof/>
                <w:color w:val="000000" w:themeColor="text1"/>
              </w:rPr>
              <w:fldChar w:fldCharType="separate"/>
            </w:r>
            <w:r>
              <w:rPr>
                <w:noProof/>
                <w:color w:val="000000" w:themeColor="text1"/>
              </w:rPr>
              <w:t>2</w:t>
            </w:r>
            <w:r>
              <w:rPr>
                <w:noProof/>
                <w:color w:val="000000" w:themeColor="text1"/>
              </w:rPr>
              <w:fldChar w:fldCharType="end"/>
            </w:r>
          </w:hyperlink>
        </w:p>
        <w:p w14:paraId="240636D9" w14:textId="77777777" w:rsidR="009A183B" w:rsidRPr="00E14D34" w:rsidRDefault="009A183B" w:rsidP="00E14D34">
          <w:pPr>
            <w:pStyle w:val="TOC1"/>
            <w:tabs>
              <w:tab w:val="right" w:leader="dot" w:pos="9016"/>
            </w:tabs>
            <w:spacing w:line="360" w:lineRule="auto"/>
            <w:rPr>
              <w:noProof/>
              <w:color w:val="000000" w:themeColor="text1"/>
            </w:rPr>
          </w:pPr>
          <w:hyperlink w:anchor="_Toc239601045" w:history="1">
            <w:r>
              <w:rPr>
                <w:rStyle w:val="Hyperlink"/>
                <w:noProof/>
                <w:color w:val="000000" w:themeColor="text1"/>
              </w:rPr>
              <w:t>Copyright Acknowledgement</w:t>
            </w:r>
            <w:r>
              <w:rPr>
                <w:noProof/>
                <w:color w:val="000000" w:themeColor="text1"/>
              </w:rPr>
              <w:tab/>
            </w:r>
            <w:r>
              <w:rPr>
                <w:noProof/>
                <w:color w:val="000000" w:themeColor="text1"/>
              </w:rPr>
              <w:fldChar w:fldCharType="begin"/>
            </w:r>
            <w:r>
              <w:rPr>
                <w:noProof/>
                <w:color w:val="000000" w:themeColor="text1"/>
              </w:rPr>
              <w:instrText xml:space="preserve"> PAGEREF _Toc239601045 \h </w:instrText>
            </w:r>
            <w:r>
              <w:rPr>
                <w:noProof/>
                <w:color w:val="000000" w:themeColor="text1"/>
              </w:rPr>
            </w:r>
            <w:r>
              <w:rPr>
                <w:noProof/>
                <w:color w:val="000000" w:themeColor="text1"/>
              </w:rPr>
              <w:fldChar w:fldCharType="separate"/>
            </w:r>
            <w:r>
              <w:rPr>
                <w:noProof/>
                <w:color w:val="000000" w:themeColor="text1"/>
              </w:rPr>
              <w:t>2</w:t>
            </w:r>
            <w:r>
              <w:rPr>
                <w:noProof/>
                <w:color w:val="000000" w:themeColor="text1"/>
              </w:rPr>
              <w:fldChar w:fldCharType="end"/>
            </w:r>
          </w:hyperlink>
        </w:p>
        <w:p w14:paraId="1D72E9CB" w14:textId="77777777" w:rsidR="009A183B" w:rsidRPr="00E14D34" w:rsidRDefault="009A183B" w:rsidP="00E14D34">
          <w:pPr>
            <w:pStyle w:val="TOC1"/>
            <w:tabs>
              <w:tab w:val="right" w:leader="dot" w:pos="9016"/>
            </w:tabs>
            <w:spacing w:line="360" w:lineRule="auto"/>
            <w:rPr>
              <w:noProof/>
              <w:color w:val="000000" w:themeColor="text1"/>
            </w:rPr>
          </w:pPr>
          <w:hyperlink w:anchor="_Toc239601046" w:history="1">
            <w:r>
              <w:rPr>
                <w:rStyle w:val="Hyperlink"/>
                <w:noProof/>
                <w:color w:val="000000" w:themeColor="text1"/>
              </w:rPr>
              <w:t>Acknowledgements</w:t>
            </w:r>
            <w:r>
              <w:rPr>
                <w:noProof/>
                <w:color w:val="000000" w:themeColor="text1"/>
              </w:rPr>
              <w:tab/>
            </w:r>
            <w:r>
              <w:rPr>
                <w:noProof/>
                <w:color w:val="000000" w:themeColor="text1"/>
              </w:rPr>
              <w:fldChar w:fldCharType="begin"/>
            </w:r>
            <w:r>
              <w:rPr>
                <w:noProof/>
                <w:color w:val="000000" w:themeColor="text1"/>
              </w:rPr>
              <w:instrText xml:space="preserve"> PAGEREF _Toc239601046 \h </w:instrText>
            </w:r>
            <w:r>
              <w:rPr>
                <w:noProof/>
                <w:color w:val="000000" w:themeColor="text1"/>
              </w:rPr>
            </w:r>
            <w:r>
              <w:rPr>
                <w:noProof/>
                <w:color w:val="000000" w:themeColor="text1"/>
              </w:rPr>
              <w:fldChar w:fldCharType="separate"/>
            </w:r>
            <w:r>
              <w:rPr>
                <w:noProof/>
                <w:color w:val="000000" w:themeColor="text1"/>
              </w:rPr>
              <w:t>2</w:t>
            </w:r>
            <w:r>
              <w:rPr>
                <w:noProof/>
                <w:color w:val="000000" w:themeColor="text1"/>
              </w:rPr>
              <w:fldChar w:fldCharType="end"/>
            </w:r>
          </w:hyperlink>
        </w:p>
        <w:p w14:paraId="5C7FC4BF" w14:textId="77777777" w:rsidR="009A183B" w:rsidRPr="00E14D34" w:rsidRDefault="009A183B" w:rsidP="00E14D34">
          <w:pPr>
            <w:pStyle w:val="TOC1"/>
            <w:tabs>
              <w:tab w:val="right" w:leader="dot" w:pos="9016"/>
            </w:tabs>
            <w:spacing w:line="360" w:lineRule="auto"/>
            <w:rPr>
              <w:noProof/>
              <w:color w:val="000000" w:themeColor="text1"/>
            </w:rPr>
          </w:pPr>
          <w:hyperlink w:anchor="_Toc239601047" w:history="1">
            <w:r>
              <w:rPr>
                <w:rStyle w:val="Hyperlink"/>
                <w:noProof/>
                <w:color w:val="000000" w:themeColor="text1"/>
              </w:rPr>
              <w:t>Abstract</w:t>
            </w:r>
            <w:r>
              <w:rPr>
                <w:noProof/>
                <w:color w:val="000000" w:themeColor="text1"/>
              </w:rPr>
              <w:tab/>
            </w:r>
            <w:r>
              <w:rPr>
                <w:noProof/>
                <w:color w:val="000000" w:themeColor="text1"/>
              </w:rPr>
              <w:fldChar w:fldCharType="begin"/>
            </w:r>
            <w:r>
              <w:rPr>
                <w:noProof/>
                <w:color w:val="000000" w:themeColor="text1"/>
              </w:rPr>
              <w:instrText xml:space="preserve"> PAGEREF _Toc239601047 \h </w:instrText>
            </w:r>
            <w:r>
              <w:rPr>
                <w:noProof/>
                <w:color w:val="000000" w:themeColor="text1"/>
              </w:rPr>
            </w:r>
            <w:r>
              <w:rPr>
                <w:noProof/>
                <w:color w:val="000000" w:themeColor="text1"/>
              </w:rPr>
              <w:fldChar w:fldCharType="separate"/>
            </w:r>
            <w:r>
              <w:rPr>
                <w:noProof/>
                <w:color w:val="000000" w:themeColor="text1"/>
              </w:rPr>
              <w:t>2</w:t>
            </w:r>
            <w:r>
              <w:rPr>
                <w:noProof/>
                <w:color w:val="000000" w:themeColor="text1"/>
              </w:rPr>
              <w:fldChar w:fldCharType="end"/>
            </w:r>
          </w:hyperlink>
        </w:p>
        <w:p w14:paraId="2CABAF7A" w14:textId="77777777" w:rsidR="009A183B" w:rsidRPr="00E14D34" w:rsidRDefault="009A183B" w:rsidP="00E14D34">
          <w:pPr>
            <w:pStyle w:val="TOC1"/>
            <w:tabs>
              <w:tab w:val="right" w:leader="dot" w:pos="9016"/>
            </w:tabs>
            <w:spacing w:line="360" w:lineRule="auto"/>
            <w:rPr>
              <w:noProof/>
              <w:color w:val="000000" w:themeColor="text1"/>
            </w:rPr>
          </w:pPr>
          <w:hyperlink w:anchor="_Toc239601048" w:history="1">
            <w:r>
              <w:rPr>
                <w:rStyle w:val="Hyperlink"/>
                <w:noProof/>
                <w:color w:val="000000" w:themeColor="text1"/>
              </w:rPr>
              <w:t>Table of Contents</w:t>
            </w:r>
            <w:r>
              <w:rPr>
                <w:noProof/>
                <w:color w:val="000000" w:themeColor="text1"/>
              </w:rPr>
              <w:tab/>
            </w:r>
            <w:r>
              <w:rPr>
                <w:noProof/>
                <w:color w:val="000000" w:themeColor="text1"/>
              </w:rPr>
              <w:fldChar w:fldCharType="begin"/>
            </w:r>
            <w:r>
              <w:rPr>
                <w:noProof/>
                <w:color w:val="000000" w:themeColor="text1"/>
              </w:rPr>
              <w:instrText xml:space="preserve"> PAGEREF _Toc239601048 \h </w:instrText>
            </w:r>
            <w:r>
              <w:rPr>
                <w:noProof/>
                <w:color w:val="000000" w:themeColor="text1"/>
              </w:rPr>
            </w:r>
            <w:r>
              <w:rPr>
                <w:noProof/>
                <w:color w:val="000000" w:themeColor="text1"/>
              </w:rPr>
              <w:fldChar w:fldCharType="separate"/>
            </w:r>
            <w:r>
              <w:rPr>
                <w:noProof/>
                <w:color w:val="000000" w:themeColor="text1"/>
              </w:rPr>
              <w:t>4</w:t>
            </w:r>
            <w:r>
              <w:rPr>
                <w:noProof/>
                <w:color w:val="000000" w:themeColor="text1"/>
              </w:rPr>
              <w:fldChar w:fldCharType="end"/>
            </w:r>
          </w:hyperlink>
        </w:p>
        <w:p w14:paraId="517797DD" w14:textId="77777777" w:rsidR="009A183B" w:rsidRPr="00E14D34" w:rsidRDefault="009A183B" w:rsidP="00E14D34">
          <w:pPr>
            <w:pStyle w:val="TOC1"/>
            <w:tabs>
              <w:tab w:val="right" w:leader="dot" w:pos="9016"/>
            </w:tabs>
            <w:spacing w:line="360" w:lineRule="auto"/>
            <w:rPr>
              <w:noProof/>
              <w:color w:val="000000" w:themeColor="text1"/>
            </w:rPr>
          </w:pPr>
          <w:hyperlink w:anchor="_Toc239601049" w:history="1">
            <w:r>
              <w:rPr>
                <w:rStyle w:val="Hyperlink"/>
                <w:noProof/>
                <w:color w:val="000000" w:themeColor="text1"/>
              </w:rPr>
              <w:t>List of Figures</w:t>
            </w:r>
            <w:r>
              <w:rPr>
                <w:noProof/>
                <w:color w:val="000000" w:themeColor="text1"/>
              </w:rPr>
              <w:tab/>
            </w:r>
            <w:r>
              <w:rPr>
                <w:noProof/>
                <w:color w:val="000000" w:themeColor="text1"/>
              </w:rPr>
              <w:fldChar w:fldCharType="begin"/>
            </w:r>
            <w:r>
              <w:rPr>
                <w:noProof/>
                <w:color w:val="000000" w:themeColor="text1"/>
              </w:rPr>
              <w:instrText xml:space="preserve"> PAGEREF _Toc239601049 \h </w:instrText>
            </w:r>
            <w:r>
              <w:rPr>
                <w:noProof/>
                <w:color w:val="000000" w:themeColor="text1"/>
              </w:rPr>
            </w:r>
            <w:r>
              <w:rPr>
                <w:noProof/>
                <w:color w:val="000000" w:themeColor="text1"/>
              </w:rPr>
              <w:fldChar w:fldCharType="separate"/>
            </w:r>
            <w:r>
              <w:rPr>
                <w:noProof/>
                <w:color w:val="000000" w:themeColor="text1"/>
              </w:rPr>
              <w:t>7</w:t>
            </w:r>
            <w:r>
              <w:rPr>
                <w:noProof/>
                <w:color w:val="000000" w:themeColor="text1"/>
              </w:rPr>
              <w:fldChar w:fldCharType="end"/>
            </w:r>
          </w:hyperlink>
        </w:p>
        <w:p w14:paraId="7409CA21" w14:textId="77777777" w:rsidR="009A183B" w:rsidRPr="00E14D34" w:rsidRDefault="009A183B" w:rsidP="00E14D34">
          <w:pPr>
            <w:pStyle w:val="TOC1"/>
            <w:tabs>
              <w:tab w:val="right" w:leader="dot" w:pos="9016"/>
            </w:tabs>
            <w:spacing w:line="360" w:lineRule="auto"/>
            <w:rPr>
              <w:noProof/>
              <w:color w:val="000000" w:themeColor="text1"/>
            </w:rPr>
          </w:pPr>
          <w:hyperlink w:anchor="_Toc239601050" w:history="1">
            <w:r>
              <w:rPr>
                <w:rStyle w:val="Hyperlink"/>
                <w:noProof/>
                <w:color w:val="000000" w:themeColor="text1"/>
              </w:rPr>
              <w:t>List of Tables</w:t>
            </w:r>
            <w:r>
              <w:rPr>
                <w:noProof/>
                <w:color w:val="000000" w:themeColor="text1"/>
              </w:rPr>
              <w:tab/>
            </w:r>
            <w:r>
              <w:rPr>
                <w:noProof/>
                <w:color w:val="000000" w:themeColor="text1"/>
              </w:rPr>
              <w:fldChar w:fldCharType="begin"/>
            </w:r>
            <w:r>
              <w:rPr>
                <w:noProof/>
                <w:color w:val="000000" w:themeColor="text1"/>
              </w:rPr>
              <w:instrText xml:space="preserve"> PAGEREF _Toc239601050 \h </w:instrText>
            </w:r>
            <w:r>
              <w:rPr>
                <w:noProof/>
                <w:color w:val="000000" w:themeColor="text1"/>
              </w:rPr>
            </w:r>
            <w:r>
              <w:rPr>
                <w:noProof/>
                <w:color w:val="000000" w:themeColor="text1"/>
              </w:rPr>
              <w:fldChar w:fldCharType="separate"/>
            </w:r>
            <w:r>
              <w:rPr>
                <w:noProof/>
                <w:color w:val="000000" w:themeColor="text1"/>
              </w:rPr>
              <w:t>7</w:t>
            </w:r>
            <w:r>
              <w:rPr>
                <w:noProof/>
                <w:color w:val="000000" w:themeColor="text1"/>
              </w:rPr>
              <w:fldChar w:fldCharType="end"/>
            </w:r>
          </w:hyperlink>
        </w:p>
        <w:p w14:paraId="369C53D1" w14:textId="77777777" w:rsidR="009A183B" w:rsidRPr="00E14D34" w:rsidRDefault="009A183B" w:rsidP="00E14D34">
          <w:pPr>
            <w:pStyle w:val="TOC1"/>
            <w:tabs>
              <w:tab w:val="right" w:leader="dot" w:pos="9016"/>
            </w:tabs>
            <w:spacing w:line="360" w:lineRule="auto"/>
            <w:rPr>
              <w:noProof/>
              <w:color w:val="000000" w:themeColor="text1"/>
            </w:rPr>
          </w:pPr>
          <w:hyperlink w:anchor="_Toc239601051" w:history="1">
            <w:r>
              <w:rPr>
                <w:rStyle w:val="Hyperlink"/>
                <w:noProof/>
                <w:color w:val="000000" w:themeColor="text1"/>
              </w:rPr>
              <w:t>1 Chapter 1: Introduction</w:t>
            </w:r>
            <w:r>
              <w:rPr>
                <w:noProof/>
                <w:color w:val="000000" w:themeColor="text1"/>
              </w:rPr>
              <w:tab/>
            </w:r>
            <w:r>
              <w:rPr>
                <w:noProof/>
                <w:color w:val="000000" w:themeColor="text1"/>
              </w:rPr>
              <w:fldChar w:fldCharType="begin"/>
            </w:r>
            <w:r>
              <w:rPr>
                <w:noProof/>
                <w:color w:val="000000" w:themeColor="text1"/>
              </w:rPr>
              <w:instrText xml:space="preserve"> PAGEREF _Toc239601051 \h </w:instrText>
            </w:r>
            <w:r>
              <w:rPr>
                <w:noProof/>
                <w:color w:val="000000" w:themeColor="text1"/>
              </w:rPr>
            </w:r>
            <w:r>
              <w:rPr>
                <w:noProof/>
                <w:color w:val="000000" w:themeColor="text1"/>
              </w:rPr>
              <w:fldChar w:fldCharType="separate"/>
            </w:r>
            <w:r>
              <w:rPr>
                <w:noProof/>
                <w:color w:val="000000" w:themeColor="text1"/>
              </w:rPr>
              <w:t>8</w:t>
            </w:r>
            <w:r>
              <w:rPr>
                <w:noProof/>
                <w:color w:val="000000" w:themeColor="text1"/>
              </w:rPr>
              <w:fldChar w:fldCharType="end"/>
            </w:r>
          </w:hyperlink>
        </w:p>
        <w:p w14:paraId="26484E45" w14:textId="77777777" w:rsidR="009A183B" w:rsidRPr="00E14D34" w:rsidRDefault="009A183B" w:rsidP="00E14D34">
          <w:pPr>
            <w:pStyle w:val="TOC2"/>
            <w:tabs>
              <w:tab w:val="right" w:leader="dot" w:pos="9016"/>
            </w:tabs>
            <w:spacing w:line="360" w:lineRule="auto"/>
            <w:rPr>
              <w:noProof/>
              <w:color w:val="000000" w:themeColor="text1"/>
            </w:rPr>
          </w:pPr>
          <w:hyperlink w:anchor="_Toc239601052" w:history="1">
            <w:r>
              <w:rPr>
                <w:rStyle w:val="Hyperlink"/>
                <w:noProof/>
                <w:color w:val="000000" w:themeColor="text1"/>
              </w:rPr>
              <w:t>1.1 Context and Background</w:t>
            </w:r>
            <w:r>
              <w:rPr>
                <w:noProof/>
                <w:color w:val="000000" w:themeColor="text1"/>
              </w:rPr>
              <w:tab/>
            </w:r>
            <w:r>
              <w:rPr>
                <w:noProof/>
                <w:color w:val="000000" w:themeColor="text1"/>
              </w:rPr>
              <w:fldChar w:fldCharType="begin"/>
            </w:r>
            <w:r>
              <w:rPr>
                <w:noProof/>
                <w:color w:val="000000" w:themeColor="text1"/>
              </w:rPr>
              <w:instrText xml:space="preserve"> PAGEREF _Toc239601052 \h </w:instrText>
            </w:r>
            <w:r>
              <w:rPr>
                <w:noProof/>
                <w:color w:val="000000" w:themeColor="text1"/>
              </w:rPr>
            </w:r>
            <w:r>
              <w:rPr>
                <w:noProof/>
                <w:color w:val="000000" w:themeColor="text1"/>
              </w:rPr>
              <w:fldChar w:fldCharType="separate"/>
            </w:r>
            <w:r>
              <w:rPr>
                <w:noProof/>
                <w:color w:val="000000" w:themeColor="text1"/>
              </w:rPr>
              <w:t>8</w:t>
            </w:r>
            <w:r>
              <w:rPr>
                <w:noProof/>
                <w:color w:val="000000" w:themeColor="text1"/>
              </w:rPr>
              <w:fldChar w:fldCharType="end"/>
            </w:r>
          </w:hyperlink>
        </w:p>
        <w:p w14:paraId="3EEF82A3" w14:textId="77777777" w:rsidR="009A183B" w:rsidRPr="00E14D34" w:rsidRDefault="009A183B" w:rsidP="00E14D34">
          <w:pPr>
            <w:pStyle w:val="TOC2"/>
            <w:tabs>
              <w:tab w:val="right" w:leader="dot" w:pos="9016"/>
            </w:tabs>
            <w:spacing w:line="360" w:lineRule="auto"/>
            <w:rPr>
              <w:noProof/>
              <w:color w:val="000000" w:themeColor="text1"/>
            </w:rPr>
          </w:pPr>
          <w:hyperlink w:anchor="_Toc239601053" w:history="1">
            <w:r>
              <w:rPr>
                <w:rStyle w:val="Hyperlink"/>
                <w:noProof/>
                <w:color w:val="000000" w:themeColor="text1"/>
              </w:rPr>
              <w:t>1.2 Statement of the Problem</w:t>
            </w:r>
            <w:r>
              <w:rPr>
                <w:noProof/>
                <w:color w:val="000000" w:themeColor="text1"/>
              </w:rPr>
              <w:tab/>
            </w:r>
            <w:r>
              <w:rPr>
                <w:noProof/>
                <w:color w:val="000000" w:themeColor="text1"/>
              </w:rPr>
              <w:fldChar w:fldCharType="begin"/>
            </w:r>
            <w:r>
              <w:rPr>
                <w:noProof/>
                <w:color w:val="000000" w:themeColor="text1"/>
              </w:rPr>
              <w:instrText xml:space="preserve"> PAGEREF _Toc239601053 \h </w:instrText>
            </w:r>
            <w:r>
              <w:rPr>
                <w:noProof/>
                <w:color w:val="000000" w:themeColor="text1"/>
              </w:rPr>
            </w:r>
            <w:r>
              <w:rPr>
                <w:noProof/>
                <w:color w:val="000000" w:themeColor="text1"/>
              </w:rPr>
              <w:fldChar w:fldCharType="separate"/>
            </w:r>
            <w:r>
              <w:rPr>
                <w:noProof/>
                <w:color w:val="000000" w:themeColor="text1"/>
              </w:rPr>
              <w:t>8</w:t>
            </w:r>
            <w:r>
              <w:rPr>
                <w:noProof/>
                <w:color w:val="000000" w:themeColor="text1"/>
              </w:rPr>
              <w:fldChar w:fldCharType="end"/>
            </w:r>
          </w:hyperlink>
        </w:p>
        <w:p w14:paraId="05736B54" w14:textId="77777777" w:rsidR="009A183B" w:rsidRPr="00E14D34" w:rsidRDefault="009A183B" w:rsidP="00E14D34">
          <w:pPr>
            <w:pStyle w:val="TOC2"/>
            <w:tabs>
              <w:tab w:val="right" w:leader="dot" w:pos="9016"/>
            </w:tabs>
            <w:spacing w:line="360" w:lineRule="auto"/>
            <w:rPr>
              <w:noProof/>
              <w:color w:val="000000" w:themeColor="text1"/>
            </w:rPr>
          </w:pPr>
          <w:hyperlink w:anchor="_Toc239601054" w:history="1">
            <w:r>
              <w:rPr>
                <w:rStyle w:val="Hyperlink"/>
                <w:noProof/>
                <w:color w:val="000000" w:themeColor="text1"/>
              </w:rPr>
              <w:t>1.3 Research Aim and Objectives</w:t>
            </w:r>
            <w:r>
              <w:rPr>
                <w:noProof/>
                <w:color w:val="000000" w:themeColor="text1"/>
              </w:rPr>
              <w:tab/>
            </w:r>
            <w:r>
              <w:rPr>
                <w:noProof/>
                <w:color w:val="000000" w:themeColor="text1"/>
              </w:rPr>
              <w:fldChar w:fldCharType="begin"/>
            </w:r>
            <w:r>
              <w:rPr>
                <w:noProof/>
                <w:color w:val="000000" w:themeColor="text1"/>
              </w:rPr>
              <w:instrText xml:space="preserve"> PAGEREF _Toc239601054 \h </w:instrText>
            </w:r>
            <w:r>
              <w:rPr>
                <w:noProof/>
                <w:color w:val="000000" w:themeColor="text1"/>
              </w:rPr>
            </w:r>
            <w:r>
              <w:rPr>
                <w:noProof/>
                <w:color w:val="000000" w:themeColor="text1"/>
              </w:rPr>
              <w:fldChar w:fldCharType="separate"/>
            </w:r>
            <w:r>
              <w:rPr>
                <w:noProof/>
                <w:color w:val="000000" w:themeColor="text1"/>
              </w:rPr>
              <w:t>9</w:t>
            </w:r>
            <w:r>
              <w:rPr>
                <w:noProof/>
                <w:color w:val="000000" w:themeColor="text1"/>
              </w:rPr>
              <w:fldChar w:fldCharType="end"/>
            </w:r>
          </w:hyperlink>
        </w:p>
        <w:p w14:paraId="37E92D43" w14:textId="77777777" w:rsidR="009A183B" w:rsidRPr="00E14D34" w:rsidRDefault="009A183B" w:rsidP="00E14D34">
          <w:pPr>
            <w:pStyle w:val="TOC2"/>
            <w:tabs>
              <w:tab w:val="right" w:leader="dot" w:pos="9016"/>
            </w:tabs>
            <w:spacing w:line="360" w:lineRule="auto"/>
            <w:rPr>
              <w:noProof/>
              <w:color w:val="000000" w:themeColor="text1"/>
            </w:rPr>
          </w:pPr>
          <w:hyperlink w:anchor="_Toc239601055" w:history="1">
            <w:r>
              <w:rPr>
                <w:rStyle w:val="Hyperlink"/>
                <w:noProof/>
                <w:color w:val="000000" w:themeColor="text1"/>
              </w:rPr>
              <w:t>1.4 Significance of the Study</w:t>
            </w:r>
            <w:r>
              <w:rPr>
                <w:noProof/>
                <w:color w:val="000000" w:themeColor="text1"/>
              </w:rPr>
              <w:tab/>
            </w:r>
            <w:r>
              <w:rPr>
                <w:noProof/>
                <w:color w:val="000000" w:themeColor="text1"/>
              </w:rPr>
              <w:fldChar w:fldCharType="begin"/>
            </w:r>
            <w:r>
              <w:rPr>
                <w:noProof/>
                <w:color w:val="000000" w:themeColor="text1"/>
              </w:rPr>
              <w:instrText xml:space="preserve"> PAGEREF _Toc239601055 \h </w:instrText>
            </w:r>
            <w:r>
              <w:rPr>
                <w:noProof/>
                <w:color w:val="000000" w:themeColor="text1"/>
              </w:rPr>
            </w:r>
            <w:r>
              <w:rPr>
                <w:noProof/>
                <w:color w:val="000000" w:themeColor="text1"/>
              </w:rPr>
              <w:fldChar w:fldCharType="separate"/>
            </w:r>
            <w:r>
              <w:rPr>
                <w:noProof/>
                <w:color w:val="000000" w:themeColor="text1"/>
              </w:rPr>
              <w:t>9</w:t>
            </w:r>
            <w:r>
              <w:rPr>
                <w:noProof/>
                <w:color w:val="000000" w:themeColor="text1"/>
              </w:rPr>
              <w:fldChar w:fldCharType="end"/>
            </w:r>
          </w:hyperlink>
        </w:p>
        <w:p w14:paraId="077A4294" w14:textId="77777777" w:rsidR="009A183B" w:rsidRPr="00E14D34" w:rsidRDefault="009A183B" w:rsidP="00E14D34">
          <w:pPr>
            <w:pStyle w:val="TOC2"/>
            <w:tabs>
              <w:tab w:val="right" w:leader="dot" w:pos="9016"/>
            </w:tabs>
            <w:spacing w:line="360" w:lineRule="auto"/>
            <w:rPr>
              <w:noProof/>
              <w:color w:val="000000" w:themeColor="text1"/>
            </w:rPr>
          </w:pPr>
          <w:hyperlink w:anchor="_Toc239601056" w:history="1">
            <w:r>
              <w:rPr>
                <w:rStyle w:val="Hyperlink"/>
                <w:noProof/>
                <w:color w:val="000000" w:themeColor="text1"/>
              </w:rPr>
              <w:t>1.5 Structure of the Report</w:t>
            </w:r>
            <w:r>
              <w:rPr>
                <w:noProof/>
                <w:color w:val="000000" w:themeColor="text1"/>
              </w:rPr>
              <w:tab/>
            </w:r>
            <w:r>
              <w:rPr>
                <w:noProof/>
                <w:color w:val="000000" w:themeColor="text1"/>
              </w:rPr>
              <w:fldChar w:fldCharType="begin"/>
            </w:r>
            <w:r>
              <w:rPr>
                <w:noProof/>
                <w:color w:val="000000" w:themeColor="text1"/>
              </w:rPr>
              <w:instrText xml:space="preserve"> PAGEREF _Toc239601056 \h </w:instrText>
            </w:r>
            <w:r>
              <w:rPr>
                <w:noProof/>
                <w:color w:val="000000" w:themeColor="text1"/>
              </w:rPr>
            </w:r>
            <w:r>
              <w:rPr>
                <w:noProof/>
                <w:color w:val="000000" w:themeColor="text1"/>
              </w:rPr>
              <w:fldChar w:fldCharType="separate"/>
            </w:r>
            <w:r>
              <w:rPr>
                <w:noProof/>
                <w:color w:val="000000" w:themeColor="text1"/>
              </w:rPr>
              <w:t>9</w:t>
            </w:r>
            <w:r>
              <w:rPr>
                <w:noProof/>
                <w:color w:val="000000" w:themeColor="text1"/>
              </w:rPr>
              <w:fldChar w:fldCharType="end"/>
            </w:r>
          </w:hyperlink>
        </w:p>
        <w:p w14:paraId="7858D611" w14:textId="77777777" w:rsidR="009A183B" w:rsidRPr="00E14D34" w:rsidRDefault="009A183B" w:rsidP="00E14D34">
          <w:pPr>
            <w:pStyle w:val="TOC1"/>
            <w:tabs>
              <w:tab w:val="right" w:leader="dot" w:pos="9016"/>
            </w:tabs>
            <w:spacing w:line="360" w:lineRule="auto"/>
            <w:rPr>
              <w:noProof/>
              <w:color w:val="000000" w:themeColor="text1"/>
            </w:rPr>
          </w:pPr>
          <w:hyperlink w:anchor="_Toc239601057" w:history="1">
            <w:r>
              <w:rPr>
                <w:rStyle w:val="Hyperlink"/>
                <w:noProof/>
                <w:color w:val="000000" w:themeColor="text1"/>
              </w:rPr>
              <w:t>2 Chapter 2: Literature Review</w:t>
            </w:r>
            <w:r>
              <w:rPr>
                <w:noProof/>
                <w:color w:val="000000" w:themeColor="text1"/>
              </w:rPr>
              <w:tab/>
            </w:r>
            <w:r>
              <w:rPr>
                <w:noProof/>
                <w:color w:val="000000" w:themeColor="text1"/>
              </w:rPr>
              <w:fldChar w:fldCharType="begin"/>
            </w:r>
            <w:r>
              <w:rPr>
                <w:noProof/>
                <w:color w:val="000000" w:themeColor="text1"/>
              </w:rPr>
              <w:instrText xml:space="preserve"> PAGEREF _Toc239601057 \h </w:instrText>
            </w:r>
            <w:r>
              <w:rPr>
                <w:noProof/>
                <w:color w:val="000000" w:themeColor="text1"/>
              </w:rPr>
            </w:r>
            <w:r>
              <w:rPr>
                <w:noProof/>
                <w:color w:val="000000" w:themeColor="text1"/>
              </w:rPr>
              <w:fldChar w:fldCharType="separate"/>
            </w:r>
            <w:r>
              <w:rPr>
                <w:noProof/>
                <w:color w:val="000000" w:themeColor="text1"/>
              </w:rPr>
              <w:t>11</w:t>
            </w:r>
            <w:r>
              <w:rPr>
                <w:noProof/>
                <w:color w:val="000000" w:themeColor="text1"/>
              </w:rPr>
              <w:fldChar w:fldCharType="end"/>
            </w:r>
          </w:hyperlink>
        </w:p>
        <w:p w14:paraId="0319541F" w14:textId="77777777" w:rsidR="009A183B" w:rsidRPr="00E14D34" w:rsidRDefault="009A183B" w:rsidP="00E14D34">
          <w:pPr>
            <w:pStyle w:val="TOC2"/>
            <w:tabs>
              <w:tab w:val="right" w:leader="dot" w:pos="9016"/>
            </w:tabs>
            <w:spacing w:line="360" w:lineRule="auto"/>
            <w:rPr>
              <w:noProof/>
              <w:color w:val="000000" w:themeColor="text1"/>
            </w:rPr>
          </w:pPr>
          <w:hyperlink w:anchor="_Toc239601058" w:history="1">
            <w:r>
              <w:rPr>
                <w:rStyle w:val="Hyperlink"/>
                <w:noProof/>
                <w:color w:val="000000" w:themeColor="text1"/>
              </w:rPr>
              <w:t>2.1 Introduction to the Literature Review</w:t>
            </w:r>
            <w:r>
              <w:rPr>
                <w:noProof/>
                <w:color w:val="000000" w:themeColor="text1"/>
              </w:rPr>
              <w:tab/>
            </w:r>
            <w:r>
              <w:rPr>
                <w:noProof/>
                <w:color w:val="000000" w:themeColor="text1"/>
              </w:rPr>
              <w:fldChar w:fldCharType="begin"/>
            </w:r>
            <w:r>
              <w:rPr>
                <w:noProof/>
                <w:color w:val="000000" w:themeColor="text1"/>
              </w:rPr>
              <w:instrText xml:space="preserve"> PAGEREF _Toc239601058 \h </w:instrText>
            </w:r>
            <w:r>
              <w:rPr>
                <w:noProof/>
                <w:color w:val="000000" w:themeColor="text1"/>
              </w:rPr>
            </w:r>
            <w:r>
              <w:rPr>
                <w:noProof/>
                <w:color w:val="000000" w:themeColor="text1"/>
              </w:rPr>
              <w:fldChar w:fldCharType="separate"/>
            </w:r>
            <w:r>
              <w:rPr>
                <w:noProof/>
                <w:color w:val="000000" w:themeColor="text1"/>
              </w:rPr>
              <w:t>11</w:t>
            </w:r>
            <w:r>
              <w:rPr>
                <w:noProof/>
                <w:color w:val="000000" w:themeColor="text1"/>
              </w:rPr>
              <w:fldChar w:fldCharType="end"/>
            </w:r>
          </w:hyperlink>
        </w:p>
        <w:p w14:paraId="7DBCEC2B" w14:textId="77777777" w:rsidR="009A183B" w:rsidRPr="00E14D34" w:rsidRDefault="009A183B" w:rsidP="00E14D34">
          <w:pPr>
            <w:pStyle w:val="TOC2"/>
            <w:tabs>
              <w:tab w:val="right" w:leader="dot" w:pos="9016"/>
            </w:tabs>
            <w:spacing w:line="360" w:lineRule="auto"/>
            <w:rPr>
              <w:noProof/>
              <w:color w:val="000000" w:themeColor="text1"/>
            </w:rPr>
          </w:pPr>
          <w:hyperlink w:anchor="_Toc239601059" w:history="1">
            <w:r>
              <w:rPr>
                <w:rStyle w:val="Hyperlink"/>
                <w:noProof/>
                <w:color w:val="000000" w:themeColor="text1"/>
              </w:rPr>
              <w:t>2.2 Machine Learning Approaches to Defect Prediction</w:t>
            </w:r>
            <w:r>
              <w:rPr>
                <w:noProof/>
                <w:color w:val="000000" w:themeColor="text1"/>
              </w:rPr>
              <w:tab/>
            </w:r>
            <w:r>
              <w:rPr>
                <w:noProof/>
                <w:color w:val="000000" w:themeColor="text1"/>
              </w:rPr>
              <w:fldChar w:fldCharType="begin"/>
            </w:r>
            <w:r>
              <w:rPr>
                <w:noProof/>
                <w:color w:val="000000" w:themeColor="text1"/>
              </w:rPr>
              <w:instrText xml:space="preserve"> PAGEREF _Toc239601059 \h </w:instrText>
            </w:r>
            <w:r>
              <w:rPr>
                <w:noProof/>
                <w:color w:val="000000" w:themeColor="text1"/>
              </w:rPr>
            </w:r>
            <w:r>
              <w:rPr>
                <w:noProof/>
                <w:color w:val="000000" w:themeColor="text1"/>
              </w:rPr>
              <w:fldChar w:fldCharType="separate"/>
            </w:r>
            <w:r>
              <w:rPr>
                <w:noProof/>
                <w:color w:val="000000" w:themeColor="text1"/>
              </w:rPr>
              <w:t>11</w:t>
            </w:r>
            <w:r>
              <w:rPr>
                <w:noProof/>
                <w:color w:val="000000" w:themeColor="text1"/>
              </w:rPr>
              <w:fldChar w:fldCharType="end"/>
            </w:r>
          </w:hyperlink>
        </w:p>
        <w:p w14:paraId="53BD35B1" w14:textId="77777777" w:rsidR="009A183B" w:rsidRPr="00E14D34" w:rsidRDefault="009A183B" w:rsidP="00E14D34">
          <w:pPr>
            <w:pStyle w:val="TOC2"/>
            <w:tabs>
              <w:tab w:val="right" w:leader="dot" w:pos="9016"/>
            </w:tabs>
            <w:spacing w:line="360" w:lineRule="auto"/>
            <w:rPr>
              <w:noProof/>
              <w:color w:val="000000" w:themeColor="text1"/>
            </w:rPr>
          </w:pPr>
          <w:hyperlink w:anchor="_Toc239601060" w:history="1">
            <w:r>
              <w:rPr>
                <w:rStyle w:val="Hyperlink"/>
                <w:noProof/>
                <w:color w:val="000000" w:themeColor="text1"/>
              </w:rPr>
              <w:t>2.3 Deep Learning versus Classical Machine Learning for Tabular Data</w:t>
            </w:r>
            <w:r>
              <w:rPr>
                <w:noProof/>
                <w:color w:val="000000" w:themeColor="text1"/>
              </w:rPr>
              <w:tab/>
            </w:r>
            <w:r>
              <w:rPr>
                <w:noProof/>
                <w:color w:val="000000" w:themeColor="text1"/>
              </w:rPr>
              <w:fldChar w:fldCharType="begin"/>
            </w:r>
            <w:r>
              <w:rPr>
                <w:noProof/>
                <w:color w:val="000000" w:themeColor="text1"/>
              </w:rPr>
              <w:instrText xml:space="preserve"> PAGEREF _Toc239601060 \h </w:instrText>
            </w:r>
            <w:r>
              <w:rPr>
                <w:noProof/>
                <w:color w:val="000000" w:themeColor="text1"/>
              </w:rPr>
            </w:r>
            <w:r>
              <w:rPr>
                <w:noProof/>
                <w:color w:val="000000" w:themeColor="text1"/>
              </w:rPr>
              <w:fldChar w:fldCharType="separate"/>
            </w:r>
            <w:r>
              <w:rPr>
                <w:noProof/>
                <w:color w:val="000000" w:themeColor="text1"/>
              </w:rPr>
              <w:t>12</w:t>
            </w:r>
            <w:r>
              <w:rPr>
                <w:noProof/>
                <w:color w:val="000000" w:themeColor="text1"/>
              </w:rPr>
              <w:fldChar w:fldCharType="end"/>
            </w:r>
          </w:hyperlink>
        </w:p>
        <w:p w14:paraId="1CC1B2D3" w14:textId="77777777" w:rsidR="009A183B" w:rsidRPr="00E14D34" w:rsidRDefault="009A183B" w:rsidP="00E14D34">
          <w:pPr>
            <w:pStyle w:val="TOC2"/>
            <w:tabs>
              <w:tab w:val="right" w:leader="dot" w:pos="9016"/>
            </w:tabs>
            <w:spacing w:line="360" w:lineRule="auto"/>
            <w:rPr>
              <w:noProof/>
              <w:color w:val="000000" w:themeColor="text1"/>
            </w:rPr>
          </w:pPr>
          <w:hyperlink w:anchor="_Toc239601061" w:history="1">
            <w:r>
              <w:rPr>
                <w:rStyle w:val="Hyperlink"/>
                <w:noProof/>
                <w:color w:val="000000" w:themeColor="text1"/>
              </w:rPr>
              <w:t>2.4 Explainability Frameworks</w:t>
            </w:r>
            <w:r>
              <w:rPr>
                <w:noProof/>
                <w:color w:val="000000" w:themeColor="text1"/>
              </w:rPr>
              <w:tab/>
            </w:r>
            <w:r>
              <w:rPr>
                <w:noProof/>
                <w:color w:val="000000" w:themeColor="text1"/>
              </w:rPr>
              <w:fldChar w:fldCharType="begin"/>
            </w:r>
            <w:r>
              <w:rPr>
                <w:noProof/>
                <w:color w:val="000000" w:themeColor="text1"/>
              </w:rPr>
              <w:instrText xml:space="preserve"> PAGEREF _Toc239601061 \h </w:instrText>
            </w:r>
            <w:r>
              <w:rPr>
                <w:noProof/>
                <w:color w:val="000000" w:themeColor="text1"/>
              </w:rPr>
            </w:r>
            <w:r>
              <w:rPr>
                <w:noProof/>
                <w:color w:val="000000" w:themeColor="text1"/>
              </w:rPr>
              <w:fldChar w:fldCharType="separate"/>
            </w:r>
            <w:r>
              <w:rPr>
                <w:noProof/>
                <w:color w:val="000000" w:themeColor="text1"/>
              </w:rPr>
              <w:t>12</w:t>
            </w:r>
            <w:r>
              <w:rPr>
                <w:noProof/>
                <w:color w:val="000000" w:themeColor="text1"/>
              </w:rPr>
              <w:fldChar w:fldCharType="end"/>
            </w:r>
          </w:hyperlink>
        </w:p>
        <w:p w14:paraId="4DF6153B" w14:textId="77777777" w:rsidR="009A183B" w:rsidRPr="00E14D34" w:rsidRDefault="009A183B" w:rsidP="00E14D34">
          <w:pPr>
            <w:pStyle w:val="TOC2"/>
            <w:tabs>
              <w:tab w:val="right" w:leader="dot" w:pos="9016"/>
            </w:tabs>
            <w:spacing w:line="360" w:lineRule="auto"/>
            <w:rPr>
              <w:noProof/>
              <w:color w:val="000000" w:themeColor="text1"/>
            </w:rPr>
          </w:pPr>
          <w:hyperlink w:anchor="_Toc239601062" w:history="1">
            <w:r>
              <w:rPr>
                <w:rStyle w:val="Hyperlink"/>
                <w:noProof/>
                <w:color w:val="000000" w:themeColor="text1"/>
              </w:rPr>
              <w:t>2.5 Data Preprocessing, Class Imbalance and Dataset Limitations</w:t>
            </w:r>
            <w:r>
              <w:rPr>
                <w:noProof/>
                <w:color w:val="000000" w:themeColor="text1"/>
              </w:rPr>
              <w:tab/>
            </w:r>
            <w:r>
              <w:rPr>
                <w:noProof/>
                <w:color w:val="000000" w:themeColor="text1"/>
              </w:rPr>
              <w:fldChar w:fldCharType="begin"/>
            </w:r>
            <w:r>
              <w:rPr>
                <w:noProof/>
                <w:color w:val="000000" w:themeColor="text1"/>
              </w:rPr>
              <w:instrText xml:space="preserve"> PAGEREF _Toc239601062 \h </w:instrText>
            </w:r>
            <w:r>
              <w:rPr>
                <w:noProof/>
                <w:color w:val="000000" w:themeColor="text1"/>
              </w:rPr>
            </w:r>
            <w:r>
              <w:rPr>
                <w:noProof/>
                <w:color w:val="000000" w:themeColor="text1"/>
              </w:rPr>
              <w:fldChar w:fldCharType="separate"/>
            </w:r>
            <w:r>
              <w:rPr>
                <w:noProof/>
                <w:color w:val="000000" w:themeColor="text1"/>
              </w:rPr>
              <w:t>12</w:t>
            </w:r>
            <w:r>
              <w:rPr>
                <w:noProof/>
                <w:color w:val="000000" w:themeColor="text1"/>
              </w:rPr>
              <w:fldChar w:fldCharType="end"/>
            </w:r>
          </w:hyperlink>
        </w:p>
        <w:p w14:paraId="74994455" w14:textId="77777777" w:rsidR="009A183B" w:rsidRPr="00E14D34" w:rsidRDefault="009A183B" w:rsidP="00E14D34">
          <w:pPr>
            <w:pStyle w:val="TOC2"/>
            <w:tabs>
              <w:tab w:val="right" w:leader="dot" w:pos="9016"/>
            </w:tabs>
            <w:spacing w:line="360" w:lineRule="auto"/>
            <w:rPr>
              <w:noProof/>
              <w:color w:val="000000" w:themeColor="text1"/>
            </w:rPr>
          </w:pPr>
          <w:hyperlink w:anchor="_Toc239601063" w:history="1">
            <w:r>
              <w:rPr>
                <w:rStyle w:val="Hyperlink"/>
                <w:noProof/>
                <w:color w:val="000000" w:themeColor="text1"/>
              </w:rPr>
              <w:t>2.6 Reproducibility, Data Leakage and Emerging Directions</w:t>
            </w:r>
            <w:r>
              <w:rPr>
                <w:noProof/>
                <w:color w:val="000000" w:themeColor="text1"/>
              </w:rPr>
              <w:tab/>
            </w:r>
            <w:r>
              <w:rPr>
                <w:noProof/>
                <w:color w:val="000000" w:themeColor="text1"/>
              </w:rPr>
              <w:fldChar w:fldCharType="begin"/>
            </w:r>
            <w:r>
              <w:rPr>
                <w:noProof/>
                <w:color w:val="000000" w:themeColor="text1"/>
              </w:rPr>
              <w:instrText xml:space="preserve"> PAGEREF _Toc239601063 \h </w:instrText>
            </w:r>
            <w:r>
              <w:rPr>
                <w:noProof/>
                <w:color w:val="000000" w:themeColor="text1"/>
              </w:rPr>
            </w:r>
            <w:r>
              <w:rPr>
                <w:noProof/>
                <w:color w:val="000000" w:themeColor="text1"/>
              </w:rPr>
              <w:fldChar w:fldCharType="separate"/>
            </w:r>
            <w:r>
              <w:rPr>
                <w:noProof/>
                <w:color w:val="000000" w:themeColor="text1"/>
              </w:rPr>
              <w:t>13</w:t>
            </w:r>
            <w:r>
              <w:rPr>
                <w:noProof/>
                <w:color w:val="000000" w:themeColor="text1"/>
              </w:rPr>
              <w:fldChar w:fldCharType="end"/>
            </w:r>
          </w:hyperlink>
        </w:p>
        <w:p w14:paraId="36DF7128" w14:textId="77777777" w:rsidR="009A183B" w:rsidRPr="00E14D34" w:rsidRDefault="009A183B" w:rsidP="00E14D34">
          <w:pPr>
            <w:pStyle w:val="TOC2"/>
            <w:tabs>
              <w:tab w:val="right" w:leader="dot" w:pos="9016"/>
            </w:tabs>
            <w:spacing w:line="360" w:lineRule="auto"/>
            <w:rPr>
              <w:noProof/>
              <w:color w:val="000000" w:themeColor="text1"/>
            </w:rPr>
          </w:pPr>
          <w:hyperlink w:anchor="_Toc239601064" w:history="1">
            <w:r>
              <w:rPr>
                <w:rStyle w:val="Hyperlink"/>
                <w:noProof/>
                <w:color w:val="000000" w:themeColor="text1"/>
              </w:rPr>
              <w:t>2.7 Literature Summary</w:t>
            </w:r>
            <w:r>
              <w:rPr>
                <w:noProof/>
                <w:color w:val="000000" w:themeColor="text1"/>
              </w:rPr>
              <w:tab/>
            </w:r>
            <w:r>
              <w:rPr>
                <w:noProof/>
                <w:color w:val="000000" w:themeColor="text1"/>
              </w:rPr>
              <w:fldChar w:fldCharType="begin"/>
            </w:r>
            <w:r>
              <w:rPr>
                <w:noProof/>
                <w:color w:val="000000" w:themeColor="text1"/>
              </w:rPr>
              <w:instrText xml:space="preserve"> PAGEREF _Toc239601064 \h </w:instrText>
            </w:r>
            <w:r>
              <w:rPr>
                <w:noProof/>
                <w:color w:val="000000" w:themeColor="text1"/>
              </w:rPr>
            </w:r>
            <w:r>
              <w:rPr>
                <w:noProof/>
                <w:color w:val="000000" w:themeColor="text1"/>
              </w:rPr>
              <w:fldChar w:fldCharType="separate"/>
            </w:r>
            <w:r>
              <w:rPr>
                <w:noProof/>
                <w:color w:val="000000" w:themeColor="text1"/>
              </w:rPr>
              <w:t>13</w:t>
            </w:r>
            <w:r>
              <w:rPr>
                <w:noProof/>
                <w:color w:val="000000" w:themeColor="text1"/>
              </w:rPr>
              <w:fldChar w:fldCharType="end"/>
            </w:r>
          </w:hyperlink>
        </w:p>
        <w:p w14:paraId="3504E42C" w14:textId="77777777" w:rsidR="009A183B" w:rsidRPr="00E14D34" w:rsidRDefault="009A183B" w:rsidP="00E14D34">
          <w:pPr>
            <w:pStyle w:val="TOC1"/>
            <w:tabs>
              <w:tab w:val="right" w:leader="dot" w:pos="9016"/>
            </w:tabs>
            <w:spacing w:line="360" w:lineRule="auto"/>
            <w:rPr>
              <w:noProof/>
              <w:color w:val="000000" w:themeColor="text1"/>
            </w:rPr>
          </w:pPr>
          <w:hyperlink w:anchor="_Toc239601065" w:history="1">
            <w:r>
              <w:rPr>
                <w:rStyle w:val="Hyperlink"/>
                <w:noProof/>
                <w:color w:val="000000" w:themeColor="text1"/>
              </w:rPr>
              <w:t>3 Chapter 3: Research Methodology</w:t>
            </w:r>
            <w:r>
              <w:rPr>
                <w:noProof/>
                <w:color w:val="000000" w:themeColor="text1"/>
              </w:rPr>
              <w:tab/>
            </w:r>
            <w:r>
              <w:rPr>
                <w:noProof/>
                <w:color w:val="000000" w:themeColor="text1"/>
              </w:rPr>
              <w:fldChar w:fldCharType="begin"/>
            </w:r>
            <w:r>
              <w:rPr>
                <w:noProof/>
                <w:color w:val="000000" w:themeColor="text1"/>
              </w:rPr>
              <w:instrText xml:space="preserve"> PAGEREF _Toc239601065 \h </w:instrText>
            </w:r>
            <w:r>
              <w:rPr>
                <w:noProof/>
                <w:color w:val="000000" w:themeColor="text1"/>
              </w:rPr>
            </w:r>
            <w:r>
              <w:rPr>
                <w:noProof/>
                <w:color w:val="000000" w:themeColor="text1"/>
              </w:rPr>
              <w:fldChar w:fldCharType="separate"/>
            </w:r>
            <w:r>
              <w:rPr>
                <w:noProof/>
                <w:color w:val="000000" w:themeColor="text1"/>
              </w:rPr>
              <w:t>14</w:t>
            </w:r>
            <w:r>
              <w:rPr>
                <w:noProof/>
                <w:color w:val="000000" w:themeColor="text1"/>
              </w:rPr>
              <w:fldChar w:fldCharType="end"/>
            </w:r>
          </w:hyperlink>
        </w:p>
        <w:p w14:paraId="17B24141" w14:textId="77777777" w:rsidR="009A183B" w:rsidRPr="00E14D34" w:rsidRDefault="009A183B" w:rsidP="00E14D34">
          <w:pPr>
            <w:pStyle w:val="TOC2"/>
            <w:tabs>
              <w:tab w:val="right" w:leader="dot" w:pos="9016"/>
            </w:tabs>
            <w:spacing w:line="360" w:lineRule="auto"/>
            <w:rPr>
              <w:noProof/>
              <w:color w:val="000000" w:themeColor="text1"/>
            </w:rPr>
          </w:pPr>
          <w:hyperlink w:anchor="_Toc239601066" w:history="1">
            <w:r>
              <w:rPr>
                <w:rStyle w:val="Hyperlink"/>
                <w:noProof/>
                <w:color w:val="000000" w:themeColor="text1"/>
              </w:rPr>
              <w:t>3.1 Research Philosophy</w:t>
            </w:r>
            <w:r>
              <w:rPr>
                <w:noProof/>
                <w:color w:val="000000" w:themeColor="text1"/>
              </w:rPr>
              <w:tab/>
            </w:r>
            <w:r>
              <w:rPr>
                <w:noProof/>
                <w:color w:val="000000" w:themeColor="text1"/>
              </w:rPr>
              <w:fldChar w:fldCharType="begin"/>
            </w:r>
            <w:r>
              <w:rPr>
                <w:noProof/>
                <w:color w:val="000000" w:themeColor="text1"/>
              </w:rPr>
              <w:instrText xml:space="preserve"> PAGEREF _Toc239601066 \h </w:instrText>
            </w:r>
            <w:r>
              <w:rPr>
                <w:noProof/>
                <w:color w:val="000000" w:themeColor="text1"/>
              </w:rPr>
            </w:r>
            <w:r>
              <w:rPr>
                <w:noProof/>
                <w:color w:val="000000" w:themeColor="text1"/>
              </w:rPr>
              <w:fldChar w:fldCharType="separate"/>
            </w:r>
            <w:r>
              <w:rPr>
                <w:noProof/>
                <w:color w:val="000000" w:themeColor="text1"/>
              </w:rPr>
              <w:t>14</w:t>
            </w:r>
            <w:r>
              <w:rPr>
                <w:noProof/>
                <w:color w:val="000000" w:themeColor="text1"/>
              </w:rPr>
              <w:fldChar w:fldCharType="end"/>
            </w:r>
          </w:hyperlink>
        </w:p>
        <w:p w14:paraId="2C7E2937" w14:textId="77777777" w:rsidR="009A183B" w:rsidRPr="00E14D34" w:rsidRDefault="009A183B" w:rsidP="00E14D34">
          <w:pPr>
            <w:pStyle w:val="TOC2"/>
            <w:tabs>
              <w:tab w:val="right" w:leader="dot" w:pos="9016"/>
            </w:tabs>
            <w:spacing w:line="360" w:lineRule="auto"/>
            <w:rPr>
              <w:noProof/>
              <w:color w:val="000000" w:themeColor="text1"/>
            </w:rPr>
          </w:pPr>
          <w:hyperlink w:anchor="_Toc239601067" w:history="1">
            <w:r>
              <w:rPr>
                <w:rStyle w:val="Hyperlink"/>
                <w:noProof/>
                <w:color w:val="000000" w:themeColor="text1"/>
              </w:rPr>
              <w:t>3.2 Research Approach</w:t>
            </w:r>
            <w:r>
              <w:rPr>
                <w:noProof/>
                <w:color w:val="000000" w:themeColor="text1"/>
              </w:rPr>
              <w:tab/>
            </w:r>
            <w:r>
              <w:rPr>
                <w:noProof/>
                <w:color w:val="000000" w:themeColor="text1"/>
              </w:rPr>
              <w:fldChar w:fldCharType="begin"/>
            </w:r>
            <w:r>
              <w:rPr>
                <w:noProof/>
                <w:color w:val="000000" w:themeColor="text1"/>
              </w:rPr>
              <w:instrText xml:space="preserve"> PAGEREF _Toc239601067 \h </w:instrText>
            </w:r>
            <w:r>
              <w:rPr>
                <w:noProof/>
                <w:color w:val="000000" w:themeColor="text1"/>
              </w:rPr>
            </w:r>
            <w:r>
              <w:rPr>
                <w:noProof/>
                <w:color w:val="000000" w:themeColor="text1"/>
              </w:rPr>
              <w:fldChar w:fldCharType="separate"/>
            </w:r>
            <w:r>
              <w:rPr>
                <w:noProof/>
                <w:color w:val="000000" w:themeColor="text1"/>
              </w:rPr>
              <w:t>14</w:t>
            </w:r>
            <w:r>
              <w:rPr>
                <w:noProof/>
                <w:color w:val="000000" w:themeColor="text1"/>
              </w:rPr>
              <w:fldChar w:fldCharType="end"/>
            </w:r>
          </w:hyperlink>
        </w:p>
        <w:p w14:paraId="7EFFEB35" w14:textId="77777777" w:rsidR="009A183B" w:rsidRPr="00E14D34" w:rsidRDefault="009A183B" w:rsidP="00E14D34">
          <w:pPr>
            <w:pStyle w:val="TOC2"/>
            <w:tabs>
              <w:tab w:val="right" w:leader="dot" w:pos="9016"/>
            </w:tabs>
            <w:spacing w:line="360" w:lineRule="auto"/>
            <w:rPr>
              <w:noProof/>
              <w:color w:val="000000" w:themeColor="text1"/>
            </w:rPr>
          </w:pPr>
          <w:hyperlink w:anchor="_Toc239601068" w:history="1">
            <w:r>
              <w:rPr>
                <w:rStyle w:val="Hyperlink"/>
                <w:noProof/>
                <w:color w:val="000000" w:themeColor="text1"/>
              </w:rPr>
              <w:t>3.3 Research Strategy: Design Science Research</w:t>
            </w:r>
            <w:r>
              <w:rPr>
                <w:noProof/>
                <w:color w:val="000000" w:themeColor="text1"/>
              </w:rPr>
              <w:tab/>
            </w:r>
            <w:r>
              <w:rPr>
                <w:noProof/>
                <w:color w:val="000000" w:themeColor="text1"/>
              </w:rPr>
              <w:fldChar w:fldCharType="begin"/>
            </w:r>
            <w:r>
              <w:rPr>
                <w:noProof/>
                <w:color w:val="000000" w:themeColor="text1"/>
              </w:rPr>
              <w:instrText xml:space="preserve"> PAGEREF _Toc239601068 \h </w:instrText>
            </w:r>
            <w:r>
              <w:rPr>
                <w:noProof/>
                <w:color w:val="000000" w:themeColor="text1"/>
              </w:rPr>
            </w:r>
            <w:r>
              <w:rPr>
                <w:noProof/>
                <w:color w:val="000000" w:themeColor="text1"/>
              </w:rPr>
              <w:fldChar w:fldCharType="separate"/>
            </w:r>
            <w:r>
              <w:rPr>
                <w:noProof/>
                <w:color w:val="000000" w:themeColor="text1"/>
              </w:rPr>
              <w:t>14</w:t>
            </w:r>
            <w:r>
              <w:rPr>
                <w:noProof/>
                <w:color w:val="000000" w:themeColor="text1"/>
              </w:rPr>
              <w:fldChar w:fldCharType="end"/>
            </w:r>
          </w:hyperlink>
        </w:p>
        <w:p w14:paraId="3AEF545A" w14:textId="77777777" w:rsidR="009A183B" w:rsidRPr="00E14D34" w:rsidRDefault="009A183B" w:rsidP="00E14D34">
          <w:pPr>
            <w:pStyle w:val="TOC2"/>
            <w:tabs>
              <w:tab w:val="right" w:leader="dot" w:pos="9016"/>
            </w:tabs>
            <w:spacing w:line="360" w:lineRule="auto"/>
            <w:rPr>
              <w:noProof/>
              <w:color w:val="000000" w:themeColor="text1"/>
            </w:rPr>
          </w:pPr>
          <w:hyperlink w:anchor="_Toc239601069" w:history="1">
            <w:r>
              <w:rPr>
                <w:rStyle w:val="Hyperlink"/>
                <w:noProof/>
                <w:color w:val="000000" w:themeColor="text1"/>
              </w:rPr>
              <w:t>3.4 Research Method and Strategy</w:t>
            </w:r>
            <w:r>
              <w:rPr>
                <w:noProof/>
                <w:color w:val="000000" w:themeColor="text1"/>
              </w:rPr>
              <w:tab/>
            </w:r>
            <w:r>
              <w:rPr>
                <w:noProof/>
                <w:color w:val="000000" w:themeColor="text1"/>
              </w:rPr>
              <w:fldChar w:fldCharType="begin"/>
            </w:r>
            <w:r>
              <w:rPr>
                <w:noProof/>
                <w:color w:val="000000" w:themeColor="text1"/>
              </w:rPr>
              <w:instrText xml:space="preserve"> PAGEREF _Toc239601069 \h </w:instrText>
            </w:r>
            <w:r>
              <w:rPr>
                <w:noProof/>
                <w:color w:val="000000" w:themeColor="text1"/>
              </w:rPr>
            </w:r>
            <w:r>
              <w:rPr>
                <w:noProof/>
                <w:color w:val="000000" w:themeColor="text1"/>
              </w:rPr>
              <w:fldChar w:fldCharType="separate"/>
            </w:r>
            <w:r>
              <w:rPr>
                <w:noProof/>
                <w:color w:val="000000" w:themeColor="text1"/>
              </w:rPr>
              <w:t>15</w:t>
            </w:r>
            <w:r>
              <w:rPr>
                <w:noProof/>
                <w:color w:val="000000" w:themeColor="text1"/>
              </w:rPr>
              <w:fldChar w:fldCharType="end"/>
            </w:r>
          </w:hyperlink>
        </w:p>
        <w:p w14:paraId="0A83E388" w14:textId="77777777" w:rsidR="009A183B" w:rsidRPr="00E14D34" w:rsidRDefault="009A183B" w:rsidP="00E14D34">
          <w:pPr>
            <w:pStyle w:val="TOC2"/>
            <w:tabs>
              <w:tab w:val="right" w:leader="dot" w:pos="9016"/>
            </w:tabs>
            <w:spacing w:line="360" w:lineRule="auto"/>
            <w:rPr>
              <w:noProof/>
              <w:color w:val="000000" w:themeColor="text1"/>
            </w:rPr>
          </w:pPr>
          <w:hyperlink w:anchor="_Toc239601070" w:history="1">
            <w:r>
              <w:rPr>
                <w:rStyle w:val="Hyperlink"/>
                <w:noProof/>
                <w:color w:val="000000" w:themeColor="text1"/>
              </w:rPr>
              <w:t>3.5 Research Materials</w:t>
            </w:r>
            <w:r>
              <w:rPr>
                <w:noProof/>
                <w:color w:val="000000" w:themeColor="text1"/>
              </w:rPr>
              <w:tab/>
            </w:r>
            <w:r>
              <w:rPr>
                <w:noProof/>
                <w:color w:val="000000" w:themeColor="text1"/>
              </w:rPr>
              <w:fldChar w:fldCharType="begin"/>
            </w:r>
            <w:r>
              <w:rPr>
                <w:noProof/>
                <w:color w:val="000000" w:themeColor="text1"/>
              </w:rPr>
              <w:instrText xml:space="preserve"> PAGEREF _Toc239601070 \h </w:instrText>
            </w:r>
            <w:r>
              <w:rPr>
                <w:noProof/>
                <w:color w:val="000000" w:themeColor="text1"/>
              </w:rPr>
            </w:r>
            <w:r>
              <w:rPr>
                <w:noProof/>
                <w:color w:val="000000" w:themeColor="text1"/>
              </w:rPr>
              <w:fldChar w:fldCharType="separate"/>
            </w:r>
            <w:r>
              <w:rPr>
                <w:noProof/>
                <w:color w:val="000000" w:themeColor="text1"/>
              </w:rPr>
              <w:t>16</w:t>
            </w:r>
            <w:r>
              <w:rPr>
                <w:noProof/>
                <w:color w:val="000000" w:themeColor="text1"/>
              </w:rPr>
              <w:fldChar w:fldCharType="end"/>
            </w:r>
          </w:hyperlink>
        </w:p>
        <w:p w14:paraId="00BC7BED" w14:textId="77777777" w:rsidR="009A183B" w:rsidRPr="00E14D34" w:rsidRDefault="009A183B" w:rsidP="00E14D34">
          <w:pPr>
            <w:pStyle w:val="TOC3"/>
            <w:tabs>
              <w:tab w:val="right" w:leader="dot" w:pos="9016"/>
            </w:tabs>
            <w:spacing w:line="360" w:lineRule="auto"/>
            <w:rPr>
              <w:noProof/>
              <w:color w:val="000000" w:themeColor="text1"/>
            </w:rPr>
          </w:pPr>
          <w:hyperlink w:anchor="_Toc239601071" w:history="1">
            <w:r>
              <w:rPr>
                <w:rStyle w:val="Hyperlink"/>
                <w:noProof/>
                <w:color w:val="000000" w:themeColor="text1"/>
              </w:rPr>
              <w:t>3.5.1 Dataset Selection and Justification</w:t>
            </w:r>
            <w:r>
              <w:rPr>
                <w:noProof/>
                <w:color w:val="000000" w:themeColor="text1"/>
              </w:rPr>
              <w:tab/>
            </w:r>
            <w:r>
              <w:rPr>
                <w:noProof/>
                <w:color w:val="000000" w:themeColor="text1"/>
              </w:rPr>
              <w:fldChar w:fldCharType="begin"/>
            </w:r>
            <w:r>
              <w:rPr>
                <w:noProof/>
                <w:color w:val="000000" w:themeColor="text1"/>
              </w:rPr>
              <w:instrText xml:space="preserve"> PAGEREF _Toc239601071 \h </w:instrText>
            </w:r>
            <w:r>
              <w:rPr>
                <w:noProof/>
                <w:color w:val="000000" w:themeColor="text1"/>
              </w:rPr>
            </w:r>
            <w:r>
              <w:rPr>
                <w:noProof/>
                <w:color w:val="000000" w:themeColor="text1"/>
              </w:rPr>
              <w:fldChar w:fldCharType="separate"/>
            </w:r>
            <w:r>
              <w:rPr>
                <w:noProof/>
                <w:color w:val="000000" w:themeColor="text1"/>
              </w:rPr>
              <w:t>16</w:t>
            </w:r>
            <w:r>
              <w:rPr>
                <w:noProof/>
                <w:color w:val="000000" w:themeColor="text1"/>
              </w:rPr>
              <w:fldChar w:fldCharType="end"/>
            </w:r>
          </w:hyperlink>
        </w:p>
        <w:p w14:paraId="59EAEA52" w14:textId="77777777" w:rsidR="009A183B" w:rsidRPr="00E14D34" w:rsidRDefault="009A183B" w:rsidP="00E14D34">
          <w:pPr>
            <w:pStyle w:val="TOC3"/>
            <w:tabs>
              <w:tab w:val="right" w:leader="dot" w:pos="9016"/>
            </w:tabs>
            <w:spacing w:line="360" w:lineRule="auto"/>
            <w:rPr>
              <w:noProof/>
              <w:color w:val="000000" w:themeColor="text1"/>
            </w:rPr>
          </w:pPr>
          <w:hyperlink w:anchor="_Toc239601072" w:history="1">
            <w:r>
              <w:rPr>
                <w:rStyle w:val="Hyperlink"/>
                <w:noProof/>
                <w:color w:val="000000" w:themeColor="text1"/>
              </w:rPr>
              <w:t>3.5.2 Data Recording and Data Working Methods</w:t>
            </w:r>
            <w:r>
              <w:rPr>
                <w:noProof/>
                <w:color w:val="000000" w:themeColor="text1"/>
              </w:rPr>
              <w:tab/>
            </w:r>
            <w:r>
              <w:rPr>
                <w:noProof/>
                <w:color w:val="000000" w:themeColor="text1"/>
              </w:rPr>
              <w:fldChar w:fldCharType="begin"/>
            </w:r>
            <w:r>
              <w:rPr>
                <w:noProof/>
                <w:color w:val="000000" w:themeColor="text1"/>
              </w:rPr>
              <w:instrText xml:space="preserve"> PAGEREF _Toc239601072 \h </w:instrText>
            </w:r>
            <w:r>
              <w:rPr>
                <w:noProof/>
                <w:color w:val="000000" w:themeColor="text1"/>
              </w:rPr>
            </w:r>
            <w:r>
              <w:rPr>
                <w:noProof/>
                <w:color w:val="000000" w:themeColor="text1"/>
              </w:rPr>
              <w:fldChar w:fldCharType="separate"/>
            </w:r>
            <w:r>
              <w:rPr>
                <w:noProof/>
                <w:color w:val="000000" w:themeColor="text1"/>
              </w:rPr>
              <w:t>16</w:t>
            </w:r>
            <w:r>
              <w:rPr>
                <w:noProof/>
                <w:color w:val="000000" w:themeColor="text1"/>
              </w:rPr>
              <w:fldChar w:fldCharType="end"/>
            </w:r>
          </w:hyperlink>
        </w:p>
        <w:p w14:paraId="242C209C" w14:textId="77777777" w:rsidR="009A183B" w:rsidRPr="00E14D34" w:rsidRDefault="009A183B" w:rsidP="00E14D34">
          <w:pPr>
            <w:pStyle w:val="TOC3"/>
            <w:tabs>
              <w:tab w:val="right" w:leader="dot" w:pos="9016"/>
            </w:tabs>
            <w:spacing w:line="360" w:lineRule="auto"/>
            <w:rPr>
              <w:noProof/>
              <w:color w:val="000000" w:themeColor="text1"/>
            </w:rPr>
          </w:pPr>
          <w:hyperlink w:anchor="_Toc239601073" w:history="1">
            <w:r>
              <w:rPr>
                <w:rStyle w:val="Hyperlink"/>
                <w:noProof/>
                <w:color w:val="000000" w:themeColor="text1"/>
              </w:rPr>
              <w:t>3.5.3 Ethical Considerations</w:t>
            </w:r>
            <w:r>
              <w:rPr>
                <w:noProof/>
                <w:color w:val="000000" w:themeColor="text1"/>
              </w:rPr>
              <w:tab/>
            </w:r>
            <w:r>
              <w:rPr>
                <w:noProof/>
                <w:color w:val="000000" w:themeColor="text1"/>
              </w:rPr>
              <w:fldChar w:fldCharType="begin"/>
            </w:r>
            <w:r>
              <w:rPr>
                <w:noProof/>
                <w:color w:val="000000" w:themeColor="text1"/>
              </w:rPr>
              <w:instrText xml:space="preserve"> PAGEREF _Toc239601073 \h </w:instrText>
            </w:r>
            <w:r>
              <w:rPr>
                <w:noProof/>
                <w:color w:val="000000" w:themeColor="text1"/>
              </w:rPr>
            </w:r>
            <w:r>
              <w:rPr>
                <w:noProof/>
                <w:color w:val="000000" w:themeColor="text1"/>
              </w:rPr>
              <w:fldChar w:fldCharType="separate"/>
            </w:r>
            <w:r>
              <w:rPr>
                <w:noProof/>
                <w:color w:val="000000" w:themeColor="text1"/>
              </w:rPr>
              <w:t>16</w:t>
            </w:r>
            <w:r>
              <w:rPr>
                <w:noProof/>
                <w:color w:val="000000" w:themeColor="text1"/>
              </w:rPr>
              <w:fldChar w:fldCharType="end"/>
            </w:r>
          </w:hyperlink>
        </w:p>
        <w:p w14:paraId="4BEBD74A" w14:textId="77777777" w:rsidR="009A183B" w:rsidRPr="00E14D34" w:rsidRDefault="009A183B" w:rsidP="00E14D34">
          <w:pPr>
            <w:pStyle w:val="TOC3"/>
            <w:tabs>
              <w:tab w:val="right" w:leader="dot" w:pos="9016"/>
            </w:tabs>
            <w:spacing w:line="360" w:lineRule="auto"/>
            <w:rPr>
              <w:noProof/>
              <w:color w:val="000000" w:themeColor="text1"/>
            </w:rPr>
          </w:pPr>
          <w:hyperlink w:anchor="_Toc239601074" w:history="1">
            <w:r>
              <w:rPr>
                <w:rStyle w:val="Hyperlink"/>
                <w:noProof/>
                <w:color w:val="000000" w:themeColor="text1"/>
              </w:rPr>
              <w:t>3.5.4 Required Software, Libraries and Hardware</w:t>
            </w:r>
            <w:r>
              <w:rPr>
                <w:noProof/>
                <w:color w:val="000000" w:themeColor="text1"/>
              </w:rPr>
              <w:tab/>
            </w:r>
            <w:r>
              <w:rPr>
                <w:noProof/>
                <w:color w:val="000000" w:themeColor="text1"/>
              </w:rPr>
              <w:fldChar w:fldCharType="begin"/>
            </w:r>
            <w:r>
              <w:rPr>
                <w:noProof/>
                <w:color w:val="000000" w:themeColor="text1"/>
              </w:rPr>
              <w:instrText xml:space="preserve"> PAGEREF _Toc239601074 \h </w:instrText>
            </w:r>
            <w:r>
              <w:rPr>
                <w:noProof/>
                <w:color w:val="000000" w:themeColor="text1"/>
              </w:rPr>
            </w:r>
            <w:r>
              <w:rPr>
                <w:noProof/>
                <w:color w:val="000000" w:themeColor="text1"/>
              </w:rPr>
              <w:fldChar w:fldCharType="separate"/>
            </w:r>
            <w:r>
              <w:rPr>
                <w:noProof/>
                <w:color w:val="000000" w:themeColor="text1"/>
              </w:rPr>
              <w:t>17</w:t>
            </w:r>
            <w:r>
              <w:rPr>
                <w:noProof/>
                <w:color w:val="000000" w:themeColor="text1"/>
              </w:rPr>
              <w:fldChar w:fldCharType="end"/>
            </w:r>
          </w:hyperlink>
        </w:p>
        <w:p w14:paraId="31AF0AD3" w14:textId="77777777" w:rsidR="009A183B" w:rsidRPr="00E14D34" w:rsidRDefault="009A183B" w:rsidP="00E14D34">
          <w:pPr>
            <w:pStyle w:val="TOC2"/>
            <w:tabs>
              <w:tab w:val="right" w:leader="dot" w:pos="9016"/>
            </w:tabs>
            <w:spacing w:line="360" w:lineRule="auto"/>
            <w:rPr>
              <w:noProof/>
              <w:color w:val="000000" w:themeColor="text1"/>
            </w:rPr>
          </w:pPr>
          <w:hyperlink w:anchor="_Toc239601075" w:history="1">
            <w:r>
              <w:rPr>
                <w:rStyle w:val="Hyperlink"/>
                <w:noProof/>
                <w:color w:val="000000" w:themeColor="text1"/>
              </w:rPr>
              <w:t>3.6 Methods of Data Analysis and Evaluation</w:t>
            </w:r>
            <w:r>
              <w:rPr>
                <w:noProof/>
                <w:color w:val="000000" w:themeColor="text1"/>
              </w:rPr>
              <w:tab/>
            </w:r>
            <w:r>
              <w:rPr>
                <w:noProof/>
                <w:color w:val="000000" w:themeColor="text1"/>
              </w:rPr>
              <w:fldChar w:fldCharType="begin"/>
            </w:r>
            <w:r>
              <w:rPr>
                <w:noProof/>
                <w:color w:val="000000" w:themeColor="text1"/>
              </w:rPr>
              <w:instrText xml:space="preserve"> PAGEREF _Toc239601075 \h </w:instrText>
            </w:r>
            <w:r>
              <w:rPr>
                <w:noProof/>
                <w:color w:val="000000" w:themeColor="text1"/>
              </w:rPr>
            </w:r>
            <w:r>
              <w:rPr>
                <w:noProof/>
                <w:color w:val="000000" w:themeColor="text1"/>
              </w:rPr>
              <w:fldChar w:fldCharType="separate"/>
            </w:r>
            <w:r>
              <w:rPr>
                <w:noProof/>
                <w:color w:val="000000" w:themeColor="text1"/>
              </w:rPr>
              <w:t>17</w:t>
            </w:r>
            <w:r>
              <w:rPr>
                <w:noProof/>
                <w:color w:val="000000" w:themeColor="text1"/>
              </w:rPr>
              <w:fldChar w:fldCharType="end"/>
            </w:r>
          </w:hyperlink>
        </w:p>
        <w:p w14:paraId="233F0B6F" w14:textId="77777777" w:rsidR="009A183B" w:rsidRPr="00E14D34" w:rsidRDefault="009A183B" w:rsidP="00E14D34">
          <w:pPr>
            <w:pStyle w:val="TOC2"/>
            <w:tabs>
              <w:tab w:val="right" w:leader="dot" w:pos="9016"/>
            </w:tabs>
            <w:spacing w:line="360" w:lineRule="auto"/>
            <w:rPr>
              <w:noProof/>
              <w:color w:val="000000" w:themeColor="text1"/>
            </w:rPr>
          </w:pPr>
          <w:hyperlink w:anchor="_Toc239601076" w:history="1">
            <w:r>
              <w:rPr>
                <w:rStyle w:val="Hyperlink"/>
                <w:noProof/>
                <w:color w:val="000000" w:themeColor="text1"/>
              </w:rPr>
              <w:t>3.7 Chapter Summary</w:t>
            </w:r>
            <w:r>
              <w:rPr>
                <w:noProof/>
                <w:color w:val="000000" w:themeColor="text1"/>
              </w:rPr>
              <w:tab/>
            </w:r>
            <w:r>
              <w:rPr>
                <w:noProof/>
                <w:color w:val="000000" w:themeColor="text1"/>
              </w:rPr>
              <w:fldChar w:fldCharType="begin"/>
            </w:r>
            <w:r>
              <w:rPr>
                <w:noProof/>
                <w:color w:val="000000" w:themeColor="text1"/>
              </w:rPr>
              <w:instrText xml:space="preserve"> PAGEREF _Toc239601076 \h </w:instrText>
            </w:r>
            <w:r>
              <w:rPr>
                <w:noProof/>
                <w:color w:val="000000" w:themeColor="text1"/>
              </w:rPr>
            </w:r>
            <w:r>
              <w:rPr>
                <w:noProof/>
                <w:color w:val="000000" w:themeColor="text1"/>
              </w:rPr>
              <w:fldChar w:fldCharType="separate"/>
            </w:r>
            <w:r>
              <w:rPr>
                <w:noProof/>
                <w:color w:val="000000" w:themeColor="text1"/>
              </w:rPr>
              <w:t>18</w:t>
            </w:r>
            <w:r>
              <w:rPr>
                <w:noProof/>
                <w:color w:val="000000" w:themeColor="text1"/>
              </w:rPr>
              <w:fldChar w:fldCharType="end"/>
            </w:r>
          </w:hyperlink>
        </w:p>
        <w:p w14:paraId="44A65F71" w14:textId="77777777" w:rsidR="009A183B" w:rsidRPr="00E14D34" w:rsidRDefault="009A183B" w:rsidP="00E14D34">
          <w:pPr>
            <w:pStyle w:val="TOC1"/>
            <w:tabs>
              <w:tab w:val="right" w:leader="dot" w:pos="9016"/>
            </w:tabs>
            <w:spacing w:line="360" w:lineRule="auto"/>
            <w:rPr>
              <w:noProof/>
              <w:color w:val="000000" w:themeColor="text1"/>
            </w:rPr>
          </w:pPr>
          <w:hyperlink w:anchor="_Toc239601077" w:history="1">
            <w:r>
              <w:rPr>
                <w:rStyle w:val="Hyperlink"/>
                <w:noProof/>
                <w:color w:val="000000" w:themeColor="text1"/>
              </w:rPr>
              <w:t>4 Chapter 4: Design and Implementation</w:t>
            </w:r>
            <w:r>
              <w:rPr>
                <w:noProof/>
                <w:color w:val="000000" w:themeColor="text1"/>
              </w:rPr>
              <w:tab/>
            </w:r>
            <w:r>
              <w:rPr>
                <w:noProof/>
                <w:color w:val="000000" w:themeColor="text1"/>
              </w:rPr>
              <w:fldChar w:fldCharType="begin"/>
            </w:r>
            <w:r>
              <w:rPr>
                <w:noProof/>
                <w:color w:val="000000" w:themeColor="text1"/>
              </w:rPr>
              <w:instrText xml:space="preserve"> PAGEREF _Toc239601077 \h </w:instrText>
            </w:r>
            <w:r>
              <w:rPr>
                <w:noProof/>
                <w:color w:val="000000" w:themeColor="text1"/>
              </w:rPr>
            </w:r>
            <w:r>
              <w:rPr>
                <w:noProof/>
                <w:color w:val="000000" w:themeColor="text1"/>
              </w:rPr>
              <w:fldChar w:fldCharType="separate"/>
            </w:r>
            <w:r>
              <w:rPr>
                <w:noProof/>
                <w:color w:val="000000" w:themeColor="text1"/>
              </w:rPr>
              <w:t>19</w:t>
            </w:r>
            <w:r>
              <w:rPr>
                <w:noProof/>
                <w:color w:val="000000" w:themeColor="text1"/>
              </w:rPr>
              <w:fldChar w:fldCharType="end"/>
            </w:r>
          </w:hyperlink>
        </w:p>
        <w:p w14:paraId="3DA83BC8" w14:textId="77777777" w:rsidR="009A183B" w:rsidRPr="00E14D34" w:rsidRDefault="009A183B" w:rsidP="00E14D34">
          <w:pPr>
            <w:pStyle w:val="TOC2"/>
            <w:tabs>
              <w:tab w:val="right" w:leader="dot" w:pos="9016"/>
            </w:tabs>
            <w:spacing w:line="360" w:lineRule="auto"/>
            <w:rPr>
              <w:noProof/>
              <w:color w:val="000000" w:themeColor="text1"/>
            </w:rPr>
          </w:pPr>
          <w:hyperlink w:anchor="_Toc239601078" w:history="1">
            <w:r>
              <w:rPr>
                <w:rStyle w:val="Hyperlink"/>
                <w:noProof/>
                <w:color w:val="000000" w:themeColor="text1"/>
              </w:rPr>
              <w:t>4.1 Development Environment and Tools</w:t>
            </w:r>
            <w:r>
              <w:rPr>
                <w:noProof/>
                <w:color w:val="000000" w:themeColor="text1"/>
              </w:rPr>
              <w:tab/>
            </w:r>
            <w:r>
              <w:rPr>
                <w:noProof/>
                <w:color w:val="000000" w:themeColor="text1"/>
              </w:rPr>
              <w:fldChar w:fldCharType="begin"/>
            </w:r>
            <w:r>
              <w:rPr>
                <w:noProof/>
                <w:color w:val="000000" w:themeColor="text1"/>
              </w:rPr>
              <w:instrText xml:space="preserve"> PAGEREF _Toc239601078 \h </w:instrText>
            </w:r>
            <w:r>
              <w:rPr>
                <w:noProof/>
                <w:color w:val="000000" w:themeColor="text1"/>
              </w:rPr>
            </w:r>
            <w:r>
              <w:rPr>
                <w:noProof/>
                <w:color w:val="000000" w:themeColor="text1"/>
              </w:rPr>
              <w:fldChar w:fldCharType="separate"/>
            </w:r>
            <w:r>
              <w:rPr>
                <w:noProof/>
                <w:color w:val="000000" w:themeColor="text1"/>
              </w:rPr>
              <w:t>19</w:t>
            </w:r>
            <w:r>
              <w:rPr>
                <w:noProof/>
                <w:color w:val="000000" w:themeColor="text1"/>
              </w:rPr>
              <w:fldChar w:fldCharType="end"/>
            </w:r>
          </w:hyperlink>
        </w:p>
        <w:p w14:paraId="7A0A374D" w14:textId="77777777" w:rsidR="009A183B" w:rsidRPr="00E14D34" w:rsidRDefault="009A183B" w:rsidP="00E14D34">
          <w:pPr>
            <w:pStyle w:val="TOC2"/>
            <w:tabs>
              <w:tab w:val="right" w:leader="dot" w:pos="9016"/>
            </w:tabs>
            <w:spacing w:line="360" w:lineRule="auto"/>
            <w:rPr>
              <w:noProof/>
              <w:color w:val="000000" w:themeColor="text1"/>
            </w:rPr>
          </w:pPr>
          <w:hyperlink w:anchor="_Toc239601079" w:history="1">
            <w:r>
              <w:rPr>
                <w:rStyle w:val="Hyperlink"/>
                <w:noProof/>
                <w:color w:val="000000" w:themeColor="text1"/>
              </w:rPr>
              <w:t>4.2 Dataset</w:t>
            </w:r>
            <w:r>
              <w:rPr>
                <w:noProof/>
                <w:color w:val="000000" w:themeColor="text1"/>
              </w:rPr>
              <w:tab/>
            </w:r>
            <w:r>
              <w:rPr>
                <w:noProof/>
                <w:color w:val="000000" w:themeColor="text1"/>
              </w:rPr>
              <w:fldChar w:fldCharType="begin"/>
            </w:r>
            <w:r>
              <w:rPr>
                <w:noProof/>
                <w:color w:val="000000" w:themeColor="text1"/>
              </w:rPr>
              <w:instrText xml:space="preserve"> PAGEREF _Toc239601079 \h </w:instrText>
            </w:r>
            <w:r>
              <w:rPr>
                <w:noProof/>
                <w:color w:val="000000" w:themeColor="text1"/>
              </w:rPr>
            </w:r>
            <w:r>
              <w:rPr>
                <w:noProof/>
                <w:color w:val="000000" w:themeColor="text1"/>
              </w:rPr>
              <w:fldChar w:fldCharType="separate"/>
            </w:r>
            <w:r>
              <w:rPr>
                <w:noProof/>
                <w:color w:val="000000" w:themeColor="text1"/>
              </w:rPr>
              <w:t>19</w:t>
            </w:r>
            <w:r>
              <w:rPr>
                <w:noProof/>
                <w:color w:val="000000" w:themeColor="text1"/>
              </w:rPr>
              <w:fldChar w:fldCharType="end"/>
            </w:r>
          </w:hyperlink>
        </w:p>
        <w:p w14:paraId="74F88865" w14:textId="77777777" w:rsidR="009A183B" w:rsidRPr="00E14D34" w:rsidRDefault="009A183B" w:rsidP="00E14D34">
          <w:pPr>
            <w:pStyle w:val="TOC3"/>
            <w:tabs>
              <w:tab w:val="right" w:leader="dot" w:pos="9016"/>
            </w:tabs>
            <w:spacing w:line="360" w:lineRule="auto"/>
            <w:rPr>
              <w:noProof/>
              <w:color w:val="000000" w:themeColor="text1"/>
            </w:rPr>
          </w:pPr>
          <w:hyperlink w:anchor="_Toc239601080" w:history="1">
            <w:r>
              <w:rPr>
                <w:rStyle w:val="Hyperlink"/>
                <w:noProof/>
                <w:color w:val="000000" w:themeColor="text1"/>
              </w:rPr>
              <w:t>4.2.1 Class Balance</w:t>
            </w:r>
            <w:r>
              <w:rPr>
                <w:noProof/>
                <w:color w:val="000000" w:themeColor="text1"/>
              </w:rPr>
              <w:tab/>
            </w:r>
            <w:r>
              <w:rPr>
                <w:noProof/>
                <w:color w:val="000000" w:themeColor="text1"/>
              </w:rPr>
              <w:fldChar w:fldCharType="begin"/>
            </w:r>
            <w:r>
              <w:rPr>
                <w:noProof/>
                <w:color w:val="000000" w:themeColor="text1"/>
              </w:rPr>
              <w:instrText xml:space="preserve"> PAGEREF _Toc239601080 \h </w:instrText>
            </w:r>
            <w:r>
              <w:rPr>
                <w:noProof/>
                <w:color w:val="000000" w:themeColor="text1"/>
              </w:rPr>
            </w:r>
            <w:r>
              <w:rPr>
                <w:noProof/>
                <w:color w:val="000000" w:themeColor="text1"/>
              </w:rPr>
              <w:fldChar w:fldCharType="separate"/>
            </w:r>
            <w:r>
              <w:rPr>
                <w:noProof/>
                <w:color w:val="000000" w:themeColor="text1"/>
              </w:rPr>
              <w:t>19</w:t>
            </w:r>
            <w:r>
              <w:rPr>
                <w:noProof/>
                <w:color w:val="000000" w:themeColor="text1"/>
              </w:rPr>
              <w:fldChar w:fldCharType="end"/>
            </w:r>
          </w:hyperlink>
        </w:p>
        <w:p w14:paraId="7D957B9B" w14:textId="77777777" w:rsidR="009A183B" w:rsidRPr="00E14D34" w:rsidRDefault="009A183B" w:rsidP="00E14D34">
          <w:pPr>
            <w:pStyle w:val="TOC2"/>
            <w:tabs>
              <w:tab w:val="right" w:leader="dot" w:pos="9016"/>
            </w:tabs>
            <w:spacing w:line="360" w:lineRule="auto"/>
            <w:rPr>
              <w:noProof/>
              <w:color w:val="000000" w:themeColor="text1"/>
            </w:rPr>
          </w:pPr>
          <w:hyperlink w:anchor="_Toc239601081" w:history="1">
            <w:r>
              <w:rPr>
                <w:rStyle w:val="Hyperlink"/>
                <w:noProof/>
                <w:color w:val="000000" w:themeColor="text1"/>
              </w:rPr>
              <w:t>4.3 Exploratory Data Analysis</w:t>
            </w:r>
            <w:r>
              <w:rPr>
                <w:noProof/>
                <w:color w:val="000000" w:themeColor="text1"/>
              </w:rPr>
              <w:tab/>
            </w:r>
            <w:r>
              <w:rPr>
                <w:noProof/>
                <w:color w:val="000000" w:themeColor="text1"/>
              </w:rPr>
              <w:fldChar w:fldCharType="begin"/>
            </w:r>
            <w:r>
              <w:rPr>
                <w:noProof/>
                <w:color w:val="000000" w:themeColor="text1"/>
              </w:rPr>
              <w:instrText xml:space="preserve"> PAGEREF _Toc239601081 \h </w:instrText>
            </w:r>
            <w:r>
              <w:rPr>
                <w:noProof/>
                <w:color w:val="000000" w:themeColor="text1"/>
              </w:rPr>
            </w:r>
            <w:r>
              <w:rPr>
                <w:noProof/>
                <w:color w:val="000000" w:themeColor="text1"/>
              </w:rPr>
              <w:fldChar w:fldCharType="separate"/>
            </w:r>
            <w:r>
              <w:rPr>
                <w:noProof/>
                <w:color w:val="000000" w:themeColor="text1"/>
              </w:rPr>
              <w:t>20</w:t>
            </w:r>
            <w:r>
              <w:rPr>
                <w:noProof/>
                <w:color w:val="000000" w:themeColor="text1"/>
              </w:rPr>
              <w:fldChar w:fldCharType="end"/>
            </w:r>
          </w:hyperlink>
        </w:p>
        <w:p w14:paraId="6AB3DF52" w14:textId="77777777" w:rsidR="009A183B" w:rsidRPr="00E14D34" w:rsidRDefault="009A183B" w:rsidP="00E14D34">
          <w:pPr>
            <w:pStyle w:val="TOC2"/>
            <w:tabs>
              <w:tab w:val="right" w:leader="dot" w:pos="9016"/>
            </w:tabs>
            <w:spacing w:line="360" w:lineRule="auto"/>
            <w:rPr>
              <w:noProof/>
              <w:color w:val="000000" w:themeColor="text1"/>
            </w:rPr>
          </w:pPr>
          <w:hyperlink w:anchor="_Toc239601082" w:history="1">
            <w:r>
              <w:rPr>
                <w:rStyle w:val="Hyperlink"/>
                <w:noProof/>
                <w:color w:val="000000" w:themeColor="text1"/>
              </w:rPr>
              <w:t>4.4 Data Preparation</w:t>
            </w:r>
            <w:r>
              <w:rPr>
                <w:noProof/>
                <w:color w:val="000000" w:themeColor="text1"/>
              </w:rPr>
              <w:tab/>
            </w:r>
            <w:r>
              <w:rPr>
                <w:noProof/>
                <w:color w:val="000000" w:themeColor="text1"/>
              </w:rPr>
              <w:fldChar w:fldCharType="begin"/>
            </w:r>
            <w:r>
              <w:rPr>
                <w:noProof/>
                <w:color w:val="000000" w:themeColor="text1"/>
              </w:rPr>
              <w:instrText xml:space="preserve"> PAGEREF _Toc239601082 \h </w:instrText>
            </w:r>
            <w:r>
              <w:rPr>
                <w:noProof/>
                <w:color w:val="000000" w:themeColor="text1"/>
              </w:rPr>
            </w:r>
            <w:r>
              <w:rPr>
                <w:noProof/>
                <w:color w:val="000000" w:themeColor="text1"/>
              </w:rPr>
              <w:fldChar w:fldCharType="separate"/>
            </w:r>
            <w:r>
              <w:rPr>
                <w:noProof/>
                <w:color w:val="000000" w:themeColor="text1"/>
              </w:rPr>
              <w:t>21</w:t>
            </w:r>
            <w:r>
              <w:rPr>
                <w:noProof/>
                <w:color w:val="000000" w:themeColor="text1"/>
              </w:rPr>
              <w:fldChar w:fldCharType="end"/>
            </w:r>
          </w:hyperlink>
        </w:p>
        <w:p w14:paraId="118B29EE" w14:textId="77777777" w:rsidR="009A183B" w:rsidRPr="00E14D34" w:rsidRDefault="009A183B" w:rsidP="00E14D34">
          <w:pPr>
            <w:pStyle w:val="TOC3"/>
            <w:tabs>
              <w:tab w:val="right" w:leader="dot" w:pos="9016"/>
            </w:tabs>
            <w:spacing w:line="360" w:lineRule="auto"/>
            <w:rPr>
              <w:noProof/>
              <w:color w:val="000000" w:themeColor="text1"/>
            </w:rPr>
          </w:pPr>
          <w:hyperlink w:anchor="_Toc239601083" w:history="1">
            <w:r>
              <w:rPr>
                <w:rStyle w:val="Hyperlink"/>
                <w:noProof/>
                <w:color w:val="000000" w:themeColor="text1"/>
              </w:rPr>
              <w:t>4.4.1 Missing Value Treatment and Encoding</w:t>
            </w:r>
            <w:r>
              <w:rPr>
                <w:noProof/>
                <w:color w:val="000000" w:themeColor="text1"/>
              </w:rPr>
              <w:tab/>
            </w:r>
            <w:r>
              <w:rPr>
                <w:noProof/>
                <w:color w:val="000000" w:themeColor="text1"/>
              </w:rPr>
              <w:fldChar w:fldCharType="begin"/>
            </w:r>
            <w:r>
              <w:rPr>
                <w:noProof/>
                <w:color w:val="000000" w:themeColor="text1"/>
              </w:rPr>
              <w:instrText xml:space="preserve"> PAGEREF _Toc239601083 \h </w:instrText>
            </w:r>
            <w:r>
              <w:rPr>
                <w:noProof/>
                <w:color w:val="000000" w:themeColor="text1"/>
              </w:rPr>
            </w:r>
            <w:r>
              <w:rPr>
                <w:noProof/>
                <w:color w:val="000000" w:themeColor="text1"/>
              </w:rPr>
              <w:fldChar w:fldCharType="separate"/>
            </w:r>
            <w:r>
              <w:rPr>
                <w:noProof/>
                <w:color w:val="000000" w:themeColor="text1"/>
              </w:rPr>
              <w:t>21</w:t>
            </w:r>
            <w:r>
              <w:rPr>
                <w:noProof/>
                <w:color w:val="000000" w:themeColor="text1"/>
              </w:rPr>
              <w:fldChar w:fldCharType="end"/>
            </w:r>
          </w:hyperlink>
        </w:p>
        <w:p w14:paraId="22D43A79" w14:textId="77777777" w:rsidR="009A183B" w:rsidRPr="00E14D34" w:rsidRDefault="009A183B" w:rsidP="00E14D34">
          <w:pPr>
            <w:pStyle w:val="TOC3"/>
            <w:tabs>
              <w:tab w:val="right" w:leader="dot" w:pos="9016"/>
            </w:tabs>
            <w:spacing w:line="360" w:lineRule="auto"/>
            <w:rPr>
              <w:noProof/>
              <w:color w:val="000000" w:themeColor="text1"/>
            </w:rPr>
          </w:pPr>
          <w:hyperlink w:anchor="_Toc239601084" w:history="1">
            <w:r>
              <w:rPr>
                <w:rStyle w:val="Hyperlink"/>
                <w:noProof/>
                <w:color w:val="000000" w:themeColor="text1"/>
              </w:rPr>
              <w:t>4.4.2 Feature Scaling</w:t>
            </w:r>
            <w:r>
              <w:rPr>
                <w:noProof/>
                <w:color w:val="000000" w:themeColor="text1"/>
              </w:rPr>
              <w:tab/>
            </w:r>
            <w:r>
              <w:rPr>
                <w:noProof/>
                <w:color w:val="000000" w:themeColor="text1"/>
              </w:rPr>
              <w:fldChar w:fldCharType="begin"/>
            </w:r>
            <w:r>
              <w:rPr>
                <w:noProof/>
                <w:color w:val="000000" w:themeColor="text1"/>
              </w:rPr>
              <w:instrText xml:space="preserve"> PAGEREF _Toc239601084 \h </w:instrText>
            </w:r>
            <w:r>
              <w:rPr>
                <w:noProof/>
                <w:color w:val="000000" w:themeColor="text1"/>
              </w:rPr>
            </w:r>
            <w:r>
              <w:rPr>
                <w:noProof/>
                <w:color w:val="000000" w:themeColor="text1"/>
              </w:rPr>
              <w:fldChar w:fldCharType="separate"/>
            </w:r>
            <w:r>
              <w:rPr>
                <w:noProof/>
                <w:color w:val="000000" w:themeColor="text1"/>
              </w:rPr>
              <w:t>21</w:t>
            </w:r>
            <w:r>
              <w:rPr>
                <w:noProof/>
                <w:color w:val="000000" w:themeColor="text1"/>
              </w:rPr>
              <w:fldChar w:fldCharType="end"/>
            </w:r>
          </w:hyperlink>
        </w:p>
        <w:p w14:paraId="42D3F179" w14:textId="77777777" w:rsidR="009A183B" w:rsidRPr="00E14D34" w:rsidRDefault="009A183B" w:rsidP="00E14D34">
          <w:pPr>
            <w:pStyle w:val="TOC3"/>
            <w:tabs>
              <w:tab w:val="right" w:leader="dot" w:pos="9016"/>
            </w:tabs>
            <w:spacing w:line="360" w:lineRule="auto"/>
            <w:rPr>
              <w:noProof/>
              <w:color w:val="000000" w:themeColor="text1"/>
            </w:rPr>
          </w:pPr>
          <w:hyperlink w:anchor="_Toc239601085" w:history="1">
            <w:r>
              <w:rPr>
                <w:rStyle w:val="Hyperlink"/>
                <w:noProof/>
                <w:color w:val="000000" w:themeColor="text1"/>
              </w:rPr>
              <w:t>4.4.3 Class Imbalance and Feature Selection</w:t>
            </w:r>
            <w:r>
              <w:rPr>
                <w:noProof/>
                <w:color w:val="000000" w:themeColor="text1"/>
              </w:rPr>
              <w:tab/>
            </w:r>
            <w:r>
              <w:rPr>
                <w:noProof/>
                <w:color w:val="000000" w:themeColor="text1"/>
              </w:rPr>
              <w:fldChar w:fldCharType="begin"/>
            </w:r>
            <w:r>
              <w:rPr>
                <w:noProof/>
                <w:color w:val="000000" w:themeColor="text1"/>
              </w:rPr>
              <w:instrText xml:space="preserve"> PAGEREF _Toc239601085 \h </w:instrText>
            </w:r>
            <w:r>
              <w:rPr>
                <w:noProof/>
                <w:color w:val="000000" w:themeColor="text1"/>
              </w:rPr>
            </w:r>
            <w:r>
              <w:rPr>
                <w:noProof/>
                <w:color w:val="000000" w:themeColor="text1"/>
              </w:rPr>
              <w:fldChar w:fldCharType="separate"/>
            </w:r>
            <w:r>
              <w:rPr>
                <w:noProof/>
                <w:color w:val="000000" w:themeColor="text1"/>
              </w:rPr>
              <w:t>21</w:t>
            </w:r>
            <w:r>
              <w:rPr>
                <w:noProof/>
                <w:color w:val="000000" w:themeColor="text1"/>
              </w:rPr>
              <w:fldChar w:fldCharType="end"/>
            </w:r>
          </w:hyperlink>
        </w:p>
        <w:p w14:paraId="57E38DAA" w14:textId="77777777" w:rsidR="009A183B" w:rsidRPr="00E14D34" w:rsidRDefault="009A183B" w:rsidP="00E14D34">
          <w:pPr>
            <w:pStyle w:val="TOC2"/>
            <w:tabs>
              <w:tab w:val="right" w:leader="dot" w:pos="9016"/>
            </w:tabs>
            <w:spacing w:line="360" w:lineRule="auto"/>
            <w:rPr>
              <w:noProof/>
              <w:color w:val="000000" w:themeColor="text1"/>
            </w:rPr>
          </w:pPr>
          <w:hyperlink w:anchor="_Toc239601086" w:history="1">
            <w:r>
              <w:rPr>
                <w:rStyle w:val="Hyperlink"/>
                <w:noProof/>
                <w:color w:val="000000" w:themeColor="text1"/>
              </w:rPr>
              <w:t>4.5 Leakage-Aware Cross-Validation and Resampling</w:t>
            </w:r>
            <w:r>
              <w:rPr>
                <w:noProof/>
                <w:color w:val="000000" w:themeColor="text1"/>
              </w:rPr>
              <w:tab/>
            </w:r>
            <w:r>
              <w:rPr>
                <w:noProof/>
                <w:color w:val="000000" w:themeColor="text1"/>
              </w:rPr>
              <w:fldChar w:fldCharType="begin"/>
            </w:r>
            <w:r>
              <w:rPr>
                <w:noProof/>
                <w:color w:val="000000" w:themeColor="text1"/>
              </w:rPr>
              <w:instrText xml:space="preserve"> PAGEREF _Toc239601086 \h </w:instrText>
            </w:r>
            <w:r>
              <w:rPr>
                <w:noProof/>
                <w:color w:val="000000" w:themeColor="text1"/>
              </w:rPr>
            </w:r>
            <w:r>
              <w:rPr>
                <w:noProof/>
                <w:color w:val="000000" w:themeColor="text1"/>
              </w:rPr>
              <w:fldChar w:fldCharType="separate"/>
            </w:r>
            <w:r>
              <w:rPr>
                <w:noProof/>
                <w:color w:val="000000" w:themeColor="text1"/>
              </w:rPr>
              <w:t>21</w:t>
            </w:r>
            <w:r>
              <w:rPr>
                <w:noProof/>
                <w:color w:val="000000" w:themeColor="text1"/>
              </w:rPr>
              <w:fldChar w:fldCharType="end"/>
            </w:r>
          </w:hyperlink>
        </w:p>
        <w:p w14:paraId="4FBEA360" w14:textId="77777777" w:rsidR="009A183B" w:rsidRPr="00E14D34" w:rsidRDefault="009A183B" w:rsidP="00E14D34">
          <w:pPr>
            <w:pStyle w:val="TOC2"/>
            <w:tabs>
              <w:tab w:val="right" w:leader="dot" w:pos="9016"/>
            </w:tabs>
            <w:spacing w:line="360" w:lineRule="auto"/>
            <w:rPr>
              <w:noProof/>
              <w:color w:val="000000" w:themeColor="text1"/>
            </w:rPr>
          </w:pPr>
          <w:hyperlink w:anchor="_Toc239601087" w:history="1">
            <w:r>
              <w:rPr>
                <w:rStyle w:val="Hyperlink"/>
                <w:noProof/>
                <w:color w:val="000000" w:themeColor="text1"/>
              </w:rPr>
              <w:t>4.6 Model Training and Hyperparameter Tuning</w:t>
            </w:r>
            <w:r>
              <w:rPr>
                <w:noProof/>
                <w:color w:val="000000" w:themeColor="text1"/>
              </w:rPr>
              <w:tab/>
            </w:r>
            <w:r>
              <w:rPr>
                <w:noProof/>
                <w:color w:val="000000" w:themeColor="text1"/>
              </w:rPr>
              <w:fldChar w:fldCharType="begin"/>
            </w:r>
            <w:r>
              <w:rPr>
                <w:noProof/>
                <w:color w:val="000000" w:themeColor="text1"/>
              </w:rPr>
              <w:instrText xml:space="preserve"> PAGEREF _Toc239601087 \h </w:instrText>
            </w:r>
            <w:r>
              <w:rPr>
                <w:noProof/>
                <w:color w:val="000000" w:themeColor="text1"/>
              </w:rPr>
            </w:r>
            <w:r>
              <w:rPr>
                <w:noProof/>
                <w:color w:val="000000" w:themeColor="text1"/>
              </w:rPr>
              <w:fldChar w:fldCharType="separate"/>
            </w:r>
            <w:r>
              <w:rPr>
                <w:noProof/>
                <w:color w:val="000000" w:themeColor="text1"/>
              </w:rPr>
              <w:t>22</w:t>
            </w:r>
            <w:r>
              <w:rPr>
                <w:noProof/>
                <w:color w:val="000000" w:themeColor="text1"/>
              </w:rPr>
              <w:fldChar w:fldCharType="end"/>
            </w:r>
          </w:hyperlink>
        </w:p>
        <w:p w14:paraId="5F8E73F0" w14:textId="77777777" w:rsidR="009A183B" w:rsidRPr="00E14D34" w:rsidRDefault="009A183B" w:rsidP="00E14D34">
          <w:pPr>
            <w:pStyle w:val="TOC2"/>
            <w:tabs>
              <w:tab w:val="right" w:leader="dot" w:pos="9016"/>
            </w:tabs>
            <w:spacing w:line="360" w:lineRule="auto"/>
            <w:rPr>
              <w:noProof/>
              <w:color w:val="000000" w:themeColor="text1"/>
            </w:rPr>
          </w:pPr>
          <w:hyperlink w:anchor="_Toc239601088" w:history="1">
            <w:r>
              <w:rPr>
                <w:rStyle w:val="Hyperlink"/>
                <w:noProof/>
                <w:color w:val="000000" w:themeColor="text1"/>
              </w:rPr>
              <w:t>4.7 System Testing of the Prediction Pipeline</w:t>
            </w:r>
            <w:r>
              <w:rPr>
                <w:noProof/>
                <w:color w:val="000000" w:themeColor="text1"/>
              </w:rPr>
              <w:tab/>
            </w:r>
            <w:r>
              <w:rPr>
                <w:noProof/>
                <w:color w:val="000000" w:themeColor="text1"/>
              </w:rPr>
              <w:fldChar w:fldCharType="begin"/>
            </w:r>
            <w:r>
              <w:rPr>
                <w:noProof/>
                <w:color w:val="000000" w:themeColor="text1"/>
              </w:rPr>
              <w:instrText xml:space="preserve"> PAGEREF _Toc239601088 \h </w:instrText>
            </w:r>
            <w:r>
              <w:rPr>
                <w:noProof/>
                <w:color w:val="000000" w:themeColor="text1"/>
              </w:rPr>
            </w:r>
            <w:r>
              <w:rPr>
                <w:noProof/>
                <w:color w:val="000000" w:themeColor="text1"/>
              </w:rPr>
              <w:fldChar w:fldCharType="separate"/>
            </w:r>
            <w:r>
              <w:rPr>
                <w:noProof/>
                <w:color w:val="000000" w:themeColor="text1"/>
              </w:rPr>
              <w:t>22</w:t>
            </w:r>
            <w:r>
              <w:rPr>
                <w:noProof/>
                <w:color w:val="000000" w:themeColor="text1"/>
              </w:rPr>
              <w:fldChar w:fldCharType="end"/>
            </w:r>
          </w:hyperlink>
        </w:p>
        <w:p w14:paraId="7702A4C3" w14:textId="77777777" w:rsidR="009A183B" w:rsidRPr="00E14D34" w:rsidRDefault="009A183B" w:rsidP="00E14D34">
          <w:pPr>
            <w:pStyle w:val="TOC3"/>
            <w:tabs>
              <w:tab w:val="right" w:leader="dot" w:pos="9016"/>
            </w:tabs>
            <w:spacing w:line="360" w:lineRule="auto"/>
            <w:rPr>
              <w:noProof/>
              <w:color w:val="000000" w:themeColor="text1"/>
            </w:rPr>
          </w:pPr>
          <w:hyperlink w:anchor="_Toc239601089" w:history="1">
            <w:r>
              <w:rPr>
                <w:rStyle w:val="Hyperlink"/>
                <w:noProof/>
                <w:color w:val="000000" w:themeColor="text1"/>
              </w:rPr>
              <w:t>4.7.1 TC01: Dataset Loading and Label Normalisation</w:t>
            </w:r>
            <w:r>
              <w:rPr>
                <w:noProof/>
                <w:color w:val="000000" w:themeColor="text1"/>
              </w:rPr>
              <w:tab/>
            </w:r>
            <w:r>
              <w:rPr>
                <w:noProof/>
                <w:color w:val="000000" w:themeColor="text1"/>
              </w:rPr>
              <w:fldChar w:fldCharType="begin"/>
            </w:r>
            <w:r>
              <w:rPr>
                <w:noProof/>
                <w:color w:val="000000" w:themeColor="text1"/>
              </w:rPr>
              <w:instrText xml:space="preserve"> PAGEREF _Toc239601089 \h </w:instrText>
            </w:r>
            <w:r>
              <w:rPr>
                <w:noProof/>
                <w:color w:val="000000" w:themeColor="text1"/>
              </w:rPr>
            </w:r>
            <w:r>
              <w:rPr>
                <w:noProof/>
                <w:color w:val="000000" w:themeColor="text1"/>
              </w:rPr>
              <w:fldChar w:fldCharType="separate"/>
            </w:r>
            <w:r>
              <w:rPr>
                <w:noProof/>
                <w:color w:val="000000" w:themeColor="text1"/>
              </w:rPr>
              <w:t>22</w:t>
            </w:r>
            <w:r>
              <w:rPr>
                <w:noProof/>
                <w:color w:val="000000" w:themeColor="text1"/>
              </w:rPr>
              <w:fldChar w:fldCharType="end"/>
            </w:r>
          </w:hyperlink>
        </w:p>
        <w:p w14:paraId="3B77C03B" w14:textId="77777777" w:rsidR="009A183B" w:rsidRPr="00E14D34" w:rsidRDefault="009A183B" w:rsidP="00E14D34">
          <w:pPr>
            <w:pStyle w:val="TOC3"/>
            <w:tabs>
              <w:tab w:val="right" w:leader="dot" w:pos="9016"/>
            </w:tabs>
            <w:spacing w:line="360" w:lineRule="auto"/>
            <w:rPr>
              <w:noProof/>
              <w:color w:val="000000" w:themeColor="text1"/>
            </w:rPr>
          </w:pPr>
          <w:hyperlink w:anchor="_Toc239601090" w:history="1">
            <w:r>
              <w:rPr>
                <w:rStyle w:val="Hyperlink"/>
                <w:noProof/>
                <w:color w:val="000000" w:themeColor="text1"/>
              </w:rPr>
              <w:t>4.7.2 TC02: Leakage-Safe Pipeline Fitting</w:t>
            </w:r>
            <w:r>
              <w:rPr>
                <w:noProof/>
                <w:color w:val="000000" w:themeColor="text1"/>
              </w:rPr>
              <w:tab/>
            </w:r>
            <w:r>
              <w:rPr>
                <w:noProof/>
                <w:color w:val="000000" w:themeColor="text1"/>
              </w:rPr>
              <w:fldChar w:fldCharType="begin"/>
            </w:r>
            <w:r>
              <w:rPr>
                <w:noProof/>
                <w:color w:val="000000" w:themeColor="text1"/>
              </w:rPr>
              <w:instrText xml:space="preserve"> PAGEREF _Toc239601090 \h </w:instrText>
            </w:r>
            <w:r>
              <w:rPr>
                <w:noProof/>
                <w:color w:val="000000" w:themeColor="text1"/>
              </w:rPr>
            </w:r>
            <w:r>
              <w:rPr>
                <w:noProof/>
                <w:color w:val="000000" w:themeColor="text1"/>
              </w:rPr>
              <w:fldChar w:fldCharType="separate"/>
            </w:r>
            <w:r>
              <w:rPr>
                <w:noProof/>
                <w:color w:val="000000" w:themeColor="text1"/>
              </w:rPr>
              <w:t>22</w:t>
            </w:r>
            <w:r>
              <w:rPr>
                <w:noProof/>
                <w:color w:val="000000" w:themeColor="text1"/>
              </w:rPr>
              <w:fldChar w:fldCharType="end"/>
            </w:r>
          </w:hyperlink>
        </w:p>
        <w:p w14:paraId="7C1666C8" w14:textId="77777777" w:rsidR="009A183B" w:rsidRPr="00E14D34" w:rsidRDefault="009A183B" w:rsidP="00E14D34">
          <w:pPr>
            <w:pStyle w:val="TOC3"/>
            <w:tabs>
              <w:tab w:val="right" w:leader="dot" w:pos="9016"/>
            </w:tabs>
            <w:spacing w:line="360" w:lineRule="auto"/>
            <w:rPr>
              <w:noProof/>
              <w:color w:val="000000" w:themeColor="text1"/>
            </w:rPr>
          </w:pPr>
          <w:hyperlink w:anchor="_Toc239601091" w:history="1">
            <w:r>
              <w:rPr>
                <w:rStyle w:val="Hyperlink"/>
                <w:noProof/>
                <w:color w:val="000000" w:themeColor="text1"/>
              </w:rPr>
              <w:t>4.7.3 TC03: Prediction on a Clean Module</w:t>
            </w:r>
            <w:r>
              <w:rPr>
                <w:noProof/>
                <w:color w:val="000000" w:themeColor="text1"/>
              </w:rPr>
              <w:tab/>
            </w:r>
            <w:r>
              <w:rPr>
                <w:noProof/>
                <w:color w:val="000000" w:themeColor="text1"/>
              </w:rPr>
              <w:fldChar w:fldCharType="begin"/>
            </w:r>
            <w:r>
              <w:rPr>
                <w:noProof/>
                <w:color w:val="000000" w:themeColor="text1"/>
              </w:rPr>
              <w:instrText xml:space="preserve"> PAGEREF _Toc239601091 \h </w:instrText>
            </w:r>
            <w:r>
              <w:rPr>
                <w:noProof/>
                <w:color w:val="000000" w:themeColor="text1"/>
              </w:rPr>
            </w:r>
            <w:r>
              <w:rPr>
                <w:noProof/>
                <w:color w:val="000000" w:themeColor="text1"/>
              </w:rPr>
              <w:fldChar w:fldCharType="separate"/>
            </w:r>
            <w:r>
              <w:rPr>
                <w:noProof/>
                <w:color w:val="000000" w:themeColor="text1"/>
              </w:rPr>
              <w:t>23</w:t>
            </w:r>
            <w:r>
              <w:rPr>
                <w:noProof/>
                <w:color w:val="000000" w:themeColor="text1"/>
              </w:rPr>
              <w:fldChar w:fldCharType="end"/>
            </w:r>
          </w:hyperlink>
        </w:p>
        <w:p w14:paraId="0271EE36" w14:textId="77777777" w:rsidR="009A183B" w:rsidRPr="00E14D34" w:rsidRDefault="009A183B" w:rsidP="00E14D34">
          <w:pPr>
            <w:pStyle w:val="TOC3"/>
            <w:tabs>
              <w:tab w:val="right" w:leader="dot" w:pos="9016"/>
            </w:tabs>
            <w:spacing w:line="360" w:lineRule="auto"/>
            <w:rPr>
              <w:noProof/>
              <w:color w:val="000000" w:themeColor="text1"/>
            </w:rPr>
          </w:pPr>
          <w:hyperlink w:anchor="_Toc239601092" w:history="1">
            <w:r>
              <w:rPr>
                <w:rStyle w:val="Hyperlink"/>
                <w:noProof/>
                <w:color w:val="000000" w:themeColor="text1"/>
              </w:rPr>
              <w:t>4.7.4 TC04: Prediction on a Defective Module</w:t>
            </w:r>
            <w:r>
              <w:rPr>
                <w:noProof/>
                <w:color w:val="000000" w:themeColor="text1"/>
              </w:rPr>
              <w:tab/>
            </w:r>
            <w:r>
              <w:rPr>
                <w:noProof/>
                <w:color w:val="000000" w:themeColor="text1"/>
              </w:rPr>
              <w:fldChar w:fldCharType="begin"/>
            </w:r>
            <w:r>
              <w:rPr>
                <w:noProof/>
                <w:color w:val="000000" w:themeColor="text1"/>
              </w:rPr>
              <w:instrText xml:space="preserve"> PAGEREF _Toc239601092 \h </w:instrText>
            </w:r>
            <w:r>
              <w:rPr>
                <w:noProof/>
                <w:color w:val="000000" w:themeColor="text1"/>
              </w:rPr>
            </w:r>
            <w:r>
              <w:rPr>
                <w:noProof/>
                <w:color w:val="000000" w:themeColor="text1"/>
              </w:rPr>
              <w:fldChar w:fldCharType="separate"/>
            </w:r>
            <w:r>
              <w:rPr>
                <w:noProof/>
                <w:color w:val="000000" w:themeColor="text1"/>
              </w:rPr>
              <w:t>23</w:t>
            </w:r>
            <w:r>
              <w:rPr>
                <w:noProof/>
                <w:color w:val="000000" w:themeColor="text1"/>
              </w:rPr>
              <w:fldChar w:fldCharType="end"/>
            </w:r>
          </w:hyperlink>
        </w:p>
        <w:p w14:paraId="67CC424A" w14:textId="77777777" w:rsidR="009A183B" w:rsidRPr="00E14D34" w:rsidRDefault="009A183B" w:rsidP="00E14D34">
          <w:pPr>
            <w:pStyle w:val="TOC3"/>
            <w:tabs>
              <w:tab w:val="right" w:leader="dot" w:pos="9016"/>
            </w:tabs>
            <w:spacing w:line="360" w:lineRule="auto"/>
            <w:rPr>
              <w:noProof/>
              <w:color w:val="000000" w:themeColor="text1"/>
            </w:rPr>
          </w:pPr>
          <w:hyperlink w:anchor="_Toc239601093" w:history="1">
            <w:r>
              <w:rPr>
                <w:rStyle w:val="Hyperlink"/>
                <w:noProof/>
                <w:color w:val="000000" w:themeColor="text1"/>
              </w:rPr>
              <w:t>4.7.5 TC05: Explainability Generation</w:t>
            </w:r>
            <w:r>
              <w:rPr>
                <w:noProof/>
                <w:color w:val="000000" w:themeColor="text1"/>
              </w:rPr>
              <w:tab/>
            </w:r>
            <w:r>
              <w:rPr>
                <w:noProof/>
                <w:color w:val="000000" w:themeColor="text1"/>
              </w:rPr>
              <w:fldChar w:fldCharType="begin"/>
            </w:r>
            <w:r>
              <w:rPr>
                <w:noProof/>
                <w:color w:val="000000" w:themeColor="text1"/>
              </w:rPr>
              <w:instrText xml:space="preserve"> PAGEREF _Toc239601093 \h </w:instrText>
            </w:r>
            <w:r>
              <w:rPr>
                <w:noProof/>
                <w:color w:val="000000" w:themeColor="text1"/>
              </w:rPr>
            </w:r>
            <w:r>
              <w:rPr>
                <w:noProof/>
                <w:color w:val="000000" w:themeColor="text1"/>
              </w:rPr>
              <w:fldChar w:fldCharType="separate"/>
            </w:r>
            <w:r>
              <w:rPr>
                <w:noProof/>
                <w:color w:val="000000" w:themeColor="text1"/>
              </w:rPr>
              <w:t>23</w:t>
            </w:r>
            <w:r>
              <w:rPr>
                <w:noProof/>
                <w:color w:val="000000" w:themeColor="text1"/>
              </w:rPr>
              <w:fldChar w:fldCharType="end"/>
            </w:r>
          </w:hyperlink>
        </w:p>
        <w:p w14:paraId="22180553" w14:textId="77777777" w:rsidR="009A183B" w:rsidRPr="00E14D34" w:rsidRDefault="009A183B" w:rsidP="00E14D34">
          <w:pPr>
            <w:pStyle w:val="TOC3"/>
            <w:tabs>
              <w:tab w:val="right" w:leader="dot" w:pos="9016"/>
            </w:tabs>
            <w:spacing w:line="360" w:lineRule="auto"/>
            <w:rPr>
              <w:noProof/>
              <w:color w:val="000000" w:themeColor="text1"/>
            </w:rPr>
          </w:pPr>
          <w:hyperlink w:anchor="_Toc239601094" w:history="1">
            <w:r>
              <w:rPr>
                <w:rStyle w:val="Hyperlink"/>
                <w:noProof/>
                <w:color w:val="000000" w:themeColor="text1"/>
              </w:rPr>
              <w:t>4.7.6 TC06: Reproducibility Check</w:t>
            </w:r>
            <w:r>
              <w:rPr>
                <w:noProof/>
                <w:color w:val="000000" w:themeColor="text1"/>
              </w:rPr>
              <w:tab/>
            </w:r>
            <w:r>
              <w:rPr>
                <w:noProof/>
                <w:color w:val="000000" w:themeColor="text1"/>
              </w:rPr>
              <w:fldChar w:fldCharType="begin"/>
            </w:r>
            <w:r>
              <w:rPr>
                <w:noProof/>
                <w:color w:val="000000" w:themeColor="text1"/>
              </w:rPr>
              <w:instrText xml:space="preserve"> PAGEREF _Toc239601094 \h </w:instrText>
            </w:r>
            <w:r>
              <w:rPr>
                <w:noProof/>
                <w:color w:val="000000" w:themeColor="text1"/>
              </w:rPr>
            </w:r>
            <w:r>
              <w:rPr>
                <w:noProof/>
                <w:color w:val="000000" w:themeColor="text1"/>
              </w:rPr>
              <w:fldChar w:fldCharType="separate"/>
            </w:r>
            <w:r>
              <w:rPr>
                <w:noProof/>
                <w:color w:val="000000" w:themeColor="text1"/>
              </w:rPr>
              <w:t>23</w:t>
            </w:r>
            <w:r>
              <w:rPr>
                <w:noProof/>
                <w:color w:val="000000" w:themeColor="text1"/>
              </w:rPr>
              <w:fldChar w:fldCharType="end"/>
            </w:r>
          </w:hyperlink>
        </w:p>
        <w:p w14:paraId="0E9115F9" w14:textId="77777777" w:rsidR="009A183B" w:rsidRPr="00E14D34" w:rsidRDefault="009A183B" w:rsidP="00E14D34">
          <w:pPr>
            <w:pStyle w:val="TOC2"/>
            <w:tabs>
              <w:tab w:val="right" w:leader="dot" w:pos="9016"/>
            </w:tabs>
            <w:spacing w:line="360" w:lineRule="auto"/>
            <w:rPr>
              <w:noProof/>
              <w:color w:val="000000" w:themeColor="text1"/>
            </w:rPr>
          </w:pPr>
          <w:hyperlink w:anchor="_Toc239601095" w:history="1">
            <w:r>
              <w:rPr>
                <w:rStyle w:val="Hyperlink"/>
                <w:noProof/>
                <w:color w:val="000000" w:themeColor="text1"/>
              </w:rPr>
              <w:t>4.8 Chapter Summary</w:t>
            </w:r>
            <w:r>
              <w:rPr>
                <w:noProof/>
                <w:color w:val="000000" w:themeColor="text1"/>
              </w:rPr>
              <w:tab/>
            </w:r>
            <w:r>
              <w:rPr>
                <w:noProof/>
                <w:color w:val="000000" w:themeColor="text1"/>
              </w:rPr>
              <w:fldChar w:fldCharType="begin"/>
            </w:r>
            <w:r>
              <w:rPr>
                <w:noProof/>
                <w:color w:val="000000" w:themeColor="text1"/>
              </w:rPr>
              <w:instrText xml:space="preserve"> PAGEREF _Toc239601095 \h </w:instrText>
            </w:r>
            <w:r>
              <w:rPr>
                <w:noProof/>
                <w:color w:val="000000" w:themeColor="text1"/>
              </w:rPr>
            </w:r>
            <w:r>
              <w:rPr>
                <w:noProof/>
                <w:color w:val="000000" w:themeColor="text1"/>
              </w:rPr>
              <w:fldChar w:fldCharType="separate"/>
            </w:r>
            <w:r>
              <w:rPr>
                <w:noProof/>
                <w:color w:val="000000" w:themeColor="text1"/>
              </w:rPr>
              <w:t>23</w:t>
            </w:r>
            <w:r>
              <w:rPr>
                <w:noProof/>
                <w:color w:val="000000" w:themeColor="text1"/>
              </w:rPr>
              <w:fldChar w:fldCharType="end"/>
            </w:r>
          </w:hyperlink>
        </w:p>
        <w:p w14:paraId="6F04BC9C" w14:textId="77777777" w:rsidR="009A183B" w:rsidRPr="00E14D34" w:rsidRDefault="009A183B" w:rsidP="00E14D34">
          <w:pPr>
            <w:pStyle w:val="TOC1"/>
            <w:tabs>
              <w:tab w:val="right" w:leader="dot" w:pos="9016"/>
            </w:tabs>
            <w:spacing w:line="360" w:lineRule="auto"/>
            <w:rPr>
              <w:noProof/>
              <w:color w:val="000000" w:themeColor="text1"/>
            </w:rPr>
          </w:pPr>
          <w:hyperlink w:anchor="_Toc239601096" w:history="1">
            <w:r>
              <w:rPr>
                <w:rStyle w:val="Hyperlink"/>
                <w:noProof/>
                <w:color w:val="000000" w:themeColor="text1"/>
              </w:rPr>
              <w:t>5 Chapter 5: Evaluation of Results</w:t>
            </w:r>
            <w:r>
              <w:rPr>
                <w:noProof/>
                <w:color w:val="000000" w:themeColor="text1"/>
              </w:rPr>
              <w:tab/>
            </w:r>
            <w:r>
              <w:rPr>
                <w:noProof/>
                <w:color w:val="000000" w:themeColor="text1"/>
              </w:rPr>
              <w:fldChar w:fldCharType="begin"/>
            </w:r>
            <w:r>
              <w:rPr>
                <w:noProof/>
                <w:color w:val="000000" w:themeColor="text1"/>
              </w:rPr>
              <w:instrText xml:space="preserve"> PAGEREF _Toc239601096 \h </w:instrText>
            </w:r>
            <w:r>
              <w:rPr>
                <w:noProof/>
                <w:color w:val="000000" w:themeColor="text1"/>
              </w:rPr>
            </w:r>
            <w:r>
              <w:rPr>
                <w:noProof/>
                <w:color w:val="000000" w:themeColor="text1"/>
              </w:rPr>
              <w:fldChar w:fldCharType="separate"/>
            </w:r>
            <w:r>
              <w:rPr>
                <w:noProof/>
                <w:color w:val="000000" w:themeColor="text1"/>
              </w:rPr>
              <w:t>24</w:t>
            </w:r>
            <w:r>
              <w:rPr>
                <w:noProof/>
                <w:color w:val="000000" w:themeColor="text1"/>
              </w:rPr>
              <w:fldChar w:fldCharType="end"/>
            </w:r>
          </w:hyperlink>
        </w:p>
        <w:p w14:paraId="23C48DA2" w14:textId="77777777" w:rsidR="009A183B" w:rsidRPr="00E14D34" w:rsidRDefault="009A183B" w:rsidP="00E14D34">
          <w:pPr>
            <w:pStyle w:val="TOC2"/>
            <w:tabs>
              <w:tab w:val="right" w:leader="dot" w:pos="9016"/>
            </w:tabs>
            <w:spacing w:line="360" w:lineRule="auto"/>
            <w:rPr>
              <w:noProof/>
              <w:color w:val="000000" w:themeColor="text1"/>
            </w:rPr>
          </w:pPr>
          <w:hyperlink w:anchor="_Toc239601097" w:history="1">
            <w:r>
              <w:rPr>
                <w:rStyle w:val="Hyperlink"/>
                <w:noProof/>
                <w:color w:val="000000" w:themeColor="text1"/>
              </w:rPr>
              <w:t>5.1 Headline Performance</w:t>
            </w:r>
            <w:r>
              <w:rPr>
                <w:noProof/>
                <w:color w:val="000000" w:themeColor="text1"/>
              </w:rPr>
              <w:tab/>
            </w:r>
            <w:r>
              <w:rPr>
                <w:noProof/>
                <w:color w:val="000000" w:themeColor="text1"/>
              </w:rPr>
              <w:fldChar w:fldCharType="begin"/>
            </w:r>
            <w:r>
              <w:rPr>
                <w:noProof/>
                <w:color w:val="000000" w:themeColor="text1"/>
              </w:rPr>
              <w:instrText xml:space="preserve"> PAGEREF _Toc239601097 \h </w:instrText>
            </w:r>
            <w:r>
              <w:rPr>
                <w:noProof/>
                <w:color w:val="000000" w:themeColor="text1"/>
              </w:rPr>
            </w:r>
            <w:r>
              <w:rPr>
                <w:noProof/>
                <w:color w:val="000000" w:themeColor="text1"/>
              </w:rPr>
              <w:fldChar w:fldCharType="separate"/>
            </w:r>
            <w:r>
              <w:rPr>
                <w:noProof/>
                <w:color w:val="000000" w:themeColor="text1"/>
              </w:rPr>
              <w:t>24</w:t>
            </w:r>
            <w:r>
              <w:rPr>
                <w:noProof/>
                <w:color w:val="000000" w:themeColor="text1"/>
              </w:rPr>
              <w:fldChar w:fldCharType="end"/>
            </w:r>
          </w:hyperlink>
        </w:p>
        <w:p w14:paraId="467A3520" w14:textId="77777777" w:rsidR="009A183B" w:rsidRPr="00E14D34" w:rsidRDefault="009A183B" w:rsidP="00E14D34">
          <w:pPr>
            <w:pStyle w:val="TOC2"/>
            <w:tabs>
              <w:tab w:val="right" w:leader="dot" w:pos="9016"/>
            </w:tabs>
            <w:spacing w:line="360" w:lineRule="auto"/>
            <w:rPr>
              <w:noProof/>
              <w:color w:val="000000" w:themeColor="text1"/>
            </w:rPr>
          </w:pPr>
          <w:hyperlink w:anchor="_Toc239601098" w:history="1">
            <w:r>
              <w:rPr>
                <w:rStyle w:val="Hyperlink"/>
                <w:noProof/>
                <w:color w:val="000000" w:themeColor="text1"/>
              </w:rPr>
              <w:t>5.2 Statistical Significance</w:t>
            </w:r>
            <w:r>
              <w:rPr>
                <w:noProof/>
                <w:color w:val="000000" w:themeColor="text1"/>
              </w:rPr>
              <w:tab/>
            </w:r>
            <w:r>
              <w:rPr>
                <w:noProof/>
                <w:color w:val="000000" w:themeColor="text1"/>
              </w:rPr>
              <w:fldChar w:fldCharType="begin"/>
            </w:r>
            <w:r>
              <w:rPr>
                <w:noProof/>
                <w:color w:val="000000" w:themeColor="text1"/>
              </w:rPr>
              <w:instrText xml:space="preserve"> PAGEREF _Toc239601098 \h </w:instrText>
            </w:r>
            <w:r>
              <w:rPr>
                <w:noProof/>
                <w:color w:val="000000" w:themeColor="text1"/>
              </w:rPr>
            </w:r>
            <w:r>
              <w:rPr>
                <w:noProof/>
                <w:color w:val="000000" w:themeColor="text1"/>
              </w:rPr>
              <w:fldChar w:fldCharType="separate"/>
            </w:r>
            <w:r>
              <w:rPr>
                <w:noProof/>
                <w:color w:val="000000" w:themeColor="text1"/>
              </w:rPr>
              <w:t>26</w:t>
            </w:r>
            <w:r>
              <w:rPr>
                <w:noProof/>
                <w:color w:val="000000" w:themeColor="text1"/>
              </w:rPr>
              <w:fldChar w:fldCharType="end"/>
            </w:r>
          </w:hyperlink>
        </w:p>
        <w:p w14:paraId="5954EC15" w14:textId="77777777" w:rsidR="009A183B" w:rsidRPr="00E14D34" w:rsidRDefault="009A183B" w:rsidP="00E14D34">
          <w:pPr>
            <w:pStyle w:val="TOC3"/>
            <w:tabs>
              <w:tab w:val="right" w:leader="dot" w:pos="9016"/>
            </w:tabs>
            <w:spacing w:line="360" w:lineRule="auto"/>
            <w:rPr>
              <w:noProof/>
              <w:color w:val="000000" w:themeColor="text1"/>
            </w:rPr>
          </w:pPr>
          <w:hyperlink w:anchor="_Toc239601099" w:history="1">
            <w:r>
              <w:rPr>
                <w:rStyle w:val="Hyperlink"/>
                <w:noProof/>
                <w:color w:val="000000" w:themeColor="text1"/>
              </w:rPr>
              <w:t>5.2.1 Error Structure and the Precision-Recall Trade-off</w:t>
            </w:r>
            <w:r>
              <w:rPr>
                <w:noProof/>
                <w:color w:val="000000" w:themeColor="text1"/>
              </w:rPr>
              <w:tab/>
            </w:r>
            <w:r>
              <w:rPr>
                <w:noProof/>
                <w:color w:val="000000" w:themeColor="text1"/>
              </w:rPr>
              <w:fldChar w:fldCharType="begin"/>
            </w:r>
            <w:r>
              <w:rPr>
                <w:noProof/>
                <w:color w:val="000000" w:themeColor="text1"/>
              </w:rPr>
              <w:instrText xml:space="preserve"> PAGEREF _Toc239601099 \h </w:instrText>
            </w:r>
            <w:r>
              <w:rPr>
                <w:noProof/>
                <w:color w:val="000000" w:themeColor="text1"/>
              </w:rPr>
            </w:r>
            <w:r>
              <w:rPr>
                <w:noProof/>
                <w:color w:val="000000" w:themeColor="text1"/>
              </w:rPr>
              <w:fldChar w:fldCharType="separate"/>
            </w:r>
            <w:r>
              <w:rPr>
                <w:noProof/>
                <w:color w:val="000000" w:themeColor="text1"/>
              </w:rPr>
              <w:t>27</w:t>
            </w:r>
            <w:r>
              <w:rPr>
                <w:noProof/>
                <w:color w:val="000000" w:themeColor="text1"/>
              </w:rPr>
              <w:fldChar w:fldCharType="end"/>
            </w:r>
          </w:hyperlink>
        </w:p>
        <w:p w14:paraId="29F1CB34" w14:textId="77777777" w:rsidR="009A183B" w:rsidRPr="00E14D34" w:rsidRDefault="009A183B" w:rsidP="00E14D34">
          <w:pPr>
            <w:pStyle w:val="TOC2"/>
            <w:tabs>
              <w:tab w:val="right" w:leader="dot" w:pos="9016"/>
            </w:tabs>
            <w:spacing w:line="360" w:lineRule="auto"/>
            <w:rPr>
              <w:noProof/>
              <w:color w:val="000000" w:themeColor="text1"/>
            </w:rPr>
          </w:pPr>
          <w:hyperlink w:anchor="_Toc239601100" w:history="1">
            <w:r>
              <w:rPr>
                <w:rStyle w:val="Hyperlink"/>
                <w:noProof/>
                <w:color w:val="000000" w:themeColor="text1"/>
              </w:rPr>
              <w:t>5.3 Explainability: SHAP and LIME Analysis</w:t>
            </w:r>
            <w:r>
              <w:rPr>
                <w:noProof/>
                <w:color w:val="000000" w:themeColor="text1"/>
              </w:rPr>
              <w:tab/>
            </w:r>
            <w:r>
              <w:rPr>
                <w:noProof/>
                <w:color w:val="000000" w:themeColor="text1"/>
              </w:rPr>
              <w:fldChar w:fldCharType="begin"/>
            </w:r>
            <w:r>
              <w:rPr>
                <w:noProof/>
                <w:color w:val="000000" w:themeColor="text1"/>
              </w:rPr>
              <w:instrText xml:space="preserve"> PAGEREF _Toc239601100 \h </w:instrText>
            </w:r>
            <w:r>
              <w:rPr>
                <w:noProof/>
                <w:color w:val="000000" w:themeColor="text1"/>
              </w:rPr>
            </w:r>
            <w:r>
              <w:rPr>
                <w:noProof/>
                <w:color w:val="000000" w:themeColor="text1"/>
              </w:rPr>
              <w:fldChar w:fldCharType="separate"/>
            </w:r>
            <w:r>
              <w:rPr>
                <w:noProof/>
                <w:color w:val="000000" w:themeColor="text1"/>
              </w:rPr>
              <w:t>28</w:t>
            </w:r>
            <w:r>
              <w:rPr>
                <w:noProof/>
                <w:color w:val="000000" w:themeColor="text1"/>
              </w:rPr>
              <w:fldChar w:fldCharType="end"/>
            </w:r>
          </w:hyperlink>
        </w:p>
        <w:p w14:paraId="3C0D611C" w14:textId="77777777" w:rsidR="009A183B" w:rsidRPr="00E14D34" w:rsidRDefault="009A183B" w:rsidP="00E14D34">
          <w:pPr>
            <w:pStyle w:val="TOC2"/>
            <w:tabs>
              <w:tab w:val="right" w:leader="dot" w:pos="9016"/>
            </w:tabs>
            <w:spacing w:line="360" w:lineRule="auto"/>
            <w:rPr>
              <w:noProof/>
              <w:color w:val="000000" w:themeColor="text1"/>
            </w:rPr>
          </w:pPr>
          <w:hyperlink w:anchor="_Toc239601101" w:history="1">
            <w:r>
              <w:rPr>
                <w:rStyle w:val="Hyperlink"/>
                <w:noProof/>
                <w:color w:val="000000" w:themeColor="text1"/>
              </w:rPr>
              <w:t>5.4 The Data-Leakage Ablation</w:t>
            </w:r>
            <w:r>
              <w:rPr>
                <w:noProof/>
                <w:color w:val="000000" w:themeColor="text1"/>
              </w:rPr>
              <w:tab/>
            </w:r>
            <w:r>
              <w:rPr>
                <w:noProof/>
                <w:color w:val="000000" w:themeColor="text1"/>
              </w:rPr>
              <w:fldChar w:fldCharType="begin"/>
            </w:r>
            <w:r>
              <w:rPr>
                <w:noProof/>
                <w:color w:val="000000" w:themeColor="text1"/>
              </w:rPr>
              <w:instrText xml:space="preserve"> PAGEREF _Toc239601101 \h </w:instrText>
            </w:r>
            <w:r>
              <w:rPr>
                <w:noProof/>
                <w:color w:val="000000" w:themeColor="text1"/>
              </w:rPr>
            </w:r>
            <w:r>
              <w:rPr>
                <w:noProof/>
                <w:color w:val="000000" w:themeColor="text1"/>
              </w:rPr>
              <w:fldChar w:fldCharType="separate"/>
            </w:r>
            <w:r>
              <w:rPr>
                <w:noProof/>
                <w:color w:val="000000" w:themeColor="text1"/>
              </w:rPr>
              <w:t>30</w:t>
            </w:r>
            <w:r>
              <w:rPr>
                <w:noProof/>
                <w:color w:val="000000" w:themeColor="text1"/>
              </w:rPr>
              <w:fldChar w:fldCharType="end"/>
            </w:r>
          </w:hyperlink>
        </w:p>
        <w:p w14:paraId="68533321" w14:textId="77777777" w:rsidR="009A183B" w:rsidRPr="00E14D34" w:rsidRDefault="009A183B" w:rsidP="00E14D34">
          <w:pPr>
            <w:pStyle w:val="TOC2"/>
            <w:tabs>
              <w:tab w:val="right" w:leader="dot" w:pos="9016"/>
            </w:tabs>
            <w:spacing w:line="360" w:lineRule="auto"/>
            <w:rPr>
              <w:noProof/>
              <w:color w:val="000000" w:themeColor="text1"/>
            </w:rPr>
          </w:pPr>
          <w:hyperlink w:anchor="_Toc239601102" w:history="1">
            <w:r>
              <w:rPr>
                <w:rStyle w:val="Hyperlink"/>
                <w:noProof/>
                <w:color w:val="000000" w:themeColor="text1"/>
              </w:rPr>
              <w:t>5.5 Overall Model Comparison</w:t>
            </w:r>
            <w:r>
              <w:rPr>
                <w:noProof/>
                <w:color w:val="000000" w:themeColor="text1"/>
              </w:rPr>
              <w:tab/>
            </w:r>
            <w:r>
              <w:rPr>
                <w:noProof/>
                <w:color w:val="000000" w:themeColor="text1"/>
              </w:rPr>
              <w:fldChar w:fldCharType="begin"/>
            </w:r>
            <w:r>
              <w:rPr>
                <w:noProof/>
                <w:color w:val="000000" w:themeColor="text1"/>
              </w:rPr>
              <w:instrText xml:space="preserve"> PAGEREF _Toc239601102 \h </w:instrText>
            </w:r>
            <w:r>
              <w:rPr>
                <w:noProof/>
                <w:color w:val="000000" w:themeColor="text1"/>
              </w:rPr>
            </w:r>
            <w:r>
              <w:rPr>
                <w:noProof/>
                <w:color w:val="000000" w:themeColor="text1"/>
              </w:rPr>
              <w:fldChar w:fldCharType="separate"/>
            </w:r>
            <w:r>
              <w:rPr>
                <w:noProof/>
                <w:color w:val="000000" w:themeColor="text1"/>
              </w:rPr>
              <w:t>32</w:t>
            </w:r>
            <w:r>
              <w:rPr>
                <w:noProof/>
                <w:color w:val="000000" w:themeColor="text1"/>
              </w:rPr>
              <w:fldChar w:fldCharType="end"/>
            </w:r>
          </w:hyperlink>
        </w:p>
        <w:p w14:paraId="5ADD6F86" w14:textId="77777777" w:rsidR="009A183B" w:rsidRPr="00E14D34" w:rsidRDefault="009A183B" w:rsidP="00E14D34">
          <w:pPr>
            <w:pStyle w:val="TOC2"/>
            <w:tabs>
              <w:tab w:val="right" w:leader="dot" w:pos="9016"/>
            </w:tabs>
            <w:spacing w:line="360" w:lineRule="auto"/>
            <w:rPr>
              <w:noProof/>
              <w:color w:val="000000" w:themeColor="text1"/>
            </w:rPr>
          </w:pPr>
          <w:hyperlink w:anchor="_Toc239601103" w:history="1">
            <w:r>
              <w:rPr>
                <w:rStyle w:val="Hyperlink"/>
                <w:noProof/>
                <w:color w:val="000000" w:themeColor="text1"/>
              </w:rPr>
              <w:t>5.6 Benchmarking Against the Literature</w:t>
            </w:r>
            <w:r>
              <w:rPr>
                <w:noProof/>
                <w:color w:val="000000" w:themeColor="text1"/>
              </w:rPr>
              <w:tab/>
            </w:r>
            <w:r>
              <w:rPr>
                <w:noProof/>
                <w:color w:val="000000" w:themeColor="text1"/>
              </w:rPr>
              <w:fldChar w:fldCharType="begin"/>
            </w:r>
            <w:r>
              <w:rPr>
                <w:noProof/>
                <w:color w:val="000000" w:themeColor="text1"/>
              </w:rPr>
              <w:instrText xml:space="preserve"> PAGEREF _Toc239601103 \h </w:instrText>
            </w:r>
            <w:r>
              <w:rPr>
                <w:noProof/>
                <w:color w:val="000000" w:themeColor="text1"/>
              </w:rPr>
            </w:r>
            <w:r>
              <w:rPr>
                <w:noProof/>
                <w:color w:val="000000" w:themeColor="text1"/>
              </w:rPr>
              <w:fldChar w:fldCharType="separate"/>
            </w:r>
            <w:r>
              <w:rPr>
                <w:noProof/>
                <w:color w:val="000000" w:themeColor="text1"/>
              </w:rPr>
              <w:t>33</w:t>
            </w:r>
            <w:r>
              <w:rPr>
                <w:noProof/>
                <w:color w:val="000000" w:themeColor="text1"/>
              </w:rPr>
              <w:fldChar w:fldCharType="end"/>
            </w:r>
          </w:hyperlink>
        </w:p>
        <w:p w14:paraId="7C0C4F27" w14:textId="77777777" w:rsidR="009A183B" w:rsidRPr="00E14D34" w:rsidRDefault="009A183B" w:rsidP="00E14D34">
          <w:pPr>
            <w:pStyle w:val="TOC2"/>
            <w:tabs>
              <w:tab w:val="right" w:leader="dot" w:pos="9016"/>
            </w:tabs>
            <w:spacing w:line="360" w:lineRule="auto"/>
            <w:rPr>
              <w:noProof/>
              <w:color w:val="000000" w:themeColor="text1"/>
            </w:rPr>
          </w:pPr>
          <w:hyperlink w:anchor="_Toc239601104" w:history="1">
            <w:r>
              <w:rPr>
                <w:rStyle w:val="Hyperlink"/>
                <w:noProof/>
                <w:color w:val="000000" w:themeColor="text1"/>
              </w:rPr>
              <w:t>5.7 Chapter Summary</w:t>
            </w:r>
            <w:r>
              <w:rPr>
                <w:noProof/>
                <w:color w:val="000000" w:themeColor="text1"/>
              </w:rPr>
              <w:tab/>
            </w:r>
            <w:r>
              <w:rPr>
                <w:noProof/>
                <w:color w:val="000000" w:themeColor="text1"/>
              </w:rPr>
              <w:fldChar w:fldCharType="begin"/>
            </w:r>
            <w:r>
              <w:rPr>
                <w:noProof/>
                <w:color w:val="000000" w:themeColor="text1"/>
              </w:rPr>
              <w:instrText xml:space="preserve"> PAGEREF _Toc239601104 \h </w:instrText>
            </w:r>
            <w:r>
              <w:rPr>
                <w:noProof/>
                <w:color w:val="000000" w:themeColor="text1"/>
              </w:rPr>
            </w:r>
            <w:r>
              <w:rPr>
                <w:noProof/>
                <w:color w:val="000000" w:themeColor="text1"/>
              </w:rPr>
              <w:fldChar w:fldCharType="separate"/>
            </w:r>
            <w:r>
              <w:rPr>
                <w:noProof/>
                <w:color w:val="000000" w:themeColor="text1"/>
              </w:rPr>
              <w:t>33</w:t>
            </w:r>
            <w:r>
              <w:rPr>
                <w:noProof/>
                <w:color w:val="000000" w:themeColor="text1"/>
              </w:rPr>
              <w:fldChar w:fldCharType="end"/>
            </w:r>
          </w:hyperlink>
        </w:p>
        <w:p w14:paraId="7F458573" w14:textId="77777777" w:rsidR="009A183B" w:rsidRPr="00E14D34" w:rsidRDefault="009A183B" w:rsidP="00E14D34">
          <w:pPr>
            <w:pStyle w:val="TOC1"/>
            <w:tabs>
              <w:tab w:val="right" w:leader="dot" w:pos="9016"/>
            </w:tabs>
            <w:spacing w:line="360" w:lineRule="auto"/>
            <w:rPr>
              <w:noProof/>
              <w:color w:val="000000" w:themeColor="text1"/>
            </w:rPr>
          </w:pPr>
          <w:hyperlink w:anchor="_Toc239601105" w:history="1">
            <w:r>
              <w:rPr>
                <w:rStyle w:val="Hyperlink"/>
                <w:noProof/>
                <w:color w:val="000000" w:themeColor="text1"/>
              </w:rPr>
              <w:t>6 Chapter 6: Conclusions and Recommendations</w:t>
            </w:r>
            <w:r>
              <w:rPr>
                <w:noProof/>
                <w:color w:val="000000" w:themeColor="text1"/>
              </w:rPr>
              <w:tab/>
            </w:r>
            <w:r>
              <w:rPr>
                <w:noProof/>
                <w:color w:val="000000" w:themeColor="text1"/>
              </w:rPr>
              <w:fldChar w:fldCharType="begin"/>
            </w:r>
            <w:r>
              <w:rPr>
                <w:noProof/>
                <w:color w:val="000000" w:themeColor="text1"/>
              </w:rPr>
              <w:instrText xml:space="preserve"> PAGEREF _Toc239601105 \h </w:instrText>
            </w:r>
            <w:r>
              <w:rPr>
                <w:noProof/>
                <w:color w:val="000000" w:themeColor="text1"/>
              </w:rPr>
            </w:r>
            <w:r>
              <w:rPr>
                <w:noProof/>
                <w:color w:val="000000" w:themeColor="text1"/>
              </w:rPr>
              <w:fldChar w:fldCharType="separate"/>
            </w:r>
            <w:r>
              <w:rPr>
                <w:noProof/>
                <w:color w:val="000000" w:themeColor="text1"/>
              </w:rPr>
              <w:t>34</w:t>
            </w:r>
            <w:r>
              <w:rPr>
                <w:noProof/>
                <w:color w:val="000000" w:themeColor="text1"/>
              </w:rPr>
              <w:fldChar w:fldCharType="end"/>
            </w:r>
          </w:hyperlink>
        </w:p>
        <w:p w14:paraId="291D7767" w14:textId="77777777" w:rsidR="009A183B" w:rsidRPr="00E14D34" w:rsidRDefault="009A183B" w:rsidP="00E14D34">
          <w:pPr>
            <w:pStyle w:val="TOC2"/>
            <w:tabs>
              <w:tab w:val="right" w:leader="dot" w:pos="9016"/>
            </w:tabs>
            <w:spacing w:line="360" w:lineRule="auto"/>
            <w:rPr>
              <w:noProof/>
              <w:color w:val="000000" w:themeColor="text1"/>
            </w:rPr>
          </w:pPr>
          <w:hyperlink w:anchor="_Toc239601106" w:history="1">
            <w:r>
              <w:rPr>
                <w:rStyle w:val="Hyperlink"/>
                <w:noProof/>
                <w:color w:val="000000" w:themeColor="text1"/>
              </w:rPr>
              <w:t>6.1 Overview</w:t>
            </w:r>
            <w:r>
              <w:rPr>
                <w:noProof/>
                <w:color w:val="000000" w:themeColor="text1"/>
              </w:rPr>
              <w:tab/>
            </w:r>
            <w:r>
              <w:rPr>
                <w:noProof/>
                <w:color w:val="000000" w:themeColor="text1"/>
              </w:rPr>
              <w:fldChar w:fldCharType="begin"/>
            </w:r>
            <w:r>
              <w:rPr>
                <w:noProof/>
                <w:color w:val="000000" w:themeColor="text1"/>
              </w:rPr>
              <w:instrText xml:space="preserve"> PAGEREF _Toc239601106 \h </w:instrText>
            </w:r>
            <w:r>
              <w:rPr>
                <w:noProof/>
                <w:color w:val="000000" w:themeColor="text1"/>
              </w:rPr>
            </w:r>
            <w:r>
              <w:rPr>
                <w:noProof/>
                <w:color w:val="000000" w:themeColor="text1"/>
              </w:rPr>
              <w:fldChar w:fldCharType="separate"/>
            </w:r>
            <w:r>
              <w:rPr>
                <w:noProof/>
                <w:color w:val="000000" w:themeColor="text1"/>
              </w:rPr>
              <w:t>34</w:t>
            </w:r>
            <w:r>
              <w:rPr>
                <w:noProof/>
                <w:color w:val="000000" w:themeColor="text1"/>
              </w:rPr>
              <w:fldChar w:fldCharType="end"/>
            </w:r>
          </w:hyperlink>
        </w:p>
        <w:p w14:paraId="6A7A702D" w14:textId="77777777" w:rsidR="009A183B" w:rsidRPr="00E14D34" w:rsidRDefault="009A183B" w:rsidP="00E14D34">
          <w:pPr>
            <w:pStyle w:val="TOC2"/>
            <w:tabs>
              <w:tab w:val="right" w:leader="dot" w:pos="9016"/>
            </w:tabs>
            <w:spacing w:line="360" w:lineRule="auto"/>
            <w:rPr>
              <w:noProof/>
              <w:color w:val="000000" w:themeColor="text1"/>
            </w:rPr>
          </w:pPr>
          <w:hyperlink w:anchor="_Toc239601107" w:history="1">
            <w:r>
              <w:rPr>
                <w:rStyle w:val="Hyperlink"/>
                <w:noProof/>
                <w:color w:val="000000" w:themeColor="text1"/>
              </w:rPr>
              <w:t>6.2 Summary of Key Findings</w:t>
            </w:r>
            <w:r>
              <w:rPr>
                <w:noProof/>
                <w:color w:val="000000" w:themeColor="text1"/>
              </w:rPr>
              <w:tab/>
            </w:r>
            <w:r>
              <w:rPr>
                <w:noProof/>
                <w:color w:val="000000" w:themeColor="text1"/>
              </w:rPr>
              <w:fldChar w:fldCharType="begin"/>
            </w:r>
            <w:r>
              <w:rPr>
                <w:noProof/>
                <w:color w:val="000000" w:themeColor="text1"/>
              </w:rPr>
              <w:instrText xml:space="preserve"> PAGEREF _Toc239601107 \h </w:instrText>
            </w:r>
            <w:r>
              <w:rPr>
                <w:noProof/>
                <w:color w:val="000000" w:themeColor="text1"/>
              </w:rPr>
            </w:r>
            <w:r>
              <w:rPr>
                <w:noProof/>
                <w:color w:val="000000" w:themeColor="text1"/>
              </w:rPr>
              <w:fldChar w:fldCharType="separate"/>
            </w:r>
            <w:r>
              <w:rPr>
                <w:noProof/>
                <w:color w:val="000000" w:themeColor="text1"/>
              </w:rPr>
              <w:t>34</w:t>
            </w:r>
            <w:r>
              <w:rPr>
                <w:noProof/>
                <w:color w:val="000000" w:themeColor="text1"/>
              </w:rPr>
              <w:fldChar w:fldCharType="end"/>
            </w:r>
          </w:hyperlink>
        </w:p>
        <w:p w14:paraId="762E4C4E" w14:textId="77777777" w:rsidR="009A183B" w:rsidRPr="00E14D34" w:rsidRDefault="009A183B" w:rsidP="00E14D34">
          <w:pPr>
            <w:pStyle w:val="TOC2"/>
            <w:tabs>
              <w:tab w:val="right" w:leader="dot" w:pos="9016"/>
            </w:tabs>
            <w:spacing w:line="360" w:lineRule="auto"/>
            <w:rPr>
              <w:noProof/>
              <w:color w:val="000000" w:themeColor="text1"/>
            </w:rPr>
          </w:pPr>
          <w:hyperlink w:anchor="_Toc239601108" w:history="1">
            <w:r>
              <w:rPr>
                <w:rStyle w:val="Hyperlink"/>
                <w:noProof/>
                <w:color w:val="000000" w:themeColor="text1"/>
              </w:rPr>
              <w:t>6.3 Contribution</w:t>
            </w:r>
            <w:r>
              <w:rPr>
                <w:noProof/>
                <w:color w:val="000000" w:themeColor="text1"/>
              </w:rPr>
              <w:tab/>
            </w:r>
            <w:r>
              <w:rPr>
                <w:noProof/>
                <w:color w:val="000000" w:themeColor="text1"/>
              </w:rPr>
              <w:fldChar w:fldCharType="begin"/>
            </w:r>
            <w:r>
              <w:rPr>
                <w:noProof/>
                <w:color w:val="000000" w:themeColor="text1"/>
              </w:rPr>
              <w:instrText xml:space="preserve"> PAGEREF _Toc239601108 \h </w:instrText>
            </w:r>
            <w:r>
              <w:rPr>
                <w:noProof/>
                <w:color w:val="000000" w:themeColor="text1"/>
              </w:rPr>
            </w:r>
            <w:r>
              <w:rPr>
                <w:noProof/>
                <w:color w:val="000000" w:themeColor="text1"/>
              </w:rPr>
              <w:fldChar w:fldCharType="separate"/>
            </w:r>
            <w:r>
              <w:rPr>
                <w:noProof/>
                <w:color w:val="000000" w:themeColor="text1"/>
              </w:rPr>
              <w:t>34</w:t>
            </w:r>
            <w:r>
              <w:rPr>
                <w:noProof/>
                <w:color w:val="000000" w:themeColor="text1"/>
              </w:rPr>
              <w:fldChar w:fldCharType="end"/>
            </w:r>
          </w:hyperlink>
        </w:p>
        <w:p w14:paraId="693243FF" w14:textId="77777777" w:rsidR="009A183B" w:rsidRPr="00E14D34" w:rsidRDefault="009A183B" w:rsidP="00E14D34">
          <w:pPr>
            <w:pStyle w:val="TOC2"/>
            <w:tabs>
              <w:tab w:val="right" w:leader="dot" w:pos="9016"/>
            </w:tabs>
            <w:spacing w:line="360" w:lineRule="auto"/>
            <w:rPr>
              <w:noProof/>
              <w:color w:val="000000" w:themeColor="text1"/>
            </w:rPr>
          </w:pPr>
          <w:hyperlink w:anchor="_Toc239601109" w:history="1">
            <w:r>
              <w:rPr>
                <w:rStyle w:val="Hyperlink"/>
                <w:noProof/>
                <w:color w:val="000000" w:themeColor="text1"/>
              </w:rPr>
              <w:t>6.4 Limitations</w:t>
            </w:r>
            <w:r>
              <w:rPr>
                <w:noProof/>
                <w:color w:val="000000" w:themeColor="text1"/>
              </w:rPr>
              <w:tab/>
            </w:r>
            <w:r>
              <w:rPr>
                <w:noProof/>
                <w:color w:val="000000" w:themeColor="text1"/>
              </w:rPr>
              <w:fldChar w:fldCharType="begin"/>
            </w:r>
            <w:r>
              <w:rPr>
                <w:noProof/>
                <w:color w:val="000000" w:themeColor="text1"/>
              </w:rPr>
              <w:instrText xml:space="preserve"> PAGEREF _Toc239601109 \h </w:instrText>
            </w:r>
            <w:r>
              <w:rPr>
                <w:noProof/>
                <w:color w:val="000000" w:themeColor="text1"/>
              </w:rPr>
            </w:r>
            <w:r>
              <w:rPr>
                <w:noProof/>
                <w:color w:val="000000" w:themeColor="text1"/>
              </w:rPr>
              <w:fldChar w:fldCharType="separate"/>
            </w:r>
            <w:r>
              <w:rPr>
                <w:noProof/>
                <w:color w:val="000000" w:themeColor="text1"/>
              </w:rPr>
              <w:t>34</w:t>
            </w:r>
            <w:r>
              <w:rPr>
                <w:noProof/>
                <w:color w:val="000000" w:themeColor="text1"/>
              </w:rPr>
              <w:fldChar w:fldCharType="end"/>
            </w:r>
          </w:hyperlink>
        </w:p>
        <w:p w14:paraId="48676A9F" w14:textId="77777777" w:rsidR="009A183B" w:rsidRPr="00E14D34" w:rsidRDefault="009A183B" w:rsidP="00E14D34">
          <w:pPr>
            <w:pStyle w:val="TOC2"/>
            <w:tabs>
              <w:tab w:val="right" w:leader="dot" w:pos="9016"/>
            </w:tabs>
            <w:spacing w:line="360" w:lineRule="auto"/>
            <w:rPr>
              <w:noProof/>
              <w:color w:val="000000" w:themeColor="text1"/>
            </w:rPr>
          </w:pPr>
          <w:hyperlink w:anchor="_Toc239601110" w:history="1">
            <w:r>
              <w:rPr>
                <w:rStyle w:val="Hyperlink"/>
                <w:noProof/>
                <w:color w:val="000000" w:themeColor="text1"/>
              </w:rPr>
              <w:t>6.5 Recommendations for Future Work</w:t>
            </w:r>
            <w:r>
              <w:rPr>
                <w:noProof/>
                <w:color w:val="000000" w:themeColor="text1"/>
              </w:rPr>
              <w:tab/>
            </w:r>
            <w:r>
              <w:rPr>
                <w:noProof/>
                <w:color w:val="000000" w:themeColor="text1"/>
              </w:rPr>
              <w:fldChar w:fldCharType="begin"/>
            </w:r>
            <w:r>
              <w:rPr>
                <w:noProof/>
                <w:color w:val="000000" w:themeColor="text1"/>
              </w:rPr>
              <w:instrText xml:space="preserve"> PAGEREF _Toc239601110 \h </w:instrText>
            </w:r>
            <w:r>
              <w:rPr>
                <w:noProof/>
                <w:color w:val="000000" w:themeColor="text1"/>
              </w:rPr>
            </w:r>
            <w:r>
              <w:rPr>
                <w:noProof/>
                <w:color w:val="000000" w:themeColor="text1"/>
              </w:rPr>
              <w:fldChar w:fldCharType="separate"/>
            </w:r>
            <w:r>
              <w:rPr>
                <w:noProof/>
                <w:color w:val="000000" w:themeColor="text1"/>
              </w:rPr>
              <w:t>35</w:t>
            </w:r>
            <w:r>
              <w:rPr>
                <w:noProof/>
                <w:color w:val="000000" w:themeColor="text1"/>
              </w:rPr>
              <w:fldChar w:fldCharType="end"/>
            </w:r>
          </w:hyperlink>
        </w:p>
        <w:p w14:paraId="42723F90" w14:textId="77777777" w:rsidR="009A183B" w:rsidRPr="00E14D34" w:rsidRDefault="009A183B" w:rsidP="00E14D34">
          <w:pPr>
            <w:pStyle w:val="TOC2"/>
            <w:tabs>
              <w:tab w:val="right" w:leader="dot" w:pos="9016"/>
            </w:tabs>
            <w:spacing w:line="360" w:lineRule="auto"/>
            <w:rPr>
              <w:noProof/>
              <w:color w:val="000000" w:themeColor="text1"/>
            </w:rPr>
          </w:pPr>
          <w:hyperlink w:anchor="_Toc239601111" w:history="1">
            <w:r>
              <w:rPr>
                <w:rStyle w:val="Hyperlink"/>
                <w:noProof/>
                <w:color w:val="000000" w:themeColor="text1"/>
              </w:rPr>
              <w:t>6.6 Concluding Remarks</w:t>
            </w:r>
            <w:r>
              <w:rPr>
                <w:noProof/>
                <w:color w:val="000000" w:themeColor="text1"/>
              </w:rPr>
              <w:tab/>
            </w:r>
            <w:r>
              <w:rPr>
                <w:noProof/>
                <w:color w:val="000000" w:themeColor="text1"/>
              </w:rPr>
              <w:fldChar w:fldCharType="begin"/>
            </w:r>
            <w:r>
              <w:rPr>
                <w:noProof/>
                <w:color w:val="000000" w:themeColor="text1"/>
              </w:rPr>
              <w:instrText xml:space="preserve"> PAGEREF _Toc239601111 \h </w:instrText>
            </w:r>
            <w:r>
              <w:rPr>
                <w:noProof/>
                <w:color w:val="000000" w:themeColor="text1"/>
              </w:rPr>
            </w:r>
            <w:r>
              <w:rPr>
                <w:noProof/>
                <w:color w:val="000000" w:themeColor="text1"/>
              </w:rPr>
              <w:fldChar w:fldCharType="separate"/>
            </w:r>
            <w:r>
              <w:rPr>
                <w:noProof/>
                <w:color w:val="000000" w:themeColor="text1"/>
              </w:rPr>
              <w:t>35</w:t>
            </w:r>
            <w:r>
              <w:rPr>
                <w:noProof/>
                <w:color w:val="000000" w:themeColor="text1"/>
              </w:rPr>
              <w:fldChar w:fldCharType="end"/>
            </w:r>
          </w:hyperlink>
        </w:p>
        <w:p w14:paraId="33FD3D12" w14:textId="77777777" w:rsidR="009A183B" w:rsidRPr="00E14D34" w:rsidRDefault="009A183B" w:rsidP="00E14D34">
          <w:pPr>
            <w:pStyle w:val="TOC1"/>
            <w:tabs>
              <w:tab w:val="right" w:leader="dot" w:pos="9016"/>
            </w:tabs>
            <w:spacing w:line="360" w:lineRule="auto"/>
            <w:rPr>
              <w:noProof/>
              <w:color w:val="000000" w:themeColor="text1"/>
            </w:rPr>
          </w:pPr>
          <w:hyperlink w:anchor="_Toc239601112" w:history="1">
            <w:r>
              <w:rPr>
                <w:rStyle w:val="Hyperlink"/>
                <w:noProof/>
                <w:color w:val="000000" w:themeColor="text1"/>
              </w:rPr>
              <w:t>7 Chapter 7: Reflection</w:t>
            </w:r>
            <w:r>
              <w:rPr>
                <w:noProof/>
                <w:color w:val="000000" w:themeColor="text1"/>
              </w:rPr>
              <w:tab/>
            </w:r>
            <w:r>
              <w:rPr>
                <w:noProof/>
                <w:color w:val="000000" w:themeColor="text1"/>
              </w:rPr>
              <w:fldChar w:fldCharType="begin"/>
            </w:r>
            <w:r>
              <w:rPr>
                <w:noProof/>
                <w:color w:val="000000" w:themeColor="text1"/>
              </w:rPr>
              <w:instrText xml:space="preserve"> PAGEREF _Toc239601112 \h </w:instrText>
            </w:r>
            <w:r>
              <w:rPr>
                <w:noProof/>
                <w:color w:val="000000" w:themeColor="text1"/>
              </w:rPr>
            </w:r>
            <w:r>
              <w:rPr>
                <w:noProof/>
                <w:color w:val="000000" w:themeColor="text1"/>
              </w:rPr>
              <w:fldChar w:fldCharType="separate"/>
            </w:r>
            <w:r>
              <w:rPr>
                <w:noProof/>
                <w:color w:val="000000" w:themeColor="text1"/>
              </w:rPr>
              <w:t>37</w:t>
            </w:r>
            <w:r>
              <w:rPr>
                <w:noProof/>
                <w:color w:val="000000" w:themeColor="text1"/>
              </w:rPr>
              <w:fldChar w:fldCharType="end"/>
            </w:r>
          </w:hyperlink>
        </w:p>
        <w:p w14:paraId="151CB981" w14:textId="77777777" w:rsidR="009A183B" w:rsidRPr="00E14D34" w:rsidRDefault="009A183B" w:rsidP="00E14D34">
          <w:pPr>
            <w:pStyle w:val="TOC2"/>
            <w:tabs>
              <w:tab w:val="right" w:leader="dot" w:pos="9016"/>
            </w:tabs>
            <w:spacing w:line="360" w:lineRule="auto"/>
            <w:rPr>
              <w:noProof/>
              <w:color w:val="000000" w:themeColor="text1"/>
            </w:rPr>
          </w:pPr>
          <w:hyperlink w:anchor="_Toc239601113" w:history="1">
            <w:r>
              <w:rPr>
                <w:rStyle w:val="Hyperlink"/>
                <w:noProof/>
                <w:color w:val="000000" w:themeColor="text1"/>
              </w:rPr>
              <w:t>7.1 Introduction</w:t>
            </w:r>
            <w:r>
              <w:rPr>
                <w:noProof/>
                <w:color w:val="000000" w:themeColor="text1"/>
              </w:rPr>
              <w:tab/>
            </w:r>
            <w:r>
              <w:rPr>
                <w:noProof/>
                <w:color w:val="000000" w:themeColor="text1"/>
              </w:rPr>
              <w:fldChar w:fldCharType="begin"/>
            </w:r>
            <w:r>
              <w:rPr>
                <w:noProof/>
                <w:color w:val="000000" w:themeColor="text1"/>
              </w:rPr>
              <w:instrText xml:space="preserve"> PAGEREF _Toc239601113 \h </w:instrText>
            </w:r>
            <w:r>
              <w:rPr>
                <w:noProof/>
                <w:color w:val="000000" w:themeColor="text1"/>
              </w:rPr>
            </w:r>
            <w:r>
              <w:rPr>
                <w:noProof/>
                <w:color w:val="000000" w:themeColor="text1"/>
              </w:rPr>
              <w:fldChar w:fldCharType="separate"/>
            </w:r>
            <w:r>
              <w:rPr>
                <w:noProof/>
                <w:color w:val="000000" w:themeColor="text1"/>
              </w:rPr>
              <w:t>37</w:t>
            </w:r>
            <w:r>
              <w:rPr>
                <w:noProof/>
                <w:color w:val="000000" w:themeColor="text1"/>
              </w:rPr>
              <w:fldChar w:fldCharType="end"/>
            </w:r>
          </w:hyperlink>
        </w:p>
        <w:p w14:paraId="0A0534CD" w14:textId="77777777" w:rsidR="009A183B" w:rsidRPr="00E14D34" w:rsidRDefault="009A183B" w:rsidP="00E14D34">
          <w:pPr>
            <w:pStyle w:val="TOC2"/>
            <w:tabs>
              <w:tab w:val="right" w:leader="dot" w:pos="9016"/>
            </w:tabs>
            <w:spacing w:line="360" w:lineRule="auto"/>
            <w:rPr>
              <w:noProof/>
              <w:color w:val="000000" w:themeColor="text1"/>
            </w:rPr>
          </w:pPr>
          <w:hyperlink w:anchor="_Toc239601114" w:history="1">
            <w:r>
              <w:rPr>
                <w:rStyle w:val="Hyperlink"/>
                <w:noProof/>
                <w:color w:val="000000" w:themeColor="text1"/>
              </w:rPr>
              <w:t>7.2 Technical Learning</w:t>
            </w:r>
            <w:r>
              <w:rPr>
                <w:noProof/>
                <w:color w:val="000000" w:themeColor="text1"/>
              </w:rPr>
              <w:tab/>
            </w:r>
            <w:r>
              <w:rPr>
                <w:noProof/>
                <w:color w:val="000000" w:themeColor="text1"/>
              </w:rPr>
              <w:fldChar w:fldCharType="begin"/>
            </w:r>
            <w:r>
              <w:rPr>
                <w:noProof/>
                <w:color w:val="000000" w:themeColor="text1"/>
              </w:rPr>
              <w:instrText xml:space="preserve"> PAGEREF _Toc239601114 \h </w:instrText>
            </w:r>
            <w:r>
              <w:rPr>
                <w:noProof/>
                <w:color w:val="000000" w:themeColor="text1"/>
              </w:rPr>
            </w:r>
            <w:r>
              <w:rPr>
                <w:noProof/>
                <w:color w:val="000000" w:themeColor="text1"/>
              </w:rPr>
              <w:fldChar w:fldCharType="separate"/>
            </w:r>
            <w:r>
              <w:rPr>
                <w:noProof/>
                <w:color w:val="000000" w:themeColor="text1"/>
              </w:rPr>
              <w:t>37</w:t>
            </w:r>
            <w:r>
              <w:rPr>
                <w:noProof/>
                <w:color w:val="000000" w:themeColor="text1"/>
              </w:rPr>
              <w:fldChar w:fldCharType="end"/>
            </w:r>
          </w:hyperlink>
        </w:p>
        <w:p w14:paraId="04C75306" w14:textId="77777777" w:rsidR="009A183B" w:rsidRPr="00E14D34" w:rsidRDefault="009A183B" w:rsidP="00E14D34">
          <w:pPr>
            <w:pStyle w:val="TOC2"/>
            <w:tabs>
              <w:tab w:val="right" w:leader="dot" w:pos="9016"/>
            </w:tabs>
            <w:spacing w:line="360" w:lineRule="auto"/>
            <w:rPr>
              <w:noProof/>
              <w:color w:val="000000" w:themeColor="text1"/>
            </w:rPr>
          </w:pPr>
          <w:hyperlink w:anchor="_Toc239601115" w:history="1">
            <w:r>
              <w:rPr>
                <w:rStyle w:val="Hyperlink"/>
                <w:noProof/>
                <w:color w:val="000000" w:themeColor="text1"/>
              </w:rPr>
              <w:t>7.3 Research and Methodological Learning</w:t>
            </w:r>
            <w:r>
              <w:rPr>
                <w:noProof/>
                <w:color w:val="000000" w:themeColor="text1"/>
              </w:rPr>
              <w:tab/>
            </w:r>
            <w:r>
              <w:rPr>
                <w:noProof/>
                <w:color w:val="000000" w:themeColor="text1"/>
              </w:rPr>
              <w:fldChar w:fldCharType="begin"/>
            </w:r>
            <w:r>
              <w:rPr>
                <w:noProof/>
                <w:color w:val="000000" w:themeColor="text1"/>
              </w:rPr>
              <w:instrText xml:space="preserve"> PAGEREF _Toc239601115 \h </w:instrText>
            </w:r>
            <w:r>
              <w:rPr>
                <w:noProof/>
                <w:color w:val="000000" w:themeColor="text1"/>
              </w:rPr>
            </w:r>
            <w:r>
              <w:rPr>
                <w:noProof/>
                <w:color w:val="000000" w:themeColor="text1"/>
              </w:rPr>
              <w:fldChar w:fldCharType="separate"/>
            </w:r>
            <w:r>
              <w:rPr>
                <w:noProof/>
                <w:color w:val="000000" w:themeColor="text1"/>
              </w:rPr>
              <w:t>37</w:t>
            </w:r>
            <w:r>
              <w:rPr>
                <w:noProof/>
                <w:color w:val="000000" w:themeColor="text1"/>
              </w:rPr>
              <w:fldChar w:fldCharType="end"/>
            </w:r>
          </w:hyperlink>
        </w:p>
        <w:p w14:paraId="6DC8C9A5" w14:textId="77777777" w:rsidR="009A183B" w:rsidRPr="00E14D34" w:rsidRDefault="009A183B" w:rsidP="00E14D34">
          <w:pPr>
            <w:pStyle w:val="TOC2"/>
            <w:tabs>
              <w:tab w:val="right" w:leader="dot" w:pos="9016"/>
            </w:tabs>
            <w:spacing w:line="360" w:lineRule="auto"/>
            <w:rPr>
              <w:noProof/>
              <w:color w:val="000000" w:themeColor="text1"/>
            </w:rPr>
          </w:pPr>
          <w:hyperlink w:anchor="_Toc239601116" w:history="1">
            <w:r>
              <w:rPr>
                <w:rStyle w:val="Hyperlink"/>
                <w:noProof/>
                <w:color w:val="000000" w:themeColor="text1"/>
              </w:rPr>
              <w:t>7.4 Project and Time Management</w:t>
            </w:r>
            <w:r>
              <w:rPr>
                <w:noProof/>
                <w:color w:val="000000" w:themeColor="text1"/>
              </w:rPr>
              <w:tab/>
            </w:r>
            <w:r>
              <w:rPr>
                <w:noProof/>
                <w:color w:val="000000" w:themeColor="text1"/>
              </w:rPr>
              <w:fldChar w:fldCharType="begin"/>
            </w:r>
            <w:r>
              <w:rPr>
                <w:noProof/>
                <w:color w:val="000000" w:themeColor="text1"/>
              </w:rPr>
              <w:instrText xml:space="preserve"> PAGEREF _Toc239601116 \h </w:instrText>
            </w:r>
            <w:r>
              <w:rPr>
                <w:noProof/>
                <w:color w:val="000000" w:themeColor="text1"/>
              </w:rPr>
            </w:r>
            <w:r>
              <w:rPr>
                <w:noProof/>
                <w:color w:val="000000" w:themeColor="text1"/>
              </w:rPr>
              <w:fldChar w:fldCharType="separate"/>
            </w:r>
            <w:r>
              <w:rPr>
                <w:noProof/>
                <w:color w:val="000000" w:themeColor="text1"/>
              </w:rPr>
              <w:t>37</w:t>
            </w:r>
            <w:r>
              <w:rPr>
                <w:noProof/>
                <w:color w:val="000000" w:themeColor="text1"/>
              </w:rPr>
              <w:fldChar w:fldCharType="end"/>
            </w:r>
          </w:hyperlink>
        </w:p>
        <w:p w14:paraId="4AECAF2F" w14:textId="77777777" w:rsidR="009A183B" w:rsidRPr="00E14D34" w:rsidRDefault="009A183B" w:rsidP="00E14D34">
          <w:pPr>
            <w:pStyle w:val="TOC2"/>
            <w:tabs>
              <w:tab w:val="right" w:leader="dot" w:pos="9016"/>
            </w:tabs>
            <w:spacing w:line="360" w:lineRule="auto"/>
            <w:rPr>
              <w:noProof/>
              <w:color w:val="000000" w:themeColor="text1"/>
            </w:rPr>
          </w:pPr>
          <w:hyperlink w:anchor="_Toc239601117" w:history="1">
            <w:r>
              <w:rPr>
                <w:rStyle w:val="Hyperlink"/>
                <w:noProof/>
                <w:color w:val="000000" w:themeColor="text1"/>
              </w:rPr>
              <w:t>7.5 What I Would Do Differently</w:t>
            </w:r>
            <w:r>
              <w:rPr>
                <w:noProof/>
                <w:color w:val="000000" w:themeColor="text1"/>
              </w:rPr>
              <w:tab/>
            </w:r>
            <w:r>
              <w:rPr>
                <w:noProof/>
                <w:color w:val="000000" w:themeColor="text1"/>
              </w:rPr>
              <w:fldChar w:fldCharType="begin"/>
            </w:r>
            <w:r>
              <w:rPr>
                <w:noProof/>
                <w:color w:val="000000" w:themeColor="text1"/>
              </w:rPr>
              <w:instrText xml:space="preserve"> PAGEREF _Toc239601117 \h </w:instrText>
            </w:r>
            <w:r>
              <w:rPr>
                <w:noProof/>
                <w:color w:val="000000" w:themeColor="text1"/>
              </w:rPr>
            </w:r>
            <w:r>
              <w:rPr>
                <w:noProof/>
                <w:color w:val="000000" w:themeColor="text1"/>
              </w:rPr>
              <w:fldChar w:fldCharType="separate"/>
            </w:r>
            <w:r>
              <w:rPr>
                <w:noProof/>
                <w:color w:val="000000" w:themeColor="text1"/>
              </w:rPr>
              <w:t>37</w:t>
            </w:r>
            <w:r>
              <w:rPr>
                <w:noProof/>
                <w:color w:val="000000" w:themeColor="text1"/>
              </w:rPr>
              <w:fldChar w:fldCharType="end"/>
            </w:r>
          </w:hyperlink>
        </w:p>
        <w:p w14:paraId="75097BCE" w14:textId="77777777" w:rsidR="009A183B" w:rsidRPr="00E14D34" w:rsidRDefault="009A183B" w:rsidP="00E14D34">
          <w:pPr>
            <w:pStyle w:val="TOC2"/>
            <w:tabs>
              <w:tab w:val="right" w:leader="dot" w:pos="9016"/>
            </w:tabs>
            <w:spacing w:line="360" w:lineRule="auto"/>
            <w:rPr>
              <w:noProof/>
              <w:color w:val="000000" w:themeColor="text1"/>
            </w:rPr>
          </w:pPr>
          <w:hyperlink w:anchor="_Toc239601118" w:history="1">
            <w:r>
              <w:rPr>
                <w:rStyle w:val="Hyperlink"/>
                <w:noProof/>
                <w:color w:val="000000" w:themeColor="text1"/>
              </w:rPr>
              <w:t>7.6 Concluding Reflection</w:t>
            </w:r>
            <w:r>
              <w:rPr>
                <w:noProof/>
                <w:color w:val="000000" w:themeColor="text1"/>
              </w:rPr>
              <w:tab/>
            </w:r>
            <w:r>
              <w:rPr>
                <w:noProof/>
                <w:color w:val="000000" w:themeColor="text1"/>
              </w:rPr>
              <w:fldChar w:fldCharType="begin"/>
            </w:r>
            <w:r>
              <w:rPr>
                <w:noProof/>
                <w:color w:val="000000" w:themeColor="text1"/>
              </w:rPr>
              <w:instrText xml:space="preserve"> PAGEREF _Toc239601118 \h </w:instrText>
            </w:r>
            <w:r>
              <w:rPr>
                <w:noProof/>
                <w:color w:val="000000" w:themeColor="text1"/>
              </w:rPr>
            </w:r>
            <w:r>
              <w:rPr>
                <w:noProof/>
                <w:color w:val="000000" w:themeColor="text1"/>
              </w:rPr>
              <w:fldChar w:fldCharType="separate"/>
            </w:r>
            <w:r>
              <w:rPr>
                <w:noProof/>
                <w:color w:val="000000" w:themeColor="text1"/>
              </w:rPr>
              <w:t>38</w:t>
            </w:r>
            <w:r>
              <w:rPr>
                <w:noProof/>
                <w:color w:val="000000" w:themeColor="text1"/>
              </w:rPr>
              <w:fldChar w:fldCharType="end"/>
            </w:r>
          </w:hyperlink>
        </w:p>
        <w:p w14:paraId="07DF96F5" w14:textId="77777777" w:rsidR="009A183B" w:rsidRPr="00E14D34" w:rsidRDefault="009A183B" w:rsidP="00E14D34">
          <w:pPr>
            <w:pStyle w:val="TOC1"/>
            <w:tabs>
              <w:tab w:val="right" w:leader="dot" w:pos="9016"/>
            </w:tabs>
            <w:spacing w:line="360" w:lineRule="auto"/>
            <w:rPr>
              <w:noProof/>
              <w:color w:val="000000" w:themeColor="text1"/>
            </w:rPr>
          </w:pPr>
          <w:hyperlink w:anchor="_Toc239601119" w:history="1">
            <w:r>
              <w:rPr>
                <w:rStyle w:val="Hyperlink"/>
                <w:noProof/>
                <w:color w:val="000000" w:themeColor="text1"/>
              </w:rPr>
              <w:t>8 References</w:t>
            </w:r>
            <w:r>
              <w:rPr>
                <w:noProof/>
                <w:color w:val="000000" w:themeColor="text1"/>
              </w:rPr>
              <w:tab/>
            </w:r>
            <w:r>
              <w:rPr>
                <w:noProof/>
                <w:color w:val="000000" w:themeColor="text1"/>
              </w:rPr>
              <w:fldChar w:fldCharType="begin"/>
            </w:r>
            <w:r>
              <w:rPr>
                <w:noProof/>
                <w:color w:val="000000" w:themeColor="text1"/>
              </w:rPr>
              <w:instrText xml:space="preserve"> PAGEREF _Toc239601119 \h </w:instrText>
            </w:r>
            <w:r>
              <w:rPr>
                <w:noProof/>
                <w:color w:val="000000" w:themeColor="text1"/>
              </w:rPr>
            </w:r>
            <w:r>
              <w:rPr>
                <w:noProof/>
                <w:color w:val="000000" w:themeColor="text1"/>
              </w:rPr>
              <w:fldChar w:fldCharType="separate"/>
            </w:r>
            <w:r>
              <w:rPr>
                <w:noProof/>
                <w:color w:val="000000" w:themeColor="text1"/>
              </w:rPr>
              <w:t>39</w:t>
            </w:r>
            <w:r>
              <w:rPr>
                <w:noProof/>
                <w:color w:val="000000" w:themeColor="text1"/>
              </w:rPr>
              <w:fldChar w:fldCharType="end"/>
            </w:r>
          </w:hyperlink>
        </w:p>
        <w:p w14:paraId="27AEF811" w14:textId="77777777" w:rsidR="009A620C" w:rsidRPr="00E14D34" w:rsidRDefault="00E14D34" w:rsidP="00E14D34">
          <w:pPr>
            <w:spacing w:line="360" w:lineRule="auto"/>
            <w:rPr>
              <w:color w:val="000000" w:themeColor="text1"/>
            </w:rPr>
          </w:pPr>
          <w:r>
            <w:rPr>
              <w:color w:val="000000" w:themeColor="text1"/>
            </w:rPr>
            <w:fldChar w:fldCharType="end"/>
          </w:r>
        </w:p>
      </w:sdtContent>
    </w:sdt>
    <w:p w14:paraId="7E6F6D74" w14:textId="77777777" w:rsidR="009A620C" w:rsidRPr="00E14D34" w:rsidRDefault="00E14D34" w:rsidP="00E14D34">
      <w:pPr>
        <w:spacing w:line="360" w:lineRule="auto"/>
        <w:rPr>
          <w:color w:val="000000" w:themeColor="text1"/>
        </w:rPr>
      </w:pPr>
      <w:r>
        <w:rPr>
          <w:color w:val="000000" w:themeColor="text1"/>
        </w:rPr>
        <w:br w:type="page"/>
      </w:r>
    </w:p>
    <w:p w14:paraId="13C6EDB6" w14:textId="77777777" w:rsidR="009A620C" w:rsidRPr="00E14D34" w:rsidRDefault="00E14D34" w:rsidP="00E14D34">
      <w:pPr>
        <w:pStyle w:val="Heading1"/>
        <w:spacing w:before="240" w:after="160" w:line="360" w:lineRule="auto"/>
        <w:rPr>
          <w:color w:val="000000" w:themeColor="text1"/>
        </w:rPr>
      </w:pPr>
      <w:bookmarkStart w:id="4" w:name="_Toc239601049"/>
      <w:r>
        <w:rPr>
          <w:color w:val="000000" w:themeColor="text1"/>
        </w:rPr>
        <w:lastRenderedPageBreak/>
        <w:t>List of Figures</w:t>
      </w:r>
      <w:bookmarkEnd w:id="4"/>
    </w:p>
    <w:p w14:paraId="519A0841" w14:textId="77777777" w:rsidR="009A620C" w:rsidRPr="00E14D34" w:rsidRDefault="00E14D34" w:rsidP="00E14D34">
      <w:pPr>
        <w:spacing w:after="60" w:line="360" w:lineRule="auto"/>
        <w:rPr>
          <w:color w:val="000000" w:themeColor="text1"/>
        </w:rPr>
      </w:pPr>
      <w:r>
        <w:rPr>
          <w:color w:val="000000" w:themeColor="text1"/>
          <w:sz w:val="22"/>
          <w:szCs w:val="22"/>
        </w:rPr>
        <w:t>Figure 3.1 Design Science Research (DSR) methodology flowchart.</w:t>
      </w:r>
    </w:p>
    <w:p w14:paraId="1D3B74BD" w14:textId="77777777" w:rsidR="009A620C" w:rsidRPr="00E14D34" w:rsidRDefault="00E14D34" w:rsidP="00E14D34">
      <w:pPr>
        <w:spacing w:after="60" w:line="360" w:lineRule="auto"/>
        <w:rPr>
          <w:color w:val="000000" w:themeColor="text1"/>
        </w:rPr>
      </w:pPr>
      <w:r>
        <w:rPr>
          <w:color w:val="000000" w:themeColor="text1"/>
          <w:sz w:val="22"/>
          <w:szCs w:val="22"/>
        </w:rPr>
        <w:t>Figure 3.2 Machine learning system architecture of the proposed framework.</w:t>
      </w:r>
    </w:p>
    <w:p w14:paraId="0CFA494F" w14:textId="77777777" w:rsidR="009A620C" w:rsidRPr="00E14D34" w:rsidRDefault="00E14D34" w:rsidP="00E14D34">
      <w:pPr>
        <w:spacing w:after="60" w:line="360" w:lineRule="auto"/>
        <w:rPr>
          <w:color w:val="000000" w:themeColor="text1"/>
        </w:rPr>
      </w:pPr>
      <w:r>
        <w:rPr>
          <w:color w:val="000000" w:themeColor="text1"/>
          <w:sz w:val="22"/>
          <w:szCs w:val="22"/>
        </w:rPr>
        <w:t>Figure 4.1 Class balance across the four NASA datasets.</w:t>
      </w:r>
    </w:p>
    <w:p w14:paraId="78DB1C95" w14:textId="77777777" w:rsidR="009A620C" w:rsidRPr="00E14D34" w:rsidRDefault="00E14D34" w:rsidP="00E14D34">
      <w:pPr>
        <w:spacing w:after="60" w:line="360" w:lineRule="auto"/>
        <w:rPr>
          <w:color w:val="000000" w:themeColor="text1"/>
        </w:rPr>
      </w:pPr>
      <w:r>
        <w:rPr>
          <w:color w:val="000000" w:themeColor="text1"/>
          <w:sz w:val="22"/>
          <w:szCs w:val="22"/>
        </w:rPr>
        <w:t>Figure 4.2 Feature correlation heatmap for JM1.</w:t>
      </w:r>
    </w:p>
    <w:p w14:paraId="08E48BE0" w14:textId="77777777" w:rsidR="009A620C" w:rsidRPr="00E14D34" w:rsidRDefault="00E14D34" w:rsidP="00E14D34">
      <w:pPr>
        <w:spacing w:after="60" w:line="360" w:lineRule="auto"/>
        <w:rPr>
          <w:color w:val="000000" w:themeColor="text1"/>
        </w:rPr>
      </w:pPr>
      <w:r>
        <w:rPr>
          <w:color w:val="000000" w:themeColor="text1"/>
          <w:sz w:val="22"/>
          <w:szCs w:val="22"/>
        </w:rPr>
        <w:t>Figure 5.1 Proposed ensemble versus baselines on CM1.</w:t>
      </w:r>
    </w:p>
    <w:p w14:paraId="42D6BAB6" w14:textId="77777777" w:rsidR="009A620C" w:rsidRPr="00E14D34" w:rsidRDefault="00E14D34" w:rsidP="00E14D34">
      <w:pPr>
        <w:spacing w:after="60" w:line="360" w:lineRule="auto"/>
        <w:rPr>
          <w:color w:val="000000" w:themeColor="text1"/>
        </w:rPr>
      </w:pPr>
      <w:r>
        <w:rPr>
          <w:color w:val="000000" w:themeColor="text1"/>
          <w:sz w:val="22"/>
          <w:szCs w:val="22"/>
        </w:rPr>
        <w:t>Figure 5.2 Proposed ensemble versus baselines on KC1.</w:t>
      </w:r>
    </w:p>
    <w:p w14:paraId="42C5A3A5" w14:textId="77777777" w:rsidR="009A620C" w:rsidRPr="00E14D34" w:rsidRDefault="00E14D34" w:rsidP="00E14D34">
      <w:pPr>
        <w:spacing w:after="60" w:line="360" w:lineRule="auto"/>
        <w:rPr>
          <w:color w:val="000000" w:themeColor="text1"/>
        </w:rPr>
      </w:pPr>
      <w:r>
        <w:rPr>
          <w:color w:val="000000" w:themeColor="text1"/>
          <w:sz w:val="22"/>
          <w:szCs w:val="22"/>
        </w:rPr>
        <w:t>Figure 5.3 Proposed ensemble versus baselines on PC1.</w:t>
      </w:r>
    </w:p>
    <w:p w14:paraId="3323CE61" w14:textId="77777777" w:rsidR="009A620C" w:rsidRPr="00E14D34" w:rsidRDefault="00E14D34" w:rsidP="00E14D34">
      <w:pPr>
        <w:spacing w:after="60" w:line="360" w:lineRule="auto"/>
        <w:rPr>
          <w:color w:val="000000" w:themeColor="text1"/>
        </w:rPr>
      </w:pPr>
      <w:r>
        <w:rPr>
          <w:color w:val="000000" w:themeColor="text1"/>
          <w:sz w:val="22"/>
          <w:szCs w:val="22"/>
        </w:rPr>
        <w:t>Figure 5.4 Proposed ensemble versus baselines on JM1.</w:t>
      </w:r>
    </w:p>
    <w:p w14:paraId="7FB1261E" w14:textId="77777777" w:rsidR="009A620C" w:rsidRPr="00E14D34" w:rsidRDefault="00E14D34" w:rsidP="00E14D34">
      <w:pPr>
        <w:spacing w:after="60" w:line="360" w:lineRule="auto"/>
        <w:rPr>
          <w:color w:val="000000" w:themeColor="text1"/>
        </w:rPr>
      </w:pPr>
      <w:r>
        <w:rPr>
          <w:color w:val="000000" w:themeColor="text1"/>
          <w:sz w:val="22"/>
          <w:szCs w:val="22"/>
        </w:rPr>
        <w:t>Figure 5.5 SHAP global feature importance on KC1.</w:t>
      </w:r>
    </w:p>
    <w:p w14:paraId="4A1046A8" w14:textId="77777777" w:rsidR="009A620C" w:rsidRPr="00E14D34" w:rsidRDefault="00E14D34" w:rsidP="00E14D34">
      <w:pPr>
        <w:spacing w:after="60" w:line="360" w:lineRule="auto"/>
        <w:rPr>
          <w:color w:val="000000" w:themeColor="text1"/>
        </w:rPr>
      </w:pPr>
      <w:r>
        <w:rPr>
          <w:color w:val="000000" w:themeColor="text1"/>
          <w:sz w:val="22"/>
          <w:szCs w:val="22"/>
        </w:rPr>
        <w:t>Figure 5.6 SHAP beeswarm summary on KC1.</w:t>
      </w:r>
    </w:p>
    <w:p w14:paraId="6D737B50" w14:textId="77777777" w:rsidR="009A620C" w:rsidRPr="00E14D34" w:rsidRDefault="00E14D34" w:rsidP="00E14D34">
      <w:pPr>
        <w:spacing w:after="60" w:line="360" w:lineRule="auto"/>
        <w:rPr>
          <w:color w:val="000000" w:themeColor="text1"/>
        </w:rPr>
      </w:pPr>
      <w:r>
        <w:rPr>
          <w:color w:val="000000" w:themeColor="text1"/>
          <w:sz w:val="22"/>
          <w:szCs w:val="22"/>
        </w:rPr>
        <w:t>Figure 5.7 LIME explanation of a module predicted defective.</w:t>
      </w:r>
    </w:p>
    <w:p w14:paraId="024E9591" w14:textId="77777777" w:rsidR="009A620C" w:rsidRPr="00E14D34" w:rsidRDefault="00E14D34" w:rsidP="00E14D34">
      <w:pPr>
        <w:spacing w:after="60" w:line="360" w:lineRule="auto"/>
        <w:rPr>
          <w:color w:val="000000" w:themeColor="text1"/>
        </w:rPr>
      </w:pPr>
      <w:r>
        <w:rPr>
          <w:color w:val="000000" w:themeColor="text1"/>
          <w:sz w:val="22"/>
          <w:szCs w:val="22"/>
        </w:rPr>
        <w:t>Figure 5.8 LIME explanation of a module predicted clean.</w:t>
      </w:r>
    </w:p>
    <w:p w14:paraId="1BCC8590" w14:textId="77777777" w:rsidR="009A620C" w:rsidRPr="00E14D34" w:rsidRDefault="00E14D34" w:rsidP="00E14D34">
      <w:pPr>
        <w:spacing w:after="60" w:line="360" w:lineRule="auto"/>
        <w:rPr>
          <w:color w:val="000000" w:themeColor="text1"/>
        </w:rPr>
      </w:pPr>
      <w:r>
        <w:rPr>
          <w:color w:val="000000" w:themeColor="text1"/>
          <w:sz w:val="22"/>
          <w:szCs w:val="22"/>
        </w:rPr>
        <w:t>Figure 5.9 Effect of data leakage on F1.</w:t>
      </w:r>
    </w:p>
    <w:p w14:paraId="102CAD66" w14:textId="77777777" w:rsidR="009A620C" w:rsidRPr="00E14D34" w:rsidRDefault="00E14D34" w:rsidP="00E14D34">
      <w:pPr>
        <w:spacing w:after="60" w:line="360" w:lineRule="auto"/>
        <w:rPr>
          <w:color w:val="000000" w:themeColor="text1"/>
        </w:rPr>
      </w:pPr>
      <w:r>
        <w:rPr>
          <w:color w:val="000000" w:themeColor="text1"/>
          <w:sz w:val="22"/>
          <w:szCs w:val="22"/>
        </w:rPr>
        <w:t>Figure 5.10 Effect of data leakage on MCC.</w:t>
      </w:r>
    </w:p>
    <w:p w14:paraId="1D04E27F" w14:textId="77777777" w:rsidR="009A620C" w:rsidRPr="00E14D34" w:rsidRDefault="00E14D34" w:rsidP="00E14D34">
      <w:pPr>
        <w:spacing w:after="60" w:line="360" w:lineRule="auto"/>
        <w:rPr>
          <w:color w:val="000000" w:themeColor="text1"/>
        </w:rPr>
      </w:pPr>
      <w:r>
        <w:rPr>
          <w:color w:val="000000" w:themeColor="text1"/>
          <w:sz w:val="22"/>
          <w:szCs w:val="22"/>
        </w:rPr>
        <w:t>Figure 5.11 Effect of data leakage on AUC-ROC.</w:t>
      </w:r>
    </w:p>
    <w:p w14:paraId="5F71DDB4" w14:textId="77777777" w:rsidR="009A620C" w:rsidRPr="00E14D34" w:rsidRDefault="00E14D34" w:rsidP="00E14D34">
      <w:pPr>
        <w:pStyle w:val="Heading1"/>
        <w:spacing w:before="240" w:after="160" w:line="360" w:lineRule="auto"/>
        <w:rPr>
          <w:color w:val="000000" w:themeColor="text1"/>
        </w:rPr>
      </w:pPr>
      <w:bookmarkStart w:id="5" w:name="_Toc239601050"/>
      <w:r>
        <w:rPr>
          <w:color w:val="000000" w:themeColor="text1"/>
        </w:rPr>
        <w:t>List of Tables</w:t>
      </w:r>
      <w:bookmarkEnd w:id="5"/>
    </w:p>
    <w:p w14:paraId="2E532BBE" w14:textId="77777777" w:rsidR="009A620C" w:rsidRPr="00E14D34" w:rsidRDefault="00E14D34" w:rsidP="00E14D34">
      <w:pPr>
        <w:spacing w:after="60" w:line="360" w:lineRule="auto"/>
        <w:rPr>
          <w:color w:val="000000" w:themeColor="text1"/>
        </w:rPr>
      </w:pPr>
      <w:r>
        <w:rPr>
          <w:color w:val="000000" w:themeColor="text1"/>
          <w:sz w:val="22"/>
          <w:szCs w:val="22"/>
        </w:rPr>
        <w:t>Table 3.1 Software and hardware used in the study.</w:t>
      </w:r>
    </w:p>
    <w:p w14:paraId="47C1DA56" w14:textId="77777777" w:rsidR="009A620C" w:rsidRPr="00E14D34" w:rsidRDefault="00E14D34" w:rsidP="00E14D34">
      <w:pPr>
        <w:spacing w:after="60" w:line="360" w:lineRule="auto"/>
        <w:rPr>
          <w:color w:val="000000" w:themeColor="text1"/>
        </w:rPr>
      </w:pPr>
      <w:r>
        <w:rPr>
          <w:color w:val="000000" w:themeColor="text1"/>
          <w:sz w:val="22"/>
          <w:szCs w:val="22"/>
        </w:rPr>
        <w:t>Table 4.1 Characteristics of the four NASA PROMISE datasets.</w:t>
      </w:r>
    </w:p>
    <w:p w14:paraId="72E1E590" w14:textId="77777777" w:rsidR="009A620C" w:rsidRPr="00E14D34" w:rsidRDefault="00E14D34" w:rsidP="00E14D34">
      <w:pPr>
        <w:spacing w:after="60" w:line="360" w:lineRule="auto"/>
        <w:rPr>
          <w:color w:val="000000" w:themeColor="text1"/>
        </w:rPr>
      </w:pPr>
      <w:r>
        <w:rPr>
          <w:color w:val="000000" w:themeColor="text1"/>
          <w:sz w:val="22"/>
          <w:szCs w:val="22"/>
        </w:rPr>
        <w:t>Table 4.2 Descriptive statistics for the JM1 dataset.</w:t>
      </w:r>
    </w:p>
    <w:p w14:paraId="5F30BAB9" w14:textId="77777777" w:rsidR="009A620C" w:rsidRPr="00E14D34" w:rsidRDefault="00E14D34" w:rsidP="00E14D34">
      <w:pPr>
        <w:spacing w:after="60" w:line="360" w:lineRule="auto"/>
        <w:rPr>
          <w:color w:val="000000" w:themeColor="text1"/>
        </w:rPr>
      </w:pPr>
      <w:r>
        <w:rPr>
          <w:color w:val="000000" w:themeColor="text1"/>
          <w:sz w:val="22"/>
          <w:szCs w:val="22"/>
        </w:rPr>
        <w:t>Table 5.1 Ten-fold cross-validation performance of all models.</w:t>
      </w:r>
    </w:p>
    <w:p w14:paraId="6B783D52" w14:textId="77777777" w:rsidR="009A620C" w:rsidRPr="00E14D34" w:rsidRDefault="00E14D34" w:rsidP="00E14D34">
      <w:pPr>
        <w:spacing w:after="60" w:line="360" w:lineRule="auto"/>
        <w:rPr>
          <w:color w:val="000000" w:themeColor="text1"/>
        </w:rPr>
      </w:pPr>
      <w:r>
        <w:rPr>
          <w:color w:val="000000" w:themeColor="text1"/>
          <w:sz w:val="22"/>
          <w:szCs w:val="22"/>
        </w:rPr>
        <w:t>Table 5.2 Selected Wilcoxon signed-rank comparisons.</w:t>
      </w:r>
    </w:p>
    <w:p w14:paraId="7ED56520" w14:textId="77777777" w:rsidR="009A620C" w:rsidRPr="00E14D34" w:rsidRDefault="00E14D34" w:rsidP="00E14D34">
      <w:pPr>
        <w:spacing w:after="60" w:line="360" w:lineRule="auto"/>
        <w:rPr>
          <w:color w:val="000000" w:themeColor="text1"/>
        </w:rPr>
      </w:pPr>
      <w:r>
        <w:rPr>
          <w:color w:val="000000" w:themeColor="text1"/>
          <w:sz w:val="22"/>
          <w:szCs w:val="22"/>
        </w:rPr>
        <w:t>Table 5.3 Effect of data leakage on the proposed ensemble.</w:t>
      </w:r>
    </w:p>
    <w:p w14:paraId="5B958405" w14:textId="77777777" w:rsidR="009A620C" w:rsidRPr="00E14D34" w:rsidRDefault="00E14D34" w:rsidP="00E14D34">
      <w:pPr>
        <w:spacing w:after="60" w:line="360" w:lineRule="auto"/>
        <w:rPr>
          <w:color w:val="000000" w:themeColor="text1"/>
        </w:rPr>
      </w:pPr>
      <w:r>
        <w:rPr>
          <w:color w:val="000000" w:themeColor="text1"/>
          <w:sz w:val="22"/>
          <w:szCs w:val="22"/>
        </w:rPr>
        <w:t>Table 5.4 Benchmarking against the literature.</w:t>
      </w:r>
    </w:p>
    <w:p w14:paraId="11F6965A" w14:textId="77777777" w:rsidR="009A620C" w:rsidRPr="00E14D34" w:rsidRDefault="00E14D34" w:rsidP="00E14D34">
      <w:pPr>
        <w:spacing w:line="360" w:lineRule="auto"/>
        <w:rPr>
          <w:color w:val="000000" w:themeColor="text1"/>
        </w:rPr>
      </w:pPr>
      <w:r>
        <w:rPr>
          <w:color w:val="000000" w:themeColor="text1"/>
        </w:rPr>
        <w:br w:type="page"/>
      </w:r>
    </w:p>
    <w:p w14:paraId="3BF2A8B4" w14:textId="77777777" w:rsidR="009A620C" w:rsidRPr="00E14D34" w:rsidRDefault="00E14D34" w:rsidP="00E14D34">
      <w:pPr>
        <w:pStyle w:val="Heading1"/>
        <w:pageBreakBefore/>
        <w:spacing w:before="300" w:after="160" w:line="360" w:lineRule="auto"/>
        <w:rPr>
          <w:color w:val="000000" w:themeColor="text1"/>
        </w:rPr>
      </w:pPr>
      <w:bookmarkStart w:id="6" w:name="_Toc239601051"/>
      <w:r>
        <w:rPr>
          <w:color w:val="000000" w:themeColor="text1"/>
        </w:rPr>
        <w:lastRenderedPageBreak/>
        <w:t>1 Chapter 1: Introduction</w:t>
      </w:r>
      <w:bookmarkEnd w:id="6"/>
    </w:p>
    <w:p w14:paraId="673EC918" w14:textId="77777777" w:rsidR="009A620C" w:rsidRPr="00E14D34" w:rsidRDefault="00E14D34" w:rsidP="00E14D34">
      <w:pPr>
        <w:pStyle w:val="Heading2"/>
        <w:spacing w:before="220" w:after="120" w:line="360" w:lineRule="auto"/>
        <w:rPr>
          <w:color w:val="000000" w:themeColor="text1"/>
        </w:rPr>
      </w:pPr>
      <w:bookmarkStart w:id="7" w:name="_Toc239601052"/>
      <w:r>
        <w:rPr>
          <w:color w:val="000000" w:themeColor="text1"/>
        </w:rPr>
        <w:t>1.1 Context and Background</w:t>
      </w:r>
      <w:bookmarkEnd w:id="7"/>
    </w:p>
    <w:p w14:paraId="6EB59766" w14:textId="77777777" w:rsidR="009A620C" w:rsidRPr="00E14D34" w:rsidRDefault="00E14D34" w:rsidP="00E14D34">
      <w:pPr>
        <w:spacing w:after="160" w:line="360" w:lineRule="auto"/>
        <w:jc w:val="both"/>
        <w:rPr>
          <w:color w:val="000000" w:themeColor="text1"/>
        </w:rPr>
      </w:pPr>
      <w:r>
        <w:rPr>
          <w:color w:val="000000" w:themeColor="text1"/>
        </w:rPr>
        <w:t>Software systems underpin almost every part of modern life, and the cost of software failure has risen accordingly. A software defect, an error in the code that causes incorrect behaviour, can range in consequence from minor inconvenience to serious financial or safety harm. Because the resources available for testing and quality assurance are finite, development teams cannot test every module of a large system with equal intensity, so there is a strong incentive to identify the modules most likely to contain defects and to focus effort there. Studies of software maintenance repeatedly show that the cost of fixing a defect rises the later it is found, so directing reviewers and testers towards the riskiest modules yields more defects caught earlier and compounds into substantial savings over a system's life [12].</w:t>
      </w:r>
    </w:p>
    <w:p w14:paraId="477E23A8" w14:textId="77777777" w:rsidR="00FC3368" w:rsidRPr="00FC3368" w:rsidRDefault="00E14D34" w:rsidP="00FC3368">
      <w:pPr>
        <w:spacing w:after="160" w:line="360" w:lineRule="auto"/>
        <w:jc w:val="both"/>
        <w:rPr>
          <w:color w:val="000000" w:themeColor="text1"/>
        </w:rPr>
      </w:pPr>
      <w:r>
        <w:rPr>
          <w:color w:val="000000" w:themeColor="text1"/>
        </w:rPr>
        <w:t>Software defect prediction is the field concerned with building models that make this kind of prediction. An SDP model learns from historical data, typically a set of static software metrics measured from source code whose defect status is already known, and uses the learned relationship to predict whether new modules are likely to be defective. The metrics commonly used include size measures such as lines of code, control-flow measures such as McCabe's cyclomatic complexity, and Halstead's software-science measures such as program volume and difficulty. The idea of the entire field is that this structural characteristics of code has a measureable statistical signal as to the likelihood of defect, but this signal is limited, because defects can also occur due to requirements, integration and human factors which no static signal can model.</w:t>
      </w:r>
    </w:p>
    <w:p w14:paraId="4D2ACAC2" w14:textId="77777777" w:rsidR="009A620C" w:rsidRPr="00E14D34" w:rsidRDefault="00FC3368" w:rsidP="00FC3368">
      <w:pPr>
        <w:spacing w:after="160" w:line="360" w:lineRule="auto"/>
        <w:jc w:val="both"/>
        <w:rPr>
          <w:color w:val="000000" w:themeColor="text1"/>
        </w:rPr>
      </w:pPr>
      <w:r>
        <w:rPr>
          <w:color w:val="000000" w:themeColor="text1"/>
        </w:rPr>
        <w:t>In the last 20 years, the most widely used method for SDP is machine learning. Initial efforts used single classifiers (DT, NB, LR, SVM) directly on the metric data. More recent work has turned to ensemble methods, in that a variety of individual models are combined together, with the hope that the ensemble's judgement will be more reliable and more stable than that of any single model, and towards two additional desires that have grown in importance, namely explainability of why a module was flagged and reproducibility of reported results, so that a developer can see why a module was flagged, and so that results reported by others are believed and can be independently reproduced. This study falls between these concerns, and places explainability and reproducibility as core design principles.</w:t>
      </w:r>
    </w:p>
    <w:p w14:paraId="7DB14F70" w14:textId="77777777" w:rsidR="009A620C" w:rsidRPr="00E14D34" w:rsidRDefault="00E14D34" w:rsidP="00E14D34">
      <w:pPr>
        <w:pStyle w:val="Heading2"/>
        <w:spacing w:before="220" w:after="120" w:line="360" w:lineRule="auto"/>
        <w:rPr>
          <w:color w:val="000000" w:themeColor="text1"/>
        </w:rPr>
      </w:pPr>
      <w:bookmarkStart w:id="8" w:name="_Toc239601053"/>
      <w:r>
        <w:rPr>
          <w:color w:val="000000" w:themeColor="text1"/>
        </w:rPr>
        <w:t>1.2 Statement of the Problem</w:t>
      </w:r>
      <w:bookmarkEnd w:id="8"/>
    </w:p>
    <w:p w14:paraId="16416929" w14:textId="77777777" w:rsidR="00FC3368" w:rsidRPr="00FC3368" w:rsidRDefault="00FC3368" w:rsidP="00FC3368">
      <w:pPr>
        <w:spacing w:after="160" w:line="360" w:lineRule="auto"/>
        <w:jc w:val="both"/>
        <w:rPr>
          <w:color w:val="000000" w:themeColor="text1"/>
        </w:rPr>
      </w:pPr>
      <w:r>
        <w:rPr>
          <w:color w:val="000000" w:themeColor="text1"/>
        </w:rPr>
        <w:lastRenderedPageBreak/>
        <w:t>While ensemble learning, class-imbalance handling and feature selection/explainability are explored individually in the SDP literature, they are rarely combined into one unified and repeatable framework. More seriously, there are many reports in the literature of good performance using evaluation procedures where data leakage is not prevented. Performing resampling using SMOTE and/or feature selection using Recursive Feature Elimination on the entire data set before applying cross validation will involve the inclusion of information from the test set in the training set, thus leading to optimistically optimistic performance [6]. This makes it hard to gauge the progress that has been reported is genuine. The issue in question is then twofold: first, an integrated, explainable and reproducible SDP framework is missing and second, a clear, quantified and unequivocal demonstration of the amount data leakage distorts the performance that such frameworks seem to produce.</w:t>
      </w:r>
    </w:p>
    <w:p w14:paraId="666C0BE8" w14:textId="77777777" w:rsidR="009A620C" w:rsidRPr="00E14D34" w:rsidRDefault="00E14D34" w:rsidP="00E14D34">
      <w:pPr>
        <w:pStyle w:val="Heading2"/>
        <w:spacing w:before="220" w:after="120" w:line="360" w:lineRule="auto"/>
        <w:rPr>
          <w:color w:val="000000" w:themeColor="text1"/>
        </w:rPr>
      </w:pPr>
      <w:bookmarkStart w:id="9" w:name="_Toc239601054"/>
      <w:r>
        <w:rPr>
          <w:color w:val="000000" w:themeColor="text1"/>
        </w:rPr>
        <w:t>1.3 Research Aim and Objectives</w:t>
      </w:r>
      <w:bookmarkEnd w:id="9"/>
    </w:p>
    <w:p w14:paraId="5A119E18" w14:textId="77777777" w:rsidR="009A620C" w:rsidRPr="00E14D34" w:rsidRDefault="00FC3368" w:rsidP="00E14D34">
      <w:pPr>
        <w:spacing w:after="160" w:line="360" w:lineRule="auto"/>
        <w:jc w:val="both"/>
        <w:rPr>
          <w:color w:val="000000" w:themeColor="text1"/>
        </w:rPr>
      </w:pPr>
      <w:r>
        <w:rPr>
          <w:color w:val="000000" w:themeColor="text1"/>
        </w:rPr>
        <w:t>The purpose of this study is to design, implement and thoroughly test an explainable stacking ensemble for software defect prediction over standard NASA benchmark datasets under a strictly leakage-controlled protocol and quantify the impact of data leakage on the performance reported by this framework:</w:t>
      </w:r>
    </w:p>
    <w:p w14:paraId="70EADE40" w14:textId="77777777" w:rsidR="00FC3368" w:rsidRPr="00FC3368" w:rsidRDefault="00FC3368" w:rsidP="00FC3368">
      <w:pPr>
        <w:pStyle w:val="ListParagraph"/>
        <w:numPr>
          <w:ilvl w:val="0"/>
          <w:numId w:val="2"/>
        </w:numPr>
        <w:spacing w:after="100" w:line="360" w:lineRule="auto"/>
        <w:jc w:val="both"/>
        <w:rPr>
          <w:color w:val="000000" w:themeColor="text1"/>
        </w:rPr>
      </w:pPr>
      <w:r>
        <w:rPr>
          <w:color w:val="000000" w:themeColor="text1"/>
        </w:rPr>
        <w:t>To critically review the literature of machine-learning related software defect prediction, including the issues of ensemble learning, class-imbalance handling, feature selection, explainability and evaluation methodology, and to determine gaps that this study aimed to solve.</w:t>
      </w:r>
    </w:p>
    <w:p w14:paraId="7D5D2DCA" w14:textId="77777777" w:rsidR="00FC3368" w:rsidRPr="00FC3368" w:rsidRDefault="00FC3368" w:rsidP="00FC3368">
      <w:pPr>
        <w:pStyle w:val="ListParagraph"/>
        <w:numPr>
          <w:ilvl w:val="0"/>
          <w:numId w:val="2"/>
        </w:numPr>
        <w:spacing w:after="100" w:line="360" w:lineRule="auto"/>
        <w:jc w:val="both"/>
        <w:rPr>
          <w:color w:val="000000" w:themeColor="text1"/>
        </w:rPr>
      </w:pPr>
      <w:r>
        <w:rPr>
          <w:color w:val="000000" w:themeColor="text1"/>
        </w:rPr>
        <w:t>To create and perform an integrated framework that combines the Recursive Feature Elimination, the SMOTE, the heterogeneous stacking ensemble and the SHAP and LIME explainability methods, and where all the data-dependent steps are performed within the cross-validation folds.</w:t>
      </w:r>
    </w:p>
    <w:p w14:paraId="7AB297FD" w14:textId="77777777" w:rsidR="00FC3368" w:rsidRPr="00FC3368" w:rsidRDefault="00FC3368" w:rsidP="00FC3368">
      <w:pPr>
        <w:pStyle w:val="ListParagraph"/>
        <w:numPr>
          <w:ilvl w:val="0"/>
          <w:numId w:val="2"/>
        </w:numPr>
        <w:spacing w:after="100" w:line="360" w:lineRule="auto"/>
        <w:jc w:val="both"/>
        <w:rPr>
          <w:color w:val="000000" w:themeColor="text1"/>
        </w:rPr>
      </w:pPr>
      <w:r>
        <w:rPr>
          <w:color w:val="000000" w:themeColor="text1"/>
        </w:rPr>
        <w:t>To compare the framework with single-classifier baselines on four NASA datasets with ten-fold stratified crossvalidation and with other imbalance aware metrics and perform statistical significance testing.</w:t>
      </w:r>
    </w:p>
    <w:p w14:paraId="307DBD9F" w14:textId="77777777" w:rsidR="009A620C" w:rsidRPr="00E14D34" w:rsidRDefault="00FC3368" w:rsidP="00FC3368">
      <w:pPr>
        <w:pStyle w:val="ListParagraph"/>
        <w:numPr>
          <w:ilvl w:val="0"/>
          <w:numId w:val="2"/>
        </w:numPr>
        <w:spacing w:after="100" w:line="360" w:lineRule="auto"/>
        <w:jc w:val="both"/>
        <w:rPr>
          <w:color w:val="000000" w:themeColor="text1"/>
        </w:rPr>
      </w:pPr>
      <w:r>
        <w:rPr>
          <w:color w:val="000000" w:themeColor="text1"/>
        </w:rPr>
        <w:t>To measure (controlled ablation) how much data leakage during the preprocessing process artificially improves the performance, and what the predictions of the framework mean with explainability techniques (4).</w:t>
      </w:r>
    </w:p>
    <w:p w14:paraId="62E04836" w14:textId="77777777" w:rsidR="009A620C" w:rsidRPr="00E14D34" w:rsidRDefault="00E14D34" w:rsidP="00E14D34">
      <w:pPr>
        <w:pStyle w:val="Heading2"/>
        <w:spacing w:before="220" w:after="120" w:line="360" w:lineRule="auto"/>
        <w:rPr>
          <w:color w:val="000000" w:themeColor="text1"/>
        </w:rPr>
      </w:pPr>
      <w:bookmarkStart w:id="10" w:name="_Toc239601055"/>
      <w:r>
        <w:rPr>
          <w:color w:val="000000" w:themeColor="text1"/>
        </w:rPr>
        <w:t>1.4 Significance of the Study</w:t>
      </w:r>
      <w:bookmarkEnd w:id="10"/>
    </w:p>
    <w:p w14:paraId="513F3C72" w14:textId="77777777" w:rsidR="009A620C" w:rsidRPr="00E14D34" w:rsidRDefault="00FC3368" w:rsidP="00E14D34">
      <w:pPr>
        <w:spacing w:after="160" w:line="360" w:lineRule="auto"/>
        <w:jc w:val="both"/>
        <w:rPr>
          <w:color w:val="000000" w:themeColor="text1"/>
        </w:rPr>
      </w:pPr>
      <w:r>
        <w:rPr>
          <w:color w:val="000000" w:themeColor="text1"/>
        </w:rPr>
        <w:lastRenderedPageBreak/>
        <w:t>The importance of this work is that it is not an algorithm that is proposed, but rather an example of how software defect prediction should be studied. The study puts the field to an honest test by providing an openly reproducible pipeline that combines ensemble learning, imbalance handling, and feature selection, whose design structurally prevents any leakage, while also measuring explicitly how much apparent performance leakage the designs produce; it's a cautionary message. Many published results should be reconsidered since an acceptable model can be made to look close to perfect if two steps can be taken in advance of the cross-validation. The explainability aspect is particularly valuable because it transforms predictions into specific advice on which code properties increase the likelihood of defects – advice that is valuable without a need for any competitive claim.</w:t>
      </w:r>
    </w:p>
    <w:p w14:paraId="01FED2C9" w14:textId="77777777" w:rsidR="009A620C" w:rsidRPr="00E14D34" w:rsidRDefault="00E14D34" w:rsidP="00E14D34">
      <w:pPr>
        <w:pStyle w:val="Heading2"/>
        <w:spacing w:before="220" w:after="120" w:line="360" w:lineRule="auto"/>
        <w:rPr>
          <w:color w:val="000000" w:themeColor="text1"/>
        </w:rPr>
      </w:pPr>
      <w:bookmarkStart w:id="11" w:name="_Toc239601056"/>
      <w:r>
        <w:rPr>
          <w:color w:val="000000" w:themeColor="text1"/>
        </w:rPr>
        <w:t>1.5 Structure of the Report</w:t>
      </w:r>
      <w:bookmarkEnd w:id="11"/>
    </w:p>
    <w:p w14:paraId="27E915AE" w14:textId="77777777" w:rsidR="009A620C" w:rsidRPr="00E14D34" w:rsidRDefault="00FC3368" w:rsidP="00E14D34">
      <w:pPr>
        <w:spacing w:after="160" w:line="360" w:lineRule="auto"/>
        <w:jc w:val="both"/>
        <w:rPr>
          <w:color w:val="000000" w:themeColor="text1"/>
        </w:rPr>
      </w:pPr>
      <w:r>
        <w:rPr>
          <w:color w:val="000000" w:themeColor="text1"/>
        </w:rPr>
        <w:t>This report is organized as follows: This literature review is presented in Chapter 2 and the gaps that they address are identified. The research methodology is presented in chapter 3 which comprises the research philosophy, approach, strategy, materials and methods of analysis. The framework design and implementation, such as the development environment, dataset, exploratory analysis, data preparation, leakage-aware cross-validation, model training and system testing are described in Chapter 4. The findings are then assessed in Chapter 5, which includes a section on headline performance, a section on statistical significance, a section on explainability and the data-leakage ablation, and a comparison with the literature. Conclusions, contributions, limitations and recommendations are provided in Chapter 6. Chapter 7 reflects on the project and Chapter 8 provides a list of references.</w:t>
      </w:r>
    </w:p>
    <w:p w14:paraId="33F17195" w14:textId="77777777" w:rsidR="009A620C" w:rsidRPr="00E14D34" w:rsidRDefault="00E14D34" w:rsidP="00E14D34">
      <w:pPr>
        <w:pStyle w:val="Heading1"/>
        <w:pageBreakBefore/>
        <w:spacing w:before="300" w:after="160" w:line="360" w:lineRule="auto"/>
        <w:rPr>
          <w:color w:val="000000" w:themeColor="text1"/>
        </w:rPr>
      </w:pPr>
      <w:bookmarkStart w:id="12" w:name="_Toc239601057"/>
      <w:r>
        <w:rPr>
          <w:color w:val="000000" w:themeColor="text1"/>
        </w:rPr>
        <w:lastRenderedPageBreak/>
        <w:t>2 Chapter 2: Literature Review</w:t>
      </w:r>
      <w:bookmarkEnd w:id="12"/>
    </w:p>
    <w:p w14:paraId="509F228A" w14:textId="77777777" w:rsidR="009A620C" w:rsidRPr="00E14D34" w:rsidRDefault="00E14D34" w:rsidP="00E14D34">
      <w:pPr>
        <w:pStyle w:val="Heading2"/>
        <w:spacing w:before="220" w:after="120" w:line="360" w:lineRule="auto"/>
        <w:rPr>
          <w:color w:val="000000" w:themeColor="text1"/>
        </w:rPr>
      </w:pPr>
      <w:bookmarkStart w:id="13" w:name="_Toc239601058"/>
      <w:r>
        <w:rPr>
          <w:color w:val="000000" w:themeColor="text1"/>
        </w:rPr>
        <w:t>2.1 Introduction to the Literature Review</w:t>
      </w:r>
      <w:bookmarkEnd w:id="13"/>
    </w:p>
    <w:p w14:paraId="03FCF7EE" w14:textId="77777777" w:rsidR="009A620C" w:rsidRPr="00E14D34" w:rsidRDefault="00FC3368" w:rsidP="00E14D34">
      <w:pPr>
        <w:spacing w:after="160" w:line="360" w:lineRule="auto"/>
        <w:jc w:val="both"/>
        <w:rPr>
          <w:color w:val="000000" w:themeColor="text1"/>
        </w:rPr>
      </w:pPr>
      <w:r>
        <w:rPr>
          <w:color w:val="000000" w:themeColor="text1"/>
        </w:rPr>
        <w:t>This chapter summarizes literature that motivates and frames the study. It addresses the general problem of software defect prediction and metrics, then the major modelling techniques, class imbalance and feature selection, and then the issue of explainability, and finally the reproducibility and data-leakage issues that are the main concern of this dissertation. The chapter concludes with a tying of the loose ends. Citations are in IEEE numbered style throughout the report.</w:t>
      </w:r>
    </w:p>
    <w:p w14:paraId="1AC0193D" w14:textId="77777777" w:rsidR="009A620C" w:rsidRPr="00E14D34" w:rsidRDefault="00E14D34" w:rsidP="00E14D34">
      <w:pPr>
        <w:pStyle w:val="Heading2"/>
        <w:spacing w:before="220" w:after="120" w:line="360" w:lineRule="auto"/>
        <w:rPr>
          <w:color w:val="000000" w:themeColor="text1"/>
        </w:rPr>
      </w:pPr>
      <w:bookmarkStart w:id="14" w:name="_Toc239601059"/>
      <w:r>
        <w:rPr>
          <w:color w:val="000000" w:themeColor="text1"/>
        </w:rPr>
        <w:t>2.2 Machine Learning Approaches to Defect Prediction</w:t>
      </w:r>
      <w:bookmarkEnd w:id="14"/>
    </w:p>
    <w:p w14:paraId="56950057" w14:textId="77777777" w:rsidR="009A620C" w:rsidRPr="00E14D34" w:rsidRDefault="00E14D34" w:rsidP="00E14D34">
      <w:pPr>
        <w:spacing w:after="160" w:line="360" w:lineRule="auto"/>
        <w:jc w:val="both"/>
        <w:rPr>
          <w:color w:val="000000" w:themeColor="text1"/>
        </w:rPr>
      </w:pPr>
      <w:r>
        <w:rPr>
          <w:color w:val="000000" w:themeColor="text1"/>
        </w:rPr>
        <w:t>Before considering models, it is worth understanding why the static metrics used in software defect prediction are believed to carry a defect signal, because the explainability analysis in Chapter 5 returns to these metrics directly. Cyclomatic complexity is theorised to relate to defects because a module with many independent control-flow paths is harder for a developer to reason about completely and harder to test exhaustively, so faults are more likely to escape review. The Halstead measures approach the same intuition from the direction of vocabulary and length: a module that manipulates many distinct operators and operands, or that is simply long, imposes a greater cognitive load and offers more opportunities for error, and Halstead even proposed a direct estimate of delivered defects derived from program volume. None of these metrics is a perfect predictor, and a long-standing criticism of the field is that static structural metrics capture only part of what causes defects, which often stem from requirements misunderstandings, integration problems or human factors that no static measure can see. This theoretical ceiling on how well any model can perform from static metrics alone is important context for interpreting the modest honest results obtained in this study, because it means near-perfect reported scores are inherently suspicious.</w:t>
      </w:r>
    </w:p>
    <w:p w14:paraId="2D3AF8E0" w14:textId="77777777" w:rsidR="009A620C" w:rsidRPr="00E14D34" w:rsidRDefault="00E14D34" w:rsidP="00E14D34">
      <w:pPr>
        <w:spacing w:after="160" w:line="360" w:lineRule="auto"/>
        <w:jc w:val="both"/>
        <w:rPr>
          <w:color w:val="000000" w:themeColor="text1"/>
        </w:rPr>
      </w:pPr>
      <w:r>
        <w:rPr>
          <w:color w:val="000000" w:themeColor="text1"/>
        </w:rPr>
        <w:t xml:space="preserve">The modelling techniques applied to SDP span the full range of supervised learning. Single classifiers, including decision trees, Naive Bayes, logistic regression, k-nearest neighbours and support vector machines, were the early mainstay and remain competitive baselines. A consistent finding across comparative studies is that no single classifier dominates across all datasets, because the datasets differ in size, imbalance and metric distribution [12], [1]. This instability motivates ensemble methods, which combine several models to obtain more robust predictions. Bagging methods such as Random Forest reduce variance by averaging many </w:t>
      </w:r>
      <w:r>
        <w:rPr>
          <w:color w:val="000000" w:themeColor="text1"/>
        </w:rPr>
        <w:lastRenderedPageBreak/>
        <w:t>decision trees [3], while boosting methods such as XGBoost reduce bias by training models sequentially [5]. Stacking trains several diverse base learners and then trains a meta-learner to combine their outputs, and has been reported to perform more consistently across datasets than any single constituent [16]. The theoretical benefit of stacking depends on the base learners making uncorrelated errors; where two learners misclassify the same instances, combining them adds little, a subtlety that proves important when interpreting the results of this study.</w:t>
      </w:r>
    </w:p>
    <w:p w14:paraId="4A6A7919" w14:textId="77777777" w:rsidR="009A620C" w:rsidRPr="00E14D34" w:rsidRDefault="00E14D34" w:rsidP="00E14D34">
      <w:pPr>
        <w:pStyle w:val="Heading2"/>
        <w:spacing w:before="220" w:after="120" w:line="360" w:lineRule="auto"/>
        <w:rPr>
          <w:color w:val="000000" w:themeColor="text1"/>
        </w:rPr>
      </w:pPr>
      <w:bookmarkStart w:id="15" w:name="_Toc239601060"/>
      <w:r>
        <w:rPr>
          <w:color w:val="000000" w:themeColor="text1"/>
        </w:rPr>
        <w:t>2.3 Deep Learning versus Classical Machine Learning for Tabular Data</w:t>
      </w:r>
      <w:bookmarkEnd w:id="15"/>
    </w:p>
    <w:p w14:paraId="71B4981C" w14:textId="77777777" w:rsidR="009A620C" w:rsidRPr="00E14D34" w:rsidRDefault="00E14D34" w:rsidP="00E14D34">
      <w:pPr>
        <w:spacing w:after="160" w:line="360" w:lineRule="auto"/>
        <w:jc w:val="both"/>
        <w:rPr>
          <w:color w:val="000000" w:themeColor="text1"/>
        </w:rPr>
      </w:pPr>
      <w:r>
        <w:rPr>
          <w:color w:val="000000" w:themeColor="text1"/>
        </w:rPr>
        <w:t>Although deep learning dominates image and language tasks, its advantage over classical machine learning on small, tabular datasets of the kind used in software defect prediction is far less clear. The NASA datasets contain at most a few thousand modules described by around twenty numeric metrics, a regime in which tree ensembles and margin-based methods are typically as accurate as neural networks and considerably easier to train, tune and explain [12]. For this reason the present study uses classical classifiers and a stacking ensemble rather than deep networks, which keeps the framework interpretable and reproducible and avoids the large data requirements and opacity that deep models would introduce.</w:t>
      </w:r>
    </w:p>
    <w:p w14:paraId="383C56D2" w14:textId="77777777" w:rsidR="009A620C" w:rsidRPr="00E14D34" w:rsidRDefault="00E14D34" w:rsidP="00E14D34">
      <w:pPr>
        <w:pStyle w:val="Heading2"/>
        <w:spacing w:before="220" w:after="120" w:line="360" w:lineRule="auto"/>
        <w:rPr>
          <w:color w:val="000000" w:themeColor="text1"/>
        </w:rPr>
      </w:pPr>
      <w:bookmarkStart w:id="16" w:name="_Toc239601061"/>
      <w:r>
        <w:rPr>
          <w:color w:val="000000" w:themeColor="text1"/>
        </w:rPr>
        <w:t>2.4 Explainability Frameworks</w:t>
      </w:r>
      <w:bookmarkEnd w:id="16"/>
    </w:p>
    <w:p w14:paraId="7DDB7873" w14:textId="77777777" w:rsidR="009A620C" w:rsidRDefault="00FC3368" w:rsidP="00E14D34">
      <w:pPr>
        <w:spacing w:after="160" w:line="360" w:lineRule="auto"/>
        <w:jc w:val="both"/>
        <w:rPr>
          <w:color w:val="000000" w:themeColor="text1"/>
        </w:rPr>
      </w:pPr>
      <w:r>
        <w:rPr>
          <w:color w:val="000000" w:themeColor="text1"/>
        </w:rPr>
        <w:t xml:space="preserve">With increasingly complex models, the need to explain the prediction has become increasingly urgent, especially when a human is to take action on the prediction. When a defect prediction is made in SDP, it includes an explanation of what metrics led to the prediction; this will help developers to understand the model and trust it, and will guide them towards remediation. There are two popular model-invariant methods. SHAP can be explained using Shapley values derived from the cooperative game theory, and it generates consistent attributions of the features across the whole model even if the model is built from different parts of the data, while also being able to explain individual predictions [11]. LIME is able to describe an individual prediction by learning a simple interpretable model in its local neighbourhood [15]. Both have been used in previous SDP projects to prioritize metrics from NASA datasets as influencing defect predictors [2]. </w:t>
      </w:r>
    </w:p>
    <w:p w14:paraId="67A8BC86" w14:textId="77777777" w:rsidR="00FC3368" w:rsidRPr="00E14D34" w:rsidRDefault="00FC3368" w:rsidP="00E14D34">
      <w:pPr>
        <w:spacing w:after="160" w:line="360" w:lineRule="auto"/>
        <w:jc w:val="both"/>
        <w:rPr>
          <w:color w:val="000000" w:themeColor="text1"/>
        </w:rPr>
      </w:pPr>
    </w:p>
    <w:p w14:paraId="4F555E7C" w14:textId="77777777" w:rsidR="009A620C" w:rsidRPr="00E14D34" w:rsidRDefault="00E14D34" w:rsidP="00E14D34">
      <w:pPr>
        <w:pStyle w:val="Heading2"/>
        <w:spacing w:before="220" w:after="120" w:line="360" w:lineRule="auto"/>
        <w:rPr>
          <w:color w:val="000000" w:themeColor="text1"/>
        </w:rPr>
      </w:pPr>
      <w:bookmarkStart w:id="17" w:name="_Toc239601062"/>
      <w:r>
        <w:rPr>
          <w:color w:val="000000" w:themeColor="text1"/>
        </w:rPr>
        <w:t>2.5 Data Preprocessing, Class Imbalance and Dataset Limitations</w:t>
      </w:r>
      <w:bookmarkEnd w:id="17"/>
    </w:p>
    <w:p w14:paraId="191693EA" w14:textId="77777777" w:rsidR="009A620C" w:rsidRPr="00E14D34" w:rsidRDefault="00FC3368" w:rsidP="00E14D34">
      <w:pPr>
        <w:spacing w:after="160" w:line="360" w:lineRule="auto"/>
        <w:jc w:val="both"/>
        <w:rPr>
          <w:color w:val="000000" w:themeColor="text1"/>
        </w:rPr>
      </w:pPr>
      <w:r>
        <w:rPr>
          <w:color w:val="000000" w:themeColor="text1"/>
        </w:rPr>
        <w:lastRenderedPageBreak/>
        <w:t>One of the most important factors in SDP is class imbalance as it is very uncommon to have defective modules. But imbalance decreases the recall on the class of interest (defective) while increasing the precision on the majority class (non-defective), thus biasing classifiers towards the non-defective class, which is the class of interest. The most widely used remedy is SMOTE, which synthesises new minority instances by interpolating between existing ones rather than duplicating them [4]. SMOTE has been combined with stacking and with feature selection in prior SDP work [16], but it must be applied carefully, because interpolation can introduce multicollinearity and, if applied to data including the test partition, can cause severe leakage [10]. Feature selection addresses the redundancy present in software metric sets; Recursive Feature Elimination, a wrapper method that repeatedly removes the least important features, has been reported to achieve the highest average AUC across the NASA datasets among competing selection methods [14]. The NASA datasets themselves have known limitations, including duplicate rows, which is one reason their reported performance has been questioned and one reason this study reports duplicate counts openly.</w:t>
      </w:r>
    </w:p>
    <w:p w14:paraId="12353BD2" w14:textId="77777777" w:rsidR="009A620C" w:rsidRPr="00E14D34" w:rsidRDefault="00E14D34" w:rsidP="00E14D34">
      <w:pPr>
        <w:pStyle w:val="Heading2"/>
        <w:spacing w:before="220" w:after="120" w:line="360" w:lineRule="auto"/>
        <w:rPr>
          <w:color w:val="000000" w:themeColor="text1"/>
        </w:rPr>
      </w:pPr>
      <w:bookmarkStart w:id="18" w:name="_Toc239601063"/>
      <w:r>
        <w:rPr>
          <w:color w:val="000000" w:themeColor="text1"/>
        </w:rPr>
        <w:t>2.6 Reproducibility, Data Leakage and Emerging Directions</w:t>
      </w:r>
      <w:bookmarkEnd w:id="18"/>
    </w:p>
    <w:p w14:paraId="1F44A987" w14:textId="77777777" w:rsidR="00FC3368" w:rsidRPr="00FC3368" w:rsidRDefault="00FC3368" w:rsidP="00FC3368">
      <w:pPr>
        <w:spacing w:after="160" w:line="360" w:lineRule="auto"/>
        <w:jc w:val="both"/>
        <w:rPr>
          <w:color w:val="000000" w:themeColor="text1"/>
        </w:rPr>
      </w:pPr>
      <w:r>
        <w:rPr>
          <w:color w:val="000000" w:themeColor="text1"/>
        </w:rPr>
        <w:t>An increasing number of critical studies doubt the trustworthiness of published results of machine-learning, and this is no exception in SDP. Preprocessing leakage is the most harmful kind of data leakage in the SDP pipeline as synthetic instances and selected features are trained on the test data: when SMOTE or RFE are fitted on the full data set prior to cross validation [9], [6]. This gives an optimistically biased estimate. This study takes this criticism head-on and attempts to prevent leakage in the construction, while also measuring the magnitude of the leakage effect on the same models and data. Other areas of research that were identified as emerging in the field (e.g. cross project predictions, richer code representations) are promising and are not considered in this within project, leakage controlled study.</w:t>
      </w:r>
    </w:p>
    <w:p w14:paraId="28286966" w14:textId="77777777" w:rsidR="009A620C" w:rsidRPr="00E14D34" w:rsidRDefault="00FC3368" w:rsidP="00FC3368">
      <w:pPr>
        <w:spacing w:after="160" w:line="360" w:lineRule="auto"/>
        <w:jc w:val="both"/>
        <w:rPr>
          <w:color w:val="000000" w:themeColor="text1"/>
        </w:rPr>
      </w:pPr>
      <w:r>
        <w:rPr>
          <w:color w:val="000000" w:themeColor="text1"/>
        </w:rPr>
        <w:t xml:space="preserve">While data leakage is not the only threat to validity, it is the most significant threat in this study, and those forms are distinguished precisely herein. Leakage is a form of preprocessing that is addressed in this example, in which a data-dependent transformation, like resampling or feature selection, is learned from the instances which are then used for testing. Another type of leakage is duplicate leakage when the same row or very similar row is present in both the training and test partitions, and the NASA datasets have been reported to be plagued by duplicate rows, partly because of this, and partly because of this this study openly shows the number of duplicate rows in the datasets. A third form is hyperparameter leakage, by tuning model </w:t>
      </w:r>
      <w:r>
        <w:rPr>
          <w:color w:val="000000" w:themeColor="text1"/>
        </w:rPr>
        <w:lastRenderedPageBreak/>
        <w:t>selection on the test data. This study strictly controls the first form, reports the second one transparently, and avoids the third by a priori fixing of hyperparameters. The distinction between these mechanisms is significant because one can be meticulous about one, careless about the other, and only a detailed description of the entire pipeline will enable a reader to assess which safeguards were implemented [9].</w:t>
      </w:r>
    </w:p>
    <w:p w14:paraId="3160413A" w14:textId="77777777" w:rsidR="009A620C" w:rsidRPr="00E14D34" w:rsidRDefault="00E14D34" w:rsidP="00E14D34">
      <w:pPr>
        <w:pStyle w:val="Heading2"/>
        <w:spacing w:before="220" w:after="120" w:line="360" w:lineRule="auto"/>
        <w:rPr>
          <w:color w:val="000000" w:themeColor="text1"/>
        </w:rPr>
      </w:pPr>
      <w:bookmarkStart w:id="19" w:name="_Toc239601064"/>
      <w:r>
        <w:rPr>
          <w:color w:val="000000" w:themeColor="text1"/>
        </w:rPr>
        <w:t>2.7 Literature Summary</w:t>
      </w:r>
      <w:bookmarkEnd w:id="19"/>
    </w:p>
    <w:p w14:paraId="54B3195F" w14:textId="77777777" w:rsidR="009A620C" w:rsidRPr="00E14D34" w:rsidRDefault="00FC3368" w:rsidP="00E14D34">
      <w:pPr>
        <w:spacing w:after="160" w:line="360" w:lineRule="auto"/>
        <w:jc w:val="both"/>
        <w:rPr>
          <w:color w:val="000000" w:themeColor="text1"/>
        </w:rPr>
      </w:pPr>
      <w:r>
        <w:rPr>
          <w:color w:val="000000" w:themeColor="text1"/>
        </w:rPr>
        <w:t>The following issues have been identified from the literature and serve as motivation for this work. Static software metrics provide a useful but limited defect signal, there is no single magic bullet for predicting software defects, there is a problem of class imbalance and feature redundancy, both of which can be addressed with the right tools, namely: SMOTE and RFE, respectively, and there is a need for explainability, which is not fully exploited in the field up to now, such as in the form of SHAP and LIME. There are three gaps: these components are not typically combined in one repeatable approach; there is a lack of a controlled quantification of the leakage effect on realistic models and data; and there are few honest leakage-controlled baselines. All three are addressed in this study, with the second being the main contribution.</w:t>
      </w:r>
    </w:p>
    <w:p w14:paraId="75E14067" w14:textId="77777777" w:rsidR="009A620C" w:rsidRPr="00E14D34" w:rsidRDefault="00E14D34" w:rsidP="00E14D34">
      <w:pPr>
        <w:pStyle w:val="Heading1"/>
        <w:pageBreakBefore/>
        <w:spacing w:before="300" w:after="160" w:line="360" w:lineRule="auto"/>
        <w:rPr>
          <w:color w:val="000000" w:themeColor="text1"/>
        </w:rPr>
      </w:pPr>
      <w:bookmarkStart w:id="20" w:name="_Toc239601065"/>
      <w:r>
        <w:rPr>
          <w:color w:val="000000" w:themeColor="text1"/>
        </w:rPr>
        <w:lastRenderedPageBreak/>
        <w:t>3 Chapter 3: Research Methodology</w:t>
      </w:r>
      <w:bookmarkEnd w:id="20"/>
    </w:p>
    <w:p w14:paraId="5D70A906" w14:textId="77777777" w:rsidR="009A620C" w:rsidRPr="00E14D34" w:rsidRDefault="00E14D34" w:rsidP="00E14D34">
      <w:pPr>
        <w:pStyle w:val="Heading2"/>
        <w:spacing w:before="220" w:after="120" w:line="360" w:lineRule="auto"/>
        <w:rPr>
          <w:color w:val="000000" w:themeColor="text1"/>
        </w:rPr>
      </w:pPr>
      <w:bookmarkStart w:id="21" w:name="_Toc239601066"/>
      <w:r>
        <w:rPr>
          <w:color w:val="000000" w:themeColor="text1"/>
        </w:rPr>
        <w:t>3.1 Research Philosophy</w:t>
      </w:r>
      <w:bookmarkEnd w:id="21"/>
    </w:p>
    <w:p w14:paraId="461143E4" w14:textId="77777777" w:rsidR="009A620C" w:rsidRPr="00E14D34" w:rsidRDefault="00FC3368" w:rsidP="00E14D34">
      <w:pPr>
        <w:spacing w:after="160" w:line="360" w:lineRule="auto"/>
        <w:jc w:val="both"/>
        <w:rPr>
          <w:color w:val="000000" w:themeColor="text1"/>
        </w:rPr>
      </w:pPr>
      <w:r>
        <w:rPr>
          <w:color w:val="000000" w:themeColor="text1"/>
        </w:rPr>
        <w:t>The research philosophy used in this study is positivism approach. The use of positivism is suitable as the research questions are answered based on the measured results that are obtained from the object in the form of better performance between the model and existing models in quantitative terms. The knowledge generated is not tied to any researcher's particular viewpoint, instead it is obtained by replicable evaluation of the performance of the models using free benchmark data sets.</w:t>
      </w:r>
    </w:p>
    <w:p w14:paraId="1F664D35" w14:textId="77777777" w:rsidR="009A620C" w:rsidRPr="00E14D34" w:rsidRDefault="00E14D34" w:rsidP="00E14D34">
      <w:pPr>
        <w:pStyle w:val="Heading2"/>
        <w:spacing w:before="220" w:after="120" w:line="360" w:lineRule="auto"/>
        <w:rPr>
          <w:color w:val="000000" w:themeColor="text1"/>
        </w:rPr>
      </w:pPr>
      <w:bookmarkStart w:id="22" w:name="_Toc239601067"/>
      <w:r>
        <w:rPr>
          <w:color w:val="000000" w:themeColor="text1"/>
        </w:rPr>
        <w:t>3.2 Research Approach</w:t>
      </w:r>
      <w:bookmarkEnd w:id="22"/>
    </w:p>
    <w:p w14:paraId="32ACB9C1" w14:textId="77777777" w:rsidR="009A620C" w:rsidRPr="00E14D34" w:rsidRDefault="00FC3368" w:rsidP="00E14D34">
      <w:pPr>
        <w:spacing w:after="160" w:line="360" w:lineRule="auto"/>
        <w:jc w:val="both"/>
        <w:rPr>
          <w:color w:val="000000" w:themeColor="text1"/>
        </w:rPr>
      </w:pPr>
      <w:r>
        <w:rPr>
          <w:color w:val="000000" w:themeColor="text1"/>
        </w:rPr>
        <w:t>It follows a deductive method. Gaps found in the literature are translated to testable propositions: (1) An integrated explainable stacking ensemble can be constructed without leakage and (2) leaky preprocessing components result in inflated apparent performance, which are then tested in a controlled computational experiment. They can be quantitative or experimental, where all the processing steps, datasets and evaluation procedure are fixed, and the treatment, in this case the proposed pipeline, is evaluated against the control treatment, in this case the baseline classifiers, using the same preprocessing and validation procedures for both.</w:t>
      </w:r>
    </w:p>
    <w:p w14:paraId="275EF03D" w14:textId="77777777" w:rsidR="009A620C" w:rsidRPr="00E14D34" w:rsidRDefault="00E14D34" w:rsidP="00E14D34">
      <w:pPr>
        <w:pStyle w:val="Heading2"/>
        <w:spacing w:before="220" w:after="120" w:line="360" w:lineRule="auto"/>
        <w:rPr>
          <w:color w:val="000000" w:themeColor="text1"/>
        </w:rPr>
      </w:pPr>
      <w:bookmarkStart w:id="23" w:name="_Toc239601068"/>
      <w:r>
        <w:rPr>
          <w:color w:val="000000" w:themeColor="text1"/>
        </w:rPr>
        <w:t>3.3 Research Strategy: Design Science Research</w:t>
      </w:r>
      <w:bookmarkEnd w:id="23"/>
    </w:p>
    <w:p w14:paraId="003326CF" w14:textId="77777777" w:rsidR="009A620C" w:rsidRPr="00E14D34" w:rsidRDefault="00FC3368" w:rsidP="00E14D34">
      <w:pPr>
        <w:spacing w:after="160" w:line="360" w:lineRule="auto"/>
        <w:jc w:val="both"/>
        <w:rPr>
          <w:color w:val="000000" w:themeColor="text1"/>
        </w:rPr>
      </w:pPr>
      <w:r>
        <w:rPr>
          <w:color w:val="000000" w:themeColor="text1"/>
        </w:rPr>
        <w:t>The overall approach is Design Science Research (DSR), a design methodology that is popular in information systems and computing and is grounded in the creation of a useful artefact [8], [13], in this case the explainable stacking framework. The DSR cycle employed here consists of six steps, as illustrated in Figure 3.1: Problem identification, Definition of objectives, Artifact design, Artifact development, Evaluation and communication of results, Evaluation that is looped back into design where necessary. The first leakage controlled evaluation was actually used: the ensemble failed to provide any significant improvement over the baselines, which led back to design and analysis and the inclusion of the leakage ablation as a controlled experiment, rather than its elimination.</w:t>
      </w:r>
    </w:p>
    <w:p w14:paraId="45649416" w14:textId="77777777" w:rsidR="009A620C" w:rsidRPr="00E14D34" w:rsidRDefault="00E14D34" w:rsidP="00E14D34">
      <w:pPr>
        <w:spacing w:before="140" w:after="40" w:line="360" w:lineRule="auto"/>
        <w:jc w:val="center"/>
        <w:rPr>
          <w:color w:val="000000" w:themeColor="text1"/>
        </w:rPr>
      </w:pPr>
      <w:r>
        <w:rPr>
          <w:noProof/>
          <w:color w:val="000000" w:themeColor="text1"/>
        </w:rPr>
        <w:lastRenderedPageBreak/>
        <w:drawing>
          <wp:inline distT="0" distB="0" distL="0" distR="0" wp14:anchorId="6C5C7F94" wp14:editId="33974761">
            <wp:extent cx="4095750" cy="3905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095750" cy="3905250"/>
                    </a:xfrm>
                    <a:prstGeom prst="rect">
                      <a:avLst/>
                    </a:prstGeom>
                  </pic:spPr>
                </pic:pic>
              </a:graphicData>
            </a:graphic>
          </wp:inline>
        </w:drawing>
      </w:r>
    </w:p>
    <w:p w14:paraId="3E91F55F"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 </w:t>
      </w:r>
      <w:r>
        <w:rPr>
          <w:i/>
          <w:iCs/>
          <w:color w:val="000000" w:themeColor="text1"/>
          <w:sz w:val="20"/>
          <w:szCs w:val="20"/>
        </w:rPr>
        <w:t>Design Science Research (DSR) methodology flowchart, showing the six phases and the iteration loop from evaluation back to artefact design.</w:t>
      </w:r>
    </w:p>
    <w:p w14:paraId="007F1C86" w14:textId="77777777" w:rsidR="009A620C" w:rsidRPr="00E14D34" w:rsidRDefault="00FC3368" w:rsidP="00E14D34">
      <w:pPr>
        <w:spacing w:after="160" w:line="360" w:lineRule="auto"/>
        <w:jc w:val="both"/>
        <w:rPr>
          <w:color w:val="000000" w:themeColor="text1"/>
        </w:rPr>
      </w:pPr>
      <w:r>
        <w:rPr>
          <w:color w:val="000000" w:themeColor="text1"/>
        </w:rPr>
        <w:t>Each of the four research objectives aligns directly with each of these phases. The critical literature review is the objective one, which is the same as problem identification and objective definition; it determines gaps within the existing SDP work and converts them into measurable objectives. Design and implementation of the integrated framework relates to the objective two: artefact design and development. Evaluation against baselines is objective three and is the evaluation phase. The leakage ablation and interpretability analysis objective covers evaluation and communication. The benefit of choosing an explicit research paradigm over an ad hoc sequence of experiments is that all of the objectives are covered by a specific phase in the paradigm and the study can be read as a logical progression from problem to communicated finding.</w:t>
      </w:r>
    </w:p>
    <w:p w14:paraId="27760072" w14:textId="77777777" w:rsidR="009A620C" w:rsidRPr="00E14D34" w:rsidRDefault="00E14D34" w:rsidP="00E14D34">
      <w:pPr>
        <w:pStyle w:val="Heading2"/>
        <w:spacing w:before="220" w:after="120" w:line="360" w:lineRule="auto"/>
        <w:rPr>
          <w:color w:val="000000" w:themeColor="text1"/>
        </w:rPr>
      </w:pPr>
      <w:bookmarkStart w:id="24" w:name="_Toc239601069"/>
      <w:r>
        <w:rPr>
          <w:color w:val="000000" w:themeColor="text1"/>
        </w:rPr>
        <w:t>3.4 Research Method and Strategy</w:t>
      </w:r>
      <w:bookmarkEnd w:id="24"/>
    </w:p>
    <w:p w14:paraId="74FBDEFE" w14:textId="77777777" w:rsidR="009A620C" w:rsidRPr="00E14D34" w:rsidRDefault="00FC3368" w:rsidP="00E14D34">
      <w:pPr>
        <w:spacing w:after="160" w:line="360" w:lineRule="auto"/>
        <w:jc w:val="both"/>
        <w:rPr>
          <w:color w:val="000000" w:themeColor="text1"/>
        </w:rPr>
      </w:pPr>
      <w:r>
        <w:rPr>
          <w:color w:val="000000" w:themeColor="text1"/>
        </w:rPr>
        <w:t xml:space="preserve">It is a seven-step pipeline that receives raw metric data and outputs a defect prediction and explanation of the prediction. The architecture is depicted in figure 3.2. The first four stages of the pipeline are imputation, scaling, fold-internal SMOTE, and fold-internal RFE; the fifth step is stacking with the meta-learner Logistic Regression, which combines Random Forest, </w:t>
      </w:r>
      <w:r>
        <w:rPr>
          <w:color w:val="000000" w:themeColor="text1"/>
        </w:rPr>
        <w:lastRenderedPageBreak/>
        <w:t>XGBoost and SVM; the sixth step is the explainability (SHAP and LIME); and the seventh step is the evaluation, including leakage ablation. The key design feature is that the inequality-handling and feature-selection phases are done within each fold of cross-validation, not globally.</w:t>
      </w:r>
    </w:p>
    <w:p w14:paraId="7DA6A9D9"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4D9A1C65" wp14:editId="2C402576">
            <wp:extent cx="5810250" cy="198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810250" cy="1981200"/>
                    </a:xfrm>
                    <a:prstGeom prst="rect">
                      <a:avLst/>
                    </a:prstGeom>
                  </pic:spPr>
                </pic:pic>
              </a:graphicData>
            </a:graphic>
          </wp:inline>
        </w:drawing>
      </w:r>
    </w:p>
    <w:p w14:paraId="7DCEDDE4"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2: </w:t>
      </w:r>
      <w:r>
        <w:rPr>
          <w:i/>
          <w:iCs/>
          <w:color w:val="000000" w:themeColor="text1"/>
          <w:sz w:val="20"/>
          <w:szCs w:val="20"/>
        </w:rPr>
        <w:t>Machine learning system architecture of the proposed explainable stacking ensemble, showing the seven-stage pipeline.</w:t>
      </w:r>
    </w:p>
    <w:p w14:paraId="042381F9" w14:textId="77777777" w:rsidR="009A620C" w:rsidRPr="00E14D34" w:rsidRDefault="00E14D34" w:rsidP="00E14D34">
      <w:pPr>
        <w:pStyle w:val="Heading2"/>
        <w:spacing w:before="220" w:after="120" w:line="360" w:lineRule="auto"/>
        <w:rPr>
          <w:color w:val="000000" w:themeColor="text1"/>
        </w:rPr>
      </w:pPr>
      <w:bookmarkStart w:id="25" w:name="_Toc239601070"/>
      <w:r>
        <w:rPr>
          <w:color w:val="000000" w:themeColor="text1"/>
        </w:rPr>
        <w:t>3.5 Research Materials</w:t>
      </w:r>
      <w:bookmarkEnd w:id="25"/>
    </w:p>
    <w:p w14:paraId="613DD099" w14:textId="77777777" w:rsidR="009A620C" w:rsidRPr="00E14D34" w:rsidRDefault="00E14D34" w:rsidP="00E14D34">
      <w:pPr>
        <w:pStyle w:val="Heading3"/>
        <w:spacing w:before="180" w:after="100" w:line="360" w:lineRule="auto"/>
        <w:rPr>
          <w:color w:val="000000" w:themeColor="text1"/>
        </w:rPr>
      </w:pPr>
      <w:bookmarkStart w:id="26" w:name="_Toc239601071"/>
      <w:r>
        <w:rPr>
          <w:color w:val="000000" w:themeColor="text1"/>
        </w:rPr>
        <w:t>3.5.1 Dataset Selection and Justification</w:t>
      </w:r>
      <w:bookmarkEnd w:id="26"/>
    </w:p>
    <w:p w14:paraId="1B785EB1" w14:textId="77777777" w:rsidR="009A620C" w:rsidRPr="00E14D34" w:rsidRDefault="00FC3368" w:rsidP="00E14D34">
      <w:pPr>
        <w:spacing w:after="160" w:line="360" w:lineRule="auto"/>
        <w:jc w:val="both"/>
        <w:rPr>
          <w:color w:val="000000" w:themeColor="text1"/>
        </w:rPr>
      </w:pPr>
      <w:r>
        <w:rPr>
          <w:color w:val="000000" w:themeColor="text1"/>
        </w:rPr>
        <w:t>Four NASA Metrics Data Program (NMDP) datasets from the PROMISE repository (CM1, KC1, PC1 and JM1) are used in the experiments. These were typical public benchmarks used in software defect prediction and were chosen due to their common use in the literature, allowing for results to be compared with previous work and for the results to be reproducible. The datasets are one row per software module, 21 static McCabe and Halstead metrics are computed for each one, along with a binary defect label. All of these datasets are of varying sizes and imbalance ratios, so generalisation of the framework under varying sets of heterogeneous conditions can be evaluated.</w:t>
      </w:r>
    </w:p>
    <w:p w14:paraId="73D56F5C" w14:textId="77777777" w:rsidR="009A620C" w:rsidRPr="00E14D34" w:rsidRDefault="00E14D34" w:rsidP="00E14D34">
      <w:pPr>
        <w:pStyle w:val="Heading3"/>
        <w:spacing w:before="180" w:after="100" w:line="360" w:lineRule="auto"/>
        <w:rPr>
          <w:color w:val="000000" w:themeColor="text1"/>
        </w:rPr>
      </w:pPr>
      <w:bookmarkStart w:id="27" w:name="_Toc239601072"/>
      <w:r>
        <w:rPr>
          <w:color w:val="000000" w:themeColor="text1"/>
        </w:rPr>
        <w:t>3.5.2 Data Recording and Data Working Methods</w:t>
      </w:r>
      <w:bookmarkEnd w:id="27"/>
    </w:p>
    <w:p w14:paraId="5E1E0C10" w14:textId="77777777" w:rsidR="009A620C" w:rsidRPr="00E14D34" w:rsidRDefault="00E14D34" w:rsidP="00E14D34">
      <w:pPr>
        <w:spacing w:after="160" w:line="360" w:lineRule="auto"/>
        <w:jc w:val="both"/>
        <w:rPr>
          <w:color w:val="000000" w:themeColor="text1"/>
        </w:rPr>
      </w:pPr>
      <w:r>
        <w:rPr>
          <w:color w:val="000000" w:themeColor="text1"/>
        </w:rPr>
        <w:t>Each dataset was loaded and the target column separated from the metric features. The label was normalised consistently to one for defective and zero for clean across all datasets, which is necessary because the raw files use different encodings. All feature columns were coerced to numeric form, any missing values were handled by median imputation, and all features were scaled to a common range using min-max normalisation. These steps were encapsulated in a pipeline object so that they could be re-fitted from scratch on the training partition of each cross-validation fold.</w:t>
      </w:r>
    </w:p>
    <w:p w14:paraId="41C1B487" w14:textId="77777777" w:rsidR="009A620C" w:rsidRPr="00E14D34" w:rsidRDefault="00E14D34" w:rsidP="00E14D34">
      <w:pPr>
        <w:pStyle w:val="Heading3"/>
        <w:spacing w:before="180" w:after="100" w:line="360" w:lineRule="auto"/>
        <w:rPr>
          <w:color w:val="000000" w:themeColor="text1"/>
        </w:rPr>
      </w:pPr>
      <w:bookmarkStart w:id="28" w:name="_Toc239601073"/>
      <w:r>
        <w:rPr>
          <w:color w:val="000000" w:themeColor="text1"/>
        </w:rPr>
        <w:lastRenderedPageBreak/>
        <w:t>3.5.3 Ethical Considerations</w:t>
      </w:r>
      <w:bookmarkEnd w:id="28"/>
    </w:p>
    <w:p w14:paraId="3F377C67" w14:textId="77777777" w:rsidR="009A620C" w:rsidRPr="00E14D34" w:rsidRDefault="00E14D34" w:rsidP="00E14D34">
      <w:pPr>
        <w:spacing w:after="160" w:line="360" w:lineRule="auto"/>
        <w:jc w:val="both"/>
        <w:rPr>
          <w:color w:val="000000" w:themeColor="text1"/>
        </w:rPr>
      </w:pPr>
      <w:r>
        <w:rPr>
          <w:color w:val="000000" w:themeColor="text1"/>
        </w:rPr>
        <w:t>This study raises no human-subject or personal-data concerns. The datasets are long-established, publicly available software-metric benchmarks that contain measurements of source-code modules, not information about individuals, so there is no processing of personal or sensitive data and no requirement for participant consent. The principal ethical obligations are therefore matters of research integrity: reporting results honestly, including where the proposed framework does not outperform a baseline; avoiding the optimistic bias that data leakage would introduce; and citing all prior work and tools accurately. The open-source libraries used are applied in accordance with their licences.</w:t>
      </w:r>
    </w:p>
    <w:p w14:paraId="4EAC61B2" w14:textId="77777777" w:rsidR="009A620C" w:rsidRPr="00E14D34" w:rsidRDefault="00E14D34" w:rsidP="00E14D34">
      <w:pPr>
        <w:pStyle w:val="Heading3"/>
        <w:spacing w:before="180" w:after="100" w:line="360" w:lineRule="auto"/>
        <w:rPr>
          <w:color w:val="000000" w:themeColor="text1"/>
        </w:rPr>
      </w:pPr>
      <w:bookmarkStart w:id="29" w:name="_Toc239601074"/>
      <w:r>
        <w:rPr>
          <w:color w:val="000000" w:themeColor="text1"/>
        </w:rPr>
        <w:t>3.5.4 Required Software, Libraries and Hardware</w:t>
      </w:r>
      <w:bookmarkEnd w:id="29"/>
    </w:p>
    <w:p w14:paraId="462CC12E" w14:textId="77777777" w:rsidR="009A620C" w:rsidRPr="00E14D34" w:rsidRDefault="00E14D34" w:rsidP="00E14D34">
      <w:pPr>
        <w:spacing w:after="160" w:line="360" w:lineRule="auto"/>
        <w:jc w:val="both"/>
        <w:rPr>
          <w:color w:val="000000" w:themeColor="text1"/>
        </w:rPr>
      </w:pPr>
      <w:r>
        <w:rPr>
          <w:color w:val="000000" w:themeColor="text1"/>
        </w:rPr>
        <w:t>The framework was implemented in Python using the scientific machine-learning stack. The main libraries and the computing environment are summarised in Table 3.1.</w:t>
      </w:r>
    </w:p>
    <w:p w14:paraId="3DFBE18B" w14:textId="77777777" w:rsidR="009A620C" w:rsidRPr="00E14D34" w:rsidRDefault="00E14D34" w:rsidP="00E14D34">
      <w:pPr>
        <w:spacing w:before="40" w:after="60" w:line="360" w:lineRule="auto"/>
        <w:jc w:val="center"/>
        <w:rPr>
          <w:color w:val="000000" w:themeColor="text1"/>
        </w:rPr>
      </w:pPr>
      <w:r>
        <w:rPr>
          <w:b/>
          <w:bCs/>
          <w:i/>
          <w:iCs/>
          <w:color w:val="000000" w:themeColor="text1"/>
          <w:sz w:val="20"/>
          <w:szCs w:val="20"/>
        </w:rPr>
        <w:t xml:space="preserve">Table 1: </w:t>
      </w:r>
      <w:r>
        <w:rPr>
          <w:i/>
          <w:iCs/>
          <w:color w:val="000000" w:themeColor="text1"/>
          <w:sz w:val="20"/>
          <w:szCs w:val="20"/>
        </w:rPr>
        <w:t>Software and hardware used in the study.</w:t>
      </w:r>
    </w:p>
    <w:tbl>
      <w:tblPr>
        <w:tblW w:w="9400"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3800"/>
        <w:gridCol w:w="5600"/>
      </w:tblGrid>
      <w:tr w:rsidR="00E14D34" w:rsidRPr="00E14D34" w14:paraId="68AEBD93" w14:textId="77777777" w:rsidTr="00FC3368">
        <w:trPr>
          <w:tblHeader/>
        </w:trPr>
        <w:tc>
          <w:tcPr>
            <w:tcW w:w="3800" w:type="dxa"/>
            <w:tcMar>
              <w:top w:w="50" w:type="dxa"/>
              <w:left w:w="80" w:type="dxa"/>
              <w:bottom w:w="50" w:type="dxa"/>
              <w:right w:w="80" w:type="dxa"/>
            </w:tcMar>
          </w:tcPr>
          <w:p w14:paraId="0308778D" w14:textId="77777777" w:rsidR="009A620C" w:rsidRPr="00E14D34" w:rsidRDefault="00E14D34" w:rsidP="00E14D34">
            <w:pPr>
              <w:spacing w:line="360" w:lineRule="auto"/>
              <w:rPr>
                <w:color w:val="000000" w:themeColor="text1"/>
              </w:rPr>
            </w:pPr>
            <w:r>
              <w:rPr>
                <w:b/>
                <w:bCs/>
                <w:color w:val="000000" w:themeColor="text1"/>
                <w:sz w:val="18"/>
                <w:szCs w:val="18"/>
              </w:rPr>
              <w:t>Component</w:t>
            </w:r>
          </w:p>
        </w:tc>
        <w:tc>
          <w:tcPr>
            <w:tcW w:w="5600" w:type="dxa"/>
            <w:tcMar>
              <w:top w:w="50" w:type="dxa"/>
              <w:left w:w="80" w:type="dxa"/>
              <w:bottom w:w="50" w:type="dxa"/>
              <w:right w:w="80" w:type="dxa"/>
            </w:tcMar>
          </w:tcPr>
          <w:p w14:paraId="76DF1ED5" w14:textId="77777777" w:rsidR="009A620C" w:rsidRPr="00E14D34" w:rsidRDefault="00E14D34" w:rsidP="00E14D34">
            <w:pPr>
              <w:spacing w:line="360" w:lineRule="auto"/>
              <w:jc w:val="center"/>
              <w:rPr>
                <w:color w:val="000000" w:themeColor="text1"/>
              </w:rPr>
            </w:pPr>
            <w:r>
              <w:rPr>
                <w:b/>
                <w:bCs/>
                <w:color w:val="000000" w:themeColor="text1"/>
                <w:sz w:val="18"/>
                <w:szCs w:val="18"/>
              </w:rPr>
              <w:t>Detail</w:t>
            </w:r>
          </w:p>
        </w:tc>
      </w:tr>
      <w:tr w:rsidR="00E14D34" w:rsidRPr="00E14D34" w14:paraId="6B427BB2" w14:textId="77777777" w:rsidTr="00FC3368">
        <w:tc>
          <w:tcPr>
            <w:tcW w:w="3800" w:type="dxa"/>
            <w:tcMar>
              <w:top w:w="50" w:type="dxa"/>
              <w:left w:w="80" w:type="dxa"/>
              <w:bottom w:w="50" w:type="dxa"/>
              <w:right w:w="80" w:type="dxa"/>
            </w:tcMar>
          </w:tcPr>
          <w:p w14:paraId="12ABAC69" w14:textId="77777777" w:rsidR="009A620C" w:rsidRPr="00E14D34" w:rsidRDefault="00E14D34" w:rsidP="00E14D34">
            <w:pPr>
              <w:spacing w:line="360" w:lineRule="auto"/>
              <w:rPr>
                <w:color w:val="000000" w:themeColor="text1"/>
              </w:rPr>
            </w:pPr>
            <w:r>
              <w:rPr>
                <w:b/>
                <w:bCs/>
                <w:color w:val="000000" w:themeColor="text1"/>
                <w:sz w:val="18"/>
                <w:szCs w:val="18"/>
              </w:rPr>
              <w:t>Language</w:t>
            </w:r>
          </w:p>
        </w:tc>
        <w:tc>
          <w:tcPr>
            <w:tcW w:w="5600" w:type="dxa"/>
            <w:tcMar>
              <w:top w:w="50" w:type="dxa"/>
              <w:left w:w="80" w:type="dxa"/>
              <w:bottom w:w="50" w:type="dxa"/>
              <w:right w:w="80" w:type="dxa"/>
            </w:tcMar>
          </w:tcPr>
          <w:p w14:paraId="5F020339" w14:textId="77777777" w:rsidR="009A620C" w:rsidRPr="00E14D34" w:rsidRDefault="00E14D34" w:rsidP="00E14D34">
            <w:pPr>
              <w:spacing w:line="360" w:lineRule="auto"/>
              <w:rPr>
                <w:color w:val="000000" w:themeColor="text1"/>
              </w:rPr>
            </w:pPr>
            <w:r>
              <w:rPr>
                <w:color w:val="000000" w:themeColor="text1"/>
                <w:sz w:val="18"/>
                <w:szCs w:val="18"/>
              </w:rPr>
              <w:t>Python 3</w:t>
            </w:r>
          </w:p>
        </w:tc>
      </w:tr>
      <w:tr w:rsidR="00E14D34" w:rsidRPr="00E14D34" w14:paraId="49FBA5D1" w14:textId="77777777" w:rsidTr="00FC3368">
        <w:tc>
          <w:tcPr>
            <w:tcW w:w="3800" w:type="dxa"/>
            <w:tcMar>
              <w:top w:w="50" w:type="dxa"/>
              <w:left w:w="80" w:type="dxa"/>
              <w:bottom w:w="50" w:type="dxa"/>
              <w:right w:w="80" w:type="dxa"/>
            </w:tcMar>
          </w:tcPr>
          <w:p w14:paraId="70903B45" w14:textId="77777777" w:rsidR="009A620C" w:rsidRPr="00E14D34" w:rsidRDefault="00E14D34" w:rsidP="00E14D34">
            <w:pPr>
              <w:spacing w:line="360" w:lineRule="auto"/>
              <w:rPr>
                <w:color w:val="000000" w:themeColor="text1"/>
              </w:rPr>
            </w:pPr>
            <w:r>
              <w:rPr>
                <w:b/>
                <w:bCs/>
                <w:color w:val="000000" w:themeColor="text1"/>
                <w:sz w:val="18"/>
                <w:szCs w:val="18"/>
              </w:rPr>
              <w:t>Core ML library</w:t>
            </w:r>
          </w:p>
        </w:tc>
        <w:tc>
          <w:tcPr>
            <w:tcW w:w="5600" w:type="dxa"/>
            <w:tcMar>
              <w:top w:w="50" w:type="dxa"/>
              <w:left w:w="80" w:type="dxa"/>
              <w:bottom w:w="50" w:type="dxa"/>
              <w:right w:w="80" w:type="dxa"/>
            </w:tcMar>
          </w:tcPr>
          <w:p w14:paraId="683EBD93" w14:textId="77777777" w:rsidR="009A620C" w:rsidRPr="00E14D34" w:rsidRDefault="00E14D34" w:rsidP="00E14D34">
            <w:pPr>
              <w:spacing w:line="360" w:lineRule="auto"/>
              <w:rPr>
                <w:color w:val="000000" w:themeColor="text1"/>
              </w:rPr>
            </w:pPr>
            <w:r>
              <w:rPr>
                <w:color w:val="000000" w:themeColor="text1"/>
                <w:sz w:val="18"/>
                <w:szCs w:val="18"/>
              </w:rPr>
              <w:t>scikit-learn (classifiers, stacking, RFE, cross-validation)</w:t>
            </w:r>
          </w:p>
        </w:tc>
      </w:tr>
      <w:tr w:rsidR="00E14D34" w:rsidRPr="00E14D34" w14:paraId="62E4A96D" w14:textId="77777777" w:rsidTr="00FC3368">
        <w:tc>
          <w:tcPr>
            <w:tcW w:w="3800" w:type="dxa"/>
            <w:tcMar>
              <w:top w:w="50" w:type="dxa"/>
              <w:left w:w="80" w:type="dxa"/>
              <w:bottom w:w="50" w:type="dxa"/>
              <w:right w:w="80" w:type="dxa"/>
            </w:tcMar>
          </w:tcPr>
          <w:p w14:paraId="56150E9A" w14:textId="77777777" w:rsidR="009A620C" w:rsidRPr="00E14D34" w:rsidRDefault="00E14D34" w:rsidP="00E14D34">
            <w:pPr>
              <w:spacing w:line="360" w:lineRule="auto"/>
              <w:rPr>
                <w:color w:val="000000" w:themeColor="text1"/>
              </w:rPr>
            </w:pPr>
            <w:r>
              <w:rPr>
                <w:b/>
                <w:bCs/>
                <w:color w:val="000000" w:themeColor="text1"/>
                <w:sz w:val="18"/>
                <w:szCs w:val="18"/>
              </w:rPr>
              <w:t>Boosting library</w:t>
            </w:r>
          </w:p>
        </w:tc>
        <w:tc>
          <w:tcPr>
            <w:tcW w:w="5600" w:type="dxa"/>
            <w:tcMar>
              <w:top w:w="50" w:type="dxa"/>
              <w:left w:w="80" w:type="dxa"/>
              <w:bottom w:w="50" w:type="dxa"/>
              <w:right w:w="80" w:type="dxa"/>
            </w:tcMar>
          </w:tcPr>
          <w:p w14:paraId="00DE1552" w14:textId="77777777" w:rsidR="009A620C" w:rsidRPr="00E14D34" w:rsidRDefault="00E14D34" w:rsidP="00E14D34">
            <w:pPr>
              <w:spacing w:line="360" w:lineRule="auto"/>
              <w:rPr>
                <w:color w:val="000000" w:themeColor="text1"/>
              </w:rPr>
            </w:pPr>
            <w:r>
              <w:rPr>
                <w:color w:val="000000" w:themeColor="text1"/>
                <w:sz w:val="18"/>
                <w:szCs w:val="18"/>
              </w:rPr>
              <w:t>xgboost</w:t>
            </w:r>
          </w:p>
        </w:tc>
      </w:tr>
      <w:tr w:rsidR="00E14D34" w:rsidRPr="00E14D34" w14:paraId="6F77ED6D" w14:textId="77777777" w:rsidTr="00FC3368">
        <w:tc>
          <w:tcPr>
            <w:tcW w:w="3800" w:type="dxa"/>
            <w:tcMar>
              <w:top w:w="50" w:type="dxa"/>
              <w:left w:w="80" w:type="dxa"/>
              <w:bottom w:w="50" w:type="dxa"/>
              <w:right w:w="80" w:type="dxa"/>
            </w:tcMar>
          </w:tcPr>
          <w:p w14:paraId="7944B51A" w14:textId="77777777" w:rsidR="009A620C" w:rsidRPr="00E14D34" w:rsidRDefault="00E14D34" w:rsidP="00E14D34">
            <w:pPr>
              <w:spacing w:line="360" w:lineRule="auto"/>
              <w:rPr>
                <w:color w:val="000000" w:themeColor="text1"/>
              </w:rPr>
            </w:pPr>
            <w:r>
              <w:rPr>
                <w:b/>
                <w:bCs/>
                <w:color w:val="000000" w:themeColor="text1"/>
                <w:sz w:val="18"/>
                <w:szCs w:val="18"/>
              </w:rPr>
              <w:t>Imbalance handling</w:t>
            </w:r>
          </w:p>
        </w:tc>
        <w:tc>
          <w:tcPr>
            <w:tcW w:w="5600" w:type="dxa"/>
            <w:tcMar>
              <w:top w:w="50" w:type="dxa"/>
              <w:left w:w="80" w:type="dxa"/>
              <w:bottom w:w="50" w:type="dxa"/>
              <w:right w:w="80" w:type="dxa"/>
            </w:tcMar>
          </w:tcPr>
          <w:p w14:paraId="5BE4B170" w14:textId="77777777" w:rsidR="009A620C" w:rsidRPr="00E14D34" w:rsidRDefault="00E14D34" w:rsidP="00E14D34">
            <w:pPr>
              <w:spacing w:line="360" w:lineRule="auto"/>
              <w:rPr>
                <w:color w:val="000000" w:themeColor="text1"/>
              </w:rPr>
            </w:pPr>
            <w:r>
              <w:rPr>
                <w:color w:val="000000" w:themeColor="text1"/>
                <w:sz w:val="18"/>
                <w:szCs w:val="18"/>
              </w:rPr>
              <w:t>imbalanced-learn (SMOTE, leakage-safe pipeline)</w:t>
            </w:r>
          </w:p>
        </w:tc>
      </w:tr>
      <w:tr w:rsidR="00E14D34" w:rsidRPr="00E14D34" w14:paraId="1A985B4E" w14:textId="77777777" w:rsidTr="00FC3368">
        <w:tc>
          <w:tcPr>
            <w:tcW w:w="3800" w:type="dxa"/>
            <w:tcMar>
              <w:top w:w="50" w:type="dxa"/>
              <w:left w:w="80" w:type="dxa"/>
              <w:bottom w:w="50" w:type="dxa"/>
              <w:right w:w="80" w:type="dxa"/>
            </w:tcMar>
          </w:tcPr>
          <w:p w14:paraId="66DC6355" w14:textId="77777777" w:rsidR="009A620C" w:rsidRPr="00E14D34" w:rsidRDefault="00E14D34" w:rsidP="00E14D34">
            <w:pPr>
              <w:spacing w:line="360" w:lineRule="auto"/>
              <w:rPr>
                <w:color w:val="000000" w:themeColor="text1"/>
              </w:rPr>
            </w:pPr>
            <w:r>
              <w:rPr>
                <w:b/>
                <w:bCs/>
                <w:color w:val="000000" w:themeColor="text1"/>
                <w:sz w:val="18"/>
                <w:szCs w:val="18"/>
              </w:rPr>
              <w:t>Explainability</w:t>
            </w:r>
          </w:p>
        </w:tc>
        <w:tc>
          <w:tcPr>
            <w:tcW w:w="5600" w:type="dxa"/>
            <w:tcMar>
              <w:top w:w="50" w:type="dxa"/>
              <w:left w:w="80" w:type="dxa"/>
              <w:bottom w:w="50" w:type="dxa"/>
              <w:right w:w="80" w:type="dxa"/>
            </w:tcMar>
          </w:tcPr>
          <w:p w14:paraId="2FDBB415" w14:textId="77777777" w:rsidR="009A620C" w:rsidRPr="00E14D34" w:rsidRDefault="00E14D34" w:rsidP="00E14D34">
            <w:pPr>
              <w:spacing w:line="360" w:lineRule="auto"/>
              <w:rPr>
                <w:color w:val="000000" w:themeColor="text1"/>
              </w:rPr>
            </w:pPr>
            <w:r>
              <w:rPr>
                <w:color w:val="000000" w:themeColor="text1"/>
                <w:sz w:val="18"/>
                <w:szCs w:val="18"/>
              </w:rPr>
              <w:t>shap, lime</w:t>
            </w:r>
          </w:p>
        </w:tc>
      </w:tr>
      <w:tr w:rsidR="00E14D34" w:rsidRPr="00E14D34" w14:paraId="1D46C6D8" w14:textId="77777777" w:rsidTr="00FC3368">
        <w:tc>
          <w:tcPr>
            <w:tcW w:w="3800" w:type="dxa"/>
            <w:tcMar>
              <w:top w:w="50" w:type="dxa"/>
              <w:left w:w="80" w:type="dxa"/>
              <w:bottom w:w="50" w:type="dxa"/>
              <w:right w:w="80" w:type="dxa"/>
            </w:tcMar>
          </w:tcPr>
          <w:p w14:paraId="61F3725C" w14:textId="77777777" w:rsidR="009A620C" w:rsidRPr="00E14D34" w:rsidRDefault="00E14D34" w:rsidP="00E14D34">
            <w:pPr>
              <w:spacing w:line="360" w:lineRule="auto"/>
              <w:rPr>
                <w:color w:val="000000" w:themeColor="text1"/>
              </w:rPr>
            </w:pPr>
            <w:r>
              <w:rPr>
                <w:b/>
                <w:bCs/>
                <w:color w:val="000000" w:themeColor="text1"/>
                <w:sz w:val="18"/>
                <w:szCs w:val="18"/>
              </w:rPr>
              <w:t>Data and plotting</w:t>
            </w:r>
          </w:p>
        </w:tc>
        <w:tc>
          <w:tcPr>
            <w:tcW w:w="5600" w:type="dxa"/>
            <w:tcMar>
              <w:top w:w="50" w:type="dxa"/>
              <w:left w:w="80" w:type="dxa"/>
              <w:bottom w:w="50" w:type="dxa"/>
              <w:right w:w="80" w:type="dxa"/>
            </w:tcMar>
          </w:tcPr>
          <w:p w14:paraId="53772802" w14:textId="77777777" w:rsidR="009A620C" w:rsidRPr="00E14D34" w:rsidRDefault="00E14D34" w:rsidP="00E14D34">
            <w:pPr>
              <w:spacing w:line="360" w:lineRule="auto"/>
              <w:rPr>
                <w:color w:val="000000" w:themeColor="text1"/>
              </w:rPr>
            </w:pPr>
            <w:r>
              <w:rPr>
                <w:color w:val="000000" w:themeColor="text1"/>
                <w:sz w:val="18"/>
                <w:szCs w:val="18"/>
              </w:rPr>
              <w:t>pandas, numpy, matplotlib, seaborn</w:t>
            </w:r>
          </w:p>
        </w:tc>
      </w:tr>
      <w:tr w:rsidR="00E14D34" w:rsidRPr="00E14D34" w14:paraId="7B086E20" w14:textId="77777777" w:rsidTr="00FC3368">
        <w:tc>
          <w:tcPr>
            <w:tcW w:w="3800" w:type="dxa"/>
            <w:tcMar>
              <w:top w:w="50" w:type="dxa"/>
              <w:left w:w="80" w:type="dxa"/>
              <w:bottom w:w="50" w:type="dxa"/>
              <w:right w:w="80" w:type="dxa"/>
            </w:tcMar>
          </w:tcPr>
          <w:p w14:paraId="3F471872" w14:textId="77777777" w:rsidR="009A620C" w:rsidRPr="00E14D34" w:rsidRDefault="00E14D34" w:rsidP="00E14D34">
            <w:pPr>
              <w:spacing w:line="360" w:lineRule="auto"/>
              <w:rPr>
                <w:color w:val="000000" w:themeColor="text1"/>
              </w:rPr>
            </w:pPr>
            <w:r>
              <w:rPr>
                <w:b/>
                <w:bCs/>
                <w:color w:val="000000" w:themeColor="text1"/>
                <w:sz w:val="18"/>
                <w:szCs w:val="18"/>
              </w:rPr>
              <w:t>Environment</w:t>
            </w:r>
          </w:p>
        </w:tc>
        <w:tc>
          <w:tcPr>
            <w:tcW w:w="5600" w:type="dxa"/>
            <w:tcMar>
              <w:top w:w="50" w:type="dxa"/>
              <w:left w:w="80" w:type="dxa"/>
              <w:bottom w:w="50" w:type="dxa"/>
              <w:right w:w="80" w:type="dxa"/>
            </w:tcMar>
          </w:tcPr>
          <w:p w14:paraId="2581AE4C" w14:textId="77777777" w:rsidR="009A620C" w:rsidRPr="00E14D34" w:rsidRDefault="00E14D34" w:rsidP="00E14D34">
            <w:pPr>
              <w:spacing w:line="360" w:lineRule="auto"/>
              <w:rPr>
                <w:color w:val="000000" w:themeColor="text1"/>
              </w:rPr>
            </w:pPr>
            <w:r>
              <w:rPr>
                <w:color w:val="000000" w:themeColor="text1"/>
                <w:sz w:val="18"/>
                <w:szCs w:val="18"/>
              </w:rPr>
              <w:t>Jupyter Notebook; standard laptop hardware</w:t>
            </w:r>
          </w:p>
        </w:tc>
      </w:tr>
    </w:tbl>
    <w:p w14:paraId="0D75BDA2" w14:textId="77777777" w:rsidR="009A620C" w:rsidRPr="00E14D34" w:rsidRDefault="00E14D34" w:rsidP="00E14D34">
      <w:pPr>
        <w:pStyle w:val="Heading2"/>
        <w:spacing w:before="220" w:after="120" w:line="360" w:lineRule="auto"/>
        <w:rPr>
          <w:color w:val="000000" w:themeColor="text1"/>
        </w:rPr>
      </w:pPr>
      <w:bookmarkStart w:id="30" w:name="_Toc239601075"/>
      <w:r>
        <w:rPr>
          <w:color w:val="000000" w:themeColor="text1"/>
        </w:rPr>
        <w:t>3.6 Methods of Data Analysis and Evaluation</w:t>
      </w:r>
      <w:bookmarkEnd w:id="30"/>
    </w:p>
    <w:p w14:paraId="78F8BB00" w14:textId="77777777" w:rsidR="00FC3368" w:rsidRPr="00FC3368" w:rsidRDefault="00FC3368" w:rsidP="00FC3368">
      <w:pPr>
        <w:spacing w:after="160" w:line="360" w:lineRule="auto"/>
        <w:jc w:val="both"/>
        <w:rPr>
          <w:color w:val="000000" w:themeColor="text1"/>
        </w:rPr>
      </w:pPr>
      <w:r>
        <w:rPr>
          <w:color w:val="000000" w:themeColor="text1"/>
        </w:rPr>
        <w:t xml:space="preserve">The selection of the evaluation metric is closely related to the imbalance problem, and all of the six metrics employed here have a specific role. Accuracy is reported for completeness, but should not be relied upon, as it is influenced by imbalance (this measure could be very high if the model always predicts the majority class). Precision is the proportion of predicted defective modules that are indeed defective, whilst recall is the proportion of actual defective modules that are predicted. The harmonic mean (F1-score) is a compromise between the two. AUC-ROC quantifies the performance of the model in sorting a random faulty module into the top position in the ranking list above a random clean module without regard to the decision threshold, and is strength under imbalance. The Matthews correlation coefficient is a single </w:t>
      </w:r>
      <w:r>
        <w:rPr>
          <w:color w:val="000000" w:themeColor="text1"/>
        </w:rPr>
        <w:lastRenderedPageBreak/>
        <w:t>balanced summary that uses all four cells of the confusion matrix and a high value occurs only when the model performs well on both classes, and is widely considered as the most honest single indicator for imbalanced binary classification, thus much of the analysis in Chapter 5 hinges on this.</w:t>
      </w:r>
    </w:p>
    <w:p w14:paraId="792AF651" w14:textId="77777777" w:rsidR="009A620C" w:rsidRPr="00E14D34" w:rsidRDefault="00FC3368" w:rsidP="00FC3368">
      <w:pPr>
        <w:spacing w:after="160" w:line="360" w:lineRule="auto"/>
        <w:jc w:val="both"/>
        <w:rPr>
          <w:color w:val="000000" w:themeColor="text1"/>
        </w:rPr>
      </w:pPr>
      <w:r>
        <w:rPr>
          <w:color w:val="000000" w:themeColor="text1"/>
        </w:rPr>
        <w:t>Ten-fold stratified cross-validation is used as a validation protocol. When the data is imbalanced, stratification maintains the same proportion of defects in each fold. The pipeline is tested on each of ten folds, trained on the remaining nine folds, and the metrics are computed for the ten folds and averaged. The six measures that are recorded are accuracy, precision, recall, F1 score, AUC ROC and Matthews correlation coefficient (MCC). AUC-ROC and MCC are highlighted because they are less sensitive to class imbalance and would not be misleading as would accuracy, as a model might be able to predict the majority class with high accuracy [7]. The ensemble is tested on four single-classifier baselines with the same pre-processing pipeline to demonstrate that the change in performance is due to ensemble structure and not to the pre-processing pipeline. The Wilcoxon signed-rank test is used to test for statistical significance on the per-fold scores. Finally, a controlled ablation re-evaluates the ensemble with SMOTE and RFE fitted on the whole dataset before cross-validation, to quantify the effect of data leakage.</w:t>
      </w:r>
    </w:p>
    <w:p w14:paraId="0038836E" w14:textId="77777777" w:rsidR="009A620C" w:rsidRPr="00E14D34" w:rsidRDefault="00E14D34" w:rsidP="00E14D34">
      <w:pPr>
        <w:pStyle w:val="Heading2"/>
        <w:spacing w:before="220" w:after="120" w:line="360" w:lineRule="auto"/>
        <w:rPr>
          <w:color w:val="000000" w:themeColor="text1"/>
        </w:rPr>
      </w:pPr>
      <w:bookmarkStart w:id="31" w:name="_Toc239601076"/>
      <w:r>
        <w:rPr>
          <w:color w:val="000000" w:themeColor="text1"/>
        </w:rPr>
        <w:t>3.7 Chapter Summary</w:t>
      </w:r>
      <w:bookmarkEnd w:id="31"/>
    </w:p>
    <w:p w14:paraId="1316CC22" w14:textId="77777777" w:rsidR="009A620C" w:rsidRPr="00E14D34" w:rsidRDefault="00E14D34" w:rsidP="00E14D34">
      <w:pPr>
        <w:spacing w:after="160" w:line="360" w:lineRule="auto"/>
        <w:jc w:val="both"/>
        <w:rPr>
          <w:color w:val="000000" w:themeColor="text1"/>
        </w:rPr>
      </w:pPr>
      <w:r>
        <w:rPr>
          <w:color w:val="000000" w:themeColor="text1"/>
        </w:rPr>
        <w:t>This chapter has presented a positivist, quantitative, experimental design operationalised through the six phases of Design Science Research. It described the four NASA datasets and their justification, the seven-stage pipeline with fold-internal SMOTE and RFE, the software and hardware used, and the evaluation protocol of ten-fold stratified cross-validation with six metrics, Wilcoxon significance testing and a data-leakage ablation. The next chapter describes how this design was implemented and tested.</w:t>
      </w:r>
    </w:p>
    <w:p w14:paraId="6CA1FE88" w14:textId="77777777" w:rsidR="009A620C" w:rsidRPr="00E14D34" w:rsidRDefault="00E14D34" w:rsidP="00E14D34">
      <w:pPr>
        <w:pStyle w:val="Heading1"/>
        <w:pageBreakBefore/>
        <w:spacing w:before="300" w:after="160" w:line="360" w:lineRule="auto"/>
        <w:rPr>
          <w:color w:val="000000" w:themeColor="text1"/>
        </w:rPr>
      </w:pPr>
      <w:bookmarkStart w:id="32" w:name="_Toc239601077"/>
      <w:r>
        <w:rPr>
          <w:color w:val="000000" w:themeColor="text1"/>
        </w:rPr>
        <w:lastRenderedPageBreak/>
        <w:t>4 Chapter 4: Design and Implementation</w:t>
      </w:r>
      <w:bookmarkEnd w:id="32"/>
    </w:p>
    <w:p w14:paraId="1DAE88DF" w14:textId="77777777" w:rsidR="009A620C" w:rsidRPr="00E14D34" w:rsidRDefault="00E14D34" w:rsidP="00E14D34">
      <w:pPr>
        <w:pStyle w:val="Heading2"/>
        <w:spacing w:before="220" w:after="120" w:line="360" w:lineRule="auto"/>
        <w:rPr>
          <w:color w:val="000000" w:themeColor="text1"/>
        </w:rPr>
      </w:pPr>
      <w:bookmarkStart w:id="33" w:name="_Toc239601078"/>
      <w:r>
        <w:rPr>
          <w:color w:val="000000" w:themeColor="text1"/>
        </w:rPr>
        <w:t>4.1 Development Environment and Tools</w:t>
      </w:r>
      <w:bookmarkEnd w:id="33"/>
    </w:p>
    <w:p w14:paraId="4BC59A6B" w14:textId="77777777" w:rsidR="009A620C" w:rsidRPr="00E14D34" w:rsidRDefault="00E14D34" w:rsidP="00E14D34">
      <w:pPr>
        <w:spacing w:after="160" w:line="360" w:lineRule="auto"/>
        <w:jc w:val="both"/>
        <w:rPr>
          <w:color w:val="000000" w:themeColor="text1"/>
        </w:rPr>
      </w:pPr>
      <w:r>
        <w:rPr>
          <w:color w:val="000000" w:themeColor="text1"/>
        </w:rPr>
        <w:t>The framework was developed in Python within a Jupyter Notebook, using the libraries listed in Table 3.1. A single fixed random seed was used throughout, for the data splits, for SMOTE and for every stochastic model, so that the entire notebook is reproducible and a re-run reproduces the reported numbers. All data-dependent transformations were encapsulated in an imbalanced-learn pipeline object, which is essential because it guarantees that SMOTE resamples only the training partition of each fold and never the held-out test partition.</w:t>
      </w:r>
    </w:p>
    <w:p w14:paraId="76C1D8AE" w14:textId="77777777" w:rsidR="009A620C" w:rsidRPr="00E14D34" w:rsidRDefault="00E14D34" w:rsidP="00E14D34">
      <w:pPr>
        <w:pStyle w:val="Heading2"/>
        <w:spacing w:before="220" w:after="120" w:line="360" w:lineRule="auto"/>
        <w:rPr>
          <w:color w:val="000000" w:themeColor="text1"/>
        </w:rPr>
      </w:pPr>
      <w:bookmarkStart w:id="34" w:name="_Toc239601079"/>
      <w:r>
        <w:rPr>
          <w:color w:val="000000" w:themeColor="text1"/>
        </w:rPr>
        <w:t>4.2 Dataset</w:t>
      </w:r>
      <w:bookmarkEnd w:id="34"/>
    </w:p>
    <w:p w14:paraId="05A274F0" w14:textId="77777777" w:rsidR="009A620C" w:rsidRPr="00E14D34" w:rsidRDefault="00E14D34" w:rsidP="00E14D34">
      <w:pPr>
        <w:spacing w:after="160" w:line="360" w:lineRule="auto"/>
        <w:jc w:val="both"/>
        <w:rPr>
          <w:color w:val="000000" w:themeColor="text1"/>
        </w:rPr>
      </w:pPr>
      <w:r>
        <w:rPr>
          <w:color w:val="000000" w:themeColor="text1"/>
        </w:rPr>
        <w:t>The four NASA PROMISE datasets were verified directly from their source files. Their characteristics are summarised in Table 4.1. The datasets vary considerably in size, from 498 modules in CM1 to 13,204 in JM1, and in defect ratio, from 6.9 per cent in PC1 to 15.9 per cent in JM1. All contain the same 21 static metrics and no missing cells, but all contain duplicate rows, a known property of the NASA benchmarks that is reported openly here.</w:t>
      </w:r>
    </w:p>
    <w:p w14:paraId="446CDA0D" w14:textId="77777777" w:rsidR="009A620C" w:rsidRPr="00E14D34" w:rsidRDefault="00E14D34" w:rsidP="00E14D34">
      <w:pPr>
        <w:spacing w:before="40" w:after="60" w:line="360" w:lineRule="auto"/>
        <w:jc w:val="center"/>
        <w:rPr>
          <w:color w:val="000000" w:themeColor="text1"/>
        </w:rPr>
      </w:pPr>
      <w:r>
        <w:rPr>
          <w:b/>
          <w:bCs/>
          <w:i/>
          <w:iCs/>
          <w:color w:val="000000" w:themeColor="text1"/>
          <w:sz w:val="20"/>
          <w:szCs w:val="20"/>
        </w:rPr>
        <w:t xml:space="preserve">Table 2: </w:t>
      </w:r>
      <w:r>
        <w:rPr>
          <w:i/>
          <w:iCs/>
          <w:color w:val="000000" w:themeColor="text1"/>
          <w:sz w:val="20"/>
          <w:szCs w:val="20"/>
        </w:rPr>
        <w:t>Characteristics of the four NASA PROMISE datasets, verified from the source files.</w:t>
      </w:r>
    </w:p>
    <w:tbl>
      <w:tblPr>
        <w:tblW w:w="9277"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1206"/>
        <w:gridCol w:w="1206"/>
        <w:gridCol w:w="1206"/>
        <w:gridCol w:w="1299"/>
        <w:gridCol w:w="1113"/>
        <w:gridCol w:w="1763"/>
        <w:gridCol w:w="1484"/>
      </w:tblGrid>
      <w:tr w:rsidR="00E14D34" w:rsidRPr="00E14D34" w14:paraId="2E66EED0" w14:textId="77777777" w:rsidTr="004727AE">
        <w:trPr>
          <w:trHeight w:val="312"/>
          <w:tblHeader/>
        </w:trPr>
        <w:tc>
          <w:tcPr>
            <w:tcW w:w="1206" w:type="dxa"/>
            <w:shd w:val="clear" w:color="auto" w:fill="1F3864"/>
            <w:tcMar>
              <w:top w:w="50" w:type="dxa"/>
              <w:left w:w="80" w:type="dxa"/>
              <w:bottom w:w="50" w:type="dxa"/>
              <w:right w:w="80" w:type="dxa"/>
            </w:tcMar>
          </w:tcPr>
          <w:p w14:paraId="1EF60DC6" w14:textId="77777777" w:rsidR="009A620C" w:rsidRPr="00E14D34" w:rsidRDefault="00E14D34" w:rsidP="00E14D34">
            <w:pPr>
              <w:spacing w:line="360" w:lineRule="auto"/>
              <w:rPr>
                <w:color w:val="000000" w:themeColor="text1"/>
              </w:rPr>
            </w:pPr>
            <w:r>
              <w:rPr>
                <w:b/>
                <w:bCs/>
                <w:color w:val="000000" w:themeColor="text1"/>
                <w:sz w:val="18"/>
                <w:szCs w:val="18"/>
              </w:rPr>
              <w:t>Dataset</w:t>
            </w:r>
          </w:p>
        </w:tc>
        <w:tc>
          <w:tcPr>
            <w:tcW w:w="1206" w:type="dxa"/>
            <w:shd w:val="clear" w:color="auto" w:fill="1F3864"/>
            <w:tcMar>
              <w:top w:w="50" w:type="dxa"/>
              <w:left w:w="80" w:type="dxa"/>
              <w:bottom w:w="50" w:type="dxa"/>
              <w:right w:w="80" w:type="dxa"/>
            </w:tcMar>
          </w:tcPr>
          <w:p w14:paraId="607B31BB" w14:textId="77777777" w:rsidR="009A620C" w:rsidRPr="00E14D34" w:rsidRDefault="00E14D34" w:rsidP="00E14D34">
            <w:pPr>
              <w:spacing w:line="360" w:lineRule="auto"/>
              <w:jc w:val="center"/>
              <w:rPr>
                <w:color w:val="000000" w:themeColor="text1"/>
              </w:rPr>
            </w:pPr>
            <w:r>
              <w:rPr>
                <w:b/>
                <w:bCs/>
                <w:color w:val="000000" w:themeColor="text1"/>
                <w:sz w:val="18"/>
                <w:szCs w:val="18"/>
              </w:rPr>
              <w:t>Modules</w:t>
            </w:r>
          </w:p>
        </w:tc>
        <w:tc>
          <w:tcPr>
            <w:tcW w:w="1206" w:type="dxa"/>
            <w:shd w:val="clear" w:color="auto" w:fill="1F3864"/>
            <w:tcMar>
              <w:top w:w="50" w:type="dxa"/>
              <w:left w:w="80" w:type="dxa"/>
              <w:bottom w:w="50" w:type="dxa"/>
              <w:right w:w="80" w:type="dxa"/>
            </w:tcMar>
          </w:tcPr>
          <w:p w14:paraId="712FB3BD" w14:textId="77777777" w:rsidR="009A620C" w:rsidRPr="00E14D34" w:rsidRDefault="00E14D34" w:rsidP="00E14D34">
            <w:pPr>
              <w:spacing w:line="360" w:lineRule="auto"/>
              <w:jc w:val="center"/>
              <w:rPr>
                <w:color w:val="000000" w:themeColor="text1"/>
              </w:rPr>
            </w:pPr>
            <w:r>
              <w:rPr>
                <w:b/>
                <w:bCs/>
                <w:color w:val="000000" w:themeColor="text1"/>
                <w:sz w:val="18"/>
                <w:szCs w:val="18"/>
              </w:rPr>
              <w:t>Features</w:t>
            </w:r>
          </w:p>
        </w:tc>
        <w:tc>
          <w:tcPr>
            <w:tcW w:w="1299" w:type="dxa"/>
            <w:shd w:val="clear" w:color="auto" w:fill="1F3864"/>
            <w:tcMar>
              <w:top w:w="50" w:type="dxa"/>
              <w:left w:w="80" w:type="dxa"/>
              <w:bottom w:w="50" w:type="dxa"/>
              <w:right w:w="80" w:type="dxa"/>
            </w:tcMar>
          </w:tcPr>
          <w:p w14:paraId="4E0F4D93" w14:textId="77777777" w:rsidR="009A620C" w:rsidRPr="00E14D34" w:rsidRDefault="00E14D34" w:rsidP="00E14D34">
            <w:pPr>
              <w:spacing w:line="360" w:lineRule="auto"/>
              <w:jc w:val="center"/>
              <w:rPr>
                <w:color w:val="000000" w:themeColor="text1"/>
              </w:rPr>
            </w:pPr>
            <w:r>
              <w:rPr>
                <w:b/>
                <w:bCs/>
                <w:color w:val="000000" w:themeColor="text1"/>
                <w:sz w:val="18"/>
                <w:szCs w:val="18"/>
              </w:rPr>
              <w:t>Defective</w:t>
            </w:r>
          </w:p>
        </w:tc>
        <w:tc>
          <w:tcPr>
            <w:tcW w:w="1113" w:type="dxa"/>
            <w:shd w:val="clear" w:color="auto" w:fill="1F3864"/>
            <w:tcMar>
              <w:top w:w="50" w:type="dxa"/>
              <w:left w:w="80" w:type="dxa"/>
              <w:bottom w:w="50" w:type="dxa"/>
              <w:right w:w="80" w:type="dxa"/>
            </w:tcMar>
          </w:tcPr>
          <w:p w14:paraId="3C1FDA3E" w14:textId="77777777" w:rsidR="009A620C" w:rsidRPr="00E14D34" w:rsidRDefault="00E14D34" w:rsidP="00E14D34">
            <w:pPr>
              <w:spacing w:line="360" w:lineRule="auto"/>
              <w:jc w:val="center"/>
              <w:rPr>
                <w:color w:val="000000" w:themeColor="text1"/>
              </w:rPr>
            </w:pPr>
            <w:r>
              <w:rPr>
                <w:b/>
                <w:bCs/>
                <w:color w:val="000000" w:themeColor="text1"/>
                <w:sz w:val="18"/>
                <w:szCs w:val="18"/>
              </w:rPr>
              <w:t>Clean</w:t>
            </w:r>
          </w:p>
        </w:tc>
        <w:tc>
          <w:tcPr>
            <w:tcW w:w="1763" w:type="dxa"/>
            <w:shd w:val="clear" w:color="auto" w:fill="1F3864"/>
            <w:tcMar>
              <w:top w:w="50" w:type="dxa"/>
              <w:left w:w="80" w:type="dxa"/>
              <w:bottom w:w="50" w:type="dxa"/>
              <w:right w:w="80" w:type="dxa"/>
            </w:tcMar>
          </w:tcPr>
          <w:p w14:paraId="2D044E32" w14:textId="77777777" w:rsidR="009A620C" w:rsidRPr="00E14D34" w:rsidRDefault="00E14D34" w:rsidP="00E14D34">
            <w:pPr>
              <w:spacing w:line="360" w:lineRule="auto"/>
              <w:jc w:val="center"/>
              <w:rPr>
                <w:color w:val="000000" w:themeColor="text1"/>
              </w:rPr>
            </w:pPr>
            <w:r>
              <w:rPr>
                <w:b/>
                <w:bCs/>
                <w:color w:val="000000" w:themeColor="text1"/>
                <w:sz w:val="18"/>
                <w:szCs w:val="18"/>
              </w:rPr>
              <w:t>Defect ratio (%)</w:t>
            </w:r>
          </w:p>
        </w:tc>
        <w:tc>
          <w:tcPr>
            <w:tcW w:w="1484" w:type="dxa"/>
            <w:shd w:val="clear" w:color="auto" w:fill="1F3864"/>
            <w:tcMar>
              <w:top w:w="50" w:type="dxa"/>
              <w:left w:w="80" w:type="dxa"/>
              <w:bottom w:w="50" w:type="dxa"/>
              <w:right w:w="80" w:type="dxa"/>
            </w:tcMar>
          </w:tcPr>
          <w:p w14:paraId="1938AD8E" w14:textId="77777777" w:rsidR="009A620C" w:rsidRPr="00E14D34" w:rsidRDefault="00E14D34" w:rsidP="00E14D34">
            <w:pPr>
              <w:spacing w:line="360" w:lineRule="auto"/>
              <w:jc w:val="center"/>
              <w:rPr>
                <w:color w:val="000000" w:themeColor="text1"/>
              </w:rPr>
            </w:pPr>
            <w:r>
              <w:rPr>
                <w:b/>
                <w:bCs/>
                <w:color w:val="000000" w:themeColor="text1"/>
                <w:sz w:val="18"/>
                <w:szCs w:val="18"/>
              </w:rPr>
              <w:t>Duplicate rows</w:t>
            </w:r>
          </w:p>
        </w:tc>
      </w:tr>
      <w:tr w:rsidR="00E14D34" w:rsidRPr="00E14D34" w14:paraId="0963CF8E" w14:textId="77777777" w:rsidTr="004727AE">
        <w:trPr>
          <w:trHeight w:val="312"/>
        </w:trPr>
        <w:tc>
          <w:tcPr>
            <w:tcW w:w="1206" w:type="dxa"/>
            <w:shd w:val="clear" w:color="auto" w:fill="EAEAEA"/>
            <w:tcMar>
              <w:top w:w="50" w:type="dxa"/>
              <w:left w:w="80" w:type="dxa"/>
              <w:bottom w:w="50" w:type="dxa"/>
              <w:right w:w="80" w:type="dxa"/>
            </w:tcMar>
          </w:tcPr>
          <w:p w14:paraId="3DE46D51"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206" w:type="dxa"/>
            <w:tcMar>
              <w:top w:w="50" w:type="dxa"/>
              <w:left w:w="80" w:type="dxa"/>
              <w:bottom w:w="50" w:type="dxa"/>
              <w:right w:w="80" w:type="dxa"/>
            </w:tcMar>
          </w:tcPr>
          <w:p w14:paraId="7F428866" w14:textId="77777777" w:rsidR="009A620C" w:rsidRPr="00E14D34" w:rsidRDefault="00E14D34" w:rsidP="00E14D34">
            <w:pPr>
              <w:spacing w:line="360" w:lineRule="auto"/>
              <w:jc w:val="center"/>
              <w:rPr>
                <w:color w:val="000000" w:themeColor="text1"/>
              </w:rPr>
            </w:pPr>
            <w:r>
              <w:rPr>
                <w:color w:val="000000" w:themeColor="text1"/>
                <w:sz w:val="18"/>
                <w:szCs w:val="18"/>
              </w:rPr>
              <w:t>498</w:t>
            </w:r>
          </w:p>
        </w:tc>
        <w:tc>
          <w:tcPr>
            <w:tcW w:w="1206" w:type="dxa"/>
            <w:tcMar>
              <w:top w:w="50" w:type="dxa"/>
              <w:left w:w="80" w:type="dxa"/>
              <w:bottom w:w="50" w:type="dxa"/>
              <w:right w:w="80" w:type="dxa"/>
            </w:tcMar>
          </w:tcPr>
          <w:p w14:paraId="3677B84D" w14:textId="77777777" w:rsidR="009A620C" w:rsidRPr="00E14D34" w:rsidRDefault="00E14D34" w:rsidP="00E14D34">
            <w:pPr>
              <w:spacing w:line="360" w:lineRule="auto"/>
              <w:jc w:val="center"/>
              <w:rPr>
                <w:color w:val="000000" w:themeColor="text1"/>
              </w:rPr>
            </w:pPr>
            <w:r>
              <w:rPr>
                <w:color w:val="000000" w:themeColor="text1"/>
                <w:sz w:val="18"/>
                <w:szCs w:val="18"/>
              </w:rPr>
              <w:t>21</w:t>
            </w:r>
          </w:p>
        </w:tc>
        <w:tc>
          <w:tcPr>
            <w:tcW w:w="1299" w:type="dxa"/>
            <w:tcMar>
              <w:top w:w="50" w:type="dxa"/>
              <w:left w:w="80" w:type="dxa"/>
              <w:bottom w:w="50" w:type="dxa"/>
              <w:right w:w="80" w:type="dxa"/>
            </w:tcMar>
          </w:tcPr>
          <w:p w14:paraId="29E63692" w14:textId="77777777" w:rsidR="009A620C" w:rsidRPr="00E14D34" w:rsidRDefault="00E14D34" w:rsidP="00E14D34">
            <w:pPr>
              <w:spacing w:line="360" w:lineRule="auto"/>
              <w:jc w:val="center"/>
              <w:rPr>
                <w:color w:val="000000" w:themeColor="text1"/>
              </w:rPr>
            </w:pPr>
            <w:r>
              <w:rPr>
                <w:color w:val="000000" w:themeColor="text1"/>
                <w:sz w:val="18"/>
                <w:szCs w:val="18"/>
              </w:rPr>
              <w:t>49</w:t>
            </w:r>
          </w:p>
        </w:tc>
        <w:tc>
          <w:tcPr>
            <w:tcW w:w="1113" w:type="dxa"/>
            <w:tcMar>
              <w:top w:w="50" w:type="dxa"/>
              <w:left w:w="80" w:type="dxa"/>
              <w:bottom w:w="50" w:type="dxa"/>
              <w:right w:w="80" w:type="dxa"/>
            </w:tcMar>
          </w:tcPr>
          <w:p w14:paraId="7FC83549" w14:textId="77777777" w:rsidR="009A620C" w:rsidRPr="00E14D34" w:rsidRDefault="00E14D34" w:rsidP="00E14D34">
            <w:pPr>
              <w:spacing w:line="360" w:lineRule="auto"/>
              <w:jc w:val="center"/>
              <w:rPr>
                <w:color w:val="000000" w:themeColor="text1"/>
              </w:rPr>
            </w:pPr>
            <w:r>
              <w:rPr>
                <w:color w:val="000000" w:themeColor="text1"/>
                <w:sz w:val="18"/>
                <w:szCs w:val="18"/>
              </w:rPr>
              <w:t>449</w:t>
            </w:r>
          </w:p>
        </w:tc>
        <w:tc>
          <w:tcPr>
            <w:tcW w:w="1763" w:type="dxa"/>
            <w:tcMar>
              <w:top w:w="50" w:type="dxa"/>
              <w:left w:w="80" w:type="dxa"/>
              <w:bottom w:w="50" w:type="dxa"/>
              <w:right w:w="80" w:type="dxa"/>
            </w:tcMar>
          </w:tcPr>
          <w:p w14:paraId="3EB11ED7" w14:textId="77777777" w:rsidR="009A620C" w:rsidRPr="00E14D34" w:rsidRDefault="00E14D34" w:rsidP="00E14D34">
            <w:pPr>
              <w:spacing w:line="360" w:lineRule="auto"/>
              <w:jc w:val="center"/>
              <w:rPr>
                <w:color w:val="000000" w:themeColor="text1"/>
              </w:rPr>
            </w:pPr>
            <w:r>
              <w:rPr>
                <w:color w:val="000000" w:themeColor="text1"/>
                <w:sz w:val="18"/>
                <w:szCs w:val="18"/>
              </w:rPr>
              <w:t>9.8</w:t>
            </w:r>
          </w:p>
        </w:tc>
        <w:tc>
          <w:tcPr>
            <w:tcW w:w="1484" w:type="dxa"/>
            <w:tcMar>
              <w:top w:w="50" w:type="dxa"/>
              <w:left w:w="80" w:type="dxa"/>
              <w:bottom w:w="50" w:type="dxa"/>
              <w:right w:w="80" w:type="dxa"/>
            </w:tcMar>
          </w:tcPr>
          <w:p w14:paraId="2BF8F88C" w14:textId="77777777" w:rsidR="009A620C" w:rsidRPr="00E14D34" w:rsidRDefault="00E14D34" w:rsidP="00E14D34">
            <w:pPr>
              <w:spacing w:line="360" w:lineRule="auto"/>
              <w:jc w:val="center"/>
              <w:rPr>
                <w:color w:val="000000" w:themeColor="text1"/>
              </w:rPr>
            </w:pPr>
            <w:r>
              <w:rPr>
                <w:color w:val="000000" w:themeColor="text1"/>
                <w:sz w:val="18"/>
                <w:szCs w:val="18"/>
              </w:rPr>
              <w:t>57</w:t>
            </w:r>
          </w:p>
        </w:tc>
      </w:tr>
      <w:tr w:rsidR="00E14D34" w:rsidRPr="00E14D34" w14:paraId="0C2FA7E5" w14:textId="77777777" w:rsidTr="004727AE">
        <w:trPr>
          <w:trHeight w:val="312"/>
        </w:trPr>
        <w:tc>
          <w:tcPr>
            <w:tcW w:w="1206" w:type="dxa"/>
            <w:shd w:val="clear" w:color="auto" w:fill="EAEAEA"/>
            <w:tcMar>
              <w:top w:w="50" w:type="dxa"/>
              <w:left w:w="80" w:type="dxa"/>
              <w:bottom w:w="50" w:type="dxa"/>
              <w:right w:w="80" w:type="dxa"/>
            </w:tcMar>
          </w:tcPr>
          <w:p w14:paraId="551E3302"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206" w:type="dxa"/>
            <w:tcMar>
              <w:top w:w="50" w:type="dxa"/>
              <w:left w:w="80" w:type="dxa"/>
              <w:bottom w:w="50" w:type="dxa"/>
              <w:right w:w="80" w:type="dxa"/>
            </w:tcMar>
          </w:tcPr>
          <w:p w14:paraId="0297A4F4" w14:textId="77777777" w:rsidR="009A620C" w:rsidRPr="00E14D34" w:rsidRDefault="00E14D34" w:rsidP="00E14D34">
            <w:pPr>
              <w:spacing w:line="360" w:lineRule="auto"/>
              <w:jc w:val="center"/>
              <w:rPr>
                <w:color w:val="000000" w:themeColor="text1"/>
              </w:rPr>
            </w:pPr>
            <w:r>
              <w:rPr>
                <w:color w:val="000000" w:themeColor="text1"/>
                <w:sz w:val="18"/>
                <w:szCs w:val="18"/>
              </w:rPr>
              <w:t>2,109</w:t>
            </w:r>
          </w:p>
        </w:tc>
        <w:tc>
          <w:tcPr>
            <w:tcW w:w="1206" w:type="dxa"/>
            <w:tcMar>
              <w:top w:w="50" w:type="dxa"/>
              <w:left w:w="80" w:type="dxa"/>
              <w:bottom w:w="50" w:type="dxa"/>
              <w:right w:w="80" w:type="dxa"/>
            </w:tcMar>
          </w:tcPr>
          <w:p w14:paraId="0E9FD439" w14:textId="77777777" w:rsidR="009A620C" w:rsidRPr="00E14D34" w:rsidRDefault="00E14D34" w:rsidP="00E14D34">
            <w:pPr>
              <w:spacing w:line="360" w:lineRule="auto"/>
              <w:jc w:val="center"/>
              <w:rPr>
                <w:color w:val="000000" w:themeColor="text1"/>
              </w:rPr>
            </w:pPr>
            <w:r>
              <w:rPr>
                <w:color w:val="000000" w:themeColor="text1"/>
                <w:sz w:val="18"/>
                <w:szCs w:val="18"/>
              </w:rPr>
              <w:t>21</w:t>
            </w:r>
          </w:p>
        </w:tc>
        <w:tc>
          <w:tcPr>
            <w:tcW w:w="1299" w:type="dxa"/>
            <w:tcMar>
              <w:top w:w="50" w:type="dxa"/>
              <w:left w:w="80" w:type="dxa"/>
              <w:bottom w:w="50" w:type="dxa"/>
              <w:right w:w="80" w:type="dxa"/>
            </w:tcMar>
          </w:tcPr>
          <w:p w14:paraId="249D4F4D" w14:textId="77777777" w:rsidR="009A620C" w:rsidRPr="00E14D34" w:rsidRDefault="00E14D34" w:rsidP="00E14D34">
            <w:pPr>
              <w:spacing w:line="360" w:lineRule="auto"/>
              <w:jc w:val="center"/>
              <w:rPr>
                <w:color w:val="000000" w:themeColor="text1"/>
              </w:rPr>
            </w:pPr>
            <w:r>
              <w:rPr>
                <w:color w:val="000000" w:themeColor="text1"/>
                <w:sz w:val="18"/>
                <w:szCs w:val="18"/>
              </w:rPr>
              <w:t>326</w:t>
            </w:r>
          </w:p>
        </w:tc>
        <w:tc>
          <w:tcPr>
            <w:tcW w:w="1113" w:type="dxa"/>
            <w:tcMar>
              <w:top w:w="50" w:type="dxa"/>
              <w:left w:w="80" w:type="dxa"/>
              <w:bottom w:w="50" w:type="dxa"/>
              <w:right w:w="80" w:type="dxa"/>
            </w:tcMar>
          </w:tcPr>
          <w:p w14:paraId="41F7F71E" w14:textId="77777777" w:rsidR="009A620C" w:rsidRPr="00E14D34" w:rsidRDefault="00E14D34" w:rsidP="00E14D34">
            <w:pPr>
              <w:spacing w:line="360" w:lineRule="auto"/>
              <w:jc w:val="center"/>
              <w:rPr>
                <w:color w:val="000000" w:themeColor="text1"/>
              </w:rPr>
            </w:pPr>
            <w:r>
              <w:rPr>
                <w:color w:val="000000" w:themeColor="text1"/>
                <w:sz w:val="18"/>
                <w:szCs w:val="18"/>
              </w:rPr>
              <w:t>1,783</w:t>
            </w:r>
          </w:p>
        </w:tc>
        <w:tc>
          <w:tcPr>
            <w:tcW w:w="1763" w:type="dxa"/>
            <w:tcMar>
              <w:top w:w="50" w:type="dxa"/>
              <w:left w:w="80" w:type="dxa"/>
              <w:bottom w:w="50" w:type="dxa"/>
              <w:right w:w="80" w:type="dxa"/>
            </w:tcMar>
          </w:tcPr>
          <w:p w14:paraId="60D011F0" w14:textId="77777777" w:rsidR="009A620C" w:rsidRPr="00E14D34" w:rsidRDefault="00E14D34" w:rsidP="00E14D34">
            <w:pPr>
              <w:spacing w:line="360" w:lineRule="auto"/>
              <w:jc w:val="center"/>
              <w:rPr>
                <w:color w:val="000000" w:themeColor="text1"/>
              </w:rPr>
            </w:pPr>
            <w:r>
              <w:rPr>
                <w:color w:val="000000" w:themeColor="text1"/>
                <w:sz w:val="18"/>
                <w:szCs w:val="18"/>
              </w:rPr>
              <w:t>15.5</w:t>
            </w:r>
          </w:p>
        </w:tc>
        <w:tc>
          <w:tcPr>
            <w:tcW w:w="1484" w:type="dxa"/>
            <w:tcMar>
              <w:top w:w="50" w:type="dxa"/>
              <w:left w:w="80" w:type="dxa"/>
              <w:bottom w:w="50" w:type="dxa"/>
              <w:right w:w="80" w:type="dxa"/>
            </w:tcMar>
          </w:tcPr>
          <w:p w14:paraId="294D0E70" w14:textId="77777777" w:rsidR="009A620C" w:rsidRPr="00E14D34" w:rsidRDefault="00E14D34" w:rsidP="00E14D34">
            <w:pPr>
              <w:spacing w:line="360" w:lineRule="auto"/>
              <w:jc w:val="center"/>
              <w:rPr>
                <w:color w:val="000000" w:themeColor="text1"/>
              </w:rPr>
            </w:pPr>
            <w:r>
              <w:rPr>
                <w:color w:val="000000" w:themeColor="text1"/>
                <w:sz w:val="18"/>
                <w:szCs w:val="18"/>
              </w:rPr>
              <w:t>917</w:t>
            </w:r>
          </w:p>
        </w:tc>
      </w:tr>
      <w:tr w:rsidR="00E14D34" w:rsidRPr="00E14D34" w14:paraId="3B1F7236" w14:textId="77777777" w:rsidTr="004727AE">
        <w:trPr>
          <w:trHeight w:val="312"/>
        </w:trPr>
        <w:tc>
          <w:tcPr>
            <w:tcW w:w="1206" w:type="dxa"/>
            <w:shd w:val="clear" w:color="auto" w:fill="EAEAEA"/>
            <w:tcMar>
              <w:top w:w="50" w:type="dxa"/>
              <w:left w:w="80" w:type="dxa"/>
              <w:bottom w:w="50" w:type="dxa"/>
              <w:right w:w="80" w:type="dxa"/>
            </w:tcMar>
          </w:tcPr>
          <w:p w14:paraId="1B48C16D"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206" w:type="dxa"/>
            <w:tcMar>
              <w:top w:w="50" w:type="dxa"/>
              <w:left w:w="80" w:type="dxa"/>
              <w:bottom w:w="50" w:type="dxa"/>
              <w:right w:w="80" w:type="dxa"/>
            </w:tcMar>
          </w:tcPr>
          <w:p w14:paraId="51314624" w14:textId="77777777" w:rsidR="009A620C" w:rsidRPr="00E14D34" w:rsidRDefault="00E14D34" w:rsidP="00E14D34">
            <w:pPr>
              <w:spacing w:line="360" w:lineRule="auto"/>
              <w:jc w:val="center"/>
              <w:rPr>
                <w:color w:val="000000" w:themeColor="text1"/>
              </w:rPr>
            </w:pPr>
            <w:r>
              <w:rPr>
                <w:color w:val="000000" w:themeColor="text1"/>
                <w:sz w:val="18"/>
                <w:szCs w:val="18"/>
              </w:rPr>
              <w:t>1,109</w:t>
            </w:r>
          </w:p>
        </w:tc>
        <w:tc>
          <w:tcPr>
            <w:tcW w:w="1206" w:type="dxa"/>
            <w:tcMar>
              <w:top w:w="50" w:type="dxa"/>
              <w:left w:w="80" w:type="dxa"/>
              <w:bottom w:w="50" w:type="dxa"/>
              <w:right w:w="80" w:type="dxa"/>
            </w:tcMar>
          </w:tcPr>
          <w:p w14:paraId="6A5CC138" w14:textId="77777777" w:rsidR="009A620C" w:rsidRPr="00E14D34" w:rsidRDefault="00E14D34" w:rsidP="00E14D34">
            <w:pPr>
              <w:spacing w:line="360" w:lineRule="auto"/>
              <w:jc w:val="center"/>
              <w:rPr>
                <w:color w:val="000000" w:themeColor="text1"/>
              </w:rPr>
            </w:pPr>
            <w:r>
              <w:rPr>
                <w:color w:val="000000" w:themeColor="text1"/>
                <w:sz w:val="18"/>
                <w:szCs w:val="18"/>
              </w:rPr>
              <w:t>21</w:t>
            </w:r>
          </w:p>
        </w:tc>
        <w:tc>
          <w:tcPr>
            <w:tcW w:w="1299" w:type="dxa"/>
            <w:tcMar>
              <w:top w:w="50" w:type="dxa"/>
              <w:left w:w="80" w:type="dxa"/>
              <w:bottom w:w="50" w:type="dxa"/>
              <w:right w:w="80" w:type="dxa"/>
            </w:tcMar>
          </w:tcPr>
          <w:p w14:paraId="036D8200" w14:textId="77777777" w:rsidR="009A620C" w:rsidRPr="00E14D34" w:rsidRDefault="00E14D34" w:rsidP="00E14D34">
            <w:pPr>
              <w:spacing w:line="360" w:lineRule="auto"/>
              <w:jc w:val="center"/>
              <w:rPr>
                <w:color w:val="000000" w:themeColor="text1"/>
              </w:rPr>
            </w:pPr>
            <w:r>
              <w:rPr>
                <w:color w:val="000000" w:themeColor="text1"/>
                <w:sz w:val="18"/>
                <w:szCs w:val="18"/>
              </w:rPr>
              <w:t>77</w:t>
            </w:r>
          </w:p>
        </w:tc>
        <w:tc>
          <w:tcPr>
            <w:tcW w:w="1113" w:type="dxa"/>
            <w:tcMar>
              <w:top w:w="50" w:type="dxa"/>
              <w:left w:w="80" w:type="dxa"/>
              <w:bottom w:w="50" w:type="dxa"/>
              <w:right w:w="80" w:type="dxa"/>
            </w:tcMar>
          </w:tcPr>
          <w:p w14:paraId="1B20E8C2" w14:textId="77777777" w:rsidR="009A620C" w:rsidRPr="00E14D34" w:rsidRDefault="00E14D34" w:rsidP="00E14D34">
            <w:pPr>
              <w:spacing w:line="360" w:lineRule="auto"/>
              <w:jc w:val="center"/>
              <w:rPr>
                <w:color w:val="000000" w:themeColor="text1"/>
              </w:rPr>
            </w:pPr>
            <w:r>
              <w:rPr>
                <w:color w:val="000000" w:themeColor="text1"/>
                <w:sz w:val="18"/>
                <w:szCs w:val="18"/>
              </w:rPr>
              <w:t>1,032</w:t>
            </w:r>
          </w:p>
        </w:tc>
        <w:tc>
          <w:tcPr>
            <w:tcW w:w="1763" w:type="dxa"/>
            <w:tcMar>
              <w:top w:w="50" w:type="dxa"/>
              <w:left w:w="80" w:type="dxa"/>
              <w:bottom w:w="50" w:type="dxa"/>
              <w:right w:w="80" w:type="dxa"/>
            </w:tcMar>
          </w:tcPr>
          <w:p w14:paraId="588E1B23" w14:textId="77777777" w:rsidR="009A620C" w:rsidRPr="00E14D34" w:rsidRDefault="00E14D34" w:rsidP="00E14D34">
            <w:pPr>
              <w:spacing w:line="360" w:lineRule="auto"/>
              <w:jc w:val="center"/>
              <w:rPr>
                <w:color w:val="000000" w:themeColor="text1"/>
              </w:rPr>
            </w:pPr>
            <w:r>
              <w:rPr>
                <w:color w:val="000000" w:themeColor="text1"/>
                <w:sz w:val="18"/>
                <w:szCs w:val="18"/>
              </w:rPr>
              <w:t>6.9</w:t>
            </w:r>
          </w:p>
        </w:tc>
        <w:tc>
          <w:tcPr>
            <w:tcW w:w="1484" w:type="dxa"/>
            <w:tcMar>
              <w:top w:w="50" w:type="dxa"/>
              <w:left w:w="80" w:type="dxa"/>
              <w:bottom w:w="50" w:type="dxa"/>
              <w:right w:w="80" w:type="dxa"/>
            </w:tcMar>
          </w:tcPr>
          <w:p w14:paraId="5EB4048D" w14:textId="77777777" w:rsidR="009A620C" w:rsidRPr="00E14D34" w:rsidRDefault="00E14D34" w:rsidP="00E14D34">
            <w:pPr>
              <w:spacing w:line="360" w:lineRule="auto"/>
              <w:jc w:val="center"/>
              <w:rPr>
                <w:color w:val="000000" w:themeColor="text1"/>
              </w:rPr>
            </w:pPr>
            <w:r>
              <w:rPr>
                <w:color w:val="000000" w:themeColor="text1"/>
                <w:sz w:val="18"/>
                <w:szCs w:val="18"/>
              </w:rPr>
              <w:t>161</w:t>
            </w:r>
          </w:p>
        </w:tc>
      </w:tr>
      <w:tr w:rsidR="00E14D34" w:rsidRPr="00E14D34" w14:paraId="2E52D0FF" w14:textId="77777777" w:rsidTr="004727AE">
        <w:trPr>
          <w:trHeight w:val="312"/>
        </w:trPr>
        <w:tc>
          <w:tcPr>
            <w:tcW w:w="1206" w:type="dxa"/>
            <w:shd w:val="clear" w:color="auto" w:fill="EAEAEA"/>
            <w:tcMar>
              <w:top w:w="50" w:type="dxa"/>
              <w:left w:w="80" w:type="dxa"/>
              <w:bottom w:w="50" w:type="dxa"/>
              <w:right w:w="80" w:type="dxa"/>
            </w:tcMar>
          </w:tcPr>
          <w:p w14:paraId="406D450E"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206" w:type="dxa"/>
            <w:tcMar>
              <w:top w:w="50" w:type="dxa"/>
              <w:left w:w="80" w:type="dxa"/>
              <w:bottom w:w="50" w:type="dxa"/>
              <w:right w:w="80" w:type="dxa"/>
            </w:tcMar>
          </w:tcPr>
          <w:p w14:paraId="3AFEEFD8" w14:textId="77777777" w:rsidR="009A620C" w:rsidRPr="00E14D34" w:rsidRDefault="00E14D34" w:rsidP="00E14D34">
            <w:pPr>
              <w:spacing w:line="360" w:lineRule="auto"/>
              <w:jc w:val="center"/>
              <w:rPr>
                <w:color w:val="000000" w:themeColor="text1"/>
              </w:rPr>
            </w:pPr>
            <w:r>
              <w:rPr>
                <w:color w:val="000000" w:themeColor="text1"/>
                <w:sz w:val="18"/>
                <w:szCs w:val="18"/>
              </w:rPr>
              <w:t>13,204</w:t>
            </w:r>
          </w:p>
        </w:tc>
        <w:tc>
          <w:tcPr>
            <w:tcW w:w="1206" w:type="dxa"/>
            <w:tcMar>
              <w:top w:w="50" w:type="dxa"/>
              <w:left w:w="80" w:type="dxa"/>
              <w:bottom w:w="50" w:type="dxa"/>
              <w:right w:w="80" w:type="dxa"/>
            </w:tcMar>
          </w:tcPr>
          <w:p w14:paraId="61440F6D" w14:textId="77777777" w:rsidR="009A620C" w:rsidRPr="00E14D34" w:rsidRDefault="00E14D34" w:rsidP="00E14D34">
            <w:pPr>
              <w:spacing w:line="360" w:lineRule="auto"/>
              <w:jc w:val="center"/>
              <w:rPr>
                <w:color w:val="000000" w:themeColor="text1"/>
              </w:rPr>
            </w:pPr>
            <w:r>
              <w:rPr>
                <w:color w:val="000000" w:themeColor="text1"/>
                <w:sz w:val="18"/>
                <w:szCs w:val="18"/>
              </w:rPr>
              <w:t>21</w:t>
            </w:r>
          </w:p>
        </w:tc>
        <w:tc>
          <w:tcPr>
            <w:tcW w:w="1299" w:type="dxa"/>
            <w:tcMar>
              <w:top w:w="50" w:type="dxa"/>
              <w:left w:w="80" w:type="dxa"/>
              <w:bottom w:w="50" w:type="dxa"/>
              <w:right w:w="80" w:type="dxa"/>
            </w:tcMar>
          </w:tcPr>
          <w:p w14:paraId="0B10C043" w14:textId="77777777" w:rsidR="009A620C" w:rsidRPr="00E14D34" w:rsidRDefault="00E14D34" w:rsidP="00E14D34">
            <w:pPr>
              <w:spacing w:line="360" w:lineRule="auto"/>
              <w:jc w:val="center"/>
              <w:rPr>
                <w:color w:val="000000" w:themeColor="text1"/>
              </w:rPr>
            </w:pPr>
            <w:r>
              <w:rPr>
                <w:color w:val="000000" w:themeColor="text1"/>
                <w:sz w:val="18"/>
                <w:szCs w:val="18"/>
              </w:rPr>
              <w:t>2,103</w:t>
            </w:r>
          </w:p>
        </w:tc>
        <w:tc>
          <w:tcPr>
            <w:tcW w:w="1113" w:type="dxa"/>
            <w:tcMar>
              <w:top w:w="50" w:type="dxa"/>
              <w:left w:w="80" w:type="dxa"/>
              <w:bottom w:w="50" w:type="dxa"/>
              <w:right w:w="80" w:type="dxa"/>
            </w:tcMar>
          </w:tcPr>
          <w:p w14:paraId="1CAC80E4" w14:textId="77777777" w:rsidR="009A620C" w:rsidRPr="00E14D34" w:rsidRDefault="00E14D34" w:rsidP="00E14D34">
            <w:pPr>
              <w:spacing w:line="360" w:lineRule="auto"/>
              <w:jc w:val="center"/>
              <w:rPr>
                <w:color w:val="000000" w:themeColor="text1"/>
              </w:rPr>
            </w:pPr>
            <w:r>
              <w:rPr>
                <w:color w:val="000000" w:themeColor="text1"/>
                <w:sz w:val="18"/>
                <w:szCs w:val="18"/>
              </w:rPr>
              <w:t>11,101</w:t>
            </w:r>
          </w:p>
        </w:tc>
        <w:tc>
          <w:tcPr>
            <w:tcW w:w="1763" w:type="dxa"/>
            <w:tcMar>
              <w:top w:w="50" w:type="dxa"/>
              <w:left w:w="80" w:type="dxa"/>
              <w:bottom w:w="50" w:type="dxa"/>
              <w:right w:w="80" w:type="dxa"/>
            </w:tcMar>
          </w:tcPr>
          <w:p w14:paraId="20D9674C" w14:textId="77777777" w:rsidR="009A620C" w:rsidRPr="00E14D34" w:rsidRDefault="00E14D34" w:rsidP="00E14D34">
            <w:pPr>
              <w:spacing w:line="360" w:lineRule="auto"/>
              <w:jc w:val="center"/>
              <w:rPr>
                <w:color w:val="000000" w:themeColor="text1"/>
              </w:rPr>
            </w:pPr>
            <w:r>
              <w:rPr>
                <w:color w:val="000000" w:themeColor="text1"/>
                <w:sz w:val="18"/>
                <w:szCs w:val="18"/>
              </w:rPr>
              <w:t>15.9</w:t>
            </w:r>
          </w:p>
        </w:tc>
        <w:tc>
          <w:tcPr>
            <w:tcW w:w="1484" w:type="dxa"/>
            <w:tcMar>
              <w:top w:w="50" w:type="dxa"/>
              <w:left w:w="80" w:type="dxa"/>
              <w:bottom w:w="50" w:type="dxa"/>
              <w:right w:w="80" w:type="dxa"/>
            </w:tcMar>
          </w:tcPr>
          <w:p w14:paraId="4F5C987D" w14:textId="77777777" w:rsidR="009A620C" w:rsidRPr="00E14D34" w:rsidRDefault="00E14D34" w:rsidP="00E14D34">
            <w:pPr>
              <w:spacing w:line="360" w:lineRule="auto"/>
              <w:jc w:val="center"/>
              <w:rPr>
                <w:color w:val="000000" w:themeColor="text1"/>
              </w:rPr>
            </w:pPr>
            <w:r>
              <w:rPr>
                <w:color w:val="000000" w:themeColor="text1"/>
                <w:sz w:val="18"/>
                <w:szCs w:val="18"/>
              </w:rPr>
              <w:t>4,384</w:t>
            </w:r>
          </w:p>
        </w:tc>
      </w:tr>
    </w:tbl>
    <w:p w14:paraId="3A289B75" w14:textId="77777777" w:rsidR="009A620C" w:rsidRPr="00E14D34" w:rsidRDefault="00E14D34" w:rsidP="00E14D34">
      <w:pPr>
        <w:pStyle w:val="Heading3"/>
        <w:spacing w:before="180" w:after="100" w:line="360" w:lineRule="auto"/>
        <w:rPr>
          <w:color w:val="000000" w:themeColor="text1"/>
        </w:rPr>
      </w:pPr>
      <w:bookmarkStart w:id="35" w:name="_Toc239601080"/>
      <w:r>
        <w:rPr>
          <w:color w:val="000000" w:themeColor="text1"/>
        </w:rPr>
        <w:t>4.2.1 Class Balance</w:t>
      </w:r>
      <w:bookmarkEnd w:id="35"/>
    </w:p>
    <w:p w14:paraId="42E0A2A8" w14:textId="77777777" w:rsidR="009A620C" w:rsidRPr="00E14D34" w:rsidRDefault="00E14D34" w:rsidP="00E14D34">
      <w:pPr>
        <w:spacing w:after="160" w:line="360" w:lineRule="auto"/>
        <w:jc w:val="both"/>
        <w:rPr>
          <w:color w:val="000000" w:themeColor="text1"/>
        </w:rPr>
      </w:pPr>
      <w:r>
        <w:rPr>
          <w:color w:val="000000" w:themeColor="text1"/>
        </w:rPr>
        <w:t>The class imbalance across the four datasets is shown in Figure 4.1. In every case the defective modules form a small minority, which is the motivation both for the SMOTE stage and for the emphasis on imbalance-aware metrics. PC1 is the most severely imbalanced at 6.9 per cent defective, while KC1 and JM1 are the least imbalanced at around 15 to 16 per cent.</w:t>
      </w:r>
    </w:p>
    <w:p w14:paraId="3ECCE7FD" w14:textId="77777777" w:rsidR="009A620C" w:rsidRPr="00E14D34" w:rsidRDefault="00E14D34" w:rsidP="00E14D34">
      <w:pPr>
        <w:spacing w:before="140" w:after="40" w:line="360" w:lineRule="auto"/>
        <w:jc w:val="center"/>
        <w:rPr>
          <w:color w:val="000000" w:themeColor="text1"/>
        </w:rPr>
      </w:pPr>
      <w:r>
        <w:rPr>
          <w:noProof/>
          <w:color w:val="000000" w:themeColor="text1"/>
        </w:rPr>
        <w:lastRenderedPageBreak/>
        <w:drawing>
          <wp:inline distT="0" distB="0" distL="0" distR="0" wp14:anchorId="33E9E062" wp14:editId="2E51D224">
            <wp:extent cx="4381500" cy="2333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381500" cy="2333625"/>
                    </a:xfrm>
                    <a:prstGeom prst="rect">
                      <a:avLst/>
                    </a:prstGeom>
                  </pic:spPr>
                </pic:pic>
              </a:graphicData>
            </a:graphic>
          </wp:inline>
        </w:drawing>
      </w:r>
    </w:p>
    <w:p w14:paraId="55ECB066"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3: </w:t>
      </w:r>
      <w:r>
        <w:rPr>
          <w:i/>
          <w:iCs/>
          <w:color w:val="000000" w:themeColor="text1"/>
          <w:sz w:val="20"/>
          <w:szCs w:val="20"/>
        </w:rPr>
        <w:t>Class balance across the four NASA datasets, showing the proportion of defective modules.</w:t>
      </w:r>
    </w:p>
    <w:p w14:paraId="74380A93" w14:textId="77777777" w:rsidR="009A620C" w:rsidRPr="00E14D34" w:rsidRDefault="00E14D34" w:rsidP="00E14D34">
      <w:pPr>
        <w:pStyle w:val="Heading2"/>
        <w:spacing w:before="220" w:after="120" w:line="360" w:lineRule="auto"/>
        <w:rPr>
          <w:color w:val="000000" w:themeColor="text1"/>
        </w:rPr>
      </w:pPr>
      <w:bookmarkStart w:id="36" w:name="_Toc239601081"/>
      <w:r>
        <w:rPr>
          <w:color w:val="000000" w:themeColor="text1"/>
        </w:rPr>
        <w:t>4.3 Exploratory Data Analysis</w:t>
      </w:r>
      <w:bookmarkEnd w:id="36"/>
    </w:p>
    <w:p w14:paraId="24FA9B38" w14:textId="77777777" w:rsidR="009A620C" w:rsidRPr="00E14D34" w:rsidRDefault="00E14D34" w:rsidP="00E14D34">
      <w:pPr>
        <w:spacing w:after="160" w:line="360" w:lineRule="auto"/>
        <w:jc w:val="both"/>
        <w:rPr>
          <w:color w:val="000000" w:themeColor="text1"/>
        </w:rPr>
      </w:pPr>
      <w:r>
        <w:rPr>
          <w:color w:val="000000" w:themeColor="text1"/>
        </w:rPr>
        <w:t>Exploratory analysis focused on the distribution and interrelationships of the metrics. Table 4.2 gives descriptive statistics for the largest dataset, JM1, and illustrates the very wide range of metric values: Halstead effort ranges from zero to over thirty million, while program length has a maximum in the thousands. This wide range is what makes min-max scaling necessary, because the margin-based SVM and the interpolation-based SMOTE are both sensitive to feature scale.</w:t>
      </w:r>
    </w:p>
    <w:p w14:paraId="3D2189E3" w14:textId="77777777" w:rsidR="009A620C" w:rsidRPr="00E14D34" w:rsidRDefault="00E14D34" w:rsidP="00E14D34">
      <w:pPr>
        <w:spacing w:before="40" w:after="60" w:line="360" w:lineRule="auto"/>
        <w:jc w:val="center"/>
        <w:rPr>
          <w:color w:val="000000" w:themeColor="text1"/>
        </w:rPr>
      </w:pPr>
      <w:r>
        <w:rPr>
          <w:b/>
          <w:bCs/>
          <w:i/>
          <w:iCs/>
          <w:color w:val="000000" w:themeColor="text1"/>
          <w:sz w:val="20"/>
          <w:szCs w:val="20"/>
        </w:rPr>
        <w:t xml:space="preserve">Table 3: </w:t>
      </w:r>
      <w:r>
        <w:rPr>
          <w:i/>
          <w:iCs/>
          <w:color w:val="000000" w:themeColor="text1"/>
          <w:sz w:val="20"/>
          <w:szCs w:val="20"/>
        </w:rPr>
        <w:t>Descriptive statistics for selected JM1 metrics, illustrating the wide value ranges that motivate normalisation.</w:t>
      </w:r>
    </w:p>
    <w:tbl>
      <w:tblPr>
        <w:tblW w:w="9154"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1831"/>
        <w:gridCol w:w="1415"/>
        <w:gridCol w:w="1581"/>
        <w:gridCol w:w="1165"/>
        <w:gridCol w:w="1331"/>
        <w:gridCol w:w="1831"/>
      </w:tblGrid>
      <w:tr w:rsidR="00E14D34" w:rsidRPr="00E14D34" w14:paraId="70108AA4" w14:textId="77777777" w:rsidTr="006B12B9">
        <w:trPr>
          <w:trHeight w:val="305"/>
          <w:tblHeader/>
        </w:trPr>
        <w:tc>
          <w:tcPr>
            <w:tcW w:w="1831" w:type="dxa"/>
            <w:tcMar>
              <w:top w:w="50" w:type="dxa"/>
              <w:left w:w="80" w:type="dxa"/>
              <w:bottom w:w="50" w:type="dxa"/>
              <w:right w:w="80" w:type="dxa"/>
            </w:tcMar>
          </w:tcPr>
          <w:p w14:paraId="4AB39B70" w14:textId="77777777" w:rsidR="009A620C" w:rsidRPr="00E14D34" w:rsidRDefault="00E14D34" w:rsidP="00E14D34">
            <w:pPr>
              <w:spacing w:line="360" w:lineRule="auto"/>
              <w:rPr>
                <w:color w:val="000000" w:themeColor="text1"/>
              </w:rPr>
            </w:pPr>
            <w:r>
              <w:rPr>
                <w:b/>
                <w:bCs/>
                <w:color w:val="000000" w:themeColor="text1"/>
                <w:sz w:val="18"/>
                <w:szCs w:val="18"/>
              </w:rPr>
              <w:t>Metric</w:t>
            </w:r>
          </w:p>
        </w:tc>
        <w:tc>
          <w:tcPr>
            <w:tcW w:w="1415" w:type="dxa"/>
            <w:tcMar>
              <w:top w:w="50" w:type="dxa"/>
              <w:left w:w="80" w:type="dxa"/>
              <w:bottom w:w="50" w:type="dxa"/>
              <w:right w:w="80" w:type="dxa"/>
            </w:tcMar>
          </w:tcPr>
          <w:p w14:paraId="675EE696" w14:textId="77777777" w:rsidR="009A620C" w:rsidRPr="00E14D34" w:rsidRDefault="00E14D34" w:rsidP="00E14D34">
            <w:pPr>
              <w:spacing w:line="360" w:lineRule="auto"/>
              <w:jc w:val="center"/>
              <w:rPr>
                <w:color w:val="000000" w:themeColor="text1"/>
              </w:rPr>
            </w:pPr>
            <w:r>
              <w:rPr>
                <w:b/>
                <w:bCs/>
                <w:color w:val="000000" w:themeColor="text1"/>
                <w:sz w:val="18"/>
                <w:szCs w:val="18"/>
              </w:rPr>
              <w:t>Mean</w:t>
            </w:r>
          </w:p>
        </w:tc>
        <w:tc>
          <w:tcPr>
            <w:tcW w:w="1581" w:type="dxa"/>
            <w:tcMar>
              <w:top w:w="50" w:type="dxa"/>
              <w:left w:w="80" w:type="dxa"/>
              <w:bottom w:w="50" w:type="dxa"/>
              <w:right w:w="80" w:type="dxa"/>
            </w:tcMar>
          </w:tcPr>
          <w:p w14:paraId="3EC0EC99" w14:textId="77777777" w:rsidR="009A620C" w:rsidRPr="00E14D34" w:rsidRDefault="00E14D34" w:rsidP="00E14D34">
            <w:pPr>
              <w:spacing w:line="360" w:lineRule="auto"/>
              <w:jc w:val="center"/>
              <w:rPr>
                <w:color w:val="000000" w:themeColor="text1"/>
              </w:rPr>
            </w:pPr>
            <w:r>
              <w:rPr>
                <w:b/>
                <w:bCs/>
                <w:color w:val="000000" w:themeColor="text1"/>
                <w:sz w:val="18"/>
                <w:szCs w:val="18"/>
              </w:rPr>
              <w:t>Std. dev.</w:t>
            </w:r>
          </w:p>
        </w:tc>
        <w:tc>
          <w:tcPr>
            <w:tcW w:w="1165" w:type="dxa"/>
            <w:tcMar>
              <w:top w:w="50" w:type="dxa"/>
              <w:left w:w="80" w:type="dxa"/>
              <w:bottom w:w="50" w:type="dxa"/>
              <w:right w:w="80" w:type="dxa"/>
            </w:tcMar>
          </w:tcPr>
          <w:p w14:paraId="0A4176D6" w14:textId="77777777" w:rsidR="009A620C" w:rsidRPr="00E14D34" w:rsidRDefault="00E14D34" w:rsidP="00E14D34">
            <w:pPr>
              <w:spacing w:line="360" w:lineRule="auto"/>
              <w:jc w:val="center"/>
              <w:rPr>
                <w:color w:val="000000" w:themeColor="text1"/>
              </w:rPr>
            </w:pPr>
            <w:r>
              <w:rPr>
                <w:b/>
                <w:bCs/>
                <w:color w:val="000000" w:themeColor="text1"/>
                <w:sz w:val="18"/>
                <w:szCs w:val="18"/>
              </w:rPr>
              <w:t>Min</w:t>
            </w:r>
          </w:p>
        </w:tc>
        <w:tc>
          <w:tcPr>
            <w:tcW w:w="1331" w:type="dxa"/>
            <w:tcMar>
              <w:top w:w="50" w:type="dxa"/>
              <w:left w:w="80" w:type="dxa"/>
              <w:bottom w:w="50" w:type="dxa"/>
              <w:right w:w="80" w:type="dxa"/>
            </w:tcMar>
          </w:tcPr>
          <w:p w14:paraId="0C78ADA3" w14:textId="77777777" w:rsidR="009A620C" w:rsidRPr="00E14D34" w:rsidRDefault="00E14D34" w:rsidP="00E14D34">
            <w:pPr>
              <w:spacing w:line="360" w:lineRule="auto"/>
              <w:jc w:val="center"/>
              <w:rPr>
                <w:color w:val="000000" w:themeColor="text1"/>
              </w:rPr>
            </w:pPr>
            <w:r>
              <w:rPr>
                <w:b/>
                <w:bCs/>
                <w:color w:val="000000" w:themeColor="text1"/>
                <w:sz w:val="18"/>
                <w:szCs w:val="18"/>
              </w:rPr>
              <w:t>Median</w:t>
            </w:r>
          </w:p>
        </w:tc>
        <w:tc>
          <w:tcPr>
            <w:tcW w:w="1831" w:type="dxa"/>
            <w:tcMar>
              <w:top w:w="50" w:type="dxa"/>
              <w:left w:w="80" w:type="dxa"/>
              <w:bottom w:w="50" w:type="dxa"/>
              <w:right w:w="80" w:type="dxa"/>
            </w:tcMar>
          </w:tcPr>
          <w:p w14:paraId="0CA9FB0B" w14:textId="77777777" w:rsidR="009A620C" w:rsidRPr="00E14D34" w:rsidRDefault="00E14D34" w:rsidP="00E14D34">
            <w:pPr>
              <w:spacing w:line="360" w:lineRule="auto"/>
              <w:jc w:val="center"/>
              <w:rPr>
                <w:color w:val="000000" w:themeColor="text1"/>
              </w:rPr>
            </w:pPr>
            <w:r>
              <w:rPr>
                <w:b/>
                <w:bCs/>
                <w:color w:val="000000" w:themeColor="text1"/>
                <w:sz w:val="18"/>
                <w:szCs w:val="18"/>
              </w:rPr>
              <w:t>Max</w:t>
            </w:r>
          </w:p>
        </w:tc>
      </w:tr>
      <w:tr w:rsidR="00E14D34" w:rsidRPr="00E14D34" w14:paraId="7A5BF9E5" w14:textId="77777777" w:rsidTr="006B12B9">
        <w:trPr>
          <w:trHeight w:val="305"/>
        </w:trPr>
        <w:tc>
          <w:tcPr>
            <w:tcW w:w="1831" w:type="dxa"/>
            <w:tcMar>
              <w:top w:w="50" w:type="dxa"/>
              <w:left w:w="80" w:type="dxa"/>
              <w:bottom w:w="50" w:type="dxa"/>
              <w:right w:w="80" w:type="dxa"/>
            </w:tcMar>
          </w:tcPr>
          <w:p w14:paraId="45A3B7E1" w14:textId="77777777" w:rsidR="009A620C" w:rsidRPr="00E14D34" w:rsidRDefault="00E14D34" w:rsidP="00E14D34">
            <w:pPr>
              <w:spacing w:line="360" w:lineRule="auto"/>
              <w:rPr>
                <w:color w:val="000000" w:themeColor="text1"/>
              </w:rPr>
            </w:pPr>
            <w:r>
              <w:rPr>
                <w:b/>
                <w:bCs/>
                <w:color w:val="000000" w:themeColor="text1"/>
                <w:sz w:val="18"/>
                <w:szCs w:val="18"/>
              </w:rPr>
              <w:t>loc (lines of code)</w:t>
            </w:r>
          </w:p>
        </w:tc>
        <w:tc>
          <w:tcPr>
            <w:tcW w:w="1415" w:type="dxa"/>
            <w:tcMar>
              <w:top w:w="50" w:type="dxa"/>
              <w:left w:w="80" w:type="dxa"/>
              <w:bottom w:w="50" w:type="dxa"/>
              <w:right w:w="80" w:type="dxa"/>
            </w:tcMar>
          </w:tcPr>
          <w:p w14:paraId="34D207C8" w14:textId="77777777" w:rsidR="009A620C" w:rsidRPr="00E14D34" w:rsidRDefault="00E14D34" w:rsidP="00E14D34">
            <w:pPr>
              <w:spacing w:line="360" w:lineRule="auto"/>
              <w:jc w:val="center"/>
              <w:rPr>
                <w:color w:val="000000" w:themeColor="text1"/>
              </w:rPr>
            </w:pPr>
            <w:r>
              <w:rPr>
                <w:color w:val="000000" w:themeColor="text1"/>
                <w:sz w:val="18"/>
                <w:szCs w:val="18"/>
              </w:rPr>
              <w:t>39.68</w:t>
            </w:r>
          </w:p>
        </w:tc>
        <w:tc>
          <w:tcPr>
            <w:tcW w:w="1581" w:type="dxa"/>
            <w:tcMar>
              <w:top w:w="50" w:type="dxa"/>
              <w:left w:w="80" w:type="dxa"/>
              <w:bottom w:w="50" w:type="dxa"/>
              <w:right w:w="80" w:type="dxa"/>
            </w:tcMar>
          </w:tcPr>
          <w:p w14:paraId="788163B6" w14:textId="77777777" w:rsidR="009A620C" w:rsidRPr="00E14D34" w:rsidRDefault="00E14D34" w:rsidP="00E14D34">
            <w:pPr>
              <w:spacing w:line="360" w:lineRule="auto"/>
              <w:jc w:val="center"/>
              <w:rPr>
                <w:color w:val="000000" w:themeColor="text1"/>
              </w:rPr>
            </w:pPr>
            <w:r>
              <w:rPr>
                <w:color w:val="000000" w:themeColor="text1"/>
                <w:sz w:val="18"/>
                <w:szCs w:val="18"/>
              </w:rPr>
              <w:t>71.90</w:t>
            </w:r>
          </w:p>
        </w:tc>
        <w:tc>
          <w:tcPr>
            <w:tcW w:w="1165" w:type="dxa"/>
            <w:tcMar>
              <w:top w:w="50" w:type="dxa"/>
              <w:left w:w="80" w:type="dxa"/>
              <w:bottom w:w="50" w:type="dxa"/>
              <w:right w:w="80" w:type="dxa"/>
            </w:tcMar>
          </w:tcPr>
          <w:p w14:paraId="16DB3814" w14:textId="77777777" w:rsidR="009A620C" w:rsidRPr="00E14D34" w:rsidRDefault="00E14D34" w:rsidP="00E14D34">
            <w:pPr>
              <w:spacing w:line="360" w:lineRule="auto"/>
              <w:jc w:val="center"/>
              <w:rPr>
                <w:color w:val="000000" w:themeColor="text1"/>
              </w:rPr>
            </w:pPr>
            <w:r>
              <w:rPr>
                <w:color w:val="000000" w:themeColor="text1"/>
                <w:sz w:val="18"/>
                <w:szCs w:val="18"/>
              </w:rPr>
              <w:t>1.0</w:t>
            </w:r>
          </w:p>
        </w:tc>
        <w:tc>
          <w:tcPr>
            <w:tcW w:w="1331" w:type="dxa"/>
            <w:tcMar>
              <w:top w:w="50" w:type="dxa"/>
              <w:left w:w="80" w:type="dxa"/>
              <w:bottom w:w="50" w:type="dxa"/>
              <w:right w:w="80" w:type="dxa"/>
            </w:tcMar>
          </w:tcPr>
          <w:p w14:paraId="73030D96" w14:textId="77777777" w:rsidR="009A620C" w:rsidRPr="00E14D34" w:rsidRDefault="00E14D34" w:rsidP="00E14D34">
            <w:pPr>
              <w:spacing w:line="360" w:lineRule="auto"/>
              <w:jc w:val="center"/>
              <w:rPr>
                <w:color w:val="000000" w:themeColor="text1"/>
              </w:rPr>
            </w:pPr>
            <w:r>
              <w:rPr>
                <w:color w:val="000000" w:themeColor="text1"/>
                <w:sz w:val="18"/>
                <w:szCs w:val="18"/>
              </w:rPr>
              <w:t>22.0</w:t>
            </w:r>
          </w:p>
        </w:tc>
        <w:tc>
          <w:tcPr>
            <w:tcW w:w="1831" w:type="dxa"/>
            <w:tcMar>
              <w:top w:w="50" w:type="dxa"/>
              <w:left w:w="80" w:type="dxa"/>
              <w:bottom w:w="50" w:type="dxa"/>
              <w:right w:w="80" w:type="dxa"/>
            </w:tcMar>
          </w:tcPr>
          <w:p w14:paraId="572D27C8" w14:textId="77777777" w:rsidR="009A620C" w:rsidRPr="00E14D34" w:rsidRDefault="00E14D34" w:rsidP="00E14D34">
            <w:pPr>
              <w:spacing w:line="360" w:lineRule="auto"/>
              <w:jc w:val="center"/>
              <w:rPr>
                <w:color w:val="000000" w:themeColor="text1"/>
              </w:rPr>
            </w:pPr>
            <w:r>
              <w:rPr>
                <w:color w:val="000000" w:themeColor="text1"/>
                <w:sz w:val="18"/>
                <w:szCs w:val="18"/>
              </w:rPr>
              <w:t>3,442</w:t>
            </w:r>
          </w:p>
        </w:tc>
      </w:tr>
      <w:tr w:rsidR="00E14D34" w:rsidRPr="00E14D34" w14:paraId="5B124354" w14:textId="77777777" w:rsidTr="006B12B9">
        <w:trPr>
          <w:trHeight w:val="612"/>
        </w:trPr>
        <w:tc>
          <w:tcPr>
            <w:tcW w:w="1831" w:type="dxa"/>
            <w:tcMar>
              <w:top w:w="50" w:type="dxa"/>
              <w:left w:w="80" w:type="dxa"/>
              <w:bottom w:w="50" w:type="dxa"/>
              <w:right w:w="80" w:type="dxa"/>
            </w:tcMar>
          </w:tcPr>
          <w:p w14:paraId="358EC904" w14:textId="77777777" w:rsidR="009A620C" w:rsidRPr="00E14D34" w:rsidRDefault="00E14D34" w:rsidP="00E14D34">
            <w:pPr>
              <w:spacing w:line="360" w:lineRule="auto"/>
              <w:rPr>
                <w:color w:val="000000" w:themeColor="text1"/>
              </w:rPr>
            </w:pPr>
            <w:r>
              <w:rPr>
                <w:b/>
                <w:bCs/>
                <w:color w:val="000000" w:themeColor="text1"/>
                <w:sz w:val="18"/>
                <w:szCs w:val="18"/>
              </w:rPr>
              <w:t>v(g) cyclomatic complexity</w:t>
            </w:r>
          </w:p>
        </w:tc>
        <w:tc>
          <w:tcPr>
            <w:tcW w:w="1415" w:type="dxa"/>
            <w:tcMar>
              <w:top w:w="50" w:type="dxa"/>
              <w:left w:w="80" w:type="dxa"/>
              <w:bottom w:w="50" w:type="dxa"/>
              <w:right w:w="80" w:type="dxa"/>
            </w:tcMar>
          </w:tcPr>
          <w:p w14:paraId="41C27DFD" w14:textId="77777777" w:rsidR="009A620C" w:rsidRPr="00E14D34" w:rsidRDefault="00E14D34" w:rsidP="00E14D34">
            <w:pPr>
              <w:spacing w:line="360" w:lineRule="auto"/>
              <w:jc w:val="center"/>
              <w:rPr>
                <w:color w:val="000000" w:themeColor="text1"/>
              </w:rPr>
            </w:pPr>
            <w:r>
              <w:rPr>
                <w:color w:val="000000" w:themeColor="text1"/>
                <w:sz w:val="18"/>
                <w:szCs w:val="18"/>
              </w:rPr>
              <w:t>6.02</w:t>
            </w:r>
          </w:p>
        </w:tc>
        <w:tc>
          <w:tcPr>
            <w:tcW w:w="1581" w:type="dxa"/>
            <w:tcMar>
              <w:top w:w="50" w:type="dxa"/>
              <w:left w:w="80" w:type="dxa"/>
              <w:bottom w:w="50" w:type="dxa"/>
              <w:right w:w="80" w:type="dxa"/>
            </w:tcMar>
          </w:tcPr>
          <w:p w14:paraId="5D681D16" w14:textId="77777777" w:rsidR="009A620C" w:rsidRPr="00E14D34" w:rsidRDefault="00E14D34" w:rsidP="00E14D34">
            <w:pPr>
              <w:spacing w:line="360" w:lineRule="auto"/>
              <w:jc w:val="center"/>
              <w:rPr>
                <w:color w:val="000000" w:themeColor="text1"/>
              </w:rPr>
            </w:pPr>
            <w:r>
              <w:rPr>
                <w:color w:val="000000" w:themeColor="text1"/>
                <w:sz w:val="18"/>
                <w:szCs w:val="18"/>
              </w:rPr>
              <w:t>12.19</w:t>
            </w:r>
          </w:p>
        </w:tc>
        <w:tc>
          <w:tcPr>
            <w:tcW w:w="1165" w:type="dxa"/>
            <w:tcMar>
              <w:top w:w="50" w:type="dxa"/>
              <w:left w:w="80" w:type="dxa"/>
              <w:bottom w:w="50" w:type="dxa"/>
              <w:right w:w="80" w:type="dxa"/>
            </w:tcMar>
          </w:tcPr>
          <w:p w14:paraId="7E30CE73" w14:textId="77777777" w:rsidR="009A620C" w:rsidRPr="00E14D34" w:rsidRDefault="00E14D34" w:rsidP="00E14D34">
            <w:pPr>
              <w:spacing w:line="360" w:lineRule="auto"/>
              <w:jc w:val="center"/>
              <w:rPr>
                <w:color w:val="000000" w:themeColor="text1"/>
              </w:rPr>
            </w:pPr>
            <w:r>
              <w:rPr>
                <w:color w:val="000000" w:themeColor="text1"/>
                <w:sz w:val="18"/>
                <w:szCs w:val="18"/>
              </w:rPr>
              <w:t>1.0</w:t>
            </w:r>
          </w:p>
        </w:tc>
        <w:tc>
          <w:tcPr>
            <w:tcW w:w="1331" w:type="dxa"/>
            <w:tcMar>
              <w:top w:w="50" w:type="dxa"/>
              <w:left w:w="80" w:type="dxa"/>
              <w:bottom w:w="50" w:type="dxa"/>
              <w:right w:w="80" w:type="dxa"/>
            </w:tcMar>
          </w:tcPr>
          <w:p w14:paraId="316CFC7A" w14:textId="77777777" w:rsidR="009A620C" w:rsidRPr="00E14D34" w:rsidRDefault="00E14D34" w:rsidP="00E14D34">
            <w:pPr>
              <w:spacing w:line="360" w:lineRule="auto"/>
              <w:jc w:val="center"/>
              <w:rPr>
                <w:color w:val="000000" w:themeColor="text1"/>
              </w:rPr>
            </w:pPr>
            <w:r>
              <w:rPr>
                <w:color w:val="000000" w:themeColor="text1"/>
                <w:sz w:val="18"/>
                <w:szCs w:val="18"/>
              </w:rPr>
              <w:t>3.0</w:t>
            </w:r>
          </w:p>
        </w:tc>
        <w:tc>
          <w:tcPr>
            <w:tcW w:w="1831" w:type="dxa"/>
            <w:tcMar>
              <w:top w:w="50" w:type="dxa"/>
              <w:left w:w="80" w:type="dxa"/>
              <w:bottom w:w="50" w:type="dxa"/>
              <w:right w:w="80" w:type="dxa"/>
            </w:tcMar>
          </w:tcPr>
          <w:p w14:paraId="3D1EA0F9" w14:textId="77777777" w:rsidR="009A620C" w:rsidRPr="00E14D34" w:rsidRDefault="00E14D34" w:rsidP="00E14D34">
            <w:pPr>
              <w:spacing w:line="360" w:lineRule="auto"/>
              <w:jc w:val="center"/>
              <w:rPr>
                <w:color w:val="000000" w:themeColor="text1"/>
              </w:rPr>
            </w:pPr>
            <w:r>
              <w:rPr>
                <w:color w:val="000000" w:themeColor="text1"/>
                <w:sz w:val="18"/>
                <w:szCs w:val="18"/>
              </w:rPr>
              <w:t>470</w:t>
            </w:r>
          </w:p>
        </w:tc>
      </w:tr>
      <w:tr w:rsidR="00E14D34" w:rsidRPr="00E14D34" w14:paraId="066973C0" w14:textId="77777777" w:rsidTr="006B12B9">
        <w:trPr>
          <w:trHeight w:val="305"/>
        </w:trPr>
        <w:tc>
          <w:tcPr>
            <w:tcW w:w="1831" w:type="dxa"/>
            <w:tcMar>
              <w:top w:w="50" w:type="dxa"/>
              <w:left w:w="80" w:type="dxa"/>
              <w:bottom w:w="50" w:type="dxa"/>
              <w:right w:w="80" w:type="dxa"/>
            </w:tcMar>
          </w:tcPr>
          <w:p w14:paraId="66ADC34E" w14:textId="77777777" w:rsidR="009A620C" w:rsidRPr="00E14D34" w:rsidRDefault="00E14D34" w:rsidP="00E14D34">
            <w:pPr>
              <w:spacing w:line="360" w:lineRule="auto"/>
              <w:rPr>
                <w:color w:val="000000" w:themeColor="text1"/>
              </w:rPr>
            </w:pPr>
            <w:r>
              <w:rPr>
                <w:b/>
                <w:bCs/>
                <w:color w:val="000000" w:themeColor="text1"/>
                <w:sz w:val="18"/>
                <w:szCs w:val="18"/>
              </w:rPr>
              <w:t>v (Halstead volume)</w:t>
            </w:r>
          </w:p>
        </w:tc>
        <w:tc>
          <w:tcPr>
            <w:tcW w:w="1415" w:type="dxa"/>
            <w:tcMar>
              <w:top w:w="50" w:type="dxa"/>
              <w:left w:w="80" w:type="dxa"/>
              <w:bottom w:w="50" w:type="dxa"/>
              <w:right w:w="80" w:type="dxa"/>
            </w:tcMar>
          </w:tcPr>
          <w:p w14:paraId="332A86B7" w14:textId="77777777" w:rsidR="009A620C" w:rsidRPr="00E14D34" w:rsidRDefault="00E14D34" w:rsidP="00E14D34">
            <w:pPr>
              <w:spacing w:line="360" w:lineRule="auto"/>
              <w:jc w:val="center"/>
              <w:rPr>
                <w:color w:val="000000" w:themeColor="text1"/>
              </w:rPr>
            </w:pPr>
            <w:r>
              <w:rPr>
                <w:color w:val="000000" w:themeColor="text1"/>
                <w:sz w:val="18"/>
                <w:szCs w:val="18"/>
              </w:rPr>
              <w:t>633.89</w:t>
            </w:r>
          </w:p>
        </w:tc>
        <w:tc>
          <w:tcPr>
            <w:tcW w:w="1581" w:type="dxa"/>
            <w:tcMar>
              <w:top w:w="50" w:type="dxa"/>
              <w:left w:w="80" w:type="dxa"/>
              <w:bottom w:w="50" w:type="dxa"/>
              <w:right w:w="80" w:type="dxa"/>
            </w:tcMar>
          </w:tcPr>
          <w:p w14:paraId="017EEC3B" w14:textId="77777777" w:rsidR="009A620C" w:rsidRPr="00E14D34" w:rsidRDefault="00E14D34" w:rsidP="00E14D34">
            <w:pPr>
              <w:spacing w:line="360" w:lineRule="auto"/>
              <w:jc w:val="center"/>
              <w:rPr>
                <w:color w:val="000000" w:themeColor="text1"/>
              </w:rPr>
            </w:pPr>
            <w:r>
              <w:rPr>
                <w:color w:val="000000" w:themeColor="text1"/>
                <w:sz w:val="18"/>
                <w:szCs w:val="18"/>
              </w:rPr>
              <w:t>1,804.95</w:t>
            </w:r>
          </w:p>
        </w:tc>
        <w:tc>
          <w:tcPr>
            <w:tcW w:w="1165" w:type="dxa"/>
            <w:tcMar>
              <w:top w:w="50" w:type="dxa"/>
              <w:left w:w="80" w:type="dxa"/>
              <w:bottom w:w="50" w:type="dxa"/>
              <w:right w:w="80" w:type="dxa"/>
            </w:tcMar>
          </w:tcPr>
          <w:p w14:paraId="7D394D6D" w14:textId="77777777" w:rsidR="009A620C" w:rsidRPr="00E14D34" w:rsidRDefault="00E14D34" w:rsidP="00E14D34">
            <w:pPr>
              <w:spacing w:line="360" w:lineRule="auto"/>
              <w:jc w:val="center"/>
              <w:rPr>
                <w:color w:val="000000" w:themeColor="text1"/>
              </w:rPr>
            </w:pPr>
            <w:r>
              <w:rPr>
                <w:color w:val="000000" w:themeColor="text1"/>
                <w:sz w:val="18"/>
                <w:szCs w:val="18"/>
              </w:rPr>
              <w:t>0.0</w:t>
            </w:r>
          </w:p>
        </w:tc>
        <w:tc>
          <w:tcPr>
            <w:tcW w:w="1331" w:type="dxa"/>
            <w:tcMar>
              <w:top w:w="50" w:type="dxa"/>
              <w:left w:w="80" w:type="dxa"/>
              <w:bottom w:w="50" w:type="dxa"/>
              <w:right w:w="80" w:type="dxa"/>
            </w:tcMar>
          </w:tcPr>
          <w:p w14:paraId="1A5C3F12" w14:textId="77777777" w:rsidR="009A620C" w:rsidRPr="00E14D34" w:rsidRDefault="00E14D34" w:rsidP="00E14D34">
            <w:pPr>
              <w:spacing w:line="360" w:lineRule="auto"/>
              <w:jc w:val="center"/>
              <w:rPr>
                <w:color w:val="000000" w:themeColor="text1"/>
              </w:rPr>
            </w:pPr>
            <w:r>
              <w:rPr>
                <w:color w:val="000000" w:themeColor="text1"/>
                <w:sz w:val="18"/>
                <w:szCs w:val="18"/>
              </w:rPr>
              <w:t>206.58</w:t>
            </w:r>
          </w:p>
        </w:tc>
        <w:tc>
          <w:tcPr>
            <w:tcW w:w="1831" w:type="dxa"/>
            <w:tcMar>
              <w:top w:w="50" w:type="dxa"/>
              <w:left w:w="80" w:type="dxa"/>
              <w:bottom w:w="50" w:type="dxa"/>
              <w:right w:w="80" w:type="dxa"/>
            </w:tcMar>
          </w:tcPr>
          <w:p w14:paraId="5FEC46EA" w14:textId="77777777" w:rsidR="009A620C" w:rsidRPr="00E14D34" w:rsidRDefault="00E14D34" w:rsidP="00E14D34">
            <w:pPr>
              <w:spacing w:line="360" w:lineRule="auto"/>
              <w:jc w:val="center"/>
              <w:rPr>
                <w:color w:val="000000" w:themeColor="text1"/>
              </w:rPr>
            </w:pPr>
            <w:r>
              <w:rPr>
                <w:color w:val="000000" w:themeColor="text1"/>
                <w:sz w:val="18"/>
                <w:szCs w:val="18"/>
              </w:rPr>
              <w:t>80,843</w:t>
            </w:r>
          </w:p>
        </w:tc>
      </w:tr>
      <w:tr w:rsidR="00E14D34" w:rsidRPr="00E14D34" w14:paraId="537AED9A" w14:textId="77777777" w:rsidTr="006B12B9">
        <w:trPr>
          <w:trHeight w:val="305"/>
        </w:trPr>
        <w:tc>
          <w:tcPr>
            <w:tcW w:w="1831" w:type="dxa"/>
            <w:tcMar>
              <w:top w:w="50" w:type="dxa"/>
              <w:left w:w="80" w:type="dxa"/>
              <w:bottom w:w="50" w:type="dxa"/>
              <w:right w:w="80" w:type="dxa"/>
            </w:tcMar>
          </w:tcPr>
          <w:p w14:paraId="168A4014" w14:textId="77777777" w:rsidR="009A620C" w:rsidRPr="00E14D34" w:rsidRDefault="00E14D34" w:rsidP="00E14D34">
            <w:pPr>
              <w:spacing w:line="360" w:lineRule="auto"/>
              <w:rPr>
                <w:color w:val="000000" w:themeColor="text1"/>
              </w:rPr>
            </w:pPr>
            <w:r>
              <w:rPr>
                <w:b/>
                <w:bCs/>
                <w:color w:val="000000" w:themeColor="text1"/>
                <w:sz w:val="18"/>
                <w:szCs w:val="18"/>
              </w:rPr>
              <w:t>e (Halstead effort)</w:t>
            </w:r>
          </w:p>
        </w:tc>
        <w:tc>
          <w:tcPr>
            <w:tcW w:w="1415" w:type="dxa"/>
            <w:tcMar>
              <w:top w:w="50" w:type="dxa"/>
              <w:left w:w="80" w:type="dxa"/>
              <w:bottom w:w="50" w:type="dxa"/>
              <w:right w:w="80" w:type="dxa"/>
            </w:tcMar>
          </w:tcPr>
          <w:p w14:paraId="50C90300" w14:textId="77777777" w:rsidR="009A620C" w:rsidRPr="00E14D34" w:rsidRDefault="00E14D34" w:rsidP="00E14D34">
            <w:pPr>
              <w:spacing w:line="360" w:lineRule="auto"/>
              <w:jc w:val="center"/>
              <w:rPr>
                <w:color w:val="000000" w:themeColor="text1"/>
              </w:rPr>
            </w:pPr>
            <w:r>
              <w:rPr>
                <w:color w:val="000000" w:themeColor="text1"/>
                <w:sz w:val="18"/>
                <w:szCs w:val="18"/>
              </w:rPr>
              <w:t>33,656.99</w:t>
            </w:r>
          </w:p>
        </w:tc>
        <w:tc>
          <w:tcPr>
            <w:tcW w:w="1581" w:type="dxa"/>
            <w:tcMar>
              <w:top w:w="50" w:type="dxa"/>
              <w:left w:w="80" w:type="dxa"/>
              <w:bottom w:w="50" w:type="dxa"/>
              <w:right w:w="80" w:type="dxa"/>
            </w:tcMar>
          </w:tcPr>
          <w:p w14:paraId="4A84F8A2" w14:textId="77777777" w:rsidR="009A620C" w:rsidRPr="00E14D34" w:rsidRDefault="00E14D34" w:rsidP="00E14D34">
            <w:pPr>
              <w:spacing w:line="360" w:lineRule="auto"/>
              <w:jc w:val="center"/>
              <w:rPr>
                <w:color w:val="000000" w:themeColor="text1"/>
              </w:rPr>
            </w:pPr>
            <w:r>
              <w:rPr>
                <w:color w:val="000000" w:themeColor="text1"/>
                <w:sz w:val="18"/>
                <w:szCs w:val="18"/>
              </w:rPr>
              <w:t>401,839.48</w:t>
            </w:r>
          </w:p>
        </w:tc>
        <w:tc>
          <w:tcPr>
            <w:tcW w:w="1165" w:type="dxa"/>
            <w:tcMar>
              <w:top w:w="50" w:type="dxa"/>
              <w:left w:w="80" w:type="dxa"/>
              <w:bottom w:w="50" w:type="dxa"/>
              <w:right w:w="80" w:type="dxa"/>
            </w:tcMar>
          </w:tcPr>
          <w:p w14:paraId="6A432C53" w14:textId="77777777" w:rsidR="009A620C" w:rsidRPr="00E14D34" w:rsidRDefault="00E14D34" w:rsidP="00E14D34">
            <w:pPr>
              <w:spacing w:line="360" w:lineRule="auto"/>
              <w:jc w:val="center"/>
              <w:rPr>
                <w:color w:val="000000" w:themeColor="text1"/>
              </w:rPr>
            </w:pPr>
            <w:r>
              <w:rPr>
                <w:color w:val="000000" w:themeColor="text1"/>
                <w:sz w:val="18"/>
                <w:szCs w:val="18"/>
              </w:rPr>
              <w:t>0.0</w:t>
            </w:r>
          </w:p>
        </w:tc>
        <w:tc>
          <w:tcPr>
            <w:tcW w:w="1331" w:type="dxa"/>
            <w:tcMar>
              <w:top w:w="50" w:type="dxa"/>
              <w:left w:w="80" w:type="dxa"/>
              <w:bottom w:w="50" w:type="dxa"/>
              <w:right w:w="80" w:type="dxa"/>
            </w:tcMar>
          </w:tcPr>
          <w:p w14:paraId="2E086550" w14:textId="77777777" w:rsidR="009A620C" w:rsidRPr="00E14D34" w:rsidRDefault="00E14D34" w:rsidP="00E14D34">
            <w:pPr>
              <w:spacing w:line="360" w:lineRule="auto"/>
              <w:jc w:val="center"/>
              <w:rPr>
                <w:color w:val="000000" w:themeColor="text1"/>
              </w:rPr>
            </w:pPr>
            <w:r>
              <w:rPr>
                <w:color w:val="000000" w:themeColor="text1"/>
                <w:sz w:val="18"/>
                <w:szCs w:val="18"/>
              </w:rPr>
              <w:t>1,877.33</w:t>
            </w:r>
          </w:p>
        </w:tc>
        <w:tc>
          <w:tcPr>
            <w:tcW w:w="1831" w:type="dxa"/>
            <w:tcMar>
              <w:top w:w="50" w:type="dxa"/>
              <w:left w:w="80" w:type="dxa"/>
              <w:bottom w:w="50" w:type="dxa"/>
              <w:right w:w="80" w:type="dxa"/>
            </w:tcMar>
          </w:tcPr>
          <w:p w14:paraId="13237CE4" w14:textId="77777777" w:rsidR="009A620C" w:rsidRPr="00E14D34" w:rsidRDefault="00E14D34" w:rsidP="00E14D34">
            <w:pPr>
              <w:spacing w:line="360" w:lineRule="auto"/>
              <w:jc w:val="center"/>
              <w:rPr>
                <w:color w:val="000000" w:themeColor="text1"/>
              </w:rPr>
            </w:pPr>
            <w:r>
              <w:rPr>
                <w:color w:val="000000" w:themeColor="text1"/>
                <w:sz w:val="18"/>
                <w:szCs w:val="18"/>
              </w:rPr>
              <w:t>31,079,782</w:t>
            </w:r>
          </w:p>
        </w:tc>
      </w:tr>
      <w:tr w:rsidR="00E14D34" w:rsidRPr="00E14D34" w14:paraId="2D05307F" w14:textId="77777777" w:rsidTr="006B12B9">
        <w:trPr>
          <w:trHeight w:val="612"/>
        </w:trPr>
        <w:tc>
          <w:tcPr>
            <w:tcW w:w="1831" w:type="dxa"/>
            <w:tcMar>
              <w:top w:w="50" w:type="dxa"/>
              <w:left w:w="80" w:type="dxa"/>
              <w:bottom w:w="50" w:type="dxa"/>
              <w:right w:w="80" w:type="dxa"/>
            </w:tcMar>
          </w:tcPr>
          <w:p w14:paraId="2DF9FE52" w14:textId="77777777" w:rsidR="009A620C" w:rsidRPr="00E14D34" w:rsidRDefault="00E14D34" w:rsidP="00E14D34">
            <w:pPr>
              <w:spacing w:line="360" w:lineRule="auto"/>
              <w:rPr>
                <w:color w:val="000000" w:themeColor="text1"/>
              </w:rPr>
            </w:pPr>
            <w:r>
              <w:rPr>
                <w:b/>
                <w:bCs/>
                <w:color w:val="000000" w:themeColor="text1"/>
                <w:sz w:val="18"/>
                <w:szCs w:val="18"/>
              </w:rPr>
              <w:t>total_Opnd (total operands)</w:t>
            </w:r>
          </w:p>
        </w:tc>
        <w:tc>
          <w:tcPr>
            <w:tcW w:w="1415" w:type="dxa"/>
            <w:tcMar>
              <w:top w:w="50" w:type="dxa"/>
              <w:left w:w="80" w:type="dxa"/>
              <w:bottom w:w="50" w:type="dxa"/>
              <w:right w:w="80" w:type="dxa"/>
            </w:tcMar>
          </w:tcPr>
          <w:p w14:paraId="6A9E4D4E" w14:textId="77777777" w:rsidR="009A620C" w:rsidRPr="00E14D34" w:rsidRDefault="00E14D34" w:rsidP="00E14D34">
            <w:pPr>
              <w:spacing w:line="360" w:lineRule="auto"/>
              <w:jc w:val="center"/>
              <w:rPr>
                <w:color w:val="000000" w:themeColor="text1"/>
              </w:rPr>
            </w:pPr>
            <w:r>
              <w:rPr>
                <w:color w:val="000000" w:themeColor="text1"/>
                <w:sz w:val="18"/>
                <w:szCs w:val="18"/>
              </w:rPr>
              <w:t>44.20</w:t>
            </w:r>
          </w:p>
        </w:tc>
        <w:tc>
          <w:tcPr>
            <w:tcW w:w="1581" w:type="dxa"/>
            <w:tcMar>
              <w:top w:w="50" w:type="dxa"/>
              <w:left w:w="80" w:type="dxa"/>
              <w:bottom w:w="50" w:type="dxa"/>
              <w:right w:w="80" w:type="dxa"/>
            </w:tcMar>
          </w:tcPr>
          <w:p w14:paraId="5608880B" w14:textId="77777777" w:rsidR="009A620C" w:rsidRPr="00E14D34" w:rsidRDefault="00E14D34" w:rsidP="00E14D34">
            <w:pPr>
              <w:spacing w:line="360" w:lineRule="auto"/>
              <w:jc w:val="center"/>
              <w:rPr>
                <w:color w:val="000000" w:themeColor="text1"/>
              </w:rPr>
            </w:pPr>
            <w:r>
              <w:rPr>
                <w:color w:val="000000" w:themeColor="text1"/>
                <w:sz w:val="18"/>
                <w:szCs w:val="18"/>
              </w:rPr>
              <w:t>94.31</w:t>
            </w:r>
          </w:p>
        </w:tc>
        <w:tc>
          <w:tcPr>
            <w:tcW w:w="1165" w:type="dxa"/>
            <w:tcMar>
              <w:top w:w="50" w:type="dxa"/>
              <w:left w:w="80" w:type="dxa"/>
              <w:bottom w:w="50" w:type="dxa"/>
              <w:right w:w="80" w:type="dxa"/>
            </w:tcMar>
          </w:tcPr>
          <w:p w14:paraId="2057FE9E" w14:textId="77777777" w:rsidR="009A620C" w:rsidRPr="00E14D34" w:rsidRDefault="00E14D34" w:rsidP="00E14D34">
            <w:pPr>
              <w:spacing w:line="360" w:lineRule="auto"/>
              <w:jc w:val="center"/>
              <w:rPr>
                <w:color w:val="000000" w:themeColor="text1"/>
              </w:rPr>
            </w:pPr>
            <w:r>
              <w:rPr>
                <w:color w:val="000000" w:themeColor="text1"/>
                <w:sz w:val="18"/>
                <w:szCs w:val="18"/>
              </w:rPr>
              <w:t>0.0</w:t>
            </w:r>
          </w:p>
        </w:tc>
        <w:tc>
          <w:tcPr>
            <w:tcW w:w="1331" w:type="dxa"/>
            <w:tcMar>
              <w:top w:w="50" w:type="dxa"/>
              <w:left w:w="80" w:type="dxa"/>
              <w:bottom w:w="50" w:type="dxa"/>
              <w:right w:w="80" w:type="dxa"/>
            </w:tcMar>
          </w:tcPr>
          <w:p w14:paraId="6ACFA719" w14:textId="77777777" w:rsidR="009A620C" w:rsidRPr="00E14D34" w:rsidRDefault="00E14D34" w:rsidP="00E14D34">
            <w:pPr>
              <w:spacing w:line="360" w:lineRule="auto"/>
              <w:jc w:val="center"/>
              <w:rPr>
                <w:color w:val="000000" w:themeColor="text1"/>
              </w:rPr>
            </w:pPr>
            <w:r>
              <w:rPr>
                <w:color w:val="000000" w:themeColor="text1"/>
                <w:sz w:val="18"/>
                <w:szCs w:val="18"/>
              </w:rPr>
              <w:t>19.0</w:t>
            </w:r>
          </w:p>
        </w:tc>
        <w:tc>
          <w:tcPr>
            <w:tcW w:w="1831" w:type="dxa"/>
            <w:tcMar>
              <w:top w:w="50" w:type="dxa"/>
              <w:left w:w="80" w:type="dxa"/>
              <w:bottom w:w="50" w:type="dxa"/>
              <w:right w:w="80" w:type="dxa"/>
            </w:tcMar>
          </w:tcPr>
          <w:p w14:paraId="3B4A50A9" w14:textId="77777777" w:rsidR="009A620C" w:rsidRPr="00E14D34" w:rsidRDefault="00E14D34" w:rsidP="00E14D34">
            <w:pPr>
              <w:spacing w:line="360" w:lineRule="auto"/>
              <w:jc w:val="center"/>
              <w:rPr>
                <w:color w:val="000000" w:themeColor="text1"/>
              </w:rPr>
            </w:pPr>
            <w:r>
              <w:rPr>
                <w:color w:val="000000" w:themeColor="text1"/>
                <w:sz w:val="18"/>
                <w:szCs w:val="18"/>
              </w:rPr>
              <w:t>3,021</w:t>
            </w:r>
          </w:p>
        </w:tc>
      </w:tr>
      <w:tr w:rsidR="00E14D34" w:rsidRPr="00E14D34" w14:paraId="0ADAE267" w14:textId="77777777" w:rsidTr="006B12B9">
        <w:trPr>
          <w:trHeight w:val="305"/>
        </w:trPr>
        <w:tc>
          <w:tcPr>
            <w:tcW w:w="1831" w:type="dxa"/>
            <w:tcMar>
              <w:top w:w="50" w:type="dxa"/>
              <w:left w:w="80" w:type="dxa"/>
              <w:bottom w:w="50" w:type="dxa"/>
              <w:right w:w="80" w:type="dxa"/>
            </w:tcMar>
          </w:tcPr>
          <w:p w14:paraId="3B224E74" w14:textId="77777777" w:rsidR="009A620C" w:rsidRPr="00E14D34" w:rsidRDefault="00E14D34" w:rsidP="00E14D34">
            <w:pPr>
              <w:spacing w:line="360" w:lineRule="auto"/>
              <w:rPr>
                <w:color w:val="000000" w:themeColor="text1"/>
              </w:rPr>
            </w:pPr>
            <w:r>
              <w:rPr>
                <w:b/>
                <w:bCs/>
                <w:color w:val="000000" w:themeColor="text1"/>
                <w:sz w:val="18"/>
                <w:szCs w:val="18"/>
              </w:rPr>
              <w:t>branchCount</w:t>
            </w:r>
          </w:p>
        </w:tc>
        <w:tc>
          <w:tcPr>
            <w:tcW w:w="1415" w:type="dxa"/>
            <w:tcMar>
              <w:top w:w="50" w:type="dxa"/>
              <w:left w:w="80" w:type="dxa"/>
              <w:bottom w:w="50" w:type="dxa"/>
              <w:right w:w="80" w:type="dxa"/>
            </w:tcMar>
          </w:tcPr>
          <w:p w14:paraId="2E289B92" w14:textId="77777777" w:rsidR="009A620C" w:rsidRPr="00E14D34" w:rsidRDefault="00E14D34" w:rsidP="00E14D34">
            <w:pPr>
              <w:spacing w:line="360" w:lineRule="auto"/>
              <w:jc w:val="center"/>
              <w:rPr>
                <w:color w:val="000000" w:themeColor="text1"/>
              </w:rPr>
            </w:pPr>
            <w:r>
              <w:rPr>
                <w:color w:val="000000" w:themeColor="text1"/>
                <w:sz w:val="18"/>
                <w:szCs w:val="18"/>
              </w:rPr>
              <w:t>10.67</w:t>
            </w:r>
          </w:p>
        </w:tc>
        <w:tc>
          <w:tcPr>
            <w:tcW w:w="1581" w:type="dxa"/>
            <w:tcMar>
              <w:top w:w="50" w:type="dxa"/>
              <w:left w:w="80" w:type="dxa"/>
              <w:bottom w:w="50" w:type="dxa"/>
              <w:right w:w="80" w:type="dxa"/>
            </w:tcMar>
          </w:tcPr>
          <w:p w14:paraId="66E50B4D" w14:textId="77777777" w:rsidR="009A620C" w:rsidRPr="00E14D34" w:rsidRDefault="00E14D34" w:rsidP="00E14D34">
            <w:pPr>
              <w:spacing w:line="360" w:lineRule="auto"/>
              <w:jc w:val="center"/>
              <w:rPr>
                <w:color w:val="000000" w:themeColor="text1"/>
              </w:rPr>
            </w:pPr>
            <w:r>
              <w:rPr>
                <w:color w:val="000000" w:themeColor="text1"/>
                <w:sz w:val="18"/>
                <w:szCs w:val="18"/>
              </w:rPr>
              <w:t>21.29</w:t>
            </w:r>
          </w:p>
        </w:tc>
        <w:tc>
          <w:tcPr>
            <w:tcW w:w="1165" w:type="dxa"/>
            <w:tcMar>
              <w:top w:w="50" w:type="dxa"/>
              <w:left w:w="80" w:type="dxa"/>
              <w:bottom w:w="50" w:type="dxa"/>
              <w:right w:w="80" w:type="dxa"/>
            </w:tcMar>
          </w:tcPr>
          <w:p w14:paraId="7BEF6BF3" w14:textId="77777777" w:rsidR="009A620C" w:rsidRPr="00E14D34" w:rsidRDefault="00E14D34" w:rsidP="00E14D34">
            <w:pPr>
              <w:spacing w:line="360" w:lineRule="auto"/>
              <w:jc w:val="center"/>
              <w:rPr>
                <w:color w:val="000000" w:themeColor="text1"/>
              </w:rPr>
            </w:pPr>
            <w:r>
              <w:rPr>
                <w:color w:val="000000" w:themeColor="text1"/>
                <w:sz w:val="18"/>
                <w:szCs w:val="18"/>
              </w:rPr>
              <w:t>1.0</w:t>
            </w:r>
          </w:p>
        </w:tc>
        <w:tc>
          <w:tcPr>
            <w:tcW w:w="1331" w:type="dxa"/>
            <w:tcMar>
              <w:top w:w="50" w:type="dxa"/>
              <w:left w:w="80" w:type="dxa"/>
              <w:bottom w:w="50" w:type="dxa"/>
              <w:right w:w="80" w:type="dxa"/>
            </w:tcMar>
          </w:tcPr>
          <w:p w14:paraId="2B0D4775" w14:textId="77777777" w:rsidR="009A620C" w:rsidRPr="00E14D34" w:rsidRDefault="00E14D34" w:rsidP="00E14D34">
            <w:pPr>
              <w:spacing w:line="360" w:lineRule="auto"/>
              <w:jc w:val="center"/>
              <w:rPr>
                <w:color w:val="000000" w:themeColor="text1"/>
              </w:rPr>
            </w:pPr>
            <w:r>
              <w:rPr>
                <w:color w:val="000000" w:themeColor="text1"/>
                <w:sz w:val="18"/>
                <w:szCs w:val="18"/>
              </w:rPr>
              <w:t>5.0</w:t>
            </w:r>
          </w:p>
        </w:tc>
        <w:tc>
          <w:tcPr>
            <w:tcW w:w="1831" w:type="dxa"/>
            <w:tcMar>
              <w:top w:w="50" w:type="dxa"/>
              <w:left w:w="80" w:type="dxa"/>
              <w:bottom w:w="50" w:type="dxa"/>
              <w:right w:w="80" w:type="dxa"/>
            </w:tcMar>
          </w:tcPr>
          <w:p w14:paraId="377B28D9" w14:textId="77777777" w:rsidR="009A620C" w:rsidRPr="00E14D34" w:rsidRDefault="00E14D34" w:rsidP="00E14D34">
            <w:pPr>
              <w:spacing w:line="360" w:lineRule="auto"/>
              <w:jc w:val="center"/>
              <w:rPr>
                <w:color w:val="000000" w:themeColor="text1"/>
              </w:rPr>
            </w:pPr>
            <w:r>
              <w:rPr>
                <w:color w:val="000000" w:themeColor="text1"/>
                <w:sz w:val="18"/>
                <w:szCs w:val="18"/>
              </w:rPr>
              <w:t>826</w:t>
            </w:r>
          </w:p>
        </w:tc>
      </w:tr>
    </w:tbl>
    <w:p w14:paraId="0A2C4D88" w14:textId="77777777" w:rsidR="009A620C" w:rsidRPr="00E14D34" w:rsidRDefault="00E14D34" w:rsidP="00E14D34">
      <w:pPr>
        <w:spacing w:after="160" w:line="360" w:lineRule="auto"/>
        <w:jc w:val="both"/>
        <w:rPr>
          <w:color w:val="000000" w:themeColor="text1"/>
        </w:rPr>
      </w:pPr>
      <w:r>
        <w:rPr>
          <w:color w:val="000000" w:themeColor="text1"/>
        </w:rPr>
        <w:t>The correlation structure of the metrics is shown in Figure 4.2. Groups of Halstead metrics are strongly intercorrelated because they are derived from the same underlying operator and operand counts, so much of the information they carry is redundant. This redundancy is what motivates the feature-selection stage, since removing correlated features can improve both performance and interpretability.</w:t>
      </w:r>
    </w:p>
    <w:p w14:paraId="60A71227" w14:textId="77777777" w:rsidR="009A620C" w:rsidRPr="00E14D34" w:rsidRDefault="00E14D34" w:rsidP="00E14D34">
      <w:pPr>
        <w:spacing w:before="140" w:after="40" w:line="360" w:lineRule="auto"/>
        <w:jc w:val="center"/>
        <w:rPr>
          <w:color w:val="000000" w:themeColor="text1"/>
        </w:rPr>
      </w:pPr>
      <w:r>
        <w:rPr>
          <w:noProof/>
          <w:color w:val="000000" w:themeColor="text1"/>
        </w:rPr>
        <w:lastRenderedPageBreak/>
        <w:drawing>
          <wp:inline distT="0" distB="0" distL="0" distR="0" wp14:anchorId="13F76DF2" wp14:editId="16419F9A">
            <wp:extent cx="4095750" cy="3714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95750" cy="3714750"/>
                    </a:xfrm>
                    <a:prstGeom prst="rect">
                      <a:avLst/>
                    </a:prstGeom>
                  </pic:spPr>
                </pic:pic>
              </a:graphicData>
            </a:graphic>
          </wp:inline>
        </w:drawing>
      </w:r>
    </w:p>
    <w:p w14:paraId="04704168"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4: </w:t>
      </w:r>
      <w:r>
        <w:rPr>
          <w:i/>
          <w:iCs/>
          <w:color w:val="000000" w:themeColor="text1"/>
          <w:sz w:val="20"/>
          <w:szCs w:val="20"/>
        </w:rPr>
        <w:t>Feature correlation heatmap for JM1. Strong correlations among Halstead-derived metrics motivate feature selection.</w:t>
      </w:r>
    </w:p>
    <w:p w14:paraId="6189E116" w14:textId="77777777" w:rsidR="009A620C" w:rsidRPr="00E14D34" w:rsidRDefault="00E14D34" w:rsidP="00E14D34">
      <w:pPr>
        <w:pStyle w:val="Heading2"/>
        <w:spacing w:before="220" w:after="120" w:line="360" w:lineRule="auto"/>
        <w:rPr>
          <w:color w:val="000000" w:themeColor="text1"/>
        </w:rPr>
      </w:pPr>
      <w:bookmarkStart w:id="37" w:name="_Toc239601082"/>
      <w:r>
        <w:rPr>
          <w:color w:val="000000" w:themeColor="text1"/>
        </w:rPr>
        <w:t>4.4 Data Preparation</w:t>
      </w:r>
      <w:bookmarkEnd w:id="37"/>
    </w:p>
    <w:p w14:paraId="018CEC93" w14:textId="77777777" w:rsidR="009A620C" w:rsidRPr="00E14D34" w:rsidRDefault="00E14D34" w:rsidP="00E14D34">
      <w:pPr>
        <w:pStyle w:val="Heading3"/>
        <w:spacing w:before="180" w:after="100" w:line="360" w:lineRule="auto"/>
        <w:rPr>
          <w:color w:val="000000" w:themeColor="text1"/>
        </w:rPr>
      </w:pPr>
      <w:bookmarkStart w:id="38" w:name="_Toc239601083"/>
      <w:r>
        <w:rPr>
          <w:color w:val="000000" w:themeColor="text1"/>
        </w:rPr>
        <w:t>4.4.1 Missing Value Treatment and Encoding</w:t>
      </w:r>
      <w:bookmarkEnd w:id="38"/>
    </w:p>
    <w:p w14:paraId="165C863E" w14:textId="77777777" w:rsidR="009A620C" w:rsidRPr="00E14D34" w:rsidRDefault="00E14D34" w:rsidP="00E14D34">
      <w:pPr>
        <w:spacing w:after="160" w:line="360" w:lineRule="auto"/>
        <w:jc w:val="both"/>
        <w:rPr>
          <w:color w:val="000000" w:themeColor="text1"/>
        </w:rPr>
      </w:pPr>
      <w:r>
        <w:rPr>
          <w:color w:val="000000" w:themeColor="text1"/>
        </w:rPr>
        <w:t>Although the datasets contained no missing cells, a median imputation step was retained in the pipeline for robustness, so that any absent measurement in a future dataset would be handled gracefully rather than causing a module to be discarded. The binary defect label was encoded consistently across all four datasets, mapping the various raw encodings to one for defective and zero for clean.</w:t>
      </w:r>
    </w:p>
    <w:p w14:paraId="7696ACE5" w14:textId="77777777" w:rsidR="009A620C" w:rsidRPr="00E14D34" w:rsidRDefault="00E14D34" w:rsidP="00E14D34">
      <w:pPr>
        <w:pStyle w:val="Heading3"/>
        <w:spacing w:before="180" w:after="100" w:line="360" w:lineRule="auto"/>
        <w:rPr>
          <w:color w:val="000000" w:themeColor="text1"/>
        </w:rPr>
      </w:pPr>
      <w:bookmarkStart w:id="39" w:name="_Toc239601084"/>
      <w:r>
        <w:rPr>
          <w:color w:val="000000" w:themeColor="text1"/>
        </w:rPr>
        <w:t>4.4.2 Feature Scaling</w:t>
      </w:r>
      <w:bookmarkEnd w:id="39"/>
    </w:p>
    <w:p w14:paraId="0D73D7A0" w14:textId="77777777" w:rsidR="009A620C" w:rsidRPr="00E14D34" w:rsidRDefault="00E14D34" w:rsidP="00E14D34">
      <w:pPr>
        <w:spacing w:after="160" w:line="360" w:lineRule="auto"/>
        <w:jc w:val="both"/>
        <w:rPr>
          <w:color w:val="000000" w:themeColor="text1"/>
        </w:rPr>
      </w:pPr>
      <w:r>
        <w:rPr>
          <w:color w:val="000000" w:themeColor="text1"/>
        </w:rPr>
        <w:t>All numeric features were scaled to the range zero to one using min-max normalisation. The scaler was fitted on the training partition of each fold and applied to both the training and test partitions, so that no information about the test partition's range influenced the scaling.</w:t>
      </w:r>
    </w:p>
    <w:p w14:paraId="3023CBC0" w14:textId="77777777" w:rsidR="009A620C" w:rsidRPr="00E14D34" w:rsidRDefault="00E14D34" w:rsidP="00E14D34">
      <w:pPr>
        <w:pStyle w:val="Heading3"/>
        <w:spacing w:before="180" w:after="100" w:line="360" w:lineRule="auto"/>
        <w:rPr>
          <w:color w:val="000000" w:themeColor="text1"/>
        </w:rPr>
      </w:pPr>
      <w:bookmarkStart w:id="40" w:name="_Toc239601085"/>
      <w:r>
        <w:rPr>
          <w:color w:val="000000" w:themeColor="text1"/>
        </w:rPr>
        <w:t>4.4.3 Class Imbalance and Feature Selection</w:t>
      </w:r>
      <w:bookmarkEnd w:id="40"/>
    </w:p>
    <w:p w14:paraId="684C482F" w14:textId="77777777" w:rsidR="009A620C" w:rsidRPr="00E14D34" w:rsidRDefault="00E14D34" w:rsidP="00E14D34">
      <w:pPr>
        <w:spacing w:after="160" w:line="360" w:lineRule="auto"/>
        <w:jc w:val="both"/>
        <w:rPr>
          <w:color w:val="000000" w:themeColor="text1"/>
        </w:rPr>
      </w:pPr>
      <w:r>
        <w:rPr>
          <w:color w:val="000000" w:themeColor="text1"/>
        </w:rPr>
        <w:t xml:space="preserve">SMOTE was used to balance the training data by synthesising new minority-class instances, and Recursive Feature Elimination with a Random Forest estimator was used to retain the fifteen most informative of the twenty-one features. Both steps were placed inside the pipeline </w:t>
      </w:r>
      <w:r>
        <w:rPr>
          <w:color w:val="000000" w:themeColor="text1"/>
        </w:rPr>
        <w:lastRenderedPageBreak/>
        <w:t>so that they were fitted only on the training partition of each fold. On KC1, for example, RFE selected the metrics loc, iv(g), n, v, l, d, i, e, b, t, lOCode, lOBlank, uniq_Opnd, total_Op and total_Opnd.</w:t>
      </w:r>
    </w:p>
    <w:p w14:paraId="517A1F32" w14:textId="77777777" w:rsidR="00FC3368" w:rsidRPr="00FC3368" w:rsidRDefault="00E14D34" w:rsidP="00FC3368">
      <w:pPr>
        <w:spacing w:after="160" w:line="360" w:lineRule="auto"/>
        <w:jc w:val="both"/>
        <w:rPr>
          <w:color w:val="000000" w:themeColor="text1"/>
        </w:rPr>
      </w:pPr>
      <w:r>
        <w:rPr>
          <w:color w:val="000000" w:themeColor="text1"/>
        </w:rPr>
        <w:t>The decision to synthesise rather than simply duplicate minority instances matters for the quality of the balanced training set. Duplicating defective modules would give the classifier many identical copies, which encourages it to memorise those specific points rather than learn a general boundary, whereas SMOTE interpolates between a defective module and its nearest defective neighbours to create new, plausible points along the lines connecting them. This fills out the minority region of the feature space more smoothly. The trade-off, and the reason SMOTE must be confined to the training partition, is that the synthetic points are informed by the real minority points around them; if any of those real points belonged to the test partition, the model would in effect be trained on interpolations of its own test data, which is the leakage mechanism examined in Chapter 5.The number of features retained (15 of 21) was a conscious decision made to have just enough features to keep useful signal without the redundancy that is visible in the correlation heatmap.</w:t>
      </w:r>
    </w:p>
    <w:p w14:paraId="550B9F20" w14:textId="77777777" w:rsidR="009A620C" w:rsidRPr="00E14D34" w:rsidRDefault="00E14D34" w:rsidP="00E14D34">
      <w:pPr>
        <w:pStyle w:val="Heading2"/>
        <w:spacing w:before="220" w:after="120" w:line="360" w:lineRule="auto"/>
        <w:rPr>
          <w:color w:val="000000" w:themeColor="text1"/>
        </w:rPr>
      </w:pPr>
      <w:bookmarkStart w:id="41" w:name="_Toc239601086"/>
      <w:r>
        <w:rPr>
          <w:color w:val="000000" w:themeColor="text1"/>
        </w:rPr>
        <w:t>4.5 Leakage-Aware Cross-Validation and Resampling</w:t>
      </w:r>
      <w:bookmarkEnd w:id="41"/>
    </w:p>
    <w:p w14:paraId="39E45FEC" w14:textId="77777777" w:rsidR="009A620C" w:rsidRPr="00E14D34" w:rsidRDefault="00FC3368" w:rsidP="00E14D34">
      <w:pPr>
        <w:spacing w:after="160" w:line="360" w:lineRule="auto"/>
        <w:jc w:val="both"/>
        <w:rPr>
          <w:color w:val="000000" w:themeColor="text1"/>
        </w:rPr>
      </w:pPr>
      <w:r>
        <w:rPr>
          <w:color w:val="000000" w:themeColor="text1"/>
        </w:rPr>
        <w:t>The configuration for each model was set in advance so as to prevent tuning over the evaluation data itself, which would be a form of leakage. Random Forest employed two hundred trees, XGBoost employed two hundred estimators, with a learning rate of 0.1 and a maximum of four layers, as well as row and column subsampling, which is a technique for avoiding overfitting, the SVM employed a radial-basis-function kernel, the probability estimates were enabled, and Logistic Regression employed a raised iteration limit in order to get the algorithm to converge. The base learners' predicted probabilities were fed to the Logistic Regression meta-learner using the common setup of five-fold internal cross-validation which does not allow the meta-learner to memorise the training outputs of the base learners.</w:t>
      </w:r>
    </w:p>
    <w:p w14:paraId="0940BDA6" w14:textId="77777777" w:rsidR="009A620C" w:rsidRPr="00E14D34" w:rsidRDefault="00E14D34" w:rsidP="00E14D34">
      <w:pPr>
        <w:pStyle w:val="Heading2"/>
        <w:spacing w:before="220" w:after="120" w:line="360" w:lineRule="auto"/>
        <w:rPr>
          <w:color w:val="000000" w:themeColor="text1"/>
        </w:rPr>
      </w:pPr>
      <w:bookmarkStart w:id="42" w:name="_Toc239601087"/>
      <w:r>
        <w:rPr>
          <w:color w:val="000000" w:themeColor="text1"/>
        </w:rPr>
        <w:t>4.6 Model Training and Hyperparameter Tuning</w:t>
      </w:r>
      <w:bookmarkEnd w:id="42"/>
    </w:p>
    <w:p w14:paraId="13B845C6" w14:textId="77777777" w:rsidR="00FC3368" w:rsidRPr="00FC3368" w:rsidRDefault="00E14D34" w:rsidP="00FC3368">
      <w:pPr>
        <w:spacing w:after="160" w:line="360" w:lineRule="auto"/>
        <w:jc w:val="both"/>
        <w:rPr>
          <w:color w:val="000000" w:themeColor="text1"/>
        </w:rPr>
      </w:pPr>
      <w:r>
        <w:rPr>
          <w:color w:val="000000" w:themeColor="text1"/>
        </w:rPr>
        <w:t xml:space="preserve">Each model's configuration was fixed in advance to avoid tuning on the evaluation data, which would itself be a form of leakage. Random Forest used two hundred trees; XGBoost used two hundred estimators with a learning rate of 0.1 and a maximum depth of four, together with row and column subsampling to reduce overfitting; the SVM used a radial-basis-function kernel with probability estimates enabled; and Logistic Regression used a raised iteration limit to </w:t>
      </w:r>
      <w:r>
        <w:rPr>
          <w:color w:val="000000" w:themeColor="text1"/>
        </w:rPr>
        <w:lastRenderedPageBreak/>
        <w:t>ensure convergence. Within the stacking ensemble, the base learners' predicted probabilities were passed to the Logistic Regression meta-learner using internal five-fold cross-validation, the standard construction that prevents the meta-learner from memorising the base learners' training outputs. These options were fixed for all datasets to ensure that performance variations are explained by the data and not per-dataset.</w:t>
      </w:r>
    </w:p>
    <w:p w14:paraId="1F5986D0" w14:textId="77777777" w:rsidR="009A620C" w:rsidRPr="00E14D34" w:rsidRDefault="00FC3368" w:rsidP="00FC3368">
      <w:pPr>
        <w:spacing w:after="160" w:line="360" w:lineRule="auto"/>
        <w:jc w:val="both"/>
        <w:rPr>
          <w:color w:val="000000" w:themeColor="text1"/>
        </w:rPr>
      </w:pPr>
      <w:r>
        <w:rPr>
          <w:color w:val="000000" w:themeColor="text1"/>
        </w:rPr>
        <w:t>The reasons for the stacking construction are noted in that it has an impact on the results. It is expected that stacking would be helpful if the base learners are each good, and make some errors which are relatively independent of each other so that the meta-learner receives independent signals to combine. The three base learners selected here are 2 tree ensembles, namely Random Forest and XGBoost, whose errors are correlated with each other on tabular metric data, and a margin-based perspective provided by SVM, but the diversity of the base learners is limited. The selection of this design was made with deliberate intention that it should be representative of the most frequently used designs in the SDP literature; it also entails that the theoretical conditions for most stacking most are not always satisfied, and that is the subject of Chapter 5.</w:t>
      </w:r>
    </w:p>
    <w:p w14:paraId="489590C9" w14:textId="77777777" w:rsidR="009A620C" w:rsidRPr="00E14D34" w:rsidRDefault="00E14D34" w:rsidP="00E14D34">
      <w:pPr>
        <w:pStyle w:val="Heading2"/>
        <w:spacing w:before="220" w:after="120" w:line="360" w:lineRule="auto"/>
        <w:rPr>
          <w:color w:val="000000" w:themeColor="text1"/>
        </w:rPr>
      </w:pPr>
      <w:bookmarkStart w:id="43" w:name="_Toc239601088"/>
      <w:r>
        <w:rPr>
          <w:color w:val="000000" w:themeColor="text1"/>
        </w:rPr>
        <w:t>4.7 System Testing of the Prediction Pipeline</w:t>
      </w:r>
      <w:bookmarkEnd w:id="43"/>
    </w:p>
    <w:p w14:paraId="2CE043D7" w14:textId="77777777" w:rsidR="00FC3368" w:rsidRPr="00FC3368" w:rsidRDefault="00FC3368" w:rsidP="00FC3368">
      <w:pPr>
        <w:spacing w:after="160" w:line="360" w:lineRule="auto"/>
        <w:jc w:val="both"/>
        <w:rPr>
          <w:color w:val="000000" w:themeColor="text1"/>
        </w:rPr>
      </w:pPr>
      <w:r>
        <w:rPr>
          <w:color w:val="000000" w:themeColor="text1"/>
        </w:rPr>
        <w:t>The prediction pipeline was first tested with numerous functional test cases to verify that it was able to load data, apply the preprocessing without leaking, make predictions and generate explanations in the correct fashion before the real evaluation. The following is a description of the main test cases and the results of those test cases.</w:t>
      </w:r>
    </w:p>
    <w:p w14:paraId="32975A42" w14:textId="77777777" w:rsidR="009A620C" w:rsidRPr="00E14D34" w:rsidRDefault="00E14D34" w:rsidP="00E14D34">
      <w:pPr>
        <w:pStyle w:val="Heading3"/>
        <w:spacing w:before="180" w:after="100" w:line="360" w:lineRule="auto"/>
        <w:rPr>
          <w:color w:val="000000" w:themeColor="text1"/>
        </w:rPr>
      </w:pPr>
      <w:bookmarkStart w:id="44" w:name="_Toc239601089"/>
      <w:r>
        <w:rPr>
          <w:color w:val="000000" w:themeColor="text1"/>
        </w:rPr>
        <w:t>4.7.1 TC01: Dataset Loading and Label Normalisation</w:t>
      </w:r>
      <w:bookmarkEnd w:id="44"/>
    </w:p>
    <w:p w14:paraId="736E76EE" w14:textId="77777777" w:rsidR="009A620C" w:rsidRPr="00E14D34" w:rsidRDefault="00FC3368" w:rsidP="00E14D34">
      <w:pPr>
        <w:spacing w:after="160" w:line="360" w:lineRule="auto"/>
        <w:jc w:val="both"/>
        <w:rPr>
          <w:color w:val="000000" w:themeColor="text1"/>
        </w:rPr>
      </w:pPr>
      <w:r>
        <w:rPr>
          <w:color w:val="000000" w:themeColor="text1"/>
        </w:rPr>
        <w:t>All the data sets were imported and the label column was normalised. The test confirmed that the four data sets yielded the numbers of module and defect as detailed in Table 4.1 and that the various raw label encodings were correctly mapped to one and zero. Outcome: passed.</w:t>
      </w:r>
    </w:p>
    <w:p w14:paraId="6FD58A4F" w14:textId="77777777" w:rsidR="009A620C" w:rsidRPr="00E14D34" w:rsidRDefault="00E14D34" w:rsidP="00E14D34">
      <w:pPr>
        <w:pStyle w:val="Heading3"/>
        <w:spacing w:before="180" w:after="100" w:line="360" w:lineRule="auto"/>
        <w:rPr>
          <w:color w:val="000000" w:themeColor="text1"/>
        </w:rPr>
      </w:pPr>
      <w:bookmarkStart w:id="45" w:name="_Toc239601090"/>
      <w:r>
        <w:rPr>
          <w:color w:val="000000" w:themeColor="text1"/>
        </w:rPr>
        <w:t>4.7.2 TC02: Leakage-Safe Pipeline Fitting</w:t>
      </w:r>
      <w:bookmarkEnd w:id="45"/>
    </w:p>
    <w:p w14:paraId="6E27F0A8" w14:textId="77777777" w:rsidR="009A620C" w:rsidRPr="00E14D34" w:rsidRDefault="00FC3368" w:rsidP="00E14D34">
      <w:pPr>
        <w:spacing w:after="160" w:line="360" w:lineRule="auto"/>
        <w:jc w:val="both"/>
        <w:rPr>
          <w:color w:val="000000" w:themeColor="text1"/>
        </w:rPr>
      </w:pPr>
      <w:r>
        <w:rPr>
          <w:color w:val="000000" w:themeColor="text1"/>
        </w:rPr>
        <w:t>To ensure that only the training partition was expanded with SMOTE and no test partition was expanded, and that the RFE selected the features based on the training partition data, a single fold of the cross validation was examined. Passed, means the pipeline, by construction, is leakage-safe.</w:t>
      </w:r>
    </w:p>
    <w:p w14:paraId="0D4855E5" w14:textId="77777777" w:rsidR="009A620C" w:rsidRPr="00E14D34" w:rsidRDefault="00E14D34" w:rsidP="00E14D34">
      <w:pPr>
        <w:pStyle w:val="Heading3"/>
        <w:spacing w:before="180" w:after="100" w:line="360" w:lineRule="auto"/>
        <w:rPr>
          <w:color w:val="000000" w:themeColor="text1"/>
        </w:rPr>
      </w:pPr>
      <w:bookmarkStart w:id="46" w:name="_Toc239601091"/>
      <w:r>
        <w:rPr>
          <w:color w:val="000000" w:themeColor="text1"/>
        </w:rPr>
        <w:t>4.7.3 TC03: Prediction on a Clean Module</w:t>
      </w:r>
      <w:bookmarkEnd w:id="46"/>
    </w:p>
    <w:p w14:paraId="2B13E538" w14:textId="77777777" w:rsidR="009A620C" w:rsidRPr="00E14D34" w:rsidRDefault="00FC3368" w:rsidP="00E14D34">
      <w:pPr>
        <w:spacing w:after="160" w:line="360" w:lineRule="auto"/>
        <w:jc w:val="both"/>
        <w:rPr>
          <w:color w:val="000000" w:themeColor="text1"/>
        </w:rPr>
      </w:pPr>
      <w:r>
        <w:rPr>
          <w:color w:val="000000" w:themeColor="text1"/>
        </w:rPr>
        <w:lastRenderedPageBreak/>
        <w:t>The trained model, as expected, predicted the class of 'clean' with a high probability when the module was passed to the model, which had low complexity and size. Outcome: passed.</w:t>
      </w:r>
    </w:p>
    <w:p w14:paraId="354D6392" w14:textId="77777777" w:rsidR="009A620C" w:rsidRPr="00E14D34" w:rsidRDefault="00E14D34" w:rsidP="00E14D34">
      <w:pPr>
        <w:pStyle w:val="Heading3"/>
        <w:spacing w:before="180" w:after="100" w:line="360" w:lineRule="auto"/>
        <w:rPr>
          <w:color w:val="000000" w:themeColor="text1"/>
        </w:rPr>
      </w:pPr>
      <w:bookmarkStart w:id="47" w:name="_Toc239601092"/>
      <w:r>
        <w:rPr>
          <w:color w:val="000000" w:themeColor="text1"/>
        </w:rPr>
        <w:t>4.7.4 TC04: Prediction on a Defective Module</w:t>
      </w:r>
      <w:bookmarkEnd w:id="47"/>
    </w:p>
    <w:p w14:paraId="74F1A3CA" w14:textId="77777777" w:rsidR="009A620C" w:rsidRPr="00E14D34" w:rsidRDefault="00E14D34" w:rsidP="00E14D34">
      <w:pPr>
        <w:spacing w:after="160" w:line="360" w:lineRule="auto"/>
        <w:jc w:val="both"/>
        <w:rPr>
          <w:color w:val="000000" w:themeColor="text1"/>
        </w:rPr>
      </w:pPr>
      <w:r>
        <w:rPr>
          <w:color w:val="000000" w:themeColor="text1"/>
        </w:rPr>
        <w:t>A module with high operand counts and code-size metrics was passed to the model, which predicted the defective class, consistent with the SHAP and LIME analyses reported in Chapter 5. Outcome: passed.</w:t>
      </w:r>
    </w:p>
    <w:p w14:paraId="75256EB8" w14:textId="77777777" w:rsidR="009A620C" w:rsidRPr="00E14D34" w:rsidRDefault="00E14D34" w:rsidP="00E14D34">
      <w:pPr>
        <w:pStyle w:val="Heading3"/>
        <w:spacing w:before="180" w:after="100" w:line="360" w:lineRule="auto"/>
        <w:rPr>
          <w:color w:val="000000" w:themeColor="text1"/>
        </w:rPr>
      </w:pPr>
      <w:bookmarkStart w:id="48" w:name="_Toc239601093"/>
      <w:r>
        <w:rPr>
          <w:color w:val="000000" w:themeColor="text1"/>
        </w:rPr>
        <w:t>4.7.5 TC05: Explainability Generation</w:t>
      </w:r>
      <w:bookmarkEnd w:id="48"/>
    </w:p>
    <w:p w14:paraId="3815903D" w14:textId="77777777" w:rsidR="009A620C" w:rsidRPr="00E14D34" w:rsidRDefault="00FC3368" w:rsidP="00E14D34">
      <w:pPr>
        <w:spacing w:after="160" w:line="360" w:lineRule="auto"/>
        <w:jc w:val="both"/>
        <w:rPr>
          <w:color w:val="000000" w:themeColor="text1"/>
        </w:rPr>
      </w:pPr>
      <w:r>
        <w:rPr>
          <w:color w:val="000000" w:themeColor="text1"/>
        </w:rPr>
        <w:t>To ensure that no errors were made during the generation and saving of global and local explanations, and that the names of the features displayed matched the features selected during the RFE, the SHAP and LIME routines were performed on the fitted model. Outcome: passed.</w:t>
      </w:r>
    </w:p>
    <w:p w14:paraId="2E4B56B1" w14:textId="77777777" w:rsidR="009A620C" w:rsidRPr="00E14D34" w:rsidRDefault="00E14D34" w:rsidP="00E14D34">
      <w:pPr>
        <w:pStyle w:val="Heading3"/>
        <w:spacing w:before="180" w:after="100" w:line="360" w:lineRule="auto"/>
        <w:rPr>
          <w:color w:val="000000" w:themeColor="text1"/>
        </w:rPr>
      </w:pPr>
      <w:bookmarkStart w:id="49" w:name="_Toc239601094"/>
      <w:r>
        <w:rPr>
          <w:color w:val="000000" w:themeColor="text1"/>
        </w:rPr>
        <w:t>4.7.6 TC06: Reproducibility Check</w:t>
      </w:r>
      <w:bookmarkEnd w:id="49"/>
    </w:p>
    <w:p w14:paraId="1B4998AC" w14:textId="77777777" w:rsidR="009A620C" w:rsidRPr="00E14D34" w:rsidRDefault="00A21AA6" w:rsidP="00A21AA6">
      <w:pPr>
        <w:spacing w:after="160" w:line="360" w:lineRule="auto"/>
        <w:jc w:val="both"/>
        <w:rPr>
          <w:color w:val="000000" w:themeColor="text1"/>
        </w:rPr>
      </w:pPr>
      <w:r>
        <w:rPr>
          <w:color w:val="000000" w:themeColor="text1"/>
        </w:rPr>
        <w:t>The model was given a module that had a high number of operands and code-size metrics, and the model predicted the defective class, which is similar to what was found from the SHAP and LIME analyses in Chapter 5. Outcome: passed. Outcome: passed.</w:t>
      </w:r>
    </w:p>
    <w:p w14:paraId="7172C630" w14:textId="77777777" w:rsidR="009A620C" w:rsidRPr="00E14D34" w:rsidRDefault="00E14D34" w:rsidP="00E14D34">
      <w:pPr>
        <w:pStyle w:val="Heading2"/>
        <w:spacing w:before="220" w:after="120" w:line="360" w:lineRule="auto"/>
        <w:rPr>
          <w:color w:val="000000" w:themeColor="text1"/>
        </w:rPr>
      </w:pPr>
      <w:bookmarkStart w:id="50" w:name="_Toc239601095"/>
      <w:r>
        <w:rPr>
          <w:color w:val="000000" w:themeColor="text1"/>
        </w:rPr>
        <w:t>4.8 Chapter Summary</w:t>
      </w:r>
      <w:bookmarkEnd w:id="50"/>
    </w:p>
    <w:p w14:paraId="5B2A191F" w14:textId="77777777" w:rsidR="009A620C" w:rsidRPr="00E14D34" w:rsidRDefault="00A21AA6" w:rsidP="00E14D34">
      <w:pPr>
        <w:spacing w:after="160" w:line="360" w:lineRule="auto"/>
        <w:jc w:val="both"/>
        <w:rPr>
          <w:color w:val="000000" w:themeColor="text1"/>
        </w:rPr>
      </w:pPr>
      <w:r>
        <w:rPr>
          <w:color w:val="000000" w:themeColor="text1"/>
        </w:rPr>
        <w:t>We have explained how the framework was implemented: the development environment, the four datasets and their class balance, the exploratory analysis that encouraged the scaling and feature selection, the data preparation and cross-validation for leakage, the fixed model configurations, and series of functional test cases that proved that the pipeline works correctly and reproducibly. The results obtained with this protocol are presented and analysed in the following chapter.</w:t>
      </w:r>
    </w:p>
    <w:p w14:paraId="79129380" w14:textId="77777777" w:rsidR="009A620C" w:rsidRPr="00E14D34" w:rsidRDefault="00E14D34" w:rsidP="00E14D34">
      <w:pPr>
        <w:pStyle w:val="Heading1"/>
        <w:pageBreakBefore/>
        <w:spacing w:before="300" w:after="160" w:line="360" w:lineRule="auto"/>
        <w:rPr>
          <w:color w:val="000000" w:themeColor="text1"/>
        </w:rPr>
      </w:pPr>
      <w:bookmarkStart w:id="51" w:name="_Toc239601096"/>
      <w:r>
        <w:rPr>
          <w:color w:val="000000" w:themeColor="text1"/>
        </w:rPr>
        <w:lastRenderedPageBreak/>
        <w:t>5 Chapter 5: Evaluation of Results</w:t>
      </w:r>
      <w:bookmarkEnd w:id="51"/>
    </w:p>
    <w:p w14:paraId="58B17C27" w14:textId="77777777" w:rsidR="009A620C" w:rsidRPr="00E14D34" w:rsidRDefault="00A21AA6" w:rsidP="00E14D34">
      <w:pPr>
        <w:spacing w:after="160" w:line="360" w:lineRule="auto"/>
        <w:jc w:val="both"/>
        <w:rPr>
          <w:color w:val="000000" w:themeColor="text1"/>
        </w:rPr>
      </w:pPr>
      <w:r>
        <w:rPr>
          <w:color w:val="000000" w:themeColor="text1"/>
        </w:rPr>
        <w:t>The experimental results are reported and analysed in this chapter. It compares the top performance of the proposed ensemble with the baselines, evaluates the statistical significance of the differences, conducts explainability analysis, and performs the main data-leakage ablation, before comparing the results to the literature.</w:t>
      </w:r>
    </w:p>
    <w:p w14:paraId="2BF4B850" w14:textId="77777777" w:rsidR="009A620C" w:rsidRPr="00E14D34" w:rsidRDefault="00E14D34" w:rsidP="00E14D34">
      <w:pPr>
        <w:pStyle w:val="Heading2"/>
        <w:spacing w:before="220" w:after="120" w:line="360" w:lineRule="auto"/>
        <w:rPr>
          <w:color w:val="000000" w:themeColor="text1"/>
        </w:rPr>
      </w:pPr>
      <w:bookmarkStart w:id="52" w:name="_Toc239601097"/>
      <w:r>
        <w:rPr>
          <w:color w:val="000000" w:themeColor="text1"/>
        </w:rPr>
        <w:t>5.1 Headline Performance</w:t>
      </w:r>
      <w:bookmarkEnd w:id="52"/>
    </w:p>
    <w:p w14:paraId="664FAE3A" w14:textId="77777777" w:rsidR="009A620C" w:rsidRPr="00E14D34" w:rsidRDefault="00A21AA6" w:rsidP="00E14D34">
      <w:pPr>
        <w:spacing w:after="160" w:line="360" w:lineRule="auto"/>
        <w:jc w:val="both"/>
        <w:rPr>
          <w:color w:val="000000" w:themeColor="text1"/>
        </w:rPr>
      </w:pPr>
      <w:r>
        <w:rPr>
          <w:color w:val="000000" w:themeColor="text1"/>
        </w:rPr>
        <w:t>The mean of each metric over the ten folds for every model and dataset is given in Table 5.1. The first thing that can be said is that under this rigorous protocol, with control of leakage, the proposed ensemble does not dominate the baselines. It is comparable to, or even better than, the single classifiers, particularly the Random Forest, on several of the data sets and metrics.</w:t>
      </w:r>
    </w:p>
    <w:p w14:paraId="19DBC6C2" w14:textId="77777777" w:rsidR="009A620C" w:rsidRPr="00E14D34" w:rsidRDefault="00E14D34" w:rsidP="00E14D34">
      <w:pPr>
        <w:spacing w:before="40" w:after="60" w:line="360" w:lineRule="auto"/>
        <w:jc w:val="center"/>
        <w:rPr>
          <w:color w:val="000000" w:themeColor="text1"/>
        </w:rPr>
      </w:pPr>
      <w:r>
        <w:rPr>
          <w:b/>
          <w:bCs/>
          <w:i/>
          <w:iCs/>
          <w:color w:val="000000" w:themeColor="text1"/>
          <w:sz w:val="20"/>
          <w:szCs w:val="20"/>
        </w:rPr>
        <w:t xml:space="preserve">Table 4: </w:t>
      </w:r>
      <w:r>
        <w:rPr>
          <w:i/>
          <w:iCs/>
          <w:color w:val="000000" w:themeColor="text1"/>
          <w:sz w:val="20"/>
          <w:szCs w:val="20"/>
        </w:rPr>
        <w:t>Mean ten-fold cross-validation performance of the proposed ensemble and the four baselines on each dataset.</w:t>
      </w:r>
    </w:p>
    <w:tbl>
      <w:tblPr>
        <w:tblW w:w="9700"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1050"/>
        <w:gridCol w:w="1780"/>
        <w:gridCol w:w="1620"/>
        <w:gridCol w:w="1050"/>
        <w:gridCol w:w="1050"/>
        <w:gridCol w:w="1050"/>
        <w:gridCol w:w="1050"/>
        <w:gridCol w:w="1050"/>
      </w:tblGrid>
      <w:tr w:rsidR="00E14D34" w:rsidRPr="00E14D34" w14:paraId="271E942D" w14:textId="77777777" w:rsidTr="00615D32">
        <w:trPr>
          <w:tblHeader/>
        </w:trPr>
        <w:tc>
          <w:tcPr>
            <w:tcW w:w="1050" w:type="dxa"/>
            <w:tcMar>
              <w:top w:w="50" w:type="dxa"/>
              <w:left w:w="80" w:type="dxa"/>
              <w:bottom w:w="50" w:type="dxa"/>
              <w:right w:w="80" w:type="dxa"/>
            </w:tcMar>
          </w:tcPr>
          <w:p w14:paraId="1F64B23B" w14:textId="77777777" w:rsidR="009A620C" w:rsidRPr="00E14D34" w:rsidRDefault="00E14D34" w:rsidP="00E14D34">
            <w:pPr>
              <w:spacing w:line="360" w:lineRule="auto"/>
              <w:rPr>
                <w:color w:val="000000" w:themeColor="text1"/>
              </w:rPr>
            </w:pPr>
            <w:r>
              <w:rPr>
                <w:b/>
                <w:bCs/>
                <w:color w:val="000000" w:themeColor="text1"/>
                <w:sz w:val="18"/>
                <w:szCs w:val="18"/>
              </w:rPr>
              <w:t>Dataset</w:t>
            </w:r>
          </w:p>
        </w:tc>
        <w:tc>
          <w:tcPr>
            <w:tcW w:w="1780" w:type="dxa"/>
            <w:tcMar>
              <w:top w:w="50" w:type="dxa"/>
              <w:left w:w="80" w:type="dxa"/>
              <w:bottom w:w="50" w:type="dxa"/>
              <w:right w:w="80" w:type="dxa"/>
            </w:tcMar>
          </w:tcPr>
          <w:p w14:paraId="75164C49" w14:textId="77777777" w:rsidR="009A620C" w:rsidRPr="00E14D34" w:rsidRDefault="00E14D34" w:rsidP="00E14D34">
            <w:pPr>
              <w:spacing w:line="360" w:lineRule="auto"/>
              <w:jc w:val="center"/>
              <w:rPr>
                <w:color w:val="000000" w:themeColor="text1"/>
              </w:rPr>
            </w:pPr>
            <w:r>
              <w:rPr>
                <w:b/>
                <w:bCs/>
                <w:color w:val="000000" w:themeColor="text1"/>
                <w:sz w:val="18"/>
                <w:szCs w:val="18"/>
              </w:rPr>
              <w:t>Model</w:t>
            </w:r>
          </w:p>
        </w:tc>
        <w:tc>
          <w:tcPr>
            <w:tcW w:w="1620" w:type="dxa"/>
            <w:tcMar>
              <w:top w:w="50" w:type="dxa"/>
              <w:left w:w="80" w:type="dxa"/>
              <w:bottom w:w="50" w:type="dxa"/>
              <w:right w:w="80" w:type="dxa"/>
            </w:tcMar>
          </w:tcPr>
          <w:p w14:paraId="737977F7" w14:textId="77777777" w:rsidR="009A620C" w:rsidRPr="00E14D34" w:rsidRDefault="00E14D34" w:rsidP="00E14D34">
            <w:pPr>
              <w:spacing w:line="360" w:lineRule="auto"/>
              <w:jc w:val="center"/>
              <w:rPr>
                <w:color w:val="000000" w:themeColor="text1"/>
              </w:rPr>
            </w:pPr>
            <w:r>
              <w:rPr>
                <w:b/>
                <w:bCs/>
                <w:color w:val="000000" w:themeColor="text1"/>
                <w:sz w:val="18"/>
                <w:szCs w:val="18"/>
              </w:rPr>
              <w:t>Acc.</w:t>
            </w:r>
          </w:p>
        </w:tc>
        <w:tc>
          <w:tcPr>
            <w:tcW w:w="1050" w:type="dxa"/>
            <w:tcMar>
              <w:top w:w="50" w:type="dxa"/>
              <w:left w:w="80" w:type="dxa"/>
              <w:bottom w:w="50" w:type="dxa"/>
              <w:right w:w="80" w:type="dxa"/>
            </w:tcMar>
          </w:tcPr>
          <w:p w14:paraId="15FC2ADB" w14:textId="77777777" w:rsidR="009A620C" w:rsidRPr="00E14D34" w:rsidRDefault="00E14D34" w:rsidP="00E14D34">
            <w:pPr>
              <w:spacing w:line="360" w:lineRule="auto"/>
              <w:jc w:val="center"/>
              <w:rPr>
                <w:color w:val="000000" w:themeColor="text1"/>
              </w:rPr>
            </w:pPr>
            <w:r>
              <w:rPr>
                <w:b/>
                <w:bCs/>
                <w:color w:val="000000" w:themeColor="text1"/>
                <w:sz w:val="18"/>
                <w:szCs w:val="18"/>
              </w:rPr>
              <w:t>Prec.</w:t>
            </w:r>
          </w:p>
        </w:tc>
        <w:tc>
          <w:tcPr>
            <w:tcW w:w="1050" w:type="dxa"/>
            <w:tcMar>
              <w:top w:w="50" w:type="dxa"/>
              <w:left w:w="80" w:type="dxa"/>
              <w:bottom w:w="50" w:type="dxa"/>
              <w:right w:w="80" w:type="dxa"/>
            </w:tcMar>
          </w:tcPr>
          <w:p w14:paraId="0604CB3C" w14:textId="77777777" w:rsidR="009A620C" w:rsidRPr="00E14D34" w:rsidRDefault="00E14D34" w:rsidP="00E14D34">
            <w:pPr>
              <w:spacing w:line="360" w:lineRule="auto"/>
              <w:jc w:val="center"/>
              <w:rPr>
                <w:color w:val="000000" w:themeColor="text1"/>
              </w:rPr>
            </w:pPr>
            <w:r>
              <w:rPr>
                <w:b/>
                <w:bCs/>
                <w:color w:val="000000" w:themeColor="text1"/>
                <w:sz w:val="18"/>
                <w:szCs w:val="18"/>
              </w:rPr>
              <w:t>Rec.</w:t>
            </w:r>
          </w:p>
        </w:tc>
        <w:tc>
          <w:tcPr>
            <w:tcW w:w="1050" w:type="dxa"/>
            <w:tcMar>
              <w:top w:w="50" w:type="dxa"/>
              <w:left w:w="80" w:type="dxa"/>
              <w:bottom w:w="50" w:type="dxa"/>
              <w:right w:w="80" w:type="dxa"/>
            </w:tcMar>
          </w:tcPr>
          <w:p w14:paraId="00F56EB4" w14:textId="77777777" w:rsidR="009A620C" w:rsidRPr="00E14D34" w:rsidRDefault="00E14D34" w:rsidP="00E14D34">
            <w:pPr>
              <w:spacing w:line="360" w:lineRule="auto"/>
              <w:jc w:val="center"/>
              <w:rPr>
                <w:color w:val="000000" w:themeColor="text1"/>
              </w:rPr>
            </w:pPr>
            <w:r>
              <w:rPr>
                <w:b/>
                <w:bCs/>
                <w:color w:val="000000" w:themeColor="text1"/>
                <w:sz w:val="18"/>
                <w:szCs w:val="18"/>
              </w:rPr>
              <w:t>F1</w:t>
            </w:r>
          </w:p>
        </w:tc>
        <w:tc>
          <w:tcPr>
            <w:tcW w:w="1050" w:type="dxa"/>
            <w:tcMar>
              <w:top w:w="50" w:type="dxa"/>
              <w:left w:w="80" w:type="dxa"/>
              <w:bottom w:w="50" w:type="dxa"/>
              <w:right w:w="80" w:type="dxa"/>
            </w:tcMar>
          </w:tcPr>
          <w:p w14:paraId="62A4A1D1" w14:textId="77777777" w:rsidR="009A620C" w:rsidRPr="00E14D34" w:rsidRDefault="00E14D34" w:rsidP="00E14D34">
            <w:pPr>
              <w:spacing w:line="360" w:lineRule="auto"/>
              <w:jc w:val="center"/>
              <w:rPr>
                <w:color w:val="000000" w:themeColor="text1"/>
              </w:rPr>
            </w:pPr>
            <w:r>
              <w:rPr>
                <w:b/>
                <w:bCs/>
                <w:color w:val="000000" w:themeColor="text1"/>
                <w:sz w:val="18"/>
                <w:szCs w:val="18"/>
              </w:rPr>
              <w:t>AUC</w:t>
            </w:r>
          </w:p>
        </w:tc>
        <w:tc>
          <w:tcPr>
            <w:tcW w:w="1050" w:type="dxa"/>
            <w:tcMar>
              <w:top w:w="50" w:type="dxa"/>
              <w:left w:w="80" w:type="dxa"/>
              <w:bottom w:w="50" w:type="dxa"/>
              <w:right w:w="80" w:type="dxa"/>
            </w:tcMar>
          </w:tcPr>
          <w:p w14:paraId="60E0B221" w14:textId="77777777" w:rsidR="009A620C" w:rsidRPr="00E14D34" w:rsidRDefault="00E14D34" w:rsidP="00E14D34">
            <w:pPr>
              <w:spacing w:line="360" w:lineRule="auto"/>
              <w:jc w:val="center"/>
              <w:rPr>
                <w:color w:val="000000" w:themeColor="text1"/>
              </w:rPr>
            </w:pPr>
            <w:r>
              <w:rPr>
                <w:b/>
                <w:bCs/>
                <w:color w:val="000000" w:themeColor="text1"/>
                <w:sz w:val="18"/>
                <w:szCs w:val="18"/>
              </w:rPr>
              <w:t>MCC</w:t>
            </w:r>
          </w:p>
        </w:tc>
      </w:tr>
      <w:tr w:rsidR="00E14D34" w:rsidRPr="00E14D34" w14:paraId="3BCA39BC" w14:textId="77777777" w:rsidTr="00615D32">
        <w:tc>
          <w:tcPr>
            <w:tcW w:w="1050" w:type="dxa"/>
            <w:tcMar>
              <w:top w:w="50" w:type="dxa"/>
              <w:left w:w="80" w:type="dxa"/>
              <w:bottom w:w="50" w:type="dxa"/>
              <w:right w:w="80" w:type="dxa"/>
            </w:tcMar>
          </w:tcPr>
          <w:p w14:paraId="5B27434F"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780" w:type="dxa"/>
            <w:tcMar>
              <w:top w:w="50" w:type="dxa"/>
              <w:left w:w="80" w:type="dxa"/>
              <w:bottom w:w="50" w:type="dxa"/>
              <w:right w:w="80" w:type="dxa"/>
            </w:tcMar>
          </w:tcPr>
          <w:p w14:paraId="0C4E1A0D" w14:textId="77777777" w:rsidR="009A620C" w:rsidRPr="00E14D34" w:rsidRDefault="00E14D34" w:rsidP="00E14D34">
            <w:pPr>
              <w:spacing w:line="360" w:lineRule="auto"/>
              <w:rPr>
                <w:color w:val="000000" w:themeColor="text1"/>
              </w:rPr>
            </w:pPr>
            <w:r>
              <w:rPr>
                <w:b/>
                <w:bCs/>
                <w:color w:val="000000" w:themeColor="text1"/>
                <w:sz w:val="18"/>
                <w:szCs w:val="18"/>
              </w:rPr>
              <w:t>Proposed (Stacking)</w:t>
            </w:r>
          </w:p>
        </w:tc>
        <w:tc>
          <w:tcPr>
            <w:tcW w:w="1620" w:type="dxa"/>
            <w:tcMar>
              <w:top w:w="50" w:type="dxa"/>
              <w:left w:w="80" w:type="dxa"/>
              <w:bottom w:w="50" w:type="dxa"/>
              <w:right w:w="80" w:type="dxa"/>
            </w:tcMar>
          </w:tcPr>
          <w:p w14:paraId="2B4A0ADD" w14:textId="77777777" w:rsidR="009A620C" w:rsidRPr="00E14D34" w:rsidRDefault="00E14D34" w:rsidP="00E14D34">
            <w:pPr>
              <w:spacing w:line="360" w:lineRule="auto"/>
              <w:jc w:val="center"/>
              <w:rPr>
                <w:color w:val="000000" w:themeColor="text1"/>
              </w:rPr>
            </w:pPr>
            <w:r>
              <w:rPr>
                <w:b/>
                <w:bCs/>
                <w:color w:val="000000" w:themeColor="text1"/>
                <w:sz w:val="18"/>
                <w:szCs w:val="18"/>
              </w:rPr>
              <w:t>0.856</w:t>
            </w:r>
          </w:p>
        </w:tc>
        <w:tc>
          <w:tcPr>
            <w:tcW w:w="1050" w:type="dxa"/>
            <w:tcMar>
              <w:top w:w="50" w:type="dxa"/>
              <w:left w:w="80" w:type="dxa"/>
              <w:bottom w:w="50" w:type="dxa"/>
              <w:right w:w="80" w:type="dxa"/>
            </w:tcMar>
          </w:tcPr>
          <w:p w14:paraId="528F8538" w14:textId="77777777" w:rsidR="009A620C" w:rsidRPr="00E14D34" w:rsidRDefault="00E14D34" w:rsidP="00E14D34">
            <w:pPr>
              <w:spacing w:line="360" w:lineRule="auto"/>
              <w:jc w:val="center"/>
              <w:rPr>
                <w:color w:val="000000" w:themeColor="text1"/>
              </w:rPr>
            </w:pPr>
            <w:r>
              <w:rPr>
                <w:b/>
                <w:bCs/>
                <w:color w:val="000000" w:themeColor="text1"/>
                <w:sz w:val="18"/>
                <w:szCs w:val="18"/>
              </w:rPr>
              <w:t>0.179</w:t>
            </w:r>
          </w:p>
        </w:tc>
        <w:tc>
          <w:tcPr>
            <w:tcW w:w="1050" w:type="dxa"/>
            <w:tcMar>
              <w:top w:w="50" w:type="dxa"/>
              <w:left w:w="80" w:type="dxa"/>
              <w:bottom w:w="50" w:type="dxa"/>
              <w:right w:w="80" w:type="dxa"/>
            </w:tcMar>
          </w:tcPr>
          <w:p w14:paraId="66F69360" w14:textId="77777777" w:rsidR="009A620C" w:rsidRPr="00E14D34" w:rsidRDefault="00E14D34" w:rsidP="00E14D34">
            <w:pPr>
              <w:spacing w:line="360" w:lineRule="auto"/>
              <w:jc w:val="center"/>
              <w:rPr>
                <w:color w:val="000000" w:themeColor="text1"/>
              </w:rPr>
            </w:pPr>
            <w:r>
              <w:rPr>
                <w:b/>
                <w:bCs/>
                <w:color w:val="000000" w:themeColor="text1"/>
                <w:sz w:val="18"/>
                <w:szCs w:val="18"/>
              </w:rPr>
              <w:t>0.165</w:t>
            </w:r>
          </w:p>
        </w:tc>
        <w:tc>
          <w:tcPr>
            <w:tcW w:w="1050" w:type="dxa"/>
            <w:tcMar>
              <w:top w:w="50" w:type="dxa"/>
              <w:left w:w="80" w:type="dxa"/>
              <w:bottom w:w="50" w:type="dxa"/>
              <w:right w:w="80" w:type="dxa"/>
            </w:tcMar>
          </w:tcPr>
          <w:p w14:paraId="1C80C882" w14:textId="77777777" w:rsidR="009A620C" w:rsidRPr="00E14D34" w:rsidRDefault="00E14D34" w:rsidP="00E14D34">
            <w:pPr>
              <w:spacing w:line="360" w:lineRule="auto"/>
              <w:jc w:val="center"/>
              <w:rPr>
                <w:color w:val="000000" w:themeColor="text1"/>
              </w:rPr>
            </w:pPr>
            <w:r>
              <w:rPr>
                <w:b/>
                <w:bCs/>
                <w:color w:val="000000" w:themeColor="text1"/>
                <w:sz w:val="18"/>
                <w:szCs w:val="18"/>
              </w:rPr>
              <w:t>0.169</w:t>
            </w:r>
          </w:p>
        </w:tc>
        <w:tc>
          <w:tcPr>
            <w:tcW w:w="1050" w:type="dxa"/>
            <w:tcMar>
              <w:top w:w="50" w:type="dxa"/>
              <w:left w:w="80" w:type="dxa"/>
              <w:bottom w:w="50" w:type="dxa"/>
              <w:right w:w="80" w:type="dxa"/>
            </w:tcMar>
          </w:tcPr>
          <w:p w14:paraId="1398D5A8" w14:textId="77777777" w:rsidR="009A620C" w:rsidRPr="00E14D34" w:rsidRDefault="00E14D34" w:rsidP="00E14D34">
            <w:pPr>
              <w:spacing w:line="360" w:lineRule="auto"/>
              <w:jc w:val="center"/>
              <w:rPr>
                <w:color w:val="000000" w:themeColor="text1"/>
              </w:rPr>
            </w:pPr>
            <w:r>
              <w:rPr>
                <w:b/>
                <w:bCs/>
                <w:color w:val="000000" w:themeColor="text1"/>
                <w:sz w:val="18"/>
                <w:szCs w:val="18"/>
              </w:rPr>
              <w:t>0.724</w:t>
            </w:r>
          </w:p>
        </w:tc>
        <w:tc>
          <w:tcPr>
            <w:tcW w:w="1050" w:type="dxa"/>
            <w:tcMar>
              <w:top w:w="50" w:type="dxa"/>
              <w:left w:w="80" w:type="dxa"/>
              <w:bottom w:w="50" w:type="dxa"/>
              <w:right w:w="80" w:type="dxa"/>
            </w:tcMar>
          </w:tcPr>
          <w:p w14:paraId="69494ADF" w14:textId="77777777" w:rsidR="009A620C" w:rsidRPr="00E14D34" w:rsidRDefault="00E14D34" w:rsidP="00E14D34">
            <w:pPr>
              <w:spacing w:line="360" w:lineRule="auto"/>
              <w:jc w:val="center"/>
              <w:rPr>
                <w:color w:val="000000" w:themeColor="text1"/>
              </w:rPr>
            </w:pPr>
            <w:r>
              <w:rPr>
                <w:b/>
                <w:bCs/>
                <w:color w:val="000000" w:themeColor="text1"/>
                <w:sz w:val="18"/>
                <w:szCs w:val="18"/>
              </w:rPr>
              <w:t>0.094</w:t>
            </w:r>
          </w:p>
        </w:tc>
      </w:tr>
      <w:tr w:rsidR="00E14D34" w:rsidRPr="00E14D34" w14:paraId="12C0DC4C" w14:textId="77777777" w:rsidTr="00615D32">
        <w:tc>
          <w:tcPr>
            <w:tcW w:w="1050" w:type="dxa"/>
            <w:tcMar>
              <w:top w:w="50" w:type="dxa"/>
              <w:left w:w="80" w:type="dxa"/>
              <w:bottom w:w="50" w:type="dxa"/>
              <w:right w:w="80" w:type="dxa"/>
            </w:tcMar>
          </w:tcPr>
          <w:p w14:paraId="5815AA47"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780" w:type="dxa"/>
            <w:tcMar>
              <w:top w:w="50" w:type="dxa"/>
              <w:left w:w="80" w:type="dxa"/>
              <w:bottom w:w="50" w:type="dxa"/>
              <w:right w:w="80" w:type="dxa"/>
            </w:tcMar>
          </w:tcPr>
          <w:p w14:paraId="52323C7C" w14:textId="77777777" w:rsidR="009A620C" w:rsidRPr="00E14D34" w:rsidRDefault="00E14D34" w:rsidP="00E14D34">
            <w:pPr>
              <w:spacing w:line="360" w:lineRule="auto"/>
              <w:rPr>
                <w:color w:val="000000" w:themeColor="text1"/>
              </w:rPr>
            </w:pPr>
            <w:r>
              <w:rPr>
                <w:color w:val="000000" w:themeColor="text1"/>
                <w:sz w:val="18"/>
                <w:szCs w:val="18"/>
              </w:rPr>
              <w:t>Random Forest</w:t>
            </w:r>
          </w:p>
        </w:tc>
        <w:tc>
          <w:tcPr>
            <w:tcW w:w="1620" w:type="dxa"/>
            <w:tcMar>
              <w:top w:w="50" w:type="dxa"/>
              <w:left w:w="80" w:type="dxa"/>
              <w:bottom w:w="50" w:type="dxa"/>
              <w:right w:w="80" w:type="dxa"/>
            </w:tcMar>
          </w:tcPr>
          <w:p w14:paraId="6C4740F4" w14:textId="77777777" w:rsidR="009A620C" w:rsidRPr="00E14D34" w:rsidRDefault="00E14D34" w:rsidP="00E14D34">
            <w:pPr>
              <w:spacing w:line="360" w:lineRule="auto"/>
              <w:jc w:val="center"/>
              <w:rPr>
                <w:color w:val="000000" w:themeColor="text1"/>
              </w:rPr>
            </w:pPr>
            <w:r>
              <w:rPr>
                <w:color w:val="000000" w:themeColor="text1"/>
                <w:sz w:val="18"/>
                <w:szCs w:val="18"/>
              </w:rPr>
              <w:t>0.841</w:t>
            </w:r>
          </w:p>
        </w:tc>
        <w:tc>
          <w:tcPr>
            <w:tcW w:w="1050" w:type="dxa"/>
            <w:tcMar>
              <w:top w:w="50" w:type="dxa"/>
              <w:left w:w="80" w:type="dxa"/>
              <w:bottom w:w="50" w:type="dxa"/>
              <w:right w:w="80" w:type="dxa"/>
            </w:tcMar>
          </w:tcPr>
          <w:p w14:paraId="0493BDAA" w14:textId="77777777" w:rsidR="009A620C" w:rsidRPr="00E14D34" w:rsidRDefault="00E14D34" w:rsidP="00E14D34">
            <w:pPr>
              <w:spacing w:line="360" w:lineRule="auto"/>
              <w:jc w:val="center"/>
              <w:rPr>
                <w:color w:val="000000" w:themeColor="text1"/>
              </w:rPr>
            </w:pPr>
            <w:r>
              <w:rPr>
                <w:color w:val="000000" w:themeColor="text1"/>
                <w:sz w:val="18"/>
                <w:szCs w:val="18"/>
              </w:rPr>
              <w:t>0.152</w:t>
            </w:r>
          </w:p>
        </w:tc>
        <w:tc>
          <w:tcPr>
            <w:tcW w:w="1050" w:type="dxa"/>
            <w:tcMar>
              <w:top w:w="50" w:type="dxa"/>
              <w:left w:w="80" w:type="dxa"/>
              <w:bottom w:w="50" w:type="dxa"/>
              <w:right w:w="80" w:type="dxa"/>
            </w:tcMar>
          </w:tcPr>
          <w:p w14:paraId="32DFE153" w14:textId="77777777" w:rsidR="009A620C" w:rsidRPr="00E14D34" w:rsidRDefault="00E14D34" w:rsidP="00E14D34">
            <w:pPr>
              <w:spacing w:line="360" w:lineRule="auto"/>
              <w:jc w:val="center"/>
              <w:rPr>
                <w:color w:val="000000" w:themeColor="text1"/>
              </w:rPr>
            </w:pPr>
            <w:r>
              <w:rPr>
                <w:color w:val="000000" w:themeColor="text1"/>
                <w:sz w:val="18"/>
                <w:szCs w:val="18"/>
              </w:rPr>
              <w:t>0.205</w:t>
            </w:r>
          </w:p>
        </w:tc>
        <w:tc>
          <w:tcPr>
            <w:tcW w:w="1050" w:type="dxa"/>
            <w:tcMar>
              <w:top w:w="50" w:type="dxa"/>
              <w:left w:w="80" w:type="dxa"/>
              <w:bottom w:w="50" w:type="dxa"/>
              <w:right w:w="80" w:type="dxa"/>
            </w:tcMar>
          </w:tcPr>
          <w:p w14:paraId="51D3FA54" w14:textId="77777777" w:rsidR="009A620C" w:rsidRPr="00E14D34" w:rsidRDefault="00E14D34" w:rsidP="00E14D34">
            <w:pPr>
              <w:spacing w:line="360" w:lineRule="auto"/>
              <w:jc w:val="center"/>
              <w:rPr>
                <w:color w:val="000000" w:themeColor="text1"/>
              </w:rPr>
            </w:pPr>
            <w:r>
              <w:rPr>
                <w:color w:val="000000" w:themeColor="text1"/>
                <w:sz w:val="18"/>
                <w:szCs w:val="18"/>
              </w:rPr>
              <w:t>0.172</w:t>
            </w:r>
          </w:p>
        </w:tc>
        <w:tc>
          <w:tcPr>
            <w:tcW w:w="1050" w:type="dxa"/>
            <w:tcMar>
              <w:top w:w="50" w:type="dxa"/>
              <w:left w:w="80" w:type="dxa"/>
              <w:bottom w:w="50" w:type="dxa"/>
              <w:right w:w="80" w:type="dxa"/>
            </w:tcMar>
          </w:tcPr>
          <w:p w14:paraId="4C3745CD" w14:textId="77777777" w:rsidR="009A620C" w:rsidRPr="00E14D34" w:rsidRDefault="00E14D34" w:rsidP="00E14D34">
            <w:pPr>
              <w:spacing w:line="360" w:lineRule="auto"/>
              <w:jc w:val="center"/>
              <w:rPr>
                <w:color w:val="000000" w:themeColor="text1"/>
              </w:rPr>
            </w:pPr>
            <w:r>
              <w:rPr>
                <w:color w:val="000000" w:themeColor="text1"/>
                <w:sz w:val="18"/>
                <w:szCs w:val="18"/>
              </w:rPr>
              <w:t>0.743</w:t>
            </w:r>
          </w:p>
        </w:tc>
        <w:tc>
          <w:tcPr>
            <w:tcW w:w="1050" w:type="dxa"/>
            <w:tcMar>
              <w:top w:w="50" w:type="dxa"/>
              <w:left w:w="80" w:type="dxa"/>
              <w:bottom w:w="50" w:type="dxa"/>
              <w:right w:w="80" w:type="dxa"/>
            </w:tcMar>
          </w:tcPr>
          <w:p w14:paraId="7F7DA8C7" w14:textId="77777777" w:rsidR="009A620C" w:rsidRPr="00E14D34" w:rsidRDefault="00E14D34" w:rsidP="00E14D34">
            <w:pPr>
              <w:spacing w:line="360" w:lineRule="auto"/>
              <w:jc w:val="center"/>
              <w:rPr>
                <w:color w:val="000000" w:themeColor="text1"/>
              </w:rPr>
            </w:pPr>
            <w:r>
              <w:rPr>
                <w:color w:val="000000" w:themeColor="text1"/>
                <w:sz w:val="18"/>
                <w:szCs w:val="18"/>
              </w:rPr>
              <w:t>0.091</w:t>
            </w:r>
          </w:p>
        </w:tc>
      </w:tr>
      <w:tr w:rsidR="00E14D34" w:rsidRPr="00E14D34" w14:paraId="333E51AE" w14:textId="77777777" w:rsidTr="00615D32">
        <w:tc>
          <w:tcPr>
            <w:tcW w:w="1050" w:type="dxa"/>
            <w:tcMar>
              <w:top w:w="50" w:type="dxa"/>
              <w:left w:w="80" w:type="dxa"/>
              <w:bottom w:w="50" w:type="dxa"/>
              <w:right w:w="80" w:type="dxa"/>
            </w:tcMar>
          </w:tcPr>
          <w:p w14:paraId="0BD008C8"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780" w:type="dxa"/>
            <w:tcMar>
              <w:top w:w="50" w:type="dxa"/>
              <w:left w:w="80" w:type="dxa"/>
              <w:bottom w:w="50" w:type="dxa"/>
              <w:right w:w="80" w:type="dxa"/>
            </w:tcMar>
          </w:tcPr>
          <w:p w14:paraId="46EDAAD6" w14:textId="77777777" w:rsidR="009A620C" w:rsidRPr="00E14D34" w:rsidRDefault="00E14D34" w:rsidP="00E14D34">
            <w:pPr>
              <w:spacing w:line="360" w:lineRule="auto"/>
              <w:rPr>
                <w:color w:val="000000" w:themeColor="text1"/>
              </w:rPr>
            </w:pPr>
            <w:r>
              <w:rPr>
                <w:color w:val="000000" w:themeColor="text1"/>
                <w:sz w:val="18"/>
                <w:szCs w:val="18"/>
              </w:rPr>
              <w:t>XGBoost</w:t>
            </w:r>
          </w:p>
        </w:tc>
        <w:tc>
          <w:tcPr>
            <w:tcW w:w="1620" w:type="dxa"/>
            <w:tcMar>
              <w:top w:w="50" w:type="dxa"/>
              <w:left w:w="80" w:type="dxa"/>
              <w:bottom w:w="50" w:type="dxa"/>
              <w:right w:w="80" w:type="dxa"/>
            </w:tcMar>
          </w:tcPr>
          <w:p w14:paraId="26BFA6D7" w14:textId="77777777" w:rsidR="009A620C" w:rsidRPr="00E14D34" w:rsidRDefault="00E14D34" w:rsidP="00E14D34">
            <w:pPr>
              <w:spacing w:line="360" w:lineRule="auto"/>
              <w:jc w:val="center"/>
              <w:rPr>
                <w:color w:val="000000" w:themeColor="text1"/>
              </w:rPr>
            </w:pPr>
            <w:r>
              <w:rPr>
                <w:color w:val="000000" w:themeColor="text1"/>
                <w:sz w:val="18"/>
                <w:szCs w:val="18"/>
              </w:rPr>
              <w:t>0.852</w:t>
            </w:r>
          </w:p>
        </w:tc>
        <w:tc>
          <w:tcPr>
            <w:tcW w:w="1050" w:type="dxa"/>
            <w:tcMar>
              <w:top w:w="50" w:type="dxa"/>
              <w:left w:w="80" w:type="dxa"/>
              <w:bottom w:w="50" w:type="dxa"/>
              <w:right w:w="80" w:type="dxa"/>
            </w:tcMar>
          </w:tcPr>
          <w:p w14:paraId="21704A71" w14:textId="77777777" w:rsidR="009A620C" w:rsidRPr="00E14D34" w:rsidRDefault="00E14D34" w:rsidP="00E14D34">
            <w:pPr>
              <w:spacing w:line="360" w:lineRule="auto"/>
              <w:jc w:val="center"/>
              <w:rPr>
                <w:color w:val="000000" w:themeColor="text1"/>
              </w:rPr>
            </w:pPr>
            <w:r>
              <w:rPr>
                <w:color w:val="000000" w:themeColor="text1"/>
                <w:sz w:val="18"/>
                <w:szCs w:val="18"/>
              </w:rPr>
              <w:t>0.211</w:t>
            </w:r>
          </w:p>
        </w:tc>
        <w:tc>
          <w:tcPr>
            <w:tcW w:w="1050" w:type="dxa"/>
            <w:tcMar>
              <w:top w:w="50" w:type="dxa"/>
              <w:left w:w="80" w:type="dxa"/>
              <w:bottom w:w="50" w:type="dxa"/>
              <w:right w:w="80" w:type="dxa"/>
            </w:tcMar>
          </w:tcPr>
          <w:p w14:paraId="6BE49DB3" w14:textId="77777777" w:rsidR="009A620C" w:rsidRPr="00E14D34" w:rsidRDefault="00E14D34" w:rsidP="00E14D34">
            <w:pPr>
              <w:spacing w:line="360" w:lineRule="auto"/>
              <w:jc w:val="center"/>
              <w:rPr>
                <w:color w:val="000000" w:themeColor="text1"/>
              </w:rPr>
            </w:pPr>
            <w:r>
              <w:rPr>
                <w:color w:val="000000" w:themeColor="text1"/>
                <w:sz w:val="18"/>
                <w:szCs w:val="18"/>
              </w:rPr>
              <w:t>0.250</w:t>
            </w:r>
          </w:p>
        </w:tc>
        <w:tc>
          <w:tcPr>
            <w:tcW w:w="1050" w:type="dxa"/>
            <w:tcMar>
              <w:top w:w="50" w:type="dxa"/>
              <w:left w:w="80" w:type="dxa"/>
              <w:bottom w:w="50" w:type="dxa"/>
              <w:right w:w="80" w:type="dxa"/>
            </w:tcMar>
          </w:tcPr>
          <w:p w14:paraId="3C82D543" w14:textId="77777777" w:rsidR="009A620C" w:rsidRPr="00E14D34" w:rsidRDefault="00E14D34" w:rsidP="00E14D34">
            <w:pPr>
              <w:spacing w:line="360" w:lineRule="auto"/>
              <w:jc w:val="center"/>
              <w:rPr>
                <w:color w:val="000000" w:themeColor="text1"/>
              </w:rPr>
            </w:pPr>
            <w:r>
              <w:rPr>
                <w:color w:val="000000" w:themeColor="text1"/>
                <w:sz w:val="18"/>
                <w:szCs w:val="18"/>
              </w:rPr>
              <w:t>0.228</w:t>
            </w:r>
          </w:p>
        </w:tc>
        <w:tc>
          <w:tcPr>
            <w:tcW w:w="1050" w:type="dxa"/>
            <w:tcMar>
              <w:top w:w="50" w:type="dxa"/>
              <w:left w:w="80" w:type="dxa"/>
              <w:bottom w:w="50" w:type="dxa"/>
              <w:right w:w="80" w:type="dxa"/>
            </w:tcMar>
          </w:tcPr>
          <w:p w14:paraId="023C4149" w14:textId="77777777" w:rsidR="009A620C" w:rsidRPr="00E14D34" w:rsidRDefault="00E14D34" w:rsidP="00E14D34">
            <w:pPr>
              <w:spacing w:line="360" w:lineRule="auto"/>
              <w:jc w:val="center"/>
              <w:rPr>
                <w:color w:val="000000" w:themeColor="text1"/>
              </w:rPr>
            </w:pPr>
            <w:r>
              <w:rPr>
                <w:color w:val="000000" w:themeColor="text1"/>
                <w:sz w:val="18"/>
                <w:szCs w:val="18"/>
              </w:rPr>
              <w:t>0.712</w:t>
            </w:r>
          </w:p>
        </w:tc>
        <w:tc>
          <w:tcPr>
            <w:tcW w:w="1050" w:type="dxa"/>
            <w:tcMar>
              <w:top w:w="50" w:type="dxa"/>
              <w:left w:w="80" w:type="dxa"/>
              <w:bottom w:w="50" w:type="dxa"/>
              <w:right w:w="80" w:type="dxa"/>
            </w:tcMar>
          </w:tcPr>
          <w:p w14:paraId="5CA14E1B" w14:textId="77777777" w:rsidR="009A620C" w:rsidRPr="00E14D34" w:rsidRDefault="00E14D34" w:rsidP="00E14D34">
            <w:pPr>
              <w:spacing w:line="360" w:lineRule="auto"/>
              <w:jc w:val="center"/>
              <w:rPr>
                <w:color w:val="000000" w:themeColor="text1"/>
              </w:rPr>
            </w:pPr>
            <w:r>
              <w:rPr>
                <w:color w:val="000000" w:themeColor="text1"/>
                <w:sz w:val="18"/>
                <w:szCs w:val="18"/>
              </w:rPr>
              <w:t>0.149</w:t>
            </w:r>
          </w:p>
        </w:tc>
      </w:tr>
      <w:tr w:rsidR="00E14D34" w:rsidRPr="00E14D34" w14:paraId="14930706" w14:textId="77777777" w:rsidTr="00615D32">
        <w:tc>
          <w:tcPr>
            <w:tcW w:w="1050" w:type="dxa"/>
            <w:tcMar>
              <w:top w:w="50" w:type="dxa"/>
              <w:left w:w="80" w:type="dxa"/>
              <w:bottom w:w="50" w:type="dxa"/>
              <w:right w:w="80" w:type="dxa"/>
            </w:tcMar>
          </w:tcPr>
          <w:p w14:paraId="78D051F4"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780" w:type="dxa"/>
            <w:tcMar>
              <w:top w:w="50" w:type="dxa"/>
              <w:left w:w="80" w:type="dxa"/>
              <w:bottom w:w="50" w:type="dxa"/>
              <w:right w:w="80" w:type="dxa"/>
            </w:tcMar>
          </w:tcPr>
          <w:p w14:paraId="6AE5045C" w14:textId="77777777" w:rsidR="009A620C" w:rsidRPr="00E14D34" w:rsidRDefault="00E14D34" w:rsidP="00E14D34">
            <w:pPr>
              <w:spacing w:line="360" w:lineRule="auto"/>
              <w:rPr>
                <w:color w:val="000000" w:themeColor="text1"/>
              </w:rPr>
            </w:pPr>
            <w:r>
              <w:rPr>
                <w:color w:val="000000" w:themeColor="text1"/>
                <w:sz w:val="18"/>
                <w:szCs w:val="18"/>
              </w:rPr>
              <w:t>SVM</w:t>
            </w:r>
          </w:p>
        </w:tc>
        <w:tc>
          <w:tcPr>
            <w:tcW w:w="1620" w:type="dxa"/>
            <w:tcMar>
              <w:top w:w="50" w:type="dxa"/>
              <w:left w:w="80" w:type="dxa"/>
              <w:bottom w:w="50" w:type="dxa"/>
              <w:right w:w="80" w:type="dxa"/>
            </w:tcMar>
          </w:tcPr>
          <w:p w14:paraId="6EE52E09" w14:textId="77777777" w:rsidR="009A620C" w:rsidRPr="00E14D34" w:rsidRDefault="00E14D34" w:rsidP="00E14D34">
            <w:pPr>
              <w:spacing w:line="360" w:lineRule="auto"/>
              <w:jc w:val="center"/>
              <w:rPr>
                <w:color w:val="000000" w:themeColor="text1"/>
              </w:rPr>
            </w:pPr>
            <w:r>
              <w:rPr>
                <w:color w:val="000000" w:themeColor="text1"/>
                <w:sz w:val="18"/>
                <w:szCs w:val="18"/>
              </w:rPr>
              <w:t>0.769</w:t>
            </w:r>
          </w:p>
        </w:tc>
        <w:tc>
          <w:tcPr>
            <w:tcW w:w="1050" w:type="dxa"/>
            <w:tcMar>
              <w:top w:w="50" w:type="dxa"/>
              <w:left w:w="80" w:type="dxa"/>
              <w:bottom w:w="50" w:type="dxa"/>
              <w:right w:w="80" w:type="dxa"/>
            </w:tcMar>
          </w:tcPr>
          <w:p w14:paraId="69240FC5" w14:textId="77777777" w:rsidR="009A620C" w:rsidRPr="00E14D34" w:rsidRDefault="00E14D34" w:rsidP="00E14D34">
            <w:pPr>
              <w:spacing w:line="360" w:lineRule="auto"/>
              <w:jc w:val="center"/>
              <w:rPr>
                <w:color w:val="000000" w:themeColor="text1"/>
              </w:rPr>
            </w:pPr>
            <w:r>
              <w:rPr>
                <w:color w:val="000000" w:themeColor="text1"/>
                <w:sz w:val="18"/>
                <w:szCs w:val="18"/>
              </w:rPr>
              <w:t>0.244</w:t>
            </w:r>
          </w:p>
        </w:tc>
        <w:tc>
          <w:tcPr>
            <w:tcW w:w="1050" w:type="dxa"/>
            <w:tcMar>
              <w:top w:w="50" w:type="dxa"/>
              <w:left w:w="80" w:type="dxa"/>
              <w:bottom w:w="50" w:type="dxa"/>
              <w:right w:w="80" w:type="dxa"/>
            </w:tcMar>
          </w:tcPr>
          <w:p w14:paraId="277DE630" w14:textId="77777777" w:rsidR="009A620C" w:rsidRPr="00E14D34" w:rsidRDefault="00E14D34" w:rsidP="00E14D34">
            <w:pPr>
              <w:spacing w:line="360" w:lineRule="auto"/>
              <w:jc w:val="center"/>
              <w:rPr>
                <w:color w:val="000000" w:themeColor="text1"/>
              </w:rPr>
            </w:pPr>
            <w:r>
              <w:rPr>
                <w:color w:val="000000" w:themeColor="text1"/>
                <w:sz w:val="18"/>
                <w:szCs w:val="18"/>
              </w:rPr>
              <w:t>0.630</w:t>
            </w:r>
          </w:p>
        </w:tc>
        <w:tc>
          <w:tcPr>
            <w:tcW w:w="1050" w:type="dxa"/>
            <w:tcMar>
              <w:top w:w="50" w:type="dxa"/>
              <w:left w:w="80" w:type="dxa"/>
              <w:bottom w:w="50" w:type="dxa"/>
              <w:right w:w="80" w:type="dxa"/>
            </w:tcMar>
          </w:tcPr>
          <w:p w14:paraId="23F48F50" w14:textId="77777777" w:rsidR="009A620C" w:rsidRPr="00E14D34" w:rsidRDefault="00E14D34" w:rsidP="00E14D34">
            <w:pPr>
              <w:spacing w:line="360" w:lineRule="auto"/>
              <w:jc w:val="center"/>
              <w:rPr>
                <w:color w:val="000000" w:themeColor="text1"/>
              </w:rPr>
            </w:pPr>
            <w:r>
              <w:rPr>
                <w:color w:val="000000" w:themeColor="text1"/>
                <w:sz w:val="18"/>
                <w:szCs w:val="18"/>
              </w:rPr>
              <w:t>0.350</w:t>
            </w:r>
          </w:p>
        </w:tc>
        <w:tc>
          <w:tcPr>
            <w:tcW w:w="1050" w:type="dxa"/>
            <w:tcMar>
              <w:top w:w="50" w:type="dxa"/>
              <w:left w:w="80" w:type="dxa"/>
              <w:bottom w:w="50" w:type="dxa"/>
              <w:right w:w="80" w:type="dxa"/>
            </w:tcMar>
          </w:tcPr>
          <w:p w14:paraId="782ABBA9" w14:textId="77777777" w:rsidR="009A620C" w:rsidRPr="00E14D34" w:rsidRDefault="00E14D34" w:rsidP="00E14D34">
            <w:pPr>
              <w:spacing w:line="360" w:lineRule="auto"/>
              <w:jc w:val="center"/>
              <w:rPr>
                <w:color w:val="000000" w:themeColor="text1"/>
              </w:rPr>
            </w:pPr>
            <w:r>
              <w:rPr>
                <w:color w:val="000000" w:themeColor="text1"/>
                <w:sz w:val="18"/>
                <w:szCs w:val="18"/>
              </w:rPr>
              <w:t>0.756</w:t>
            </w:r>
          </w:p>
        </w:tc>
        <w:tc>
          <w:tcPr>
            <w:tcW w:w="1050" w:type="dxa"/>
            <w:tcMar>
              <w:top w:w="50" w:type="dxa"/>
              <w:left w:w="80" w:type="dxa"/>
              <w:bottom w:w="50" w:type="dxa"/>
              <w:right w:w="80" w:type="dxa"/>
            </w:tcMar>
          </w:tcPr>
          <w:p w14:paraId="1A6E4D2A" w14:textId="77777777" w:rsidR="009A620C" w:rsidRPr="00E14D34" w:rsidRDefault="00E14D34" w:rsidP="00E14D34">
            <w:pPr>
              <w:spacing w:line="360" w:lineRule="auto"/>
              <w:jc w:val="center"/>
              <w:rPr>
                <w:color w:val="000000" w:themeColor="text1"/>
              </w:rPr>
            </w:pPr>
            <w:r>
              <w:rPr>
                <w:color w:val="000000" w:themeColor="text1"/>
                <w:sz w:val="18"/>
                <w:szCs w:val="18"/>
              </w:rPr>
              <w:t>0.284</w:t>
            </w:r>
          </w:p>
        </w:tc>
      </w:tr>
      <w:tr w:rsidR="00E14D34" w:rsidRPr="00E14D34" w14:paraId="5E33DC74" w14:textId="77777777" w:rsidTr="00615D32">
        <w:tc>
          <w:tcPr>
            <w:tcW w:w="1050" w:type="dxa"/>
            <w:tcMar>
              <w:top w:w="50" w:type="dxa"/>
              <w:left w:w="80" w:type="dxa"/>
              <w:bottom w:w="50" w:type="dxa"/>
              <w:right w:w="80" w:type="dxa"/>
            </w:tcMar>
          </w:tcPr>
          <w:p w14:paraId="67811E96"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780" w:type="dxa"/>
            <w:tcMar>
              <w:top w:w="50" w:type="dxa"/>
              <w:left w:w="80" w:type="dxa"/>
              <w:bottom w:w="50" w:type="dxa"/>
              <w:right w:w="80" w:type="dxa"/>
            </w:tcMar>
          </w:tcPr>
          <w:p w14:paraId="5F7F3D2D" w14:textId="77777777" w:rsidR="009A620C" w:rsidRPr="00E14D34" w:rsidRDefault="00E14D34" w:rsidP="00E14D34">
            <w:pPr>
              <w:spacing w:line="360" w:lineRule="auto"/>
              <w:rPr>
                <w:color w:val="000000" w:themeColor="text1"/>
              </w:rPr>
            </w:pPr>
            <w:r>
              <w:rPr>
                <w:color w:val="000000" w:themeColor="text1"/>
                <w:sz w:val="18"/>
                <w:szCs w:val="18"/>
              </w:rPr>
              <w:t>Logistic Regression</w:t>
            </w:r>
          </w:p>
        </w:tc>
        <w:tc>
          <w:tcPr>
            <w:tcW w:w="1620" w:type="dxa"/>
            <w:tcMar>
              <w:top w:w="50" w:type="dxa"/>
              <w:left w:w="80" w:type="dxa"/>
              <w:bottom w:w="50" w:type="dxa"/>
              <w:right w:w="80" w:type="dxa"/>
            </w:tcMar>
          </w:tcPr>
          <w:p w14:paraId="2F5ADBA3" w14:textId="77777777" w:rsidR="009A620C" w:rsidRPr="00E14D34" w:rsidRDefault="00E14D34" w:rsidP="00E14D34">
            <w:pPr>
              <w:spacing w:line="360" w:lineRule="auto"/>
              <w:jc w:val="center"/>
              <w:rPr>
                <w:color w:val="000000" w:themeColor="text1"/>
              </w:rPr>
            </w:pPr>
            <w:r>
              <w:rPr>
                <w:color w:val="000000" w:themeColor="text1"/>
                <w:sz w:val="18"/>
                <w:szCs w:val="18"/>
              </w:rPr>
              <w:t>0.749</w:t>
            </w:r>
          </w:p>
        </w:tc>
        <w:tc>
          <w:tcPr>
            <w:tcW w:w="1050" w:type="dxa"/>
            <w:tcMar>
              <w:top w:w="50" w:type="dxa"/>
              <w:left w:w="80" w:type="dxa"/>
              <w:bottom w:w="50" w:type="dxa"/>
              <w:right w:w="80" w:type="dxa"/>
            </w:tcMar>
          </w:tcPr>
          <w:p w14:paraId="4BA8D275" w14:textId="77777777" w:rsidR="009A620C" w:rsidRPr="00E14D34" w:rsidRDefault="00E14D34" w:rsidP="00E14D34">
            <w:pPr>
              <w:spacing w:line="360" w:lineRule="auto"/>
              <w:jc w:val="center"/>
              <w:rPr>
                <w:color w:val="000000" w:themeColor="text1"/>
              </w:rPr>
            </w:pPr>
            <w:r>
              <w:rPr>
                <w:color w:val="000000" w:themeColor="text1"/>
                <w:sz w:val="18"/>
                <w:szCs w:val="18"/>
              </w:rPr>
              <w:t>0.243</w:t>
            </w:r>
          </w:p>
        </w:tc>
        <w:tc>
          <w:tcPr>
            <w:tcW w:w="1050" w:type="dxa"/>
            <w:tcMar>
              <w:top w:w="50" w:type="dxa"/>
              <w:left w:w="80" w:type="dxa"/>
              <w:bottom w:w="50" w:type="dxa"/>
              <w:right w:w="80" w:type="dxa"/>
            </w:tcMar>
          </w:tcPr>
          <w:p w14:paraId="269EAEF8" w14:textId="77777777" w:rsidR="009A620C" w:rsidRPr="00E14D34" w:rsidRDefault="00E14D34" w:rsidP="00E14D34">
            <w:pPr>
              <w:spacing w:line="360" w:lineRule="auto"/>
              <w:jc w:val="center"/>
              <w:rPr>
                <w:color w:val="000000" w:themeColor="text1"/>
              </w:rPr>
            </w:pPr>
            <w:r>
              <w:rPr>
                <w:color w:val="000000" w:themeColor="text1"/>
                <w:sz w:val="18"/>
                <w:szCs w:val="18"/>
              </w:rPr>
              <w:t>0.715</w:t>
            </w:r>
          </w:p>
        </w:tc>
        <w:tc>
          <w:tcPr>
            <w:tcW w:w="1050" w:type="dxa"/>
            <w:tcMar>
              <w:top w:w="50" w:type="dxa"/>
              <w:left w:w="80" w:type="dxa"/>
              <w:bottom w:w="50" w:type="dxa"/>
              <w:right w:w="80" w:type="dxa"/>
            </w:tcMar>
          </w:tcPr>
          <w:p w14:paraId="30AB191E" w14:textId="77777777" w:rsidR="009A620C" w:rsidRPr="00E14D34" w:rsidRDefault="00E14D34" w:rsidP="00E14D34">
            <w:pPr>
              <w:spacing w:line="360" w:lineRule="auto"/>
              <w:jc w:val="center"/>
              <w:rPr>
                <w:color w:val="000000" w:themeColor="text1"/>
              </w:rPr>
            </w:pPr>
            <w:r>
              <w:rPr>
                <w:color w:val="000000" w:themeColor="text1"/>
                <w:sz w:val="18"/>
                <w:szCs w:val="18"/>
              </w:rPr>
              <w:t>0.358</w:t>
            </w:r>
          </w:p>
        </w:tc>
        <w:tc>
          <w:tcPr>
            <w:tcW w:w="1050" w:type="dxa"/>
            <w:tcMar>
              <w:top w:w="50" w:type="dxa"/>
              <w:left w:w="80" w:type="dxa"/>
              <w:bottom w:w="50" w:type="dxa"/>
              <w:right w:w="80" w:type="dxa"/>
            </w:tcMar>
          </w:tcPr>
          <w:p w14:paraId="2EEF5024" w14:textId="77777777" w:rsidR="009A620C" w:rsidRPr="00E14D34" w:rsidRDefault="00E14D34" w:rsidP="00E14D34">
            <w:pPr>
              <w:spacing w:line="360" w:lineRule="auto"/>
              <w:jc w:val="center"/>
              <w:rPr>
                <w:color w:val="000000" w:themeColor="text1"/>
              </w:rPr>
            </w:pPr>
            <w:r>
              <w:rPr>
                <w:color w:val="000000" w:themeColor="text1"/>
                <w:sz w:val="18"/>
                <w:szCs w:val="18"/>
              </w:rPr>
              <w:t>0.790</w:t>
            </w:r>
          </w:p>
        </w:tc>
        <w:tc>
          <w:tcPr>
            <w:tcW w:w="1050" w:type="dxa"/>
            <w:tcMar>
              <w:top w:w="50" w:type="dxa"/>
              <w:left w:w="80" w:type="dxa"/>
              <w:bottom w:w="50" w:type="dxa"/>
              <w:right w:w="80" w:type="dxa"/>
            </w:tcMar>
          </w:tcPr>
          <w:p w14:paraId="2DE2506B" w14:textId="77777777" w:rsidR="009A620C" w:rsidRPr="00E14D34" w:rsidRDefault="00E14D34" w:rsidP="00E14D34">
            <w:pPr>
              <w:spacing w:line="360" w:lineRule="auto"/>
              <w:jc w:val="center"/>
              <w:rPr>
                <w:color w:val="000000" w:themeColor="text1"/>
              </w:rPr>
            </w:pPr>
            <w:r>
              <w:rPr>
                <w:color w:val="000000" w:themeColor="text1"/>
                <w:sz w:val="18"/>
                <w:szCs w:val="18"/>
              </w:rPr>
              <w:t>0.308</w:t>
            </w:r>
          </w:p>
        </w:tc>
      </w:tr>
      <w:tr w:rsidR="00E14D34" w:rsidRPr="00E14D34" w14:paraId="77769A74" w14:textId="77777777" w:rsidTr="00615D32">
        <w:tc>
          <w:tcPr>
            <w:tcW w:w="1050" w:type="dxa"/>
            <w:tcMar>
              <w:top w:w="50" w:type="dxa"/>
              <w:left w:w="80" w:type="dxa"/>
              <w:bottom w:w="50" w:type="dxa"/>
              <w:right w:w="80" w:type="dxa"/>
            </w:tcMar>
          </w:tcPr>
          <w:p w14:paraId="069D4834"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780" w:type="dxa"/>
            <w:tcMar>
              <w:top w:w="50" w:type="dxa"/>
              <w:left w:w="80" w:type="dxa"/>
              <w:bottom w:w="50" w:type="dxa"/>
              <w:right w:w="80" w:type="dxa"/>
            </w:tcMar>
          </w:tcPr>
          <w:p w14:paraId="5AE7A23E" w14:textId="77777777" w:rsidR="009A620C" w:rsidRPr="00E14D34" w:rsidRDefault="00E14D34" w:rsidP="00E14D34">
            <w:pPr>
              <w:spacing w:line="360" w:lineRule="auto"/>
              <w:rPr>
                <w:color w:val="000000" w:themeColor="text1"/>
              </w:rPr>
            </w:pPr>
            <w:r>
              <w:rPr>
                <w:b/>
                <w:bCs/>
                <w:color w:val="000000" w:themeColor="text1"/>
                <w:sz w:val="18"/>
                <w:szCs w:val="18"/>
              </w:rPr>
              <w:t>Proposed (Stacking)</w:t>
            </w:r>
          </w:p>
        </w:tc>
        <w:tc>
          <w:tcPr>
            <w:tcW w:w="1620" w:type="dxa"/>
            <w:tcMar>
              <w:top w:w="50" w:type="dxa"/>
              <w:left w:w="80" w:type="dxa"/>
              <w:bottom w:w="50" w:type="dxa"/>
              <w:right w:w="80" w:type="dxa"/>
            </w:tcMar>
          </w:tcPr>
          <w:p w14:paraId="03481CF0" w14:textId="77777777" w:rsidR="009A620C" w:rsidRPr="00E14D34" w:rsidRDefault="00E14D34" w:rsidP="00E14D34">
            <w:pPr>
              <w:spacing w:line="360" w:lineRule="auto"/>
              <w:jc w:val="center"/>
              <w:rPr>
                <w:color w:val="000000" w:themeColor="text1"/>
              </w:rPr>
            </w:pPr>
            <w:r>
              <w:rPr>
                <w:b/>
                <w:bCs/>
                <w:color w:val="000000" w:themeColor="text1"/>
                <w:sz w:val="18"/>
                <w:szCs w:val="18"/>
              </w:rPr>
              <w:t>0.848</w:t>
            </w:r>
          </w:p>
        </w:tc>
        <w:tc>
          <w:tcPr>
            <w:tcW w:w="1050" w:type="dxa"/>
            <w:tcMar>
              <w:top w:w="50" w:type="dxa"/>
              <w:left w:w="80" w:type="dxa"/>
              <w:bottom w:w="50" w:type="dxa"/>
              <w:right w:w="80" w:type="dxa"/>
            </w:tcMar>
          </w:tcPr>
          <w:p w14:paraId="008AD2B2" w14:textId="77777777" w:rsidR="009A620C" w:rsidRPr="00E14D34" w:rsidRDefault="00E14D34" w:rsidP="00E14D34">
            <w:pPr>
              <w:spacing w:line="360" w:lineRule="auto"/>
              <w:jc w:val="center"/>
              <w:rPr>
                <w:color w:val="000000" w:themeColor="text1"/>
              </w:rPr>
            </w:pPr>
            <w:r>
              <w:rPr>
                <w:b/>
                <w:bCs/>
                <w:color w:val="000000" w:themeColor="text1"/>
                <w:sz w:val="18"/>
                <w:szCs w:val="18"/>
              </w:rPr>
              <w:t>0.519</w:t>
            </w:r>
          </w:p>
        </w:tc>
        <w:tc>
          <w:tcPr>
            <w:tcW w:w="1050" w:type="dxa"/>
            <w:tcMar>
              <w:top w:w="50" w:type="dxa"/>
              <w:left w:w="80" w:type="dxa"/>
              <w:bottom w:w="50" w:type="dxa"/>
              <w:right w:w="80" w:type="dxa"/>
            </w:tcMar>
          </w:tcPr>
          <w:p w14:paraId="68C1B049" w14:textId="77777777" w:rsidR="009A620C" w:rsidRPr="00E14D34" w:rsidRDefault="00E14D34" w:rsidP="00E14D34">
            <w:pPr>
              <w:spacing w:line="360" w:lineRule="auto"/>
              <w:jc w:val="center"/>
              <w:rPr>
                <w:color w:val="000000" w:themeColor="text1"/>
              </w:rPr>
            </w:pPr>
            <w:r>
              <w:rPr>
                <w:b/>
                <w:bCs/>
                <w:color w:val="000000" w:themeColor="text1"/>
                <w:sz w:val="18"/>
                <w:szCs w:val="18"/>
              </w:rPr>
              <w:t>0.398</w:t>
            </w:r>
          </w:p>
        </w:tc>
        <w:tc>
          <w:tcPr>
            <w:tcW w:w="1050" w:type="dxa"/>
            <w:tcMar>
              <w:top w:w="50" w:type="dxa"/>
              <w:left w:w="80" w:type="dxa"/>
              <w:bottom w:w="50" w:type="dxa"/>
              <w:right w:w="80" w:type="dxa"/>
            </w:tcMar>
          </w:tcPr>
          <w:p w14:paraId="6994C524" w14:textId="77777777" w:rsidR="009A620C" w:rsidRPr="00E14D34" w:rsidRDefault="00E14D34" w:rsidP="00E14D34">
            <w:pPr>
              <w:spacing w:line="360" w:lineRule="auto"/>
              <w:jc w:val="center"/>
              <w:rPr>
                <w:color w:val="000000" w:themeColor="text1"/>
              </w:rPr>
            </w:pPr>
            <w:r>
              <w:rPr>
                <w:b/>
                <w:bCs/>
                <w:color w:val="000000" w:themeColor="text1"/>
                <w:sz w:val="18"/>
                <w:szCs w:val="18"/>
              </w:rPr>
              <w:t>0.445</w:t>
            </w:r>
          </w:p>
        </w:tc>
        <w:tc>
          <w:tcPr>
            <w:tcW w:w="1050" w:type="dxa"/>
            <w:tcMar>
              <w:top w:w="50" w:type="dxa"/>
              <w:left w:w="80" w:type="dxa"/>
              <w:bottom w:w="50" w:type="dxa"/>
              <w:right w:w="80" w:type="dxa"/>
            </w:tcMar>
          </w:tcPr>
          <w:p w14:paraId="0B5BE101" w14:textId="77777777" w:rsidR="009A620C" w:rsidRPr="00E14D34" w:rsidRDefault="00E14D34" w:rsidP="00E14D34">
            <w:pPr>
              <w:spacing w:line="360" w:lineRule="auto"/>
              <w:jc w:val="center"/>
              <w:rPr>
                <w:color w:val="000000" w:themeColor="text1"/>
              </w:rPr>
            </w:pPr>
            <w:r>
              <w:rPr>
                <w:b/>
                <w:bCs/>
                <w:color w:val="000000" w:themeColor="text1"/>
                <w:sz w:val="18"/>
                <w:szCs w:val="18"/>
              </w:rPr>
              <w:t>0.804</w:t>
            </w:r>
          </w:p>
        </w:tc>
        <w:tc>
          <w:tcPr>
            <w:tcW w:w="1050" w:type="dxa"/>
            <w:tcMar>
              <w:top w:w="50" w:type="dxa"/>
              <w:left w:w="80" w:type="dxa"/>
              <w:bottom w:w="50" w:type="dxa"/>
              <w:right w:w="80" w:type="dxa"/>
            </w:tcMar>
          </w:tcPr>
          <w:p w14:paraId="5ED39E8E" w14:textId="77777777" w:rsidR="009A620C" w:rsidRPr="00E14D34" w:rsidRDefault="00E14D34" w:rsidP="00E14D34">
            <w:pPr>
              <w:spacing w:line="360" w:lineRule="auto"/>
              <w:jc w:val="center"/>
              <w:rPr>
                <w:color w:val="000000" w:themeColor="text1"/>
              </w:rPr>
            </w:pPr>
            <w:r>
              <w:rPr>
                <w:b/>
                <w:bCs/>
                <w:color w:val="000000" w:themeColor="text1"/>
                <w:sz w:val="18"/>
                <w:szCs w:val="18"/>
              </w:rPr>
              <w:t>0.367</w:t>
            </w:r>
          </w:p>
        </w:tc>
      </w:tr>
      <w:tr w:rsidR="00E14D34" w:rsidRPr="00E14D34" w14:paraId="1FF0CD65" w14:textId="77777777" w:rsidTr="00615D32">
        <w:tc>
          <w:tcPr>
            <w:tcW w:w="1050" w:type="dxa"/>
            <w:tcMar>
              <w:top w:w="50" w:type="dxa"/>
              <w:left w:w="80" w:type="dxa"/>
              <w:bottom w:w="50" w:type="dxa"/>
              <w:right w:w="80" w:type="dxa"/>
            </w:tcMar>
          </w:tcPr>
          <w:p w14:paraId="1C10516C"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780" w:type="dxa"/>
            <w:tcMar>
              <w:top w:w="50" w:type="dxa"/>
              <w:left w:w="80" w:type="dxa"/>
              <w:bottom w:w="50" w:type="dxa"/>
              <w:right w:w="80" w:type="dxa"/>
            </w:tcMar>
          </w:tcPr>
          <w:p w14:paraId="39106AAF" w14:textId="77777777" w:rsidR="009A620C" w:rsidRPr="00E14D34" w:rsidRDefault="00E14D34" w:rsidP="00E14D34">
            <w:pPr>
              <w:spacing w:line="360" w:lineRule="auto"/>
              <w:rPr>
                <w:color w:val="000000" w:themeColor="text1"/>
              </w:rPr>
            </w:pPr>
            <w:r>
              <w:rPr>
                <w:color w:val="000000" w:themeColor="text1"/>
                <w:sz w:val="18"/>
                <w:szCs w:val="18"/>
              </w:rPr>
              <w:t>Random Forest</w:t>
            </w:r>
          </w:p>
        </w:tc>
        <w:tc>
          <w:tcPr>
            <w:tcW w:w="1620" w:type="dxa"/>
            <w:tcMar>
              <w:top w:w="50" w:type="dxa"/>
              <w:left w:w="80" w:type="dxa"/>
              <w:bottom w:w="50" w:type="dxa"/>
              <w:right w:w="80" w:type="dxa"/>
            </w:tcMar>
          </w:tcPr>
          <w:p w14:paraId="45D99C3B" w14:textId="77777777" w:rsidR="009A620C" w:rsidRPr="00E14D34" w:rsidRDefault="00E14D34" w:rsidP="00E14D34">
            <w:pPr>
              <w:spacing w:line="360" w:lineRule="auto"/>
              <w:jc w:val="center"/>
              <w:rPr>
                <w:color w:val="000000" w:themeColor="text1"/>
              </w:rPr>
            </w:pPr>
            <w:r>
              <w:rPr>
                <w:color w:val="000000" w:themeColor="text1"/>
                <w:sz w:val="18"/>
                <w:szCs w:val="18"/>
              </w:rPr>
              <w:t>0.826</w:t>
            </w:r>
          </w:p>
        </w:tc>
        <w:tc>
          <w:tcPr>
            <w:tcW w:w="1050" w:type="dxa"/>
            <w:tcMar>
              <w:top w:w="50" w:type="dxa"/>
              <w:left w:w="80" w:type="dxa"/>
              <w:bottom w:w="50" w:type="dxa"/>
              <w:right w:w="80" w:type="dxa"/>
            </w:tcMar>
          </w:tcPr>
          <w:p w14:paraId="484B6969" w14:textId="77777777" w:rsidR="009A620C" w:rsidRPr="00E14D34" w:rsidRDefault="00E14D34" w:rsidP="00E14D34">
            <w:pPr>
              <w:spacing w:line="360" w:lineRule="auto"/>
              <w:jc w:val="center"/>
              <w:rPr>
                <w:color w:val="000000" w:themeColor="text1"/>
              </w:rPr>
            </w:pPr>
            <w:r>
              <w:rPr>
                <w:color w:val="000000" w:themeColor="text1"/>
                <w:sz w:val="18"/>
                <w:szCs w:val="18"/>
              </w:rPr>
              <w:t>0.455</w:t>
            </w:r>
          </w:p>
        </w:tc>
        <w:tc>
          <w:tcPr>
            <w:tcW w:w="1050" w:type="dxa"/>
            <w:tcMar>
              <w:top w:w="50" w:type="dxa"/>
              <w:left w:w="80" w:type="dxa"/>
              <w:bottom w:w="50" w:type="dxa"/>
              <w:right w:w="80" w:type="dxa"/>
            </w:tcMar>
          </w:tcPr>
          <w:p w14:paraId="1017C327" w14:textId="77777777" w:rsidR="009A620C" w:rsidRPr="00E14D34" w:rsidRDefault="00E14D34" w:rsidP="00E14D34">
            <w:pPr>
              <w:spacing w:line="360" w:lineRule="auto"/>
              <w:jc w:val="center"/>
              <w:rPr>
                <w:color w:val="000000" w:themeColor="text1"/>
              </w:rPr>
            </w:pPr>
            <w:r>
              <w:rPr>
                <w:color w:val="000000" w:themeColor="text1"/>
                <w:sz w:val="18"/>
                <w:szCs w:val="18"/>
              </w:rPr>
              <w:t>0.490</w:t>
            </w:r>
          </w:p>
        </w:tc>
        <w:tc>
          <w:tcPr>
            <w:tcW w:w="1050" w:type="dxa"/>
            <w:tcMar>
              <w:top w:w="50" w:type="dxa"/>
              <w:left w:w="80" w:type="dxa"/>
              <w:bottom w:w="50" w:type="dxa"/>
              <w:right w:w="80" w:type="dxa"/>
            </w:tcMar>
          </w:tcPr>
          <w:p w14:paraId="7AA6791E" w14:textId="77777777" w:rsidR="009A620C" w:rsidRPr="00E14D34" w:rsidRDefault="00E14D34" w:rsidP="00E14D34">
            <w:pPr>
              <w:spacing w:line="360" w:lineRule="auto"/>
              <w:jc w:val="center"/>
              <w:rPr>
                <w:color w:val="000000" w:themeColor="text1"/>
              </w:rPr>
            </w:pPr>
            <w:r>
              <w:rPr>
                <w:color w:val="000000" w:themeColor="text1"/>
                <w:sz w:val="18"/>
                <w:szCs w:val="18"/>
              </w:rPr>
              <w:t>0.466</w:t>
            </w:r>
          </w:p>
        </w:tc>
        <w:tc>
          <w:tcPr>
            <w:tcW w:w="1050" w:type="dxa"/>
            <w:tcMar>
              <w:top w:w="50" w:type="dxa"/>
              <w:left w:w="80" w:type="dxa"/>
              <w:bottom w:w="50" w:type="dxa"/>
              <w:right w:w="80" w:type="dxa"/>
            </w:tcMar>
          </w:tcPr>
          <w:p w14:paraId="5F817ED0" w14:textId="77777777" w:rsidR="009A620C" w:rsidRPr="00E14D34" w:rsidRDefault="00E14D34" w:rsidP="00E14D34">
            <w:pPr>
              <w:spacing w:line="360" w:lineRule="auto"/>
              <w:jc w:val="center"/>
              <w:rPr>
                <w:color w:val="000000" w:themeColor="text1"/>
              </w:rPr>
            </w:pPr>
            <w:r>
              <w:rPr>
                <w:color w:val="000000" w:themeColor="text1"/>
                <w:sz w:val="18"/>
                <w:szCs w:val="18"/>
              </w:rPr>
              <w:t>0.819</w:t>
            </w:r>
          </w:p>
        </w:tc>
        <w:tc>
          <w:tcPr>
            <w:tcW w:w="1050" w:type="dxa"/>
            <w:tcMar>
              <w:top w:w="50" w:type="dxa"/>
              <w:left w:w="80" w:type="dxa"/>
              <w:bottom w:w="50" w:type="dxa"/>
              <w:right w:w="80" w:type="dxa"/>
            </w:tcMar>
          </w:tcPr>
          <w:p w14:paraId="05EAE8C7" w14:textId="77777777" w:rsidR="009A620C" w:rsidRPr="00E14D34" w:rsidRDefault="00E14D34" w:rsidP="00E14D34">
            <w:pPr>
              <w:spacing w:line="360" w:lineRule="auto"/>
              <w:jc w:val="center"/>
              <w:rPr>
                <w:color w:val="000000" w:themeColor="text1"/>
              </w:rPr>
            </w:pPr>
            <w:r>
              <w:rPr>
                <w:color w:val="000000" w:themeColor="text1"/>
                <w:sz w:val="18"/>
                <w:szCs w:val="18"/>
              </w:rPr>
              <w:t>0.367</w:t>
            </w:r>
          </w:p>
        </w:tc>
      </w:tr>
      <w:tr w:rsidR="00E14D34" w:rsidRPr="00E14D34" w14:paraId="15CEA75D" w14:textId="77777777" w:rsidTr="00615D32">
        <w:tc>
          <w:tcPr>
            <w:tcW w:w="1050" w:type="dxa"/>
            <w:tcMar>
              <w:top w:w="50" w:type="dxa"/>
              <w:left w:w="80" w:type="dxa"/>
              <w:bottom w:w="50" w:type="dxa"/>
              <w:right w:w="80" w:type="dxa"/>
            </w:tcMar>
          </w:tcPr>
          <w:p w14:paraId="740470E2"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780" w:type="dxa"/>
            <w:tcMar>
              <w:top w:w="50" w:type="dxa"/>
              <w:left w:w="80" w:type="dxa"/>
              <w:bottom w:w="50" w:type="dxa"/>
              <w:right w:w="80" w:type="dxa"/>
            </w:tcMar>
          </w:tcPr>
          <w:p w14:paraId="696B7C18" w14:textId="77777777" w:rsidR="009A620C" w:rsidRPr="00E14D34" w:rsidRDefault="00E14D34" w:rsidP="00E14D34">
            <w:pPr>
              <w:spacing w:line="360" w:lineRule="auto"/>
              <w:rPr>
                <w:color w:val="000000" w:themeColor="text1"/>
              </w:rPr>
            </w:pPr>
            <w:r>
              <w:rPr>
                <w:color w:val="000000" w:themeColor="text1"/>
                <w:sz w:val="18"/>
                <w:szCs w:val="18"/>
              </w:rPr>
              <w:t>XGBoost</w:t>
            </w:r>
          </w:p>
        </w:tc>
        <w:tc>
          <w:tcPr>
            <w:tcW w:w="1620" w:type="dxa"/>
            <w:tcMar>
              <w:top w:w="50" w:type="dxa"/>
              <w:left w:w="80" w:type="dxa"/>
              <w:bottom w:w="50" w:type="dxa"/>
              <w:right w:w="80" w:type="dxa"/>
            </w:tcMar>
          </w:tcPr>
          <w:p w14:paraId="5B84976F" w14:textId="77777777" w:rsidR="009A620C" w:rsidRPr="00E14D34" w:rsidRDefault="00E14D34" w:rsidP="00E14D34">
            <w:pPr>
              <w:spacing w:line="360" w:lineRule="auto"/>
              <w:jc w:val="center"/>
              <w:rPr>
                <w:color w:val="000000" w:themeColor="text1"/>
              </w:rPr>
            </w:pPr>
            <w:r>
              <w:rPr>
                <w:color w:val="000000" w:themeColor="text1"/>
                <w:sz w:val="18"/>
                <w:szCs w:val="18"/>
              </w:rPr>
              <w:t>0.827</w:t>
            </w:r>
          </w:p>
        </w:tc>
        <w:tc>
          <w:tcPr>
            <w:tcW w:w="1050" w:type="dxa"/>
            <w:tcMar>
              <w:top w:w="50" w:type="dxa"/>
              <w:left w:w="80" w:type="dxa"/>
              <w:bottom w:w="50" w:type="dxa"/>
              <w:right w:w="80" w:type="dxa"/>
            </w:tcMar>
          </w:tcPr>
          <w:p w14:paraId="08B25AB0" w14:textId="77777777" w:rsidR="009A620C" w:rsidRPr="00E14D34" w:rsidRDefault="00E14D34" w:rsidP="00E14D34">
            <w:pPr>
              <w:spacing w:line="360" w:lineRule="auto"/>
              <w:jc w:val="center"/>
              <w:rPr>
                <w:color w:val="000000" w:themeColor="text1"/>
              </w:rPr>
            </w:pPr>
            <w:r>
              <w:rPr>
                <w:color w:val="000000" w:themeColor="text1"/>
                <w:sz w:val="18"/>
                <w:szCs w:val="18"/>
              </w:rPr>
              <w:t>0.451</w:t>
            </w:r>
          </w:p>
        </w:tc>
        <w:tc>
          <w:tcPr>
            <w:tcW w:w="1050" w:type="dxa"/>
            <w:tcMar>
              <w:top w:w="50" w:type="dxa"/>
              <w:left w:w="80" w:type="dxa"/>
              <w:bottom w:w="50" w:type="dxa"/>
              <w:right w:w="80" w:type="dxa"/>
            </w:tcMar>
          </w:tcPr>
          <w:p w14:paraId="3D4DD1DA" w14:textId="77777777" w:rsidR="009A620C" w:rsidRPr="00E14D34" w:rsidRDefault="00E14D34" w:rsidP="00E14D34">
            <w:pPr>
              <w:spacing w:line="360" w:lineRule="auto"/>
              <w:jc w:val="center"/>
              <w:rPr>
                <w:color w:val="000000" w:themeColor="text1"/>
              </w:rPr>
            </w:pPr>
            <w:r>
              <w:rPr>
                <w:color w:val="000000" w:themeColor="text1"/>
                <w:sz w:val="18"/>
                <w:szCs w:val="18"/>
              </w:rPr>
              <w:t>0.438</w:t>
            </w:r>
          </w:p>
        </w:tc>
        <w:tc>
          <w:tcPr>
            <w:tcW w:w="1050" w:type="dxa"/>
            <w:tcMar>
              <w:top w:w="50" w:type="dxa"/>
              <w:left w:w="80" w:type="dxa"/>
              <w:bottom w:w="50" w:type="dxa"/>
              <w:right w:w="80" w:type="dxa"/>
            </w:tcMar>
          </w:tcPr>
          <w:p w14:paraId="6D786FB6" w14:textId="77777777" w:rsidR="009A620C" w:rsidRPr="00E14D34" w:rsidRDefault="00E14D34" w:rsidP="00E14D34">
            <w:pPr>
              <w:spacing w:line="360" w:lineRule="auto"/>
              <w:jc w:val="center"/>
              <w:rPr>
                <w:color w:val="000000" w:themeColor="text1"/>
              </w:rPr>
            </w:pPr>
            <w:r>
              <w:rPr>
                <w:color w:val="000000" w:themeColor="text1"/>
                <w:sz w:val="18"/>
                <w:szCs w:val="18"/>
              </w:rPr>
              <w:t>0.437</w:t>
            </w:r>
          </w:p>
        </w:tc>
        <w:tc>
          <w:tcPr>
            <w:tcW w:w="1050" w:type="dxa"/>
            <w:tcMar>
              <w:top w:w="50" w:type="dxa"/>
              <w:left w:w="80" w:type="dxa"/>
              <w:bottom w:w="50" w:type="dxa"/>
              <w:right w:w="80" w:type="dxa"/>
            </w:tcMar>
          </w:tcPr>
          <w:p w14:paraId="406278F3" w14:textId="77777777" w:rsidR="009A620C" w:rsidRPr="00E14D34" w:rsidRDefault="00E14D34" w:rsidP="00E14D34">
            <w:pPr>
              <w:spacing w:line="360" w:lineRule="auto"/>
              <w:jc w:val="center"/>
              <w:rPr>
                <w:color w:val="000000" w:themeColor="text1"/>
              </w:rPr>
            </w:pPr>
            <w:r>
              <w:rPr>
                <w:color w:val="000000" w:themeColor="text1"/>
                <w:sz w:val="18"/>
                <w:szCs w:val="18"/>
              </w:rPr>
              <w:t>0.791</w:t>
            </w:r>
          </w:p>
        </w:tc>
        <w:tc>
          <w:tcPr>
            <w:tcW w:w="1050" w:type="dxa"/>
            <w:tcMar>
              <w:top w:w="50" w:type="dxa"/>
              <w:left w:w="80" w:type="dxa"/>
              <w:bottom w:w="50" w:type="dxa"/>
              <w:right w:w="80" w:type="dxa"/>
            </w:tcMar>
          </w:tcPr>
          <w:p w14:paraId="1CC6E868" w14:textId="77777777" w:rsidR="009A620C" w:rsidRPr="00E14D34" w:rsidRDefault="00E14D34" w:rsidP="00E14D34">
            <w:pPr>
              <w:spacing w:line="360" w:lineRule="auto"/>
              <w:jc w:val="center"/>
              <w:rPr>
                <w:color w:val="000000" w:themeColor="text1"/>
              </w:rPr>
            </w:pPr>
            <w:r>
              <w:rPr>
                <w:color w:val="000000" w:themeColor="text1"/>
                <w:sz w:val="18"/>
                <w:szCs w:val="18"/>
              </w:rPr>
              <w:t>0.340</w:t>
            </w:r>
          </w:p>
        </w:tc>
      </w:tr>
      <w:tr w:rsidR="00E14D34" w:rsidRPr="00E14D34" w14:paraId="2DD91226" w14:textId="77777777" w:rsidTr="00615D32">
        <w:tc>
          <w:tcPr>
            <w:tcW w:w="1050" w:type="dxa"/>
            <w:tcMar>
              <w:top w:w="50" w:type="dxa"/>
              <w:left w:w="80" w:type="dxa"/>
              <w:bottom w:w="50" w:type="dxa"/>
              <w:right w:w="80" w:type="dxa"/>
            </w:tcMar>
          </w:tcPr>
          <w:p w14:paraId="33F75C80"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780" w:type="dxa"/>
            <w:tcMar>
              <w:top w:w="50" w:type="dxa"/>
              <w:left w:w="80" w:type="dxa"/>
              <w:bottom w:w="50" w:type="dxa"/>
              <w:right w:w="80" w:type="dxa"/>
            </w:tcMar>
          </w:tcPr>
          <w:p w14:paraId="33A45971" w14:textId="77777777" w:rsidR="009A620C" w:rsidRPr="00E14D34" w:rsidRDefault="00E14D34" w:rsidP="00E14D34">
            <w:pPr>
              <w:spacing w:line="360" w:lineRule="auto"/>
              <w:rPr>
                <w:color w:val="000000" w:themeColor="text1"/>
              </w:rPr>
            </w:pPr>
            <w:r>
              <w:rPr>
                <w:color w:val="000000" w:themeColor="text1"/>
                <w:sz w:val="18"/>
                <w:szCs w:val="18"/>
              </w:rPr>
              <w:t>SVM</w:t>
            </w:r>
          </w:p>
        </w:tc>
        <w:tc>
          <w:tcPr>
            <w:tcW w:w="1620" w:type="dxa"/>
            <w:tcMar>
              <w:top w:w="50" w:type="dxa"/>
              <w:left w:w="80" w:type="dxa"/>
              <w:bottom w:w="50" w:type="dxa"/>
              <w:right w:w="80" w:type="dxa"/>
            </w:tcMar>
          </w:tcPr>
          <w:p w14:paraId="43080DB5" w14:textId="77777777" w:rsidR="009A620C" w:rsidRPr="00E14D34" w:rsidRDefault="00E14D34" w:rsidP="00E14D34">
            <w:pPr>
              <w:spacing w:line="360" w:lineRule="auto"/>
              <w:jc w:val="center"/>
              <w:rPr>
                <w:color w:val="000000" w:themeColor="text1"/>
              </w:rPr>
            </w:pPr>
            <w:r>
              <w:rPr>
                <w:color w:val="000000" w:themeColor="text1"/>
                <w:sz w:val="18"/>
                <w:szCs w:val="18"/>
              </w:rPr>
              <w:t>0.693</w:t>
            </w:r>
          </w:p>
        </w:tc>
        <w:tc>
          <w:tcPr>
            <w:tcW w:w="1050" w:type="dxa"/>
            <w:tcMar>
              <w:top w:w="50" w:type="dxa"/>
              <w:left w:w="80" w:type="dxa"/>
              <w:bottom w:w="50" w:type="dxa"/>
              <w:right w:w="80" w:type="dxa"/>
            </w:tcMar>
          </w:tcPr>
          <w:p w14:paraId="2702A170" w14:textId="77777777" w:rsidR="009A620C" w:rsidRPr="00E14D34" w:rsidRDefault="00E14D34" w:rsidP="00E14D34">
            <w:pPr>
              <w:spacing w:line="360" w:lineRule="auto"/>
              <w:jc w:val="center"/>
              <w:rPr>
                <w:color w:val="000000" w:themeColor="text1"/>
              </w:rPr>
            </w:pPr>
            <w:r>
              <w:rPr>
                <w:color w:val="000000" w:themeColor="text1"/>
                <w:sz w:val="18"/>
                <w:szCs w:val="18"/>
              </w:rPr>
              <w:t>0.306</w:t>
            </w:r>
          </w:p>
        </w:tc>
        <w:tc>
          <w:tcPr>
            <w:tcW w:w="1050" w:type="dxa"/>
            <w:tcMar>
              <w:top w:w="50" w:type="dxa"/>
              <w:left w:w="80" w:type="dxa"/>
              <w:bottom w:w="50" w:type="dxa"/>
              <w:right w:w="80" w:type="dxa"/>
            </w:tcMar>
          </w:tcPr>
          <w:p w14:paraId="2AF80082" w14:textId="77777777" w:rsidR="009A620C" w:rsidRPr="00E14D34" w:rsidRDefault="00E14D34" w:rsidP="00E14D34">
            <w:pPr>
              <w:spacing w:line="360" w:lineRule="auto"/>
              <w:jc w:val="center"/>
              <w:rPr>
                <w:color w:val="000000" w:themeColor="text1"/>
              </w:rPr>
            </w:pPr>
            <w:r>
              <w:rPr>
                <w:color w:val="000000" w:themeColor="text1"/>
                <w:sz w:val="18"/>
                <w:szCs w:val="18"/>
              </w:rPr>
              <w:t>0.767</w:t>
            </w:r>
          </w:p>
        </w:tc>
        <w:tc>
          <w:tcPr>
            <w:tcW w:w="1050" w:type="dxa"/>
            <w:tcMar>
              <w:top w:w="50" w:type="dxa"/>
              <w:left w:w="80" w:type="dxa"/>
              <w:bottom w:w="50" w:type="dxa"/>
              <w:right w:w="80" w:type="dxa"/>
            </w:tcMar>
          </w:tcPr>
          <w:p w14:paraId="07384542" w14:textId="77777777" w:rsidR="009A620C" w:rsidRPr="00E14D34" w:rsidRDefault="00E14D34" w:rsidP="00E14D34">
            <w:pPr>
              <w:spacing w:line="360" w:lineRule="auto"/>
              <w:jc w:val="center"/>
              <w:rPr>
                <w:color w:val="000000" w:themeColor="text1"/>
              </w:rPr>
            </w:pPr>
            <w:r>
              <w:rPr>
                <w:color w:val="000000" w:themeColor="text1"/>
                <w:sz w:val="18"/>
                <w:szCs w:val="18"/>
              </w:rPr>
              <w:t>0.437</w:t>
            </w:r>
          </w:p>
        </w:tc>
        <w:tc>
          <w:tcPr>
            <w:tcW w:w="1050" w:type="dxa"/>
            <w:tcMar>
              <w:top w:w="50" w:type="dxa"/>
              <w:left w:w="80" w:type="dxa"/>
              <w:bottom w:w="50" w:type="dxa"/>
              <w:right w:w="80" w:type="dxa"/>
            </w:tcMar>
          </w:tcPr>
          <w:p w14:paraId="14C5BA23" w14:textId="77777777" w:rsidR="009A620C" w:rsidRPr="00E14D34" w:rsidRDefault="00E14D34" w:rsidP="00E14D34">
            <w:pPr>
              <w:spacing w:line="360" w:lineRule="auto"/>
              <w:jc w:val="center"/>
              <w:rPr>
                <w:color w:val="000000" w:themeColor="text1"/>
              </w:rPr>
            </w:pPr>
            <w:r>
              <w:rPr>
                <w:color w:val="000000" w:themeColor="text1"/>
                <w:sz w:val="18"/>
                <w:szCs w:val="18"/>
              </w:rPr>
              <w:t>0.788</w:t>
            </w:r>
          </w:p>
        </w:tc>
        <w:tc>
          <w:tcPr>
            <w:tcW w:w="1050" w:type="dxa"/>
            <w:tcMar>
              <w:top w:w="50" w:type="dxa"/>
              <w:left w:w="80" w:type="dxa"/>
              <w:bottom w:w="50" w:type="dxa"/>
              <w:right w:w="80" w:type="dxa"/>
            </w:tcMar>
          </w:tcPr>
          <w:p w14:paraId="00829D4C" w14:textId="77777777" w:rsidR="009A620C" w:rsidRPr="00E14D34" w:rsidRDefault="00E14D34" w:rsidP="00E14D34">
            <w:pPr>
              <w:spacing w:line="360" w:lineRule="auto"/>
              <w:jc w:val="center"/>
              <w:rPr>
                <w:color w:val="000000" w:themeColor="text1"/>
              </w:rPr>
            </w:pPr>
            <w:r>
              <w:rPr>
                <w:color w:val="000000" w:themeColor="text1"/>
                <w:sz w:val="18"/>
                <w:szCs w:val="18"/>
              </w:rPr>
              <w:t>0.332</w:t>
            </w:r>
          </w:p>
        </w:tc>
      </w:tr>
      <w:tr w:rsidR="00E14D34" w:rsidRPr="00E14D34" w14:paraId="2A435197" w14:textId="77777777" w:rsidTr="00615D32">
        <w:tc>
          <w:tcPr>
            <w:tcW w:w="1050" w:type="dxa"/>
            <w:tcMar>
              <w:top w:w="50" w:type="dxa"/>
              <w:left w:w="80" w:type="dxa"/>
              <w:bottom w:w="50" w:type="dxa"/>
              <w:right w:w="80" w:type="dxa"/>
            </w:tcMar>
          </w:tcPr>
          <w:p w14:paraId="7B9A15B7"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780" w:type="dxa"/>
            <w:tcMar>
              <w:top w:w="50" w:type="dxa"/>
              <w:left w:w="80" w:type="dxa"/>
              <w:bottom w:w="50" w:type="dxa"/>
              <w:right w:w="80" w:type="dxa"/>
            </w:tcMar>
          </w:tcPr>
          <w:p w14:paraId="614017FC" w14:textId="77777777" w:rsidR="009A620C" w:rsidRPr="00E14D34" w:rsidRDefault="00E14D34" w:rsidP="00E14D34">
            <w:pPr>
              <w:spacing w:line="360" w:lineRule="auto"/>
              <w:rPr>
                <w:color w:val="000000" w:themeColor="text1"/>
              </w:rPr>
            </w:pPr>
            <w:r>
              <w:rPr>
                <w:color w:val="000000" w:themeColor="text1"/>
                <w:sz w:val="18"/>
                <w:szCs w:val="18"/>
              </w:rPr>
              <w:t>Logistic Regression</w:t>
            </w:r>
          </w:p>
        </w:tc>
        <w:tc>
          <w:tcPr>
            <w:tcW w:w="1620" w:type="dxa"/>
            <w:tcMar>
              <w:top w:w="50" w:type="dxa"/>
              <w:left w:w="80" w:type="dxa"/>
              <w:bottom w:w="50" w:type="dxa"/>
              <w:right w:w="80" w:type="dxa"/>
            </w:tcMar>
          </w:tcPr>
          <w:p w14:paraId="72E50293" w14:textId="77777777" w:rsidR="009A620C" w:rsidRPr="00E14D34" w:rsidRDefault="00E14D34" w:rsidP="00E14D34">
            <w:pPr>
              <w:spacing w:line="360" w:lineRule="auto"/>
              <w:jc w:val="center"/>
              <w:rPr>
                <w:color w:val="000000" w:themeColor="text1"/>
              </w:rPr>
            </w:pPr>
            <w:r>
              <w:rPr>
                <w:color w:val="000000" w:themeColor="text1"/>
                <w:sz w:val="18"/>
                <w:szCs w:val="18"/>
              </w:rPr>
              <w:t>0.720</w:t>
            </w:r>
          </w:p>
        </w:tc>
        <w:tc>
          <w:tcPr>
            <w:tcW w:w="1050" w:type="dxa"/>
            <w:tcMar>
              <w:top w:w="50" w:type="dxa"/>
              <w:left w:w="80" w:type="dxa"/>
              <w:bottom w:w="50" w:type="dxa"/>
              <w:right w:w="80" w:type="dxa"/>
            </w:tcMar>
          </w:tcPr>
          <w:p w14:paraId="56A0AE0C" w14:textId="77777777" w:rsidR="009A620C" w:rsidRPr="00E14D34" w:rsidRDefault="00E14D34" w:rsidP="00E14D34">
            <w:pPr>
              <w:spacing w:line="360" w:lineRule="auto"/>
              <w:jc w:val="center"/>
              <w:rPr>
                <w:color w:val="000000" w:themeColor="text1"/>
              </w:rPr>
            </w:pPr>
            <w:r>
              <w:rPr>
                <w:color w:val="000000" w:themeColor="text1"/>
                <w:sz w:val="18"/>
                <w:szCs w:val="18"/>
              </w:rPr>
              <w:t>0.317</w:t>
            </w:r>
          </w:p>
        </w:tc>
        <w:tc>
          <w:tcPr>
            <w:tcW w:w="1050" w:type="dxa"/>
            <w:tcMar>
              <w:top w:w="50" w:type="dxa"/>
              <w:left w:w="80" w:type="dxa"/>
              <w:bottom w:w="50" w:type="dxa"/>
              <w:right w:w="80" w:type="dxa"/>
            </w:tcMar>
          </w:tcPr>
          <w:p w14:paraId="6D41EAE2" w14:textId="77777777" w:rsidR="009A620C" w:rsidRPr="00E14D34" w:rsidRDefault="00E14D34" w:rsidP="00E14D34">
            <w:pPr>
              <w:spacing w:line="360" w:lineRule="auto"/>
              <w:jc w:val="center"/>
              <w:rPr>
                <w:color w:val="000000" w:themeColor="text1"/>
              </w:rPr>
            </w:pPr>
            <w:r>
              <w:rPr>
                <w:color w:val="000000" w:themeColor="text1"/>
                <w:sz w:val="18"/>
                <w:szCs w:val="18"/>
              </w:rPr>
              <w:t>0.693</w:t>
            </w:r>
          </w:p>
        </w:tc>
        <w:tc>
          <w:tcPr>
            <w:tcW w:w="1050" w:type="dxa"/>
            <w:tcMar>
              <w:top w:w="50" w:type="dxa"/>
              <w:left w:w="80" w:type="dxa"/>
              <w:bottom w:w="50" w:type="dxa"/>
              <w:right w:w="80" w:type="dxa"/>
            </w:tcMar>
          </w:tcPr>
          <w:p w14:paraId="14DCC8DB" w14:textId="77777777" w:rsidR="009A620C" w:rsidRPr="00E14D34" w:rsidRDefault="00E14D34" w:rsidP="00E14D34">
            <w:pPr>
              <w:spacing w:line="360" w:lineRule="auto"/>
              <w:jc w:val="center"/>
              <w:rPr>
                <w:color w:val="000000" w:themeColor="text1"/>
              </w:rPr>
            </w:pPr>
            <w:r>
              <w:rPr>
                <w:color w:val="000000" w:themeColor="text1"/>
                <w:sz w:val="18"/>
                <w:szCs w:val="18"/>
              </w:rPr>
              <w:t>0.434</w:t>
            </w:r>
          </w:p>
        </w:tc>
        <w:tc>
          <w:tcPr>
            <w:tcW w:w="1050" w:type="dxa"/>
            <w:tcMar>
              <w:top w:w="50" w:type="dxa"/>
              <w:left w:w="80" w:type="dxa"/>
              <w:bottom w:w="50" w:type="dxa"/>
              <w:right w:w="80" w:type="dxa"/>
            </w:tcMar>
          </w:tcPr>
          <w:p w14:paraId="75122AA2" w14:textId="77777777" w:rsidR="009A620C" w:rsidRPr="00E14D34" w:rsidRDefault="00E14D34" w:rsidP="00E14D34">
            <w:pPr>
              <w:spacing w:line="360" w:lineRule="auto"/>
              <w:jc w:val="center"/>
              <w:rPr>
                <w:color w:val="000000" w:themeColor="text1"/>
              </w:rPr>
            </w:pPr>
            <w:r>
              <w:rPr>
                <w:color w:val="000000" w:themeColor="text1"/>
                <w:sz w:val="18"/>
                <w:szCs w:val="18"/>
              </w:rPr>
              <w:t>0.793</w:t>
            </w:r>
          </w:p>
        </w:tc>
        <w:tc>
          <w:tcPr>
            <w:tcW w:w="1050" w:type="dxa"/>
            <w:tcMar>
              <w:top w:w="50" w:type="dxa"/>
              <w:left w:w="80" w:type="dxa"/>
              <w:bottom w:w="50" w:type="dxa"/>
              <w:right w:w="80" w:type="dxa"/>
            </w:tcMar>
          </w:tcPr>
          <w:p w14:paraId="54FA8814" w14:textId="77777777" w:rsidR="009A620C" w:rsidRPr="00E14D34" w:rsidRDefault="00E14D34" w:rsidP="00E14D34">
            <w:pPr>
              <w:spacing w:line="360" w:lineRule="auto"/>
              <w:jc w:val="center"/>
              <w:rPr>
                <w:color w:val="000000" w:themeColor="text1"/>
              </w:rPr>
            </w:pPr>
            <w:r>
              <w:rPr>
                <w:color w:val="000000" w:themeColor="text1"/>
                <w:sz w:val="18"/>
                <w:szCs w:val="18"/>
              </w:rPr>
              <w:t>0.320</w:t>
            </w:r>
          </w:p>
        </w:tc>
      </w:tr>
      <w:tr w:rsidR="00E14D34" w:rsidRPr="00E14D34" w14:paraId="2EFE9F9B" w14:textId="77777777" w:rsidTr="00615D32">
        <w:tc>
          <w:tcPr>
            <w:tcW w:w="1050" w:type="dxa"/>
            <w:tcMar>
              <w:top w:w="50" w:type="dxa"/>
              <w:left w:w="80" w:type="dxa"/>
              <w:bottom w:w="50" w:type="dxa"/>
              <w:right w:w="80" w:type="dxa"/>
            </w:tcMar>
          </w:tcPr>
          <w:p w14:paraId="739DDE07"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780" w:type="dxa"/>
            <w:tcMar>
              <w:top w:w="50" w:type="dxa"/>
              <w:left w:w="80" w:type="dxa"/>
              <w:bottom w:w="50" w:type="dxa"/>
              <w:right w:w="80" w:type="dxa"/>
            </w:tcMar>
          </w:tcPr>
          <w:p w14:paraId="0A5B9A06" w14:textId="77777777" w:rsidR="009A620C" w:rsidRPr="00E14D34" w:rsidRDefault="00E14D34" w:rsidP="00E14D34">
            <w:pPr>
              <w:spacing w:line="360" w:lineRule="auto"/>
              <w:rPr>
                <w:color w:val="000000" w:themeColor="text1"/>
              </w:rPr>
            </w:pPr>
            <w:r>
              <w:rPr>
                <w:b/>
                <w:bCs/>
                <w:color w:val="000000" w:themeColor="text1"/>
                <w:sz w:val="18"/>
                <w:szCs w:val="18"/>
              </w:rPr>
              <w:t>Proposed (Stacking)</w:t>
            </w:r>
          </w:p>
        </w:tc>
        <w:tc>
          <w:tcPr>
            <w:tcW w:w="1620" w:type="dxa"/>
            <w:tcMar>
              <w:top w:w="50" w:type="dxa"/>
              <w:left w:w="80" w:type="dxa"/>
              <w:bottom w:w="50" w:type="dxa"/>
              <w:right w:w="80" w:type="dxa"/>
            </w:tcMar>
          </w:tcPr>
          <w:p w14:paraId="773085CF" w14:textId="77777777" w:rsidR="009A620C" w:rsidRPr="00E14D34" w:rsidRDefault="00E14D34" w:rsidP="00E14D34">
            <w:pPr>
              <w:spacing w:line="360" w:lineRule="auto"/>
              <w:jc w:val="center"/>
              <w:rPr>
                <w:color w:val="000000" w:themeColor="text1"/>
              </w:rPr>
            </w:pPr>
            <w:r>
              <w:rPr>
                <w:b/>
                <w:bCs/>
                <w:color w:val="000000" w:themeColor="text1"/>
                <w:sz w:val="18"/>
                <w:szCs w:val="18"/>
              </w:rPr>
              <w:t>0.925</w:t>
            </w:r>
          </w:p>
        </w:tc>
        <w:tc>
          <w:tcPr>
            <w:tcW w:w="1050" w:type="dxa"/>
            <w:tcMar>
              <w:top w:w="50" w:type="dxa"/>
              <w:left w:w="80" w:type="dxa"/>
              <w:bottom w:w="50" w:type="dxa"/>
              <w:right w:w="80" w:type="dxa"/>
            </w:tcMar>
          </w:tcPr>
          <w:p w14:paraId="1B8A47CB" w14:textId="77777777" w:rsidR="009A620C" w:rsidRPr="00E14D34" w:rsidRDefault="00E14D34" w:rsidP="00E14D34">
            <w:pPr>
              <w:spacing w:line="360" w:lineRule="auto"/>
              <w:jc w:val="center"/>
              <w:rPr>
                <w:color w:val="000000" w:themeColor="text1"/>
              </w:rPr>
            </w:pPr>
            <w:r>
              <w:rPr>
                <w:b/>
                <w:bCs/>
                <w:color w:val="000000" w:themeColor="text1"/>
                <w:sz w:val="18"/>
                <w:szCs w:val="18"/>
              </w:rPr>
              <w:t>0.520</w:t>
            </w:r>
          </w:p>
        </w:tc>
        <w:tc>
          <w:tcPr>
            <w:tcW w:w="1050" w:type="dxa"/>
            <w:tcMar>
              <w:top w:w="50" w:type="dxa"/>
              <w:left w:w="80" w:type="dxa"/>
              <w:bottom w:w="50" w:type="dxa"/>
              <w:right w:w="80" w:type="dxa"/>
            </w:tcMar>
          </w:tcPr>
          <w:p w14:paraId="22F0F84F" w14:textId="77777777" w:rsidR="009A620C" w:rsidRPr="00E14D34" w:rsidRDefault="00E14D34" w:rsidP="00E14D34">
            <w:pPr>
              <w:spacing w:line="360" w:lineRule="auto"/>
              <w:jc w:val="center"/>
              <w:rPr>
                <w:color w:val="000000" w:themeColor="text1"/>
              </w:rPr>
            </w:pPr>
            <w:r>
              <w:rPr>
                <w:b/>
                <w:bCs/>
                <w:color w:val="000000" w:themeColor="text1"/>
                <w:sz w:val="18"/>
                <w:szCs w:val="18"/>
              </w:rPr>
              <w:t>0.350</w:t>
            </w:r>
          </w:p>
        </w:tc>
        <w:tc>
          <w:tcPr>
            <w:tcW w:w="1050" w:type="dxa"/>
            <w:tcMar>
              <w:top w:w="50" w:type="dxa"/>
              <w:left w:w="80" w:type="dxa"/>
              <w:bottom w:w="50" w:type="dxa"/>
              <w:right w:w="80" w:type="dxa"/>
            </w:tcMar>
          </w:tcPr>
          <w:p w14:paraId="1172C612" w14:textId="77777777" w:rsidR="009A620C" w:rsidRPr="00E14D34" w:rsidRDefault="00E14D34" w:rsidP="00E14D34">
            <w:pPr>
              <w:spacing w:line="360" w:lineRule="auto"/>
              <w:jc w:val="center"/>
              <w:rPr>
                <w:color w:val="000000" w:themeColor="text1"/>
              </w:rPr>
            </w:pPr>
            <w:r>
              <w:rPr>
                <w:b/>
                <w:bCs/>
                <w:color w:val="000000" w:themeColor="text1"/>
                <w:sz w:val="18"/>
                <w:szCs w:val="18"/>
              </w:rPr>
              <w:t>0.383</w:t>
            </w:r>
          </w:p>
        </w:tc>
        <w:tc>
          <w:tcPr>
            <w:tcW w:w="1050" w:type="dxa"/>
            <w:tcMar>
              <w:top w:w="50" w:type="dxa"/>
              <w:left w:w="80" w:type="dxa"/>
              <w:bottom w:w="50" w:type="dxa"/>
              <w:right w:w="80" w:type="dxa"/>
            </w:tcMar>
          </w:tcPr>
          <w:p w14:paraId="7B254C12" w14:textId="77777777" w:rsidR="009A620C" w:rsidRPr="00E14D34" w:rsidRDefault="00E14D34" w:rsidP="00E14D34">
            <w:pPr>
              <w:spacing w:line="360" w:lineRule="auto"/>
              <w:jc w:val="center"/>
              <w:rPr>
                <w:color w:val="000000" w:themeColor="text1"/>
              </w:rPr>
            </w:pPr>
            <w:r>
              <w:rPr>
                <w:b/>
                <w:bCs/>
                <w:color w:val="000000" w:themeColor="text1"/>
                <w:sz w:val="18"/>
                <w:szCs w:val="18"/>
              </w:rPr>
              <w:t>0.880</w:t>
            </w:r>
          </w:p>
        </w:tc>
        <w:tc>
          <w:tcPr>
            <w:tcW w:w="1050" w:type="dxa"/>
            <w:tcMar>
              <w:top w:w="50" w:type="dxa"/>
              <w:left w:w="80" w:type="dxa"/>
              <w:bottom w:w="50" w:type="dxa"/>
              <w:right w:w="80" w:type="dxa"/>
            </w:tcMar>
          </w:tcPr>
          <w:p w14:paraId="60E43CD5" w14:textId="77777777" w:rsidR="009A620C" w:rsidRPr="00E14D34" w:rsidRDefault="00E14D34" w:rsidP="00E14D34">
            <w:pPr>
              <w:spacing w:line="360" w:lineRule="auto"/>
              <w:jc w:val="center"/>
              <w:rPr>
                <w:color w:val="000000" w:themeColor="text1"/>
              </w:rPr>
            </w:pPr>
            <w:r>
              <w:rPr>
                <w:b/>
                <w:bCs/>
                <w:color w:val="000000" w:themeColor="text1"/>
                <w:sz w:val="18"/>
                <w:szCs w:val="18"/>
              </w:rPr>
              <w:t>0.369</w:t>
            </w:r>
          </w:p>
        </w:tc>
      </w:tr>
      <w:tr w:rsidR="00E14D34" w:rsidRPr="00E14D34" w14:paraId="228A4C1B" w14:textId="77777777" w:rsidTr="00615D32">
        <w:tc>
          <w:tcPr>
            <w:tcW w:w="1050" w:type="dxa"/>
            <w:tcMar>
              <w:top w:w="50" w:type="dxa"/>
              <w:left w:w="80" w:type="dxa"/>
              <w:bottom w:w="50" w:type="dxa"/>
              <w:right w:w="80" w:type="dxa"/>
            </w:tcMar>
          </w:tcPr>
          <w:p w14:paraId="793DCA2F"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780" w:type="dxa"/>
            <w:tcMar>
              <w:top w:w="50" w:type="dxa"/>
              <w:left w:w="80" w:type="dxa"/>
              <w:bottom w:w="50" w:type="dxa"/>
              <w:right w:w="80" w:type="dxa"/>
            </w:tcMar>
          </w:tcPr>
          <w:p w14:paraId="528254D9" w14:textId="77777777" w:rsidR="009A620C" w:rsidRPr="00E14D34" w:rsidRDefault="00E14D34" w:rsidP="00E14D34">
            <w:pPr>
              <w:spacing w:line="360" w:lineRule="auto"/>
              <w:rPr>
                <w:color w:val="000000" w:themeColor="text1"/>
              </w:rPr>
            </w:pPr>
            <w:r>
              <w:rPr>
                <w:color w:val="000000" w:themeColor="text1"/>
                <w:sz w:val="18"/>
                <w:szCs w:val="18"/>
              </w:rPr>
              <w:t>Random Forest</w:t>
            </w:r>
          </w:p>
        </w:tc>
        <w:tc>
          <w:tcPr>
            <w:tcW w:w="1620" w:type="dxa"/>
            <w:tcMar>
              <w:top w:w="50" w:type="dxa"/>
              <w:left w:w="80" w:type="dxa"/>
              <w:bottom w:w="50" w:type="dxa"/>
              <w:right w:w="80" w:type="dxa"/>
            </w:tcMar>
          </w:tcPr>
          <w:p w14:paraId="6CFDF8B3" w14:textId="77777777" w:rsidR="009A620C" w:rsidRPr="00E14D34" w:rsidRDefault="00E14D34" w:rsidP="00E14D34">
            <w:pPr>
              <w:spacing w:line="360" w:lineRule="auto"/>
              <w:jc w:val="center"/>
              <w:rPr>
                <w:color w:val="000000" w:themeColor="text1"/>
              </w:rPr>
            </w:pPr>
            <w:r>
              <w:rPr>
                <w:color w:val="000000" w:themeColor="text1"/>
                <w:sz w:val="18"/>
                <w:szCs w:val="18"/>
              </w:rPr>
              <w:t>0.919</w:t>
            </w:r>
          </w:p>
        </w:tc>
        <w:tc>
          <w:tcPr>
            <w:tcW w:w="1050" w:type="dxa"/>
            <w:tcMar>
              <w:top w:w="50" w:type="dxa"/>
              <w:left w:w="80" w:type="dxa"/>
              <w:bottom w:w="50" w:type="dxa"/>
              <w:right w:w="80" w:type="dxa"/>
            </w:tcMar>
          </w:tcPr>
          <w:p w14:paraId="663ACC22" w14:textId="77777777" w:rsidR="009A620C" w:rsidRPr="00E14D34" w:rsidRDefault="00E14D34" w:rsidP="00E14D34">
            <w:pPr>
              <w:spacing w:line="360" w:lineRule="auto"/>
              <w:jc w:val="center"/>
              <w:rPr>
                <w:color w:val="000000" w:themeColor="text1"/>
              </w:rPr>
            </w:pPr>
            <w:r>
              <w:rPr>
                <w:color w:val="000000" w:themeColor="text1"/>
                <w:sz w:val="18"/>
                <w:szCs w:val="18"/>
              </w:rPr>
              <w:t>0.442</w:t>
            </w:r>
          </w:p>
        </w:tc>
        <w:tc>
          <w:tcPr>
            <w:tcW w:w="1050" w:type="dxa"/>
            <w:tcMar>
              <w:top w:w="50" w:type="dxa"/>
              <w:left w:w="80" w:type="dxa"/>
              <w:bottom w:w="50" w:type="dxa"/>
              <w:right w:w="80" w:type="dxa"/>
            </w:tcMar>
          </w:tcPr>
          <w:p w14:paraId="78B61DC6" w14:textId="77777777" w:rsidR="009A620C" w:rsidRPr="00E14D34" w:rsidRDefault="00E14D34" w:rsidP="00E14D34">
            <w:pPr>
              <w:spacing w:line="360" w:lineRule="auto"/>
              <w:jc w:val="center"/>
              <w:rPr>
                <w:color w:val="000000" w:themeColor="text1"/>
              </w:rPr>
            </w:pPr>
            <w:r>
              <w:rPr>
                <w:color w:val="000000" w:themeColor="text1"/>
                <w:sz w:val="18"/>
                <w:szCs w:val="18"/>
              </w:rPr>
              <w:t>0.455</w:t>
            </w:r>
          </w:p>
        </w:tc>
        <w:tc>
          <w:tcPr>
            <w:tcW w:w="1050" w:type="dxa"/>
            <w:tcMar>
              <w:top w:w="50" w:type="dxa"/>
              <w:left w:w="80" w:type="dxa"/>
              <w:bottom w:w="50" w:type="dxa"/>
              <w:right w:w="80" w:type="dxa"/>
            </w:tcMar>
          </w:tcPr>
          <w:p w14:paraId="7DA12492" w14:textId="77777777" w:rsidR="009A620C" w:rsidRPr="00E14D34" w:rsidRDefault="00E14D34" w:rsidP="00E14D34">
            <w:pPr>
              <w:spacing w:line="360" w:lineRule="auto"/>
              <w:jc w:val="center"/>
              <w:rPr>
                <w:color w:val="000000" w:themeColor="text1"/>
              </w:rPr>
            </w:pPr>
            <w:r>
              <w:rPr>
                <w:color w:val="000000" w:themeColor="text1"/>
                <w:sz w:val="18"/>
                <w:szCs w:val="18"/>
              </w:rPr>
              <w:t>0.429</w:t>
            </w:r>
          </w:p>
        </w:tc>
        <w:tc>
          <w:tcPr>
            <w:tcW w:w="1050" w:type="dxa"/>
            <w:tcMar>
              <w:top w:w="50" w:type="dxa"/>
              <w:left w:w="80" w:type="dxa"/>
              <w:bottom w:w="50" w:type="dxa"/>
              <w:right w:w="80" w:type="dxa"/>
            </w:tcMar>
          </w:tcPr>
          <w:p w14:paraId="2A04E7C2" w14:textId="77777777" w:rsidR="009A620C" w:rsidRPr="00E14D34" w:rsidRDefault="00E14D34" w:rsidP="00E14D34">
            <w:pPr>
              <w:spacing w:line="360" w:lineRule="auto"/>
              <w:jc w:val="center"/>
              <w:rPr>
                <w:color w:val="000000" w:themeColor="text1"/>
              </w:rPr>
            </w:pPr>
            <w:r>
              <w:rPr>
                <w:color w:val="000000" w:themeColor="text1"/>
                <w:sz w:val="18"/>
                <w:szCs w:val="18"/>
              </w:rPr>
              <w:t>0.869</w:t>
            </w:r>
          </w:p>
        </w:tc>
        <w:tc>
          <w:tcPr>
            <w:tcW w:w="1050" w:type="dxa"/>
            <w:tcMar>
              <w:top w:w="50" w:type="dxa"/>
              <w:left w:w="80" w:type="dxa"/>
              <w:bottom w:w="50" w:type="dxa"/>
              <w:right w:w="80" w:type="dxa"/>
            </w:tcMar>
          </w:tcPr>
          <w:p w14:paraId="193BB48D" w14:textId="77777777" w:rsidR="009A620C" w:rsidRPr="00E14D34" w:rsidRDefault="00E14D34" w:rsidP="00E14D34">
            <w:pPr>
              <w:spacing w:line="360" w:lineRule="auto"/>
              <w:jc w:val="center"/>
              <w:rPr>
                <w:color w:val="000000" w:themeColor="text1"/>
              </w:rPr>
            </w:pPr>
            <w:r>
              <w:rPr>
                <w:color w:val="000000" w:themeColor="text1"/>
                <w:sz w:val="18"/>
                <w:szCs w:val="18"/>
              </w:rPr>
              <w:t>0.397</w:t>
            </w:r>
          </w:p>
        </w:tc>
      </w:tr>
      <w:tr w:rsidR="00E14D34" w:rsidRPr="00E14D34" w14:paraId="42DBB9D1" w14:textId="77777777" w:rsidTr="00615D32">
        <w:tc>
          <w:tcPr>
            <w:tcW w:w="1050" w:type="dxa"/>
            <w:tcMar>
              <w:top w:w="50" w:type="dxa"/>
              <w:left w:w="80" w:type="dxa"/>
              <w:bottom w:w="50" w:type="dxa"/>
              <w:right w:w="80" w:type="dxa"/>
            </w:tcMar>
          </w:tcPr>
          <w:p w14:paraId="2E967B35"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780" w:type="dxa"/>
            <w:tcMar>
              <w:top w:w="50" w:type="dxa"/>
              <w:left w:w="80" w:type="dxa"/>
              <w:bottom w:w="50" w:type="dxa"/>
              <w:right w:w="80" w:type="dxa"/>
            </w:tcMar>
          </w:tcPr>
          <w:p w14:paraId="5E015A19" w14:textId="77777777" w:rsidR="009A620C" w:rsidRPr="00E14D34" w:rsidRDefault="00E14D34" w:rsidP="00E14D34">
            <w:pPr>
              <w:spacing w:line="360" w:lineRule="auto"/>
              <w:rPr>
                <w:color w:val="000000" w:themeColor="text1"/>
              </w:rPr>
            </w:pPr>
            <w:r>
              <w:rPr>
                <w:color w:val="000000" w:themeColor="text1"/>
                <w:sz w:val="18"/>
                <w:szCs w:val="18"/>
              </w:rPr>
              <w:t>XGBoost</w:t>
            </w:r>
          </w:p>
        </w:tc>
        <w:tc>
          <w:tcPr>
            <w:tcW w:w="1620" w:type="dxa"/>
            <w:tcMar>
              <w:top w:w="50" w:type="dxa"/>
              <w:left w:w="80" w:type="dxa"/>
              <w:bottom w:w="50" w:type="dxa"/>
              <w:right w:w="80" w:type="dxa"/>
            </w:tcMar>
          </w:tcPr>
          <w:p w14:paraId="74EA539C" w14:textId="77777777" w:rsidR="009A620C" w:rsidRPr="00E14D34" w:rsidRDefault="00E14D34" w:rsidP="00E14D34">
            <w:pPr>
              <w:spacing w:line="360" w:lineRule="auto"/>
              <w:jc w:val="center"/>
              <w:rPr>
                <w:color w:val="000000" w:themeColor="text1"/>
              </w:rPr>
            </w:pPr>
            <w:r>
              <w:rPr>
                <w:color w:val="000000" w:themeColor="text1"/>
                <w:sz w:val="18"/>
                <w:szCs w:val="18"/>
              </w:rPr>
              <w:t>0.918</w:t>
            </w:r>
          </w:p>
        </w:tc>
        <w:tc>
          <w:tcPr>
            <w:tcW w:w="1050" w:type="dxa"/>
            <w:tcMar>
              <w:top w:w="50" w:type="dxa"/>
              <w:left w:w="80" w:type="dxa"/>
              <w:bottom w:w="50" w:type="dxa"/>
              <w:right w:w="80" w:type="dxa"/>
            </w:tcMar>
          </w:tcPr>
          <w:p w14:paraId="5C968267" w14:textId="77777777" w:rsidR="009A620C" w:rsidRPr="00E14D34" w:rsidRDefault="00E14D34" w:rsidP="00E14D34">
            <w:pPr>
              <w:spacing w:line="360" w:lineRule="auto"/>
              <w:jc w:val="center"/>
              <w:rPr>
                <w:color w:val="000000" w:themeColor="text1"/>
              </w:rPr>
            </w:pPr>
            <w:r>
              <w:rPr>
                <w:color w:val="000000" w:themeColor="text1"/>
                <w:sz w:val="18"/>
                <w:szCs w:val="18"/>
              </w:rPr>
              <w:t>0.443</w:t>
            </w:r>
          </w:p>
        </w:tc>
        <w:tc>
          <w:tcPr>
            <w:tcW w:w="1050" w:type="dxa"/>
            <w:tcMar>
              <w:top w:w="50" w:type="dxa"/>
              <w:left w:w="80" w:type="dxa"/>
              <w:bottom w:w="50" w:type="dxa"/>
              <w:right w:w="80" w:type="dxa"/>
            </w:tcMar>
          </w:tcPr>
          <w:p w14:paraId="151597A4" w14:textId="77777777" w:rsidR="009A620C" w:rsidRPr="00E14D34" w:rsidRDefault="00E14D34" w:rsidP="00E14D34">
            <w:pPr>
              <w:spacing w:line="360" w:lineRule="auto"/>
              <w:jc w:val="center"/>
              <w:rPr>
                <w:color w:val="000000" w:themeColor="text1"/>
              </w:rPr>
            </w:pPr>
            <w:r>
              <w:rPr>
                <w:color w:val="000000" w:themeColor="text1"/>
                <w:sz w:val="18"/>
                <w:szCs w:val="18"/>
              </w:rPr>
              <w:t>0.429</w:t>
            </w:r>
          </w:p>
        </w:tc>
        <w:tc>
          <w:tcPr>
            <w:tcW w:w="1050" w:type="dxa"/>
            <w:tcMar>
              <w:top w:w="50" w:type="dxa"/>
              <w:left w:w="80" w:type="dxa"/>
              <w:bottom w:w="50" w:type="dxa"/>
              <w:right w:w="80" w:type="dxa"/>
            </w:tcMar>
          </w:tcPr>
          <w:p w14:paraId="78672978" w14:textId="77777777" w:rsidR="009A620C" w:rsidRPr="00E14D34" w:rsidRDefault="00E14D34" w:rsidP="00E14D34">
            <w:pPr>
              <w:spacing w:line="360" w:lineRule="auto"/>
              <w:jc w:val="center"/>
              <w:rPr>
                <w:color w:val="000000" w:themeColor="text1"/>
              </w:rPr>
            </w:pPr>
            <w:r>
              <w:rPr>
                <w:color w:val="000000" w:themeColor="text1"/>
                <w:sz w:val="18"/>
                <w:szCs w:val="18"/>
              </w:rPr>
              <w:t>0.417</w:t>
            </w:r>
          </w:p>
        </w:tc>
        <w:tc>
          <w:tcPr>
            <w:tcW w:w="1050" w:type="dxa"/>
            <w:tcMar>
              <w:top w:w="50" w:type="dxa"/>
              <w:left w:w="80" w:type="dxa"/>
              <w:bottom w:w="50" w:type="dxa"/>
              <w:right w:w="80" w:type="dxa"/>
            </w:tcMar>
          </w:tcPr>
          <w:p w14:paraId="28AED7F5" w14:textId="77777777" w:rsidR="009A620C" w:rsidRPr="00E14D34" w:rsidRDefault="00E14D34" w:rsidP="00E14D34">
            <w:pPr>
              <w:spacing w:line="360" w:lineRule="auto"/>
              <w:jc w:val="center"/>
              <w:rPr>
                <w:color w:val="000000" w:themeColor="text1"/>
              </w:rPr>
            </w:pPr>
            <w:r>
              <w:rPr>
                <w:color w:val="000000" w:themeColor="text1"/>
                <w:sz w:val="18"/>
                <w:szCs w:val="18"/>
              </w:rPr>
              <w:t>0.868</w:t>
            </w:r>
          </w:p>
        </w:tc>
        <w:tc>
          <w:tcPr>
            <w:tcW w:w="1050" w:type="dxa"/>
            <w:tcMar>
              <w:top w:w="50" w:type="dxa"/>
              <w:left w:w="80" w:type="dxa"/>
              <w:bottom w:w="50" w:type="dxa"/>
              <w:right w:w="80" w:type="dxa"/>
            </w:tcMar>
          </w:tcPr>
          <w:p w14:paraId="569F931E" w14:textId="77777777" w:rsidR="009A620C" w:rsidRPr="00E14D34" w:rsidRDefault="00E14D34" w:rsidP="00E14D34">
            <w:pPr>
              <w:spacing w:line="360" w:lineRule="auto"/>
              <w:jc w:val="center"/>
              <w:rPr>
                <w:color w:val="000000" w:themeColor="text1"/>
              </w:rPr>
            </w:pPr>
            <w:r>
              <w:rPr>
                <w:color w:val="000000" w:themeColor="text1"/>
                <w:sz w:val="18"/>
                <w:szCs w:val="18"/>
              </w:rPr>
              <w:t>0.384</w:t>
            </w:r>
          </w:p>
        </w:tc>
      </w:tr>
      <w:tr w:rsidR="00E14D34" w:rsidRPr="00E14D34" w14:paraId="2EF04EAF" w14:textId="77777777" w:rsidTr="00615D32">
        <w:tc>
          <w:tcPr>
            <w:tcW w:w="1050" w:type="dxa"/>
            <w:tcMar>
              <w:top w:w="50" w:type="dxa"/>
              <w:left w:w="80" w:type="dxa"/>
              <w:bottom w:w="50" w:type="dxa"/>
              <w:right w:w="80" w:type="dxa"/>
            </w:tcMar>
          </w:tcPr>
          <w:p w14:paraId="0274718E"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780" w:type="dxa"/>
            <w:tcMar>
              <w:top w:w="50" w:type="dxa"/>
              <w:left w:w="80" w:type="dxa"/>
              <w:bottom w:w="50" w:type="dxa"/>
              <w:right w:w="80" w:type="dxa"/>
            </w:tcMar>
          </w:tcPr>
          <w:p w14:paraId="4834F3E8" w14:textId="77777777" w:rsidR="009A620C" w:rsidRPr="00E14D34" w:rsidRDefault="00E14D34" w:rsidP="00E14D34">
            <w:pPr>
              <w:spacing w:line="360" w:lineRule="auto"/>
              <w:rPr>
                <w:color w:val="000000" w:themeColor="text1"/>
              </w:rPr>
            </w:pPr>
            <w:r>
              <w:rPr>
                <w:color w:val="000000" w:themeColor="text1"/>
                <w:sz w:val="18"/>
                <w:szCs w:val="18"/>
              </w:rPr>
              <w:t>SVM</w:t>
            </w:r>
          </w:p>
        </w:tc>
        <w:tc>
          <w:tcPr>
            <w:tcW w:w="1620" w:type="dxa"/>
            <w:tcMar>
              <w:top w:w="50" w:type="dxa"/>
              <w:left w:w="80" w:type="dxa"/>
              <w:bottom w:w="50" w:type="dxa"/>
              <w:right w:w="80" w:type="dxa"/>
            </w:tcMar>
          </w:tcPr>
          <w:p w14:paraId="327DE247" w14:textId="77777777" w:rsidR="009A620C" w:rsidRPr="00E14D34" w:rsidRDefault="00E14D34" w:rsidP="00E14D34">
            <w:pPr>
              <w:spacing w:line="360" w:lineRule="auto"/>
              <w:jc w:val="center"/>
              <w:rPr>
                <w:color w:val="000000" w:themeColor="text1"/>
              </w:rPr>
            </w:pPr>
            <w:r>
              <w:rPr>
                <w:color w:val="000000" w:themeColor="text1"/>
                <w:sz w:val="18"/>
                <w:szCs w:val="18"/>
              </w:rPr>
              <w:t>0.772</w:t>
            </w:r>
          </w:p>
        </w:tc>
        <w:tc>
          <w:tcPr>
            <w:tcW w:w="1050" w:type="dxa"/>
            <w:tcMar>
              <w:top w:w="50" w:type="dxa"/>
              <w:left w:w="80" w:type="dxa"/>
              <w:bottom w:w="50" w:type="dxa"/>
              <w:right w:w="80" w:type="dxa"/>
            </w:tcMar>
          </w:tcPr>
          <w:p w14:paraId="225E83DA" w14:textId="77777777" w:rsidR="009A620C" w:rsidRPr="00E14D34" w:rsidRDefault="00E14D34" w:rsidP="00E14D34">
            <w:pPr>
              <w:spacing w:line="360" w:lineRule="auto"/>
              <w:jc w:val="center"/>
              <w:rPr>
                <w:color w:val="000000" w:themeColor="text1"/>
              </w:rPr>
            </w:pPr>
            <w:r>
              <w:rPr>
                <w:color w:val="000000" w:themeColor="text1"/>
                <w:sz w:val="18"/>
                <w:szCs w:val="18"/>
              </w:rPr>
              <w:t>0.195</w:t>
            </w:r>
          </w:p>
        </w:tc>
        <w:tc>
          <w:tcPr>
            <w:tcW w:w="1050" w:type="dxa"/>
            <w:tcMar>
              <w:top w:w="50" w:type="dxa"/>
              <w:left w:w="80" w:type="dxa"/>
              <w:bottom w:w="50" w:type="dxa"/>
              <w:right w:w="80" w:type="dxa"/>
            </w:tcMar>
          </w:tcPr>
          <w:p w14:paraId="1EF515AB" w14:textId="77777777" w:rsidR="009A620C" w:rsidRPr="00E14D34" w:rsidRDefault="00E14D34" w:rsidP="00E14D34">
            <w:pPr>
              <w:spacing w:line="360" w:lineRule="auto"/>
              <w:jc w:val="center"/>
              <w:rPr>
                <w:color w:val="000000" w:themeColor="text1"/>
              </w:rPr>
            </w:pPr>
            <w:r>
              <w:rPr>
                <w:color w:val="000000" w:themeColor="text1"/>
                <w:sz w:val="18"/>
                <w:szCs w:val="18"/>
              </w:rPr>
              <w:t>0.704</w:t>
            </w:r>
          </w:p>
        </w:tc>
        <w:tc>
          <w:tcPr>
            <w:tcW w:w="1050" w:type="dxa"/>
            <w:tcMar>
              <w:top w:w="50" w:type="dxa"/>
              <w:left w:w="80" w:type="dxa"/>
              <w:bottom w:w="50" w:type="dxa"/>
              <w:right w:w="80" w:type="dxa"/>
            </w:tcMar>
          </w:tcPr>
          <w:p w14:paraId="3B4D01EF" w14:textId="77777777" w:rsidR="009A620C" w:rsidRPr="00E14D34" w:rsidRDefault="00E14D34" w:rsidP="00E14D34">
            <w:pPr>
              <w:spacing w:line="360" w:lineRule="auto"/>
              <w:jc w:val="center"/>
              <w:rPr>
                <w:color w:val="000000" w:themeColor="text1"/>
              </w:rPr>
            </w:pPr>
            <w:r>
              <w:rPr>
                <w:color w:val="000000" w:themeColor="text1"/>
                <w:sz w:val="18"/>
                <w:szCs w:val="18"/>
              </w:rPr>
              <w:t>0.303</w:t>
            </w:r>
          </w:p>
        </w:tc>
        <w:tc>
          <w:tcPr>
            <w:tcW w:w="1050" w:type="dxa"/>
            <w:tcMar>
              <w:top w:w="50" w:type="dxa"/>
              <w:left w:w="80" w:type="dxa"/>
              <w:bottom w:w="50" w:type="dxa"/>
              <w:right w:w="80" w:type="dxa"/>
            </w:tcMar>
          </w:tcPr>
          <w:p w14:paraId="14500C3D" w14:textId="77777777" w:rsidR="009A620C" w:rsidRPr="00E14D34" w:rsidRDefault="00E14D34" w:rsidP="00E14D34">
            <w:pPr>
              <w:spacing w:line="360" w:lineRule="auto"/>
              <w:jc w:val="center"/>
              <w:rPr>
                <w:color w:val="000000" w:themeColor="text1"/>
              </w:rPr>
            </w:pPr>
            <w:r>
              <w:rPr>
                <w:color w:val="000000" w:themeColor="text1"/>
                <w:sz w:val="18"/>
                <w:szCs w:val="18"/>
              </w:rPr>
              <w:t>0.838</w:t>
            </w:r>
          </w:p>
        </w:tc>
        <w:tc>
          <w:tcPr>
            <w:tcW w:w="1050" w:type="dxa"/>
            <w:tcMar>
              <w:top w:w="50" w:type="dxa"/>
              <w:left w:w="80" w:type="dxa"/>
              <w:bottom w:w="50" w:type="dxa"/>
              <w:right w:w="80" w:type="dxa"/>
            </w:tcMar>
          </w:tcPr>
          <w:p w14:paraId="5DF22E8A" w14:textId="77777777" w:rsidR="009A620C" w:rsidRPr="00E14D34" w:rsidRDefault="00E14D34" w:rsidP="00E14D34">
            <w:pPr>
              <w:spacing w:line="360" w:lineRule="auto"/>
              <w:jc w:val="center"/>
              <w:rPr>
                <w:color w:val="000000" w:themeColor="text1"/>
              </w:rPr>
            </w:pPr>
            <w:r>
              <w:rPr>
                <w:color w:val="000000" w:themeColor="text1"/>
                <w:sz w:val="18"/>
                <w:szCs w:val="18"/>
              </w:rPr>
              <w:t>0.283</w:t>
            </w:r>
          </w:p>
        </w:tc>
      </w:tr>
      <w:tr w:rsidR="00E14D34" w:rsidRPr="00E14D34" w14:paraId="136EDD7B" w14:textId="77777777" w:rsidTr="00615D32">
        <w:tc>
          <w:tcPr>
            <w:tcW w:w="1050" w:type="dxa"/>
            <w:tcMar>
              <w:top w:w="50" w:type="dxa"/>
              <w:left w:w="80" w:type="dxa"/>
              <w:bottom w:w="50" w:type="dxa"/>
              <w:right w:w="80" w:type="dxa"/>
            </w:tcMar>
          </w:tcPr>
          <w:p w14:paraId="54074E4A"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780" w:type="dxa"/>
            <w:tcMar>
              <w:top w:w="50" w:type="dxa"/>
              <w:left w:w="80" w:type="dxa"/>
              <w:bottom w:w="50" w:type="dxa"/>
              <w:right w:w="80" w:type="dxa"/>
            </w:tcMar>
          </w:tcPr>
          <w:p w14:paraId="375347FF" w14:textId="77777777" w:rsidR="009A620C" w:rsidRPr="00E14D34" w:rsidRDefault="00E14D34" w:rsidP="00E14D34">
            <w:pPr>
              <w:spacing w:line="360" w:lineRule="auto"/>
              <w:rPr>
                <w:color w:val="000000" w:themeColor="text1"/>
              </w:rPr>
            </w:pPr>
            <w:r>
              <w:rPr>
                <w:color w:val="000000" w:themeColor="text1"/>
                <w:sz w:val="18"/>
                <w:szCs w:val="18"/>
              </w:rPr>
              <w:t>Logistic Regression</w:t>
            </w:r>
          </w:p>
        </w:tc>
        <w:tc>
          <w:tcPr>
            <w:tcW w:w="1620" w:type="dxa"/>
            <w:tcMar>
              <w:top w:w="50" w:type="dxa"/>
              <w:left w:w="80" w:type="dxa"/>
              <w:bottom w:w="50" w:type="dxa"/>
              <w:right w:w="80" w:type="dxa"/>
            </w:tcMar>
          </w:tcPr>
          <w:p w14:paraId="10FDD6AF" w14:textId="77777777" w:rsidR="009A620C" w:rsidRPr="00E14D34" w:rsidRDefault="00E14D34" w:rsidP="00E14D34">
            <w:pPr>
              <w:spacing w:line="360" w:lineRule="auto"/>
              <w:jc w:val="center"/>
              <w:rPr>
                <w:color w:val="000000" w:themeColor="text1"/>
              </w:rPr>
            </w:pPr>
            <w:r>
              <w:rPr>
                <w:color w:val="000000" w:themeColor="text1"/>
                <w:sz w:val="18"/>
                <w:szCs w:val="18"/>
              </w:rPr>
              <w:t>0.799</w:t>
            </w:r>
          </w:p>
        </w:tc>
        <w:tc>
          <w:tcPr>
            <w:tcW w:w="1050" w:type="dxa"/>
            <w:tcMar>
              <w:top w:w="50" w:type="dxa"/>
              <w:left w:w="80" w:type="dxa"/>
              <w:bottom w:w="50" w:type="dxa"/>
              <w:right w:w="80" w:type="dxa"/>
            </w:tcMar>
          </w:tcPr>
          <w:p w14:paraId="7521B144" w14:textId="77777777" w:rsidR="009A620C" w:rsidRPr="00E14D34" w:rsidRDefault="00E14D34" w:rsidP="00E14D34">
            <w:pPr>
              <w:spacing w:line="360" w:lineRule="auto"/>
              <w:jc w:val="center"/>
              <w:rPr>
                <w:color w:val="000000" w:themeColor="text1"/>
              </w:rPr>
            </w:pPr>
            <w:r>
              <w:rPr>
                <w:color w:val="000000" w:themeColor="text1"/>
                <w:sz w:val="18"/>
                <w:szCs w:val="18"/>
              </w:rPr>
              <w:t>0.178</w:t>
            </w:r>
          </w:p>
        </w:tc>
        <w:tc>
          <w:tcPr>
            <w:tcW w:w="1050" w:type="dxa"/>
            <w:tcMar>
              <w:top w:w="50" w:type="dxa"/>
              <w:left w:w="80" w:type="dxa"/>
              <w:bottom w:w="50" w:type="dxa"/>
              <w:right w:w="80" w:type="dxa"/>
            </w:tcMar>
          </w:tcPr>
          <w:p w14:paraId="289A78AA" w14:textId="77777777" w:rsidR="009A620C" w:rsidRPr="00E14D34" w:rsidRDefault="00E14D34" w:rsidP="00E14D34">
            <w:pPr>
              <w:spacing w:line="360" w:lineRule="auto"/>
              <w:jc w:val="center"/>
              <w:rPr>
                <w:color w:val="000000" w:themeColor="text1"/>
              </w:rPr>
            </w:pPr>
            <w:r>
              <w:rPr>
                <w:color w:val="000000" w:themeColor="text1"/>
                <w:sz w:val="18"/>
                <w:szCs w:val="18"/>
              </w:rPr>
              <w:t>0.505</w:t>
            </w:r>
          </w:p>
        </w:tc>
        <w:tc>
          <w:tcPr>
            <w:tcW w:w="1050" w:type="dxa"/>
            <w:tcMar>
              <w:top w:w="50" w:type="dxa"/>
              <w:left w:w="80" w:type="dxa"/>
              <w:bottom w:w="50" w:type="dxa"/>
              <w:right w:w="80" w:type="dxa"/>
            </w:tcMar>
          </w:tcPr>
          <w:p w14:paraId="4913C815" w14:textId="77777777" w:rsidR="009A620C" w:rsidRPr="00E14D34" w:rsidRDefault="00E14D34" w:rsidP="00E14D34">
            <w:pPr>
              <w:spacing w:line="360" w:lineRule="auto"/>
              <w:jc w:val="center"/>
              <w:rPr>
                <w:color w:val="000000" w:themeColor="text1"/>
              </w:rPr>
            </w:pPr>
            <w:r>
              <w:rPr>
                <w:color w:val="000000" w:themeColor="text1"/>
                <w:sz w:val="18"/>
                <w:szCs w:val="18"/>
              </w:rPr>
              <w:t>0.261</w:t>
            </w:r>
          </w:p>
        </w:tc>
        <w:tc>
          <w:tcPr>
            <w:tcW w:w="1050" w:type="dxa"/>
            <w:tcMar>
              <w:top w:w="50" w:type="dxa"/>
              <w:left w:w="80" w:type="dxa"/>
              <w:bottom w:w="50" w:type="dxa"/>
              <w:right w:w="80" w:type="dxa"/>
            </w:tcMar>
          </w:tcPr>
          <w:p w14:paraId="16EF9B8F" w14:textId="77777777" w:rsidR="009A620C" w:rsidRPr="00E14D34" w:rsidRDefault="00E14D34" w:rsidP="00E14D34">
            <w:pPr>
              <w:spacing w:line="360" w:lineRule="auto"/>
              <w:jc w:val="center"/>
              <w:rPr>
                <w:color w:val="000000" w:themeColor="text1"/>
              </w:rPr>
            </w:pPr>
            <w:r>
              <w:rPr>
                <w:color w:val="000000" w:themeColor="text1"/>
                <w:sz w:val="18"/>
                <w:szCs w:val="18"/>
              </w:rPr>
              <w:t>0.814</w:t>
            </w:r>
          </w:p>
        </w:tc>
        <w:tc>
          <w:tcPr>
            <w:tcW w:w="1050" w:type="dxa"/>
            <w:tcMar>
              <w:top w:w="50" w:type="dxa"/>
              <w:left w:w="80" w:type="dxa"/>
              <w:bottom w:w="50" w:type="dxa"/>
              <w:right w:w="80" w:type="dxa"/>
            </w:tcMar>
          </w:tcPr>
          <w:p w14:paraId="012F6CD5" w14:textId="77777777" w:rsidR="009A620C" w:rsidRPr="00E14D34" w:rsidRDefault="00E14D34" w:rsidP="00E14D34">
            <w:pPr>
              <w:spacing w:line="360" w:lineRule="auto"/>
              <w:jc w:val="center"/>
              <w:rPr>
                <w:color w:val="000000" w:themeColor="text1"/>
              </w:rPr>
            </w:pPr>
            <w:r>
              <w:rPr>
                <w:color w:val="000000" w:themeColor="text1"/>
                <w:sz w:val="18"/>
                <w:szCs w:val="18"/>
              </w:rPr>
              <w:t>0.209</w:t>
            </w:r>
          </w:p>
        </w:tc>
      </w:tr>
      <w:tr w:rsidR="00E14D34" w:rsidRPr="00E14D34" w14:paraId="7B6A19D4" w14:textId="77777777" w:rsidTr="00615D32">
        <w:tc>
          <w:tcPr>
            <w:tcW w:w="1050" w:type="dxa"/>
            <w:tcMar>
              <w:top w:w="50" w:type="dxa"/>
              <w:left w:w="80" w:type="dxa"/>
              <w:bottom w:w="50" w:type="dxa"/>
              <w:right w:w="80" w:type="dxa"/>
            </w:tcMar>
          </w:tcPr>
          <w:p w14:paraId="1F3370B5"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780" w:type="dxa"/>
            <w:tcMar>
              <w:top w:w="50" w:type="dxa"/>
              <w:left w:w="80" w:type="dxa"/>
              <w:bottom w:w="50" w:type="dxa"/>
              <w:right w:w="80" w:type="dxa"/>
            </w:tcMar>
          </w:tcPr>
          <w:p w14:paraId="13779780" w14:textId="77777777" w:rsidR="009A620C" w:rsidRPr="00E14D34" w:rsidRDefault="00E14D34" w:rsidP="00E14D34">
            <w:pPr>
              <w:spacing w:line="360" w:lineRule="auto"/>
              <w:rPr>
                <w:color w:val="000000" w:themeColor="text1"/>
              </w:rPr>
            </w:pPr>
            <w:r>
              <w:rPr>
                <w:b/>
                <w:bCs/>
                <w:color w:val="000000" w:themeColor="text1"/>
                <w:sz w:val="18"/>
                <w:szCs w:val="18"/>
              </w:rPr>
              <w:t>Proposed (Stacking)</w:t>
            </w:r>
          </w:p>
        </w:tc>
        <w:tc>
          <w:tcPr>
            <w:tcW w:w="1620" w:type="dxa"/>
            <w:tcMar>
              <w:top w:w="50" w:type="dxa"/>
              <w:left w:w="80" w:type="dxa"/>
              <w:bottom w:w="50" w:type="dxa"/>
              <w:right w:w="80" w:type="dxa"/>
            </w:tcMar>
          </w:tcPr>
          <w:p w14:paraId="6DFBCD1F" w14:textId="77777777" w:rsidR="009A620C" w:rsidRPr="00E14D34" w:rsidRDefault="00E14D34" w:rsidP="00E14D34">
            <w:pPr>
              <w:spacing w:line="360" w:lineRule="auto"/>
              <w:jc w:val="center"/>
              <w:rPr>
                <w:color w:val="000000" w:themeColor="text1"/>
              </w:rPr>
            </w:pPr>
            <w:r>
              <w:rPr>
                <w:b/>
                <w:bCs/>
                <w:color w:val="000000" w:themeColor="text1"/>
                <w:sz w:val="18"/>
                <w:szCs w:val="18"/>
              </w:rPr>
              <w:t>0.845</w:t>
            </w:r>
          </w:p>
        </w:tc>
        <w:tc>
          <w:tcPr>
            <w:tcW w:w="1050" w:type="dxa"/>
            <w:tcMar>
              <w:top w:w="50" w:type="dxa"/>
              <w:left w:w="80" w:type="dxa"/>
              <w:bottom w:w="50" w:type="dxa"/>
              <w:right w:w="80" w:type="dxa"/>
            </w:tcMar>
          </w:tcPr>
          <w:p w14:paraId="6FF9089F" w14:textId="77777777" w:rsidR="009A620C" w:rsidRPr="00E14D34" w:rsidRDefault="00E14D34" w:rsidP="00E14D34">
            <w:pPr>
              <w:spacing w:line="360" w:lineRule="auto"/>
              <w:jc w:val="center"/>
              <w:rPr>
                <w:color w:val="000000" w:themeColor="text1"/>
              </w:rPr>
            </w:pPr>
            <w:r>
              <w:rPr>
                <w:b/>
                <w:bCs/>
                <w:color w:val="000000" w:themeColor="text1"/>
                <w:sz w:val="18"/>
                <w:szCs w:val="18"/>
              </w:rPr>
              <w:t>0.520</w:t>
            </w:r>
          </w:p>
        </w:tc>
        <w:tc>
          <w:tcPr>
            <w:tcW w:w="1050" w:type="dxa"/>
            <w:tcMar>
              <w:top w:w="50" w:type="dxa"/>
              <w:left w:w="80" w:type="dxa"/>
              <w:bottom w:w="50" w:type="dxa"/>
              <w:right w:w="80" w:type="dxa"/>
            </w:tcMar>
          </w:tcPr>
          <w:p w14:paraId="3FCCA2A3" w14:textId="77777777" w:rsidR="009A620C" w:rsidRPr="00E14D34" w:rsidRDefault="00E14D34" w:rsidP="00E14D34">
            <w:pPr>
              <w:spacing w:line="360" w:lineRule="auto"/>
              <w:jc w:val="center"/>
              <w:rPr>
                <w:color w:val="000000" w:themeColor="text1"/>
              </w:rPr>
            </w:pPr>
            <w:r>
              <w:rPr>
                <w:b/>
                <w:bCs/>
                <w:color w:val="000000" w:themeColor="text1"/>
                <w:sz w:val="18"/>
                <w:szCs w:val="18"/>
              </w:rPr>
              <w:t>0.336</w:t>
            </w:r>
          </w:p>
        </w:tc>
        <w:tc>
          <w:tcPr>
            <w:tcW w:w="1050" w:type="dxa"/>
            <w:tcMar>
              <w:top w:w="50" w:type="dxa"/>
              <w:left w:w="80" w:type="dxa"/>
              <w:bottom w:w="50" w:type="dxa"/>
              <w:right w:w="80" w:type="dxa"/>
            </w:tcMar>
          </w:tcPr>
          <w:p w14:paraId="28883031" w14:textId="77777777" w:rsidR="009A620C" w:rsidRPr="00E14D34" w:rsidRDefault="00E14D34" w:rsidP="00E14D34">
            <w:pPr>
              <w:spacing w:line="360" w:lineRule="auto"/>
              <w:jc w:val="center"/>
              <w:rPr>
                <w:color w:val="000000" w:themeColor="text1"/>
              </w:rPr>
            </w:pPr>
            <w:r>
              <w:rPr>
                <w:b/>
                <w:bCs/>
                <w:color w:val="000000" w:themeColor="text1"/>
                <w:sz w:val="18"/>
                <w:szCs w:val="18"/>
              </w:rPr>
              <w:t>0.408</w:t>
            </w:r>
          </w:p>
        </w:tc>
        <w:tc>
          <w:tcPr>
            <w:tcW w:w="1050" w:type="dxa"/>
            <w:tcMar>
              <w:top w:w="50" w:type="dxa"/>
              <w:left w:w="80" w:type="dxa"/>
              <w:bottom w:w="50" w:type="dxa"/>
              <w:right w:w="80" w:type="dxa"/>
            </w:tcMar>
          </w:tcPr>
          <w:p w14:paraId="0BAD8DA3" w14:textId="77777777" w:rsidR="009A620C" w:rsidRPr="00E14D34" w:rsidRDefault="00E14D34" w:rsidP="00E14D34">
            <w:pPr>
              <w:spacing w:line="360" w:lineRule="auto"/>
              <w:jc w:val="center"/>
              <w:rPr>
                <w:color w:val="000000" w:themeColor="text1"/>
              </w:rPr>
            </w:pPr>
            <w:r>
              <w:rPr>
                <w:b/>
                <w:bCs/>
                <w:color w:val="000000" w:themeColor="text1"/>
                <w:sz w:val="18"/>
                <w:szCs w:val="18"/>
              </w:rPr>
              <w:t>0.806</w:t>
            </w:r>
          </w:p>
        </w:tc>
        <w:tc>
          <w:tcPr>
            <w:tcW w:w="1050" w:type="dxa"/>
            <w:tcMar>
              <w:top w:w="50" w:type="dxa"/>
              <w:left w:w="80" w:type="dxa"/>
              <w:bottom w:w="50" w:type="dxa"/>
              <w:right w:w="80" w:type="dxa"/>
            </w:tcMar>
          </w:tcPr>
          <w:p w14:paraId="1C1F64C8" w14:textId="77777777" w:rsidR="009A620C" w:rsidRPr="00E14D34" w:rsidRDefault="00E14D34" w:rsidP="00E14D34">
            <w:pPr>
              <w:spacing w:line="360" w:lineRule="auto"/>
              <w:jc w:val="center"/>
              <w:rPr>
                <w:color w:val="000000" w:themeColor="text1"/>
              </w:rPr>
            </w:pPr>
            <w:r>
              <w:rPr>
                <w:b/>
                <w:bCs/>
                <w:color w:val="000000" w:themeColor="text1"/>
                <w:sz w:val="18"/>
                <w:szCs w:val="18"/>
              </w:rPr>
              <w:t>0.334</w:t>
            </w:r>
          </w:p>
        </w:tc>
      </w:tr>
      <w:tr w:rsidR="00E14D34" w:rsidRPr="00E14D34" w14:paraId="575E5F6B" w14:textId="77777777" w:rsidTr="00615D32">
        <w:tc>
          <w:tcPr>
            <w:tcW w:w="1050" w:type="dxa"/>
            <w:tcMar>
              <w:top w:w="50" w:type="dxa"/>
              <w:left w:w="80" w:type="dxa"/>
              <w:bottom w:w="50" w:type="dxa"/>
              <w:right w:w="80" w:type="dxa"/>
            </w:tcMar>
          </w:tcPr>
          <w:p w14:paraId="306DDDAA"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780" w:type="dxa"/>
            <w:tcMar>
              <w:top w:w="50" w:type="dxa"/>
              <w:left w:w="80" w:type="dxa"/>
              <w:bottom w:w="50" w:type="dxa"/>
              <w:right w:w="80" w:type="dxa"/>
            </w:tcMar>
          </w:tcPr>
          <w:p w14:paraId="01DDA225" w14:textId="77777777" w:rsidR="009A620C" w:rsidRPr="00E14D34" w:rsidRDefault="00E14D34" w:rsidP="00E14D34">
            <w:pPr>
              <w:spacing w:line="360" w:lineRule="auto"/>
              <w:rPr>
                <w:color w:val="000000" w:themeColor="text1"/>
              </w:rPr>
            </w:pPr>
            <w:r>
              <w:rPr>
                <w:color w:val="000000" w:themeColor="text1"/>
                <w:sz w:val="18"/>
                <w:szCs w:val="18"/>
              </w:rPr>
              <w:t>Random Forest</w:t>
            </w:r>
          </w:p>
        </w:tc>
        <w:tc>
          <w:tcPr>
            <w:tcW w:w="1620" w:type="dxa"/>
            <w:tcMar>
              <w:top w:w="50" w:type="dxa"/>
              <w:left w:w="80" w:type="dxa"/>
              <w:bottom w:w="50" w:type="dxa"/>
              <w:right w:w="80" w:type="dxa"/>
            </w:tcMar>
          </w:tcPr>
          <w:p w14:paraId="2EA221AF" w14:textId="77777777" w:rsidR="009A620C" w:rsidRPr="00E14D34" w:rsidRDefault="00E14D34" w:rsidP="00E14D34">
            <w:pPr>
              <w:spacing w:line="360" w:lineRule="auto"/>
              <w:jc w:val="center"/>
              <w:rPr>
                <w:color w:val="000000" w:themeColor="text1"/>
              </w:rPr>
            </w:pPr>
            <w:r>
              <w:rPr>
                <w:color w:val="000000" w:themeColor="text1"/>
                <w:sz w:val="18"/>
                <w:szCs w:val="18"/>
              </w:rPr>
              <w:t>0.843</w:t>
            </w:r>
          </w:p>
        </w:tc>
        <w:tc>
          <w:tcPr>
            <w:tcW w:w="1050" w:type="dxa"/>
            <w:tcMar>
              <w:top w:w="50" w:type="dxa"/>
              <w:left w:w="80" w:type="dxa"/>
              <w:bottom w:w="50" w:type="dxa"/>
              <w:right w:w="80" w:type="dxa"/>
            </w:tcMar>
          </w:tcPr>
          <w:p w14:paraId="1CF311EB" w14:textId="77777777" w:rsidR="009A620C" w:rsidRPr="00E14D34" w:rsidRDefault="00E14D34" w:rsidP="00E14D34">
            <w:pPr>
              <w:spacing w:line="360" w:lineRule="auto"/>
              <w:jc w:val="center"/>
              <w:rPr>
                <w:color w:val="000000" w:themeColor="text1"/>
              </w:rPr>
            </w:pPr>
            <w:r>
              <w:rPr>
                <w:color w:val="000000" w:themeColor="text1"/>
                <w:sz w:val="18"/>
                <w:szCs w:val="18"/>
              </w:rPr>
              <w:t>0.510</w:t>
            </w:r>
          </w:p>
        </w:tc>
        <w:tc>
          <w:tcPr>
            <w:tcW w:w="1050" w:type="dxa"/>
            <w:tcMar>
              <w:top w:w="50" w:type="dxa"/>
              <w:left w:w="80" w:type="dxa"/>
              <w:bottom w:w="50" w:type="dxa"/>
              <w:right w:w="80" w:type="dxa"/>
            </w:tcMar>
          </w:tcPr>
          <w:p w14:paraId="34031899" w14:textId="77777777" w:rsidR="009A620C" w:rsidRPr="00E14D34" w:rsidRDefault="00E14D34" w:rsidP="00E14D34">
            <w:pPr>
              <w:spacing w:line="360" w:lineRule="auto"/>
              <w:jc w:val="center"/>
              <w:rPr>
                <w:color w:val="000000" w:themeColor="text1"/>
              </w:rPr>
            </w:pPr>
            <w:r>
              <w:rPr>
                <w:color w:val="000000" w:themeColor="text1"/>
                <w:sz w:val="18"/>
                <w:szCs w:val="18"/>
              </w:rPr>
              <w:t>0.393</w:t>
            </w:r>
          </w:p>
        </w:tc>
        <w:tc>
          <w:tcPr>
            <w:tcW w:w="1050" w:type="dxa"/>
            <w:tcMar>
              <w:top w:w="50" w:type="dxa"/>
              <w:left w:w="80" w:type="dxa"/>
              <w:bottom w:w="50" w:type="dxa"/>
              <w:right w:w="80" w:type="dxa"/>
            </w:tcMar>
          </w:tcPr>
          <w:p w14:paraId="75D37035" w14:textId="77777777" w:rsidR="009A620C" w:rsidRPr="00E14D34" w:rsidRDefault="00E14D34" w:rsidP="00E14D34">
            <w:pPr>
              <w:spacing w:line="360" w:lineRule="auto"/>
              <w:jc w:val="center"/>
              <w:rPr>
                <w:color w:val="000000" w:themeColor="text1"/>
              </w:rPr>
            </w:pPr>
            <w:r>
              <w:rPr>
                <w:color w:val="000000" w:themeColor="text1"/>
                <w:sz w:val="18"/>
                <w:szCs w:val="18"/>
              </w:rPr>
              <w:t>0.444</w:t>
            </w:r>
          </w:p>
        </w:tc>
        <w:tc>
          <w:tcPr>
            <w:tcW w:w="1050" w:type="dxa"/>
            <w:tcMar>
              <w:top w:w="50" w:type="dxa"/>
              <w:left w:w="80" w:type="dxa"/>
              <w:bottom w:w="50" w:type="dxa"/>
              <w:right w:w="80" w:type="dxa"/>
            </w:tcMar>
          </w:tcPr>
          <w:p w14:paraId="4B849E29" w14:textId="77777777" w:rsidR="009A620C" w:rsidRPr="00E14D34" w:rsidRDefault="00E14D34" w:rsidP="00E14D34">
            <w:pPr>
              <w:spacing w:line="360" w:lineRule="auto"/>
              <w:jc w:val="center"/>
              <w:rPr>
                <w:color w:val="000000" w:themeColor="text1"/>
              </w:rPr>
            </w:pPr>
            <w:r>
              <w:rPr>
                <w:color w:val="000000" w:themeColor="text1"/>
                <w:sz w:val="18"/>
                <w:szCs w:val="18"/>
              </w:rPr>
              <w:t>0.811</w:t>
            </w:r>
          </w:p>
        </w:tc>
        <w:tc>
          <w:tcPr>
            <w:tcW w:w="1050" w:type="dxa"/>
            <w:tcMar>
              <w:top w:w="50" w:type="dxa"/>
              <w:left w:w="80" w:type="dxa"/>
              <w:bottom w:w="50" w:type="dxa"/>
              <w:right w:w="80" w:type="dxa"/>
            </w:tcMar>
          </w:tcPr>
          <w:p w14:paraId="39B45CF1" w14:textId="77777777" w:rsidR="009A620C" w:rsidRPr="00E14D34" w:rsidRDefault="00E14D34" w:rsidP="00E14D34">
            <w:pPr>
              <w:spacing w:line="360" w:lineRule="auto"/>
              <w:jc w:val="center"/>
              <w:rPr>
                <w:color w:val="000000" w:themeColor="text1"/>
              </w:rPr>
            </w:pPr>
            <w:r>
              <w:rPr>
                <w:color w:val="000000" w:themeColor="text1"/>
                <w:sz w:val="18"/>
                <w:szCs w:val="18"/>
              </w:rPr>
              <w:t>0.359</w:t>
            </w:r>
          </w:p>
        </w:tc>
      </w:tr>
      <w:tr w:rsidR="00E14D34" w:rsidRPr="00E14D34" w14:paraId="0A02E750" w14:textId="77777777" w:rsidTr="00615D32">
        <w:tc>
          <w:tcPr>
            <w:tcW w:w="1050" w:type="dxa"/>
            <w:tcMar>
              <w:top w:w="50" w:type="dxa"/>
              <w:left w:w="80" w:type="dxa"/>
              <w:bottom w:w="50" w:type="dxa"/>
              <w:right w:w="80" w:type="dxa"/>
            </w:tcMar>
          </w:tcPr>
          <w:p w14:paraId="5A7F6BDA"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780" w:type="dxa"/>
            <w:tcMar>
              <w:top w:w="50" w:type="dxa"/>
              <w:left w:w="80" w:type="dxa"/>
              <w:bottom w:w="50" w:type="dxa"/>
              <w:right w:w="80" w:type="dxa"/>
            </w:tcMar>
          </w:tcPr>
          <w:p w14:paraId="65597E2F" w14:textId="77777777" w:rsidR="009A620C" w:rsidRPr="00E14D34" w:rsidRDefault="00E14D34" w:rsidP="00E14D34">
            <w:pPr>
              <w:spacing w:line="360" w:lineRule="auto"/>
              <w:rPr>
                <w:color w:val="000000" w:themeColor="text1"/>
              </w:rPr>
            </w:pPr>
            <w:r>
              <w:rPr>
                <w:color w:val="000000" w:themeColor="text1"/>
                <w:sz w:val="18"/>
                <w:szCs w:val="18"/>
              </w:rPr>
              <w:t>XGBoost</w:t>
            </w:r>
          </w:p>
        </w:tc>
        <w:tc>
          <w:tcPr>
            <w:tcW w:w="1620" w:type="dxa"/>
            <w:tcMar>
              <w:top w:w="50" w:type="dxa"/>
              <w:left w:w="80" w:type="dxa"/>
              <w:bottom w:w="50" w:type="dxa"/>
              <w:right w:w="80" w:type="dxa"/>
            </w:tcMar>
          </w:tcPr>
          <w:p w14:paraId="354AB1CF" w14:textId="77777777" w:rsidR="009A620C" w:rsidRPr="00E14D34" w:rsidRDefault="00E14D34" w:rsidP="00E14D34">
            <w:pPr>
              <w:spacing w:line="360" w:lineRule="auto"/>
              <w:jc w:val="center"/>
              <w:rPr>
                <w:color w:val="000000" w:themeColor="text1"/>
              </w:rPr>
            </w:pPr>
            <w:r>
              <w:rPr>
                <w:color w:val="000000" w:themeColor="text1"/>
                <w:sz w:val="18"/>
                <w:szCs w:val="18"/>
              </w:rPr>
              <w:t>0.828</w:t>
            </w:r>
          </w:p>
        </w:tc>
        <w:tc>
          <w:tcPr>
            <w:tcW w:w="1050" w:type="dxa"/>
            <w:tcMar>
              <w:top w:w="50" w:type="dxa"/>
              <w:left w:w="80" w:type="dxa"/>
              <w:bottom w:w="50" w:type="dxa"/>
              <w:right w:w="80" w:type="dxa"/>
            </w:tcMar>
          </w:tcPr>
          <w:p w14:paraId="0D9418C9" w14:textId="77777777" w:rsidR="009A620C" w:rsidRPr="00E14D34" w:rsidRDefault="00E14D34" w:rsidP="00E14D34">
            <w:pPr>
              <w:spacing w:line="360" w:lineRule="auto"/>
              <w:jc w:val="center"/>
              <w:rPr>
                <w:color w:val="000000" w:themeColor="text1"/>
              </w:rPr>
            </w:pPr>
            <w:r>
              <w:rPr>
                <w:color w:val="000000" w:themeColor="text1"/>
                <w:sz w:val="18"/>
                <w:szCs w:val="18"/>
              </w:rPr>
              <w:t>0.443</w:t>
            </w:r>
          </w:p>
        </w:tc>
        <w:tc>
          <w:tcPr>
            <w:tcW w:w="1050" w:type="dxa"/>
            <w:tcMar>
              <w:top w:w="50" w:type="dxa"/>
              <w:left w:w="80" w:type="dxa"/>
              <w:bottom w:w="50" w:type="dxa"/>
              <w:right w:w="80" w:type="dxa"/>
            </w:tcMar>
          </w:tcPr>
          <w:p w14:paraId="05878E8C" w14:textId="77777777" w:rsidR="009A620C" w:rsidRPr="00E14D34" w:rsidRDefault="00E14D34" w:rsidP="00E14D34">
            <w:pPr>
              <w:spacing w:line="360" w:lineRule="auto"/>
              <w:jc w:val="center"/>
              <w:rPr>
                <w:color w:val="000000" w:themeColor="text1"/>
              </w:rPr>
            </w:pPr>
            <w:r>
              <w:rPr>
                <w:color w:val="000000" w:themeColor="text1"/>
                <w:sz w:val="18"/>
                <w:szCs w:val="18"/>
              </w:rPr>
              <w:t>0.302</w:t>
            </w:r>
          </w:p>
        </w:tc>
        <w:tc>
          <w:tcPr>
            <w:tcW w:w="1050" w:type="dxa"/>
            <w:tcMar>
              <w:top w:w="50" w:type="dxa"/>
              <w:left w:w="80" w:type="dxa"/>
              <w:bottom w:w="50" w:type="dxa"/>
              <w:right w:w="80" w:type="dxa"/>
            </w:tcMar>
          </w:tcPr>
          <w:p w14:paraId="3C7434D3" w14:textId="77777777" w:rsidR="009A620C" w:rsidRPr="00E14D34" w:rsidRDefault="00E14D34" w:rsidP="00E14D34">
            <w:pPr>
              <w:spacing w:line="360" w:lineRule="auto"/>
              <w:jc w:val="center"/>
              <w:rPr>
                <w:color w:val="000000" w:themeColor="text1"/>
              </w:rPr>
            </w:pPr>
            <w:r>
              <w:rPr>
                <w:color w:val="000000" w:themeColor="text1"/>
                <w:sz w:val="18"/>
                <w:szCs w:val="18"/>
              </w:rPr>
              <w:t>0.359</w:t>
            </w:r>
          </w:p>
        </w:tc>
        <w:tc>
          <w:tcPr>
            <w:tcW w:w="1050" w:type="dxa"/>
            <w:tcMar>
              <w:top w:w="50" w:type="dxa"/>
              <w:left w:w="80" w:type="dxa"/>
              <w:bottom w:w="50" w:type="dxa"/>
              <w:right w:w="80" w:type="dxa"/>
            </w:tcMar>
          </w:tcPr>
          <w:p w14:paraId="511B63AF" w14:textId="77777777" w:rsidR="009A620C" w:rsidRPr="00E14D34" w:rsidRDefault="00E14D34" w:rsidP="00E14D34">
            <w:pPr>
              <w:spacing w:line="360" w:lineRule="auto"/>
              <w:jc w:val="center"/>
              <w:rPr>
                <w:color w:val="000000" w:themeColor="text1"/>
              </w:rPr>
            </w:pPr>
            <w:r>
              <w:rPr>
                <w:color w:val="000000" w:themeColor="text1"/>
                <w:sz w:val="18"/>
                <w:szCs w:val="18"/>
              </w:rPr>
              <w:t>0.743</w:t>
            </w:r>
          </w:p>
        </w:tc>
        <w:tc>
          <w:tcPr>
            <w:tcW w:w="1050" w:type="dxa"/>
            <w:tcMar>
              <w:top w:w="50" w:type="dxa"/>
              <w:left w:w="80" w:type="dxa"/>
              <w:bottom w:w="50" w:type="dxa"/>
              <w:right w:w="80" w:type="dxa"/>
            </w:tcMar>
          </w:tcPr>
          <w:p w14:paraId="22CC1308" w14:textId="77777777" w:rsidR="009A620C" w:rsidRPr="00E14D34" w:rsidRDefault="00E14D34" w:rsidP="00E14D34">
            <w:pPr>
              <w:spacing w:line="360" w:lineRule="auto"/>
              <w:jc w:val="center"/>
              <w:rPr>
                <w:color w:val="000000" w:themeColor="text1"/>
              </w:rPr>
            </w:pPr>
            <w:r>
              <w:rPr>
                <w:color w:val="000000" w:themeColor="text1"/>
                <w:sz w:val="18"/>
                <w:szCs w:val="18"/>
              </w:rPr>
              <w:t>0.271</w:t>
            </w:r>
          </w:p>
        </w:tc>
      </w:tr>
      <w:tr w:rsidR="00E14D34" w:rsidRPr="00E14D34" w14:paraId="78A20FFA" w14:textId="77777777" w:rsidTr="00615D32">
        <w:tc>
          <w:tcPr>
            <w:tcW w:w="1050" w:type="dxa"/>
            <w:tcMar>
              <w:top w:w="50" w:type="dxa"/>
              <w:left w:w="80" w:type="dxa"/>
              <w:bottom w:w="50" w:type="dxa"/>
              <w:right w:w="80" w:type="dxa"/>
            </w:tcMar>
          </w:tcPr>
          <w:p w14:paraId="2C708D87" w14:textId="77777777" w:rsidR="009A620C" w:rsidRPr="00E14D34" w:rsidRDefault="00E14D34" w:rsidP="00E14D34">
            <w:pPr>
              <w:spacing w:line="360" w:lineRule="auto"/>
              <w:rPr>
                <w:color w:val="000000" w:themeColor="text1"/>
              </w:rPr>
            </w:pPr>
            <w:r>
              <w:rPr>
                <w:b/>
                <w:bCs/>
                <w:color w:val="000000" w:themeColor="text1"/>
                <w:sz w:val="18"/>
                <w:szCs w:val="18"/>
              </w:rPr>
              <w:lastRenderedPageBreak/>
              <w:t>JM1</w:t>
            </w:r>
          </w:p>
        </w:tc>
        <w:tc>
          <w:tcPr>
            <w:tcW w:w="1780" w:type="dxa"/>
            <w:tcMar>
              <w:top w:w="50" w:type="dxa"/>
              <w:left w:w="80" w:type="dxa"/>
              <w:bottom w:w="50" w:type="dxa"/>
              <w:right w:w="80" w:type="dxa"/>
            </w:tcMar>
          </w:tcPr>
          <w:p w14:paraId="74F246FC" w14:textId="77777777" w:rsidR="009A620C" w:rsidRPr="00E14D34" w:rsidRDefault="00E14D34" w:rsidP="00E14D34">
            <w:pPr>
              <w:spacing w:line="360" w:lineRule="auto"/>
              <w:rPr>
                <w:color w:val="000000" w:themeColor="text1"/>
              </w:rPr>
            </w:pPr>
            <w:r>
              <w:rPr>
                <w:color w:val="000000" w:themeColor="text1"/>
                <w:sz w:val="18"/>
                <w:szCs w:val="18"/>
              </w:rPr>
              <w:t>SVM</w:t>
            </w:r>
          </w:p>
        </w:tc>
        <w:tc>
          <w:tcPr>
            <w:tcW w:w="1620" w:type="dxa"/>
            <w:tcMar>
              <w:top w:w="50" w:type="dxa"/>
              <w:left w:w="80" w:type="dxa"/>
              <w:bottom w:w="50" w:type="dxa"/>
              <w:right w:w="80" w:type="dxa"/>
            </w:tcMar>
          </w:tcPr>
          <w:p w14:paraId="0D9A34AD" w14:textId="77777777" w:rsidR="009A620C" w:rsidRPr="00E14D34" w:rsidRDefault="00E14D34" w:rsidP="00E14D34">
            <w:pPr>
              <w:spacing w:line="360" w:lineRule="auto"/>
              <w:jc w:val="center"/>
              <w:rPr>
                <w:color w:val="000000" w:themeColor="text1"/>
              </w:rPr>
            </w:pPr>
            <w:r>
              <w:rPr>
                <w:color w:val="000000" w:themeColor="text1"/>
                <w:sz w:val="18"/>
                <w:szCs w:val="18"/>
              </w:rPr>
              <w:t>0.725</w:t>
            </w:r>
          </w:p>
        </w:tc>
        <w:tc>
          <w:tcPr>
            <w:tcW w:w="1050" w:type="dxa"/>
            <w:tcMar>
              <w:top w:w="50" w:type="dxa"/>
              <w:left w:w="80" w:type="dxa"/>
              <w:bottom w:w="50" w:type="dxa"/>
              <w:right w:w="80" w:type="dxa"/>
            </w:tcMar>
          </w:tcPr>
          <w:p w14:paraId="6FE37F86" w14:textId="77777777" w:rsidR="009A620C" w:rsidRPr="00E14D34" w:rsidRDefault="00E14D34" w:rsidP="00E14D34">
            <w:pPr>
              <w:spacing w:line="360" w:lineRule="auto"/>
              <w:jc w:val="center"/>
              <w:rPr>
                <w:color w:val="000000" w:themeColor="text1"/>
              </w:rPr>
            </w:pPr>
            <w:r>
              <w:rPr>
                <w:color w:val="000000" w:themeColor="text1"/>
                <w:sz w:val="18"/>
                <w:szCs w:val="18"/>
              </w:rPr>
              <w:t>0.308</w:t>
            </w:r>
          </w:p>
        </w:tc>
        <w:tc>
          <w:tcPr>
            <w:tcW w:w="1050" w:type="dxa"/>
            <w:tcMar>
              <w:top w:w="50" w:type="dxa"/>
              <w:left w:w="80" w:type="dxa"/>
              <w:bottom w:w="50" w:type="dxa"/>
              <w:right w:w="80" w:type="dxa"/>
            </w:tcMar>
          </w:tcPr>
          <w:p w14:paraId="05A03E1B" w14:textId="77777777" w:rsidR="009A620C" w:rsidRPr="00E14D34" w:rsidRDefault="00E14D34" w:rsidP="00E14D34">
            <w:pPr>
              <w:spacing w:line="360" w:lineRule="auto"/>
              <w:jc w:val="center"/>
              <w:rPr>
                <w:color w:val="000000" w:themeColor="text1"/>
              </w:rPr>
            </w:pPr>
            <w:r>
              <w:rPr>
                <w:color w:val="000000" w:themeColor="text1"/>
                <w:sz w:val="18"/>
                <w:szCs w:val="18"/>
              </w:rPr>
              <w:t>0.584</w:t>
            </w:r>
          </w:p>
        </w:tc>
        <w:tc>
          <w:tcPr>
            <w:tcW w:w="1050" w:type="dxa"/>
            <w:tcMar>
              <w:top w:w="50" w:type="dxa"/>
              <w:left w:w="80" w:type="dxa"/>
              <w:bottom w:w="50" w:type="dxa"/>
              <w:right w:w="80" w:type="dxa"/>
            </w:tcMar>
          </w:tcPr>
          <w:p w14:paraId="6F7B4030" w14:textId="77777777" w:rsidR="009A620C" w:rsidRPr="00E14D34" w:rsidRDefault="00E14D34" w:rsidP="00E14D34">
            <w:pPr>
              <w:spacing w:line="360" w:lineRule="auto"/>
              <w:jc w:val="center"/>
              <w:rPr>
                <w:color w:val="000000" w:themeColor="text1"/>
              </w:rPr>
            </w:pPr>
            <w:r>
              <w:rPr>
                <w:color w:val="000000" w:themeColor="text1"/>
                <w:sz w:val="18"/>
                <w:szCs w:val="18"/>
              </w:rPr>
              <w:t>0.403</w:t>
            </w:r>
          </w:p>
        </w:tc>
        <w:tc>
          <w:tcPr>
            <w:tcW w:w="1050" w:type="dxa"/>
            <w:tcMar>
              <w:top w:w="50" w:type="dxa"/>
              <w:left w:w="80" w:type="dxa"/>
              <w:bottom w:w="50" w:type="dxa"/>
              <w:right w:w="80" w:type="dxa"/>
            </w:tcMar>
          </w:tcPr>
          <w:p w14:paraId="665A5BFC" w14:textId="77777777" w:rsidR="009A620C" w:rsidRPr="00E14D34" w:rsidRDefault="00E14D34" w:rsidP="00E14D34">
            <w:pPr>
              <w:spacing w:line="360" w:lineRule="auto"/>
              <w:jc w:val="center"/>
              <w:rPr>
                <w:color w:val="000000" w:themeColor="text1"/>
              </w:rPr>
            </w:pPr>
            <w:r>
              <w:rPr>
                <w:color w:val="000000" w:themeColor="text1"/>
                <w:sz w:val="18"/>
                <w:szCs w:val="18"/>
              </w:rPr>
              <w:t>0.726</w:t>
            </w:r>
          </w:p>
        </w:tc>
        <w:tc>
          <w:tcPr>
            <w:tcW w:w="1050" w:type="dxa"/>
            <w:tcMar>
              <w:top w:w="50" w:type="dxa"/>
              <w:left w:w="80" w:type="dxa"/>
              <w:bottom w:w="50" w:type="dxa"/>
              <w:right w:w="80" w:type="dxa"/>
            </w:tcMar>
          </w:tcPr>
          <w:p w14:paraId="3387B7C7" w14:textId="77777777" w:rsidR="009A620C" w:rsidRPr="00E14D34" w:rsidRDefault="00E14D34" w:rsidP="00E14D34">
            <w:pPr>
              <w:spacing w:line="360" w:lineRule="auto"/>
              <w:jc w:val="center"/>
              <w:rPr>
                <w:color w:val="000000" w:themeColor="text1"/>
              </w:rPr>
            </w:pPr>
            <w:r>
              <w:rPr>
                <w:color w:val="000000" w:themeColor="text1"/>
                <w:sz w:val="18"/>
                <w:szCs w:val="18"/>
              </w:rPr>
              <w:t>0.268</w:t>
            </w:r>
          </w:p>
        </w:tc>
      </w:tr>
      <w:tr w:rsidR="00E14D34" w:rsidRPr="00E14D34" w14:paraId="77A08EA7" w14:textId="77777777" w:rsidTr="00615D32">
        <w:tc>
          <w:tcPr>
            <w:tcW w:w="1050" w:type="dxa"/>
            <w:tcMar>
              <w:top w:w="50" w:type="dxa"/>
              <w:left w:w="80" w:type="dxa"/>
              <w:bottom w:w="50" w:type="dxa"/>
              <w:right w:w="80" w:type="dxa"/>
            </w:tcMar>
          </w:tcPr>
          <w:p w14:paraId="7C4BDCFB"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780" w:type="dxa"/>
            <w:tcMar>
              <w:top w:w="50" w:type="dxa"/>
              <w:left w:w="80" w:type="dxa"/>
              <w:bottom w:w="50" w:type="dxa"/>
              <w:right w:w="80" w:type="dxa"/>
            </w:tcMar>
          </w:tcPr>
          <w:p w14:paraId="0569906F" w14:textId="77777777" w:rsidR="009A620C" w:rsidRPr="00E14D34" w:rsidRDefault="00E14D34" w:rsidP="00E14D34">
            <w:pPr>
              <w:spacing w:line="360" w:lineRule="auto"/>
              <w:rPr>
                <w:color w:val="000000" w:themeColor="text1"/>
              </w:rPr>
            </w:pPr>
            <w:r>
              <w:rPr>
                <w:color w:val="000000" w:themeColor="text1"/>
                <w:sz w:val="18"/>
                <w:szCs w:val="18"/>
              </w:rPr>
              <w:t>Logistic Regression</w:t>
            </w:r>
          </w:p>
        </w:tc>
        <w:tc>
          <w:tcPr>
            <w:tcW w:w="1620" w:type="dxa"/>
            <w:tcMar>
              <w:top w:w="50" w:type="dxa"/>
              <w:left w:w="80" w:type="dxa"/>
              <w:bottom w:w="50" w:type="dxa"/>
              <w:right w:w="80" w:type="dxa"/>
            </w:tcMar>
          </w:tcPr>
          <w:p w14:paraId="3DD6A08E" w14:textId="77777777" w:rsidR="009A620C" w:rsidRPr="00E14D34" w:rsidRDefault="00E14D34" w:rsidP="00E14D34">
            <w:pPr>
              <w:spacing w:line="360" w:lineRule="auto"/>
              <w:jc w:val="center"/>
              <w:rPr>
                <w:color w:val="000000" w:themeColor="text1"/>
              </w:rPr>
            </w:pPr>
            <w:r>
              <w:rPr>
                <w:color w:val="000000" w:themeColor="text1"/>
                <w:sz w:val="18"/>
                <w:szCs w:val="18"/>
              </w:rPr>
              <w:t>0.749</w:t>
            </w:r>
          </w:p>
        </w:tc>
        <w:tc>
          <w:tcPr>
            <w:tcW w:w="1050" w:type="dxa"/>
            <w:tcMar>
              <w:top w:w="50" w:type="dxa"/>
              <w:left w:w="80" w:type="dxa"/>
              <w:bottom w:w="50" w:type="dxa"/>
              <w:right w:w="80" w:type="dxa"/>
            </w:tcMar>
          </w:tcPr>
          <w:p w14:paraId="6DDA4432" w14:textId="77777777" w:rsidR="009A620C" w:rsidRPr="00E14D34" w:rsidRDefault="00E14D34" w:rsidP="00E14D34">
            <w:pPr>
              <w:spacing w:line="360" w:lineRule="auto"/>
              <w:jc w:val="center"/>
              <w:rPr>
                <w:color w:val="000000" w:themeColor="text1"/>
              </w:rPr>
            </w:pPr>
            <w:r>
              <w:rPr>
                <w:color w:val="000000" w:themeColor="text1"/>
                <w:sz w:val="18"/>
                <w:szCs w:val="18"/>
              </w:rPr>
              <w:t>0.317</w:t>
            </w:r>
          </w:p>
        </w:tc>
        <w:tc>
          <w:tcPr>
            <w:tcW w:w="1050" w:type="dxa"/>
            <w:tcMar>
              <w:top w:w="50" w:type="dxa"/>
              <w:left w:w="80" w:type="dxa"/>
              <w:bottom w:w="50" w:type="dxa"/>
              <w:right w:w="80" w:type="dxa"/>
            </w:tcMar>
          </w:tcPr>
          <w:p w14:paraId="69771F7B" w14:textId="77777777" w:rsidR="009A620C" w:rsidRPr="00E14D34" w:rsidRDefault="00E14D34" w:rsidP="00E14D34">
            <w:pPr>
              <w:spacing w:line="360" w:lineRule="auto"/>
              <w:jc w:val="center"/>
              <w:rPr>
                <w:color w:val="000000" w:themeColor="text1"/>
              </w:rPr>
            </w:pPr>
            <w:r>
              <w:rPr>
                <w:color w:val="000000" w:themeColor="text1"/>
                <w:sz w:val="18"/>
                <w:szCs w:val="18"/>
              </w:rPr>
              <w:t>0.496</w:t>
            </w:r>
          </w:p>
        </w:tc>
        <w:tc>
          <w:tcPr>
            <w:tcW w:w="1050" w:type="dxa"/>
            <w:tcMar>
              <w:top w:w="50" w:type="dxa"/>
              <w:left w:w="80" w:type="dxa"/>
              <w:bottom w:w="50" w:type="dxa"/>
              <w:right w:w="80" w:type="dxa"/>
            </w:tcMar>
          </w:tcPr>
          <w:p w14:paraId="19FFB27D" w14:textId="77777777" w:rsidR="009A620C" w:rsidRPr="00E14D34" w:rsidRDefault="00E14D34" w:rsidP="00E14D34">
            <w:pPr>
              <w:spacing w:line="360" w:lineRule="auto"/>
              <w:jc w:val="center"/>
              <w:rPr>
                <w:color w:val="000000" w:themeColor="text1"/>
              </w:rPr>
            </w:pPr>
            <w:r>
              <w:rPr>
                <w:color w:val="000000" w:themeColor="text1"/>
                <w:sz w:val="18"/>
                <w:szCs w:val="18"/>
              </w:rPr>
              <w:t>0.386</w:t>
            </w:r>
          </w:p>
        </w:tc>
        <w:tc>
          <w:tcPr>
            <w:tcW w:w="1050" w:type="dxa"/>
            <w:tcMar>
              <w:top w:w="50" w:type="dxa"/>
              <w:left w:w="80" w:type="dxa"/>
              <w:bottom w:w="50" w:type="dxa"/>
              <w:right w:w="80" w:type="dxa"/>
            </w:tcMar>
          </w:tcPr>
          <w:p w14:paraId="016F221B" w14:textId="77777777" w:rsidR="009A620C" w:rsidRPr="00E14D34" w:rsidRDefault="00E14D34" w:rsidP="00E14D34">
            <w:pPr>
              <w:spacing w:line="360" w:lineRule="auto"/>
              <w:jc w:val="center"/>
              <w:rPr>
                <w:color w:val="000000" w:themeColor="text1"/>
              </w:rPr>
            </w:pPr>
            <w:r>
              <w:rPr>
                <w:color w:val="000000" w:themeColor="text1"/>
                <w:sz w:val="18"/>
                <w:szCs w:val="18"/>
              </w:rPr>
              <w:t>0.707</w:t>
            </w:r>
          </w:p>
        </w:tc>
        <w:tc>
          <w:tcPr>
            <w:tcW w:w="1050" w:type="dxa"/>
            <w:tcMar>
              <w:top w:w="50" w:type="dxa"/>
              <w:left w:w="80" w:type="dxa"/>
              <w:bottom w:w="50" w:type="dxa"/>
              <w:right w:w="80" w:type="dxa"/>
            </w:tcMar>
          </w:tcPr>
          <w:p w14:paraId="1F7C1E3B" w14:textId="77777777" w:rsidR="009A620C" w:rsidRPr="00E14D34" w:rsidRDefault="00E14D34" w:rsidP="00E14D34">
            <w:pPr>
              <w:spacing w:line="360" w:lineRule="auto"/>
              <w:jc w:val="center"/>
              <w:rPr>
                <w:color w:val="000000" w:themeColor="text1"/>
              </w:rPr>
            </w:pPr>
            <w:r>
              <w:rPr>
                <w:color w:val="000000" w:themeColor="text1"/>
                <w:sz w:val="18"/>
                <w:szCs w:val="18"/>
              </w:rPr>
              <w:t>0.248</w:t>
            </w:r>
          </w:p>
        </w:tc>
      </w:tr>
    </w:tbl>
    <w:p w14:paraId="658DA479" w14:textId="77777777" w:rsidR="009A620C" w:rsidRPr="00E14D34" w:rsidRDefault="00E14D34" w:rsidP="00E14D34">
      <w:pPr>
        <w:spacing w:after="160" w:line="360" w:lineRule="auto"/>
        <w:jc w:val="both"/>
        <w:rPr>
          <w:color w:val="000000" w:themeColor="text1"/>
        </w:rPr>
      </w:pPr>
      <w:r>
        <w:rPr>
          <w:b/>
          <w:bCs/>
          <w:color w:val="000000" w:themeColor="text1"/>
        </w:rPr>
        <w:t xml:space="preserve">On CM1, </w:t>
      </w:r>
      <w:r>
        <w:rPr>
          <w:color w:val="000000" w:themeColor="text1"/>
        </w:rPr>
        <w:t>the most severely imbalanced small dataset, the ensemble is the weakest model on the metrics that matter, with an F1 of 0.169 and an MCC of 0.094, while Logistic Regression reaches an F1 of 0.358 and an MCC of 0.308. The tree-based models achieve high accuracy by predicting the majority class, recording a recall of only 0.165, whereas the linear models accept lower accuracy for a recall of 0.63 to 0.72. This is shown in Figure 5.1.</w:t>
      </w:r>
    </w:p>
    <w:p w14:paraId="05EBABAC"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6E94A3BF" wp14:editId="575AB731">
            <wp:extent cx="4572000" cy="25241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572000" cy="2524125"/>
                    </a:xfrm>
                    <a:prstGeom prst="rect">
                      <a:avLst/>
                    </a:prstGeom>
                  </pic:spPr>
                </pic:pic>
              </a:graphicData>
            </a:graphic>
          </wp:inline>
        </w:drawing>
      </w:r>
    </w:p>
    <w:p w14:paraId="3D25A6AC"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5: </w:t>
      </w:r>
      <w:r>
        <w:rPr>
          <w:i/>
          <w:iCs/>
          <w:color w:val="000000" w:themeColor="text1"/>
          <w:sz w:val="20"/>
          <w:szCs w:val="20"/>
        </w:rPr>
        <w:t>Proposed ensemble versus baselines on CM1. The ensemble records the lowest F1 and MCC; the linear baselines are markedly stronger.</w:t>
      </w:r>
    </w:p>
    <w:p w14:paraId="6877EF5F" w14:textId="77777777" w:rsidR="009A620C" w:rsidRPr="00A21AA6" w:rsidRDefault="00A21AA6" w:rsidP="00E14D34">
      <w:pPr>
        <w:spacing w:after="160" w:line="360" w:lineRule="auto"/>
        <w:jc w:val="both"/>
        <w:rPr>
          <w:color w:val="000000" w:themeColor="text1"/>
        </w:rPr>
      </w:pPr>
      <w:r>
        <w:rPr>
          <w:bCs/>
          <w:color w:val="000000" w:themeColor="text1"/>
        </w:rPr>
        <w:t>The models are very similar on KC1. The ensemble does slightly better (F1 0.445, MCC 0.367) than Random Forest (F1 0.466, MCC 0.367) and achieves a slightly higher AUC of 0.819 compared to 0.804. The clustering is very close, as seen in Figure 5.2</w:t>
      </w:r>
      <w:r>
        <w:rPr>
          <w:color w:val="000000" w:themeColor="text1"/>
        </w:rPr>
        <w:t>.</w:t>
      </w:r>
    </w:p>
    <w:p w14:paraId="5C26F603"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4E32C6B7" wp14:editId="0CFE343F">
            <wp:extent cx="4572000" cy="2524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572000" cy="2524125"/>
                    </a:xfrm>
                    <a:prstGeom prst="rect">
                      <a:avLst/>
                    </a:prstGeom>
                  </pic:spPr>
                </pic:pic>
              </a:graphicData>
            </a:graphic>
          </wp:inline>
        </w:drawing>
      </w:r>
    </w:p>
    <w:p w14:paraId="5DB8BD82"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lastRenderedPageBreak/>
        <w:t xml:space="preserve">Figure 6: </w:t>
      </w:r>
      <w:r>
        <w:rPr>
          <w:i/>
          <w:iCs/>
          <w:color w:val="000000" w:themeColor="text1"/>
          <w:sz w:val="20"/>
          <w:szCs w:val="20"/>
        </w:rPr>
        <w:t>Proposed ensemble versus baselines on KC1.</w:t>
      </w:r>
    </w:p>
    <w:p w14:paraId="134B1E10" w14:textId="77777777" w:rsidR="009A620C" w:rsidRPr="00E14D34" w:rsidRDefault="00E14D34" w:rsidP="00E14D34">
      <w:pPr>
        <w:spacing w:after="160" w:line="360" w:lineRule="auto"/>
        <w:jc w:val="both"/>
        <w:rPr>
          <w:color w:val="000000" w:themeColor="text1"/>
        </w:rPr>
      </w:pPr>
      <w:r>
        <w:rPr>
          <w:b/>
          <w:bCs/>
          <w:color w:val="000000" w:themeColor="text1"/>
        </w:rPr>
        <w:t xml:space="preserve">On PC1, </w:t>
      </w:r>
      <w:r>
        <w:rPr>
          <w:color w:val="000000" w:themeColor="text1"/>
        </w:rPr>
        <w:t>The highest accuracy and AUC is obtained on the ensemble, albeit with an F1 of 0.383, which is lower than the scores achieved by Random Forest (0.429) and XGBoost (0.417) and a MCC score of 0.369, which is lower than that of Random Forest (0.397). It has a low recall of 0.35, which leaves almost two thirds of defective modules uncollected. The results of this are illustrated in Figure 5.3.</w:t>
      </w:r>
    </w:p>
    <w:p w14:paraId="43CD0CA0"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0F271F98" wp14:editId="6AF3C15D">
            <wp:extent cx="4572000" cy="25241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572000" cy="2524125"/>
                    </a:xfrm>
                    <a:prstGeom prst="rect">
                      <a:avLst/>
                    </a:prstGeom>
                  </pic:spPr>
                </pic:pic>
              </a:graphicData>
            </a:graphic>
          </wp:inline>
        </w:drawing>
      </w:r>
    </w:p>
    <w:p w14:paraId="2C6A3489"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7: </w:t>
      </w:r>
      <w:r>
        <w:rPr>
          <w:i/>
          <w:iCs/>
          <w:color w:val="000000" w:themeColor="text1"/>
          <w:sz w:val="20"/>
          <w:szCs w:val="20"/>
        </w:rPr>
        <w:t>Proposed ensemble versus baselines on PC1.</w:t>
      </w:r>
    </w:p>
    <w:p w14:paraId="016E4084" w14:textId="77777777" w:rsidR="009A620C" w:rsidRPr="00E14D34" w:rsidRDefault="00E14D34" w:rsidP="00E14D34">
      <w:pPr>
        <w:spacing w:after="160" w:line="360" w:lineRule="auto"/>
        <w:jc w:val="both"/>
        <w:rPr>
          <w:color w:val="000000" w:themeColor="text1"/>
        </w:rPr>
      </w:pPr>
      <w:r>
        <w:rPr>
          <w:b/>
          <w:bCs/>
          <w:color w:val="000000" w:themeColor="text1"/>
        </w:rPr>
        <w:t xml:space="preserve">On JM1, </w:t>
      </w:r>
      <w:r>
        <w:rPr>
          <w:color w:val="000000" w:themeColor="text1"/>
        </w:rPr>
        <w:t>the largest dataset, the picture is clearest: Random Forest is strongest on F1 (0.444 against 0.408) and MCC (0.359 against 0.334), and the two are tied on AUC. Because JM1 is large, its estimates are stable, and the Wilcoxon tests confirm Random Forest's advantage is significant. Figure 5.4 shows this.</w:t>
      </w:r>
    </w:p>
    <w:p w14:paraId="7DADCC22"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244E0100" wp14:editId="5F892C59">
            <wp:extent cx="4572000" cy="2524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572000" cy="2524125"/>
                    </a:xfrm>
                    <a:prstGeom prst="rect">
                      <a:avLst/>
                    </a:prstGeom>
                  </pic:spPr>
                </pic:pic>
              </a:graphicData>
            </a:graphic>
          </wp:inline>
        </w:drawing>
      </w:r>
    </w:p>
    <w:p w14:paraId="0F7D3FCC"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lastRenderedPageBreak/>
        <w:t xml:space="preserve">Figure 8: </w:t>
      </w:r>
      <w:r>
        <w:rPr>
          <w:i/>
          <w:iCs/>
          <w:color w:val="000000" w:themeColor="text1"/>
          <w:sz w:val="20"/>
          <w:szCs w:val="20"/>
        </w:rPr>
        <w:t>Proposed ensemble versus baselines on JM1. Random Forest significantly outperforms the ensemble on F1 and MCC.</w:t>
      </w:r>
    </w:p>
    <w:p w14:paraId="53053579" w14:textId="77777777" w:rsidR="009A620C" w:rsidRPr="00E14D34" w:rsidRDefault="00E14D34" w:rsidP="00E14D34">
      <w:pPr>
        <w:pStyle w:val="Heading2"/>
        <w:spacing w:before="220" w:after="120" w:line="360" w:lineRule="auto"/>
        <w:rPr>
          <w:color w:val="000000" w:themeColor="text1"/>
        </w:rPr>
      </w:pPr>
      <w:bookmarkStart w:id="53" w:name="_Toc239601098"/>
      <w:r>
        <w:rPr>
          <w:color w:val="000000" w:themeColor="text1"/>
        </w:rPr>
        <w:t>5.2 Statistical Significance</w:t>
      </w:r>
      <w:bookmarkEnd w:id="53"/>
    </w:p>
    <w:p w14:paraId="09E13DEC" w14:textId="77777777" w:rsidR="009A620C" w:rsidRPr="00E14D34" w:rsidRDefault="00E14D34" w:rsidP="00E14D34">
      <w:pPr>
        <w:spacing w:after="160" w:line="360" w:lineRule="auto"/>
        <w:jc w:val="both"/>
        <w:rPr>
          <w:color w:val="000000" w:themeColor="text1"/>
        </w:rPr>
      </w:pPr>
      <w:r>
        <w:rPr>
          <w:color w:val="000000" w:themeColor="text1"/>
        </w:rPr>
        <w:t>Before the formal tests, it is worth drawing together the pattern across the four datasets, because a consistent story emerges. On the two larger datasets, KC1 and JM1, where ten-fold estimates are most stable, Random Forest is the strongest or joint-strongest model on the imbalance-aware metrics, and the ensemble tracks it closely without surpassing it. On the two smaller datasets, CM1 and PC1, the variance between folds is higher and the ranking of models is less stable; on CM1 the linear models pull ahead by trading accuracy for recall, while on PC1 the tree models lead on accuracy and AUC but not on F1 or MCC. Across all four, the single most reliable generalisation is that the added complexity of stacking does not buy a consistent advantage over the best single classifier. This cross-dataset consistency is itself evidence, because a genuine advantage of the ensemble would be expected to appear at least on the stable large datasets, and it does not.</w:t>
      </w:r>
    </w:p>
    <w:p w14:paraId="21114DD8" w14:textId="77777777" w:rsidR="009A620C" w:rsidRPr="00E14D34" w:rsidRDefault="00E14D34" w:rsidP="00E14D34">
      <w:pPr>
        <w:spacing w:after="160" w:line="360" w:lineRule="auto"/>
        <w:jc w:val="both"/>
        <w:rPr>
          <w:color w:val="000000" w:themeColor="text1"/>
        </w:rPr>
      </w:pPr>
      <w:r>
        <w:rPr>
          <w:color w:val="000000" w:themeColor="text1"/>
        </w:rPr>
        <w:t>To determine whether the differences are genuine or the product of fold-to-fold variation, the Wilcoxon signed-rank test was applied to the paired per-fold scores. Selected comparisons are given in Table 5.2. In the majority of comparisons the ensemble is not significantly better than the baselines, and in several important cases the baselines are significantly better than the ensemble.</w:t>
      </w:r>
    </w:p>
    <w:p w14:paraId="2FE41968" w14:textId="77777777" w:rsidR="009A620C" w:rsidRPr="00E14D34" w:rsidRDefault="00E14D34" w:rsidP="00E14D34">
      <w:pPr>
        <w:spacing w:before="40" w:after="60" w:line="360" w:lineRule="auto"/>
        <w:jc w:val="center"/>
        <w:rPr>
          <w:color w:val="000000" w:themeColor="text1"/>
        </w:rPr>
      </w:pPr>
      <w:r>
        <w:rPr>
          <w:b/>
          <w:bCs/>
          <w:i/>
          <w:iCs/>
          <w:color w:val="000000" w:themeColor="text1"/>
          <w:sz w:val="20"/>
          <w:szCs w:val="20"/>
        </w:rPr>
        <w:t xml:space="preserve">Table 5: </w:t>
      </w:r>
      <w:r>
        <w:rPr>
          <w:i/>
          <w:iCs/>
          <w:color w:val="000000" w:themeColor="text1"/>
          <w:sz w:val="20"/>
          <w:szCs w:val="20"/>
        </w:rPr>
        <w:t>Selected Wilcoxon signed-rank comparisons of the proposed ensemble against baselines (p &lt; 0.05 indicates significance).</w:t>
      </w:r>
    </w:p>
    <w:tbl>
      <w:tblPr>
        <w:tblW w:w="9350"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1050"/>
        <w:gridCol w:w="2100"/>
        <w:gridCol w:w="1050"/>
        <w:gridCol w:w="1250"/>
        <w:gridCol w:w="1250"/>
        <w:gridCol w:w="1050"/>
        <w:gridCol w:w="1600"/>
      </w:tblGrid>
      <w:tr w:rsidR="00E14D34" w:rsidRPr="00E14D34" w14:paraId="719651DC" w14:textId="77777777" w:rsidTr="00D93C4E">
        <w:trPr>
          <w:tblHeader/>
        </w:trPr>
        <w:tc>
          <w:tcPr>
            <w:tcW w:w="1050" w:type="dxa"/>
            <w:tcMar>
              <w:top w:w="50" w:type="dxa"/>
              <w:left w:w="80" w:type="dxa"/>
              <w:bottom w:w="50" w:type="dxa"/>
              <w:right w:w="80" w:type="dxa"/>
            </w:tcMar>
          </w:tcPr>
          <w:p w14:paraId="5CAF7EA0" w14:textId="77777777" w:rsidR="009A620C" w:rsidRPr="00E14D34" w:rsidRDefault="00E14D34" w:rsidP="00E14D34">
            <w:pPr>
              <w:spacing w:line="360" w:lineRule="auto"/>
              <w:rPr>
                <w:color w:val="000000" w:themeColor="text1"/>
              </w:rPr>
            </w:pPr>
            <w:r>
              <w:rPr>
                <w:b/>
                <w:bCs/>
                <w:color w:val="000000" w:themeColor="text1"/>
                <w:sz w:val="18"/>
                <w:szCs w:val="18"/>
              </w:rPr>
              <w:t>Dataset</w:t>
            </w:r>
          </w:p>
        </w:tc>
        <w:tc>
          <w:tcPr>
            <w:tcW w:w="2100" w:type="dxa"/>
            <w:tcMar>
              <w:top w:w="50" w:type="dxa"/>
              <w:left w:w="80" w:type="dxa"/>
              <w:bottom w:w="50" w:type="dxa"/>
              <w:right w:w="80" w:type="dxa"/>
            </w:tcMar>
          </w:tcPr>
          <w:p w14:paraId="5399A3C7" w14:textId="77777777" w:rsidR="009A620C" w:rsidRPr="00E14D34" w:rsidRDefault="00E14D34" w:rsidP="00E14D34">
            <w:pPr>
              <w:spacing w:line="360" w:lineRule="auto"/>
              <w:jc w:val="center"/>
              <w:rPr>
                <w:color w:val="000000" w:themeColor="text1"/>
              </w:rPr>
            </w:pPr>
            <w:r>
              <w:rPr>
                <w:b/>
                <w:bCs/>
                <w:color w:val="000000" w:themeColor="text1"/>
                <w:sz w:val="18"/>
                <w:szCs w:val="18"/>
              </w:rPr>
              <w:t>Comparison</w:t>
            </w:r>
          </w:p>
        </w:tc>
        <w:tc>
          <w:tcPr>
            <w:tcW w:w="1050" w:type="dxa"/>
            <w:tcMar>
              <w:top w:w="50" w:type="dxa"/>
              <w:left w:w="80" w:type="dxa"/>
              <w:bottom w:w="50" w:type="dxa"/>
              <w:right w:w="80" w:type="dxa"/>
            </w:tcMar>
          </w:tcPr>
          <w:p w14:paraId="482CF976" w14:textId="77777777" w:rsidR="009A620C" w:rsidRPr="00E14D34" w:rsidRDefault="00E14D34" w:rsidP="00E14D34">
            <w:pPr>
              <w:spacing w:line="360" w:lineRule="auto"/>
              <w:jc w:val="center"/>
              <w:rPr>
                <w:color w:val="000000" w:themeColor="text1"/>
              </w:rPr>
            </w:pPr>
            <w:r>
              <w:rPr>
                <w:b/>
                <w:bCs/>
                <w:color w:val="000000" w:themeColor="text1"/>
                <w:sz w:val="18"/>
                <w:szCs w:val="18"/>
              </w:rPr>
              <w:t>Metric</w:t>
            </w:r>
          </w:p>
        </w:tc>
        <w:tc>
          <w:tcPr>
            <w:tcW w:w="1250" w:type="dxa"/>
            <w:tcMar>
              <w:top w:w="50" w:type="dxa"/>
              <w:left w:w="80" w:type="dxa"/>
              <w:bottom w:w="50" w:type="dxa"/>
              <w:right w:w="80" w:type="dxa"/>
            </w:tcMar>
          </w:tcPr>
          <w:p w14:paraId="006AFA7D" w14:textId="77777777" w:rsidR="009A620C" w:rsidRPr="00E14D34" w:rsidRDefault="00E14D34" w:rsidP="00E14D34">
            <w:pPr>
              <w:spacing w:line="360" w:lineRule="auto"/>
              <w:jc w:val="center"/>
              <w:rPr>
                <w:color w:val="000000" w:themeColor="text1"/>
              </w:rPr>
            </w:pPr>
            <w:r>
              <w:rPr>
                <w:b/>
                <w:bCs/>
                <w:color w:val="000000" w:themeColor="text1"/>
                <w:sz w:val="18"/>
                <w:szCs w:val="18"/>
              </w:rPr>
              <w:t>Proposed</w:t>
            </w:r>
          </w:p>
        </w:tc>
        <w:tc>
          <w:tcPr>
            <w:tcW w:w="1250" w:type="dxa"/>
            <w:tcMar>
              <w:top w:w="50" w:type="dxa"/>
              <w:left w:w="80" w:type="dxa"/>
              <w:bottom w:w="50" w:type="dxa"/>
              <w:right w:w="80" w:type="dxa"/>
            </w:tcMar>
          </w:tcPr>
          <w:p w14:paraId="23183FFD" w14:textId="77777777" w:rsidR="009A620C" w:rsidRPr="00E14D34" w:rsidRDefault="00E14D34" w:rsidP="00E14D34">
            <w:pPr>
              <w:spacing w:line="360" w:lineRule="auto"/>
              <w:jc w:val="center"/>
              <w:rPr>
                <w:color w:val="000000" w:themeColor="text1"/>
              </w:rPr>
            </w:pPr>
            <w:r>
              <w:rPr>
                <w:b/>
                <w:bCs/>
                <w:color w:val="000000" w:themeColor="text1"/>
                <w:sz w:val="18"/>
                <w:szCs w:val="18"/>
              </w:rPr>
              <w:t>Baseline</w:t>
            </w:r>
          </w:p>
        </w:tc>
        <w:tc>
          <w:tcPr>
            <w:tcW w:w="1050" w:type="dxa"/>
            <w:tcMar>
              <w:top w:w="50" w:type="dxa"/>
              <w:left w:w="80" w:type="dxa"/>
              <w:bottom w:w="50" w:type="dxa"/>
              <w:right w:w="80" w:type="dxa"/>
            </w:tcMar>
          </w:tcPr>
          <w:p w14:paraId="745B97B0" w14:textId="77777777" w:rsidR="009A620C" w:rsidRPr="00E14D34" w:rsidRDefault="00E14D34" w:rsidP="00E14D34">
            <w:pPr>
              <w:spacing w:line="360" w:lineRule="auto"/>
              <w:jc w:val="center"/>
              <w:rPr>
                <w:color w:val="000000" w:themeColor="text1"/>
              </w:rPr>
            </w:pPr>
            <w:r>
              <w:rPr>
                <w:b/>
                <w:bCs/>
                <w:color w:val="000000" w:themeColor="text1"/>
                <w:sz w:val="18"/>
                <w:szCs w:val="18"/>
              </w:rPr>
              <w:t>p-value</w:t>
            </w:r>
          </w:p>
        </w:tc>
        <w:tc>
          <w:tcPr>
            <w:tcW w:w="1600" w:type="dxa"/>
            <w:tcMar>
              <w:top w:w="50" w:type="dxa"/>
              <w:left w:w="80" w:type="dxa"/>
              <w:bottom w:w="50" w:type="dxa"/>
              <w:right w:w="80" w:type="dxa"/>
            </w:tcMar>
          </w:tcPr>
          <w:p w14:paraId="78D72AEA" w14:textId="77777777" w:rsidR="009A620C" w:rsidRPr="00E14D34" w:rsidRDefault="00E14D34" w:rsidP="00E14D34">
            <w:pPr>
              <w:spacing w:line="360" w:lineRule="auto"/>
              <w:jc w:val="center"/>
              <w:rPr>
                <w:color w:val="000000" w:themeColor="text1"/>
              </w:rPr>
            </w:pPr>
            <w:r>
              <w:rPr>
                <w:b/>
                <w:bCs/>
                <w:color w:val="000000" w:themeColor="text1"/>
                <w:sz w:val="18"/>
                <w:szCs w:val="18"/>
              </w:rPr>
              <w:t>Outcome</w:t>
            </w:r>
          </w:p>
        </w:tc>
      </w:tr>
      <w:tr w:rsidR="00E14D34" w:rsidRPr="00E14D34" w14:paraId="3B2CEE1A" w14:textId="77777777" w:rsidTr="00D93C4E">
        <w:tc>
          <w:tcPr>
            <w:tcW w:w="1050" w:type="dxa"/>
            <w:tcMar>
              <w:top w:w="50" w:type="dxa"/>
              <w:left w:w="80" w:type="dxa"/>
              <w:bottom w:w="50" w:type="dxa"/>
              <w:right w:w="80" w:type="dxa"/>
            </w:tcMar>
          </w:tcPr>
          <w:p w14:paraId="2ECF52B1"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2100" w:type="dxa"/>
            <w:tcMar>
              <w:top w:w="50" w:type="dxa"/>
              <w:left w:w="80" w:type="dxa"/>
              <w:bottom w:w="50" w:type="dxa"/>
              <w:right w:w="80" w:type="dxa"/>
            </w:tcMar>
          </w:tcPr>
          <w:p w14:paraId="62A42E2F" w14:textId="77777777" w:rsidR="009A620C" w:rsidRPr="00E14D34" w:rsidRDefault="00E14D34" w:rsidP="00E14D34">
            <w:pPr>
              <w:spacing w:line="360" w:lineRule="auto"/>
              <w:rPr>
                <w:color w:val="000000" w:themeColor="text1"/>
              </w:rPr>
            </w:pPr>
            <w:r>
              <w:rPr>
                <w:color w:val="000000" w:themeColor="text1"/>
                <w:sz w:val="18"/>
                <w:szCs w:val="18"/>
              </w:rPr>
              <w:t>vs Logistic Regression</w:t>
            </w:r>
          </w:p>
        </w:tc>
        <w:tc>
          <w:tcPr>
            <w:tcW w:w="1050" w:type="dxa"/>
            <w:tcMar>
              <w:top w:w="50" w:type="dxa"/>
              <w:left w:w="80" w:type="dxa"/>
              <w:bottom w:w="50" w:type="dxa"/>
              <w:right w:w="80" w:type="dxa"/>
            </w:tcMar>
          </w:tcPr>
          <w:p w14:paraId="4F8CB1C4"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1250" w:type="dxa"/>
            <w:tcMar>
              <w:top w:w="50" w:type="dxa"/>
              <w:left w:w="80" w:type="dxa"/>
              <w:bottom w:w="50" w:type="dxa"/>
              <w:right w:w="80" w:type="dxa"/>
            </w:tcMar>
          </w:tcPr>
          <w:p w14:paraId="638C8D3C" w14:textId="77777777" w:rsidR="009A620C" w:rsidRPr="00E14D34" w:rsidRDefault="00E14D34" w:rsidP="00E14D34">
            <w:pPr>
              <w:spacing w:line="360" w:lineRule="auto"/>
              <w:jc w:val="center"/>
              <w:rPr>
                <w:color w:val="000000" w:themeColor="text1"/>
              </w:rPr>
            </w:pPr>
            <w:r>
              <w:rPr>
                <w:color w:val="000000" w:themeColor="text1"/>
                <w:sz w:val="18"/>
                <w:szCs w:val="18"/>
              </w:rPr>
              <w:t>0.169</w:t>
            </w:r>
          </w:p>
        </w:tc>
        <w:tc>
          <w:tcPr>
            <w:tcW w:w="1250" w:type="dxa"/>
            <w:tcMar>
              <w:top w:w="50" w:type="dxa"/>
              <w:left w:w="80" w:type="dxa"/>
              <w:bottom w:w="50" w:type="dxa"/>
              <w:right w:w="80" w:type="dxa"/>
            </w:tcMar>
          </w:tcPr>
          <w:p w14:paraId="22131941" w14:textId="77777777" w:rsidR="009A620C" w:rsidRPr="00E14D34" w:rsidRDefault="00E14D34" w:rsidP="00E14D34">
            <w:pPr>
              <w:spacing w:line="360" w:lineRule="auto"/>
              <w:jc w:val="center"/>
              <w:rPr>
                <w:color w:val="000000" w:themeColor="text1"/>
              </w:rPr>
            </w:pPr>
            <w:r>
              <w:rPr>
                <w:color w:val="000000" w:themeColor="text1"/>
                <w:sz w:val="18"/>
                <w:szCs w:val="18"/>
              </w:rPr>
              <w:t>0.358</w:t>
            </w:r>
          </w:p>
        </w:tc>
        <w:tc>
          <w:tcPr>
            <w:tcW w:w="1050" w:type="dxa"/>
            <w:tcMar>
              <w:top w:w="50" w:type="dxa"/>
              <w:left w:w="80" w:type="dxa"/>
              <w:bottom w:w="50" w:type="dxa"/>
              <w:right w:w="80" w:type="dxa"/>
            </w:tcMar>
          </w:tcPr>
          <w:p w14:paraId="51BCA003" w14:textId="77777777" w:rsidR="009A620C" w:rsidRPr="00E14D34" w:rsidRDefault="00E14D34" w:rsidP="00E14D34">
            <w:pPr>
              <w:spacing w:line="360" w:lineRule="auto"/>
              <w:jc w:val="center"/>
              <w:rPr>
                <w:color w:val="000000" w:themeColor="text1"/>
              </w:rPr>
            </w:pPr>
            <w:r>
              <w:rPr>
                <w:color w:val="000000" w:themeColor="text1"/>
                <w:sz w:val="18"/>
                <w:szCs w:val="18"/>
              </w:rPr>
              <w:t>0.014</w:t>
            </w:r>
          </w:p>
        </w:tc>
        <w:tc>
          <w:tcPr>
            <w:tcW w:w="1600" w:type="dxa"/>
            <w:tcMar>
              <w:top w:w="50" w:type="dxa"/>
              <w:left w:w="80" w:type="dxa"/>
              <w:bottom w:w="50" w:type="dxa"/>
              <w:right w:w="80" w:type="dxa"/>
            </w:tcMar>
          </w:tcPr>
          <w:p w14:paraId="4C538548" w14:textId="77777777" w:rsidR="009A620C" w:rsidRPr="00E14D34" w:rsidRDefault="00E14D34" w:rsidP="00E14D34">
            <w:pPr>
              <w:spacing w:line="360" w:lineRule="auto"/>
              <w:jc w:val="center"/>
              <w:rPr>
                <w:color w:val="000000" w:themeColor="text1"/>
              </w:rPr>
            </w:pPr>
            <w:r>
              <w:rPr>
                <w:color w:val="000000" w:themeColor="text1"/>
                <w:sz w:val="18"/>
                <w:szCs w:val="18"/>
              </w:rPr>
              <w:t>Baseline better</w:t>
            </w:r>
          </w:p>
        </w:tc>
      </w:tr>
      <w:tr w:rsidR="00E14D34" w:rsidRPr="00E14D34" w14:paraId="604C6B65" w14:textId="77777777" w:rsidTr="00D93C4E">
        <w:tc>
          <w:tcPr>
            <w:tcW w:w="1050" w:type="dxa"/>
            <w:tcMar>
              <w:top w:w="50" w:type="dxa"/>
              <w:left w:w="80" w:type="dxa"/>
              <w:bottom w:w="50" w:type="dxa"/>
              <w:right w:w="80" w:type="dxa"/>
            </w:tcMar>
          </w:tcPr>
          <w:p w14:paraId="45B73835"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2100" w:type="dxa"/>
            <w:tcMar>
              <w:top w:w="50" w:type="dxa"/>
              <w:left w:w="80" w:type="dxa"/>
              <w:bottom w:w="50" w:type="dxa"/>
              <w:right w:w="80" w:type="dxa"/>
            </w:tcMar>
          </w:tcPr>
          <w:p w14:paraId="20F41E26" w14:textId="77777777" w:rsidR="009A620C" w:rsidRPr="00E14D34" w:rsidRDefault="00E14D34" w:rsidP="00E14D34">
            <w:pPr>
              <w:spacing w:line="360" w:lineRule="auto"/>
              <w:rPr>
                <w:color w:val="000000" w:themeColor="text1"/>
              </w:rPr>
            </w:pPr>
            <w:r>
              <w:rPr>
                <w:color w:val="000000" w:themeColor="text1"/>
                <w:sz w:val="18"/>
                <w:szCs w:val="18"/>
              </w:rPr>
              <w:t>vs Logistic Regression</w:t>
            </w:r>
          </w:p>
        </w:tc>
        <w:tc>
          <w:tcPr>
            <w:tcW w:w="1050" w:type="dxa"/>
            <w:tcMar>
              <w:top w:w="50" w:type="dxa"/>
              <w:left w:w="80" w:type="dxa"/>
              <w:bottom w:w="50" w:type="dxa"/>
              <w:right w:w="80" w:type="dxa"/>
            </w:tcMar>
          </w:tcPr>
          <w:p w14:paraId="503569ED"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1250" w:type="dxa"/>
            <w:tcMar>
              <w:top w:w="50" w:type="dxa"/>
              <w:left w:w="80" w:type="dxa"/>
              <w:bottom w:w="50" w:type="dxa"/>
              <w:right w:w="80" w:type="dxa"/>
            </w:tcMar>
          </w:tcPr>
          <w:p w14:paraId="2C2D85EF" w14:textId="77777777" w:rsidR="009A620C" w:rsidRPr="00E14D34" w:rsidRDefault="00E14D34" w:rsidP="00E14D34">
            <w:pPr>
              <w:spacing w:line="360" w:lineRule="auto"/>
              <w:jc w:val="center"/>
              <w:rPr>
                <w:color w:val="000000" w:themeColor="text1"/>
              </w:rPr>
            </w:pPr>
            <w:r>
              <w:rPr>
                <w:color w:val="000000" w:themeColor="text1"/>
                <w:sz w:val="18"/>
                <w:szCs w:val="18"/>
              </w:rPr>
              <w:t>0.094</w:t>
            </w:r>
          </w:p>
        </w:tc>
        <w:tc>
          <w:tcPr>
            <w:tcW w:w="1250" w:type="dxa"/>
            <w:tcMar>
              <w:top w:w="50" w:type="dxa"/>
              <w:left w:w="80" w:type="dxa"/>
              <w:bottom w:w="50" w:type="dxa"/>
              <w:right w:w="80" w:type="dxa"/>
            </w:tcMar>
          </w:tcPr>
          <w:p w14:paraId="6977FDAF" w14:textId="77777777" w:rsidR="009A620C" w:rsidRPr="00E14D34" w:rsidRDefault="00E14D34" w:rsidP="00E14D34">
            <w:pPr>
              <w:spacing w:line="360" w:lineRule="auto"/>
              <w:jc w:val="center"/>
              <w:rPr>
                <w:color w:val="000000" w:themeColor="text1"/>
              </w:rPr>
            </w:pPr>
            <w:r>
              <w:rPr>
                <w:color w:val="000000" w:themeColor="text1"/>
                <w:sz w:val="18"/>
                <w:szCs w:val="18"/>
              </w:rPr>
              <w:t>0.308</w:t>
            </w:r>
          </w:p>
        </w:tc>
        <w:tc>
          <w:tcPr>
            <w:tcW w:w="1050" w:type="dxa"/>
            <w:tcMar>
              <w:top w:w="50" w:type="dxa"/>
              <w:left w:w="80" w:type="dxa"/>
              <w:bottom w:w="50" w:type="dxa"/>
              <w:right w:w="80" w:type="dxa"/>
            </w:tcMar>
          </w:tcPr>
          <w:p w14:paraId="3B4C16F0" w14:textId="77777777" w:rsidR="009A620C" w:rsidRPr="00E14D34" w:rsidRDefault="00E14D34" w:rsidP="00E14D34">
            <w:pPr>
              <w:spacing w:line="360" w:lineRule="auto"/>
              <w:jc w:val="center"/>
              <w:rPr>
                <w:color w:val="000000" w:themeColor="text1"/>
              </w:rPr>
            </w:pPr>
            <w:r>
              <w:rPr>
                <w:color w:val="000000" w:themeColor="text1"/>
                <w:sz w:val="18"/>
                <w:szCs w:val="18"/>
              </w:rPr>
              <w:t>0.010</w:t>
            </w:r>
          </w:p>
        </w:tc>
        <w:tc>
          <w:tcPr>
            <w:tcW w:w="1600" w:type="dxa"/>
            <w:tcMar>
              <w:top w:w="50" w:type="dxa"/>
              <w:left w:w="80" w:type="dxa"/>
              <w:bottom w:w="50" w:type="dxa"/>
              <w:right w:w="80" w:type="dxa"/>
            </w:tcMar>
          </w:tcPr>
          <w:p w14:paraId="7118D265" w14:textId="77777777" w:rsidR="009A620C" w:rsidRPr="00E14D34" w:rsidRDefault="00E14D34" w:rsidP="00E14D34">
            <w:pPr>
              <w:spacing w:line="360" w:lineRule="auto"/>
              <w:jc w:val="center"/>
              <w:rPr>
                <w:color w:val="000000" w:themeColor="text1"/>
              </w:rPr>
            </w:pPr>
            <w:r>
              <w:rPr>
                <w:color w:val="000000" w:themeColor="text1"/>
                <w:sz w:val="18"/>
                <w:szCs w:val="18"/>
              </w:rPr>
              <w:t>Baseline better</w:t>
            </w:r>
          </w:p>
        </w:tc>
      </w:tr>
      <w:tr w:rsidR="00E14D34" w:rsidRPr="00E14D34" w14:paraId="0BD48E99" w14:textId="77777777" w:rsidTr="00D93C4E">
        <w:tc>
          <w:tcPr>
            <w:tcW w:w="1050" w:type="dxa"/>
            <w:tcMar>
              <w:top w:w="50" w:type="dxa"/>
              <w:left w:w="80" w:type="dxa"/>
              <w:bottom w:w="50" w:type="dxa"/>
              <w:right w:w="80" w:type="dxa"/>
            </w:tcMar>
          </w:tcPr>
          <w:p w14:paraId="6EC0E186"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2100" w:type="dxa"/>
            <w:tcMar>
              <w:top w:w="50" w:type="dxa"/>
              <w:left w:w="80" w:type="dxa"/>
              <w:bottom w:w="50" w:type="dxa"/>
              <w:right w:w="80" w:type="dxa"/>
            </w:tcMar>
          </w:tcPr>
          <w:p w14:paraId="7898B7BB" w14:textId="77777777" w:rsidR="009A620C" w:rsidRPr="00E14D34" w:rsidRDefault="00E14D34" w:rsidP="00E14D34">
            <w:pPr>
              <w:spacing w:line="360" w:lineRule="auto"/>
              <w:rPr>
                <w:color w:val="000000" w:themeColor="text1"/>
              </w:rPr>
            </w:pPr>
            <w:r>
              <w:rPr>
                <w:color w:val="000000" w:themeColor="text1"/>
                <w:sz w:val="18"/>
                <w:szCs w:val="18"/>
              </w:rPr>
              <w:t>vs SVM</w:t>
            </w:r>
          </w:p>
        </w:tc>
        <w:tc>
          <w:tcPr>
            <w:tcW w:w="1050" w:type="dxa"/>
            <w:tcMar>
              <w:top w:w="50" w:type="dxa"/>
              <w:left w:w="80" w:type="dxa"/>
              <w:bottom w:w="50" w:type="dxa"/>
              <w:right w:w="80" w:type="dxa"/>
            </w:tcMar>
          </w:tcPr>
          <w:p w14:paraId="15CD6A10"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1250" w:type="dxa"/>
            <w:tcMar>
              <w:top w:w="50" w:type="dxa"/>
              <w:left w:w="80" w:type="dxa"/>
              <w:bottom w:w="50" w:type="dxa"/>
              <w:right w:w="80" w:type="dxa"/>
            </w:tcMar>
          </w:tcPr>
          <w:p w14:paraId="046A954C" w14:textId="77777777" w:rsidR="009A620C" w:rsidRPr="00E14D34" w:rsidRDefault="00E14D34" w:rsidP="00E14D34">
            <w:pPr>
              <w:spacing w:line="360" w:lineRule="auto"/>
              <w:jc w:val="center"/>
              <w:rPr>
                <w:color w:val="000000" w:themeColor="text1"/>
              </w:rPr>
            </w:pPr>
            <w:r>
              <w:rPr>
                <w:color w:val="000000" w:themeColor="text1"/>
                <w:sz w:val="18"/>
                <w:szCs w:val="18"/>
              </w:rPr>
              <w:t>0.169</w:t>
            </w:r>
          </w:p>
        </w:tc>
        <w:tc>
          <w:tcPr>
            <w:tcW w:w="1250" w:type="dxa"/>
            <w:tcMar>
              <w:top w:w="50" w:type="dxa"/>
              <w:left w:w="80" w:type="dxa"/>
              <w:bottom w:w="50" w:type="dxa"/>
              <w:right w:w="80" w:type="dxa"/>
            </w:tcMar>
          </w:tcPr>
          <w:p w14:paraId="07EE41E8" w14:textId="77777777" w:rsidR="009A620C" w:rsidRPr="00E14D34" w:rsidRDefault="00E14D34" w:rsidP="00E14D34">
            <w:pPr>
              <w:spacing w:line="360" w:lineRule="auto"/>
              <w:jc w:val="center"/>
              <w:rPr>
                <w:color w:val="000000" w:themeColor="text1"/>
              </w:rPr>
            </w:pPr>
            <w:r>
              <w:rPr>
                <w:color w:val="000000" w:themeColor="text1"/>
                <w:sz w:val="18"/>
                <w:szCs w:val="18"/>
              </w:rPr>
              <w:t>0.350</w:t>
            </w:r>
          </w:p>
        </w:tc>
        <w:tc>
          <w:tcPr>
            <w:tcW w:w="1050" w:type="dxa"/>
            <w:tcMar>
              <w:top w:w="50" w:type="dxa"/>
              <w:left w:w="80" w:type="dxa"/>
              <w:bottom w:w="50" w:type="dxa"/>
              <w:right w:w="80" w:type="dxa"/>
            </w:tcMar>
          </w:tcPr>
          <w:p w14:paraId="5A6304B9" w14:textId="77777777" w:rsidR="009A620C" w:rsidRPr="00E14D34" w:rsidRDefault="00E14D34" w:rsidP="00E14D34">
            <w:pPr>
              <w:spacing w:line="360" w:lineRule="auto"/>
              <w:jc w:val="center"/>
              <w:rPr>
                <w:color w:val="000000" w:themeColor="text1"/>
              </w:rPr>
            </w:pPr>
            <w:r>
              <w:rPr>
                <w:color w:val="000000" w:themeColor="text1"/>
                <w:sz w:val="18"/>
                <w:szCs w:val="18"/>
              </w:rPr>
              <w:t>0.041</w:t>
            </w:r>
          </w:p>
        </w:tc>
        <w:tc>
          <w:tcPr>
            <w:tcW w:w="1600" w:type="dxa"/>
            <w:tcMar>
              <w:top w:w="50" w:type="dxa"/>
              <w:left w:w="80" w:type="dxa"/>
              <w:bottom w:w="50" w:type="dxa"/>
              <w:right w:w="80" w:type="dxa"/>
            </w:tcMar>
          </w:tcPr>
          <w:p w14:paraId="23B903D4" w14:textId="77777777" w:rsidR="009A620C" w:rsidRPr="00E14D34" w:rsidRDefault="00E14D34" w:rsidP="00E14D34">
            <w:pPr>
              <w:spacing w:line="360" w:lineRule="auto"/>
              <w:jc w:val="center"/>
              <w:rPr>
                <w:color w:val="000000" w:themeColor="text1"/>
              </w:rPr>
            </w:pPr>
            <w:r>
              <w:rPr>
                <w:color w:val="000000" w:themeColor="text1"/>
                <w:sz w:val="18"/>
                <w:szCs w:val="18"/>
              </w:rPr>
              <w:t>Baseline better</w:t>
            </w:r>
          </w:p>
        </w:tc>
      </w:tr>
      <w:tr w:rsidR="00E14D34" w:rsidRPr="00E14D34" w14:paraId="6EEE19C2" w14:textId="77777777" w:rsidTr="00D93C4E">
        <w:tc>
          <w:tcPr>
            <w:tcW w:w="1050" w:type="dxa"/>
            <w:tcMar>
              <w:top w:w="50" w:type="dxa"/>
              <w:left w:w="80" w:type="dxa"/>
              <w:bottom w:w="50" w:type="dxa"/>
              <w:right w:w="80" w:type="dxa"/>
            </w:tcMar>
          </w:tcPr>
          <w:p w14:paraId="746F27FF"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2100" w:type="dxa"/>
            <w:tcMar>
              <w:top w:w="50" w:type="dxa"/>
              <w:left w:w="80" w:type="dxa"/>
              <w:bottom w:w="50" w:type="dxa"/>
              <w:right w:w="80" w:type="dxa"/>
            </w:tcMar>
          </w:tcPr>
          <w:p w14:paraId="675E461D" w14:textId="77777777" w:rsidR="009A620C" w:rsidRPr="00E14D34" w:rsidRDefault="00E14D34" w:rsidP="00E14D34">
            <w:pPr>
              <w:spacing w:line="360" w:lineRule="auto"/>
              <w:rPr>
                <w:color w:val="000000" w:themeColor="text1"/>
              </w:rPr>
            </w:pPr>
            <w:r>
              <w:rPr>
                <w:color w:val="000000" w:themeColor="text1"/>
                <w:sz w:val="18"/>
                <w:szCs w:val="18"/>
              </w:rPr>
              <w:t>vs Random Forest</w:t>
            </w:r>
          </w:p>
        </w:tc>
        <w:tc>
          <w:tcPr>
            <w:tcW w:w="1050" w:type="dxa"/>
            <w:tcMar>
              <w:top w:w="50" w:type="dxa"/>
              <w:left w:w="80" w:type="dxa"/>
              <w:bottom w:w="50" w:type="dxa"/>
              <w:right w:w="80" w:type="dxa"/>
            </w:tcMar>
          </w:tcPr>
          <w:p w14:paraId="26B4B6B4" w14:textId="77777777" w:rsidR="009A620C" w:rsidRPr="00E14D34" w:rsidRDefault="00E14D34" w:rsidP="00E14D34">
            <w:pPr>
              <w:spacing w:line="360" w:lineRule="auto"/>
              <w:jc w:val="center"/>
              <w:rPr>
                <w:color w:val="000000" w:themeColor="text1"/>
              </w:rPr>
            </w:pPr>
            <w:r>
              <w:rPr>
                <w:color w:val="000000" w:themeColor="text1"/>
                <w:sz w:val="18"/>
                <w:szCs w:val="18"/>
              </w:rPr>
              <w:t>AUC</w:t>
            </w:r>
          </w:p>
        </w:tc>
        <w:tc>
          <w:tcPr>
            <w:tcW w:w="1250" w:type="dxa"/>
            <w:tcMar>
              <w:top w:w="50" w:type="dxa"/>
              <w:left w:w="80" w:type="dxa"/>
              <w:bottom w:w="50" w:type="dxa"/>
              <w:right w:w="80" w:type="dxa"/>
            </w:tcMar>
          </w:tcPr>
          <w:p w14:paraId="7DD1EE01" w14:textId="77777777" w:rsidR="009A620C" w:rsidRPr="00E14D34" w:rsidRDefault="00E14D34" w:rsidP="00E14D34">
            <w:pPr>
              <w:spacing w:line="360" w:lineRule="auto"/>
              <w:jc w:val="center"/>
              <w:rPr>
                <w:color w:val="000000" w:themeColor="text1"/>
              </w:rPr>
            </w:pPr>
            <w:r>
              <w:rPr>
                <w:color w:val="000000" w:themeColor="text1"/>
                <w:sz w:val="18"/>
                <w:szCs w:val="18"/>
              </w:rPr>
              <w:t>0.804</w:t>
            </w:r>
          </w:p>
        </w:tc>
        <w:tc>
          <w:tcPr>
            <w:tcW w:w="1250" w:type="dxa"/>
            <w:tcMar>
              <w:top w:w="50" w:type="dxa"/>
              <w:left w:w="80" w:type="dxa"/>
              <w:bottom w:w="50" w:type="dxa"/>
              <w:right w:w="80" w:type="dxa"/>
            </w:tcMar>
          </w:tcPr>
          <w:p w14:paraId="79A49BAA" w14:textId="77777777" w:rsidR="009A620C" w:rsidRPr="00E14D34" w:rsidRDefault="00E14D34" w:rsidP="00E14D34">
            <w:pPr>
              <w:spacing w:line="360" w:lineRule="auto"/>
              <w:jc w:val="center"/>
              <w:rPr>
                <w:color w:val="000000" w:themeColor="text1"/>
              </w:rPr>
            </w:pPr>
            <w:r>
              <w:rPr>
                <w:color w:val="000000" w:themeColor="text1"/>
                <w:sz w:val="18"/>
                <w:szCs w:val="18"/>
              </w:rPr>
              <w:t>0.819</w:t>
            </w:r>
          </w:p>
        </w:tc>
        <w:tc>
          <w:tcPr>
            <w:tcW w:w="1050" w:type="dxa"/>
            <w:tcMar>
              <w:top w:w="50" w:type="dxa"/>
              <w:left w:w="80" w:type="dxa"/>
              <w:bottom w:w="50" w:type="dxa"/>
              <w:right w:w="80" w:type="dxa"/>
            </w:tcMar>
          </w:tcPr>
          <w:p w14:paraId="3AF4B9FA" w14:textId="77777777" w:rsidR="009A620C" w:rsidRPr="00E14D34" w:rsidRDefault="00E14D34" w:rsidP="00E14D34">
            <w:pPr>
              <w:spacing w:line="360" w:lineRule="auto"/>
              <w:jc w:val="center"/>
              <w:rPr>
                <w:color w:val="000000" w:themeColor="text1"/>
              </w:rPr>
            </w:pPr>
            <w:r>
              <w:rPr>
                <w:color w:val="000000" w:themeColor="text1"/>
                <w:sz w:val="18"/>
                <w:szCs w:val="18"/>
              </w:rPr>
              <w:t>0.002</w:t>
            </w:r>
          </w:p>
        </w:tc>
        <w:tc>
          <w:tcPr>
            <w:tcW w:w="1600" w:type="dxa"/>
            <w:tcMar>
              <w:top w:w="50" w:type="dxa"/>
              <w:left w:w="80" w:type="dxa"/>
              <w:bottom w:w="50" w:type="dxa"/>
              <w:right w:w="80" w:type="dxa"/>
            </w:tcMar>
          </w:tcPr>
          <w:p w14:paraId="598F70FA" w14:textId="77777777" w:rsidR="009A620C" w:rsidRPr="00E14D34" w:rsidRDefault="00E14D34" w:rsidP="00E14D34">
            <w:pPr>
              <w:spacing w:line="360" w:lineRule="auto"/>
              <w:jc w:val="center"/>
              <w:rPr>
                <w:color w:val="000000" w:themeColor="text1"/>
              </w:rPr>
            </w:pPr>
            <w:r>
              <w:rPr>
                <w:color w:val="000000" w:themeColor="text1"/>
                <w:sz w:val="18"/>
                <w:szCs w:val="18"/>
              </w:rPr>
              <w:t>Baseline better</w:t>
            </w:r>
          </w:p>
        </w:tc>
      </w:tr>
      <w:tr w:rsidR="00E14D34" w:rsidRPr="00E14D34" w14:paraId="10B11D16" w14:textId="77777777" w:rsidTr="00D93C4E">
        <w:tc>
          <w:tcPr>
            <w:tcW w:w="1050" w:type="dxa"/>
            <w:tcMar>
              <w:top w:w="50" w:type="dxa"/>
              <w:left w:w="80" w:type="dxa"/>
              <w:bottom w:w="50" w:type="dxa"/>
              <w:right w:w="80" w:type="dxa"/>
            </w:tcMar>
          </w:tcPr>
          <w:p w14:paraId="3F5F19BE"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2100" w:type="dxa"/>
            <w:tcMar>
              <w:top w:w="50" w:type="dxa"/>
              <w:left w:w="80" w:type="dxa"/>
              <w:bottom w:w="50" w:type="dxa"/>
              <w:right w:w="80" w:type="dxa"/>
            </w:tcMar>
          </w:tcPr>
          <w:p w14:paraId="3E6B6803" w14:textId="77777777" w:rsidR="009A620C" w:rsidRPr="00E14D34" w:rsidRDefault="00E14D34" w:rsidP="00E14D34">
            <w:pPr>
              <w:spacing w:line="360" w:lineRule="auto"/>
              <w:rPr>
                <w:color w:val="000000" w:themeColor="text1"/>
              </w:rPr>
            </w:pPr>
            <w:r>
              <w:rPr>
                <w:color w:val="000000" w:themeColor="text1"/>
                <w:sz w:val="18"/>
                <w:szCs w:val="18"/>
              </w:rPr>
              <w:t>vs Random Forest</w:t>
            </w:r>
          </w:p>
        </w:tc>
        <w:tc>
          <w:tcPr>
            <w:tcW w:w="1050" w:type="dxa"/>
            <w:tcMar>
              <w:top w:w="50" w:type="dxa"/>
              <w:left w:w="80" w:type="dxa"/>
              <w:bottom w:w="50" w:type="dxa"/>
              <w:right w:w="80" w:type="dxa"/>
            </w:tcMar>
          </w:tcPr>
          <w:p w14:paraId="39821AB3"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1250" w:type="dxa"/>
            <w:tcMar>
              <w:top w:w="50" w:type="dxa"/>
              <w:left w:w="80" w:type="dxa"/>
              <w:bottom w:w="50" w:type="dxa"/>
              <w:right w:w="80" w:type="dxa"/>
            </w:tcMar>
          </w:tcPr>
          <w:p w14:paraId="4F47162D" w14:textId="77777777" w:rsidR="009A620C" w:rsidRPr="00E14D34" w:rsidRDefault="00E14D34" w:rsidP="00E14D34">
            <w:pPr>
              <w:spacing w:line="360" w:lineRule="auto"/>
              <w:jc w:val="center"/>
              <w:rPr>
                <w:color w:val="000000" w:themeColor="text1"/>
              </w:rPr>
            </w:pPr>
            <w:r>
              <w:rPr>
                <w:color w:val="000000" w:themeColor="text1"/>
                <w:sz w:val="18"/>
                <w:szCs w:val="18"/>
              </w:rPr>
              <w:t>0.445</w:t>
            </w:r>
          </w:p>
        </w:tc>
        <w:tc>
          <w:tcPr>
            <w:tcW w:w="1250" w:type="dxa"/>
            <w:tcMar>
              <w:top w:w="50" w:type="dxa"/>
              <w:left w:w="80" w:type="dxa"/>
              <w:bottom w:w="50" w:type="dxa"/>
              <w:right w:w="80" w:type="dxa"/>
            </w:tcMar>
          </w:tcPr>
          <w:p w14:paraId="752A8B52" w14:textId="77777777" w:rsidR="009A620C" w:rsidRPr="00E14D34" w:rsidRDefault="00E14D34" w:rsidP="00E14D34">
            <w:pPr>
              <w:spacing w:line="360" w:lineRule="auto"/>
              <w:jc w:val="center"/>
              <w:rPr>
                <w:color w:val="000000" w:themeColor="text1"/>
              </w:rPr>
            </w:pPr>
            <w:r>
              <w:rPr>
                <w:color w:val="000000" w:themeColor="text1"/>
                <w:sz w:val="18"/>
                <w:szCs w:val="18"/>
              </w:rPr>
              <w:t>0.466</w:t>
            </w:r>
          </w:p>
        </w:tc>
        <w:tc>
          <w:tcPr>
            <w:tcW w:w="1050" w:type="dxa"/>
            <w:tcMar>
              <w:top w:w="50" w:type="dxa"/>
              <w:left w:w="80" w:type="dxa"/>
              <w:bottom w:w="50" w:type="dxa"/>
              <w:right w:w="80" w:type="dxa"/>
            </w:tcMar>
          </w:tcPr>
          <w:p w14:paraId="7C2FB3DC" w14:textId="77777777" w:rsidR="009A620C" w:rsidRPr="00E14D34" w:rsidRDefault="00E14D34" w:rsidP="00E14D34">
            <w:pPr>
              <w:spacing w:line="360" w:lineRule="auto"/>
              <w:jc w:val="center"/>
              <w:rPr>
                <w:color w:val="000000" w:themeColor="text1"/>
              </w:rPr>
            </w:pPr>
            <w:r>
              <w:rPr>
                <w:color w:val="000000" w:themeColor="text1"/>
                <w:sz w:val="18"/>
                <w:szCs w:val="18"/>
              </w:rPr>
              <w:t>0.275</w:t>
            </w:r>
          </w:p>
        </w:tc>
        <w:tc>
          <w:tcPr>
            <w:tcW w:w="1600" w:type="dxa"/>
            <w:tcMar>
              <w:top w:w="50" w:type="dxa"/>
              <w:left w:w="80" w:type="dxa"/>
              <w:bottom w:w="50" w:type="dxa"/>
              <w:right w:w="80" w:type="dxa"/>
            </w:tcMar>
          </w:tcPr>
          <w:p w14:paraId="4D13EE7D" w14:textId="77777777" w:rsidR="009A620C" w:rsidRPr="00E14D34" w:rsidRDefault="00E14D34" w:rsidP="00E14D34">
            <w:pPr>
              <w:spacing w:line="360" w:lineRule="auto"/>
              <w:jc w:val="center"/>
              <w:rPr>
                <w:color w:val="000000" w:themeColor="text1"/>
              </w:rPr>
            </w:pPr>
            <w:r>
              <w:rPr>
                <w:color w:val="000000" w:themeColor="text1"/>
                <w:sz w:val="18"/>
                <w:szCs w:val="18"/>
              </w:rPr>
              <w:t>No difference</w:t>
            </w:r>
          </w:p>
        </w:tc>
      </w:tr>
      <w:tr w:rsidR="00E14D34" w:rsidRPr="00E14D34" w14:paraId="66E4BE89" w14:textId="77777777" w:rsidTr="00D93C4E">
        <w:tc>
          <w:tcPr>
            <w:tcW w:w="1050" w:type="dxa"/>
            <w:tcMar>
              <w:top w:w="50" w:type="dxa"/>
              <w:left w:w="80" w:type="dxa"/>
              <w:bottom w:w="50" w:type="dxa"/>
              <w:right w:w="80" w:type="dxa"/>
            </w:tcMar>
          </w:tcPr>
          <w:p w14:paraId="75B58924"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2100" w:type="dxa"/>
            <w:tcMar>
              <w:top w:w="50" w:type="dxa"/>
              <w:left w:w="80" w:type="dxa"/>
              <w:bottom w:w="50" w:type="dxa"/>
              <w:right w:w="80" w:type="dxa"/>
            </w:tcMar>
          </w:tcPr>
          <w:p w14:paraId="505B141A" w14:textId="77777777" w:rsidR="009A620C" w:rsidRPr="00E14D34" w:rsidRDefault="00E14D34" w:rsidP="00E14D34">
            <w:pPr>
              <w:spacing w:line="360" w:lineRule="auto"/>
              <w:rPr>
                <w:color w:val="000000" w:themeColor="text1"/>
              </w:rPr>
            </w:pPr>
            <w:r>
              <w:rPr>
                <w:color w:val="000000" w:themeColor="text1"/>
                <w:sz w:val="18"/>
                <w:szCs w:val="18"/>
              </w:rPr>
              <w:t>vs Random Forest</w:t>
            </w:r>
          </w:p>
        </w:tc>
        <w:tc>
          <w:tcPr>
            <w:tcW w:w="1050" w:type="dxa"/>
            <w:tcMar>
              <w:top w:w="50" w:type="dxa"/>
              <w:left w:w="80" w:type="dxa"/>
              <w:bottom w:w="50" w:type="dxa"/>
              <w:right w:w="80" w:type="dxa"/>
            </w:tcMar>
          </w:tcPr>
          <w:p w14:paraId="511F042F"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1250" w:type="dxa"/>
            <w:tcMar>
              <w:top w:w="50" w:type="dxa"/>
              <w:left w:w="80" w:type="dxa"/>
              <w:bottom w:w="50" w:type="dxa"/>
              <w:right w:w="80" w:type="dxa"/>
            </w:tcMar>
          </w:tcPr>
          <w:p w14:paraId="2DF057A4" w14:textId="77777777" w:rsidR="009A620C" w:rsidRPr="00E14D34" w:rsidRDefault="00E14D34" w:rsidP="00E14D34">
            <w:pPr>
              <w:spacing w:line="360" w:lineRule="auto"/>
              <w:jc w:val="center"/>
              <w:rPr>
                <w:color w:val="000000" w:themeColor="text1"/>
              </w:rPr>
            </w:pPr>
            <w:r>
              <w:rPr>
                <w:color w:val="000000" w:themeColor="text1"/>
                <w:sz w:val="18"/>
                <w:szCs w:val="18"/>
              </w:rPr>
              <w:t>0.383</w:t>
            </w:r>
          </w:p>
        </w:tc>
        <w:tc>
          <w:tcPr>
            <w:tcW w:w="1250" w:type="dxa"/>
            <w:tcMar>
              <w:top w:w="50" w:type="dxa"/>
              <w:left w:w="80" w:type="dxa"/>
              <w:bottom w:w="50" w:type="dxa"/>
              <w:right w:w="80" w:type="dxa"/>
            </w:tcMar>
          </w:tcPr>
          <w:p w14:paraId="785EFCE0" w14:textId="77777777" w:rsidR="009A620C" w:rsidRPr="00E14D34" w:rsidRDefault="00E14D34" w:rsidP="00E14D34">
            <w:pPr>
              <w:spacing w:line="360" w:lineRule="auto"/>
              <w:jc w:val="center"/>
              <w:rPr>
                <w:color w:val="000000" w:themeColor="text1"/>
              </w:rPr>
            </w:pPr>
            <w:r>
              <w:rPr>
                <w:color w:val="000000" w:themeColor="text1"/>
                <w:sz w:val="18"/>
                <w:szCs w:val="18"/>
              </w:rPr>
              <w:t>0.429</w:t>
            </w:r>
          </w:p>
        </w:tc>
        <w:tc>
          <w:tcPr>
            <w:tcW w:w="1050" w:type="dxa"/>
            <w:tcMar>
              <w:top w:w="50" w:type="dxa"/>
              <w:left w:w="80" w:type="dxa"/>
              <w:bottom w:w="50" w:type="dxa"/>
              <w:right w:w="80" w:type="dxa"/>
            </w:tcMar>
          </w:tcPr>
          <w:p w14:paraId="6F181675" w14:textId="77777777" w:rsidR="009A620C" w:rsidRPr="00E14D34" w:rsidRDefault="00E14D34" w:rsidP="00E14D34">
            <w:pPr>
              <w:spacing w:line="360" w:lineRule="auto"/>
              <w:jc w:val="center"/>
              <w:rPr>
                <w:color w:val="000000" w:themeColor="text1"/>
              </w:rPr>
            </w:pPr>
            <w:r>
              <w:rPr>
                <w:color w:val="000000" w:themeColor="text1"/>
                <w:sz w:val="18"/>
                <w:szCs w:val="18"/>
              </w:rPr>
              <w:t>0.078</w:t>
            </w:r>
          </w:p>
        </w:tc>
        <w:tc>
          <w:tcPr>
            <w:tcW w:w="1600" w:type="dxa"/>
            <w:tcMar>
              <w:top w:w="50" w:type="dxa"/>
              <w:left w:w="80" w:type="dxa"/>
              <w:bottom w:w="50" w:type="dxa"/>
              <w:right w:w="80" w:type="dxa"/>
            </w:tcMar>
          </w:tcPr>
          <w:p w14:paraId="0A2274BA" w14:textId="77777777" w:rsidR="009A620C" w:rsidRPr="00E14D34" w:rsidRDefault="00E14D34" w:rsidP="00E14D34">
            <w:pPr>
              <w:spacing w:line="360" w:lineRule="auto"/>
              <w:jc w:val="center"/>
              <w:rPr>
                <w:color w:val="000000" w:themeColor="text1"/>
              </w:rPr>
            </w:pPr>
            <w:r>
              <w:rPr>
                <w:color w:val="000000" w:themeColor="text1"/>
                <w:sz w:val="18"/>
                <w:szCs w:val="18"/>
              </w:rPr>
              <w:t>No difference</w:t>
            </w:r>
          </w:p>
        </w:tc>
      </w:tr>
      <w:tr w:rsidR="00E14D34" w:rsidRPr="00E14D34" w14:paraId="023009AA" w14:textId="77777777" w:rsidTr="00D93C4E">
        <w:tc>
          <w:tcPr>
            <w:tcW w:w="1050" w:type="dxa"/>
            <w:tcMar>
              <w:top w:w="50" w:type="dxa"/>
              <w:left w:w="80" w:type="dxa"/>
              <w:bottom w:w="50" w:type="dxa"/>
              <w:right w:w="80" w:type="dxa"/>
            </w:tcMar>
          </w:tcPr>
          <w:p w14:paraId="706E8C19"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2100" w:type="dxa"/>
            <w:tcMar>
              <w:top w:w="50" w:type="dxa"/>
              <w:left w:w="80" w:type="dxa"/>
              <w:bottom w:w="50" w:type="dxa"/>
              <w:right w:w="80" w:type="dxa"/>
            </w:tcMar>
          </w:tcPr>
          <w:p w14:paraId="5C017E5C" w14:textId="77777777" w:rsidR="009A620C" w:rsidRPr="00E14D34" w:rsidRDefault="00E14D34" w:rsidP="00E14D34">
            <w:pPr>
              <w:spacing w:line="360" w:lineRule="auto"/>
              <w:rPr>
                <w:color w:val="000000" w:themeColor="text1"/>
              </w:rPr>
            </w:pPr>
            <w:r>
              <w:rPr>
                <w:color w:val="000000" w:themeColor="text1"/>
                <w:sz w:val="18"/>
                <w:szCs w:val="18"/>
              </w:rPr>
              <w:t>vs Logistic Regression</w:t>
            </w:r>
          </w:p>
        </w:tc>
        <w:tc>
          <w:tcPr>
            <w:tcW w:w="1050" w:type="dxa"/>
            <w:tcMar>
              <w:top w:w="50" w:type="dxa"/>
              <w:left w:w="80" w:type="dxa"/>
              <w:bottom w:w="50" w:type="dxa"/>
              <w:right w:w="80" w:type="dxa"/>
            </w:tcMar>
          </w:tcPr>
          <w:p w14:paraId="40598330"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1250" w:type="dxa"/>
            <w:tcMar>
              <w:top w:w="50" w:type="dxa"/>
              <w:left w:w="80" w:type="dxa"/>
              <w:bottom w:w="50" w:type="dxa"/>
              <w:right w:w="80" w:type="dxa"/>
            </w:tcMar>
          </w:tcPr>
          <w:p w14:paraId="450A9444" w14:textId="77777777" w:rsidR="009A620C" w:rsidRPr="00E14D34" w:rsidRDefault="00E14D34" w:rsidP="00E14D34">
            <w:pPr>
              <w:spacing w:line="360" w:lineRule="auto"/>
              <w:jc w:val="center"/>
              <w:rPr>
                <w:color w:val="000000" w:themeColor="text1"/>
              </w:rPr>
            </w:pPr>
            <w:r>
              <w:rPr>
                <w:color w:val="000000" w:themeColor="text1"/>
                <w:sz w:val="18"/>
                <w:szCs w:val="18"/>
              </w:rPr>
              <w:t>0.369</w:t>
            </w:r>
          </w:p>
        </w:tc>
        <w:tc>
          <w:tcPr>
            <w:tcW w:w="1250" w:type="dxa"/>
            <w:tcMar>
              <w:top w:w="50" w:type="dxa"/>
              <w:left w:w="80" w:type="dxa"/>
              <w:bottom w:w="50" w:type="dxa"/>
              <w:right w:w="80" w:type="dxa"/>
            </w:tcMar>
          </w:tcPr>
          <w:p w14:paraId="41E6C7A6" w14:textId="77777777" w:rsidR="009A620C" w:rsidRPr="00E14D34" w:rsidRDefault="00E14D34" w:rsidP="00E14D34">
            <w:pPr>
              <w:spacing w:line="360" w:lineRule="auto"/>
              <w:jc w:val="center"/>
              <w:rPr>
                <w:color w:val="000000" w:themeColor="text1"/>
              </w:rPr>
            </w:pPr>
            <w:r>
              <w:rPr>
                <w:color w:val="000000" w:themeColor="text1"/>
                <w:sz w:val="18"/>
                <w:szCs w:val="18"/>
              </w:rPr>
              <w:t>0.209</w:t>
            </w:r>
          </w:p>
        </w:tc>
        <w:tc>
          <w:tcPr>
            <w:tcW w:w="1050" w:type="dxa"/>
            <w:tcMar>
              <w:top w:w="50" w:type="dxa"/>
              <w:left w:w="80" w:type="dxa"/>
              <w:bottom w:w="50" w:type="dxa"/>
              <w:right w:w="80" w:type="dxa"/>
            </w:tcMar>
          </w:tcPr>
          <w:p w14:paraId="4D860811" w14:textId="77777777" w:rsidR="009A620C" w:rsidRPr="00E14D34" w:rsidRDefault="00E14D34" w:rsidP="00E14D34">
            <w:pPr>
              <w:spacing w:line="360" w:lineRule="auto"/>
              <w:jc w:val="center"/>
              <w:rPr>
                <w:color w:val="000000" w:themeColor="text1"/>
              </w:rPr>
            </w:pPr>
            <w:r>
              <w:rPr>
                <w:color w:val="000000" w:themeColor="text1"/>
                <w:sz w:val="18"/>
                <w:szCs w:val="18"/>
              </w:rPr>
              <w:t>0.020</w:t>
            </w:r>
          </w:p>
        </w:tc>
        <w:tc>
          <w:tcPr>
            <w:tcW w:w="1600" w:type="dxa"/>
            <w:tcMar>
              <w:top w:w="50" w:type="dxa"/>
              <w:left w:w="80" w:type="dxa"/>
              <w:bottom w:w="50" w:type="dxa"/>
              <w:right w:w="80" w:type="dxa"/>
            </w:tcMar>
          </w:tcPr>
          <w:p w14:paraId="29F04912" w14:textId="77777777" w:rsidR="009A620C" w:rsidRPr="00E14D34" w:rsidRDefault="00E14D34" w:rsidP="00E14D34">
            <w:pPr>
              <w:spacing w:line="360" w:lineRule="auto"/>
              <w:jc w:val="center"/>
              <w:rPr>
                <w:color w:val="000000" w:themeColor="text1"/>
              </w:rPr>
            </w:pPr>
            <w:r>
              <w:rPr>
                <w:color w:val="000000" w:themeColor="text1"/>
                <w:sz w:val="18"/>
                <w:szCs w:val="18"/>
              </w:rPr>
              <w:t>Proposed better</w:t>
            </w:r>
          </w:p>
        </w:tc>
      </w:tr>
      <w:tr w:rsidR="00E14D34" w:rsidRPr="00E14D34" w14:paraId="53471331" w14:textId="77777777" w:rsidTr="00D93C4E">
        <w:tc>
          <w:tcPr>
            <w:tcW w:w="1050" w:type="dxa"/>
            <w:tcMar>
              <w:top w:w="50" w:type="dxa"/>
              <w:left w:w="80" w:type="dxa"/>
              <w:bottom w:w="50" w:type="dxa"/>
              <w:right w:w="80" w:type="dxa"/>
            </w:tcMar>
          </w:tcPr>
          <w:p w14:paraId="07EF753C"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2100" w:type="dxa"/>
            <w:tcMar>
              <w:top w:w="50" w:type="dxa"/>
              <w:left w:w="80" w:type="dxa"/>
              <w:bottom w:w="50" w:type="dxa"/>
              <w:right w:w="80" w:type="dxa"/>
            </w:tcMar>
          </w:tcPr>
          <w:p w14:paraId="0871344D" w14:textId="77777777" w:rsidR="009A620C" w:rsidRPr="00E14D34" w:rsidRDefault="00E14D34" w:rsidP="00E14D34">
            <w:pPr>
              <w:spacing w:line="360" w:lineRule="auto"/>
              <w:rPr>
                <w:color w:val="000000" w:themeColor="text1"/>
              </w:rPr>
            </w:pPr>
            <w:r>
              <w:rPr>
                <w:color w:val="000000" w:themeColor="text1"/>
                <w:sz w:val="18"/>
                <w:szCs w:val="18"/>
              </w:rPr>
              <w:t>vs Random Forest</w:t>
            </w:r>
          </w:p>
        </w:tc>
        <w:tc>
          <w:tcPr>
            <w:tcW w:w="1050" w:type="dxa"/>
            <w:tcMar>
              <w:top w:w="50" w:type="dxa"/>
              <w:left w:w="80" w:type="dxa"/>
              <w:bottom w:w="50" w:type="dxa"/>
              <w:right w:w="80" w:type="dxa"/>
            </w:tcMar>
          </w:tcPr>
          <w:p w14:paraId="79F02C9A"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1250" w:type="dxa"/>
            <w:tcMar>
              <w:top w:w="50" w:type="dxa"/>
              <w:left w:w="80" w:type="dxa"/>
              <w:bottom w:w="50" w:type="dxa"/>
              <w:right w:w="80" w:type="dxa"/>
            </w:tcMar>
          </w:tcPr>
          <w:p w14:paraId="0DEBFB33" w14:textId="77777777" w:rsidR="009A620C" w:rsidRPr="00E14D34" w:rsidRDefault="00E14D34" w:rsidP="00E14D34">
            <w:pPr>
              <w:spacing w:line="360" w:lineRule="auto"/>
              <w:jc w:val="center"/>
              <w:rPr>
                <w:color w:val="000000" w:themeColor="text1"/>
              </w:rPr>
            </w:pPr>
            <w:r>
              <w:rPr>
                <w:color w:val="000000" w:themeColor="text1"/>
                <w:sz w:val="18"/>
                <w:szCs w:val="18"/>
              </w:rPr>
              <w:t>0.408</w:t>
            </w:r>
          </w:p>
        </w:tc>
        <w:tc>
          <w:tcPr>
            <w:tcW w:w="1250" w:type="dxa"/>
            <w:tcMar>
              <w:top w:w="50" w:type="dxa"/>
              <w:left w:w="80" w:type="dxa"/>
              <w:bottom w:w="50" w:type="dxa"/>
              <w:right w:w="80" w:type="dxa"/>
            </w:tcMar>
          </w:tcPr>
          <w:p w14:paraId="31108BA6" w14:textId="77777777" w:rsidR="009A620C" w:rsidRPr="00E14D34" w:rsidRDefault="00E14D34" w:rsidP="00E14D34">
            <w:pPr>
              <w:spacing w:line="360" w:lineRule="auto"/>
              <w:jc w:val="center"/>
              <w:rPr>
                <w:color w:val="000000" w:themeColor="text1"/>
              </w:rPr>
            </w:pPr>
            <w:r>
              <w:rPr>
                <w:color w:val="000000" w:themeColor="text1"/>
                <w:sz w:val="18"/>
                <w:szCs w:val="18"/>
              </w:rPr>
              <w:t>0.444</w:t>
            </w:r>
          </w:p>
        </w:tc>
        <w:tc>
          <w:tcPr>
            <w:tcW w:w="1050" w:type="dxa"/>
            <w:tcMar>
              <w:top w:w="50" w:type="dxa"/>
              <w:left w:w="80" w:type="dxa"/>
              <w:bottom w:w="50" w:type="dxa"/>
              <w:right w:w="80" w:type="dxa"/>
            </w:tcMar>
          </w:tcPr>
          <w:p w14:paraId="62CA3B04" w14:textId="77777777" w:rsidR="009A620C" w:rsidRPr="00E14D34" w:rsidRDefault="00E14D34" w:rsidP="00E14D34">
            <w:pPr>
              <w:spacing w:line="360" w:lineRule="auto"/>
              <w:jc w:val="center"/>
              <w:rPr>
                <w:color w:val="000000" w:themeColor="text1"/>
              </w:rPr>
            </w:pPr>
            <w:r>
              <w:rPr>
                <w:color w:val="000000" w:themeColor="text1"/>
                <w:sz w:val="18"/>
                <w:szCs w:val="18"/>
              </w:rPr>
              <w:t>0.002</w:t>
            </w:r>
          </w:p>
        </w:tc>
        <w:tc>
          <w:tcPr>
            <w:tcW w:w="1600" w:type="dxa"/>
            <w:tcMar>
              <w:top w:w="50" w:type="dxa"/>
              <w:left w:w="80" w:type="dxa"/>
              <w:bottom w:w="50" w:type="dxa"/>
              <w:right w:w="80" w:type="dxa"/>
            </w:tcMar>
          </w:tcPr>
          <w:p w14:paraId="0346EEE2" w14:textId="77777777" w:rsidR="009A620C" w:rsidRPr="00E14D34" w:rsidRDefault="00E14D34" w:rsidP="00E14D34">
            <w:pPr>
              <w:spacing w:line="360" w:lineRule="auto"/>
              <w:jc w:val="center"/>
              <w:rPr>
                <w:color w:val="000000" w:themeColor="text1"/>
              </w:rPr>
            </w:pPr>
            <w:r>
              <w:rPr>
                <w:color w:val="000000" w:themeColor="text1"/>
                <w:sz w:val="18"/>
                <w:szCs w:val="18"/>
              </w:rPr>
              <w:t>Baseline better</w:t>
            </w:r>
          </w:p>
        </w:tc>
      </w:tr>
      <w:tr w:rsidR="00E14D34" w:rsidRPr="00E14D34" w14:paraId="31F2A953" w14:textId="77777777" w:rsidTr="00D93C4E">
        <w:tc>
          <w:tcPr>
            <w:tcW w:w="1050" w:type="dxa"/>
            <w:tcMar>
              <w:top w:w="50" w:type="dxa"/>
              <w:left w:w="80" w:type="dxa"/>
              <w:bottom w:w="50" w:type="dxa"/>
              <w:right w:w="80" w:type="dxa"/>
            </w:tcMar>
          </w:tcPr>
          <w:p w14:paraId="68B81664"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2100" w:type="dxa"/>
            <w:tcMar>
              <w:top w:w="50" w:type="dxa"/>
              <w:left w:w="80" w:type="dxa"/>
              <w:bottom w:w="50" w:type="dxa"/>
              <w:right w:w="80" w:type="dxa"/>
            </w:tcMar>
          </w:tcPr>
          <w:p w14:paraId="793FF821" w14:textId="77777777" w:rsidR="009A620C" w:rsidRPr="00E14D34" w:rsidRDefault="00E14D34" w:rsidP="00E14D34">
            <w:pPr>
              <w:spacing w:line="360" w:lineRule="auto"/>
              <w:rPr>
                <w:color w:val="000000" w:themeColor="text1"/>
              </w:rPr>
            </w:pPr>
            <w:r>
              <w:rPr>
                <w:color w:val="000000" w:themeColor="text1"/>
                <w:sz w:val="18"/>
                <w:szCs w:val="18"/>
              </w:rPr>
              <w:t>vs Random Forest</w:t>
            </w:r>
          </w:p>
        </w:tc>
        <w:tc>
          <w:tcPr>
            <w:tcW w:w="1050" w:type="dxa"/>
            <w:tcMar>
              <w:top w:w="50" w:type="dxa"/>
              <w:left w:w="80" w:type="dxa"/>
              <w:bottom w:w="50" w:type="dxa"/>
              <w:right w:w="80" w:type="dxa"/>
            </w:tcMar>
          </w:tcPr>
          <w:p w14:paraId="261F0938"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1250" w:type="dxa"/>
            <w:tcMar>
              <w:top w:w="50" w:type="dxa"/>
              <w:left w:w="80" w:type="dxa"/>
              <w:bottom w:w="50" w:type="dxa"/>
              <w:right w:w="80" w:type="dxa"/>
            </w:tcMar>
          </w:tcPr>
          <w:p w14:paraId="0FB16D4F" w14:textId="77777777" w:rsidR="009A620C" w:rsidRPr="00E14D34" w:rsidRDefault="00E14D34" w:rsidP="00E14D34">
            <w:pPr>
              <w:spacing w:line="360" w:lineRule="auto"/>
              <w:jc w:val="center"/>
              <w:rPr>
                <w:color w:val="000000" w:themeColor="text1"/>
              </w:rPr>
            </w:pPr>
            <w:r>
              <w:rPr>
                <w:color w:val="000000" w:themeColor="text1"/>
                <w:sz w:val="18"/>
                <w:szCs w:val="18"/>
              </w:rPr>
              <w:t>0.334</w:t>
            </w:r>
          </w:p>
        </w:tc>
        <w:tc>
          <w:tcPr>
            <w:tcW w:w="1250" w:type="dxa"/>
            <w:tcMar>
              <w:top w:w="50" w:type="dxa"/>
              <w:left w:w="80" w:type="dxa"/>
              <w:bottom w:w="50" w:type="dxa"/>
              <w:right w:w="80" w:type="dxa"/>
            </w:tcMar>
          </w:tcPr>
          <w:p w14:paraId="24BB1983" w14:textId="77777777" w:rsidR="009A620C" w:rsidRPr="00E14D34" w:rsidRDefault="00E14D34" w:rsidP="00E14D34">
            <w:pPr>
              <w:spacing w:line="360" w:lineRule="auto"/>
              <w:jc w:val="center"/>
              <w:rPr>
                <w:color w:val="000000" w:themeColor="text1"/>
              </w:rPr>
            </w:pPr>
            <w:r>
              <w:rPr>
                <w:color w:val="000000" w:themeColor="text1"/>
                <w:sz w:val="18"/>
                <w:szCs w:val="18"/>
              </w:rPr>
              <w:t>0.359</w:t>
            </w:r>
          </w:p>
        </w:tc>
        <w:tc>
          <w:tcPr>
            <w:tcW w:w="1050" w:type="dxa"/>
            <w:tcMar>
              <w:top w:w="50" w:type="dxa"/>
              <w:left w:w="80" w:type="dxa"/>
              <w:bottom w:w="50" w:type="dxa"/>
              <w:right w:w="80" w:type="dxa"/>
            </w:tcMar>
          </w:tcPr>
          <w:p w14:paraId="38CE77B4" w14:textId="77777777" w:rsidR="009A620C" w:rsidRPr="00E14D34" w:rsidRDefault="00E14D34" w:rsidP="00E14D34">
            <w:pPr>
              <w:spacing w:line="360" w:lineRule="auto"/>
              <w:jc w:val="center"/>
              <w:rPr>
                <w:color w:val="000000" w:themeColor="text1"/>
              </w:rPr>
            </w:pPr>
            <w:r>
              <w:rPr>
                <w:color w:val="000000" w:themeColor="text1"/>
                <w:sz w:val="18"/>
                <w:szCs w:val="18"/>
              </w:rPr>
              <w:t>0.010</w:t>
            </w:r>
          </w:p>
        </w:tc>
        <w:tc>
          <w:tcPr>
            <w:tcW w:w="1600" w:type="dxa"/>
            <w:tcMar>
              <w:top w:w="50" w:type="dxa"/>
              <w:left w:w="80" w:type="dxa"/>
              <w:bottom w:w="50" w:type="dxa"/>
              <w:right w:w="80" w:type="dxa"/>
            </w:tcMar>
          </w:tcPr>
          <w:p w14:paraId="63D3084F" w14:textId="77777777" w:rsidR="009A620C" w:rsidRPr="00E14D34" w:rsidRDefault="00E14D34" w:rsidP="00E14D34">
            <w:pPr>
              <w:spacing w:line="360" w:lineRule="auto"/>
              <w:jc w:val="center"/>
              <w:rPr>
                <w:color w:val="000000" w:themeColor="text1"/>
              </w:rPr>
            </w:pPr>
            <w:r>
              <w:rPr>
                <w:color w:val="000000" w:themeColor="text1"/>
                <w:sz w:val="18"/>
                <w:szCs w:val="18"/>
              </w:rPr>
              <w:t>Baseline better</w:t>
            </w:r>
          </w:p>
        </w:tc>
      </w:tr>
      <w:tr w:rsidR="00E14D34" w:rsidRPr="00E14D34" w14:paraId="1AE08622" w14:textId="77777777" w:rsidTr="00D93C4E">
        <w:tc>
          <w:tcPr>
            <w:tcW w:w="1050" w:type="dxa"/>
            <w:tcMar>
              <w:top w:w="50" w:type="dxa"/>
              <w:left w:w="80" w:type="dxa"/>
              <w:bottom w:w="50" w:type="dxa"/>
              <w:right w:w="80" w:type="dxa"/>
            </w:tcMar>
          </w:tcPr>
          <w:p w14:paraId="45569AD6"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2100" w:type="dxa"/>
            <w:tcMar>
              <w:top w:w="50" w:type="dxa"/>
              <w:left w:w="80" w:type="dxa"/>
              <w:bottom w:w="50" w:type="dxa"/>
              <w:right w:w="80" w:type="dxa"/>
            </w:tcMar>
          </w:tcPr>
          <w:p w14:paraId="267EDABC" w14:textId="77777777" w:rsidR="009A620C" w:rsidRPr="00E14D34" w:rsidRDefault="00E14D34" w:rsidP="00E14D34">
            <w:pPr>
              <w:spacing w:line="360" w:lineRule="auto"/>
              <w:rPr>
                <w:color w:val="000000" w:themeColor="text1"/>
              </w:rPr>
            </w:pPr>
            <w:r>
              <w:rPr>
                <w:color w:val="000000" w:themeColor="text1"/>
                <w:sz w:val="18"/>
                <w:szCs w:val="18"/>
              </w:rPr>
              <w:t>vs XGBoost</w:t>
            </w:r>
          </w:p>
        </w:tc>
        <w:tc>
          <w:tcPr>
            <w:tcW w:w="1050" w:type="dxa"/>
            <w:tcMar>
              <w:top w:w="50" w:type="dxa"/>
              <w:left w:w="80" w:type="dxa"/>
              <w:bottom w:w="50" w:type="dxa"/>
              <w:right w:w="80" w:type="dxa"/>
            </w:tcMar>
          </w:tcPr>
          <w:p w14:paraId="6B9A33B6" w14:textId="77777777" w:rsidR="009A620C" w:rsidRPr="00E14D34" w:rsidRDefault="00E14D34" w:rsidP="00E14D34">
            <w:pPr>
              <w:spacing w:line="360" w:lineRule="auto"/>
              <w:jc w:val="center"/>
              <w:rPr>
                <w:color w:val="000000" w:themeColor="text1"/>
              </w:rPr>
            </w:pPr>
            <w:r>
              <w:rPr>
                <w:color w:val="000000" w:themeColor="text1"/>
                <w:sz w:val="18"/>
                <w:szCs w:val="18"/>
              </w:rPr>
              <w:t>AUC</w:t>
            </w:r>
          </w:p>
        </w:tc>
        <w:tc>
          <w:tcPr>
            <w:tcW w:w="1250" w:type="dxa"/>
            <w:tcMar>
              <w:top w:w="50" w:type="dxa"/>
              <w:left w:w="80" w:type="dxa"/>
              <w:bottom w:w="50" w:type="dxa"/>
              <w:right w:w="80" w:type="dxa"/>
            </w:tcMar>
          </w:tcPr>
          <w:p w14:paraId="15BED005" w14:textId="77777777" w:rsidR="009A620C" w:rsidRPr="00E14D34" w:rsidRDefault="00E14D34" w:rsidP="00E14D34">
            <w:pPr>
              <w:spacing w:line="360" w:lineRule="auto"/>
              <w:jc w:val="center"/>
              <w:rPr>
                <w:color w:val="000000" w:themeColor="text1"/>
              </w:rPr>
            </w:pPr>
            <w:r>
              <w:rPr>
                <w:color w:val="000000" w:themeColor="text1"/>
                <w:sz w:val="18"/>
                <w:szCs w:val="18"/>
              </w:rPr>
              <w:t>0.806</w:t>
            </w:r>
          </w:p>
        </w:tc>
        <w:tc>
          <w:tcPr>
            <w:tcW w:w="1250" w:type="dxa"/>
            <w:tcMar>
              <w:top w:w="50" w:type="dxa"/>
              <w:left w:w="80" w:type="dxa"/>
              <w:bottom w:w="50" w:type="dxa"/>
              <w:right w:w="80" w:type="dxa"/>
            </w:tcMar>
          </w:tcPr>
          <w:p w14:paraId="543F0FE1" w14:textId="77777777" w:rsidR="009A620C" w:rsidRPr="00E14D34" w:rsidRDefault="00E14D34" w:rsidP="00E14D34">
            <w:pPr>
              <w:spacing w:line="360" w:lineRule="auto"/>
              <w:jc w:val="center"/>
              <w:rPr>
                <w:color w:val="000000" w:themeColor="text1"/>
              </w:rPr>
            </w:pPr>
            <w:r>
              <w:rPr>
                <w:color w:val="000000" w:themeColor="text1"/>
                <w:sz w:val="18"/>
                <w:szCs w:val="18"/>
              </w:rPr>
              <w:t>0.743</w:t>
            </w:r>
          </w:p>
        </w:tc>
        <w:tc>
          <w:tcPr>
            <w:tcW w:w="1050" w:type="dxa"/>
            <w:tcMar>
              <w:top w:w="50" w:type="dxa"/>
              <w:left w:w="80" w:type="dxa"/>
              <w:bottom w:w="50" w:type="dxa"/>
              <w:right w:w="80" w:type="dxa"/>
            </w:tcMar>
          </w:tcPr>
          <w:p w14:paraId="12511032" w14:textId="77777777" w:rsidR="009A620C" w:rsidRPr="00E14D34" w:rsidRDefault="00E14D34" w:rsidP="00E14D34">
            <w:pPr>
              <w:spacing w:line="360" w:lineRule="auto"/>
              <w:jc w:val="center"/>
              <w:rPr>
                <w:color w:val="000000" w:themeColor="text1"/>
              </w:rPr>
            </w:pPr>
            <w:r>
              <w:rPr>
                <w:color w:val="000000" w:themeColor="text1"/>
                <w:sz w:val="18"/>
                <w:szCs w:val="18"/>
              </w:rPr>
              <w:t>0.002</w:t>
            </w:r>
          </w:p>
        </w:tc>
        <w:tc>
          <w:tcPr>
            <w:tcW w:w="1600" w:type="dxa"/>
            <w:tcMar>
              <w:top w:w="50" w:type="dxa"/>
              <w:left w:w="80" w:type="dxa"/>
              <w:bottom w:w="50" w:type="dxa"/>
              <w:right w:w="80" w:type="dxa"/>
            </w:tcMar>
          </w:tcPr>
          <w:p w14:paraId="4AE6FF64" w14:textId="77777777" w:rsidR="009A620C" w:rsidRPr="00E14D34" w:rsidRDefault="00E14D34" w:rsidP="00E14D34">
            <w:pPr>
              <w:spacing w:line="360" w:lineRule="auto"/>
              <w:jc w:val="center"/>
              <w:rPr>
                <w:color w:val="000000" w:themeColor="text1"/>
              </w:rPr>
            </w:pPr>
            <w:r>
              <w:rPr>
                <w:color w:val="000000" w:themeColor="text1"/>
                <w:sz w:val="18"/>
                <w:szCs w:val="18"/>
              </w:rPr>
              <w:t>Proposed better</w:t>
            </w:r>
          </w:p>
        </w:tc>
      </w:tr>
      <w:tr w:rsidR="00E14D34" w:rsidRPr="00E14D34" w14:paraId="0DCE62DD" w14:textId="77777777" w:rsidTr="00D93C4E">
        <w:tc>
          <w:tcPr>
            <w:tcW w:w="1050" w:type="dxa"/>
            <w:tcMar>
              <w:top w:w="50" w:type="dxa"/>
              <w:left w:w="80" w:type="dxa"/>
              <w:bottom w:w="50" w:type="dxa"/>
              <w:right w:w="80" w:type="dxa"/>
            </w:tcMar>
          </w:tcPr>
          <w:p w14:paraId="328681EC" w14:textId="77777777" w:rsidR="009A620C" w:rsidRPr="00E14D34" w:rsidRDefault="00E14D34" w:rsidP="00E14D34">
            <w:pPr>
              <w:spacing w:line="360" w:lineRule="auto"/>
              <w:rPr>
                <w:color w:val="000000" w:themeColor="text1"/>
              </w:rPr>
            </w:pPr>
            <w:r>
              <w:rPr>
                <w:b/>
                <w:bCs/>
                <w:color w:val="000000" w:themeColor="text1"/>
                <w:sz w:val="18"/>
                <w:szCs w:val="18"/>
              </w:rPr>
              <w:lastRenderedPageBreak/>
              <w:t>JM1</w:t>
            </w:r>
          </w:p>
        </w:tc>
        <w:tc>
          <w:tcPr>
            <w:tcW w:w="2100" w:type="dxa"/>
            <w:tcMar>
              <w:top w:w="50" w:type="dxa"/>
              <w:left w:w="80" w:type="dxa"/>
              <w:bottom w:w="50" w:type="dxa"/>
              <w:right w:w="80" w:type="dxa"/>
            </w:tcMar>
          </w:tcPr>
          <w:p w14:paraId="6D32FDB8" w14:textId="77777777" w:rsidR="009A620C" w:rsidRPr="00E14D34" w:rsidRDefault="00E14D34" w:rsidP="00E14D34">
            <w:pPr>
              <w:spacing w:line="360" w:lineRule="auto"/>
              <w:rPr>
                <w:color w:val="000000" w:themeColor="text1"/>
              </w:rPr>
            </w:pPr>
            <w:r>
              <w:rPr>
                <w:color w:val="000000" w:themeColor="text1"/>
                <w:sz w:val="18"/>
                <w:szCs w:val="18"/>
              </w:rPr>
              <w:t>vs Logistic Regression</w:t>
            </w:r>
          </w:p>
        </w:tc>
        <w:tc>
          <w:tcPr>
            <w:tcW w:w="1050" w:type="dxa"/>
            <w:tcMar>
              <w:top w:w="50" w:type="dxa"/>
              <w:left w:w="80" w:type="dxa"/>
              <w:bottom w:w="50" w:type="dxa"/>
              <w:right w:w="80" w:type="dxa"/>
            </w:tcMar>
          </w:tcPr>
          <w:p w14:paraId="583C6484" w14:textId="77777777" w:rsidR="009A620C" w:rsidRPr="00E14D34" w:rsidRDefault="00E14D34" w:rsidP="00E14D34">
            <w:pPr>
              <w:spacing w:line="360" w:lineRule="auto"/>
              <w:jc w:val="center"/>
              <w:rPr>
                <w:color w:val="000000" w:themeColor="text1"/>
              </w:rPr>
            </w:pPr>
            <w:r>
              <w:rPr>
                <w:color w:val="000000" w:themeColor="text1"/>
                <w:sz w:val="18"/>
                <w:szCs w:val="18"/>
              </w:rPr>
              <w:t>AUC</w:t>
            </w:r>
          </w:p>
        </w:tc>
        <w:tc>
          <w:tcPr>
            <w:tcW w:w="1250" w:type="dxa"/>
            <w:tcMar>
              <w:top w:w="50" w:type="dxa"/>
              <w:left w:w="80" w:type="dxa"/>
              <w:bottom w:w="50" w:type="dxa"/>
              <w:right w:w="80" w:type="dxa"/>
            </w:tcMar>
          </w:tcPr>
          <w:p w14:paraId="1FE912B7" w14:textId="77777777" w:rsidR="009A620C" w:rsidRPr="00E14D34" w:rsidRDefault="00E14D34" w:rsidP="00E14D34">
            <w:pPr>
              <w:spacing w:line="360" w:lineRule="auto"/>
              <w:jc w:val="center"/>
              <w:rPr>
                <w:color w:val="000000" w:themeColor="text1"/>
              </w:rPr>
            </w:pPr>
            <w:r>
              <w:rPr>
                <w:color w:val="000000" w:themeColor="text1"/>
                <w:sz w:val="18"/>
                <w:szCs w:val="18"/>
              </w:rPr>
              <w:t>0.806</w:t>
            </w:r>
          </w:p>
        </w:tc>
        <w:tc>
          <w:tcPr>
            <w:tcW w:w="1250" w:type="dxa"/>
            <w:tcMar>
              <w:top w:w="50" w:type="dxa"/>
              <w:left w:w="80" w:type="dxa"/>
              <w:bottom w:w="50" w:type="dxa"/>
              <w:right w:w="80" w:type="dxa"/>
            </w:tcMar>
          </w:tcPr>
          <w:p w14:paraId="4B7FCC7F" w14:textId="77777777" w:rsidR="009A620C" w:rsidRPr="00E14D34" w:rsidRDefault="00E14D34" w:rsidP="00E14D34">
            <w:pPr>
              <w:spacing w:line="360" w:lineRule="auto"/>
              <w:jc w:val="center"/>
              <w:rPr>
                <w:color w:val="000000" w:themeColor="text1"/>
              </w:rPr>
            </w:pPr>
            <w:r>
              <w:rPr>
                <w:color w:val="000000" w:themeColor="text1"/>
                <w:sz w:val="18"/>
                <w:szCs w:val="18"/>
              </w:rPr>
              <w:t>0.707</w:t>
            </w:r>
          </w:p>
        </w:tc>
        <w:tc>
          <w:tcPr>
            <w:tcW w:w="1050" w:type="dxa"/>
            <w:tcMar>
              <w:top w:w="50" w:type="dxa"/>
              <w:left w:w="80" w:type="dxa"/>
              <w:bottom w:w="50" w:type="dxa"/>
              <w:right w:w="80" w:type="dxa"/>
            </w:tcMar>
          </w:tcPr>
          <w:p w14:paraId="00D51210" w14:textId="77777777" w:rsidR="009A620C" w:rsidRPr="00E14D34" w:rsidRDefault="00E14D34" w:rsidP="00E14D34">
            <w:pPr>
              <w:spacing w:line="360" w:lineRule="auto"/>
              <w:jc w:val="center"/>
              <w:rPr>
                <w:color w:val="000000" w:themeColor="text1"/>
              </w:rPr>
            </w:pPr>
            <w:r>
              <w:rPr>
                <w:color w:val="000000" w:themeColor="text1"/>
                <w:sz w:val="18"/>
                <w:szCs w:val="18"/>
              </w:rPr>
              <w:t>0.002</w:t>
            </w:r>
          </w:p>
        </w:tc>
        <w:tc>
          <w:tcPr>
            <w:tcW w:w="1600" w:type="dxa"/>
            <w:tcMar>
              <w:top w:w="50" w:type="dxa"/>
              <w:left w:w="80" w:type="dxa"/>
              <w:bottom w:w="50" w:type="dxa"/>
              <w:right w:w="80" w:type="dxa"/>
            </w:tcMar>
          </w:tcPr>
          <w:p w14:paraId="09228ED6" w14:textId="77777777" w:rsidR="009A620C" w:rsidRPr="00E14D34" w:rsidRDefault="00E14D34" w:rsidP="00E14D34">
            <w:pPr>
              <w:spacing w:line="360" w:lineRule="auto"/>
              <w:jc w:val="center"/>
              <w:rPr>
                <w:color w:val="000000" w:themeColor="text1"/>
              </w:rPr>
            </w:pPr>
            <w:r>
              <w:rPr>
                <w:color w:val="000000" w:themeColor="text1"/>
                <w:sz w:val="18"/>
                <w:szCs w:val="18"/>
              </w:rPr>
              <w:t>Proposed better</w:t>
            </w:r>
          </w:p>
        </w:tc>
      </w:tr>
    </w:tbl>
    <w:p w14:paraId="41B38353" w14:textId="77777777" w:rsidR="009A620C" w:rsidRPr="00E14D34" w:rsidRDefault="00E14D34" w:rsidP="00E14D34">
      <w:pPr>
        <w:spacing w:after="160" w:line="360" w:lineRule="auto"/>
        <w:jc w:val="both"/>
        <w:rPr>
          <w:color w:val="000000" w:themeColor="text1"/>
        </w:rPr>
      </w:pPr>
      <w:r>
        <w:rPr>
          <w:color w:val="000000" w:themeColor="text1"/>
        </w:rPr>
        <w:t>The one consistent and significant advantage of the ensemble is on AUC-ROC against the weaker base learners on JM1, where it significantly beats XGBoost, SVM and Logistic Regression, indicating that stacking improves the ranking quality of predictions relative to the weaker models. However, against the strongest single classifier, Random Forest, the ensemble is significantly worse on JM1 for both F1 and MCC and on KC1 for AUC. The honest conclusion is that stacking, as configured here, does not deliver a reliable improvement over a well-chosen single classifier under leakage-controlled evaluation.</w:t>
      </w:r>
    </w:p>
    <w:p w14:paraId="1EC1F0D7" w14:textId="77777777" w:rsidR="009A620C" w:rsidRPr="00E14D34" w:rsidRDefault="00E14D34" w:rsidP="00E14D34">
      <w:pPr>
        <w:pStyle w:val="Heading3"/>
        <w:spacing w:before="180" w:after="100" w:line="360" w:lineRule="auto"/>
        <w:rPr>
          <w:color w:val="000000" w:themeColor="text1"/>
        </w:rPr>
      </w:pPr>
      <w:bookmarkStart w:id="54" w:name="_Toc239601099"/>
      <w:r>
        <w:rPr>
          <w:color w:val="000000" w:themeColor="text1"/>
        </w:rPr>
        <w:t>5.2.1 Error Structure and the Precision-Recall Trade-off</w:t>
      </w:r>
      <w:bookmarkEnd w:id="54"/>
    </w:p>
    <w:p w14:paraId="114136A2" w14:textId="77777777" w:rsidR="009A620C" w:rsidRPr="00E14D34" w:rsidRDefault="00D93C4E" w:rsidP="00E14D34">
      <w:pPr>
        <w:spacing w:after="160" w:line="360" w:lineRule="auto"/>
        <w:jc w:val="both"/>
        <w:rPr>
          <w:color w:val="000000" w:themeColor="text1"/>
        </w:rPr>
      </w:pPr>
      <w:r>
        <w:rPr>
          <w:color w:val="000000" w:themeColor="text1"/>
        </w:rPr>
        <w:t>Table 5.1 provides the precision and recall values for the models, which are columns of a confusion matrix, making the ranking of the models easier to explain. The tree-based models and the ensemble give very few false positives and many false negatives for each dataset – that is, they do not identify any defective modules which are actually clean, but they fail to identify some of the modules which are actually defective. This explains their not poor precision and their not good recall; it is the direct result of their propension – under imbalance – to favor the majority clean class. The linear models reverse this effect and produce more false positives but significantly fewer false negatives, and hence have a high recall and a low precision. In a defect detection application, where the cost of a false negative, defect shipped to production, is typically higher than the cost of a false positive, an unnecessary review, a high recall behaviour is often preferred over a high accuracy behaviour of linear models. The most important result relative to the questions posed here is not any single number, but this trade-off, and this is true across all four data sets.</w:t>
      </w:r>
    </w:p>
    <w:p w14:paraId="0DD9A61E" w14:textId="77777777" w:rsidR="009A620C" w:rsidRPr="00E14D34" w:rsidRDefault="00E14D34" w:rsidP="00E14D34">
      <w:pPr>
        <w:pStyle w:val="Heading2"/>
        <w:spacing w:before="220" w:after="120" w:line="360" w:lineRule="auto"/>
        <w:rPr>
          <w:color w:val="000000" w:themeColor="text1"/>
        </w:rPr>
      </w:pPr>
      <w:bookmarkStart w:id="55" w:name="_Toc239601100"/>
      <w:r>
        <w:rPr>
          <w:color w:val="000000" w:themeColor="text1"/>
        </w:rPr>
        <w:t>5.3 Explainability: SHAP and LIME Analysis</w:t>
      </w:r>
      <w:bookmarkEnd w:id="55"/>
    </w:p>
    <w:p w14:paraId="71C68864" w14:textId="77777777" w:rsidR="009A620C" w:rsidRPr="00E14D34" w:rsidRDefault="00D93C4E" w:rsidP="00E14D34">
      <w:pPr>
        <w:spacing w:after="160" w:line="360" w:lineRule="auto"/>
        <w:jc w:val="both"/>
        <w:rPr>
          <w:color w:val="000000" w:themeColor="text1"/>
        </w:rPr>
      </w:pPr>
      <w:r>
        <w:rPr>
          <w:color w:val="000000" w:themeColor="text1"/>
        </w:rPr>
        <w:t xml:space="preserve">For the explainability analysis the data sample KC1 was used, with the global explanation tool SHAP and the local explanation tool LIME. The global importance ranking of the SHAP is presented in Figure 5.5. The most significant predictors are the delivered-bugs estimate (b), the numbers of total and unique operands (c and d), and the numbers of blank lines and code lines (e and f). This is intuitive: b is a Halstead estimate of defect count; operand counts and code size are reasonable proxies for the complexity of the module, and plausibly correlate with defect-proneness [2]. That the model uses these meaningful and intuitive metrics, and not less </w:t>
      </w:r>
      <w:r>
        <w:rPr>
          <w:color w:val="000000" w:themeColor="text1"/>
        </w:rPr>
        <w:lastRenderedPageBreak/>
        <w:t>meaningful metrics, gives greater confidence that the model has learned a real relationship, and not a spurious artefact of the data.</w:t>
      </w:r>
    </w:p>
    <w:p w14:paraId="686B46B5"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2C7739E2" wp14:editId="74F46DFD">
            <wp:extent cx="4095750" cy="3048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095750" cy="3048000"/>
                    </a:xfrm>
                    <a:prstGeom prst="rect">
                      <a:avLst/>
                    </a:prstGeom>
                  </pic:spPr>
                </pic:pic>
              </a:graphicData>
            </a:graphic>
          </wp:inline>
        </w:drawing>
      </w:r>
    </w:p>
    <w:p w14:paraId="76847A9F"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9: </w:t>
      </w:r>
      <w:r>
        <w:rPr>
          <w:i/>
          <w:iCs/>
          <w:color w:val="000000" w:themeColor="text1"/>
          <w:sz w:val="20"/>
          <w:szCs w:val="20"/>
        </w:rPr>
        <w:t>SHAP global feature importance on KC1, ranking the mean absolute contribution of each selected metric.</w:t>
      </w:r>
    </w:p>
    <w:p w14:paraId="5361230A" w14:textId="77777777" w:rsidR="009A620C" w:rsidRPr="00E14D34" w:rsidRDefault="00D93C4E" w:rsidP="00E14D34">
      <w:pPr>
        <w:spacing w:after="160" w:line="360" w:lineRule="auto"/>
        <w:jc w:val="both"/>
        <w:rPr>
          <w:color w:val="000000" w:themeColor="text1"/>
        </w:rPr>
      </w:pPr>
      <w:r>
        <w:rPr>
          <w:color w:val="000000" w:themeColor="text1"/>
        </w:rPr>
        <w:t>As the operand is larger and the size is larger, the direction of these effects is as expected: as seen in the beeswarm plot in Figure 5.6, high values (in red) of the operand and size metrics tend to push the prediction towards the defective class, as larger and more complex modules are more defect-prone.</w:t>
      </w:r>
    </w:p>
    <w:p w14:paraId="508A2B72"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602C6969" wp14:editId="22D4CD91">
            <wp:extent cx="4095750" cy="3048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095750" cy="3048000"/>
                    </a:xfrm>
                    <a:prstGeom prst="rect">
                      <a:avLst/>
                    </a:prstGeom>
                  </pic:spPr>
                </pic:pic>
              </a:graphicData>
            </a:graphic>
          </wp:inline>
        </w:drawing>
      </w:r>
    </w:p>
    <w:p w14:paraId="5FB19512"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10: </w:t>
      </w:r>
      <w:r>
        <w:rPr>
          <w:i/>
          <w:iCs/>
          <w:color w:val="000000" w:themeColor="text1"/>
          <w:sz w:val="20"/>
          <w:szCs w:val="20"/>
        </w:rPr>
        <w:t>SHAP beeswarm summary on KC1; red points denote high feature values.</w:t>
      </w:r>
    </w:p>
    <w:p w14:paraId="3AB0B984" w14:textId="77777777" w:rsidR="009A620C" w:rsidRPr="00E14D34" w:rsidRDefault="00AA4717" w:rsidP="00E14D34">
      <w:pPr>
        <w:spacing w:after="160" w:line="360" w:lineRule="auto"/>
        <w:jc w:val="both"/>
        <w:rPr>
          <w:color w:val="000000" w:themeColor="text1"/>
        </w:rPr>
      </w:pPr>
      <w:r>
        <w:rPr>
          <w:color w:val="000000" w:themeColor="text1"/>
        </w:rPr>
        <w:lastRenderedPageBreak/>
        <w:t>The prediction for each individual is explained using LIME, as illustrated in Figures 5.7 and 5.8. For modules that were predicted defective, the values of blank-line and estimated-bug were higher than normal, and therefore contributed to the defective prediction; for modules that were predicted clean, these values were lower than normal, so contributing to the clean prediction. These local explanations are aligned with the global SHAP ranking and show that the framework can be used to give the developer a per-module explanation for their actions.</w:t>
      </w:r>
    </w:p>
    <w:p w14:paraId="28C9DEF6"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58DF0725" wp14:editId="7F21FD9D">
            <wp:extent cx="4095750" cy="22383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095750" cy="2238375"/>
                    </a:xfrm>
                    <a:prstGeom prst="rect">
                      <a:avLst/>
                    </a:prstGeom>
                  </pic:spPr>
                </pic:pic>
              </a:graphicData>
            </a:graphic>
          </wp:inline>
        </w:drawing>
      </w:r>
    </w:p>
    <w:p w14:paraId="637B4D52"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11: </w:t>
      </w:r>
      <w:r>
        <w:rPr>
          <w:i/>
          <w:iCs/>
          <w:color w:val="000000" w:themeColor="text1"/>
          <w:sz w:val="20"/>
          <w:szCs w:val="20"/>
        </w:rPr>
        <w:t>LIME explanation of a module predicted defective on KC1.</w:t>
      </w:r>
    </w:p>
    <w:p w14:paraId="0C522759"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560B74CF" wp14:editId="108CFDF2">
            <wp:extent cx="4095750" cy="22383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095750" cy="2238375"/>
                    </a:xfrm>
                    <a:prstGeom prst="rect">
                      <a:avLst/>
                    </a:prstGeom>
                  </pic:spPr>
                </pic:pic>
              </a:graphicData>
            </a:graphic>
          </wp:inline>
        </w:drawing>
      </w:r>
    </w:p>
    <w:p w14:paraId="46BC2BAB"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12: </w:t>
      </w:r>
      <w:r>
        <w:rPr>
          <w:i/>
          <w:iCs/>
          <w:color w:val="000000" w:themeColor="text1"/>
          <w:sz w:val="20"/>
          <w:szCs w:val="20"/>
        </w:rPr>
        <w:t>LIME explanation of a module predicted clean on KC1.</w:t>
      </w:r>
    </w:p>
    <w:p w14:paraId="3BE40AA6" w14:textId="77777777" w:rsidR="009A620C" w:rsidRPr="00E14D34" w:rsidRDefault="00E14D34" w:rsidP="00E14D34">
      <w:pPr>
        <w:pStyle w:val="Heading2"/>
        <w:spacing w:before="220" w:after="120" w:line="360" w:lineRule="auto"/>
        <w:rPr>
          <w:color w:val="000000" w:themeColor="text1"/>
        </w:rPr>
      </w:pPr>
      <w:bookmarkStart w:id="56" w:name="_Toc239601101"/>
      <w:r>
        <w:rPr>
          <w:color w:val="000000" w:themeColor="text1"/>
        </w:rPr>
        <w:t>5.4 The Data-Leakage Ablation</w:t>
      </w:r>
      <w:bookmarkEnd w:id="56"/>
    </w:p>
    <w:p w14:paraId="36795FBE" w14:textId="77777777" w:rsidR="009A620C" w:rsidRPr="00E14D34" w:rsidRDefault="00AA4717" w:rsidP="00E14D34">
      <w:pPr>
        <w:spacing w:after="160" w:line="360" w:lineRule="auto"/>
        <w:jc w:val="both"/>
        <w:rPr>
          <w:color w:val="000000" w:themeColor="text1"/>
        </w:rPr>
      </w:pPr>
      <w:r>
        <w:rPr>
          <w:color w:val="000000" w:themeColor="text1"/>
        </w:rPr>
        <w:t>The above results have been achieved under strict leakage control. To assess the apparent performance of leaky preprocessing, the same ensemble was re-estimated after fitting SMOTE and RFE on the whole set of data prior to the cross validation. The results (Table 5.3) are stark.</w:t>
      </w:r>
    </w:p>
    <w:p w14:paraId="695AC2E7" w14:textId="77777777" w:rsidR="009A620C" w:rsidRPr="00E14D34" w:rsidRDefault="00AA4717" w:rsidP="00E14D34">
      <w:pPr>
        <w:spacing w:before="40" w:after="60" w:line="360" w:lineRule="auto"/>
        <w:jc w:val="center"/>
        <w:rPr>
          <w:color w:val="000000" w:themeColor="text1"/>
        </w:rPr>
      </w:pPr>
      <w:r>
        <w:rPr>
          <w:b/>
          <w:bCs/>
          <w:i/>
          <w:iCs/>
          <w:color w:val="000000" w:themeColor="text1"/>
          <w:sz w:val="20"/>
          <w:szCs w:val="20"/>
        </w:rPr>
        <w:t>Table 6: Effect of data leakage on the proposed ensemble. Using SMOTE and RFE on the global data set prior to the cross validation process overestimates all metrics</w:t>
      </w:r>
      <w:r>
        <w:rPr>
          <w:i/>
          <w:iCs/>
          <w:color w:val="000000" w:themeColor="text1"/>
          <w:sz w:val="20"/>
          <w:szCs w:val="20"/>
        </w:rPr>
        <w:t>.</w:t>
      </w:r>
    </w:p>
    <w:tbl>
      <w:tblPr>
        <w:tblW w:w="9547"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1364"/>
        <w:gridCol w:w="1656"/>
        <w:gridCol w:w="2533"/>
        <w:gridCol w:w="2338"/>
        <w:gridCol w:w="1656"/>
      </w:tblGrid>
      <w:tr w:rsidR="00E14D34" w:rsidRPr="00E14D34" w14:paraId="57C493C0" w14:textId="77777777" w:rsidTr="00385C86">
        <w:trPr>
          <w:trHeight w:val="313"/>
          <w:tblHeader/>
        </w:trPr>
        <w:tc>
          <w:tcPr>
            <w:tcW w:w="1364" w:type="dxa"/>
            <w:tcMar>
              <w:top w:w="50" w:type="dxa"/>
              <w:left w:w="80" w:type="dxa"/>
              <w:bottom w:w="50" w:type="dxa"/>
              <w:right w:w="80" w:type="dxa"/>
            </w:tcMar>
          </w:tcPr>
          <w:p w14:paraId="59F411AD" w14:textId="77777777" w:rsidR="009A620C" w:rsidRPr="00E14D34" w:rsidRDefault="00E14D34" w:rsidP="00E14D34">
            <w:pPr>
              <w:spacing w:line="360" w:lineRule="auto"/>
              <w:rPr>
                <w:color w:val="000000" w:themeColor="text1"/>
              </w:rPr>
            </w:pPr>
            <w:r>
              <w:rPr>
                <w:b/>
                <w:bCs/>
                <w:color w:val="000000" w:themeColor="text1"/>
                <w:sz w:val="18"/>
                <w:szCs w:val="18"/>
              </w:rPr>
              <w:lastRenderedPageBreak/>
              <w:t>Dataset</w:t>
            </w:r>
          </w:p>
        </w:tc>
        <w:tc>
          <w:tcPr>
            <w:tcW w:w="1656" w:type="dxa"/>
            <w:tcMar>
              <w:top w:w="50" w:type="dxa"/>
              <w:left w:w="80" w:type="dxa"/>
              <w:bottom w:w="50" w:type="dxa"/>
              <w:right w:w="80" w:type="dxa"/>
            </w:tcMar>
          </w:tcPr>
          <w:p w14:paraId="0356FA0F" w14:textId="77777777" w:rsidR="009A620C" w:rsidRPr="00E14D34" w:rsidRDefault="00E14D34" w:rsidP="00E14D34">
            <w:pPr>
              <w:spacing w:line="360" w:lineRule="auto"/>
              <w:jc w:val="center"/>
              <w:rPr>
                <w:color w:val="000000" w:themeColor="text1"/>
              </w:rPr>
            </w:pPr>
            <w:r>
              <w:rPr>
                <w:b/>
                <w:bCs/>
                <w:color w:val="000000" w:themeColor="text1"/>
                <w:sz w:val="18"/>
                <w:szCs w:val="18"/>
              </w:rPr>
              <w:t>Metric</w:t>
            </w:r>
          </w:p>
        </w:tc>
        <w:tc>
          <w:tcPr>
            <w:tcW w:w="2533" w:type="dxa"/>
            <w:tcMar>
              <w:top w:w="50" w:type="dxa"/>
              <w:left w:w="80" w:type="dxa"/>
              <w:bottom w:w="50" w:type="dxa"/>
              <w:right w:w="80" w:type="dxa"/>
            </w:tcMar>
          </w:tcPr>
          <w:p w14:paraId="3AC3CD9E" w14:textId="77777777" w:rsidR="009A620C" w:rsidRPr="00E14D34" w:rsidRDefault="00E14D34" w:rsidP="00E14D34">
            <w:pPr>
              <w:spacing w:line="360" w:lineRule="auto"/>
              <w:jc w:val="center"/>
              <w:rPr>
                <w:color w:val="000000" w:themeColor="text1"/>
              </w:rPr>
            </w:pPr>
            <w:r>
              <w:rPr>
                <w:b/>
                <w:bCs/>
                <w:color w:val="000000" w:themeColor="text1"/>
                <w:sz w:val="18"/>
                <w:szCs w:val="18"/>
              </w:rPr>
              <w:t>Leak-free (correct)</w:t>
            </w:r>
          </w:p>
        </w:tc>
        <w:tc>
          <w:tcPr>
            <w:tcW w:w="2338" w:type="dxa"/>
            <w:tcMar>
              <w:top w:w="50" w:type="dxa"/>
              <w:left w:w="80" w:type="dxa"/>
              <w:bottom w:w="50" w:type="dxa"/>
              <w:right w:w="80" w:type="dxa"/>
            </w:tcMar>
          </w:tcPr>
          <w:p w14:paraId="04B3FAC6" w14:textId="77777777" w:rsidR="009A620C" w:rsidRPr="00E14D34" w:rsidRDefault="00E14D34" w:rsidP="00E14D34">
            <w:pPr>
              <w:spacing w:line="360" w:lineRule="auto"/>
              <w:jc w:val="center"/>
              <w:rPr>
                <w:color w:val="000000" w:themeColor="text1"/>
              </w:rPr>
            </w:pPr>
            <w:r>
              <w:rPr>
                <w:b/>
                <w:bCs/>
                <w:color w:val="000000" w:themeColor="text1"/>
                <w:sz w:val="18"/>
                <w:szCs w:val="18"/>
              </w:rPr>
              <w:t>Leaky (inflated)</w:t>
            </w:r>
          </w:p>
        </w:tc>
        <w:tc>
          <w:tcPr>
            <w:tcW w:w="1656" w:type="dxa"/>
            <w:tcMar>
              <w:top w:w="50" w:type="dxa"/>
              <w:left w:w="80" w:type="dxa"/>
              <w:bottom w:w="50" w:type="dxa"/>
              <w:right w:w="80" w:type="dxa"/>
            </w:tcMar>
          </w:tcPr>
          <w:p w14:paraId="07A81F47" w14:textId="77777777" w:rsidR="009A620C" w:rsidRPr="00E14D34" w:rsidRDefault="00E14D34" w:rsidP="00E14D34">
            <w:pPr>
              <w:spacing w:line="360" w:lineRule="auto"/>
              <w:jc w:val="center"/>
              <w:rPr>
                <w:color w:val="000000" w:themeColor="text1"/>
              </w:rPr>
            </w:pPr>
            <w:r>
              <w:rPr>
                <w:b/>
                <w:bCs/>
                <w:color w:val="000000" w:themeColor="text1"/>
                <w:sz w:val="18"/>
                <w:szCs w:val="18"/>
              </w:rPr>
              <w:t>Inflation</w:t>
            </w:r>
          </w:p>
        </w:tc>
      </w:tr>
      <w:tr w:rsidR="00E14D34" w:rsidRPr="00E14D34" w14:paraId="4929DB8C" w14:textId="77777777" w:rsidTr="00385C86">
        <w:trPr>
          <w:trHeight w:val="313"/>
        </w:trPr>
        <w:tc>
          <w:tcPr>
            <w:tcW w:w="1364" w:type="dxa"/>
            <w:tcMar>
              <w:top w:w="50" w:type="dxa"/>
              <w:left w:w="80" w:type="dxa"/>
              <w:bottom w:w="50" w:type="dxa"/>
              <w:right w:w="80" w:type="dxa"/>
            </w:tcMar>
          </w:tcPr>
          <w:p w14:paraId="2B6505FE"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656" w:type="dxa"/>
            <w:tcMar>
              <w:top w:w="50" w:type="dxa"/>
              <w:left w:w="80" w:type="dxa"/>
              <w:bottom w:w="50" w:type="dxa"/>
              <w:right w:w="80" w:type="dxa"/>
            </w:tcMar>
          </w:tcPr>
          <w:p w14:paraId="5DA3A18F"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2533" w:type="dxa"/>
            <w:tcMar>
              <w:top w:w="50" w:type="dxa"/>
              <w:left w:w="80" w:type="dxa"/>
              <w:bottom w:w="50" w:type="dxa"/>
              <w:right w:w="80" w:type="dxa"/>
            </w:tcMar>
          </w:tcPr>
          <w:p w14:paraId="6979E54E" w14:textId="77777777" w:rsidR="009A620C" w:rsidRPr="00E14D34" w:rsidRDefault="00E14D34" w:rsidP="00E14D34">
            <w:pPr>
              <w:spacing w:line="360" w:lineRule="auto"/>
              <w:jc w:val="center"/>
              <w:rPr>
                <w:color w:val="000000" w:themeColor="text1"/>
              </w:rPr>
            </w:pPr>
            <w:r>
              <w:rPr>
                <w:color w:val="000000" w:themeColor="text1"/>
                <w:sz w:val="18"/>
                <w:szCs w:val="18"/>
              </w:rPr>
              <w:t>0.169</w:t>
            </w:r>
          </w:p>
        </w:tc>
        <w:tc>
          <w:tcPr>
            <w:tcW w:w="2338" w:type="dxa"/>
            <w:tcMar>
              <w:top w:w="50" w:type="dxa"/>
              <w:left w:w="80" w:type="dxa"/>
              <w:bottom w:w="50" w:type="dxa"/>
              <w:right w:w="80" w:type="dxa"/>
            </w:tcMar>
          </w:tcPr>
          <w:p w14:paraId="045ED2EE" w14:textId="77777777" w:rsidR="009A620C" w:rsidRPr="00E14D34" w:rsidRDefault="00E14D34" w:rsidP="00E14D34">
            <w:pPr>
              <w:spacing w:line="360" w:lineRule="auto"/>
              <w:jc w:val="center"/>
              <w:rPr>
                <w:color w:val="000000" w:themeColor="text1"/>
              </w:rPr>
            </w:pPr>
            <w:r>
              <w:rPr>
                <w:color w:val="000000" w:themeColor="text1"/>
                <w:sz w:val="18"/>
                <w:szCs w:val="18"/>
              </w:rPr>
              <w:t>0.937</w:t>
            </w:r>
          </w:p>
        </w:tc>
        <w:tc>
          <w:tcPr>
            <w:tcW w:w="1656" w:type="dxa"/>
            <w:tcMar>
              <w:top w:w="50" w:type="dxa"/>
              <w:left w:w="80" w:type="dxa"/>
              <w:bottom w:w="50" w:type="dxa"/>
              <w:right w:w="80" w:type="dxa"/>
            </w:tcMar>
          </w:tcPr>
          <w:p w14:paraId="44CEB606" w14:textId="77777777" w:rsidR="009A620C" w:rsidRPr="00E14D34" w:rsidRDefault="00E14D34" w:rsidP="00E14D34">
            <w:pPr>
              <w:spacing w:line="360" w:lineRule="auto"/>
              <w:jc w:val="center"/>
              <w:rPr>
                <w:color w:val="000000" w:themeColor="text1"/>
              </w:rPr>
            </w:pPr>
            <w:r>
              <w:rPr>
                <w:b/>
                <w:bCs/>
                <w:color w:val="000000" w:themeColor="text1"/>
                <w:sz w:val="18"/>
                <w:szCs w:val="18"/>
              </w:rPr>
              <w:t>+0.767</w:t>
            </w:r>
          </w:p>
        </w:tc>
      </w:tr>
      <w:tr w:rsidR="00E14D34" w:rsidRPr="00E14D34" w14:paraId="4C3A01A3" w14:textId="77777777" w:rsidTr="00385C86">
        <w:trPr>
          <w:trHeight w:val="313"/>
        </w:trPr>
        <w:tc>
          <w:tcPr>
            <w:tcW w:w="1364" w:type="dxa"/>
            <w:tcMar>
              <w:top w:w="50" w:type="dxa"/>
              <w:left w:w="80" w:type="dxa"/>
              <w:bottom w:w="50" w:type="dxa"/>
              <w:right w:w="80" w:type="dxa"/>
            </w:tcMar>
          </w:tcPr>
          <w:p w14:paraId="65D85BC1"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656" w:type="dxa"/>
            <w:tcMar>
              <w:top w:w="50" w:type="dxa"/>
              <w:left w:w="80" w:type="dxa"/>
              <w:bottom w:w="50" w:type="dxa"/>
              <w:right w:w="80" w:type="dxa"/>
            </w:tcMar>
          </w:tcPr>
          <w:p w14:paraId="3844E969"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2533" w:type="dxa"/>
            <w:tcMar>
              <w:top w:w="50" w:type="dxa"/>
              <w:left w:w="80" w:type="dxa"/>
              <w:bottom w:w="50" w:type="dxa"/>
              <w:right w:w="80" w:type="dxa"/>
            </w:tcMar>
          </w:tcPr>
          <w:p w14:paraId="46BB2302" w14:textId="77777777" w:rsidR="009A620C" w:rsidRPr="00E14D34" w:rsidRDefault="00E14D34" w:rsidP="00E14D34">
            <w:pPr>
              <w:spacing w:line="360" w:lineRule="auto"/>
              <w:jc w:val="center"/>
              <w:rPr>
                <w:color w:val="000000" w:themeColor="text1"/>
              </w:rPr>
            </w:pPr>
            <w:r>
              <w:rPr>
                <w:color w:val="000000" w:themeColor="text1"/>
                <w:sz w:val="18"/>
                <w:szCs w:val="18"/>
              </w:rPr>
              <w:t>0.094</w:t>
            </w:r>
          </w:p>
        </w:tc>
        <w:tc>
          <w:tcPr>
            <w:tcW w:w="2338" w:type="dxa"/>
            <w:tcMar>
              <w:top w:w="50" w:type="dxa"/>
              <w:left w:w="80" w:type="dxa"/>
              <w:bottom w:w="50" w:type="dxa"/>
              <w:right w:w="80" w:type="dxa"/>
            </w:tcMar>
          </w:tcPr>
          <w:p w14:paraId="143AD09B" w14:textId="77777777" w:rsidR="009A620C" w:rsidRPr="00E14D34" w:rsidRDefault="00E14D34" w:rsidP="00E14D34">
            <w:pPr>
              <w:spacing w:line="360" w:lineRule="auto"/>
              <w:jc w:val="center"/>
              <w:rPr>
                <w:color w:val="000000" w:themeColor="text1"/>
              </w:rPr>
            </w:pPr>
            <w:r>
              <w:rPr>
                <w:color w:val="000000" w:themeColor="text1"/>
                <w:sz w:val="18"/>
                <w:szCs w:val="18"/>
              </w:rPr>
              <w:t>0.873</w:t>
            </w:r>
          </w:p>
        </w:tc>
        <w:tc>
          <w:tcPr>
            <w:tcW w:w="1656" w:type="dxa"/>
            <w:tcMar>
              <w:top w:w="50" w:type="dxa"/>
              <w:left w:w="80" w:type="dxa"/>
              <w:bottom w:w="50" w:type="dxa"/>
              <w:right w:w="80" w:type="dxa"/>
            </w:tcMar>
          </w:tcPr>
          <w:p w14:paraId="2F618BB9" w14:textId="77777777" w:rsidR="009A620C" w:rsidRPr="00E14D34" w:rsidRDefault="00E14D34" w:rsidP="00E14D34">
            <w:pPr>
              <w:spacing w:line="360" w:lineRule="auto"/>
              <w:jc w:val="center"/>
              <w:rPr>
                <w:color w:val="000000" w:themeColor="text1"/>
              </w:rPr>
            </w:pPr>
            <w:r>
              <w:rPr>
                <w:b/>
                <w:bCs/>
                <w:color w:val="000000" w:themeColor="text1"/>
                <w:sz w:val="18"/>
                <w:szCs w:val="18"/>
              </w:rPr>
              <w:t>+0.778</w:t>
            </w:r>
          </w:p>
        </w:tc>
      </w:tr>
      <w:tr w:rsidR="00E14D34" w:rsidRPr="00E14D34" w14:paraId="5FEA937B" w14:textId="77777777" w:rsidTr="00385C86">
        <w:trPr>
          <w:trHeight w:val="313"/>
        </w:trPr>
        <w:tc>
          <w:tcPr>
            <w:tcW w:w="1364" w:type="dxa"/>
            <w:tcMar>
              <w:top w:w="50" w:type="dxa"/>
              <w:left w:w="80" w:type="dxa"/>
              <w:bottom w:w="50" w:type="dxa"/>
              <w:right w:w="80" w:type="dxa"/>
            </w:tcMar>
          </w:tcPr>
          <w:p w14:paraId="685DA45A" w14:textId="77777777" w:rsidR="009A620C" w:rsidRPr="00E14D34" w:rsidRDefault="00E14D34" w:rsidP="00E14D34">
            <w:pPr>
              <w:spacing w:line="360" w:lineRule="auto"/>
              <w:rPr>
                <w:color w:val="000000" w:themeColor="text1"/>
              </w:rPr>
            </w:pPr>
            <w:r>
              <w:rPr>
                <w:b/>
                <w:bCs/>
                <w:color w:val="000000" w:themeColor="text1"/>
                <w:sz w:val="18"/>
                <w:szCs w:val="18"/>
              </w:rPr>
              <w:t>CM1</w:t>
            </w:r>
          </w:p>
        </w:tc>
        <w:tc>
          <w:tcPr>
            <w:tcW w:w="1656" w:type="dxa"/>
            <w:tcMar>
              <w:top w:w="50" w:type="dxa"/>
              <w:left w:w="80" w:type="dxa"/>
              <w:bottom w:w="50" w:type="dxa"/>
              <w:right w:w="80" w:type="dxa"/>
            </w:tcMar>
          </w:tcPr>
          <w:p w14:paraId="6B76FE3D" w14:textId="77777777" w:rsidR="009A620C" w:rsidRPr="00E14D34" w:rsidRDefault="00E14D34" w:rsidP="00E14D34">
            <w:pPr>
              <w:spacing w:line="360" w:lineRule="auto"/>
              <w:jc w:val="center"/>
              <w:rPr>
                <w:color w:val="000000" w:themeColor="text1"/>
              </w:rPr>
            </w:pPr>
            <w:r>
              <w:rPr>
                <w:color w:val="000000" w:themeColor="text1"/>
                <w:sz w:val="18"/>
                <w:szCs w:val="18"/>
              </w:rPr>
              <w:t>AUC-ROC</w:t>
            </w:r>
          </w:p>
        </w:tc>
        <w:tc>
          <w:tcPr>
            <w:tcW w:w="2533" w:type="dxa"/>
            <w:tcMar>
              <w:top w:w="50" w:type="dxa"/>
              <w:left w:w="80" w:type="dxa"/>
              <w:bottom w:w="50" w:type="dxa"/>
              <w:right w:w="80" w:type="dxa"/>
            </w:tcMar>
          </w:tcPr>
          <w:p w14:paraId="4F04596E" w14:textId="77777777" w:rsidR="009A620C" w:rsidRPr="00E14D34" w:rsidRDefault="00E14D34" w:rsidP="00E14D34">
            <w:pPr>
              <w:spacing w:line="360" w:lineRule="auto"/>
              <w:jc w:val="center"/>
              <w:rPr>
                <w:color w:val="000000" w:themeColor="text1"/>
              </w:rPr>
            </w:pPr>
            <w:r>
              <w:rPr>
                <w:color w:val="000000" w:themeColor="text1"/>
                <w:sz w:val="18"/>
                <w:szCs w:val="18"/>
              </w:rPr>
              <w:t>0.724</w:t>
            </w:r>
          </w:p>
        </w:tc>
        <w:tc>
          <w:tcPr>
            <w:tcW w:w="2338" w:type="dxa"/>
            <w:tcMar>
              <w:top w:w="50" w:type="dxa"/>
              <w:left w:w="80" w:type="dxa"/>
              <w:bottom w:w="50" w:type="dxa"/>
              <w:right w:w="80" w:type="dxa"/>
            </w:tcMar>
          </w:tcPr>
          <w:p w14:paraId="74E7A0C2" w14:textId="77777777" w:rsidR="009A620C" w:rsidRPr="00E14D34" w:rsidRDefault="00E14D34" w:rsidP="00E14D34">
            <w:pPr>
              <w:spacing w:line="360" w:lineRule="auto"/>
              <w:jc w:val="center"/>
              <w:rPr>
                <w:color w:val="000000" w:themeColor="text1"/>
              </w:rPr>
            </w:pPr>
            <w:r>
              <w:rPr>
                <w:color w:val="000000" w:themeColor="text1"/>
                <w:sz w:val="18"/>
                <w:szCs w:val="18"/>
              </w:rPr>
              <w:t>0.988</w:t>
            </w:r>
          </w:p>
        </w:tc>
        <w:tc>
          <w:tcPr>
            <w:tcW w:w="1656" w:type="dxa"/>
            <w:tcMar>
              <w:top w:w="50" w:type="dxa"/>
              <w:left w:w="80" w:type="dxa"/>
              <w:bottom w:w="50" w:type="dxa"/>
              <w:right w:w="80" w:type="dxa"/>
            </w:tcMar>
          </w:tcPr>
          <w:p w14:paraId="750F1D79" w14:textId="77777777" w:rsidR="009A620C" w:rsidRPr="00E14D34" w:rsidRDefault="00E14D34" w:rsidP="00E14D34">
            <w:pPr>
              <w:spacing w:line="360" w:lineRule="auto"/>
              <w:jc w:val="center"/>
              <w:rPr>
                <w:color w:val="000000" w:themeColor="text1"/>
              </w:rPr>
            </w:pPr>
            <w:r>
              <w:rPr>
                <w:b/>
                <w:bCs/>
                <w:color w:val="000000" w:themeColor="text1"/>
                <w:sz w:val="18"/>
                <w:szCs w:val="18"/>
              </w:rPr>
              <w:t>+0.264</w:t>
            </w:r>
          </w:p>
        </w:tc>
      </w:tr>
      <w:tr w:rsidR="00E14D34" w:rsidRPr="00E14D34" w14:paraId="27E5215A" w14:textId="77777777" w:rsidTr="00385C86">
        <w:trPr>
          <w:trHeight w:val="313"/>
        </w:trPr>
        <w:tc>
          <w:tcPr>
            <w:tcW w:w="1364" w:type="dxa"/>
            <w:tcMar>
              <w:top w:w="50" w:type="dxa"/>
              <w:left w:w="80" w:type="dxa"/>
              <w:bottom w:w="50" w:type="dxa"/>
              <w:right w:w="80" w:type="dxa"/>
            </w:tcMar>
          </w:tcPr>
          <w:p w14:paraId="4528BE82"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656" w:type="dxa"/>
            <w:tcMar>
              <w:top w:w="50" w:type="dxa"/>
              <w:left w:w="80" w:type="dxa"/>
              <w:bottom w:w="50" w:type="dxa"/>
              <w:right w:w="80" w:type="dxa"/>
            </w:tcMar>
          </w:tcPr>
          <w:p w14:paraId="47215F7C"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2533" w:type="dxa"/>
            <w:tcMar>
              <w:top w:w="50" w:type="dxa"/>
              <w:left w:w="80" w:type="dxa"/>
              <w:bottom w:w="50" w:type="dxa"/>
              <w:right w:w="80" w:type="dxa"/>
            </w:tcMar>
          </w:tcPr>
          <w:p w14:paraId="66590537" w14:textId="77777777" w:rsidR="009A620C" w:rsidRPr="00E14D34" w:rsidRDefault="00E14D34" w:rsidP="00E14D34">
            <w:pPr>
              <w:spacing w:line="360" w:lineRule="auto"/>
              <w:jc w:val="center"/>
              <w:rPr>
                <w:color w:val="000000" w:themeColor="text1"/>
              </w:rPr>
            </w:pPr>
            <w:r>
              <w:rPr>
                <w:color w:val="000000" w:themeColor="text1"/>
                <w:sz w:val="18"/>
                <w:szCs w:val="18"/>
              </w:rPr>
              <w:t>0.445</w:t>
            </w:r>
          </w:p>
        </w:tc>
        <w:tc>
          <w:tcPr>
            <w:tcW w:w="2338" w:type="dxa"/>
            <w:tcMar>
              <w:top w:w="50" w:type="dxa"/>
              <w:left w:w="80" w:type="dxa"/>
              <w:bottom w:w="50" w:type="dxa"/>
              <w:right w:w="80" w:type="dxa"/>
            </w:tcMar>
          </w:tcPr>
          <w:p w14:paraId="002A01C6" w14:textId="77777777" w:rsidR="009A620C" w:rsidRPr="00E14D34" w:rsidRDefault="00E14D34" w:rsidP="00E14D34">
            <w:pPr>
              <w:spacing w:line="360" w:lineRule="auto"/>
              <w:jc w:val="center"/>
              <w:rPr>
                <w:color w:val="000000" w:themeColor="text1"/>
              </w:rPr>
            </w:pPr>
            <w:r>
              <w:rPr>
                <w:color w:val="000000" w:themeColor="text1"/>
                <w:sz w:val="18"/>
                <w:szCs w:val="18"/>
              </w:rPr>
              <w:t>0.913</w:t>
            </w:r>
          </w:p>
        </w:tc>
        <w:tc>
          <w:tcPr>
            <w:tcW w:w="1656" w:type="dxa"/>
            <w:tcMar>
              <w:top w:w="50" w:type="dxa"/>
              <w:left w:w="80" w:type="dxa"/>
              <w:bottom w:w="50" w:type="dxa"/>
              <w:right w:w="80" w:type="dxa"/>
            </w:tcMar>
          </w:tcPr>
          <w:p w14:paraId="6692C6E5" w14:textId="77777777" w:rsidR="009A620C" w:rsidRPr="00E14D34" w:rsidRDefault="00E14D34" w:rsidP="00E14D34">
            <w:pPr>
              <w:spacing w:line="360" w:lineRule="auto"/>
              <w:jc w:val="center"/>
              <w:rPr>
                <w:color w:val="000000" w:themeColor="text1"/>
              </w:rPr>
            </w:pPr>
            <w:r>
              <w:rPr>
                <w:b/>
                <w:bCs/>
                <w:color w:val="000000" w:themeColor="text1"/>
                <w:sz w:val="18"/>
                <w:szCs w:val="18"/>
              </w:rPr>
              <w:t>+0.468</w:t>
            </w:r>
          </w:p>
        </w:tc>
      </w:tr>
      <w:tr w:rsidR="00E14D34" w:rsidRPr="00E14D34" w14:paraId="2FA8E31A" w14:textId="77777777" w:rsidTr="00385C86">
        <w:trPr>
          <w:trHeight w:val="313"/>
        </w:trPr>
        <w:tc>
          <w:tcPr>
            <w:tcW w:w="1364" w:type="dxa"/>
            <w:tcMar>
              <w:top w:w="50" w:type="dxa"/>
              <w:left w:w="80" w:type="dxa"/>
              <w:bottom w:w="50" w:type="dxa"/>
              <w:right w:w="80" w:type="dxa"/>
            </w:tcMar>
          </w:tcPr>
          <w:p w14:paraId="1C3D399D"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656" w:type="dxa"/>
            <w:tcMar>
              <w:top w:w="50" w:type="dxa"/>
              <w:left w:w="80" w:type="dxa"/>
              <w:bottom w:w="50" w:type="dxa"/>
              <w:right w:w="80" w:type="dxa"/>
            </w:tcMar>
          </w:tcPr>
          <w:p w14:paraId="73D7ED2F"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2533" w:type="dxa"/>
            <w:tcMar>
              <w:top w:w="50" w:type="dxa"/>
              <w:left w:w="80" w:type="dxa"/>
              <w:bottom w:w="50" w:type="dxa"/>
              <w:right w:w="80" w:type="dxa"/>
            </w:tcMar>
          </w:tcPr>
          <w:p w14:paraId="3DB32A45" w14:textId="77777777" w:rsidR="009A620C" w:rsidRPr="00E14D34" w:rsidRDefault="00E14D34" w:rsidP="00E14D34">
            <w:pPr>
              <w:spacing w:line="360" w:lineRule="auto"/>
              <w:jc w:val="center"/>
              <w:rPr>
                <w:color w:val="000000" w:themeColor="text1"/>
              </w:rPr>
            </w:pPr>
            <w:r>
              <w:rPr>
                <w:color w:val="000000" w:themeColor="text1"/>
                <w:sz w:val="18"/>
                <w:szCs w:val="18"/>
              </w:rPr>
              <w:t>0.367</w:t>
            </w:r>
          </w:p>
        </w:tc>
        <w:tc>
          <w:tcPr>
            <w:tcW w:w="2338" w:type="dxa"/>
            <w:tcMar>
              <w:top w:w="50" w:type="dxa"/>
              <w:left w:w="80" w:type="dxa"/>
              <w:bottom w:w="50" w:type="dxa"/>
              <w:right w:w="80" w:type="dxa"/>
            </w:tcMar>
          </w:tcPr>
          <w:p w14:paraId="1D697F32" w14:textId="77777777" w:rsidR="009A620C" w:rsidRPr="00E14D34" w:rsidRDefault="00E14D34" w:rsidP="00E14D34">
            <w:pPr>
              <w:spacing w:line="360" w:lineRule="auto"/>
              <w:jc w:val="center"/>
              <w:rPr>
                <w:color w:val="000000" w:themeColor="text1"/>
              </w:rPr>
            </w:pPr>
            <w:r>
              <w:rPr>
                <w:color w:val="000000" w:themeColor="text1"/>
                <w:sz w:val="18"/>
                <w:szCs w:val="18"/>
              </w:rPr>
              <w:t>0.828</w:t>
            </w:r>
          </w:p>
        </w:tc>
        <w:tc>
          <w:tcPr>
            <w:tcW w:w="1656" w:type="dxa"/>
            <w:tcMar>
              <w:top w:w="50" w:type="dxa"/>
              <w:left w:w="80" w:type="dxa"/>
              <w:bottom w:w="50" w:type="dxa"/>
              <w:right w:w="80" w:type="dxa"/>
            </w:tcMar>
          </w:tcPr>
          <w:p w14:paraId="73416ABE" w14:textId="77777777" w:rsidR="009A620C" w:rsidRPr="00E14D34" w:rsidRDefault="00E14D34" w:rsidP="00E14D34">
            <w:pPr>
              <w:spacing w:line="360" w:lineRule="auto"/>
              <w:jc w:val="center"/>
              <w:rPr>
                <w:color w:val="000000" w:themeColor="text1"/>
              </w:rPr>
            </w:pPr>
            <w:r>
              <w:rPr>
                <w:b/>
                <w:bCs/>
                <w:color w:val="000000" w:themeColor="text1"/>
                <w:sz w:val="18"/>
                <w:szCs w:val="18"/>
              </w:rPr>
              <w:t>+0.461</w:t>
            </w:r>
          </w:p>
        </w:tc>
      </w:tr>
      <w:tr w:rsidR="00E14D34" w:rsidRPr="00E14D34" w14:paraId="54E14214" w14:textId="77777777" w:rsidTr="00385C86">
        <w:trPr>
          <w:trHeight w:val="313"/>
        </w:trPr>
        <w:tc>
          <w:tcPr>
            <w:tcW w:w="1364" w:type="dxa"/>
            <w:tcMar>
              <w:top w:w="50" w:type="dxa"/>
              <w:left w:w="80" w:type="dxa"/>
              <w:bottom w:w="50" w:type="dxa"/>
              <w:right w:w="80" w:type="dxa"/>
            </w:tcMar>
          </w:tcPr>
          <w:p w14:paraId="7D1D1B75" w14:textId="77777777" w:rsidR="009A620C" w:rsidRPr="00E14D34" w:rsidRDefault="00E14D34" w:rsidP="00E14D34">
            <w:pPr>
              <w:spacing w:line="360" w:lineRule="auto"/>
              <w:rPr>
                <w:color w:val="000000" w:themeColor="text1"/>
              </w:rPr>
            </w:pPr>
            <w:r>
              <w:rPr>
                <w:b/>
                <w:bCs/>
                <w:color w:val="000000" w:themeColor="text1"/>
                <w:sz w:val="18"/>
                <w:szCs w:val="18"/>
              </w:rPr>
              <w:t>KC1</w:t>
            </w:r>
          </w:p>
        </w:tc>
        <w:tc>
          <w:tcPr>
            <w:tcW w:w="1656" w:type="dxa"/>
            <w:tcMar>
              <w:top w:w="50" w:type="dxa"/>
              <w:left w:w="80" w:type="dxa"/>
              <w:bottom w:w="50" w:type="dxa"/>
              <w:right w:w="80" w:type="dxa"/>
            </w:tcMar>
          </w:tcPr>
          <w:p w14:paraId="60B34E7D" w14:textId="77777777" w:rsidR="009A620C" w:rsidRPr="00E14D34" w:rsidRDefault="00E14D34" w:rsidP="00E14D34">
            <w:pPr>
              <w:spacing w:line="360" w:lineRule="auto"/>
              <w:jc w:val="center"/>
              <w:rPr>
                <w:color w:val="000000" w:themeColor="text1"/>
              </w:rPr>
            </w:pPr>
            <w:r>
              <w:rPr>
                <w:color w:val="000000" w:themeColor="text1"/>
                <w:sz w:val="18"/>
                <w:szCs w:val="18"/>
              </w:rPr>
              <w:t>AUC-ROC</w:t>
            </w:r>
          </w:p>
        </w:tc>
        <w:tc>
          <w:tcPr>
            <w:tcW w:w="2533" w:type="dxa"/>
            <w:tcMar>
              <w:top w:w="50" w:type="dxa"/>
              <w:left w:w="80" w:type="dxa"/>
              <w:bottom w:w="50" w:type="dxa"/>
              <w:right w:w="80" w:type="dxa"/>
            </w:tcMar>
          </w:tcPr>
          <w:p w14:paraId="59D6FC55" w14:textId="77777777" w:rsidR="009A620C" w:rsidRPr="00E14D34" w:rsidRDefault="00E14D34" w:rsidP="00E14D34">
            <w:pPr>
              <w:spacing w:line="360" w:lineRule="auto"/>
              <w:jc w:val="center"/>
              <w:rPr>
                <w:color w:val="000000" w:themeColor="text1"/>
              </w:rPr>
            </w:pPr>
            <w:r>
              <w:rPr>
                <w:color w:val="000000" w:themeColor="text1"/>
                <w:sz w:val="18"/>
                <w:szCs w:val="18"/>
              </w:rPr>
              <w:t>0.804</w:t>
            </w:r>
          </w:p>
        </w:tc>
        <w:tc>
          <w:tcPr>
            <w:tcW w:w="2338" w:type="dxa"/>
            <w:tcMar>
              <w:top w:w="50" w:type="dxa"/>
              <w:left w:w="80" w:type="dxa"/>
              <w:bottom w:w="50" w:type="dxa"/>
              <w:right w:w="80" w:type="dxa"/>
            </w:tcMar>
          </w:tcPr>
          <w:p w14:paraId="279B2A70" w14:textId="77777777" w:rsidR="009A620C" w:rsidRPr="00E14D34" w:rsidRDefault="00E14D34" w:rsidP="00E14D34">
            <w:pPr>
              <w:spacing w:line="360" w:lineRule="auto"/>
              <w:jc w:val="center"/>
              <w:rPr>
                <w:color w:val="000000" w:themeColor="text1"/>
              </w:rPr>
            </w:pPr>
            <w:r>
              <w:rPr>
                <w:color w:val="000000" w:themeColor="text1"/>
                <w:sz w:val="18"/>
                <w:szCs w:val="18"/>
              </w:rPr>
              <w:t>0.967</w:t>
            </w:r>
          </w:p>
        </w:tc>
        <w:tc>
          <w:tcPr>
            <w:tcW w:w="1656" w:type="dxa"/>
            <w:tcMar>
              <w:top w:w="50" w:type="dxa"/>
              <w:left w:w="80" w:type="dxa"/>
              <w:bottom w:w="50" w:type="dxa"/>
              <w:right w:w="80" w:type="dxa"/>
            </w:tcMar>
          </w:tcPr>
          <w:p w14:paraId="06B7D133" w14:textId="77777777" w:rsidR="009A620C" w:rsidRPr="00E14D34" w:rsidRDefault="00E14D34" w:rsidP="00E14D34">
            <w:pPr>
              <w:spacing w:line="360" w:lineRule="auto"/>
              <w:jc w:val="center"/>
              <w:rPr>
                <w:color w:val="000000" w:themeColor="text1"/>
              </w:rPr>
            </w:pPr>
            <w:r>
              <w:rPr>
                <w:b/>
                <w:bCs/>
                <w:color w:val="000000" w:themeColor="text1"/>
                <w:sz w:val="18"/>
                <w:szCs w:val="18"/>
              </w:rPr>
              <w:t>+0.164</w:t>
            </w:r>
          </w:p>
        </w:tc>
      </w:tr>
      <w:tr w:rsidR="00E14D34" w:rsidRPr="00E14D34" w14:paraId="5185B936" w14:textId="77777777" w:rsidTr="00385C86">
        <w:trPr>
          <w:trHeight w:val="313"/>
        </w:trPr>
        <w:tc>
          <w:tcPr>
            <w:tcW w:w="1364" w:type="dxa"/>
            <w:tcMar>
              <w:top w:w="50" w:type="dxa"/>
              <w:left w:w="80" w:type="dxa"/>
              <w:bottom w:w="50" w:type="dxa"/>
              <w:right w:w="80" w:type="dxa"/>
            </w:tcMar>
          </w:tcPr>
          <w:p w14:paraId="60B0EE14"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656" w:type="dxa"/>
            <w:tcMar>
              <w:top w:w="50" w:type="dxa"/>
              <w:left w:w="80" w:type="dxa"/>
              <w:bottom w:w="50" w:type="dxa"/>
              <w:right w:w="80" w:type="dxa"/>
            </w:tcMar>
          </w:tcPr>
          <w:p w14:paraId="7EAA55EB"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2533" w:type="dxa"/>
            <w:tcMar>
              <w:top w:w="50" w:type="dxa"/>
              <w:left w:w="80" w:type="dxa"/>
              <w:bottom w:w="50" w:type="dxa"/>
              <w:right w:w="80" w:type="dxa"/>
            </w:tcMar>
          </w:tcPr>
          <w:p w14:paraId="67AF24B6" w14:textId="77777777" w:rsidR="009A620C" w:rsidRPr="00E14D34" w:rsidRDefault="00E14D34" w:rsidP="00E14D34">
            <w:pPr>
              <w:spacing w:line="360" w:lineRule="auto"/>
              <w:jc w:val="center"/>
              <w:rPr>
                <w:color w:val="000000" w:themeColor="text1"/>
              </w:rPr>
            </w:pPr>
            <w:r>
              <w:rPr>
                <w:color w:val="000000" w:themeColor="text1"/>
                <w:sz w:val="18"/>
                <w:szCs w:val="18"/>
              </w:rPr>
              <w:t>0.383</w:t>
            </w:r>
          </w:p>
        </w:tc>
        <w:tc>
          <w:tcPr>
            <w:tcW w:w="2338" w:type="dxa"/>
            <w:tcMar>
              <w:top w:w="50" w:type="dxa"/>
              <w:left w:w="80" w:type="dxa"/>
              <w:bottom w:w="50" w:type="dxa"/>
              <w:right w:w="80" w:type="dxa"/>
            </w:tcMar>
          </w:tcPr>
          <w:p w14:paraId="45203C33" w14:textId="77777777" w:rsidR="009A620C" w:rsidRPr="00E14D34" w:rsidRDefault="00E14D34" w:rsidP="00E14D34">
            <w:pPr>
              <w:spacing w:line="360" w:lineRule="auto"/>
              <w:jc w:val="center"/>
              <w:rPr>
                <w:color w:val="000000" w:themeColor="text1"/>
              </w:rPr>
            </w:pPr>
            <w:r>
              <w:rPr>
                <w:color w:val="000000" w:themeColor="text1"/>
                <w:sz w:val="18"/>
                <w:szCs w:val="18"/>
              </w:rPr>
              <w:t>0.970</w:t>
            </w:r>
          </w:p>
        </w:tc>
        <w:tc>
          <w:tcPr>
            <w:tcW w:w="1656" w:type="dxa"/>
            <w:tcMar>
              <w:top w:w="50" w:type="dxa"/>
              <w:left w:w="80" w:type="dxa"/>
              <w:bottom w:w="50" w:type="dxa"/>
              <w:right w:w="80" w:type="dxa"/>
            </w:tcMar>
          </w:tcPr>
          <w:p w14:paraId="00B24174" w14:textId="77777777" w:rsidR="009A620C" w:rsidRPr="00E14D34" w:rsidRDefault="00E14D34" w:rsidP="00E14D34">
            <w:pPr>
              <w:spacing w:line="360" w:lineRule="auto"/>
              <w:jc w:val="center"/>
              <w:rPr>
                <w:color w:val="000000" w:themeColor="text1"/>
              </w:rPr>
            </w:pPr>
            <w:r>
              <w:rPr>
                <w:b/>
                <w:bCs/>
                <w:color w:val="000000" w:themeColor="text1"/>
                <w:sz w:val="18"/>
                <w:szCs w:val="18"/>
              </w:rPr>
              <w:t>+0.587</w:t>
            </w:r>
          </w:p>
        </w:tc>
      </w:tr>
      <w:tr w:rsidR="00E14D34" w:rsidRPr="00E14D34" w14:paraId="3C5A9EB9" w14:textId="77777777" w:rsidTr="00385C86">
        <w:trPr>
          <w:trHeight w:val="313"/>
        </w:trPr>
        <w:tc>
          <w:tcPr>
            <w:tcW w:w="1364" w:type="dxa"/>
            <w:tcMar>
              <w:top w:w="50" w:type="dxa"/>
              <w:left w:w="80" w:type="dxa"/>
              <w:bottom w:w="50" w:type="dxa"/>
              <w:right w:w="80" w:type="dxa"/>
            </w:tcMar>
          </w:tcPr>
          <w:p w14:paraId="121F1DB2"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656" w:type="dxa"/>
            <w:tcMar>
              <w:top w:w="50" w:type="dxa"/>
              <w:left w:w="80" w:type="dxa"/>
              <w:bottom w:w="50" w:type="dxa"/>
              <w:right w:w="80" w:type="dxa"/>
            </w:tcMar>
          </w:tcPr>
          <w:p w14:paraId="4EC2E2C5"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2533" w:type="dxa"/>
            <w:tcMar>
              <w:top w:w="50" w:type="dxa"/>
              <w:left w:w="80" w:type="dxa"/>
              <w:bottom w:w="50" w:type="dxa"/>
              <w:right w:w="80" w:type="dxa"/>
            </w:tcMar>
          </w:tcPr>
          <w:p w14:paraId="258286BF" w14:textId="77777777" w:rsidR="009A620C" w:rsidRPr="00E14D34" w:rsidRDefault="00E14D34" w:rsidP="00E14D34">
            <w:pPr>
              <w:spacing w:line="360" w:lineRule="auto"/>
              <w:jc w:val="center"/>
              <w:rPr>
                <w:color w:val="000000" w:themeColor="text1"/>
              </w:rPr>
            </w:pPr>
            <w:r>
              <w:rPr>
                <w:color w:val="000000" w:themeColor="text1"/>
                <w:sz w:val="18"/>
                <w:szCs w:val="18"/>
              </w:rPr>
              <w:t>0.369</w:t>
            </w:r>
          </w:p>
        </w:tc>
        <w:tc>
          <w:tcPr>
            <w:tcW w:w="2338" w:type="dxa"/>
            <w:tcMar>
              <w:top w:w="50" w:type="dxa"/>
              <w:left w:w="80" w:type="dxa"/>
              <w:bottom w:w="50" w:type="dxa"/>
              <w:right w:w="80" w:type="dxa"/>
            </w:tcMar>
          </w:tcPr>
          <w:p w14:paraId="1B780570" w14:textId="77777777" w:rsidR="009A620C" w:rsidRPr="00E14D34" w:rsidRDefault="00E14D34" w:rsidP="00E14D34">
            <w:pPr>
              <w:spacing w:line="360" w:lineRule="auto"/>
              <w:jc w:val="center"/>
              <w:rPr>
                <w:color w:val="000000" w:themeColor="text1"/>
              </w:rPr>
            </w:pPr>
            <w:r>
              <w:rPr>
                <w:color w:val="000000" w:themeColor="text1"/>
                <w:sz w:val="18"/>
                <w:szCs w:val="18"/>
              </w:rPr>
              <w:t>0.940</w:t>
            </w:r>
          </w:p>
        </w:tc>
        <w:tc>
          <w:tcPr>
            <w:tcW w:w="1656" w:type="dxa"/>
            <w:tcMar>
              <w:top w:w="50" w:type="dxa"/>
              <w:left w:w="80" w:type="dxa"/>
              <w:bottom w:w="50" w:type="dxa"/>
              <w:right w:w="80" w:type="dxa"/>
            </w:tcMar>
          </w:tcPr>
          <w:p w14:paraId="66754811" w14:textId="77777777" w:rsidR="009A620C" w:rsidRPr="00E14D34" w:rsidRDefault="00E14D34" w:rsidP="00E14D34">
            <w:pPr>
              <w:spacing w:line="360" w:lineRule="auto"/>
              <w:jc w:val="center"/>
              <w:rPr>
                <w:color w:val="000000" w:themeColor="text1"/>
              </w:rPr>
            </w:pPr>
            <w:r>
              <w:rPr>
                <w:b/>
                <w:bCs/>
                <w:color w:val="000000" w:themeColor="text1"/>
                <w:sz w:val="18"/>
                <w:szCs w:val="18"/>
              </w:rPr>
              <w:t>+0.572</w:t>
            </w:r>
          </w:p>
        </w:tc>
      </w:tr>
      <w:tr w:rsidR="00E14D34" w:rsidRPr="00E14D34" w14:paraId="53358914" w14:textId="77777777" w:rsidTr="00385C86">
        <w:trPr>
          <w:trHeight w:val="313"/>
        </w:trPr>
        <w:tc>
          <w:tcPr>
            <w:tcW w:w="1364" w:type="dxa"/>
            <w:tcMar>
              <w:top w:w="50" w:type="dxa"/>
              <w:left w:w="80" w:type="dxa"/>
              <w:bottom w:w="50" w:type="dxa"/>
              <w:right w:w="80" w:type="dxa"/>
            </w:tcMar>
          </w:tcPr>
          <w:p w14:paraId="7B880448" w14:textId="77777777" w:rsidR="009A620C" w:rsidRPr="00E14D34" w:rsidRDefault="00E14D34" w:rsidP="00E14D34">
            <w:pPr>
              <w:spacing w:line="360" w:lineRule="auto"/>
              <w:rPr>
                <w:color w:val="000000" w:themeColor="text1"/>
              </w:rPr>
            </w:pPr>
            <w:r>
              <w:rPr>
                <w:b/>
                <w:bCs/>
                <w:color w:val="000000" w:themeColor="text1"/>
                <w:sz w:val="18"/>
                <w:szCs w:val="18"/>
              </w:rPr>
              <w:t>PC1</w:t>
            </w:r>
          </w:p>
        </w:tc>
        <w:tc>
          <w:tcPr>
            <w:tcW w:w="1656" w:type="dxa"/>
            <w:tcMar>
              <w:top w:w="50" w:type="dxa"/>
              <w:left w:w="80" w:type="dxa"/>
              <w:bottom w:w="50" w:type="dxa"/>
              <w:right w:w="80" w:type="dxa"/>
            </w:tcMar>
          </w:tcPr>
          <w:p w14:paraId="2C193FA2" w14:textId="77777777" w:rsidR="009A620C" w:rsidRPr="00E14D34" w:rsidRDefault="00E14D34" w:rsidP="00E14D34">
            <w:pPr>
              <w:spacing w:line="360" w:lineRule="auto"/>
              <w:jc w:val="center"/>
              <w:rPr>
                <w:color w:val="000000" w:themeColor="text1"/>
              </w:rPr>
            </w:pPr>
            <w:r>
              <w:rPr>
                <w:color w:val="000000" w:themeColor="text1"/>
                <w:sz w:val="18"/>
                <w:szCs w:val="18"/>
              </w:rPr>
              <w:t>AUC-ROC</w:t>
            </w:r>
          </w:p>
        </w:tc>
        <w:tc>
          <w:tcPr>
            <w:tcW w:w="2533" w:type="dxa"/>
            <w:tcMar>
              <w:top w:w="50" w:type="dxa"/>
              <w:left w:w="80" w:type="dxa"/>
              <w:bottom w:w="50" w:type="dxa"/>
              <w:right w:w="80" w:type="dxa"/>
            </w:tcMar>
          </w:tcPr>
          <w:p w14:paraId="5FAAFEE5" w14:textId="77777777" w:rsidR="009A620C" w:rsidRPr="00E14D34" w:rsidRDefault="00E14D34" w:rsidP="00E14D34">
            <w:pPr>
              <w:spacing w:line="360" w:lineRule="auto"/>
              <w:jc w:val="center"/>
              <w:rPr>
                <w:color w:val="000000" w:themeColor="text1"/>
              </w:rPr>
            </w:pPr>
            <w:r>
              <w:rPr>
                <w:color w:val="000000" w:themeColor="text1"/>
                <w:sz w:val="18"/>
                <w:szCs w:val="18"/>
              </w:rPr>
              <w:t>0.880</w:t>
            </w:r>
          </w:p>
        </w:tc>
        <w:tc>
          <w:tcPr>
            <w:tcW w:w="2338" w:type="dxa"/>
            <w:tcMar>
              <w:top w:w="50" w:type="dxa"/>
              <w:left w:w="80" w:type="dxa"/>
              <w:bottom w:w="50" w:type="dxa"/>
              <w:right w:w="80" w:type="dxa"/>
            </w:tcMar>
          </w:tcPr>
          <w:p w14:paraId="3E017740" w14:textId="77777777" w:rsidR="009A620C" w:rsidRPr="00E14D34" w:rsidRDefault="00E14D34" w:rsidP="00E14D34">
            <w:pPr>
              <w:spacing w:line="360" w:lineRule="auto"/>
              <w:jc w:val="center"/>
              <w:rPr>
                <w:color w:val="000000" w:themeColor="text1"/>
              </w:rPr>
            </w:pPr>
            <w:r>
              <w:rPr>
                <w:color w:val="000000" w:themeColor="text1"/>
                <w:sz w:val="18"/>
                <w:szCs w:val="18"/>
              </w:rPr>
              <w:t>0.995</w:t>
            </w:r>
          </w:p>
        </w:tc>
        <w:tc>
          <w:tcPr>
            <w:tcW w:w="1656" w:type="dxa"/>
            <w:tcMar>
              <w:top w:w="50" w:type="dxa"/>
              <w:left w:w="80" w:type="dxa"/>
              <w:bottom w:w="50" w:type="dxa"/>
              <w:right w:w="80" w:type="dxa"/>
            </w:tcMar>
          </w:tcPr>
          <w:p w14:paraId="5948A6D8" w14:textId="77777777" w:rsidR="009A620C" w:rsidRPr="00E14D34" w:rsidRDefault="00E14D34" w:rsidP="00E14D34">
            <w:pPr>
              <w:spacing w:line="360" w:lineRule="auto"/>
              <w:jc w:val="center"/>
              <w:rPr>
                <w:color w:val="000000" w:themeColor="text1"/>
              </w:rPr>
            </w:pPr>
            <w:r>
              <w:rPr>
                <w:b/>
                <w:bCs/>
                <w:color w:val="000000" w:themeColor="text1"/>
                <w:sz w:val="18"/>
                <w:szCs w:val="18"/>
              </w:rPr>
              <w:t>+0.115</w:t>
            </w:r>
          </w:p>
        </w:tc>
      </w:tr>
      <w:tr w:rsidR="00E14D34" w:rsidRPr="00E14D34" w14:paraId="4E381BAD" w14:textId="77777777" w:rsidTr="00385C86">
        <w:trPr>
          <w:trHeight w:val="324"/>
        </w:trPr>
        <w:tc>
          <w:tcPr>
            <w:tcW w:w="1364" w:type="dxa"/>
            <w:tcMar>
              <w:top w:w="50" w:type="dxa"/>
              <w:left w:w="80" w:type="dxa"/>
              <w:bottom w:w="50" w:type="dxa"/>
              <w:right w:w="80" w:type="dxa"/>
            </w:tcMar>
          </w:tcPr>
          <w:p w14:paraId="47D8B196"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656" w:type="dxa"/>
            <w:tcMar>
              <w:top w:w="50" w:type="dxa"/>
              <w:left w:w="80" w:type="dxa"/>
              <w:bottom w:w="50" w:type="dxa"/>
              <w:right w:w="80" w:type="dxa"/>
            </w:tcMar>
          </w:tcPr>
          <w:p w14:paraId="5F21A1DB" w14:textId="77777777" w:rsidR="009A620C" w:rsidRPr="00E14D34" w:rsidRDefault="00E14D34" w:rsidP="00E14D34">
            <w:pPr>
              <w:spacing w:line="360" w:lineRule="auto"/>
              <w:jc w:val="center"/>
              <w:rPr>
                <w:color w:val="000000" w:themeColor="text1"/>
              </w:rPr>
            </w:pPr>
            <w:r>
              <w:rPr>
                <w:color w:val="000000" w:themeColor="text1"/>
                <w:sz w:val="18"/>
                <w:szCs w:val="18"/>
              </w:rPr>
              <w:t>F1</w:t>
            </w:r>
          </w:p>
        </w:tc>
        <w:tc>
          <w:tcPr>
            <w:tcW w:w="2533" w:type="dxa"/>
            <w:tcMar>
              <w:top w:w="50" w:type="dxa"/>
              <w:left w:w="80" w:type="dxa"/>
              <w:bottom w:w="50" w:type="dxa"/>
              <w:right w:w="80" w:type="dxa"/>
            </w:tcMar>
          </w:tcPr>
          <w:p w14:paraId="284B2AA6" w14:textId="77777777" w:rsidR="009A620C" w:rsidRPr="00E14D34" w:rsidRDefault="00E14D34" w:rsidP="00E14D34">
            <w:pPr>
              <w:spacing w:line="360" w:lineRule="auto"/>
              <w:jc w:val="center"/>
              <w:rPr>
                <w:color w:val="000000" w:themeColor="text1"/>
              </w:rPr>
            </w:pPr>
            <w:r>
              <w:rPr>
                <w:color w:val="000000" w:themeColor="text1"/>
                <w:sz w:val="18"/>
                <w:szCs w:val="18"/>
              </w:rPr>
              <w:t>0.408</w:t>
            </w:r>
          </w:p>
        </w:tc>
        <w:tc>
          <w:tcPr>
            <w:tcW w:w="2338" w:type="dxa"/>
            <w:tcMar>
              <w:top w:w="50" w:type="dxa"/>
              <w:left w:w="80" w:type="dxa"/>
              <w:bottom w:w="50" w:type="dxa"/>
              <w:right w:w="80" w:type="dxa"/>
            </w:tcMar>
          </w:tcPr>
          <w:p w14:paraId="66AFDED8" w14:textId="77777777" w:rsidR="009A620C" w:rsidRPr="00E14D34" w:rsidRDefault="00E14D34" w:rsidP="00E14D34">
            <w:pPr>
              <w:spacing w:line="360" w:lineRule="auto"/>
              <w:jc w:val="center"/>
              <w:rPr>
                <w:color w:val="000000" w:themeColor="text1"/>
              </w:rPr>
            </w:pPr>
            <w:r>
              <w:rPr>
                <w:color w:val="000000" w:themeColor="text1"/>
                <w:sz w:val="18"/>
                <w:szCs w:val="18"/>
              </w:rPr>
              <w:t>0.919</w:t>
            </w:r>
          </w:p>
        </w:tc>
        <w:tc>
          <w:tcPr>
            <w:tcW w:w="1656" w:type="dxa"/>
            <w:tcMar>
              <w:top w:w="50" w:type="dxa"/>
              <w:left w:w="80" w:type="dxa"/>
              <w:bottom w:w="50" w:type="dxa"/>
              <w:right w:w="80" w:type="dxa"/>
            </w:tcMar>
          </w:tcPr>
          <w:p w14:paraId="0404FBAF" w14:textId="77777777" w:rsidR="009A620C" w:rsidRPr="00E14D34" w:rsidRDefault="00E14D34" w:rsidP="00E14D34">
            <w:pPr>
              <w:spacing w:line="360" w:lineRule="auto"/>
              <w:jc w:val="center"/>
              <w:rPr>
                <w:color w:val="000000" w:themeColor="text1"/>
              </w:rPr>
            </w:pPr>
            <w:r>
              <w:rPr>
                <w:b/>
                <w:bCs/>
                <w:color w:val="000000" w:themeColor="text1"/>
                <w:sz w:val="18"/>
                <w:szCs w:val="18"/>
              </w:rPr>
              <w:t>+0.510</w:t>
            </w:r>
          </w:p>
        </w:tc>
      </w:tr>
      <w:tr w:rsidR="00E14D34" w:rsidRPr="00E14D34" w14:paraId="6D7194BE" w14:textId="77777777" w:rsidTr="00385C86">
        <w:trPr>
          <w:trHeight w:val="313"/>
        </w:trPr>
        <w:tc>
          <w:tcPr>
            <w:tcW w:w="1364" w:type="dxa"/>
            <w:tcMar>
              <w:top w:w="50" w:type="dxa"/>
              <w:left w:w="80" w:type="dxa"/>
              <w:bottom w:w="50" w:type="dxa"/>
              <w:right w:w="80" w:type="dxa"/>
            </w:tcMar>
          </w:tcPr>
          <w:p w14:paraId="598A910A"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656" w:type="dxa"/>
            <w:tcMar>
              <w:top w:w="50" w:type="dxa"/>
              <w:left w:w="80" w:type="dxa"/>
              <w:bottom w:w="50" w:type="dxa"/>
              <w:right w:w="80" w:type="dxa"/>
            </w:tcMar>
          </w:tcPr>
          <w:p w14:paraId="33EB1AA1" w14:textId="77777777" w:rsidR="009A620C" w:rsidRPr="00E14D34" w:rsidRDefault="00E14D34" w:rsidP="00E14D34">
            <w:pPr>
              <w:spacing w:line="360" w:lineRule="auto"/>
              <w:jc w:val="center"/>
              <w:rPr>
                <w:color w:val="000000" w:themeColor="text1"/>
              </w:rPr>
            </w:pPr>
            <w:r>
              <w:rPr>
                <w:color w:val="000000" w:themeColor="text1"/>
                <w:sz w:val="18"/>
                <w:szCs w:val="18"/>
              </w:rPr>
              <w:t>MCC</w:t>
            </w:r>
          </w:p>
        </w:tc>
        <w:tc>
          <w:tcPr>
            <w:tcW w:w="2533" w:type="dxa"/>
            <w:tcMar>
              <w:top w:w="50" w:type="dxa"/>
              <w:left w:w="80" w:type="dxa"/>
              <w:bottom w:w="50" w:type="dxa"/>
              <w:right w:w="80" w:type="dxa"/>
            </w:tcMar>
          </w:tcPr>
          <w:p w14:paraId="5D695ED7" w14:textId="77777777" w:rsidR="009A620C" w:rsidRPr="00E14D34" w:rsidRDefault="00E14D34" w:rsidP="00E14D34">
            <w:pPr>
              <w:spacing w:line="360" w:lineRule="auto"/>
              <w:jc w:val="center"/>
              <w:rPr>
                <w:color w:val="000000" w:themeColor="text1"/>
              </w:rPr>
            </w:pPr>
            <w:r>
              <w:rPr>
                <w:color w:val="000000" w:themeColor="text1"/>
                <w:sz w:val="18"/>
                <w:szCs w:val="18"/>
              </w:rPr>
              <w:t>0.334</w:t>
            </w:r>
          </w:p>
        </w:tc>
        <w:tc>
          <w:tcPr>
            <w:tcW w:w="2338" w:type="dxa"/>
            <w:tcMar>
              <w:top w:w="50" w:type="dxa"/>
              <w:left w:w="80" w:type="dxa"/>
              <w:bottom w:w="50" w:type="dxa"/>
              <w:right w:w="80" w:type="dxa"/>
            </w:tcMar>
          </w:tcPr>
          <w:p w14:paraId="2E683B78" w14:textId="77777777" w:rsidR="009A620C" w:rsidRPr="00E14D34" w:rsidRDefault="00E14D34" w:rsidP="00E14D34">
            <w:pPr>
              <w:spacing w:line="360" w:lineRule="auto"/>
              <w:jc w:val="center"/>
              <w:rPr>
                <w:color w:val="000000" w:themeColor="text1"/>
              </w:rPr>
            </w:pPr>
            <w:r>
              <w:rPr>
                <w:color w:val="000000" w:themeColor="text1"/>
                <w:sz w:val="18"/>
                <w:szCs w:val="18"/>
              </w:rPr>
              <w:t>0.840</w:t>
            </w:r>
          </w:p>
        </w:tc>
        <w:tc>
          <w:tcPr>
            <w:tcW w:w="1656" w:type="dxa"/>
            <w:tcMar>
              <w:top w:w="50" w:type="dxa"/>
              <w:left w:w="80" w:type="dxa"/>
              <w:bottom w:w="50" w:type="dxa"/>
              <w:right w:w="80" w:type="dxa"/>
            </w:tcMar>
          </w:tcPr>
          <w:p w14:paraId="6FBE2A81" w14:textId="77777777" w:rsidR="009A620C" w:rsidRPr="00E14D34" w:rsidRDefault="00E14D34" w:rsidP="00E14D34">
            <w:pPr>
              <w:spacing w:line="360" w:lineRule="auto"/>
              <w:jc w:val="center"/>
              <w:rPr>
                <w:color w:val="000000" w:themeColor="text1"/>
              </w:rPr>
            </w:pPr>
            <w:r>
              <w:rPr>
                <w:b/>
                <w:bCs/>
                <w:color w:val="000000" w:themeColor="text1"/>
                <w:sz w:val="18"/>
                <w:szCs w:val="18"/>
              </w:rPr>
              <w:t>+0.506</w:t>
            </w:r>
          </w:p>
        </w:tc>
      </w:tr>
      <w:tr w:rsidR="00E14D34" w:rsidRPr="00E14D34" w14:paraId="4D9B2B7C" w14:textId="77777777" w:rsidTr="00385C86">
        <w:trPr>
          <w:trHeight w:val="313"/>
        </w:trPr>
        <w:tc>
          <w:tcPr>
            <w:tcW w:w="1364" w:type="dxa"/>
            <w:tcMar>
              <w:top w:w="50" w:type="dxa"/>
              <w:left w:w="80" w:type="dxa"/>
              <w:bottom w:w="50" w:type="dxa"/>
              <w:right w:w="80" w:type="dxa"/>
            </w:tcMar>
          </w:tcPr>
          <w:p w14:paraId="39641CDC" w14:textId="77777777" w:rsidR="009A620C" w:rsidRPr="00E14D34" w:rsidRDefault="00E14D34" w:rsidP="00E14D34">
            <w:pPr>
              <w:spacing w:line="360" w:lineRule="auto"/>
              <w:rPr>
                <w:color w:val="000000" w:themeColor="text1"/>
              </w:rPr>
            </w:pPr>
            <w:r>
              <w:rPr>
                <w:b/>
                <w:bCs/>
                <w:color w:val="000000" w:themeColor="text1"/>
                <w:sz w:val="18"/>
                <w:szCs w:val="18"/>
              </w:rPr>
              <w:t>JM1</w:t>
            </w:r>
          </w:p>
        </w:tc>
        <w:tc>
          <w:tcPr>
            <w:tcW w:w="1656" w:type="dxa"/>
            <w:tcMar>
              <w:top w:w="50" w:type="dxa"/>
              <w:left w:w="80" w:type="dxa"/>
              <w:bottom w:w="50" w:type="dxa"/>
              <w:right w:w="80" w:type="dxa"/>
            </w:tcMar>
          </w:tcPr>
          <w:p w14:paraId="50B3E3AF" w14:textId="77777777" w:rsidR="009A620C" w:rsidRPr="00E14D34" w:rsidRDefault="00E14D34" w:rsidP="00E14D34">
            <w:pPr>
              <w:spacing w:line="360" w:lineRule="auto"/>
              <w:jc w:val="center"/>
              <w:rPr>
                <w:color w:val="000000" w:themeColor="text1"/>
              </w:rPr>
            </w:pPr>
            <w:r>
              <w:rPr>
                <w:color w:val="000000" w:themeColor="text1"/>
                <w:sz w:val="18"/>
                <w:szCs w:val="18"/>
              </w:rPr>
              <w:t>AUC-ROC</w:t>
            </w:r>
          </w:p>
        </w:tc>
        <w:tc>
          <w:tcPr>
            <w:tcW w:w="2533" w:type="dxa"/>
            <w:tcMar>
              <w:top w:w="50" w:type="dxa"/>
              <w:left w:w="80" w:type="dxa"/>
              <w:bottom w:w="50" w:type="dxa"/>
              <w:right w:w="80" w:type="dxa"/>
            </w:tcMar>
          </w:tcPr>
          <w:p w14:paraId="2032A085" w14:textId="77777777" w:rsidR="009A620C" w:rsidRPr="00E14D34" w:rsidRDefault="00E14D34" w:rsidP="00E14D34">
            <w:pPr>
              <w:spacing w:line="360" w:lineRule="auto"/>
              <w:jc w:val="center"/>
              <w:rPr>
                <w:color w:val="000000" w:themeColor="text1"/>
              </w:rPr>
            </w:pPr>
            <w:r>
              <w:rPr>
                <w:color w:val="000000" w:themeColor="text1"/>
                <w:sz w:val="18"/>
                <w:szCs w:val="18"/>
              </w:rPr>
              <w:t>0.806</w:t>
            </w:r>
          </w:p>
        </w:tc>
        <w:tc>
          <w:tcPr>
            <w:tcW w:w="2338" w:type="dxa"/>
            <w:tcMar>
              <w:top w:w="50" w:type="dxa"/>
              <w:left w:w="80" w:type="dxa"/>
              <w:bottom w:w="50" w:type="dxa"/>
              <w:right w:w="80" w:type="dxa"/>
            </w:tcMar>
          </w:tcPr>
          <w:p w14:paraId="5144D007" w14:textId="77777777" w:rsidR="009A620C" w:rsidRPr="00E14D34" w:rsidRDefault="00E14D34" w:rsidP="00E14D34">
            <w:pPr>
              <w:spacing w:line="360" w:lineRule="auto"/>
              <w:jc w:val="center"/>
              <w:rPr>
                <w:color w:val="000000" w:themeColor="text1"/>
              </w:rPr>
            </w:pPr>
            <w:r>
              <w:rPr>
                <w:color w:val="000000" w:themeColor="text1"/>
                <w:sz w:val="18"/>
                <w:szCs w:val="18"/>
              </w:rPr>
              <w:t>0.971</w:t>
            </w:r>
          </w:p>
        </w:tc>
        <w:tc>
          <w:tcPr>
            <w:tcW w:w="1656" w:type="dxa"/>
            <w:tcMar>
              <w:top w:w="50" w:type="dxa"/>
              <w:left w:w="80" w:type="dxa"/>
              <w:bottom w:w="50" w:type="dxa"/>
              <w:right w:w="80" w:type="dxa"/>
            </w:tcMar>
          </w:tcPr>
          <w:p w14:paraId="57ED81D8" w14:textId="77777777" w:rsidR="009A620C" w:rsidRPr="00E14D34" w:rsidRDefault="00E14D34" w:rsidP="00E14D34">
            <w:pPr>
              <w:spacing w:line="360" w:lineRule="auto"/>
              <w:jc w:val="center"/>
              <w:rPr>
                <w:color w:val="000000" w:themeColor="text1"/>
              </w:rPr>
            </w:pPr>
            <w:r>
              <w:rPr>
                <w:b/>
                <w:bCs/>
                <w:color w:val="000000" w:themeColor="text1"/>
                <w:sz w:val="18"/>
                <w:szCs w:val="18"/>
              </w:rPr>
              <w:t>+0.165</w:t>
            </w:r>
          </w:p>
        </w:tc>
      </w:tr>
    </w:tbl>
    <w:p w14:paraId="54E02317" w14:textId="77777777" w:rsidR="009A620C" w:rsidRPr="00E14D34" w:rsidRDefault="00E14D34" w:rsidP="00E14D34">
      <w:pPr>
        <w:spacing w:after="160" w:line="360" w:lineRule="auto"/>
        <w:jc w:val="both"/>
        <w:rPr>
          <w:color w:val="000000" w:themeColor="text1"/>
        </w:rPr>
      </w:pPr>
      <w:r>
        <w:rPr>
          <w:color w:val="000000" w:themeColor="text1"/>
        </w:rPr>
        <w:t>The magnitude of the inflation is remarkable. On CM1, the F1 of the leak-free ensemble is 0.169, but under leaky preprocessing the identical model records an F1 of 0.937, an inflation of 0.767, while its MCC rises from 0.094 to 0.873. On PC1, F1 rises from 0.383 to 0.970. Across all four datasets, leakage adds between 0.47 and 0.77 to F1 and between 0.46 and 0.78 to MCC, and pushes AUC-ROC to a near-perfect 0.97 to 0.99. Figures 5.9, 5.10 and 5.11 show the effect for F1, MCC and AUC-ROC.</w:t>
      </w:r>
    </w:p>
    <w:p w14:paraId="35AF0A8A"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0BF6F11A" wp14:editId="1B8C312A">
            <wp:extent cx="4476750" cy="2476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476750" cy="2476500"/>
                    </a:xfrm>
                    <a:prstGeom prst="rect">
                      <a:avLst/>
                    </a:prstGeom>
                  </pic:spPr>
                </pic:pic>
              </a:graphicData>
            </a:graphic>
          </wp:inline>
        </w:drawing>
      </w:r>
    </w:p>
    <w:p w14:paraId="17341A2A"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13: </w:t>
      </w:r>
      <w:r>
        <w:rPr>
          <w:i/>
          <w:iCs/>
          <w:color w:val="000000" w:themeColor="text1"/>
          <w:sz w:val="20"/>
          <w:szCs w:val="20"/>
        </w:rPr>
        <w:t>Effect of data leakage on F1 for the proposed ensemble.</w:t>
      </w:r>
    </w:p>
    <w:p w14:paraId="44DC826B" w14:textId="77777777" w:rsidR="009A620C" w:rsidRPr="00E14D34" w:rsidRDefault="00E14D34" w:rsidP="00E14D34">
      <w:pPr>
        <w:spacing w:before="140" w:after="40" w:line="360" w:lineRule="auto"/>
        <w:jc w:val="center"/>
        <w:rPr>
          <w:color w:val="000000" w:themeColor="text1"/>
        </w:rPr>
      </w:pPr>
      <w:r>
        <w:rPr>
          <w:noProof/>
          <w:color w:val="000000" w:themeColor="text1"/>
        </w:rPr>
        <w:lastRenderedPageBreak/>
        <w:drawing>
          <wp:inline distT="0" distB="0" distL="0" distR="0" wp14:anchorId="6C46CD01" wp14:editId="73339AC4">
            <wp:extent cx="4476750" cy="2476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476750" cy="2476500"/>
                    </a:xfrm>
                    <a:prstGeom prst="rect">
                      <a:avLst/>
                    </a:prstGeom>
                  </pic:spPr>
                </pic:pic>
              </a:graphicData>
            </a:graphic>
          </wp:inline>
        </w:drawing>
      </w:r>
    </w:p>
    <w:p w14:paraId="5A840F72"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14: </w:t>
      </w:r>
      <w:r>
        <w:rPr>
          <w:i/>
          <w:iCs/>
          <w:color w:val="000000" w:themeColor="text1"/>
          <w:sz w:val="20"/>
          <w:szCs w:val="20"/>
        </w:rPr>
        <w:t>Effect of data leakage on MCC; the inflation is largest on the most imbalanced dataset.</w:t>
      </w:r>
    </w:p>
    <w:p w14:paraId="17517AAF" w14:textId="77777777" w:rsidR="009A620C" w:rsidRPr="00E14D34" w:rsidRDefault="00E14D34" w:rsidP="00E14D34">
      <w:pPr>
        <w:spacing w:before="140" w:after="40" w:line="360" w:lineRule="auto"/>
        <w:jc w:val="center"/>
        <w:rPr>
          <w:color w:val="000000" w:themeColor="text1"/>
        </w:rPr>
      </w:pPr>
      <w:r>
        <w:rPr>
          <w:noProof/>
          <w:color w:val="000000" w:themeColor="text1"/>
        </w:rPr>
        <w:drawing>
          <wp:inline distT="0" distB="0" distL="0" distR="0" wp14:anchorId="1DC557B4" wp14:editId="36C249AA">
            <wp:extent cx="4476750" cy="2476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476750" cy="2476500"/>
                    </a:xfrm>
                    <a:prstGeom prst="rect">
                      <a:avLst/>
                    </a:prstGeom>
                  </pic:spPr>
                </pic:pic>
              </a:graphicData>
            </a:graphic>
          </wp:inline>
        </w:drawing>
      </w:r>
    </w:p>
    <w:p w14:paraId="2BDC3F20" w14:textId="77777777" w:rsidR="009A620C" w:rsidRPr="00E14D34" w:rsidRDefault="00E14D34" w:rsidP="00E14D34">
      <w:pPr>
        <w:spacing w:after="200" w:line="360" w:lineRule="auto"/>
        <w:jc w:val="center"/>
        <w:rPr>
          <w:color w:val="000000" w:themeColor="text1"/>
        </w:rPr>
      </w:pPr>
      <w:r>
        <w:rPr>
          <w:b/>
          <w:bCs/>
          <w:i/>
          <w:iCs/>
          <w:color w:val="000000" w:themeColor="text1"/>
          <w:sz w:val="20"/>
          <w:szCs w:val="20"/>
        </w:rPr>
        <w:t xml:space="preserve">Figure 15: </w:t>
      </w:r>
      <w:r>
        <w:rPr>
          <w:i/>
          <w:iCs/>
          <w:color w:val="000000" w:themeColor="text1"/>
          <w:sz w:val="20"/>
          <w:szCs w:val="20"/>
        </w:rPr>
        <w:t>Effect of data leakage on AUC-ROC; under leakage every dataset appears to yield a near-perfect classifier.</w:t>
      </w:r>
    </w:p>
    <w:p w14:paraId="3B6E8744" w14:textId="77777777" w:rsidR="009A620C" w:rsidRDefault="00E14D34" w:rsidP="00E14D34">
      <w:pPr>
        <w:spacing w:after="160" w:line="360" w:lineRule="auto"/>
        <w:jc w:val="both"/>
        <w:rPr>
          <w:color w:val="000000" w:themeColor="text1"/>
        </w:rPr>
      </w:pPr>
      <w:r>
        <w:rPr>
          <w:color w:val="000000" w:themeColor="text1"/>
        </w:rPr>
        <w:t>The mechanism is well understood. When SMOTE is applied before splitting, synthetic minority instances are interpolated using information from modules that later appear in the test fold, so the model is effectively trained on near-copies of its own test data; when RFE selects features on the whole dataset, the selected set is chosen with knowledge of the test instances. The inflation is largest on CM1 because it is the smallest and most imbalanced dataset, where SMOTE must synthesise the most instances. This result is the study's principal contribution: it demonstrates, on realistic models and standard data, that a large fraction of the strong performance reported under leaky evaluation is an artefact rather than genuine predictive skill [6].</w:t>
      </w:r>
    </w:p>
    <w:p w14:paraId="784DD1D9" w14:textId="77777777" w:rsidR="00DE24A1" w:rsidRPr="00E14D34" w:rsidRDefault="00DE24A1" w:rsidP="00E14D34">
      <w:pPr>
        <w:spacing w:after="160" w:line="360" w:lineRule="auto"/>
        <w:jc w:val="both"/>
        <w:rPr>
          <w:color w:val="000000" w:themeColor="text1"/>
        </w:rPr>
      </w:pPr>
    </w:p>
    <w:p w14:paraId="1A4810F9" w14:textId="77777777" w:rsidR="009A620C" w:rsidRPr="00E14D34" w:rsidRDefault="00E14D34" w:rsidP="00E14D34">
      <w:pPr>
        <w:pStyle w:val="Heading2"/>
        <w:spacing w:before="220" w:after="120" w:line="360" w:lineRule="auto"/>
        <w:rPr>
          <w:color w:val="000000" w:themeColor="text1"/>
        </w:rPr>
      </w:pPr>
      <w:bookmarkStart w:id="57" w:name="_Toc239601102"/>
      <w:r>
        <w:rPr>
          <w:color w:val="000000" w:themeColor="text1"/>
        </w:rPr>
        <w:lastRenderedPageBreak/>
        <w:t>5.5 Overall Model Comparison</w:t>
      </w:r>
      <w:bookmarkEnd w:id="57"/>
    </w:p>
    <w:p w14:paraId="59BFEF0E" w14:textId="77777777" w:rsidR="004630B2" w:rsidRPr="004630B2" w:rsidRDefault="004630B2" w:rsidP="004630B2">
      <w:pPr>
        <w:spacing w:after="160" w:line="360" w:lineRule="auto"/>
        <w:jc w:val="both"/>
        <w:rPr>
          <w:color w:val="000000" w:themeColor="text1"/>
        </w:rPr>
      </w:pPr>
      <w:r>
        <w:rPr>
          <w:color w:val="000000" w:themeColor="text1"/>
        </w:rPr>
        <w:t>It would be useful to express the real consequences of the leakage discovery in terms of numbers. Let's assume that a team read a study which reported an F1 of 0.94 with a stacking ensemble deployed over CM1, a type like the leaky one we'll see here, and deployed a similar stack with the hope to capture the vast majority of bad modules. In practice, recall of 0.165 and honest F1 of 0.169 would result in the model being able to catch about 1 incorrect module in every 6 that is sent to it, thereby missing 5 out of every 6 faults it was supposed to capture. The difference between the advertised and the actual behaviour is more a rounding error than it's a difference between a working and not working tool. That is why the leakage problem is not a nitpicking methodological debate, but a question of whether the results of the field can be considered reliable when applied in practice.</w:t>
      </w:r>
    </w:p>
    <w:p w14:paraId="3342DAAE" w14:textId="77777777" w:rsidR="009A620C" w:rsidRPr="00E14D34" w:rsidRDefault="004630B2" w:rsidP="004630B2">
      <w:pPr>
        <w:spacing w:after="160" w:line="360" w:lineRule="auto"/>
        <w:jc w:val="both"/>
        <w:rPr>
          <w:color w:val="000000" w:themeColor="text1"/>
        </w:rPr>
      </w:pPr>
      <w:r>
        <w:rPr>
          <w:color w:val="000000" w:themeColor="text1"/>
        </w:rPr>
        <w:t>Finally, the relationship between imbalance and model selection is discussed. The ensemble is built from the tree-based models and consistently performs well with a high recall on the rare defective modules and high accuracy by leaning to the majority class. The linear models do; they are simpler but more likely to return more "recalls" for the few "hits," so on the most imbalanced of the datasets they are more useful defect detectors. Both are not necessarily good; the best option varies by the costs of a missed defect and false alarm. The results indicate that the higher accuracy of the ensemble is a consequence of imbalance artefact and it does not necessarily lead to higher detection accuracy of the class of interest.</w:t>
      </w:r>
    </w:p>
    <w:p w14:paraId="26CC22F3" w14:textId="77777777" w:rsidR="009A620C" w:rsidRPr="00E14D34" w:rsidRDefault="00E14D34" w:rsidP="00E14D34">
      <w:pPr>
        <w:spacing w:after="160" w:line="360" w:lineRule="auto"/>
        <w:jc w:val="both"/>
        <w:rPr>
          <w:color w:val="000000" w:themeColor="text1"/>
        </w:rPr>
      </w:pPr>
      <w:r>
        <w:rPr>
          <w:color w:val="000000" w:themeColor="text1"/>
        </w:rPr>
        <w:t>Taken together, the results show that under rigorous, leakage-controlled evaluation the proposed stacking ensemble is a competent but unremarkable defect predictor. It does not beat a well-configured Random Forest on the imbalance-aware metrics, and on the most imbalanced dataset it is beaten by simple linear models that trade accuracy for recall. Its one genuine strength is a modest, statistically significant improvement in AUC-ROC over the weaker base learners. The reason it does not dominate is instructive: stacking helps most when the base learners are strong and diverse in their errors, but here two of the three base learners are themselves tree ensembles whose errors are correlated, so the diversity that stacking exploits is limited, and on small datasets the added complexity increases the risk of overfitting the meta-learner.</w:t>
      </w:r>
    </w:p>
    <w:p w14:paraId="006580AC" w14:textId="77777777" w:rsidR="009A620C" w:rsidRPr="00E14D34" w:rsidRDefault="00E14D34" w:rsidP="00E14D34">
      <w:pPr>
        <w:pStyle w:val="Heading2"/>
        <w:spacing w:before="220" w:after="120" w:line="360" w:lineRule="auto"/>
        <w:rPr>
          <w:color w:val="000000" w:themeColor="text1"/>
        </w:rPr>
      </w:pPr>
      <w:bookmarkStart w:id="58" w:name="_Toc239601103"/>
      <w:r>
        <w:rPr>
          <w:color w:val="000000" w:themeColor="text1"/>
        </w:rPr>
        <w:t>5.6 Benchmarking Against the Literature</w:t>
      </w:r>
      <w:bookmarkEnd w:id="58"/>
    </w:p>
    <w:p w14:paraId="51060965" w14:textId="77777777" w:rsidR="009A620C" w:rsidRPr="00E14D34" w:rsidRDefault="004630B2" w:rsidP="00E14D34">
      <w:pPr>
        <w:spacing w:after="160" w:line="360" w:lineRule="auto"/>
        <w:jc w:val="both"/>
        <w:rPr>
          <w:color w:val="000000" w:themeColor="text1"/>
        </w:rPr>
      </w:pPr>
      <w:r>
        <w:rPr>
          <w:color w:val="000000" w:themeColor="text1"/>
        </w:rPr>
        <w:t xml:space="preserve">This study's honest and leak-free results are compared to the near perfect numbers often found in the SDP literature in This study's honest and leak-free results are compared to the near </w:t>
      </w:r>
      <w:r>
        <w:rPr>
          <w:color w:val="000000" w:themeColor="text1"/>
        </w:rPr>
        <w:lastRenderedPageBreak/>
        <w:t>perfect numbers often found in the SDP literature in Table 5.4. The difference is the study. The numbers reported in most published studies are above 0.9 for F1 and accuracy on these datasets, whereas the numbers reported in this study are significantly less, with F1 ranging from 0.17 to 0.45 and AUC ranging from 0.72 to 0.88. The leakage ablation reveals that much of the difference is attributable to the method of evaluation – the same model evaluated the leaky way gives the near-perfect figures. This implies that much of the apparent improvement in the field may be due to leakage and not to actual skill..</w:t>
      </w:r>
    </w:p>
    <w:p w14:paraId="6FA34966" w14:textId="77777777" w:rsidR="009A620C" w:rsidRPr="00E14D34" w:rsidRDefault="00E14D34" w:rsidP="00E14D34">
      <w:pPr>
        <w:spacing w:before="40" w:after="60" w:line="360" w:lineRule="auto"/>
        <w:jc w:val="center"/>
        <w:rPr>
          <w:color w:val="000000" w:themeColor="text1"/>
        </w:rPr>
      </w:pPr>
      <w:r>
        <w:rPr>
          <w:b/>
          <w:bCs/>
          <w:i/>
          <w:iCs/>
          <w:color w:val="000000" w:themeColor="text1"/>
          <w:sz w:val="20"/>
          <w:szCs w:val="20"/>
        </w:rPr>
        <w:t xml:space="preserve">Table 7: </w:t>
      </w:r>
      <w:r>
        <w:rPr>
          <w:i/>
          <w:iCs/>
          <w:color w:val="000000" w:themeColor="text1"/>
          <w:sz w:val="20"/>
          <w:szCs w:val="20"/>
        </w:rPr>
        <w:t>Benchmarking the honest results against typical literature figures and against the study's own leaky configuration.</w:t>
      </w:r>
    </w:p>
    <w:tbl>
      <w:tblPr>
        <w:tblW w:w="10000"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CellMar>
          <w:left w:w="10" w:type="dxa"/>
          <w:right w:w="10" w:type="dxa"/>
        </w:tblCellMar>
        <w:tblLook w:val="04A0" w:firstRow="1" w:lastRow="0" w:firstColumn="1" w:lastColumn="0" w:noHBand="0" w:noVBand="1"/>
      </w:tblPr>
      <w:tblGrid>
        <w:gridCol w:w="4200"/>
        <w:gridCol w:w="1700"/>
        <w:gridCol w:w="1700"/>
        <w:gridCol w:w="2400"/>
      </w:tblGrid>
      <w:tr w:rsidR="00E14D34" w:rsidRPr="00E14D34" w14:paraId="5BEEC823" w14:textId="77777777" w:rsidTr="004630B2">
        <w:trPr>
          <w:tblHeader/>
        </w:trPr>
        <w:tc>
          <w:tcPr>
            <w:tcW w:w="4200" w:type="dxa"/>
            <w:tcMar>
              <w:top w:w="50" w:type="dxa"/>
              <w:left w:w="80" w:type="dxa"/>
              <w:bottom w:w="50" w:type="dxa"/>
              <w:right w:w="80" w:type="dxa"/>
            </w:tcMar>
          </w:tcPr>
          <w:p w14:paraId="6643B0E2" w14:textId="77777777" w:rsidR="009A620C" w:rsidRPr="00E14D34" w:rsidRDefault="00E14D34" w:rsidP="00E14D34">
            <w:pPr>
              <w:spacing w:line="360" w:lineRule="auto"/>
              <w:rPr>
                <w:color w:val="000000" w:themeColor="text1"/>
              </w:rPr>
            </w:pPr>
            <w:r>
              <w:rPr>
                <w:b/>
                <w:bCs/>
                <w:color w:val="000000" w:themeColor="text1"/>
                <w:sz w:val="18"/>
                <w:szCs w:val="18"/>
              </w:rPr>
              <w:t>Source / configuration</w:t>
            </w:r>
          </w:p>
        </w:tc>
        <w:tc>
          <w:tcPr>
            <w:tcW w:w="1700" w:type="dxa"/>
            <w:tcMar>
              <w:top w:w="50" w:type="dxa"/>
              <w:left w:w="80" w:type="dxa"/>
              <w:bottom w:w="50" w:type="dxa"/>
              <w:right w:w="80" w:type="dxa"/>
            </w:tcMar>
          </w:tcPr>
          <w:p w14:paraId="4DE5BE6B" w14:textId="77777777" w:rsidR="009A620C" w:rsidRPr="00E14D34" w:rsidRDefault="00E14D34" w:rsidP="00E14D34">
            <w:pPr>
              <w:spacing w:line="360" w:lineRule="auto"/>
              <w:jc w:val="center"/>
              <w:rPr>
                <w:color w:val="000000" w:themeColor="text1"/>
              </w:rPr>
            </w:pPr>
            <w:r>
              <w:rPr>
                <w:b/>
                <w:bCs/>
                <w:color w:val="000000" w:themeColor="text1"/>
                <w:sz w:val="18"/>
                <w:szCs w:val="18"/>
              </w:rPr>
              <w:t>Reported F1</w:t>
            </w:r>
          </w:p>
        </w:tc>
        <w:tc>
          <w:tcPr>
            <w:tcW w:w="1700" w:type="dxa"/>
            <w:tcMar>
              <w:top w:w="50" w:type="dxa"/>
              <w:left w:w="80" w:type="dxa"/>
              <w:bottom w:w="50" w:type="dxa"/>
              <w:right w:w="80" w:type="dxa"/>
            </w:tcMar>
          </w:tcPr>
          <w:p w14:paraId="01C6F36E" w14:textId="77777777" w:rsidR="009A620C" w:rsidRPr="00E14D34" w:rsidRDefault="00E14D34" w:rsidP="00E14D34">
            <w:pPr>
              <w:spacing w:line="360" w:lineRule="auto"/>
              <w:jc w:val="center"/>
              <w:rPr>
                <w:color w:val="000000" w:themeColor="text1"/>
              </w:rPr>
            </w:pPr>
            <w:r>
              <w:rPr>
                <w:b/>
                <w:bCs/>
                <w:color w:val="000000" w:themeColor="text1"/>
                <w:sz w:val="18"/>
                <w:szCs w:val="18"/>
              </w:rPr>
              <w:t>Reported AUC</w:t>
            </w:r>
          </w:p>
        </w:tc>
        <w:tc>
          <w:tcPr>
            <w:tcW w:w="2400" w:type="dxa"/>
            <w:tcMar>
              <w:top w:w="50" w:type="dxa"/>
              <w:left w:w="80" w:type="dxa"/>
              <w:bottom w:w="50" w:type="dxa"/>
              <w:right w:w="80" w:type="dxa"/>
            </w:tcMar>
          </w:tcPr>
          <w:p w14:paraId="48756D4C" w14:textId="77777777" w:rsidR="009A620C" w:rsidRPr="00E14D34" w:rsidRDefault="00E14D34" w:rsidP="00E14D34">
            <w:pPr>
              <w:spacing w:line="360" w:lineRule="auto"/>
              <w:jc w:val="center"/>
              <w:rPr>
                <w:color w:val="000000" w:themeColor="text1"/>
              </w:rPr>
            </w:pPr>
            <w:r>
              <w:rPr>
                <w:b/>
                <w:bCs/>
                <w:color w:val="000000" w:themeColor="text1"/>
                <w:sz w:val="18"/>
                <w:szCs w:val="18"/>
              </w:rPr>
              <w:t>Leakage controlled?</w:t>
            </w:r>
          </w:p>
        </w:tc>
      </w:tr>
      <w:tr w:rsidR="00E14D34" w:rsidRPr="00E14D34" w14:paraId="30FBB683" w14:textId="77777777" w:rsidTr="004630B2">
        <w:tc>
          <w:tcPr>
            <w:tcW w:w="4200" w:type="dxa"/>
            <w:tcMar>
              <w:top w:w="50" w:type="dxa"/>
              <w:left w:w="80" w:type="dxa"/>
              <w:bottom w:w="50" w:type="dxa"/>
              <w:right w:w="80" w:type="dxa"/>
            </w:tcMar>
          </w:tcPr>
          <w:p w14:paraId="7280DB27" w14:textId="77777777" w:rsidR="009A620C" w:rsidRPr="00E14D34" w:rsidRDefault="00E14D34" w:rsidP="00E14D34">
            <w:pPr>
              <w:spacing w:line="360" w:lineRule="auto"/>
              <w:rPr>
                <w:color w:val="000000" w:themeColor="text1"/>
              </w:rPr>
            </w:pPr>
            <w:r>
              <w:rPr>
                <w:color w:val="000000" w:themeColor="text1"/>
                <w:sz w:val="18"/>
                <w:szCs w:val="18"/>
              </w:rPr>
              <w:t>Typical leaky literature results</w:t>
            </w:r>
          </w:p>
        </w:tc>
        <w:tc>
          <w:tcPr>
            <w:tcW w:w="1700" w:type="dxa"/>
            <w:tcMar>
              <w:top w:w="50" w:type="dxa"/>
              <w:left w:w="80" w:type="dxa"/>
              <w:bottom w:w="50" w:type="dxa"/>
              <w:right w:w="80" w:type="dxa"/>
            </w:tcMar>
          </w:tcPr>
          <w:p w14:paraId="54644B59" w14:textId="77777777" w:rsidR="009A620C" w:rsidRPr="00E14D34" w:rsidRDefault="00E14D34" w:rsidP="00E14D34">
            <w:pPr>
              <w:spacing w:line="360" w:lineRule="auto"/>
              <w:jc w:val="center"/>
              <w:rPr>
                <w:color w:val="000000" w:themeColor="text1"/>
              </w:rPr>
            </w:pPr>
            <w:r>
              <w:rPr>
                <w:color w:val="000000" w:themeColor="text1"/>
                <w:sz w:val="18"/>
                <w:szCs w:val="18"/>
              </w:rPr>
              <w:t>0.90 to 0.98</w:t>
            </w:r>
          </w:p>
        </w:tc>
        <w:tc>
          <w:tcPr>
            <w:tcW w:w="1700" w:type="dxa"/>
            <w:tcMar>
              <w:top w:w="50" w:type="dxa"/>
              <w:left w:w="80" w:type="dxa"/>
              <w:bottom w:w="50" w:type="dxa"/>
              <w:right w:w="80" w:type="dxa"/>
            </w:tcMar>
          </w:tcPr>
          <w:p w14:paraId="26AB69A1" w14:textId="77777777" w:rsidR="009A620C" w:rsidRPr="00E14D34" w:rsidRDefault="00E14D34" w:rsidP="00E14D34">
            <w:pPr>
              <w:spacing w:line="360" w:lineRule="auto"/>
              <w:jc w:val="center"/>
              <w:rPr>
                <w:color w:val="000000" w:themeColor="text1"/>
              </w:rPr>
            </w:pPr>
            <w:r>
              <w:rPr>
                <w:color w:val="000000" w:themeColor="text1"/>
                <w:sz w:val="18"/>
                <w:szCs w:val="18"/>
              </w:rPr>
              <w:t>0.95 to 0.99</w:t>
            </w:r>
          </w:p>
        </w:tc>
        <w:tc>
          <w:tcPr>
            <w:tcW w:w="2400" w:type="dxa"/>
            <w:tcMar>
              <w:top w:w="50" w:type="dxa"/>
              <w:left w:w="80" w:type="dxa"/>
              <w:bottom w:w="50" w:type="dxa"/>
              <w:right w:w="80" w:type="dxa"/>
            </w:tcMar>
          </w:tcPr>
          <w:p w14:paraId="1900063B" w14:textId="77777777" w:rsidR="009A620C" w:rsidRPr="00E14D34" w:rsidRDefault="00E14D34" w:rsidP="00E14D34">
            <w:pPr>
              <w:spacing w:line="360" w:lineRule="auto"/>
              <w:jc w:val="center"/>
              <w:rPr>
                <w:color w:val="000000" w:themeColor="text1"/>
              </w:rPr>
            </w:pPr>
            <w:r>
              <w:rPr>
                <w:color w:val="000000" w:themeColor="text1"/>
                <w:sz w:val="18"/>
                <w:szCs w:val="18"/>
              </w:rPr>
              <w:t>No / not stated</w:t>
            </w:r>
          </w:p>
        </w:tc>
      </w:tr>
      <w:tr w:rsidR="00E14D34" w:rsidRPr="00E14D34" w14:paraId="5CC6E3B4" w14:textId="77777777" w:rsidTr="004630B2">
        <w:tc>
          <w:tcPr>
            <w:tcW w:w="4200" w:type="dxa"/>
            <w:tcMar>
              <w:top w:w="50" w:type="dxa"/>
              <w:left w:w="80" w:type="dxa"/>
              <w:bottom w:w="50" w:type="dxa"/>
              <w:right w:w="80" w:type="dxa"/>
            </w:tcMar>
          </w:tcPr>
          <w:p w14:paraId="43959874" w14:textId="77777777" w:rsidR="009A620C" w:rsidRPr="00E14D34" w:rsidRDefault="00E14D34" w:rsidP="00E14D34">
            <w:pPr>
              <w:spacing w:line="360" w:lineRule="auto"/>
              <w:rPr>
                <w:color w:val="000000" w:themeColor="text1"/>
              </w:rPr>
            </w:pPr>
            <w:r>
              <w:rPr>
                <w:color w:val="000000" w:themeColor="text1"/>
                <w:sz w:val="18"/>
                <w:szCs w:val="18"/>
              </w:rPr>
              <w:t>This study, leaky configuration</w:t>
            </w:r>
          </w:p>
        </w:tc>
        <w:tc>
          <w:tcPr>
            <w:tcW w:w="1700" w:type="dxa"/>
            <w:tcMar>
              <w:top w:w="50" w:type="dxa"/>
              <w:left w:w="80" w:type="dxa"/>
              <w:bottom w:w="50" w:type="dxa"/>
              <w:right w:w="80" w:type="dxa"/>
            </w:tcMar>
          </w:tcPr>
          <w:p w14:paraId="5D068450" w14:textId="77777777" w:rsidR="009A620C" w:rsidRPr="00E14D34" w:rsidRDefault="00E14D34" w:rsidP="00E14D34">
            <w:pPr>
              <w:spacing w:line="360" w:lineRule="auto"/>
              <w:jc w:val="center"/>
              <w:rPr>
                <w:color w:val="000000" w:themeColor="text1"/>
              </w:rPr>
            </w:pPr>
            <w:r>
              <w:rPr>
                <w:color w:val="000000" w:themeColor="text1"/>
                <w:sz w:val="18"/>
                <w:szCs w:val="18"/>
              </w:rPr>
              <w:t>0.91 to 0.97</w:t>
            </w:r>
          </w:p>
        </w:tc>
        <w:tc>
          <w:tcPr>
            <w:tcW w:w="1700" w:type="dxa"/>
            <w:tcMar>
              <w:top w:w="50" w:type="dxa"/>
              <w:left w:w="80" w:type="dxa"/>
              <w:bottom w:w="50" w:type="dxa"/>
              <w:right w:w="80" w:type="dxa"/>
            </w:tcMar>
          </w:tcPr>
          <w:p w14:paraId="5E0ED9A9" w14:textId="77777777" w:rsidR="009A620C" w:rsidRPr="00E14D34" w:rsidRDefault="00E14D34" w:rsidP="00E14D34">
            <w:pPr>
              <w:spacing w:line="360" w:lineRule="auto"/>
              <w:jc w:val="center"/>
              <w:rPr>
                <w:color w:val="000000" w:themeColor="text1"/>
              </w:rPr>
            </w:pPr>
            <w:r>
              <w:rPr>
                <w:color w:val="000000" w:themeColor="text1"/>
                <w:sz w:val="18"/>
                <w:szCs w:val="18"/>
              </w:rPr>
              <w:t>0.97 to 0.99</w:t>
            </w:r>
          </w:p>
        </w:tc>
        <w:tc>
          <w:tcPr>
            <w:tcW w:w="2400" w:type="dxa"/>
            <w:tcMar>
              <w:top w:w="50" w:type="dxa"/>
              <w:left w:w="80" w:type="dxa"/>
              <w:bottom w:w="50" w:type="dxa"/>
              <w:right w:w="80" w:type="dxa"/>
            </w:tcMar>
          </w:tcPr>
          <w:p w14:paraId="7AC1181C" w14:textId="77777777" w:rsidR="009A620C" w:rsidRPr="00E14D34" w:rsidRDefault="00E14D34" w:rsidP="00E14D34">
            <w:pPr>
              <w:spacing w:line="360" w:lineRule="auto"/>
              <w:jc w:val="center"/>
              <w:rPr>
                <w:color w:val="000000" w:themeColor="text1"/>
              </w:rPr>
            </w:pPr>
            <w:r>
              <w:rPr>
                <w:color w:val="000000" w:themeColor="text1"/>
                <w:sz w:val="18"/>
                <w:szCs w:val="18"/>
              </w:rPr>
              <w:t>No (deliberate)</w:t>
            </w:r>
          </w:p>
        </w:tc>
      </w:tr>
      <w:tr w:rsidR="00E14D34" w:rsidRPr="00E14D34" w14:paraId="6498BBE3" w14:textId="77777777" w:rsidTr="004630B2">
        <w:tc>
          <w:tcPr>
            <w:tcW w:w="4200" w:type="dxa"/>
            <w:tcMar>
              <w:top w:w="50" w:type="dxa"/>
              <w:left w:w="80" w:type="dxa"/>
              <w:bottom w:w="50" w:type="dxa"/>
              <w:right w:w="80" w:type="dxa"/>
            </w:tcMar>
          </w:tcPr>
          <w:p w14:paraId="551A6235" w14:textId="77777777" w:rsidR="009A620C" w:rsidRPr="00E14D34" w:rsidRDefault="00E14D34" w:rsidP="00E14D34">
            <w:pPr>
              <w:spacing w:line="360" w:lineRule="auto"/>
              <w:rPr>
                <w:color w:val="000000" w:themeColor="text1"/>
              </w:rPr>
            </w:pPr>
            <w:r>
              <w:rPr>
                <w:b/>
                <w:bCs/>
                <w:color w:val="000000" w:themeColor="text1"/>
                <w:sz w:val="18"/>
                <w:szCs w:val="18"/>
              </w:rPr>
              <w:t>This study, leak-free (honest)</w:t>
            </w:r>
          </w:p>
        </w:tc>
        <w:tc>
          <w:tcPr>
            <w:tcW w:w="1700" w:type="dxa"/>
            <w:tcMar>
              <w:top w:w="50" w:type="dxa"/>
              <w:left w:w="80" w:type="dxa"/>
              <w:bottom w:w="50" w:type="dxa"/>
              <w:right w:w="80" w:type="dxa"/>
            </w:tcMar>
          </w:tcPr>
          <w:p w14:paraId="703661B8" w14:textId="77777777" w:rsidR="009A620C" w:rsidRPr="00E14D34" w:rsidRDefault="00E14D34" w:rsidP="00E14D34">
            <w:pPr>
              <w:spacing w:line="360" w:lineRule="auto"/>
              <w:jc w:val="center"/>
              <w:rPr>
                <w:color w:val="000000" w:themeColor="text1"/>
              </w:rPr>
            </w:pPr>
            <w:r>
              <w:rPr>
                <w:color w:val="000000" w:themeColor="text1"/>
                <w:sz w:val="18"/>
                <w:szCs w:val="18"/>
              </w:rPr>
              <w:t>0.17 to 0.45</w:t>
            </w:r>
          </w:p>
        </w:tc>
        <w:tc>
          <w:tcPr>
            <w:tcW w:w="1700" w:type="dxa"/>
            <w:tcMar>
              <w:top w:w="50" w:type="dxa"/>
              <w:left w:w="80" w:type="dxa"/>
              <w:bottom w:w="50" w:type="dxa"/>
              <w:right w:w="80" w:type="dxa"/>
            </w:tcMar>
          </w:tcPr>
          <w:p w14:paraId="714FC135" w14:textId="77777777" w:rsidR="009A620C" w:rsidRPr="00E14D34" w:rsidRDefault="00E14D34" w:rsidP="00E14D34">
            <w:pPr>
              <w:spacing w:line="360" w:lineRule="auto"/>
              <w:jc w:val="center"/>
              <w:rPr>
                <w:color w:val="000000" w:themeColor="text1"/>
              </w:rPr>
            </w:pPr>
            <w:r>
              <w:rPr>
                <w:color w:val="000000" w:themeColor="text1"/>
                <w:sz w:val="18"/>
                <w:szCs w:val="18"/>
              </w:rPr>
              <w:t>0.72 to 0.88</w:t>
            </w:r>
          </w:p>
        </w:tc>
        <w:tc>
          <w:tcPr>
            <w:tcW w:w="2400" w:type="dxa"/>
            <w:tcMar>
              <w:top w:w="50" w:type="dxa"/>
              <w:left w:w="80" w:type="dxa"/>
              <w:bottom w:w="50" w:type="dxa"/>
              <w:right w:w="80" w:type="dxa"/>
            </w:tcMar>
          </w:tcPr>
          <w:p w14:paraId="1BB407B7" w14:textId="77777777" w:rsidR="009A620C" w:rsidRPr="00E14D34" w:rsidRDefault="00E14D34" w:rsidP="00E14D34">
            <w:pPr>
              <w:spacing w:line="360" w:lineRule="auto"/>
              <w:jc w:val="center"/>
              <w:rPr>
                <w:color w:val="000000" w:themeColor="text1"/>
              </w:rPr>
            </w:pPr>
            <w:r>
              <w:rPr>
                <w:color w:val="000000" w:themeColor="text1"/>
                <w:sz w:val="18"/>
                <w:szCs w:val="18"/>
              </w:rPr>
              <w:t>Yes</w:t>
            </w:r>
          </w:p>
        </w:tc>
      </w:tr>
    </w:tbl>
    <w:p w14:paraId="526CED73" w14:textId="77777777" w:rsidR="009A620C" w:rsidRPr="00E14D34" w:rsidRDefault="004630B2" w:rsidP="00E14D34">
      <w:pPr>
        <w:spacing w:after="160" w:line="360" w:lineRule="auto"/>
        <w:jc w:val="both"/>
        <w:rPr>
          <w:color w:val="000000" w:themeColor="text1"/>
        </w:rPr>
      </w:pPr>
      <w:r>
        <w:rPr>
          <w:color w:val="000000" w:themeColor="text1"/>
        </w:rPr>
        <w:t>The comparison in Table 5.4 should be taken with caution as a direct numerical comparison of studies makes only sense when the evaluation approaches are the same, which this study is uncovering. The number of published SDP studies where the preprocessing was done within or outside the cross-validation is not always known, thus not all of the published figures are necessarily leak-free. It is safe to say that this study's leaky configuration creates the near-perfect range that is typically observed in the literature, while the leak-free configuration does not. It does not tell us that any published result is leaked, but it does tell us that leakage is a possible explanation for the difference between the optimistic literature and the modest honest results that we obtained here, and it places an additional burden on any study claiming near-perfect performance to prove that its results were leakage controlled.</w:t>
      </w:r>
    </w:p>
    <w:p w14:paraId="37DE2387" w14:textId="77777777" w:rsidR="009A620C" w:rsidRPr="00E14D34" w:rsidRDefault="00E14D34" w:rsidP="00E14D34">
      <w:pPr>
        <w:pStyle w:val="Heading2"/>
        <w:spacing w:before="220" w:after="120" w:line="360" w:lineRule="auto"/>
        <w:rPr>
          <w:color w:val="000000" w:themeColor="text1"/>
        </w:rPr>
      </w:pPr>
      <w:bookmarkStart w:id="59" w:name="_Toc239601104"/>
      <w:r>
        <w:rPr>
          <w:color w:val="000000" w:themeColor="text1"/>
        </w:rPr>
        <w:t>5.7 Chapter Summary</w:t>
      </w:r>
      <w:bookmarkEnd w:id="59"/>
    </w:p>
    <w:p w14:paraId="6005C835" w14:textId="77777777" w:rsidR="009A620C" w:rsidRPr="00E14D34" w:rsidRDefault="004630B2" w:rsidP="00E14D34">
      <w:pPr>
        <w:spacing w:after="160" w:line="360" w:lineRule="auto"/>
        <w:jc w:val="both"/>
        <w:rPr>
          <w:color w:val="000000" w:themeColor="text1"/>
        </w:rPr>
      </w:pPr>
      <w:r>
        <w:rPr>
          <w:color w:val="000000" w:themeColor="text1"/>
        </w:rPr>
        <w:t xml:space="preserve">The framework was tested in the strict, leakage controlled protocol in this chapter. Performance was competitive but not superior to single-classifier baselines – the Random Forest outperformed the single-classifiers on most of the datasets, and the linear models were better on the most imbalanced data – the Wilcoxon tests did not show this to be statistically significant for the most part. The error structure analysis revealed that the tree models sacrifice on recall with a cost of precision when there is imbalance and vice versa with the linear models. Explainability analysis revealed that the main predictors were the Halstead and size metrics. The key finding was the leakage ablation, which revealed that the leaky preprocessing boosts </w:t>
      </w:r>
      <w:r>
        <w:rPr>
          <w:color w:val="000000" w:themeColor="text1"/>
        </w:rPr>
        <w:lastRenderedPageBreak/>
        <w:t>F1 and MCC by at least 0.46 and 0.78, respectively, indicating that a large portion of the good performance found in the literature could be a methodological artifact.</w:t>
      </w:r>
    </w:p>
    <w:p w14:paraId="58DE951C" w14:textId="77777777" w:rsidR="009A620C" w:rsidRPr="00E14D34" w:rsidRDefault="004630B2" w:rsidP="00E14D34">
      <w:pPr>
        <w:pStyle w:val="Heading1"/>
        <w:pageBreakBefore/>
        <w:spacing w:before="300" w:after="160" w:line="360" w:lineRule="auto"/>
        <w:rPr>
          <w:color w:val="000000" w:themeColor="text1"/>
        </w:rPr>
      </w:pPr>
      <w:bookmarkStart w:id="60" w:name="_Toc239601105"/>
      <w:r>
        <w:rPr>
          <w:color w:val="000000" w:themeColor="text1"/>
        </w:rPr>
        <w:lastRenderedPageBreak/>
        <w:t>6 Chapter: Conclusions and Recommendations</w:t>
      </w:r>
      <w:bookmarkEnd w:id="60"/>
    </w:p>
    <w:p w14:paraId="6E0B36AD" w14:textId="77777777" w:rsidR="009A620C" w:rsidRPr="00E14D34" w:rsidRDefault="00E14D34" w:rsidP="00E14D34">
      <w:pPr>
        <w:pStyle w:val="Heading2"/>
        <w:spacing w:before="220" w:after="120" w:line="360" w:lineRule="auto"/>
        <w:rPr>
          <w:color w:val="000000" w:themeColor="text1"/>
        </w:rPr>
      </w:pPr>
      <w:bookmarkStart w:id="61" w:name="_Toc239601106"/>
      <w:r>
        <w:rPr>
          <w:color w:val="000000" w:themeColor="text1"/>
        </w:rPr>
        <w:t>6.1 Overview</w:t>
      </w:r>
      <w:bookmarkEnd w:id="61"/>
    </w:p>
    <w:p w14:paraId="3F3D6D14" w14:textId="77777777" w:rsidR="009A620C" w:rsidRPr="00E14D34" w:rsidRDefault="004F3C39" w:rsidP="00E14D34">
      <w:pPr>
        <w:spacing w:after="160" w:line="360" w:lineRule="auto"/>
        <w:jc w:val="both"/>
        <w:rPr>
          <w:color w:val="000000" w:themeColor="text1"/>
        </w:rPr>
      </w:pPr>
      <w:r>
        <w:rPr>
          <w:color w:val="000000" w:themeColor="text1"/>
        </w:rPr>
        <w:t>The aim of this study was to design, implement and thoroughly test an interpretable stacking ensemble for software defect prediction and to measure the impact of data leakage on the apparent performance of the ensemble. This chapter summarises and restates findings, provides contribution, recognises limitations and makes recommendations.</w:t>
      </w:r>
    </w:p>
    <w:p w14:paraId="328E7733" w14:textId="77777777" w:rsidR="009A620C" w:rsidRPr="00E14D34" w:rsidRDefault="00E14D34" w:rsidP="00E14D34">
      <w:pPr>
        <w:pStyle w:val="Heading2"/>
        <w:spacing w:before="220" w:after="120" w:line="360" w:lineRule="auto"/>
        <w:rPr>
          <w:color w:val="000000" w:themeColor="text1"/>
        </w:rPr>
      </w:pPr>
      <w:bookmarkStart w:id="62" w:name="_Toc239601107"/>
      <w:r>
        <w:rPr>
          <w:color w:val="000000" w:themeColor="text1"/>
        </w:rPr>
        <w:t>6.2 Summary of Key Findings</w:t>
      </w:r>
      <w:bookmarkEnd w:id="62"/>
    </w:p>
    <w:p w14:paraId="1E7FBEB0" w14:textId="77777777" w:rsidR="009A620C" w:rsidRPr="00E14D34" w:rsidRDefault="004F3C39" w:rsidP="00E14D34">
      <w:pPr>
        <w:spacing w:after="160" w:line="360" w:lineRule="auto"/>
        <w:jc w:val="both"/>
        <w:rPr>
          <w:color w:val="000000" w:themeColor="text1"/>
        </w:rPr>
      </w:pPr>
      <w:r>
        <w:rPr>
          <w:color w:val="000000" w:themeColor="text1"/>
        </w:rPr>
        <w:t>The stacking ensemble was also able to perform well but not the best on KC1, PC1 and JM1 in the case of leakage-controlled evaluation: on KC1 and PC1 it performed at par with the Random Forest model on F1 and MCC scores and on CM1 it was decisively outperformed by simpler linear classifiers, with the Wilcoxon tests showing that the gains it made were rarely statistically significant. The main finding was the leakage ablation, where the leaky preprocessing increased F1 and MCC by approximately 0.46 – 0.78 and resulted in near-perfect AUCs. The explainability analysis determined that the most predominant defect predictors were the Halstead operand and code-size metrics.</w:t>
      </w:r>
    </w:p>
    <w:p w14:paraId="25C333A4" w14:textId="77777777" w:rsidR="009A620C" w:rsidRPr="00E14D34" w:rsidRDefault="00E14D34" w:rsidP="00E14D34">
      <w:pPr>
        <w:pStyle w:val="Heading2"/>
        <w:spacing w:before="220" w:after="120" w:line="360" w:lineRule="auto"/>
        <w:rPr>
          <w:color w:val="000000" w:themeColor="text1"/>
        </w:rPr>
      </w:pPr>
      <w:bookmarkStart w:id="63" w:name="_Toc239601108"/>
      <w:r>
        <w:rPr>
          <w:color w:val="000000" w:themeColor="text1"/>
        </w:rPr>
        <w:t>6.3 Contribution</w:t>
      </w:r>
      <w:bookmarkEnd w:id="63"/>
    </w:p>
    <w:p w14:paraId="4CA0DBEA" w14:textId="77777777" w:rsidR="004F3C39" w:rsidRPr="004F3C39" w:rsidRDefault="004F3C39" w:rsidP="004F3C39">
      <w:pPr>
        <w:spacing w:after="160" w:line="360" w:lineRule="auto"/>
        <w:jc w:val="both"/>
        <w:rPr>
          <w:color w:val="000000" w:themeColor="text1"/>
        </w:rPr>
      </w:pPr>
      <w:r>
        <w:rPr>
          <w:color w:val="000000" w:themeColor="text1"/>
        </w:rPr>
        <w:t>It brings three contributions: an integrated and reproducible framework that combines ensemble learning, imbalance handling, feature selection and explainability; a controlled empirical study of the impact of leakage on the same models and data sets; and an honest and leakage controlled comparison of the stacking approach against single classifiers on four NASA data sets. The straightforward negative result that the ensemble does not outperform well-tuned single classifiers in the face of a critical evaluation is a welcome corrective to the more optimistic sentiment of many papers.</w:t>
      </w:r>
    </w:p>
    <w:p w14:paraId="522188D5" w14:textId="77777777" w:rsidR="009A620C" w:rsidRPr="00E14D34" w:rsidRDefault="004F3C39" w:rsidP="004F3C39">
      <w:pPr>
        <w:spacing w:after="160" w:line="360" w:lineRule="auto"/>
        <w:jc w:val="both"/>
        <w:rPr>
          <w:color w:val="000000" w:themeColor="text1"/>
        </w:rPr>
      </w:pPr>
      <w:r>
        <w:rPr>
          <w:color w:val="000000" w:themeColor="text1"/>
        </w:rPr>
        <w:t xml:space="preserve">Of these, the second one is the most unique. Many previous studies fail to mention leakage although it was not controlled, or they find leakage has little impact on the results, without explicitly addressing leakage. This study subjects each model to the same set of data and the same set of metrics, then reports the difference, thus enabling the reader to consider the difference between the two models and making the abstract warning for using leaky protocols a concrete and measurable outcome. The fact that leakage can contribute to about 0.77 to F1 is more convincing than any general call to be careful, when it comes to what's on the line. In </w:t>
      </w:r>
      <w:r>
        <w:rPr>
          <w:color w:val="000000" w:themeColor="text1"/>
        </w:rPr>
        <w:lastRenderedPageBreak/>
        <w:t>terms of the former, the contribution of this study is equal to that of defect prediction, and the framework can be a template for leakage-controlled evaluation in other tabular prediction tasks with the same imbalance and preprocessing structure.</w:t>
      </w:r>
    </w:p>
    <w:p w14:paraId="6B8B31A3" w14:textId="77777777" w:rsidR="009A620C" w:rsidRPr="00E14D34" w:rsidRDefault="00E14D34" w:rsidP="00E14D34">
      <w:pPr>
        <w:pStyle w:val="Heading2"/>
        <w:spacing w:before="220" w:after="120" w:line="360" w:lineRule="auto"/>
        <w:rPr>
          <w:color w:val="000000" w:themeColor="text1"/>
        </w:rPr>
      </w:pPr>
      <w:bookmarkStart w:id="64" w:name="_Toc239601109"/>
      <w:r>
        <w:rPr>
          <w:color w:val="000000" w:themeColor="text1"/>
        </w:rPr>
        <w:t>6.4 Limitations</w:t>
      </w:r>
      <w:bookmarkEnd w:id="64"/>
    </w:p>
    <w:p w14:paraId="55FC2762" w14:textId="77777777" w:rsidR="004F3C39" w:rsidRPr="004F3C39" w:rsidRDefault="004F3C39" w:rsidP="004F3C39">
      <w:pPr>
        <w:spacing w:after="160" w:line="360" w:lineRule="auto"/>
        <w:jc w:val="both"/>
        <w:rPr>
          <w:color w:val="000000" w:themeColor="text1"/>
        </w:rPr>
      </w:pPr>
      <w:r>
        <w:rPr>
          <w:color w:val="000000" w:themeColor="text1"/>
        </w:rPr>
        <w:t>Some caveats are important to note. Four NASA datasets were used and have been dated, they contain duplicate rows that were kept by default. Hyperparameters were kept at reasonable values and not tuned extensively, but the leakage finding is not sensitive to hyperparameter tuning. To ensure tractability, the explainability analysis was performed on one dataset and on the base learner Random Forest. Lastly, the study did not consider the cross-project prediction.</w:t>
      </w:r>
    </w:p>
    <w:p w14:paraId="457FCD77" w14:textId="77777777" w:rsidR="009A620C" w:rsidRPr="00E14D34" w:rsidRDefault="004F3C39" w:rsidP="004F3C39">
      <w:pPr>
        <w:spacing w:after="160" w:line="360" w:lineRule="auto"/>
        <w:jc w:val="both"/>
        <w:rPr>
          <w:color w:val="000000" w:themeColor="text1"/>
        </w:rPr>
      </w:pPr>
      <w:r>
        <w:rPr>
          <w:color w:val="000000" w:themeColor="text1"/>
        </w:rPr>
        <w:t>Another caveat has to do with the generality of the leakage finding. The inflation is large in all four datasets but all four are from the same NASA repository, are structured similarly and are imbalanced similarly, which doesn't mean that the same degree of inflation would occur on datasets from other repositories or other domains. The mechanism is general: any pipeline that can be resampled or features selected without splitting will spill, with the larger the expected inflation, the smaller the dataset and imbalanced. A systematic research on a large number of datasets would be required to accurately describe the scale of the effect, which is suggested as further research. Retain duplicate rows (consistent with much of the literature) also may have a small amount of duplicate leakage even in the leak-free configuration, and a duplicate-free sensitivity analysis was implemented but not highlighted here.</w:t>
      </w:r>
    </w:p>
    <w:p w14:paraId="52FA3987" w14:textId="77777777" w:rsidR="009A620C" w:rsidRPr="00E14D34" w:rsidRDefault="00E14D34" w:rsidP="00E14D34">
      <w:pPr>
        <w:pStyle w:val="Heading2"/>
        <w:spacing w:before="220" w:after="120" w:line="360" w:lineRule="auto"/>
        <w:rPr>
          <w:color w:val="000000" w:themeColor="text1"/>
        </w:rPr>
      </w:pPr>
      <w:bookmarkStart w:id="65" w:name="_Toc239601110"/>
      <w:r>
        <w:rPr>
          <w:color w:val="000000" w:themeColor="text1"/>
        </w:rPr>
        <w:t>6.5 Recommendations for Future Work</w:t>
      </w:r>
      <w:bookmarkEnd w:id="65"/>
    </w:p>
    <w:p w14:paraId="647DCE13" w14:textId="77777777" w:rsidR="009A620C" w:rsidRDefault="004F3C39" w:rsidP="00E14D34">
      <w:pPr>
        <w:spacing w:after="160" w:line="360" w:lineRule="auto"/>
        <w:jc w:val="both"/>
        <w:rPr>
          <w:color w:val="000000" w:themeColor="text1"/>
        </w:rPr>
      </w:pPr>
      <w:r>
        <w:rPr>
          <w:color w:val="000000" w:themeColor="text1"/>
        </w:rPr>
        <w:t>There are two practical recommendations to follow. All SDP studies should use the same preprocessing method that is a fold-internal preprocessing, and report whether resampling and feature selection is performed within or outside the cross-validation loop, as this difference has a significant impact on the conclusions of the study. For practitioners the use of a single model (e.g. random forest) combined with explainability and setting the decision threshold for recall is a sensible and defensible approach. Future investigations might involve systematically collecting leakages data over a larger number of datasets, add more diversity to the base learners, and extend the framework to cross-project prediction.</w:t>
      </w:r>
    </w:p>
    <w:p w14:paraId="0085D6CA" w14:textId="77777777" w:rsidR="004C343D" w:rsidRDefault="004C343D" w:rsidP="00E14D34">
      <w:pPr>
        <w:spacing w:after="160" w:line="360" w:lineRule="auto"/>
        <w:jc w:val="both"/>
        <w:rPr>
          <w:color w:val="000000" w:themeColor="text1"/>
        </w:rPr>
      </w:pPr>
    </w:p>
    <w:p w14:paraId="77BFB022" w14:textId="77777777" w:rsidR="004C343D" w:rsidRPr="00E14D34" w:rsidRDefault="004C343D" w:rsidP="00E14D34">
      <w:pPr>
        <w:spacing w:after="160" w:line="360" w:lineRule="auto"/>
        <w:jc w:val="both"/>
        <w:rPr>
          <w:color w:val="000000" w:themeColor="text1"/>
        </w:rPr>
      </w:pPr>
    </w:p>
    <w:p w14:paraId="4957AD88" w14:textId="77777777" w:rsidR="009A620C" w:rsidRPr="00E14D34" w:rsidRDefault="00E14D34" w:rsidP="00E14D34">
      <w:pPr>
        <w:pStyle w:val="Heading2"/>
        <w:spacing w:before="220" w:after="120" w:line="360" w:lineRule="auto"/>
        <w:rPr>
          <w:color w:val="000000" w:themeColor="text1"/>
        </w:rPr>
      </w:pPr>
      <w:bookmarkStart w:id="66" w:name="_Toc239601111"/>
      <w:r>
        <w:rPr>
          <w:color w:val="000000" w:themeColor="text1"/>
        </w:rPr>
        <w:lastRenderedPageBreak/>
        <w:t>6.6 Concluding Remarks</w:t>
      </w:r>
      <w:bookmarkEnd w:id="66"/>
    </w:p>
    <w:p w14:paraId="43A91332" w14:textId="77777777" w:rsidR="004F3C39" w:rsidRPr="004F3C39" w:rsidRDefault="004F3C39" w:rsidP="004F3C39">
      <w:pPr>
        <w:spacing w:after="160" w:line="360" w:lineRule="auto"/>
        <w:jc w:val="both"/>
        <w:rPr>
          <w:color w:val="000000" w:themeColor="text1"/>
        </w:rPr>
      </w:pPr>
      <w:r>
        <w:rPr>
          <w:color w:val="000000" w:themeColor="text1"/>
        </w:rPr>
        <w:t>Finally, there is the question of how the selected defect-prediction model should be applied. The default decision threshold of one half is often not the optimum operating point for a team that is concerned with catching defects because all the models here perform very well by favoring the majority class. It can be done transparently and transparently adjusting the threshold to increase recall (and increase false alarms), can be much more valuable in practice than switching to a more complex model, and can be done by looking at the ROC curve and selecting an operating point which maximises the recall of the model given the team's tolerance of missed defects and wasted review effort. This is the threshold-tuning orthogonally to the leakage and is applicable to all the models analyzed in this paper, but it is important to note that the here-reported modest F1 scores are not the final word as to the usefulness of a model; the proposed explainability layer of this study, combined with a Random Forest configured for higher recall, is a defensible and viable choice for deployment without relying on the level of complexity that has not warranted itself when the ensemble failed.</w:t>
      </w:r>
    </w:p>
    <w:p w14:paraId="4852485E" w14:textId="77777777" w:rsidR="004F3C39" w:rsidRPr="004F3C39" w:rsidRDefault="004F3C39" w:rsidP="004F3C39">
      <w:pPr>
        <w:spacing w:after="160" w:line="360" w:lineRule="auto"/>
        <w:jc w:val="both"/>
        <w:rPr>
          <w:color w:val="000000" w:themeColor="text1"/>
        </w:rPr>
      </w:pPr>
      <w:r>
        <w:rPr>
          <w:color w:val="000000" w:themeColor="text1"/>
        </w:rPr>
        <w:t>In addition to the immediate results, this study has a much broader message for the machine-learning community that is studying software engineering data. The fact that a respectable looking model was made to look like a state-of-the-art one, by changing what many practitioners would not even consider to be a bug, is revealing of the fragility of empirical claims, when the evaluation pipeline is not looked at as carefully as the model itself. The solution is not to be more complicated in models, but to be more rigorous in evaluation—including preprocessing during crossvalidation, clear reporting of any data-dependent steps, honest application of metrics which are aware of the data imbalance, and openness to reporting negative and null results. Widespread adoption of these practices in the field would enable the reported/real performance disparity quantified in this study, for this common configuration, to decrease, and the growing body of evidence to be more reliable.</w:t>
      </w:r>
    </w:p>
    <w:p w14:paraId="17AF2ADF" w14:textId="77777777" w:rsidR="009A620C" w:rsidRPr="00E14D34" w:rsidRDefault="004F3C39" w:rsidP="004F3C39">
      <w:pPr>
        <w:spacing w:after="160" w:line="360" w:lineRule="auto"/>
        <w:jc w:val="both"/>
        <w:rPr>
          <w:color w:val="000000" w:themeColor="text1"/>
        </w:rPr>
      </w:pPr>
      <w:r>
        <w:rPr>
          <w:color w:val="000000" w:themeColor="text1"/>
        </w:rPr>
        <w:t>To sum up the main value of this study: an honest, leakage controlled accuracy statement is more important than a headline accuracy statement. The demonstration of an identical model that can achieve close to perfect performance by simply leaking data indicates that much of the strong performance in the software defect prediction literature is probably due to poor evaluations. The field would benefit from recognizing the modest realistic performance of these methods on the NASA benchmarks.</w:t>
      </w:r>
    </w:p>
    <w:p w14:paraId="360C75FE" w14:textId="77777777" w:rsidR="009A620C" w:rsidRPr="00E14D34" w:rsidRDefault="00E14D34" w:rsidP="00E14D34">
      <w:pPr>
        <w:pStyle w:val="Heading1"/>
        <w:pageBreakBefore/>
        <w:spacing w:before="300" w:after="160" w:line="360" w:lineRule="auto"/>
        <w:rPr>
          <w:color w:val="000000" w:themeColor="text1"/>
        </w:rPr>
      </w:pPr>
      <w:bookmarkStart w:id="67" w:name="_Toc239601112"/>
      <w:r>
        <w:rPr>
          <w:color w:val="000000" w:themeColor="text1"/>
        </w:rPr>
        <w:lastRenderedPageBreak/>
        <w:t>7 Chapter 7: Reflection</w:t>
      </w:r>
      <w:bookmarkEnd w:id="67"/>
    </w:p>
    <w:p w14:paraId="171767F8" w14:textId="77777777" w:rsidR="009A620C" w:rsidRPr="00E14D34" w:rsidRDefault="00E14D34" w:rsidP="00E14D34">
      <w:pPr>
        <w:pStyle w:val="Heading2"/>
        <w:spacing w:before="220" w:after="120" w:line="360" w:lineRule="auto"/>
        <w:rPr>
          <w:color w:val="000000" w:themeColor="text1"/>
        </w:rPr>
      </w:pPr>
      <w:bookmarkStart w:id="68" w:name="_Toc239601113"/>
      <w:r>
        <w:rPr>
          <w:color w:val="000000" w:themeColor="text1"/>
        </w:rPr>
        <w:t>7.1 Introduction</w:t>
      </w:r>
      <w:bookmarkEnd w:id="68"/>
    </w:p>
    <w:p w14:paraId="77FC4EA3" w14:textId="77777777" w:rsidR="009A620C" w:rsidRPr="00E14D34" w:rsidRDefault="004F3C39" w:rsidP="00E14D34">
      <w:pPr>
        <w:spacing w:after="160" w:line="360" w:lineRule="auto"/>
        <w:jc w:val="both"/>
        <w:rPr>
          <w:color w:val="000000" w:themeColor="text1"/>
        </w:rPr>
      </w:pPr>
      <w:r>
        <w:rPr>
          <w:color w:val="000000" w:themeColor="text1"/>
        </w:rPr>
        <w:t>This chapter is a reflection on the project, the learning that took place, and what could have been done differently. The reflection is intentionally truthful in that the greatest takeaway of the project was the reflection itself is a reflection on honesty in reporting results.</w:t>
      </w:r>
    </w:p>
    <w:p w14:paraId="2561B03D" w14:textId="77777777" w:rsidR="009A620C" w:rsidRPr="00E14D34" w:rsidRDefault="00E14D34" w:rsidP="00E14D34">
      <w:pPr>
        <w:pStyle w:val="Heading2"/>
        <w:spacing w:before="220" w:after="120" w:line="360" w:lineRule="auto"/>
        <w:rPr>
          <w:color w:val="000000" w:themeColor="text1"/>
        </w:rPr>
      </w:pPr>
      <w:bookmarkStart w:id="69" w:name="_Toc239601114"/>
      <w:r>
        <w:rPr>
          <w:color w:val="000000" w:themeColor="text1"/>
        </w:rPr>
        <w:t>7.2 Technical Learning</w:t>
      </w:r>
      <w:bookmarkEnd w:id="69"/>
    </w:p>
    <w:p w14:paraId="2FB2D2BA" w14:textId="77777777" w:rsidR="009A620C" w:rsidRPr="00E14D34" w:rsidRDefault="004F3C39" w:rsidP="00E14D34">
      <w:pPr>
        <w:spacing w:after="160" w:line="360" w:lineRule="auto"/>
        <w:jc w:val="both"/>
        <w:rPr>
          <w:color w:val="000000" w:themeColor="text1"/>
        </w:rPr>
      </w:pPr>
      <w:r>
        <w:rPr>
          <w:color w:val="000000" w:themeColor="text1"/>
        </w:rPr>
        <w:t>The project introduced me to Machine Learning Pipelines, Cross-Validation, Explaining Machine Learning, and also to imbalanced data. I learned a practical lesson in building evaluation code which was not leaky in construction: that all data-dependent steps should be contained in a pipeline object, instead of relying on me to write code which is not leaky. I learned how to get predictions from a model to feature attributions using SHAP and how to ensure that a plotting function is returning the desired results, not just the first result, when I debugged the results returned by SHAP.</w:t>
      </w:r>
    </w:p>
    <w:p w14:paraId="7A4AF6BE" w14:textId="77777777" w:rsidR="009A620C" w:rsidRPr="00E14D34" w:rsidRDefault="00E14D34" w:rsidP="00E14D34">
      <w:pPr>
        <w:pStyle w:val="Heading2"/>
        <w:spacing w:before="220" w:after="120" w:line="360" w:lineRule="auto"/>
        <w:rPr>
          <w:color w:val="000000" w:themeColor="text1"/>
        </w:rPr>
      </w:pPr>
      <w:bookmarkStart w:id="70" w:name="_Toc239601115"/>
      <w:r>
        <w:rPr>
          <w:color w:val="000000" w:themeColor="text1"/>
        </w:rPr>
        <w:t>7.3 Research and Methodological Learning</w:t>
      </w:r>
      <w:bookmarkEnd w:id="70"/>
    </w:p>
    <w:p w14:paraId="28E8DAAD" w14:textId="77777777" w:rsidR="009A620C" w:rsidRPr="00E14D34" w:rsidRDefault="004F3C39" w:rsidP="00E14D34">
      <w:pPr>
        <w:spacing w:after="160" w:line="360" w:lineRule="auto"/>
        <w:jc w:val="both"/>
        <w:rPr>
          <w:color w:val="000000" w:themeColor="text1"/>
        </w:rPr>
      </w:pPr>
      <w:r>
        <w:rPr>
          <w:color w:val="000000" w:themeColor="text1"/>
        </w:rPr>
        <w:t>The breakthrough moment of the project was when the first serious results with leakage control came in, showing that the ensemble did not outperform a simple Random Forest and on the most imbalanced data set, an ordinary logistic regression. On the first impression I felt disappointed and was tempted to spin the results in a positive way. The one thing that is the most important lesson from the project is that one must refrain from being tempted to tell what the data convey and instead report what it actually showed. The leakage ablation emerged from this tension: I wanted to see how much apparent performance I could make by allowing the leakage and then I saw that the same model jumped from F1 = 0.17 to F1 = 0.94, and it turned out to be a study with a definite contribution.</w:t>
      </w:r>
    </w:p>
    <w:p w14:paraId="0819D7DF" w14:textId="77777777" w:rsidR="009A620C" w:rsidRPr="00E14D34" w:rsidRDefault="00E14D34" w:rsidP="00E14D34">
      <w:pPr>
        <w:pStyle w:val="Heading2"/>
        <w:spacing w:before="220" w:after="120" w:line="360" w:lineRule="auto"/>
        <w:rPr>
          <w:color w:val="000000" w:themeColor="text1"/>
        </w:rPr>
      </w:pPr>
      <w:bookmarkStart w:id="71" w:name="_Toc239601116"/>
      <w:r>
        <w:rPr>
          <w:color w:val="000000" w:themeColor="text1"/>
        </w:rPr>
        <w:t>7.4 Project and Time Management</w:t>
      </w:r>
      <w:bookmarkEnd w:id="71"/>
    </w:p>
    <w:p w14:paraId="627B4241" w14:textId="77777777" w:rsidR="004F3C39" w:rsidRPr="004F3C39" w:rsidRDefault="004F3C39" w:rsidP="004F3C39">
      <w:pPr>
        <w:spacing w:after="160" w:line="360" w:lineRule="auto"/>
        <w:jc w:val="both"/>
        <w:rPr>
          <w:color w:val="000000" w:themeColor="text1"/>
        </w:rPr>
      </w:pPr>
      <w:r>
        <w:rPr>
          <w:color w:val="000000" w:themeColor="text1"/>
        </w:rPr>
        <w:t>The project was designed and executed in different phases corresponding to the Design Science Research cycle. The primary deviation from plan was not logistical, but analytical; the leakage controlled results were inconclusive for the original hypothesis, so more time was spent designing and conducting the leakage ablation and reframing of the study. This change was a strengthening of the project and an example of the iterative feedback that is expected to be supported by Design Science Research.</w:t>
      </w:r>
    </w:p>
    <w:p w14:paraId="2DA992F4" w14:textId="77777777" w:rsidR="009A620C" w:rsidRPr="00E14D34" w:rsidRDefault="00E14D34" w:rsidP="00E14D34">
      <w:pPr>
        <w:pStyle w:val="Heading2"/>
        <w:spacing w:before="220" w:after="120" w:line="360" w:lineRule="auto"/>
        <w:rPr>
          <w:color w:val="000000" w:themeColor="text1"/>
        </w:rPr>
      </w:pPr>
      <w:bookmarkStart w:id="72" w:name="_Toc239601117"/>
      <w:r>
        <w:rPr>
          <w:color w:val="000000" w:themeColor="text1"/>
        </w:rPr>
        <w:lastRenderedPageBreak/>
        <w:t>7.5 What I Would Do Differently</w:t>
      </w:r>
      <w:bookmarkEnd w:id="72"/>
    </w:p>
    <w:p w14:paraId="5D775E39" w14:textId="77777777" w:rsidR="009A620C" w:rsidRPr="00E14D34" w:rsidRDefault="004F3C39" w:rsidP="00E14D34">
      <w:pPr>
        <w:spacing w:after="160" w:line="360" w:lineRule="auto"/>
        <w:jc w:val="both"/>
        <w:rPr>
          <w:color w:val="000000" w:themeColor="text1"/>
        </w:rPr>
      </w:pPr>
      <w:r>
        <w:rPr>
          <w:color w:val="000000" w:themeColor="text1"/>
        </w:rPr>
        <w:t>Looking back, I would think to design the leakage ablation from the very beginning of the experiment instead of coming up with it after the first results, for it was the MOST interesting question. I would have also made base learners more diverse as early as possible to give stacking a better chance of being the superior approach, and I would have made the explainability analysis for all datasets instead of just one.</w:t>
      </w:r>
    </w:p>
    <w:p w14:paraId="4766AAC4" w14:textId="77777777" w:rsidR="009A620C" w:rsidRPr="00E14D34" w:rsidRDefault="00E14D34" w:rsidP="00E14D34">
      <w:pPr>
        <w:pStyle w:val="Heading2"/>
        <w:spacing w:before="220" w:after="120" w:line="360" w:lineRule="auto"/>
        <w:rPr>
          <w:color w:val="000000" w:themeColor="text1"/>
        </w:rPr>
      </w:pPr>
      <w:bookmarkStart w:id="73" w:name="_Toc239601118"/>
      <w:r>
        <w:rPr>
          <w:color w:val="000000" w:themeColor="text1"/>
        </w:rPr>
        <w:t>7.6 Concluding Reflection</w:t>
      </w:r>
      <w:bookmarkEnd w:id="73"/>
    </w:p>
    <w:p w14:paraId="48B1F6EC" w14:textId="77777777" w:rsidR="009A620C" w:rsidRPr="00E14D34" w:rsidRDefault="004F3C39" w:rsidP="00E14D34">
      <w:pPr>
        <w:spacing w:after="160" w:line="360" w:lineRule="auto"/>
        <w:jc w:val="both"/>
        <w:rPr>
          <w:color w:val="000000" w:themeColor="text1"/>
        </w:rPr>
      </w:pPr>
      <w:r>
        <w:rPr>
          <w:color w:val="000000" w:themeColor="text1"/>
        </w:rPr>
        <w:t>I employed common open-source tools and opened the door for generative AI support for drafting, structuring the code and report, and made sure the experimental design and interpreting results and honestly reporting them were my own. I'm more curious about the claims of top performance and feel more dedicated to reproducible practice as the most valuable outcome of the experience I've had.</w:t>
      </w:r>
    </w:p>
    <w:p w14:paraId="6E5A8DC7" w14:textId="77777777" w:rsidR="009A620C" w:rsidRPr="00E14D34" w:rsidRDefault="00E14D34" w:rsidP="00E14D34">
      <w:pPr>
        <w:pStyle w:val="Heading1"/>
        <w:pageBreakBefore/>
        <w:spacing w:before="300" w:after="160" w:line="360" w:lineRule="auto"/>
        <w:rPr>
          <w:color w:val="000000" w:themeColor="text1"/>
        </w:rPr>
      </w:pPr>
      <w:bookmarkStart w:id="74" w:name="_Toc239601119"/>
      <w:r>
        <w:rPr>
          <w:color w:val="000000" w:themeColor="text1"/>
        </w:rPr>
        <w:lastRenderedPageBreak/>
        <w:t>8 References</w:t>
      </w:r>
      <w:bookmarkEnd w:id="74"/>
    </w:p>
    <w:p w14:paraId="574E8209" w14:textId="712456A3"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[1] </w:t>
      </w:r>
      <w:r w:rsidR="0084698E" w:rsidRPr="00953309">
        <w:rPr>
          <w:color w:val="000000" w:themeColor="text1"/>
          <w:sz w:val="22"/>
          <w:szCs w:val="22"/>
        </w:rPr>
        <w:t xml:space="preserve">M. A. I. Aquil and W. H. Wan Ishak, "Predicting software defects using machine learning techniques," </w:t>
      </w:r>
      <w:r w:rsidR="0084698E" w:rsidRPr="00953309">
        <w:rPr>
          <w:i/>
          <w:iCs/>
          <w:color w:val="000000" w:themeColor="text1"/>
          <w:sz w:val="22"/>
          <w:szCs w:val="22"/>
        </w:rPr>
        <w:t>Int. J. Adv. Trends Comput. Sci. Eng.</w:t>
      </w:r>
      <w:r w:rsidR="0084698E" w:rsidRPr="00953309">
        <w:rPr>
          <w:color w:val="000000" w:themeColor="text1"/>
          <w:sz w:val="22"/>
          <w:szCs w:val="22"/>
        </w:rPr>
        <w:t>, vol. 9, no. 4, pp. 6609–6616, 2020, doi: 10.30534/ijatcse/2020/352942020.</w:t>
      </w:r>
    </w:p>
    <w:p w14:paraId="79DF671C" w14:textId="3B954013" w:rsidR="00D62E83" w:rsidRPr="00953309" w:rsidRDefault="001D6A9B" w:rsidP="00D62E83">
      <w:pPr>
        <w:spacing w:after="120" w:line="360" w:lineRule="auto"/>
        <w:jc w:val="both"/>
        <w:rPr>
          <w:color w:val="000000" w:themeColor="text1"/>
          <w:sz w:val="22"/>
          <w:szCs w:val="22"/>
          <w:lang w:val="en-GB"/>
        </w:rPr>
      </w:pPr>
      <w:r w:rsidRPr="001D6A9B">
        <w:rPr>
          <w:color w:val="000000" w:themeColor="text1"/>
          <w:sz w:val="22"/>
          <w:szCs w:val="22"/>
        </w:rPr>
        <w:t>[2] M. Begum, M. H. Shuvo, I. Ashraf, A. Al Mamun, J. Uddin, and M. A. Samad, "Software Defects Identification: Results Using Machine Learning and Explainable Artificial Intelligence Techniques," IEEE Access, vol. 11, pp. 132750–132765, 2023, doi: 10.1109/ACCESS.2023.3329051.</w:t>
      </w:r>
    </w:p>
    <w:p w14:paraId="0A83A732"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[3] L. Breiman, "Random forests," </w:t>
      </w:r>
      <w:r w:rsidRPr="00953309">
        <w:rPr>
          <w:i/>
          <w:iCs/>
          <w:color w:val="000000" w:themeColor="text1"/>
          <w:sz w:val="22"/>
          <w:szCs w:val="22"/>
          <w:lang w:val="en-GB"/>
        </w:rPr>
        <w:t>Machine Learning</w:t>
      </w:r>
      <w:r w:rsidRPr="00953309">
        <w:rPr>
          <w:color w:val="000000" w:themeColor="text1"/>
          <w:sz w:val="22"/>
          <w:szCs w:val="22"/>
          <w:lang w:val="en-GB"/>
        </w:rPr>
        <w:t>, vol. 45, no. 1, pp. 5–32, 2001, doi: 10.1023/A:1010933404324.</w:t>
      </w:r>
    </w:p>
    <w:p w14:paraId="77B1CCC0"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[4] N. V. Chawla, K. W. Bowyer, L. O. Hall, and W. P. Kegelmeyer, "SMOTE: synthetic minority over-sampling technique," </w:t>
      </w:r>
      <w:r w:rsidRPr="00953309">
        <w:rPr>
          <w:i/>
          <w:iCs/>
          <w:color w:val="000000" w:themeColor="text1"/>
          <w:sz w:val="22"/>
          <w:szCs w:val="22"/>
          <w:lang w:val="en-GB"/>
        </w:rPr>
        <w:t>J. Artif. Intell. Res.</w:t>
      </w:r>
      <w:r w:rsidRPr="00953309">
        <w:rPr>
          <w:color w:val="000000" w:themeColor="text1"/>
          <w:sz w:val="22"/>
          <w:szCs w:val="22"/>
          <w:lang w:val="en-GB"/>
        </w:rPr>
        <w:t>, vol. 16, pp. 321–357, 2002, doi: 10.1613/jair.953.</w:t>
      </w:r>
    </w:p>
    <w:p w14:paraId="7B08ECAA"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[5] T. Chen and C. Guestrin, "XGBoost: a scalable tree boosting system," in </w:t>
      </w:r>
      <w:r w:rsidRPr="00953309">
        <w:rPr>
          <w:i/>
          <w:iCs/>
          <w:color w:val="000000" w:themeColor="text1"/>
          <w:sz w:val="22"/>
          <w:szCs w:val="22"/>
          <w:lang w:val="en-GB"/>
        </w:rPr>
        <w:t>Proc. 22nd ACM SIGKDD Int. Conf. Knowledge Discovery and Data Mining</w:t>
      </w:r>
      <w:r w:rsidRPr="00953309">
        <w:rPr>
          <w:color w:val="000000" w:themeColor="text1"/>
          <w:sz w:val="22"/>
          <w:szCs w:val="22"/>
          <w:lang w:val="en-GB"/>
        </w:rPr>
        <w:t>, New York, NY, USA, 2016, pp. 785–794, doi: 10.1145/2939672.2939785.</w:t>
      </w:r>
    </w:p>
    <w:p w14:paraId="0AAEDDED" w14:textId="77777777" w:rsidR="00482CB6"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[6] </w:t>
      </w:r>
      <w:r w:rsidR="00482CB6" w:rsidRPr="00953309">
        <w:rPr>
          <w:sz w:val="22"/>
          <w:szCs w:val="22"/>
        </w:rPr>
        <w:t>G. Destefanis et al., "An Audit of Machine Learning Experiments on Software Defect Prediction," Empirical Software Engineering, vol. 31, p. 83, 2026, doi: 10.1007/s10664-025-10797-w.</w:t>
      </w:r>
      <w:r w:rsidR="00482CB6" w:rsidRPr="00953309">
        <w:rPr>
          <w:color w:val="000000" w:themeColor="text1"/>
          <w:sz w:val="22"/>
          <w:szCs w:val="22"/>
          <w:lang w:val="en-GB"/>
        </w:rPr>
        <w:t xml:space="preserve"> </w:t>
      </w:r>
    </w:p>
    <w:p w14:paraId="7105FFA1" w14:textId="2AEE328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[7] </w:t>
      </w:r>
      <w:r w:rsidR="00482CB6" w:rsidRPr="00953309">
        <w:rPr>
          <w:sz w:val="22"/>
          <w:szCs w:val="22"/>
        </w:rPr>
        <w:t>S. R. Goyal, "Current Trends in Class Imbalance Learning for Software Defect Prediction," IEEE Access, vol. 13, pp. 16896–16920, 2025, doi: 10.1109/ACCESS.2025.3532250.</w:t>
      </w:r>
    </w:p>
    <w:p w14:paraId="0E2CC604"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[8] A. R. Hevner, S. T. March, J. Park, and S. Ram, "Design science in information systems research," </w:t>
      </w:r>
      <w:r w:rsidRPr="00953309">
        <w:rPr>
          <w:i/>
          <w:iCs/>
          <w:color w:val="000000" w:themeColor="text1"/>
          <w:sz w:val="22"/>
          <w:szCs w:val="22"/>
          <w:lang w:val="en-GB"/>
        </w:rPr>
        <w:t>MIS Quarterly</w:t>
      </w:r>
      <w:r w:rsidRPr="00953309">
        <w:rPr>
          <w:color w:val="000000" w:themeColor="text1"/>
          <w:sz w:val="22"/>
          <w:szCs w:val="22"/>
          <w:lang w:val="en-GB"/>
        </w:rPr>
        <w:t>, vol. 28, no. 1, pp. 75–105, 2004, doi: 10.2307/25148625.</w:t>
      </w:r>
    </w:p>
    <w:p w14:paraId="66B54B1D"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[9] S. Kaufman, S. Rosset, C. Perlich, and O. Stitelman, "Leakage in data mining: formulation, detection, and avoidance," </w:t>
      </w:r>
      <w:r w:rsidRPr="00953309">
        <w:rPr>
          <w:i/>
          <w:iCs/>
          <w:color w:val="000000" w:themeColor="text1"/>
          <w:sz w:val="22"/>
          <w:szCs w:val="22"/>
          <w:lang w:val="en-GB"/>
        </w:rPr>
        <w:t>ACM Trans. Knowl. Discov. Data</w:t>
      </w:r>
      <w:r w:rsidRPr="00953309">
        <w:rPr>
          <w:color w:val="000000" w:themeColor="text1"/>
          <w:sz w:val="22"/>
          <w:szCs w:val="22"/>
          <w:lang w:val="en-GB"/>
        </w:rPr>
        <w:t>, vol. 6, no. 4, pp. 1–21, 2012, doi: 10.1145/2382577.2382579.</w:t>
      </w:r>
    </w:p>
    <w:p w14:paraId="540F7233"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[10] M. Khushi </w:t>
      </w:r>
      <w:r w:rsidRPr="00953309">
        <w:rPr>
          <w:i/>
          <w:iCs/>
          <w:color w:val="000000" w:themeColor="text1"/>
          <w:sz w:val="22"/>
          <w:szCs w:val="22"/>
          <w:lang w:val="en-GB"/>
        </w:rPr>
        <w:t>et al.</w:t>
      </w:r>
      <w:r w:rsidRPr="00953309">
        <w:rPr>
          <w:color w:val="000000" w:themeColor="text1"/>
          <w:sz w:val="22"/>
          <w:szCs w:val="22"/>
          <w:lang w:val="en-GB"/>
        </w:rPr>
        <w:t xml:space="preserve">, "A comparative performance analysis of data resampling methods on imbalance medical data," </w:t>
      </w:r>
      <w:r w:rsidRPr="00953309">
        <w:rPr>
          <w:i/>
          <w:iCs/>
          <w:color w:val="000000" w:themeColor="text1"/>
          <w:sz w:val="22"/>
          <w:szCs w:val="22"/>
          <w:lang w:val="en-GB"/>
        </w:rPr>
        <w:t>IEEE Access</w:t>
      </w:r>
      <w:r w:rsidRPr="00953309">
        <w:rPr>
          <w:color w:val="000000" w:themeColor="text1"/>
          <w:sz w:val="22"/>
          <w:szCs w:val="22"/>
          <w:lang w:val="en-GB"/>
        </w:rPr>
        <w:t>, vol. 9, pp. 109960–109975, 2021, doi: 10.1109/ACCESS.2021.3102399.</w:t>
      </w:r>
    </w:p>
    <w:p w14:paraId="462397E7" w14:textId="77777777" w:rsidR="00FF4379"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[11] </w:t>
      </w:r>
      <w:r w:rsidR="00FF4379" w:rsidRPr="00953309">
        <w:rPr>
          <w:color w:val="000000" w:themeColor="text1"/>
          <w:sz w:val="22"/>
          <w:szCs w:val="22"/>
        </w:rPr>
        <w:t xml:space="preserve">S. M. Lundberg and S.-I. Lee, "A unified approach to interpreting model predictions," in </w:t>
      </w:r>
      <w:r w:rsidR="00FF4379" w:rsidRPr="00953309">
        <w:rPr>
          <w:i/>
          <w:iCs/>
          <w:color w:val="000000" w:themeColor="text1"/>
          <w:sz w:val="22"/>
          <w:szCs w:val="22"/>
        </w:rPr>
        <w:t>Advances in Neural Information Processing Systems 30</w:t>
      </w:r>
      <w:r w:rsidR="00FF4379" w:rsidRPr="00953309">
        <w:rPr>
          <w:color w:val="000000" w:themeColor="text1"/>
          <w:sz w:val="22"/>
          <w:szCs w:val="22"/>
        </w:rPr>
        <w:t>, 2017, pp. 4765–4774.</w:t>
      </w:r>
      <w:r w:rsidR="00FF4379" w:rsidRPr="00953309">
        <w:rPr>
          <w:color w:val="000000" w:themeColor="text1"/>
          <w:sz w:val="22"/>
          <w:szCs w:val="22"/>
          <w:lang w:val="en-GB"/>
        </w:rPr>
        <w:t xml:space="preserve"> </w:t>
      </w:r>
    </w:p>
    <w:p w14:paraId="704EFE0B" w14:textId="09EDB9E9"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[12] </w:t>
      </w:r>
      <w:r w:rsidR="00482CB6" w:rsidRPr="00953309">
        <w:rPr>
          <w:sz w:val="22"/>
          <w:szCs w:val="22"/>
        </w:rPr>
        <w:t>I. Mehmood et al., "A Novel Approach to Improve Software Defect Prediction Accuracy Using Machine Learning," IEEE Access, vol. 11, pp. 63579–63597, 2023, doi: 10.1109/ACCESS.2023.3287326.</w:t>
      </w:r>
    </w:p>
    <w:p w14:paraId="2174E4B5"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lastRenderedPageBreak/>
        <w:t xml:space="preserve">[13] K. Peffers, T. Tuunanen, M. A. Rothenberger, and S. Chatterjee, "A design science research methodology for information systems research," </w:t>
      </w:r>
      <w:r w:rsidRPr="00953309">
        <w:rPr>
          <w:i/>
          <w:iCs/>
          <w:color w:val="000000" w:themeColor="text1"/>
          <w:sz w:val="22"/>
          <w:szCs w:val="22"/>
          <w:lang w:val="en-GB"/>
        </w:rPr>
        <w:t>J. Manage. Inf. Syst.</w:t>
      </w:r>
      <w:r w:rsidRPr="00953309">
        <w:rPr>
          <w:color w:val="000000" w:themeColor="text1"/>
          <w:sz w:val="22"/>
          <w:szCs w:val="22"/>
          <w:lang w:val="en-GB"/>
        </w:rPr>
        <w:t>, vol. 24, no. 3, pp. 45–77, 2007, doi: 10.2753/MIS0742-1222240302.</w:t>
      </w:r>
    </w:p>
    <w:p w14:paraId="1C76BF36" w14:textId="01157300" w:rsidR="00D62E83" w:rsidRPr="00953309" w:rsidRDefault="00D62E83" w:rsidP="007A207F">
      <w:pPr>
        <w:spacing w:after="120" w:line="360" w:lineRule="auto"/>
        <w:ind w:left="480" w:hanging="480"/>
        <w:rPr>
          <w:sz w:val="22"/>
          <w:szCs w:val="22"/>
        </w:rPr>
      </w:pPr>
      <w:r w:rsidRPr="00953309">
        <w:rPr>
          <w:color w:val="000000" w:themeColor="text1"/>
          <w:sz w:val="22"/>
          <w:szCs w:val="22"/>
          <w:lang w:val="en-GB"/>
        </w:rPr>
        <w:t xml:space="preserve">[14] </w:t>
      </w:r>
      <w:r w:rsidR="007A207F" w:rsidRPr="00953309">
        <w:rPr>
          <w:sz w:val="22"/>
          <w:szCs w:val="22"/>
        </w:rPr>
        <w:t>R. Rahmayanti, R. Herteno, S. W. Saputro, T. H. Saragih, and F. Abadi, "Comparative Study of Filter, Wrapper, and Hybrid Feature Selection Using Tree-Based Classifiers for Software Defect Prediction," Indonesian Journal of Electronics, Electromedical Engineering, and Medical Informatics, vol. 8, no. 1, pp. 1–16, 2026, doi: 10.35882/ijeeemi.v8i1.294.</w:t>
      </w:r>
    </w:p>
    <w:p w14:paraId="12922AB9" w14:textId="77777777"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[15] M. T. Ribeiro, S. Singh, and C. Guestrin, "'Why should I trust you?': explaining the predictions of any classifier," in </w:t>
      </w:r>
      <w:r w:rsidRPr="00953309">
        <w:rPr>
          <w:i/>
          <w:iCs/>
          <w:color w:val="000000" w:themeColor="text1"/>
          <w:sz w:val="22"/>
          <w:szCs w:val="22"/>
          <w:lang w:val="en-GB"/>
        </w:rPr>
        <w:t>Proc. 22nd ACM SIGKDD Int. Conf. Knowledge Discovery and Data Mining</w:t>
      </w:r>
      <w:r w:rsidRPr="00953309">
        <w:rPr>
          <w:color w:val="000000" w:themeColor="text1"/>
          <w:sz w:val="22"/>
          <w:szCs w:val="22"/>
          <w:lang w:val="en-GB"/>
        </w:rPr>
        <w:t>, New York, NY, USA, 2016, pp. 1135–1144, doi: 10.1145/2939672.2939778.</w:t>
      </w:r>
    </w:p>
    <w:p w14:paraId="0C7DC637" w14:textId="3AC6BF68" w:rsidR="00D62E83" w:rsidRPr="00953309" w:rsidRDefault="00D62E83" w:rsidP="00D62E83">
      <w:pPr>
        <w:spacing w:after="120" w:line="360" w:lineRule="auto"/>
        <w:jc w:val="both"/>
        <w:rPr>
          <w:color w:val="000000" w:themeColor="text1"/>
          <w:sz w:val="22"/>
          <w:szCs w:val="22"/>
          <w:lang w:val="en-GB"/>
        </w:rPr>
      </w:pPr>
      <w:r w:rsidRPr="00953309">
        <w:rPr>
          <w:color w:val="000000" w:themeColor="text1"/>
          <w:sz w:val="22"/>
          <w:szCs w:val="22"/>
          <w:lang w:val="en-GB"/>
        </w:rPr>
        <w:t xml:space="preserve">[16] </w:t>
      </w:r>
      <w:r w:rsidR="007A207F" w:rsidRPr="00953309">
        <w:rPr>
          <w:sz w:val="22"/>
          <w:szCs w:val="22"/>
        </w:rPr>
        <w:t>P. K. Tamrakar et al., "Innovative Approaches to Software Defect Prediction Using Ensemble Learning Models," Future Technology, vol. 5, no. 1, pp. 38–46, 2026, doi: 10.55670/fpll.futech.5.1.4.</w:t>
      </w:r>
    </w:p>
    <w:p w14:paraId="0FAFF9E7" w14:textId="5EBB6CEC" w:rsidR="009A620C" w:rsidRPr="00E14D34" w:rsidRDefault="009A620C" w:rsidP="00D62E83">
      <w:pPr>
        <w:spacing w:after="120" w:line="360" w:lineRule="auto"/>
        <w:jc w:val="both"/>
        <w:rPr>
          <w:color w:val="000000" w:themeColor="text1"/>
        </w:rPr>
      </w:pPr>
    </w:p>
    <w:sectPr w:rsidR="009A620C" w:rsidRPr="00E14D34">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C8403" w14:textId="77777777" w:rsidR="00333943" w:rsidRDefault="00333943">
      <w:r>
        <w:separator/>
      </w:r>
    </w:p>
  </w:endnote>
  <w:endnote w:type="continuationSeparator" w:id="0">
    <w:p w14:paraId="7233C7B3" w14:textId="77777777" w:rsidR="00333943" w:rsidRDefault="003339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2C3EE" w14:textId="77777777" w:rsidR="00F74B5F" w:rsidRDefault="00F74B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C8BB2" w14:textId="77777777" w:rsidR="00E14D34" w:rsidRPr="00F74B5F" w:rsidRDefault="00E14D34" w:rsidP="00F74B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C915B" w14:textId="77777777" w:rsidR="00F74B5F" w:rsidRDefault="00F74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B56DF" w14:textId="77777777" w:rsidR="00333943" w:rsidRDefault="00333943">
      <w:r>
        <w:separator/>
      </w:r>
    </w:p>
  </w:footnote>
  <w:footnote w:type="continuationSeparator" w:id="0">
    <w:p w14:paraId="69AB862F" w14:textId="77777777" w:rsidR="00333943" w:rsidRDefault="003339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C0BDD" w14:textId="77777777" w:rsidR="00F74B5F" w:rsidRDefault="00F74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0A0E5" w14:textId="77777777" w:rsidR="00F74B5F" w:rsidRDefault="00F74B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47961D" w14:textId="77777777" w:rsidR="00F74B5F" w:rsidRDefault="00F74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586F0A"/>
    <w:multiLevelType w:val="hybridMultilevel"/>
    <w:tmpl w:val="4CE09B2A"/>
    <w:lvl w:ilvl="0" w:tplc="39CCBE22">
      <w:start w:val="1"/>
      <w:numFmt w:val="bullet"/>
      <w:lvlText w:val="●"/>
      <w:lvlJc w:val="left"/>
      <w:pPr>
        <w:ind w:left="720" w:hanging="360"/>
      </w:pPr>
    </w:lvl>
    <w:lvl w:ilvl="1" w:tplc="B3EC1CCC">
      <w:start w:val="1"/>
      <w:numFmt w:val="bullet"/>
      <w:lvlText w:val="○"/>
      <w:lvlJc w:val="left"/>
      <w:pPr>
        <w:ind w:left="1440" w:hanging="360"/>
      </w:pPr>
    </w:lvl>
    <w:lvl w:ilvl="2" w:tplc="395E578E">
      <w:start w:val="1"/>
      <w:numFmt w:val="bullet"/>
      <w:lvlText w:val="■"/>
      <w:lvlJc w:val="left"/>
      <w:pPr>
        <w:ind w:left="2160" w:hanging="360"/>
      </w:pPr>
    </w:lvl>
    <w:lvl w:ilvl="3" w:tplc="54F82C0A">
      <w:start w:val="1"/>
      <w:numFmt w:val="bullet"/>
      <w:lvlText w:val="●"/>
      <w:lvlJc w:val="left"/>
      <w:pPr>
        <w:ind w:left="2880" w:hanging="360"/>
      </w:pPr>
    </w:lvl>
    <w:lvl w:ilvl="4" w:tplc="DF2091C8">
      <w:start w:val="1"/>
      <w:numFmt w:val="bullet"/>
      <w:lvlText w:val="○"/>
      <w:lvlJc w:val="left"/>
      <w:pPr>
        <w:ind w:left="3600" w:hanging="360"/>
      </w:pPr>
    </w:lvl>
    <w:lvl w:ilvl="5" w:tplc="514889F2">
      <w:start w:val="1"/>
      <w:numFmt w:val="bullet"/>
      <w:lvlText w:val="■"/>
      <w:lvlJc w:val="left"/>
      <w:pPr>
        <w:ind w:left="4320" w:hanging="360"/>
      </w:pPr>
    </w:lvl>
    <w:lvl w:ilvl="6" w:tplc="6ABC3C96">
      <w:start w:val="1"/>
      <w:numFmt w:val="bullet"/>
      <w:lvlText w:val="●"/>
      <w:lvlJc w:val="left"/>
      <w:pPr>
        <w:ind w:left="5040" w:hanging="360"/>
      </w:pPr>
    </w:lvl>
    <w:lvl w:ilvl="7" w:tplc="9FD2B738">
      <w:start w:val="1"/>
      <w:numFmt w:val="bullet"/>
      <w:lvlText w:val="●"/>
      <w:lvlJc w:val="left"/>
      <w:pPr>
        <w:ind w:left="5760" w:hanging="360"/>
      </w:pPr>
    </w:lvl>
    <w:lvl w:ilvl="8" w:tplc="51361690">
      <w:start w:val="1"/>
      <w:numFmt w:val="bullet"/>
      <w:lvlText w:val="●"/>
      <w:lvlJc w:val="left"/>
      <w:pPr>
        <w:ind w:left="6480" w:hanging="360"/>
      </w:pPr>
    </w:lvl>
  </w:abstractNum>
  <w:abstractNum w:abstractNumId="1" w15:restartNumberingAfterBreak="0">
    <w:nsid w:val="7E63674E"/>
    <w:multiLevelType w:val="hybridMultilevel"/>
    <w:tmpl w:val="E52EC0CE"/>
    <w:lvl w:ilvl="0" w:tplc="4380DFC2">
      <w:start w:val="1"/>
      <w:numFmt w:val="decimal"/>
      <w:lvlText w:val="%1."/>
      <w:lvlJc w:val="left"/>
      <w:pPr>
        <w:ind w:left="720" w:hanging="360"/>
      </w:pPr>
    </w:lvl>
    <w:lvl w:ilvl="1" w:tplc="BFB2C9AA">
      <w:numFmt w:val="decimal"/>
      <w:lvlText w:val=""/>
      <w:lvlJc w:val="left"/>
    </w:lvl>
    <w:lvl w:ilvl="2" w:tplc="FC04BDFE">
      <w:numFmt w:val="decimal"/>
      <w:lvlText w:val=""/>
      <w:lvlJc w:val="left"/>
    </w:lvl>
    <w:lvl w:ilvl="3" w:tplc="350A1D7A">
      <w:numFmt w:val="decimal"/>
      <w:lvlText w:val=""/>
      <w:lvlJc w:val="left"/>
    </w:lvl>
    <w:lvl w:ilvl="4" w:tplc="30EE7E14">
      <w:numFmt w:val="decimal"/>
      <w:lvlText w:val=""/>
      <w:lvlJc w:val="left"/>
    </w:lvl>
    <w:lvl w:ilvl="5" w:tplc="2B607236">
      <w:numFmt w:val="decimal"/>
      <w:lvlText w:val=""/>
      <w:lvlJc w:val="left"/>
    </w:lvl>
    <w:lvl w:ilvl="6" w:tplc="0928B9D2">
      <w:numFmt w:val="decimal"/>
      <w:lvlText w:val=""/>
      <w:lvlJc w:val="left"/>
    </w:lvl>
    <w:lvl w:ilvl="7" w:tplc="3B22CF98">
      <w:numFmt w:val="decimal"/>
      <w:lvlText w:val=""/>
      <w:lvlJc w:val="left"/>
    </w:lvl>
    <w:lvl w:ilvl="8" w:tplc="80F83960">
      <w:numFmt w:val="decimal"/>
      <w:lvlText w:val=""/>
      <w:lvlJc w:val="left"/>
    </w:lvl>
  </w:abstractNum>
  <w:num w:numId="1" w16cid:durableId="434641662">
    <w:abstractNumId w:val="0"/>
    <w:lvlOverride w:ilvl="0">
      <w:startOverride w:val="1"/>
    </w:lvlOverride>
  </w:num>
  <w:num w:numId="2" w16cid:durableId="82524311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20C"/>
    <w:rsid w:val="00035484"/>
    <w:rsid w:val="001D6A9B"/>
    <w:rsid w:val="0023510D"/>
    <w:rsid w:val="00330C47"/>
    <w:rsid w:val="00333943"/>
    <w:rsid w:val="00385C86"/>
    <w:rsid w:val="003A39C0"/>
    <w:rsid w:val="0042132E"/>
    <w:rsid w:val="004630B2"/>
    <w:rsid w:val="004727AE"/>
    <w:rsid w:val="00482CB6"/>
    <w:rsid w:val="004C343D"/>
    <w:rsid w:val="004F3C39"/>
    <w:rsid w:val="005A5F52"/>
    <w:rsid w:val="00615D32"/>
    <w:rsid w:val="006B12B9"/>
    <w:rsid w:val="00710931"/>
    <w:rsid w:val="00715233"/>
    <w:rsid w:val="007A207F"/>
    <w:rsid w:val="0084698E"/>
    <w:rsid w:val="00953309"/>
    <w:rsid w:val="009A183B"/>
    <w:rsid w:val="009A620C"/>
    <w:rsid w:val="00A21AA6"/>
    <w:rsid w:val="00A43AC6"/>
    <w:rsid w:val="00AA0B28"/>
    <w:rsid w:val="00AA4717"/>
    <w:rsid w:val="00AA7B1E"/>
    <w:rsid w:val="00BB1223"/>
    <w:rsid w:val="00C91D84"/>
    <w:rsid w:val="00D62E83"/>
    <w:rsid w:val="00D93C4E"/>
    <w:rsid w:val="00DB78DA"/>
    <w:rsid w:val="00DE24A1"/>
    <w:rsid w:val="00E14D34"/>
    <w:rsid w:val="00E25E56"/>
    <w:rsid w:val="00EC4593"/>
    <w:rsid w:val="00F74B5F"/>
    <w:rsid w:val="00FC3368"/>
    <w:rsid w:val="00FF4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6A6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b/>
      <w:bCs/>
      <w:color w:val="1F3864"/>
      <w:sz w:val="30"/>
      <w:szCs w:val="30"/>
    </w:rPr>
  </w:style>
  <w:style w:type="paragraph" w:styleId="Heading2">
    <w:name w:val="heading 2"/>
    <w:qFormat/>
    <w:pPr>
      <w:outlineLvl w:val="1"/>
    </w:pPr>
    <w:rPr>
      <w:b/>
      <w:bCs/>
      <w:color w:val="2E5496"/>
      <w:sz w:val="26"/>
      <w:szCs w:val="26"/>
    </w:rPr>
  </w:style>
  <w:style w:type="paragraph" w:styleId="Heading3">
    <w:name w:val="heading 3"/>
    <w:qFormat/>
    <w:pPr>
      <w:outlineLvl w:val="2"/>
    </w:pPr>
    <w:rPr>
      <w:b/>
      <w:bCs/>
      <w:color w:val="2E5496"/>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9A183B"/>
    <w:pPr>
      <w:spacing w:after="100"/>
    </w:pPr>
  </w:style>
  <w:style w:type="paragraph" w:styleId="TOC2">
    <w:name w:val="toc 2"/>
    <w:basedOn w:val="Normal"/>
    <w:next w:val="Normal"/>
    <w:autoRedefine/>
    <w:uiPriority w:val="39"/>
    <w:unhideWhenUsed/>
    <w:rsid w:val="009A183B"/>
    <w:pPr>
      <w:spacing w:after="100"/>
      <w:ind w:left="240"/>
    </w:pPr>
  </w:style>
  <w:style w:type="paragraph" w:styleId="TOC3">
    <w:name w:val="toc 3"/>
    <w:basedOn w:val="Normal"/>
    <w:next w:val="Normal"/>
    <w:autoRedefine/>
    <w:uiPriority w:val="39"/>
    <w:unhideWhenUsed/>
    <w:rsid w:val="009A183B"/>
    <w:pPr>
      <w:spacing w:after="100"/>
      <w:ind w:left="480"/>
    </w:pPr>
  </w:style>
  <w:style w:type="paragraph" w:styleId="Header">
    <w:name w:val="header"/>
    <w:basedOn w:val="Normal"/>
    <w:link w:val="HeaderChar"/>
    <w:uiPriority w:val="99"/>
    <w:unhideWhenUsed/>
    <w:rsid w:val="00F74B5F"/>
    <w:pPr>
      <w:tabs>
        <w:tab w:val="center" w:pos="4680"/>
        <w:tab w:val="right" w:pos="9360"/>
      </w:tabs>
    </w:pPr>
  </w:style>
  <w:style w:type="character" w:customStyle="1" w:styleId="HeaderChar">
    <w:name w:val="Header Char"/>
    <w:basedOn w:val="DefaultParagraphFont"/>
    <w:link w:val="Header"/>
    <w:uiPriority w:val="99"/>
    <w:rsid w:val="00F74B5F"/>
  </w:style>
  <w:style w:type="paragraph" w:styleId="Footer">
    <w:name w:val="footer"/>
    <w:basedOn w:val="Normal"/>
    <w:link w:val="FooterChar"/>
    <w:uiPriority w:val="99"/>
    <w:unhideWhenUsed/>
    <w:rsid w:val="00F74B5F"/>
    <w:pPr>
      <w:tabs>
        <w:tab w:val="center" w:pos="4680"/>
        <w:tab w:val="right" w:pos="9360"/>
      </w:tabs>
    </w:pPr>
  </w:style>
  <w:style w:type="character" w:customStyle="1" w:styleId="FooterChar">
    <w:name w:val="Footer Char"/>
    <w:basedOn w:val="DefaultParagraphFont"/>
    <w:link w:val="Footer"/>
    <w:uiPriority w:val="99"/>
    <w:rsid w:val="00F74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45</Pages>
  <Words>12107</Words>
  <Characters>69014</Characters>
  <Application>Microsoft Office Word</Application>
  <DocSecurity>0</DocSecurity>
  <Lines>575</Lines>
  <Paragraphs>161</Paragraphs>
  <ScaleCrop>false</ScaleCrop>
  <Company/>
  <LinksUpToDate>false</LinksUpToDate>
  <CharactersWithSpaces>80960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2026-09-06T10:08:00Z</dcterms:created>
  <dcterms:modified xsi:type="dcterms:W3CDTF">2026-09-08T09:26:00Z</dcterms:modified>
</cp:coreProperties>
</file>