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Title"/>
        <w:spacing w:line="278" w:lineRule="auto"/>
      </w:pPr>
      <w:r>
        <w:rPr/>
        <w:t>Evolution of Human Resource Management Facilitates the Strategic</w:t>
      </w:r>
      <w:r>
        <w:rPr>
          <w:spacing w:val="-75"/>
        </w:rPr>
        <w:t> </w:t>
      </w:r>
      <w:r>
        <w:rPr/>
        <w:t>Development of Marriott International through Workforce Planning,</w:t>
      </w:r>
      <w:r>
        <w:rPr>
          <w:spacing w:val="1"/>
        </w:rPr>
        <w:t> </w:t>
      </w:r>
      <w:r>
        <w:rPr/>
        <w:t>Recruitment,</w:t>
      </w:r>
      <w:r>
        <w:rPr>
          <w:spacing w:val="2"/>
        </w:rPr>
        <w:t> </w:t>
      </w:r>
      <w:r>
        <w:rPr/>
        <w:t>and</w:t>
      </w:r>
      <w:r>
        <w:rPr>
          <w:spacing w:val="1"/>
        </w:rPr>
        <w:t> </w:t>
      </w:r>
      <w:r>
        <w:rPr/>
        <w:t>Selection</w:t>
      </w: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rPr>
          <w:sz w:val="30"/>
        </w:rPr>
      </w:pPr>
    </w:p>
    <w:p>
      <w:pPr>
        <w:pStyle w:val="BodyText"/>
        <w:spacing w:before="5"/>
        <w:rPr>
          <w:sz w:val="37"/>
        </w:rPr>
      </w:pPr>
    </w:p>
    <w:p>
      <w:pPr>
        <w:pStyle w:val="BodyText"/>
        <w:spacing w:line="381" w:lineRule="auto"/>
        <w:ind w:left="100" w:right="3600"/>
      </w:pPr>
      <w:bookmarkStart w:name="Personnel Resourcing and Development BMI" w:id="1"/>
      <w:bookmarkEnd w:id="1"/>
      <w:r>
        <w:rPr/>
      </w:r>
      <w:r>
        <w:rPr>
          <w:color w:val="1D2024"/>
        </w:rPr>
        <w:t>Personnel Resourcing and Development </w:t>
      </w:r>
      <w:r>
        <w:rPr/>
        <w:t>BMIH5005</w:t>
      </w:r>
      <w:r>
        <w:rPr>
          <w:spacing w:val="-64"/>
        </w:rPr>
        <w:t> </w:t>
      </w:r>
      <w:r>
        <w:rPr/>
        <w:t>Scott</w:t>
      </w:r>
      <w:r>
        <w:rPr>
          <w:spacing w:val="-4"/>
        </w:rPr>
        <w:t> </w:t>
      </w:r>
      <w:r>
        <w:rPr/>
        <w:t>James</w:t>
      </w:r>
    </w:p>
    <w:p>
      <w:pPr>
        <w:pStyle w:val="BodyText"/>
        <w:spacing w:line="417" w:lineRule="auto" w:before="47"/>
        <w:ind w:left="100" w:right="6615"/>
      </w:pPr>
      <w:r>
        <w:rPr/>
        <w:t>Stefan-Berthland Tudor</w:t>
      </w:r>
      <w:r>
        <w:rPr>
          <w:spacing w:val="-64"/>
        </w:rPr>
        <w:t> </w:t>
      </w:r>
      <w:r>
        <w:rPr/>
        <w:t>2240407</w:t>
      </w:r>
    </w:p>
    <w:p>
      <w:pPr>
        <w:spacing w:after="0" w:line="417" w:lineRule="auto"/>
        <w:sectPr>
          <w:type w:val="continuous"/>
          <w:pgSz w:w="11910" w:h="16840"/>
          <w:pgMar w:top="1380" w:bottom="280" w:left="1340" w:right="1340"/>
        </w:sectPr>
      </w:pPr>
    </w:p>
    <w:p>
      <w:pPr>
        <w:pStyle w:val="Heading1"/>
        <w:spacing w:before="80"/>
      </w:pPr>
      <w:bookmarkStart w:name="Introduction" w:id="2"/>
      <w:bookmarkEnd w:id="2"/>
      <w:r>
        <w:rPr>
          <w:b w:val="0"/>
        </w:rPr>
      </w:r>
      <w:r>
        <w:rPr/>
        <w:t>Introduction</w:t>
      </w:r>
    </w:p>
    <w:p>
      <w:pPr>
        <w:pStyle w:val="BodyText"/>
        <w:spacing w:before="5"/>
        <w:rPr>
          <w:rFonts w:ascii="Arial"/>
          <w:b/>
          <w:sz w:val="36"/>
        </w:rPr>
      </w:pPr>
    </w:p>
    <w:p>
      <w:pPr>
        <w:pStyle w:val="BodyText"/>
        <w:spacing w:line="360" w:lineRule="auto"/>
        <w:ind w:left="100" w:right="238"/>
      </w:pPr>
      <w:r>
        <w:rPr/>
        <w:t>Human Resource Management (HRM) has undergone a substantial transformation</w:t>
      </w:r>
      <w:r>
        <w:rPr>
          <w:spacing w:val="1"/>
        </w:rPr>
        <w:t> </w:t>
      </w:r>
      <w:r>
        <w:rPr/>
        <w:t>over the past few decades, evolving from a primarily administrative function to a</w:t>
      </w:r>
      <w:r>
        <w:rPr>
          <w:spacing w:val="1"/>
        </w:rPr>
        <w:t> </w:t>
      </w:r>
      <w:r>
        <w:rPr/>
        <w:t>central strategic pillar within organizations. In today’s highly competitive global</w:t>
      </w:r>
      <w:r>
        <w:rPr>
          <w:spacing w:val="1"/>
        </w:rPr>
        <w:t> </w:t>
      </w:r>
      <w:r>
        <w:rPr/>
        <w:t>market, the role of HRM has expanded to include strategic responsibilities that align</w:t>
      </w:r>
      <w:r>
        <w:rPr>
          <w:spacing w:val="-64"/>
        </w:rPr>
        <w:t> </w:t>
      </w:r>
      <w:r>
        <w:rPr/>
        <w:t>workforce capabilities with broader business goals. For Marriott International, a</w:t>
      </w:r>
      <w:r>
        <w:rPr>
          <w:spacing w:val="1"/>
        </w:rPr>
        <w:t> </w:t>
      </w:r>
      <w:r>
        <w:rPr/>
        <w:t>globally recognized hotel brand, this evolution has been essential to its success. As</w:t>
      </w:r>
      <w:r>
        <w:rPr>
          <w:spacing w:val="-64"/>
        </w:rPr>
        <w:t> </w:t>
      </w:r>
      <w:r>
        <w:rPr/>
        <w:t>one of the largest hospitality chains worldwide, Marriott’s sustained growth and</w:t>
      </w:r>
      <w:r>
        <w:rPr>
          <w:spacing w:val="1"/>
        </w:rPr>
        <w:t> </w:t>
      </w:r>
      <w:r>
        <w:rPr/>
        <w:t>international reach demand a sophisticated HRM approach to ensure effective</w:t>
      </w:r>
      <w:r>
        <w:rPr>
          <w:spacing w:val="1"/>
        </w:rPr>
        <w:t> </w:t>
      </w:r>
      <w:r>
        <w:rPr/>
        <w:t>workforce planning, recruitment, and selection. This essay explores how the</w:t>
      </w:r>
      <w:r>
        <w:rPr>
          <w:spacing w:val="1"/>
        </w:rPr>
        <w:t> </w:t>
      </w:r>
      <w:r>
        <w:rPr/>
        <w:t>evolution of HRM within Marriott has facilitated the brand’s strategic development,</w:t>
      </w:r>
      <w:r>
        <w:rPr>
          <w:spacing w:val="1"/>
        </w:rPr>
        <w:t> </w:t>
      </w:r>
      <w:r>
        <w:rPr/>
        <w:t>emphasizing the critical roles of workforce planning, recruitment, and selection</w:t>
      </w:r>
      <w:r>
        <w:rPr>
          <w:spacing w:val="1"/>
        </w:rPr>
        <w:t> </w:t>
      </w:r>
      <w:r>
        <w:rPr/>
        <w:t>processes</w:t>
      </w:r>
      <w:r>
        <w:rPr>
          <w:spacing w:val="-3"/>
        </w:rPr>
        <w:t> </w:t>
      </w:r>
      <w:r>
        <w:rPr/>
        <w:t>in</w:t>
      </w:r>
      <w:r>
        <w:rPr>
          <w:spacing w:val="-1"/>
        </w:rPr>
        <w:t> </w:t>
      </w:r>
      <w:r>
        <w:rPr/>
        <w:t>driving</w:t>
      </w:r>
      <w:r>
        <w:rPr>
          <w:spacing w:val="-1"/>
        </w:rPr>
        <w:t> </w:t>
      </w:r>
      <w:r>
        <w:rPr/>
        <w:t>organizational</w:t>
      </w:r>
      <w:r>
        <w:rPr>
          <w:spacing w:val="-1"/>
        </w:rPr>
        <w:t> </w:t>
      </w:r>
      <w:r>
        <w:rPr/>
        <w:t>goals.</w:t>
      </w:r>
    </w:p>
    <w:p>
      <w:pPr>
        <w:pStyle w:val="BodyText"/>
        <w:spacing w:before="2"/>
        <w:rPr>
          <w:sz w:val="21"/>
        </w:rPr>
      </w:pPr>
    </w:p>
    <w:p>
      <w:pPr>
        <w:pStyle w:val="BodyText"/>
        <w:spacing w:line="360" w:lineRule="auto" w:before="1"/>
        <w:ind w:left="100" w:right="102"/>
      </w:pPr>
      <w:r>
        <w:rPr/>
        <w:t>In defining HRM, it is recognized as the organizational function that manages all</w:t>
      </w:r>
      <w:r>
        <w:rPr>
          <w:spacing w:val="1"/>
        </w:rPr>
        <w:t> </w:t>
      </w:r>
      <w:r>
        <w:rPr/>
        <w:t>aspects related to the workforce, including hiring, training, and managing employee</w:t>
      </w:r>
      <w:r>
        <w:rPr>
          <w:spacing w:val="1"/>
        </w:rPr>
        <w:t> </w:t>
      </w:r>
      <w:r>
        <w:rPr/>
        <w:t>relations. Strategic HRM, a more contemporary approach, involves aligning HR</w:t>
      </w:r>
      <w:r>
        <w:rPr>
          <w:spacing w:val="1"/>
        </w:rPr>
        <w:t> </w:t>
      </w:r>
      <w:r>
        <w:rPr/>
        <w:t>functions with long-term organizational objectives, thereby contributing to sustainable</w:t>
      </w:r>
      <w:r>
        <w:rPr>
          <w:spacing w:val="-64"/>
        </w:rPr>
        <w:t> </w:t>
      </w:r>
      <w:r>
        <w:rPr/>
        <w:t>competitive</w:t>
      </w:r>
      <w:r>
        <w:rPr>
          <w:spacing w:val="7"/>
        </w:rPr>
        <w:t> </w:t>
      </w:r>
      <w:r>
        <w:rPr/>
        <w:t>advantage.</w:t>
      </w:r>
      <w:r>
        <w:rPr>
          <w:spacing w:val="4"/>
        </w:rPr>
        <w:t> </w:t>
      </w:r>
      <w:r>
        <w:rPr/>
        <w:t>Workforce</w:t>
      </w:r>
      <w:r>
        <w:rPr>
          <w:spacing w:val="8"/>
        </w:rPr>
        <w:t> </w:t>
      </w:r>
      <w:r>
        <w:rPr/>
        <w:t>planning,</w:t>
      </w:r>
      <w:r>
        <w:rPr>
          <w:spacing w:val="4"/>
        </w:rPr>
        <w:t> </w:t>
      </w:r>
      <w:r>
        <w:rPr/>
        <w:t>recruitment,</w:t>
      </w:r>
      <w:r>
        <w:rPr>
          <w:spacing w:val="5"/>
        </w:rPr>
        <w:t> </w:t>
      </w:r>
      <w:r>
        <w:rPr/>
        <w:t>and</w:t>
      </w:r>
      <w:r>
        <w:rPr>
          <w:spacing w:val="7"/>
        </w:rPr>
        <w:t> </w:t>
      </w:r>
      <w:r>
        <w:rPr/>
        <w:t>selection</w:t>
      </w:r>
      <w:r>
        <w:rPr>
          <w:spacing w:val="7"/>
        </w:rPr>
        <w:t> </w:t>
      </w:r>
      <w:r>
        <w:rPr/>
        <w:t>are</w:t>
      </w:r>
      <w:r>
        <w:rPr>
          <w:spacing w:val="8"/>
        </w:rPr>
        <w:t> </w:t>
      </w:r>
      <w:r>
        <w:rPr/>
        <w:t>core</w:t>
      </w:r>
      <w:r>
        <w:rPr>
          <w:spacing w:val="1"/>
        </w:rPr>
        <w:t> </w:t>
      </w:r>
      <w:r>
        <w:rPr/>
        <w:t>HRM processes that, when managed strategically, help Marriott maintain its brand</w:t>
      </w:r>
      <w:r>
        <w:rPr>
          <w:spacing w:val="1"/>
        </w:rPr>
        <w:t> </w:t>
      </w:r>
      <w:r>
        <w:rPr/>
        <w:t>reputation, meet customer expectations, and adapt to changing market demands</w:t>
      </w:r>
      <w:r>
        <w:rPr>
          <w:spacing w:val="1"/>
        </w:rPr>
        <w:t> </w:t>
      </w:r>
      <w:r>
        <w:rPr/>
        <w:t>globally. This essay will examine Marriott’s strategic HR practices within these areas,</w:t>
      </w:r>
      <w:r>
        <w:rPr>
          <w:spacing w:val="-64"/>
        </w:rPr>
        <w:t> </w:t>
      </w:r>
      <w:r>
        <w:rPr/>
        <w:t>demonstrating how HRM evolution supports business growth and international brand</w:t>
      </w:r>
      <w:r>
        <w:rPr>
          <w:spacing w:val="-64"/>
        </w:rPr>
        <w:t> </w:t>
      </w:r>
      <w:r>
        <w:rPr/>
        <w:t>consistency.</w:t>
      </w:r>
    </w:p>
    <w:p>
      <w:pPr>
        <w:pStyle w:val="BodyText"/>
      </w:pPr>
    </w:p>
    <w:p>
      <w:pPr>
        <w:pStyle w:val="Heading1"/>
      </w:pPr>
      <w:bookmarkStart w:name="The Evolution of Human Resource Manageme" w:id="3"/>
      <w:bookmarkEnd w:id="3"/>
      <w:r>
        <w:rPr>
          <w:b w:val="0"/>
        </w:rPr>
      </w:r>
      <w:r>
        <w:rPr/>
        <w:t>The</w:t>
      </w:r>
      <w:r>
        <w:rPr>
          <w:spacing w:val="-3"/>
        </w:rPr>
        <w:t> </w:t>
      </w:r>
      <w:r>
        <w:rPr/>
        <w:t>Evolution</w:t>
      </w:r>
      <w:r>
        <w:rPr>
          <w:spacing w:val="-1"/>
        </w:rPr>
        <w:t> </w:t>
      </w:r>
      <w:r>
        <w:rPr/>
        <w:t>of</w:t>
      </w:r>
      <w:r>
        <w:rPr>
          <w:spacing w:val="-4"/>
        </w:rPr>
        <w:t> </w:t>
      </w:r>
      <w:r>
        <w:rPr/>
        <w:t>Human</w:t>
      </w:r>
      <w:r>
        <w:rPr>
          <w:spacing w:val="-6"/>
        </w:rPr>
        <w:t> </w:t>
      </w:r>
      <w:r>
        <w:rPr/>
        <w:t>Resource</w:t>
      </w:r>
      <w:r>
        <w:rPr>
          <w:spacing w:val="-2"/>
        </w:rPr>
        <w:t> </w:t>
      </w:r>
      <w:r>
        <w:rPr/>
        <w:t>Management</w:t>
      </w:r>
    </w:p>
    <w:p>
      <w:pPr>
        <w:pStyle w:val="BodyText"/>
        <w:spacing w:before="10"/>
        <w:rPr>
          <w:rFonts w:ascii="Arial"/>
          <w:b/>
          <w:sz w:val="36"/>
        </w:rPr>
      </w:pPr>
    </w:p>
    <w:p>
      <w:pPr>
        <w:pStyle w:val="BodyText"/>
        <w:spacing w:line="360" w:lineRule="auto" w:before="1"/>
        <w:ind w:left="100" w:right="198"/>
      </w:pPr>
      <w:r>
        <w:rPr/>
        <w:t>Historically, HRM originated as personnel management, a largely administrative</w:t>
      </w:r>
      <w:r>
        <w:rPr>
          <w:spacing w:val="1"/>
        </w:rPr>
        <w:t> </w:t>
      </w:r>
      <w:r>
        <w:rPr/>
        <w:t>function focusing on tasks such as payroll, benefits management, and ensuring</w:t>
      </w:r>
      <w:r>
        <w:rPr>
          <w:spacing w:val="1"/>
        </w:rPr>
        <w:t> </w:t>
      </w:r>
      <w:r>
        <w:rPr/>
        <w:t>compliance with labor regulations. In this traditional model, HR departments were</w:t>
      </w:r>
      <w:r>
        <w:rPr>
          <w:spacing w:val="1"/>
        </w:rPr>
        <w:t> </w:t>
      </w:r>
      <w:r>
        <w:rPr/>
        <w:t>reactive, addressing issues as they arose rather than proactively shaping</w:t>
      </w:r>
      <w:r>
        <w:rPr>
          <w:spacing w:val="1"/>
        </w:rPr>
        <w:t> </w:t>
      </w:r>
      <w:r>
        <w:rPr/>
        <w:t>organizational goals. However, as industries expanded and global competition</w:t>
      </w:r>
      <w:r>
        <w:rPr>
          <w:spacing w:val="1"/>
        </w:rPr>
        <w:t> </w:t>
      </w:r>
      <w:r>
        <w:rPr/>
        <w:t>intensified, HRM began to evolve. Organizations recognized the need for HR to play</w:t>
      </w:r>
      <w:r>
        <w:rPr>
          <w:spacing w:val="-64"/>
        </w:rPr>
        <w:t> </w:t>
      </w:r>
      <w:r>
        <w:rPr/>
        <w:t>a</w:t>
      </w:r>
      <w:r>
        <w:rPr>
          <w:spacing w:val="-2"/>
        </w:rPr>
        <w:t> </w:t>
      </w:r>
      <w:r>
        <w:rPr/>
        <w:t>more</w:t>
      </w:r>
      <w:r>
        <w:rPr>
          <w:spacing w:val="-1"/>
        </w:rPr>
        <w:t> </w:t>
      </w:r>
      <w:r>
        <w:rPr/>
        <w:t>proactive</w:t>
      </w:r>
      <w:r>
        <w:rPr>
          <w:spacing w:val="-2"/>
        </w:rPr>
        <w:t> </w:t>
      </w:r>
      <w:r>
        <w:rPr/>
        <w:t>role,</w:t>
      </w:r>
      <w:r>
        <w:rPr>
          <w:spacing w:val="-4"/>
        </w:rPr>
        <w:t> </w:t>
      </w:r>
      <w:r>
        <w:rPr/>
        <w:t>aligning</w:t>
      </w:r>
      <w:r>
        <w:rPr>
          <w:spacing w:val="-1"/>
        </w:rPr>
        <w:t> </w:t>
      </w:r>
      <w:r>
        <w:rPr/>
        <w:t>with</w:t>
      </w:r>
      <w:r>
        <w:rPr>
          <w:spacing w:val="-2"/>
        </w:rPr>
        <w:t> </w:t>
      </w:r>
      <w:r>
        <w:rPr/>
        <w:t>business</w:t>
      </w:r>
      <w:r>
        <w:rPr>
          <w:spacing w:val="-2"/>
        </w:rPr>
        <w:t> </w:t>
      </w:r>
      <w:r>
        <w:rPr/>
        <w:t>strategies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maximize</w:t>
      </w:r>
      <w:r>
        <w:rPr>
          <w:spacing w:val="-1"/>
        </w:rPr>
        <w:t> </w:t>
      </w:r>
      <w:r>
        <w:rPr/>
        <w:t>workforce</w:t>
      </w:r>
    </w:p>
    <w:p>
      <w:pPr>
        <w:spacing w:after="0" w:line="360" w:lineRule="auto"/>
        <w:sectPr>
          <w:pgSz w:w="11910" w:h="16840"/>
          <w:pgMar w:top="1360" w:bottom="280" w:left="1340" w:right="1340"/>
        </w:sectPr>
      </w:pPr>
    </w:p>
    <w:p>
      <w:pPr>
        <w:pStyle w:val="BodyText"/>
        <w:spacing w:line="360" w:lineRule="auto" w:before="80"/>
        <w:ind w:left="100" w:right="238"/>
      </w:pPr>
      <w:r>
        <w:rPr/>
        <w:t>potential.</w:t>
      </w:r>
      <w:r>
        <w:rPr>
          <w:spacing w:val="-6"/>
        </w:rPr>
        <w:t> </w:t>
      </w:r>
      <w:r>
        <w:rPr/>
        <w:t>This</w:t>
      </w:r>
      <w:r>
        <w:rPr>
          <w:spacing w:val="-3"/>
        </w:rPr>
        <w:t> </w:t>
      </w:r>
      <w:r>
        <w:rPr/>
        <w:t>transformation</w:t>
      </w:r>
      <w:r>
        <w:rPr>
          <w:spacing w:val="-3"/>
        </w:rPr>
        <w:t> </w:t>
      </w:r>
      <w:r>
        <w:rPr/>
        <w:t>marked</w:t>
      </w:r>
      <w:r>
        <w:rPr>
          <w:spacing w:val="-2"/>
        </w:rPr>
        <w:t> </w:t>
      </w:r>
      <w:r>
        <w:rPr/>
        <w:t>the</w:t>
      </w:r>
      <w:r>
        <w:rPr>
          <w:spacing w:val="-2"/>
        </w:rPr>
        <w:t> </w:t>
      </w:r>
      <w:r>
        <w:rPr/>
        <w:t>shift</w:t>
      </w:r>
      <w:r>
        <w:rPr>
          <w:spacing w:val="-6"/>
        </w:rPr>
        <w:t> </w:t>
      </w:r>
      <w:r>
        <w:rPr/>
        <w:t>from</w:t>
      </w:r>
      <w:r>
        <w:rPr>
          <w:spacing w:val="-3"/>
        </w:rPr>
        <w:t> </w:t>
      </w:r>
      <w:r>
        <w:rPr/>
        <w:t>personnel</w:t>
      </w:r>
      <w:r>
        <w:rPr>
          <w:spacing w:val="-2"/>
        </w:rPr>
        <w:t> </w:t>
      </w:r>
      <w:r>
        <w:rPr/>
        <w:t>management</w:t>
      </w:r>
      <w:r>
        <w:rPr>
          <w:spacing w:val="-6"/>
        </w:rPr>
        <w:t> </w:t>
      </w:r>
      <w:r>
        <w:rPr/>
        <w:t>to</w:t>
      </w:r>
      <w:r>
        <w:rPr>
          <w:spacing w:val="-63"/>
        </w:rPr>
        <w:t> </w:t>
      </w:r>
      <w:r>
        <w:rPr/>
        <w:t>strategic</w:t>
      </w:r>
      <w:r>
        <w:rPr>
          <w:spacing w:val="-2"/>
        </w:rPr>
        <w:t> </w:t>
      </w:r>
      <w:r>
        <w:rPr/>
        <w:t>HRM.</w:t>
      </w:r>
    </w:p>
    <w:p>
      <w:pPr>
        <w:pStyle w:val="BodyText"/>
        <w:spacing w:before="1"/>
        <w:rPr>
          <w:sz w:val="21"/>
        </w:rPr>
      </w:pPr>
    </w:p>
    <w:p>
      <w:pPr>
        <w:pStyle w:val="BodyText"/>
        <w:spacing w:line="360" w:lineRule="auto"/>
        <w:ind w:left="100" w:right="119"/>
      </w:pPr>
      <w:r>
        <w:rPr/>
        <w:t>In the hospitality industry, and specifically at Marriott, this evolution has been</w:t>
      </w:r>
      <w:r>
        <w:rPr>
          <w:spacing w:val="1"/>
        </w:rPr>
        <w:t> </w:t>
      </w:r>
      <w:r>
        <w:rPr/>
        <w:t>particularly significant. The hotel industry faces unique challenges, such as high</w:t>
      </w:r>
      <w:r>
        <w:rPr>
          <w:spacing w:val="1"/>
        </w:rPr>
        <w:t> </w:t>
      </w:r>
      <w:r>
        <w:rPr/>
        <w:t>turnover rates, seasonal demand fluctuations, and the necessity for a culturally</w:t>
      </w:r>
      <w:r>
        <w:rPr>
          <w:spacing w:val="1"/>
        </w:rPr>
        <w:t> </w:t>
      </w:r>
      <w:r>
        <w:rPr/>
        <w:t>diverse</w:t>
      </w:r>
      <w:r>
        <w:rPr>
          <w:spacing w:val="3"/>
        </w:rPr>
        <w:t> </w:t>
      </w:r>
      <w:r>
        <w:rPr/>
        <w:t>workforce</w:t>
      </w:r>
      <w:r>
        <w:rPr>
          <w:spacing w:val="3"/>
        </w:rPr>
        <w:t> </w:t>
      </w:r>
      <w:r>
        <w:rPr/>
        <w:t>to</w:t>
      </w:r>
      <w:r>
        <w:rPr>
          <w:spacing w:val="3"/>
        </w:rPr>
        <w:t> </w:t>
      </w:r>
      <w:r>
        <w:rPr/>
        <w:t>meet</w:t>
      </w:r>
      <w:r>
        <w:rPr>
          <w:spacing w:val="1"/>
        </w:rPr>
        <w:t> </w:t>
      </w:r>
      <w:r>
        <w:rPr/>
        <w:t>the</w:t>
      </w:r>
      <w:r>
        <w:rPr>
          <w:spacing w:val="3"/>
        </w:rPr>
        <w:t> </w:t>
      </w:r>
      <w:r>
        <w:rPr/>
        <w:t>needs</w:t>
      </w:r>
      <w:r>
        <w:rPr>
          <w:spacing w:val="2"/>
        </w:rPr>
        <w:t> </w:t>
      </w:r>
      <w:r>
        <w:rPr/>
        <w:t>of international</w:t>
      </w:r>
      <w:r>
        <w:rPr>
          <w:spacing w:val="4"/>
        </w:rPr>
        <w:t> </w:t>
      </w:r>
      <w:r>
        <w:rPr/>
        <w:t>guests. Marriott recognized</w:t>
      </w:r>
      <w:r>
        <w:rPr>
          <w:spacing w:val="1"/>
        </w:rPr>
        <w:t> </w:t>
      </w:r>
      <w:r>
        <w:rPr/>
        <w:t>early on that to succeed globally, it required an HRM function capable of addressing</w:t>
      </w:r>
      <w:r>
        <w:rPr>
          <w:spacing w:val="1"/>
        </w:rPr>
        <w:t> </w:t>
      </w:r>
      <w:r>
        <w:rPr/>
        <w:t>these complexities. By adopting strategic HRM practices, Marriott transformed its HR</w:t>
      </w:r>
      <w:r>
        <w:rPr>
          <w:spacing w:val="-64"/>
        </w:rPr>
        <w:t> </w:t>
      </w:r>
      <w:r>
        <w:rPr/>
        <w:t>department</w:t>
      </w:r>
      <w:r>
        <w:rPr>
          <w:spacing w:val="-2"/>
        </w:rPr>
        <w:t> </w:t>
      </w:r>
      <w:r>
        <w:rPr/>
        <w:t>from a</w:t>
      </w:r>
      <w:r>
        <w:rPr>
          <w:spacing w:val="1"/>
        </w:rPr>
        <w:t> </w:t>
      </w:r>
      <w:r>
        <w:rPr/>
        <w:t>support</w:t>
      </w:r>
      <w:r>
        <w:rPr>
          <w:spacing w:val="-1"/>
        </w:rPr>
        <w:t> </w:t>
      </w:r>
      <w:r>
        <w:rPr/>
        <w:t>role</w:t>
      </w:r>
      <w:r>
        <w:rPr>
          <w:spacing w:val="1"/>
        </w:rPr>
        <w:t> </w:t>
      </w:r>
      <w:r>
        <w:rPr/>
        <w:t>into</w:t>
      </w:r>
      <w:r>
        <w:rPr>
          <w:spacing w:val="1"/>
        </w:rPr>
        <w:t> </w:t>
      </w:r>
      <w:r>
        <w:rPr/>
        <w:t>a</w:t>
      </w:r>
      <w:r>
        <w:rPr>
          <w:spacing w:val="1"/>
        </w:rPr>
        <w:t> </w:t>
      </w:r>
      <w:r>
        <w:rPr/>
        <w:t>vital</w:t>
      </w:r>
      <w:r>
        <w:rPr>
          <w:spacing w:val="2"/>
        </w:rPr>
        <w:t> </w:t>
      </w:r>
      <w:r>
        <w:rPr/>
        <w:t>contributor to</w:t>
      </w:r>
      <w:r>
        <w:rPr>
          <w:spacing w:val="1"/>
        </w:rPr>
        <w:t> </w:t>
      </w:r>
      <w:r>
        <w:rPr/>
        <w:t>its global</w:t>
      </w:r>
      <w:r>
        <w:rPr>
          <w:spacing w:val="2"/>
        </w:rPr>
        <w:t> </w:t>
      </w:r>
      <w:r>
        <w:rPr/>
        <w:t>expansion</w:t>
      </w:r>
      <w:r>
        <w:rPr>
          <w:spacing w:val="1"/>
        </w:rPr>
        <w:t> </w:t>
      </w:r>
      <w:r>
        <w:rPr/>
        <w:t>strategy. This shift empowered Marriott to optimize its workforce, drive customer</w:t>
      </w:r>
      <w:r>
        <w:rPr>
          <w:spacing w:val="1"/>
        </w:rPr>
        <w:t> </w:t>
      </w:r>
      <w:r>
        <w:rPr/>
        <w:t>satisfaction,</w:t>
      </w:r>
      <w:r>
        <w:rPr>
          <w:spacing w:val="-5"/>
        </w:rPr>
        <w:t> </w:t>
      </w:r>
      <w:r>
        <w:rPr/>
        <w:t>and</w:t>
      </w:r>
      <w:r>
        <w:rPr>
          <w:spacing w:val="-2"/>
        </w:rPr>
        <w:t> </w:t>
      </w:r>
      <w:r>
        <w:rPr/>
        <w:t>foster</w:t>
      </w:r>
      <w:r>
        <w:rPr>
          <w:spacing w:val="-2"/>
        </w:rPr>
        <w:t> </w:t>
      </w:r>
      <w:r>
        <w:rPr/>
        <w:t>a</w:t>
      </w:r>
      <w:r>
        <w:rPr>
          <w:spacing w:val="-2"/>
        </w:rPr>
        <w:t> </w:t>
      </w:r>
      <w:r>
        <w:rPr/>
        <w:t>consistent</w:t>
      </w:r>
      <w:r>
        <w:rPr>
          <w:spacing w:val="-4"/>
        </w:rPr>
        <w:t> </w:t>
      </w:r>
      <w:r>
        <w:rPr/>
        <w:t>brand</w:t>
      </w:r>
      <w:r>
        <w:rPr>
          <w:spacing w:val="-2"/>
        </w:rPr>
        <w:t> </w:t>
      </w:r>
      <w:r>
        <w:rPr/>
        <w:t>experience</w:t>
      </w:r>
      <w:r>
        <w:rPr>
          <w:spacing w:val="-1"/>
        </w:rPr>
        <w:t> </w:t>
      </w:r>
      <w:r>
        <w:rPr/>
        <w:t>across</w:t>
      </w:r>
      <w:r>
        <w:rPr>
          <w:spacing w:val="-3"/>
        </w:rPr>
        <w:t> </w:t>
      </w:r>
      <w:r>
        <w:rPr/>
        <w:t>diverse</w:t>
      </w:r>
      <w:r>
        <w:rPr>
          <w:spacing w:val="-2"/>
        </w:rPr>
        <w:t> </w:t>
      </w:r>
      <w:r>
        <w:rPr/>
        <w:t>markets.</w:t>
      </w:r>
    </w:p>
    <w:p>
      <w:pPr>
        <w:pStyle w:val="BodyText"/>
        <w:spacing w:before="10"/>
        <w:rPr>
          <w:sz w:val="20"/>
        </w:rPr>
      </w:pPr>
    </w:p>
    <w:p>
      <w:pPr>
        <w:pStyle w:val="BodyText"/>
        <w:spacing w:line="360" w:lineRule="auto" w:before="1"/>
        <w:ind w:left="100" w:right="238"/>
      </w:pPr>
      <w:r>
        <w:rPr/>
        <w:t>One</w:t>
      </w:r>
      <w:r>
        <w:rPr>
          <w:spacing w:val="-2"/>
        </w:rPr>
        <w:t> </w:t>
      </w:r>
      <w:r>
        <w:rPr/>
        <w:t>aspect</w:t>
      </w:r>
      <w:r>
        <w:rPr>
          <w:spacing w:val="-4"/>
        </w:rPr>
        <w:t> </w:t>
      </w:r>
      <w:r>
        <w:rPr/>
        <w:t>of</w:t>
      </w:r>
      <w:r>
        <w:rPr>
          <w:spacing w:val="-4"/>
        </w:rPr>
        <w:t> </w:t>
      </w:r>
      <w:r>
        <w:rPr/>
        <w:t>HRM</w:t>
      </w:r>
      <w:r>
        <w:rPr>
          <w:spacing w:val="-2"/>
        </w:rPr>
        <w:t> </w:t>
      </w:r>
      <w:r>
        <w:rPr/>
        <w:t>evolution</w:t>
      </w:r>
      <w:r>
        <w:rPr>
          <w:spacing w:val="-2"/>
        </w:rPr>
        <w:t> </w:t>
      </w:r>
      <w:r>
        <w:rPr/>
        <w:t>at</w:t>
      </w:r>
      <w:r>
        <w:rPr>
          <w:spacing w:val="-4"/>
        </w:rPr>
        <w:t> </w:t>
      </w:r>
      <w:r>
        <w:rPr/>
        <w:t>Marriott</w:t>
      </w:r>
      <w:r>
        <w:rPr>
          <w:spacing w:val="-4"/>
        </w:rPr>
        <w:t> </w:t>
      </w:r>
      <w:r>
        <w:rPr/>
        <w:t>is</w:t>
      </w:r>
      <w:r>
        <w:rPr>
          <w:spacing w:val="-2"/>
        </w:rPr>
        <w:t> </w:t>
      </w:r>
      <w:r>
        <w:rPr/>
        <w:t>the</w:t>
      </w:r>
      <w:r>
        <w:rPr>
          <w:spacing w:val="-2"/>
        </w:rPr>
        <w:t> </w:t>
      </w:r>
      <w:r>
        <w:rPr/>
        <w:t>integration</w:t>
      </w:r>
      <w:r>
        <w:rPr>
          <w:spacing w:val="-1"/>
        </w:rPr>
        <w:t> </w:t>
      </w:r>
      <w:r>
        <w:rPr/>
        <w:t>of</w:t>
      </w:r>
      <w:r>
        <w:rPr>
          <w:spacing w:val="-4"/>
        </w:rPr>
        <w:t> </w:t>
      </w:r>
      <w:r>
        <w:rPr/>
        <w:t>HR</w:t>
      </w:r>
      <w:r>
        <w:rPr>
          <w:spacing w:val="-1"/>
        </w:rPr>
        <w:t> </w:t>
      </w:r>
      <w:r>
        <w:rPr/>
        <w:t>technology,</w:t>
      </w:r>
      <w:r>
        <w:rPr>
          <w:spacing w:val="-4"/>
        </w:rPr>
        <w:t> </w:t>
      </w:r>
      <w:r>
        <w:rPr/>
        <w:t>which</w:t>
      </w:r>
      <w:r>
        <w:rPr>
          <w:spacing w:val="-64"/>
        </w:rPr>
        <w:t> </w:t>
      </w:r>
      <w:r>
        <w:rPr/>
        <w:t>has</w:t>
      </w:r>
      <w:r>
        <w:rPr>
          <w:spacing w:val="-3"/>
        </w:rPr>
        <w:t> </w:t>
      </w:r>
      <w:r>
        <w:rPr/>
        <w:t>enabled</w:t>
      </w:r>
      <w:r>
        <w:rPr>
          <w:spacing w:val="-1"/>
        </w:rPr>
        <w:t> </w:t>
      </w:r>
      <w:r>
        <w:rPr/>
        <w:t>more</w:t>
      </w:r>
      <w:r>
        <w:rPr>
          <w:spacing w:val="-2"/>
        </w:rPr>
        <w:t> </w:t>
      </w:r>
      <w:r>
        <w:rPr/>
        <w:t>efficient</w:t>
      </w:r>
      <w:r>
        <w:rPr>
          <w:spacing w:val="-4"/>
        </w:rPr>
        <w:t> </w:t>
      </w:r>
      <w:r>
        <w:rPr/>
        <w:t>data</w:t>
      </w:r>
      <w:r>
        <w:rPr>
          <w:spacing w:val="-1"/>
        </w:rPr>
        <w:t> </w:t>
      </w:r>
      <w:r>
        <w:rPr/>
        <w:t>management</w:t>
      </w:r>
      <w:r>
        <w:rPr>
          <w:spacing w:val="-5"/>
        </w:rPr>
        <w:t> </w:t>
      </w:r>
      <w:r>
        <w:rPr/>
        <w:t>and</w:t>
      </w:r>
      <w:r>
        <w:rPr>
          <w:spacing w:val="-1"/>
        </w:rPr>
        <w:t> </w:t>
      </w:r>
      <w:r>
        <w:rPr/>
        <w:t>informed</w:t>
      </w:r>
      <w:r>
        <w:rPr>
          <w:spacing w:val="-1"/>
        </w:rPr>
        <w:t> </w:t>
      </w:r>
      <w:r>
        <w:rPr/>
        <w:t>decision-making.</w:t>
      </w:r>
    </w:p>
    <w:p>
      <w:pPr>
        <w:pStyle w:val="BodyText"/>
        <w:spacing w:line="360" w:lineRule="auto"/>
        <w:ind w:left="100" w:right="91"/>
      </w:pPr>
      <w:r>
        <w:rPr/>
        <w:t>Advanced HR systems allow Marriott to forecast labor needs, monitor employee</w:t>
      </w:r>
      <w:r>
        <w:rPr>
          <w:spacing w:val="1"/>
        </w:rPr>
        <w:t> </w:t>
      </w:r>
      <w:r>
        <w:rPr/>
        <w:t>engagement, and track the effectiveness of HR programs in real-time. This data-</w:t>
      </w:r>
      <w:r>
        <w:rPr>
          <w:spacing w:val="1"/>
        </w:rPr>
        <w:t> </w:t>
      </w:r>
      <w:r>
        <w:rPr/>
        <w:t>driven</w:t>
      </w:r>
      <w:r>
        <w:rPr>
          <w:spacing w:val="-3"/>
        </w:rPr>
        <w:t> </w:t>
      </w:r>
      <w:r>
        <w:rPr/>
        <w:t>approach</w:t>
      </w:r>
      <w:r>
        <w:rPr>
          <w:spacing w:val="-2"/>
        </w:rPr>
        <w:t> </w:t>
      </w:r>
      <w:r>
        <w:rPr/>
        <w:t>not</w:t>
      </w:r>
      <w:r>
        <w:rPr>
          <w:spacing w:val="-5"/>
        </w:rPr>
        <w:t> </w:t>
      </w:r>
      <w:r>
        <w:rPr/>
        <w:t>only</w:t>
      </w:r>
      <w:r>
        <w:rPr>
          <w:spacing w:val="-3"/>
        </w:rPr>
        <w:t> </w:t>
      </w:r>
      <w:r>
        <w:rPr/>
        <w:t>enhances</w:t>
      </w:r>
      <w:r>
        <w:rPr>
          <w:spacing w:val="-3"/>
        </w:rPr>
        <w:t> </w:t>
      </w:r>
      <w:r>
        <w:rPr/>
        <w:t>operational</w:t>
      </w:r>
      <w:r>
        <w:rPr>
          <w:spacing w:val="-7"/>
        </w:rPr>
        <w:t> </w:t>
      </w:r>
      <w:r>
        <w:rPr/>
        <w:t>efficiency</w:t>
      </w:r>
      <w:r>
        <w:rPr>
          <w:spacing w:val="-4"/>
        </w:rPr>
        <w:t> </w:t>
      </w:r>
      <w:r>
        <w:rPr/>
        <w:t>but</w:t>
      </w:r>
      <w:r>
        <w:rPr>
          <w:spacing w:val="-5"/>
        </w:rPr>
        <w:t> </w:t>
      </w:r>
      <w:r>
        <w:rPr/>
        <w:t>also</w:t>
      </w:r>
      <w:r>
        <w:rPr>
          <w:spacing w:val="-2"/>
        </w:rPr>
        <w:t> </w:t>
      </w:r>
      <w:r>
        <w:rPr/>
        <w:t>enables</w:t>
      </w:r>
      <w:r>
        <w:rPr>
          <w:spacing w:val="-3"/>
        </w:rPr>
        <w:t> </w:t>
      </w:r>
      <w:r>
        <w:rPr/>
        <w:t>Marriott</w:t>
      </w:r>
      <w:r>
        <w:rPr>
          <w:spacing w:val="-5"/>
        </w:rPr>
        <w:t> </w:t>
      </w:r>
      <w:r>
        <w:rPr/>
        <w:t>to</w:t>
      </w:r>
      <w:r>
        <w:rPr>
          <w:spacing w:val="-64"/>
        </w:rPr>
        <w:t> </w:t>
      </w:r>
      <w:r>
        <w:rPr/>
        <w:t>anticipate trends and address workforce challenges proactively. The evolution of</w:t>
      </w:r>
      <w:r>
        <w:rPr>
          <w:spacing w:val="1"/>
        </w:rPr>
        <w:t> </w:t>
      </w:r>
      <w:r>
        <w:rPr/>
        <w:t>HRM within Marriott illustrates a strategic approach that aligns human capital</w:t>
      </w:r>
      <w:r>
        <w:rPr>
          <w:spacing w:val="1"/>
        </w:rPr>
        <w:t> </w:t>
      </w:r>
      <w:r>
        <w:rPr/>
        <w:t>management with business goals, underscoring HR’s role as a driver of competitive</w:t>
      </w:r>
      <w:r>
        <w:rPr>
          <w:spacing w:val="1"/>
        </w:rPr>
        <w:t> </w:t>
      </w:r>
      <w:r>
        <w:rPr/>
        <w:t>advantage</w:t>
      </w:r>
      <w:r>
        <w:rPr>
          <w:spacing w:val="-2"/>
        </w:rPr>
        <w:t> </w:t>
      </w:r>
      <w:r>
        <w:rPr/>
        <w:t>in</w:t>
      </w:r>
      <w:r>
        <w:rPr>
          <w:spacing w:val="-1"/>
        </w:rPr>
        <w:t> </w:t>
      </w:r>
      <w:r>
        <w:rPr/>
        <w:t>the</w:t>
      </w:r>
      <w:r>
        <w:rPr>
          <w:spacing w:val="-1"/>
        </w:rPr>
        <w:t> </w:t>
      </w:r>
      <w:r>
        <w:rPr/>
        <w:t>global</w:t>
      </w:r>
      <w:r>
        <w:rPr>
          <w:spacing w:val="-1"/>
        </w:rPr>
        <w:t> </w:t>
      </w:r>
      <w:r>
        <w:rPr/>
        <w:t>hospitality</w:t>
      </w:r>
      <w:r>
        <w:rPr>
          <w:spacing w:val="-2"/>
        </w:rPr>
        <w:t> </w:t>
      </w:r>
      <w:r>
        <w:rPr/>
        <w:t>market.</w:t>
      </w:r>
    </w:p>
    <w:p>
      <w:pPr>
        <w:pStyle w:val="BodyText"/>
        <w:spacing w:before="4"/>
      </w:pPr>
    </w:p>
    <w:p>
      <w:pPr>
        <w:pStyle w:val="Heading1"/>
      </w:pPr>
      <w:bookmarkStart w:name="The Strategic Role of HR Functions at Ma" w:id="4"/>
      <w:bookmarkEnd w:id="4"/>
      <w:r>
        <w:rPr>
          <w:b w:val="0"/>
        </w:rPr>
      </w:r>
      <w:r>
        <w:rPr/>
        <w:t>The</w:t>
      </w:r>
      <w:r>
        <w:rPr>
          <w:spacing w:val="-4"/>
        </w:rPr>
        <w:t> </w:t>
      </w:r>
      <w:r>
        <w:rPr/>
        <w:t>Strategic</w:t>
      </w:r>
      <w:r>
        <w:rPr>
          <w:spacing w:val="-3"/>
        </w:rPr>
        <w:t> </w:t>
      </w:r>
      <w:r>
        <w:rPr/>
        <w:t>Role</w:t>
      </w:r>
      <w:r>
        <w:rPr>
          <w:spacing w:val="-3"/>
        </w:rPr>
        <w:t> </w:t>
      </w:r>
      <w:r>
        <w:rPr/>
        <w:t>of</w:t>
      </w:r>
      <w:r>
        <w:rPr>
          <w:spacing w:val="-4"/>
        </w:rPr>
        <w:t> </w:t>
      </w:r>
      <w:r>
        <w:rPr/>
        <w:t>HR</w:t>
      </w:r>
      <w:r>
        <w:rPr>
          <w:spacing w:val="-4"/>
        </w:rPr>
        <w:t> </w:t>
      </w:r>
      <w:r>
        <w:rPr/>
        <w:t>Functions</w:t>
      </w:r>
      <w:r>
        <w:rPr>
          <w:spacing w:val="-3"/>
        </w:rPr>
        <w:t> </w:t>
      </w:r>
      <w:r>
        <w:rPr/>
        <w:t>at</w:t>
      </w:r>
      <w:r>
        <w:rPr>
          <w:spacing w:val="-4"/>
        </w:rPr>
        <w:t> </w:t>
      </w:r>
      <w:r>
        <w:rPr/>
        <w:t>Marriott</w:t>
      </w:r>
      <w:r>
        <w:rPr>
          <w:spacing w:val="-4"/>
        </w:rPr>
        <w:t> </w:t>
      </w:r>
      <w:r>
        <w:rPr/>
        <w:t>International</w:t>
      </w:r>
    </w:p>
    <w:p>
      <w:pPr>
        <w:pStyle w:val="BodyText"/>
        <w:spacing w:before="5"/>
        <w:rPr>
          <w:rFonts w:ascii="Arial"/>
          <w:b/>
          <w:sz w:val="36"/>
        </w:rPr>
      </w:pPr>
    </w:p>
    <w:p>
      <w:pPr>
        <w:pStyle w:val="BodyText"/>
        <w:spacing w:line="360" w:lineRule="auto"/>
        <w:ind w:left="100" w:right="185"/>
      </w:pPr>
      <w:r>
        <w:rPr/>
        <w:t>As HRM evolved into a strategic partner within organizations, Marriott leveraged this</w:t>
      </w:r>
      <w:r>
        <w:rPr>
          <w:spacing w:val="-64"/>
        </w:rPr>
        <w:t> </w:t>
      </w:r>
      <w:r>
        <w:rPr/>
        <w:t>transformation to enhance its competitive edge. HR functions within Marriott are</w:t>
      </w:r>
      <w:r>
        <w:rPr>
          <w:spacing w:val="1"/>
        </w:rPr>
        <w:t> </w:t>
      </w:r>
      <w:r>
        <w:rPr/>
        <w:t>designed not merely to fulfill staffing requirements but to support the company’s</w:t>
      </w:r>
      <w:r>
        <w:rPr>
          <w:spacing w:val="1"/>
        </w:rPr>
        <w:t> </w:t>
      </w:r>
      <w:r>
        <w:rPr/>
        <w:t>broader strategic objectives. By aligning HR practices with business goals, Marriott</w:t>
      </w:r>
      <w:r>
        <w:rPr>
          <w:spacing w:val="1"/>
        </w:rPr>
        <w:t> </w:t>
      </w:r>
      <w:r>
        <w:rPr/>
        <w:t>ensures that its workforce contributes to brand growth, service excellence, and</w:t>
      </w:r>
      <w:r>
        <w:rPr>
          <w:spacing w:val="1"/>
        </w:rPr>
        <w:t> </w:t>
      </w:r>
      <w:r>
        <w:rPr/>
        <w:t>cultural</w:t>
      </w:r>
      <w:r>
        <w:rPr>
          <w:spacing w:val="-2"/>
        </w:rPr>
        <w:t> </w:t>
      </w:r>
      <w:r>
        <w:rPr/>
        <w:t>alignment.</w:t>
      </w:r>
    </w:p>
    <w:p>
      <w:pPr>
        <w:pStyle w:val="BodyText"/>
        <w:rPr>
          <w:sz w:val="21"/>
        </w:rPr>
      </w:pPr>
    </w:p>
    <w:p>
      <w:pPr>
        <w:pStyle w:val="BodyText"/>
        <w:spacing w:line="360" w:lineRule="auto" w:before="1"/>
        <w:ind w:left="100" w:right="319"/>
      </w:pPr>
      <w:r>
        <w:rPr/>
        <w:t>Marriott’s strategic HR functions focus on cultivating a workforce that embodies the</w:t>
      </w:r>
      <w:r>
        <w:rPr>
          <w:spacing w:val="-64"/>
        </w:rPr>
        <w:t> </w:t>
      </w:r>
      <w:r>
        <w:rPr/>
        <w:t>company’s values and brand image. A core element of Marriott’s strategy is its</w:t>
      </w:r>
      <w:r>
        <w:rPr>
          <w:spacing w:val="1"/>
        </w:rPr>
        <w:t> </w:t>
      </w:r>
      <w:r>
        <w:rPr/>
        <w:t>commitment</w:t>
      </w:r>
      <w:r>
        <w:rPr>
          <w:spacing w:val="-5"/>
        </w:rPr>
        <w:t> </w:t>
      </w:r>
      <w:r>
        <w:rPr/>
        <w:t>to</w:t>
      </w:r>
      <w:r>
        <w:rPr>
          <w:spacing w:val="-2"/>
        </w:rPr>
        <w:t> </w:t>
      </w:r>
      <w:r>
        <w:rPr/>
        <w:t>diversity</w:t>
      </w:r>
      <w:r>
        <w:rPr>
          <w:spacing w:val="-3"/>
        </w:rPr>
        <w:t> </w:t>
      </w:r>
      <w:r>
        <w:rPr/>
        <w:t>and</w:t>
      </w:r>
      <w:r>
        <w:rPr>
          <w:spacing w:val="-1"/>
        </w:rPr>
        <w:t> </w:t>
      </w:r>
      <w:r>
        <w:rPr/>
        <w:t>inclusion,</w:t>
      </w:r>
      <w:r>
        <w:rPr>
          <w:spacing w:val="-5"/>
        </w:rPr>
        <w:t> </w:t>
      </w:r>
      <w:r>
        <w:rPr/>
        <w:t>reflected</w:t>
      </w:r>
      <w:r>
        <w:rPr>
          <w:spacing w:val="-2"/>
        </w:rPr>
        <w:t> </w:t>
      </w:r>
      <w:r>
        <w:rPr/>
        <w:t>in</w:t>
      </w:r>
      <w:r>
        <w:rPr>
          <w:spacing w:val="-1"/>
        </w:rPr>
        <w:t> </w:t>
      </w:r>
      <w:r>
        <w:rPr/>
        <w:t>the</w:t>
      </w:r>
      <w:r>
        <w:rPr>
          <w:spacing w:val="-2"/>
        </w:rPr>
        <w:t> </w:t>
      </w:r>
      <w:r>
        <w:rPr/>
        <w:t>establishment</w:t>
      </w:r>
      <w:r>
        <w:rPr>
          <w:spacing w:val="-5"/>
        </w:rPr>
        <w:t> </w:t>
      </w:r>
      <w:r>
        <w:rPr/>
        <w:t>of</w:t>
      </w:r>
      <w:r>
        <w:rPr>
          <w:spacing w:val="-4"/>
        </w:rPr>
        <w:t> </w:t>
      </w:r>
      <w:r>
        <w:rPr/>
        <w:t>the</w:t>
      </w:r>
      <w:r>
        <w:rPr>
          <w:spacing w:val="-2"/>
        </w:rPr>
        <w:t> </w:t>
      </w:r>
      <w:r>
        <w:rPr/>
        <w:t>Global</w:t>
      </w:r>
    </w:p>
    <w:p>
      <w:pPr>
        <w:spacing w:after="0" w:line="360" w:lineRule="auto"/>
        <w:sectPr>
          <w:pgSz w:w="11910" w:h="16840"/>
          <w:pgMar w:top="1360" w:bottom="280" w:left="1340" w:right="1340"/>
        </w:sectPr>
      </w:pPr>
    </w:p>
    <w:p>
      <w:pPr>
        <w:pStyle w:val="BodyText"/>
        <w:spacing w:line="360" w:lineRule="auto" w:before="80"/>
        <w:ind w:left="100" w:right="158"/>
      </w:pPr>
      <w:r>
        <w:rPr/>
        <w:t>Diversity and Inclusion Council. This council plays an instrumental role in ensuring</w:t>
      </w:r>
      <w:r>
        <w:rPr>
          <w:spacing w:val="1"/>
        </w:rPr>
        <w:t> </w:t>
      </w:r>
      <w:r>
        <w:rPr/>
        <w:t>that Marriott’s workforce reflects the diverse backgrounds of its global customer</w:t>
      </w:r>
      <w:r>
        <w:rPr>
          <w:spacing w:val="1"/>
        </w:rPr>
        <w:t> </w:t>
      </w:r>
      <w:r>
        <w:rPr/>
        <w:t>base, thereby enhancing the brand’s cultural competence and adaptability in</w:t>
      </w:r>
      <w:r>
        <w:rPr>
          <w:spacing w:val="1"/>
        </w:rPr>
        <w:t> </w:t>
      </w:r>
      <w:r>
        <w:rPr/>
        <w:t>international markets. The council’s initiatives include targeted recruitment efforts,</w:t>
      </w:r>
      <w:r>
        <w:rPr>
          <w:spacing w:val="1"/>
        </w:rPr>
        <w:t> </w:t>
      </w:r>
      <w:r>
        <w:rPr/>
        <w:t>diversity training, and support for underrepresented groups, all of which contribute to</w:t>
      </w:r>
      <w:r>
        <w:rPr>
          <w:spacing w:val="-64"/>
        </w:rPr>
        <w:t> </w:t>
      </w:r>
      <w:r>
        <w:rPr/>
        <w:t>a</w:t>
      </w:r>
      <w:r>
        <w:rPr>
          <w:spacing w:val="-2"/>
        </w:rPr>
        <w:t> </w:t>
      </w:r>
      <w:r>
        <w:rPr/>
        <w:t>more</w:t>
      </w:r>
      <w:r>
        <w:rPr>
          <w:spacing w:val="-1"/>
        </w:rPr>
        <w:t> </w:t>
      </w:r>
      <w:r>
        <w:rPr/>
        <w:t>inclusive</w:t>
      </w:r>
      <w:r>
        <w:rPr>
          <w:spacing w:val="-1"/>
        </w:rPr>
        <w:t> </w:t>
      </w:r>
      <w:r>
        <w:rPr/>
        <w:t>and</w:t>
      </w:r>
      <w:r>
        <w:rPr>
          <w:spacing w:val="-1"/>
        </w:rPr>
        <w:t> </w:t>
      </w:r>
      <w:r>
        <w:rPr/>
        <w:t>effective</w:t>
      </w:r>
      <w:r>
        <w:rPr>
          <w:spacing w:val="-1"/>
        </w:rPr>
        <w:t> </w:t>
      </w:r>
      <w:r>
        <w:rPr/>
        <w:t>workforce.</w:t>
      </w:r>
    </w:p>
    <w:p>
      <w:pPr>
        <w:pStyle w:val="BodyText"/>
        <w:spacing w:before="1"/>
        <w:rPr>
          <w:sz w:val="21"/>
        </w:rPr>
      </w:pPr>
    </w:p>
    <w:p>
      <w:pPr>
        <w:pStyle w:val="BodyText"/>
        <w:spacing w:line="360" w:lineRule="auto"/>
        <w:ind w:left="100" w:right="117"/>
      </w:pPr>
      <w:r>
        <w:rPr/>
        <w:t>Marriott also invests heavily in employee development through programs like</w:t>
      </w:r>
      <w:r>
        <w:rPr>
          <w:spacing w:val="1"/>
        </w:rPr>
        <w:t> </w:t>
      </w:r>
      <w:r>
        <w:rPr/>
        <w:t>“TakeCare,” which emphasizes employee wellness, training, and career growth. By</w:t>
      </w:r>
      <w:r>
        <w:rPr>
          <w:spacing w:val="1"/>
        </w:rPr>
        <w:t> </w:t>
      </w:r>
      <w:r>
        <w:rPr/>
        <w:t>focusing on employee engagement and development, Marriott not only enhances job</w:t>
      </w:r>
      <w:r>
        <w:rPr>
          <w:spacing w:val="-64"/>
        </w:rPr>
        <w:t> </w:t>
      </w:r>
      <w:r>
        <w:rPr/>
        <w:t>satisfaction but also reduces turnover, a critical issue in the hospitality industry. The</w:t>
      </w:r>
      <w:r>
        <w:rPr>
          <w:spacing w:val="1"/>
        </w:rPr>
        <w:t> </w:t>
      </w:r>
      <w:r>
        <w:rPr/>
        <w:t>TakeCare program is a strategic initiative that aligns with Marriott’s long-term goals,</w:t>
      </w:r>
      <w:r>
        <w:rPr>
          <w:spacing w:val="1"/>
        </w:rPr>
        <w:t> </w:t>
      </w:r>
      <w:r>
        <w:rPr/>
        <w:t>creating a supportive work environment that attracts high-quality talent and fosters</w:t>
      </w:r>
      <w:r>
        <w:rPr>
          <w:spacing w:val="1"/>
        </w:rPr>
        <w:t> </w:t>
      </w:r>
      <w:r>
        <w:rPr/>
        <w:t>loyalty among employees. Through these and other initiatives, Marriott’s HR</w:t>
      </w:r>
      <w:r>
        <w:rPr>
          <w:spacing w:val="1"/>
        </w:rPr>
        <w:t> </w:t>
      </w:r>
      <w:r>
        <w:rPr/>
        <w:t>functions contribute to a sustainable competitive advantage by ensuring that the</w:t>
      </w:r>
      <w:r>
        <w:rPr>
          <w:spacing w:val="1"/>
        </w:rPr>
        <w:t> </w:t>
      </w:r>
      <w:r>
        <w:rPr/>
        <w:t>company attracts, retains, and develops a workforce capable of supporting its</w:t>
      </w:r>
      <w:r>
        <w:rPr>
          <w:spacing w:val="1"/>
        </w:rPr>
        <w:t> </w:t>
      </w:r>
      <w:r>
        <w:rPr/>
        <w:t>strategic</w:t>
      </w:r>
      <w:r>
        <w:rPr>
          <w:spacing w:val="-3"/>
        </w:rPr>
        <w:t> </w:t>
      </w:r>
      <w:r>
        <w:rPr/>
        <w:t>vision.</w:t>
      </w:r>
    </w:p>
    <w:p>
      <w:pPr>
        <w:pStyle w:val="BodyText"/>
        <w:spacing w:before="5"/>
      </w:pPr>
    </w:p>
    <w:p>
      <w:pPr>
        <w:pStyle w:val="Heading1"/>
      </w:pPr>
      <w:bookmarkStart w:name="Strategic HR Planning Process at Marriot" w:id="5"/>
      <w:bookmarkEnd w:id="5"/>
      <w:r>
        <w:rPr>
          <w:b w:val="0"/>
        </w:rPr>
      </w:r>
      <w:r>
        <w:rPr/>
        <w:t>Strategic</w:t>
      </w:r>
      <w:r>
        <w:rPr>
          <w:spacing w:val="-3"/>
        </w:rPr>
        <w:t> </w:t>
      </w:r>
      <w:r>
        <w:rPr/>
        <w:t>HR</w:t>
      </w:r>
      <w:r>
        <w:rPr>
          <w:spacing w:val="-3"/>
        </w:rPr>
        <w:t> </w:t>
      </w:r>
      <w:r>
        <w:rPr/>
        <w:t>Planning</w:t>
      </w:r>
      <w:r>
        <w:rPr>
          <w:spacing w:val="-5"/>
        </w:rPr>
        <w:t> </w:t>
      </w:r>
      <w:r>
        <w:rPr/>
        <w:t>Process</w:t>
      </w:r>
      <w:r>
        <w:rPr>
          <w:spacing w:val="-3"/>
        </w:rPr>
        <w:t> </w:t>
      </w:r>
      <w:r>
        <w:rPr/>
        <w:t>at</w:t>
      </w:r>
      <w:r>
        <w:rPr>
          <w:spacing w:val="-4"/>
        </w:rPr>
        <w:t> </w:t>
      </w:r>
      <w:r>
        <w:rPr/>
        <w:t>Marriott</w:t>
      </w:r>
      <w:r>
        <w:rPr>
          <w:spacing w:val="-4"/>
        </w:rPr>
        <w:t> </w:t>
      </w:r>
      <w:r>
        <w:rPr/>
        <w:t>International</w:t>
      </w:r>
    </w:p>
    <w:p>
      <w:pPr>
        <w:pStyle w:val="BodyText"/>
        <w:spacing w:before="6"/>
        <w:rPr>
          <w:rFonts w:ascii="Arial"/>
          <w:b/>
          <w:sz w:val="36"/>
        </w:rPr>
      </w:pPr>
    </w:p>
    <w:p>
      <w:pPr>
        <w:pStyle w:val="BodyText"/>
        <w:spacing w:line="360" w:lineRule="auto"/>
        <w:ind w:left="100" w:right="266"/>
      </w:pPr>
      <w:r>
        <w:rPr/>
        <w:t>Workforce planning is a central component of Marriott’s HRM strategy,</w:t>
      </w:r>
      <w:r>
        <w:rPr>
          <w:spacing w:val="1"/>
        </w:rPr>
        <w:t> </w:t>
      </w:r>
      <w:r>
        <w:rPr/>
        <w:t>encompassing processes such as forecasting labor demand and supply, setting</w:t>
      </w:r>
      <w:r>
        <w:rPr>
          <w:spacing w:val="1"/>
        </w:rPr>
        <w:t> </w:t>
      </w:r>
      <w:r>
        <w:rPr/>
        <w:t>goals, and implementing HR programs. Effective workforce planning allows Marriott</w:t>
      </w:r>
      <w:r>
        <w:rPr>
          <w:spacing w:val="-64"/>
        </w:rPr>
        <w:t> </w:t>
      </w:r>
      <w:r>
        <w:rPr/>
        <w:t>to maintain optimal staffing levels, meet customer expectations, and support</w:t>
      </w:r>
      <w:r>
        <w:rPr>
          <w:spacing w:val="1"/>
        </w:rPr>
        <w:t> </w:t>
      </w:r>
      <w:r>
        <w:rPr/>
        <w:t>expansion</w:t>
      </w:r>
      <w:r>
        <w:rPr>
          <w:spacing w:val="-2"/>
        </w:rPr>
        <w:t> </w:t>
      </w:r>
      <w:r>
        <w:rPr/>
        <w:t>efforts.</w:t>
      </w:r>
    </w:p>
    <w:p>
      <w:pPr>
        <w:pStyle w:val="BodyText"/>
        <w:spacing w:before="10"/>
        <w:rPr>
          <w:sz w:val="27"/>
        </w:rPr>
      </w:pPr>
    </w:p>
    <w:p>
      <w:pPr>
        <w:pStyle w:val="Heading1"/>
      </w:pPr>
      <w:bookmarkStart w:name="Forecasting Labor Demand and Supply" w:id="6"/>
      <w:bookmarkEnd w:id="6"/>
      <w:r>
        <w:rPr>
          <w:b w:val="0"/>
        </w:rPr>
      </w:r>
      <w:r>
        <w:rPr/>
        <w:t>Forecasting</w:t>
      </w:r>
      <w:r>
        <w:rPr>
          <w:spacing w:val="-6"/>
        </w:rPr>
        <w:t> </w:t>
      </w:r>
      <w:r>
        <w:rPr/>
        <w:t>Labor</w:t>
      </w:r>
      <w:r>
        <w:rPr>
          <w:spacing w:val="-2"/>
        </w:rPr>
        <w:t> </w:t>
      </w:r>
      <w:r>
        <w:rPr/>
        <w:t>Demand</w:t>
      </w:r>
      <w:r>
        <w:rPr>
          <w:spacing w:val="-6"/>
        </w:rPr>
        <w:t> </w:t>
      </w:r>
      <w:r>
        <w:rPr/>
        <w:t>and</w:t>
      </w:r>
      <w:r>
        <w:rPr>
          <w:spacing w:val="-5"/>
        </w:rPr>
        <w:t> </w:t>
      </w:r>
      <w:r>
        <w:rPr/>
        <w:t>Supply</w:t>
      </w:r>
    </w:p>
    <w:p>
      <w:pPr>
        <w:pStyle w:val="BodyText"/>
        <w:rPr>
          <w:rFonts w:ascii="Arial"/>
          <w:b/>
          <w:sz w:val="26"/>
        </w:rPr>
      </w:pPr>
    </w:p>
    <w:p>
      <w:pPr>
        <w:pStyle w:val="BodyText"/>
        <w:spacing w:line="360" w:lineRule="auto" w:before="155"/>
        <w:ind w:left="100" w:right="265"/>
      </w:pPr>
      <w:r>
        <w:rPr/>
        <w:t>One of Marriott’s key HRM practices is forecasting labor demand and supply to</w:t>
      </w:r>
      <w:r>
        <w:rPr>
          <w:spacing w:val="1"/>
        </w:rPr>
        <w:t> </w:t>
      </w:r>
      <w:r>
        <w:rPr/>
        <w:t>ensure that staffing levels align with business needs. This process involves</w:t>
      </w:r>
      <w:r>
        <w:rPr>
          <w:spacing w:val="1"/>
        </w:rPr>
        <w:t> </w:t>
      </w:r>
      <w:r>
        <w:rPr/>
        <w:t>analyzing historical data, market trends, and occupancy rates to predict staffing</w:t>
      </w:r>
      <w:r>
        <w:rPr>
          <w:spacing w:val="1"/>
        </w:rPr>
        <w:t> </w:t>
      </w:r>
      <w:r>
        <w:rPr/>
        <w:t>requirements. Marriott’s HR team uses advanced analytics tools to assess factors</w:t>
      </w:r>
      <w:r>
        <w:rPr>
          <w:spacing w:val="1"/>
        </w:rPr>
        <w:t> </w:t>
      </w:r>
      <w:r>
        <w:rPr/>
        <w:t>like seasonal demand fluctuations, economic conditions, and emerging market</w:t>
      </w:r>
      <w:r>
        <w:rPr>
          <w:spacing w:val="1"/>
        </w:rPr>
        <w:t> </w:t>
      </w:r>
      <w:r>
        <w:rPr/>
        <w:t>opportunities. By accurately forecasting labor needs, Marriott can anticipate staffing</w:t>
      </w:r>
      <w:r>
        <w:rPr>
          <w:spacing w:val="-64"/>
        </w:rPr>
        <w:t> </w:t>
      </w:r>
      <w:r>
        <w:rPr/>
        <w:t>shortages</w:t>
      </w:r>
      <w:r>
        <w:rPr>
          <w:spacing w:val="-3"/>
        </w:rPr>
        <w:t> </w:t>
      </w:r>
      <w:r>
        <w:rPr/>
        <w:t>and</w:t>
      </w:r>
      <w:r>
        <w:rPr>
          <w:spacing w:val="-1"/>
        </w:rPr>
        <w:t> </w:t>
      </w:r>
      <w:r>
        <w:rPr/>
        <w:t>proactively</w:t>
      </w:r>
      <w:r>
        <w:rPr>
          <w:spacing w:val="-2"/>
        </w:rPr>
        <w:t> </w:t>
      </w:r>
      <w:r>
        <w:rPr/>
        <w:t>recruit</w:t>
      </w:r>
      <w:r>
        <w:rPr>
          <w:spacing w:val="-4"/>
        </w:rPr>
        <w:t> </w:t>
      </w:r>
      <w:r>
        <w:rPr/>
        <w:t>or</w:t>
      </w:r>
      <w:r>
        <w:rPr>
          <w:spacing w:val="-2"/>
        </w:rPr>
        <w:t> </w:t>
      </w:r>
      <w:r>
        <w:rPr/>
        <w:t>train</w:t>
      </w:r>
      <w:r>
        <w:rPr>
          <w:spacing w:val="-1"/>
        </w:rPr>
        <w:t> </w:t>
      </w:r>
      <w:r>
        <w:rPr/>
        <w:t>employees</w:t>
      </w:r>
      <w:r>
        <w:rPr>
          <w:spacing w:val="-2"/>
        </w:rPr>
        <w:t> </w:t>
      </w:r>
      <w:r>
        <w:rPr/>
        <w:t>to</w:t>
      </w:r>
      <w:r>
        <w:rPr>
          <w:spacing w:val="-1"/>
        </w:rPr>
        <w:t> </w:t>
      </w:r>
      <w:r>
        <w:rPr/>
        <w:t>meet</w:t>
      </w:r>
      <w:r>
        <w:rPr>
          <w:spacing w:val="-4"/>
        </w:rPr>
        <w:t> </w:t>
      </w:r>
      <w:r>
        <w:rPr/>
        <w:t>demand.</w:t>
      </w:r>
      <w:r>
        <w:rPr>
          <w:spacing w:val="-4"/>
        </w:rPr>
        <w:t> </w:t>
      </w:r>
      <w:r>
        <w:rPr/>
        <w:t>For</w:t>
      </w:r>
      <w:r>
        <w:rPr>
          <w:spacing w:val="-2"/>
        </w:rPr>
        <w:t> </w:t>
      </w:r>
      <w:r>
        <w:rPr/>
        <w:t>example,</w:t>
      </w:r>
    </w:p>
    <w:p>
      <w:pPr>
        <w:spacing w:after="0" w:line="360" w:lineRule="auto"/>
        <w:sectPr>
          <w:pgSz w:w="11910" w:h="16840"/>
          <w:pgMar w:top="1360" w:bottom="280" w:left="1340" w:right="1340"/>
        </w:sectPr>
      </w:pPr>
    </w:p>
    <w:p>
      <w:pPr>
        <w:pStyle w:val="BodyText"/>
        <w:spacing w:line="360" w:lineRule="auto" w:before="80"/>
        <w:ind w:left="100" w:right="813"/>
      </w:pPr>
      <w:r>
        <w:rPr/>
        <w:t>during peak travel seasons, Marriott may increase recruitment efforts or adjust</w:t>
      </w:r>
      <w:r>
        <w:rPr>
          <w:spacing w:val="-64"/>
        </w:rPr>
        <w:t> </w:t>
      </w:r>
      <w:r>
        <w:rPr/>
        <w:t>employee schedules to ensure adequate coverage across its properties. This</w:t>
      </w:r>
      <w:r>
        <w:rPr>
          <w:spacing w:val="1"/>
        </w:rPr>
        <w:t> </w:t>
      </w:r>
      <w:r>
        <w:rPr/>
        <w:t>forecasting process is essential for maintaining service quality and operational</w:t>
      </w:r>
      <w:r>
        <w:rPr>
          <w:spacing w:val="-64"/>
        </w:rPr>
        <w:t> </w:t>
      </w:r>
      <w:r>
        <w:rPr/>
        <w:t>efficiency,</w:t>
      </w:r>
      <w:r>
        <w:rPr>
          <w:spacing w:val="-5"/>
        </w:rPr>
        <w:t> </w:t>
      </w:r>
      <w:r>
        <w:rPr/>
        <w:t>especially</w:t>
      </w:r>
      <w:r>
        <w:rPr>
          <w:spacing w:val="-2"/>
        </w:rPr>
        <w:t> </w:t>
      </w:r>
      <w:r>
        <w:rPr/>
        <w:t>in</w:t>
      </w:r>
      <w:r>
        <w:rPr>
          <w:spacing w:val="-1"/>
        </w:rPr>
        <w:t> </w:t>
      </w:r>
      <w:r>
        <w:rPr/>
        <w:t>a</w:t>
      </w:r>
      <w:r>
        <w:rPr>
          <w:spacing w:val="-1"/>
        </w:rPr>
        <w:t> </w:t>
      </w:r>
      <w:r>
        <w:rPr/>
        <w:t>dynamic</w:t>
      </w:r>
      <w:r>
        <w:rPr>
          <w:spacing w:val="-2"/>
        </w:rPr>
        <w:t> </w:t>
      </w:r>
      <w:r>
        <w:rPr/>
        <w:t>industry</w:t>
      </w:r>
      <w:r>
        <w:rPr>
          <w:spacing w:val="-2"/>
        </w:rPr>
        <w:t> </w:t>
      </w:r>
      <w:r>
        <w:rPr/>
        <w:t>like</w:t>
      </w:r>
      <w:r>
        <w:rPr>
          <w:spacing w:val="-6"/>
        </w:rPr>
        <w:t> </w:t>
      </w:r>
      <w:r>
        <w:rPr/>
        <w:t>hospitality.</w:t>
      </w:r>
    </w:p>
    <w:p>
      <w:pPr>
        <w:pStyle w:val="BodyText"/>
        <w:spacing w:before="9"/>
        <w:rPr>
          <w:sz w:val="27"/>
        </w:rPr>
      </w:pPr>
    </w:p>
    <w:p>
      <w:pPr>
        <w:pStyle w:val="Heading1"/>
      </w:pPr>
      <w:bookmarkStart w:name="Goal Setting and Strategic Planning" w:id="7"/>
      <w:bookmarkEnd w:id="7"/>
      <w:r>
        <w:rPr>
          <w:b w:val="0"/>
        </w:rPr>
      </w:r>
      <w:r>
        <w:rPr/>
        <w:t>Goal</w:t>
      </w:r>
      <w:r>
        <w:rPr>
          <w:spacing w:val="-6"/>
        </w:rPr>
        <w:t> </w:t>
      </w:r>
      <w:r>
        <w:rPr/>
        <w:t>Setting</w:t>
      </w:r>
      <w:r>
        <w:rPr>
          <w:spacing w:val="-6"/>
        </w:rPr>
        <w:t> </w:t>
      </w:r>
      <w:r>
        <w:rPr/>
        <w:t>and Strategic</w:t>
      </w:r>
      <w:r>
        <w:rPr>
          <w:spacing w:val="-3"/>
        </w:rPr>
        <w:t> </w:t>
      </w:r>
      <w:r>
        <w:rPr/>
        <w:t>Planning</w:t>
      </w:r>
    </w:p>
    <w:p>
      <w:pPr>
        <w:pStyle w:val="BodyText"/>
        <w:rPr>
          <w:rFonts w:ascii="Arial"/>
          <w:b/>
          <w:sz w:val="26"/>
        </w:rPr>
      </w:pPr>
    </w:p>
    <w:p>
      <w:pPr>
        <w:pStyle w:val="BodyText"/>
        <w:spacing w:line="360" w:lineRule="auto" w:before="161"/>
        <w:ind w:left="100" w:right="185"/>
      </w:pPr>
      <w:r>
        <w:rPr/>
        <w:t>Goal setting is another vital element of Marriott’s workforce planning. Marriott’s HR</w:t>
      </w:r>
      <w:r>
        <w:rPr>
          <w:spacing w:val="1"/>
        </w:rPr>
        <w:t> </w:t>
      </w:r>
      <w:r>
        <w:rPr/>
        <w:t>goals are aligned with the company’s strategic objectives, such as expanding into</w:t>
      </w:r>
      <w:r>
        <w:rPr>
          <w:spacing w:val="1"/>
        </w:rPr>
        <w:t> </w:t>
      </w:r>
      <w:r>
        <w:rPr/>
        <w:t>new markets and enhancing guest satisfaction. Specific HR goals include reducing</w:t>
      </w:r>
      <w:r>
        <w:rPr>
          <w:spacing w:val="1"/>
        </w:rPr>
        <w:t> </w:t>
      </w:r>
      <w:r>
        <w:rPr/>
        <w:t>turnover rates, improving employee engagement, and developing a leadership</w:t>
      </w:r>
      <w:r>
        <w:rPr>
          <w:spacing w:val="1"/>
        </w:rPr>
        <w:t> </w:t>
      </w:r>
      <w:r>
        <w:rPr/>
        <w:t>pipeline for future growth. Marriott’s strategic planning process involves setting</w:t>
      </w:r>
      <w:r>
        <w:rPr>
          <w:spacing w:val="1"/>
        </w:rPr>
        <w:t> </w:t>
      </w:r>
      <w:r>
        <w:rPr/>
        <w:t>measurable HR goals that support the company’s business objectives, ensuring that</w:t>
      </w:r>
      <w:r>
        <w:rPr>
          <w:spacing w:val="-64"/>
        </w:rPr>
        <w:t> </w:t>
      </w:r>
      <w:r>
        <w:rPr/>
        <w:t>workforce</w:t>
      </w:r>
      <w:r>
        <w:rPr>
          <w:spacing w:val="-2"/>
        </w:rPr>
        <w:t> </w:t>
      </w:r>
      <w:r>
        <w:rPr/>
        <w:t>capabilities</w:t>
      </w:r>
      <w:r>
        <w:rPr>
          <w:spacing w:val="1"/>
        </w:rPr>
        <w:t> </w:t>
      </w:r>
      <w:r>
        <w:rPr/>
        <w:t>align</w:t>
      </w:r>
      <w:r>
        <w:rPr>
          <w:spacing w:val="-1"/>
        </w:rPr>
        <w:t> </w:t>
      </w:r>
      <w:r>
        <w:rPr/>
        <w:t>with</w:t>
      </w:r>
      <w:r>
        <w:rPr>
          <w:spacing w:val="-1"/>
        </w:rPr>
        <w:t> </w:t>
      </w:r>
      <w:r>
        <w:rPr/>
        <w:t>organizational</w:t>
      </w:r>
      <w:r>
        <w:rPr>
          <w:spacing w:val="-7"/>
        </w:rPr>
        <w:t> </w:t>
      </w:r>
      <w:r>
        <w:rPr/>
        <w:t>priorities.</w:t>
      </w:r>
    </w:p>
    <w:p>
      <w:pPr>
        <w:pStyle w:val="BodyText"/>
        <w:spacing w:before="7"/>
        <w:rPr>
          <w:sz w:val="20"/>
        </w:rPr>
      </w:pPr>
    </w:p>
    <w:p>
      <w:pPr>
        <w:pStyle w:val="BodyText"/>
        <w:spacing w:line="360" w:lineRule="auto" w:before="1"/>
        <w:ind w:left="100" w:right="239"/>
      </w:pPr>
      <w:r>
        <w:rPr/>
        <w:t>For instance, Marriott’s goal of reducing turnover aligns with its commitment to high</w:t>
      </w:r>
      <w:r>
        <w:rPr>
          <w:spacing w:val="-64"/>
        </w:rPr>
        <w:t> </w:t>
      </w:r>
      <w:r>
        <w:rPr/>
        <w:t>service standards, as experienced employees contribute to a more consistent and</w:t>
      </w:r>
      <w:r>
        <w:rPr>
          <w:spacing w:val="1"/>
        </w:rPr>
        <w:t> </w:t>
      </w:r>
      <w:r>
        <w:rPr/>
        <w:t>satisfying guest experience. By setting clear, achievable HR goals, Marriott ensures</w:t>
      </w:r>
      <w:r>
        <w:rPr>
          <w:spacing w:val="-64"/>
        </w:rPr>
        <w:t> </w:t>
      </w:r>
      <w:r>
        <w:rPr/>
        <w:t>that</w:t>
      </w:r>
      <w:r>
        <w:rPr>
          <w:spacing w:val="-3"/>
        </w:rPr>
        <w:t> </w:t>
      </w:r>
      <w:r>
        <w:rPr/>
        <w:t>its</w:t>
      </w:r>
      <w:r>
        <w:rPr>
          <w:spacing w:val="-2"/>
        </w:rPr>
        <w:t> </w:t>
      </w:r>
      <w:r>
        <w:rPr/>
        <w:t>workforce</w:t>
      </w:r>
      <w:r>
        <w:rPr>
          <w:spacing w:val="-1"/>
        </w:rPr>
        <w:t> </w:t>
      </w:r>
      <w:r>
        <w:rPr/>
        <w:t>planning</w:t>
      </w:r>
      <w:r>
        <w:rPr>
          <w:spacing w:val="-1"/>
        </w:rPr>
        <w:t> </w:t>
      </w:r>
      <w:r>
        <w:rPr/>
        <w:t>efforts</w:t>
      </w:r>
      <w:r>
        <w:rPr>
          <w:spacing w:val="-2"/>
        </w:rPr>
        <w:t> </w:t>
      </w:r>
      <w:r>
        <w:rPr/>
        <w:t>support</w:t>
      </w:r>
      <w:r>
        <w:rPr>
          <w:spacing w:val="-4"/>
        </w:rPr>
        <w:t> </w:t>
      </w:r>
      <w:r>
        <w:rPr/>
        <w:t>long-term</w:t>
      </w:r>
      <w:r>
        <w:rPr>
          <w:spacing w:val="-2"/>
        </w:rPr>
        <w:t> </w:t>
      </w:r>
      <w:r>
        <w:rPr/>
        <w:t>business</w:t>
      </w:r>
      <w:r>
        <w:rPr>
          <w:spacing w:val="-2"/>
        </w:rPr>
        <w:t> </w:t>
      </w:r>
      <w:r>
        <w:rPr/>
        <w:t>success.</w:t>
      </w:r>
    </w:p>
    <w:p>
      <w:pPr>
        <w:pStyle w:val="BodyText"/>
        <w:spacing w:before="9"/>
        <w:rPr>
          <w:sz w:val="27"/>
        </w:rPr>
      </w:pPr>
    </w:p>
    <w:p>
      <w:pPr>
        <w:pStyle w:val="Heading1"/>
      </w:pPr>
      <w:bookmarkStart w:name="Program Implementation and Evaluation" w:id="8"/>
      <w:bookmarkEnd w:id="8"/>
      <w:r>
        <w:rPr>
          <w:b w:val="0"/>
        </w:rPr>
      </w:r>
      <w:r>
        <w:rPr/>
        <w:t>Program</w:t>
      </w:r>
      <w:r>
        <w:rPr>
          <w:spacing w:val="-5"/>
        </w:rPr>
        <w:t> </w:t>
      </w:r>
      <w:r>
        <w:rPr/>
        <w:t>Implementation</w:t>
      </w:r>
      <w:r>
        <w:rPr>
          <w:spacing w:val="-6"/>
        </w:rPr>
        <w:t> </w:t>
      </w:r>
      <w:r>
        <w:rPr/>
        <w:t>and</w:t>
      </w:r>
      <w:r>
        <w:rPr>
          <w:spacing w:val="-7"/>
        </w:rPr>
        <w:t> </w:t>
      </w:r>
      <w:r>
        <w:rPr/>
        <w:t>Evaluation</w:t>
      </w:r>
    </w:p>
    <w:p>
      <w:pPr>
        <w:pStyle w:val="BodyText"/>
        <w:rPr>
          <w:rFonts w:ascii="Arial"/>
          <w:b/>
          <w:sz w:val="26"/>
        </w:rPr>
      </w:pPr>
    </w:p>
    <w:p>
      <w:pPr>
        <w:pStyle w:val="BodyText"/>
        <w:spacing w:line="360" w:lineRule="auto" w:before="160"/>
        <w:ind w:left="100" w:right="145"/>
      </w:pPr>
      <w:r>
        <w:rPr/>
        <w:t>Marriott implements various HR programs to achieve its strategic workforce goals,</w:t>
      </w:r>
      <w:r>
        <w:rPr>
          <w:spacing w:val="1"/>
        </w:rPr>
        <w:t> </w:t>
      </w:r>
      <w:r>
        <w:rPr/>
        <w:t>including training, development, and wellness initiatives. Program implementation</w:t>
      </w:r>
      <w:r>
        <w:rPr>
          <w:spacing w:val="1"/>
        </w:rPr>
        <w:t> </w:t>
      </w:r>
      <w:r>
        <w:rPr/>
        <w:t>involves rolling out HR initiatives across Marriott’s global network, ensuring</w:t>
      </w:r>
      <w:r>
        <w:rPr>
          <w:spacing w:val="1"/>
        </w:rPr>
        <w:t> </w:t>
      </w:r>
      <w:r>
        <w:rPr/>
        <w:t>consistency in employee development and support. Marriott evaluates the</w:t>
      </w:r>
      <w:r>
        <w:rPr>
          <w:spacing w:val="1"/>
        </w:rPr>
        <w:t> </w:t>
      </w:r>
      <w:r>
        <w:rPr/>
        <w:t>effectiveness of these programs through performance metrics, employee feedback,</w:t>
      </w:r>
      <w:r>
        <w:rPr>
          <w:spacing w:val="1"/>
        </w:rPr>
        <w:t> </w:t>
      </w:r>
      <w:r>
        <w:rPr/>
        <w:t>and other evaluation methods. By monitoring program outcomes, Marriott’s HR team</w:t>
      </w:r>
      <w:r>
        <w:rPr>
          <w:spacing w:val="-64"/>
        </w:rPr>
        <w:t> </w:t>
      </w:r>
      <w:r>
        <w:rPr/>
        <w:t>can assess whether its initiatives are achieving desired results and make</w:t>
      </w:r>
      <w:r>
        <w:rPr>
          <w:spacing w:val="1"/>
        </w:rPr>
        <w:t> </w:t>
      </w:r>
      <w:r>
        <w:rPr/>
        <w:t>adjustments as necessary. This continuous evaluation process ensures that HR</w:t>
      </w:r>
      <w:r>
        <w:rPr>
          <w:spacing w:val="1"/>
        </w:rPr>
        <w:t> </w:t>
      </w:r>
      <w:r>
        <w:rPr/>
        <w:t>programs remain aligned with the company’s strategic objectives and contribute to</w:t>
      </w:r>
      <w:r>
        <w:rPr>
          <w:spacing w:val="1"/>
        </w:rPr>
        <w:t> </w:t>
      </w:r>
      <w:r>
        <w:rPr/>
        <w:t>business</w:t>
      </w:r>
      <w:r>
        <w:rPr>
          <w:spacing w:val="-2"/>
        </w:rPr>
        <w:t> </w:t>
      </w:r>
      <w:r>
        <w:rPr/>
        <w:t>growth.</w:t>
      </w:r>
    </w:p>
    <w:p>
      <w:pPr>
        <w:spacing w:after="0" w:line="360" w:lineRule="auto"/>
        <w:sectPr>
          <w:pgSz w:w="11910" w:h="16840"/>
          <w:pgMar w:top="1360" w:bottom="280" w:left="1340" w:right="1340"/>
        </w:sectPr>
      </w:pPr>
    </w:p>
    <w:p>
      <w:pPr>
        <w:pStyle w:val="Heading1"/>
        <w:spacing w:before="80"/>
      </w:pPr>
      <w:bookmarkStart w:name="Recruitment Stages and Selection Process" w:id="9"/>
      <w:bookmarkEnd w:id="9"/>
      <w:r>
        <w:rPr>
          <w:b w:val="0"/>
        </w:rPr>
      </w:r>
      <w:r>
        <w:rPr/>
        <w:t>Recruitment</w:t>
      </w:r>
      <w:r>
        <w:rPr>
          <w:spacing w:val="-5"/>
        </w:rPr>
        <w:t> </w:t>
      </w:r>
      <w:r>
        <w:rPr/>
        <w:t>Stages</w:t>
      </w:r>
      <w:r>
        <w:rPr>
          <w:spacing w:val="-3"/>
        </w:rPr>
        <w:t> </w:t>
      </w:r>
      <w:r>
        <w:rPr/>
        <w:t>and</w:t>
      </w:r>
      <w:r>
        <w:rPr>
          <w:spacing w:val="-6"/>
        </w:rPr>
        <w:t> </w:t>
      </w:r>
      <w:r>
        <w:rPr/>
        <w:t>Selection</w:t>
      </w:r>
      <w:r>
        <w:rPr>
          <w:spacing w:val="-6"/>
        </w:rPr>
        <w:t> </w:t>
      </w:r>
      <w:r>
        <w:rPr/>
        <w:t>Process</w:t>
      </w:r>
      <w:r>
        <w:rPr>
          <w:spacing w:val="-3"/>
        </w:rPr>
        <w:t> </w:t>
      </w:r>
      <w:r>
        <w:rPr/>
        <w:t>at</w:t>
      </w:r>
      <w:r>
        <w:rPr>
          <w:spacing w:val="-4"/>
        </w:rPr>
        <w:t> </w:t>
      </w:r>
      <w:r>
        <w:rPr/>
        <w:t>Marriott</w:t>
      </w:r>
      <w:r>
        <w:rPr>
          <w:spacing w:val="-5"/>
        </w:rPr>
        <w:t> </w:t>
      </w:r>
      <w:r>
        <w:rPr/>
        <w:t>International</w:t>
      </w:r>
    </w:p>
    <w:p>
      <w:pPr>
        <w:pStyle w:val="BodyText"/>
        <w:spacing w:before="5"/>
        <w:rPr>
          <w:rFonts w:ascii="Arial"/>
          <w:b/>
          <w:sz w:val="36"/>
        </w:rPr>
      </w:pPr>
    </w:p>
    <w:p>
      <w:pPr>
        <w:pStyle w:val="BodyText"/>
        <w:spacing w:line="360" w:lineRule="auto"/>
        <w:ind w:left="100" w:right="345"/>
      </w:pPr>
      <w:r>
        <w:rPr/>
        <w:t>Recruitment and selection are critical HRM functions that directly impact Marriott’s</w:t>
      </w:r>
      <w:r>
        <w:rPr>
          <w:spacing w:val="1"/>
        </w:rPr>
        <w:t> </w:t>
      </w:r>
      <w:r>
        <w:rPr/>
        <w:t>ability to maintain a high standard of service across its global operations. Marriott’s</w:t>
      </w:r>
      <w:r>
        <w:rPr>
          <w:spacing w:val="-64"/>
        </w:rPr>
        <w:t> </w:t>
      </w:r>
      <w:r>
        <w:rPr/>
        <w:t>recruitment strategy is designed to attract candidates who align with the brand’s</w:t>
      </w:r>
      <w:r>
        <w:rPr>
          <w:spacing w:val="1"/>
        </w:rPr>
        <w:t> </w:t>
      </w:r>
      <w:r>
        <w:rPr/>
        <w:t>values and service standards, ensuring a culturally diverse and customer-focused</w:t>
      </w:r>
      <w:r>
        <w:rPr>
          <w:spacing w:val="1"/>
        </w:rPr>
        <w:t> </w:t>
      </w:r>
      <w:r>
        <w:rPr/>
        <w:t>workforce.</w:t>
      </w:r>
    </w:p>
    <w:p>
      <w:pPr>
        <w:pStyle w:val="BodyText"/>
        <w:spacing w:before="11"/>
        <w:rPr>
          <w:sz w:val="27"/>
        </w:rPr>
      </w:pPr>
    </w:p>
    <w:p>
      <w:pPr>
        <w:pStyle w:val="Heading1"/>
      </w:pPr>
      <w:bookmarkStart w:name="Recruitment Strategy" w:id="10"/>
      <w:bookmarkEnd w:id="10"/>
      <w:r>
        <w:rPr>
          <w:b w:val="0"/>
        </w:rPr>
      </w:r>
      <w:r>
        <w:rPr/>
        <w:t>Recruitment</w:t>
      </w:r>
      <w:r>
        <w:rPr>
          <w:spacing w:val="-8"/>
        </w:rPr>
        <w:t> </w:t>
      </w:r>
      <w:r>
        <w:rPr/>
        <w:t>Strategy</w:t>
      </w:r>
    </w:p>
    <w:p>
      <w:pPr>
        <w:pStyle w:val="BodyText"/>
        <w:rPr>
          <w:rFonts w:ascii="Arial"/>
          <w:b/>
          <w:sz w:val="26"/>
        </w:rPr>
      </w:pPr>
    </w:p>
    <w:p>
      <w:pPr>
        <w:pStyle w:val="BodyText"/>
        <w:spacing w:line="360" w:lineRule="auto" w:before="155"/>
        <w:ind w:left="100" w:right="105"/>
      </w:pPr>
      <w:r>
        <w:rPr/>
        <w:t>Marriott’s recruitment strategy involves multiple channels, including online job</w:t>
      </w:r>
      <w:r>
        <w:rPr>
          <w:spacing w:val="1"/>
        </w:rPr>
        <w:t> </w:t>
      </w:r>
      <w:r>
        <w:rPr/>
        <w:t>postings, career fairs, and partnerships with hospitality schools. The company’s</w:t>
      </w:r>
      <w:r>
        <w:rPr>
          <w:spacing w:val="1"/>
        </w:rPr>
        <w:t> </w:t>
      </w:r>
      <w:r>
        <w:rPr/>
        <w:t>“Global Employer Brand” strategy emphasizes attracting a diverse workforce that</w:t>
      </w:r>
      <w:r>
        <w:rPr>
          <w:spacing w:val="1"/>
        </w:rPr>
        <w:t> </w:t>
      </w:r>
      <w:r>
        <w:rPr/>
        <w:t>reflects the variety of customers Marriott serves. Marriott uses a targeted recruitment</w:t>
      </w:r>
      <w:r>
        <w:rPr>
          <w:spacing w:val="-64"/>
        </w:rPr>
        <w:t> </w:t>
      </w:r>
      <w:r>
        <w:rPr/>
        <w:t>approach to attract candidates with the skills and values needed to deliver</w:t>
      </w:r>
      <w:r>
        <w:rPr>
          <w:spacing w:val="1"/>
        </w:rPr>
        <w:t> </w:t>
      </w:r>
      <w:r>
        <w:rPr/>
        <w:t>exceptional service. For example, Marriott often recruits locally for operational roles,</w:t>
      </w:r>
      <w:r>
        <w:rPr>
          <w:spacing w:val="1"/>
        </w:rPr>
        <w:t> </w:t>
      </w:r>
      <w:r>
        <w:rPr/>
        <w:t>ensuring that employees are familiar with local customs and guest expectations. This</w:t>
      </w:r>
      <w:r>
        <w:rPr>
          <w:spacing w:val="-64"/>
        </w:rPr>
        <w:t> </w:t>
      </w:r>
      <w:r>
        <w:rPr/>
        <w:t>localization strategy enables Marriott to provide a tailored guest experience while</w:t>
      </w:r>
      <w:r>
        <w:rPr>
          <w:spacing w:val="1"/>
        </w:rPr>
        <w:t> </w:t>
      </w:r>
      <w:r>
        <w:rPr/>
        <w:t>maintaining</w:t>
      </w:r>
      <w:r>
        <w:rPr>
          <w:spacing w:val="-2"/>
        </w:rPr>
        <w:t> </w:t>
      </w:r>
      <w:r>
        <w:rPr/>
        <w:t>global</w:t>
      </w:r>
      <w:r>
        <w:rPr>
          <w:spacing w:val="-1"/>
        </w:rPr>
        <w:t> </w:t>
      </w:r>
      <w:r>
        <w:rPr/>
        <w:t>brand</w:t>
      </w:r>
      <w:r>
        <w:rPr>
          <w:spacing w:val="-1"/>
        </w:rPr>
        <w:t> </w:t>
      </w:r>
      <w:r>
        <w:rPr/>
        <w:t>consistency.</w:t>
      </w:r>
    </w:p>
    <w:p>
      <w:pPr>
        <w:pStyle w:val="BodyText"/>
        <w:spacing w:before="11"/>
        <w:rPr>
          <w:sz w:val="20"/>
        </w:rPr>
      </w:pPr>
    </w:p>
    <w:p>
      <w:pPr>
        <w:pStyle w:val="BodyText"/>
        <w:spacing w:line="360" w:lineRule="auto"/>
        <w:ind w:left="100" w:right="145"/>
      </w:pPr>
      <w:r>
        <w:rPr/>
        <w:t>In addition to local recruitment, Marriott conducts global recruitment for leadership</w:t>
      </w:r>
      <w:r>
        <w:rPr>
          <w:spacing w:val="1"/>
        </w:rPr>
        <w:t> </w:t>
      </w:r>
      <w:r>
        <w:rPr/>
        <w:t>and specialized roles. By recruiting internationally, Marriott can access a wider talent</w:t>
      </w:r>
      <w:r>
        <w:rPr>
          <w:spacing w:val="-64"/>
        </w:rPr>
        <w:t> </w:t>
      </w:r>
      <w:r>
        <w:rPr/>
        <w:t>pool and attract candidates with unique skills and experiences. This recruitment</w:t>
      </w:r>
      <w:r>
        <w:rPr>
          <w:spacing w:val="1"/>
        </w:rPr>
        <w:t> </w:t>
      </w:r>
      <w:r>
        <w:rPr/>
        <w:t>strategy supports Marriott’s expansion into new markets, as the company requires</w:t>
      </w:r>
      <w:r>
        <w:rPr>
          <w:spacing w:val="1"/>
        </w:rPr>
        <w:t> </w:t>
      </w:r>
      <w:r>
        <w:rPr/>
        <w:t>leaders</w:t>
      </w:r>
      <w:r>
        <w:rPr>
          <w:spacing w:val="-3"/>
        </w:rPr>
        <w:t> </w:t>
      </w:r>
      <w:r>
        <w:rPr/>
        <w:t>who</w:t>
      </w:r>
      <w:r>
        <w:rPr>
          <w:spacing w:val="-1"/>
        </w:rPr>
        <w:t> </w:t>
      </w:r>
      <w:r>
        <w:rPr/>
        <w:t>can</w:t>
      </w:r>
      <w:r>
        <w:rPr>
          <w:spacing w:val="-2"/>
        </w:rPr>
        <w:t> </w:t>
      </w:r>
      <w:r>
        <w:rPr/>
        <w:t>adapt</w:t>
      </w:r>
      <w:r>
        <w:rPr>
          <w:spacing w:val="-4"/>
        </w:rPr>
        <w:t> </w:t>
      </w:r>
      <w:r>
        <w:rPr/>
        <w:t>to</w:t>
      </w:r>
      <w:r>
        <w:rPr>
          <w:spacing w:val="-1"/>
        </w:rPr>
        <w:t> </w:t>
      </w:r>
      <w:r>
        <w:rPr/>
        <w:t>diverse</w:t>
      </w:r>
      <w:r>
        <w:rPr>
          <w:spacing w:val="-2"/>
        </w:rPr>
        <w:t> </w:t>
      </w:r>
      <w:r>
        <w:rPr/>
        <w:t>cultural</w:t>
      </w:r>
      <w:r>
        <w:rPr>
          <w:spacing w:val="-1"/>
        </w:rPr>
        <w:t> </w:t>
      </w:r>
      <w:r>
        <w:rPr/>
        <w:t>and</w:t>
      </w:r>
      <w:r>
        <w:rPr>
          <w:spacing w:val="-2"/>
        </w:rPr>
        <w:t> </w:t>
      </w:r>
      <w:r>
        <w:rPr/>
        <w:t>regulatory</w:t>
      </w:r>
      <w:r>
        <w:rPr>
          <w:spacing w:val="-2"/>
        </w:rPr>
        <w:t> </w:t>
      </w:r>
      <w:r>
        <w:rPr/>
        <w:t>environments.</w:t>
      </w:r>
    </w:p>
    <w:p>
      <w:pPr>
        <w:pStyle w:val="BodyText"/>
        <w:spacing w:before="10"/>
        <w:rPr>
          <w:sz w:val="27"/>
        </w:rPr>
      </w:pPr>
    </w:p>
    <w:p>
      <w:pPr>
        <w:pStyle w:val="Heading1"/>
      </w:pPr>
      <w:bookmarkStart w:name="Selection Process" w:id="11"/>
      <w:bookmarkEnd w:id="11"/>
      <w:r>
        <w:rPr>
          <w:b w:val="0"/>
        </w:rPr>
      </w:r>
      <w:r>
        <w:rPr/>
        <w:t>Selection</w:t>
      </w:r>
      <w:r>
        <w:rPr>
          <w:spacing w:val="-6"/>
        </w:rPr>
        <w:t> </w:t>
      </w:r>
      <w:r>
        <w:rPr/>
        <w:t>Process</w:t>
      </w:r>
    </w:p>
    <w:p>
      <w:pPr>
        <w:pStyle w:val="BodyText"/>
        <w:rPr>
          <w:rFonts w:ascii="Arial"/>
          <w:b/>
          <w:sz w:val="26"/>
        </w:rPr>
      </w:pPr>
    </w:p>
    <w:p>
      <w:pPr>
        <w:pStyle w:val="BodyText"/>
        <w:spacing w:line="360" w:lineRule="auto" w:before="160"/>
        <w:ind w:left="100" w:right="492"/>
      </w:pPr>
      <w:r>
        <w:rPr/>
        <w:t>Marriott’s selection process is structured to identify candidates who demonstrate</w:t>
      </w:r>
      <w:r>
        <w:rPr>
          <w:spacing w:val="1"/>
        </w:rPr>
        <w:t> </w:t>
      </w:r>
      <w:r>
        <w:rPr/>
        <w:t>both technical skills and alignment with the brand’s values. The selection process</w:t>
      </w:r>
      <w:r>
        <w:rPr>
          <w:spacing w:val="-64"/>
        </w:rPr>
        <w:t> </w:t>
      </w:r>
      <w:r>
        <w:rPr/>
        <w:t>includes multiple stages, such as initial screenings, structured interviews, and</w:t>
      </w:r>
      <w:r>
        <w:rPr>
          <w:spacing w:val="1"/>
        </w:rPr>
        <w:t> </w:t>
      </w:r>
      <w:r>
        <w:rPr/>
        <w:t>behavioral assessments. Marriott places a strong emphasis on customer service</w:t>
      </w:r>
      <w:r>
        <w:rPr>
          <w:spacing w:val="1"/>
        </w:rPr>
        <w:t> </w:t>
      </w:r>
      <w:r>
        <w:rPr/>
        <w:t>orientation,</w:t>
      </w:r>
      <w:r>
        <w:rPr>
          <w:spacing w:val="-5"/>
        </w:rPr>
        <w:t> </w:t>
      </w:r>
      <w:r>
        <w:rPr/>
        <w:t>given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high</w:t>
      </w:r>
      <w:r>
        <w:rPr>
          <w:spacing w:val="-2"/>
        </w:rPr>
        <w:t> </w:t>
      </w:r>
      <w:r>
        <w:rPr/>
        <w:t>level</w:t>
      </w:r>
      <w:r>
        <w:rPr>
          <w:spacing w:val="-1"/>
        </w:rPr>
        <w:t> </w:t>
      </w:r>
      <w:r>
        <w:rPr/>
        <w:t>of</w:t>
      </w:r>
      <w:r>
        <w:rPr>
          <w:spacing w:val="-5"/>
        </w:rPr>
        <w:t> </w:t>
      </w:r>
      <w:r>
        <w:rPr/>
        <w:t>guest</w:t>
      </w:r>
      <w:r>
        <w:rPr>
          <w:spacing w:val="-4"/>
        </w:rPr>
        <w:t> </w:t>
      </w:r>
      <w:r>
        <w:rPr/>
        <w:t>interaction</w:t>
      </w:r>
      <w:r>
        <w:rPr>
          <w:spacing w:val="-2"/>
        </w:rPr>
        <w:t> </w:t>
      </w:r>
      <w:r>
        <w:rPr/>
        <w:t>in</w:t>
      </w:r>
      <w:r>
        <w:rPr>
          <w:spacing w:val="-1"/>
        </w:rPr>
        <w:t> </w:t>
      </w:r>
      <w:r>
        <w:rPr/>
        <w:t>the</w:t>
      </w:r>
      <w:r>
        <w:rPr>
          <w:spacing w:val="-2"/>
        </w:rPr>
        <w:t> </w:t>
      </w:r>
      <w:r>
        <w:rPr/>
        <w:t>hospitality</w:t>
      </w:r>
      <w:r>
        <w:rPr>
          <w:spacing w:val="-3"/>
        </w:rPr>
        <w:t> </w:t>
      </w:r>
      <w:r>
        <w:rPr/>
        <w:t>industry.</w:t>
      </w:r>
    </w:p>
    <w:p>
      <w:pPr>
        <w:pStyle w:val="BodyText"/>
        <w:spacing w:before="1"/>
        <w:ind w:left="100"/>
      </w:pPr>
      <w:r>
        <w:rPr/>
        <w:t>Behavioral</w:t>
      </w:r>
      <w:r>
        <w:rPr>
          <w:spacing w:val="-2"/>
        </w:rPr>
        <w:t> </w:t>
      </w:r>
      <w:r>
        <w:rPr/>
        <w:t>interviews are</w:t>
      </w:r>
      <w:r>
        <w:rPr>
          <w:spacing w:val="-2"/>
        </w:rPr>
        <w:t> </w:t>
      </w:r>
      <w:r>
        <w:rPr/>
        <w:t>used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assess</w:t>
      </w:r>
      <w:r>
        <w:rPr>
          <w:spacing w:val="-3"/>
        </w:rPr>
        <w:t> </w:t>
      </w:r>
      <w:r>
        <w:rPr/>
        <w:t>candidates’</w:t>
      </w:r>
      <w:r>
        <w:rPr>
          <w:spacing w:val="-2"/>
        </w:rPr>
        <w:t> </w:t>
      </w:r>
      <w:r>
        <w:rPr/>
        <w:t>interpersonal</w:t>
      </w:r>
      <w:r>
        <w:rPr>
          <w:spacing w:val="-2"/>
        </w:rPr>
        <w:t> </w:t>
      </w:r>
      <w:r>
        <w:rPr/>
        <w:t>skills,</w:t>
      </w:r>
      <w:r>
        <w:rPr>
          <w:spacing w:val="-5"/>
        </w:rPr>
        <w:t> </w:t>
      </w:r>
      <w:r>
        <w:rPr/>
        <w:t>problem-</w:t>
      </w:r>
    </w:p>
    <w:p>
      <w:pPr>
        <w:spacing w:after="0"/>
        <w:sectPr>
          <w:pgSz w:w="11910" w:h="16840"/>
          <w:pgMar w:top="1360" w:bottom="280" w:left="1340" w:right="1340"/>
        </w:sectPr>
      </w:pPr>
    </w:p>
    <w:p>
      <w:pPr>
        <w:pStyle w:val="BodyText"/>
        <w:spacing w:line="360" w:lineRule="auto" w:before="80"/>
        <w:ind w:left="100" w:right="900"/>
      </w:pPr>
      <w:r>
        <w:rPr/>
        <w:t>solving abilities, and cultural fit, ensuring that they are well-suited to Marriott’s</w:t>
      </w:r>
      <w:r>
        <w:rPr>
          <w:spacing w:val="-64"/>
        </w:rPr>
        <w:t> </w:t>
      </w:r>
      <w:r>
        <w:rPr/>
        <w:t>customer-focused</w:t>
      </w:r>
      <w:r>
        <w:rPr>
          <w:spacing w:val="-2"/>
        </w:rPr>
        <w:t> </w:t>
      </w:r>
      <w:r>
        <w:rPr/>
        <w:t>environment.</w:t>
      </w:r>
    </w:p>
    <w:p>
      <w:pPr>
        <w:pStyle w:val="BodyText"/>
        <w:spacing w:before="1"/>
        <w:rPr>
          <w:sz w:val="21"/>
        </w:rPr>
      </w:pPr>
    </w:p>
    <w:p>
      <w:pPr>
        <w:pStyle w:val="BodyText"/>
        <w:spacing w:line="360" w:lineRule="auto"/>
        <w:ind w:left="100" w:right="306"/>
      </w:pPr>
      <w:r>
        <w:rPr/>
        <w:t>Marriott’s structured approach to selection also includes competency-based</w:t>
      </w:r>
      <w:r>
        <w:rPr>
          <w:spacing w:val="1"/>
        </w:rPr>
        <w:t> </w:t>
      </w:r>
      <w:r>
        <w:rPr/>
        <w:t>assessments, which evaluate candidates’ ability to perform specific job functions.</w:t>
      </w:r>
      <w:r>
        <w:rPr>
          <w:spacing w:val="1"/>
        </w:rPr>
        <w:t> </w:t>
      </w:r>
      <w:r>
        <w:rPr/>
        <w:t>This method ensures that Marriott hires individuals who can meet the demands of</w:t>
      </w:r>
      <w:r>
        <w:rPr>
          <w:spacing w:val="1"/>
        </w:rPr>
        <w:t> </w:t>
      </w:r>
      <w:r>
        <w:rPr/>
        <w:t>their roles and contribute to a positive guest experience. By using a rigorous</w:t>
      </w:r>
      <w:r>
        <w:rPr>
          <w:spacing w:val="1"/>
        </w:rPr>
        <w:t> </w:t>
      </w:r>
      <w:r>
        <w:rPr/>
        <w:t>selection process, Marriott can maintain high standards of service quality across its</w:t>
      </w:r>
      <w:r>
        <w:rPr>
          <w:spacing w:val="-64"/>
        </w:rPr>
        <w:t> </w:t>
      </w:r>
      <w:r>
        <w:rPr/>
        <w:t>global</w:t>
      </w:r>
      <w:r>
        <w:rPr>
          <w:spacing w:val="-2"/>
        </w:rPr>
        <w:t> </w:t>
      </w:r>
      <w:r>
        <w:rPr/>
        <w:t>properties.</w:t>
      </w:r>
    </w:p>
    <w:p>
      <w:pPr>
        <w:pStyle w:val="BodyText"/>
        <w:spacing w:before="6"/>
        <w:rPr>
          <w:sz w:val="27"/>
        </w:rPr>
      </w:pPr>
    </w:p>
    <w:p>
      <w:pPr>
        <w:pStyle w:val="Heading1"/>
        <w:spacing w:before="1"/>
      </w:pPr>
      <w:bookmarkStart w:name="Practical Application Example" w:id="12"/>
      <w:bookmarkEnd w:id="12"/>
      <w:r>
        <w:rPr>
          <w:b w:val="0"/>
        </w:rPr>
      </w:r>
      <w:r>
        <w:rPr/>
        <w:t>Practical</w:t>
      </w:r>
      <w:r>
        <w:rPr>
          <w:spacing w:val="-8"/>
        </w:rPr>
        <w:t> </w:t>
      </w:r>
      <w:r>
        <w:rPr/>
        <w:t>Application</w:t>
      </w:r>
      <w:r>
        <w:rPr>
          <w:spacing w:val="-8"/>
        </w:rPr>
        <w:t> </w:t>
      </w:r>
      <w:r>
        <w:rPr/>
        <w:t>Example</w:t>
      </w:r>
    </w:p>
    <w:p>
      <w:pPr>
        <w:pStyle w:val="BodyText"/>
        <w:rPr>
          <w:rFonts w:ascii="Arial"/>
          <w:b/>
          <w:sz w:val="26"/>
        </w:rPr>
      </w:pPr>
    </w:p>
    <w:p>
      <w:pPr>
        <w:pStyle w:val="BodyText"/>
        <w:spacing w:line="360" w:lineRule="auto" w:before="160"/>
        <w:ind w:left="100" w:right="105"/>
      </w:pPr>
      <w:r>
        <w:rPr/>
        <w:t>A practical example of Marriott’s recruitment and selection process can be seen in its</w:t>
      </w:r>
      <w:r>
        <w:rPr>
          <w:spacing w:val="-64"/>
        </w:rPr>
        <w:t> </w:t>
      </w:r>
      <w:r>
        <w:rPr/>
        <w:t>recent expansion efforts in Asia. To support its growth in this region, Marriott</w:t>
      </w:r>
      <w:r>
        <w:rPr>
          <w:spacing w:val="1"/>
        </w:rPr>
        <w:t> </w:t>
      </w:r>
      <w:r>
        <w:rPr/>
        <w:t>partnered with local universities and hospitality schools to attract candidates who are</w:t>
      </w:r>
      <w:r>
        <w:rPr>
          <w:spacing w:val="-64"/>
        </w:rPr>
        <w:t> </w:t>
      </w:r>
      <w:r>
        <w:rPr/>
        <w:t>both skilled in hospitality and familiar with local cultural norms. This targeted</w:t>
      </w:r>
      <w:r>
        <w:rPr>
          <w:spacing w:val="1"/>
        </w:rPr>
        <w:t> </w:t>
      </w:r>
      <w:r>
        <w:rPr/>
        <w:t>recruitment effort allowed Marriott to build a culturally competent workforce, capable</w:t>
      </w:r>
      <w:r>
        <w:rPr>
          <w:spacing w:val="1"/>
        </w:rPr>
        <w:t> </w:t>
      </w:r>
      <w:r>
        <w:rPr/>
        <w:t>of delivering a personalized guest experience that aligns with the brand’s global</w:t>
      </w:r>
      <w:r>
        <w:rPr>
          <w:spacing w:val="1"/>
        </w:rPr>
        <w:t> </w:t>
      </w:r>
      <w:r>
        <w:rPr/>
        <w:t>standards. This approach exemplifies how Marriott’s HRM practices support its</w:t>
      </w:r>
      <w:r>
        <w:rPr>
          <w:spacing w:val="1"/>
        </w:rPr>
        <w:t> </w:t>
      </w:r>
      <w:r>
        <w:rPr/>
        <w:t>business goals by ensuring that each property is staffed with employees who</w:t>
      </w:r>
      <w:r>
        <w:rPr>
          <w:spacing w:val="1"/>
        </w:rPr>
        <w:t> </w:t>
      </w:r>
      <w:r>
        <w:rPr/>
        <w:t>understand</w:t>
      </w:r>
      <w:r>
        <w:rPr>
          <w:spacing w:val="-2"/>
        </w:rPr>
        <w:t> </w:t>
      </w:r>
      <w:r>
        <w:rPr/>
        <w:t>and</w:t>
      </w:r>
      <w:r>
        <w:rPr>
          <w:spacing w:val="-1"/>
        </w:rPr>
        <w:t> </w:t>
      </w:r>
      <w:r>
        <w:rPr/>
        <w:t>embody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brand’s</w:t>
      </w:r>
      <w:r>
        <w:rPr>
          <w:spacing w:val="-2"/>
        </w:rPr>
        <w:t> </w:t>
      </w:r>
      <w:r>
        <w:rPr/>
        <w:t>values.</w:t>
      </w:r>
    </w:p>
    <w:p>
      <w:pPr>
        <w:pStyle w:val="BodyText"/>
        <w:spacing w:before="4"/>
      </w:pPr>
    </w:p>
    <w:p>
      <w:pPr>
        <w:pStyle w:val="Heading1"/>
      </w:pPr>
      <w:bookmarkStart w:name="Conclusion" w:id="13"/>
      <w:bookmarkEnd w:id="13"/>
      <w:r>
        <w:rPr>
          <w:b w:val="0"/>
        </w:rPr>
      </w:r>
      <w:r>
        <w:rPr/>
        <w:t>Conclusion</w:t>
      </w:r>
    </w:p>
    <w:p>
      <w:pPr>
        <w:pStyle w:val="BodyText"/>
        <w:spacing w:before="5"/>
        <w:rPr>
          <w:rFonts w:ascii="Arial"/>
          <w:b/>
          <w:sz w:val="36"/>
        </w:rPr>
      </w:pPr>
    </w:p>
    <w:p>
      <w:pPr>
        <w:pStyle w:val="BodyText"/>
        <w:spacing w:line="362" w:lineRule="auto"/>
        <w:ind w:left="100" w:right="91"/>
      </w:pPr>
      <w:r>
        <w:rPr/>
        <w:t>The evolution of Human Resource Management has enabled Marriott International to</w:t>
      </w:r>
      <w:r>
        <w:rPr>
          <w:spacing w:val="-65"/>
        </w:rPr>
        <w:t> </w:t>
      </w:r>
      <w:r>
        <w:rPr/>
        <w:t>enhance</w:t>
      </w:r>
      <w:r>
        <w:rPr>
          <w:spacing w:val="-2"/>
        </w:rPr>
        <w:t> </w:t>
      </w:r>
      <w:r>
        <w:rPr/>
        <w:t>its</w:t>
      </w:r>
      <w:r>
        <w:rPr>
          <w:spacing w:val="-3"/>
        </w:rPr>
        <w:t> </w:t>
      </w:r>
      <w:r>
        <w:rPr/>
        <w:t>strategic</w:t>
      </w:r>
      <w:r>
        <w:rPr>
          <w:spacing w:val="-3"/>
        </w:rPr>
        <w:t> </w:t>
      </w:r>
      <w:r>
        <w:rPr/>
        <w:t>capabilities</w:t>
      </w:r>
      <w:r>
        <w:rPr>
          <w:spacing w:val="-3"/>
        </w:rPr>
        <w:t> </w:t>
      </w:r>
      <w:r>
        <w:rPr/>
        <w:t>in</w:t>
      </w:r>
      <w:r>
        <w:rPr>
          <w:spacing w:val="-2"/>
        </w:rPr>
        <w:t> </w:t>
      </w:r>
      <w:r>
        <w:rPr/>
        <w:t>workforce</w:t>
      </w:r>
      <w:r>
        <w:rPr>
          <w:spacing w:val="-2"/>
        </w:rPr>
        <w:t> </w:t>
      </w:r>
      <w:r>
        <w:rPr/>
        <w:t>planning,</w:t>
      </w:r>
      <w:r>
        <w:rPr>
          <w:spacing w:val="-5"/>
        </w:rPr>
        <w:t> </w:t>
      </w:r>
      <w:r>
        <w:rPr/>
        <w:t>recruitment,</w:t>
      </w:r>
      <w:r>
        <w:rPr>
          <w:spacing w:val="-5"/>
        </w:rPr>
        <w:t> </w:t>
      </w:r>
      <w:r>
        <w:rPr/>
        <w:t>and</w:t>
      </w:r>
      <w:r>
        <w:rPr>
          <w:spacing w:val="-2"/>
        </w:rPr>
        <w:t> </w:t>
      </w:r>
      <w:r>
        <w:rPr/>
        <w:t>selection.</w:t>
      </w:r>
    </w:p>
    <w:p>
      <w:pPr>
        <w:pStyle w:val="BodyText"/>
        <w:spacing w:line="360" w:lineRule="auto"/>
        <w:ind w:left="100" w:right="104"/>
      </w:pPr>
      <w:r>
        <w:rPr/>
        <w:t>By transitioning from a traditional administrative function to a strategic partner, HRM</w:t>
      </w:r>
      <w:r>
        <w:rPr>
          <w:spacing w:val="1"/>
        </w:rPr>
        <w:t> </w:t>
      </w:r>
      <w:r>
        <w:rPr/>
        <w:t>at Marriott plays a crucial role in supporting business objectives, from expanding into</w:t>
      </w:r>
      <w:r>
        <w:rPr>
          <w:spacing w:val="-64"/>
        </w:rPr>
        <w:t> </w:t>
      </w:r>
      <w:r>
        <w:rPr/>
        <w:t>new markets to maintaining high service standards. Marriott’s approach to workforce</w:t>
      </w:r>
      <w:r>
        <w:rPr>
          <w:spacing w:val="-64"/>
        </w:rPr>
        <w:t> </w:t>
      </w:r>
      <w:r>
        <w:rPr/>
        <w:t>planning ensures that staffing levels align with business needs, while its recruitment</w:t>
      </w:r>
      <w:r>
        <w:rPr>
          <w:spacing w:val="1"/>
        </w:rPr>
        <w:t> </w:t>
      </w:r>
      <w:r>
        <w:rPr/>
        <w:t>and selection processes attract candidates who embody the brand’s values. Through</w:t>
      </w:r>
      <w:r>
        <w:rPr>
          <w:spacing w:val="-64"/>
        </w:rPr>
        <w:t> </w:t>
      </w:r>
      <w:r>
        <w:rPr/>
        <w:t>strategic HR practices, Marriott has successfully built a workforce that is adaptable,</w:t>
      </w:r>
      <w:r>
        <w:rPr>
          <w:spacing w:val="1"/>
        </w:rPr>
        <w:t> </w:t>
      </w:r>
      <w:r>
        <w:rPr/>
        <w:t>culturally</w:t>
      </w:r>
      <w:r>
        <w:rPr>
          <w:spacing w:val="-3"/>
        </w:rPr>
        <w:t> </w:t>
      </w:r>
      <w:r>
        <w:rPr/>
        <w:t>competent,</w:t>
      </w:r>
      <w:r>
        <w:rPr>
          <w:spacing w:val="-5"/>
        </w:rPr>
        <w:t> </w:t>
      </w:r>
      <w:r>
        <w:rPr/>
        <w:t>and</w:t>
      </w:r>
      <w:r>
        <w:rPr>
          <w:spacing w:val="-2"/>
        </w:rPr>
        <w:t> </w:t>
      </w:r>
      <w:r>
        <w:rPr/>
        <w:t>committed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delivering</w:t>
      </w:r>
      <w:r>
        <w:rPr>
          <w:spacing w:val="-2"/>
        </w:rPr>
        <w:t> </w:t>
      </w:r>
      <w:r>
        <w:rPr/>
        <w:t>an</w:t>
      </w:r>
      <w:r>
        <w:rPr>
          <w:spacing w:val="-2"/>
        </w:rPr>
        <w:t> </w:t>
      </w:r>
      <w:r>
        <w:rPr/>
        <w:t>exceptional</w:t>
      </w:r>
      <w:r>
        <w:rPr>
          <w:spacing w:val="-2"/>
        </w:rPr>
        <w:t> </w:t>
      </w:r>
      <w:r>
        <w:rPr/>
        <w:t>guest</w:t>
      </w:r>
      <w:r>
        <w:rPr>
          <w:spacing w:val="-4"/>
        </w:rPr>
        <w:t> </w:t>
      </w:r>
      <w:r>
        <w:rPr/>
        <w:t>experience.</w:t>
      </w:r>
    </w:p>
    <w:p>
      <w:pPr>
        <w:spacing w:after="0" w:line="360" w:lineRule="auto"/>
        <w:sectPr>
          <w:pgSz w:w="11910" w:h="16840"/>
          <w:pgMar w:top="1360" w:bottom="280" w:left="1340" w:right="1340"/>
        </w:sectPr>
      </w:pPr>
    </w:p>
    <w:p>
      <w:pPr>
        <w:pStyle w:val="BodyText"/>
        <w:spacing w:line="360" w:lineRule="auto" w:before="80"/>
        <w:ind w:left="100" w:right="171"/>
      </w:pPr>
      <w:r>
        <w:rPr/>
        <w:t>In conclusion, Marriott’s strategic HRM practices contribute to its competitive</w:t>
      </w:r>
      <w:r>
        <w:rPr>
          <w:spacing w:val="1"/>
        </w:rPr>
        <w:t> </w:t>
      </w:r>
      <w:r>
        <w:rPr/>
        <w:t>advantage in the global hospitality industry. By aligning HR functions with</w:t>
      </w:r>
      <w:r>
        <w:rPr>
          <w:spacing w:val="1"/>
        </w:rPr>
        <w:t> </w:t>
      </w:r>
      <w:r>
        <w:rPr/>
        <w:t>organizational goals, Marriott can anticipate workforce needs, attract and retain top</w:t>
      </w:r>
      <w:r>
        <w:rPr>
          <w:spacing w:val="1"/>
        </w:rPr>
        <w:t> </w:t>
      </w:r>
      <w:r>
        <w:rPr/>
        <w:t>talent, and maintain consistent service quality across its global network. The</w:t>
      </w:r>
      <w:r>
        <w:rPr>
          <w:spacing w:val="1"/>
        </w:rPr>
        <w:t> </w:t>
      </w:r>
      <w:r>
        <w:rPr/>
        <w:t>evolution of HRM within Marriott demonstrates the transformative impact of strategic</w:t>
      </w:r>
      <w:r>
        <w:rPr>
          <w:spacing w:val="-64"/>
        </w:rPr>
        <w:t> </w:t>
      </w:r>
      <w:r>
        <w:rPr/>
        <w:t>human resource management on business growth and brand strength, underscoring</w:t>
      </w:r>
      <w:r>
        <w:rPr>
          <w:spacing w:val="-64"/>
        </w:rPr>
        <w:t> </w:t>
      </w:r>
      <w:r>
        <w:rPr/>
        <w:t>HRM’s</w:t>
      </w:r>
      <w:r>
        <w:rPr>
          <w:spacing w:val="-3"/>
        </w:rPr>
        <w:t> </w:t>
      </w:r>
      <w:r>
        <w:rPr/>
        <w:t>critical</w:t>
      </w:r>
      <w:r>
        <w:rPr>
          <w:spacing w:val="-1"/>
        </w:rPr>
        <w:t> </w:t>
      </w:r>
      <w:r>
        <w:rPr/>
        <w:t>role</w:t>
      </w:r>
      <w:r>
        <w:rPr>
          <w:spacing w:val="-1"/>
        </w:rPr>
        <w:t> </w:t>
      </w:r>
      <w:r>
        <w:rPr/>
        <w:t>in</w:t>
      </w:r>
      <w:r>
        <w:rPr>
          <w:spacing w:val="-2"/>
        </w:rPr>
        <w:t> </w:t>
      </w:r>
      <w:r>
        <w:rPr/>
        <w:t>achieving</w:t>
      </w:r>
      <w:r>
        <w:rPr>
          <w:spacing w:val="-1"/>
        </w:rPr>
        <w:t> </w:t>
      </w:r>
      <w:r>
        <w:rPr/>
        <w:t>long-term</w:t>
      </w:r>
      <w:r>
        <w:rPr>
          <w:spacing w:val="-2"/>
        </w:rPr>
        <w:t> </w:t>
      </w:r>
      <w:r>
        <w:rPr/>
        <w:t>organizational</w:t>
      </w:r>
      <w:r>
        <w:rPr>
          <w:spacing w:val="-1"/>
        </w:rPr>
        <w:t> </w:t>
      </w:r>
      <w:r>
        <w:rPr/>
        <w:t>success.</w:t>
      </w:r>
    </w:p>
    <w:p>
      <w:pPr>
        <w:pStyle w:val="BodyText"/>
        <w:spacing w:before="2"/>
        <w:rPr>
          <w:sz w:val="21"/>
        </w:rPr>
      </w:pPr>
    </w:p>
    <w:p>
      <w:pPr>
        <w:pStyle w:val="BodyText"/>
        <w:spacing w:line="360" w:lineRule="auto"/>
        <w:ind w:left="100" w:right="104"/>
      </w:pPr>
      <w:r>
        <w:rPr/>
        <w:t>The evolution of Human Resource Management (HRM) has been pivotal in Marriott</w:t>
      </w:r>
      <w:r>
        <w:rPr>
          <w:spacing w:val="1"/>
        </w:rPr>
        <w:t> </w:t>
      </w:r>
      <w:r>
        <w:rPr/>
        <w:t>International's strategic development, particularly in workforce planning, recruitment,</w:t>
      </w:r>
      <w:r>
        <w:rPr>
          <w:spacing w:val="1"/>
        </w:rPr>
        <w:t> </w:t>
      </w:r>
      <w:r>
        <w:rPr/>
        <w:t>and selection. Transitioning from traditional administrative roles to strategic partners,</w:t>
      </w:r>
      <w:r>
        <w:rPr>
          <w:spacing w:val="-64"/>
        </w:rPr>
        <w:t> </w:t>
      </w:r>
      <w:r>
        <w:rPr/>
        <w:t>HR functions at Marriott now align closely with the company's global objectives. This</w:t>
      </w:r>
      <w:r>
        <w:rPr>
          <w:spacing w:val="1"/>
        </w:rPr>
        <w:t> </w:t>
      </w:r>
      <w:r>
        <w:rPr/>
        <w:t>alignment</w:t>
      </w:r>
      <w:r>
        <w:rPr>
          <w:spacing w:val="3"/>
        </w:rPr>
        <w:t> </w:t>
      </w:r>
      <w:r>
        <w:rPr/>
        <w:t>ensures</w:t>
      </w:r>
      <w:r>
        <w:rPr>
          <w:spacing w:val="5"/>
        </w:rPr>
        <w:t> </w:t>
      </w:r>
      <w:r>
        <w:rPr/>
        <w:t>that</w:t>
      </w:r>
      <w:r>
        <w:rPr>
          <w:spacing w:val="3"/>
        </w:rPr>
        <w:t> </w:t>
      </w:r>
      <w:r>
        <w:rPr/>
        <w:t>staffing</w:t>
      </w:r>
      <w:r>
        <w:rPr>
          <w:spacing w:val="6"/>
        </w:rPr>
        <w:t> </w:t>
      </w:r>
      <w:r>
        <w:rPr/>
        <w:t>levels</w:t>
      </w:r>
      <w:r>
        <w:rPr>
          <w:spacing w:val="6"/>
        </w:rPr>
        <w:t> </w:t>
      </w:r>
      <w:r>
        <w:rPr/>
        <w:t>meet</w:t>
      </w:r>
      <w:r>
        <w:rPr>
          <w:spacing w:val="3"/>
        </w:rPr>
        <w:t> </w:t>
      </w:r>
      <w:r>
        <w:rPr/>
        <w:t>business</w:t>
      </w:r>
      <w:r>
        <w:rPr>
          <w:spacing w:val="5"/>
        </w:rPr>
        <w:t> </w:t>
      </w:r>
      <w:r>
        <w:rPr/>
        <w:t>demands,</w:t>
      </w:r>
      <w:r>
        <w:rPr>
          <w:spacing w:val="3"/>
        </w:rPr>
        <w:t> </w:t>
      </w:r>
      <w:r>
        <w:rPr/>
        <w:t>recruitment</w:t>
      </w:r>
      <w:r>
        <w:rPr>
          <w:spacing w:val="1"/>
        </w:rPr>
        <w:t> </w:t>
      </w:r>
      <w:r>
        <w:rPr/>
        <w:t>strategies attract talent embodying the brand's values, and selection processes</w:t>
      </w:r>
      <w:r>
        <w:rPr>
          <w:spacing w:val="1"/>
        </w:rPr>
        <w:t> </w:t>
      </w:r>
      <w:r>
        <w:rPr/>
        <w:t>maintain</w:t>
      </w:r>
      <w:r>
        <w:rPr>
          <w:spacing w:val="5"/>
        </w:rPr>
        <w:t> </w:t>
      </w:r>
      <w:r>
        <w:rPr/>
        <w:t>high</w:t>
      </w:r>
      <w:r>
        <w:rPr>
          <w:spacing w:val="5"/>
        </w:rPr>
        <w:t> </w:t>
      </w:r>
      <w:r>
        <w:rPr/>
        <w:t>service</w:t>
      </w:r>
      <w:r>
        <w:rPr>
          <w:spacing w:val="5"/>
        </w:rPr>
        <w:t> </w:t>
      </w:r>
      <w:r>
        <w:rPr/>
        <w:t>standards.</w:t>
      </w:r>
      <w:r>
        <w:rPr>
          <w:spacing w:val="2"/>
        </w:rPr>
        <w:t> </w:t>
      </w:r>
      <w:r>
        <w:rPr/>
        <w:t>Such</w:t>
      </w:r>
      <w:r>
        <w:rPr>
          <w:spacing w:val="5"/>
        </w:rPr>
        <w:t> </w:t>
      </w:r>
      <w:r>
        <w:rPr/>
        <w:t>strategic</w:t>
      </w:r>
      <w:r>
        <w:rPr>
          <w:spacing w:val="-1"/>
        </w:rPr>
        <w:t> </w:t>
      </w:r>
      <w:r>
        <w:rPr/>
        <w:t>HRM</w:t>
      </w:r>
      <w:r>
        <w:rPr>
          <w:spacing w:val="4"/>
        </w:rPr>
        <w:t> </w:t>
      </w:r>
      <w:r>
        <w:rPr/>
        <w:t>practices</w:t>
      </w:r>
      <w:r>
        <w:rPr>
          <w:spacing w:val="5"/>
        </w:rPr>
        <w:t> </w:t>
      </w:r>
      <w:r>
        <w:rPr/>
        <w:t>have</w:t>
      </w:r>
      <w:r>
        <w:rPr>
          <w:spacing w:val="5"/>
        </w:rPr>
        <w:t> </w:t>
      </w:r>
      <w:r>
        <w:rPr/>
        <w:t>enabled</w:t>
      </w:r>
      <w:r>
        <w:rPr>
          <w:spacing w:val="1"/>
        </w:rPr>
        <w:t> </w:t>
      </w:r>
      <w:r>
        <w:rPr/>
        <w:t>Marriott to build an adaptable, culturally competent workforce committed to delivering</w:t>
      </w:r>
      <w:r>
        <w:rPr>
          <w:spacing w:val="-64"/>
        </w:rPr>
        <w:t> </w:t>
      </w:r>
      <w:r>
        <w:rPr/>
        <w:t>exceptional guest experiences. This transformation underscores thecritical role of</w:t>
      </w:r>
      <w:r>
        <w:rPr>
          <w:spacing w:val="1"/>
        </w:rPr>
        <w:t> </w:t>
      </w:r>
      <w:r>
        <w:rPr/>
        <w:t>HRM in achieving long-term organizational success in the competitive global</w:t>
      </w:r>
      <w:r>
        <w:rPr>
          <w:spacing w:val="1"/>
        </w:rPr>
        <w:t> </w:t>
      </w:r>
      <w:r>
        <w:rPr/>
        <w:t>hospitality</w:t>
      </w:r>
      <w:r>
        <w:rPr>
          <w:spacing w:val="-2"/>
        </w:rPr>
        <w:t> </w:t>
      </w:r>
      <w:r>
        <w:rPr/>
        <w:t>industry.</w:t>
      </w:r>
    </w:p>
    <w:p>
      <w:pPr>
        <w:pStyle w:val="BodyText"/>
        <w:spacing w:before="8"/>
        <w:rPr>
          <w:sz w:val="20"/>
        </w:rPr>
      </w:pPr>
    </w:p>
    <w:p>
      <w:pPr>
        <w:pStyle w:val="Heading1"/>
      </w:pPr>
      <w:r>
        <w:rPr/>
        <w:t>References:</w:t>
      </w:r>
    </w:p>
    <w:p>
      <w:pPr>
        <w:pStyle w:val="BodyText"/>
        <w:spacing w:before="11"/>
        <w:rPr>
          <w:rFonts w:ascii="Arial"/>
          <w:b/>
          <w:sz w:val="32"/>
        </w:rPr>
      </w:pPr>
    </w:p>
    <w:p>
      <w:pPr>
        <w:pStyle w:val="ListParagraph"/>
        <w:numPr>
          <w:ilvl w:val="0"/>
          <w:numId w:val="1"/>
        </w:numPr>
        <w:tabs>
          <w:tab w:pos="821" w:val="left" w:leader="none"/>
        </w:tabs>
        <w:spacing w:line="360" w:lineRule="auto" w:before="0" w:after="0"/>
        <w:ind w:left="821" w:right="1367" w:hanging="360"/>
        <w:jc w:val="left"/>
        <w:rPr>
          <w:sz w:val="24"/>
        </w:rPr>
      </w:pPr>
      <w:r>
        <w:rPr>
          <w:sz w:val="24"/>
        </w:rPr>
        <w:t>Armstrong, M. (2020). Armstrong's Handbook of Human Resource</w:t>
      </w:r>
      <w:r>
        <w:rPr>
          <w:spacing w:val="-64"/>
          <w:sz w:val="24"/>
        </w:rPr>
        <w:t> </w:t>
      </w:r>
      <w:r>
        <w:rPr>
          <w:sz w:val="24"/>
        </w:rPr>
        <w:t>Management</w:t>
      </w:r>
      <w:r>
        <w:rPr>
          <w:spacing w:val="-4"/>
          <w:sz w:val="24"/>
        </w:rPr>
        <w:t> </w:t>
      </w:r>
      <w:r>
        <w:rPr>
          <w:sz w:val="24"/>
        </w:rPr>
        <w:t>Practice.</w:t>
      </w:r>
      <w:r>
        <w:rPr>
          <w:spacing w:val="-4"/>
          <w:sz w:val="24"/>
        </w:rPr>
        <w:t> </w:t>
      </w:r>
      <w:r>
        <w:rPr>
          <w:sz w:val="24"/>
        </w:rPr>
        <w:t>Kogan</w:t>
      </w:r>
      <w:r>
        <w:rPr>
          <w:spacing w:val="-1"/>
          <w:sz w:val="24"/>
        </w:rPr>
        <w:t> </w:t>
      </w:r>
      <w:r>
        <w:rPr>
          <w:sz w:val="24"/>
        </w:rPr>
        <w:t>Page.</w:t>
      </w:r>
    </w:p>
    <w:p>
      <w:pPr>
        <w:pStyle w:val="ListParagraph"/>
        <w:numPr>
          <w:ilvl w:val="0"/>
          <w:numId w:val="1"/>
        </w:numPr>
        <w:tabs>
          <w:tab w:pos="821" w:val="left" w:leader="none"/>
        </w:tabs>
        <w:spacing w:line="357" w:lineRule="auto" w:before="2" w:after="0"/>
        <w:ind w:left="821" w:right="254" w:hanging="360"/>
        <w:jc w:val="left"/>
        <w:rPr>
          <w:sz w:val="24"/>
        </w:rPr>
      </w:pPr>
      <w:r>
        <w:rPr>
          <w:sz w:val="24"/>
        </w:rPr>
        <w:t>Boxall, P., &amp; Purcell, J. (2016). Strategy and Human Resource Management.</w:t>
      </w:r>
      <w:r>
        <w:rPr>
          <w:spacing w:val="-64"/>
          <w:sz w:val="24"/>
        </w:rPr>
        <w:t> </w:t>
      </w:r>
      <w:r>
        <w:rPr>
          <w:sz w:val="24"/>
        </w:rPr>
        <w:t>Palgrave</w:t>
      </w:r>
      <w:r>
        <w:rPr>
          <w:spacing w:val="-2"/>
          <w:sz w:val="24"/>
        </w:rPr>
        <w:t> </w:t>
      </w:r>
      <w:r>
        <w:rPr>
          <w:sz w:val="24"/>
        </w:rPr>
        <w:t>Macmillan.</w:t>
      </w:r>
    </w:p>
    <w:p>
      <w:pPr>
        <w:pStyle w:val="ListParagraph"/>
        <w:numPr>
          <w:ilvl w:val="0"/>
          <w:numId w:val="1"/>
        </w:numPr>
        <w:tabs>
          <w:tab w:pos="821" w:val="left" w:leader="none"/>
        </w:tabs>
        <w:spacing w:line="360" w:lineRule="auto" w:before="3" w:after="0"/>
        <w:ind w:left="821" w:right="418" w:hanging="360"/>
        <w:jc w:val="left"/>
        <w:rPr>
          <w:sz w:val="24"/>
        </w:rPr>
      </w:pPr>
      <w:r>
        <w:rPr>
          <w:sz w:val="24"/>
        </w:rPr>
        <w:t>Ulrich,</w:t>
      </w:r>
      <w:r>
        <w:rPr>
          <w:spacing w:val="-4"/>
          <w:sz w:val="24"/>
        </w:rPr>
        <w:t> </w:t>
      </w:r>
      <w:r>
        <w:rPr>
          <w:sz w:val="24"/>
        </w:rPr>
        <w:t>D.,</w:t>
      </w:r>
      <w:r>
        <w:rPr>
          <w:spacing w:val="-3"/>
          <w:sz w:val="24"/>
        </w:rPr>
        <w:t> </w:t>
      </w:r>
      <w:r>
        <w:rPr>
          <w:sz w:val="24"/>
        </w:rPr>
        <w:t>&amp;</w:t>
      </w:r>
      <w:r>
        <w:rPr>
          <w:spacing w:val="-2"/>
          <w:sz w:val="24"/>
        </w:rPr>
        <w:t> </w:t>
      </w:r>
      <w:r>
        <w:rPr>
          <w:sz w:val="24"/>
        </w:rPr>
        <w:t>Dulebohn,</w:t>
      </w:r>
      <w:r>
        <w:rPr>
          <w:spacing w:val="-3"/>
          <w:sz w:val="24"/>
        </w:rPr>
        <w:t> </w:t>
      </w:r>
      <w:r>
        <w:rPr>
          <w:sz w:val="24"/>
        </w:rPr>
        <w:t>J.</w:t>
      </w:r>
      <w:r>
        <w:rPr>
          <w:spacing w:val="-4"/>
          <w:sz w:val="24"/>
        </w:rPr>
        <w:t> </w:t>
      </w:r>
      <w:r>
        <w:rPr>
          <w:sz w:val="24"/>
        </w:rPr>
        <w:t>H.</w:t>
      </w:r>
      <w:r>
        <w:rPr>
          <w:spacing w:val="-3"/>
          <w:sz w:val="24"/>
        </w:rPr>
        <w:t> </w:t>
      </w:r>
      <w:r>
        <w:rPr>
          <w:sz w:val="24"/>
        </w:rPr>
        <w:t>(2015).</w:t>
      </w:r>
      <w:r>
        <w:rPr>
          <w:spacing w:val="-4"/>
          <w:sz w:val="24"/>
        </w:rPr>
        <w:t> </w:t>
      </w:r>
      <w:r>
        <w:rPr>
          <w:sz w:val="24"/>
        </w:rPr>
        <w:t>Are we there</w:t>
      </w:r>
      <w:r>
        <w:rPr>
          <w:spacing w:val="-1"/>
          <w:sz w:val="24"/>
        </w:rPr>
        <w:t> </w:t>
      </w:r>
      <w:r>
        <w:rPr>
          <w:sz w:val="24"/>
        </w:rPr>
        <w:t>yet? What’s</w:t>
      </w:r>
      <w:r>
        <w:rPr>
          <w:spacing w:val="-2"/>
          <w:sz w:val="24"/>
        </w:rPr>
        <w:t> </w:t>
      </w:r>
      <w:r>
        <w:rPr>
          <w:sz w:val="24"/>
        </w:rPr>
        <w:t>next</w:t>
      </w:r>
      <w:r>
        <w:rPr>
          <w:spacing w:val="-3"/>
          <w:sz w:val="24"/>
        </w:rPr>
        <w:t> </w:t>
      </w:r>
      <w:r>
        <w:rPr>
          <w:sz w:val="24"/>
        </w:rPr>
        <w:t>for</w:t>
      </w:r>
      <w:r>
        <w:rPr>
          <w:spacing w:val="-2"/>
          <w:sz w:val="24"/>
        </w:rPr>
        <w:t> </w:t>
      </w:r>
      <w:r>
        <w:rPr>
          <w:sz w:val="24"/>
        </w:rPr>
        <w:t>HR?</w:t>
      </w:r>
      <w:r>
        <w:rPr>
          <w:spacing w:val="-63"/>
          <w:sz w:val="24"/>
        </w:rPr>
        <w:t> </w:t>
      </w:r>
      <w:r>
        <w:rPr>
          <w:sz w:val="24"/>
        </w:rPr>
        <w:t>Human</w:t>
      </w:r>
      <w:r>
        <w:rPr>
          <w:spacing w:val="-1"/>
          <w:sz w:val="24"/>
        </w:rPr>
        <w:t> </w:t>
      </w:r>
      <w:r>
        <w:rPr>
          <w:sz w:val="24"/>
        </w:rPr>
        <w:t>Resource</w:t>
      </w:r>
      <w:r>
        <w:rPr>
          <w:spacing w:val="-1"/>
          <w:sz w:val="24"/>
        </w:rPr>
        <w:t> </w:t>
      </w:r>
      <w:r>
        <w:rPr>
          <w:sz w:val="24"/>
        </w:rPr>
        <w:t>Management</w:t>
      </w:r>
      <w:r>
        <w:rPr>
          <w:spacing w:val="-4"/>
          <w:sz w:val="24"/>
        </w:rPr>
        <w:t> </w:t>
      </w:r>
      <w:r>
        <w:rPr>
          <w:sz w:val="24"/>
        </w:rPr>
        <w:t>Review,</w:t>
      </w:r>
      <w:r>
        <w:rPr>
          <w:spacing w:val="-4"/>
          <w:sz w:val="24"/>
        </w:rPr>
        <w:t> </w:t>
      </w:r>
      <w:r>
        <w:rPr>
          <w:sz w:val="24"/>
        </w:rPr>
        <w:t>25(2),</w:t>
      </w:r>
      <w:r>
        <w:rPr>
          <w:spacing w:val="-4"/>
          <w:sz w:val="24"/>
        </w:rPr>
        <w:t> </w:t>
      </w:r>
      <w:r>
        <w:rPr>
          <w:sz w:val="24"/>
        </w:rPr>
        <w:t>188–204.</w:t>
      </w:r>
    </w:p>
    <w:p>
      <w:pPr>
        <w:pStyle w:val="ListParagraph"/>
        <w:numPr>
          <w:ilvl w:val="0"/>
          <w:numId w:val="1"/>
        </w:numPr>
        <w:tabs>
          <w:tab w:pos="821" w:val="left" w:leader="none"/>
        </w:tabs>
        <w:spacing w:line="362" w:lineRule="auto" w:before="2" w:after="0"/>
        <w:ind w:left="821" w:right="465" w:hanging="360"/>
        <w:jc w:val="left"/>
        <w:rPr>
          <w:sz w:val="24"/>
        </w:rPr>
      </w:pPr>
      <w:r>
        <w:rPr>
          <w:sz w:val="24"/>
        </w:rPr>
        <w:t>Baum, T. (2019). Hospitality employment 2033: A backcasting perspective.</w:t>
      </w:r>
      <w:r>
        <w:rPr>
          <w:spacing w:val="-64"/>
          <w:sz w:val="24"/>
        </w:rPr>
        <w:t> </w:t>
      </w:r>
      <w:r>
        <w:rPr>
          <w:sz w:val="24"/>
        </w:rPr>
        <w:t>International</w:t>
      </w:r>
      <w:r>
        <w:rPr>
          <w:spacing w:val="-1"/>
          <w:sz w:val="24"/>
        </w:rPr>
        <w:t> </w:t>
      </w:r>
      <w:r>
        <w:rPr>
          <w:sz w:val="24"/>
        </w:rPr>
        <w:t>Journal</w:t>
      </w:r>
      <w:r>
        <w:rPr>
          <w:spacing w:val="-1"/>
          <w:sz w:val="24"/>
        </w:rPr>
        <w:t> </w:t>
      </w:r>
      <w:r>
        <w:rPr>
          <w:sz w:val="24"/>
        </w:rPr>
        <w:t>of</w:t>
      </w:r>
      <w:r>
        <w:rPr>
          <w:spacing w:val="-4"/>
          <w:sz w:val="24"/>
        </w:rPr>
        <w:t> </w:t>
      </w:r>
      <w:r>
        <w:rPr>
          <w:sz w:val="24"/>
        </w:rPr>
        <w:t>Hospitality</w:t>
      </w:r>
      <w:r>
        <w:rPr>
          <w:spacing w:val="-2"/>
          <w:sz w:val="24"/>
        </w:rPr>
        <w:t> </w:t>
      </w:r>
      <w:r>
        <w:rPr>
          <w:sz w:val="24"/>
        </w:rPr>
        <w:t>Management,</w:t>
      </w:r>
      <w:r>
        <w:rPr>
          <w:spacing w:val="-4"/>
          <w:sz w:val="24"/>
        </w:rPr>
        <w:t> </w:t>
      </w:r>
      <w:r>
        <w:rPr>
          <w:sz w:val="24"/>
        </w:rPr>
        <w:t>76,</w:t>
      </w:r>
      <w:r>
        <w:rPr>
          <w:spacing w:val="-4"/>
          <w:sz w:val="24"/>
        </w:rPr>
        <w:t> </w:t>
      </w:r>
      <w:r>
        <w:rPr>
          <w:sz w:val="24"/>
        </w:rPr>
        <w:t>45-52.</w:t>
      </w:r>
    </w:p>
    <w:p>
      <w:pPr>
        <w:pStyle w:val="ListParagraph"/>
        <w:numPr>
          <w:ilvl w:val="0"/>
          <w:numId w:val="1"/>
        </w:numPr>
        <w:tabs>
          <w:tab w:pos="821" w:val="left" w:leader="none"/>
        </w:tabs>
        <w:spacing w:line="360" w:lineRule="auto" w:before="0" w:after="0"/>
        <w:ind w:left="821" w:right="974" w:hanging="360"/>
        <w:jc w:val="left"/>
        <w:rPr>
          <w:sz w:val="24"/>
        </w:rPr>
      </w:pPr>
      <w:r>
        <w:rPr>
          <w:sz w:val="24"/>
        </w:rPr>
        <w:t>Crick, A. P., &amp; Spencer, A. (2019). Hospitality workforce development:</w:t>
      </w:r>
      <w:r>
        <w:rPr>
          <w:spacing w:val="-64"/>
          <w:sz w:val="24"/>
        </w:rPr>
        <w:t> </w:t>
      </w:r>
      <w:r>
        <w:rPr>
          <w:sz w:val="24"/>
        </w:rPr>
        <w:t>Strategies to win the war for talent. Journal of Hospitality &amp; Tourism</w:t>
      </w:r>
      <w:r>
        <w:rPr>
          <w:spacing w:val="1"/>
          <w:sz w:val="24"/>
        </w:rPr>
        <w:t> </w:t>
      </w:r>
      <w:r>
        <w:rPr>
          <w:sz w:val="24"/>
        </w:rPr>
        <w:t>Education,</w:t>
      </w:r>
      <w:r>
        <w:rPr>
          <w:spacing w:val="-4"/>
          <w:sz w:val="24"/>
        </w:rPr>
        <w:t> </w:t>
      </w:r>
      <w:r>
        <w:rPr>
          <w:sz w:val="24"/>
        </w:rPr>
        <w:t>31(1),</w:t>
      </w:r>
      <w:r>
        <w:rPr>
          <w:spacing w:val="-4"/>
          <w:sz w:val="24"/>
        </w:rPr>
        <w:t> </w:t>
      </w:r>
      <w:r>
        <w:rPr>
          <w:sz w:val="24"/>
        </w:rPr>
        <w:t>24-34.</w:t>
      </w:r>
    </w:p>
    <w:p>
      <w:pPr>
        <w:pStyle w:val="ListParagraph"/>
        <w:numPr>
          <w:ilvl w:val="0"/>
          <w:numId w:val="1"/>
        </w:numPr>
        <w:tabs>
          <w:tab w:pos="821" w:val="left" w:leader="none"/>
        </w:tabs>
        <w:spacing w:line="360" w:lineRule="auto" w:before="0" w:after="0"/>
        <w:ind w:left="821" w:right="339" w:hanging="360"/>
        <w:jc w:val="left"/>
        <w:rPr>
          <w:sz w:val="24"/>
        </w:rPr>
      </w:pPr>
      <w:r>
        <w:rPr>
          <w:sz w:val="24"/>
        </w:rPr>
        <w:t>Marriott International. (2023). Annual Report 2023. Retrieved from </w:t>
      </w:r>
      <w:hyperlink r:id="rId5">
        <w:r>
          <w:rPr>
            <w:sz w:val="24"/>
            <w:u w:val="single"/>
          </w:rPr>
          <w:t>Marriott’s</w:t>
        </w:r>
      </w:hyperlink>
      <w:r>
        <w:rPr>
          <w:spacing w:val="-64"/>
          <w:sz w:val="24"/>
        </w:rPr>
        <w:t> </w:t>
      </w:r>
      <w:hyperlink r:id="rId5">
        <w:r>
          <w:rPr>
            <w:sz w:val="24"/>
            <w:u w:val="single"/>
          </w:rPr>
          <w:t>Official</w:t>
        </w:r>
        <w:r>
          <w:rPr>
            <w:spacing w:val="-2"/>
            <w:sz w:val="24"/>
            <w:u w:val="single"/>
          </w:rPr>
          <w:t> </w:t>
        </w:r>
        <w:r>
          <w:rPr>
            <w:sz w:val="24"/>
            <w:u w:val="single"/>
          </w:rPr>
          <w:t>Website</w:t>
        </w:r>
      </w:hyperlink>
      <w:r>
        <w:rPr>
          <w:sz w:val="24"/>
        </w:rPr>
        <w:t>.</w:t>
      </w:r>
    </w:p>
    <w:p>
      <w:pPr>
        <w:spacing w:after="0" w:line="360" w:lineRule="auto"/>
        <w:jc w:val="left"/>
        <w:rPr>
          <w:sz w:val="24"/>
        </w:rPr>
        <w:sectPr>
          <w:pgSz w:w="11910" w:h="16840"/>
          <w:pgMar w:top="1360" w:bottom="280" w:left="1340" w:right="1340"/>
        </w:sectPr>
      </w:pPr>
    </w:p>
    <w:p>
      <w:pPr>
        <w:pStyle w:val="ListParagraph"/>
        <w:numPr>
          <w:ilvl w:val="0"/>
          <w:numId w:val="1"/>
        </w:numPr>
        <w:tabs>
          <w:tab w:pos="821" w:val="left" w:leader="none"/>
        </w:tabs>
        <w:spacing w:line="360" w:lineRule="auto" w:before="80" w:after="0"/>
        <w:ind w:left="821" w:right="869" w:hanging="360"/>
        <w:jc w:val="left"/>
        <w:rPr>
          <w:sz w:val="24"/>
        </w:rPr>
      </w:pPr>
      <w:r>
        <w:rPr>
          <w:sz w:val="24"/>
        </w:rPr>
        <w:t>Marriott International Careers. (2023). Working at Marriott: The Marriott</w:t>
      </w:r>
      <w:r>
        <w:rPr>
          <w:spacing w:val="-64"/>
          <w:sz w:val="24"/>
        </w:rPr>
        <w:t> </w:t>
      </w:r>
      <w:r>
        <w:rPr>
          <w:sz w:val="24"/>
        </w:rPr>
        <w:t>Culture</w:t>
      </w:r>
      <w:r>
        <w:rPr>
          <w:spacing w:val="-2"/>
          <w:sz w:val="24"/>
        </w:rPr>
        <w:t> </w:t>
      </w:r>
      <w:r>
        <w:rPr>
          <w:sz w:val="24"/>
        </w:rPr>
        <w:t>and</w:t>
      </w:r>
      <w:r>
        <w:rPr>
          <w:spacing w:val="-1"/>
          <w:sz w:val="24"/>
        </w:rPr>
        <w:t> </w:t>
      </w:r>
      <w:r>
        <w:rPr>
          <w:sz w:val="24"/>
        </w:rPr>
        <w:t>Diversity.</w:t>
      </w:r>
      <w:r>
        <w:rPr>
          <w:spacing w:val="-4"/>
          <w:sz w:val="24"/>
        </w:rPr>
        <w:t> </w:t>
      </w:r>
      <w:r>
        <w:rPr>
          <w:sz w:val="24"/>
        </w:rPr>
        <w:t>Retrieved</w:t>
      </w:r>
      <w:r>
        <w:rPr>
          <w:spacing w:val="-1"/>
          <w:sz w:val="24"/>
        </w:rPr>
        <w:t> </w:t>
      </w:r>
      <w:r>
        <w:rPr>
          <w:sz w:val="24"/>
        </w:rPr>
        <w:t>from</w:t>
      </w:r>
      <w:r>
        <w:rPr>
          <w:spacing w:val="-2"/>
          <w:sz w:val="24"/>
        </w:rPr>
        <w:t> </w:t>
      </w:r>
      <w:r>
        <w:rPr>
          <w:sz w:val="24"/>
        </w:rPr>
        <w:t>Marriott</w:t>
      </w:r>
      <w:r>
        <w:rPr>
          <w:spacing w:val="-5"/>
          <w:sz w:val="24"/>
        </w:rPr>
        <w:t> </w:t>
      </w:r>
      <w:r>
        <w:rPr>
          <w:sz w:val="24"/>
        </w:rPr>
        <w:t>Careers</w:t>
      </w:r>
      <w:r>
        <w:rPr>
          <w:spacing w:val="-2"/>
          <w:sz w:val="24"/>
        </w:rPr>
        <w:t> </w:t>
      </w:r>
      <w:r>
        <w:rPr>
          <w:sz w:val="24"/>
        </w:rPr>
        <w:t>Website.</w:t>
      </w:r>
    </w:p>
    <w:p>
      <w:pPr>
        <w:pStyle w:val="ListParagraph"/>
        <w:numPr>
          <w:ilvl w:val="0"/>
          <w:numId w:val="1"/>
        </w:numPr>
        <w:tabs>
          <w:tab w:pos="821" w:val="left" w:leader="none"/>
        </w:tabs>
        <w:spacing w:line="357" w:lineRule="auto" w:before="2" w:after="0"/>
        <w:ind w:left="821" w:right="563" w:hanging="360"/>
        <w:jc w:val="left"/>
        <w:rPr>
          <w:sz w:val="24"/>
        </w:rPr>
      </w:pPr>
      <w:r>
        <w:rPr>
          <w:sz w:val="24"/>
        </w:rPr>
        <w:t>Nickson, D. (2013). Human Resource Management for the Hospitality and</w:t>
      </w:r>
      <w:r>
        <w:rPr>
          <w:spacing w:val="-65"/>
          <w:sz w:val="24"/>
        </w:rPr>
        <w:t> </w:t>
      </w:r>
      <w:r>
        <w:rPr>
          <w:sz w:val="24"/>
        </w:rPr>
        <w:t>Tourism</w:t>
      </w:r>
      <w:r>
        <w:rPr>
          <w:spacing w:val="-3"/>
          <w:sz w:val="24"/>
        </w:rPr>
        <w:t> </w:t>
      </w:r>
      <w:r>
        <w:rPr>
          <w:sz w:val="24"/>
        </w:rPr>
        <w:t>Industries.</w:t>
      </w:r>
      <w:r>
        <w:rPr>
          <w:spacing w:val="-4"/>
          <w:sz w:val="24"/>
        </w:rPr>
        <w:t> </w:t>
      </w:r>
      <w:r>
        <w:rPr>
          <w:sz w:val="24"/>
        </w:rPr>
        <w:t>Routledge.</w:t>
      </w:r>
    </w:p>
    <w:p>
      <w:pPr>
        <w:pStyle w:val="ListParagraph"/>
        <w:numPr>
          <w:ilvl w:val="0"/>
          <w:numId w:val="1"/>
        </w:numPr>
        <w:tabs>
          <w:tab w:pos="821" w:val="left" w:leader="none"/>
        </w:tabs>
        <w:spacing w:line="360" w:lineRule="auto" w:before="3" w:after="0"/>
        <w:ind w:left="821" w:right="835" w:hanging="360"/>
        <w:jc w:val="left"/>
        <w:rPr>
          <w:sz w:val="24"/>
        </w:rPr>
      </w:pPr>
      <w:r>
        <w:rPr>
          <w:sz w:val="24"/>
        </w:rPr>
        <w:t>Hoque, K. (2016). Human Resource Management in the Hotel Industry:</w:t>
      </w:r>
      <w:r>
        <w:rPr>
          <w:spacing w:val="-64"/>
          <w:sz w:val="24"/>
        </w:rPr>
        <w:t> </w:t>
      </w:r>
      <w:r>
        <w:rPr>
          <w:sz w:val="24"/>
        </w:rPr>
        <w:t>Strategy,</w:t>
      </w:r>
      <w:r>
        <w:rPr>
          <w:spacing w:val="-5"/>
          <w:sz w:val="24"/>
        </w:rPr>
        <w:t> </w:t>
      </w:r>
      <w:r>
        <w:rPr>
          <w:sz w:val="24"/>
        </w:rPr>
        <w:t>Innovation,</w:t>
      </w:r>
      <w:r>
        <w:rPr>
          <w:spacing w:val="-4"/>
          <w:sz w:val="24"/>
        </w:rPr>
        <w:t> </w:t>
      </w:r>
      <w:r>
        <w:rPr>
          <w:sz w:val="24"/>
        </w:rPr>
        <w:t>and</w:t>
      </w:r>
      <w:r>
        <w:rPr>
          <w:spacing w:val="-1"/>
          <w:sz w:val="24"/>
        </w:rPr>
        <w:t> </w:t>
      </w:r>
      <w:r>
        <w:rPr>
          <w:sz w:val="24"/>
        </w:rPr>
        <w:t>Performance.</w:t>
      </w:r>
      <w:r>
        <w:rPr>
          <w:spacing w:val="-4"/>
          <w:sz w:val="24"/>
        </w:rPr>
        <w:t> </w:t>
      </w:r>
      <w:r>
        <w:rPr>
          <w:sz w:val="24"/>
        </w:rPr>
        <w:t>Routledge.</w:t>
      </w:r>
    </w:p>
    <w:sectPr>
      <w:pgSz w:w="11910" w:h="16840"/>
      <w:pgMar w:top="1360" w:bottom="280" w:left="1340" w:right="134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Arial MT">
    <w:altName w:val="Arial MT"/>
    <w:charset w:val="1"/>
    <w:family w:val="swiss"/>
    <w:pitch w:val="variable"/>
  </w:font>
  <w:font w:name="Arial">
    <w:altName w:val="Arial"/>
    <w:charset w:val="1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multiLevelType w:val="hybridMultilevel"/>
    <w:lvl w:ilvl="0">
      <w:start w:val="1"/>
      <w:numFmt w:val="decimal"/>
      <w:lvlText w:val="%1."/>
      <w:lvlJc w:val="left"/>
      <w:pPr>
        <w:ind w:left="821" w:hanging="360"/>
        <w:jc w:val="left"/>
      </w:pPr>
      <w:rPr>
        <w:rFonts w:hint="default" w:ascii="Arial MT" w:hAnsi="Arial MT" w:eastAsia="Arial MT" w:cs="Arial MT"/>
        <w:spacing w:val="0"/>
        <w:w w:val="100"/>
        <w:sz w:val="24"/>
        <w:szCs w:val="2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66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501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341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182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022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863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703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544" w:hanging="360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 MT" w:hAnsi="Arial MT" w:eastAsia="Arial MT" w:cs="Arial MT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 MT" w:hAnsi="Arial MT" w:eastAsia="Arial MT" w:cs="Arial MT"/>
      <w:sz w:val="24"/>
      <w:szCs w:val="24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100"/>
      <w:outlineLvl w:val="1"/>
    </w:pPr>
    <w:rPr>
      <w:rFonts w:ascii="Arial" w:hAnsi="Arial" w:eastAsia="Arial" w:cs="Arial"/>
      <w:b/>
      <w:bCs/>
      <w:sz w:val="24"/>
      <w:szCs w:val="24"/>
      <w:lang w:val="en-US" w:eastAsia="en-US" w:bidi="ar-SA"/>
    </w:rPr>
  </w:style>
  <w:style w:styleId="Title" w:type="paragraph">
    <w:name w:val="Title"/>
    <w:basedOn w:val="Normal"/>
    <w:uiPriority w:val="1"/>
    <w:qFormat/>
    <w:pPr>
      <w:spacing w:before="63"/>
      <w:ind w:left="401" w:right="402"/>
      <w:jc w:val="center"/>
    </w:pPr>
    <w:rPr>
      <w:rFonts w:ascii="Arial MT" w:hAnsi="Arial MT" w:eastAsia="Arial MT" w:cs="Arial MT"/>
      <w:sz w:val="28"/>
      <w:szCs w:val="28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821" w:right="254" w:hanging="360"/>
    </w:pPr>
    <w:rPr>
      <w:rFonts w:ascii="Arial MT" w:hAnsi="Arial MT" w:eastAsia="Arial MT" w:cs="Arial MT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hyperlink" Target="https://www.marriott.com/" TargetMode="External"/><Relationship Id="rId6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Berthland Tudor</dc:creator>
  <dcterms:created xsi:type="dcterms:W3CDTF">2024-11-08T17:35:50Z</dcterms:created>
  <dcterms:modified xsi:type="dcterms:W3CDTF">2024-11-08T17:35:50Z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2024-11-08T00:00:00Z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2024-11-08T00:00:00Z</vt:filetime>
  </property>
</Properties>
</file>