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6998E" w14:textId="77777777" w:rsidR="00966FB3" w:rsidRPr="00FE195F" w:rsidRDefault="00966FB3" w:rsidP="00FE195F">
      <w:pPr>
        <w:spacing w:line="360" w:lineRule="auto"/>
        <w:jc w:val="both"/>
        <w:rPr>
          <w:rFonts w:ascii="Arial" w:hAnsi="Arial" w:cs="Arial"/>
        </w:rPr>
      </w:pPr>
    </w:p>
    <w:p w14:paraId="01C19097" w14:textId="77777777" w:rsidR="00EF74BA" w:rsidRPr="00FE195F" w:rsidRDefault="00EF74BA" w:rsidP="00FE195F">
      <w:pPr>
        <w:spacing w:line="360" w:lineRule="auto"/>
        <w:jc w:val="both"/>
        <w:rPr>
          <w:rFonts w:ascii="Arial" w:hAnsi="Arial" w:cs="Arial"/>
        </w:rPr>
      </w:pPr>
    </w:p>
    <w:p w14:paraId="3979E3B3" w14:textId="77777777" w:rsidR="009E4538" w:rsidRPr="00FE195F" w:rsidRDefault="009E4538" w:rsidP="00FE195F">
      <w:pPr>
        <w:spacing w:line="360" w:lineRule="auto"/>
        <w:jc w:val="both"/>
        <w:rPr>
          <w:rFonts w:ascii="Arial" w:hAnsi="Arial" w:cs="Arial"/>
        </w:rPr>
      </w:pPr>
    </w:p>
    <w:p w14:paraId="534211A9" w14:textId="179BC3CE" w:rsidR="009E4538" w:rsidRPr="00FE195F" w:rsidRDefault="009E4538" w:rsidP="00FE195F">
      <w:pPr>
        <w:spacing w:line="360" w:lineRule="auto"/>
        <w:jc w:val="center"/>
        <w:rPr>
          <w:rFonts w:ascii="Arial" w:hAnsi="Arial" w:cs="Arial"/>
          <w:b/>
        </w:rPr>
      </w:pPr>
      <w:r w:rsidRPr="00FE195F">
        <w:rPr>
          <w:rFonts w:ascii="Arial" w:hAnsi="Arial" w:cs="Arial"/>
          <w:b/>
        </w:rPr>
        <w:t>BSc Health and Social Care</w:t>
      </w:r>
    </w:p>
    <w:p w14:paraId="349B99E4" w14:textId="77777777" w:rsidR="009E4538" w:rsidRPr="00FE195F" w:rsidRDefault="009E4538" w:rsidP="00FE195F">
      <w:pPr>
        <w:spacing w:line="360" w:lineRule="auto"/>
        <w:jc w:val="center"/>
        <w:rPr>
          <w:rFonts w:ascii="Arial" w:hAnsi="Arial" w:cs="Arial"/>
        </w:rPr>
      </w:pPr>
    </w:p>
    <w:p w14:paraId="780E55F5" w14:textId="59048240" w:rsidR="009E4538" w:rsidRPr="00FE195F" w:rsidRDefault="009E4538" w:rsidP="00FE195F">
      <w:pPr>
        <w:spacing w:line="360" w:lineRule="auto"/>
        <w:jc w:val="center"/>
        <w:rPr>
          <w:rFonts w:ascii="Arial" w:hAnsi="Arial" w:cs="Arial"/>
          <w:b/>
        </w:rPr>
      </w:pPr>
      <w:r w:rsidRPr="00FE195F">
        <w:rPr>
          <w:rFonts w:ascii="Arial" w:hAnsi="Arial" w:cs="Arial"/>
          <w:b/>
        </w:rPr>
        <w:t>Living with Care: The Older Person</w:t>
      </w:r>
    </w:p>
    <w:p w14:paraId="16081713" w14:textId="38E8873C" w:rsidR="009E4538" w:rsidRPr="00FE195F" w:rsidRDefault="009E4538" w:rsidP="00FE195F">
      <w:pPr>
        <w:spacing w:line="360" w:lineRule="auto"/>
        <w:jc w:val="center"/>
        <w:rPr>
          <w:rFonts w:ascii="Arial" w:hAnsi="Arial" w:cs="Arial"/>
          <w:b/>
          <w:bCs/>
        </w:rPr>
      </w:pPr>
      <w:r w:rsidRPr="00FE195F">
        <w:rPr>
          <w:rFonts w:ascii="Arial" w:hAnsi="Arial" w:cs="Arial"/>
          <w:b/>
          <w:bCs/>
        </w:rPr>
        <w:t>BMHP6009</w:t>
      </w:r>
    </w:p>
    <w:p w14:paraId="408F26A4" w14:textId="77777777" w:rsidR="009E4538" w:rsidRPr="00FE195F" w:rsidRDefault="009E4538" w:rsidP="00FE195F">
      <w:pPr>
        <w:spacing w:line="360" w:lineRule="auto"/>
        <w:jc w:val="center"/>
        <w:rPr>
          <w:rFonts w:ascii="Arial" w:hAnsi="Arial" w:cs="Arial"/>
          <w:b/>
          <w:bCs/>
        </w:rPr>
      </w:pPr>
    </w:p>
    <w:p w14:paraId="56030CD0" w14:textId="410F9E76" w:rsidR="002844EA" w:rsidRDefault="00432709" w:rsidP="002844EA">
      <w:pPr>
        <w:spacing w:line="360" w:lineRule="auto"/>
        <w:jc w:val="center"/>
        <w:rPr>
          <w:rFonts w:ascii="Arial" w:hAnsi="Arial" w:cs="Arial"/>
          <w:b/>
          <w:bCs/>
        </w:rPr>
      </w:pPr>
      <w:r>
        <w:rPr>
          <w:rFonts w:ascii="Arial" w:hAnsi="Arial" w:cs="Arial"/>
          <w:b/>
          <w:bCs/>
        </w:rPr>
        <w:t xml:space="preserve">Sheeraz </w:t>
      </w:r>
      <w:r w:rsidR="002844EA">
        <w:rPr>
          <w:rFonts w:ascii="Arial" w:hAnsi="Arial" w:cs="Arial"/>
          <w:b/>
          <w:bCs/>
        </w:rPr>
        <w:t>Begum</w:t>
      </w:r>
    </w:p>
    <w:p w14:paraId="7C136A87" w14:textId="73EBBDE7" w:rsidR="002844EA" w:rsidRPr="00FE195F" w:rsidRDefault="002844EA" w:rsidP="002844EA">
      <w:pPr>
        <w:spacing w:line="360" w:lineRule="auto"/>
        <w:jc w:val="center"/>
        <w:rPr>
          <w:rFonts w:ascii="Arial" w:hAnsi="Arial" w:cs="Arial"/>
          <w:b/>
          <w:bCs/>
        </w:rPr>
      </w:pPr>
      <w:r>
        <w:rPr>
          <w:rFonts w:ascii="Arial" w:hAnsi="Arial" w:cs="Arial"/>
          <w:b/>
          <w:bCs/>
        </w:rPr>
        <w:t>2133166</w:t>
      </w:r>
    </w:p>
    <w:p w14:paraId="3CF7C4D5" w14:textId="77777777" w:rsidR="009E4538" w:rsidRPr="00FE195F" w:rsidRDefault="009E4538" w:rsidP="00FE195F">
      <w:pPr>
        <w:spacing w:line="360" w:lineRule="auto"/>
        <w:jc w:val="center"/>
        <w:rPr>
          <w:rFonts w:ascii="Arial" w:hAnsi="Arial" w:cs="Arial"/>
          <w:b/>
          <w:bCs/>
        </w:rPr>
      </w:pPr>
    </w:p>
    <w:p w14:paraId="23D6E1E9" w14:textId="77777777" w:rsidR="009E4538" w:rsidRPr="00FE195F" w:rsidRDefault="009E4538" w:rsidP="00FE195F">
      <w:pPr>
        <w:spacing w:line="360" w:lineRule="auto"/>
        <w:jc w:val="both"/>
        <w:rPr>
          <w:rFonts w:ascii="Arial" w:hAnsi="Arial" w:cs="Arial"/>
          <w:b/>
          <w:bCs/>
        </w:rPr>
      </w:pPr>
    </w:p>
    <w:p w14:paraId="33A865CE" w14:textId="77777777" w:rsidR="009E4538" w:rsidRPr="00FE195F" w:rsidRDefault="009E4538" w:rsidP="00FE195F">
      <w:pPr>
        <w:spacing w:line="360" w:lineRule="auto"/>
        <w:jc w:val="both"/>
        <w:rPr>
          <w:rFonts w:ascii="Arial" w:hAnsi="Arial" w:cs="Arial"/>
        </w:rPr>
      </w:pPr>
    </w:p>
    <w:p w14:paraId="711FF499" w14:textId="77777777" w:rsidR="009E4538" w:rsidRPr="00FE195F" w:rsidRDefault="009E4538" w:rsidP="00FE195F">
      <w:pPr>
        <w:spacing w:line="360" w:lineRule="auto"/>
        <w:jc w:val="both"/>
        <w:rPr>
          <w:rFonts w:ascii="Arial" w:hAnsi="Arial" w:cs="Arial"/>
        </w:rPr>
      </w:pPr>
    </w:p>
    <w:p w14:paraId="40A3A926" w14:textId="77777777" w:rsidR="009E4538" w:rsidRPr="00FE195F" w:rsidRDefault="009E4538" w:rsidP="00FE195F">
      <w:pPr>
        <w:spacing w:line="360" w:lineRule="auto"/>
        <w:jc w:val="both"/>
        <w:rPr>
          <w:rFonts w:ascii="Arial" w:hAnsi="Arial" w:cs="Arial"/>
        </w:rPr>
      </w:pPr>
    </w:p>
    <w:p w14:paraId="5AA0D471" w14:textId="77777777" w:rsidR="009E4538" w:rsidRPr="00FE195F" w:rsidRDefault="009E4538" w:rsidP="00FE195F">
      <w:pPr>
        <w:spacing w:line="360" w:lineRule="auto"/>
        <w:jc w:val="both"/>
        <w:rPr>
          <w:rFonts w:ascii="Arial" w:hAnsi="Arial" w:cs="Arial"/>
        </w:rPr>
      </w:pPr>
    </w:p>
    <w:p w14:paraId="7501AFE4" w14:textId="77777777" w:rsidR="009E4538" w:rsidRPr="00FE195F" w:rsidRDefault="009E4538" w:rsidP="00FE195F">
      <w:pPr>
        <w:spacing w:line="360" w:lineRule="auto"/>
        <w:jc w:val="both"/>
        <w:rPr>
          <w:rFonts w:ascii="Arial" w:hAnsi="Arial" w:cs="Arial"/>
        </w:rPr>
      </w:pPr>
    </w:p>
    <w:p w14:paraId="24D3BBCD" w14:textId="77777777" w:rsidR="009E4538" w:rsidRPr="00FE195F" w:rsidRDefault="009E4538" w:rsidP="00FE195F">
      <w:pPr>
        <w:spacing w:line="360" w:lineRule="auto"/>
        <w:jc w:val="both"/>
        <w:rPr>
          <w:rFonts w:ascii="Arial" w:hAnsi="Arial" w:cs="Arial"/>
        </w:rPr>
      </w:pPr>
    </w:p>
    <w:p w14:paraId="2C178E99" w14:textId="77777777" w:rsidR="009E4538" w:rsidRPr="00FE195F" w:rsidRDefault="009E4538" w:rsidP="00FE195F">
      <w:pPr>
        <w:spacing w:line="360" w:lineRule="auto"/>
        <w:jc w:val="both"/>
        <w:rPr>
          <w:rFonts w:ascii="Arial" w:hAnsi="Arial" w:cs="Arial"/>
        </w:rPr>
      </w:pPr>
    </w:p>
    <w:p w14:paraId="38404955" w14:textId="77777777" w:rsidR="009E4538" w:rsidRPr="00FE195F" w:rsidRDefault="009E4538" w:rsidP="00FE195F">
      <w:pPr>
        <w:spacing w:line="360" w:lineRule="auto"/>
        <w:jc w:val="both"/>
        <w:rPr>
          <w:rFonts w:ascii="Arial" w:hAnsi="Arial" w:cs="Arial"/>
        </w:rPr>
      </w:pPr>
    </w:p>
    <w:p w14:paraId="579D4D70" w14:textId="77777777" w:rsidR="009E4538" w:rsidRPr="00FE195F" w:rsidRDefault="009E4538" w:rsidP="00FE195F">
      <w:pPr>
        <w:spacing w:line="360" w:lineRule="auto"/>
        <w:jc w:val="both"/>
        <w:rPr>
          <w:rFonts w:ascii="Arial" w:hAnsi="Arial" w:cs="Arial"/>
        </w:rPr>
      </w:pPr>
    </w:p>
    <w:p w14:paraId="0A7B1456" w14:textId="77777777" w:rsidR="00432709" w:rsidRDefault="00432709" w:rsidP="00FE195F">
      <w:pPr>
        <w:spacing w:line="360" w:lineRule="auto"/>
        <w:jc w:val="both"/>
        <w:rPr>
          <w:rFonts w:ascii="Arial" w:hAnsi="Arial" w:cs="Arial"/>
        </w:rPr>
      </w:pPr>
    </w:p>
    <w:p w14:paraId="194AA5D1" w14:textId="77777777" w:rsidR="00FE195F" w:rsidRDefault="00FE195F" w:rsidP="00FE195F">
      <w:pPr>
        <w:spacing w:line="360" w:lineRule="auto"/>
        <w:jc w:val="both"/>
        <w:rPr>
          <w:rFonts w:ascii="Arial" w:hAnsi="Arial" w:cs="Arial"/>
        </w:rPr>
      </w:pPr>
    </w:p>
    <w:p w14:paraId="19832E35" w14:textId="77777777" w:rsidR="00FE195F" w:rsidRDefault="00FE195F" w:rsidP="00FE195F">
      <w:pPr>
        <w:spacing w:line="360" w:lineRule="auto"/>
        <w:jc w:val="both"/>
        <w:rPr>
          <w:rFonts w:ascii="Arial" w:hAnsi="Arial" w:cs="Arial"/>
        </w:rPr>
      </w:pPr>
    </w:p>
    <w:p w14:paraId="3728F042" w14:textId="77777777" w:rsidR="00FE195F" w:rsidRDefault="00FE195F" w:rsidP="00FE195F">
      <w:pPr>
        <w:spacing w:line="360" w:lineRule="auto"/>
        <w:jc w:val="both"/>
        <w:rPr>
          <w:rFonts w:ascii="Arial" w:hAnsi="Arial" w:cs="Arial"/>
        </w:rPr>
      </w:pPr>
    </w:p>
    <w:p w14:paraId="6A6F80FE" w14:textId="77777777" w:rsidR="00FE195F" w:rsidRDefault="00FE195F" w:rsidP="00FE195F">
      <w:pPr>
        <w:spacing w:line="360" w:lineRule="auto"/>
        <w:jc w:val="both"/>
        <w:rPr>
          <w:rFonts w:ascii="Arial" w:hAnsi="Arial" w:cs="Arial"/>
        </w:rPr>
      </w:pPr>
    </w:p>
    <w:p w14:paraId="720681C9" w14:textId="77777777" w:rsidR="00FE195F" w:rsidRPr="00FE195F" w:rsidRDefault="00FE195F" w:rsidP="00FE195F">
      <w:pPr>
        <w:spacing w:line="360" w:lineRule="auto"/>
        <w:jc w:val="both"/>
        <w:rPr>
          <w:rFonts w:ascii="Arial" w:hAnsi="Arial" w:cs="Arial"/>
        </w:rPr>
      </w:pPr>
    </w:p>
    <w:sdt>
      <w:sdtPr>
        <w:rPr>
          <w:rFonts w:ascii="Arial" w:eastAsiaTheme="minorHAnsi" w:hAnsi="Arial" w:cs="Arial"/>
          <w:b w:val="0"/>
          <w:bCs w:val="0"/>
          <w:color w:val="auto"/>
          <w:kern w:val="2"/>
          <w:sz w:val="24"/>
          <w:szCs w:val="24"/>
          <w:lang w:val="en-GB"/>
          <w14:ligatures w14:val="standardContextual"/>
        </w:rPr>
        <w:id w:val="944494157"/>
        <w:docPartObj>
          <w:docPartGallery w:val="Table of Contents"/>
          <w:docPartUnique/>
        </w:docPartObj>
      </w:sdtPr>
      <w:sdtEndPr>
        <w:rPr>
          <w:noProof/>
        </w:rPr>
      </w:sdtEndPr>
      <w:sdtContent>
        <w:p w14:paraId="3A1F4473" w14:textId="78E2495E" w:rsidR="009E4538" w:rsidRPr="00FE195F" w:rsidRDefault="009E4538" w:rsidP="00FE195F">
          <w:pPr>
            <w:pStyle w:val="TOCHeading"/>
            <w:spacing w:line="360" w:lineRule="auto"/>
            <w:jc w:val="center"/>
            <w:rPr>
              <w:rFonts w:ascii="Arial" w:hAnsi="Arial" w:cs="Arial"/>
            </w:rPr>
          </w:pPr>
          <w:r w:rsidRPr="00FE195F">
            <w:rPr>
              <w:rFonts w:ascii="Arial" w:hAnsi="Arial" w:cs="Arial"/>
            </w:rPr>
            <w:t>Table of Contents</w:t>
          </w:r>
        </w:p>
        <w:p w14:paraId="61A993B3" w14:textId="450E3821" w:rsidR="00FE195F" w:rsidRPr="00FE195F" w:rsidRDefault="009E4538"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r w:rsidRPr="00FE195F">
            <w:rPr>
              <w:rFonts w:ascii="Arial" w:hAnsi="Arial" w:cs="Arial"/>
              <w:b w:val="0"/>
              <w:bCs w:val="0"/>
              <w:sz w:val="24"/>
              <w:szCs w:val="24"/>
            </w:rPr>
            <w:fldChar w:fldCharType="begin"/>
          </w:r>
          <w:r w:rsidRPr="00FE195F">
            <w:rPr>
              <w:rFonts w:ascii="Arial" w:hAnsi="Arial" w:cs="Arial"/>
              <w:sz w:val="24"/>
              <w:szCs w:val="24"/>
            </w:rPr>
            <w:instrText xml:space="preserve"> TOC \o "1-3" \h \z \u </w:instrText>
          </w:r>
          <w:r w:rsidRPr="00FE195F">
            <w:rPr>
              <w:rFonts w:ascii="Arial" w:hAnsi="Arial" w:cs="Arial"/>
              <w:b w:val="0"/>
              <w:bCs w:val="0"/>
              <w:sz w:val="24"/>
              <w:szCs w:val="24"/>
            </w:rPr>
            <w:fldChar w:fldCharType="separate"/>
          </w:r>
          <w:hyperlink w:anchor="_Toc172486075" w:history="1">
            <w:r w:rsidR="00FE195F" w:rsidRPr="00FE195F">
              <w:rPr>
                <w:rStyle w:val="Hyperlink"/>
                <w:rFonts w:ascii="Arial" w:hAnsi="Arial" w:cs="Arial"/>
                <w:noProof/>
                <w:lang w:eastAsia="en-GB"/>
              </w:rPr>
              <w:t>Introduction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3</w:t>
            </w:r>
            <w:r w:rsidR="00FE195F" w:rsidRPr="00FE195F">
              <w:rPr>
                <w:rFonts w:ascii="Arial" w:hAnsi="Arial" w:cs="Arial"/>
                <w:noProof/>
                <w:webHidden/>
              </w:rPr>
              <w:fldChar w:fldCharType="end"/>
            </w:r>
          </w:hyperlink>
        </w:p>
        <w:p w14:paraId="41942DF1" w14:textId="1663B561"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76" w:history="1">
            <w:r w:rsidR="00FE195F" w:rsidRPr="00FE195F">
              <w:rPr>
                <w:rStyle w:val="Hyperlink"/>
                <w:rFonts w:ascii="Arial" w:hAnsi="Arial" w:cs="Arial"/>
                <w:noProof/>
                <w:lang w:eastAsia="en-GB"/>
              </w:rPr>
              <w:t>Case Study Presentation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6CB35050" w14:textId="39AE74DD"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77" w:history="1">
            <w:r w:rsidR="00FE195F" w:rsidRPr="00FE195F">
              <w:rPr>
                <w:rStyle w:val="Hyperlink"/>
                <w:rFonts w:ascii="Arial" w:hAnsi="Arial" w:cs="Arial"/>
                <w:noProof/>
                <w:lang w:eastAsia="en-GB"/>
              </w:rPr>
              <w:t>Sadie Evans' Background</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_Toc172486077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361CFE21" w14:textId="6B99F2AE"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78" w:history="1">
            <w:r w:rsidR="00FE195F" w:rsidRPr="00FE195F">
              <w:rPr>
                <w:rStyle w:val="Hyperlink"/>
                <w:rFonts w:ascii="Arial" w:hAnsi="Arial" w:cs="Arial"/>
                <w:noProof/>
                <w:lang w:eastAsia="en-GB"/>
              </w:rPr>
              <w:t>Issues Experienced by Sadie</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_Toc172486078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4</w:t>
            </w:r>
            <w:r w:rsidR="00FE195F" w:rsidRPr="00FE195F">
              <w:rPr>
                <w:rFonts w:ascii="Arial" w:hAnsi="Arial" w:cs="Arial"/>
                <w:noProof/>
                <w:webHidden/>
              </w:rPr>
              <w:fldChar w:fldCharType="end"/>
            </w:r>
          </w:hyperlink>
        </w:p>
        <w:p w14:paraId="114E1594" w14:textId="73008769"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79" w:history="1">
            <w:r w:rsidR="00FE195F" w:rsidRPr="00FE195F">
              <w:rPr>
                <w:rStyle w:val="Hyperlink"/>
                <w:rFonts w:ascii="Arial" w:hAnsi="Arial" w:cs="Arial"/>
                <w:noProof/>
                <w:lang w:eastAsia="en-GB"/>
              </w:rPr>
              <w:t>Health and Social Care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_Toc172486079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5</w:t>
            </w:r>
            <w:r w:rsidR="00FE195F" w:rsidRPr="00FE195F">
              <w:rPr>
                <w:rFonts w:ascii="Arial" w:hAnsi="Arial" w:cs="Arial"/>
                <w:noProof/>
                <w:webHidden/>
              </w:rPr>
              <w:fldChar w:fldCharType="end"/>
            </w:r>
          </w:hyperlink>
        </w:p>
        <w:p w14:paraId="7B9E7D38" w14:textId="219E4676"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0" w:history="1">
            <w:r w:rsidR="00FE195F" w:rsidRPr="00FE195F">
              <w:rPr>
                <w:rStyle w:val="Hyperlink"/>
                <w:rFonts w:ascii="Arial" w:hAnsi="Arial" w:cs="Arial"/>
                <w:noProof/>
              </w:rPr>
              <w:t>Medical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_Toc172486080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5</w:t>
            </w:r>
            <w:r w:rsidR="00FE195F" w:rsidRPr="00FE195F">
              <w:rPr>
                <w:rFonts w:ascii="Arial" w:hAnsi="Arial" w:cs="Arial"/>
                <w:noProof/>
                <w:webHidden/>
              </w:rPr>
              <w:fldChar w:fldCharType="end"/>
            </w:r>
          </w:hyperlink>
        </w:p>
        <w:p w14:paraId="0A36BEDD" w14:textId="73E9EBE0"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1" w:history="1">
            <w:r w:rsidR="00FE195F" w:rsidRPr="00FE195F">
              <w:rPr>
                <w:rStyle w:val="Hyperlink"/>
                <w:rFonts w:ascii="Arial" w:hAnsi="Arial" w:cs="Arial"/>
                <w:noProof/>
              </w:rPr>
              <w:t>Mental Health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_Toc172486081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6</w:t>
            </w:r>
            <w:r w:rsidR="00FE195F" w:rsidRPr="00FE195F">
              <w:rPr>
                <w:rFonts w:ascii="Arial" w:hAnsi="Arial" w:cs="Arial"/>
                <w:noProof/>
                <w:webHidden/>
              </w:rPr>
              <w:fldChar w:fldCharType="end"/>
            </w:r>
          </w:hyperlink>
        </w:p>
        <w:p w14:paraId="7144DEF4" w14:textId="6C8E8899"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2" w:history="1">
            <w:r w:rsidR="00FE195F" w:rsidRPr="00FE195F">
              <w:rPr>
                <w:rStyle w:val="Hyperlink"/>
                <w:rFonts w:ascii="Arial" w:hAnsi="Arial" w:cs="Arial"/>
                <w:noProof/>
              </w:rPr>
              <w:t>Personal Care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_Toc172486082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6</w:t>
            </w:r>
            <w:r w:rsidR="00FE195F" w:rsidRPr="00FE195F">
              <w:rPr>
                <w:rFonts w:ascii="Arial" w:hAnsi="Arial" w:cs="Arial"/>
                <w:noProof/>
                <w:webHidden/>
              </w:rPr>
              <w:fldChar w:fldCharType="end"/>
            </w:r>
          </w:hyperlink>
        </w:p>
        <w:p w14:paraId="7A2A1918" w14:textId="3AC810FE"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3" w:history="1">
            <w:r w:rsidR="00FE195F" w:rsidRPr="00FE195F">
              <w:rPr>
                <w:rStyle w:val="Hyperlink"/>
                <w:rFonts w:ascii="Arial" w:hAnsi="Arial" w:cs="Arial"/>
                <w:noProof/>
              </w:rPr>
              <w:t>Social Needs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_Toc172486083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3C11A17C" w14:textId="53763BA2"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84" w:history="1">
            <w:r w:rsidR="00FE195F" w:rsidRPr="00FE195F">
              <w:rPr>
                <w:rStyle w:val="Hyperlink"/>
                <w:rFonts w:ascii="Arial" w:hAnsi="Arial" w:cs="Arial"/>
                <w:noProof/>
                <w:lang w:eastAsia="en-GB"/>
              </w:rPr>
              <w:t>Support and Interventions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_Toc172486084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0B6CDDF4" w14:textId="514E64E5"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5" w:history="1">
            <w:r w:rsidR="00FE195F" w:rsidRPr="00FE195F">
              <w:rPr>
                <w:rStyle w:val="Hyperlink"/>
                <w:rFonts w:ascii="Arial" w:hAnsi="Arial" w:cs="Arial"/>
                <w:noProof/>
              </w:rPr>
              <w:t>Medical Interventions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7</w:t>
            </w:r>
            <w:r w:rsidR="00FE195F" w:rsidRPr="00FE195F">
              <w:rPr>
                <w:rFonts w:ascii="Arial" w:hAnsi="Arial" w:cs="Arial"/>
                <w:noProof/>
                <w:webHidden/>
              </w:rPr>
              <w:fldChar w:fldCharType="end"/>
            </w:r>
          </w:hyperlink>
        </w:p>
        <w:p w14:paraId="6A8B8D30" w14:textId="4D9CEB75"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6" w:history="1">
            <w:r w:rsidR="00FE195F" w:rsidRPr="00FE195F">
              <w:rPr>
                <w:rStyle w:val="Hyperlink"/>
                <w:rFonts w:ascii="Arial" w:hAnsi="Arial" w:cs="Arial"/>
                <w:noProof/>
              </w:rPr>
              <w:t>Mental Health Support</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8</w:t>
            </w:r>
            <w:r w:rsidR="00FE195F" w:rsidRPr="00FE195F">
              <w:rPr>
                <w:rFonts w:ascii="Arial" w:hAnsi="Arial" w:cs="Arial"/>
                <w:noProof/>
                <w:webHidden/>
              </w:rPr>
              <w:fldChar w:fldCharType="end"/>
            </w:r>
          </w:hyperlink>
        </w:p>
        <w:p w14:paraId="06B46972" w14:textId="179990AD"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7" w:history="1">
            <w:r w:rsidR="00FE195F" w:rsidRPr="00FE195F">
              <w:rPr>
                <w:rStyle w:val="Hyperlink"/>
                <w:rFonts w:ascii="Arial" w:hAnsi="Arial" w:cs="Arial"/>
                <w:noProof/>
              </w:rPr>
              <w:t>Personal Care Assistance</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_Toc172486087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8</w:t>
            </w:r>
            <w:r w:rsidR="00FE195F" w:rsidRPr="00FE195F">
              <w:rPr>
                <w:rFonts w:ascii="Arial" w:hAnsi="Arial" w:cs="Arial"/>
                <w:noProof/>
                <w:webHidden/>
              </w:rPr>
              <w:fldChar w:fldCharType="end"/>
            </w:r>
          </w:hyperlink>
        </w:p>
        <w:p w14:paraId="523DE952" w14:textId="0CFC9839"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88" w:history="1">
            <w:r w:rsidR="00FE195F" w:rsidRPr="00FE195F">
              <w:rPr>
                <w:rStyle w:val="Hyperlink"/>
                <w:rFonts w:ascii="Arial" w:hAnsi="Arial" w:cs="Arial"/>
                <w:noProof/>
              </w:rPr>
              <w:t>Social Engagement</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_Toc172486088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2C2CBD64" w14:textId="2DECCD5F"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89" w:history="1">
            <w:r w:rsidR="00FE195F" w:rsidRPr="00FE195F">
              <w:rPr>
                <w:rStyle w:val="Hyperlink"/>
                <w:rFonts w:ascii="Arial" w:hAnsi="Arial" w:cs="Arial"/>
                <w:noProof/>
                <w:lang w:eastAsia="en-GB"/>
              </w:rPr>
              <w:t>Current Health and Social Care Provision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_Toc172486089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4B6A6D8F" w14:textId="4B5C2552"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0" w:history="1">
            <w:r w:rsidR="00FE195F" w:rsidRPr="00FE195F">
              <w:rPr>
                <w:rStyle w:val="Hyperlink"/>
                <w:rFonts w:ascii="Arial" w:hAnsi="Arial" w:cs="Arial"/>
                <w:noProof/>
                <w:lang w:eastAsia="en-GB"/>
              </w:rPr>
              <w:t>Evaluation of Current Provision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_Toc172486090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9</w:t>
            </w:r>
            <w:r w:rsidR="00FE195F" w:rsidRPr="00FE195F">
              <w:rPr>
                <w:rFonts w:ascii="Arial" w:hAnsi="Arial" w:cs="Arial"/>
                <w:noProof/>
                <w:webHidden/>
              </w:rPr>
              <w:fldChar w:fldCharType="end"/>
            </w:r>
          </w:hyperlink>
        </w:p>
        <w:p w14:paraId="4CF9E4AF" w14:textId="7B483FFC"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1" w:history="1">
            <w:r w:rsidR="00FE195F" w:rsidRPr="00FE195F">
              <w:rPr>
                <w:rStyle w:val="Hyperlink"/>
                <w:rFonts w:ascii="Arial" w:hAnsi="Arial" w:cs="Arial"/>
                <w:noProof/>
                <w:lang w:eastAsia="en-GB"/>
              </w:rPr>
              <w:t>Impact of the Ageing Population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_Toc172486091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10</w:t>
            </w:r>
            <w:r w:rsidR="00FE195F" w:rsidRPr="00FE195F">
              <w:rPr>
                <w:rFonts w:ascii="Arial" w:hAnsi="Arial" w:cs="Arial"/>
                <w:noProof/>
                <w:webHidden/>
              </w:rPr>
              <w:fldChar w:fldCharType="end"/>
            </w:r>
          </w:hyperlink>
        </w:p>
        <w:p w14:paraId="29C6F055" w14:textId="29A91B69" w:rsidR="00FE195F" w:rsidRPr="00FE195F" w:rsidRDefault="00E96B93" w:rsidP="00FE195F">
          <w:pPr>
            <w:pStyle w:val="TOC2"/>
            <w:tabs>
              <w:tab w:val="right" w:leader="dot" w:pos="9016"/>
            </w:tabs>
            <w:spacing w:line="360" w:lineRule="auto"/>
            <w:rPr>
              <w:rFonts w:ascii="Arial" w:eastAsiaTheme="minorEastAsia" w:hAnsi="Arial" w:cs="Arial"/>
              <w:smallCaps w:val="0"/>
              <w:noProof/>
              <w:sz w:val="24"/>
              <w:szCs w:val="24"/>
              <w:lang w:eastAsia="en-GB"/>
            </w:rPr>
          </w:pPr>
          <w:hyperlink w:anchor="_Toc172486092" w:history="1">
            <w:r w:rsidR="00FE195F" w:rsidRPr="00FE195F">
              <w:rPr>
                <w:rStyle w:val="Hyperlink"/>
                <w:rFonts w:ascii="Arial" w:hAnsi="Arial" w:cs="Arial"/>
                <w:noProof/>
                <w:lang w:eastAsia="en-GB"/>
              </w:rPr>
              <w:t>Effects of the Pandemic</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_Toc172486092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10</w:t>
            </w:r>
            <w:r w:rsidR="00FE195F" w:rsidRPr="00FE195F">
              <w:rPr>
                <w:rFonts w:ascii="Arial" w:hAnsi="Arial" w:cs="Arial"/>
                <w:noProof/>
                <w:webHidden/>
              </w:rPr>
              <w:fldChar w:fldCharType="end"/>
            </w:r>
          </w:hyperlink>
        </w:p>
        <w:p w14:paraId="4FFEAFCA" w14:textId="6534570E"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3" w:history="1">
            <w:r w:rsidR="00FE195F" w:rsidRPr="00FE195F">
              <w:rPr>
                <w:rStyle w:val="Hyperlink"/>
                <w:rFonts w:ascii="Arial" w:hAnsi="Arial" w:cs="Arial"/>
                <w:noProof/>
                <w:lang w:eastAsia="en-GB"/>
              </w:rPr>
              <w:t>Policy and Legislation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_Toc172486093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11</w:t>
            </w:r>
            <w:r w:rsidR="00FE195F" w:rsidRPr="00FE195F">
              <w:rPr>
                <w:rFonts w:ascii="Arial" w:hAnsi="Arial" w:cs="Arial"/>
                <w:noProof/>
                <w:webHidden/>
              </w:rPr>
              <w:fldChar w:fldCharType="end"/>
            </w:r>
          </w:hyperlink>
        </w:p>
        <w:p w14:paraId="78AABA16" w14:textId="2DA38ED4"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4" w:history="1">
            <w:r w:rsidR="00FE195F" w:rsidRPr="00FE195F">
              <w:rPr>
                <w:rStyle w:val="Hyperlink"/>
                <w:rFonts w:ascii="Arial" w:hAnsi="Arial" w:cs="Arial"/>
                <w:noProof/>
                <w:lang w:eastAsia="en-GB"/>
              </w:rPr>
              <w:t>Conclusion</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_Toc172486094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11</w:t>
            </w:r>
            <w:r w:rsidR="00FE195F" w:rsidRPr="00FE195F">
              <w:rPr>
                <w:rFonts w:ascii="Arial" w:hAnsi="Arial" w:cs="Arial"/>
                <w:noProof/>
                <w:webHidden/>
              </w:rPr>
              <w:fldChar w:fldCharType="end"/>
            </w:r>
          </w:hyperlink>
        </w:p>
        <w:p w14:paraId="48B1D8CD" w14:textId="1DF58B51"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5" w:history="1">
            <w:r w:rsidR="00FE195F" w:rsidRPr="00FE195F">
              <w:rPr>
                <w:rStyle w:val="Hyperlink"/>
                <w:rFonts w:ascii="Arial" w:hAnsi="Arial" w:cs="Arial"/>
                <w:noProof/>
              </w:rPr>
              <w:t>References</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_Toc172486095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13</w:t>
            </w:r>
            <w:r w:rsidR="00FE195F" w:rsidRPr="00FE195F">
              <w:rPr>
                <w:rFonts w:ascii="Arial" w:hAnsi="Arial" w:cs="Arial"/>
                <w:noProof/>
                <w:webHidden/>
              </w:rPr>
              <w:fldChar w:fldCharType="end"/>
            </w:r>
          </w:hyperlink>
        </w:p>
        <w:p w14:paraId="69D6FF38" w14:textId="2528D32E" w:rsidR="00FE195F" w:rsidRPr="00FE195F" w:rsidRDefault="00E96B93" w:rsidP="00FE195F">
          <w:pPr>
            <w:pStyle w:val="TOC1"/>
            <w:tabs>
              <w:tab w:val="right" w:leader="dot" w:pos="9016"/>
            </w:tabs>
            <w:spacing w:line="360" w:lineRule="auto"/>
            <w:rPr>
              <w:rFonts w:ascii="Arial" w:eastAsiaTheme="minorEastAsia" w:hAnsi="Arial" w:cs="Arial"/>
              <w:b w:val="0"/>
              <w:bCs w:val="0"/>
              <w:caps w:val="0"/>
              <w:noProof/>
              <w:sz w:val="24"/>
              <w:szCs w:val="24"/>
              <w:lang w:eastAsia="en-GB"/>
            </w:rPr>
          </w:pPr>
          <w:hyperlink w:anchor="_Toc172486096" w:history="1">
            <w:r w:rsidR="00FE195F" w:rsidRPr="00FE195F">
              <w:rPr>
                <w:rStyle w:val="Hyperlink"/>
                <w:rFonts w:ascii="Arial" w:hAnsi="Arial" w:cs="Arial"/>
                <w:noProof/>
              </w:rPr>
              <w:t>Appendix-Case Study</w:t>
            </w:r>
            <w:r w:rsidR="00FE195F" w:rsidRPr="00FE195F">
              <w:rPr>
                <w:rFonts w:ascii="Arial" w:hAnsi="Arial" w:cs="Arial"/>
                <w:noProof/>
                <w:webHidden/>
              </w:rPr>
              <w:tab/>
            </w:r>
            <w:r w:rsidR="00FE195F" w:rsidRPr="00FE195F">
              <w:rPr>
                <w:rFonts w:ascii="Arial" w:hAnsi="Arial" w:cs="Arial"/>
                <w:noProof/>
                <w:webHidden/>
              </w:rPr>
              <w:fldChar w:fldCharType="begin"/>
            </w:r>
            <w:r w:rsidR="00FE195F" w:rsidRPr="00FE195F">
              <w:rPr>
                <w:rFonts w:ascii="Arial" w:hAnsi="Arial" w:cs="Arial"/>
                <w:noProof/>
                <w:webHidden/>
              </w:rPr>
              <w:instrText xml:space="preserve"> PAGEREF _Toc172486096 \h </w:instrText>
            </w:r>
            <w:r w:rsidR="00FE195F" w:rsidRPr="00FE195F">
              <w:rPr>
                <w:rFonts w:ascii="Arial" w:hAnsi="Arial" w:cs="Arial"/>
                <w:noProof/>
                <w:webHidden/>
              </w:rPr>
            </w:r>
            <w:r w:rsidR="00FE195F" w:rsidRPr="00FE195F">
              <w:rPr>
                <w:rFonts w:ascii="Arial" w:hAnsi="Arial" w:cs="Arial"/>
                <w:noProof/>
                <w:webHidden/>
              </w:rPr>
              <w:fldChar w:fldCharType="separate"/>
            </w:r>
            <w:r w:rsidR="00FE195F">
              <w:rPr>
                <w:rFonts w:ascii="Arial" w:hAnsi="Arial" w:cs="Arial"/>
                <w:noProof/>
                <w:webHidden/>
              </w:rPr>
              <w:t>16</w:t>
            </w:r>
            <w:r w:rsidR="00FE195F" w:rsidRPr="00FE195F">
              <w:rPr>
                <w:rFonts w:ascii="Arial" w:hAnsi="Arial" w:cs="Arial"/>
                <w:noProof/>
                <w:webHidden/>
              </w:rPr>
              <w:fldChar w:fldCharType="end"/>
            </w:r>
          </w:hyperlink>
        </w:p>
        <w:p w14:paraId="5C91C113" w14:textId="780A03DF" w:rsidR="009E4538" w:rsidRPr="00FE195F" w:rsidRDefault="009E4538" w:rsidP="00FE195F">
          <w:pPr>
            <w:spacing w:line="360" w:lineRule="auto"/>
            <w:jc w:val="both"/>
            <w:rPr>
              <w:rFonts w:ascii="Arial" w:hAnsi="Arial" w:cs="Arial"/>
            </w:rPr>
          </w:pPr>
          <w:r w:rsidRPr="00FE195F">
            <w:rPr>
              <w:rFonts w:ascii="Arial" w:hAnsi="Arial" w:cs="Arial"/>
              <w:b/>
              <w:bCs/>
              <w:noProof/>
            </w:rPr>
            <w:fldChar w:fldCharType="end"/>
          </w:r>
        </w:p>
      </w:sdtContent>
    </w:sdt>
    <w:p w14:paraId="67B8C99C" w14:textId="77777777" w:rsidR="009E4538" w:rsidRPr="00FE195F" w:rsidRDefault="009E4538" w:rsidP="00FE195F">
      <w:pPr>
        <w:spacing w:line="360" w:lineRule="auto"/>
        <w:jc w:val="both"/>
        <w:rPr>
          <w:rFonts w:ascii="Arial" w:hAnsi="Arial" w:cs="Arial"/>
        </w:rPr>
      </w:pPr>
    </w:p>
    <w:p w14:paraId="7E75A666" w14:textId="77777777" w:rsidR="009E4538" w:rsidRDefault="009E4538" w:rsidP="00FE195F">
      <w:pPr>
        <w:spacing w:line="360" w:lineRule="auto"/>
        <w:jc w:val="both"/>
        <w:rPr>
          <w:rFonts w:ascii="Arial" w:hAnsi="Arial" w:cs="Arial"/>
        </w:rPr>
      </w:pPr>
    </w:p>
    <w:p w14:paraId="52926207" w14:textId="77777777" w:rsidR="00FE195F" w:rsidRDefault="00FE195F" w:rsidP="00FE195F">
      <w:pPr>
        <w:spacing w:line="360" w:lineRule="auto"/>
        <w:jc w:val="both"/>
        <w:rPr>
          <w:rFonts w:ascii="Arial" w:hAnsi="Arial" w:cs="Arial"/>
        </w:rPr>
      </w:pPr>
    </w:p>
    <w:p w14:paraId="06584CF9" w14:textId="77777777" w:rsidR="00FE195F" w:rsidRDefault="00FE195F" w:rsidP="00FE195F">
      <w:pPr>
        <w:spacing w:line="360" w:lineRule="auto"/>
        <w:jc w:val="both"/>
        <w:rPr>
          <w:rFonts w:ascii="Arial" w:hAnsi="Arial" w:cs="Arial"/>
        </w:rPr>
      </w:pPr>
    </w:p>
    <w:p w14:paraId="52420A11" w14:textId="77777777" w:rsidR="00FE195F" w:rsidRDefault="00FE195F" w:rsidP="00FE195F">
      <w:pPr>
        <w:spacing w:line="360" w:lineRule="auto"/>
        <w:jc w:val="both"/>
        <w:rPr>
          <w:rFonts w:ascii="Arial" w:hAnsi="Arial" w:cs="Arial"/>
        </w:rPr>
      </w:pPr>
    </w:p>
    <w:p w14:paraId="5AD7A653" w14:textId="77777777" w:rsidR="00FE195F" w:rsidRPr="00FE195F" w:rsidRDefault="00FE195F" w:rsidP="00FE195F">
      <w:pPr>
        <w:spacing w:line="360" w:lineRule="auto"/>
        <w:jc w:val="both"/>
        <w:rPr>
          <w:rFonts w:ascii="Arial" w:hAnsi="Arial" w:cs="Arial"/>
        </w:rPr>
      </w:pPr>
    </w:p>
    <w:p w14:paraId="30C206F2" w14:textId="57A852E7" w:rsidR="00EF74BA" w:rsidRPr="00FE195F" w:rsidRDefault="00EF74BA" w:rsidP="00FE195F">
      <w:pPr>
        <w:pStyle w:val="Heading1"/>
        <w:spacing w:line="360" w:lineRule="auto"/>
        <w:jc w:val="both"/>
        <w:rPr>
          <w:rFonts w:cs="Arial"/>
          <w:szCs w:val="24"/>
          <w:lang w:eastAsia="en-GB"/>
        </w:rPr>
      </w:pPr>
      <w:bookmarkStart w:id="0" w:name="_Toc172486075"/>
      <w:r w:rsidRPr="00FE195F">
        <w:rPr>
          <w:rFonts w:cs="Arial"/>
          <w:szCs w:val="24"/>
          <w:lang w:eastAsia="en-GB"/>
        </w:rPr>
        <w:t>Introduction</w:t>
      </w:r>
      <w:bookmarkEnd w:id="0"/>
    </w:p>
    <w:p w14:paraId="09D49F9C" w14:textId="6C156E88" w:rsidR="002A3184" w:rsidRPr="00FE195F" w:rsidRDefault="002A3184" w:rsidP="00FE195F">
      <w:pPr>
        <w:spacing w:line="360" w:lineRule="auto"/>
        <w:jc w:val="both"/>
        <w:rPr>
          <w:rFonts w:ascii="Arial" w:hAnsi="Arial" w:cs="Arial"/>
        </w:rPr>
      </w:pPr>
      <w:r w:rsidRPr="00FE195F">
        <w:rPr>
          <w:rFonts w:ascii="Arial" w:hAnsi="Arial" w:cs="Arial"/>
        </w:rPr>
        <w:t>It is commonly considered as the stage in an individual</w:t>
      </w:r>
      <w:r w:rsidR="00244E16" w:rsidRPr="00FE195F">
        <w:rPr>
          <w:rFonts w:ascii="Arial" w:hAnsi="Arial" w:cs="Arial"/>
        </w:rPr>
        <w:t>'</w:t>
      </w:r>
      <w:r w:rsidRPr="00FE195F">
        <w:rPr>
          <w:rFonts w:ascii="Arial" w:hAnsi="Arial" w:cs="Arial"/>
        </w:rPr>
        <w:t xml:space="preserve">s life close </w:t>
      </w:r>
      <w:r w:rsidR="00244E16" w:rsidRPr="00FE195F">
        <w:rPr>
          <w:rFonts w:ascii="Arial" w:hAnsi="Arial" w:cs="Arial"/>
        </w:rPr>
        <w:t xml:space="preserve">to </w:t>
      </w:r>
      <w:r w:rsidRPr="00FE195F">
        <w:rPr>
          <w:rFonts w:ascii="Arial" w:hAnsi="Arial" w:cs="Arial"/>
        </w:rPr>
        <w:t>or past a certain age</w:t>
      </w:r>
      <w:r w:rsidR="00244E16" w:rsidRPr="00FE195F">
        <w:rPr>
          <w:rFonts w:ascii="Arial" w:hAnsi="Arial" w:cs="Arial"/>
        </w:rPr>
        <w:t>, which</w:t>
      </w:r>
      <w:r w:rsidRPr="00FE195F">
        <w:rPr>
          <w:rFonts w:ascii="Arial" w:hAnsi="Arial" w:cs="Arial"/>
        </w:rPr>
        <w:t xml:space="preserve"> is considered average for an individual to live for, accompanied by reduced strength and memory loss. The </w:t>
      </w:r>
      <w:r w:rsidR="00244E16" w:rsidRPr="00FE195F">
        <w:rPr>
          <w:rFonts w:ascii="Arial" w:hAnsi="Arial" w:cs="Arial"/>
        </w:rPr>
        <w:t>UK population is ageing at a speedy rate</w:t>
      </w:r>
      <w:r w:rsidRPr="00FE195F">
        <w:rPr>
          <w:rFonts w:ascii="Arial" w:hAnsi="Arial" w:cs="Arial"/>
        </w:rPr>
        <w:t xml:space="preserve">. The proportion of </w:t>
      </w:r>
      <w:r w:rsidR="00244E16" w:rsidRPr="00FE195F">
        <w:rPr>
          <w:rFonts w:ascii="Arial" w:hAnsi="Arial" w:cs="Arial"/>
        </w:rPr>
        <w:t>the population over 65 years</w:t>
      </w:r>
      <w:r w:rsidRPr="00FE195F">
        <w:rPr>
          <w:rFonts w:ascii="Arial" w:hAnsi="Arial" w:cs="Arial"/>
        </w:rPr>
        <w:t xml:space="preserve"> in July 2020 ha</w:t>
      </w:r>
      <w:r w:rsidR="00244E16" w:rsidRPr="00FE195F">
        <w:rPr>
          <w:rFonts w:ascii="Arial" w:hAnsi="Arial" w:cs="Arial"/>
        </w:rPr>
        <w:t>s</w:t>
      </w:r>
      <w:r w:rsidRPr="00FE195F">
        <w:rPr>
          <w:rFonts w:ascii="Arial" w:hAnsi="Arial" w:cs="Arial"/>
        </w:rPr>
        <w:t xml:space="preserve"> been indicated by the Office for National Statistics (ONS) to be 18</w:t>
      </w:r>
      <w:r w:rsidR="004C113F" w:rsidRPr="00FE195F">
        <w:rPr>
          <w:rFonts w:ascii="Arial" w:hAnsi="Arial" w:cs="Arial"/>
        </w:rPr>
        <w:t>.</w:t>
      </w:r>
      <w:r w:rsidRPr="00FE195F">
        <w:rPr>
          <w:rFonts w:ascii="Arial" w:hAnsi="Arial" w:cs="Arial"/>
        </w:rPr>
        <w:t xml:space="preserve">5% of the total population of </w:t>
      </w:r>
      <w:r w:rsidR="00244E16" w:rsidRPr="00FE195F">
        <w:rPr>
          <w:rFonts w:ascii="Arial" w:hAnsi="Arial" w:cs="Arial"/>
        </w:rPr>
        <w:t xml:space="preserve">the </w:t>
      </w:r>
      <w:r w:rsidRPr="00FE195F">
        <w:rPr>
          <w:rFonts w:ascii="Arial" w:hAnsi="Arial" w:cs="Arial"/>
        </w:rPr>
        <w:t xml:space="preserve">United Kingdom. Such demographic shift owes to better health care, better quality of life, and low birth rates. Therefore, it is anticipated that the number of individuals within this group </w:t>
      </w:r>
      <w:r w:rsidR="00244E16" w:rsidRPr="00FE195F">
        <w:rPr>
          <w:rFonts w:ascii="Arial" w:hAnsi="Arial" w:cs="Arial"/>
        </w:rPr>
        <w:t>will</w:t>
      </w:r>
      <w:r w:rsidRPr="00FE195F">
        <w:rPr>
          <w:rFonts w:ascii="Arial" w:hAnsi="Arial" w:cs="Arial"/>
        </w:rPr>
        <w:t xml:space="preserve"> increase, leading to </w:t>
      </w:r>
      <w:r w:rsidR="00244E16" w:rsidRPr="00FE195F">
        <w:rPr>
          <w:rFonts w:ascii="Arial" w:hAnsi="Arial" w:cs="Arial"/>
        </w:rPr>
        <w:t>an</w:t>
      </w:r>
      <w:r w:rsidRPr="00FE195F">
        <w:rPr>
          <w:rFonts w:ascii="Arial" w:hAnsi="Arial" w:cs="Arial"/>
        </w:rPr>
        <w:t xml:space="preserve"> increased need for healthcare and care</w:t>
      </w:r>
      <w:r w:rsidR="00244E16" w:rsidRPr="00FE195F">
        <w:rPr>
          <w:rFonts w:ascii="Arial" w:hAnsi="Arial" w:cs="Arial"/>
        </w:rPr>
        <w:t>-</w:t>
      </w:r>
      <w:r w:rsidRPr="00FE195F">
        <w:rPr>
          <w:rFonts w:ascii="Arial" w:hAnsi="Arial" w:cs="Arial"/>
        </w:rPr>
        <w:t>related services.</w:t>
      </w:r>
    </w:p>
    <w:p w14:paraId="3CFBD5F3" w14:textId="3A97C373" w:rsidR="002A3184" w:rsidRPr="00FE195F" w:rsidRDefault="002A3184" w:rsidP="00FE195F">
      <w:pPr>
        <w:spacing w:line="360" w:lineRule="auto"/>
        <w:jc w:val="both"/>
        <w:rPr>
          <w:rFonts w:ascii="Arial" w:hAnsi="Arial" w:cs="Arial"/>
        </w:rPr>
      </w:pPr>
      <w:r w:rsidRPr="00FE195F">
        <w:rPr>
          <w:rFonts w:ascii="Arial" w:hAnsi="Arial" w:cs="Arial"/>
        </w:rPr>
        <w:t xml:space="preserve">There is </w:t>
      </w:r>
      <w:r w:rsidR="00244E16" w:rsidRPr="00FE195F">
        <w:rPr>
          <w:rFonts w:ascii="Arial" w:hAnsi="Arial" w:cs="Arial"/>
        </w:rPr>
        <w:t>a</w:t>
      </w:r>
      <w:r w:rsidRPr="00FE195F">
        <w:rPr>
          <w:rFonts w:ascii="Arial" w:hAnsi="Arial" w:cs="Arial"/>
        </w:rPr>
        <w:t xml:space="preserve"> need to have </w:t>
      </w:r>
      <w:r w:rsidR="00244E16" w:rsidRPr="00FE195F">
        <w:rPr>
          <w:rFonts w:ascii="Arial" w:hAnsi="Arial" w:cs="Arial"/>
        </w:rPr>
        <w:t xml:space="preserve">a </w:t>
      </w:r>
      <w:r w:rsidRPr="00FE195F">
        <w:rPr>
          <w:rFonts w:ascii="Arial" w:hAnsi="Arial" w:cs="Arial"/>
        </w:rPr>
        <w:t xml:space="preserve">proper understanding and proper interventions </w:t>
      </w:r>
      <w:r w:rsidR="00244E16" w:rsidRPr="00FE195F">
        <w:rPr>
          <w:rFonts w:ascii="Arial" w:hAnsi="Arial" w:cs="Arial"/>
        </w:rPr>
        <w:t>for older adults' health and social care</w:t>
      </w:r>
      <w:r w:rsidRPr="00FE195F">
        <w:rPr>
          <w:rFonts w:ascii="Arial" w:hAnsi="Arial" w:cs="Arial"/>
        </w:rPr>
        <w:t>. The elderly are inclined to get infected with chronic illnesses, disabilities, and cognitive problems that mandate medical and social care services. The National Health Service (NHS) concentrates on better elders</w:t>
      </w:r>
      <w:r w:rsidR="00244E16" w:rsidRPr="00FE195F">
        <w:rPr>
          <w:rFonts w:ascii="Arial" w:hAnsi="Arial" w:cs="Arial"/>
        </w:rPr>
        <w:t>'</w:t>
      </w:r>
      <w:r w:rsidRPr="00FE195F">
        <w:rPr>
          <w:rFonts w:ascii="Arial" w:hAnsi="Arial" w:cs="Arial"/>
        </w:rPr>
        <w:t xml:space="preserve"> care and the growing pressure on healthcare systems resulting from the increase in the rate of ageing (NHS, 2024). However, social isolation and loneliness are the critical factors affecting psychological well</w:t>
      </w:r>
      <w:r w:rsidR="00FE195F">
        <w:rPr>
          <w:rFonts w:ascii="Arial" w:hAnsi="Arial" w:cs="Arial"/>
        </w:rPr>
        <w:t>-</w:t>
      </w:r>
      <w:r w:rsidRPr="00FE195F">
        <w:rPr>
          <w:rFonts w:ascii="Arial" w:hAnsi="Arial" w:cs="Arial"/>
        </w:rPr>
        <w:t xml:space="preserve">being and, in general, the quality of life. According to Age UK, more than a million elderly citizens of Great Britain suffer from loneliness, and it negatively influences their physical and psychological conditions (Age UK, 2024). Thus, it is crucial to study these needs and use the </w:t>
      </w:r>
      <w:r w:rsidR="00244E16" w:rsidRPr="00FE195F">
        <w:rPr>
          <w:rFonts w:ascii="Arial" w:hAnsi="Arial" w:cs="Arial"/>
        </w:rPr>
        <w:t>information to generate adequate policies and interventions that</w:t>
      </w:r>
      <w:r w:rsidRPr="00FE195F">
        <w:rPr>
          <w:rFonts w:ascii="Arial" w:hAnsi="Arial" w:cs="Arial"/>
        </w:rPr>
        <w:t xml:space="preserve"> foster healthy ageing and improve the conditions for </w:t>
      </w:r>
      <w:r w:rsidR="00244E16" w:rsidRPr="00FE195F">
        <w:rPr>
          <w:rFonts w:ascii="Arial" w:hAnsi="Arial" w:cs="Arial"/>
        </w:rPr>
        <w:t>older adults</w:t>
      </w:r>
      <w:r w:rsidRPr="00FE195F">
        <w:rPr>
          <w:rFonts w:ascii="Arial" w:hAnsi="Arial" w:cs="Arial"/>
        </w:rPr>
        <w:t>.</w:t>
      </w:r>
    </w:p>
    <w:p w14:paraId="244BA08C" w14:textId="4DFD7D8C" w:rsidR="002A3184" w:rsidRPr="00FE195F" w:rsidRDefault="002A3184" w:rsidP="00FE195F">
      <w:pPr>
        <w:spacing w:line="360" w:lineRule="auto"/>
        <w:jc w:val="both"/>
        <w:rPr>
          <w:rFonts w:ascii="Arial" w:hAnsi="Arial" w:cs="Arial"/>
        </w:rPr>
      </w:pPr>
      <w:r w:rsidRPr="00FE195F">
        <w:rPr>
          <w:rFonts w:ascii="Arial" w:hAnsi="Arial" w:cs="Arial"/>
        </w:rPr>
        <w:t xml:space="preserve">This paper </w:t>
      </w:r>
      <w:r w:rsidR="00244E16" w:rsidRPr="00FE195F">
        <w:rPr>
          <w:rFonts w:ascii="Arial" w:hAnsi="Arial" w:cs="Arial"/>
        </w:rPr>
        <w:t>discusses the above-headed case study of an 82-years-old-widowed, solo-living woman named</w:t>
      </w:r>
      <w:r w:rsidRPr="00FE195F">
        <w:rPr>
          <w:rFonts w:ascii="Arial" w:hAnsi="Arial" w:cs="Arial"/>
        </w:rPr>
        <w:t xml:space="preserve"> Sadie Evans who resides in a rural area. Thus, Sadie</w:t>
      </w:r>
      <w:r w:rsidR="00244E16" w:rsidRPr="00FE195F">
        <w:rPr>
          <w:rFonts w:ascii="Arial" w:hAnsi="Arial" w:cs="Arial"/>
        </w:rPr>
        <w:t>'</w:t>
      </w:r>
      <w:r w:rsidRPr="00FE195F">
        <w:rPr>
          <w:rFonts w:ascii="Arial" w:hAnsi="Arial" w:cs="Arial"/>
        </w:rPr>
        <w:t xml:space="preserve">s experience </w:t>
      </w:r>
      <w:r w:rsidR="00244E16" w:rsidRPr="00FE195F">
        <w:rPr>
          <w:rFonts w:ascii="Arial" w:hAnsi="Arial" w:cs="Arial"/>
        </w:rPr>
        <w:t>portrays</w:t>
      </w:r>
      <w:r w:rsidRPr="00FE195F">
        <w:rPr>
          <w:rFonts w:ascii="Arial" w:hAnsi="Arial" w:cs="Arial"/>
        </w:rPr>
        <w:t xml:space="preserve"> </w:t>
      </w:r>
      <w:r w:rsidR="00244E16" w:rsidRPr="00FE195F">
        <w:rPr>
          <w:rFonts w:ascii="Arial" w:hAnsi="Arial" w:cs="Arial"/>
        </w:rPr>
        <w:t>older adults</w:t>
      </w:r>
      <w:r w:rsidRPr="00FE195F">
        <w:rPr>
          <w:rFonts w:ascii="Arial" w:hAnsi="Arial" w:cs="Arial"/>
        </w:rPr>
        <w:t xml:space="preserve"> in similar conditions. After her husband</w:t>
      </w:r>
      <w:r w:rsidR="00244E16" w:rsidRPr="00FE195F">
        <w:rPr>
          <w:rFonts w:ascii="Arial" w:hAnsi="Arial" w:cs="Arial"/>
        </w:rPr>
        <w:t>'</w:t>
      </w:r>
      <w:r w:rsidRPr="00FE195F">
        <w:rPr>
          <w:rFonts w:ascii="Arial" w:hAnsi="Arial" w:cs="Arial"/>
        </w:rPr>
        <w:t>s death, Sadie develop</w:t>
      </w:r>
      <w:r w:rsidR="00244E16" w:rsidRPr="00FE195F">
        <w:rPr>
          <w:rFonts w:ascii="Arial" w:hAnsi="Arial" w:cs="Arial"/>
        </w:rPr>
        <w:t>ed</w:t>
      </w:r>
      <w:r w:rsidRPr="00FE195F">
        <w:rPr>
          <w:rFonts w:ascii="Arial" w:hAnsi="Arial" w:cs="Arial"/>
        </w:rPr>
        <w:t xml:space="preserve"> complications of a hip replacement</w:t>
      </w:r>
      <w:r w:rsidR="00244E16" w:rsidRPr="00FE195F">
        <w:rPr>
          <w:rFonts w:ascii="Arial" w:hAnsi="Arial" w:cs="Arial"/>
        </w:rPr>
        <w:t>,</w:t>
      </w:r>
      <w:r w:rsidRPr="00FE195F">
        <w:rPr>
          <w:rFonts w:ascii="Arial" w:hAnsi="Arial" w:cs="Arial"/>
        </w:rPr>
        <w:t xml:space="preserve"> meaning that mobility decrease</w:t>
      </w:r>
      <w:r w:rsidR="00244E16" w:rsidRPr="00FE195F">
        <w:rPr>
          <w:rFonts w:ascii="Arial" w:hAnsi="Arial" w:cs="Arial"/>
        </w:rPr>
        <w:t>d,</w:t>
      </w:r>
      <w:r w:rsidRPr="00FE195F">
        <w:rPr>
          <w:rFonts w:ascii="Arial" w:hAnsi="Arial" w:cs="Arial"/>
        </w:rPr>
        <w:t xml:space="preserve"> leading to challenges in the execution of daily tasks. Indeed, her house is isolated, with little or no public transport</w:t>
      </w:r>
      <w:r w:rsidR="00244E16" w:rsidRPr="00FE195F">
        <w:rPr>
          <w:rFonts w:ascii="Arial" w:hAnsi="Arial" w:cs="Arial"/>
        </w:rPr>
        <w:t>;</w:t>
      </w:r>
      <w:r w:rsidRPr="00FE195F">
        <w:rPr>
          <w:rFonts w:ascii="Arial" w:hAnsi="Arial" w:cs="Arial"/>
        </w:rPr>
        <w:t xml:space="preserve"> hence</w:t>
      </w:r>
      <w:r w:rsidR="00244E16" w:rsidRPr="00FE195F">
        <w:rPr>
          <w:rFonts w:ascii="Arial" w:hAnsi="Arial" w:cs="Arial"/>
        </w:rPr>
        <w:t>,</w:t>
      </w:r>
      <w:r w:rsidRPr="00FE195F">
        <w:rPr>
          <w:rFonts w:ascii="Arial" w:hAnsi="Arial" w:cs="Arial"/>
        </w:rPr>
        <w:t xml:space="preserve"> the house is hard to manage. </w:t>
      </w:r>
      <w:r w:rsidR="00FE195F">
        <w:rPr>
          <w:rFonts w:ascii="Arial" w:hAnsi="Arial" w:cs="Arial"/>
        </w:rPr>
        <w:t>Like</w:t>
      </w:r>
      <w:r w:rsidRPr="00FE195F">
        <w:rPr>
          <w:rFonts w:ascii="Arial" w:hAnsi="Arial" w:cs="Arial"/>
        </w:rPr>
        <w:t xml:space="preserve"> a proud woman </w:t>
      </w:r>
      <w:r w:rsidR="00244E16" w:rsidRPr="00FE195F">
        <w:rPr>
          <w:rFonts w:ascii="Arial" w:hAnsi="Arial" w:cs="Arial"/>
        </w:rPr>
        <w:t>who does not like others to impose on her, Sadie declines</w:t>
      </w:r>
      <w:r w:rsidR="00FE195F">
        <w:rPr>
          <w:rFonts w:ascii="Arial" w:hAnsi="Arial" w:cs="Arial"/>
        </w:rPr>
        <w:t xml:space="preserve"> to</w:t>
      </w:r>
      <w:r w:rsidR="00244E16" w:rsidRPr="00FE195F">
        <w:rPr>
          <w:rFonts w:ascii="Arial" w:hAnsi="Arial" w:cs="Arial"/>
        </w:rPr>
        <w:t xml:space="preserve"> help</w:t>
      </w:r>
      <w:r w:rsidRPr="00FE195F">
        <w:rPr>
          <w:rFonts w:ascii="Arial" w:hAnsi="Arial" w:cs="Arial"/>
        </w:rPr>
        <w:t xml:space="preserve"> o</w:t>
      </w:r>
      <w:r w:rsidR="00FE195F">
        <w:rPr>
          <w:rFonts w:ascii="Arial" w:hAnsi="Arial" w:cs="Arial"/>
        </w:rPr>
        <w:t>thers offer her</w:t>
      </w:r>
      <w:r w:rsidRPr="00FE195F">
        <w:rPr>
          <w:rFonts w:ascii="Arial" w:hAnsi="Arial" w:cs="Arial"/>
        </w:rPr>
        <w:t xml:space="preserve">. The lady is described </w:t>
      </w:r>
      <w:r w:rsidR="00244E16" w:rsidRPr="00FE195F">
        <w:rPr>
          <w:rFonts w:ascii="Arial" w:hAnsi="Arial" w:cs="Arial"/>
        </w:rPr>
        <w:t>as having</w:t>
      </w:r>
      <w:r w:rsidRPr="00FE195F">
        <w:rPr>
          <w:rFonts w:ascii="Arial" w:hAnsi="Arial" w:cs="Arial"/>
        </w:rPr>
        <w:t xml:space="preserve"> poor eyesight, hearing impairment and </w:t>
      </w:r>
      <w:r w:rsidR="00244E16" w:rsidRPr="00FE195F">
        <w:rPr>
          <w:rFonts w:ascii="Arial" w:hAnsi="Arial" w:cs="Arial"/>
        </w:rPr>
        <w:t xml:space="preserve">a </w:t>
      </w:r>
      <w:r w:rsidRPr="00FE195F">
        <w:rPr>
          <w:rFonts w:ascii="Arial" w:hAnsi="Arial" w:cs="Arial"/>
        </w:rPr>
        <w:t>poor diet</w:t>
      </w:r>
      <w:r w:rsidR="00244E16" w:rsidRPr="00FE195F">
        <w:rPr>
          <w:rFonts w:ascii="Arial" w:hAnsi="Arial" w:cs="Arial"/>
        </w:rPr>
        <w:t>,</w:t>
      </w:r>
      <w:r w:rsidRPr="00FE195F">
        <w:rPr>
          <w:rFonts w:ascii="Arial" w:hAnsi="Arial" w:cs="Arial"/>
        </w:rPr>
        <w:t xml:space="preserve"> which worsens her health. Also</w:t>
      </w:r>
      <w:r w:rsidR="00244E16" w:rsidRPr="00FE195F">
        <w:rPr>
          <w:rFonts w:ascii="Arial" w:hAnsi="Arial" w:cs="Arial"/>
        </w:rPr>
        <w:t>, due to</w:t>
      </w:r>
      <w:r w:rsidRPr="00FE195F">
        <w:rPr>
          <w:rFonts w:ascii="Arial" w:hAnsi="Arial" w:cs="Arial"/>
        </w:rPr>
        <w:t xml:space="preserve"> </w:t>
      </w:r>
      <w:r w:rsidR="00244E16" w:rsidRPr="00FE195F">
        <w:rPr>
          <w:rFonts w:ascii="Arial" w:hAnsi="Arial" w:cs="Arial"/>
        </w:rPr>
        <w:t>inadequate</w:t>
      </w:r>
      <w:r w:rsidRPr="00FE195F">
        <w:rPr>
          <w:rFonts w:ascii="Arial" w:hAnsi="Arial" w:cs="Arial"/>
        </w:rPr>
        <w:t xml:space="preserve"> social relations with people around her, she has felt lonely and demeaned by people around her.</w:t>
      </w:r>
    </w:p>
    <w:p w14:paraId="704A3CE3" w14:textId="4245C234" w:rsidR="00EF74BA" w:rsidRPr="00FE195F" w:rsidRDefault="002A3184" w:rsidP="00FE195F">
      <w:pPr>
        <w:spacing w:line="360" w:lineRule="auto"/>
        <w:jc w:val="both"/>
        <w:rPr>
          <w:rFonts w:ascii="Arial" w:hAnsi="Arial" w:cs="Arial"/>
        </w:rPr>
      </w:pPr>
      <w:r w:rsidRPr="00FE195F">
        <w:rPr>
          <w:rFonts w:ascii="Arial" w:hAnsi="Arial" w:cs="Arial"/>
        </w:rPr>
        <w:t>The concept of Aging that is being used in this context is the Activity Theory of Aging proposed by Havighurst (1981). This theory suggests that physical activity a</w:t>
      </w:r>
      <w:r w:rsidR="00244E16" w:rsidRPr="00FE195F">
        <w:rPr>
          <w:rFonts w:ascii="Arial" w:hAnsi="Arial" w:cs="Arial"/>
        </w:rPr>
        <w:t>nd social interaction are critical to</w:t>
      </w:r>
      <w:r w:rsidRPr="00FE195F">
        <w:rPr>
          <w:rFonts w:ascii="Arial" w:hAnsi="Arial" w:cs="Arial"/>
        </w:rPr>
        <w:t xml:space="preserve"> </w:t>
      </w:r>
      <w:r w:rsidR="00244E16" w:rsidRPr="00FE195F">
        <w:rPr>
          <w:rFonts w:ascii="Arial" w:hAnsi="Arial" w:cs="Arial"/>
        </w:rPr>
        <w:t>older adults'</w:t>
      </w:r>
      <w:r w:rsidRPr="00FE195F">
        <w:rPr>
          <w:rFonts w:ascii="Arial" w:hAnsi="Arial" w:cs="Arial"/>
        </w:rPr>
        <w:t xml:space="preserve">s health </w:t>
      </w:r>
      <w:r w:rsidR="00244E16" w:rsidRPr="00FE195F">
        <w:rPr>
          <w:rFonts w:ascii="Arial" w:hAnsi="Arial" w:cs="Arial"/>
        </w:rPr>
        <w:t xml:space="preserve">and </w:t>
      </w:r>
      <w:r w:rsidRPr="00FE195F">
        <w:rPr>
          <w:rFonts w:ascii="Arial" w:hAnsi="Arial" w:cs="Arial"/>
        </w:rPr>
        <w:t>happiness. In the context of Sadie</w:t>
      </w:r>
      <w:r w:rsidR="00244E16" w:rsidRPr="00FE195F">
        <w:rPr>
          <w:rFonts w:ascii="Arial" w:hAnsi="Arial" w:cs="Arial"/>
        </w:rPr>
        <w:t>'</w:t>
      </w:r>
      <w:r w:rsidRPr="00FE195F">
        <w:rPr>
          <w:rFonts w:ascii="Arial" w:hAnsi="Arial" w:cs="Arial"/>
        </w:rPr>
        <w:t>s case</w:t>
      </w:r>
      <w:r w:rsidR="00244E16" w:rsidRPr="00FE195F">
        <w:rPr>
          <w:rFonts w:ascii="Arial" w:hAnsi="Arial" w:cs="Arial"/>
        </w:rPr>
        <w:t xml:space="preserve">, this theory will be discussed in the essay's framework to determine how </w:t>
      </w:r>
      <w:r w:rsidR="00FE195F">
        <w:rPr>
          <w:rFonts w:ascii="Arial" w:hAnsi="Arial" w:cs="Arial"/>
        </w:rPr>
        <w:t>increasing</w:t>
      </w:r>
      <w:r w:rsidR="00244E16" w:rsidRPr="00FE195F">
        <w:rPr>
          <w:rFonts w:ascii="Arial" w:hAnsi="Arial" w:cs="Arial"/>
        </w:rPr>
        <w:t xml:space="preserve"> her social and physical activity might help meet the client's health and social care needs</w:t>
      </w:r>
      <w:r w:rsidRPr="00FE195F">
        <w:rPr>
          <w:rFonts w:ascii="Arial" w:hAnsi="Arial" w:cs="Arial"/>
        </w:rPr>
        <w:t>, thus enabling active ageing to enhance the client</w:t>
      </w:r>
      <w:r w:rsidR="00244E16" w:rsidRPr="00FE195F">
        <w:rPr>
          <w:rFonts w:ascii="Arial" w:hAnsi="Arial" w:cs="Arial"/>
        </w:rPr>
        <w:t>'</w:t>
      </w:r>
      <w:r w:rsidRPr="00FE195F">
        <w:rPr>
          <w:rFonts w:ascii="Arial" w:hAnsi="Arial" w:cs="Arial"/>
        </w:rPr>
        <w:t>s quality of life.</w:t>
      </w:r>
    </w:p>
    <w:p w14:paraId="16BF9901" w14:textId="16B4D45E" w:rsidR="00EF74BA" w:rsidRPr="00FE195F" w:rsidRDefault="00EF74BA" w:rsidP="00FE195F">
      <w:pPr>
        <w:pStyle w:val="Heading1"/>
        <w:spacing w:line="360" w:lineRule="auto"/>
        <w:jc w:val="both"/>
        <w:rPr>
          <w:rFonts w:cs="Arial"/>
          <w:szCs w:val="24"/>
          <w:lang w:eastAsia="en-GB"/>
        </w:rPr>
      </w:pPr>
      <w:bookmarkStart w:id="1" w:name="_Toc172486076"/>
      <w:r w:rsidRPr="00FE195F">
        <w:rPr>
          <w:rFonts w:cs="Arial"/>
          <w:szCs w:val="24"/>
          <w:lang w:eastAsia="en-GB"/>
        </w:rPr>
        <w:t>Case Study Presentation</w:t>
      </w:r>
      <w:bookmarkEnd w:id="1"/>
    </w:p>
    <w:p w14:paraId="43A439F0" w14:textId="77777777" w:rsidR="00EF74BA" w:rsidRPr="00FE195F" w:rsidRDefault="00EF74BA" w:rsidP="00FE195F">
      <w:pPr>
        <w:pStyle w:val="Heading2"/>
        <w:spacing w:line="360" w:lineRule="auto"/>
        <w:jc w:val="both"/>
        <w:rPr>
          <w:rFonts w:cs="Arial"/>
          <w:sz w:val="24"/>
          <w:szCs w:val="24"/>
          <w:lang w:eastAsia="en-GB"/>
        </w:rPr>
      </w:pPr>
      <w:bookmarkStart w:id="2" w:name="_Toc172486077"/>
      <w:r w:rsidRPr="00FE195F">
        <w:rPr>
          <w:rFonts w:cs="Arial"/>
          <w:sz w:val="24"/>
          <w:szCs w:val="24"/>
          <w:lang w:eastAsia="en-GB"/>
        </w:rPr>
        <w:t>Sadie Evans' Background</w:t>
      </w:r>
      <w:bookmarkEnd w:id="2"/>
    </w:p>
    <w:p w14:paraId="0E4F741F" w14:textId="731C40DD" w:rsidR="00EF74BA" w:rsidRPr="00FE195F" w:rsidRDefault="002A3184" w:rsidP="00FE195F">
      <w:pPr>
        <w:spacing w:line="360" w:lineRule="auto"/>
        <w:jc w:val="both"/>
        <w:rPr>
          <w:rFonts w:ascii="Arial" w:hAnsi="Arial" w:cs="Arial"/>
          <w:lang w:eastAsia="en-GB"/>
        </w:rPr>
      </w:pPr>
      <w:r w:rsidRPr="00FE195F">
        <w:rPr>
          <w:rFonts w:ascii="Arial" w:hAnsi="Arial" w:cs="Arial"/>
          <w:lang w:eastAsia="en-GB"/>
        </w:rPr>
        <w:t>In this assignment, Sadie Evans</w:t>
      </w:r>
      <w:r w:rsidR="00244E16" w:rsidRPr="00FE195F">
        <w:rPr>
          <w:rFonts w:ascii="Arial" w:hAnsi="Arial" w:cs="Arial"/>
          <w:lang w:eastAsia="en-GB"/>
        </w:rPr>
        <w:t>,</w:t>
      </w:r>
      <w:r w:rsidRPr="00FE195F">
        <w:rPr>
          <w:rFonts w:ascii="Arial" w:hAnsi="Arial" w:cs="Arial"/>
          <w:lang w:eastAsia="en-GB"/>
        </w:rPr>
        <w:t xml:space="preserve"> an 82</w:t>
      </w:r>
      <w:r w:rsidR="00244E16" w:rsidRPr="00FE195F">
        <w:rPr>
          <w:rFonts w:ascii="Arial" w:hAnsi="Arial" w:cs="Arial"/>
          <w:lang w:eastAsia="en-GB"/>
        </w:rPr>
        <w:t>-year-</w:t>
      </w:r>
      <w:r w:rsidRPr="00FE195F">
        <w:rPr>
          <w:rFonts w:ascii="Arial" w:hAnsi="Arial" w:cs="Arial"/>
          <w:lang w:eastAsia="en-GB"/>
        </w:rPr>
        <w:t>old widow</w:t>
      </w:r>
      <w:r w:rsidR="00244E16" w:rsidRPr="00FE195F">
        <w:rPr>
          <w:rFonts w:ascii="Arial" w:hAnsi="Arial" w:cs="Arial"/>
          <w:lang w:eastAsia="en-GB"/>
        </w:rPr>
        <w:t>,</w:t>
      </w:r>
      <w:r w:rsidRPr="00FE195F">
        <w:rPr>
          <w:rFonts w:ascii="Arial" w:hAnsi="Arial" w:cs="Arial"/>
          <w:lang w:eastAsia="en-GB"/>
        </w:rPr>
        <w:t xml:space="preserve"> has fallen on rough times after </w:t>
      </w:r>
      <w:r w:rsidR="00244E16" w:rsidRPr="00FE195F">
        <w:rPr>
          <w:rFonts w:ascii="Arial" w:hAnsi="Arial" w:cs="Arial"/>
          <w:lang w:eastAsia="en-GB"/>
        </w:rPr>
        <w:t>her husband, Jack, died</w:t>
      </w:r>
      <w:r w:rsidRPr="00FE195F">
        <w:rPr>
          <w:rFonts w:ascii="Arial" w:hAnsi="Arial" w:cs="Arial"/>
          <w:lang w:eastAsia="en-GB"/>
        </w:rPr>
        <w:t xml:space="preserve"> four years ago. This </w:t>
      </w:r>
      <w:r w:rsidR="00244E16" w:rsidRPr="00FE195F">
        <w:rPr>
          <w:rFonts w:ascii="Arial" w:hAnsi="Arial" w:cs="Arial"/>
          <w:lang w:eastAsia="en-GB"/>
        </w:rPr>
        <w:t>wa</w:t>
      </w:r>
      <w:r w:rsidRPr="00FE195F">
        <w:rPr>
          <w:rFonts w:ascii="Arial" w:hAnsi="Arial" w:cs="Arial"/>
          <w:lang w:eastAsia="en-GB"/>
        </w:rPr>
        <w:t>s when she started to lose her ability to use her legs as she ha</w:t>
      </w:r>
      <w:r w:rsidR="00244E16" w:rsidRPr="00FE195F">
        <w:rPr>
          <w:rFonts w:ascii="Arial" w:hAnsi="Arial" w:cs="Arial"/>
          <w:lang w:eastAsia="en-GB"/>
        </w:rPr>
        <w:t>d</w:t>
      </w:r>
      <w:r w:rsidRPr="00FE195F">
        <w:rPr>
          <w:rFonts w:ascii="Arial" w:hAnsi="Arial" w:cs="Arial"/>
          <w:lang w:eastAsia="en-GB"/>
        </w:rPr>
        <w:t xml:space="preserve"> had a hip replacement after a 2</w:t>
      </w:r>
      <w:r w:rsidR="00244E16" w:rsidRPr="00FE195F">
        <w:rPr>
          <w:rFonts w:ascii="Arial" w:hAnsi="Arial" w:cs="Arial"/>
          <w:lang w:eastAsia="en-GB"/>
        </w:rPr>
        <w:t>-</w:t>
      </w:r>
      <w:r w:rsidRPr="00FE195F">
        <w:rPr>
          <w:rFonts w:ascii="Arial" w:hAnsi="Arial" w:cs="Arial"/>
          <w:lang w:eastAsia="en-GB"/>
        </w:rPr>
        <w:t>year fall</w:t>
      </w:r>
      <w:r w:rsidR="00244E16" w:rsidRPr="00FE195F">
        <w:rPr>
          <w:rFonts w:ascii="Arial" w:hAnsi="Arial" w:cs="Arial"/>
          <w:lang w:eastAsia="en-GB"/>
        </w:rPr>
        <w:t>,</w:t>
      </w:r>
      <w:r w:rsidRPr="00FE195F">
        <w:rPr>
          <w:rFonts w:ascii="Arial" w:hAnsi="Arial" w:cs="Arial"/>
          <w:lang w:eastAsia="en-GB"/>
        </w:rPr>
        <w:t xml:space="preserve"> which resulted in not being able to drive any longer. Sadie </w:t>
      </w:r>
      <w:r w:rsidR="00244E16" w:rsidRPr="00FE195F">
        <w:rPr>
          <w:rFonts w:ascii="Arial" w:hAnsi="Arial" w:cs="Arial"/>
          <w:lang w:eastAsia="en-GB"/>
        </w:rPr>
        <w:t>has lived</w:t>
      </w:r>
      <w:r w:rsidRPr="00FE195F">
        <w:rPr>
          <w:rFonts w:ascii="Arial" w:hAnsi="Arial" w:cs="Arial"/>
          <w:lang w:eastAsia="en-GB"/>
        </w:rPr>
        <w:t xml:space="preserve"> alone in a three-bedroom detached house </w:t>
      </w:r>
      <w:r w:rsidR="00940172" w:rsidRPr="00FE195F">
        <w:rPr>
          <w:rFonts w:ascii="Arial" w:hAnsi="Arial" w:cs="Arial"/>
          <w:lang w:eastAsia="en-GB"/>
        </w:rPr>
        <w:t>since 1963</w:t>
      </w:r>
      <w:r w:rsidRPr="00FE195F">
        <w:rPr>
          <w:rFonts w:ascii="Arial" w:hAnsi="Arial" w:cs="Arial"/>
          <w:lang w:eastAsia="en-GB"/>
        </w:rPr>
        <w:t>, and thus</w:t>
      </w:r>
      <w:r w:rsidR="00244E16" w:rsidRPr="00FE195F">
        <w:rPr>
          <w:rFonts w:ascii="Arial" w:hAnsi="Arial" w:cs="Arial"/>
          <w:lang w:eastAsia="en-GB"/>
        </w:rPr>
        <w:t>. However,</w:t>
      </w:r>
      <w:r w:rsidRPr="00FE195F">
        <w:rPr>
          <w:rFonts w:ascii="Arial" w:hAnsi="Arial" w:cs="Arial"/>
          <w:lang w:eastAsia="en-GB"/>
        </w:rPr>
        <w:t xml:space="preserve"> the house has a very sound structure, </w:t>
      </w:r>
      <w:r w:rsidR="00244E16" w:rsidRPr="00FE195F">
        <w:rPr>
          <w:rFonts w:ascii="Arial" w:hAnsi="Arial" w:cs="Arial"/>
          <w:lang w:eastAsia="en-GB"/>
        </w:rPr>
        <w:t>and it is experiencing a state of gradual dilapidation due to Sadie's in</w:t>
      </w:r>
      <w:r w:rsidRPr="00FE195F">
        <w:rPr>
          <w:rFonts w:ascii="Arial" w:hAnsi="Arial" w:cs="Arial"/>
          <w:lang w:eastAsia="en-GB"/>
        </w:rPr>
        <w:t xml:space="preserve">ability to maintain it (Sadie Evans Case Study – Appendix). </w:t>
      </w:r>
      <w:r w:rsidR="00244E16" w:rsidRPr="00FE195F">
        <w:rPr>
          <w:rFonts w:ascii="Arial" w:hAnsi="Arial" w:cs="Arial"/>
          <w:lang w:eastAsia="en-GB"/>
        </w:rPr>
        <w:t>B</w:t>
      </w:r>
      <w:r w:rsidRPr="00FE195F">
        <w:rPr>
          <w:rFonts w:ascii="Arial" w:hAnsi="Arial" w:cs="Arial"/>
          <w:lang w:eastAsia="en-GB"/>
        </w:rPr>
        <w:t xml:space="preserve">eing from </w:t>
      </w:r>
      <w:r w:rsidR="00244E16" w:rsidRPr="00FE195F">
        <w:rPr>
          <w:rFonts w:ascii="Arial" w:hAnsi="Arial" w:cs="Arial"/>
          <w:lang w:eastAsia="en-GB"/>
        </w:rPr>
        <w:t>a</w:t>
      </w:r>
      <w:r w:rsidRPr="00FE195F">
        <w:rPr>
          <w:rFonts w:ascii="Arial" w:hAnsi="Arial" w:cs="Arial"/>
          <w:lang w:eastAsia="en-GB"/>
        </w:rPr>
        <w:t xml:space="preserve"> rural area with no means of public transport make</w:t>
      </w:r>
      <w:r w:rsidR="00244E16" w:rsidRPr="00FE195F">
        <w:rPr>
          <w:rFonts w:ascii="Arial" w:hAnsi="Arial" w:cs="Arial"/>
          <w:lang w:eastAsia="en-GB"/>
        </w:rPr>
        <w:t>s</w:t>
      </w:r>
      <w:r w:rsidRPr="00FE195F">
        <w:rPr>
          <w:rFonts w:ascii="Arial" w:hAnsi="Arial" w:cs="Arial"/>
          <w:lang w:eastAsia="en-GB"/>
        </w:rPr>
        <w:t xml:space="preserve"> her even more helpless and unable to </w:t>
      </w:r>
      <w:r w:rsidR="00244E16" w:rsidRPr="00FE195F">
        <w:rPr>
          <w:rFonts w:ascii="Arial" w:hAnsi="Arial" w:cs="Arial"/>
          <w:lang w:eastAsia="en-GB"/>
        </w:rPr>
        <w:t>access critical services quickly</w:t>
      </w:r>
      <w:r w:rsidRPr="00FE195F">
        <w:rPr>
          <w:rFonts w:ascii="Arial" w:hAnsi="Arial" w:cs="Arial"/>
          <w:lang w:eastAsia="en-GB"/>
        </w:rPr>
        <w:t>.</w:t>
      </w:r>
    </w:p>
    <w:p w14:paraId="19268B20" w14:textId="77777777" w:rsidR="00EF74BA" w:rsidRPr="00FE195F" w:rsidRDefault="00EF74BA" w:rsidP="00FE195F">
      <w:pPr>
        <w:pStyle w:val="Heading2"/>
        <w:spacing w:line="360" w:lineRule="auto"/>
        <w:jc w:val="both"/>
        <w:rPr>
          <w:rFonts w:cs="Arial"/>
          <w:sz w:val="24"/>
          <w:szCs w:val="24"/>
          <w:lang w:eastAsia="en-GB"/>
        </w:rPr>
      </w:pPr>
      <w:bookmarkStart w:id="3" w:name="_Toc172486078"/>
      <w:r w:rsidRPr="00FE195F">
        <w:rPr>
          <w:rFonts w:cs="Arial"/>
          <w:sz w:val="24"/>
          <w:szCs w:val="24"/>
          <w:lang w:eastAsia="en-GB"/>
        </w:rPr>
        <w:t>Issues Experienced by Sadie</w:t>
      </w:r>
      <w:bookmarkEnd w:id="3"/>
    </w:p>
    <w:p w14:paraId="423C9DDA" w14:textId="14859F31" w:rsidR="00A356DD" w:rsidRPr="00FE195F" w:rsidRDefault="00244E16" w:rsidP="00FE195F">
      <w:pPr>
        <w:spacing w:line="360" w:lineRule="auto"/>
        <w:jc w:val="both"/>
        <w:rPr>
          <w:rFonts w:ascii="Arial" w:hAnsi="Arial" w:cs="Arial"/>
          <w:lang w:eastAsia="en-GB"/>
        </w:rPr>
      </w:pPr>
      <w:r w:rsidRPr="00FE195F">
        <w:rPr>
          <w:rFonts w:ascii="Arial" w:hAnsi="Arial" w:cs="Arial"/>
          <w:lang w:eastAsia="en-GB"/>
        </w:rPr>
        <w:t>Sadie's physical health</w:t>
      </w:r>
      <w:r w:rsidR="00A356DD" w:rsidRPr="00FE195F">
        <w:rPr>
          <w:rFonts w:ascii="Arial" w:hAnsi="Arial" w:cs="Arial"/>
          <w:lang w:eastAsia="en-GB"/>
        </w:rPr>
        <w:t xml:space="preserve"> is declining. For instance, she has poor eyesight besides having a hard time hearing; therefore, she has a lot of difficulties with day</w:t>
      </w:r>
      <w:r w:rsidRPr="00FE195F">
        <w:rPr>
          <w:rFonts w:ascii="Arial" w:hAnsi="Arial" w:cs="Arial"/>
          <w:lang w:eastAsia="en-GB"/>
        </w:rPr>
        <w:t>-to-</w:t>
      </w:r>
      <w:r w:rsidR="00A356DD" w:rsidRPr="00FE195F">
        <w:rPr>
          <w:rFonts w:ascii="Arial" w:hAnsi="Arial" w:cs="Arial"/>
          <w:lang w:eastAsia="en-GB"/>
        </w:rPr>
        <w:t>day activities. These include obesity resulting from a sedentary lifestyle and improper dieting consisting of junk foods and sweets</w:t>
      </w:r>
      <w:r w:rsidRPr="00FE195F">
        <w:rPr>
          <w:rFonts w:ascii="Arial" w:hAnsi="Arial" w:cs="Arial"/>
          <w:lang w:eastAsia="en-GB"/>
        </w:rPr>
        <w:t>, which</w:t>
      </w:r>
      <w:r w:rsidR="00A356DD" w:rsidRPr="00FE195F">
        <w:rPr>
          <w:rFonts w:ascii="Arial" w:hAnsi="Arial" w:cs="Arial"/>
          <w:lang w:eastAsia="en-GB"/>
        </w:rPr>
        <w:t xml:space="preserve"> increase </w:t>
      </w:r>
      <w:r w:rsidRPr="00FE195F">
        <w:rPr>
          <w:rFonts w:ascii="Arial" w:hAnsi="Arial" w:cs="Arial"/>
          <w:lang w:eastAsia="en-GB"/>
        </w:rPr>
        <w:t xml:space="preserve">the </w:t>
      </w:r>
      <w:r w:rsidR="00A356DD" w:rsidRPr="00FE195F">
        <w:rPr>
          <w:rFonts w:ascii="Arial" w:hAnsi="Arial" w:cs="Arial"/>
          <w:lang w:eastAsia="en-GB"/>
        </w:rPr>
        <w:t>risk of developing diabetes and other ailments</w:t>
      </w:r>
      <w:r w:rsidRPr="00FE195F">
        <w:rPr>
          <w:rFonts w:ascii="Arial" w:hAnsi="Arial" w:cs="Arial"/>
          <w:lang w:eastAsia="en-GB"/>
        </w:rPr>
        <w:t>,</w:t>
      </w:r>
      <w:r w:rsidR="00A356DD" w:rsidRPr="00FE195F">
        <w:rPr>
          <w:rFonts w:ascii="Arial" w:hAnsi="Arial" w:cs="Arial"/>
          <w:lang w:eastAsia="en-GB"/>
        </w:rPr>
        <w:t xml:space="preserve"> as stated by her doctor. Nonetheless, she goes ahead and remains smoking more often</w:t>
      </w:r>
      <w:r w:rsidRPr="00FE195F">
        <w:rPr>
          <w:rFonts w:ascii="Arial" w:hAnsi="Arial" w:cs="Arial"/>
          <w:lang w:eastAsia="en-GB"/>
        </w:rPr>
        <w:t>,</w:t>
      </w:r>
      <w:r w:rsidR="00A356DD" w:rsidRPr="00FE195F">
        <w:rPr>
          <w:rFonts w:ascii="Arial" w:hAnsi="Arial" w:cs="Arial"/>
          <w:lang w:eastAsia="en-GB"/>
        </w:rPr>
        <w:t xml:space="preserve"> and this is likely to lead to chronic chest infections</w:t>
      </w:r>
      <w:r w:rsidRPr="00FE195F">
        <w:rPr>
          <w:rFonts w:ascii="Arial" w:hAnsi="Arial" w:cs="Arial"/>
          <w:lang w:eastAsia="en-GB"/>
        </w:rPr>
        <w:t>.</w:t>
      </w:r>
      <w:r w:rsidR="00A356DD" w:rsidRPr="00FE195F">
        <w:rPr>
          <w:rFonts w:ascii="Arial" w:hAnsi="Arial" w:cs="Arial"/>
          <w:lang w:eastAsia="en-GB"/>
        </w:rPr>
        <w:t xml:space="preserve"> </w:t>
      </w:r>
      <w:r w:rsidRPr="00FE195F">
        <w:rPr>
          <w:rFonts w:ascii="Arial" w:hAnsi="Arial" w:cs="Arial"/>
          <w:lang w:eastAsia="en-GB"/>
        </w:rPr>
        <w:t>She</w:t>
      </w:r>
      <w:r w:rsidR="00A356DD" w:rsidRPr="00FE195F">
        <w:rPr>
          <w:rFonts w:ascii="Arial" w:hAnsi="Arial" w:cs="Arial"/>
          <w:lang w:eastAsia="en-GB"/>
        </w:rPr>
        <w:t xml:space="preserve"> is also prone to setting her house, which is full of junk, on fire ( Sadie Evans Case Study - Appendix). </w:t>
      </w:r>
      <w:r w:rsidRPr="00FE195F">
        <w:rPr>
          <w:rFonts w:ascii="Arial" w:hAnsi="Arial" w:cs="Arial"/>
          <w:lang w:eastAsia="en-GB"/>
        </w:rPr>
        <w:t>Modern society is a perfect example of the need for interventions targeting health risks such</w:t>
      </w:r>
      <w:r w:rsidR="00A356DD" w:rsidRPr="00FE195F">
        <w:rPr>
          <w:rFonts w:ascii="Arial" w:hAnsi="Arial" w:cs="Arial"/>
          <w:lang w:eastAsia="en-GB"/>
        </w:rPr>
        <w:t xml:space="preserve"> as lack of physical activity and poor diets.</w:t>
      </w:r>
    </w:p>
    <w:p w14:paraId="2A809B13" w14:textId="2459E54F" w:rsidR="00A356DD" w:rsidRPr="00FE195F" w:rsidRDefault="00A356DD" w:rsidP="00FE195F">
      <w:pPr>
        <w:spacing w:line="360" w:lineRule="auto"/>
        <w:jc w:val="both"/>
        <w:rPr>
          <w:rFonts w:ascii="Arial" w:hAnsi="Arial" w:cs="Arial"/>
          <w:lang w:eastAsia="en-GB"/>
        </w:rPr>
      </w:pPr>
      <w:r w:rsidRPr="00FE195F">
        <w:rPr>
          <w:rFonts w:ascii="Arial" w:hAnsi="Arial" w:cs="Arial"/>
          <w:lang w:eastAsia="en-GB"/>
        </w:rPr>
        <w:t xml:space="preserve">Aloneness and memory loss are </w:t>
      </w:r>
      <w:r w:rsidR="00244E16" w:rsidRPr="00FE195F">
        <w:rPr>
          <w:rFonts w:ascii="Arial" w:hAnsi="Arial" w:cs="Arial"/>
          <w:lang w:eastAsia="en-GB"/>
        </w:rPr>
        <w:t>pretty</w:t>
      </w:r>
      <w:r w:rsidRPr="00FE195F">
        <w:rPr>
          <w:rFonts w:ascii="Arial" w:hAnsi="Arial" w:cs="Arial"/>
          <w:lang w:eastAsia="en-GB"/>
        </w:rPr>
        <w:t xml:space="preserve"> pronounced mental disorders of Sadie. </w:t>
      </w:r>
      <w:r w:rsidR="00244E16" w:rsidRPr="00FE195F">
        <w:rPr>
          <w:rFonts w:ascii="Arial" w:hAnsi="Arial" w:cs="Arial"/>
          <w:lang w:eastAsia="en-GB"/>
        </w:rPr>
        <w:t>The d</w:t>
      </w:r>
      <w:r w:rsidRPr="00FE195F">
        <w:rPr>
          <w:rFonts w:ascii="Arial" w:hAnsi="Arial" w:cs="Arial"/>
          <w:lang w:eastAsia="en-GB"/>
        </w:rPr>
        <w:t xml:space="preserve">eath of her husband, loss of </w:t>
      </w:r>
      <w:r w:rsidR="00244E16" w:rsidRPr="00FE195F">
        <w:rPr>
          <w:rFonts w:ascii="Arial" w:hAnsi="Arial" w:cs="Arial"/>
          <w:lang w:eastAsia="en-GB"/>
        </w:rPr>
        <w:t>her driver's</w:t>
      </w:r>
      <w:r w:rsidRPr="00FE195F">
        <w:rPr>
          <w:rFonts w:ascii="Arial" w:hAnsi="Arial" w:cs="Arial"/>
          <w:lang w:eastAsia="en-GB"/>
        </w:rPr>
        <w:t xml:space="preserve"> license and</w:t>
      </w:r>
      <w:r w:rsidR="00244E16" w:rsidRPr="00FE195F">
        <w:rPr>
          <w:rFonts w:ascii="Arial" w:hAnsi="Arial" w:cs="Arial"/>
          <w:lang w:eastAsia="en-GB"/>
        </w:rPr>
        <w:t>,</w:t>
      </w:r>
      <w:r w:rsidRPr="00FE195F">
        <w:rPr>
          <w:rFonts w:ascii="Arial" w:hAnsi="Arial" w:cs="Arial"/>
          <w:lang w:eastAsia="en-GB"/>
        </w:rPr>
        <w:t xml:space="preserve"> therefore</w:t>
      </w:r>
      <w:r w:rsidR="00244E16" w:rsidRPr="00FE195F">
        <w:rPr>
          <w:rFonts w:ascii="Arial" w:hAnsi="Arial" w:cs="Arial"/>
          <w:lang w:eastAsia="en-GB"/>
        </w:rPr>
        <w:t>,</w:t>
      </w:r>
      <w:r w:rsidRPr="00FE195F">
        <w:rPr>
          <w:rFonts w:ascii="Arial" w:hAnsi="Arial" w:cs="Arial"/>
          <w:lang w:eastAsia="en-GB"/>
        </w:rPr>
        <w:t xml:space="preserve"> isolation have deprived this woman of any activity and social interaction, and she feels </w:t>
      </w:r>
      <w:r w:rsidR="00244E16" w:rsidRPr="00FE195F">
        <w:rPr>
          <w:rFonts w:ascii="Arial" w:hAnsi="Arial" w:cs="Arial"/>
          <w:lang w:eastAsia="en-GB"/>
        </w:rPr>
        <w:t>pretty</w:t>
      </w:r>
      <w:r w:rsidRPr="00FE195F">
        <w:rPr>
          <w:rFonts w:ascii="Arial" w:hAnsi="Arial" w:cs="Arial"/>
          <w:lang w:eastAsia="en-GB"/>
        </w:rPr>
        <w:t xml:space="preserve"> useless. This is evident in her condition</w:t>
      </w:r>
      <w:r w:rsidR="00244E16" w:rsidRPr="00FE195F">
        <w:rPr>
          <w:rFonts w:ascii="Arial" w:hAnsi="Arial" w:cs="Arial"/>
          <w:lang w:eastAsia="en-GB"/>
        </w:rPr>
        <w:t>,</w:t>
      </w:r>
      <w:r w:rsidRPr="00FE195F">
        <w:rPr>
          <w:rFonts w:ascii="Arial" w:hAnsi="Arial" w:cs="Arial"/>
          <w:lang w:eastAsia="en-GB"/>
        </w:rPr>
        <w:t xml:space="preserve"> whereby she fails to lock doors, forgets to take medication </w:t>
      </w:r>
      <w:r w:rsidR="00244E16" w:rsidRPr="00FE195F">
        <w:rPr>
          <w:rFonts w:ascii="Arial" w:hAnsi="Arial" w:cs="Arial"/>
          <w:lang w:eastAsia="en-GB"/>
        </w:rPr>
        <w:t xml:space="preserve">and </w:t>
      </w:r>
      <w:r w:rsidRPr="00FE195F">
        <w:rPr>
          <w:rFonts w:ascii="Arial" w:hAnsi="Arial" w:cs="Arial"/>
          <w:lang w:eastAsia="en-GB"/>
        </w:rPr>
        <w:t xml:space="preserve">forgets where she placed items. </w:t>
      </w:r>
      <w:r w:rsidR="00244E16" w:rsidRPr="00FE195F">
        <w:rPr>
          <w:rFonts w:ascii="Arial" w:hAnsi="Arial" w:cs="Arial"/>
          <w:lang w:eastAsia="en-GB"/>
        </w:rPr>
        <w:t>H</w:t>
      </w:r>
      <w:r w:rsidRPr="00FE195F">
        <w:rPr>
          <w:rFonts w:ascii="Arial" w:hAnsi="Arial" w:cs="Arial"/>
          <w:lang w:eastAsia="en-GB"/>
        </w:rPr>
        <w:t>er forgetfulness</w:t>
      </w:r>
      <w:r w:rsidR="00244E16" w:rsidRPr="00FE195F">
        <w:rPr>
          <w:rFonts w:ascii="Arial" w:hAnsi="Arial" w:cs="Arial"/>
          <w:lang w:eastAsia="en-GB"/>
        </w:rPr>
        <w:t>,</w:t>
      </w:r>
      <w:r w:rsidRPr="00FE195F">
        <w:rPr>
          <w:rFonts w:ascii="Arial" w:hAnsi="Arial" w:cs="Arial"/>
          <w:lang w:eastAsia="en-GB"/>
        </w:rPr>
        <w:t xml:space="preserve"> which results from the mental stress, </w:t>
      </w:r>
      <w:r w:rsidR="00244E16" w:rsidRPr="00FE195F">
        <w:rPr>
          <w:rFonts w:ascii="Arial" w:hAnsi="Arial" w:cs="Arial"/>
          <w:lang w:eastAsia="en-GB"/>
        </w:rPr>
        <w:t xml:space="preserve">and </w:t>
      </w:r>
      <w:r w:rsidRPr="00FE195F">
        <w:rPr>
          <w:rFonts w:ascii="Arial" w:hAnsi="Arial" w:cs="Arial"/>
          <w:lang w:eastAsia="en-GB"/>
        </w:rPr>
        <w:t>her inability to accept help from others stemming from pride and mistrust also show the extent of stress she has to go through (Sadie Evans Case Study - Appendix). Such isolation and mental health issues are common in the elderly, with Age UK revealing more than a million senior citizens in the UK always feel lonely</w:t>
      </w:r>
      <w:r w:rsidR="00244E16" w:rsidRPr="00FE195F">
        <w:rPr>
          <w:rFonts w:ascii="Arial" w:hAnsi="Arial" w:cs="Arial"/>
          <w:lang w:eastAsia="en-GB"/>
        </w:rPr>
        <w:t>,</w:t>
      </w:r>
      <w:r w:rsidRPr="00FE195F">
        <w:rPr>
          <w:rFonts w:ascii="Arial" w:hAnsi="Arial" w:cs="Arial"/>
          <w:lang w:eastAsia="en-GB"/>
        </w:rPr>
        <w:t xml:space="preserve"> a factor that </w:t>
      </w:r>
      <w:r w:rsidR="00244E16" w:rsidRPr="00FE195F">
        <w:rPr>
          <w:rFonts w:ascii="Arial" w:hAnsi="Arial" w:cs="Arial"/>
          <w:lang w:eastAsia="en-GB"/>
        </w:rPr>
        <w:t>significan</w:t>
      </w:r>
      <w:r w:rsidRPr="00FE195F">
        <w:rPr>
          <w:rFonts w:ascii="Arial" w:hAnsi="Arial" w:cs="Arial"/>
          <w:lang w:eastAsia="en-GB"/>
        </w:rPr>
        <w:t>tly affects their mental health (Gov. UK, 2019).</w:t>
      </w:r>
    </w:p>
    <w:p w14:paraId="11429E74" w14:textId="093827A6" w:rsidR="00EF74BA" w:rsidRPr="00FE195F" w:rsidRDefault="00244E16" w:rsidP="00FE195F">
      <w:pPr>
        <w:spacing w:line="360" w:lineRule="auto"/>
        <w:jc w:val="both"/>
        <w:rPr>
          <w:rFonts w:ascii="Arial" w:hAnsi="Arial" w:cs="Arial"/>
          <w:lang w:eastAsia="en-GB"/>
        </w:rPr>
      </w:pPr>
      <w:r w:rsidRPr="00FE195F">
        <w:rPr>
          <w:rFonts w:ascii="Arial" w:hAnsi="Arial" w:cs="Arial"/>
          <w:lang w:eastAsia="en-GB"/>
        </w:rPr>
        <w:t>Sadie's main characteristic is loneliness</w:t>
      </w:r>
      <w:r w:rsidR="00A356DD" w:rsidRPr="00FE195F">
        <w:rPr>
          <w:rFonts w:ascii="Arial" w:hAnsi="Arial" w:cs="Arial"/>
          <w:lang w:eastAsia="en-GB"/>
        </w:rPr>
        <w:t xml:space="preserve"> because social isolation is a severe problem. He is shown as having a </w:t>
      </w:r>
      <w:r w:rsidRPr="00FE195F">
        <w:rPr>
          <w:rFonts w:ascii="Arial" w:hAnsi="Arial" w:cs="Arial"/>
          <w:lang w:eastAsia="en-GB"/>
        </w:rPr>
        <w:t>somewhat</w:t>
      </w:r>
      <w:r w:rsidR="00A356DD" w:rsidRPr="00FE195F">
        <w:rPr>
          <w:rFonts w:ascii="Arial" w:hAnsi="Arial" w:cs="Arial"/>
          <w:lang w:eastAsia="en-GB"/>
        </w:rPr>
        <w:t xml:space="preserve"> tense relationship with his daughter Hannah</w:t>
      </w:r>
      <w:r w:rsidRPr="00FE195F">
        <w:rPr>
          <w:rFonts w:ascii="Arial" w:hAnsi="Arial" w:cs="Arial"/>
          <w:lang w:eastAsia="en-GB"/>
        </w:rPr>
        <w:t>, who, as a single mother with a job, is also shown to try to</w:t>
      </w:r>
      <w:r w:rsidR="00A356DD" w:rsidRPr="00FE195F">
        <w:rPr>
          <w:rFonts w:ascii="Arial" w:hAnsi="Arial" w:cs="Arial"/>
          <w:lang w:eastAsia="en-GB"/>
        </w:rPr>
        <w:t xml:space="preserve"> help her mother when she can. </w:t>
      </w:r>
      <w:r w:rsidRPr="00FE195F">
        <w:rPr>
          <w:rFonts w:ascii="Arial" w:hAnsi="Arial" w:cs="Arial"/>
          <w:lang w:eastAsia="en-GB"/>
        </w:rPr>
        <w:t>On the other hand, Sadie</w:t>
      </w:r>
      <w:r w:rsidR="00A356DD" w:rsidRPr="00FE195F">
        <w:rPr>
          <w:rFonts w:ascii="Arial" w:hAnsi="Arial" w:cs="Arial"/>
          <w:lang w:eastAsia="en-GB"/>
        </w:rPr>
        <w:t xml:space="preserve"> bec</w:t>
      </w:r>
      <w:r w:rsidRPr="00FE195F">
        <w:rPr>
          <w:rFonts w:ascii="Arial" w:hAnsi="Arial" w:cs="Arial"/>
          <w:lang w:eastAsia="en-GB"/>
        </w:rPr>
        <w:t>omes so dependent on Hannah, prompting Greta's anger because Sadie becomes</w:t>
      </w:r>
      <w:r w:rsidR="00A356DD" w:rsidRPr="00FE195F">
        <w:rPr>
          <w:rFonts w:ascii="Arial" w:hAnsi="Arial" w:cs="Arial"/>
          <w:lang w:eastAsia="en-GB"/>
        </w:rPr>
        <w:t xml:space="preserve"> abrasive and rude, demanding to be taken care of by Hannah. Other children live a bit further</w:t>
      </w:r>
      <w:r w:rsidRPr="00FE195F">
        <w:rPr>
          <w:rFonts w:ascii="Arial" w:hAnsi="Arial" w:cs="Arial"/>
          <w:lang w:eastAsia="en-GB"/>
        </w:rPr>
        <w:t>,</w:t>
      </w:r>
      <w:r w:rsidR="00A356DD" w:rsidRPr="00FE195F">
        <w:rPr>
          <w:rFonts w:ascii="Arial" w:hAnsi="Arial" w:cs="Arial"/>
          <w:lang w:eastAsia="en-GB"/>
        </w:rPr>
        <w:t xml:space="preserve"> and their relationships with her are distant</w:t>
      </w:r>
      <w:r w:rsidRPr="00FE195F">
        <w:rPr>
          <w:rFonts w:ascii="Arial" w:hAnsi="Arial" w:cs="Arial"/>
          <w:lang w:eastAsia="en-GB"/>
        </w:rPr>
        <w:t>. T</w:t>
      </w:r>
      <w:r w:rsidR="00A356DD" w:rsidRPr="00FE195F">
        <w:rPr>
          <w:rFonts w:ascii="Arial" w:hAnsi="Arial" w:cs="Arial"/>
          <w:lang w:eastAsia="en-GB"/>
        </w:rPr>
        <w:t xml:space="preserve">hus, she </w:t>
      </w:r>
      <w:r w:rsidRPr="00FE195F">
        <w:rPr>
          <w:rFonts w:ascii="Arial" w:hAnsi="Arial" w:cs="Arial"/>
          <w:lang w:eastAsia="en-GB"/>
        </w:rPr>
        <w:t>feels</w:t>
      </w:r>
      <w:r w:rsidR="00A356DD" w:rsidRPr="00FE195F">
        <w:rPr>
          <w:rFonts w:ascii="Arial" w:hAnsi="Arial" w:cs="Arial"/>
          <w:lang w:eastAsia="en-GB"/>
        </w:rPr>
        <w:t xml:space="preserve"> abandoned and lonely (Sadie Evans Case Study - Appendix). Another societal concern</w:t>
      </w:r>
      <w:r w:rsidRPr="00FE195F">
        <w:rPr>
          <w:rFonts w:ascii="Arial" w:hAnsi="Arial" w:cs="Arial"/>
          <w:lang w:eastAsia="en-GB"/>
        </w:rPr>
        <w:t>,</w:t>
      </w:r>
      <w:r w:rsidR="00A356DD" w:rsidRPr="00FE195F">
        <w:rPr>
          <w:rFonts w:ascii="Arial" w:hAnsi="Arial" w:cs="Arial"/>
          <w:lang w:eastAsia="en-GB"/>
        </w:rPr>
        <w:t xml:space="preserve"> the social isolation of </w:t>
      </w:r>
      <w:r w:rsidRPr="00FE195F">
        <w:rPr>
          <w:rFonts w:ascii="Arial" w:hAnsi="Arial" w:cs="Arial"/>
          <w:lang w:eastAsia="en-GB"/>
        </w:rPr>
        <w:t>older people,</w:t>
      </w:r>
      <w:r w:rsidR="00A356DD" w:rsidRPr="00FE195F">
        <w:rPr>
          <w:rFonts w:ascii="Arial" w:hAnsi="Arial" w:cs="Arial"/>
          <w:lang w:eastAsia="en-GB"/>
        </w:rPr>
        <w:t xml:space="preserve"> is illustrated by their inability to sociali</w:t>
      </w:r>
      <w:r w:rsidRPr="00FE195F">
        <w:rPr>
          <w:rFonts w:ascii="Arial" w:hAnsi="Arial" w:cs="Arial"/>
          <w:lang w:eastAsia="en-GB"/>
        </w:rPr>
        <w:t>s</w:t>
      </w:r>
      <w:r w:rsidR="00A356DD" w:rsidRPr="00FE195F">
        <w:rPr>
          <w:rFonts w:ascii="Arial" w:hAnsi="Arial" w:cs="Arial"/>
          <w:lang w:eastAsia="en-GB"/>
        </w:rPr>
        <w:t>e due to their age and health status.</w:t>
      </w:r>
    </w:p>
    <w:p w14:paraId="080E12A6" w14:textId="6E4A65F3" w:rsidR="00EF74BA" w:rsidRPr="00FE195F" w:rsidRDefault="00A356DD" w:rsidP="00FE195F">
      <w:pPr>
        <w:spacing w:line="360" w:lineRule="auto"/>
        <w:jc w:val="both"/>
        <w:rPr>
          <w:rFonts w:ascii="Arial" w:hAnsi="Arial" w:cs="Arial"/>
          <w:lang w:eastAsia="en-GB"/>
        </w:rPr>
      </w:pPr>
      <w:r w:rsidRPr="00FE195F">
        <w:rPr>
          <w:rFonts w:ascii="Arial" w:hAnsi="Arial" w:cs="Arial"/>
          <w:lang w:eastAsia="en-GB"/>
        </w:rPr>
        <w:t xml:space="preserve">According to the Activity Theory of Aging, active participation in activities essential </w:t>
      </w:r>
      <w:r w:rsidR="00244E16" w:rsidRPr="00FE195F">
        <w:rPr>
          <w:rFonts w:ascii="Arial" w:hAnsi="Arial" w:cs="Arial"/>
          <w:lang w:eastAsia="en-GB"/>
        </w:rPr>
        <w:t>to</w:t>
      </w:r>
      <w:r w:rsidRPr="00FE195F">
        <w:rPr>
          <w:rFonts w:ascii="Arial" w:hAnsi="Arial" w:cs="Arial"/>
          <w:lang w:eastAsia="en-GB"/>
        </w:rPr>
        <w:t xml:space="preserve"> society is vital for elders (Lee et al., 2018). It has become evident that due to the lack of activities and interaction with other people, Sadie</w:t>
      </w:r>
      <w:r w:rsidR="00244E16" w:rsidRPr="00FE195F">
        <w:rPr>
          <w:rFonts w:ascii="Arial" w:hAnsi="Arial" w:cs="Arial"/>
          <w:lang w:eastAsia="en-GB"/>
        </w:rPr>
        <w:t>'</w:t>
      </w:r>
      <w:r w:rsidRPr="00FE195F">
        <w:rPr>
          <w:rFonts w:ascii="Arial" w:hAnsi="Arial" w:cs="Arial"/>
          <w:lang w:eastAsia="en-GB"/>
        </w:rPr>
        <w:t xml:space="preserve">s health has declined. Before </w:t>
      </w:r>
      <w:r w:rsidR="00244E16" w:rsidRPr="00FE195F">
        <w:rPr>
          <w:rFonts w:ascii="Arial" w:hAnsi="Arial" w:cs="Arial"/>
          <w:lang w:eastAsia="en-GB"/>
        </w:rPr>
        <w:t xml:space="preserve">being </w:t>
      </w:r>
      <w:r w:rsidRPr="00FE195F">
        <w:rPr>
          <w:rFonts w:ascii="Arial" w:hAnsi="Arial" w:cs="Arial"/>
          <w:lang w:eastAsia="en-GB"/>
        </w:rPr>
        <w:t>confined by her physical disability</w:t>
      </w:r>
      <w:r w:rsidR="00244E16" w:rsidRPr="00FE195F">
        <w:rPr>
          <w:rFonts w:ascii="Arial" w:hAnsi="Arial" w:cs="Arial"/>
          <w:lang w:eastAsia="en-GB"/>
        </w:rPr>
        <w:t>,</w:t>
      </w:r>
      <w:r w:rsidRPr="00FE195F">
        <w:rPr>
          <w:rFonts w:ascii="Arial" w:hAnsi="Arial" w:cs="Arial"/>
          <w:lang w:eastAsia="en-GB"/>
        </w:rPr>
        <w:t xml:space="preserve"> which resulted in </w:t>
      </w:r>
      <w:r w:rsidR="00244E16" w:rsidRPr="00FE195F">
        <w:rPr>
          <w:rFonts w:ascii="Arial" w:hAnsi="Arial" w:cs="Arial"/>
          <w:lang w:eastAsia="en-GB"/>
        </w:rPr>
        <w:t xml:space="preserve">her </w:t>
      </w:r>
      <w:r w:rsidRPr="00FE195F">
        <w:rPr>
          <w:rFonts w:ascii="Arial" w:hAnsi="Arial" w:cs="Arial"/>
          <w:lang w:eastAsia="en-GB"/>
        </w:rPr>
        <w:t>inability to drive, Sadie used to attend her church and various community groups; however, her inactivity has become an approach due to confinement in her quality of life (Sadie Evans Case Study - Appendix). According to this theory, it would be possible to address Sadie</w:t>
      </w:r>
      <w:r w:rsidR="00244E16" w:rsidRPr="00FE195F">
        <w:rPr>
          <w:rFonts w:ascii="Arial" w:hAnsi="Arial" w:cs="Arial"/>
          <w:lang w:eastAsia="en-GB"/>
        </w:rPr>
        <w:t>'</w:t>
      </w:r>
      <w:r w:rsidRPr="00FE195F">
        <w:rPr>
          <w:rFonts w:ascii="Arial" w:hAnsi="Arial" w:cs="Arial"/>
          <w:lang w:eastAsia="en-GB"/>
        </w:rPr>
        <w:t xml:space="preserve">s mental and physical health issues through reintroduction to social and physical activities. Hobbies and social contacts are also missing in </w:t>
      </w:r>
      <w:r w:rsidR="00244E16" w:rsidRPr="00FE195F">
        <w:rPr>
          <w:rFonts w:ascii="Arial" w:hAnsi="Arial" w:cs="Arial"/>
          <w:lang w:eastAsia="en-GB"/>
        </w:rPr>
        <w:t>Sadie's life, so community events</w:t>
      </w:r>
      <w:r w:rsidRPr="00FE195F">
        <w:rPr>
          <w:rFonts w:ascii="Arial" w:hAnsi="Arial" w:cs="Arial"/>
          <w:lang w:eastAsia="en-GB"/>
        </w:rPr>
        <w:t xml:space="preserve"> Promot</w:t>
      </w:r>
      <w:r w:rsidR="00FE195F">
        <w:rPr>
          <w:rFonts w:ascii="Arial" w:hAnsi="Arial" w:cs="Arial"/>
          <w:lang w:eastAsia="en-GB"/>
        </w:rPr>
        <w:t>e physical activities suitable for her condition, reducing her health hazards, boosting her mobility, and promoting</w:t>
      </w:r>
      <w:r w:rsidRPr="00FE195F">
        <w:rPr>
          <w:rFonts w:ascii="Arial" w:hAnsi="Arial" w:cs="Arial"/>
          <w:lang w:eastAsia="en-GB"/>
        </w:rPr>
        <w:t xml:space="preserve"> her well</w:t>
      </w:r>
      <w:r w:rsidR="00FE195F">
        <w:rPr>
          <w:rFonts w:ascii="Arial" w:hAnsi="Arial" w:cs="Arial"/>
          <w:lang w:eastAsia="en-GB"/>
        </w:rPr>
        <w:t>-</w:t>
      </w:r>
      <w:r w:rsidRPr="00FE195F">
        <w:rPr>
          <w:rFonts w:ascii="Arial" w:hAnsi="Arial" w:cs="Arial"/>
          <w:lang w:eastAsia="en-GB"/>
        </w:rPr>
        <w:t>being.</w:t>
      </w:r>
    </w:p>
    <w:p w14:paraId="32E643BE" w14:textId="49D1A1C0" w:rsidR="00EF74BA" w:rsidRPr="00FE195F" w:rsidRDefault="00EF74BA" w:rsidP="00FE195F">
      <w:pPr>
        <w:pStyle w:val="Heading1"/>
        <w:spacing w:line="360" w:lineRule="auto"/>
        <w:jc w:val="both"/>
        <w:rPr>
          <w:rFonts w:cs="Arial"/>
          <w:szCs w:val="24"/>
          <w:lang w:eastAsia="en-GB"/>
        </w:rPr>
      </w:pPr>
      <w:bookmarkStart w:id="4" w:name="_Toc172486079"/>
      <w:r w:rsidRPr="00FE195F">
        <w:rPr>
          <w:rFonts w:cs="Arial"/>
          <w:szCs w:val="24"/>
          <w:lang w:eastAsia="en-GB"/>
        </w:rPr>
        <w:t>Health and Social Care Needs</w:t>
      </w:r>
      <w:bookmarkEnd w:id="4"/>
    </w:p>
    <w:p w14:paraId="5C0DFA7D" w14:textId="77777777" w:rsidR="00D04D92" w:rsidRPr="00FE195F" w:rsidRDefault="00D04D92" w:rsidP="00FE195F">
      <w:pPr>
        <w:pStyle w:val="Heading2"/>
        <w:spacing w:line="360" w:lineRule="auto"/>
        <w:jc w:val="both"/>
        <w:rPr>
          <w:rFonts w:cs="Arial"/>
          <w:sz w:val="24"/>
          <w:szCs w:val="24"/>
        </w:rPr>
      </w:pPr>
      <w:bookmarkStart w:id="5" w:name="_Toc172486080"/>
      <w:r w:rsidRPr="00FE195F">
        <w:rPr>
          <w:rFonts w:cs="Arial"/>
          <w:sz w:val="24"/>
          <w:szCs w:val="24"/>
        </w:rPr>
        <w:t>Medical Needs</w:t>
      </w:r>
      <w:bookmarkEnd w:id="5"/>
    </w:p>
    <w:p w14:paraId="53AB8A50" w14:textId="32596810" w:rsidR="00A356DD" w:rsidRPr="00FE195F" w:rsidRDefault="00A356DD" w:rsidP="00FE195F">
      <w:pPr>
        <w:spacing w:line="360" w:lineRule="auto"/>
        <w:jc w:val="both"/>
        <w:rPr>
          <w:rFonts w:ascii="Arial" w:hAnsi="Arial" w:cs="Arial"/>
        </w:rPr>
      </w:pPr>
      <w:r w:rsidRPr="00FE195F">
        <w:rPr>
          <w:rFonts w:ascii="Arial" w:hAnsi="Arial" w:cs="Arial"/>
        </w:rPr>
        <w:t>It becomes clear that the child communicates various medical issues that are far from simple and thus need proper and varied management. Period follow-up is essential to track her chronic diseases</w:t>
      </w:r>
      <w:r w:rsidR="00244E16" w:rsidRPr="00FE195F">
        <w:rPr>
          <w:rFonts w:ascii="Arial" w:hAnsi="Arial" w:cs="Arial"/>
        </w:rPr>
        <w:t>,</w:t>
      </w:r>
      <w:r w:rsidRPr="00FE195F">
        <w:rPr>
          <w:rFonts w:ascii="Arial" w:hAnsi="Arial" w:cs="Arial"/>
        </w:rPr>
        <w:t xml:space="preserve"> such as eyesight problem</w:t>
      </w:r>
      <w:r w:rsidR="00244E16" w:rsidRPr="00FE195F">
        <w:rPr>
          <w:rFonts w:ascii="Arial" w:hAnsi="Arial" w:cs="Arial"/>
        </w:rPr>
        <w:t>s</w:t>
      </w:r>
      <w:r w:rsidRPr="00FE195F">
        <w:rPr>
          <w:rFonts w:ascii="Arial" w:hAnsi="Arial" w:cs="Arial"/>
        </w:rPr>
        <w:t xml:space="preserve">, deafness and </w:t>
      </w:r>
      <w:r w:rsidR="00244E16" w:rsidRPr="00FE195F">
        <w:rPr>
          <w:rFonts w:ascii="Arial" w:hAnsi="Arial" w:cs="Arial"/>
        </w:rPr>
        <w:t xml:space="preserve">the </w:t>
      </w:r>
      <w:r w:rsidRPr="00FE195F">
        <w:rPr>
          <w:rFonts w:ascii="Arial" w:hAnsi="Arial" w:cs="Arial"/>
        </w:rPr>
        <w:t xml:space="preserve">probability of diabetes as a result of her increased weight. According to NHS England, the rate of chronic conditions in elderly persons is high </w:t>
      </w:r>
      <w:r w:rsidR="00244E16" w:rsidRPr="00FE195F">
        <w:rPr>
          <w:rFonts w:ascii="Arial" w:hAnsi="Arial" w:cs="Arial"/>
        </w:rPr>
        <w:t xml:space="preserve">at </w:t>
      </w:r>
      <w:r w:rsidRPr="00FE195F">
        <w:rPr>
          <w:rFonts w:ascii="Arial" w:hAnsi="Arial" w:cs="Arial"/>
        </w:rPr>
        <w:t xml:space="preserve">75 years old and above persons have more than one chronic ailment (NHS, Improving care for older people, 2024). This underlines </w:t>
      </w:r>
      <w:r w:rsidR="00244E16" w:rsidRPr="00FE195F">
        <w:rPr>
          <w:rFonts w:ascii="Arial" w:hAnsi="Arial" w:cs="Arial"/>
        </w:rPr>
        <w:t>the</w:t>
      </w:r>
      <w:r w:rsidRPr="00FE195F">
        <w:rPr>
          <w:rFonts w:ascii="Arial" w:hAnsi="Arial" w:cs="Arial"/>
        </w:rPr>
        <w:t xml:space="preserve"> necessity of constant medical check-ups for </w:t>
      </w:r>
      <w:r w:rsidR="00244E16" w:rsidRPr="00FE195F">
        <w:rPr>
          <w:rFonts w:ascii="Arial" w:hAnsi="Arial" w:cs="Arial"/>
        </w:rPr>
        <w:t>older adults, such as Sadie</w:t>
      </w:r>
      <w:r w:rsidRPr="00FE195F">
        <w:rPr>
          <w:rFonts w:ascii="Arial" w:hAnsi="Arial" w:cs="Arial"/>
        </w:rPr>
        <w:t>. The management of her weight is critical due to possible diabetes and general mobility limitation</w:t>
      </w:r>
      <w:r w:rsidR="00244E16" w:rsidRPr="00FE195F">
        <w:rPr>
          <w:rFonts w:ascii="Arial" w:hAnsi="Arial" w:cs="Arial"/>
        </w:rPr>
        <w:t>s</w:t>
      </w:r>
      <w:r w:rsidRPr="00FE195F">
        <w:rPr>
          <w:rFonts w:ascii="Arial" w:hAnsi="Arial" w:cs="Arial"/>
        </w:rPr>
        <w:t xml:space="preserve"> because obesity worsens all health complications. Furthermore, appropriate smoking cessation encouragement is essential because she is prone to chest infections and also the indoor fire prevalence caused by smoking (Gill et al., 2015).</w:t>
      </w:r>
    </w:p>
    <w:p w14:paraId="47E1E9C3" w14:textId="0CBC60AD" w:rsidR="00D04D92" w:rsidRPr="00FE195F" w:rsidRDefault="00A356DD" w:rsidP="00FE195F">
      <w:pPr>
        <w:spacing w:line="360" w:lineRule="auto"/>
        <w:jc w:val="both"/>
        <w:rPr>
          <w:rFonts w:ascii="Arial" w:hAnsi="Arial" w:cs="Arial"/>
        </w:rPr>
      </w:pPr>
      <w:r w:rsidRPr="00FE195F">
        <w:rPr>
          <w:rFonts w:ascii="Arial" w:hAnsi="Arial" w:cs="Arial"/>
        </w:rPr>
        <w:t xml:space="preserve">The Activity Theory of Aging supports </w:t>
      </w:r>
      <w:r w:rsidR="00244E16" w:rsidRPr="00FE195F">
        <w:rPr>
          <w:rFonts w:ascii="Arial" w:hAnsi="Arial" w:cs="Arial"/>
        </w:rPr>
        <w:t>the idea that</w:t>
      </w:r>
      <w:r w:rsidRPr="00FE195F">
        <w:rPr>
          <w:rFonts w:ascii="Arial" w:hAnsi="Arial" w:cs="Arial"/>
        </w:rPr>
        <w:t xml:space="preserve"> physical activities </w:t>
      </w:r>
      <w:r w:rsidR="00244E16" w:rsidRPr="00FE195F">
        <w:rPr>
          <w:rFonts w:ascii="Arial" w:hAnsi="Arial" w:cs="Arial"/>
        </w:rPr>
        <w:t>help manage</w:t>
      </w:r>
      <w:r w:rsidRPr="00FE195F">
        <w:rPr>
          <w:rFonts w:ascii="Arial" w:hAnsi="Arial" w:cs="Arial"/>
        </w:rPr>
        <w:t xml:space="preserve"> </w:t>
      </w:r>
      <w:r w:rsidR="00244E16" w:rsidRPr="00FE195F">
        <w:rPr>
          <w:rFonts w:ascii="Arial" w:hAnsi="Arial" w:cs="Arial"/>
        </w:rPr>
        <w:t>specific</w:t>
      </w:r>
      <w:r w:rsidRPr="00FE195F">
        <w:rPr>
          <w:rFonts w:ascii="Arial" w:hAnsi="Arial" w:cs="Arial"/>
        </w:rPr>
        <w:t xml:space="preserve"> health situations. To enhance the </w:t>
      </w:r>
      <w:r w:rsidR="00244E16" w:rsidRPr="00FE195F">
        <w:rPr>
          <w:rFonts w:ascii="Arial" w:hAnsi="Arial" w:cs="Arial"/>
        </w:rPr>
        <w:t>blood flow</w:t>
      </w:r>
      <w:r w:rsidRPr="00FE195F">
        <w:rPr>
          <w:rFonts w:ascii="Arial" w:hAnsi="Arial" w:cs="Arial"/>
        </w:rPr>
        <w:t xml:space="preserve"> in Sadie</w:t>
      </w:r>
      <w:r w:rsidR="00244E16" w:rsidRPr="00FE195F">
        <w:rPr>
          <w:rFonts w:ascii="Arial" w:hAnsi="Arial" w:cs="Arial"/>
        </w:rPr>
        <w:t>'</w:t>
      </w:r>
      <w:r w:rsidRPr="00FE195F">
        <w:rPr>
          <w:rFonts w:ascii="Arial" w:hAnsi="Arial" w:cs="Arial"/>
        </w:rPr>
        <w:t xml:space="preserve">s body, one should encourage her to perform some exercise, such as walking or stretching. According to NHS England, people should </w:t>
      </w:r>
      <w:r w:rsidR="00244E16" w:rsidRPr="00FE195F">
        <w:rPr>
          <w:rFonts w:ascii="Arial" w:hAnsi="Arial" w:cs="Arial"/>
        </w:rPr>
        <w:t>use</w:t>
      </w:r>
      <w:r w:rsidRPr="00FE195F">
        <w:rPr>
          <w:rFonts w:ascii="Arial" w:hAnsi="Arial" w:cs="Arial"/>
        </w:rPr>
        <w:t xml:space="preserve"> early prevention strategies for minor health issues to keep </w:t>
      </w:r>
      <w:r w:rsidR="00244E16" w:rsidRPr="00FE195F">
        <w:rPr>
          <w:rFonts w:ascii="Arial" w:hAnsi="Arial" w:cs="Arial"/>
        </w:rPr>
        <w:t>older adults</w:t>
      </w:r>
      <w:r w:rsidRPr="00FE195F">
        <w:rPr>
          <w:rFonts w:ascii="Arial" w:hAnsi="Arial" w:cs="Arial"/>
        </w:rPr>
        <w:t xml:space="preserve"> healthy and active (2024).</w:t>
      </w:r>
    </w:p>
    <w:p w14:paraId="40D1B67B" w14:textId="77777777" w:rsidR="00D04D92" w:rsidRPr="00FE195F" w:rsidRDefault="00D04D92" w:rsidP="00FE195F">
      <w:pPr>
        <w:pStyle w:val="Heading2"/>
        <w:spacing w:line="360" w:lineRule="auto"/>
        <w:jc w:val="both"/>
        <w:rPr>
          <w:rFonts w:cs="Arial"/>
          <w:sz w:val="24"/>
          <w:szCs w:val="24"/>
        </w:rPr>
      </w:pPr>
      <w:bookmarkStart w:id="6" w:name="_Toc172486081"/>
      <w:r w:rsidRPr="00FE195F">
        <w:rPr>
          <w:rFonts w:cs="Arial"/>
          <w:sz w:val="24"/>
          <w:szCs w:val="24"/>
        </w:rPr>
        <w:t>Mental Health Needs</w:t>
      </w:r>
      <w:bookmarkEnd w:id="6"/>
    </w:p>
    <w:p w14:paraId="56D70C5F" w14:textId="18CA4965" w:rsidR="0058000C" w:rsidRPr="00FE195F" w:rsidRDefault="0058000C" w:rsidP="00FE195F">
      <w:pPr>
        <w:spacing w:line="360" w:lineRule="auto"/>
        <w:jc w:val="both"/>
        <w:rPr>
          <w:rFonts w:ascii="Arial" w:hAnsi="Arial" w:cs="Arial"/>
        </w:rPr>
      </w:pPr>
      <w:r w:rsidRPr="00FE195F">
        <w:rPr>
          <w:rFonts w:ascii="Arial" w:hAnsi="Arial" w:cs="Arial"/>
        </w:rPr>
        <w:t>I</w:t>
      </w:r>
      <w:r w:rsidR="00244E16" w:rsidRPr="00FE195F">
        <w:rPr>
          <w:rFonts w:ascii="Arial" w:hAnsi="Arial" w:cs="Arial"/>
        </w:rPr>
        <w:t xml:space="preserve"> must</w:t>
      </w:r>
      <w:r w:rsidRPr="00FE195F">
        <w:rPr>
          <w:rFonts w:ascii="Arial" w:hAnsi="Arial" w:cs="Arial"/>
        </w:rPr>
        <w:t xml:space="preserve"> highlight some of the noteworthy issues that Sadie had to put up with in the course of the movie: lonely, depressed, suffering from a degenerative disease that was slowly rotting away her mind. Depression is </w:t>
      </w:r>
      <w:r w:rsidR="00244E16" w:rsidRPr="00FE195F">
        <w:rPr>
          <w:rFonts w:ascii="Arial" w:hAnsi="Arial" w:cs="Arial"/>
        </w:rPr>
        <w:t>expected</w:t>
      </w:r>
      <w:r w:rsidRPr="00FE195F">
        <w:rPr>
          <w:rFonts w:ascii="Arial" w:hAnsi="Arial" w:cs="Arial"/>
        </w:rPr>
        <w:t xml:space="preserve"> in the geriatric population</w:t>
      </w:r>
      <w:r w:rsidR="00244E16" w:rsidRPr="00FE195F">
        <w:rPr>
          <w:rFonts w:ascii="Arial" w:hAnsi="Arial" w:cs="Arial"/>
        </w:rPr>
        <w:t>:</w:t>
      </w:r>
      <w:r w:rsidRPr="00FE195F">
        <w:rPr>
          <w:rFonts w:ascii="Arial" w:hAnsi="Arial" w:cs="Arial"/>
        </w:rPr>
        <w:t xml:space="preserve"> 22% of men and 28% of women aged 65 years and over (Age UK, 2024). However, it is found that around </w:t>
      </w:r>
      <w:r w:rsidR="007E6946" w:rsidRPr="00FE195F">
        <w:rPr>
          <w:rFonts w:ascii="Arial" w:hAnsi="Arial" w:cs="Arial"/>
        </w:rPr>
        <w:t>85%</w:t>
      </w:r>
      <w:r w:rsidRPr="00FE195F">
        <w:rPr>
          <w:rFonts w:ascii="Arial" w:hAnsi="Arial" w:cs="Arial"/>
        </w:rPr>
        <w:t xml:space="preserve"> </w:t>
      </w:r>
      <w:r w:rsidR="00244E16" w:rsidRPr="00FE195F">
        <w:rPr>
          <w:rFonts w:ascii="Arial" w:hAnsi="Arial" w:cs="Arial"/>
        </w:rPr>
        <w:t xml:space="preserve">of </w:t>
      </w:r>
      <w:r w:rsidRPr="00FE195F">
        <w:rPr>
          <w:rFonts w:ascii="Arial" w:hAnsi="Arial" w:cs="Arial"/>
        </w:rPr>
        <w:t xml:space="preserve">older people suffering from depression do not obtain any treatment from the NHS (NHS, 2024). Such a lack of support increases the volume of </w:t>
      </w:r>
      <w:r w:rsidR="00244E16" w:rsidRPr="00FE195F">
        <w:rPr>
          <w:rFonts w:ascii="Arial" w:hAnsi="Arial" w:cs="Arial"/>
        </w:rPr>
        <w:t>older people'</w:t>
      </w:r>
      <w:r w:rsidRPr="00FE195F">
        <w:rPr>
          <w:rFonts w:ascii="Arial" w:hAnsi="Arial" w:cs="Arial"/>
        </w:rPr>
        <w:t>s mental problems, which cause se</w:t>
      </w:r>
      <w:r w:rsidR="00244E16" w:rsidRPr="00FE195F">
        <w:rPr>
          <w:rFonts w:ascii="Arial" w:hAnsi="Arial" w:cs="Arial"/>
        </w:rPr>
        <w:t>vere</w:t>
      </w:r>
      <w:r w:rsidRPr="00FE195F">
        <w:rPr>
          <w:rFonts w:ascii="Arial" w:hAnsi="Arial" w:cs="Arial"/>
        </w:rPr>
        <w:t xml:space="preserve"> emotional and cognitive </w:t>
      </w:r>
      <w:r w:rsidR="00244E16" w:rsidRPr="00FE195F">
        <w:rPr>
          <w:rFonts w:ascii="Arial" w:hAnsi="Arial" w:cs="Arial"/>
        </w:rPr>
        <w:t>issue</w:t>
      </w:r>
      <w:r w:rsidRPr="00FE195F">
        <w:rPr>
          <w:rFonts w:ascii="Arial" w:hAnsi="Arial" w:cs="Arial"/>
        </w:rPr>
        <w:t>s amongst them.</w:t>
      </w:r>
    </w:p>
    <w:p w14:paraId="1B849C3E" w14:textId="3F4C292A" w:rsidR="00D04D92" w:rsidRPr="00FE195F" w:rsidRDefault="0058000C" w:rsidP="00FE195F">
      <w:pPr>
        <w:spacing w:line="360" w:lineRule="auto"/>
        <w:jc w:val="both"/>
        <w:rPr>
          <w:rFonts w:ascii="Arial" w:hAnsi="Arial" w:cs="Arial"/>
        </w:rPr>
      </w:pPr>
      <w:r w:rsidRPr="00FE195F">
        <w:rPr>
          <w:rFonts w:ascii="Arial" w:hAnsi="Arial" w:cs="Arial"/>
        </w:rPr>
        <w:t xml:space="preserve">These concerns can only be managed if </w:t>
      </w:r>
      <w:r w:rsidR="00244E16" w:rsidRPr="00FE195F">
        <w:rPr>
          <w:rFonts w:ascii="Arial" w:hAnsi="Arial" w:cs="Arial"/>
        </w:rPr>
        <w:t>particular</w:t>
      </w:r>
      <w:r w:rsidRPr="00FE195F">
        <w:rPr>
          <w:rFonts w:ascii="Arial" w:hAnsi="Arial" w:cs="Arial"/>
        </w:rPr>
        <w:t xml:space="preserve"> approaches </w:t>
      </w:r>
      <w:r w:rsidR="00244E16" w:rsidRPr="00FE195F">
        <w:rPr>
          <w:rFonts w:ascii="Arial" w:hAnsi="Arial" w:cs="Arial"/>
        </w:rPr>
        <w:t>enhance</w:t>
      </w:r>
      <w:r w:rsidRPr="00FE195F">
        <w:rPr>
          <w:rFonts w:ascii="Arial" w:hAnsi="Arial" w:cs="Arial"/>
        </w:rPr>
        <w:t xml:space="preserve"> social and mental interaction. Medical care and treatments like talking over your emotions and using signs to remind you of things can assist with depression and confusion. According to the Activity Theory, social and mental activit</w:t>
      </w:r>
      <w:r w:rsidR="00244E16" w:rsidRPr="00FE195F">
        <w:rPr>
          <w:rFonts w:ascii="Arial" w:hAnsi="Arial" w:cs="Arial"/>
        </w:rPr>
        <w:t>ies</w:t>
      </w:r>
      <w:r w:rsidRPr="00FE195F">
        <w:rPr>
          <w:rFonts w:ascii="Arial" w:hAnsi="Arial" w:cs="Arial"/>
        </w:rPr>
        <w:t xml:space="preserve"> help </w:t>
      </w:r>
      <w:r w:rsidR="00244E16" w:rsidRPr="00FE195F">
        <w:rPr>
          <w:rFonts w:ascii="Arial" w:hAnsi="Arial" w:cs="Arial"/>
        </w:rPr>
        <w:t>eradicate</w:t>
      </w:r>
      <w:r w:rsidRPr="00FE195F">
        <w:rPr>
          <w:rFonts w:ascii="Arial" w:hAnsi="Arial" w:cs="Arial"/>
        </w:rPr>
        <w:t xml:space="preserve"> mental health complications (Newbould et al., 2024). Presence at clubs, voluntary works and similar community visits are some of the social services that ought to help Sadie by helping her fight off loneliness and depression.</w:t>
      </w:r>
    </w:p>
    <w:p w14:paraId="496ABEC1" w14:textId="77777777" w:rsidR="00D04D92" w:rsidRPr="00FE195F" w:rsidRDefault="00D04D92" w:rsidP="00FE195F">
      <w:pPr>
        <w:pStyle w:val="Heading2"/>
        <w:spacing w:line="360" w:lineRule="auto"/>
        <w:jc w:val="both"/>
        <w:rPr>
          <w:rFonts w:cs="Arial"/>
          <w:sz w:val="24"/>
          <w:szCs w:val="24"/>
        </w:rPr>
      </w:pPr>
      <w:bookmarkStart w:id="7" w:name="_Toc172486082"/>
      <w:r w:rsidRPr="00FE195F">
        <w:rPr>
          <w:rFonts w:cs="Arial"/>
          <w:sz w:val="24"/>
          <w:szCs w:val="24"/>
        </w:rPr>
        <w:t>Personal Care Needs</w:t>
      </w:r>
      <w:bookmarkEnd w:id="7"/>
    </w:p>
    <w:p w14:paraId="1B5053FC" w14:textId="63AA3B1C" w:rsidR="0058000C" w:rsidRPr="00FE195F" w:rsidRDefault="0058000C" w:rsidP="00FE195F">
      <w:pPr>
        <w:spacing w:line="360" w:lineRule="auto"/>
        <w:jc w:val="both"/>
        <w:rPr>
          <w:rFonts w:ascii="Arial" w:hAnsi="Arial" w:cs="Arial"/>
        </w:rPr>
      </w:pPr>
      <w:r w:rsidRPr="00FE195F">
        <w:rPr>
          <w:rFonts w:ascii="Arial" w:hAnsi="Arial" w:cs="Arial"/>
        </w:rPr>
        <w:t xml:space="preserve">In terms of </w:t>
      </w:r>
      <w:r w:rsidR="00244E16" w:rsidRPr="00FE195F">
        <w:rPr>
          <w:rFonts w:ascii="Arial" w:hAnsi="Arial" w:cs="Arial"/>
        </w:rPr>
        <w:t>care needs, this poor lady requires help with basic hygiene, dressing,</w:t>
      </w:r>
      <w:r w:rsidRPr="00FE195F">
        <w:rPr>
          <w:rFonts w:ascii="Arial" w:hAnsi="Arial" w:cs="Arial"/>
        </w:rPr>
        <w:t xml:space="preserve"> and getting around the house. The Live-in Care Hub (2024) appreciates the aspect of personal care help that helps to support the dignity of those elderly patients. For Sadie, this entails hir</w:t>
      </w:r>
      <w:r w:rsidR="00244E16" w:rsidRPr="00FE195F">
        <w:rPr>
          <w:rFonts w:ascii="Arial" w:hAnsi="Arial" w:cs="Arial"/>
        </w:rPr>
        <w:t>ing</w:t>
      </w:r>
      <w:r w:rsidRPr="00FE195F">
        <w:rPr>
          <w:rFonts w:ascii="Arial" w:hAnsi="Arial" w:cs="Arial"/>
        </w:rPr>
        <w:t xml:space="preserve"> professional healthcare providers </w:t>
      </w:r>
      <w:r w:rsidR="00244E16" w:rsidRPr="00FE195F">
        <w:rPr>
          <w:rFonts w:ascii="Arial" w:hAnsi="Arial" w:cs="Arial"/>
        </w:rPr>
        <w:t>to</w:t>
      </w:r>
      <w:r w:rsidRPr="00FE195F">
        <w:rPr>
          <w:rFonts w:ascii="Arial" w:hAnsi="Arial" w:cs="Arial"/>
        </w:rPr>
        <w:t xml:space="preserve"> help with bathing, dressing, and safety provisions </w:t>
      </w:r>
      <w:r w:rsidR="00244E16" w:rsidRPr="00FE195F">
        <w:rPr>
          <w:rFonts w:ascii="Arial" w:hAnsi="Arial" w:cs="Arial"/>
        </w:rPr>
        <w:t>i</w:t>
      </w:r>
      <w:r w:rsidRPr="00FE195F">
        <w:rPr>
          <w:rFonts w:ascii="Arial" w:hAnsi="Arial" w:cs="Arial"/>
        </w:rPr>
        <w:t>n her home.</w:t>
      </w:r>
    </w:p>
    <w:p w14:paraId="62469A96" w14:textId="6D94AA12" w:rsidR="00D04D92" w:rsidRPr="00FE195F" w:rsidRDefault="0058000C" w:rsidP="00FE195F">
      <w:pPr>
        <w:spacing w:line="360" w:lineRule="auto"/>
        <w:jc w:val="both"/>
        <w:rPr>
          <w:rFonts w:ascii="Arial" w:hAnsi="Arial" w:cs="Arial"/>
        </w:rPr>
      </w:pPr>
      <w:r w:rsidRPr="00FE195F">
        <w:rPr>
          <w:rFonts w:ascii="Arial" w:hAnsi="Arial" w:cs="Arial"/>
        </w:rPr>
        <w:t xml:space="preserve">Relating personal care to the Activity Theory, </w:t>
      </w:r>
      <w:r w:rsidR="00244E16" w:rsidRPr="00FE195F">
        <w:rPr>
          <w:rFonts w:ascii="Arial" w:hAnsi="Arial" w:cs="Arial"/>
        </w:rPr>
        <w:t>care routines must</w:t>
      </w:r>
      <w:r w:rsidRPr="00FE195F">
        <w:rPr>
          <w:rFonts w:ascii="Arial" w:hAnsi="Arial" w:cs="Arial"/>
        </w:rPr>
        <w:t xml:space="preserve"> include Sadie in daily activities to the greatest extent possible. Including her in tasks</w:t>
      </w:r>
      <w:r w:rsidR="00244E16" w:rsidRPr="00FE195F">
        <w:rPr>
          <w:rFonts w:ascii="Arial" w:hAnsi="Arial" w:cs="Arial"/>
        </w:rPr>
        <w:t>,</w:t>
      </w:r>
      <w:r w:rsidRPr="00FE195F">
        <w:rPr>
          <w:rFonts w:ascii="Arial" w:hAnsi="Arial" w:cs="Arial"/>
        </w:rPr>
        <w:t xml:space="preserve"> even if she needs directions</w:t>
      </w:r>
      <w:r w:rsidR="00244E16" w:rsidRPr="00FE195F">
        <w:rPr>
          <w:rFonts w:ascii="Arial" w:hAnsi="Arial" w:cs="Arial"/>
        </w:rPr>
        <w:t>,</w:t>
      </w:r>
      <w:r w:rsidRPr="00FE195F">
        <w:rPr>
          <w:rFonts w:ascii="Arial" w:hAnsi="Arial" w:cs="Arial"/>
        </w:rPr>
        <w:t xml:space="preserve"> e</w:t>
      </w:r>
      <w:r w:rsidR="00244E16" w:rsidRPr="00FE195F">
        <w:rPr>
          <w:rFonts w:ascii="Arial" w:hAnsi="Arial" w:cs="Arial"/>
        </w:rPr>
        <w:t>mpowers</w:t>
      </w:r>
      <w:r w:rsidRPr="00FE195F">
        <w:rPr>
          <w:rFonts w:ascii="Arial" w:hAnsi="Arial" w:cs="Arial"/>
        </w:rPr>
        <w:t xml:space="preserve"> her; they need to engage in activities (Lamb, 2019). Apart from caring for her personal needs, it also ensures that she </w:t>
      </w:r>
      <w:r w:rsidR="00244E16" w:rsidRPr="00FE195F">
        <w:rPr>
          <w:rFonts w:ascii="Arial" w:hAnsi="Arial" w:cs="Arial"/>
        </w:rPr>
        <w:t>participat</w:t>
      </w:r>
      <w:r w:rsidRPr="00FE195F">
        <w:rPr>
          <w:rFonts w:ascii="Arial" w:hAnsi="Arial" w:cs="Arial"/>
        </w:rPr>
        <w:t>es in physical and mental activities</w:t>
      </w:r>
      <w:r w:rsidR="00244E16" w:rsidRPr="00FE195F">
        <w:rPr>
          <w:rFonts w:ascii="Arial" w:hAnsi="Arial" w:cs="Arial"/>
        </w:rPr>
        <w:t>, making her healthier</w:t>
      </w:r>
      <w:r w:rsidRPr="00FE195F">
        <w:rPr>
          <w:rFonts w:ascii="Arial" w:hAnsi="Arial" w:cs="Arial"/>
        </w:rPr>
        <w:t>.</w:t>
      </w:r>
    </w:p>
    <w:p w14:paraId="49A555C4" w14:textId="77777777" w:rsidR="00D04D92" w:rsidRPr="00FE195F" w:rsidRDefault="00D04D92" w:rsidP="00FE195F">
      <w:pPr>
        <w:pStyle w:val="Heading2"/>
        <w:spacing w:line="360" w:lineRule="auto"/>
        <w:jc w:val="both"/>
        <w:rPr>
          <w:rFonts w:cs="Arial"/>
          <w:sz w:val="24"/>
          <w:szCs w:val="24"/>
        </w:rPr>
      </w:pPr>
      <w:bookmarkStart w:id="8" w:name="_Toc172486083"/>
      <w:r w:rsidRPr="00FE195F">
        <w:rPr>
          <w:rFonts w:cs="Arial"/>
          <w:sz w:val="24"/>
          <w:szCs w:val="24"/>
        </w:rPr>
        <w:t>Social Needs</w:t>
      </w:r>
      <w:bookmarkEnd w:id="8"/>
    </w:p>
    <w:p w14:paraId="5EAA9BE9" w14:textId="16DB0536" w:rsidR="0058000C" w:rsidRPr="00FE195F" w:rsidRDefault="0058000C" w:rsidP="00FE195F">
      <w:pPr>
        <w:spacing w:line="360" w:lineRule="auto"/>
        <w:jc w:val="both"/>
        <w:rPr>
          <w:rFonts w:ascii="Arial" w:hAnsi="Arial" w:cs="Arial"/>
        </w:rPr>
      </w:pPr>
      <w:r w:rsidRPr="00FE195F">
        <w:rPr>
          <w:rFonts w:ascii="Arial" w:hAnsi="Arial" w:cs="Arial"/>
        </w:rPr>
        <w:t>Apart from the above-discussed symptoms, Sadie</w:t>
      </w:r>
      <w:r w:rsidR="00244E16" w:rsidRPr="00FE195F">
        <w:rPr>
          <w:rFonts w:ascii="Arial" w:hAnsi="Arial" w:cs="Arial"/>
        </w:rPr>
        <w:t>'</w:t>
      </w:r>
      <w:r w:rsidRPr="00FE195F">
        <w:rPr>
          <w:rFonts w:ascii="Arial" w:hAnsi="Arial" w:cs="Arial"/>
        </w:rPr>
        <w:t xml:space="preserve">s lack of social interaction remains a critical problem that </w:t>
      </w:r>
      <w:r w:rsidR="00244E16" w:rsidRPr="00FE195F">
        <w:rPr>
          <w:rFonts w:ascii="Arial" w:hAnsi="Arial" w:cs="Arial"/>
        </w:rPr>
        <w:t>impacts her quality of life</w:t>
      </w:r>
      <w:r w:rsidRPr="00FE195F">
        <w:rPr>
          <w:rFonts w:ascii="Arial" w:hAnsi="Arial" w:cs="Arial"/>
        </w:rPr>
        <w:t>. She needs to engage in social relations and community activities to ensure she forms part of society and get</w:t>
      </w:r>
      <w:r w:rsidR="00244E16" w:rsidRPr="00FE195F">
        <w:rPr>
          <w:rFonts w:ascii="Arial" w:hAnsi="Arial" w:cs="Arial"/>
        </w:rPr>
        <w:t>s</w:t>
      </w:r>
      <w:r w:rsidRPr="00FE195F">
        <w:rPr>
          <w:rFonts w:ascii="Arial" w:hAnsi="Arial" w:cs="Arial"/>
        </w:rPr>
        <w:t xml:space="preserve"> social interactions. Age UK (2024) underscores the importance of social relations in the li</w:t>
      </w:r>
      <w:r w:rsidR="00244E16" w:rsidRPr="00FE195F">
        <w:rPr>
          <w:rFonts w:ascii="Arial" w:hAnsi="Arial" w:cs="Arial"/>
        </w:rPr>
        <w:t>ves</w:t>
      </w:r>
      <w:r w:rsidRPr="00FE195F">
        <w:rPr>
          <w:rFonts w:ascii="Arial" w:hAnsi="Arial" w:cs="Arial"/>
        </w:rPr>
        <w:t xml:space="preserve"> of </w:t>
      </w:r>
      <w:r w:rsidR="00244E16" w:rsidRPr="00FE195F">
        <w:rPr>
          <w:rFonts w:ascii="Arial" w:hAnsi="Arial" w:cs="Arial"/>
        </w:rPr>
        <w:t>older adults,</w:t>
      </w:r>
      <w:r w:rsidRPr="00FE195F">
        <w:rPr>
          <w:rFonts w:ascii="Arial" w:hAnsi="Arial" w:cs="Arial"/>
        </w:rPr>
        <w:t xml:space="preserve"> especially those who are single. According to the identified symptoms, it would be possible to encourage frequent visits of friends, family, and other community members to support Sadie socially.</w:t>
      </w:r>
    </w:p>
    <w:p w14:paraId="14D79594" w14:textId="450E95B6" w:rsidR="00D04D92" w:rsidRPr="00FE195F" w:rsidRDefault="0058000C" w:rsidP="00FE195F">
      <w:pPr>
        <w:spacing w:line="360" w:lineRule="auto"/>
        <w:jc w:val="both"/>
        <w:rPr>
          <w:rFonts w:ascii="Arial" w:hAnsi="Arial" w:cs="Arial"/>
        </w:rPr>
      </w:pPr>
      <w:r w:rsidRPr="00FE195F">
        <w:rPr>
          <w:rFonts w:ascii="Arial" w:hAnsi="Arial" w:cs="Arial"/>
        </w:rPr>
        <w:t>Thus</w:t>
      </w:r>
      <w:r w:rsidR="00244E16" w:rsidRPr="00FE195F">
        <w:rPr>
          <w:rFonts w:ascii="Arial" w:hAnsi="Arial" w:cs="Arial"/>
        </w:rPr>
        <w:t>, the activity theory insists that social activities</w:t>
      </w:r>
      <w:r w:rsidRPr="00FE195F">
        <w:rPr>
          <w:rFonts w:ascii="Arial" w:hAnsi="Arial" w:cs="Arial"/>
        </w:rPr>
        <w:t xml:space="preserve"> enhance the well</w:t>
      </w:r>
      <w:r w:rsidR="00FE195F">
        <w:rPr>
          <w:rFonts w:ascii="Arial" w:hAnsi="Arial" w:cs="Arial"/>
        </w:rPr>
        <w:t>-</w:t>
      </w:r>
      <w:r w:rsidRPr="00FE195F">
        <w:rPr>
          <w:rFonts w:ascii="Arial" w:hAnsi="Arial" w:cs="Arial"/>
        </w:rPr>
        <w:t xml:space="preserve">being of </w:t>
      </w:r>
      <w:r w:rsidR="00244E16" w:rsidRPr="00FE195F">
        <w:rPr>
          <w:rFonts w:ascii="Arial" w:hAnsi="Arial" w:cs="Arial"/>
        </w:rPr>
        <w:t>older adults</w:t>
      </w:r>
      <w:r w:rsidRPr="00FE195F">
        <w:rPr>
          <w:rFonts w:ascii="Arial" w:hAnsi="Arial" w:cs="Arial"/>
        </w:rPr>
        <w:t xml:space="preserve">. Social and communal occupation with Sadie helps </w:t>
      </w:r>
      <w:r w:rsidR="00244E16" w:rsidRPr="00FE195F">
        <w:rPr>
          <w:rFonts w:ascii="Arial" w:hAnsi="Arial" w:cs="Arial"/>
        </w:rPr>
        <w:t>to give her a sense of social acceptance,</w:t>
      </w:r>
      <w:r w:rsidRPr="00FE195F">
        <w:rPr>
          <w:rFonts w:ascii="Arial" w:hAnsi="Arial" w:cs="Arial"/>
        </w:rPr>
        <w:t xml:space="preserve"> thereby minimi</w:t>
      </w:r>
      <w:r w:rsidR="00244E16" w:rsidRPr="00FE195F">
        <w:rPr>
          <w:rFonts w:ascii="Arial" w:hAnsi="Arial" w:cs="Arial"/>
        </w:rPr>
        <w:t>s</w:t>
      </w:r>
      <w:r w:rsidRPr="00FE195F">
        <w:rPr>
          <w:rFonts w:ascii="Arial" w:hAnsi="Arial" w:cs="Arial"/>
        </w:rPr>
        <w:t xml:space="preserve">ing cases of loneliness (Henderson &amp; Reid, 2023). </w:t>
      </w:r>
      <w:r w:rsidR="00244E16" w:rsidRPr="00FE195F">
        <w:rPr>
          <w:rFonts w:ascii="Arial" w:hAnsi="Arial" w:cs="Arial"/>
        </w:rPr>
        <w:t>Precise</w:t>
      </w:r>
      <w:r w:rsidRPr="00FE195F">
        <w:rPr>
          <w:rFonts w:ascii="Arial" w:hAnsi="Arial" w:cs="Arial"/>
        </w:rPr>
        <w:t xml:space="preserve">ly, the types of programs that place </w:t>
      </w:r>
      <w:r w:rsidR="00244E16" w:rsidRPr="00FE195F">
        <w:rPr>
          <w:rFonts w:ascii="Arial" w:hAnsi="Arial" w:cs="Arial"/>
        </w:rPr>
        <w:t xml:space="preserve">the </w:t>
      </w:r>
      <w:r w:rsidRPr="00FE195F">
        <w:rPr>
          <w:rFonts w:ascii="Arial" w:hAnsi="Arial" w:cs="Arial"/>
        </w:rPr>
        <w:t>elderly in direct contact with the young</w:t>
      </w:r>
      <w:r w:rsidR="00244E16" w:rsidRPr="00FE195F">
        <w:rPr>
          <w:rFonts w:ascii="Arial" w:hAnsi="Arial" w:cs="Arial"/>
        </w:rPr>
        <w:t>,</w:t>
      </w:r>
      <w:r w:rsidRPr="00FE195F">
        <w:rPr>
          <w:rFonts w:ascii="Arial" w:hAnsi="Arial" w:cs="Arial"/>
        </w:rPr>
        <w:t xml:space="preserve"> such as visiting groups or some local community events. Through such activities</w:t>
      </w:r>
      <w:r w:rsidR="00244E16" w:rsidRPr="00FE195F">
        <w:rPr>
          <w:rFonts w:ascii="Arial" w:hAnsi="Arial" w:cs="Arial"/>
        </w:rPr>
        <w:t>,</w:t>
      </w:r>
      <w:r w:rsidRPr="00FE195F">
        <w:rPr>
          <w:rFonts w:ascii="Arial" w:hAnsi="Arial" w:cs="Arial"/>
        </w:rPr>
        <w:t xml:space="preserve"> </w:t>
      </w:r>
      <w:r w:rsidR="00244E16" w:rsidRPr="00FE195F">
        <w:rPr>
          <w:rFonts w:ascii="Arial" w:hAnsi="Arial" w:cs="Arial"/>
        </w:rPr>
        <w:t>o</w:t>
      </w:r>
      <w:r w:rsidRPr="00FE195F">
        <w:rPr>
          <w:rFonts w:ascii="Arial" w:hAnsi="Arial" w:cs="Arial"/>
        </w:rPr>
        <w:t>lder and younger people experience a boost in their psychological well</w:t>
      </w:r>
      <w:r w:rsidR="00FE195F">
        <w:rPr>
          <w:rFonts w:ascii="Arial" w:hAnsi="Arial" w:cs="Arial"/>
        </w:rPr>
        <w:t>-</w:t>
      </w:r>
      <w:r w:rsidRPr="00FE195F">
        <w:rPr>
          <w:rFonts w:ascii="Arial" w:hAnsi="Arial" w:cs="Arial"/>
        </w:rPr>
        <w:t>being and overall quality of life.</w:t>
      </w:r>
    </w:p>
    <w:p w14:paraId="26DCC898" w14:textId="076BDC08" w:rsidR="00EF74BA" w:rsidRPr="00FE195F" w:rsidRDefault="00EF74BA" w:rsidP="00FE195F">
      <w:pPr>
        <w:pStyle w:val="Heading1"/>
        <w:spacing w:line="360" w:lineRule="auto"/>
        <w:jc w:val="both"/>
        <w:rPr>
          <w:rFonts w:cs="Arial"/>
          <w:szCs w:val="24"/>
          <w:lang w:eastAsia="en-GB"/>
        </w:rPr>
      </w:pPr>
      <w:bookmarkStart w:id="9" w:name="_Toc172486084"/>
      <w:r w:rsidRPr="00FE195F">
        <w:rPr>
          <w:rFonts w:cs="Arial"/>
          <w:szCs w:val="24"/>
          <w:lang w:eastAsia="en-GB"/>
        </w:rPr>
        <w:t>Support and Interventions</w:t>
      </w:r>
      <w:bookmarkEnd w:id="9"/>
    </w:p>
    <w:p w14:paraId="7DDE0A4E" w14:textId="77777777" w:rsidR="00D04D92" w:rsidRPr="00FE195F" w:rsidRDefault="00D04D92" w:rsidP="00FE195F">
      <w:pPr>
        <w:pStyle w:val="Heading2"/>
        <w:spacing w:line="360" w:lineRule="auto"/>
        <w:jc w:val="both"/>
        <w:rPr>
          <w:rFonts w:cs="Arial"/>
          <w:sz w:val="24"/>
          <w:szCs w:val="24"/>
        </w:rPr>
      </w:pPr>
      <w:bookmarkStart w:id="10" w:name="_Toc172486085"/>
      <w:r w:rsidRPr="00FE195F">
        <w:rPr>
          <w:rFonts w:cs="Arial"/>
          <w:sz w:val="24"/>
          <w:szCs w:val="24"/>
        </w:rPr>
        <w:t>Medical Interventions</w:t>
      </w:r>
      <w:bookmarkEnd w:id="10"/>
    </w:p>
    <w:p w14:paraId="336ABC14" w14:textId="6CCD4266" w:rsidR="00AF3355" w:rsidRPr="00FE195F" w:rsidRDefault="00AF3355" w:rsidP="00FE195F">
      <w:pPr>
        <w:spacing w:line="360" w:lineRule="auto"/>
        <w:jc w:val="both"/>
        <w:rPr>
          <w:rFonts w:ascii="Arial" w:hAnsi="Arial" w:cs="Arial"/>
        </w:rPr>
      </w:pPr>
      <w:r w:rsidRPr="00FE195F">
        <w:rPr>
          <w:rFonts w:ascii="Arial" w:hAnsi="Arial" w:cs="Arial"/>
        </w:rPr>
        <w:t>The identified client</w:t>
      </w:r>
      <w:r w:rsidR="00244E16" w:rsidRPr="00FE195F">
        <w:rPr>
          <w:rFonts w:ascii="Arial" w:hAnsi="Arial" w:cs="Arial"/>
        </w:rPr>
        <w:t>'</w:t>
      </w:r>
      <w:r w:rsidRPr="00FE195F">
        <w:rPr>
          <w:rFonts w:ascii="Arial" w:hAnsi="Arial" w:cs="Arial"/>
        </w:rPr>
        <w:t>s needs assessment reveals that Sadie Evans needs medical care plans for regular check-ups, weight loss, and smoking cessation. The British Geriatrics Society focuses on geriatric medicine in care homes</w:t>
      </w:r>
      <w:r w:rsidR="00244E16" w:rsidRPr="00FE195F">
        <w:rPr>
          <w:rFonts w:ascii="Arial" w:hAnsi="Arial" w:cs="Arial"/>
        </w:rPr>
        <w:t xml:space="preserve"> and is</w:t>
      </w:r>
      <w:r w:rsidRPr="00FE195F">
        <w:rPr>
          <w:rFonts w:ascii="Arial" w:hAnsi="Arial" w:cs="Arial"/>
        </w:rPr>
        <w:t xml:space="preserve"> insistent on the significance of the systematic medical review and the appropriateness of health interventions (BGS, 2023). She will be owing other chronic conditions like poor eyesight, hearing impairment, over-weight and diabetes preventive check-ups. Weight management programs are necessary due to her condition because obesity worsens her ability to move and her general well</w:t>
      </w:r>
      <w:r w:rsidR="00244E16" w:rsidRPr="00FE195F">
        <w:rPr>
          <w:rFonts w:ascii="Arial" w:hAnsi="Arial" w:cs="Arial"/>
        </w:rPr>
        <w:t>-</w:t>
      </w:r>
      <w:r w:rsidRPr="00FE195F">
        <w:rPr>
          <w:rFonts w:ascii="Arial" w:hAnsi="Arial" w:cs="Arial"/>
        </w:rPr>
        <w:t xml:space="preserve">being. Moreover, smoking cessation services must be provided to her because </w:t>
      </w:r>
      <w:r w:rsidR="00244E16" w:rsidRPr="00FE195F">
        <w:rPr>
          <w:rFonts w:ascii="Arial" w:hAnsi="Arial" w:cs="Arial"/>
        </w:rPr>
        <w:t>she tends</w:t>
      </w:r>
      <w:r w:rsidRPr="00FE195F">
        <w:rPr>
          <w:rFonts w:ascii="Arial" w:hAnsi="Arial" w:cs="Arial"/>
        </w:rPr>
        <w:t xml:space="preserve"> to develop chest infections and fire hazards (Gov. UK, 2019).</w:t>
      </w:r>
    </w:p>
    <w:p w14:paraId="55F0F2DC" w14:textId="2AA154FF" w:rsidR="00D04D92" w:rsidRPr="00FE195F" w:rsidRDefault="00AF3355" w:rsidP="00FE195F">
      <w:pPr>
        <w:spacing w:line="360" w:lineRule="auto"/>
        <w:jc w:val="both"/>
        <w:rPr>
          <w:rFonts w:ascii="Arial" w:hAnsi="Arial" w:cs="Arial"/>
        </w:rPr>
      </w:pPr>
      <w:r w:rsidRPr="00FE195F">
        <w:rPr>
          <w:rFonts w:ascii="Arial" w:hAnsi="Arial" w:cs="Arial"/>
        </w:rPr>
        <w:t xml:space="preserve">The Activity Theory of Aging supports the integration of physical activity into medicine. Peer convincing Sadie to partake in such modest activities as walking or stretching will </w:t>
      </w:r>
      <w:r w:rsidR="00244E16" w:rsidRPr="00FE195F">
        <w:rPr>
          <w:rFonts w:ascii="Arial" w:hAnsi="Arial" w:cs="Arial"/>
        </w:rPr>
        <w:t xml:space="preserve">benefit her physical health and help her tackle </w:t>
      </w:r>
      <w:r w:rsidR="00FE195F">
        <w:rPr>
          <w:rFonts w:ascii="Arial" w:hAnsi="Arial" w:cs="Arial"/>
        </w:rPr>
        <w:t>her</w:t>
      </w:r>
      <w:r w:rsidR="00244E16" w:rsidRPr="00FE195F">
        <w:rPr>
          <w:rFonts w:ascii="Arial" w:hAnsi="Arial" w:cs="Arial"/>
        </w:rPr>
        <w:t xml:space="preserve"> </w:t>
      </w:r>
      <w:r w:rsidR="00FE195F">
        <w:rPr>
          <w:rFonts w:ascii="Arial" w:hAnsi="Arial" w:cs="Arial"/>
        </w:rPr>
        <w:t>weight problem</w:t>
      </w:r>
      <w:r w:rsidR="00244E16" w:rsidRPr="00FE195F">
        <w:rPr>
          <w:rFonts w:ascii="Arial" w:hAnsi="Arial" w:cs="Arial"/>
        </w:rPr>
        <w:t>, improving</w:t>
      </w:r>
      <w:r w:rsidRPr="00FE195F">
        <w:rPr>
          <w:rFonts w:ascii="Arial" w:hAnsi="Arial" w:cs="Arial"/>
        </w:rPr>
        <w:t xml:space="preserve"> her quality of life (Smetaniuk et al., 2017).</w:t>
      </w:r>
    </w:p>
    <w:p w14:paraId="17A1BDA3" w14:textId="77777777" w:rsidR="00D04D92" w:rsidRPr="00FE195F" w:rsidRDefault="00D04D92" w:rsidP="00FE195F">
      <w:pPr>
        <w:pStyle w:val="Heading2"/>
        <w:spacing w:line="360" w:lineRule="auto"/>
        <w:jc w:val="both"/>
        <w:rPr>
          <w:rFonts w:cs="Arial"/>
          <w:sz w:val="24"/>
          <w:szCs w:val="24"/>
        </w:rPr>
      </w:pPr>
      <w:bookmarkStart w:id="11" w:name="_Toc172486086"/>
      <w:r w:rsidRPr="00FE195F">
        <w:rPr>
          <w:rFonts w:cs="Arial"/>
          <w:sz w:val="24"/>
          <w:szCs w:val="24"/>
        </w:rPr>
        <w:t>Mental Health Support</w:t>
      </w:r>
      <w:bookmarkEnd w:id="11"/>
    </w:p>
    <w:p w14:paraId="6DB90BE7" w14:textId="5D06CF21" w:rsidR="00AF3355" w:rsidRPr="00FE195F" w:rsidRDefault="00AF3355" w:rsidP="00FE195F">
      <w:pPr>
        <w:spacing w:line="360" w:lineRule="auto"/>
        <w:jc w:val="both"/>
        <w:rPr>
          <w:rFonts w:ascii="Arial" w:hAnsi="Arial" w:cs="Arial"/>
        </w:rPr>
      </w:pPr>
      <w:r w:rsidRPr="00FE195F">
        <w:rPr>
          <w:rFonts w:ascii="Arial" w:hAnsi="Arial" w:cs="Arial"/>
        </w:rPr>
        <w:t xml:space="preserve">Mental disorders such as loneliness, depression, </w:t>
      </w:r>
      <w:r w:rsidR="00244E16" w:rsidRPr="00FE195F">
        <w:rPr>
          <w:rFonts w:ascii="Arial" w:hAnsi="Arial" w:cs="Arial"/>
        </w:rPr>
        <w:t xml:space="preserve">and </w:t>
      </w:r>
      <w:r w:rsidRPr="00FE195F">
        <w:rPr>
          <w:rFonts w:ascii="Arial" w:hAnsi="Arial" w:cs="Arial"/>
        </w:rPr>
        <w:t>Alzheimer</w:t>
      </w:r>
      <w:r w:rsidR="00244E16" w:rsidRPr="00FE195F">
        <w:rPr>
          <w:rFonts w:ascii="Arial" w:hAnsi="Arial" w:cs="Arial"/>
        </w:rPr>
        <w:t>'</w:t>
      </w:r>
      <w:r w:rsidRPr="00FE195F">
        <w:rPr>
          <w:rFonts w:ascii="Arial" w:hAnsi="Arial" w:cs="Arial"/>
        </w:rPr>
        <w:t>s complicate Sadie</w:t>
      </w:r>
      <w:r w:rsidR="00244E16" w:rsidRPr="00FE195F">
        <w:rPr>
          <w:rFonts w:ascii="Arial" w:hAnsi="Arial" w:cs="Arial"/>
        </w:rPr>
        <w:t>'</w:t>
      </w:r>
      <w:r w:rsidRPr="00FE195F">
        <w:rPr>
          <w:rFonts w:ascii="Arial" w:hAnsi="Arial" w:cs="Arial"/>
        </w:rPr>
        <w:t>s condition</w:t>
      </w:r>
      <w:r w:rsidR="00244E16" w:rsidRPr="00FE195F">
        <w:rPr>
          <w:rFonts w:ascii="Arial" w:hAnsi="Arial" w:cs="Arial"/>
        </w:rPr>
        <w:t xml:space="preserve"> and</w:t>
      </w:r>
      <w:r w:rsidRPr="00FE195F">
        <w:rPr>
          <w:rFonts w:ascii="Arial" w:hAnsi="Arial" w:cs="Arial"/>
        </w:rPr>
        <w:t>, therefore</w:t>
      </w:r>
      <w:r w:rsidR="00244E16" w:rsidRPr="00FE195F">
        <w:rPr>
          <w:rFonts w:ascii="Arial" w:hAnsi="Arial" w:cs="Arial"/>
        </w:rPr>
        <w:t>,</w:t>
      </w:r>
      <w:r w:rsidRPr="00FE195F">
        <w:rPr>
          <w:rFonts w:ascii="Arial" w:hAnsi="Arial" w:cs="Arial"/>
        </w:rPr>
        <w:t xml:space="preserve"> need dependable mental health. The Government</w:t>
      </w:r>
      <w:r w:rsidR="00244E16" w:rsidRPr="00FE195F">
        <w:rPr>
          <w:rFonts w:ascii="Arial" w:hAnsi="Arial" w:cs="Arial"/>
        </w:rPr>
        <w:t>'</w:t>
      </w:r>
      <w:r w:rsidRPr="00FE195F">
        <w:rPr>
          <w:rFonts w:ascii="Arial" w:hAnsi="Arial" w:cs="Arial"/>
        </w:rPr>
        <w:t xml:space="preserve">s Better Mental Health Toolkit </w:t>
      </w:r>
      <w:r w:rsidR="00244E16" w:rsidRPr="00FE195F">
        <w:rPr>
          <w:rFonts w:ascii="Arial" w:hAnsi="Arial" w:cs="Arial"/>
        </w:rPr>
        <w:t>outlines</w:t>
      </w:r>
      <w:r w:rsidRPr="00FE195F">
        <w:rPr>
          <w:rFonts w:ascii="Arial" w:hAnsi="Arial" w:cs="Arial"/>
        </w:rPr>
        <w:t xml:space="preserve"> guidance on what fruitful mental health programs encompass for elders, such as counse</w:t>
      </w:r>
      <w:r w:rsidR="00244E16" w:rsidRPr="00FE195F">
        <w:rPr>
          <w:rFonts w:ascii="Arial" w:hAnsi="Arial" w:cs="Arial"/>
        </w:rPr>
        <w:t>l</w:t>
      </w:r>
      <w:r w:rsidRPr="00FE195F">
        <w:rPr>
          <w:rFonts w:ascii="Arial" w:hAnsi="Arial" w:cs="Arial"/>
        </w:rPr>
        <w:t xml:space="preserve">ling, memory, and other community mental health programs (NuffieldTrust, 2023). </w:t>
      </w:r>
      <w:r w:rsidR="00244E16" w:rsidRPr="00FE195F">
        <w:rPr>
          <w:rFonts w:ascii="Arial" w:hAnsi="Arial" w:cs="Arial"/>
        </w:rPr>
        <w:t>Counselling services will handle her depression,</w:t>
      </w:r>
      <w:r w:rsidRPr="00FE195F">
        <w:rPr>
          <w:rFonts w:ascii="Arial" w:hAnsi="Arial" w:cs="Arial"/>
        </w:rPr>
        <w:t xml:space="preserve"> while memory facilities will not let her develop </w:t>
      </w:r>
      <w:r w:rsidR="00244E16" w:rsidRPr="00FE195F">
        <w:rPr>
          <w:rFonts w:ascii="Arial" w:hAnsi="Arial" w:cs="Arial"/>
        </w:rPr>
        <w:t>a</w:t>
      </w:r>
      <w:r w:rsidRPr="00FE195F">
        <w:rPr>
          <w:rFonts w:ascii="Arial" w:hAnsi="Arial" w:cs="Arial"/>
        </w:rPr>
        <w:t xml:space="preserve"> memory problem. Asthma service</w:t>
      </w:r>
      <w:r w:rsidR="00244E16" w:rsidRPr="00FE195F">
        <w:rPr>
          <w:rFonts w:ascii="Arial" w:hAnsi="Arial" w:cs="Arial"/>
        </w:rPr>
        <w:t>s</w:t>
      </w:r>
      <w:r w:rsidRPr="00FE195F">
        <w:rPr>
          <w:rFonts w:ascii="Arial" w:hAnsi="Arial" w:cs="Arial"/>
        </w:rPr>
        <w:t xml:space="preserve"> or community mental health programs focus on availabilities for ongoing support and fellowship</w:t>
      </w:r>
      <w:r w:rsidR="00244E16" w:rsidRPr="00FE195F">
        <w:rPr>
          <w:rFonts w:ascii="Arial" w:hAnsi="Arial" w:cs="Arial"/>
        </w:rPr>
        <w:t>,</w:t>
      </w:r>
      <w:r w:rsidRPr="00FE195F">
        <w:rPr>
          <w:rFonts w:ascii="Arial" w:hAnsi="Arial" w:cs="Arial"/>
        </w:rPr>
        <w:t xml:space="preserve"> which is crucial for the welfare of mental health.</w:t>
      </w:r>
    </w:p>
    <w:p w14:paraId="75CD473E" w14:textId="167941F8" w:rsidR="00D04D92" w:rsidRPr="00FE195F" w:rsidRDefault="00AF3355" w:rsidP="00FE195F">
      <w:pPr>
        <w:spacing w:line="360" w:lineRule="auto"/>
        <w:jc w:val="both"/>
        <w:rPr>
          <w:rFonts w:ascii="Arial" w:hAnsi="Arial" w:cs="Arial"/>
        </w:rPr>
      </w:pPr>
      <w:r w:rsidRPr="00FE195F">
        <w:rPr>
          <w:rFonts w:ascii="Arial" w:hAnsi="Arial" w:cs="Arial"/>
        </w:rPr>
        <w:t xml:space="preserve">The Activity Theory also </w:t>
      </w:r>
      <w:r w:rsidR="00244E16" w:rsidRPr="00FE195F">
        <w:rPr>
          <w:rFonts w:ascii="Arial" w:hAnsi="Arial" w:cs="Arial"/>
        </w:rPr>
        <w:t>highlights the need to engage the mind and enhance social relations to enhance</w:t>
      </w:r>
      <w:r w:rsidRPr="00FE195F">
        <w:rPr>
          <w:rFonts w:ascii="Arial" w:hAnsi="Arial" w:cs="Arial"/>
        </w:rPr>
        <w:t xml:space="preserve"> mental health. </w:t>
      </w:r>
      <w:r w:rsidR="00244E16" w:rsidRPr="00FE195F">
        <w:rPr>
          <w:rFonts w:ascii="Arial" w:hAnsi="Arial" w:cs="Arial"/>
        </w:rPr>
        <w:t>Many programs</w:t>
      </w:r>
      <w:r w:rsidRPr="00FE195F">
        <w:rPr>
          <w:rFonts w:ascii="Arial" w:hAnsi="Arial" w:cs="Arial"/>
        </w:rPr>
        <w:t xml:space="preserve"> enable specific social and </w:t>
      </w:r>
      <w:r w:rsidR="00244E16" w:rsidRPr="00FE195F">
        <w:rPr>
          <w:rFonts w:ascii="Arial" w:hAnsi="Arial" w:cs="Arial"/>
        </w:rPr>
        <w:t>cognitive</w:t>
      </w:r>
      <w:r w:rsidRPr="00FE195F">
        <w:rPr>
          <w:rFonts w:ascii="Arial" w:hAnsi="Arial" w:cs="Arial"/>
        </w:rPr>
        <w:t xml:space="preserve"> activit</w:t>
      </w:r>
      <w:r w:rsidR="00244E16" w:rsidRPr="00FE195F">
        <w:rPr>
          <w:rFonts w:ascii="Arial" w:hAnsi="Arial" w:cs="Arial"/>
        </w:rPr>
        <w:t>ies</w:t>
      </w:r>
      <w:r w:rsidRPr="00FE195F">
        <w:rPr>
          <w:rFonts w:ascii="Arial" w:hAnsi="Arial" w:cs="Arial"/>
        </w:rPr>
        <w:t xml:space="preserve">, and this will </w:t>
      </w:r>
      <w:r w:rsidR="00244E16" w:rsidRPr="00FE195F">
        <w:rPr>
          <w:rFonts w:ascii="Arial" w:hAnsi="Arial" w:cs="Arial"/>
        </w:rPr>
        <w:t>significan</w:t>
      </w:r>
      <w:r w:rsidRPr="00FE195F">
        <w:rPr>
          <w:rFonts w:ascii="Arial" w:hAnsi="Arial" w:cs="Arial"/>
        </w:rPr>
        <w:t>tly improve Sadie</w:t>
      </w:r>
      <w:r w:rsidR="00244E16" w:rsidRPr="00FE195F">
        <w:rPr>
          <w:rFonts w:ascii="Arial" w:hAnsi="Arial" w:cs="Arial"/>
        </w:rPr>
        <w:t>'</w:t>
      </w:r>
      <w:r w:rsidRPr="00FE195F">
        <w:rPr>
          <w:rFonts w:ascii="Arial" w:hAnsi="Arial" w:cs="Arial"/>
        </w:rPr>
        <w:t>s mental health problem. For example, organi</w:t>
      </w:r>
      <w:r w:rsidR="00244E16" w:rsidRPr="00FE195F">
        <w:rPr>
          <w:rFonts w:ascii="Arial" w:hAnsi="Arial" w:cs="Arial"/>
        </w:rPr>
        <w:t>s</w:t>
      </w:r>
      <w:r w:rsidRPr="00FE195F">
        <w:rPr>
          <w:rFonts w:ascii="Arial" w:hAnsi="Arial" w:cs="Arial"/>
        </w:rPr>
        <w:t>ations that offer programs such as group exercises, memory games, and social gatherings can help her get the required stimulation for the brain and social interaction</w:t>
      </w:r>
      <w:r w:rsidR="00244E16" w:rsidRPr="00FE195F">
        <w:rPr>
          <w:rFonts w:ascii="Arial" w:hAnsi="Arial" w:cs="Arial"/>
        </w:rPr>
        <w:t>,</w:t>
      </w:r>
      <w:r w:rsidRPr="00FE195F">
        <w:rPr>
          <w:rFonts w:ascii="Arial" w:hAnsi="Arial" w:cs="Arial"/>
        </w:rPr>
        <w:t xml:space="preserve"> which boosts her mental health (Wilcock &amp; Hocking, 2024).</w:t>
      </w:r>
    </w:p>
    <w:p w14:paraId="5F33137A" w14:textId="77777777" w:rsidR="00D04D92" w:rsidRPr="00FE195F" w:rsidRDefault="00D04D92" w:rsidP="00FE195F">
      <w:pPr>
        <w:pStyle w:val="Heading2"/>
        <w:spacing w:line="360" w:lineRule="auto"/>
        <w:jc w:val="both"/>
        <w:rPr>
          <w:rFonts w:cs="Arial"/>
          <w:sz w:val="24"/>
          <w:szCs w:val="24"/>
        </w:rPr>
      </w:pPr>
      <w:bookmarkStart w:id="12" w:name="_Toc172486087"/>
      <w:r w:rsidRPr="00FE195F">
        <w:rPr>
          <w:rFonts w:cs="Arial"/>
          <w:sz w:val="24"/>
          <w:szCs w:val="24"/>
        </w:rPr>
        <w:t>Personal Care Assistance</w:t>
      </w:r>
      <w:bookmarkEnd w:id="12"/>
    </w:p>
    <w:p w14:paraId="3EF26DBB" w14:textId="62FBD5D8" w:rsidR="00AF3355" w:rsidRPr="00FE195F" w:rsidRDefault="00AF3355" w:rsidP="00FE195F">
      <w:pPr>
        <w:spacing w:line="360" w:lineRule="auto"/>
        <w:jc w:val="both"/>
        <w:rPr>
          <w:rFonts w:ascii="Arial" w:hAnsi="Arial" w:cs="Arial"/>
        </w:rPr>
      </w:pPr>
      <w:r w:rsidRPr="00FE195F">
        <w:rPr>
          <w:rFonts w:ascii="Arial" w:hAnsi="Arial" w:cs="Arial"/>
        </w:rPr>
        <w:t xml:space="preserve">Therefore, </w:t>
      </w:r>
      <w:r w:rsidR="00244E16" w:rsidRPr="00FE195F">
        <w:rPr>
          <w:rFonts w:ascii="Arial" w:hAnsi="Arial" w:cs="Arial"/>
        </w:rPr>
        <w:t>hygiene, dressing, and mobility are</w:t>
      </w:r>
      <w:r w:rsidRPr="00FE195F">
        <w:rPr>
          <w:rFonts w:ascii="Arial" w:hAnsi="Arial" w:cs="Arial"/>
        </w:rPr>
        <w:t xml:space="preserve"> essential in meeting Sadie</w:t>
      </w:r>
      <w:r w:rsidR="00244E16" w:rsidRPr="00FE195F">
        <w:rPr>
          <w:rFonts w:ascii="Arial" w:hAnsi="Arial" w:cs="Arial"/>
        </w:rPr>
        <w:t>'</w:t>
      </w:r>
      <w:r w:rsidRPr="00FE195F">
        <w:rPr>
          <w:rFonts w:ascii="Arial" w:hAnsi="Arial" w:cs="Arial"/>
        </w:rPr>
        <w:t xml:space="preserve">s personal care needs. The Nuffield Trust approximates that there has been a reduction in publicly funded social care, </w:t>
      </w:r>
      <w:r w:rsidR="00244E16" w:rsidRPr="00FE195F">
        <w:rPr>
          <w:rFonts w:ascii="Arial" w:hAnsi="Arial" w:cs="Arial"/>
        </w:rPr>
        <w:t>which</w:t>
      </w:r>
      <w:r w:rsidRPr="00FE195F">
        <w:rPr>
          <w:rFonts w:ascii="Arial" w:hAnsi="Arial" w:cs="Arial"/>
        </w:rPr>
        <w:t xml:space="preserve"> has affected the accessibility of care for older persons (NuffieldTrust, 2023). Some </w:t>
      </w:r>
      <w:r w:rsidR="00244E16" w:rsidRPr="00FE195F">
        <w:rPr>
          <w:rFonts w:ascii="Arial" w:hAnsi="Arial" w:cs="Arial"/>
        </w:rPr>
        <w:t>specific tasks that qualify Sadie as needing home-based professional care services include bathing, dressing, and e</w:t>
      </w:r>
      <w:r w:rsidR="00FE195F">
        <w:rPr>
          <w:rFonts w:ascii="Arial" w:hAnsi="Arial" w:cs="Arial"/>
        </w:rPr>
        <w:t>nsuring that her home</w:t>
      </w:r>
      <w:r w:rsidRPr="00FE195F">
        <w:rPr>
          <w:rFonts w:ascii="Arial" w:hAnsi="Arial" w:cs="Arial"/>
        </w:rPr>
        <w:t xml:space="preserve"> is safe. Some </w:t>
      </w:r>
      <w:r w:rsidR="00244E16" w:rsidRPr="00FE195F">
        <w:rPr>
          <w:rFonts w:ascii="Arial" w:hAnsi="Arial" w:cs="Arial"/>
        </w:rPr>
        <w:t>practical suggestions include fixing grab bars in the bathroom and keeping the surrounding areas of the house clutter, which can help improve the safety and mobility of older wome</w:t>
      </w:r>
      <w:r w:rsidRPr="00FE195F">
        <w:rPr>
          <w:rFonts w:ascii="Arial" w:hAnsi="Arial" w:cs="Arial"/>
        </w:rPr>
        <w:t>n.</w:t>
      </w:r>
    </w:p>
    <w:p w14:paraId="37836511" w14:textId="7247ADAF" w:rsidR="00D04D92" w:rsidRPr="00FE195F" w:rsidRDefault="00AF3355" w:rsidP="00FE195F">
      <w:pPr>
        <w:spacing w:line="360" w:lineRule="auto"/>
        <w:jc w:val="both"/>
        <w:rPr>
          <w:rFonts w:ascii="Arial" w:hAnsi="Arial" w:cs="Arial"/>
        </w:rPr>
      </w:pPr>
      <w:r w:rsidRPr="00FE195F">
        <w:rPr>
          <w:rFonts w:ascii="Arial" w:hAnsi="Arial" w:cs="Arial"/>
        </w:rPr>
        <w:t xml:space="preserve">If personal care is going to be based on the Activity Theory, then care routines must engage Sadie in activities as closely as possible. Interacting with her, even if it means she needs help </w:t>
      </w:r>
      <w:r w:rsidR="00244E16" w:rsidRPr="00FE195F">
        <w:rPr>
          <w:rFonts w:ascii="Arial" w:hAnsi="Arial" w:cs="Arial"/>
        </w:rPr>
        <w:t>doing something, helps her feel like she can do it independently</w:t>
      </w:r>
      <w:r w:rsidRPr="00FE195F">
        <w:rPr>
          <w:rFonts w:ascii="Arial" w:hAnsi="Arial" w:cs="Arial"/>
        </w:rPr>
        <w:t>.</w:t>
      </w:r>
      <w:r w:rsidR="00D04D92" w:rsidRPr="00FE195F">
        <w:rPr>
          <w:rFonts w:ascii="Arial" w:hAnsi="Arial" w:cs="Arial"/>
        </w:rPr>
        <w:t xml:space="preserve"> </w:t>
      </w:r>
      <w:r w:rsidRPr="00FE195F">
        <w:rPr>
          <w:rFonts w:ascii="Arial" w:hAnsi="Arial" w:cs="Arial"/>
        </w:rPr>
        <w:t xml:space="preserve">This </w:t>
      </w:r>
      <w:r w:rsidR="00244E16" w:rsidRPr="00FE195F">
        <w:rPr>
          <w:rFonts w:ascii="Arial" w:hAnsi="Arial" w:cs="Arial"/>
        </w:rPr>
        <w:t>caters to her needs in terms of personal care and</w:t>
      </w:r>
      <w:r w:rsidRPr="00FE195F">
        <w:rPr>
          <w:rFonts w:ascii="Arial" w:hAnsi="Arial" w:cs="Arial"/>
        </w:rPr>
        <w:t xml:space="preserve"> enable</w:t>
      </w:r>
      <w:r w:rsidR="00244E16" w:rsidRPr="00FE195F">
        <w:rPr>
          <w:rFonts w:ascii="Arial" w:hAnsi="Arial" w:cs="Arial"/>
        </w:rPr>
        <w:t>s</w:t>
      </w:r>
      <w:r w:rsidRPr="00FE195F">
        <w:rPr>
          <w:rFonts w:ascii="Arial" w:hAnsi="Arial" w:cs="Arial"/>
        </w:rPr>
        <w:t xml:space="preserve"> her </w:t>
      </w:r>
      <w:r w:rsidR="00244E16" w:rsidRPr="00FE195F">
        <w:rPr>
          <w:rFonts w:ascii="Arial" w:hAnsi="Arial" w:cs="Arial"/>
        </w:rPr>
        <w:t xml:space="preserve">to </w:t>
      </w:r>
      <w:r w:rsidRPr="00FE195F">
        <w:rPr>
          <w:rFonts w:ascii="Arial" w:hAnsi="Arial" w:cs="Arial"/>
        </w:rPr>
        <w:t>engage in physical and mental activities</w:t>
      </w:r>
      <w:r w:rsidR="00244E16" w:rsidRPr="00FE195F">
        <w:rPr>
          <w:rFonts w:ascii="Arial" w:hAnsi="Arial" w:cs="Arial"/>
        </w:rPr>
        <w:t>,</w:t>
      </w:r>
      <w:r w:rsidRPr="00FE195F">
        <w:rPr>
          <w:rFonts w:ascii="Arial" w:hAnsi="Arial" w:cs="Arial"/>
        </w:rPr>
        <w:t xml:space="preserve"> boosting her health​ (Fell et al., 2018).</w:t>
      </w:r>
    </w:p>
    <w:p w14:paraId="46C8FC0A" w14:textId="77777777" w:rsidR="00D04D92" w:rsidRPr="00FE195F" w:rsidRDefault="00D04D92" w:rsidP="00FE195F">
      <w:pPr>
        <w:pStyle w:val="Heading2"/>
        <w:spacing w:line="360" w:lineRule="auto"/>
        <w:jc w:val="both"/>
        <w:rPr>
          <w:rFonts w:cs="Arial"/>
          <w:sz w:val="24"/>
          <w:szCs w:val="24"/>
        </w:rPr>
      </w:pPr>
      <w:bookmarkStart w:id="13" w:name="_Toc172486088"/>
      <w:r w:rsidRPr="00FE195F">
        <w:rPr>
          <w:rFonts w:cs="Arial"/>
          <w:sz w:val="24"/>
          <w:szCs w:val="24"/>
        </w:rPr>
        <w:t>Social Engagement</w:t>
      </w:r>
      <w:bookmarkEnd w:id="13"/>
    </w:p>
    <w:p w14:paraId="2688A1D0" w14:textId="7798BD95" w:rsidR="00AF3355" w:rsidRPr="00FE195F" w:rsidRDefault="00AF3355" w:rsidP="00FE195F">
      <w:pPr>
        <w:spacing w:line="360" w:lineRule="auto"/>
        <w:jc w:val="both"/>
        <w:rPr>
          <w:rFonts w:ascii="Arial" w:hAnsi="Arial" w:cs="Arial"/>
        </w:rPr>
      </w:pPr>
      <w:r w:rsidRPr="00FE195F">
        <w:rPr>
          <w:rFonts w:ascii="Arial" w:hAnsi="Arial" w:cs="Arial"/>
        </w:rPr>
        <w:t>Loneliness is one of the severe barriers in Sadie</w:t>
      </w:r>
      <w:r w:rsidR="00244E16" w:rsidRPr="00FE195F">
        <w:rPr>
          <w:rFonts w:ascii="Arial" w:hAnsi="Arial" w:cs="Arial"/>
        </w:rPr>
        <w:t>'</w:t>
      </w:r>
      <w:r w:rsidRPr="00FE195F">
        <w:rPr>
          <w:rFonts w:ascii="Arial" w:hAnsi="Arial" w:cs="Arial"/>
        </w:rPr>
        <w:t xml:space="preserve">s life, and it </w:t>
      </w:r>
      <w:r w:rsidR="00FE195F">
        <w:rPr>
          <w:rFonts w:ascii="Arial" w:hAnsi="Arial" w:cs="Arial"/>
        </w:rPr>
        <w:t>critically impacts</w:t>
      </w:r>
      <w:r w:rsidRPr="00FE195F">
        <w:rPr>
          <w:rFonts w:ascii="Arial" w:hAnsi="Arial" w:cs="Arial"/>
        </w:rPr>
        <w:t xml:space="preserve"> the </w:t>
      </w:r>
      <w:r w:rsidR="00244E16" w:rsidRPr="00FE195F">
        <w:rPr>
          <w:rFonts w:ascii="Arial" w:hAnsi="Arial" w:cs="Arial"/>
        </w:rPr>
        <w:t>patient's overall well</w:t>
      </w:r>
      <w:r w:rsidR="00FE195F">
        <w:rPr>
          <w:rFonts w:ascii="Arial" w:hAnsi="Arial" w:cs="Arial"/>
        </w:rPr>
        <w:t>-</w:t>
      </w:r>
      <w:r w:rsidR="00244E16" w:rsidRPr="00FE195F">
        <w:rPr>
          <w:rFonts w:ascii="Arial" w:hAnsi="Arial" w:cs="Arial"/>
        </w:rPr>
        <w:t>being</w:t>
      </w:r>
      <w:r w:rsidRPr="00FE195F">
        <w:rPr>
          <w:rFonts w:ascii="Arial" w:hAnsi="Arial" w:cs="Arial"/>
        </w:rPr>
        <w:t xml:space="preserve">. For her, social integration is as crucial as for others – she needs to be active in society for a stable psychological condition. </w:t>
      </w:r>
      <w:r w:rsidR="00FE195F">
        <w:rPr>
          <w:rFonts w:ascii="Arial" w:hAnsi="Arial" w:cs="Arial"/>
        </w:rPr>
        <w:t>The Office for National Statistics (ONS) observed that</w:t>
      </w:r>
      <w:r w:rsidRPr="00FE195F">
        <w:rPr>
          <w:rFonts w:ascii="Arial" w:hAnsi="Arial" w:cs="Arial"/>
        </w:rPr>
        <w:t xml:space="preserve"> social relations are </w:t>
      </w:r>
      <w:r w:rsidR="00FE195F">
        <w:rPr>
          <w:rFonts w:ascii="Arial" w:hAnsi="Arial" w:cs="Arial"/>
        </w:rPr>
        <w:t>essential</w:t>
      </w:r>
      <w:r w:rsidRPr="00FE195F">
        <w:rPr>
          <w:rFonts w:ascii="Arial" w:hAnsi="Arial" w:cs="Arial"/>
        </w:rPr>
        <w:t xml:space="preserve"> for the ageing population and lonely </w:t>
      </w:r>
      <w:r w:rsidR="00244E16" w:rsidRPr="00FE195F">
        <w:rPr>
          <w:rFonts w:ascii="Arial" w:hAnsi="Arial" w:cs="Arial"/>
        </w:rPr>
        <w:t>older adults</w:t>
      </w:r>
      <w:r w:rsidRPr="00FE195F">
        <w:rPr>
          <w:rFonts w:ascii="Arial" w:hAnsi="Arial" w:cs="Arial"/>
        </w:rPr>
        <w:t xml:space="preserve"> (ONS, 2021). Ensuring that Sadie gets visitors from friends</w:t>
      </w:r>
      <w:r w:rsidR="00244E16" w:rsidRPr="00FE195F">
        <w:rPr>
          <w:rFonts w:ascii="Arial" w:hAnsi="Arial" w:cs="Arial"/>
        </w:rPr>
        <w:t>,</w:t>
      </w:r>
      <w:r w:rsidRPr="00FE195F">
        <w:rPr>
          <w:rFonts w:ascii="Arial" w:hAnsi="Arial" w:cs="Arial"/>
        </w:rPr>
        <w:t xml:space="preserve"> families</w:t>
      </w:r>
      <w:r w:rsidR="00244E16" w:rsidRPr="00FE195F">
        <w:rPr>
          <w:rFonts w:ascii="Arial" w:hAnsi="Arial" w:cs="Arial"/>
        </w:rPr>
        <w:t>,</w:t>
      </w:r>
      <w:r w:rsidRPr="00FE195F">
        <w:rPr>
          <w:rFonts w:ascii="Arial" w:hAnsi="Arial" w:cs="Arial"/>
        </w:rPr>
        <w:t xml:space="preserve"> and other members of society will </w:t>
      </w:r>
      <w:r w:rsidR="00244E16" w:rsidRPr="00FE195F">
        <w:rPr>
          <w:rFonts w:ascii="Arial" w:hAnsi="Arial" w:cs="Arial"/>
        </w:rPr>
        <w:t>significan</w:t>
      </w:r>
      <w:r w:rsidRPr="00FE195F">
        <w:rPr>
          <w:rFonts w:ascii="Arial" w:hAnsi="Arial" w:cs="Arial"/>
        </w:rPr>
        <w:t>tly reduce the rate at which she feels lonely.</w:t>
      </w:r>
    </w:p>
    <w:p w14:paraId="62B4621B" w14:textId="77777777" w:rsidR="00AF3355" w:rsidRPr="00FE195F" w:rsidRDefault="00AF3355" w:rsidP="00FE195F">
      <w:pPr>
        <w:spacing w:line="360" w:lineRule="auto"/>
        <w:jc w:val="both"/>
        <w:rPr>
          <w:rFonts w:ascii="Arial" w:hAnsi="Arial" w:cs="Arial"/>
        </w:rPr>
      </w:pPr>
    </w:p>
    <w:p w14:paraId="616162C9" w14:textId="769ADFFC" w:rsidR="00D04D92" w:rsidRPr="00FE195F" w:rsidRDefault="00AF3355" w:rsidP="00FE195F">
      <w:pPr>
        <w:spacing w:line="360" w:lineRule="auto"/>
        <w:jc w:val="both"/>
        <w:rPr>
          <w:rFonts w:ascii="Arial" w:hAnsi="Arial" w:cs="Arial"/>
        </w:rPr>
      </w:pPr>
      <w:r w:rsidRPr="00FE195F">
        <w:rPr>
          <w:rFonts w:ascii="Arial" w:hAnsi="Arial" w:cs="Arial"/>
        </w:rPr>
        <w:t xml:space="preserve">According to the </w:t>
      </w:r>
      <w:r w:rsidR="00244E16" w:rsidRPr="00FE195F">
        <w:rPr>
          <w:rFonts w:ascii="Arial" w:hAnsi="Arial" w:cs="Arial"/>
        </w:rPr>
        <w:t>activity theory, socio-activities play a crucial role in enhancing the quality of life of older people</w:t>
      </w:r>
      <w:r w:rsidRPr="00FE195F">
        <w:rPr>
          <w:rFonts w:ascii="Arial" w:hAnsi="Arial" w:cs="Arial"/>
        </w:rPr>
        <w:t>. Ensuring that Sadie goes out and mix</w:t>
      </w:r>
      <w:r w:rsidR="00244E16" w:rsidRPr="00FE195F">
        <w:rPr>
          <w:rFonts w:ascii="Arial" w:hAnsi="Arial" w:cs="Arial"/>
        </w:rPr>
        <w:t>es</w:t>
      </w:r>
      <w:r w:rsidRPr="00FE195F">
        <w:rPr>
          <w:rFonts w:ascii="Arial" w:hAnsi="Arial" w:cs="Arial"/>
        </w:rPr>
        <w:t xml:space="preserve"> her</w:t>
      </w:r>
      <w:r w:rsidR="00244E16" w:rsidRPr="00FE195F">
        <w:rPr>
          <w:rFonts w:ascii="Arial" w:hAnsi="Arial" w:cs="Arial"/>
        </w:rPr>
        <w:t>self</w:t>
      </w:r>
      <w:r w:rsidRPr="00FE195F">
        <w:rPr>
          <w:rFonts w:ascii="Arial" w:hAnsi="Arial" w:cs="Arial"/>
        </w:rPr>
        <w:t xml:space="preserve"> with other</w:t>
      </w:r>
      <w:r w:rsidR="00244E16" w:rsidRPr="00FE195F">
        <w:rPr>
          <w:rFonts w:ascii="Arial" w:hAnsi="Arial" w:cs="Arial"/>
        </w:rPr>
        <w:t>s</w:t>
      </w:r>
      <w:r w:rsidRPr="00FE195F">
        <w:rPr>
          <w:rFonts w:ascii="Arial" w:hAnsi="Arial" w:cs="Arial"/>
        </w:rPr>
        <w:t xml:space="preserve"> and the community will help diminish such feelings of loneliness. Ideas </w:t>
      </w:r>
      <w:r w:rsidR="00244E16" w:rsidRPr="00FE195F">
        <w:rPr>
          <w:rFonts w:ascii="Arial" w:hAnsi="Arial" w:cs="Arial"/>
        </w:rPr>
        <w:t>supporting intergeneration communication include inviting groups or appearing at</w:t>
      </w:r>
      <w:r w:rsidRPr="00FE195F">
        <w:rPr>
          <w:rFonts w:ascii="Arial" w:hAnsi="Arial" w:cs="Arial"/>
        </w:rPr>
        <w:t xml:space="preserve"> local community events. The following activities enhance the quality of li</w:t>
      </w:r>
      <w:r w:rsidR="00244E16" w:rsidRPr="00FE195F">
        <w:rPr>
          <w:rFonts w:ascii="Arial" w:hAnsi="Arial" w:cs="Arial"/>
        </w:rPr>
        <w:t>fe</w:t>
      </w:r>
      <w:r w:rsidRPr="00FE195F">
        <w:rPr>
          <w:rFonts w:ascii="Arial" w:hAnsi="Arial" w:cs="Arial"/>
        </w:rPr>
        <w:t xml:space="preserve"> and well</w:t>
      </w:r>
      <w:r w:rsidR="00FE195F">
        <w:rPr>
          <w:rFonts w:ascii="Arial" w:hAnsi="Arial" w:cs="Arial"/>
        </w:rPr>
        <w:t>-</w:t>
      </w:r>
      <w:r w:rsidRPr="00FE195F">
        <w:rPr>
          <w:rFonts w:ascii="Arial" w:hAnsi="Arial" w:cs="Arial"/>
        </w:rPr>
        <w:t>being among both the elderly and the young participants, hence enhancing their mental health (Nuffield Trust, 2023).</w:t>
      </w:r>
    </w:p>
    <w:p w14:paraId="17F079A1" w14:textId="2E04D4B8" w:rsidR="00EF74BA" w:rsidRPr="00FE195F" w:rsidRDefault="00EF74BA" w:rsidP="00FE195F">
      <w:pPr>
        <w:pStyle w:val="Heading1"/>
        <w:spacing w:line="360" w:lineRule="auto"/>
        <w:jc w:val="both"/>
        <w:rPr>
          <w:rFonts w:cs="Arial"/>
          <w:szCs w:val="24"/>
          <w:lang w:eastAsia="en-GB"/>
        </w:rPr>
      </w:pPr>
      <w:bookmarkStart w:id="14" w:name="_Toc172486089"/>
      <w:r w:rsidRPr="00FE195F">
        <w:rPr>
          <w:rFonts w:cs="Arial"/>
          <w:szCs w:val="24"/>
          <w:lang w:eastAsia="en-GB"/>
        </w:rPr>
        <w:t>Current Health and Social Care Provision</w:t>
      </w:r>
      <w:bookmarkEnd w:id="14"/>
    </w:p>
    <w:p w14:paraId="46F9632D" w14:textId="77777777" w:rsidR="00D04D92" w:rsidRPr="00FE195F" w:rsidRDefault="00D04D92" w:rsidP="00FE195F">
      <w:pPr>
        <w:pStyle w:val="Heading2"/>
        <w:spacing w:line="360" w:lineRule="auto"/>
        <w:jc w:val="both"/>
        <w:rPr>
          <w:rFonts w:cs="Arial"/>
          <w:sz w:val="24"/>
          <w:szCs w:val="24"/>
          <w:lang w:eastAsia="en-GB"/>
        </w:rPr>
      </w:pPr>
      <w:bookmarkStart w:id="15" w:name="_Toc172486090"/>
      <w:r w:rsidRPr="00FE195F">
        <w:rPr>
          <w:rFonts w:cs="Arial"/>
          <w:sz w:val="24"/>
          <w:szCs w:val="24"/>
          <w:lang w:eastAsia="en-GB"/>
        </w:rPr>
        <w:t>Evaluation of Current Provision</w:t>
      </w:r>
      <w:bookmarkEnd w:id="15"/>
    </w:p>
    <w:p w14:paraId="2A24A6C1" w14:textId="1D54A1BB" w:rsidR="00AF3355" w:rsidRPr="00FE195F" w:rsidRDefault="00244E16" w:rsidP="00FE195F">
      <w:pPr>
        <w:spacing w:line="360" w:lineRule="auto"/>
        <w:jc w:val="both"/>
        <w:rPr>
          <w:rFonts w:ascii="Arial" w:hAnsi="Arial" w:cs="Arial"/>
          <w:lang w:eastAsia="en-GB"/>
        </w:rPr>
      </w:pPr>
      <w:r w:rsidRPr="00FE195F">
        <w:rPr>
          <w:rFonts w:ascii="Arial" w:hAnsi="Arial" w:cs="Arial"/>
          <w:lang w:eastAsia="en-GB"/>
        </w:rPr>
        <w:t>Contemporary health services and social healthcare organisations in the United Kingdom have issues,</w:t>
      </w:r>
      <w:r w:rsidR="00AF3355" w:rsidRPr="00FE195F">
        <w:rPr>
          <w:rFonts w:ascii="Arial" w:hAnsi="Arial" w:cs="Arial"/>
          <w:lang w:eastAsia="en-GB"/>
        </w:rPr>
        <w:t xml:space="preserve"> especially with funding and </w:t>
      </w:r>
      <w:r w:rsidRPr="00FE195F">
        <w:rPr>
          <w:rFonts w:ascii="Arial" w:hAnsi="Arial" w:cs="Arial"/>
          <w:lang w:eastAsia="en-GB"/>
        </w:rPr>
        <w:t xml:space="preserve">the </w:t>
      </w:r>
      <w:r w:rsidR="00AF3355" w:rsidRPr="00FE195F">
        <w:rPr>
          <w:rFonts w:ascii="Arial" w:hAnsi="Arial" w:cs="Arial"/>
          <w:lang w:eastAsia="en-GB"/>
        </w:rPr>
        <w:t xml:space="preserve">growing need for </w:t>
      </w:r>
      <w:r w:rsidRPr="00FE195F">
        <w:rPr>
          <w:rFonts w:ascii="Arial" w:hAnsi="Arial" w:cs="Arial"/>
          <w:lang w:eastAsia="en-GB"/>
        </w:rPr>
        <w:t>older people</w:t>
      </w:r>
      <w:r w:rsidR="00AF3355" w:rsidRPr="00FE195F">
        <w:rPr>
          <w:rFonts w:ascii="Arial" w:hAnsi="Arial" w:cs="Arial"/>
          <w:lang w:eastAsia="en-GB"/>
        </w:rPr>
        <w:t xml:space="preserve">. Age UK published a report in 2024 that revealed that millions of </w:t>
      </w:r>
      <w:r w:rsidRPr="00FE195F">
        <w:rPr>
          <w:rFonts w:ascii="Arial" w:hAnsi="Arial" w:cs="Arial"/>
          <w:lang w:eastAsia="en-GB"/>
        </w:rPr>
        <w:t>older people</w:t>
      </w:r>
      <w:r w:rsidR="00AF3355" w:rsidRPr="00FE195F">
        <w:rPr>
          <w:rFonts w:ascii="Arial" w:hAnsi="Arial" w:cs="Arial"/>
          <w:lang w:eastAsia="en-GB"/>
        </w:rPr>
        <w:t xml:space="preserve"> are facing hardship in heating and feeding themselves; 91% of the over</w:t>
      </w:r>
      <w:r w:rsidR="00FE195F">
        <w:rPr>
          <w:rFonts w:ascii="Arial" w:hAnsi="Arial" w:cs="Arial"/>
          <w:lang w:eastAsia="en-GB"/>
        </w:rPr>
        <w:t>-50-year-olds are anxious about the cost of living. Also, there is the issue of inequalities in access to social care, where significant deficits exist,</w:t>
      </w:r>
      <w:r w:rsidR="00AF3355" w:rsidRPr="00FE195F">
        <w:rPr>
          <w:rFonts w:ascii="Arial" w:hAnsi="Arial" w:cs="Arial"/>
          <w:lang w:eastAsia="en-GB"/>
        </w:rPr>
        <w:t xml:space="preserve"> and</w:t>
      </w:r>
      <w:r w:rsidRPr="00FE195F">
        <w:rPr>
          <w:rFonts w:ascii="Arial" w:hAnsi="Arial" w:cs="Arial"/>
          <w:lang w:eastAsia="en-GB"/>
        </w:rPr>
        <w:t>,</w:t>
      </w:r>
      <w:r w:rsidR="00AF3355" w:rsidRPr="00FE195F">
        <w:rPr>
          <w:rFonts w:ascii="Arial" w:hAnsi="Arial" w:cs="Arial"/>
          <w:lang w:eastAsia="en-GB"/>
        </w:rPr>
        <w:t xml:space="preserve"> therefore</w:t>
      </w:r>
      <w:r w:rsidRPr="00FE195F">
        <w:rPr>
          <w:rFonts w:ascii="Arial" w:hAnsi="Arial" w:cs="Arial"/>
          <w:lang w:eastAsia="en-GB"/>
        </w:rPr>
        <w:t>,</w:t>
      </w:r>
      <w:r w:rsidR="00AF3355" w:rsidRPr="00FE195F">
        <w:rPr>
          <w:rFonts w:ascii="Arial" w:hAnsi="Arial" w:cs="Arial"/>
          <w:lang w:eastAsia="en-GB"/>
        </w:rPr>
        <w:t xml:space="preserve"> the reliance on informal carers and families​ (Age UK, 2024).</w:t>
      </w:r>
    </w:p>
    <w:p w14:paraId="5B1E0291" w14:textId="77777777" w:rsidR="00AF3355" w:rsidRPr="00FE195F" w:rsidRDefault="00AF3355" w:rsidP="00FE195F">
      <w:pPr>
        <w:spacing w:line="360" w:lineRule="auto"/>
        <w:jc w:val="both"/>
        <w:rPr>
          <w:rFonts w:ascii="Arial" w:hAnsi="Arial" w:cs="Arial"/>
          <w:lang w:eastAsia="en-GB"/>
        </w:rPr>
      </w:pPr>
    </w:p>
    <w:p w14:paraId="10B31E93" w14:textId="54052667"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From </w:t>
      </w:r>
      <w:r w:rsidR="00244E16" w:rsidRPr="00FE195F">
        <w:rPr>
          <w:rFonts w:ascii="Arial" w:hAnsi="Arial" w:cs="Arial"/>
          <w:lang w:eastAsia="en-GB"/>
        </w:rPr>
        <w:t>the</w:t>
      </w:r>
      <w:r w:rsidRPr="00FE195F">
        <w:rPr>
          <w:rFonts w:ascii="Arial" w:hAnsi="Arial" w:cs="Arial"/>
          <w:lang w:eastAsia="en-GB"/>
        </w:rPr>
        <w:t xml:space="preserve"> </w:t>
      </w:r>
      <w:r w:rsidR="00244E16" w:rsidRPr="00FE195F">
        <w:rPr>
          <w:rFonts w:ascii="Arial" w:hAnsi="Arial" w:cs="Arial"/>
          <w:lang w:eastAsia="en-GB"/>
        </w:rPr>
        <w:t xml:space="preserve">Activity Theory of Aging viewpoint, these provisions </w:t>
      </w:r>
      <w:r w:rsidR="00FE195F">
        <w:rPr>
          <w:rFonts w:ascii="Arial" w:hAnsi="Arial" w:cs="Arial"/>
          <w:lang w:eastAsia="en-GB"/>
        </w:rPr>
        <w:t>sometimes need to be revised</w:t>
      </w:r>
      <w:r w:rsidRPr="00FE195F">
        <w:rPr>
          <w:rFonts w:ascii="Arial" w:hAnsi="Arial" w:cs="Arial"/>
          <w:lang w:eastAsia="en-GB"/>
        </w:rPr>
        <w:t xml:space="preserve"> to foster activity ag</w:t>
      </w:r>
      <w:r w:rsidR="00244E16" w:rsidRPr="00FE195F">
        <w:rPr>
          <w:rFonts w:ascii="Arial" w:hAnsi="Arial" w:cs="Arial"/>
          <w:lang w:eastAsia="en-GB"/>
        </w:rPr>
        <w:t>e</w:t>
      </w:r>
      <w:r w:rsidRPr="00FE195F">
        <w:rPr>
          <w:rFonts w:ascii="Arial" w:hAnsi="Arial" w:cs="Arial"/>
          <w:lang w:eastAsia="en-GB"/>
        </w:rPr>
        <w:t xml:space="preserve">ing. While some programs are designed to keep </w:t>
      </w:r>
      <w:r w:rsidR="00244E16" w:rsidRPr="00FE195F">
        <w:rPr>
          <w:rFonts w:ascii="Arial" w:hAnsi="Arial" w:cs="Arial"/>
          <w:lang w:eastAsia="en-GB"/>
        </w:rPr>
        <w:t>older people</w:t>
      </w:r>
      <w:r w:rsidRPr="00FE195F">
        <w:rPr>
          <w:rFonts w:ascii="Arial" w:hAnsi="Arial" w:cs="Arial"/>
          <w:lang w:eastAsia="en-GB"/>
        </w:rPr>
        <w:t xml:space="preserve"> physically and socially active, the shortage of accessible community programs and inadequate funding for prevention health activities limit the opportunities </w:t>
      </w:r>
      <w:r w:rsidR="00244E16" w:rsidRPr="00FE195F">
        <w:rPr>
          <w:rFonts w:ascii="Arial" w:hAnsi="Arial" w:cs="Arial"/>
          <w:lang w:eastAsia="en-GB"/>
        </w:rPr>
        <w:t>to improve</w:t>
      </w:r>
      <w:r w:rsidRPr="00FE195F">
        <w:rPr>
          <w:rFonts w:ascii="Arial" w:hAnsi="Arial" w:cs="Arial"/>
          <w:lang w:eastAsia="en-GB"/>
        </w:rPr>
        <w:t xml:space="preserve"> </w:t>
      </w:r>
      <w:r w:rsidR="00244E16" w:rsidRPr="00FE195F">
        <w:rPr>
          <w:rFonts w:ascii="Arial" w:hAnsi="Arial" w:cs="Arial"/>
          <w:lang w:eastAsia="en-GB"/>
        </w:rPr>
        <w:t>older people'</w:t>
      </w:r>
      <w:r w:rsidRPr="00FE195F">
        <w:rPr>
          <w:rFonts w:ascii="Arial" w:hAnsi="Arial" w:cs="Arial"/>
          <w:lang w:eastAsia="en-GB"/>
        </w:rPr>
        <w:t xml:space="preserve">s status. This limitation </w:t>
      </w:r>
      <w:r w:rsidR="00FE195F">
        <w:rPr>
          <w:rFonts w:ascii="Arial" w:hAnsi="Arial" w:cs="Arial"/>
          <w:lang w:eastAsia="en-GB"/>
        </w:rPr>
        <w:t>negatively affects their physical and mental status</w:t>
      </w:r>
      <w:r w:rsidRPr="00FE195F">
        <w:rPr>
          <w:rFonts w:ascii="Arial" w:hAnsi="Arial" w:cs="Arial"/>
          <w:lang w:eastAsia="en-GB"/>
        </w:rPr>
        <w:t>.</w:t>
      </w:r>
    </w:p>
    <w:p w14:paraId="42A8B1AA" w14:textId="77777777" w:rsidR="00D04D92" w:rsidRPr="00FE195F" w:rsidRDefault="00D04D92" w:rsidP="00FE195F">
      <w:pPr>
        <w:pStyle w:val="Heading2"/>
        <w:spacing w:line="360" w:lineRule="auto"/>
        <w:jc w:val="both"/>
        <w:rPr>
          <w:rFonts w:cs="Arial"/>
          <w:sz w:val="24"/>
          <w:szCs w:val="24"/>
          <w:lang w:eastAsia="en-GB"/>
        </w:rPr>
      </w:pPr>
      <w:bookmarkStart w:id="16" w:name="_Toc172486091"/>
      <w:r w:rsidRPr="00FE195F">
        <w:rPr>
          <w:rFonts w:cs="Arial"/>
          <w:sz w:val="24"/>
          <w:szCs w:val="24"/>
          <w:lang w:eastAsia="en-GB"/>
        </w:rPr>
        <w:t>Impact of the Ageing Population</w:t>
      </w:r>
      <w:bookmarkEnd w:id="16"/>
    </w:p>
    <w:p w14:paraId="5CB48C71" w14:textId="5EC066F5"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Due to the ageing population</w:t>
      </w:r>
      <w:r w:rsidR="00244E16" w:rsidRPr="00FE195F">
        <w:rPr>
          <w:rFonts w:ascii="Arial" w:hAnsi="Arial" w:cs="Arial"/>
          <w:lang w:eastAsia="en-GB"/>
        </w:rPr>
        <w:t>, the demand for health care services in the UK has increased, and thus, the department needed to add more funds and resources</w:t>
      </w:r>
      <w:r w:rsidRPr="00FE195F">
        <w:rPr>
          <w:rFonts w:ascii="Arial" w:hAnsi="Arial" w:cs="Arial"/>
          <w:lang w:eastAsia="en-GB"/>
        </w:rPr>
        <w:t>. The direction for commissioning produced jointly by the British Geriatrics Society also highlights the potential of the UK to face significant social care and healthcare costs</w:t>
      </w:r>
      <w:r w:rsidR="00244E16" w:rsidRPr="00FE195F">
        <w:rPr>
          <w:rFonts w:ascii="Arial" w:hAnsi="Arial" w:cs="Arial"/>
          <w:lang w:eastAsia="en-GB"/>
        </w:rPr>
        <w:t>,</w:t>
      </w:r>
      <w:r w:rsidRPr="00FE195F">
        <w:rPr>
          <w:rFonts w:ascii="Arial" w:hAnsi="Arial" w:cs="Arial"/>
          <w:lang w:eastAsia="en-GB"/>
        </w:rPr>
        <w:t xml:space="preserve"> establishing huge requirements for intake into older people​ (BGS, 2023). The ageing population, </w:t>
      </w:r>
      <w:r w:rsidR="00FE195F">
        <w:rPr>
          <w:rFonts w:ascii="Arial" w:hAnsi="Arial" w:cs="Arial"/>
          <w:lang w:eastAsia="en-GB"/>
        </w:rPr>
        <w:t>significant</w:t>
      </w:r>
      <w:r w:rsidRPr="00FE195F">
        <w:rPr>
          <w:rFonts w:ascii="Arial" w:hAnsi="Arial" w:cs="Arial"/>
          <w:lang w:eastAsia="en-GB"/>
        </w:rPr>
        <w:t xml:space="preserve">ly those </w:t>
      </w:r>
      <w:r w:rsidR="00244E16" w:rsidRPr="00FE195F">
        <w:rPr>
          <w:rFonts w:ascii="Arial" w:hAnsi="Arial" w:cs="Arial"/>
          <w:lang w:eastAsia="en-GB"/>
        </w:rPr>
        <w:t>aged</w:t>
      </w:r>
      <w:r w:rsidRPr="00FE195F">
        <w:rPr>
          <w:rFonts w:ascii="Arial" w:hAnsi="Arial" w:cs="Arial"/>
          <w:lang w:eastAsia="en-GB"/>
        </w:rPr>
        <w:t xml:space="preserve"> 85 and above, can benefit from additional</w:t>
      </w:r>
      <w:r w:rsidR="00244E16" w:rsidRPr="00FE195F">
        <w:rPr>
          <w:rFonts w:ascii="Arial" w:hAnsi="Arial" w:cs="Arial"/>
          <w:lang w:eastAsia="en-GB"/>
        </w:rPr>
        <w:t>,</w:t>
      </w:r>
      <w:r w:rsidRPr="00FE195F">
        <w:rPr>
          <w:rFonts w:ascii="Arial" w:hAnsi="Arial" w:cs="Arial"/>
          <w:lang w:eastAsia="en-GB"/>
        </w:rPr>
        <w:t xml:space="preserve"> better</w:t>
      </w:r>
      <w:r w:rsidR="00244E16" w:rsidRPr="00FE195F">
        <w:rPr>
          <w:rFonts w:ascii="Arial" w:hAnsi="Arial" w:cs="Arial"/>
          <w:lang w:eastAsia="en-GB"/>
        </w:rPr>
        <w:t>-</w:t>
      </w:r>
      <w:r w:rsidRPr="00FE195F">
        <w:rPr>
          <w:rFonts w:ascii="Arial" w:hAnsi="Arial" w:cs="Arial"/>
          <w:lang w:eastAsia="en-GB"/>
        </w:rPr>
        <w:t>designed health and social care services.</w:t>
      </w:r>
    </w:p>
    <w:p w14:paraId="157CA20C" w14:textId="163AB181"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Applying the Activity Theory, it is noticed that there </w:t>
      </w:r>
      <w:r w:rsidR="00FE195F">
        <w:rPr>
          <w:rFonts w:ascii="Arial" w:hAnsi="Arial" w:cs="Arial"/>
          <w:lang w:eastAsia="en-GB"/>
        </w:rPr>
        <w:t>needs to be more</w:t>
      </w:r>
      <w:r w:rsidRPr="00FE195F">
        <w:rPr>
          <w:rFonts w:ascii="Arial" w:hAnsi="Arial" w:cs="Arial"/>
          <w:lang w:eastAsia="en-GB"/>
        </w:rPr>
        <w:t xml:space="preserve"> services in physical and social activity. Expenditure in activities cuts such as community cent</w:t>
      </w:r>
      <w:r w:rsidR="00244E16" w:rsidRPr="00FE195F">
        <w:rPr>
          <w:rFonts w:ascii="Arial" w:hAnsi="Arial" w:cs="Arial"/>
          <w:lang w:eastAsia="en-GB"/>
        </w:rPr>
        <w:t>re</w:t>
      </w:r>
      <w:r w:rsidRPr="00FE195F">
        <w:rPr>
          <w:rFonts w:ascii="Arial" w:hAnsi="Arial" w:cs="Arial"/>
          <w:lang w:eastAsia="en-GB"/>
        </w:rPr>
        <w:t xml:space="preserve">s, better programs for physical activities suitable for the elderly and membership-based clubs help </w:t>
      </w:r>
      <w:r w:rsidR="00244E16" w:rsidRPr="00FE195F">
        <w:rPr>
          <w:rFonts w:ascii="Arial" w:hAnsi="Arial" w:cs="Arial"/>
          <w:lang w:eastAsia="en-GB"/>
        </w:rPr>
        <w:t>reduce the number of senior citizens seeking</w:t>
      </w:r>
      <w:r w:rsidRPr="00FE195F">
        <w:rPr>
          <w:rFonts w:ascii="Arial" w:hAnsi="Arial" w:cs="Arial"/>
          <w:lang w:eastAsia="en-GB"/>
        </w:rPr>
        <w:t xml:space="preserve"> medical attendance by maintaining their health better for more years (Haddock &amp; Falkner, 2017). Activity</w:t>
      </w:r>
      <w:r w:rsidR="00244E16" w:rsidRPr="00FE195F">
        <w:rPr>
          <w:rFonts w:ascii="Arial" w:hAnsi="Arial" w:cs="Arial"/>
          <w:lang w:eastAsia="en-GB"/>
        </w:rPr>
        <w:t>-</w:t>
      </w:r>
      <w:r w:rsidRPr="00FE195F">
        <w:rPr>
          <w:rFonts w:ascii="Arial" w:hAnsi="Arial" w:cs="Arial"/>
          <w:lang w:eastAsia="en-GB"/>
        </w:rPr>
        <w:t>promoting services of such nature can help decrease the cases of chronic illnesses and enhance mental health, consequently bringing down costs in health care.</w:t>
      </w:r>
    </w:p>
    <w:p w14:paraId="6961556A" w14:textId="77777777" w:rsidR="00D04D92" w:rsidRPr="00FE195F" w:rsidRDefault="00D04D92" w:rsidP="00FE195F">
      <w:pPr>
        <w:pStyle w:val="Heading2"/>
        <w:spacing w:line="360" w:lineRule="auto"/>
        <w:jc w:val="both"/>
        <w:rPr>
          <w:rFonts w:cs="Arial"/>
          <w:sz w:val="24"/>
          <w:szCs w:val="24"/>
          <w:lang w:eastAsia="en-GB"/>
        </w:rPr>
      </w:pPr>
      <w:bookmarkStart w:id="17" w:name="_Toc172486092"/>
      <w:r w:rsidRPr="00FE195F">
        <w:rPr>
          <w:rFonts w:cs="Arial"/>
          <w:sz w:val="24"/>
          <w:szCs w:val="24"/>
          <w:lang w:eastAsia="en-GB"/>
        </w:rPr>
        <w:t>Effects of the Pandemic</w:t>
      </w:r>
      <w:bookmarkEnd w:id="17"/>
    </w:p>
    <w:p w14:paraId="6066A6C1" w14:textId="247E5B81" w:rsidR="00AF3355"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The impact of COVID-19 exacerbates the problems of </w:t>
      </w:r>
      <w:r w:rsidR="00244E16" w:rsidRPr="00FE195F">
        <w:rPr>
          <w:rFonts w:ascii="Arial" w:hAnsi="Arial" w:cs="Arial"/>
          <w:lang w:eastAsia="en-GB"/>
        </w:rPr>
        <w:t>older adults,</w:t>
      </w:r>
      <w:r w:rsidRPr="00FE195F">
        <w:rPr>
          <w:rFonts w:ascii="Arial" w:hAnsi="Arial" w:cs="Arial"/>
          <w:lang w:eastAsia="en-GB"/>
        </w:rPr>
        <w:t xml:space="preserve"> especially in the sphere of receiving healthcare and social assistance. This report reveals that through survey</w:t>
      </w:r>
      <w:r w:rsidR="00244E16" w:rsidRPr="00FE195F">
        <w:rPr>
          <w:rFonts w:ascii="Arial" w:hAnsi="Arial" w:cs="Arial"/>
          <w:lang w:eastAsia="en-GB"/>
        </w:rPr>
        <w:t>s,</w:t>
      </w:r>
      <w:r w:rsidRPr="00FE195F">
        <w:rPr>
          <w:rFonts w:ascii="Arial" w:hAnsi="Arial" w:cs="Arial"/>
          <w:lang w:eastAsia="en-GB"/>
        </w:rPr>
        <w:t xml:space="preserve"> several older people have cut down or even stopped their social care because of atherosclerosis of getting the virus and finance (Age UK, 2024). The pandemic has further limited social relations; limited social contact is </w:t>
      </w:r>
      <w:r w:rsidR="00244E16" w:rsidRPr="00FE195F">
        <w:rPr>
          <w:rFonts w:ascii="Arial" w:hAnsi="Arial" w:cs="Arial"/>
          <w:lang w:eastAsia="en-GB"/>
        </w:rPr>
        <w:t>high</w:t>
      </w:r>
      <w:r w:rsidRPr="00FE195F">
        <w:rPr>
          <w:rFonts w:ascii="Arial" w:hAnsi="Arial" w:cs="Arial"/>
          <w:lang w:eastAsia="en-GB"/>
        </w:rPr>
        <w:t>ly detrimental to one</w:t>
      </w:r>
      <w:r w:rsidR="00244E16" w:rsidRPr="00FE195F">
        <w:rPr>
          <w:rFonts w:ascii="Arial" w:hAnsi="Arial" w:cs="Arial"/>
          <w:lang w:eastAsia="en-GB"/>
        </w:rPr>
        <w:t>'</w:t>
      </w:r>
      <w:r w:rsidRPr="00FE195F">
        <w:rPr>
          <w:rFonts w:ascii="Arial" w:hAnsi="Arial" w:cs="Arial"/>
          <w:lang w:eastAsia="en-GB"/>
        </w:rPr>
        <w:t>s health and psychological well</w:t>
      </w:r>
      <w:r w:rsidR="00FE195F">
        <w:rPr>
          <w:rFonts w:ascii="Arial" w:hAnsi="Arial" w:cs="Arial"/>
          <w:lang w:eastAsia="en-GB"/>
        </w:rPr>
        <w:t>-</w:t>
      </w:r>
      <w:r w:rsidRPr="00FE195F">
        <w:rPr>
          <w:rFonts w:ascii="Arial" w:hAnsi="Arial" w:cs="Arial"/>
          <w:lang w:eastAsia="en-GB"/>
        </w:rPr>
        <w:t>being.</w:t>
      </w:r>
    </w:p>
    <w:p w14:paraId="3D06AC59" w14:textId="0617E78A" w:rsidR="00D04D92" w:rsidRPr="00FE195F" w:rsidRDefault="00AF3355" w:rsidP="00FE195F">
      <w:pPr>
        <w:spacing w:line="360" w:lineRule="auto"/>
        <w:jc w:val="both"/>
        <w:rPr>
          <w:rFonts w:ascii="Arial" w:hAnsi="Arial" w:cs="Arial"/>
          <w:lang w:eastAsia="en-GB"/>
        </w:rPr>
      </w:pPr>
      <w:r w:rsidRPr="00FE195F">
        <w:rPr>
          <w:rFonts w:ascii="Arial" w:hAnsi="Arial" w:cs="Arial"/>
          <w:lang w:eastAsia="en-GB"/>
        </w:rPr>
        <w:t>According to the Activity Theory</w:t>
      </w:r>
      <w:r w:rsidR="00244E16" w:rsidRPr="00FE195F">
        <w:rPr>
          <w:rFonts w:ascii="Arial" w:hAnsi="Arial" w:cs="Arial"/>
          <w:lang w:eastAsia="en-GB"/>
        </w:rPr>
        <w:t>,</w:t>
      </w:r>
      <w:r w:rsidRPr="00FE195F">
        <w:rPr>
          <w:rFonts w:ascii="Arial" w:hAnsi="Arial" w:cs="Arial"/>
          <w:lang w:eastAsia="en-GB"/>
        </w:rPr>
        <w:t xml:space="preserve"> the outbreak of the pandemic has greatly affected several aspects</w:t>
      </w:r>
      <w:r w:rsidR="00244E16" w:rsidRPr="00FE195F">
        <w:rPr>
          <w:rFonts w:ascii="Arial" w:hAnsi="Arial" w:cs="Arial"/>
          <w:lang w:eastAsia="en-GB"/>
        </w:rPr>
        <w:t>,</w:t>
      </w:r>
      <w:r w:rsidRPr="00FE195F">
        <w:rPr>
          <w:rFonts w:ascii="Arial" w:hAnsi="Arial" w:cs="Arial"/>
          <w:lang w:eastAsia="en-GB"/>
        </w:rPr>
        <w:t xml:space="preserve"> starting with engagement in physical activities and interactions. Lack of social interactions as a result of closed social cent</w:t>
      </w:r>
      <w:r w:rsidR="00244E16" w:rsidRPr="00FE195F">
        <w:rPr>
          <w:rFonts w:ascii="Arial" w:hAnsi="Arial" w:cs="Arial"/>
          <w:lang w:eastAsia="en-GB"/>
        </w:rPr>
        <w:t>res</w:t>
      </w:r>
      <w:r w:rsidRPr="00FE195F">
        <w:rPr>
          <w:rFonts w:ascii="Arial" w:hAnsi="Arial" w:cs="Arial"/>
          <w:lang w:eastAsia="en-GB"/>
        </w:rPr>
        <w:t xml:space="preserve"> and club</w:t>
      </w:r>
      <w:r w:rsidR="00244E16" w:rsidRPr="00FE195F">
        <w:rPr>
          <w:rFonts w:ascii="Arial" w:hAnsi="Arial" w:cs="Arial"/>
          <w:lang w:eastAsia="en-GB"/>
        </w:rPr>
        <w:t>s</w:t>
      </w:r>
      <w:r w:rsidRPr="00FE195F">
        <w:rPr>
          <w:rFonts w:ascii="Arial" w:hAnsi="Arial" w:cs="Arial"/>
          <w:lang w:eastAsia="en-GB"/>
        </w:rPr>
        <w:t xml:space="preserve"> and stay-at-home order</w:t>
      </w:r>
      <w:r w:rsidR="00244E16" w:rsidRPr="00FE195F">
        <w:rPr>
          <w:rFonts w:ascii="Arial" w:hAnsi="Arial" w:cs="Arial"/>
          <w:lang w:eastAsia="en-GB"/>
        </w:rPr>
        <w:t>s</w:t>
      </w:r>
      <w:r w:rsidRPr="00FE195F">
        <w:rPr>
          <w:rFonts w:ascii="Arial" w:hAnsi="Arial" w:cs="Arial"/>
          <w:lang w:eastAsia="en-GB"/>
        </w:rPr>
        <w:t xml:space="preserve"> </w:t>
      </w:r>
      <w:r w:rsidR="00FE195F">
        <w:rPr>
          <w:rFonts w:ascii="Arial" w:hAnsi="Arial" w:cs="Arial"/>
          <w:lang w:eastAsia="en-GB"/>
        </w:rPr>
        <w:t>affects the physical health of the elderly and makes</w:t>
      </w:r>
      <w:r w:rsidRPr="00FE195F">
        <w:rPr>
          <w:rFonts w:ascii="Arial" w:hAnsi="Arial" w:cs="Arial"/>
          <w:lang w:eastAsia="en-GB"/>
        </w:rPr>
        <w:t xml:space="preserve"> them feel lonely and depressed. Efforts must be made to reconstruct those positive aspects of life for the elders when the pandemic is over and beyond because their quality of life has significantly diminished.</w:t>
      </w:r>
    </w:p>
    <w:p w14:paraId="440EB0D1" w14:textId="77777777" w:rsidR="00D04D92" w:rsidRPr="00FE195F" w:rsidRDefault="00D04D92" w:rsidP="00FE195F">
      <w:pPr>
        <w:pStyle w:val="Heading1"/>
        <w:spacing w:line="360" w:lineRule="auto"/>
        <w:jc w:val="both"/>
        <w:rPr>
          <w:rFonts w:cs="Arial"/>
          <w:szCs w:val="24"/>
          <w:lang w:eastAsia="en-GB"/>
        </w:rPr>
      </w:pPr>
      <w:bookmarkStart w:id="18" w:name="_Toc172486093"/>
      <w:r w:rsidRPr="00FE195F">
        <w:rPr>
          <w:rFonts w:cs="Arial"/>
          <w:szCs w:val="24"/>
          <w:lang w:eastAsia="en-GB"/>
        </w:rPr>
        <w:t>Policy and Legislation</w:t>
      </w:r>
      <w:bookmarkEnd w:id="18"/>
    </w:p>
    <w:p w14:paraId="38EA7562" w14:textId="4A030EFA" w:rsidR="00AF3355" w:rsidRPr="00FE195F" w:rsidRDefault="00FE195F" w:rsidP="00FE195F">
      <w:pPr>
        <w:spacing w:line="360" w:lineRule="auto"/>
        <w:jc w:val="both"/>
        <w:rPr>
          <w:rFonts w:ascii="Arial" w:hAnsi="Arial" w:cs="Arial"/>
          <w:lang w:eastAsia="en-GB"/>
        </w:rPr>
      </w:pPr>
      <w:r>
        <w:rPr>
          <w:rFonts w:ascii="Arial" w:hAnsi="Arial" w:cs="Arial"/>
          <w:lang w:eastAsia="en-GB"/>
        </w:rPr>
        <w:t>The Care Act 2014</w:t>
      </w:r>
      <w:r w:rsidR="00AF3355" w:rsidRPr="00FE195F">
        <w:rPr>
          <w:rFonts w:ascii="Arial" w:hAnsi="Arial" w:cs="Arial"/>
          <w:lang w:eastAsia="en-GB"/>
        </w:rPr>
        <w:t xml:space="preserve"> is one of the </w:t>
      </w:r>
      <w:r w:rsidR="00244E16" w:rsidRPr="00FE195F">
        <w:rPr>
          <w:rFonts w:ascii="Arial" w:hAnsi="Arial" w:cs="Arial"/>
          <w:lang w:eastAsia="en-GB"/>
        </w:rPr>
        <w:t>primary</w:t>
      </w:r>
      <w:r w:rsidR="00AF3355" w:rsidRPr="00FE195F">
        <w:rPr>
          <w:rFonts w:ascii="Arial" w:hAnsi="Arial" w:cs="Arial"/>
          <w:lang w:eastAsia="en-GB"/>
        </w:rPr>
        <w:t xml:space="preserve"> policy documents for elderly care</w:t>
      </w:r>
      <w:r w:rsidR="00244E16" w:rsidRPr="00FE195F">
        <w:rPr>
          <w:rFonts w:ascii="Arial" w:hAnsi="Arial" w:cs="Arial"/>
          <w:lang w:eastAsia="en-GB"/>
        </w:rPr>
        <w:t>,</w:t>
      </w:r>
      <w:r w:rsidR="00AF3355" w:rsidRPr="00FE195F">
        <w:rPr>
          <w:rFonts w:ascii="Arial" w:hAnsi="Arial" w:cs="Arial"/>
          <w:lang w:eastAsia="en-GB"/>
        </w:rPr>
        <w:t xml:space="preserve"> setting clear principles for </w:t>
      </w:r>
      <w:r>
        <w:rPr>
          <w:rFonts w:ascii="Arial" w:hAnsi="Arial" w:cs="Arial"/>
          <w:lang w:eastAsia="en-GB"/>
        </w:rPr>
        <w:t>reasonable and non-discriminatory service provision</w:t>
      </w:r>
      <w:r w:rsidR="00AF3355" w:rsidRPr="00FE195F">
        <w:rPr>
          <w:rFonts w:ascii="Arial" w:hAnsi="Arial" w:cs="Arial"/>
          <w:lang w:eastAsia="en-GB"/>
        </w:rPr>
        <w:t>. It focuses on individuality, patients</w:t>
      </w:r>
      <w:r w:rsidR="00244E16" w:rsidRPr="00FE195F">
        <w:rPr>
          <w:rFonts w:ascii="Arial" w:hAnsi="Arial" w:cs="Arial"/>
          <w:lang w:eastAsia="en-GB"/>
        </w:rPr>
        <w:t>'</w:t>
      </w:r>
      <w:r w:rsidR="00AF3355" w:rsidRPr="00FE195F">
        <w:rPr>
          <w:rFonts w:ascii="Arial" w:hAnsi="Arial" w:cs="Arial"/>
          <w:lang w:eastAsia="en-GB"/>
        </w:rPr>
        <w:t xml:space="preserve"> health, and conditions not to develop (Stanley et al., 2021). Another contributing framework is the National Service Framework for Older People</w:t>
      </w:r>
      <w:r w:rsidR="00244E16" w:rsidRPr="00FE195F">
        <w:rPr>
          <w:rFonts w:ascii="Arial" w:hAnsi="Arial" w:cs="Arial"/>
          <w:lang w:eastAsia="en-GB"/>
        </w:rPr>
        <w:t>, which is devoted to enhancing the quality of care provided</w:t>
      </w:r>
      <w:r w:rsidR="00AF3355" w:rsidRPr="00FE195F">
        <w:rPr>
          <w:rFonts w:ascii="Arial" w:hAnsi="Arial" w:cs="Arial"/>
          <w:lang w:eastAsia="en-GB"/>
        </w:rPr>
        <w:t xml:space="preserve"> and increasing the level of the client</w:t>
      </w:r>
      <w:r w:rsidR="00244E16" w:rsidRPr="00FE195F">
        <w:rPr>
          <w:rFonts w:ascii="Arial" w:hAnsi="Arial" w:cs="Arial"/>
          <w:lang w:eastAsia="en-GB"/>
        </w:rPr>
        <w:t>'s</w:t>
      </w:r>
      <w:r w:rsidR="00AF3355" w:rsidRPr="00FE195F">
        <w:rPr>
          <w:rFonts w:ascii="Arial" w:hAnsi="Arial" w:cs="Arial"/>
          <w:lang w:eastAsia="en-GB"/>
        </w:rPr>
        <w:t xml:space="preserve"> autonomy (NSF, 2023).</w:t>
      </w:r>
    </w:p>
    <w:p w14:paraId="58AFD42E" w14:textId="1F72DC3C" w:rsidR="00AF3355" w:rsidRPr="00FE195F" w:rsidRDefault="00AF3355" w:rsidP="00FE195F">
      <w:pPr>
        <w:spacing w:line="360" w:lineRule="auto"/>
        <w:jc w:val="both"/>
        <w:rPr>
          <w:rFonts w:ascii="Arial" w:hAnsi="Arial" w:cs="Arial"/>
          <w:lang w:eastAsia="en-GB"/>
        </w:rPr>
      </w:pPr>
      <w:r w:rsidRPr="00FE195F">
        <w:rPr>
          <w:rFonts w:ascii="Arial" w:hAnsi="Arial" w:cs="Arial"/>
          <w:lang w:eastAsia="en-GB"/>
        </w:rPr>
        <w:t xml:space="preserve">Policies in the current society have </w:t>
      </w:r>
      <w:r w:rsidR="00244E16" w:rsidRPr="00FE195F">
        <w:rPr>
          <w:rFonts w:ascii="Arial" w:hAnsi="Arial" w:cs="Arial"/>
          <w:lang w:eastAsia="en-GB"/>
        </w:rPr>
        <w:t>advantages and disadvantages in addressing older people's issues</w:t>
      </w:r>
      <w:r w:rsidRPr="00FE195F">
        <w:rPr>
          <w:rFonts w:ascii="Arial" w:hAnsi="Arial" w:cs="Arial"/>
          <w:lang w:eastAsia="en-GB"/>
        </w:rPr>
        <w:t xml:space="preserve">. Strengths include </w:t>
      </w:r>
      <w:r w:rsidR="00244E16" w:rsidRPr="00FE195F">
        <w:rPr>
          <w:rFonts w:ascii="Arial" w:hAnsi="Arial" w:cs="Arial"/>
          <w:lang w:eastAsia="en-GB"/>
        </w:rPr>
        <w:t xml:space="preserve">a </w:t>
      </w:r>
      <w:r w:rsidRPr="00FE195F">
        <w:rPr>
          <w:rFonts w:ascii="Arial" w:hAnsi="Arial" w:cs="Arial"/>
          <w:lang w:eastAsia="en-GB"/>
        </w:rPr>
        <w:t xml:space="preserve">sound legal environment and operational procedures targeting specific mental health challenges and supporting individuality. However, </w:t>
      </w:r>
      <w:r w:rsidR="00244E16" w:rsidRPr="00FE195F">
        <w:rPr>
          <w:rFonts w:ascii="Arial" w:hAnsi="Arial" w:cs="Arial"/>
          <w:lang w:eastAsia="en-GB"/>
        </w:rPr>
        <w:t>some problems have been found in the objectively applied and funded services, which result</w:t>
      </w:r>
      <w:r w:rsidRPr="00FE195F">
        <w:rPr>
          <w:rFonts w:ascii="Arial" w:hAnsi="Arial" w:cs="Arial"/>
          <w:lang w:eastAsia="en-GB"/>
        </w:rPr>
        <w:t xml:space="preserve"> in unequal access to services (NuffieldTrust, 2023).</w:t>
      </w:r>
    </w:p>
    <w:p w14:paraId="4D791EA0" w14:textId="7ADD44C8" w:rsidR="00D04D92" w:rsidRPr="00FE195F" w:rsidRDefault="00244E16" w:rsidP="00FE195F">
      <w:pPr>
        <w:spacing w:line="360" w:lineRule="auto"/>
        <w:jc w:val="both"/>
        <w:rPr>
          <w:rFonts w:ascii="Arial" w:hAnsi="Arial" w:cs="Arial"/>
          <w:lang w:eastAsia="en-GB"/>
        </w:rPr>
      </w:pPr>
      <w:r w:rsidRPr="00FE195F">
        <w:rPr>
          <w:rFonts w:ascii="Arial" w:hAnsi="Arial" w:cs="Arial"/>
          <w:lang w:eastAsia="en-GB"/>
        </w:rPr>
        <w:t>Regarding the activity t</w:t>
      </w:r>
      <w:r w:rsidR="00AF3355" w:rsidRPr="00FE195F">
        <w:rPr>
          <w:rFonts w:ascii="Arial" w:hAnsi="Arial" w:cs="Arial"/>
          <w:lang w:eastAsia="en-GB"/>
        </w:rPr>
        <w:t xml:space="preserve">heory, it is essential to </w:t>
      </w:r>
      <w:r w:rsidR="00FE195F">
        <w:rPr>
          <w:rFonts w:ascii="Arial" w:hAnsi="Arial" w:cs="Arial"/>
          <w:lang w:eastAsia="en-GB"/>
        </w:rPr>
        <w:t>develop policies that address current health needs and help sustain an individual's activity level. Further improvements could be made in the quantity and accessibility of community-based programs, health and social care integration, and programs that increase</w:t>
      </w:r>
      <w:r w:rsidR="00C1697E" w:rsidRPr="00FE195F">
        <w:rPr>
          <w:rFonts w:ascii="Arial" w:hAnsi="Arial" w:cs="Arial"/>
          <w:lang w:eastAsia="en-GB"/>
        </w:rPr>
        <w:t xml:space="preserve"> </w:t>
      </w:r>
      <w:r w:rsidRPr="00FE195F">
        <w:rPr>
          <w:rFonts w:ascii="Arial" w:hAnsi="Arial" w:cs="Arial"/>
          <w:lang w:eastAsia="en-GB"/>
        </w:rPr>
        <w:t>older people'</w:t>
      </w:r>
      <w:r w:rsidR="00C1697E" w:rsidRPr="00FE195F">
        <w:rPr>
          <w:rFonts w:ascii="Arial" w:hAnsi="Arial" w:cs="Arial"/>
          <w:lang w:eastAsia="en-GB"/>
        </w:rPr>
        <w:t>s physical and social activity level</w:t>
      </w:r>
      <w:r w:rsidRPr="00FE195F">
        <w:rPr>
          <w:rFonts w:ascii="Arial" w:hAnsi="Arial" w:cs="Arial"/>
          <w:lang w:eastAsia="en-GB"/>
        </w:rPr>
        <w:t>s</w:t>
      </w:r>
      <w:r w:rsidR="00C1697E" w:rsidRPr="00FE195F">
        <w:rPr>
          <w:rFonts w:ascii="Arial" w:hAnsi="Arial" w:cs="Arial"/>
          <w:lang w:eastAsia="en-GB"/>
        </w:rPr>
        <w:t>.</w:t>
      </w:r>
    </w:p>
    <w:p w14:paraId="1CABC4F2" w14:textId="77777777" w:rsidR="00D04D92" w:rsidRPr="00FE195F" w:rsidRDefault="00D04D92" w:rsidP="00FE195F">
      <w:pPr>
        <w:pStyle w:val="Heading1"/>
        <w:spacing w:line="360" w:lineRule="auto"/>
        <w:jc w:val="both"/>
        <w:rPr>
          <w:rFonts w:cs="Arial"/>
          <w:szCs w:val="24"/>
          <w:lang w:eastAsia="en-GB"/>
        </w:rPr>
      </w:pPr>
      <w:bookmarkStart w:id="19" w:name="_Toc172486094"/>
      <w:r w:rsidRPr="00FE195F">
        <w:rPr>
          <w:rFonts w:cs="Arial"/>
          <w:szCs w:val="24"/>
          <w:lang w:eastAsia="en-GB"/>
        </w:rPr>
        <w:t>Conclusion</w:t>
      </w:r>
      <w:bookmarkEnd w:id="19"/>
    </w:p>
    <w:p w14:paraId="04AF2BFE" w14:textId="3EC7A124" w:rsidR="00D04D92" w:rsidRPr="00FE195F" w:rsidRDefault="00C1697E" w:rsidP="00FE195F">
      <w:pPr>
        <w:spacing w:line="360" w:lineRule="auto"/>
        <w:jc w:val="both"/>
        <w:rPr>
          <w:rFonts w:ascii="Arial" w:hAnsi="Arial" w:cs="Arial"/>
          <w:lang w:eastAsia="en-GB"/>
        </w:rPr>
      </w:pPr>
      <w:r w:rsidRPr="00FE195F">
        <w:rPr>
          <w:rFonts w:ascii="Arial" w:hAnsi="Arial" w:cs="Arial"/>
          <w:lang w:eastAsia="en-GB"/>
        </w:rPr>
        <w:t>In essence, the Activity Theory indicates that to meet Sadie</w:t>
      </w:r>
      <w:r w:rsidR="00244E16" w:rsidRPr="00FE195F">
        <w:rPr>
          <w:rFonts w:ascii="Arial" w:hAnsi="Arial" w:cs="Arial"/>
          <w:lang w:eastAsia="en-GB"/>
        </w:rPr>
        <w:t>'</w:t>
      </w:r>
      <w:r w:rsidRPr="00FE195F">
        <w:rPr>
          <w:rFonts w:ascii="Arial" w:hAnsi="Arial" w:cs="Arial"/>
          <w:lang w:eastAsia="en-GB"/>
        </w:rPr>
        <w:t xml:space="preserve">s health and social care needs, she </w:t>
      </w:r>
      <w:r w:rsidR="00244E16" w:rsidRPr="00FE195F">
        <w:rPr>
          <w:rFonts w:ascii="Arial" w:hAnsi="Arial" w:cs="Arial"/>
          <w:lang w:eastAsia="en-GB"/>
        </w:rPr>
        <w:t>should</w:t>
      </w:r>
      <w:r w:rsidRPr="00FE195F">
        <w:rPr>
          <w:rFonts w:ascii="Arial" w:hAnsi="Arial" w:cs="Arial"/>
          <w:lang w:eastAsia="en-GB"/>
        </w:rPr>
        <w:t xml:space="preserve"> be encouraged to engage in physical, mental, or social activity. She needs to be taking regular medical check-ups, lose some pounds, and quit smoking for her </w:t>
      </w:r>
      <w:r w:rsidR="00244E16" w:rsidRPr="00FE195F">
        <w:rPr>
          <w:rFonts w:ascii="Arial" w:hAnsi="Arial" w:cs="Arial"/>
          <w:lang w:eastAsia="en-GB"/>
        </w:rPr>
        <w:t xml:space="preserve">own </w:t>
      </w:r>
      <w:r w:rsidRPr="00FE195F">
        <w:rPr>
          <w:rFonts w:ascii="Arial" w:hAnsi="Arial" w:cs="Arial"/>
          <w:lang w:eastAsia="en-GB"/>
        </w:rPr>
        <w:t>good. Therapies for mental health issues</w:t>
      </w:r>
      <w:r w:rsidR="00244E16" w:rsidRPr="00FE195F">
        <w:rPr>
          <w:rFonts w:ascii="Arial" w:hAnsi="Arial" w:cs="Arial"/>
          <w:lang w:eastAsia="en-GB"/>
        </w:rPr>
        <w:t>,</w:t>
      </w:r>
      <w:r w:rsidRPr="00FE195F">
        <w:rPr>
          <w:rFonts w:ascii="Arial" w:hAnsi="Arial" w:cs="Arial"/>
          <w:lang w:eastAsia="en-GB"/>
        </w:rPr>
        <w:t xml:space="preserve"> along with social Integration services</w:t>
      </w:r>
      <w:r w:rsidR="00244E16" w:rsidRPr="00FE195F">
        <w:rPr>
          <w:rFonts w:ascii="Arial" w:hAnsi="Arial" w:cs="Arial"/>
          <w:lang w:eastAsia="en-GB"/>
        </w:rPr>
        <w:t>,</w:t>
      </w:r>
      <w:r w:rsidRPr="00FE195F">
        <w:rPr>
          <w:rFonts w:ascii="Arial" w:hAnsi="Arial" w:cs="Arial"/>
          <w:lang w:eastAsia="en-GB"/>
        </w:rPr>
        <w:t xml:space="preserve"> </w:t>
      </w:r>
      <w:r w:rsidR="00244E16" w:rsidRPr="00FE195F">
        <w:rPr>
          <w:rFonts w:ascii="Arial" w:hAnsi="Arial" w:cs="Arial"/>
          <w:lang w:eastAsia="en-GB"/>
        </w:rPr>
        <w:t>are</w:t>
      </w:r>
      <w:r w:rsidRPr="00FE195F">
        <w:rPr>
          <w:rFonts w:ascii="Arial" w:hAnsi="Arial" w:cs="Arial"/>
          <w:lang w:eastAsia="en-GB"/>
        </w:rPr>
        <w:t xml:space="preserve"> likely to enhance her living standard. </w:t>
      </w:r>
      <w:r w:rsidR="00244E16" w:rsidRPr="00FE195F">
        <w:rPr>
          <w:rFonts w:ascii="Arial" w:hAnsi="Arial" w:cs="Arial"/>
          <w:lang w:eastAsia="en-GB"/>
        </w:rPr>
        <w:t>Hygiene-related activities</w:t>
      </w:r>
      <w:r w:rsidRPr="00FE195F">
        <w:rPr>
          <w:rFonts w:ascii="Arial" w:hAnsi="Arial" w:cs="Arial"/>
          <w:lang w:eastAsia="en-GB"/>
        </w:rPr>
        <w:t xml:space="preserve"> that will help the person be as independent as possible </w:t>
      </w:r>
      <w:r w:rsidR="00244E16" w:rsidRPr="00FE195F">
        <w:rPr>
          <w:rFonts w:ascii="Arial" w:hAnsi="Arial" w:cs="Arial"/>
          <w:lang w:eastAsia="en-GB"/>
        </w:rPr>
        <w:t>are</w:t>
      </w:r>
      <w:r w:rsidRPr="00FE195F">
        <w:rPr>
          <w:rFonts w:ascii="Arial" w:hAnsi="Arial" w:cs="Arial"/>
          <w:lang w:eastAsia="en-GB"/>
        </w:rPr>
        <w:t xml:space="preserve"> </w:t>
      </w:r>
      <w:r w:rsidR="00244E16" w:rsidRPr="00FE195F">
        <w:rPr>
          <w:rFonts w:ascii="Arial" w:hAnsi="Arial" w:cs="Arial"/>
          <w:lang w:eastAsia="en-GB"/>
        </w:rPr>
        <w:t>beneficia</w:t>
      </w:r>
      <w:r w:rsidRPr="00FE195F">
        <w:rPr>
          <w:rFonts w:ascii="Arial" w:hAnsi="Arial" w:cs="Arial"/>
          <w:lang w:eastAsia="en-GB"/>
        </w:rPr>
        <w:t xml:space="preserve">l. Thus, increasing </w:t>
      </w:r>
      <w:r w:rsidR="00244E16" w:rsidRPr="00FE195F">
        <w:rPr>
          <w:rFonts w:ascii="Arial" w:hAnsi="Arial" w:cs="Arial"/>
          <w:lang w:eastAsia="en-GB"/>
        </w:rPr>
        <w:t>Sadie's quality of life by</w:t>
      </w:r>
      <w:r w:rsidRPr="00FE195F">
        <w:rPr>
          <w:rFonts w:ascii="Arial" w:hAnsi="Arial" w:cs="Arial"/>
          <w:lang w:eastAsia="en-GB"/>
        </w:rPr>
        <w:t xml:space="preserve"> focusing on these directions can help her to age actively and healthily.</w:t>
      </w:r>
    </w:p>
    <w:p w14:paraId="1C35C184" w14:textId="77777777" w:rsidR="00D04D92" w:rsidRDefault="00D04D92" w:rsidP="00FE195F">
      <w:pPr>
        <w:spacing w:line="360" w:lineRule="auto"/>
        <w:jc w:val="both"/>
        <w:rPr>
          <w:rFonts w:ascii="Arial" w:hAnsi="Arial" w:cs="Arial"/>
          <w:lang w:eastAsia="en-GB"/>
        </w:rPr>
      </w:pPr>
      <w:r w:rsidRPr="00FE195F">
        <w:rPr>
          <w:rFonts w:ascii="Arial" w:hAnsi="Arial" w:cs="Arial"/>
          <w:lang w:eastAsia="en-GB"/>
        </w:rPr>
        <w:t>To improve Sadie's care, the following recommendations are provided:</w:t>
      </w:r>
    </w:p>
    <w:p w14:paraId="06559AFB" w14:textId="05F5E1EA" w:rsidR="00FE195F" w:rsidRPr="00FE195F" w:rsidRDefault="00FE195F" w:rsidP="00FE195F">
      <w:pPr>
        <w:spacing w:line="360" w:lineRule="auto"/>
        <w:jc w:val="both"/>
        <w:rPr>
          <w:rFonts w:ascii="Arial" w:hAnsi="Arial" w:cs="Arial"/>
          <w:lang w:eastAsia="en-GB"/>
        </w:rPr>
      </w:pPr>
      <w:r>
        <w:rPr>
          <w:rFonts w:ascii="Arial" w:hAnsi="Arial" w:cs="Arial"/>
          <w:noProof/>
          <w:lang w:eastAsia="en-GB"/>
        </w:rPr>
        <w:drawing>
          <wp:inline distT="0" distB="0" distL="0" distR="0" wp14:anchorId="44E88EF8" wp14:editId="1153A4B5">
            <wp:extent cx="5758712" cy="1654544"/>
            <wp:effectExtent l="25400" t="12700" r="45720" b="0"/>
            <wp:docPr id="14238760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7C98640" w14:textId="1F419014" w:rsidR="00D04D92" w:rsidRPr="00FE195F" w:rsidRDefault="00C1697E" w:rsidP="00FE195F">
      <w:pPr>
        <w:spacing w:line="360" w:lineRule="auto"/>
        <w:jc w:val="both"/>
        <w:rPr>
          <w:rFonts w:ascii="Arial" w:hAnsi="Arial" w:cs="Arial"/>
          <w:lang w:eastAsia="en-GB"/>
        </w:rPr>
      </w:pPr>
      <w:r w:rsidRPr="00FE195F">
        <w:rPr>
          <w:rFonts w:ascii="Arial" w:hAnsi="Arial" w:cs="Arial"/>
          <w:lang w:eastAsia="en-GB"/>
        </w:rPr>
        <w:t>Some possible limitations include limited funding and heterogeneity in service delivery systems across the states. These may include advocacy for enhanced funding for institutions and collaboration with non-profit organi</w:t>
      </w:r>
      <w:r w:rsidR="00244E16" w:rsidRPr="00FE195F">
        <w:rPr>
          <w:rFonts w:ascii="Arial" w:hAnsi="Arial" w:cs="Arial"/>
          <w:lang w:eastAsia="en-GB"/>
        </w:rPr>
        <w:t>s</w:t>
      </w:r>
      <w:r w:rsidRPr="00FE195F">
        <w:rPr>
          <w:rFonts w:ascii="Arial" w:hAnsi="Arial" w:cs="Arial"/>
          <w:lang w:eastAsia="en-GB"/>
        </w:rPr>
        <w:t xml:space="preserve">ations </w:t>
      </w:r>
      <w:r w:rsidR="00244E16" w:rsidRPr="00FE195F">
        <w:rPr>
          <w:rFonts w:ascii="Arial" w:hAnsi="Arial" w:cs="Arial"/>
          <w:lang w:eastAsia="en-GB"/>
        </w:rPr>
        <w:t>implementing</w:t>
      </w:r>
      <w:r w:rsidRPr="00FE195F">
        <w:rPr>
          <w:rFonts w:ascii="Arial" w:hAnsi="Arial" w:cs="Arial"/>
          <w:lang w:eastAsia="en-GB"/>
        </w:rPr>
        <w:t xml:space="preserve"> community-based programs.</w:t>
      </w:r>
    </w:p>
    <w:p w14:paraId="5623587C" w14:textId="77777777" w:rsidR="00EF74BA" w:rsidRPr="00FE195F" w:rsidRDefault="00EF74BA" w:rsidP="00FE195F">
      <w:pPr>
        <w:spacing w:line="360" w:lineRule="auto"/>
        <w:jc w:val="both"/>
        <w:rPr>
          <w:rFonts w:ascii="Arial" w:hAnsi="Arial" w:cs="Arial"/>
        </w:rPr>
      </w:pPr>
    </w:p>
    <w:p w14:paraId="416EF469" w14:textId="77777777" w:rsidR="009E4538" w:rsidRDefault="009E4538" w:rsidP="00FE195F">
      <w:pPr>
        <w:spacing w:line="360" w:lineRule="auto"/>
        <w:jc w:val="both"/>
        <w:rPr>
          <w:rFonts w:ascii="Arial" w:hAnsi="Arial" w:cs="Arial"/>
        </w:rPr>
      </w:pPr>
    </w:p>
    <w:p w14:paraId="370FA874" w14:textId="77777777" w:rsidR="00FE195F" w:rsidRDefault="00FE195F" w:rsidP="00FE195F">
      <w:pPr>
        <w:spacing w:line="360" w:lineRule="auto"/>
        <w:jc w:val="both"/>
        <w:rPr>
          <w:rFonts w:ascii="Arial" w:hAnsi="Arial" w:cs="Arial"/>
        </w:rPr>
      </w:pPr>
    </w:p>
    <w:p w14:paraId="15B8750C" w14:textId="77777777" w:rsidR="00FE195F" w:rsidRDefault="00FE195F" w:rsidP="00FE195F">
      <w:pPr>
        <w:spacing w:line="360" w:lineRule="auto"/>
        <w:jc w:val="both"/>
        <w:rPr>
          <w:rFonts w:ascii="Arial" w:hAnsi="Arial" w:cs="Arial"/>
        </w:rPr>
      </w:pPr>
    </w:p>
    <w:p w14:paraId="69942FD6" w14:textId="77777777" w:rsidR="00FE195F" w:rsidRDefault="00FE195F" w:rsidP="00FE195F">
      <w:pPr>
        <w:spacing w:line="360" w:lineRule="auto"/>
        <w:jc w:val="both"/>
        <w:rPr>
          <w:rFonts w:ascii="Arial" w:hAnsi="Arial" w:cs="Arial"/>
        </w:rPr>
      </w:pPr>
    </w:p>
    <w:p w14:paraId="1916CCC4" w14:textId="77777777" w:rsidR="00FE195F" w:rsidRDefault="00FE195F" w:rsidP="00FE195F">
      <w:pPr>
        <w:spacing w:line="360" w:lineRule="auto"/>
        <w:jc w:val="both"/>
        <w:rPr>
          <w:rFonts w:ascii="Arial" w:hAnsi="Arial" w:cs="Arial"/>
        </w:rPr>
      </w:pPr>
    </w:p>
    <w:p w14:paraId="2288DB6C" w14:textId="77777777" w:rsidR="00FE195F" w:rsidRDefault="00FE195F" w:rsidP="00FE195F">
      <w:pPr>
        <w:spacing w:line="360" w:lineRule="auto"/>
        <w:jc w:val="both"/>
        <w:rPr>
          <w:rFonts w:ascii="Arial" w:hAnsi="Arial" w:cs="Arial"/>
        </w:rPr>
      </w:pPr>
    </w:p>
    <w:p w14:paraId="125B872A" w14:textId="77777777" w:rsidR="00FE195F" w:rsidRDefault="00FE195F" w:rsidP="00FE195F">
      <w:pPr>
        <w:spacing w:line="360" w:lineRule="auto"/>
        <w:jc w:val="both"/>
        <w:rPr>
          <w:rFonts w:ascii="Arial" w:hAnsi="Arial" w:cs="Arial"/>
        </w:rPr>
      </w:pPr>
    </w:p>
    <w:p w14:paraId="27657018" w14:textId="77777777" w:rsidR="00FE195F" w:rsidRDefault="00FE195F" w:rsidP="00FE195F">
      <w:pPr>
        <w:spacing w:line="360" w:lineRule="auto"/>
        <w:jc w:val="both"/>
        <w:rPr>
          <w:rFonts w:ascii="Arial" w:hAnsi="Arial" w:cs="Arial"/>
        </w:rPr>
      </w:pPr>
    </w:p>
    <w:p w14:paraId="0B9D9085" w14:textId="77777777" w:rsidR="00FE195F" w:rsidRDefault="00FE195F" w:rsidP="00FE195F">
      <w:pPr>
        <w:spacing w:line="360" w:lineRule="auto"/>
        <w:jc w:val="both"/>
        <w:rPr>
          <w:rFonts w:ascii="Arial" w:hAnsi="Arial" w:cs="Arial"/>
        </w:rPr>
      </w:pPr>
    </w:p>
    <w:p w14:paraId="2D98DF98" w14:textId="77777777" w:rsidR="00FE195F" w:rsidRDefault="00FE195F" w:rsidP="00FE195F">
      <w:pPr>
        <w:spacing w:line="360" w:lineRule="auto"/>
        <w:jc w:val="both"/>
        <w:rPr>
          <w:rFonts w:ascii="Arial" w:hAnsi="Arial" w:cs="Arial"/>
        </w:rPr>
      </w:pPr>
    </w:p>
    <w:p w14:paraId="4BE4015F" w14:textId="77777777" w:rsidR="00FE195F" w:rsidRDefault="00FE195F" w:rsidP="00FE195F">
      <w:pPr>
        <w:spacing w:line="360" w:lineRule="auto"/>
        <w:jc w:val="both"/>
        <w:rPr>
          <w:rFonts w:ascii="Arial" w:hAnsi="Arial" w:cs="Arial"/>
        </w:rPr>
      </w:pPr>
    </w:p>
    <w:p w14:paraId="41AA0244" w14:textId="77777777" w:rsidR="00FE195F" w:rsidRDefault="00FE195F" w:rsidP="00FE195F">
      <w:pPr>
        <w:spacing w:line="360" w:lineRule="auto"/>
        <w:jc w:val="both"/>
        <w:rPr>
          <w:rFonts w:ascii="Arial" w:hAnsi="Arial" w:cs="Arial"/>
        </w:rPr>
      </w:pPr>
    </w:p>
    <w:p w14:paraId="160A6FB4" w14:textId="77777777" w:rsidR="00FE195F" w:rsidRDefault="00FE195F" w:rsidP="00FE195F">
      <w:pPr>
        <w:spacing w:line="360" w:lineRule="auto"/>
        <w:jc w:val="both"/>
        <w:rPr>
          <w:rFonts w:ascii="Arial" w:hAnsi="Arial" w:cs="Arial"/>
        </w:rPr>
      </w:pPr>
    </w:p>
    <w:p w14:paraId="7C40AA65" w14:textId="77777777" w:rsidR="00FE195F" w:rsidRDefault="00FE195F" w:rsidP="00FE195F">
      <w:pPr>
        <w:spacing w:line="360" w:lineRule="auto"/>
        <w:jc w:val="both"/>
        <w:rPr>
          <w:rFonts w:ascii="Arial" w:hAnsi="Arial" w:cs="Arial"/>
        </w:rPr>
      </w:pPr>
    </w:p>
    <w:p w14:paraId="2BDDD4F7" w14:textId="77777777" w:rsidR="00FE195F" w:rsidRDefault="00FE195F" w:rsidP="00FE195F">
      <w:pPr>
        <w:spacing w:line="360" w:lineRule="auto"/>
        <w:jc w:val="both"/>
        <w:rPr>
          <w:rFonts w:ascii="Arial" w:hAnsi="Arial" w:cs="Arial"/>
        </w:rPr>
      </w:pPr>
    </w:p>
    <w:p w14:paraId="626FFED0" w14:textId="77777777" w:rsidR="00FE195F" w:rsidRDefault="00FE195F" w:rsidP="00FE195F">
      <w:pPr>
        <w:spacing w:line="360" w:lineRule="auto"/>
        <w:jc w:val="both"/>
        <w:rPr>
          <w:rFonts w:ascii="Arial" w:hAnsi="Arial" w:cs="Arial"/>
        </w:rPr>
      </w:pPr>
    </w:p>
    <w:p w14:paraId="4F8B091C" w14:textId="77777777" w:rsidR="00FE195F" w:rsidRDefault="00FE195F" w:rsidP="00FE195F">
      <w:pPr>
        <w:spacing w:line="360" w:lineRule="auto"/>
        <w:jc w:val="both"/>
        <w:rPr>
          <w:rFonts w:ascii="Arial" w:hAnsi="Arial" w:cs="Arial"/>
        </w:rPr>
      </w:pPr>
    </w:p>
    <w:p w14:paraId="3A193A09" w14:textId="77777777" w:rsidR="00FE195F" w:rsidRDefault="00FE195F" w:rsidP="00FE195F">
      <w:pPr>
        <w:spacing w:line="360" w:lineRule="auto"/>
        <w:jc w:val="both"/>
        <w:rPr>
          <w:rFonts w:ascii="Arial" w:hAnsi="Arial" w:cs="Arial"/>
        </w:rPr>
      </w:pPr>
    </w:p>
    <w:p w14:paraId="5F759998" w14:textId="77777777" w:rsidR="00FE195F" w:rsidRDefault="00FE195F" w:rsidP="00FE195F">
      <w:pPr>
        <w:spacing w:line="360" w:lineRule="auto"/>
        <w:jc w:val="both"/>
        <w:rPr>
          <w:rFonts w:ascii="Arial" w:hAnsi="Arial" w:cs="Arial"/>
        </w:rPr>
      </w:pPr>
    </w:p>
    <w:p w14:paraId="509E4815" w14:textId="77777777" w:rsidR="00FE195F" w:rsidRDefault="00FE195F" w:rsidP="00FE195F">
      <w:pPr>
        <w:spacing w:line="360" w:lineRule="auto"/>
        <w:jc w:val="both"/>
        <w:rPr>
          <w:rFonts w:ascii="Arial" w:hAnsi="Arial" w:cs="Arial"/>
        </w:rPr>
      </w:pPr>
    </w:p>
    <w:p w14:paraId="2DA48A5F" w14:textId="77777777" w:rsidR="00FE195F" w:rsidRDefault="00FE195F" w:rsidP="00FE195F">
      <w:pPr>
        <w:spacing w:line="360" w:lineRule="auto"/>
        <w:jc w:val="both"/>
        <w:rPr>
          <w:rFonts w:ascii="Arial" w:hAnsi="Arial" w:cs="Arial"/>
        </w:rPr>
      </w:pPr>
    </w:p>
    <w:p w14:paraId="3F6FE48F" w14:textId="77777777" w:rsidR="00FE195F" w:rsidRDefault="00FE195F" w:rsidP="00FE195F">
      <w:pPr>
        <w:spacing w:line="360" w:lineRule="auto"/>
        <w:jc w:val="both"/>
        <w:rPr>
          <w:rFonts w:ascii="Arial" w:hAnsi="Arial" w:cs="Arial"/>
        </w:rPr>
      </w:pPr>
    </w:p>
    <w:p w14:paraId="10600833" w14:textId="77777777" w:rsidR="00FE195F" w:rsidRDefault="00FE195F" w:rsidP="00FE195F">
      <w:pPr>
        <w:spacing w:line="360" w:lineRule="auto"/>
        <w:jc w:val="both"/>
        <w:rPr>
          <w:rFonts w:ascii="Arial" w:hAnsi="Arial" w:cs="Arial"/>
        </w:rPr>
      </w:pPr>
    </w:p>
    <w:p w14:paraId="31CEE104" w14:textId="77777777" w:rsidR="00FE195F" w:rsidRDefault="00FE195F" w:rsidP="00FE195F">
      <w:pPr>
        <w:spacing w:line="360" w:lineRule="auto"/>
        <w:jc w:val="both"/>
        <w:rPr>
          <w:rFonts w:ascii="Arial" w:hAnsi="Arial" w:cs="Arial"/>
        </w:rPr>
      </w:pPr>
    </w:p>
    <w:p w14:paraId="35607F6A" w14:textId="77777777" w:rsidR="00FE195F" w:rsidRPr="00FE195F" w:rsidRDefault="00FE195F" w:rsidP="00FE195F">
      <w:pPr>
        <w:spacing w:line="360" w:lineRule="auto"/>
        <w:jc w:val="both"/>
        <w:rPr>
          <w:rFonts w:ascii="Arial" w:hAnsi="Arial" w:cs="Arial"/>
        </w:rPr>
      </w:pPr>
    </w:p>
    <w:p w14:paraId="02AD10DD" w14:textId="2D72BE70" w:rsidR="009E4538" w:rsidRPr="00FE195F" w:rsidRDefault="009E4538" w:rsidP="00FE195F">
      <w:pPr>
        <w:pStyle w:val="Heading1"/>
        <w:spacing w:line="360" w:lineRule="auto"/>
        <w:jc w:val="both"/>
        <w:rPr>
          <w:rFonts w:cs="Arial"/>
          <w:szCs w:val="24"/>
        </w:rPr>
      </w:pPr>
      <w:bookmarkStart w:id="20" w:name="_Toc172486095"/>
      <w:r w:rsidRPr="00FE195F">
        <w:rPr>
          <w:rFonts w:cs="Arial"/>
          <w:szCs w:val="24"/>
        </w:rPr>
        <w:t>References</w:t>
      </w:r>
      <w:bookmarkEnd w:id="20"/>
    </w:p>
    <w:sdt>
      <w:sdtPr>
        <w:rPr>
          <w:rFonts w:ascii="Arial" w:hAnsi="Arial" w:cs="Arial"/>
        </w:rPr>
        <w:id w:val="111145805"/>
        <w:bibliography/>
      </w:sdtPr>
      <w:sdtEndPr/>
      <w:sdtContent>
        <w:p w14:paraId="4442097F" w14:textId="77777777" w:rsidR="009E4538" w:rsidRPr="00FE195F" w:rsidRDefault="009E4538" w:rsidP="00FE195F">
          <w:pPr>
            <w:pStyle w:val="Bibliography"/>
            <w:spacing w:line="360" w:lineRule="auto"/>
            <w:rPr>
              <w:rFonts w:ascii="Arial" w:hAnsi="Arial" w:cs="Arial"/>
              <w:noProof/>
              <w:kern w:val="0"/>
              <w14:ligatures w14:val="none"/>
            </w:rPr>
          </w:pPr>
          <w:r w:rsidRPr="00FE195F">
            <w:rPr>
              <w:rFonts w:ascii="Arial" w:hAnsi="Arial" w:cs="Arial"/>
            </w:rPr>
            <w:fldChar w:fldCharType="begin"/>
          </w:r>
          <w:r w:rsidRPr="00FE195F">
            <w:rPr>
              <w:rFonts w:ascii="Arial" w:hAnsi="Arial" w:cs="Arial"/>
            </w:rPr>
            <w:instrText xml:space="preserve"> BIBLIOGRAPHY </w:instrText>
          </w:r>
          <w:r w:rsidRPr="00FE195F">
            <w:rPr>
              <w:rFonts w:ascii="Arial" w:hAnsi="Arial" w:cs="Arial"/>
            </w:rPr>
            <w:fldChar w:fldCharType="separate"/>
          </w:r>
          <w:r w:rsidRPr="00FE195F">
            <w:rPr>
              <w:rFonts w:ascii="Arial" w:hAnsi="Arial" w:cs="Arial"/>
              <w:noProof/>
            </w:rPr>
            <w:t xml:space="preserve">AgeUK. (2024). </w:t>
          </w:r>
          <w:r w:rsidRPr="00FE195F">
            <w:rPr>
              <w:rFonts w:ascii="Arial" w:hAnsi="Arial" w:cs="Arial"/>
              <w:i/>
              <w:iCs/>
              <w:noProof/>
            </w:rPr>
            <w:t>MENTAL HEALTH IN LATER LIFE UNDERSTANDING NEEDS, POLICIES AND SERVICES IN ENGLAND</w:t>
          </w:r>
          <w:r w:rsidRPr="00FE195F">
            <w:rPr>
              <w:rFonts w:ascii="Arial" w:hAnsi="Arial" w:cs="Arial"/>
              <w:noProof/>
            </w:rPr>
            <w:t>. Retrieved from Age UK: https://www.centreformentalhealth.org.uk/wp-content/uploads/2024/03/CentreforMH_MentalHealthInLaterLife-1.pdf</w:t>
          </w:r>
        </w:p>
        <w:p w14:paraId="34733716"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AgeUK. (2024). </w:t>
          </w:r>
          <w:r w:rsidRPr="00FE195F">
            <w:rPr>
              <w:rFonts w:ascii="Arial" w:hAnsi="Arial" w:cs="Arial"/>
              <w:i/>
              <w:iCs/>
              <w:noProof/>
            </w:rPr>
            <w:t>New report from Age UK reveals the enormous challenges millions of older people face this winter.</w:t>
          </w:r>
          <w:r w:rsidRPr="00FE195F">
            <w:rPr>
              <w:rFonts w:ascii="Arial" w:hAnsi="Arial" w:cs="Arial"/>
              <w:noProof/>
            </w:rPr>
            <w:t xml:space="preserve"> Retrieved from Age UK: https://www.ageuk.org.uk/latest-press/articles/2024/new-report-from-age-uk-reveals-the-enormous-challenges-millions-of-older-people-face-this-winter/#:~:text=%E2%80%9CFor%20older%20people%20who%20are,ons%20for%20their%20mental%20health.</w:t>
          </w:r>
        </w:p>
        <w:p w14:paraId="43151AB0"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BGS. (2023). </w:t>
          </w:r>
          <w:r w:rsidRPr="00FE195F">
            <w:rPr>
              <w:rFonts w:ascii="Arial" w:hAnsi="Arial" w:cs="Arial"/>
              <w:i/>
              <w:iCs/>
              <w:noProof/>
            </w:rPr>
            <w:t>Protecting the rights of older people to health and social care</w:t>
          </w:r>
          <w:r w:rsidRPr="00FE195F">
            <w:rPr>
              <w:rFonts w:ascii="Arial" w:hAnsi="Arial" w:cs="Arial"/>
              <w:noProof/>
            </w:rPr>
            <w:t>. Retrieved from British Geriatrics Society: https://www.bgs.org.uk/policy-and-media/protecting-the-rights-of-older-people-to-health-and-social-care</w:t>
          </w:r>
        </w:p>
        <w:p w14:paraId="5537CE00" w14:textId="4BA37A60"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Dury, S., Stas, L., Switsers, L., Duppen, D., Domènech-Abella, J., Dierckx, E., &amp; De Donder, L. (2021). Gender-related differences in the relationship between social and activity participation and health and subjective wellbeing in later life. </w:t>
          </w:r>
          <w:r w:rsidRPr="00FE195F">
            <w:rPr>
              <w:rFonts w:ascii="Arial" w:hAnsi="Arial" w:cs="Arial"/>
              <w:i/>
              <w:iCs/>
              <w:color w:val="222222"/>
              <w:shd w:val="clear" w:color="auto" w:fill="FFFFFF"/>
            </w:rPr>
            <w:t>Social Science &amp; Medicine</w:t>
          </w:r>
          <w:r w:rsidRPr="00FE195F">
            <w:rPr>
              <w:rFonts w:ascii="Arial" w:hAnsi="Arial" w:cs="Arial"/>
              <w:color w:val="222222"/>
              <w:shd w:val="clear" w:color="auto" w:fill="FFFFFF"/>
            </w:rPr>
            <w:t>, </w:t>
          </w:r>
          <w:r w:rsidRPr="00FE195F">
            <w:rPr>
              <w:rFonts w:ascii="Arial" w:hAnsi="Arial" w:cs="Arial"/>
              <w:i/>
              <w:iCs/>
              <w:color w:val="222222"/>
              <w:shd w:val="clear" w:color="auto" w:fill="FFFFFF"/>
            </w:rPr>
            <w:t>270</w:t>
          </w:r>
          <w:r w:rsidRPr="00FE195F">
            <w:rPr>
              <w:rFonts w:ascii="Arial" w:hAnsi="Arial" w:cs="Arial"/>
              <w:color w:val="222222"/>
              <w:shd w:val="clear" w:color="auto" w:fill="FFFFFF"/>
            </w:rPr>
            <w:t>, 113668.</w:t>
          </w:r>
        </w:p>
        <w:p w14:paraId="58E6B42F"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Fell, D., Lunnen, K. Y., &amp; Rauk, R. (2018). </w:t>
          </w:r>
          <w:r w:rsidRPr="00FE195F">
            <w:rPr>
              <w:rFonts w:ascii="Arial" w:hAnsi="Arial" w:cs="Arial"/>
              <w:i/>
              <w:iCs/>
              <w:color w:val="222222"/>
              <w:shd w:val="clear" w:color="auto" w:fill="FFFFFF"/>
            </w:rPr>
            <w:t>Lifespan neurorehabilitation: A patient-centered approach from examination to interventions and outcomes</w:t>
          </w:r>
          <w:r w:rsidRPr="00FE195F">
            <w:rPr>
              <w:rFonts w:ascii="Arial" w:hAnsi="Arial" w:cs="Arial"/>
              <w:color w:val="222222"/>
              <w:shd w:val="clear" w:color="auto" w:fill="FFFFFF"/>
            </w:rPr>
            <w:t>. FA Davis.</w:t>
          </w:r>
        </w:p>
        <w:p w14:paraId="259B5547"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Gill, L. E., Bartels, S. J., &amp; Batsis, J. A. (2015). Weight management in older adults. </w:t>
          </w:r>
          <w:r w:rsidRPr="00FE195F">
            <w:rPr>
              <w:rFonts w:ascii="Arial" w:hAnsi="Arial" w:cs="Arial"/>
              <w:i/>
              <w:iCs/>
              <w:color w:val="222222"/>
              <w:shd w:val="clear" w:color="auto" w:fill="FFFFFF"/>
            </w:rPr>
            <w:t>Current obesity reports</w:t>
          </w:r>
          <w:r w:rsidRPr="00FE195F">
            <w:rPr>
              <w:rFonts w:ascii="Arial" w:hAnsi="Arial" w:cs="Arial"/>
              <w:color w:val="222222"/>
              <w:shd w:val="clear" w:color="auto" w:fill="FFFFFF"/>
            </w:rPr>
            <w:t>, </w:t>
          </w:r>
          <w:r w:rsidRPr="00FE195F">
            <w:rPr>
              <w:rFonts w:ascii="Arial" w:hAnsi="Arial" w:cs="Arial"/>
              <w:i/>
              <w:iCs/>
              <w:color w:val="222222"/>
              <w:shd w:val="clear" w:color="auto" w:fill="FFFFFF"/>
            </w:rPr>
            <w:t>4</w:t>
          </w:r>
          <w:r w:rsidRPr="00FE195F">
            <w:rPr>
              <w:rFonts w:ascii="Arial" w:hAnsi="Arial" w:cs="Arial"/>
              <w:color w:val="222222"/>
              <w:shd w:val="clear" w:color="auto" w:fill="FFFFFF"/>
            </w:rPr>
            <w:t>, 379-388.</w:t>
          </w:r>
        </w:p>
        <w:p w14:paraId="1BADA7A8"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Gov.UK. (2019). </w:t>
          </w:r>
          <w:r w:rsidRPr="00FE195F">
            <w:rPr>
              <w:rFonts w:ascii="Arial" w:hAnsi="Arial" w:cs="Arial"/>
              <w:i/>
              <w:iCs/>
              <w:noProof/>
            </w:rPr>
            <w:t>Living well in older years</w:t>
          </w:r>
          <w:r w:rsidRPr="00FE195F">
            <w:rPr>
              <w:rFonts w:ascii="Arial" w:hAnsi="Arial" w:cs="Arial"/>
              <w:noProof/>
            </w:rPr>
            <w:t>. Retrieved from Gov.UK: https://www.gov.uk/government/publications/better-mental-health-jsna-toolkit/7-living-well-in-older-years</w:t>
          </w:r>
        </w:p>
        <w:p w14:paraId="2B114F53"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Henderson, J., &amp; Reid, C. (2023). Virtual collaborative creative engagement in a pandemic world: creative connection for older adults with lived experience of dementia. </w:t>
          </w:r>
          <w:r w:rsidRPr="00FE195F">
            <w:rPr>
              <w:rFonts w:ascii="Arial" w:hAnsi="Arial" w:cs="Arial"/>
              <w:i/>
              <w:iCs/>
              <w:color w:val="222222"/>
              <w:shd w:val="clear" w:color="auto" w:fill="FFFFFF"/>
            </w:rPr>
            <w:t>Frontiers in Health Services</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w:t>
          </w:r>
          <w:r w:rsidRPr="00FE195F">
            <w:rPr>
              <w:rFonts w:ascii="Arial" w:hAnsi="Arial" w:cs="Arial"/>
              <w:color w:val="222222"/>
              <w:shd w:val="clear" w:color="auto" w:fill="FFFFFF"/>
            </w:rPr>
            <w:t>, 1223337.</w:t>
          </w:r>
        </w:p>
        <w:p w14:paraId="521CDC06" w14:textId="77777777" w:rsidR="009E4538" w:rsidRPr="00FE195F" w:rsidRDefault="009E4538" w:rsidP="00FE195F">
          <w:pPr>
            <w:spacing w:line="360" w:lineRule="auto"/>
            <w:rPr>
              <w:rFonts w:ascii="Arial" w:hAnsi="Arial" w:cs="Arial"/>
            </w:rPr>
          </w:pPr>
          <w:r w:rsidRPr="00FE195F">
            <w:rPr>
              <w:rFonts w:ascii="Arial" w:hAnsi="Arial" w:cs="Arial"/>
              <w:color w:val="222222"/>
              <w:shd w:val="clear" w:color="auto" w:fill="FFFFFF"/>
            </w:rPr>
            <w:t>Haddock, L. R., &amp; Falkner, J. (2017). Self-Care and Self-Growth a Professional Responsibility. In </w:t>
          </w:r>
          <w:r w:rsidRPr="00FE195F">
            <w:rPr>
              <w:rFonts w:ascii="Arial" w:hAnsi="Arial" w:cs="Arial"/>
              <w:i/>
              <w:iCs/>
              <w:color w:val="222222"/>
              <w:shd w:val="clear" w:color="auto" w:fill="FFFFFF"/>
            </w:rPr>
            <w:t>Introduction to the counseling profession</w:t>
          </w:r>
          <w:r w:rsidRPr="00FE195F">
            <w:rPr>
              <w:rFonts w:ascii="Arial" w:hAnsi="Arial" w:cs="Arial"/>
              <w:color w:val="222222"/>
              <w:shd w:val="clear" w:color="auto" w:fill="FFFFFF"/>
            </w:rPr>
            <w:t> (pp. 94-116). Routledge.</w:t>
          </w:r>
        </w:p>
        <w:p w14:paraId="3831A6D9" w14:textId="27117505"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 xml:space="preserve">Havighurst, R. J. (1981). Personality and patterns of </w:t>
          </w:r>
          <w:r w:rsidR="00244E16" w:rsidRPr="00FE195F">
            <w:rPr>
              <w:rFonts w:ascii="Arial" w:hAnsi="Arial" w:cs="Arial"/>
              <w:color w:val="222222"/>
              <w:shd w:val="clear" w:color="auto" w:fill="FFFFFF"/>
            </w:rPr>
            <w:t>A</w:t>
          </w:r>
          <w:r w:rsidRPr="00FE195F">
            <w:rPr>
              <w:rFonts w:ascii="Arial" w:hAnsi="Arial" w:cs="Arial"/>
              <w:color w:val="222222"/>
              <w:shd w:val="clear" w:color="auto" w:fill="FFFFFF"/>
            </w:rPr>
            <w:t>ging. In </w:t>
          </w:r>
          <w:r w:rsidRPr="00FE195F">
            <w:rPr>
              <w:rFonts w:ascii="Arial" w:hAnsi="Arial" w:cs="Arial"/>
              <w:i/>
              <w:iCs/>
              <w:color w:val="222222"/>
              <w:shd w:val="clear" w:color="auto" w:fill="FFFFFF"/>
            </w:rPr>
            <w:t>The Life Cycle: Readings in Human Development</w:t>
          </w:r>
          <w:r w:rsidRPr="00FE195F">
            <w:rPr>
              <w:rFonts w:ascii="Arial" w:hAnsi="Arial" w:cs="Arial"/>
              <w:color w:val="222222"/>
              <w:shd w:val="clear" w:color="auto" w:fill="FFFFFF"/>
            </w:rPr>
            <w:t> (pp. 341-348). Columbia University Press.</w:t>
          </w:r>
        </w:p>
        <w:p w14:paraId="63DAB669" w14:textId="599A98E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Lee, S., Koffer, R. E., Sprague, B. N., Charles, S. T., Ram, N., &amp; Almeida, D. M. (2018). Activity diversity and its associations with psychological wellbeing across adulthood. </w:t>
          </w:r>
          <w:r w:rsidRPr="00FE195F">
            <w:rPr>
              <w:rFonts w:ascii="Arial" w:hAnsi="Arial" w:cs="Arial"/>
              <w:i/>
              <w:iCs/>
              <w:color w:val="222222"/>
              <w:shd w:val="clear" w:color="auto" w:fill="FFFFFF"/>
            </w:rPr>
            <w:t>The Journals of Gerontology: Series B</w:t>
          </w:r>
          <w:r w:rsidRPr="00FE195F">
            <w:rPr>
              <w:rFonts w:ascii="Arial" w:hAnsi="Arial" w:cs="Arial"/>
              <w:color w:val="222222"/>
              <w:shd w:val="clear" w:color="auto" w:fill="FFFFFF"/>
            </w:rPr>
            <w:t>, </w:t>
          </w:r>
          <w:r w:rsidRPr="00FE195F">
            <w:rPr>
              <w:rFonts w:ascii="Arial" w:hAnsi="Arial" w:cs="Arial"/>
              <w:i/>
              <w:iCs/>
              <w:color w:val="222222"/>
              <w:shd w:val="clear" w:color="auto" w:fill="FFFFFF"/>
            </w:rPr>
            <w:t>73</w:t>
          </w:r>
          <w:r w:rsidRPr="00FE195F">
            <w:rPr>
              <w:rFonts w:ascii="Arial" w:hAnsi="Arial" w:cs="Arial"/>
              <w:color w:val="222222"/>
              <w:shd w:val="clear" w:color="auto" w:fill="FFFFFF"/>
            </w:rPr>
            <w:t>(6), 985-995.</w:t>
          </w:r>
        </w:p>
        <w:p w14:paraId="5894C358"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Lamb, S. (2019). On being (not) Old: Agency, self</w:t>
          </w:r>
          <w:r w:rsidRPr="00FE195F">
            <w:rPr>
              <w:rFonts w:ascii="Cambria Math" w:hAnsi="Cambria Math" w:cs="Cambria Math"/>
              <w:color w:val="222222"/>
              <w:shd w:val="clear" w:color="auto" w:fill="FFFFFF"/>
            </w:rPr>
            <w:t>‐</w:t>
          </w:r>
          <w:r w:rsidRPr="00FE195F">
            <w:rPr>
              <w:rFonts w:ascii="Arial" w:hAnsi="Arial" w:cs="Arial"/>
              <w:color w:val="222222"/>
              <w:shd w:val="clear" w:color="auto" w:fill="FFFFFF"/>
            </w:rPr>
            <w:t>care, and life</w:t>
          </w:r>
          <w:r w:rsidRPr="00FE195F">
            <w:rPr>
              <w:rFonts w:ascii="Cambria Math" w:hAnsi="Cambria Math" w:cs="Cambria Math"/>
              <w:color w:val="222222"/>
              <w:shd w:val="clear" w:color="auto" w:fill="FFFFFF"/>
            </w:rPr>
            <w:t>‐</w:t>
          </w:r>
          <w:r w:rsidRPr="00FE195F">
            <w:rPr>
              <w:rFonts w:ascii="Arial" w:hAnsi="Arial" w:cs="Arial"/>
              <w:color w:val="222222"/>
              <w:shd w:val="clear" w:color="auto" w:fill="FFFFFF"/>
            </w:rPr>
            <w:t>course aspirations in the United States. </w:t>
          </w:r>
          <w:r w:rsidRPr="00FE195F">
            <w:rPr>
              <w:rFonts w:ascii="Arial" w:hAnsi="Arial" w:cs="Arial"/>
              <w:i/>
              <w:iCs/>
              <w:color w:val="222222"/>
              <w:shd w:val="clear" w:color="auto" w:fill="FFFFFF"/>
            </w:rPr>
            <w:t>Medical anthropology quarterly</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33</w:t>
          </w:r>
          <w:r w:rsidRPr="00FE195F">
            <w:rPr>
              <w:rFonts w:ascii="Arial" w:hAnsi="Arial" w:cs="Arial"/>
              <w:color w:val="222222"/>
              <w:shd w:val="clear" w:color="auto" w:fill="FFFFFF"/>
            </w:rPr>
            <w:t>(2), 263-281.</w:t>
          </w:r>
        </w:p>
        <w:p w14:paraId="5E16E1B5"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Newbould, L., Tucker, S., &amp; Wilberforce, M. (2022). Enabling older people with mental health needs to engage with community social care: A scoping review to inform a theory of change. </w:t>
          </w:r>
          <w:r w:rsidRPr="00FE195F">
            <w:rPr>
              <w:rFonts w:ascii="Arial" w:hAnsi="Arial" w:cs="Arial"/>
              <w:i/>
              <w:iCs/>
              <w:color w:val="222222"/>
              <w:shd w:val="clear" w:color="auto" w:fill="FFFFFF"/>
            </w:rPr>
            <w:t>Health &amp; Social Care in the Community</w:t>
          </w:r>
          <w:r w:rsidRPr="00FE195F">
            <w:rPr>
              <w:rFonts w:ascii="Arial" w:hAnsi="Arial" w:cs="Arial"/>
              <w:color w:val="222222"/>
              <w:shd w:val="clear" w:color="auto" w:fill="FFFFFF"/>
            </w:rPr>
            <w:t>, </w:t>
          </w:r>
          <w:r w:rsidRPr="00FE195F">
            <w:rPr>
              <w:rFonts w:ascii="Arial" w:hAnsi="Arial" w:cs="Arial"/>
              <w:i/>
              <w:iCs/>
              <w:color w:val="222222"/>
              <w:shd w:val="clear" w:color="auto" w:fill="FFFFFF"/>
            </w:rPr>
            <w:t>30</w:t>
          </w:r>
          <w:r w:rsidRPr="00FE195F">
            <w:rPr>
              <w:rFonts w:ascii="Arial" w:hAnsi="Arial" w:cs="Arial"/>
              <w:color w:val="222222"/>
              <w:shd w:val="clear" w:color="auto" w:fill="FFFFFF"/>
            </w:rPr>
            <w:t>(4), 1286-1306.</w:t>
          </w:r>
        </w:p>
        <w:p w14:paraId="7005AA13"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NHS. (2024). </w:t>
          </w:r>
          <w:r w:rsidRPr="00FE195F">
            <w:rPr>
              <w:rFonts w:ascii="Arial" w:hAnsi="Arial" w:cs="Arial"/>
              <w:i/>
              <w:iCs/>
              <w:noProof/>
            </w:rPr>
            <w:t>Evolving to meet a changing world</w:t>
          </w:r>
          <w:r w:rsidRPr="00FE195F">
            <w:rPr>
              <w:rFonts w:ascii="Arial" w:hAnsi="Arial" w:cs="Arial"/>
              <w:noProof/>
            </w:rPr>
            <w:t>. Retrieved from NHS: https://www.england.nhs.uk/future-of-human-resources-and-organisational-development/the-future-of-nhs-human-resources-and-organisational-development-report/evolving-to-meet-a-changing-world/</w:t>
          </w:r>
        </w:p>
        <w:p w14:paraId="245A9723"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NHS. (2024). </w:t>
          </w:r>
          <w:r w:rsidRPr="00FE195F">
            <w:rPr>
              <w:rFonts w:ascii="Arial" w:hAnsi="Arial" w:cs="Arial"/>
              <w:i/>
              <w:iCs/>
              <w:noProof/>
            </w:rPr>
            <w:t>Improving care for older people</w:t>
          </w:r>
          <w:r w:rsidRPr="00FE195F">
            <w:rPr>
              <w:rFonts w:ascii="Arial" w:hAnsi="Arial" w:cs="Arial"/>
              <w:noProof/>
            </w:rPr>
            <w:t>. Retrieved from NHS: https://www.england.nhs.uk/ourwork/clinical-policy/older-people/improving-care-for-older-people/</w:t>
          </w:r>
        </w:p>
        <w:p w14:paraId="4264D356"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NSF. (2023). </w:t>
          </w:r>
          <w:r w:rsidRPr="00FE195F">
            <w:rPr>
              <w:rFonts w:ascii="Arial" w:hAnsi="Arial" w:cs="Arial"/>
              <w:i/>
              <w:iCs/>
              <w:noProof/>
            </w:rPr>
            <w:t>Older People</w:t>
          </w:r>
          <w:r w:rsidRPr="00FE195F">
            <w:rPr>
              <w:rFonts w:ascii="Arial" w:hAnsi="Arial" w:cs="Arial"/>
              <w:noProof/>
            </w:rPr>
            <w:t>. Retrieved from NSF: https://assets.publishing.service.gov.uk/media/5a7b4f16e5274a34770ead1c/National_Service_Framework_for_Older_People.pdf</w:t>
          </w:r>
        </w:p>
        <w:p w14:paraId="310C57DE"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NuffieldTrust. (2023). </w:t>
          </w:r>
          <w:r w:rsidRPr="00FE195F">
            <w:rPr>
              <w:rFonts w:ascii="Arial" w:hAnsi="Arial" w:cs="Arial"/>
              <w:i/>
              <w:iCs/>
              <w:noProof/>
            </w:rPr>
            <w:t xml:space="preserve">The decline of publicly funded social care for older adults </w:t>
          </w:r>
          <w:r w:rsidRPr="00FE195F">
            <w:rPr>
              <w:rFonts w:ascii="Arial" w:hAnsi="Arial" w:cs="Arial"/>
              <w:noProof/>
            </w:rPr>
            <w:t>. Retrieved from NuffieldTrust: https://www.nuffieldtrust.org.uk/resource/the-decline-of-publicly-funded-social-care-for-older-adults</w:t>
          </w:r>
        </w:p>
        <w:p w14:paraId="4193C062" w14:textId="77777777"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ONS. (2021). </w:t>
          </w:r>
          <w:r w:rsidRPr="00FE195F">
            <w:rPr>
              <w:rFonts w:ascii="Arial" w:hAnsi="Arial" w:cs="Arial"/>
              <w:i/>
              <w:iCs/>
              <w:noProof/>
            </w:rPr>
            <w:t>Population estimates for the UK, England and Wales, Scotland and Northern Ireland: mid-2020</w:t>
          </w:r>
          <w:r w:rsidRPr="00FE195F">
            <w:rPr>
              <w:rFonts w:ascii="Arial" w:hAnsi="Arial" w:cs="Arial"/>
              <w:noProof/>
            </w:rPr>
            <w:t>. Retrieved from ONS: https://www.ons.gov.uk/peoplepopulationandcommunity/populationandmigration/populationestimates/bulletins/annualmidyearpopulationestimates/mid2020</w:t>
          </w:r>
        </w:p>
        <w:p w14:paraId="3A94E350"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Smetaniuk, T., Johnson, D., Creurer, J., Block, K., Schlegel, M., Butcher, S., &amp; Oosman, S. N. (2017). Physical activity and sedentary behaviour of master of physical therapy students: an exploratory study of facilitators and barriers. </w:t>
          </w:r>
          <w:r w:rsidRPr="00FE195F">
            <w:rPr>
              <w:rFonts w:ascii="Arial" w:hAnsi="Arial" w:cs="Arial"/>
              <w:i/>
              <w:iCs/>
              <w:color w:val="222222"/>
              <w:shd w:val="clear" w:color="auto" w:fill="FFFFFF"/>
            </w:rPr>
            <w:t>Physiotherapy Canada</w:t>
          </w:r>
          <w:r w:rsidRPr="00FE195F">
            <w:rPr>
              <w:rFonts w:ascii="Arial" w:hAnsi="Arial" w:cs="Arial"/>
              <w:color w:val="222222"/>
              <w:shd w:val="clear" w:color="auto" w:fill="FFFFFF"/>
            </w:rPr>
            <w:t>, </w:t>
          </w:r>
          <w:r w:rsidRPr="00FE195F">
            <w:rPr>
              <w:rFonts w:ascii="Arial" w:hAnsi="Arial" w:cs="Arial"/>
              <w:i/>
              <w:iCs/>
              <w:color w:val="222222"/>
              <w:shd w:val="clear" w:color="auto" w:fill="FFFFFF"/>
            </w:rPr>
            <w:t>69</w:t>
          </w:r>
          <w:r w:rsidRPr="00FE195F">
            <w:rPr>
              <w:rFonts w:ascii="Arial" w:hAnsi="Arial" w:cs="Arial"/>
              <w:color w:val="222222"/>
              <w:shd w:val="clear" w:color="auto" w:fill="FFFFFF"/>
            </w:rPr>
            <w:t>(3), 260-270.</w:t>
          </w:r>
        </w:p>
        <w:p w14:paraId="7CE13E77" w14:textId="77777777" w:rsidR="009E4538" w:rsidRPr="00FE195F" w:rsidRDefault="009E4538" w:rsidP="00FE195F">
          <w:pPr>
            <w:spacing w:line="360" w:lineRule="auto"/>
            <w:rPr>
              <w:rFonts w:ascii="Arial" w:hAnsi="Arial" w:cs="Arial"/>
              <w:color w:val="222222"/>
              <w:shd w:val="clear" w:color="auto" w:fill="FFFFFF"/>
            </w:rPr>
          </w:pPr>
          <w:r w:rsidRPr="00FE195F">
            <w:rPr>
              <w:rFonts w:ascii="Arial" w:hAnsi="Arial" w:cs="Arial"/>
              <w:color w:val="222222"/>
              <w:shd w:val="clear" w:color="auto" w:fill="FFFFFF"/>
            </w:rPr>
            <w:t>Stanley, I., Buller, A., &amp; Lawrence, M. (2021). Caring for the earth, caring for each other: an industrial strategy for adult social care. </w:t>
          </w:r>
          <w:r w:rsidRPr="00FE195F">
            <w:rPr>
              <w:rFonts w:ascii="Arial" w:hAnsi="Arial" w:cs="Arial"/>
              <w:i/>
              <w:iCs/>
              <w:color w:val="222222"/>
              <w:shd w:val="clear" w:color="auto" w:fill="FFFFFF"/>
            </w:rPr>
            <w:t>Common Wealth and Centre for Local Economic Strategies. Available at: https://cles. org. uk/publications/caring-for-the-earth-caring-for-each-other</w:t>
          </w:r>
          <w:r w:rsidRPr="00FE195F">
            <w:rPr>
              <w:rFonts w:ascii="Arial" w:hAnsi="Arial" w:cs="Arial"/>
              <w:color w:val="222222"/>
              <w:shd w:val="clear" w:color="auto" w:fill="FFFFFF"/>
            </w:rPr>
            <w:t>.</w:t>
          </w:r>
        </w:p>
        <w:p w14:paraId="5C48362F" w14:textId="6A22EC61" w:rsidR="009E4538" w:rsidRPr="00FE195F" w:rsidRDefault="009E4538" w:rsidP="00FE195F">
          <w:pPr>
            <w:pStyle w:val="Bibliography"/>
            <w:spacing w:line="360" w:lineRule="auto"/>
            <w:rPr>
              <w:rFonts w:ascii="Arial" w:hAnsi="Arial" w:cs="Arial"/>
              <w:noProof/>
            </w:rPr>
          </w:pPr>
          <w:r w:rsidRPr="00FE195F">
            <w:rPr>
              <w:rFonts w:ascii="Arial" w:hAnsi="Arial" w:cs="Arial"/>
              <w:noProof/>
            </w:rPr>
            <w:t xml:space="preserve">The_Live-in_Care_Hub. (2024). </w:t>
          </w:r>
          <w:r w:rsidRPr="00FE195F">
            <w:rPr>
              <w:rFonts w:ascii="Arial" w:hAnsi="Arial" w:cs="Arial"/>
              <w:i/>
              <w:iCs/>
              <w:noProof/>
            </w:rPr>
            <w:t>About</w:t>
          </w:r>
          <w:r w:rsidRPr="00FE195F">
            <w:rPr>
              <w:rFonts w:ascii="Arial" w:hAnsi="Arial" w:cs="Arial"/>
              <w:noProof/>
            </w:rPr>
            <w:t>. Retrieved from The_Live-in_Care_Hub: https://www.liveincarehub.co.uk/</w:t>
          </w:r>
        </w:p>
        <w:p w14:paraId="0122CAAD" w14:textId="7E98CD35" w:rsidR="009E4538" w:rsidRPr="00FE195F" w:rsidRDefault="009E4538" w:rsidP="00FE195F">
          <w:pPr>
            <w:spacing w:line="360" w:lineRule="auto"/>
            <w:rPr>
              <w:rFonts w:ascii="Arial" w:hAnsi="Arial" w:cs="Arial"/>
            </w:rPr>
          </w:pPr>
          <w:r w:rsidRPr="00FE195F">
            <w:rPr>
              <w:rFonts w:ascii="Arial" w:hAnsi="Arial" w:cs="Arial"/>
              <w:b/>
              <w:bCs/>
              <w:noProof/>
            </w:rPr>
            <w:fldChar w:fldCharType="end"/>
          </w:r>
          <w:r w:rsidRPr="00FE195F">
            <w:rPr>
              <w:rFonts w:ascii="Arial" w:hAnsi="Arial" w:cs="Arial"/>
              <w:color w:val="222222"/>
              <w:shd w:val="clear" w:color="auto" w:fill="FFFFFF"/>
            </w:rPr>
            <w:t xml:space="preserve"> Wilcock, A., &amp; Hocking, C. (2024). </w:t>
          </w:r>
          <w:r w:rsidRPr="00FE195F">
            <w:rPr>
              <w:rFonts w:ascii="Arial" w:hAnsi="Arial" w:cs="Arial"/>
              <w:i/>
              <w:iCs/>
              <w:color w:val="222222"/>
              <w:shd w:val="clear" w:color="auto" w:fill="FFFFFF"/>
            </w:rPr>
            <w:t>An occupational perspective of health</w:t>
          </w:r>
          <w:r w:rsidRPr="00FE195F">
            <w:rPr>
              <w:rFonts w:ascii="Arial" w:hAnsi="Arial" w:cs="Arial"/>
              <w:color w:val="222222"/>
              <w:shd w:val="clear" w:color="auto" w:fill="FFFFFF"/>
            </w:rPr>
            <w:t>. Taylor &amp; Francis.</w:t>
          </w:r>
        </w:p>
      </w:sdtContent>
    </w:sdt>
    <w:p w14:paraId="595386F5" w14:textId="2EC60ACB" w:rsidR="009E4538" w:rsidRPr="00FE195F" w:rsidRDefault="009E4538" w:rsidP="00FE195F">
      <w:pPr>
        <w:spacing w:line="360" w:lineRule="auto"/>
        <w:rPr>
          <w:rFonts w:ascii="Arial" w:hAnsi="Arial" w:cs="Arial"/>
        </w:rPr>
      </w:pPr>
    </w:p>
    <w:p w14:paraId="03072584" w14:textId="77777777" w:rsidR="009E4538" w:rsidRPr="00FE195F" w:rsidRDefault="009E4538" w:rsidP="00FE195F">
      <w:pPr>
        <w:spacing w:line="360" w:lineRule="auto"/>
        <w:jc w:val="both"/>
        <w:rPr>
          <w:rFonts w:ascii="Arial" w:hAnsi="Arial" w:cs="Arial"/>
        </w:rPr>
      </w:pPr>
    </w:p>
    <w:p w14:paraId="1EF86E57" w14:textId="77777777" w:rsidR="00C50A90" w:rsidRPr="00FE195F" w:rsidRDefault="00C50A90" w:rsidP="00FE195F">
      <w:pPr>
        <w:spacing w:line="360" w:lineRule="auto"/>
        <w:jc w:val="both"/>
        <w:rPr>
          <w:rFonts w:ascii="Arial" w:hAnsi="Arial" w:cs="Arial"/>
        </w:rPr>
      </w:pPr>
    </w:p>
    <w:p w14:paraId="1273F607" w14:textId="77777777" w:rsidR="00C50A90" w:rsidRDefault="00C50A90" w:rsidP="00FE195F">
      <w:pPr>
        <w:spacing w:line="360" w:lineRule="auto"/>
        <w:jc w:val="both"/>
        <w:rPr>
          <w:rFonts w:ascii="Arial" w:hAnsi="Arial" w:cs="Arial"/>
        </w:rPr>
      </w:pPr>
    </w:p>
    <w:p w14:paraId="221C8BD9" w14:textId="77777777" w:rsidR="00FE195F" w:rsidRDefault="00FE195F" w:rsidP="00FE195F">
      <w:pPr>
        <w:spacing w:line="360" w:lineRule="auto"/>
        <w:jc w:val="both"/>
        <w:rPr>
          <w:rFonts w:ascii="Arial" w:hAnsi="Arial" w:cs="Arial"/>
        </w:rPr>
      </w:pPr>
    </w:p>
    <w:p w14:paraId="40C72468" w14:textId="77777777" w:rsidR="00FE195F" w:rsidRDefault="00FE195F" w:rsidP="00FE195F">
      <w:pPr>
        <w:spacing w:line="360" w:lineRule="auto"/>
        <w:jc w:val="both"/>
        <w:rPr>
          <w:rFonts w:ascii="Arial" w:hAnsi="Arial" w:cs="Arial"/>
        </w:rPr>
      </w:pPr>
    </w:p>
    <w:p w14:paraId="089F1DBA" w14:textId="77777777" w:rsidR="00FE195F" w:rsidRDefault="00FE195F" w:rsidP="00FE195F">
      <w:pPr>
        <w:spacing w:line="360" w:lineRule="auto"/>
        <w:jc w:val="both"/>
        <w:rPr>
          <w:rFonts w:ascii="Arial" w:hAnsi="Arial" w:cs="Arial"/>
        </w:rPr>
      </w:pPr>
    </w:p>
    <w:p w14:paraId="433DB43B" w14:textId="77777777" w:rsidR="00FE195F" w:rsidRDefault="00FE195F" w:rsidP="00FE195F">
      <w:pPr>
        <w:spacing w:line="360" w:lineRule="auto"/>
        <w:jc w:val="both"/>
        <w:rPr>
          <w:rFonts w:ascii="Arial" w:hAnsi="Arial" w:cs="Arial"/>
        </w:rPr>
      </w:pPr>
    </w:p>
    <w:p w14:paraId="55F03452" w14:textId="77777777" w:rsidR="00FE195F" w:rsidRDefault="00FE195F" w:rsidP="00FE195F">
      <w:pPr>
        <w:spacing w:line="360" w:lineRule="auto"/>
        <w:jc w:val="both"/>
        <w:rPr>
          <w:rFonts w:ascii="Arial" w:hAnsi="Arial" w:cs="Arial"/>
        </w:rPr>
      </w:pPr>
    </w:p>
    <w:p w14:paraId="0DB45121" w14:textId="77777777" w:rsidR="00FE195F" w:rsidRDefault="00FE195F" w:rsidP="00FE195F">
      <w:pPr>
        <w:spacing w:line="360" w:lineRule="auto"/>
        <w:jc w:val="both"/>
        <w:rPr>
          <w:rFonts w:ascii="Arial" w:hAnsi="Arial" w:cs="Arial"/>
        </w:rPr>
      </w:pPr>
    </w:p>
    <w:p w14:paraId="6416C576" w14:textId="77777777" w:rsidR="00FE195F" w:rsidRDefault="00FE195F" w:rsidP="00FE195F">
      <w:pPr>
        <w:spacing w:line="360" w:lineRule="auto"/>
        <w:jc w:val="both"/>
        <w:rPr>
          <w:rFonts w:ascii="Arial" w:hAnsi="Arial" w:cs="Arial"/>
        </w:rPr>
      </w:pPr>
    </w:p>
    <w:p w14:paraId="2F423725" w14:textId="77777777" w:rsidR="00FE195F" w:rsidRDefault="00FE195F" w:rsidP="00FE195F">
      <w:pPr>
        <w:spacing w:line="360" w:lineRule="auto"/>
        <w:jc w:val="both"/>
        <w:rPr>
          <w:rFonts w:ascii="Arial" w:hAnsi="Arial" w:cs="Arial"/>
        </w:rPr>
      </w:pPr>
    </w:p>
    <w:p w14:paraId="657441B5" w14:textId="77777777" w:rsidR="00FE195F" w:rsidRDefault="00FE195F" w:rsidP="00FE195F">
      <w:pPr>
        <w:spacing w:line="360" w:lineRule="auto"/>
        <w:jc w:val="both"/>
        <w:rPr>
          <w:rFonts w:ascii="Arial" w:hAnsi="Arial" w:cs="Arial"/>
        </w:rPr>
      </w:pPr>
    </w:p>
    <w:p w14:paraId="5BFD5A50" w14:textId="77777777" w:rsidR="00FE195F" w:rsidRDefault="00FE195F" w:rsidP="00FE195F">
      <w:pPr>
        <w:spacing w:line="360" w:lineRule="auto"/>
        <w:jc w:val="both"/>
        <w:rPr>
          <w:rFonts w:ascii="Arial" w:hAnsi="Arial" w:cs="Arial"/>
        </w:rPr>
      </w:pPr>
    </w:p>
    <w:p w14:paraId="168BBCBC" w14:textId="77777777" w:rsidR="00FE195F" w:rsidRDefault="00FE195F" w:rsidP="00FE195F">
      <w:pPr>
        <w:spacing w:line="360" w:lineRule="auto"/>
        <w:jc w:val="both"/>
        <w:rPr>
          <w:rFonts w:ascii="Arial" w:hAnsi="Arial" w:cs="Arial"/>
        </w:rPr>
      </w:pPr>
    </w:p>
    <w:p w14:paraId="6317D202" w14:textId="77777777" w:rsidR="00FE195F" w:rsidRDefault="00FE195F" w:rsidP="00FE195F">
      <w:pPr>
        <w:spacing w:line="360" w:lineRule="auto"/>
        <w:jc w:val="both"/>
        <w:rPr>
          <w:rFonts w:ascii="Arial" w:hAnsi="Arial" w:cs="Arial"/>
        </w:rPr>
      </w:pPr>
    </w:p>
    <w:p w14:paraId="18CBFEFB" w14:textId="77777777" w:rsidR="00FE195F" w:rsidRDefault="00FE195F" w:rsidP="00FE195F">
      <w:pPr>
        <w:spacing w:line="360" w:lineRule="auto"/>
        <w:jc w:val="both"/>
        <w:rPr>
          <w:rFonts w:ascii="Arial" w:hAnsi="Arial" w:cs="Arial"/>
        </w:rPr>
      </w:pPr>
    </w:p>
    <w:p w14:paraId="34F09FEC" w14:textId="77777777" w:rsidR="00FE195F" w:rsidRDefault="00FE195F" w:rsidP="00FE195F">
      <w:pPr>
        <w:spacing w:line="360" w:lineRule="auto"/>
        <w:jc w:val="both"/>
        <w:rPr>
          <w:rFonts w:ascii="Arial" w:hAnsi="Arial" w:cs="Arial"/>
        </w:rPr>
      </w:pPr>
    </w:p>
    <w:p w14:paraId="0F01EC0D" w14:textId="77777777" w:rsidR="00FE195F" w:rsidRDefault="00FE195F" w:rsidP="00FE195F">
      <w:pPr>
        <w:spacing w:line="360" w:lineRule="auto"/>
        <w:jc w:val="both"/>
        <w:rPr>
          <w:rFonts w:ascii="Arial" w:hAnsi="Arial" w:cs="Arial"/>
        </w:rPr>
      </w:pPr>
    </w:p>
    <w:p w14:paraId="1A15C700" w14:textId="77777777" w:rsidR="00FE195F" w:rsidRDefault="00FE195F" w:rsidP="00FE195F">
      <w:pPr>
        <w:spacing w:line="360" w:lineRule="auto"/>
        <w:jc w:val="both"/>
        <w:rPr>
          <w:rFonts w:ascii="Arial" w:hAnsi="Arial" w:cs="Arial"/>
        </w:rPr>
      </w:pPr>
    </w:p>
    <w:p w14:paraId="0281C580" w14:textId="77777777" w:rsidR="00FE195F" w:rsidRDefault="00FE195F" w:rsidP="00FE195F">
      <w:pPr>
        <w:spacing w:line="360" w:lineRule="auto"/>
        <w:jc w:val="both"/>
        <w:rPr>
          <w:rFonts w:ascii="Arial" w:hAnsi="Arial" w:cs="Arial"/>
        </w:rPr>
      </w:pPr>
    </w:p>
    <w:p w14:paraId="284CBB7E" w14:textId="77777777" w:rsidR="00FE195F" w:rsidRDefault="00FE195F" w:rsidP="00FE195F">
      <w:pPr>
        <w:spacing w:line="360" w:lineRule="auto"/>
        <w:jc w:val="both"/>
        <w:rPr>
          <w:rFonts w:ascii="Arial" w:hAnsi="Arial" w:cs="Arial"/>
        </w:rPr>
      </w:pPr>
    </w:p>
    <w:p w14:paraId="6389A6FE" w14:textId="77777777" w:rsidR="00FE195F" w:rsidRDefault="00FE195F" w:rsidP="00FE195F">
      <w:pPr>
        <w:spacing w:line="360" w:lineRule="auto"/>
        <w:jc w:val="both"/>
        <w:rPr>
          <w:rFonts w:ascii="Arial" w:hAnsi="Arial" w:cs="Arial"/>
        </w:rPr>
      </w:pPr>
    </w:p>
    <w:p w14:paraId="3BF9789B" w14:textId="77777777" w:rsidR="00FE195F" w:rsidRDefault="00FE195F" w:rsidP="00FE195F">
      <w:pPr>
        <w:spacing w:line="360" w:lineRule="auto"/>
        <w:jc w:val="both"/>
        <w:rPr>
          <w:rFonts w:ascii="Arial" w:hAnsi="Arial" w:cs="Arial"/>
        </w:rPr>
      </w:pPr>
    </w:p>
    <w:p w14:paraId="396C5DF0" w14:textId="77777777" w:rsidR="00FE195F" w:rsidRDefault="00FE195F" w:rsidP="00FE195F">
      <w:pPr>
        <w:spacing w:line="360" w:lineRule="auto"/>
        <w:jc w:val="both"/>
        <w:rPr>
          <w:rFonts w:ascii="Arial" w:hAnsi="Arial" w:cs="Arial"/>
        </w:rPr>
      </w:pPr>
    </w:p>
    <w:p w14:paraId="2C860011" w14:textId="77777777" w:rsidR="00FE195F" w:rsidRDefault="00FE195F" w:rsidP="00FE195F">
      <w:pPr>
        <w:spacing w:line="360" w:lineRule="auto"/>
        <w:jc w:val="both"/>
        <w:rPr>
          <w:rFonts w:ascii="Arial" w:hAnsi="Arial" w:cs="Arial"/>
        </w:rPr>
      </w:pPr>
    </w:p>
    <w:p w14:paraId="111B3FB1" w14:textId="77777777" w:rsidR="00FE195F" w:rsidRPr="00FE195F" w:rsidRDefault="00FE195F" w:rsidP="00FE195F">
      <w:pPr>
        <w:spacing w:line="360" w:lineRule="auto"/>
        <w:jc w:val="both"/>
        <w:rPr>
          <w:rFonts w:ascii="Arial" w:hAnsi="Arial" w:cs="Arial"/>
        </w:rPr>
      </w:pPr>
    </w:p>
    <w:p w14:paraId="1DDD2FFD" w14:textId="56741697" w:rsidR="00C50A90" w:rsidRPr="00FE195F" w:rsidRDefault="00C50A90" w:rsidP="00FE195F">
      <w:pPr>
        <w:pStyle w:val="Heading1"/>
        <w:spacing w:line="360" w:lineRule="auto"/>
        <w:jc w:val="both"/>
        <w:rPr>
          <w:rFonts w:cs="Arial"/>
          <w:szCs w:val="24"/>
        </w:rPr>
      </w:pPr>
      <w:bookmarkStart w:id="21" w:name="_Toc172486096"/>
      <w:r w:rsidRPr="00FE195F">
        <w:rPr>
          <w:rFonts w:cs="Arial"/>
          <w:szCs w:val="24"/>
        </w:rPr>
        <w:t>Appendix-Case Study</w:t>
      </w:r>
      <w:bookmarkEnd w:id="21"/>
    </w:p>
    <w:p w14:paraId="2455888B" w14:textId="77777777" w:rsidR="00C50A90" w:rsidRPr="00FE195F" w:rsidRDefault="00C50A90" w:rsidP="00FE195F">
      <w:pPr>
        <w:spacing w:line="360" w:lineRule="auto"/>
        <w:jc w:val="both"/>
        <w:rPr>
          <w:rFonts w:ascii="Arial" w:hAnsi="Arial" w:cs="Arial"/>
          <w:b/>
        </w:rPr>
      </w:pPr>
      <w:r w:rsidRPr="00FE195F">
        <w:rPr>
          <w:rFonts w:ascii="Arial" w:hAnsi="Arial" w:cs="Arial"/>
          <w:b/>
        </w:rPr>
        <w:t>Sadie Evans- Aged 82</w:t>
      </w:r>
    </w:p>
    <w:p w14:paraId="0063F346" w14:textId="1B6E5E1D" w:rsidR="00C50A90" w:rsidRPr="00FE195F" w:rsidRDefault="00C50A90" w:rsidP="00FE195F">
      <w:pPr>
        <w:spacing w:line="360" w:lineRule="auto"/>
        <w:jc w:val="both"/>
        <w:rPr>
          <w:rFonts w:ascii="Arial" w:hAnsi="Arial" w:cs="Arial"/>
        </w:rPr>
      </w:pPr>
      <w:r w:rsidRPr="00FE195F">
        <w:rPr>
          <w:rFonts w:ascii="Arial" w:hAnsi="Arial" w:cs="Arial"/>
        </w:rPr>
        <w:t>Sadie is a widow</w:t>
      </w:r>
      <w:r w:rsidR="00FE195F">
        <w:rPr>
          <w:rFonts w:ascii="Arial" w:hAnsi="Arial" w:cs="Arial"/>
        </w:rPr>
        <w:t>; she sadly lost Jack, her husband of over 60 years, four years ago,</w:t>
      </w:r>
      <w:r w:rsidRPr="00FE195F">
        <w:rPr>
          <w:rFonts w:ascii="Arial" w:hAnsi="Arial" w:cs="Arial"/>
        </w:rPr>
        <w:t xml:space="preserve"> to a sudden heart attack and lives alone. She is not very mobile as she had a hip replacement after a fall two years ago and as a result of this she can no longer drive.</w:t>
      </w:r>
    </w:p>
    <w:p w14:paraId="15786F71" w14:textId="77777777" w:rsidR="00C50A90" w:rsidRPr="00FE195F" w:rsidRDefault="00C50A90" w:rsidP="00FE195F">
      <w:pPr>
        <w:spacing w:line="360" w:lineRule="auto"/>
        <w:jc w:val="both"/>
        <w:rPr>
          <w:rFonts w:ascii="Arial" w:hAnsi="Arial" w:cs="Arial"/>
        </w:rPr>
      </w:pPr>
      <w:r w:rsidRPr="00FE195F">
        <w:rPr>
          <w:rFonts w:ascii="Arial" w:hAnsi="Arial" w:cs="Arial"/>
        </w:rPr>
        <w:t>She lives alone in a three bedroom detached house which has been her home since 1963 in a rural area with no public transport links. The house is structurally sound but not in particularly good repair and is getting increasingly messy and dirty in places.</w:t>
      </w:r>
    </w:p>
    <w:p w14:paraId="4857FF91" w14:textId="368A6170" w:rsidR="00C50A90" w:rsidRPr="00FE195F" w:rsidRDefault="00C50A90" w:rsidP="00FE195F">
      <w:pPr>
        <w:spacing w:line="360" w:lineRule="auto"/>
        <w:jc w:val="both"/>
        <w:rPr>
          <w:rFonts w:ascii="Arial" w:hAnsi="Arial" w:cs="Arial"/>
        </w:rPr>
      </w:pPr>
      <w:r w:rsidRPr="00FE195F">
        <w:rPr>
          <w:rFonts w:ascii="Arial" w:hAnsi="Arial" w:cs="Arial"/>
        </w:rPr>
        <w:t>Sadie has been offered help to clean her house by one of her neighbours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w:t>
      </w:r>
      <w:r w:rsidR="00244E16" w:rsidRPr="00FE195F">
        <w:rPr>
          <w:rFonts w:ascii="Arial" w:hAnsi="Arial" w:cs="Arial"/>
        </w:rPr>
        <w:t>'</w:t>
      </w:r>
      <w:r w:rsidRPr="00FE195F">
        <w:rPr>
          <w:rFonts w:ascii="Arial" w:hAnsi="Arial" w:cs="Arial"/>
        </w:rPr>
        <w:t>s legacy.</w:t>
      </w:r>
    </w:p>
    <w:p w14:paraId="72F44AC0" w14:textId="77777777" w:rsidR="00C50A90" w:rsidRPr="00FE195F" w:rsidRDefault="00C50A90" w:rsidP="00FE195F">
      <w:pPr>
        <w:spacing w:line="360" w:lineRule="auto"/>
        <w:jc w:val="both"/>
        <w:rPr>
          <w:rFonts w:ascii="Arial" w:hAnsi="Arial" w:cs="Arial"/>
          <w:b/>
        </w:rPr>
      </w:pPr>
      <w:r w:rsidRPr="00FE195F">
        <w:rPr>
          <w:rFonts w:ascii="Arial" w:hAnsi="Arial" w:cs="Arial"/>
          <w:b/>
        </w:rPr>
        <w:t>Family and Friends</w:t>
      </w:r>
    </w:p>
    <w:p w14:paraId="20E49B71" w14:textId="77777777" w:rsidR="00C50A90" w:rsidRPr="00FE195F" w:rsidRDefault="00C50A90" w:rsidP="00FE195F">
      <w:pPr>
        <w:spacing w:line="360" w:lineRule="auto"/>
        <w:jc w:val="both"/>
        <w:rPr>
          <w:rFonts w:ascii="Arial" w:hAnsi="Arial" w:cs="Arial"/>
        </w:rPr>
      </w:pPr>
      <w:r w:rsidRPr="00FE195F">
        <w:rPr>
          <w:rFonts w:ascii="Arial" w:hAnsi="Arial" w:cs="Arial"/>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7D2C02E8" w14:textId="33ACB1E9" w:rsidR="00C50A90" w:rsidRPr="00FE195F" w:rsidRDefault="00C50A90" w:rsidP="00FE195F">
      <w:pPr>
        <w:spacing w:line="360" w:lineRule="auto"/>
        <w:jc w:val="both"/>
        <w:rPr>
          <w:rFonts w:ascii="Arial" w:hAnsi="Arial" w:cs="Arial"/>
        </w:rPr>
      </w:pPr>
      <w:r w:rsidRPr="00FE195F">
        <w:rPr>
          <w:rFonts w:ascii="Arial" w:hAnsi="Arial" w:cs="Arial"/>
        </w:rPr>
        <w:t>The only one of her children that Sadie sees on a regular basis is Hannah as she lives relatively nearby and it is Hannah who sees to her mother</w:t>
      </w:r>
      <w:r w:rsidR="00244E16" w:rsidRPr="00FE195F">
        <w:rPr>
          <w:rFonts w:ascii="Arial" w:hAnsi="Arial" w:cs="Arial"/>
        </w:rPr>
        <w:t>'</w:t>
      </w:r>
      <w:r w:rsidRPr="00FE195F">
        <w:rPr>
          <w:rFonts w:ascii="Arial" w:hAnsi="Arial" w:cs="Arial"/>
        </w:rPr>
        <w:t>s everyday needs, something which is difficult for her as she is a single working mother and also because as Sadie</w:t>
      </w:r>
      <w:r w:rsidR="00244E16" w:rsidRPr="00FE195F">
        <w:rPr>
          <w:rFonts w:ascii="Arial" w:hAnsi="Arial" w:cs="Arial"/>
        </w:rPr>
        <w:t>'</w:t>
      </w:r>
      <w:r w:rsidRPr="00FE195F">
        <w:rPr>
          <w:rFonts w:ascii="Arial" w:hAnsi="Arial" w:cs="Arial"/>
        </w:rPr>
        <w:t>s needs are increasing she is becoming more reliant on her already busy daughter. Sadie feels that her daughter should do everything for her as she lives nearby and also as it is her duty as the only girl! She does have a relationship with Hannah</w:t>
      </w:r>
      <w:r w:rsidR="00244E16" w:rsidRPr="00FE195F">
        <w:rPr>
          <w:rFonts w:ascii="Arial" w:hAnsi="Arial" w:cs="Arial"/>
        </w:rPr>
        <w:t>'</w:t>
      </w:r>
      <w:r w:rsidRPr="00FE195F">
        <w:rPr>
          <w:rFonts w:ascii="Arial" w:hAnsi="Arial" w:cs="Arial"/>
        </w:rPr>
        <w:t>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1C787BB7" w14:textId="77777777" w:rsidR="00C50A90" w:rsidRPr="00FE195F" w:rsidRDefault="00C50A90" w:rsidP="00FE195F">
      <w:pPr>
        <w:spacing w:line="360" w:lineRule="auto"/>
        <w:jc w:val="both"/>
        <w:rPr>
          <w:rFonts w:ascii="Arial" w:hAnsi="Arial" w:cs="Arial"/>
        </w:rPr>
      </w:pPr>
      <w:r w:rsidRPr="00FE195F">
        <w:rPr>
          <w:rFonts w:ascii="Arial" w:hAnsi="Arial" w:cs="Arial"/>
        </w:rPr>
        <w:t>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visit</w:t>
      </w:r>
    </w:p>
    <w:p w14:paraId="552ED181" w14:textId="1AE8C291" w:rsidR="00C50A90" w:rsidRPr="00FE195F" w:rsidRDefault="00C50A90" w:rsidP="00FE195F">
      <w:pPr>
        <w:spacing w:line="360" w:lineRule="auto"/>
        <w:jc w:val="both"/>
        <w:rPr>
          <w:rFonts w:ascii="Arial" w:hAnsi="Arial" w:cs="Arial"/>
          <w:b/>
        </w:rPr>
      </w:pPr>
      <w:r w:rsidRPr="00FE195F">
        <w:rPr>
          <w:rFonts w:ascii="Arial" w:hAnsi="Arial" w:cs="Arial"/>
          <w:b/>
        </w:rPr>
        <w:t>Health and Wellbeing</w:t>
      </w:r>
    </w:p>
    <w:p w14:paraId="00281A48" w14:textId="77777777" w:rsidR="00C50A90" w:rsidRPr="00FE195F" w:rsidRDefault="00C50A90" w:rsidP="00FE195F">
      <w:pPr>
        <w:spacing w:line="360" w:lineRule="auto"/>
        <w:jc w:val="both"/>
        <w:rPr>
          <w:rFonts w:ascii="Arial" w:hAnsi="Arial" w:cs="Arial"/>
        </w:rPr>
      </w:pPr>
      <w:r w:rsidRPr="00FE195F">
        <w:rPr>
          <w:rFonts w:ascii="Arial" w:hAnsi="Arial" w:cs="Arial"/>
        </w:rPr>
        <w:t>Sadie has poor eyesight and wears glasses and she is hard of hearing, she is also becoming increasingly 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1D84FC86" w14:textId="7C64C8D1" w:rsidR="00C50A90" w:rsidRPr="00FE195F" w:rsidRDefault="00C50A90" w:rsidP="00FE195F">
      <w:pPr>
        <w:spacing w:line="360" w:lineRule="auto"/>
        <w:jc w:val="both"/>
        <w:rPr>
          <w:rFonts w:ascii="Arial" w:hAnsi="Arial" w:cs="Arial"/>
        </w:rPr>
      </w:pPr>
      <w:r w:rsidRPr="00FE195F">
        <w:rPr>
          <w:rFonts w:ascii="Arial" w:hAnsi="Arial" w:cs="Arial"/>
        </w:rPr>
        <w:t>Sadie</w:t>
      </w:r>
      <w:r w:rsidR="00244E16" w:rsidRPr="00FE195F">
        <w:rPr>
          <w:rFonts w:ascii="Arial" w:hAnsi="Arial" w:cs="Arial"/>
        </w:rPr>
        <w:t>'</w:t>
      </w:r>
      <w:r w:rsidRPr="00FE195F">
        <w:rPr>
          <w:rFonts w:ascii="Arial" w:hAnsi="Arial" w:cs="Arial"/>
        </w:rPr>
        <w:t xml:space="preserve">s personal hygiene is not good, she used to take a pride in her appearance but at the moment she has difficulty washing and dressing (and cannot get into the bath) and does not want her daughter to </w:t>
      </w:r>
      <w:r w:rsidR="00244E16" w:rsidRPr="00FE195F">
        <w:rPr>
          <w:rFonts w:ascii="Arial" w:hAnsi="Arial" w:cs="Arial"/>
        </w:rPr>
        <w:t>'</w:t>
      </w:r>
      <w:r w:rsidRPr="00FE195F">
        <w:rPr>
          <w:rFonts w:ascii="Arial" w:hAnsi="Arial" w:cs="Arial"/>
        </w:rPr>
        <w:t>see her bits</w:t>
      </w:r>
      <w:r w:rsidR="00244E16" w:rsidRPr="00FE195F">
        <w:rPr>
          <w:rFonts w:ascii="Arial" w:hAnsi="Arial" w:cs="Arial"/>
        </w:rPr>
        <w:t>'</w:t>
      </w:r>
      <w:r w:rsidRPr="00FE195F">
        <w:rPr>
          <w:rFonts w:ascii="Arial" w:hAnsi="Arial" w:cs="Arial"/>
        </w:rPr>
        <w:t xml:space="preserve"> so will not allow her to help her wash intimate areas of her body. </w:t>
      </w:r>
    </w:p>
    <w:p w14:paraId="11D85549" w14:textId="1B6DE53A" w:rsidR="00C50A90" w:rsidRPr="00FE195F" w:rsidRDefault="00C50A90" w:rsidP="00FE195F">
      <w:pPr>
        <w:spacing w:line="360" w:lineRule="auto"/>
        <w:jc w:val="both"/>
        <w:rPr>
          <w:rFonts w:ascii="Arial" w:hAnsi="Arial" w:cs="Arial"/>
        </w:rPr>
      </w:pPr>
      <w:r w:rsidRPr="00FE195F">
        <w:rPr>
          <w:rFonts w:ascii="Arial" w:hAnsi="Arial" w:cs="Arial"/>
        </w:rPr>
        <w:t xml:space="preserve">Sadie is getting very forgetful and increasingly forgets to lock doors, take medication often misplacing things such as money and glasses. When Hannah comments on this she denies it and accuses her daughter of trying to say she is </w:t>
      </w:r>
      <w:r w:rsidR="00244E16" w:rsidRPr="00FE195F">
        <w:rPr>
          <w:rFonts w:ascii="Arial" w:hAnsi="Arial" w:cs="Arial"/>
        </w:rPr>
        <w:t>'</w:t>
      </w:r>
      <w:r w:rsidRPr="00FE195F">
        <w:rPr>
          <w:rFonts w:ascii="Arial" w:hAnsi="Arial" w:cs="Arial"/>
        </w:rPr>
        <w:t>mental</w:t>
      </w:r>
      <w:r w:rsidR="00244E16" w:rsidRPr="00FE195F">
        <w:rPr>
          <w:rFonts w:ascii="Arial" w:hAnsi="Arial" w:cs="Arial"/>
        </w:rPr>
        <w:t>'</w:t>
      </w:r>
      <w:r w:rsidRPr="00FE195F">
        <w:rPr>
          <w:rFonts w:ascii="Arial" w:hAnsi="Arial" w:cs="Arial"/>
        </w:rPr>
        <w:t xml:space="preserve"> so that she can put her in a home. </w:t>
      </w:r>
    </w:p>
    <w:p w14:paraId="334C80A7" w14:textId="77777777" w:rsidR="00C50A90" w:rsidRPr="00FE195F" w:rsidRDefault="00C50A90" w:rsidP="00FE195F">
      <w:pPr>
        <w:spacing w:line="360" w:lineRule="auto"/>
        <w:jc w:val="both"/>
        <w:rPr>
          <w:rFonts w:ascii="Arial" w:hAnsi="Arial" w:cs="Arial"/>
          <w:b/>
        </w:rPr>
      </w:pPr>
      <w:r w:rsidRPr="00FE195F">
        <w:rPr>
          <w:rFonts w:ascii="Arial" w:hAnsi="Arial" w:cs="Arial"/>
          <w:b/>
        </w:rPr>
        <w:t>What Sadie Says</w:t>
      </w:r>
    </w:p>
    <w:p w14:paraId="18F043D0" w14:textId="60FFE145" w:rsidR="00C50A90" w:rsidRPr="00FE195F" w:rsidRDefault="00C50A90" w:rsidP="00FE195F">
      <w:pPr>
        <w:spacing w:line="360" w:lineRule="auto"/>
        <w:jc w:val="both"/>
        <w:rPr>
          <w:rFonts w:ascii="Arial" w:hAnsi="Arial" w:cs="Arial"/>
        </w:rPr>
      </w:pPr>
      <w:r w:rsidRPr="00FE195F">
        <w:rPr>
          <w:rFonts w:ascii="Arial" w:hAnsi="Arial" w:cs="Arial"/>
        </w:rPr>
        <w:t xml:space="preserve">Sadie says she is lonely since her husband left her behind and that she has nothing left anymore, she misses her sons and wishes she could see them more but they are so busy. Ben has bought her a lap-top so that she could skype the family but she does not know how to use it and she is too old to learn. She says that she has had her time and she is no use to anyone anymore and that this is the way things are. She does not want strangers in her home and certainly does not want to leave and go into a </w:t>
      </w:r>
      <w:r w:rsidR="00244E16" w:rsidRPr="00FE195F">
        <w:rPr>
          <w:rFonts w:ascii="Arial" w:hAnsi="Arial" w:cs="Arial"/>
        </w:rPr>
        <w:t>'</w:t>
      </w:r>
      <w:r w:rsidRPr="00FE195F">
        <w:rPr>
          <w:rFonts w:ascii="Arial" w:hAnsi="Arial" w:cs="Arial"/>
        </w:rPr>
        <w:t>home</w:t>
      </w:r>
      <w:r w:rsidR="00244E16" w:rsidRPr="00FE195F">
        <w:rPr>
          <w:rFonts w:ascii="Arial" w:hAnsi="Arial" w:cs="Arial"/>
        </w:rPr>
        <w:t>'</w:t>
      </w:r>
      <w:r w:rsidRPr="00FE195F">
        <w:rPr>
          <w:rFonts w:ascii="Arial" w:hAnsi="Arial" w:cs="Arial"/>
        </w:rPr>
        <w:t>.</w:t>
      </w:r>
    </w:p>
    <w:p w14:paraId="54663E6E" w14:textId="77777777" w:rsidR="00C50A90" w:rsidRPr="00FE195F" w:rsidRDefault="00C50A90" w:rsidP="00FE195F">
      <w:pPr>
        <w:spacing w:line="360" w:lineRule="auto"/>
        <w:jc w:val="both"/>
        <w:rPr>
          <w:rFonts w:ascii="Arial" w:hAnsi="Arial" w:cs="Arial"/>
          <w:b/>
        </w:rPr>
      </w:pPr>
      <w:r w:rsidRPr="00FE195F">
        <w:rPr>
          <w:rFonts w:ascii="Arial" w:hAnsi="Arial" w:cs="Arial"/>
          <w:b/>
        </w:rPr>
        <w:t>After Hannah raising her concerns about her mother to their GP, Sadie was referred to a local domiciliary care company and also given the contact details of Age Cymru as well as local Elderly support services. She is still waiting to be allocated a designated social worker.</w:t>
      </w:r>
    </w:p>
    <w:p w14:paraId="7175E0D1" w14:textId="77777777" w:rsidR="00C50A90" w:rsidRPr="00FE195F" w:rsidRDefault="00C50A90" w:rsidP="00FE195F">
      <w:pPr>
        <w:spacing w:line="360" w:lineRule="auto"/>
        <w:jc w:val="both"/>
        <w:rPr>
          <w:rFonts w:ascii="Arial" w:hAnsi="Arial" w:cs="Arial"/>
          <w:b/>
        </w:rPr>
      </w:pPr>
      <w:r w:rsidRPr="00FE195F">
        <w:rPr>
          <w:rFonts w:ascii="Arial" w:hAnsi="Arial" w:cs="Arial"/>
          <w:b/>
        </w:rPr>
        <w:t>TASK 1</w:t>
      </w:r>
    </w:p>
    <w:p w14:paraId="523EB07B" w14:textId="55870607" w:rsidR="00C50A90" w:rsidRPr="00FE195F" w:rsidRDefault="00C50A90" w:rsidP="00FE195F">
      <w:pPr>
        <w:spacing w:line="360" w:lineRule="auto"/>
        <w:jc w:val="both"/>
        <w:rPr>
          <w:rFonts w:ascii="Arial" w:hAnsi="Arial" w:cs="Arial"/>
          <w:b/>
        </w:rPr>
      </w:pPr>
      <w:r w:rsidRPr="00FE195F">
        <w:rPr>
          <w:rFonts w:ascii="Arial" w:hAnsi="Arial" w:cs="Arial"/>
          <w:b/>
        </w:rPr>
        <w:t>You are the team leader of the domiciliary care team in Sadie</w:t>
      </w:r>
      <w:r w:rsidR="00244E16" w:rsidRPr="00FE195F">
        <w:rPr>
          <w:rFonts w:ascii="Arial" w:hAnsi="Arial" w:cs="Arial"/>
          <w:b/>
        </w:rPr>
        <w:t>'</w:t>
      </w:r>
      <w:r w:rsidRPr="00FE195F">
        <w:rPr>
          <w:rFonts w:ascii="Arial" w:hAnsi="Arial" w:cs="Arial"/>
          <w:b/>
        </w:rPr>
        <w:t>s area.</w:t>
      </w:r>
    </w:p>
    <w:p w14:paraId="4A053094" w14:textId="530DBF1F" w:rsidR="00C50A90" w:rsidRPr="00FE195F" w:rsidRDefault="00C50A90" w:rsidP="00FE195F">
      <w:pPr>
        <w:spacing w:line="360" w:lineRule="auto"/>
        <w:jc w:val="both"/>
        <w:rPr>
          <w:rFonts w:ascii="Arial" w:hAnsi="Arial" w:cs="Arial"/>
          <w:b/>
        </w:rPr>
      </w:pPr>
      <w:r w:rsidRPr="00FE195F">
        <w:rPr>
          <w:rFonts w:ascii="Arial" w:hAnsi="Arial" w:cs="Arial"/>
          <w:b/>
        </w:rPr>
        <w:t>Compile a person centred care plan which will meet all of Sadie</w:t>
      </w:r>
      <w:r w:rsidR="00244E16" w:rsidRPr="00FE195F">
        <w:rPr>
          <w:rFonts w:ascii="Arial" w:hAnsi="Arial" w:cs="Arial"/>
          <w:b/>
        </w:rPr>
        <w:t>'</w:t>
      </w:r>
      <w:r w:rsidRPr="00FE195F">
        <w:rPr>
          <w:rFonts w:ascii="Arial" w:hAnsi="Arial" w:cs="Arial"/>
          <w:b/>
        </w:rPr>
        <w:t>s needs</w:t>
      </w:r>
    </w:p>
    <w:p w14:paraId="44258C0F" w14:textId="77777777" w:rsidR="00C50A90" w:rsidRPr="00FE195F" w:rsidRDefault="00C50A90" w:rsidP="00FE195F">
      <w:pPr>
        <w:spacing w:line="360" w:lineRule="auto"/>
        <w:jc w:val="both"/>
        <w:rPr>
          <w:rFonts w:ascii="Arial" w:hAnsi="Arial" w:cs="Arial"/>
          <w:b/>
        </w:rPr>
      </w:pPr>
      <w:r w:rsidRPr="00FE195F">
        <w:rPr>
          <w:rFonts w:ascii="Arial" w:hAnsi="Arial" w:cs="Arial"/>
          <w:b/>
        </w:rPr>
        <w:t xml:space="preserve">Task 2 </w:t>
      </w:r>
    </w:p>
    <w:p w14:paraId="6F7B03AC" w14:textId="77777777" w:rsidR="00C50A90" w:rsidRPr="00FE195F" w:rsidRDefault="00C50A90" w:rsidP="00FE195F">
      <w:pPr>
        <w:spacing w:line="360" w:lineRule="auto"/>
        <w:jc w:val="both"/>
        <w:rPr>
          <w:rFonts w:ascii="Arial" w:hAnsi="Arial" w:cs="Arial"/>
          <w:b/>
        </w:rPr>
      </w:pPr>
      <w:r w:rsidRPr="00FE195F">
        <w:rPr>
          <w:rFonts w:ascii="Arial" w:hAnsi="Arial" w:cs="Arial"/>
          <w:b/>
        </w:rPr>
        <w:t xml:space="preserve">You work for a local Elderly support charity which has been asked to work with Sadie. </w:t>
      </w:r>
    </w:p>
    <w:p w14:paraId="5D48D0B9" w14:textId="77777777" w:rsidR="00C50A90" w:rsidRPr="00FE195F" w:rsidRDefault="00C50A90" w:rsidP="00FE195F">
      <w:pPr>
        <w:spacing w:line="360" w:lineRule="auto"/>
        <w:jc w:val="both"/>
        <w:rPr>
          <w:rFonts w:ascii="Arial" w:hAnsi="Arial" w:cs="Arial"/>
          <w:b/>
        </w:rPr>
      </w:pPr>
      <w:r w:rsidRPr="00FE195F">
        <w:rPr>
          <w:rFonts w:ascii="Arial" w:hAnsi="Arial" w:cs="Arial"/>
          <w:b/>
        </w:rPr>
        <w:t>Compile a profile that may be used by people who are interacting with Sadie so that they may be able to better understand her background, needs and requirements and how she would like to be treated</w:t>
      </w:r>
    </w:p>
    <w:p w14:paraId="4D7C30FB" w14:textId="77777777" w:rsidR="00C50A90" w:rsidRPr="00FE195F" w:rsidRDefault="00C50A90" w:rsidP="00FE195F">
      <w:pPr>
        <w:spacing w:line="360" w:lineRule="auto"/>
        <w:jc w:val="both"/>
        <w:rPr>
          <w:rFonts w:ascii="Arial" w:hAnsi="Arial" w:cs="Arial"/>
        </w:rPr>
      </w:pPr>
    </w:p>
    <w:p w14:paraId="306FFCFA" w14:textId="77777777" w:rsidR="00C50A90" w:rsidRPr="00FE195F" w:rsidRDefault="00C50A90" w:rsidP="00FE195F">
      <w:pPr>
        <w:spacing w:line="360" w:lineRule="auto"/>
        <w:jc w:val="both"/>
        <w:rPr>
          <w:rFonts w:ascii="Arial" w:hAnsi="Arial" w:cs="Arial"/>
        </w:rPr>
      </w:pPr>
    </w:p>
    <w:p w14:paraId="5348DCF5" w14:textId="77777777" w:rsidR="00C50A90" w:rsidRPr="00FE195F" w:rsidRDefault="00C50A90" w:rsidP="00FE195F">
      <w:pPr>
        <w:spacing w:line="360" w:lineRule="auto"/>
        <w:jc w:val="both"/>
        <w:rPr>
          <w:rFonts w:ascii="Arial" w:hAnsi="Arial" w:cs="Arial"/>
        </w:rPr>
      </w:pPr>
    </w:p>
    <w:p w14:paraId="4BB71AC3" w14:textId="77777777" w:rsidR="00C50A90" w:rsidRPr="00FE195F" w:rsidRDefault="00C50A90" w:rsidP="00FE195F">
      <w:pPr>
        <w:spacing w:line="360" w:lineRule="auto"/>
        <w:jc w:val="both"/>
        <w:rPr>
          <w:rFonts w:ascii="Arial" w:hAnsi="Arial" w:cs="Arial"/>
        </w:rPr>
      </w:pPr>
    </w:p>
    <w:sectPr w:rsidR="00C50A90" w:rsidRPr="00FE195F" w:rsidSect="009E4538">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40088" w14:textId="77777777" w:rsidR="00FE0738" w:rsidRDefault="00FE0738" w:rsidP="009E4538">
      <w:r>
        <w:separator/>
      </w:r>
    </w:p>
  </w:endnote>
  <w:endnote w:type="continuationSeparator" w:id="0">
    <w:p w14:paraId="5D6F5F99" w14:textId="77777777" w:rsidR="00FE0738" w:rsidRDefault="00FE0738" w:rsidP="009E4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9772533"/>
      <w:docPartObj>
        <w:docPartGallery w:val="Page Numbers (Bottom of Page)"/>
        <w:docPartUnique/>
      </w:docPartObj>
    </w:sdtPr>
    <w:sdtEndPr>
      <w:rPr>
        <w:rStyle w:val="PageNumber"/>
      </w:rPr>
    </w:sdtEndPr>
    <w:sdtContent>
      <w:p w14:paraId="2414364F" w14:textId="2347003A" w:rsidR="009E4538" w:rsidRDefault="009E4538" w:rsidP="006424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B90F05" w14:textId="77777777" w:rsidR="009E4538" w:rsidRDefault="009E45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4189232"/>
      <w:docPartObj>
        <w:docPartGallery w:val="Page Numbers (Bottom of Page)"/>
        <w:docPartUnique/>
      </w:docPartObj>
    </w:sdtPr>
    <w:sdtEndPr>
      <w:rPr>
        <w:rStyle w:val="PageNumber"/>
      </w:rPr>
    </w:sdtEndPr>
    <w:sdtContent>
      <w:p w14:paraId="690E0254" w14:textId="270A756D" w:rsidR="009E4538" w:rsidRDefault="009E4538" w:rsidP="006424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ED929F6" w14:textId="77777777" w:rsidR="009E4538" w:rsidRDefault="009E4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A45B1" w14:textId="77777777" w:rsidR="00FE0738" w:rsidRDefault="00FE0738" w:rsidP="009E4538">
      <w:r>
        <w:separator/>
      </w:r>
    </w:p>
  </w:footnote>
  <w:footnote w:type="continuationSeparator" w:id="0">
    <w:p w14:paraId="47527892" w14:textId="77777777" w:rsidR="00FE0738" w:rsidRDefault="00FE0738" w:rsidP="009E4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44790"/>
    <w:multiLevelType w:val="multilevel"/>
    <w:tmpl w:val="5052D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C6F52"/>
    <w:multiLevelType w:val="multilevel"/>
    <w:tmpl w:val="D7E86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3C2510"/>
    <w:multiLevelType w:val="multilevel"/>
    <w:tmpl w:val="2D1881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3622EF"/>
    <w:multiLevelType w:val="multilevel"/>
    <w:tmpl w:val="E28CCF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BF1EAC"/>
    <w:multiLevelType w:val="hybridMultilevel"/>
    <w:tmpl w:val="D6BA2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94361"/>
    <w:multiLevelType w:val="multilevel"/>
    <w:tmpl w:val="2576A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0B5569"/>
    <w:multiLevelType w:val="multilevel"/>
    <w:tmpl w:val="AA482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F5365A"/>
    <w:multiLevelType w:val="multilevel"/>
    <w:tmpl w:val="A392B2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1C1EF7"/>
    <w:multiLevelType w:val="multilevel"/>
    <w:tmpl w:val="21287F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B13877"/>
    <w:multiLevelType w:val="multilevel"/>
    <w:tmpl w:val="BECAF8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6A55DF"/>
    <w:multiLevelType w:val="multilevel"/>
    <w:tmpl w:val="03EE28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1762490">
    <w:abstractNumId w:val="1"/>
  </w:num>
  <w:num w:numId="2" w16cid:durableId="441190243">
    <w:abstractNumId w:val="10"/>
  </w:num>
  <w:num w:numId="3" w16cid:durableId="1389111861">
    <w:abstractNumId w:val="2"/>
  </w:num>
  <w:num w:numId="4" w16cid:durableId="1818764902">
    <w:abstractNumId w:val="9"/>
  </w:num>
  <w:num w:numId="5" w16cid:durableId="800609144">
    <w:abstractNumId w:val="8"/>
  </w:num>
  <w:num w:numId="6" w16cid:durableId="637994301">
    <w:abstractNumId w:val="7"/>
  </w:num>
  <w:num w:numId="7" w16cid:durableId="53814808">
    <w:abstractNumId w:val="3"/>
  </w:num>
  <w:num w:numId="8" w16cid:durableId="619655387">
    <w:abstractNumId w:val="5"/>
  </w:num>
  <w:num w:numId="9" w16cid:durableId="1669214947">
    <w:abstractNumId w:val="0"/>
  </w:num>
  <w:num w:numId="10" w16cid:durableId="252209026">
    <w:abstractNumId w:val="6"/>
  </w:num>
  <w:num w:numId="11" w16cid:durableId="563180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wtrQ0tTQxsTQ2NTdT0lEKTi0uzszPAykwrAUAzgOdtSwAAAA="/>
  </w:docVars>
  <w:rsids>
    <w:rsidRoot w:val="00EF74BA"/>
    <w:rsid w:val="000661A8"/>
    <w:rsid w:val="001508AA"/>
    <w:rsid w:val="001F39A5"/>
    <w:rsid w:val="00244E16"/>
    <w:rsid w:val="002844EA"/>
    <w:rsid w:val="002A3184"/>
    <w:rsid w:val="002D39C4"/>
    <w:rsid w:val="003A4928"/>
    <w:rsid w:val="00432709"/>
    <w:rsid w:val="004A6540"/>
    <w:rsid w:val="004C113F"/>
    <w:rsid w:val="00557BC5"/>
    <w:rsid w:val="0058000C"/>
    <w:rsid w:val="006D107B"/>
    <w:rsid w:val="006F1C9A"/>
    <w:rsid w:val="007649D2"/>
    <w:rsid w:val="007E6946"/>
    <w:rsid w:val="00940172"/>
    <w:rsid w:val="00966FB3"/>
    <w:rsid w:val="00994926"/>
    <w:rsid w:val="009E4538"/>
    <w:rsid w:val="00A356DD"/>
    <w:rsid w:val="00A63778"/>
    <w:rsid w:val="00A80958"/>
    <w:rsid w:val="00AF3355"/>
    <w:rsid w:val="00B072BD"/>
    <w:rsid w:val="00B13625"/>
    <w:rsid w:val="00C03B7B"/>
    <w:rsid w:val="00C05DBF"/>
    <w:rsid w:val="00C1697E"/>
    <w:rsid w:val="00C50A90"/>
    <w:rsid w:val="00D04D92"/>
    <w:rsid w:val="00E935A5"/>
    <w:rsid w:val="00ED6745"/>
    <w:rsid w:val="00EE695F"/>
    <w:rsid w:val="00EF74BA"/>
    <w:rsid w:val="00FB6826"/>
    <w:rsid w:val="00FE0738"/>
    <w:rsid w:val="00FE19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9E0D2"/>
  <w15:chartTrackingRefBased/>
  <w15:docId w15:val="{AD6B1D5E-4FCC-2E4D-8048-D46330658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538"/>
    <w:pPr>
      <w:keepNext/>
      <w:keepLines/>
      <w:spacing w:before="360" w:after="80" w:line="480" w:lineRule="auto"/>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9E4538"/>
    <w:pPr>
      <w:keepNext/>
      <w:keepLines/>
      <w:spacing w:before="160" w:after="80" w:line="480" w:lineRule="auto"/>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unhideWhenUsed/>
    <w:qFormat/>
    <w:rsid w:val="00EF7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4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4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4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4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538"/>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9E4538"/>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EF7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4BA"/>
    <w:rPr>
      <w:rFonts w:eastAsiaTheme="majorEastAsia" w:cstheme="majorBidi"/>
      <w:color w:val="272727" w:themeColor="text1" w:themeTint="D8"/>
    </w:rPr>
  </w:style>
  <w:style w:type="paragraph" w:styleId="Title">
    <w:name w:val="Title"/>
    <w:basedOn w:val="Normal"/>
    <w:next w:val="Normal"/>
    <w:link w:val="TitleChar"/>
    <w:uiPriority w:val="10"/>
    <w:qFormat/>
    <w:rsid w:val="00EF74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4B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4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74BA"/>
    <w:rPr>
      <w:i/>
      <w:iCs/>
      <w:color w:val="404040" w:themeColor="text1" w:themeTint="BF"/>
    </w:rPr>
  </w:style>
  <w:style w:type="paragraph" w:styleId="ListParagraph">
    <w:name w:val="List Paragraph"/>
    <w:basedOn w:val="Normal"/>
    <w:uiPriority w:val="34"/>
    <w:qFormat/>
    <w:rsid w:val="00EF74BA"/>
    <w:pPr>
      <w:ind w:left="720"/>
      <w:contextualSpacing/>
    </w:pPr>
  </w:style>
  <w:style w:type="character" w:styleId="IntenseEmphasis">
    <w:name w:val="Intense Emphasis"/>
    <w:basedOn w:val="DefaultParagraphFont"/>
    <w:uiPriority w:val="21"/>
    <w:qFormat/>
    <w:rsid w:val="00EF74BA"/>
    <w:rPr>
      <w:i/>
      <w:iCs/>
      <w:color w:val="0F4761" w:themeColor="accent1" w:themeShade="BF"/>
    </w:rPr>
  </w:style>
  <w:style w:type="paragraph" w:styleId="IntenseQuote">
    <w:name w:val="Intense Quote"/>
    <w:basedOn w:val="Normal"/>
    <w:next w:val="Normal"/>
    <w:link w:val="IntenseQuoteChar"/>
    <w:uiPriority w:val="30"/>
    <w:qFormat/>
    <w:rsid w:val="00EF7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4BA"/>
    <w:rPr>
      <w:i/>
      <w:iCs/>
      <w:color w:val="0F4761" w:themeColor="accent1" w:themeShade="BF"/>
    </w:rPr>
  </w:style>
  <w:style w:type="character" w:styleId="IntenseReference">
    <w:name w:val="Intense Reference"/>
    <w:basedOn w:val="DefaultParagraphFont"/>
    <w:uiPriority w:val="32"/>
    <w:qFormat/>
    <w:rsid w:val="00EF74BA"/>
    <w:rPr>
      <w:b/>
      <w:bCs/>
      <w:smallCaps/>
      <w:color w:val="0F4761" w:themeColor="accent1" w:themeShade="BF"/>
      <w:spacing w:val="5"/>
    </w:rPr>
  </w:style>
  <w:style w:type="paragraph" w:styleId="NormalWeb">
    <w:name w:val="Normal (Web)"/>
    <w:basedOn w:val="Normal"/>
    <w:uiPriority w:val="99"/>
    <w:unhideWhenUsed/>
    <w:rsid w:val="00EF74B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F74BA"/>
    <w:rPr>
      <w:b/>
      <w:bCs/>
    </w:rPr>
  </w:style>
  <w:style w:type="character" w:styleId="Hyperlink">
    <w:name w:val="Hyperlink"/>
    <w:basedOn w:val="DefaultParagraphFont"/>
    <w:uiPriority w:val="99"/>
    <w:unhideWhenUsed/>
    <w:rsid w:val="00EF74BA"/>
    <w:rPr>
      <w:color w:val="0000FF"/>
      <w:u w:val="single"/>
    </w:rPr>
  </w:style>
  <w:style w:type="character" w:customStyle="1" w:styleId="overflow-hidden">
    <w:name w:val="overflow-hidden"/>
    <w:basedOn w:val="DefaultParagraphFont"/>
    <w:rsid w:val="00EF74BA"/>
  </w:style>
  <w:style w:type="character" w:customStyle="1" w:styleId="text-token-text-secondary">
    <w:name w:val="text-token-text-secondary"/>
    <w:basedOn w:val="DefaultParagraphFont"/>
    <w:rsid w:val="00D04D92"/>
  </w:style>
  <w:style w:type="paragraph" w:styleId="Bibliography">
    <w:name w:val="Bibliography"/>
    <w:basedOn w:val="Normal"/>
    <w:next w:val="Normal"/>
    <w:uiPriority w:val="37"/>
    <w:unhideWhenUsed/>
    <w:rsid w:val="009E4538"/>
  </w:style>
  <w:style w:type="paragraph" w:styleId="Header">
    <w:name w:val="header"/>
    <w:basedOn w:val="Normal"/>
    <w:link w:val="HeaderChar"/>
    <w:uiPriority w:val="99"/>
    <w:unhideWhenUsed/>
    <w:rsid w:val="009E4538"/>
    <w:pPr>
      <w:tabs>
        <w:tab w:val="center" w:pos="4513"/>
        <w:tab w:val="right" w:pos="9026"/>
      </w:tabs>
    </w:pPr>
  </w:style>
  <w:style w:type="character" w:customStyle="1" w:styleId="HeaderChar">
    <w:name w:val="Header Char"/>
    <w:basedOn w:val="DefaultParagraphFont"/>
    <w:link w:val="Header"/>
    <w:uiPriority w:val="99"/>
    <w:rsid w:val="009E4538"/>
  </w:style>
  <w:style w:type="paragraph" w:styleId="Footer">
    <w:name w:val="footer"/>
    <w:basedOn w:val="Normal"/>
    <w:link w:val="FooterChar"/>
    <w:uiPriority w:val="99"/>
    <w:unhideWhenUsed/>
    <w:rsid w:val="009E4538"/>
    <w:pPr>
      <w:tabs>
        <w:tab w:val="center" w:pos="4513"/>
        <w:tab w:val="right" w:pos="9026"/>
      </w:tabs>
    </w:pPr>
  </w:style>
  <w:style w:type="character" w:customStyle="1" w:styleId="FooterChar">
    <w:name w:val="Footer Char"/>
    <w:basedOn w:val="DefaultParagraphFont"/>
    <w:link w:val="Footer"/>
    <w:uiPriority w:val="99"/>
    <w:rsid w:val="009E4538"/>
  </w:style>
  <w:style w:type="character" w:styleId="PageNumber">
    <w:name w:val="page number"/>
    <w:basedOn w:val="DefaultParagraphFont"/>
    <w:uiPriority w:val="99"/>
    <w:semiHidden/>
    <w:unhideWhenUsed/>
    <w:rsid w:val="009E4538"/>
  </w:style>
  <w:style w:type="paragraph" w:styleId="TOCHeading">
    <w:name w:val="TOC Heading"/>
    <w:basedOn w:val="Heading1"/>
    <w:next w:val="Normal"/>
    <w:uiPriority w:val="39"/>
    <w:unhideWhenUsed/>
    <w:qFormat/>
    <w:rsid w:val="009E4538"/>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9E4538"/>
    <w:pPr>
      <w:spacing w:before="120" w:after="120"/>
    </w:pPr>
    <w:rPr>
      <w:b/>
      <w:bCs/>
      <w:caps/>
      <w:sz w:val="20"/>
      <w:szCs w:val="20"/>
    </w:rPr>
  </w:style>
  <w:style w:type="paragraph" w:styleId="TOC2">
    <w:name w:val="toc 2"/>
    <w:basedOn w:val="Normal"/>
    <w:next w:val="Normal"/>
    <w:autoRedefine/>
    <w:uiPriority w:val="39"/>
    <w:unhideWhenUsed/>
    <w:rsid w:val="009E4538"/>
    <w:pPr>
      <w:ind w:left="240"/>
    </w:pPr>
    <w:rPr>
      <w:smallCaps/>
      <w:sz w:val="20"/>
      <w:szCs w:val="20"/>
    </w:rPr>
  </w:style>
  <w:style w:type="paragraph" w:styleId="TOC3">
    <w:name w:val="toc 3"/>
    <w:basedOn w:val="Normal"/>
    <w:next w:val="Normal"/>
    <w:autoRedefine/>
    <w:uiPriority w:val="39"/>
    <w:semiHidden/>
    <w:unhideWhenUsed/>
    <w:rsid w:val="009E4538"/>
    <w:pPr>
      <w:ind w:left="480"/>
    </w:pPr>
    <w:rPr>
      <w:i/>
      <w:iCs/>
      <w:sz w:val="20"/>
      <w:szCs w:val="20"/>
    </w:rPr>
  </w:style>
  <w:style w:type="paragraph" w:styleId="TOC4">
    <w:name w:val="toc 4"/>
    <w:basedOn w:val="Normal"/>
    <w:next w:val="Normal"/>
    <w:autoRedefine/>
    <w:uiPriority w:val="39"/>
    <w:semiHidden/>
    <w:unhideWhenUsed/>
    <w:rsid w:val="009E4538"/>
    <w:pPr>
      <w:ind w:left="720"/>
    </w:pPr>
    <w:rPr>
      <w:sz w:val="18"/>
      <w:szCs w:val="18"/>
    </w:rPr>
  </w:style>
  <w:style w:type="paragraph" w:styleId="TOC5">
    <w:name w:val="toc 5"/>
    <w:basedOn w:val="Normal"/>
    <w:next w:val="Normal"/>
    <w:autoRedefine/>
    <w:uiPriority w:val="39"/>
    <w:semiHidden/>
    <w:unhideWhenUsed/>
    <w:rsid w:val="009E4538"/>
    <w:pPr>
      <w:ind w:left="960"/>
    </w:pPr>
    <w:rPr>
      <w:sz w:val="18"/>
      <w:szCs w:val="18"/>
    </w:rPr>
  </w:style>
  <w:style w:type="paragraph" w:styleId="TOC6">
    <w:name w:val="toc 6"/>
    <w:basedOn w:val="Normal"/>
    <w:next w:val="Normal"/>
    <w:autoRedefine/>
    <w:uiPriority w:val="39"/>
    <w:semiHidden/>
    <w:unhideWhenUsed/>
    <w:rsid w:val="009E4538"/>
    <w:pPr>
      <w:ind w:left="1200"/>
    </w:pPr>
    <w:rPr>
      <w:sz w:val="18"/>
      <w:szCs w:val="18"/>
    </w:rPr>
  </w:style>
  <w:style w:type="paragraph" w:styleId="TOC7">
    <w:name w:val="toc 7"/>
    <w:basedOn w:val="Normal"/>
    <w:next w:val="Normal"/>
    <w:autoRedefine/>
    <w:uiPriority w:val="39"/>
    <w:semiHidden/>
    <w:unhideWhenUsed/>
    <w:rsid w:val="009E4538"/>
    <w:pPr>
      <w:ind w:left="1440"/>
    </w:pPr>
    <w:rPr>
      <w:sz w:val="18"/>
      <w:szCs w:val="18"/>
    </w:rPr>
  </w:style>
  <w:style w:type="paragraph" w:styleId="TOC8">
    <w:name w:val="toc 8"/>
    <w:basedOn w:val="Normal"/>
    <w:next w:val="Normal"/>
    <w:autoRedefine/>
    <w:uiPriority w:val="39"/>
    <w:semiHidden/>
    <w:unhideWhenUsed/>
    <w:rsid w:val="009E4538"/>
    <w:pPr>
      <w:ind w:left="1680"/>
    </w:pPr>
    <w:rPr>
      <w:sz w:val="18"/>
      <w:szCs w:val="18"/>
    </w:rPr>
  </w:style>
  <w:style w:type="paragraph" w:styleId="TOC9">
    <w:name w:val="toc 9"/>
    <w:basedOn w:val="Normal"/>
    <w:next w:val="Normal"/>
    <w:autoRedefine/>
    <w:uiPriority w:val="39"/>
    <w:semiHidden/>
    <w:unhideWhenUsed/>
    <w:rsid w:val="009E4538"/>
    <w:pPr>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26026">
      <w:bodyDiv w:val="1"/>
      <w:marLeft w:val="0"/>
      <w:marRight w:val="0"/>
      <w:marTop w:val="0"/>
      <w:marBottom w:val="0"/>
      <w:divBdr>
        <w:top w:val="none" w:sz="0" w:space="0" w:color="auto"/>
        <w:left w:val="none" w:sz="0" w:space="0" w:color="auto"/>
        <w:bottom w:val="none" w:sz="0" w:space="0" w:color="auto"/>
        <w:right w:val="none" w:sz="0" w:space="0" w:color="auto"/>
      </w:divBdr>
    </w:div>
    <w:div w:id="187571911">
      <w:bodyDiv w:val="1"/>
      <w:marLeft w:val="0"/>
      <w:marRight w:val="0"/>
      <w:marTop w:val="0"/>
      <w:marBottom w:val="0"/>
      <w:divBdr>
        <w:top w:val="none" w:sz="0" w:space="0" w:color="auto"/>
        <w:left w:val="none" w:sz="0" w:space="0" w:color="auto"/>
        <w:bottom w:val="none" w:sz="0" w:space="0" w:color="auto"/>
        <w:right w:val="none" w:sz="0" w:space="0" w:color="auto"/>
      </w:divBdr>
    </w:div>
    <w:div w:id="191698881">
      <w:bodyDiv w:val="1"/>
      <w:marLeft w:val="0"/>
      <w:marRight w:val="0"/>
      <w:marTop w:val="0"/>
      <w:marBottom w:val="0"/>
      <w:divBdr>
        <w:top w:val="none" w:sz="0" w:space="0" w:color="auto"/>
        <w:left w:val="none" w:sz="0" w:space="0" w:color="auto"/>
        <w:bottom w:val="none" w:sz="0" w:space="0" w:color="auto"/>
        <w:right w:val="none" w:sz="0" w:space="0" w:color="auto"/>
      </w:divBdr>
    </w:div>
    <w:div w:id="372929874">
      <w:bodyDiv w:val="1"/>
      <w:marLeft w:val="0"/>
      <w:marRight w:val="0"/>
      <w:marTop w:val="0"/>
      <w:marBottom w:val="0"/>
      <w:divBdr>
        <w:top w:val="none" w:sz="0" w:space="0" w:color="auto"/>
        <w:left w:val="none" w:sz="0" w:space="0" w:color="auto"/>
        <w:bottom w:val="none" w:sz="0" w:space="0" w:color="auto"/>
        <w:right w:val="none" w:sz="0" w:space="0" w:color="auto"/>
      </w:divBdr>
    </w:div>
    <w:div w:id="470483821">
      <w:bodyDiv w:val="1"/>
      <w:marLeft w:val="0"/>
      <w:marRight w:val="0"/>
      <w:marTop w:val="0"/>
      <w:marBottom w:val="0"/>
      <w:divBdr>
        <w:top w:val="none" w:sz="0" w:space="0" w:color="auto"/>
        <w:left w:val="none" w:sz="0" w:space="0" w:color="auto"/>
        <w:bottom w:val="none" w:sz="0" w:space="0" w:color="auto"/>
        <w:right w:val="none" w:sz="0" w:space="0" w:color="auto"/>
      </w:divBdr>
    </w:div>
    <w:div w:id="501697715">
      <w:bodyDiv w:val="1"/>
      <w:marLeft w:val="0"/>
      <w:marRight w:val="0"/>
      <w:marTop w:val="0"/>
      <w:marBottom w:val="0"/>
      <w:divBdr>
        <w:top w:val="none" w:sz="0" w:space="0" w:color="auto"/>
        <w:left w:val="none" w:sz="0" w:space="0" w:color="auto"/>
        <w:bottom w:val="none" w:sz="0" w:space="0" w:color="auto"/>
        <w:right w:val="none" w:sz="0" w:space="0" w:color="auto"/>
      </w:divBdr>
    </w:div>
    <w:div w:id="559946104">
      <w:bodyDiv w:val="1"/>
      <w:marLeft w:val="0"/>
      <w:marRight w:val="0"/>
      <w:marTop w:val="0"/>
      <w:marBottom w:val="0"/>
      <w:divBdr>
        <w:top w:val="none" w:sz="0" w:space="0" w:color="auto"/>
        <w:left w:val="none" w:sz="0" w:space="0" w:color="auto"/>
        <w:bottom w:val="none" w:sz="0" w:space="0" w:color="auto"/>
        <w:right w:val="none" w:sz="0" w:space="0" w:color="auto"/>
      </w:divBdr>
    </w:div>
    <w:div w:id="628121771">
      <w:bodyDiv w:val="1"/>
      <w:marLeft w:val="0"/>
      <w:marRight w:val="0"/>
      <w:marTop w:val="0"/>
      <w:marBottom w:val="0"/>
      <w:divBdr>
        <w:top w:val="none" w:sz="0" w:space="0" w:color="auto"/>
        <w:left w:val="none" w:sz="0" w:space="0" w:color="auto"/>
        <w:bottom w:val="none" w:sz="0" w:space="0" w:color="auto"/>
        <w:right w:val="none" w:sz="0" w:space="0" w:color="auto"/>
      </w:divBdr>
    </w:div>
    <w:div w:id="631711829">
      <w:bodyDiv w:val="1"/>
      <w:marLeft w:val="0"/>
      <w:marRight w:val="0"/>
      <w:marTop w:val="0"/>
      <w:marBottom w:val="0"/>
      <w:divBdr>
        <w:top w:val="none" w:sz="0" w:space="0" w:color="auto"/>
        <w:left w:val="none" w:sz="0" w:space="0" w:color="auto"/>
        <w:bottom w:val="none" w:sz="0" w:space="0" w:color="auto"/>
        <w:right w:val="none" w:sz="0" w:space="0" w:color="auto"/>
      </w:divBdr>
    </w:div>
    <w:div w:id="687220612">
      <w:bodyDiv w:val="1"/>
      <w:marLeft w:val="0"/>
      <w:marRight w:val="0"/>
      <w:marTop w:val="0"/>
      <w:marBottom w:val="0"/>
      <w:divBdr>
        <w:top w:val="none" w:sz="0" w:space="0" w:color="auto"/>
        <w:left w:val="none" w:sz="0" w:space="0" w:color="auto"/>
        <w:bottom w:val="none" w:sz="0" w:space="0" w:color="auto"/>
        <w:right w:val="none" w:sz="0" w:space="0" w:color="auto"/>
      </w:divBdr>
    </w:div>
    <w:div w:id="901478679">
      <w:bodyDiv w:val="1"/>
      <w:marLeft w:val="0"/>
      <w:marRight w:val="0"/>
      <w:marTop w:val="0"/>
      <w:marBottom w:val="0"/>
      <w:divBdr>
        <w:top w:val="none" w:sz="0" w:space="0" w:color="auto"/>
        <w:left w:val="none" w:sz="0" w:space="0" w:color="auto"/>
        <w:bottom w:val="none" w:sz="0" w:space="0" w:color="auto"/>
        <w:right w:val="none" w:sz="0" w:space="0" w:color="auto"/>
      </w:divBdr>
    </w:div>
    <w:div w:id="961154266">
      <w:bodyDiv w:val="1"/>
      <w:marLeft w:val="0"/>
      <w:marRight w:val="0"/>
      <w:marTop w:val="0"/>
      <w:marBottom w:val="0"/>
      <w:divBdr>
        <w:top w:val="none" w:sz="0" w:space="0" w:color="auto"/>
        <w:left w:val="none" w:sz="0" w:space="0" w:color="auto"/>
        <w:bottom w:val="none" w:sz="0" w:space="0" w:color="auto"/>
        <w:right w:val="none" w:sz="0" w:space="0" w:color="auto"/>
      </w:divBdr>
    </w:div>
    <w:div w:id="985860485">
      <w:bodyDiv w:val="1"/>
      <w:marLeft w:val="0"/>
      <w:marRight w:val="0"/>
      <w:marTop w:val="0"/>
      <w:marBottom w:val="0"/>
      <w:divBdr>
        <w:top w:val="none" w:sz="0" w:space="0" w:color="auto"/>
        <w:left w:val="none" w:sz="0" w:space="0" w:color="auto"/>
        <w:bottom w:val="none" w:sz="0" w:space="0" w:color="auto"/>
        <w:right w:val="none" w:sz="0" w:space="0" w:color="auto"/>
      </w:divBdr>
    </w:div>
    <w:div w:id="1013072443">
      <w:bodyDiv w:val="1"/>
      <w:marLeft w:val="0"/>
      <w:marRight w:val="0"/>
      <w:marTop w:val="0"/>
      <w:marBottom w:val="0"/>
      <w:divBdr>
        <w:top w:val="none" w:sz="0" w:space="0" w:color="auto"/>
        <w:left w:val="none" w:sz="0" w:space="0" w:color="auto"/>
        <w:bottom w:val="none" w:sz="0" w:space="0" w:color="auto"/>
        <w:right w:val="none" w:sz="0" w:space="0" w:color="auto"/>
      </w:divBdr>
    </w:div>
    <w:div w:id="1088112644">
      <w:bodyDiv w:val="1"/>
      <w:marLeft w:val="0"/>
      <w:marRight w:val="0"/>
      <w:marTop w:val="0"/>
      <w:marBottom w:val="0"/>
      <w:divBdr>
        <w:top w:val="none" w:sz="0" w:space="0" w:color="auto"/>
        <w:left w:val="none" w:sz="0" w:space="0" w:color="auto"/>
        <w:bottom w:val="none" w:sz="0" w:space="0" w:color="auto"/>
        <w:right w:val="none" w:sz="0" w:space="0" w:color="auto"/>
      </w:divBdr>
    </w:div>
    <w:div w:id="1109660918">
      <w:bodyDiv w:val="1"/>
      <w:marLeft w:val="0"/>
      <w:marRight w:val="0"/>
      <w:marTop w:val="0"/>
      <w:marBottom w:val="0"/>
      <w:divBdr>
        <w:top w:val="none" w:sz="0" w:space="0" w:color="auto"/>
        <w:left w:val="none" w:sz="0" w:space="0" w:color="auto"/>
        <w:bottom w:val="none" w:sz="0" w:space="0" w:color="auto"/>
        <w:right w:val="none" w:sz="0" w:space="0" w:color="auto"/>
      </w:divBdr>
    </w:div>
    <w:div w:id="1410233190">
      <w:bodyDiv w:val="1"/>
      <w:marLeft w:val="0"/>
      <w:marRight w:val="0"/>
      <w:marTop w:val="0"/>
      <w:marBottom w:val="0"/>
      <w:divBdr>
        <w:top w:val="none" w:sz="0" w:space="0" w:color="auto"/>
        <w:left w:val="none" w:sz="0" w:space="0" w:color="auto"/>
        <w:bottom w:val="none" w:sz="0" w:space="0" w:color="auto"/>
        <w:right w:val="none" w:sz="0" w:space="0" w:color="auto"/>
      </w:divBdr>
    </w:div>
    <w:div w:id="1460076766">
      <w:bodyDiv w:val="1"/>
      <w:marLeft w:val="0"/>
      <w:marRight w:val="0"/>
      <w:marTop w:val="0"/>
      <w:marBottom w:val="0"/>
      <w:divBdr>
        <w:top w:val="none" w:sz="0" w:space="0" w:color="auto"/>
        <w:left w:val="none" w:sz="0" w:space="0" w:color="auto"/>
        <w:bottom w:val="none" w:sz="0" w:space="0" w:color="auto"/>
        <w:right w:val="none" w:sz="0" w:space="0" w:color="auto"/>
      </w:divBdr>
    </w:div>
    <w:div w:id="1524704743">
      <w:bodyDiv w:val="1"/>
      <w:marLeft w:val="0"/>
      <w:marRight w:val="0"/>
      <w:marTop w:val="0"/>
      <w:marBottom w:val="0"/>
      <w:divBdr>
        <w:top w:val="none" w:sz="0" w:space="0" w:color="auto"/>
        <w:left w:val="none" w:sz="0" w:space="0" w:color="auto"/>
        <w:bottom w:val="none" w:sz="0" w:space="0" w:color="auto"/>
        <w:right w:val="none" w:sz="0" w:space="0" w:color="auto"/>
      </w:divBdr>
    </w:div>
    <w:div w:id="1757969272">
      <w:bodyDiv w:val="1"/>
      <w:marLeft w:val="0"/>
      <w:marRight w:val="0"/>
      <w:marTop w:val="0"/>
      <w:marBottom w:val="0"/>
      <w:divBdr>
        <w:top w:val="none" w:sz="0" w:space="0" w:color="auto"/>
        <w:left w:val="none" w:sz="0" w:space="0" w:color="auto"/>
        <w:bottom w:val="none" w:sz="0" w:space="0" w:color="auto"/>
        <w:right w:val="none" w:sz="0" w:space="0" w:color="auto"/>
      </w:divBdr>
    </w:div>
    <w:div w:id="2003384419">
      <w:bodyDiv w:val="1"/>
      <w:marLeft w:val="0"/>
      <w:marRight w:val="0"/>
      <w:marTop w:val="0"/>
      <w:marBottom w:val="0"/>
      <w:divBdr>
        <w:top w:val="none" w:sz="0" w:space="0" w:color="auto"/>
        <w:left w:val="none" w:sz="0" w:space="0" w:color="auto"/>
        <w:bottom w:val="none" w:sz="0" w:space="0" w:color="auto"/>
        <w:right w:val="none" w:sz="0" w:space="0" w:color="auto"/>
      </w:divBdr>
    </w:div>
    <w:div w:id="2107384973">
      <w:bodyDiv w:val="1"/>
      <w:marLeft w:val="0"/>
      <w:marRight w:val="0"/>
      <w:marTop w:val="0"/>
      <w:marBottom w:val="0"/>
      <w:divBdr>
        <w:top w:val="none" w:sz="0" w:space="0" w:color="auto"/>
        <w:left w:val="none" w:sz="0" w:space="0" w:color="auto"/>
        <w:bottom w:val="none" w:sz="0" w:space="0" w:color="auto"/>
        <w:right w:val="none" w:sz="0" w:space="0" w:color="auto"/>
      </w:divBdr>
      <w:divsChild>
        <w:div w:id="1639527928">
          <w:marLeft w:val="0"/>
          <w:marRight w:val="0"/>
          <w:marTop w:val="0"/>
          <w:marBottom w:val="0"/>
          <w:divBdr>
            <w:top w:val="none" w:sz="0" w:space="0" w:color="auto"/>
            <w:left w:val="none" w:sz="0" w:space="0" w:color="auto"/>
            <w:bottom w:val="none" w:sz="0" w:space="0" w:color="auto"/>
            <w:right w:val="none" w:sz="0" w:space="0" w:color="auto"/>
          </w:divBdr>
          <w:divsChild>
            <w:div w:id="1680500215">
              <w:marLeft w:val="0"/>
              <w:marRight w:val="0"/>
              <w:marTop w:val="0"/>
              <w:marBottom w:val="0"/>
              <w:divBdr>
                <w:top w:val="none" w:sz="0" w:space="0" w:color="auto"/>
                <w:left w:val="none" w:sz="0" w:space="0" w:color="auto"/>
                <w:bottom w:val="none" w:sz="0" w:space="0" w:color="auto"/>
                <w:right w:val="none" w:sz="0" w:space="0" w:color="auto"/>
              </w:divBdr>
              <w:divsChild>
                <w:div w:id="183638257">
                  <w:marLeft w:val="0"/>
                  <w:marRight w:val="0"/>
                  <w:marTop w:val="0"/>
                  <w:marBottom w:val="0"/>
                  <w:divBdr>
                    <w:top w:val="none" w:sz="0" w:space="0" w:color="auto"/>
                    <w:left w:val="none" w:sz="0" w:space="0" w:color="auto"/>
                    <w:bottom w:val="none" w:sz="0" w:space="0" w:color="auto"/>
                    <w:right w:val="none" w:sz="0" w:space="0" w:color="auto"/>
                  </w:divBdr>
                  <w:divsChild>
                    <w:div w:id="113698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428638">
          <w:marLeft w:val="0"/>
          <w:marRight w:val="0"/>
          <w:marTop w:val="0"/>
          <w:marBottom w:val="0"/>
          <w:divBdr>
            <w:top w:val="none" w:sz="0" w:space="0" w:color="auto"/>
            <w:left w:val="none" w:sz="0" w:space="0" w:color="auto"/>
            <w:bottom w:val="none" w:sz="0" w:space="0" w:color="auto"/>
            <w:right w:val="none" w:sz="0" w:space="0" w:color="auto"/>
          </w:divBdr>
          <w:divsChild>
            <w:div w:id="1502505137">
              <w:marLeft w:val="0"/>
              <w:marRight w:val="0"/>
              <w:marTop w:val="0"/>
              <w:marBottom w:val="0"/>
              <w:divBdr>
                <w:top w:val="none" w:sz="0" w:space="0" w:color="auto"/>
                <w:left w:val="none" w:sz="0" w:space="0" w:color="auto"/>
                <w:bottom w:val="none" w:sz="0" w:space="0" w:color="auto"/>
                <w:right w:val="none" w:sz="0" w:space="0" w:color="auto"/>
              </w:divBdr>
              <w:divsChild>
                <w:div w:id="327829808">
                  <w:marLeft w:val="0"/>
                  <w:marRight w:val="0"/>
                  <w:marTop w:val="0"/>
                  <w:marBottom w:val="0"/>
                  <w:divBdr>
                    <w:top w:val="none" w:sz="0" w:space="0" w:color="auto"/>
                    <w:left w:val="none" w:sz="0" w:space="0" w:color="auto"/>
                    <w:bottom w:val="none" w:sz="0" w:space="0" w:color="auto"/>
                    <w:right w:val="none" w:sz="0" w:space="0" w:color="auto"/>
                  </w:divBdr>
                  <w:divsChild>
                    <w:div w:id="190606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172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429795-000C-2547-851F-BA3161879C67}" type="doc">
      <dgm:prSet loTypeId="urn:microsoft.com/office/officeart/2008/layout/LinedList" loCatId="" qsTypeId="urn:microsoft.com/office/officeart/2005/8/quickstyle/simple1" qsCatId="simple" csTypeId="urn:microsoft.com/office/officeart/2005/8/colors/accent1_2" csCatId="accent1" phldr="1"/>
      <dgm:spPr/>
      <dgm:t>
        <a:bodyPr/>
        <a:lstStyle/>
        <a:p>
          <a:endParaRPr lang="en-GB"/>
        </a:p>
      </dgm:t>
    </dgm:pt>
    <dgm:pt modelId="{63E33EE3-04B9-534F-806A-447BC57B4223}">
      <dgm:prSet phldrT="[Text]"/>
      <dgm:spPr/>
      <dgm:t>
        <a:bodyPr/>
        <a:lstStyle/>
        <a:p>
          <a:pPr algn="just">
            <a:buFont typeface="Symbol" pitchFamily="2" charset="2"/>
            <a:buChar char=""/>
          </a:pPr>
          <a:r>
            <a:rPr lang="en-GB">
              <a:latin typeface="Arial" panose="020B0604020202020204" pitchFamily="34" charset="0"/>
              <a:cs typeface="Arial" panose="020B0604020202020204" pitchFamily="34" charset="0"/>
            </a:rPr>
            <a:t>Increase Access to Community Programs:</a:t>
          </a:r>
        </a:p>
      </dgm:t>
    </dgm:pt>
    <dgm:pt modelId="{41F8EFDE-136B-1C4D-8DD5-970C9366EB63}" type="parTrans" cxnId="{198D4498-2DB0-AE42-AE7D-8E3C582902CB}">
      <dgm:prSet/>
      <dgm:spPr/>
      <dgm:t>
        <a:bodyPr/>
        <a:lstStyle/>
        <a:p>
          <a:endParaRPr lang="en-GB"/>
        </a:p>
      </dgm:t>
    </dgm:pt>
    <dgm:pt modelId="{9DDA74F9-BD6F-F14A-920F-564DD681330A}" type="sibTrans" cxnId="{198D4498-2DB0-AE42-AE7D-8E3C582902CB}">
      <dgm:prSet/>
      <dgm:spPr/>
      <dgm:t>
        <a:bodyPr/>
        <a:lstStyle/>
        <a:p>
          <a:endParaRPr lang="en-GB"/>
        </a:p>
      </dgm:t>
    </dgm:pt>
    <dgm:pt modelId="{BD170E6E-1593-3B4A-B84D-7FA0A8E96DFB}">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Propose and finance community halls where people of this age can participate in physical and social activities.</a:t>
          </a:r>
        </a:p>
      </dgm:t>
    </dgm:pt>
    <dgm:pt modelId="{25ADE848-4286-E24E-8885-FAE3EB6B1461}" type="parTrans" cxnId="{5C10C0DE-A828-FE46-9C94-CEEB98A15922}">
      <dgm:prSet/>
      <dgm:spPr/>
      <dgm:t>
        <a:bodyPr/>
        <a:lstStyle/>
        <a:p>
          <a:endParaRPr lang="en-GB"/>
        </a:p>
      </dgm:t>
    </dgm:pt>
    <dgm:pt modelId="{0057F77E-A9A9-9E4F-B131-11430B690C09}" type="sibTrans" cxnId="{5C10C0DE-A828-FE46-9C94-CEEB98A15922}">
      <dgm:prSet/>
      <dgm:spPr/>
      <dgm:t>
        <a:bodyPr/>
        <a:lstStyle/>
        <a:p>
          <a:endParaRPr lang="en-GB"/>
        </a:p>
      </dgm:t>
    </dgm:pt>
    <dgm:pt modelId="{5AB6C3D1-5FD4-8E4C-8A67-8A9A9CDBB5E0}">
      <dgm:prSet/>
      <dgm:spPr/>
      <dgm:t>
        <a:bodyPr/>
        <a:lstStyle/>
        <a:p>
          <a:pPr algn="just">
            <a:buFont typeface="Symbol" pitchFamily="2" charset="2"/>
            <a:buChar char=""/>
          </a:pPr>
          <a:r>
            <a:rPr lang="en-GB">
              <a:latin typeface="Arial" panose="020B0604020202020204" pitchFamily="34" charset="0"/>
              <a:cs typeface="Arial" panose="020B0604020202020204" pitchFamily="34" charset="0"/>
            </a:rPr>
            <a:t>Enhance Home Care Services:</a:t>
          </a:r>
        </a:p>
      </dgm:t>
    </dgm:pt>
    <dgm:pt modelId="{1CBB2371-2E4D-4145-8A5E-7824ABF20314}" type="parTrans" cxnId="{1BBEE9C8-6F0E-9C47-9F92-2EDE7AA6F63A}">
      <dgm:prSet/>
      <dgm:spPr/>
      <dgm:t>
        <a:bodyPr/>
        <a:lstStyle/>
        <a:p>
          <a:endParaRPr lang="en-GB"/>
        </a:p>
      </dgm:t>
    </dgm:pt>
    <dgm:pt modelId="{A4560A99-0258-5043-AA1A-21D5A97AB091}" type="sibTrans" cxnId="{1BBEE9C8-6F0E-9C47-9F92-2EDE7AA6F63A}">
      <dgm:prSet/>
      <dgm:spPr/>
      <dgm:t>
        <a:bodyPr/>
        <a:lstStyle/>
        <a:p>
          <a:endParaRPr lang="en-GB"/>
        </a:p>
      </dgm:t>
    </dgm:pt>
    <dgm:pt modelId="{4CE86207-744B-B846-A951-D9DE99E4568D}">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Ensure that the home care plans offered as support entail aspects related to helping patients with daily tasks and engaging in physical and mental exercises.</a:t>
          </a:r>
        </a:p>
      </dgm:t>
    </dgm:pt>
    <dgm:pt modelId="{7A52539D-E814-C34D-8D86-6D1BC90E1E07}" type="parTrans" cxnId="{46C445E8-74ED-8F4B-BDE8-7186A9EDD625}">
      <dgm:prSet/>
      <dgm:spPr/>
      <dgm:t>
        <a:bodyPr/>
        <a:lstStyle/>
        <a:p>
          <a:endParaRPr lang="en-GB"/>
        </a:p>
      </dgm:t>
    </dgm:pt>
    <dgm:pt modelId="{05C00445-FF77-9F4E-AF8F-1AAF00A4EC49}" type="sibTrans" cxnId="{46C445E8-74ED-8F4B-BDE8-7186A9EDD625}">
      <dgm:prSet/>
      <dgm:spPr/>
      <dgm:t>
        <a:bodyPr/>
        <a:lstStyle/>
        <a:p>
          <a:endParaRPr lang="en-GB"/>
        </a:p>
      </dgm:t>
    </dgm:pt>
    <dgm:pt modelId="{15465965-2828-FC4B-A739-DBB5C53250E7}">
      <dgm:prSet/>
      <dgm:spPr/>
      <dgm:t>
        <a:bodyPr/>
        <a:lstStyle/>
        <a:p>
          <a:pPr algn="just">
            <a:buFont typeface="Symbol" pitchFamily="2" charset="2"/>
            <a:buChar char=""/>
          </a:pPr>
          <a:r>
            <a:rPr lang="en-GB">
              <a:latin typeface="Arial" panose="020B0604020202020204" pitchFamily="34" charset="0"/>
              <a:cs typeface="Arial" panose="020B0604020202020204" pitchFamily="34" charset="0"/>
            </a:rPr>
            <a:t>Expand Mental Health Support:</a:t>
          </a:r>
        </a:p>
      </dgm:t>
    </dgm:pt>
    <dgm:pt modelId="{4FC36BB9-2BAA-264B-B259-B486CEAE188D}" type="parTrans" cxnId="{C1F701AB-A875-6E41-B948-3D64B1419114}">
      <dgm:prSet/>
      <dgm:spPr/>
      <dgm:t>
        <a:bodyPr/>
        <a:lstStyle/>
        <a:p>
          <a:endParaRPr lang="en-GB"/>
        </a:p>
      </dgm:t>
    </dgm:pt>
    <dgm:pt modelId="{8A5D2CE9-2874-A44B-B76C-095A53146C80}" type="sibTrans" cxnId="{C1F701AB-A875-6E41-B948-3D64B1419114}">
      <dgm:prSet/>
      <dgm:spPr/>
      <dgm:t>
        <a:bodyPr/>
        <a:lstStyle/>
        <a:p>
          <a:endParaRPr lang="en-GB"/>
        </a:p>
      </dgm:t>
    </dgm:pt>
    <dgm:pt modelId="{FA5A3623-C6C5-9B42-BDCD-FF624D42B789}">
      <dgm:prSet/>
      <dgm:spPr/>
      <dgm:t>
        <a:bodyPr/>
        <a:lstStyle/>
        <a:p>
          <a:pPr algn="just">
            <a:buFont typeface="Courier New" panose="02070309020205020404" pitchFamily="49" charset="0"/>
            <a:buChar char="o"/>
          </a:pPr>
          <a:r>
            <a:rPr lang="en-GB">
              <a:latin typeface="Arial" panose="020B0604020202020204" pitchFamily="34" charset="0"/>
              <a:cs typeface="Arial" panose="020B0604020202020204" pitchFamily="34" charset="0"/>
            </a:rPr>
            <a:t>Provide eradicating more available counselling and mental health to enhance social interaction issues and the cognitive part.</a:t>
          </a:r>
        </a:p>
      </dgm:t>
    </dgm:pt>
    <dgm:pt modelId="{A6A70780-2312-2D4C-9E99-B72A68173285}" type="parTrans" cxnId="{0347522C-4B70-B049-9B03-5D036F24BF08}">
      <dgm:prSet/>
      <dgm:spPr/>
      <dgm:t>
        <a:bodyPr/>
        <a:lstStyle/>
        <a:p>
          <a:endParaRPr lang="en-GB"/>
        </a:p>
      </dgm:t>
    </dgm:pt>
    <dgm:pt modelId="{3008E6F8-D880-D543-AC06-4BC754E281C5}" type="sibTrans" cxnId="{0347522C-4B70-B049-9B03-5D036F24BF08}">
      <dgm:prSet/>
      <dgm:spPr/>
      <dgm:t>
        <a:bodyPr/>
        <a:lstStyle/>
        <a:p>
          <a:endParaRPr lang="en-GB"/>
        </a:p>
      </dgm:t>
    </dgm:pt>
    <dgm:pt modelId="{52A0AAE3-6A45-6944-961F-10756CFA20EA}" type="pres">
      <dgm:prSet presAssocID="{FF429795-000C-2547-851F-BA3161879C67}" presName="vert0" presStyleCnt="0">
        <dgm:presLayoutVars>
          <dgm:dir/>
          <dgm:animOne val="branch"/>
          <dgm:animLvl val="lvl"/>
        </dgm:presLayoutVars>
      </dgm:prSet>
      <dgm:spPr/>
    </dgm:pt>
    <dgm:pt modelId="{A52B2EB6-D891-5C4E-9905-41B45091DE18}" type="pres">
      <dgm:prSet presAssocID="{63E33EE3-04B9-534F-806A-447BC57B4223}" presName="thickLine" presStyleLbl="alignNode1" presStyleIdx="0" presStyleCnt="3"/>
      <dgm:spPr/>
    </dgm:pt>
    <dgm:pt modelId="{1EE932E0-FB06-7744-BB8D-7E3D0D2F4F97}" type="pres">
      <dgm:prSet presAssocID="{63E33EE3-04B9-534F-806A-447BC57B4223}" presName="horz1" presStyleCnt="0"/>
      <dgm:spPr/>
    </dgm:pt>
    <dgm:pt modelId="{5953705A-0240-B441-80EF-86F68AB13D09}" type="pres">
      <dgm:prSet presAssocID="{63E33EE3-04B9-534F-806A-447BC57B4223}" presName="tx1" presStyleLbl="revTx" presStyleIdx="0" presStyleCnt="6"/>
      <dgm:spPr/>
    </dgm:pt>
    <dgm:pt modelId="{AA9441C5-2A5B-204A-9D4B-CD9F3B107B91}" type="pres">
      <dgm:prSet presAssocID="{63E33EE3-04B9-534F-806A-447BC57B4223}" presName="vert1" presStyleCnt="0"/>
      <dgm:spPr/>
    </dgm:pt>
    <dgm:pt modelId="{A69A26DC-C620-734F-82C4-3E5C935CE9E5}" type="pres">
      <dgm:prSet presAssocID="{BD170E6E-1593-3B4A-B84D-7FA0A8E96DFB}" presName="vertSpace2a" presStyleCnt="0"/>
      <dgm:spPr/>
    </dgm:pt>
    <dgm:pt modelId="{2AE3D4C2-04CE-DF4F-9D37-6CE20F4CB379}" type="pres">
      <dgm:prSet presAssocID="{BD170E6E-1593-3B4A-B84D-7FA0A8E96DFB}" presName="horz2" presStyleCnt="0"/>
      <dgm:spPr/>
    </dgm:pt>
    <dgm:pt modelId="{F506E03D-59EC-1344-B9B7-3CB34AE94C56}" type="pres">
      <dgm:prSet presAssocID="{BD170E6E-1593-3B4A-B84D-7FA0A8E96DFB}" presName="horzSpace2" presStyleCnt="0"/>
      <dgm:spPr/>
    </dgm:pt>
    <dgm:pt modelId="{E6FF7AC1-2E86-C147-B1C8-7F4303AF3C58}" type="pres">
      <dgm:prSet presAssocID="{BD170E6E-1593-3B4A-B84D-7FA0A8E96DFB}" presName="tx2" presStyleLbl="revTx" presStyleIdx="1" presStyleCnt="6"/>
      <dgm:spPr/>
    </dgm:pt>
    <dgm:pt modelId="{38D8DC4D-3197-B141-AD3F-B545C1D69190}" type="pres">
      <dgm:prSet presAssocID="{BD170E6E-1593-3B4A-B84D-7FA0A8E96DFB}" presName="vert2" presStyleCnt="0"/>
      <dgm:spPr/>
    </dgm:pt>
    <dgm:pt modelId="{E83A42EF-1F4F-9346-BF96-72F05BB3754B}" type="pres">
      <dgm:prSet presAssocID="{BD170E6E-1593-3B4A-B84D-7FA0A8E96DFB}" presName="thinLine2b" presStyleLbl="callout" presStyleIdx="0" presStyleCnt="3"/>
      <dgm:spPr/>
    </dgm:pt>
    <dgm:pt modelId="{B2EB5853-261D-7F4B-AD2C-4ECB0D353406}" type="pres">
      <dgm:prSet presAssocID="{BD170E6E-1593-3B4A-B84D-7FA0A8E96DFB}" presName="vertSpace2b" presStyleCnt="0"/>
      <dgm:spPr/>
    </dgm:pt>
    <dgm:pt modelId="{2D98B095-04ED-D242-AD06-EAC7CFD515BB}" type="pres">
      <dgm:prSet presAssocID="{5AB6C3D1-5FD4-8E4C-8A67-8A9A9CDBB5E0}" presName="thickLine" presStyleLbl="alignNode1" presStyleIdx="1" presStyleCnt="3"/>
      <dgm:spPr/>
    </dgm:pt>
    <dgm:pt modelId="{42C74782-1F2F-F348-AE11-C13E4E40E699}" type="pres">
      <dgm:prSet presAssocID="{5AB6C3D1-5FD4-8E4C-8A67-8A9A9CDBB5E0}" presName="horz1" presStyleCnt="0"/>
      <dgm:spPr/>
    </dgm:pt>
    <dgm:pt modelId="{6E4E3E19-0222-5146-882A-4C79649302F3}" type="pres">
      <dgm:prSet presAssocID="{5AB6C3D1-5FD4-8E4C-8A67-8A9A9CDBB5E0}" presName="tx1" presStyleLbl="revTx" presStyleIdx="2" presStyleCnt="6"/>
      <dgm:spPr/>
    </dgm:pt>
    <dgm:pt modelId="{66FEF032-D895-8B47-9B17-08CE02A54D4B}" type="pres">
      <dgm:prSet presAssocID="{5AB6C3D1-5FD4-8E4C-8A67-8A9A9CDBB5E0}" presName="vert1" presStyleCnt="0"/>
      <dgm:spPr/>
    </dgm:pt>
    <dgm:pt modelId="{9B72A021-4712-1D48-AEA1-8F8007A2B749}" type="pres">
      <dgm:prSet presAssocID="{4CE86207-744B-B846-A951-D9DE99E4568D}" presName="vertSpace2a" presStyleCnt="0"/>
      <dgm:spPr/>
    </dgm:pt>
    <dgm:pt modelId="{01973FB8-E80E-5D4B-8818-F2D7D5E36DB8}" type="pres">
      <dgm:prSet presAssocID="{4CE86207-744B-B846-A951-D9DE99E4568D}" presName="horz2" presStyleCnt="0"/>
      <dgm:spPr/>
    </dgm:pt>
    <dgm:pt modelId="{98D1DEDA-8A83-D843-BF97-D46B59035D96}" type="pres">
      <dgm:prSet presAssocID="{4CE86207-744B-B846-A951-D9DE99E4568D}" presName="horzSpace2" presStyleCnt="0"/>
      <dgm:spPr/>
    </dgm:pt>
    <dgm:pt modelId="{809FD0F2-15D8-C743-B00B-DF9E742DFE22}" type="pres">
      <dgm:prSet presAssocID="{4CE86207-744B-B846-A951-D9DE99E4568D}" presName="tx2" presStyleLbl="revTx" presStyleIdx="3" presStyleCnt="6"/>
      <dgm:spPr/>
    </dgm:pt>
    <dgm:pt modelId="{18CB4402-29B1-E242-85A0-E0DD40A364CA}" type="pres">
      <dgm:prSet presAssocID="{4CE86207-744B-B846-A951-D9DE99E4568D}" presName="vert2" presStyleCnt="0"/>
      <dgm:spPr/>
    </dgm:pt>
    <dgm:pt modelId="{9A4B9382-AF55-904F-8773-DAB1DB53D700}" type="pres">
      <dgm:prSet presAssocID="{4CE86207-744B-B846-A951-D9DE99E4568D}" presName="thinLine2b" presStyleLbl="callout" presStyleIdx="1" presStyleCnt="3"/>
      <dgm:spPr/>
    </dgm:pt>
    <dgm:pt modelId="{241A6FE4-D84E-0948-B578-68F601A8C3EC}" type="pres">
      <dgm:prSet presAssocID="{4CE86207-744B-B846-A951-D9DE99E4568D}" presName="vertSpace2b" presStyleCnt="0"/>
      <dgm:spPr/>
    </dgm:pt>
    <dgm:pt modelId="{FF88A412-6FFB-6D40-9760-698B00CB48EE}" type="pres">
      <dgm:prSet presAssocID="{15465965-2828-FC4B-A739-DBB5C53250E7}" presName="thickLine" presStyleLbl="alignNode1" presStyleIdx="2" presStyleCnt="3"/>
      <dgm:spPr/>
    </dgm:pt>
    <dgm:pt modelId="{30BDCDC2-0DC6-EB41-9BBB-B158D09B9A02}" type="pres">
      <dgm:prSet presAssocID="{15465965-2828-FC4B-A739-DBB5C53250E7}" presName="horz1" presStyleCnt="0"/>
      <dgm:spPr/>
    </dgm:pt>
    <dgm:pt modelId="{D7AC0490-E863-F548-A69B-9F4C7C154A86}" type="pres">
      <dgm:prSet presAssocID="{15465965-2828-FC4B-A739-DBB5C53250E7}" presName="tx1" presStyleLbl="revTx" presStyleIdx="4" presStyleCnt="6"/>
      <dgm:spPr/>
    </dgm:pt>
    <dgm:pt modelId="{7A507BE6-6E8C-DE4B-A9E7-AC8B0B55CA32}" type="pres">
      <dgm:prSet presAssocID="{15465965-2828-FC4B-A739-DBB5C53250E7}" presName="vert1" presStyleCnt="0"/>
      <dgm:spPr/>
    </dgm:pt>
    <dgm:pt modelId="{D5D86A9F-ED18-C94F-91EF-4EB048930B27}" type="pres">
      <dgm:prSet presAssocID="{FA5A3623-C6C5-9B42-BDCD-FF624D42B789}" presName="vertSpace2a" presStyleCnt="0"/>
      <dgm:spPr/>
    </dgm:pt>
    <dgm:pt modelId="{0C3A58A8-BE53-2D4C-A73D-AC6BAACAC863}" type="pres">
      <dgm:prSet presAssocID="{FA5A3623-C6C5-9B42-BDCD-FF624D42B789}" presName="horz2" presStyleCnt="0"/>
      <dgm:spPr/>
    </dgm:pt>
    <dgm:pt modelId="{6ED62A17-CFA9-EA46-BD8C-C6A90CF44D07}" type="pres">
      <dgm:prSet presAssocID="{FA5A3623-C6C5-9B42-BDCD-FF624D42B789}" presName="horzSpace2" presStyleCnt="0"/>
      <dgm:spPr/>
    </dgm:pt>
    <dgm:pt modelId="{8197ED92-FEFC-EA46-A53F-551A571AF52F}" type="pres">
      <dgm:prSet presAssocID="{FA5A3623-C6C5-9B42-BDCD-FF624D42B789}" presName="tx2" presStyleLbl="revTx" presStyleIdx="5" presStyleCnt="6"/>
      <dgm:spPr/>
    </dgm:pt>
    <dgm:pt modelId="{D08F59B4-259E-D94E-96B0-0466D17EE5BC}" type="pres">
      <dgm:prSet presAssocID="{FA5A3623-C6C5-9B42-BDCD-FF624D42B789}" presName="vert2" presStyleCnt="0"/>
      <dgm:spPr/>
    </dgm:pt>
    <dgm:pt modelId="{D0F3B197-127D-CC4F-83CD-3BD31AAFEB3A}" type="pres">
      <dgm:prSet presAssocID="{FA5A3623-C6C5-9B42-BDCD-FF624D42B789}" presName="thinLine2b" presStyleLbl="callout" presStyleIdx="2" presStyleCnt="3"/>
      <dgm:spPr/>
    </dgm:pt>
    <dgm:pt modelId="{04634899-174B-AB4A-BF08-3A2DD5F760A6}" type="pres">
      <dgm:prSet presAssocID="{FA5A3623-C6C5-9B42-BDCD-FF624D42B789}" presName="vertSpace2b" presStyleCnt="0"/>
      <dgm:spPr/>
    </dgm:pt>
  </dgm:ptLst>
  <dgm:cxnLst>
    <dgm:cxn modelId="{3773C822-5C1C-0042-ACDF-DD0800B8BB75}" type="presOf" srcId="{5AB6C3D1-5FD4-8E4C-8A67-8A9A9CDBB5E0}" destId="{6E4E3E19-0222-5146-882A-4C79649302F3}" srcOrd="0" destOrd="0" presId="urn:microsoft.com/office/officeart/2008/layout/LinedList"/>
    <dgm:cxn modelId="{0347522C-4B70-B049-9B03-5D036F24BF08}" srcId="{15465965-2828-FC4B-A739-DBB5C53250E7}" destId="{FA5A3623-C6C5-9B42-BDCD-FF624D42B789}" srcOrd="0" destOrd="0" parTransId="{A6A70780-2312-2D4C-9E99-B72A68173285}" sibTransId="{3008E6F8-D880-D543-AC06-4BC754E281C5}"/>
    <dgm:cxn modelId="{23E55065-88A5-F347-BD02-A93A51253C8E}" type="presOf" srcId="{15465965-2828-FC4B-A739-DBB5C53250E7}" destId="{D7AC0490-E863-F548-A69B-9F4C7C154A86}" srcOrd="0" destOrd="0" presId="urn:microsoft.com/office/officeart/2008/layout/LinedList"/>
    <dgm:cxn modelId="{B2657883-4F73-3843-9028-DCD17062D625}" type="presOf" srcId="{FF429795-000C-2547-851F-BA3161879C67}" destId="{52A0AAE3-6A45-6944-961F-10756CFA20EA}" srcOrd="0" destOrd="0" presId="urn:microsoft.com/office/officeart/2008/layout/LinedList"/>
    <dgm:cxn modelId="{B83A7697-C3E1-CD49-A733-28DDDE2760C0}" type="presOf" srcId="{4CE86207-744B-B846-A951-D9DE99E4568D}" destId="{809FD0F2-15D8-C743-B00B-DF9E742DFE22}" srcOrd="0" destOrd="0" presId="urn:microsoft.com/office/officeart/2008/layout/LinedList"/>
    <dgm:cxn modelId="{198D4498-2DB0-AE42-AE7D-8E3C582902CB}" srcId="{FF429795-000C-2547-851F-BA3161879C67}" destId="{63E33EE3-04B9-534F-806A-447BC57B4223}" srcOrd="0" destOrd="0" parTransId="{41F8EFDE-136B-1C4D-8DD5-970C9366EB63}" sibTransId="{9DDA74F9-BD6F-F14A-920F-564DD681330A}"/>
    <dgm:cxn modelId="{C1F701AB-A875-6E41-B948-3D64B1419114}" srcId="{FF429795-000C-2547-851F-BA3161879C67}" destId="{15465965-2828-FC4B-A739-DBB5C53250E7}" srcOrd="2" destOrd="0" parTransId="{4FC36BB9-2BAA-264B-B259-B486CEAE188D}" sibTransId="{8A5D2CE9-2874-A44B-B76C-095A53146C80}"/>
    <dgm:cxn modelId="{3D70D3AF-A499-DD43-9681-22A4EF464B1B}" type="presOf" srcId="{BD170E6E-1593-3B4A-B84D-7FA0A8E96DFB}" destId="{E6FF7AC1-2E86-C147-B1C8-7F4303AF3C58}" srcOrd="0" destOrd="0" presId="urn:microsoft.com/office/officeart/2008/layout/LinedList"/>
    <dgm:cxn modelId="{C8D239BC-9271-D648-A8EE-CB35E539BDBF}" type="presOf" srcId="{63E33EE3-04B9-534F-806A-447BC57B4223}" destId="{5953705A-0240-B441-80EF-86F68AB13D09}" srcOrd="0" destOrd="0" presId="urn:microsoft.com/office/officeart/2008/layout/LinedList"/>
    <dgm:cxn modelId="{0A799FBD-4C5A-3445-9B1B-924AA1EE2814}" type="presOf" srcId="{FA5A3623-C6C5-9B42-BDCD-FF624D42B789}" destId="{8197ED92-FEFC-EA46-A53F-551A571AF52F}" srcOrd="0" destOrd="0" presId="urn:microsoft.com/office/officeart/2008/layout/LinedList"/>
    <dgm:cxn modelId="{1BBEE9C8-6F0E-9C47-9F92-2EDE7AA6F63A}" srcId="{FF429795-000C-2547-851F-BA3161879C67}" destId="{5AB6C3D1-5FD4-8E4C-8A67-8A9A9CDBB5E0}" srcOrd="1" destOrd="0" parTransId="{1CBB2371-2E4D-4145-8A5E-7824ABF20314}" sibTransId="{A4560A99-0258-5043-AA1A-21D5A97AB091}"/>
    <dgm:cxn modelId="{5C10C0DE-A828-FE46-9C94-CEEB98A15922}" srcId="{63E33EE3-04B9-534F-806A-447BC57B4223}" destId="{BD170E6E-1593-3B4A-B84D-7FA0A8E96DFB}" srcOrd="0" destOrd="0" parTransId="{25ADE848-4286-E24E-8885-FAE3EB6B1461}" sibTransId="{0057F77E-A9A9-9E4F-B131-11430B690C09}"/>
    <dgm:cxn modelId="{46C445E8-74ED-8F4B-BDE8-7186A9EDD625}" srcId="{5AB6C3D1-5FD4-8E4C-8A67-8A9A9CDBB5E0}" destId="{4CE86207-744B-B846-A951-D9DE99E4568D}" srcOrd="0" destOrd="0" parTransId="{7A52539D-E814-C34D-8D86-6D1BC90E1E07}" sibTransId="{05C00445-FF77-9F4E-AF8F-1AAF00A4EC49}"/>
    <dgm:cxn modelId="{8BA6C78F-61CC-D049-90F0-3C7E63780137}" type="presParOf" srcId="{52A0AAE3-6A45-6944-961F-10756CFA20EA}" destId="{A52B2EB6-D891-5C4E-9905-41B45091DE18}" srcOrd="0" destOrd="0" presId="urn:microsoft.com/office/officeart/2008/layout/LinedList"/>
    <dgm:cxn modelId="{C9141038-919A-3242-9D04-8E2C45D180A7}" type="presParOf" srcId="{52A0AAE3-6A45-6944-961F-10756CFA20EA}" destId="{1EE932E0-FB06-7744-BB8D-7E3D0D2F4F97}" srcOrd="1" destOrd="0" presId="urn:microsoft.com/office/officeart/2008/layout/LinedList"/>
    <dgm:cxn modelId="{EC1BB077-237E-8441-9FCB-EC1321A10E88}" type="presParOf" srcId="{1EE932E0-FB06-7744-BB8D-7E3D0D2F4F97}" destId="{5953705A-0240-B441-80EF-86F68AB13D09}" srcOrd="0" destOrd="0" presId="urn:microsoft.com/office/officeart/2008/layout/LinedList"/>
    <dgm:cxn modelId="{DAFE564D-0D6E-AC40-8A6A-B1EFDDBAA32A}" type="presParOf" srcId="{1EE932E0-FB06-7744-BB8D-7E3D0D2F4F97}" destId="{AA9441C5-2A5B-204A-9D4B-CD9F3B107B91}" srcOrd="1" destOrd="0" presId="urn:microsoft.com/office/officeart/2008/layout/LinedList"/>
    <dgm:cxn modelId="{D9A4B779-D647-A648-8B67-17F35380D17D}" type="presParOf" srcId="{AA9441C5-2A5B-204A-9D4B-CD9F3B107B91}" destId="{A69A26DC-C620-734F-82C4-3E5C935CE9E5}" srcOrd="0" destOrd="0" presId="urn:microsoft.com/office/officeart/2008/layout/LinedList"/>
    <dgm:cxn modelId="{2B94E422-1C70-F348-A075-962CD1EF6B28}" type="presParOf" srcId="{AA9441C5-2A5B-204A-9D4B-CD9F3B107B91}" destId="{2AE3D4C2-04CE-DF4F-9D37-6CE20F4CB379}" srcOrd="1" destOrd="0" presId="urn:microsoft.com/office/officeart/2008/layout/LinedList"/>
    <dgm:cxn modelId="{87938938-E86B-E343-929F-93CB30E780A9}" type="presParOf" srcId="{2AE3D4C2-04CE-DF4F-9D37-6CE20F4CB379}" destId="{F506E03D-59EC-1344-B9B7-3CB34AE94C56}" srcOrd="0" destOrd="0" presId="urn:microsoft.com/office/officeart/2008/layout/LinedList"/>
    <dgm:cxn modelId="{9A67A3E7-60AE-DB4E-930B-9E8DACEC7E23}" type="presParOf" srcId="{2AE3D4C2-04CE-DF4F-9D37-6CE20F4CB379}" destId="{E6FF7AC1-2E86-C147-B1C8-7F4303AF3C58}" srcOrd="1" destOrd="0" presId="urn:microsoft.com/office/officeart/2008/layout/LinedList"/>
    <dgm:cxn modelId="{9CDF76A1-0265-294B-8EF3-3372E836C1E0}" type="presParOf" srcId="{2AE3D4C2-04CE-DF4F-9D37-6CE20F4CB379}" destId="{38D8DC4D-3197-B141-AD3F-B545C1D69190}" srcOrd="2" destOrd="0" presId="urn:microsoft.com/office/officeart/2008/layout/LinedList"/>
    <dgm:cxn modelId="{33705C8E-9BDD-7D43-9F7C-B379CFFED220}" type="presParOf" srcId="{AA9441C5-2A5B-204A-9D4B-CD9F3B107B91}" destId="{E83A42EF-1F4F-9346-BF96-72F05BB3754B}" srcOrd="2" destOrd="0" presId="urn:microsoft.com/office/officeart/2008/layout/LinedList"/>
    <dgm:cxn modelId="{B9D3D821-FBAC-AA4F-B7A6-36C1015AFB53}" type="presParOf" srcId="{AA9441C5-2A5B-204A-9D4B-CD9F3B107B91}" destId="{B2EB5853-261D-7F4B-AD2C-4ECB0D353406}" srcOrd="3" destOrd="0" presId="urn:microsoft.com/office/officeart/2008/layout/LinedList"/>
    <dgm:cxn modelId="{4568E7A6-7351-2842-ACDE-ADC169786BAE}" type="presParOf" srcId="{52A0AAE3-6A45-6944-961F-10756CFA20EA}" destId="{2D98B095-04ED-D242-AD06-EAC7CFD515BB}" srcOrd="2" destOrd="0" presId="urn:microsoft.com/office/officeart/2008/layout/LinedList"/>
    <dgm:cxn modelId="{6609933B-E48C-5644-A81F-A6F2CFDAC321}" type="presParOf" srcId="{52A0AAE3-6A45-6944-961F-10756CFA20EA}" destId="{42C74782-1F2F-F348-AE11-C13E4E40E699}" srcOrd="3" destOrd="0" presId="urn:microsoft.com/office/officeart/2008/layout/LinedList"/>
    <dgm:cxn modelId="{66D1724B-2869-DF48-9BC5-7FE6703102C0}" type="presParOf" srcId="{42C74782-1F2F-F348-AE11-C13E4E40E699}" destId="{6E4E3E19-0222-5146-882A-4C79649302F3}" srcOrd="0" destOrd="0" presId="urn:microsoft.com/office/officeart/2008/layout/LinedList"/>
    <dgm:cxn modelId="{8A9CCE1C-D9DD-9D4E-9E6A-A96C2EE8050D}" type="presParOf" srcId="{42C74782-1F2F-F348-AE11-C13E4E40E699}" destId="{66FEF032-D895-8B47-9B17-08CE02A54D4B}" srcOrd="1" destOrd="0" presId="urn:microsoft.com/office/officeart/2008/layout/LinedList"/>
    <dgm:cxn modelId="{8A67E0FA-5FB7-784C-9E0C-F7F914E4556D}" type="presParOf" srcId="{66FEF032-D895-8B47-9B17-08CE02A54D4B}" destId="{9B72A021-4712-1D48-AEA1-8F8007A2B749}" srcOrd="0" destOrd="0" presId="urn:microsoft.com/office/officeart/2008/layout/LinedList"/>
    <dgm:cxn modelId="{9482A158-6A75-2F43-AEF7-BAF8B635751C}" type="presParOf" srcId="{66FEF032-D895-8B47-9B17-08CE02A54D4B}" destId="{01973FB8-E80E-5D4B-8818-F2D7D5E36DB8}" srcOrd="1" destOrd="0" presId="urn:microsoft.com/office/officeart/2008/layout/LinedList"/>
    <dgm:cxn modelId="{E9E8B53C-659C-9C4F-9978-B80078E43645}" type="presParOf" srcId="{01973FB8-E80E-5D4B-8818-F2D7D5E36DB8}" destId="{98D1DEDA-8A83-D843-BF97-D46B59035D96}" srcOrd="0" destOrd="0" presId="urn:microsoft.com/office/officeart/2008/layout/LinedList"/>
    <dgm:cxn modelId="{2F4758EA-88E1-0649-ABE9-B3F183952D9E}" type="presParOf" srcId="{01973FB8-E80E-5D4B-8818-F2D7D5E36DB8}" destId="{809FD0F2-15D8-C743-B00B-DF9E742DFE22}" srcOrd="1" destOrd="0" presId="urn:microsoft.com/office/officeart/2008/layout/LinedList"/>
    <dgm:cxn modelId="{61F8E994-8A3E-6C46-887E-A9A908ECFFDE}" type="presParOf" srcId="{01973FB8-E80E-5D4B-8818-F2D7D5E36DB8}" destId="{18CB4402-29B1-E242-85A0-E0DD40A364CA}" srcOrd="2" destOrd="0" presId="urn:microsoft.com/office/officeart/2008/layout/LinedList"/>
    <dgm:cxn modelId="{68963057-7780-9E4F-B3AE-6D0BAD0A6BC4}" type="presParOf" srcId="{66FEF032-D895-8B47-9B17-08CE02A54D4B}" destId="{9A4B9382-AF55-904F-8773-DAB1DB53D700}" srcOrd="2" destOrd="0" presId="urn:microsoft.com/office/officeart/2008/layout/LinedList"/>
    <dgm:cxn modelId="{F7F300F2-FBF0-7942-9CF5-BAC33593055A}" type="presParOf" srcId="{66FEF032-D895-8B47-9B17-08CE02A54D4B}" destId="{241A6FE4-D84E-0948-B578-68F601A8C3EC}" srcOrd="3" destOrd="0" presId="urn:microsoft.com/office/officeart/2008/layout/LinedList"/>
    <dgm:cxn modelId="{D04C76BF-BD79-A84B-840C-105F13A42EEA}" type="presParOf" srcId="{52A0AAE3-6A45-6944-961F-10756CFA20EA}" destId="{FF88A412-6FFB-6D40-9760-698B00CB48EE}" srcOrd="4" destOrd="0" presId="urn:microsoft.com/office/officeart/2008/layout/LinedList"/>
    <dgm:cxn modelId="{E8A3322C-58DE-8A4C-96EC-7E24AA519083}" type="presParOf" srcId="{52A0AAE3-6A45-6944-961F-10756CFA20EA}" destId="{30BDCDC2-0DC6-EB41-9BBB-B158D09B9A02}" srcOrd="5" destOrd="0" presId="urn:microsoft.com/office/officeart/2008/layout/LinedList"/>
    <dgm:cxn modelId="{215D24CC-40A3-F94E-85A5-22C4CC177FFA}" type="presParOf" srcId="{30BDCDC2-0DC6-EB41-9BBB-B158D09B9A02}" destId="{D7AC0490-E863-F548-A69B-9F4C7C154A86}" srcOrd="0" destOrd="0" presId="urn:microsoft.com/office/officeart/2008/layout/LinedList"/>
    <dgm:cxn modelId="{5EAC380F-DF1C-9A4C-9C77-3ABD85833E35}" type="presParOf" srcId="{30BDCDC2-0DC6-EB41-9BBB-B158D09B9A02}" destId="{7A507BE6-6E8C-DE4B-A9E7-AC8B0B55CA32}" srcOrd="1" destOrd="0" presId="urn:microsoft.com/office/officeart/2008/layout/LinedList"/>
    <dgm:cxn modelId="{23C94963-611A-E14E-A716-754E0AE30CC8}" type="presParOf" srcId="{7A507BE6-6E8C-DE4B-A9E7-AC8B0B55CA32}" destId="{D5D86A9F-ED18-C94F-91EF-4EB048930B27}" srcOrd="0" destOrd="0" presId="urn:microsoft.com/office/officeart/2008/layout/LinedList"/>
    <dgm:cxn modelId="{097865BC-1CE3-574E-9CDE-63AD449D0D6E}" type="presParOf" srcId="{7A507BE6-6E8C-DE4B-A9E7-AC8B0B55CA32}" destId="{0C3A58A8-BE53-2D4C-A73D-AC6BAACAC863}" srcOrd="1" destOrd="0" presId="urn:microsoft.com/office/officeart/2008/layout/LinedList"/>
    <dgm:cxn modelId="{6333D267-8E65-F34C-A65B-099610752DAD}" type="presParOf" srcId="{0C3A58A8-BE53-2D4C-A73D-AC6BAACAC863}" destId="{6ED62A17-CFA9-EA46-BD8C-C6A90CF44D07}" srcOrd="0" destOrd="0" presId="urn:microsoft.com/office/officeart/2008/layout/LinedList"/>
    <dgm:cxn modelId="{1E595288-47B1-4743-B42E-8A1A9F5DCE3C}" type="presParOf" srcId="{0C3A58A8-BE53-2D4C-A73D-AC6BAACAC863}" destId="{8197ED92-FEFC-EA46-A53F-551A571AF52F}" srcOrd="1" destOrd="0" presId="urn:microsoft.com/office/officeart/2008/layout/LinedList"/>
    <dgm:cxn modelId="{68D15969-F2B8-0C4F-A59D-0B2D010C36DD}" type="presParOf" srcId="{0C3A58A8-BE53-2D4C-A73D-AC6BAACAC863}" destId="{D08F59B4-259E-D94E-96B0-0466D17EE5BC}" srcOrd="2" destOrd="0" presId="urn:microsoft.com/office/officeart/2008/layout/LinedList"/>
    <dgm:cxn modelId="{A4129CE5-7FC4-114E-9E92-016B0634D5DA}" type="presParOf" srcId="{7A507BE6-6E8C-DE4B-A9E7-AC8B0B55CA32}" destId="{D0F3B197-127D-CC4F-83CD-3BD31AAFEB3A}" srcOrd="2" destOrd="0" presId="urn:microsoft.com/office/officeart/2008/layout/LinedList"/>
    <dgm:cxn modelId="{12026422-D4E1-EB47-A344-A1C17ACF4BC3}" type="presParOf" srcId="{7A507BE6-6E8C-DE4B-A9E7-AC8B0B55CA32}" destId="{04634899-174B-AB4A-BF08-3A2DD5F760A6}" srcOrd="3" destOrd="0" presId="urn:microsoft.com/office/officeart/2008/layout/Lined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2B2EB6-D891-5C4E-9905-41B45091DE18}">
      <dsp:nvSpPr>
        <dsp:cNvPr id="0" name=""/>
        <dsp:cNvSpPr/>
      </dsp:nvSpPr>
      <dsp:spPr>
        <a:xfrm>
          <a:off x="0" y="807"/>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53705A-0240-B441-80EF-86F68AB13D09}">
      <dsp:nvSpPr>
        <dsp:cNvPr id="0" name=""/>
        <dsp:cNvSpPr/>
      </dsp:nvSpPr>
      <dsp:spPr>
        <a:xfrm>
          <a:off x="0" y="807"/>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Increase Access to Community Programs:</a:t>
          </a:r>
        </a:p>
      </dsp:txBody>
      <dsp:txXfrm>
        <a:off x="0" y="807"/>
        <a:ext cx="1151742" cy="550976"/>
      </dsp:txXfrm>
    </dsp:sp>
    <dsp:sp modelId="{E6FF7AC1-2E86-C147-B1C8-7F4303AF3C58}">
      <dsp:nvSpPr>
        <dsp:cNvPr id="0" name=""/>
        <dsp:cNvSpPr/>
      </dsp:nvSpPr>
      <dsp:spPr>
        <a:xfrm>
          <a:off x="1238123" y="25827"/>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Propose and finance community halls where people of this age can participate in physical and social activities.</a:t>
          </a:r>
        </a:p>
      </dsp:txBody>
      <dsp:txXfrm>
        <a:off x="1238123" y="25827"/>
        <a:ext cx="4520588" cy="500398"/>
      </dsp:txXfrm>
    </dsp:sp>
    <dsp:sp modelId="{E83A42EF-1F4F-9346-BF96-72F05BB3754B}">
      <dsp:nvSpPr>
        <dsp:cNvPr id="0" name=""/>
        <dsp:cNvSpPr/>
      </dsp:nvSpPr>
      <dsp:spPr>
        <a:xfrm>
          <a:off x="1151742" y="526225"/>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98B095-04ED-D242-AD06-EAC7CFD515BB}">
      <dsp:nvSpPr>
        <dsp:cNvPr id="0" name=""/>
        <dsp:cNvSpPr/>
      </dsp:nvSpPr>
      <dsp:spPr>
        <a:xfrm>
          <a:off x="0" y="551783"/>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4E3E19-0222-5146-882A-4C79649302F3}">
      <dsp:nvSpPr>
        <dsp:cNvPr id="0" name=""/>
        <dsp:cNvSpPr/>
      </dsp:nvSpPr>
      <dsp:spPr>
        <a:xfrm>
          <a:off x="0" y="551783"/>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Enhance Home Care Services:</a:t>
          </a:r>
        </a:p>
      </dsp:txBody>
      <dsp:txXfrm>
        <a:off x="0" y="551783"/>
        <a:ext cx="1151742" cy="550976"/>
      </dsp:txXfrm>
    </dsp:sp>
    <dsp:sp modelId="{809FD0F2-15D8-C743-B00B-DF9E742DFE22}">
      <dsp:nvSpPr>
        <dsp:cNvPr id="0" name=""/>
        <dsp:cNvSpPr/>
      </dsp:nvSpPr>
      <dsp:spPr>
        <a:xfrm>
          <a:off x="1238123" y="576803"/>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Ensure that the home care plans offered as support entail aspects related to helping patients with daily tasks and engaging in physical and mental exercises.</a:t>
          </a:r>
        </a:p>
      </dsp:txBody>
      <dsp:txXfrm>
        <a:off x="1238123" y="576803"/>
        <a:ext cx="4520588" cy="500398"/>
      </dsp:txXfrm>
    </dsp:sp>
    <dsp:sp modelId="{9A4B9382-AF55-904F-8773-DAB1DB53D700}">
      <dsp:nvSpPr>
        <dsp:cNvPr id="0" name=""/>
        <dsp:cNvSpPr/>
      </dsp:nvSpPr>
      <dsp:spPr>
        <a:xfrm>
          <a:off x="1151742" y="1077202"/>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88A412-6FFB-6D40-9760-698B00CB48EE}">
      <dsp:nvSpPr>
        <dsp:cNvPr id="0" name=""/>
        <dsp:cNvSpPr/>
      </dsp:nvSpPr>
      <dsp:spPr>
        <a:xfrm>
          <a:off x="0" y="1102760"/>
          <a:ext cx="5758712"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AC0490-E863-F548-A69B-9F4C7C154A86}">
      <dsp:nvSpPr>
        <dsp:cNvPr id="0" name=""/>
        <dsp:cNvSpPr/>
      </dsp:nvSpPr>
      <dsp:spPr>
        <a:xfrm>
          <a:off x="0" y="1102760"/>
          <a:ext cx="1151742" cy="5509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just" defTabSz="488950">
            <a:lnSpc>
              <a:spcPct val="90000"/>
            </a:lnSpc>
            <a:spcBef>
              <a:spcPct val="0"/>
            </a:spcBef>
            <a:spcAft>
              <a:spcPct val="35000"/>
            </a:spcAft>
            <a:buFont typeface="Symbol" pitchFamily="2" charset="2"/>
            <a:buNone/>
          </a:pPr>
          <a:r>
            <a:rPr lang="en-GB" sz="1100" kern="1200">
              <a:latin typeface="Arial" panose="020B0604020202020204" pitchFamily="34" charset="0"/>
              <a:cs typeface="Arial" panose="020B0604020202020204" pitchFamily="34" charset="0"/>
            </a:rPr>
            <a:t>Expand Mental Health Support:</a:t>
          </a:r>
        </a:p>
      </dsp:txBody>
      <dsp:txXfrm>
        <a:off x="0" y="1102760"/>
        <a:ext cx="1151742" cy="550976"/>
      </dsp:txXfrm>
    </dsp:sp>
    <dsp:sp modelId="{8197ED92-FEFC-EA46-A53F-551A571AF52F}">
      <dsp:nvSpPr>
        <dsp:cNvPr id="0" name=""/>
        <dsp:cNvSpPr/>
      </dsp:nvSpPr>
      <dsp:spPr>
        <a:xfrm>
          <a:off x="1238123" y="1127779"/>
          <a:ext cx="4520588" cy="5003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just" defTabSz="444500">
            <a:lnSpc>
              <a:spcPct val="90000"/>
            </a:lnSpc>
            <a:spcBef>
              <a:spcPct val="0"/>
            </a:spcBef>
            <a:spcAft>
              <a:spcPct val="35000"/>
            </a:spcAft>
            <a:buFont typeface="Courier New" panose="02070309020205020404" pitchFamily="49" charset="0"/>
            <a:buNone/>
          </a:pPr>
          <a:r>
            <a:rPr lang="en-GB" sz="1000" kern="1200">
              <a:latin typeface="Arial" panose="020B0604020202020204" pitchFamily="34" charset="0"/>
              <a:cs typeface="Arial" panose="020B0604020202020204" pitchFamily="34" charset="0"/>
            </a:rPr>
            <a:t>Provide eradicating more available counselling and mental health to enhance social interaction issues and the cognitive part.</a:t>
          </a:r>
        </a:p>
      </dsp:txBody>
      <dsp:txXfrm>
        <a:off x="1238123" y="1127779"/>
        <a:ext cx="4520588" cy="500398"/>
      </dsp:txXfrm>
    </dsp:sp>
    <dsp:sp modelId="{D0F3B197-127D-CC4F-83CD-3BD31AAFEB3A}">
      <dsp:nvSpPr>
        <dsp:cNvPr id="0" name=""/>
        <dsp:cNvSpPr/>
      </dsp:nvSpPr>
      <dsp:spPr>
        <a:xfrm>
          <a:off x="1151742" y="1628178"/>
          <a:ext cx="460696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ONS21</b:Tag>
    <b:SourceType>InternetSite</b:SourceType>
    <b:Guid>{6D0451E8-1AF7-DE4D-AC23-45869AD2E70A}</b:Guid>
    <b:Author>
      <b:Author>
        <b:NameList>
          <b:Person>
            <b:Last>ONS</b:Last>
          </b:Person>
        </b:NameList>
      </b:Author>
    </b:Author>
    <b:Title>Population estimates for the UK, England and Wales, Scotland and Northern Ireland: mid-2020</b:Title>
    <b:InternetSiteTitle>ONS</b:InternetSiteTitle>
    <b:URL>https://www.ons.gov.uk/peoplepopulationandcommunity/populationandmigration/populationestimates/bulletins/annualmidyearpopulationestimates/mid2020</b:URL>
    <b:Year>2021</b:Year>
    <b:RefOrder>5</b:RefOrder>
  </b:Source>
  <b:Source>
    <b:Tag>NHS242</b:Tag>
    <b:SourceType>InternetSite</b:SourceType>
    <b:Guid>{A77253DA-3781-F148-8617-F9B3890EE8DB}</b:Guid>
    <b:Author>
      <b:Author>
        <b:NameList>
          <b:Person>
            <b:Last>NHS</b:Last>
          </b:Person>
        </b:NameList>
      </b:Author>
    </b:Author>
    <b:Title>Evolving to meet a changing world</b:Title>
    <b:InternetSiteTitle>NHS</b:InternetSiteTitle>
    <b:URL>https://www.england.nhs.uk/future-of-human-resources-and-organisational-development/the-future-of-nhs-human-resources-and-organisational-development-report/evolving-to-meet-a-changing-world/</b:URL>
    <b:Year>2024</b:Year>
    <b:RefOrder>7</b:RefOrder>
  </b:Source>
  <b:Source>
    <b:Tag>Age24</b:Tag>
    <b:SourceType>InternetSite</b:SourceType>
    <b:Guid>{F67EC202-FF71-874C-9F1F-0AD45828E943}</b:Guid>
    <b:Author>
      <b:Author>
        <b:NameList>
          <b:Person>
            <b:Last>AgeUK</b:Last>
          </b:Person>
        </b:NameList>
      </b:Author>
    </b:Author>
    <b:Title>New report from Age UK reveals the enormous challenges millions of older people face this winter.</b:Title>
    <b:InternetSiteTitle>Age UK</b:InternetSiteTitle>
    <b:URL>https://www.ageuk.org.uk/latest-press/articles/2024/new-report-from-age-uk-reveals-the-enormous-challenges-millions-of-older-people-face-this-winter/#:~:text=%E2%80%9CFor%20older%20people%20who%20are,ons%20for%20their%20mental%20health.</b:URL>
    <b:Year>2024</b:Year>
    <b:RefOrder>8</b:RefOrder>
  </b:Source>
  <b:Source>
    <b:Tag>Gov193</b:Tag>
    <b:SourceType>InternetSite</b:SourceType>
    <b:Guid>{B3B42B87-3D68-9C4D-A13D-C722E87A0729}</b:Guid>
    <b:Author>
      <b:Author>
        <b:NameList>
          <b:Person>
            <b:Last>Gov.UK</b:Last>
          </b:Person>
        </b:NameList>
      </b:Author>
    </b:Author>
    <b:Title>Living well in older years</b:Title>
    <b:InternetSiteTitle>Gov.UK</b:InternetSiteTitle>
    <b:URL>https://www.gov.uk/government/publications/better-mental-health-jsna-toolkit/7-living-well-in-older-years</b:URL>
    <b:Year>2019</b:Year>
    <b:RefOrder>1</b:RefOrder>
  </b:Source>
  <b:Source>
    <b:Tag>NHS243</b:Tag>
    <b:SourceType>InternetSite</b:SourceType>
    <b:Guid>{DA94B7D1-78CF-0245-B3F7-6B27797E069D}</b:Guid>
    <b:Author>
      <b:Author>
        <b:NameList>
          <b:Person>
            <b:Last>NHS</b:Last>
          </b:Person>
        </b:NameList>
      </b:Author>
    </b:Author>
    <b:Title>Improving care for older people</b:Title>
    <b:InternetSiteTitle>NHS</b:InternetSiteTitle>
    <b:URL>https://www.england.nhs.uk/ourwork/clinical-policy/older-people/improving-care-for-older-people/</b:URL>
    <b:Year>2024</b:Year>
    <b:RefOrder>2</b:RefOrder>
  </b:Source>
  <b:Source>
    <b:Tag>Age241</b:Tag>
    <b:SourceType>InternetSite</b:SourceType>
    <b:Guid>{7F48CF45-7CC3-3E49-BF2A-E9D41291727B}</b:Guid>
    <b:Author>
      <b:Author>
        <b:NameList>
          <b:Person>
            <b:Last>AgeUK</b:Last>
          </b:Person>
        </b:NameList>
      </b:Author>
    </b:Author>
    <b:Title>MENTAL HEALTH IN LATER LIFE UNDERSTANDING NEEDS, POLICIES AND SERVICES IN ENGLAND</b:Title>
    <b:InternetSiteTitle>Age UK</b:InternetSiteTitle>
    <b:URL>https://www.centreformentalhealth.org.uk/wp-content/uploads/2024/03/CentreforMH_MentalHealthInLaterLife-1.pdf</b:URL>
    <b:Year>2024</b:Year>
    <b:RefOrder>9</b:RefOrder>
  </b:Source>
  <b:Source>
    <b:Tag>The242</b:Tag>
    <b:SourceType>InternetSite</b:SourceType>
    <b:Guid>{546320A3-EBD3-0B4F-AD15-02D932E9110C}</b:Guid>
    <b:Author>
      <b:Author>
        <b:NameList>
          <b:Person>
            <b:Last>The_Live-in_Care_Hub</b:Last>
          </b:Person>
        </b:NameList>
      </b:Author>
    </b:Author>
    <b:Title>About</b:Title>
    <b:InternetSiteTitle>The_Live-in_Care_Hub</b:InternetSiteTitle>
    <b:URL>https://www.liveincarehub.co.uk/</b:URL>
    <b:Year>2024</b:Year>
    <b:RefOrder>10</b:RefOrder>
  </b:Source>
  <b:Source>
    <b:Tag>BGS23</b:Tag>
    <b:SourceType>InternetSite</b:SourceType>
    <b:Guid>{23AC3A72-F040-EA4F-A051-228BE7752AF1}</b:Guid>
    <b:Author>
      <b:Author>
        <b:NameList>
          <b:Person>
            <b:Last>BGS</b:Last>
          </b:Person>
        </b:NameList>
      </b:Author>
    </b:Author>
    <b:Title>Protecting the rights of older people to health and social care</b:Title>
    <b:InternetSiteTitle>British Geriatrics Society</b:InternetSiteTitle>
    <b:URL>https://www.bgs.org.uk/policy-and-media/protecting-the-rights-of-older-people-to-health-and-social-care</b:URL>
    <b:Year>2023</b:Year>
    <b:RefOrder>3</b:RefOrder>
  </b:Source>
  <b:Source>
    <b:Tag>Nuf23</b:Tag>
    <b:SourceType>InternetSite</b:SourceType>
    <b:Guid>{17F7B816-C436-5640-9E10-48BC5FE77064}</b:Guid>
    <b:Author>
      <b:Author>
        <b:NameList>
          <b:Person>
            <b:Last>NuffieldTrust</b:Last>
          </b:Person>
        </b:NameList>
      </b:Author>
    </b:Author>
    <b:Title>The decline of publicly funded social care for older adults </b:Title>
    <b:InternetSiteTitle>NuffieldTrust</b:InternetSiteTitle>
    <b:URL>https://www.nuffieldtrust.org.uk/resource/the-decline-of-publicly-funded-social-care-for-older-adults</b:URL>
    <b:Year>2023</b:Year>
    <b:RefOrder>4</b:RefOrder>
  </b:Source>
  <b:Source>
    <b:Tag>NSF23</b:Tag>
    <b:SourceType>InternetSite</b:SourceType>
    <b:Guid>{1C5F4323-56CA-A443-B8BE-0935BCF255AF}</b:Guid>
    <b:Author>
      <b:Author>
        <b:NameList>
          <b:Person>
            <b:Last>NSF</b:Last>
          </b:Person>
        </b:NameList>
      </b:Author>
    </b:Author>
    <b:Title>Older People</b:Title>
    <b:InternetSiteTitle>NSF</b:InternetSiteTitle>
    <b:URL>https://assets.publishing.service.gov.uk/media/5a7b4f16e5274a34770ead1c/National_Service_Framework_for_Older_People.pdf</b:URL>
    <b:Year>2023</b:Year>
    <b:RefOrder>6</b:RefOrder>
  </b:Source>
</b:Sources>
</file>

<file path=customXml/itemProps1.xml><?xml version="1.0" encoding="utf-8"?>
<ds:datastoreItem xmlns:ds="http://schemas.openxmlformats.org/officeDocument/2006/customXml" ds:itemID="{2F1F2716-02DE-6A4E-88F1-CB285F3338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4991</Words>
  <Characters>28452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Editor</dc:creator>
  <cp:keywords/>
  <dc:description/>
  <cp:lastModifiedBy>Mehweish Khawaib</cp:lastModifiedBy>
  <cp:revision>2</cp:revision>
  <dcterms:created xsi:type="dcterms:W3CDTF">2024-07-22T12:30:00Z</dcterms:created>
  <dcterms:modified xsi:type="dcterms:W3CDTF">2024-07-22T12:30:00Z</dcterms:modified>
</cp:coreProperties>
</file>