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8B588D" w14:textId="00B804CB" w:rsidR="00B13745" w:rsidRPr="00201F15" w:rsidRDefault="00635B02" w:rsidP="00201F15">
      <w:pPr>
        <w:jc w:val="center"/>
        <w:rPr>
          <w:rFonts w:ascii="Arial" w:hAnsi="Arial" w:cs="Arial"/>
          <w:b/>
          <w:bCs/>
          <w:sz w:val="24"/>
          <w:szCs w:val="24"/>
          <w:u w:val="single"/>
        </w:rPr>
      </w:pPr>
      <w:r>
        <w:rPr>
          <w:rFonts w:ascii="Arial" w:hAnsi="Arial" w:cs="Arial"/>
          <w:b/>
          <w:bCs/>
          <w:sz w:val="24"/>
          <w:szCs w:val="24"/>
          <w:u w:val="single"/>
        </w:rPr>
        <w:t>Strategic Management Theories and Outcomes</w:t>
      </w:r>
    </w:p>
    <w:p w14:paraId="1866B53B" w14:textId="7F33E178" w:rsidR="00B13745" w:rsidRDefault="00B13745" w:rsidP="00D23CBE">
      <w:pPr>
        <w:spacing w:line="480" w:lineRule="auto"/>
        <w:jc w:val="both"/>
        <w:rPr>
          <w:rFonts w:ascii="Arial" w:hAnsi="Arial" w:cs="Arial"/>
          <w:sz w:val="24"/>
          <w:szCs w:val="24"/>
        </w:rPr>
      </w:pPr>
      <w:r>
        <w:rPr>
          <w:rFonts w:ascii="Arial" w:hAnsi="Arial" w:cs="Arial"/>
          <w:sz w:val="24"/>
          <w:szCs w:val="24"/>
        </w:rPr>
        <w:t xml:space="preserve">The purpose of this essay is to </w:t>
      </w:r>
      <w:r w:rsidR="008B4520">
        <w:rPr>
          <w:rFonts w:ascii="Arial" w:hAnsi="Arial" w:cs="Arial"/>
          <w:sz w:val="24"/>
          <w:szCs w:val="24"/>
        </w:rPr>
        <w:t xml:space="preserve">analyse </w:t>
      </w:r>
      <w:r w:rsidR="00B328CE">
        <w:rPr>
          <w:rFonts w:ascii="Arial" w:hAnsi="Arial" w:cs="Arial"/>
          <w:sz w:val="24"/>
          <w:szCs w:val="24"/>
        </w:rPr>
        <w:t>a variety of theories on strategic management and their outcomes</w:t>
      </w:r>
      <w:r w:rsidR="009B4B17">
        <w:rPr>
          <w:rFonts w:ascii="Arial" w:hAnsi="Arial" w:cs="Arial"/>
          <w:sz w:val="24"/>
          <w:szCs w:val="24"/>
        </w:rPr>
        <w:t>,</w:t>
      </w:r>
      <w:r w:rsidR="00B328CE">
        <w:rPr>
          <w:rFonts w:ascii="Arial" w:hAnsi="Arial" w:cs="Arial"/>
          <w:sz w:val="24"/>
          <w:szCs w:val="24"/>
        </w:rPr>
        <w:t xml:space="preserve"> in order to critically evaluate their application </w:t>
      </w:r>
      <w:r w:rsidR="003A0176">
        <w:rPr>
          <w:rFonts w:ascii="Arial" w:hAnsi="Arial" w:cs="Arial"/>
          <w:sz w:val="24"/>
          <w:szCs w:val="24"/>
        </w:rPr>
        <w:t xml:space="preserve">in the context of </w:t>
      </w:r>
      <w:r w:rsidR="009C492A">
        <w:rPr>
          <w:rFonts w:ascii="Arial" w:hAnsi="Arial" w:cs="Arial"/>
          <w:sz w:val="24"/>
          <w:szCs w:val="24"/>
        </w:rPr>
        <w:t>the public sector</w:t>
      </w:r>
      <w:r w:rsidR="00D32A21">
        <w:rPr>
          <w:rFonts w:ascii="Arial" w:hAnsi="Arial" w:cs="Arial"/>
          <w:sz w:val="24"/>
          <w:szCs w:val="24"/>
        </w:rPr>
        <w:t>.</w:t>
      </w:r>
      <w:r w:rsidR="00D23CBE">
        <w:rPr>
          <w:rFonts w:ascii="Arial" w:hAnsi="Arial" w:cs="Arial"/>
          <w:sz w:val="24"/>
          <w:szCs w:val="24"/>
        </w:rPr>
        <w:t xml:space="preserve"> </w:t>
      </w:r>
      <w:r w:rsidR="00D32A21">
        <w:rPr>
          <w:rFonts w:ascii="Arial" w:hAnsi="Arial" w:cs="Arial"/>
          <w:sz w:val="24"/>
          <w:szCs w:val="24"/>
        </w:rPr>
        <w:t>Additionally, critical evaluation will also be applied to</w:t>
      </w:r>
      <w:r w:rsidR="00D23CBE">
        <w:rPr>
          <w:rFonts w:ascii="Arial" w:hAnsi="Arial" w:cs="Arial"/>
          <w:sz w:val="24"/>
          <w:szCs w:val="24"/>
        </w:rPr>
        <w:t xml:space="preserve"> their contribution to satisfying the demands of organisational stakeholders.</w:t>
      </w:r>
      <w:r w:rsidR="00C23FB6">
        <w:rPr>
          <w:rFonts w:ascii="Arial" w:hAnsi="Arial" w:cs="Arial"/>
          <w:sz w:val="24"/>
          <w:szCs w:val="24"/>
        </w:rPr>
        <w:t xml:space="preserve"> This objective will be accomplished through gathering </w:t>
      </w:r>
      <w:r w:rsidR="00647982">
        <w:rPr>
          <w:rFonts w:ascii="Arial" w:hAnsi="Arial" w:cs="Arial"/>
          <w:sz w:val="24"/>
          <w:szCs w:val="24"/>
        </w:rPr>
        <w:t xml:space="preserve">information on various </w:t>
      </w:r>
      <w:r w:rsidR="00F25775">
        <w:rPr>
          <w:rFonts w:ascii="Arial" w:hAnsi="Arial" w:cs="Arial"/>
          <w:sz w:val="24"/>
          <w:szCs w:val="24"/>
        </w:rPr>
        <w:t>management strategies established by notable theorists</w:t>
      </w:r>
      <w:r w:rsidR="00CA7EA3">
        <w:rPr>
          <w:rFonts w:ascii="Arial" w:hAnsi="Arial" w:cs="Arial"/>
          <w:sz w:val="24"/>
          <w:szCs w:val="24"/>
        </w:rPr>
        <w:t>, along with their advantages and disadvantages</w:t>
      </w:r>
      <w:r w:rsidR="00C17471">
        <w:rPr>
          <w:rFonts w:ascii="Arial" w:hAnsi="Arial" w:cs="Arial"/>
          <w:sz w:val="24"/>
          <w:szCs w:val="24"/>
        </w:rPr>
        <w:t xml:space="preserve">. Furthermore, examples of these theories </w:t>
      </w:r>
      <w:r w:rsidR="00C04A66">
        <w:rPr>
          <w:rFonts w:ascii="Arial" w:hAnsi="Arial" w:cs="Arial"/>
          <w:sz w:val="24"/>
          <w:szCs w:val="24"/>
        </w:rPr>
        <w:t xml:space="preserve">in practice within public sector organisations </w:t>
      </w:r>
      <w:r w:rsidR="00C17471">
        <w:rPr>
          <w:rFonts w:ascii="Arial" w:hAnsi="Arial" w:cs="Arial"/>
          <w:sz w:val="24"/>
          <w:szCs w:val="24"/>
        </w:rPr>
        <w:t xml:space="preserve">will </w:t>
      </w:r>
      <w:r w:rsidR="00C04A66">
        <w:rPr>
          <w:rFonts w:ascii="Arial" w:hAnsi="Arial" w:cs="Arial"/>
          <w:sz w:val="24"/>
          <w:szCs w:val="24"/>
        </w:rPr>
        <w:t>be identified and evaluated</w:t>
      </w:r>
      <w:r w:rsidR="007B6743">
        <w:rPr>
          <w:rFonts w:ascii="Arial" w:hAnsi="Arial" w:cs="Arial"/>
          <w:sz w:val="24"/>
          <w:szCs w:val="24"/>
        </w:rPr>
        <w:t xml:space="preserve"> on their effectiveness in satisfying</w:t>
      </w:r>
      <w:r w:rsidR="005C6FDD">
        <w:rPr>
          <w:rFonts w:ascii="Arial" w:hAnsi="Arial" w:cs="Arial"/>
          <w:sz w:val="24"/>
          <w:szCs w:val="24"/>
        </w:rPr>
        <w:t xml:space="preserve"> stakeholders</w:t>
      </w:r>
      <w:r w:rsidR="00831E6B">
        <w:rPr>
          <w:rFonts w:ascii="Arial" w:hAnsi="Arial" w:cs="Arial"/>
          <w:sz w:val="24"/>
          <w:szCs w:val="24"/>
        </w:rPr>
        <w:t>’ expectations of the services.</w:t>
      </w:r>
    </w:p>
    <w:p w14:paraId="2C1B1D64" w14:textId="27435BA6" w:rsidR="00CE67FA" w:rsidRDefault="00CE67FA" w:rsidP="00D23CBE">
      <w:pPr>
        <w:spacing w:line="480" w:lineRule="auto"/>
        <w:jc w:val="both"/>
        <w:rPr>
          <w:rFonts w:ascii="Arial" w:hAnsi="Arial" w:cs="Arial"/>
          <w:sz w:val="24"/>
          <w:szCs w:val="24"/>
        </w:rPr>
      </w:pPr>
    </w:p>
    <w:p w14:paraId="21F907A6" w14:textId="5435D093" w:rsidR="00CA7E63" w:rsidRDefault="00F70012" w:rsidP="00D23CBE">
      <w:pPr>
        <w:spacing w:line="480" w:lineRule="auto"/>
        <w:jc w:val="both"/>
        <w:rPr>
          <w:rFonts w:ascii="Arial" w:hAnsi="Arial" w:cs="Arial"/>
          <w:sz w:val="24"/>
          <w:szCs w:val="24"/>
        </w:rPr>
      </w:pPr>
      <w:r>
        <w:rPr>
          <w:rFonts w:ascii="Arial" w:hAnsi="Arial" w:cs="Arial"/>
          <w:sz w:val="24"/>
          <w:szCs w:val="24"/>
        </w:rPr>
        <w:t xml:space="preserve">Strategic management is defined by Nag, </w:t>
      </w:r>
      <w:r w:rsidR="00770899">
        <w:rPr>
          <w:rFonts w:ascii="Arial" w:hAnsi="Arial" w:cs="Arial"/>
          <w:sz w:val="24"/>
          <w:szCs w:val="24"/>
        </w:rPr>
        <w:t>Hambrick and Chen (</w:t>
      </w:r>
      <w:r w:rsidR="00E53625">
        <w:rPr>
          <w:rFonts w:ascii="Arial" w:hAnsi="Arial" w:cs="Arial"/>
          <w:sz w:val="24"/>
          <w:szCs w:val="24"/>
        </w:rPr>
        <w:t>2007)</w:t>
      </w:r>
      <w:r w:rsidR="007867E3">
        <w:rPr>
          <w:rFonts w:ascii="Arial" w:hAnsi="Arial" w:cs="Arial"/>
          <w:sz w:val="24"/>
          <w:szCs w:val="24"/>
        </w:rPr>
        <w:t xml:space="preserve"> </w:t>
      </w:r>
      <w:r w:rsidR="00D421CB">
        <w:rPr>
          <w:rFonts w:ascii="Arial" w:hAnsi="Arial" w:cs="Arial"/>
          <w:sz w:val="24"/>
          <w:szCs w:val="24"/>
        </w:rPr>
        <w:t xml:space="preserve">to be </w:t>
      </w:r>
      <w:r w:rsidR="00461783">
        <w:rPr>
          <w:rFonts w:ascii="Arial" w:hAnsi="Arial" w:cs="Arial"/>
          <w:sz w:val="24"/>
          <w:szCs w:val="24"/>
        </w:rPr>
        <w:t xml:space="preserve">a conceptual enabler of </w:t>
      </w:r>
      <w:r w:rsidR="006615FD">
        <w:rPr>
          <w:rFonts w:ascii="Arial" w:hAnsi="Arial" w:cs="Arial"/>
          <w:sz w:val="24"/>
          <w:szCs w:val="24"/>
        </w:rPr>
        <w:t xml:space="preserve">multiple </w:t>
      </w:r>
      <w:r w:rsidR="00A737AD">
        <w:rPr>
          <w:rFonts w:ascii="Arial" w:hAnsi="Arial" w:cs="Arial"/>
          <w:sz w:val="24"/>
          <w:szCs w:val="24"/>
        </w:rPr>
        <w:t xml:space="preserve">disciplinary and philosophical regimes </w:t>
      </w:r>
      <w:r w:rsidR="002607EE">
        <w:rPr>
          <w:rFonts w:ascii="Arial" w:hAnsi="Arial" w:cs="Arial"/>
          <w:sz w:val="24"/>
          <w:szCs w:val="24"/>
        </w:rPr>
        <w:t xml:space="preserve">to pursue their </w:t>
      </w:r>
      <w:r w:rsidR="006615FD">
        <w:rPr>
          <w:rFonts w:ascii="Arial" w:hAnsi="Arial" w:cs="Arial"/>
          <w:sz w:val="24"/>
          <w:szCs w:val="24"/>
        </w:rPr>
        <w:t xml:space="preserve">various research orientations simultaneously. </w:t>
      </w:r>
      <w:r w:rsidR="006E1878">
        <w:rPr>
          <w:rFonts w:ascii="Arial" w:hAnsi="Arial" w:cs="Arial"/>
          <w:sz w:val="24"/>
          <w:szCs w:val="24"/>
        </w:rPr>
        <w:t>These</w:t>
      </w:r>
      <w:r w:rsidR="0018061C">
        <w:rPr>
          <w:rFonts w:ascii="Arial" w:hAnsi="Arial" w:cs="Arial"/>
          <w:sz w:val="24"/>
          <w:szCs w:val="24"/>
        </w:rPr>
        <w:t xml:space="preserve"> contrasting </w:t>
      </w:r>
      <w:r w:rsidR="007F2A3B">
        <w:rPr>
          <w:rFonts w:ascii="Arial" w:hAnsi="Arial" w:cs="Arial"/>
          <w:sz w:val="24"/>
          <w:szCs w:val="24"/>
        </w:rPr>
        <w:t xml:space="preserve">ideologies are stated to be </w:t>
      </w:r>
      <w:r w:rsidR="004E073A">
        <w:rPr>
          <w:rFonts w:ascii="Arial" w:hAnsi="Arial" w:cs="Arial"/>
          <w:sz w:val="24"/>
          <w:szCs w:val="24"/>
        </w:rPr>
        <w:t xml:space="preserve">united in consensus </w:t>
      </w:r>
      <w:r w:rsidR="002F0955">
        <w:rPr>
          <w:rFonts w:ascii="Arial" w:hAnsi="Arial" w:cs="Arial"/>
          <w:sz w:val="24"/>
          <w:szCs w:val="24"/>
        </w:rPr>
        <w:t xml:space="preserve">of the </w:t>
      </w:r>
      <w:r w:rsidR="006625FE">
        <w:rPr>
          <w:rFonts w:ascii="Arial" w:hAnsi="Arial" w:cs="Arial"/>
          <w:sz w:val="24"/>
          <w:szCs w:val="24"/>
        </w:rPr>
        <w:t>overall vision of the organisation.</w:t>
      </w:r>
      <w:r w:rsidR="00861BCD">
        <w:rPr>
          <w:rFonts w:ascii="Arial" w:hAnsi="Arial" w:cs="Arial"/>
          <w:color w:val="0070C0"/>
          <w:sz w:val="24"/>
          <w:szCs w:val="24"/>
        </w:rPr>
        <w:t xml:space="preserve"> </w:t>
      </w:r>
      <w:r w:rsidR="00564B9D">
        <w:rPr>
          <w:rFonts w:ascii="Arial" w:hAnsi="Arial" w:cs="Arial"/>
          <w:sz w:val="24"/>
          <w:szCs w:val="24"/>
        </w:rPr>
        <w:t xml:space="preserve">According to </w:t>
      </w:r>
      <w:proofErr w:type="spellStart"/>
      <w:r w:rsidR="005725EE">
        <w:rPr>
          <w:rFonts w:ascii="Arial" w:hAnsi="Arial" w:cs="Arial"/>
          <w:sz w:val="24"/>
          <w:szCs w:val="24"/>
        </w:rPr>
        <w:t>Hoglund</w:t>
      </w:r>
      <w:proofErr w:type="spellEnd"/>
      <w:r w:rsidR="005725EE">
        <w:rPr>
          <w:rFonts w:ascii="Arial" w:hAnsi="Arial" w:cs="Arial"/>
          <w:sz w:val="24"/>
          <w:szCs w:val="24"/>
        </w:rPr>
        <w:t xml:space="preserve"> and </w:t>
      </w:r>
      <w:proofErr w:type="spellStart"/>
      <w:r w:rsidR="005725EE">
        <w:rPr>
          <w:rFonts w:ascii="Arial" w:hAnsi="Arial" w:cs="Arial"/>
          <w:sz w:val="24"/>
          <w:szCs w:val="24"/>
        </w:rPr>
        <w:t>Svardsten</w:t>
      </w:r>
      <w:proofErr w:type="spellEnd"/>
      <w:r w:rsidR="00B86266">
        <w:rPr>
          <w:rFonts w:ascii="Arial" w:hAnsi="Arial" w:cs="Arial"/>
          <w:sz w:val="24"/>
          <w:szCs w:val="24"/>
        </w:rPr>
        <w:t xml:space="preserve"> (2015)</w:t>
      </w:r>
      <w:r w:rsidR="00A672AD">
        <w:rPr>
          <w:rFonts w:ascii="Arial" w:hAnsi="Arial" w:cs="Arial"/>
          <w:sz w:val="24"/>
          <w:szCs w:val="24"/>
        </w:rPr>
        <w:t>, strategic management in the public sector</w:t>
      </w:r>
      <w:r w:rsidR="00AF19A0">
        <w:rPr>
          <w:rFonts w:ascii="Arial" w:hAnsi="Arial" w:cs="Arial"/>
          <w:sz w:val="24"/>
          <w:szCs w:val="24"/>
        </w:rPr>
        <w:t xml:space="preserve"> </w:t>
      </w:r>
      <w:r w:rsidR="00BE77C3">
        <w:rPr>
          <w:rFonts w:ascii="Arial" w:hAnsi="Arial" w:cs="Arial"/>
          <w:sz w:val="24"/>
          <w:szCs w:val="24"/>
        </w:rPr>
        <w:t xml:space="preserve">has lacked significant research due to its </w:t>
      </w:r>
      <w:r w:rsidR="007F6B7E">
        <w:rPr>
          <w:rFonts w:ascii="Arial" w:hAnsi="Arial" w:cs="Arial"/>
          <w:sz w:val="24"/>
          <w:szCs w:val="24"/>
        </w:rPr>
        <w:t xml:space="preserve">previous association with the private sector. </w:t>
      </w:r>
      <w:r w:rsidR="00087BFA">
        <w:rPr>
          <w:rFonts w:ascii="Arial" w:hAnsi="Arial" w:cs="Arial"/>
          <w:sz w:val="24"/>
          <w:szCs w:val="24"/>
        </w:rPr>
        <w:t>This is because</w:t>
      </w:r>
      <w:r w:rsidR="007F6B7E">
        <w:rPr>
          <w:rFonts w:ascii="Arial" w:hAnsi="Arial" w:cs="Arial"/>
          <w:sz w:val="24"/>
          <w:szCs w:val="24"/>
        </w:rPr>
        <w:t xml:space="preserve"> the </w:t>
      </w:r>
      <w:r w:rsidR="00C41628">
        <w:rPr>
          <w:rFonts w:ascii="Arial" w:hAnsi="Arial" w:cs="Arial"/>
          <w:sz w:val="24"/>
          <w:szCs w:val="24"/>
        </w:rPr>
        <w:t>concepts of competitive advantage</w:t>
      </w:r>
      <w:r w:rsidR="001670F1">
        <w:rPr>
          <w:rFonts w:ascii="Arial" w:hAnsi="Arial" w:cs="Arial"/>
          <w:sz w:val="24"/>
          <w:szCs w:val="24"/>
        </w:rPr>
        <w:t xml:space="preserve">, </w:t>
      </w:r>
      <w:r w:rsidR="00D65DE7">
        <w:rPr>
          <w:rFonts w:ascii="Arial" w:hAnsi="Arial" w:cs="Arial"/>
          <w:sz w:val="24"/>
          <w:szCs w:val="24"/>
        </w:rPr>
        <w:t xml:space="preserve">growth and </w:t>
      </w:r>
      <w:r w:rsidR="00D44913">
        <w:rPr>
          <w:rFonts w:ascii="Arial" w:hAnsi="Arial" w:cs="Arial"/>
          <w:sz w:val="24"/>
          <w:szCs w:val="24"/>
        </w:rPr>
        <w:t>profitability</w:t>
      </w:r>
      <w:r w:rsidR="00087BFA">
        <w:rPr>
          <w:rFonts w:ascii="Arial" w:hAnsi="Arial" w:cs="Arial"/>
          <w:sz w:val="24"/>
          <w:szCs w:val="24"/>
        </w:rPr>
        <w:t xml:space="preserve"> </w:t>
      </w:r>
      <w:r w:rsidR="00952EA9">
        <w:rPr>
          <w:rFonts w:ascii="Arial" w:hAnsi="Arial" w:cs="Arial"/>
          <w:sz w:val="24"/>
          <w:szCs w:val="24"/>
        </w:rPr>
        <w:t>have historically been the focus of strategic management within an organisation and s</w:t>
      </w:r>
      <w:r w:rsidR="00DD463B">
        <w:rPr>
          <w:rFonts w:ascii="Arial" w:hAnsi="Arial" w:cs="Arial"/>
          <w:sz w:val="24"/>
          <w:szCs w:val="24"/>
        </w:rPr>
        <w:t>o would</w:t>
      </w:r>
      <w:r w:rsidR="00445D61">
        <w:rPr>
          <w:rFonts w:ascii="Arial" w:hAnsi="Arial" w:cs="Arial"/>
          <w:sz w:val="24"/>
          <w:szCs w:val="24"/>
        </w:rPr>
        <w:t xml:space="preserve"> </w:t>
      </w:r>
      <w:r w:rsidR="007412C9">
        <w:rPr>
          <w:rFonts w:ascii="Arial" w:hAnsi="Arial" w:cs="Arial"/>
          <w:sz w:val="24"/>
          <w:szCs w:val="24"/>
        </w:rPr>
        <w:t xml:space="preserve">not be </w:t>
      </w:r>
      <w:r w:rsidR="00E3463A">
        <w:rPr>
          <w:rFonts w:ascii="Arial" w:hAnsi="Arial" w:cs="Arial"/>
          <w:sz w:val="24"/>
          <w:szCs w:val="24"/>
        </w:rPr>
        <w:t>a target for public services.</w:t>
      </w:r>
      <w:r w:rsidR="001D219A">
        <w:rPr>
          <w:rFonts w:ascii="Arial" w:hAnsi="Arial" w:cs="Arial"/>
          <w:sz w:val="24"/>
          <w:szCs w:val="24"/>
        </w:rPr>
        <w:t xml:space="preserve"> However, </w:t>
      </w:r>
      <w:proofErr w:type="spellStart"/>
      <w:r w:rsidR="001D219A">
        <w:rPr>
          <w:rFonts w:ascii="Arial" w:hAnsi="Arial" w:cs="Arial"/>
          <w:sz w:val="24"/>
          <w:szCs w:val="24"/>
        </w:rPr>
        <w:t>Hoglund</w:t>
      </w:r>
      <w:proofErr w:type="spellEnd"/>
      <w:r w:rsidR="001D219A">
        <w:rPr>
          <w:rFonts w:ascii="Arial" w:hAnsi="Arial" w:cs="Arial"/>
          <w:sz w:val="24"/>
          <w:szCs w:val="24"/>
        </w:rPr>
        <w:t xml:space="preserve"> and </w:t>
      </w:r>
      <w:proofErr w:type="spellStart"/>
      <w:r w:rsidR="001D219A">
        <w:rPr>
          <w:rFonts w:ascii="Arial" w:hAnsi="Arial" w:cs="Arial"/>
          <w:sz w:val="24"/>
          <w:szCs w:val="24"/>
        </w:rPr>
        <w:t>Svardsten</w:t>
      </w:r>
      <w:proofErr w:type="spellEnd"/>
      <w:r w:rsidR="001D219A">
        <w:rPr>
          <w:rFonts w:ascii="Arial" w:hAnsi="Arial" w:cs="Arial"/>
          <w:sz w:val="24"/>
          <w:szCs w:val="24"/>
        </w:rPr>
        <w:t xml:space="preserve"> (2015) have </w:t>
      </w:r>
      <w:r w:rsidR="00214AA0">
        <w:rPr>
          <w:rFonts w:ascii="Arial" w:hAnsi="Arial" w:cs="Arial"/>
          <w:sz w:val="24"/>
          <w:szCs w:val="24"/>
        </w:rPr>
        <w:t xml:space="preserve">also </w:t>
      </w:r>
      <w:r w:rsidR="004C2272">
        <w:rPr>
          <w:rFonts w:ascii="Arial" w:hAnsi="Arial" w:cs="Arial"/>
          <w:sz w:val="24"/>
          <w:szCs w:val="24"/>
        </w:rPr>
        <w:t xml:space="preserve">identified </w:t>
      </w:r>
      <w:r w:rsidR="00262720">
        <w:rPr>
          <w:rFonts w:ascii="Arial" w:hAnsi="Arial" w:cs="Arial"/>
          <w:sz w:val="24"/>
          <w:szCs w:val="24"/>
        </w:rPr>
        <w:t>a trend in</w:t>
      </w:r>
      <w:r w:rsidR="00BF1785">
        <w:rPr>
          <w:rFonts w:ascii="Arial" w:hAnsi="Arial" w:cs="Arial"/>
          <w:sz w:val="24"/>
          <w:szCs w:val="24"/>
        </w:rPr>
        <w:t xml:space="preserve"> public sector organisations implement</w:t>
      </w:r>
      <w:r w:rsidR="00A10155">
        <w:rPr>
          <w:rFonts w:ascii="Arial" w:hAnsi="Arial" w:cs="Arial"/>
          <w:sz w:val="24"/>
          <w:szCs w:val="24"/>
        </w:rPr>
        <w:t>ing</w:t>
      </w:r>
      <w:r w:rsidR="00BF1785">
        <w:rPr>
          <w:rFonts w:ascii="Arial" w:hAnsi="Arial" w:cs="Arial"/>
          <w:sz w:val="24"/>
          <w:szCs w:val="24"/>
        </w:rPr>
        <w:t xml:space="preserve"> </w:t>
      </w:r>
      <w:r w:rsidR="007B4625">
        <w:rPr>
          <w:rFonts w:ascii="Arial" w:hAnsi="Arial" w:cs="Arial"/>
          <w:sz w:val="24"/>
          <w:szCs w:val="24"/>
        </w:rPr>
        <w:t xml:space="preserve">management strategies, in that </w:t>
      </w:r>
      <w:r w:rsidR="007F2C65">
        <w:rPr>
          <w:rFonts w:ascii="Arial" w:hAnsi="Arial" w:cs="Arial"/>
          <w:sz w:val="24"/>
          <w:szCs w:val="24"/>
        </w:rPr>
        <w:t>the management of the service becomes more centralised than it had been prior</w:t>
      </w:r>
      <w:r w:rsidR="00C66EE7">
        <w:rPr>
          <w:rFonts w:ascii="Arial" w:hAnsi="Arial" w:cs="Arial"/>
          <w:sz w:val="24"/>
          <w:szCs w:val="24"/>
        </w:rPr>
        <w:t>, becoming more focused on operative matters and short-term measurements.</w:t>
      </w:r>
      <w:r w:rsidR="009C591C">
        <w:rPr>
          <w:rFonts w:ascii="Arial" w:hAnsi="Arial" w:cs="Arial"/>
          <w:sz w:val="24"/>
          <w:szCs w:val="24"/>
        </w:rPr>
        <w:t xml:space="preserve"> This </w:t>
      </w:r>
      <w:r w:rsidR="00220B3C">
        <w:rPr>
          <w:rFonts w:ascii="Arial" w:hAnsi="Arial" w:cs="Arial"/>
          <w:sz w:val="24"/>
          <w:szCs w:val="24"/>
        </w:rPr>
        <w:t xml:space="preserve">contrasts with the decentralisation </w:t>
      </w:r>
      <w:r w:rsidR="000479AB">
        <w:rPr>
          <w:rFonts w:ascii="Arial" w:hAnsi="Arial" w:cs="Arial"/>
          <w:sz w:val="24"/>
          <w:szCs w:val="24"/>
        </w:rPr>
        <w:t>of management within private organisations</w:t>
      </w:r>
      <w:r w:rsidR="00A768D8">
        <w:rPr>
          <w:rFonts w:ascii="Arial" w:hAnsi="Arial" w:cs="Arial"/>
          <w:sz w:val="24"/>
          <w:szCs w:val="24"/>
        </w:rPr>
        <w:t xml:space="preserve">, </w:t>
      </w:r>
      <w:r w:rsidR="0057115C">
        <w:rPr>
          <w:rFonts w:ascii="Arial" w:hAnsi="Arial" w:cs="Arial"/>
          <w:sz w:val="24"/>
          <w:szCs w:val="24"/>
        </w:rPr>
        <w:t xml:space="preserve">strategic decision-making and </w:t>
      </w:r>
      <w:r w:rsidR="00E15BB2">
        <w:rPr>
          <w:rFonts w:ascii="Arial" w:hAnsi="Arial" w:cs="Arial"/>
          <w:sz w:val="24"/>
          <w:szCs w:val="24"/>
        </w:rPr>
        <w:t xml:space="preserve">a long-term holistic approach. </w:t>
      </w:r>
      <w:r w:rsidR="0034386F">
        <w:rPr>
          <w:rFonts w:ascii="Arial" w:hAnsi="Arial" w:cs="Arial"/>
          <w:sz w:val="24"/>
          <w:szCs w:val="24"/>
        </w:rPr>
        <w:t xml:space="preserve">This </w:t>
      </w:r>
      <w:r w:rsidR="0034386F">
        <w:rPr>
          <w:rFonts w:ascii="Arial" w:hAnsi="Arial" w:cs="Arial"/>
          <w:sz w:val="24"/>
          <w:szCs w:val="24"/>
        </w:rPr>
        <w:lastRenderedPageBreak/>
        <w:t xml:space="preserve">difference </w:t>
      </w:r>
      <w:r w:rsidR="009F23C0">
        <w:rPr>
          <w:rFonts w:ascii="Arial" w:hAnsi="Arial" w:cs="Arial"/>
          <w:sz w:val="24"/>
          <w:szCs w:val="24"/>
        </w:rPr>
        <w:t xml:space="preserve">is suggested by </w:t>
      </w:r>
      <w:proofErr w:type="spellStart"/>
      <w:r w:rsidR="009F23C0">
        <w:rPr>
          <w:rFonts w:ascii="Arial" w:hAnsi="Arial" w:cs="Arial"/>
          <w:sz w:val="24"/>
          <w:szCs w:val="24"/>
        </w:rPr>
        <w:t>Hoglund</w:t>
      </w:r>
      <w:proofErr w:type="spellEnd"/>
      <w:r w:rsidR="009F23C0">
        <w:rPr>
          <w:rFonts w:ascii="Arial" w:hAnsi="Arial" w:cs="Arial"/>
          <w:sz w:val="24"/>
          <w:szCs w:val="24"/>
        </w:rPr>
        <w:t xml:space="preserve"> and </w:t>
      </w:r>
      <w:proofErr w:type="spellStart"/>
      <w:r w:rsidR="009F23C0">
        <w:rPr>
          <w:rFonts w:ascii="Arial" w:hAnsi="Arial" w:cs="Arial"/>
          <w:sz w:val="24"/>
          <w:szCs w:val="24"/>
        </w:rPr>
        <w:t>Svardsten</w:t>
      </w:r>
      <w:proofErr w:type="spellEnd"/>
      <w:r w:rsidR="009F23C0">
        <w:rPr>
          <w:rFonts w:ascii="Arial" w:hAnsi="Arial" w:cs="Arial"/>
          <w:sz w:val="24"/>
          <w:szCs w:val="24"/>
        </w:rPr>
        <w:t xml:space="preserve"> (2015) </w:t>
      </w:r>
      <w:r w:rsidR="00547E5F">
        <w:rPr>
          <w:rFonts w:ascii="Arial" w:hAnsi="Arial" w:cs="Arial"/>
          <w:sz w:val="24"/>
          <w:szCs w:val="24"/>
        </w:rPr>
        <w:t xml:space="preserve">to result from </w:t>
      </w:r>
      <w:r w:rsidR="00547B84">
        <w:rPr>
          <w:rFonts w:ascii="Arial" w:hAnsi="Arial" w:cs="Arial"/>
          <w:sz w:val="24"/>
          <w:szCs w:val="24"/>
        </w:rPr>
        <w:t xml:space="preserve">the differing intentions between private and public </w:t>
      </w:r>
      <w:r w:rsidR="00CF185D">
        <w:rPr>
          <w:rFonts w:ascii="Arial" w:hAnsi="Arial" w:cs="Arial"/>
          <w:sz w:val="24"/>
          <w:szCs w:val="24"/>
        </w:rPr>
        <w:t>sector organisations.</w:t>
      </w:r>
    </w:p>
    <w:p w14:paraId="2F8F7B82" w14:textId="2E81F77B" w:rsidR="00D26E61" w:rsidRDefault="00D26E61" w:rsidP="00D23CBE">
      <w:pPr>
        <w:spacing w:line="480" w:lineRule="auto"/>
        <w:jc w:val="both"/>
        <w:rPr>
          <w:rFonts w:ascii="Arial" w:hAnsi="Arial" w:cs="Arial"/>
          <w:sz w:val="24"/>
          <w:szCs w:val="24"/>
        </w:rPr>
      </w:pPr>
    </w:p>
    <w:p w14:paraId="4AFFE793" w14:textId="0E1DE02B" w:rsidR="00D26E61" w:rsidRPr="00861BCD" w:rsidRDefault="00D26E61" w:rsidP="00D23CBE">
      <w:pPr>
        <w:spacing w:line="480" w:lineRule="auto"/>
        <w:jc w:val="both"/>
        <w:rPr>
          <w:rFonts w:ascii="Arial" w:hAnsi="Arial" w:cs="Arial"/>
          <w:color w:val="0070C0"/>
          <w:sz w:val="24"/>
          <w:szCs w:val="24"/>
        </w:rPr>
      </w:pPr>
      <w:r>
        <w:rPr>
          <w:rFonts w:ascii="Arial" w:hAnsi="Arial" w:cs="Arial"/>
          <w:sz w:val="24"/>
          <w:szCs w:val="24"/>
        </w:rPr>
        <w:t xml:space="preserve">The apparent difficulty in </w:t>
      </w:r>
      <w:r w:rsidR="004767B6">
        <w:rPr>
          <w:rFonts w:ascii="Arial" w:hAnsi="Arial" w:cs="Arial"/>
          <w:sz w:val="24"/>
          <w:szCs w:val="24"/>
        </w:rPr>
        <w:t xml:space="preserve">adapting strategic management theory </w:t>
      </w:r>
      <w:r w:rsidR="002D25BB">
        <w:rPr>
          <w:rFonts w:ascii="Arial" w:hAnsi="Arial" w:cs="Arial"/>
          <w:sz w:val="24"/>
          <w:szCs w:val="24"/>
        </w:rPr>
        <w:t>to the context</w:t>
      </w:r>
      <w:r w:rsidR="00656D30">
        <w:rPr>
          <w:rFonts w:ascii="Arial" w:hAnsi="Arial" w:cs="Arial"/>
          <w:sz w:val="24"/>
          <w:szCs w:val="24"/>
        </w:rPr>
        <w:t xml:space="preserve"> of the public sector is furthe</w:t>
      </w:r>
      <w:r w:rsidR="00AC093D">
        <w:rPr>
          <w:rFonts w:ascii="Arial" w:hAnsi="Arial" w:cs="Arial"/>
          <w:sz w:val="24"/>
          <w:szCs w:val="24"/>
        </w:rPr>
        <w:t xml:space="preserve">r emphasised by </w:t>
      </w:r>
      <w:r w:rsidR="00F056C8">
        <w:rPr>
          <w:rFonts w:ascii="Arial" w:hAnsi="Arial" w:cs="Arial"/>
          <w:sz w:val="24"/>
          <w:szCs w:val="24"/>
        </w:rPr>
        <w:t xml:space="preserve">Alford and </w:t>
      </w:r>
      <w:proofErr w:type="spellStart"/>
      <w:r w:rsidR="00F056C8">
        <w:rPr>
          <w:rFonts w:ascii="Arial" w:hAnsi="Arial" w:cs="Arial"/>
          <w:sz w:val="24"/>
          <w:szCs w:val="24"/>
        </w:rPr>
        <w:t>Greve</w:t>
      </w:r>
      <w:proofErr w:type="spellEnd"/>
      <w:r w:rsidR="00F056C8">
        <w:rPr>
          <w:rFonts w:ascii="Arial" w:hAnsi="Arial" w:cs="Arial"/>
          <w:sz w:val="24"/>
          <w:szCs w:val="24"/>
        </w:rPr>
        <w:t xml:space="preserve"> (2017)</w:t>
      </w:r>
      <w:r w:rsidR="00114400">
        <w:rPr>
          <w:rFonts w:ascii="Arial" w:hAnsi="Arial" w:cs="Arial"/>
          <w:sz w:val="24"/>
          <w:szCs w:val="24"/>
        </w:rPr>
        <w:t xml:space="preserve">. </w:t>
      </w:r>
      <w:r w:rsidR="00176591">
        <w:rPr>
          <w:rFonts w:ascii="Arial" w:hAnsi="Arial" w:cs="Arial"/>
          <w:sz w:val="24"/>
          <w:szCs w:val="24"/>
        </w:rPr>
        <w:t xml:space="preserve">Their </w:t>
      </w:r>
      <w:r w:rsidR="007048C2">
        <w:rPr>
          <w:rFonts w:ascii="Arial" w:hAnsi="Arial" w:cs="Arial"/>
          <w:sz w:val="24"/>
          <w:szCs w:val="24"/>
        </w:rPr>
        <w:t xml:space="preserve">publication indicates that </w:t>
      </w:r>
      <w:r w:rsidR="001A4F7D">
        <w:rPr>
          <w:rFonts w:ascii="Arial" w:hAnsi="Arial" w:cs="Arial"/>
          <w:sz w:val="24"/>
          <w:szCs w:val="24"/>
        </w:rPr>
        <w:t xml:space="preserve">the </w:t>
      </w:r>
      <w:r w:rsidR="00626D8C">
        <w:rPr>
          <w:rFonts w:ascii="Arial" w:hAnsi="Arial" w:cs="Arial"/>
          <w:sz w:val="24"/>
          <w:szCs w:val="24"/>
        </w:rPr>
        <w:t xml:space="preserve">controversial </w:t>
      </w:r>
      <w:r w:rsidR="001A4F7D">
        <w:rPr>
          <w:rFonts w:ascii="Arial" w:hAnsi="Arial" w:cs="Arial"/>
          <w:sz w:val="24"/>
          <w:szCs w:val="24"/>
        </w:rPr>
        <w:t xml:space="preserve">application of </w:t>
      </w:r>
      <w:r w:rsidR="00626D8C">
        <w:rPr>
          <w:rFonts w:ascii="Arial" w:hAnsi="Arial" w:cs="Arial"/>
          <w:sz w:val="24"/>
          <w:szCs w:val="24"/>
        </w:rPr>
        <w:t>a previously for-profit concept to the management of public services</w:t>
      </w:r>
      <w:r w:rsidR="00B848A7">
        <w:rPr>
          <w:rFonts w:ascii="Arial" w:hAnsi="Arial" w:cs="Arial"/>
          <w:sz w:val="24"/>
          <w:szCs w:val="24"/>
        </w:rPr>
        <w:t xml:space="preserve"> was made difficult by </w:t>
      </w:r>
      <w:r w:rsidR="00041A97">
        <w:rPr>
          <w:rFonts w:ascii="Arial" w:hAnsi="Arial" w:cs="Arial"/>
          <w:sz w:val="24"/>
          <w:szCs w:val="24"/>
        </w:rPr>
        <w:t xml:space="preserve">its previous focus on a market environment </w:t>
      </w:r>
      <w:r w:rsidR="00B26043">
        <w:rPr>
          <w:rFonts w:ascii="Arial" w:hAnsi="Arial" w:cs="Arial"/>
          <w:sz w:val="24"/>
          <w:szCs w:val="24"/>
        </w:rPr>
        <w:t>rather than a political one</w:t>
      </w:r>
      <w:r w:rsidR="00C52E4F">
        <w:rPr>
          <w:rFonts w:ascii="Arial" w:hAnsi="Arial" w:cs="Arial"/>
          <w:sz w:val="24"/>
          <w:szCs w:val="24"/>
        </w:rPr>
        <w:t>.</w:t>
      </w:r>
      <w:r w:rsidR="001B6CBF">
        <w:rPr>
          <w:rFonts w:ascii="Arial" w:hAnsi="Arial" w:cs="Arial"/>
          <w:sz w:val="24"/>
          <w:szCs w:val="24"/>
        </w:rPr>
        <w:t xml:space="preserve"> Additionally, </w:t>
      </w:r>
      <w:r w:rsidR="00F738EB">
        <w:rPr>
          <w:rFonts w:ascii="Arial" w:hAnsi="Arial" w:cs="Arial"/>
          <w:sz w:val="24"/>
          <w:szCs w:val="24"/>
        </w:rPr>
        <w:t>different organisations sharing personnel and resources</w:t>
      </w:r>
      <w:r w:rsidR="00D91AEF">
        <w:rPr>
          <w:rFonts w:ascii="Arial" w:hAnsi="Arial" w:cs="Arial"/>
          <w:sz w:val="24"/>
          <w:szCs w:val="24"/>
        </w:rPr>
        <w:t xml:space="preserve"> and the significance of network governance rather than </w:t>
      </w:r>
      <w:r w:rsidR="00622792">
        <w:rPr>
          <w:rFonts w:ascii="Arial" w:hAnsi="Arial" w:cs="Arial"/>
          <w:sz w:val="24"/>
          <w:szCs w:val="24"/>
        </w:rPr>
        <w:t xml:space="preserve">focus on a </w:t>
      </w:r>
      <w:r w:rsidR="00D91AEF">
        <w:rPr>
          <w:rFonts w:ascii="Arial" w:hAnsi="Arial" w:cs="Arial"/>
          <w:sz w:val="24"/>
          <w:szCs w:val="24"/>
        </w:rPr>
        <w:t xml:space="preserve">single organisation </w:t>
      </w:r>
      <w:r w:rsidR="00622792">
        <w:rPr>
          <w:rFonts w:ascii="Arial" w:hAnsi="Arial" w:cs="Arial"/>
          <w:sz w:val="24"/>
          <w:szCs w:val="24"/>
        </w:rPr>
        <w:t>further complicated th</w:t>
      </w:r>
      <w:r w:rsidR="004F028D">
        <w:rPr>
          <w:rFonts w:ascii="Arial" w:hAnsi="Arial" w:cs="Arial"/>
          <w:sz w:val="24"/>
          <w:szCs w:val="24"/>
        </w:rPr>
        <w:t>e use of strategic management in the public sector</w:t>
      </w:r>
      <w:r w:rsidR="00622792">
        <w:rPr>
          <w:rFonts w:ascii="Arial" w:hAnsi="Arial" w:cs="Arial"/>
          <w:sz w:val="24"/>
          <w:szCs w:val="24"/>
        </w:rPr>
        <w:t>.</w:t>
      </w:r>
      <w:r w:rsidR="00E8093E">
        <w:rPr>
          <w:rFonts w:ascii="Arial" w:hAnsi="Arial" w:cs="Arial"/>
          <w:sz w:val="24"/>
          <w:szCs w:val="24"/>
        </w:rPr>
        <w:t xml:space="preserve"> </w:t>
      </w:r>
      <w:r w:rsidR="007E1E62">
        <w:rPr>
          <w:rFonts w:ascii="Arial" w:hAnsi="Arial" w:cs="Arial"/>
          <w:sz w:val="24"/>
          <w:szCs w:val="24"/>
        </w:rPr>
        <w:t xml:space="preserve">In consideration of these difficulties, Alford and </w:t>
      </w:r>
      <w:proofErr w:type="spellStart"/>
      <w:r w:rsidR="007E1E62">
        <w:rPr>
          <w:rFonts w:ascii="Arial" w:hAnsi="Arial" w:cs="Arial"/>
          <w:sz w:val="24"/>
          <w:szCs w:val="24"/>
        </w:rPr>
        <w:t>Greve</w:t>
      </w:r>
      <w:proofErr w:type="spellEnd"/>
      <w:r w:rsidR="007E1E62">
        <w:rPr>
          <w:rFonts w:ascii="Arial" w:hAnsi="Arial" w:cs="Arial"/>
          <w:sz w:val="24"/>
          <w:szCs w:val="24"/>
        </w:rPr>
        <w:t xml:space="preserve"> (2017) </w:t>
      </w:r>
      <w:r w:rsidR="0053581B">
        <w:rPr>
          <w:rFonts w:ascii="Arial" w:hAnsi="Arial" w:cs="Arial"/>
          <w:sz w:val="24"/>
          <w:szCs w:val="24"/>
        </w:rPr>
        <w:t xml:space="preserve">have presented clarity between the management of the service and the relevant stakeholders to be </w:t>
      </w:r>
      <w:r w:rsidR="00C777FB">
        <w:rPr>
          <w:rFonts w:ascii="Arial" w:hAnsi="Arial" w:cs="Arial"/>
          <w:sz w:val="24"/>
          <w:szCs w:val="24"/>
        </w:rPr>
        <w:t xml:space="preserve">an important </w:t>
      </w:r>
      <w:r w:rsidR="006B676A">
        <w:rPr>
          <w:rFonts w:ascii="Arial" w:hAnsi="Arial" w:cs="Arial"/>
          <w:sz w:val="24"/>
          <w:szCs w:val="24"/>
        </w:rPr>
        <w:t xml:space="preserve">factor in the successful application of strategic management to the public sector. This is because </w:t>
      </w:r>
      <w:r w:rsidR="00541981">
        <w:rPr>
          <w:rFonts w:ascii="Arial" w:hAnsi="Arial" w:cs="Arial"/>
          <w:sz w:val="24"/>
          <w:szCs w:val="24"/>
        </w:rPr>
        <w:t xml:space="preserve">transparency </w:t>
      </w:r>
      <w:r w:rsidR="005833F7">
        <w:rPr>
          <w:rFonts w:ascii="Arial" w:hAnsi="Arial" w:cs="Arial"/>
          <w:sz w:val="24"/>
          <w:szCs w:val="24"/>
        </w:rPr>
        <w:t xml:space="preserve">can clarify </w:t>
      </w:r>
      <w:r w:rsidR="003F4099">
        <w:rPr>
          <w:rFonts w:ascii="Arial" w:hAnsi="Arial" w:cs="Arial"/>
          <w:sz w:val="24"/>
          <w:szCs w:val="24"/>
        </w:rPr>
        <w:t>the decision-making processes of public servic</w:t>
      </w:r>
      <w:r w:rsidR="00DC0361">
        <w:rPr>
          <w:rFonts w:ascii="Arial" w:hAnsi="Arial" w:cs="Arial"/>
          <w:sz w:val="24"/>
          <w:szCs w:val="24"/>
        </w:rPr>
        <w:t>es and their expected outcomes</w:t>
      </w:r>
      <w:r w:rsidR="0084297A">
        <w:rPr>
          <w:rFonts w:ascii="Arial" w:hAnsi="Arial" w:cs="Arial"/>
          <w:sz w:val="24"/>
          <w:szCs w:val="24"/>
        </w:rPr>
        <w:t xml:space="preserve">, while also reinforcing democratic </w:t>
      </w:r>
      <w:r w:rsidR="00F3567A">
        <w:rPr>
          <w:rFonts w:ascii="Arial" w:hAnsi="Arial" w:cs="Arial"/>
          <w:sz w:val="24"/>
          <w:szCs w:val="24"/>
        </w:rPr>
        <w:t xml:space="preserve">involvement of external stakeholders </w:t>
      </w:r>
      <w:r w:rsidR="00252F30">
        <w:rPr>
          <w:rFonts w:ascii="Arial" w:hAnsi="Arial" w:cs="Arial"/>
          <w:sz w:val="24"/>
          <w:szCs w:val="24"/>
        </w:rPr>
        <w:t xml:space="preserve">towards the improvement of the </w:t>
      </w:r>
      <w:r w:rsidR="000926BA">
        <w:rPr>
          <w:rFonts w:ascii="Arial" w:hAnsi="Arial" w:cs="Arial"/>
          <w:sz w:val="24"/>
          <w:szCs w:val="24"/>
        </w:rPr>
        <w:t>quality of the services provided.</w:t>
      </w:r>
      <w:r w:rsidR="00196EF4">
        <w:rPr>
          <w:rFonts w:ascii="Arial" w:hAnsi="Arial" w:cs="Arial"/>
          <w:sz w:val="24"/>
          <w:szCs w:val="24"/>
        </w:rPr>
        <w:t xml:space="preserve"> As such, </w:t>
      </w:r>
      <w:r w:rsidR="00E90230">
        <w:rPr>
          <w:rFonts w:ascii="Arial" w:hAnsi="Arial" w:cs="Arial"/>
          <w:sz w:val="24"/>
          <w:szCs w:val="24"/>
        </w:rPr>
        <w:t xml:space="preserve">public service leaders are recommended to </w:t>
      </w:r>
      <w:r w:rsidR="0093438C">
        <w:rPr>
          <w:rFonts w:ascii="Arial" w:hAnsi="Arial" w:cs="Arial"/>
          <w:sz w:val="24"/>
          <w:szCs w:val="24"/>
        </w:rPr>
        <w:t xml:space="preserve">recognise and represent themselves as partners to </w:t>
      </w:r>
      <w:r w:rsidR="00190E76">
        <w:rPr>
          <w:rFonts w:ascii="Arial" w:hAnsi="Arial" w:cs="Arial"/>
          <w:sz w:val="24"/>
          <w:szCs w:val="24"/>
        </w:rPr>
        <w:t>stakeholders rather than managers</w:t>
      </w:r>
      <w:r w:rsidR="00652C0C">
        <w:rPr>
          <w:rFonts w:ascii="Arial" w:hAnsi="Arial" w:cs="Arial"/>
          <w:sz w:val="24"/>
          <w:szCs w:val="24"/>
        </w:rPr>
        <w:t>.</w:t>
      </w:r>
    </w:p>
    <w:p w14:paraId="741B3121" w14:textId="5238A484" w:rsidR="00937458" w:rsidRDefault="00937458" w:rsidP="00F738F5">
      <w:pPr>
        <w:spacing w:line="480" w:lineRule="auto"/>
        <w:jc w:val="both"/>
        <w:rPr>
          <w:rFonts w:ascii="Arial" w:hAnsi="Arial" w:cs="Arial"/>
          <w:sz w:val="24"/>
          <w:szCs w:val="24"/>
        </w:rPr>
      </w:pPr>
    </w:p>
    <w:p w14:paraId="620C3A96" w14:textId="38E89C14" w:rsidR="00937458" w:rsidRDefault="00D46505" w:rsidP="00F738F5">
      <w:pPr>
        <w:spacing w:line="480" w:lineRule="auto"/>
        <w:jc w:val="both"/>
        <w:rPr>
          <w:rFonts w:ascii="Arial" w:hAnsi="Arial" w:cs="Arial"/>
          <w:sz w:val="24"/>
          <w:szCs w:val="24"/>
        </w:rPr>
      </w:pPr>
      <w:r>
        <w:rPr>
          <w:rFonts w:ascii="Arial" w:hAnsi="Arial" w:cs="Arial"/>
          <w:sz w:val="24"/>
          <w:szCs w:val="24"/>
        </w:rPr>
        <w:t>In their policy</w:t>
      </w:r>
      <w:r w:rsidR="00780FFA">
        <w:rPr>
          <w:rFonts w:ascii="Arial" w:hAnsi="Arial" w:cs="Arial"/>
          <w:sz w:val="24"/>
          <w:szCs w:val="24"/>
        </w:rPr>
        <w:t xml:space="preserve"> paper about t</w:t>
      </w:r>
      <w:r w:rsidR="00BA29CD">
        <w:rPr>
          <w:rFonts w:ascii="Arial" w:hAnsi="Arial" w:cs="Arial"/>
          <w:sz w:val="24"/>
          <w:szCs w:val="24"/>
        </w:rPr>
        <w:t>h</w:t>
      </w:r>
      <w:r w:rsidR="00780FFA">
        <w:rPr>
          <w:rFonts w:ascii="Arial" w:hAnsi="Arial" w:cs="Arial"/>
          <w:sz w:val="24"/>
          <w:szCs w:val="24"/>
        </w:rPr>
        <w:t xml:space="preserve">e development </w:t>
      </w:r>
      <w:r w:rsidR="00BA29CD">
        <w:rPr>
          <w:rFonts w:ascii="Arial" w:hAnsi="Arial" w:cs="Arial"/>
          <w:sz w:val="24"/>
          <w:szCs w:val="24"/>
        </w:rPr>
        <w:t>of</w:t>
      </w:r>
      <w:r w:rsidR="00E7570E">
        <w:rPr>
          <w:rFonts w:ascii="Arial" w:hAnsi="Arial" w:cs="Arial"/>
          <w:sz w:val="24"/>
          <w:szCs w:val="24"/>
        </w:rPr>
        <w:t xml:space="preserve"> </w:t>
      </w:r>
      <w:r w:rsidR="005F1EBF">
        <w:rPr>
          <w:rFonts w:ascii="Arial" w:hAnsi="Arial" w:cs="Arial"/>
          <w:sz w:val="24"/>
          <w:szCs w:val="24"/>
        </w:rPr>
        <w:t>private and public sector</w:t>
      </w:r>
      <w:r w:rsidR="00E7570E">
        <w:rPr>
          <w:rFonts w:ascii="Arial" w:hAnsi="Arial" w:cs="Arial"/>
          <w:sz w:val="24"/>
          <w:szCs w:val="24"/>
        </w:rPr>
        <w:t xml:space="preserve"> management</w:t>
      </w:r>
      <w:r w:rsidR="00F86F2E">
        <w:rPr>
          <w:rFonts w:ascii="Arial" w:hAnsi="Arial" w:cs="Arial"/>
          <w:sz w:val="24"/>
          <w:szCs w:val="24"/>
        </w:rPr>
        <w:t>, the Office for Civil Society</w:t>
      </w:r>
      <w:r w:rsidR="00004D7A">
        <w:rPr>
          <w:rFonts w:ascii="Arial" w:hAnsi="Arial" w:cs="Arial"/>
          <w:sz w:val="24"/>
          <w:szCs w:val="24"/>
        </w:rPr>
        <w:t xml:space="preserve"> (2018)</w:t>
      </w:r>
      <w:r w:rsidR="007D331E">
        <w:rPr>
          <w:rFonts w:ascii="Arial" w:hAnsi="Arial" w:cs="Arial"/>
          <w:sz w:val="24"/>
          <w:szCs w:val="24"/>
        </w:rPr>
        <w:t xml:space="preserve"> </w:t>
      </w:r>
      <w:r w:rsidR="00913262">
        <w:rPr>
          <w:rFonts w:ascii="Arial" w:hAnsi="Arial" w:cs="Arial"/>
          <w:sz w:val="24"/>
          <w:szCs w:val="24"/>
        </w:rPr>
        <w:t xml:space="preserve">declared a goal of </w:t>
      </w:r>
      <w:r w:rsidR="00ED04D3">
        <w:rPr>
          <w:rFonts w:ascii="Arial" w:hAnsi="Arial" w:cs="Arial"/>
          <w:sz w:val="24"/>
          <w:szCs w:val="24"/>
        </w:rPr>
        <w:t xml:space="preserve">improving the quality and community relations of organisations </w:t>
      </w:r>
      <w:r w:rsidR="00321F4E">
        <w:rPr>
          <w:rFonts w:ascii="Arial" w:hAnsi="Arial" w:cs="Arial"/>
          <w:sz w:val="24"/>
          <w:szCs w:val="24"/>
        </w:rPr>
        <w:t>belonging to both sectors.</w:t>
      </w:r>
      <w:r w:rsidR="00B97E9C">
        <w:rPr>
          <w:rFonts w:ascii="Arial" w:hAnsi="Arial" w:cs="Arial"/>
          <w:sz w:val="24"/>
          <w:szCs w:val="24"/>
        </w:rPr>
        <w:t xml:space="preserve"> This aim is </w:t>
      </w:r>
      <w:r w:rsidR="0071353B">
        <w:rPr>
          <w:rFonts w:ascii="Arial" w:hAnsi="Arial" w:cs="Arial"/>
          <w:sz w:val="24"/>
          <w:szCs w:val="24"/>
        </w:rPr>
        <w:t xml:space="preserve">planned to be achieved </w:t>
      </w:r>
      <w:r w:rsidR="001D458C">
        <w:rPr>
          <w:rFonts w:ascii="Arial" w:hAnsi="Arial" w:cs="Arial"/>
          <w:sz w:val="24"/>
          <w:szCs w:val="24"/>
        </w:rPr>
        <w:t xml:space="preserve">through </w:t>
      </w:r>
      <w:r w:rsidR="0076094D">
        <w:rPr>
          <w:rFonts w:ascii="Arial" w:hAnsi="Arial" w:cs="Arial"/>
          <w:sz w:val="24"/>
          <w:szCs w:val="24"/>
        </w:rPr>
        <w:t>diversifying the range of people and organisation</w:t>
      </w:r>
      <w:r w:rsidR="00655B47">
        <w:rPr>
          <w:rFonts w:ascii="Arial" w:hAnsi="Arial" w:cs="Arial"/>
          <w:sz w:val="24"/>
          <w:szCs w:val="24"/>
        </w:rPr>
        <w:t xml:space="preserve">s involved in the </w:t>
      </w:r>
      <w:r w:rsidR="00F50F4D">
        <w:rPr>
          <w:rFonts w:ascii="Arial" w:hAnsi="Arial" w:cs="Arial"/>
          <w:sz w:val="24"/>
          <w:szCs w:val="24"/>
        </w:rPr>
        <w:lastRenderedPageBreak/>
        <w:t xml:space="preserve">provision of </w:t>
      </w:r>
      <w:r w:rsidR="007803A7">
        <w:rPr>
          <w:rFonts w:ascii="Arial" w:hAnsi="Arial" w:cs="Arial"/>
          <w:sz w:val="24"/>
          <w:szCs w:val="24"/>
        </w:rPr>
        <w:t xml:space="preserve">public services in order to </w:t>
      </w:r>
      <w:r w:rsidR="00EF28EE">
        <w:rPr>
          <w:rFonts w:ascii="Arial" w:hAnsi="Arial" w:cs="Arial"/>
          <w:sz w:val="24"/>
          <w:szCs w:val="24"/>
        </w:rPr>
        <w:t>employ useful talents from a variety of backgrounds.</w:t>
      </w:r>
      <w:r w:rsidR="00E671D9">
        <w:rPr>
          <w:rFonts w:ascii="Arial" w:hAnsi="Arial" w:cs="Arial"/>
          <w:sz w:val="24"/>
          <w:szCs w:val="24"/>
        </w:rPr>
        <w:t xml:space="preserve"> In order to </w:t>
      </w:r>
      <w:r w:rsidR="00CB47EB">
        <w:rPr>
          <w:rFonts w:ascii="Arial" w:hAnsi="Arial" w:cs="Arial"/>
          <w:sz w:val="24"/>
          <w:szCs w:val="24"/>
        </w:rPr>
        <w:t xml:space="preserve">accomplish these objectives, </w:t>
      </w:r>
      <w:r w:rsidR="008515FB">
        <w:rPr>
          <w:rFonts w:ascii="Arial" w:hAnsi="Arial" w:cs="Arial"/>
          <w:sz w:val="24"/>
          <w:szCs w:val="24"/>
        </w:rPr>
        <w:t xml:space="preserve">an online </w:t>
      </w:r>
      <w:r w:rsidR="00C82241">
        <w:rPr>
          <w:rFonts w:ascii="Arial" w:hAnsi="Arial" w:cs="Arial"/>
          <w:sz w:val="24"/>
          <w:szCs w:val="24"/>
        </w:rPr>
        <w:t xml:space="preserve">discussion </w:t>
      </w:r>
      <w:r w:rsidR="008515FB">
        <w:rPr>
          <w:rFonts w:ascii="Arial" w:hAnsi="Arial" w:cs="Arial"/>
          <w:sz w:val="24"/>
          <w:szCs w:val="24"/>
        </w:rPr>
        <w:t xml:space="preserve">platform </w:t>
      </w:r>
      <w:r w:rsidR="00915EFC">
        <w:rPr>
          <w:rFonts w:ascii="Arial" w:hAnsi="Arial" w:cs="Arial"/>
          <w:sz w:val="24"/>
          <w:szCs w:val="24"/>
        </w:rPr>
        <w:t xml:space="preserve">and multiple workshops </w:t>
      </w:r>
      <w:r w:rsidR="00B90855">
        <w:rPr>
          <w:rFonts w:ascii="Arial" w:hAnsi="Arial" w:cs="Arial"/>
          <w:sz w:val="24"/>
          <w:szCs w:val="24"/>
        </w:rPr>
        <w:t xml:space="preserve">across the UK </w:t>
      </w:r>
      <w:r w:rsidR="00C82241">
        <w:rPr>
          <w:rFonts w:ascii="Arial" w:hAnsi="Arial" w:cs="Arial"/>
          <w:sz w:val="24"/>
          <w:szCs w:val="24"/>
        </w:rPr>
        <w:t xml:space="preserve">were established </w:t>
      </w:r>
      <w:r w:rsidR="008515FB">
        <w:rPr>
          <w:rFonts w:ascii="Arial" w:hAnsi="Arial" w:cs="Arial"/>
          <w:sz w:val="24"/>
          <w:szCs w:val="24"/>
        </w:rPr>
        <w:t xml:space="preserve">for </w:t>
      </w:r>
      <w:r w:rsidR="00C82241">
        <w:rPr>
          <w:rFonts w:ascii="Arial" w:hAnsi="Arial" w:cs="Arial"/>
          <w:sz w:val="24"/>
          <w:szCs w:val="24"/>
        </w:rPr>
        <w:t xml:space="preserve">the purpose of </w:t>
      </w:r>
      <w:r w:rsidR="008515FB">
        <w:rPr>
          <w:rFonts w:ascii="Arial" w:hAnsi="Arial" w:cs="Arial"/>
          <w:sz w:val="24"/>
          <w:szCs w:val="24"/>
        </w:rPr>
        <w:t xml:space="preserve">gathering public opinions on </w:t>
      </w:r>
      <w:r w:rsidR="00B90855">
        <w:rPr>
          <w:rFonts w:ascii="Arial" w:hAnsi="Arial" w:cs="Arial"/>
          <w:sz w:val="24"/>
          <w:szCs w:val="24"/>
        </w:rPr>
        <w:t>government services</w:t>
      </w:r>
      <w:r w:rsidR="004F3B16">
        <w:rPr>
          <w:rFonts w:ascii="Arial" w:hAnsi="Arial" w:cs="Arial"/>
          <w:sz w:val="24"/>
          <w:szCs w:val="24"/>
        </w:rPr>
        <w:t xml:space="preserve">. Additionally, </w:t>
      </w:r>
      <w:r w:rsidR="00906CD6">
        <w:rPr>
          <w:rFonts w:ascii="Arial" w:hAnsi="Arial" w:cs="Arial"/>
          <w:sz w:val="24"/>
          <w:szCs w:val="24"/>
        </w:rPr>
        <w:t xml:space="preserve">a ministerial conference was organised </w:t>
      </w:r>
      <w:r w:rsidR="008163AA">
        <w:rPr>
          <w:rFonts w:ascii="Arial" w:hAnsi="Arial" w:cs="Arial"/>
          <w:sz w:val="24"/>
          <w:szCs w:val="24"/>
        </w:rPr>
        <w:t>with one hundred public sector leaders</w:t>
      </w:r>
      <w:r w:rsidR="00D53522">
        <w:rPr>
          <w:rFonts w:ascii="Arial" w:hAnsi="Arial" w:cs="Arial"/>
          <w:sz w:val="24"/>
          <w:szCs w:val="24"/>
        </w:rPr>
        <w:t xml:space="preserve">, along with </w:t>
      </w:r>
      <w:r w:rsidR="00462498">
        <w:rPr>
          <w:rFonts w:ascii="Arial" w:hAnsi="Arial" w:cs="Arial"/>
          <w:sz w:val="24"/>
          <w:szCs w:val="24"/>
        </w:rPr>
        <w:t>discussion forums for other stakeholders.</w:t>
      </w:r>
    </w:p>
    <w:p w14:paraId="6E9A4C69" w14:textId="289A8C05" w:rsidR="00D65EE3" w:rsidRDefault="00D65EE3" w:rsidP="00F738F5">
      <w:pPr>
        <w:spacing w:line="480" w:lineRule="auto"/>
        <w:jc w:val="both"/>
        <w:rPr>
          <w:rFonts w:ascii="Arial" w:hAnsi="Arial" w:cs="Arial"/>
          <w:sz w:val="24"/>
          <w:szCs w:val="24"/>
        </w:rPr>
      </w:pPr>
      <w:r>
        <w:rPr>
          <w:rFonts w:ascii="Arial" w:hAnsi="Arial" w:cs="Arial"/>
          <w:sz w:val="24"/>
          <w:szCs w:val="24"/>
        </w:rPr>
        <w:t xml:space="preserve">Having received </w:t>
      </w:r>
      <w:r w:rsidR="00A16209">
        <w:rPr>
          <w:rFonts w:ascii="Arial" w:hAnsi="Arial" w:cs="Arial"/>
          <w:sz w:val="24"/>
          <w:szCs w:val="24"/>
        </w:rPr>
        <w:t xml:space="preserve">over six hundred responses to their </w:t>
      </w:r>
      <w:r w:rsidR="00C82241">
        <w:rPr>
          <w:rFonts w:ascii="Arial" w:hAnsi="Arial" w:cs="Arial"/>
          <w:sz w:val="24"/>
          <w:szCs w:val="24"/>
        </w:rPr>
        <w:t>inquiries, the Office for Civil Society (2018)</w:t>
      </w:r>
      <w:r w:rsidR="00B434B5">
        <w:rPr>
          <w:rFonts w:ascii="Arial" w:hAnsi="Arial" w:cs="Arial"/>
          <w:sz w:val="24"/>
          <w:szCs w:val="24"/>
        </w:rPr>
        <w:t xml:space="preserve"> </w:t>
      </w:r>
      <w:r w:rsidR="00897786">
        <w:rPr>
          <w:rFonts w:ascii="Arial" w:hAnsi="Arial" w:cs="Arial"/>
          <w:sz w:val="24"/>
          <w:szCs w:val="24"/>
        </w:rPr>
        <w:t xml:space="preserve">were advised on the improvement of the public sector. </w:t>
      </w:r>
      <w:r w:rsidR="008D333C">
        <w:rPr>
          <w:rFonts w:ascii="Arial" w:hAnsi="Arial" w:cs="Arial"/>
          <w:sz w:val="24"/>
          <w:szCs w:val="24"/>
        </w:rPr>
        <w:t>T</w:t>
      </w:r>
      <w:r w:rsidR="00897786">
        <w:rPr>
          <w:rFonts w:ascii="Arial" w:hAnsi="Arial" w:cs="Arial"/>
          <w:sz w:val="24"/>
          <w:szCs w:val="24"/>
        </w:rPr>
        <w:t>h</w:t>
      </w:r>
      <w:r w:rsidR="008D333C">
        <w:rPr>
          <w:rFonts w:ascii="Arial" w:hAnsi="Arial" w:cs="Arial"/>
          <w:sz w:val="24"/>
          <w:szCs w:val="24"/>
        </w:rPr>
        <w:t>is feedback suggested</w:t>
      </w:r>
      <w:r w:rsidR="00B434B5">
        <w:rPr>
          <w:rFonts w:ascii="Arial" w:hAnsi="Arial" w:cs="Arial"/>
          <w:sz w:val="24"/>
          <w:szCs w:val="24"/>
        </w:rPr>
        <w:t xml:space="preserve"> that </w:t>
      </w:r>
      <w:r w:rsidR="00F34110">
        <w:rPr>
          <w:rFonts w:ascii="Arial" w:hAnsi="Arial" w:cs="Arial"/>
          <w:sz w:val="24"/>
          <w:szCs w:val="24"/>
        </w:rPr>
        <w:t>providing a</w:t>
      </w:r>
      <w:r w:rsidR="004242BD">
        <w:rPr>
          <w:rFonts w:ascii="Arial" w:hAnsi="Arial" w:cs="Arial"/>
          <w:sz w:val="24"/>
          <w:szCs w:val="24"/>
        </w:rPr>
        <w:t xml:space="preserve"> government service meeting the standards</w:t>
      </w:r>
      <w:r w:rsidR="0012793A">
        <w:rPr>
          <w:rFonts w:ascii="Arial" w:hAnsi="Arial" w:cs="Arial"/>
          <w:sz w:val="24"/>
          <w:szCs w:val="24"/>
        </w:rPr>
        <w:t xml:space="preserve"> of quality</w:t>
      </w:r>
      <w:r w:rsidR="004242BD">
        <w:rPr>
          <w:rFonts w:ascii="Arial" w:hAnsi="Arial" w:cs="Arial"/>
          <w:sz w:val="24"/>
          <w:szCs w:val="24"/>
        </w:rPr>
        <w:t xml:space="preserve"> expected of the public</w:t>
      </w:r>
      <w:r w:rsidR="00533CD5">
        <w:rPr>
          <w:rFonts w:ascii="Arial" w:hAnsi="Arial" w:cs="Arial"/>
          <w:sz w:val="24"/>
          <w:szCs w:val="24"/>
        </w:rPr>
        <w:t xml:space="preserve"> was dependent on a </w:t>
      </w:r>
      <w:r w:rsidR="00D45ABB">
        <w:rPr>
          <w:rFonts w:ascii="Arial" w:hAnsi="Arial" w:cs="Arial"/>
          <w:sz w:val="24"/>
          <w:szCs w:val="24"/>
        </w:rPr>
        <w:t xml:space="preserve">long-term </w:t>
      </w:r>
      <w:r w:rsidR="00533CD5">
        <w:rPr>
          <w:rFonts w:ascii="Arial" w:hAnsi="Arial" w:cs="Arial"/>
          <w:sz w:val="24"/>
          <w:szCs w:val="24"/>
        </w:rPr>
        <w:t xml:space="preserve">commitment to </w:t>
      </w:r>
      <w:r w:rsidR="006317D4">
        <w:rPr>
          <w:rFonts w:ascii="Arial" w:hAnsi="Arial" w:cs="Arial"/>
          <w:sz w:val="24"/>
          <w:szCs w:val="24"/>
        </w:rPr>
        <w:t>the</w:t>
      </w:r>
      <w:r w:rsidR="00434682">
        <w:rPr>
          <w:rFonts w:ascii="Arial" w:hAnsi="Arial" w:cs="Arial"/>
          <w:sz w:val="24"/>
          <w:szCs w:val="24"/>
        </w:rPr>
        <w:t xml:space="preserve"> engagement of the service</w:t>
      </w:r>
      <w:r w:rsidR="0017433C">
        <w:rPr>
          <w:rFonts w:ascii="Arial" w:hAnsi="Arial" w:cs="Arial"/>
          <w:sz w:val="24"/>
          <w:szCs w:val="24"/>
        </w:rPr>
        <w:t xml:space="preserve"> and partnership with the public</w:t>
      </w:r>
      <w:r w:rsidR="00F31D14">
        <w:rPr>
          <w:rFonts w:ascii="Arial" w:hAnsi="Arial" w:cs="Arial"/>
          <w:sz w:val="24"/>
          <w:szCs w:val="24"/>
        </w:rPr>
        <w:t xml:space="preserve"> without regard for political electoral cycles</w:t>
      </w:r>
      <w:r w:rsidR="00434682">
        <w:rPr>
          <w:rFonts w:ascii="Arial" w:hAnsi="Arial" w:cs="Arial"/>
          <w:sz w:val="24"/>
          <w:szCs w:val="24"/>
        </w:rPr>
        <w:t>.</w:t>
      </w:r>
      <w:r w:rsidR="009E5B87">
        <w:rPr>
          <w:rFonts w:ascii="Arial" w:hAnsi="Arial" w:cs="Arial"/>
          <w:sz w:val="24"/>
          <w:szCs w:val="24"/>
        </w:rPr>
        <w:t xml:space="preserve"> </w:t>
      </w:r>
      <w:r w:rsidR="000308B1">
        <w:rPr>
          <w:rFonts w:ascii="Arial" w:hAnsi="Arial" w:cs="Arial"/>
          <w:sz w:val="24"/>
          <w:szCs w:val="24"/>
        </w:rPr>
        <w:t>Democratic e</w:t>
      </w:r>
      <w:r w:rsidR="009E5B87">
        <w:rPr>
          <w:rFonts w:ascii="Arial" w:hAnsi="Arial" w:cs="Arial"/>
          <w:sz w:val="24"/>
          <w:szCs w:val="24"/>
        </w:rPr>
        <w:t xml:space="preserve">ngagement </w:t>
      </w:r>
      <w:r w:rsidR="000308B1">
        <w:rPr>
          <w:rFonts w:ascii="Arial" w:hAnsi="Arial" w:cs="Arial"/>
          <w:sz w:val="24"/>
          <w:szCs w:val="24"/>
        </w:rPr>
        <w:t xml:space="preserve">and </w:t>
      </w:r>
      <w:r w:rsidR="00B90A0A">
        <w:rPr>
          <w:rFonts w:ascii="Arial" w:hAnsi="Arial" w:cs="Arial"/>
          <w:sz w:val="24"/>
          <w:szCs w:val="24"/>
        </w:rPr>
        <w:t>civic participation</w:t>
      </w:r>
      <w:r w:rsidR="00F45550">
        <w:rPr>
          <w:rFonts w:ascii="Arial" w:hAnsi="Arial" w:cs="Arial"/>
          <w:sz w:val="24"/>
          <w:szCs w:val="24"/>
        </w:rPr>
        <w:t xml:space="preserve"> </w:t>
      </w:r>
      <w:r w:rsidR="00EA31C6">
        <w:rPr>
          <w:rFonts w:ascii="Arial" w:hAnsi="Arial" w:cs="Arial"/>
          <w:sz w:val="24"/>
          <w:szCs w:val="24"/>
        </w:rPr>
        <w:t>are</w:t>
      </w:r>
      <w:r w:rsidR="00F45550">
        <w:rPr>
          <w:rFonts w:ascii="Arial" w:hAnsi="Arial" w:cs="Arial"/>
          <w:sz w:val="24"/>
          <w:szCs w:val="24"/>
        </w:rPr>
        <w:t xml:space="preserve"> also described to be </w:t>
      </w:r>
      <w:r w:rsidR="002B5019">
        <w:rPr>
          <w:rFonts w:ascii="Arial" w:hAnsi="Arial" w:cs="Arial"/>
          <w:sz w:val="24"/>
          <w:szCs w:val="24"/>
        </w:rPr>
        <w:t xml:space="preserve">essential to </w:t>
      </w:r>
      <w:r w:rsidR="00B033EC">
        <w:rPr>
          <w:rFonts w:ascii="Arial" w:hAnsi="Arial" w:cs="Arial"/>
          <w:sz w:val="24"/>
          <w:szCs w:val="24"/>
        </w:rPr>
        <w:t xml:space="preserve">maintaining relations </w:t>
      </w:r>
      <w:r w:rsidR="009507BC">
        <w:rPr>
          <w:rFonts w:ascii="Arial" w:hAnsi="Arial" w:cs="Arial"/>
          <w:sz w:val="24"/>
          <w:szCs w:val="24"/>
        </w:rPr>
        <w:t>between the government and the public</w:t>
      </w:r>
      <w:r w:rsidR="00E765FE">
        <w:rPr>
          <w:rFonts w:ascii="Arial" w:hAnsi="Arial" w:cs="Arial"/>
          <w:sz w:val="24"/>
          <w:szCs w:val="24"/>
        </w:rPr>
        <w:t xml:space="preserve">. This is because </w:t>
      </w:r>
      <w:r w:rsidR="00A746B5">
        <w:rPr>
          <w:rFonts w:ascii="Arial" w:hAnsi="Arial" w:cs="Arial"/>
          <w:sz w:val="24"/>
          <w:szCs w:val="24"/>
        </w:rPr>
        <w:t xml:space="preserve">widespread inclusion of the public within </w:t>
      </w:r>
      <w:r w:rsidR="004328D3">
        <w:rPr>
          <w:rFonts w:ascii="Arial" w:hAnsi="Arial" w:cs="Arial"/>
          <w:sz w:val="24"/>
          <w:szCs w:val="24"/>
        </w:rPr>
        <w:t xml:space="preserve">the public sector </w:t>
      </w:r>
      <w:r w:rsidR="00C45BEC">
        <w:rPr>
          <w:rFonts w:ascii="Arial" w:hAnsi="Arial" w:cs="Arial"/>
          <w:sz w:val="24"/>
          <w:szCs w:val="24"/>
        </w:rPr>
        <w:t xml:space="preserve">can </w:t>
      </w:r>
      <w:r w:rsidR="004328D3">
        <w:rPr>
          <w:rFonts w:ascii="Arial" w:hAnsi="Arial" w:cs="Arial"/>
          <w:sz w:val="24"/>
          <w:szCs w:val="24"/>
        </w:rPr>
        <w:t xml:space="preserve">demonstrate </w:t>
      </w:r>
      <w:r w:rsidR="004E67E4">
        <w:rPr>
          <w:rFonts w:ascii="Arial" w:hAnsi="Arial" w:cs="Arial"/>
          <w:sz w:val="24"/>
          <w:szCs w:val="24"/>
        </w:rPr>
        <w:t>a commitment and investment to the society receiving the service</w:t>
      </w:r>
      <w:r w:rsidR="00F45607">
        <w:rPr>
          <w:rFonts w:ascii="Arial" w:hAnsi="Arial" w:cs="Arial"/>
          <w:sz w:val="24"/>
          <w:szCs w:val="24"/>
        </w:rPr>
        <w:t xml:space="preserve">. Additionally, </w:t>
      </w:r>
      <w:r w:rsidR="00080460">
        <w:rPr>
          <w:rFonts w:ascii="Arial" w:hAnsi="Arial" w:cs="Arial"/>
          <w:sz w:val="24"/>
          <w:szCs w:val="24"/>
        </w:rPr>
        <w:t xml:space="preserve">this can also </w:t>
      </w:r>
      <w:r w:rsidR="00FC0957">
        <w:rPr>
          <w:rFonts w:ascii="Arial" w:hAnsi="Arial" w:cs="Arial"/>
          <w:sz w:val="24"/>
          <w:szCs w:val="24"/>
        </w:rPr>
        <w:t xml:space="preserve">provide </w:t>
      </w:r>
      <w:r w:rsidR="005C2D54">
        <w:rPr>
          <w:rFonts w:ascii="Arial" w:hAnsi="Arial" w:cs="Arial"/>
          <w:sz w:val="24"/>
          <w:szCs w:val="24"/>
        </w:rPr>
        <w:t>transparency</w:t>
      </w:r>
      <w:r w:rsidR="001037E6">
        <w:rPr>
          <w:rFonts w:ascii="Arial" w:hAnsi="Arial" w:cs="Arial"/>
          <w:sz w:val="24"/>
          <w:szCs w:val="24"/>
        </w:rPr>
        <w:t xml:space="preserve"> on</w:t>
      </w:r>
      <w:r w:rsidR="00DA75E1">
        <w:rPr>
          <w:rFonts w:ascii="Arial" w:hAnsi="Arial" w:cs="Arial"/>
          <w:sz w:val="24"/>
          <w:szCs w:val="24"/>
        </w:rPr>
        <w:t xml:space="preserve"> the financial and decision-making processes </w:t>
      </w:r>
      <w:r w:rsidR="00D738F0">
        <w:rPr>
          <w:rFonts w:ascii="Arial" w:hAnsi="Arial" w:cs="Arial"/>
          <w:sz w:val="24"/>
          <w:szCs w:val="24"/>
        </w:rPr>
        <w:t>within the management of the public services.</w:t>
      </w:r>
    </w:p>
    <w:p w14:paraId="4BFA5A9B" w14:textId="3D530485" w:rsidR="00A52CC8" w:rsidRDefault="00D75D54" w:rsidP="00F738F5">
      <w:pPr>
        <w:spacing w:line="480" w:lineRule="auto"/>
        <w:jc w:val="both"/>
        <w:rPr>
          <w:rFonts w:ascii="Arial" w:hAnsi="Arial" w:cs="Arial"/>
          <w:sz w:val="24"/>
          <w:szCs w:val="24"/>
        </w:rPr>
      </w:pPr>
      <w:r>
        <w:rPr>
          <w:rFonts w:ascii="Arial" w:hAnsi="Arial" w:cs="Arial"/>
          <w:sz w:val="24"/>
          <w:szCs w:val="24"/>
        </w:rPr>
        <w:t xml:space="preserve">This style of strategic management may </w:t>
      </w:r>
      <w:r w:rsidR="00FC09D7">
        <w:rPr>
          <w:rFonts w:ascii="Arial" w:hAnsi="Arial" w:cs="Arial"/>
          <w:sz w:val="24"/>
          <w:szCs w:val="24"/>
        </w:rPr>
        <w:t xml:space="preserve">be compared </w:t>
      </w:r>
      <w:r w:rsidR="007752C2">
        <w:rPr>
          <w:rFonts w:ascii="Arial" w:hAnsi="Arial" w:cs="Arial"/>
          <w:sz w:val="24"/>
          <w:szCs w:val="24"/>
        </w:rPr>
        <w:t>to Aristotle’s</w:t>
      </w:r>
      <w:r w:rsidR="00C73E34">
        <w:rPr>
          <w:rFonts w:ascii="Arial" w:hAnsi="Arial" w:cs="Arial"/>
          <w:sz w:val="24"/>
          <w:szCs w:val="24"/>
        </w:rPr>
        <w:t xml:space="preserve"> the</w:t>
      </w:r>
      <w:r w:rsidR="000C6CB1">
        <w:rPr>
          <w:rFonts w:ascii="Arial" w:hAnsi="Arial" w:cs="Arial"/>
          <w:sz w:val="24"/>
          <w:szCs w:val="24"/>
        </w:rPr>
        <w:t>o</w:t>
      </w:r>
      <w:r w:rsidR="00BD3286">
        <w:rPr>
          <w:rFonts w:ascii="Arial" w:hAnsi="Arial" w:cs="Arial"/>
          <w:sz w:val="24"/>
          <w:szCs w:val="24"/>
        </w:rPr>
        <w:t xml:space="preserve">rised political systems, particularly a polity. According to </w:t>
      </w:r>
      <w:r w:rsidR="006B40C5">
        <w:rPr>
          <w:rFonts w:ascii="Arial" w:hAnsi="Arial" w:cs="Arial"/>
          <w:sz w:val="24"/>
          <w:szCs w:val="24"/>
        </w:rPr>
        <w:t xml:space="preserve">Miller (2017), </w:t>
      </w:r>
      <w:r w:rsidR="00C5706B">
        <w:rPr>
          <w:rFonts w:ascii="Arial" w:hAnsi="Arial" w:cs="Arial"/>
          <w:sz w:val="24"/>
          <w:szCs w:val="24"/>
        </w:rPr>
        <w:t xml:space="preserve">a polity </w:t>
      </w:r>
      <w:r w:rsidR="005A1F8E">
        <w:rPr>
          <w:rFonts w:ascii="Arial" w:hAnsi="Arial" w:cs="Arial"/>
          <w:sz w:val="24"/>
          <w:szCs w:val="24"/>
        </w:rPr>
        <w:t>was de</w:t>
      </w:r>
      <w:r w:rsidR="003E6B6B">
        <w:rPr>
          <w:rFonts w:ascii="Arial" w:hAnsi="Arial" w:cs="Arial"/>
          <w:sz w:val="24"/>
          <w:szCs w:val="24"/>
        </w:rPr>
        <w:t>fine</w:t>
      </w:r>
      <w:r w:rsidR="005A1F8E">
        <w:rPr>
          <w:rFonts w:ascii="Arial" w:hAnsi="Arial" w:cs="Arial"/>
          <w:sz w:val="24"/>
          <w:szCs w:val="24"/>
        </w:rPr>
        <w:t xml:space="preserve">d </w:t>
      </w:r>
      <w:r w:rsidR="003E6B6B">
        <w:rPr>
          <w:rFonts w:ascii="Arial" w:hAnsi="Arial" w:cs="Arial"/>
          <w:sz w:val="24"/>
          <w:szCs w:val="24"/>
        </w:rPr>
        <w:t>by Aristotle to be</w:t>
      </w:r>
      <w:r w:rsidR="004F4A97">
        <w:rPr>
          <w:rFonts w:ascii="Arial" w:hAnsi="Arial" w:cs="Arial"/>
          <w:sz w:val="24"/>
          <w:szCs w:val="24"/>
        </w:rPr>
        <w:t xml:space="preserve"> a legal constitution under the authority of a middle class of society</w:t>
      </w:r>
      <w:r w:rsidR="00E771F9">
        <w:rPr>
          <w:rFonts w:ascii="Arial" w:hAnsi="Arial" w:cs="Arial"/>
          <w:sz w:val="24"/>
          <w:szCs w:val="24"/>
        </w:rPr>
        <w:t xml:space="preserve"> between the </w:t>
      </w:r>
      <w:r w:rsidR="00310F6B">
        <w:rPr>
          <w:rFonts w:ascii="Arial" w:hAnsi="Arial" w:cs="Arial"/>
          <w:sz w:val="24"/>
          <w:szCs w:val="24"/>
        </w:rPr>
        <w:t xml:space="preserve">wealthiest and the poorest. </w:t>
      </w:r>
      <w:r w:rsidR="004B29E0">
        <w:rPr>
          <w:rFonts w:ascii="Arial" w:hAnsi="Arial" w:cs="Arial"/>
          <w:sz w:val="24"/>
          <w:szCs w:val="24"/>
        </w:rPr>
        <w:t xml:space="preserve">This </w:t>
      </w:r>
      <w:r w:rsidR="00C833CC">
        <w:rPr>
          <w:rFonts w:ascii="Arial" w:hAnsi="Arial" w:cs="Arial"/>
          <w:sz w:val="24"/>
          <w:szCs w:val="24"/>
        </w:rPr>
        <w:t xml:space="preserve">style of management is </w:t>
      </w:r>
      <w:r w:rsidR="005B18DE">
        <w:rPr>
          <w:rFonts w:ascii="Arial" w:hAnsi="Arial" w:cs="Arial"/>
          <w:sz w:val="24"/>
          <w:szCs w:val="24"/>
        </w:rPr>
        <w:t xml:space="preserve">cited to be </w:t>
      </w:r>
      <w:r w:rsidR="00E43D61">
        <w:rPr>
          <w:rFonts w:ascii="Arial" w:hAnsi="Arial" w:cs="Arial"/>
          <w:sz w:val="24"/>
          <w:szCs w:val="24"/>
        </w:rPr>
        <w:t xml:space="preserve">best implemented </w:t>
      </w:r>
      <w:r w:rsidR="00AC0388">
        <w:rPr>
          <w:rFonts w:ascii="Arial" w:hAnsi="Arial" w:cs="Arial"/>
          <w:sz w:val="24"/>
          <w:szCs w:val="24"/>
        </w:rPr>
        <w:t>in</w:t>
      </w:r>
      <w:r w:rsidR="0071572C">
        <w:rPr>
          <w:rFonts w:ascii="Arial" w:hAnsi="Arial" w:cs="Arial"/>
          <w:sz w:val="24"/>
          <w:szCs w:val="24"/>
        </w:rPr>
        <w:t xml:space="preserve"> less than ideal</w:t>
      </w:r>
      <w:r w:rsidR="00AC0388">
        <w:rPr>
          <w:rFonts w:ascii="Arial" w:hAnsi="Arial" w:cs="Arial"/>
          <w:sz w:val="24"/>
          <w:szCs w:val="24"/>
        </w:rPr>
        <w:t xml:space="preserve"> city-states</w:t>
      </w:r>
      <w:r w:rsidR="007707CC">
        <w:rPr>
          <w:rFonts w:ascii="Arial" w:hAnsi="Arial" w:cs="Arial"/>
          <w:sz w:val="24"/>
          <w:szCs w:val="24"/>
        </w:rPr>
        <w:t xml:space="preserve"> </w:t>
      </w:r>
      <w:r w:rsidR="0071572C">
        <w:rPr>
          <w:rFonts w:ascii="Arial" w:hAnsi="Arial" w:cs="Arial"/>
          <w:sz w:val="24"/>
          <w:szCs w:val="24"/>
        </w:rPr>
        <w:t xml:space="preserve">due to </w:t>
      </w:r>
      <w:r w:rsidR="00D26867">
        <w:rPr>
          <w:rFonts w:ascii="Arial" w:hAnsi="Arial" w:cs="Arial"/>
          <w:sz w:val="24"/>
          <w:szCs w:val="24"/>
        </w:rPr>
        <w:t>the reduced friction between social classes</w:t>
      </w:r>
      <w:r w:rsidR="00F73B58">
        <w:rPr>
          <w:rFonts w:ascii="Arial" w:hAnsi="Arial" w:cs="Arial"/>
          <w:sz w:val="24"/>
          <w:szCs w:val="24"/>
        </w:rPr>
        <w:t xml:space="preserve"> and the subsequent maintenance of a more stable society </w:t>
      </w:r>
      <w:r w:rsidR="006F761E">
        <w:rPr>
          <w:rFonts w:ascii="Arial" w:hAnsi="Arial" w:cs="Arial"/>
          <w:sz w:val="24"/>
          <w:szCs w:val="24"/>
        </w:rPr>
        <w:t xml:space="preserve">with less </w:t>
      </w:r>
      <w:r w:rsidR="00677BB6">
        <w:rPr>
          <w:rFonts w:ascii="Arial" w:hAnsi="Arial" w:cs="Arial"/>
          <w:sz w:val="24"/>
          <w:szCs w:val="24"/>
        </w:rPr>
        <w:t>economic division between citizens.</w:t>
      </w:r>
    </w:p>
    <w:p w14:paraId="29DAE69C" w14:textId="36A498AC" w:rsidR="007A30D1" w:rsidRDefault="007A30D1" w:rsidP="00F738F5">
      <w:pPr>
        <w:spacing w:line="480" w:lineRule="auto"/>
        <w:jc w:val="both"/>
        <w:rPr>
          <w:rFonts w:ascii="Arial" w:hAnsi="Arial" w:cs="Arial"/>
          <w:sz w:val="24"/>
          <w:szCs w:val="24"/>
        </w:rPr>
      </w:pPr>
    </w:p>
    <w:p w14:paraId="7588706C" w14:textId="77777777" w:rsidR="002D0DB1" w:rsidRDefault="009874CC" w:rsidP="00F738F5">
      <w:pPr>
        <w:spacing w:line="480" w:lineRule="auto"/>
        <w:jc w:val="both"/>
        <w:rPr>
          <w:rFonts w:ascii="Arial" w:hAnsi="Arial" w:cs="Arial"/>
          <w:sz w:val="24"/>
          <w:szCs w:val="24"/>
        </w:rPr>
      </w:pPr>
      <w:r>
        <w:rPr>
          <w:rFonts w:ascii="Arial" w:hAnsi="Arial" w:cs="Arial"/>
          <w:sz w:val="24"/>
          <w:szCs w:val="24"/>
        </w:rPr>
        <w:t xml:space="preserve">As presented by </w:t>
      </w:r>
      <w:proofErr w:type="spellStart"/>
      <w:r>
        <w:rPr>
          <w:rFonts w:ascii="Arial" w:hAnsi="Arial" w:cs="Arial"/>
          <w:sz w:val="24"/>
          <w:szCs w:val="24"/>
        </w:rPr>
        <w:t>Mcleod</w:t>
      </w:r>
      <w:proofErr w:type="spellEnd"/>
      <w:r>
        <w:rPr>
          <w:rFonts w:ascii="Arial" w:hAnsi="Arial" w:cs="Arial"/>
          <w:sz w:val="24"/>
          <w:szCs w:val="24"/>
        </w:rPr>
        <w:t xml:space="preserve"> (2013), </w:t>
      </w:r>
      <w:r w:rsidR="00DE455D">
        <w:rPr>
          <w:rFonts w:ascii="Arial" w:hAnsi="Arial" w:cs="Arial"/>
          <w:sz w:val="24"/>
          <w:szCs w:val="24"/>
        </w:rPr>
        <w:t xml:space="preserve">Maslow’s theory on a hierarchy of needs </w:t>
      </w:r>
      <w:r w:rsidR="00046BF7">
        <w:rPr>
          <w:rFonts w:ascii="Arial" w:hAnsi="Arial" w:cs="Arial"/>
          <w:sz w:val="24"/>
          <w:szCs w:val="24"/>
        </w:rPr>
        <w:t xml:space="preserve">consisted of a structure of </w:t>
      </w:r>
      <w:r w:rsidR="0059157C">
        <w:rPr>
          <w:rFonts w:ascii="Arial" w:hAnsi="Arial" w:cs="Arial"/>
          <w:sz w:val="24"/>
          <w:szCs w:val="24"/>
        </w:rPr>
        <w:t xml:space="preserve">requirements that must be fulfilled in order to </w:t>
      </w:r>
      <w:r w:rsidR="001D5595">
        <w:rPr>
          <w:rFonts w:ascii="Arial" w:hAnsi="Arial" w:cs="Arial"/>
          <w:sz w:val="24"/>
          <w:szCs w:val="24"/>
        </w:rPr>
        <w:t xml:space="preserve">motivate a workforce. </w:t>
      </w:r>
      <w:r w:rsidR="001B7D27">
        <w:rPr>
          <w:rFonts w:ascii="Arial" w:hAnsi="Arial" w:cs="Arial"/>
          <w:sz w:val="24"/>
          <w:szCs w:val="24"/>
        </w:rPr>
        <w:t xml:space="preserve">In ascending order, these requirements are physiological needs, safety, social needs, esteem and self-actualisation. </w:t>
      </w:r>
      <w:r w:rsidR="00C05C86">
        <w:rPr>
          <w:rFonts w:ascii="Arial" w:hAnsi="Arial" w:cs="Arial"/>
          <w:sz w:val="24"/>
          <w:szCs w:val="24"/>
        </w:rPr>
        <w:t xml:space="preserve">Physiological needs </w:t>
      </w:r>
      <w:r w:rsidR="00A2197A">
        <w:rPr>
          <w:rFonts w:ascii="Arial" w:hAnsi="Arial" w:cs="Arial"/>
          <w:sz w:val="24"/>
          <w:szCs w:val="24"/>
        </w:rPr>
        <w:t>refer</w:t>
      </w:r>
      <w:r w:rsidR="009C1404">
        <w:rPr>
          <w:rFonts w:ascii="Arial" w:hAnsi="Arial" w:cs="Arial"/>
          <w:sz w:val="24"/>
          <w:szCs w:val="24"/>
        </w:rPr>
        <w:t xml:space="preserve"> to </w:t>
      </w:r>
      <w:r w:rsidR="00616F64">
        <w:rPr>
          <w:rFonts w:ascii="Arial" w:hAnsi="Arial" w:cs="Arial"/>
          <w:sz w:val="24"/>
          <w:szCs w:val="24"/>
        </w:rPr>
        <w:t xml:space="preserve">food, shelter and other </w:t>
      </w:r>
      <w:r w:rsidR="00A2197A">
        <w:rPr>
          <w:rFonts w:ascii="Arial" w:hAnsi="Arial" w:cs="Arial"/>
          <w:sz w:val="24"/>
          <w:szCs w:val="24"/>
        </w:rPr>
        <w:t xml:space="preserve">essential needs for living. </w:t>
      </w:r>
      <w:r w:rsidR="00A02CC1">
        <w:rPr>
          <w:rFonts w:ascii="Arial" w:hAnsi="Arial" w:cs="Arial"/>
          <w:sz w:val="24"/>
          <w:szCs w:val="24"/>
        </w:rPr>
        <w:t xml:space="preserve">Safety encompasses </w:t>
      </w:r>
      <w:r w:rsidR="004375CA">
        <w:rPr>
          <w:rFonts w:ascii="Arial" w:hAnsi="Arial" w:cs="Arial"/>
          <w:sz w:val="24"/>
          <w:szCs w:val="24"/>
        </w:rPr>
        <w:t xml:space="preserve">stability and security from harm. </w:t>
      </w:r>
      <w:r w:rsidR="00AC36A2">
        <w:rPr>
          <w:rFonts w:ascii="Arial" w:hAnsi="Arial" w:cs="Arial"/>
          <w:sz w:val="24"/>
          <w:szCs w:val="24"/>
        </w:rPr>
        <w:t xml:space="preserve">Social needs </w:t>
      </w:r>
      <w:r w:rsidR="00575A34">
        <w:rPr>
          <w:rFonts w:ascii="Arial" w:hAnsi="Arial" w:cs="Arial"/>
          <w:sz w:val="24"/>
          <w:szCs w:val="24"/>
        </w:rPr>
        <w:t>address</w:t>
      </w:r>
      <w:r w:rsidR="00AC36A2">
        <w:rPr>
          <w:rFonts w:ascii="Arial" w:hAnsi="Arial" w:cs="Arial"/>
          <w:sz w:val="24"/>
          <w:szCs w:val="24"/>
        </w:rPr>
        <w:t xml:space="preserve"> </w:t>
      </w:r>
      <w:r w:rsidR="00BD75D9">
        <w:rPr>
          <w:rFonts w:ascii="Arial" w:hAnsi="Arial" w:cs="Arial"/>
          <w:sz w:val="24"/>
          <w:szCs w:val="24"/>
        </w:rPr>
        <w:t xml:space="preserve">the maintaining of positive relationships with </w:t>
      </w:r>
      <w:r w:rsidR="00575A34">
        <w:rPr>
          <w:rFonts w:ascii="Arial" w:hAnsi="Arial" w:cs="Arial"/>
          <w:sz w:val="24"/>
          <w:szCs w:val="24"/>
        </w:rPr>
        <w:t xml:space="preserve">others close to the individual. </w:t>
      </w:r>
      <w:r w:rsidR="002E353F">
        <w:rPr>
          <w:rFonts w:ascii="Arial" w:hAnsi="Arial" w:cs="Arial"/>
          <w:sz w:val="24"/>
          <w:szCs w:val="24"/>
        </w:rPr>
        <w:t xml:space="preserve">Esteem </w:t>
      </w:r>
      <w:r w:rsidR="008677BF">
        <w:rPr>
          <w:rFonts w:ascii="Arial" w:hAnsi="Arial" w:cs="Arial"/>
          <w:sz w:val="24"/>
          <w:szCs w:val="24"/>
        </w:rPr>
        <w:t xml:space="preserve">is the achievement </w:t>
      </w:r>
      <w:r w:rsidR="0013225D">
        <w:rPr>
          <w:rFonts w:ascii="Arial" w:hAnsi="Arial" w:cs="Arial"/>
          <w:sz w:val="24"/>
          <w:szCs w:val="24"/>
        </w:rPr>
        <w:t xml:space="preserve">and mastery of a </w:t>
      </w:r>
      <w:r w:rsidR="00953217">
        <w:rPr>
          <w:rFonts w:ascii="Arial" w:hAnsi="Arial" w:cs="Arial"/>
          <w:sz w:val="24"/>
          <w:szCs w:val="24"/>
        </w:rPr>
        <w:t xml:space="preserve">challenging area and the </w:t>
      </w:r>
      <w:r w:rsidR="0015481D">
        <w:rPr>
          <w:rFonts w:ascii="Arial" w:hAnsi="Arial" w:cs="Arial"/>
          <w:sz w:val="24"/>
          <w:szCs w:val="24"/>
        </w:rPr>
        <w:t xml:space="preserve">resulting recognition and respect </w:t>
      </w:r>
      <w:r w:rsidR="00232CF5">
        <w:rPr>
          <w:rFonts w:ascii="Arial" w:hAnsi="Arial" w:cs="Arial"/>
          <w:sz w:val="24"/>
          <w:szCs w:val="24"/>
        </w:rPr>
        <w:t>to be received in response.</w:t>
      </w:r>
      <w:r w:rsidR="00365EED">
        <w:rPr>
          <w:rFonts w:ascii="Arial" w:hAnsi="Arial" w:cs="Arial"/>
          <w:sz w:val="24"/>
          <w:szCs w:val="24"/>
        </w:rPr>
        <w:t xml:space="preserve"> Self-actualisation </w:t>
      </w:r>
      <w:r w:rsidR="00167659">
        <w:rPr>
          <w:rFonts w:ascii="Arial" w:hAnsi="Arial" w:cs="Arial"/>
          <w:sz w:val="24"/>
          <w:szCs w:val="24"/>
        </w:rPr>
        <w:t xml:space="preserve">is achieved through the pursuit of </w:t>
      </w:r>
      <w:r w:rsidR="00AB42B3">
        <w:rPr>
          <w:rFonts w:ascii="Arial" w:hAnsi="Arial" w:cs="Arial"/>
          <w:sz w:val="24"/>
          <w:szCs w:val="24"/>
        </w:rPr>
        <w:t xml:space="preserve">inner talent and creativity. </w:t>
      </w:r>
      <w:r w:rsidR="00912DBA">
        <w:rPr>
          <w:rFonts w:ascii="Arial" w:hAnsi="Arial" w:cs="Arial"/>
          <w:sz w:val="24"/>
          <w:szCs w:val="24"/>
        </w:rPr>
        <w:t>According to Gupta (2002),</w:t>
      </w:r>
      <w:r w:rsidR="00D165EF">
        <w:rPr>
          <w:rFonts w:ascii="Arial" w:hAnsi="Arial" w:cs="Arial"/>
          <w:sz w:val="24"/>
          <w:szCs w:val="24"/>
        </w:rPr>
        <w:t xml:space="preserve"> </w:t>
      </w:r>
      <w:r w:rsidR="001B7D27">
        <w:rPr>
          <w:rFonts w:ascii="Arial" w:hAnsi="Arial" w:cs="Arial"/>
          <w:sz w:val="24"/>
          <w:szCs w:val="24"/>
        </w:rPr>
        <w:t>application of the</w:t>
      </w:r>
      <w:r w:rsidR="00D165EF">
        <w:rPr>
          <w:rFonts w:ascii="Arial" w:hAnsi="Arial" w:cs="Arial"/>
          <w:sz w:val="24"/>
          <w:szCs w:val="24"/>
        </w:rPr>
        <w:t xml:space="preserve"> hierarchy of needs </w:t>
      </w:r>
      <w:r w:rsidR="001B7D27">
        <w:rPr>
          <w:rFonts w:ascii="Arial" w:hAnsi="Arial" w:cs="Arial"/>
          <w:sz w:val="24"/>
          <w:szCs w:val="24"/>
        </w:rPr>
        <w:t xml:space="preserve">in the management of a police service </w:t>
      </w:r>
      <w:r w:rsidR="00CF71A5">
        <w:rPr>
          <w:rFonts w:ascii="Arial" w:hAnsi="Arial" w:cs="Arial"/>
          <w:sz w:val="24"/>
          <w:szCs w:val="24"/>
        </w:rPr>
        <w:t xml:space="preserve">can prove effective in the motivation of </w:t>
      </w:r>
      <w:r w:rsidR="001B7D27">
        <w:rPr>
          <w:rFonts w:ascii="Arial" w:hAnsi="Arial" w:cs="Arial"/>
          <w:sz w:val="24"/>
          <w:szCs w:val="24"/>
        </w:rPr>
        <w:t xml:space="preserve">the </w:t>
      </w:r>
      <w:r w:rsidR="00E973EB">
        <w:rPr>
          <w:rFonts w:ascii="Arial" w:hAnsi="Arial" w:cs="Arial"/>
          <w:sz w:val="24"/>
          <w:szCs w:val="24"/>
        </w:rPr>
        <w:t>workforce.</w:t>
      </w:r>
      <w:r w:rsidR="00CF71A5">
        <w:rPr>
          <w:rFonts w:ascii="Arial" w:hAnsi="Arial" w:cs="Arial"/>
          <w:sz w:val="24"/>
          <w:szCs w:val="24"/>
        </w:rPr>
        <w:t xml:space="preserve"> </w:t>
      </w:r>
      <w:r w:rsidR="00E42B7E">
        <w:rPr>
          <w:rFonts w:ascii="Arial" w:hAnsi="Arial" w:cs="Arial"/>
          <w:sz w:val="24"/>
          <w:szCs w:val="24"/>
        </w:rPr>
        <w:t xml:space="preserve">This is </w:t>
      </w:r>
      <w:r w:rsidR="00660F3C">
        <w:rPr>
          <w:rFonts w:ascii="Arial" w:hAnsi="Arial" w:cs="Arial"/>
          <w:sz w:val="24"/>
          <w:szCs w:val="24"/>
        </w:rPr>
        <w:t xml:space="preserve">due to the stressful conditions </w:t>
      </w:r>
      <w:r w:rsidR="009756E6">
        <w:rPr>
          <w:rFonts w:ascii="Arial" w:hAnsi="Arial" w:cs="Arial"/>
          <w:sz w:val="24"/>
          <w:szCs w:val="24"/>
        </w:rPr>
        <w:t xml:space="preserve">and </w:t>
      </w:r>
      <w:r w:rsidR="00AD1466">
        <w:rPr>
          <w:rFonts w:ascii="Arial" w:hAnsi="Arial" w:cs="Arial"/>
          <w:sz w:val="24"/>
          <w:szCs w:val="24"/>
        </w:rPr>
        <w:t xml:space="preserve">irregular </w:t>
      </w:r>
      <w:r w:rsidR="00E777B4">
        <w:rPr>
          <w:rFonts w:ascii="Arial" w:hAnsi="Arial" w:cs="Arial"/>
          <w:sz w:val="24"/>
          <w:szCs w:val="24"/>
        </w:rPr>
        <w:t>working hours associated with the occupation of police officer</w:t>
      </w:r>
      <w:r w:rsidR="003133C6">
        <w:rPr>
          <w:rFonts w:ascii="Arial" w:hAnsi="Arial" w:cs="Arial"/>
          <w:sz w:val="24"/>
          <w:szCs w:val="24"/>
        </w:rPr>
        <w:t xml:space="preserve">. This can </w:t>
      </w:r>
      <w:r w:rsidR="00E777B4">
        <w:rPr>
          <w:rFonts w:ascii="Arial" w:hAnsi="Arial" w:cs="Arial"/>
          <w:sz w:val="24"/>
          <w:szCs w:val="24"/>
        </w:rPr>
        <w:t xml:space="preserve">result in physical and mental fatigue and </w:t>
      </w:r>
      <w:r w:rsidR="003133C6">
        <w:rPr>
          <w:rFonts w:ascii="Arial" w:hAnsi="Arial" w:cs="Arial"/>
          <w:sz w:val="24"/>
          <w:szCs w:val="24"/>
        </w:rPr>
        <w:t xml:space="preserve">so reduce the quality of their individual </w:t>
      </w:r>
      <w:r w:rsidR="007A3ED2">
        <w:rPr>
          <w:rFonts w:ascii="Arial" w:hAnsi="Arial" w:cs="Arial"/>
          <w:sz w:val="24"/>
          <w:szCs w:val="24"/>
        </w:rPr>
        <w:t>contribution to the delivery of the organisation’s service.</w:t>
      </w:r>
    </w:p>
    <w:p w14:paraId="6381D40D" w14:textId="663186EF" w:rsidR="00FD2AED" w:rsidRDefault="00112DC7" w:rsidP="00F738F5">
      <w:pPr>
        <w:spacing w:line="480" w:lineRule="auto"/>
        <w:jc w:val="both"/>
        <w:rPr>
          <w:rFonts w:ascii="Arial" w:hAnsi="Arial" w:cs="Arial"/>
          <w:sz w:val="24"/>
          <w:szCs w:val="24"/>
        </w:rPr>
      </w:pPr>
      <w:r>
        <w:rPr>
          <w:rFonts w:ascii="Arial" w:hAnsi="Arial" w:cs="Arial"/>
          <w:sz w:val="24"/>
          <w:szCs w:val="24"/>
        </w:rPr>
        <w:t xml:space="preserve">Due to the </w:t>
      </w:r>
      <w:r w:rsidR="00CC1CFC">
        <w:rPr>
          <w:rFonts w:ascii="Arial" w:hAnsi="Arial" w:cs="Arial"/>
          <w:sz w:val="24"/>
          <w:szCs w:val="24"/>
        </w:rPr>
        <w:t xml:space="preserve">personal connection between the public and the service established by </w:t>
      </w:r>
      <w:r w:rsidR="00073546">
        <w:rPr>
          <w:rFonts w:ascii="Arial" w:hAnsi="Arial" w:cs="Arial"/>
          <w:sz w:val="24"/>
          <w:szCs w:val="24"/>
        </w:rPr>
        <w:t xml:space="preserve">police officers, </w:t>
      </w:r>
      <w:r w:rsidR="000C4FF0">
        <w:rPr>
          <w:rFonts w:ascii="Arial" w:hAnsi="Arial" w:cs="Arial"/>
          <w:sz w:val="24"/>
          <w:szCs w:val="24"/>
        </w:rPr>
        <w:t xml:space="preserve">discomfort and dissatisfaction with their work must be avoided in order </w:t>
      </w:r>
      <w:r w:rsidR="009470FA">
        <w:rPr>
          <w:rFonts w:ascii="Arial" w:hAnsi="Arial" w:cs="Arial"/>
          <w:sz w:val="24"/>
          <w:szCs w:val="24"/>
        </w:rPr>
        <w:t xml:space="preserve">to </w:t>
      </w:r>
      <w:r w:rsidR="000F2A5B">
        <w:rPr>
          <w:rFonts w:ascii="Arial" w:hAnsi="Arial" w:cs="Arial"/>
          <w:sz w:val="24"/>
          <w:szCs w:val="24"/>
        </w:rPr>
        <w:t xml:space="preserve">adequately meet the aims of the </w:t>
      </w:r>
      <w:r w:rsidR="002F3C50">
        <w:rPr>
          <w:rFonts w:ascii="Arial" w:hAnsi="Arial" w:cs="Arial"/>
          <w:sz w:val="24"/>
          <w:szCs w:val="24"/>
        </w:rPr>
        <w:t xml:space="preserve">service </w:t>
      </w:r>
      <w:r w:rsidR="00F9355E">
        <w:rPr>
          <w:rFonts w:ascii="Arial" w:hAnsi="Arial" w:cs="Arial"/>
          <w:sz w:val="24"/>
          <w:szCs w:val="24"/>
        </w:rPr>
        <w:t>a</w:t>
      </w:r>
      <w:r w:rsidR="00C4257E">
        <w:rPr>
          <w:rFonts w:ascii="Arial" w:hAnsi="Arial" w:cs="Arial"/>
          <w:sz w:val="24"/>
          <w:szCs w:val="24"/>
        </w:rPr>
        <w:t xml:space="preserve">t the </w:t>
      </w:r>
      <w:r w:rsidR="00782D53">
        <w:rPr>
          <w:rFonts w:ascii="Arial" w:hAnsi="Arial" w:cs="Arial"/>
          <w:sz w:val="24"/>
          <w:szCs w:val="24"/>
        </w:rPr>
        <w:t xml:space="preserve">standard expected </w:t>
      </w:r>
      <w:r w:rsidR="00193D99">
        <w:rPr>
          <w:rFonts w:ascii="Arial" w:hAnsi="Arial" w:cs="Arial"/>
          <w:sz w:val="24"/>
          <w:szCs w:val="24"/>
        </w:rPr>
        <w:t>of its leaders and the public.</w:t>
      </w:r>
      <w:r w:rsidR="00D27C73">
        <w:rPr>
          <w:rFonts w:ascii="Arial" w:hAnsi="Arial" w:cs="Arial"/>
          <w:sz w:val="24"/>
          <w:szCs w:val="24"/>
        </w:rPr>
        <w:t xml:space="preserve"> </w:t>
      </w:r>
      <w:r w:rsidR="00774CC0">
        <w:rPr>
          <w:rFonts w:ascii="Arial" w:hAnsi="Arial" w:cs="Arial"/>
          <w:sz w:val="24"/>
          <w:szCs w:val="24"/>
        </w:rPr>
        <w:t xml:space="preserve">In consideration of this, </w:t>
      </w:r>
      <w:r w:rsidR="00D27C73">
        <w:rPr>
          <w:rFonts w:ascii="Arial" w:hAnsi="Arial" w:cs="Arial"/>
          <w:sz w:val="24"/>
          <w:szCs w:val="24"/>
        </w:rPr>
        <w:t xml:space="preserve">Maslow’s </w:t>
      </w:r>
      <w:r w:rsidR="00774CC0">
        <w:rPr>
          <w:rFonts w:ascii="Arial" w:hAnsi="Arial" w:cs="Arial"/>
          <w:sz w:val="24"/>
          <w:szCs w:val="24"/>
        </w:rPr>
        <w:t xml:space="preserve">hierarchy theory </w:t>
      </w:r>
      <w:r w:rsidR="002C03C2">
        <w:rPr>
          <w:rFonts w:ascii="Arial" w:hAnsi="Arial" w:cs="Arial"/>
          <w:sz w:val="24"/>
          <w:szCs w:val="24"/>
        </w:rPr>
        <w:t xml:space="preserve">can be applicable to </w:t>
      </w:r>
      <w:r w:rsidR="00C8687B">
        <w:rPr>
          <w:rFonts w:ascii="Arial" w:hAnsi="Arial" w:cs="Arial"/>
          <w:sz w:val="24"/>
          <w:szCs w:val="24"/>
        </w:rPr>
        <w:t xml:space="preserve">the improvement of police officers’ motivation. </w:t>
      </w:r>
      <w:r w:rsidR="005A0E79">
        <w:rPr>
          <w:rFonts w:ascii="Arial" w:hAnsi="Arial" w:cs="Arial"/>
          <w:sz w:val="24"/>
          <w:szCs w:val="24"/>
        </w:rPr>
        <w:t xml:space="preserve">Physiological needs may be </w:t>
      </w:r>
      <w:r w:rsidR="0029510B">
        <w:rPr>
          <w:rFonts w:ascii="Arial" w:hAnsi="Arial" w:cs="Arial"/>
          <w:sz w:val="24"/>
          <w:szCs w:val="24"/>
        </w:rPr>
        <w:t xml:space="preserve">fulfilled through their salary and </w:t>
      </w:r>
      <w:r w:rsidR="00F85263">
        <w:rPr>
          <w:rFonts w:ascii="Arial" w:hAnsi="Arial" w:cs="Arial"/>
          <w:sz w:val="24"/>
          <w:szCs w:val="24"/>
        </w:rPr>
        <w:t xml:space="preserve">suitable working hours, providing them with a means to </w:t>
      </w:r>
      <w:r w:rsidR="001176A1">
        <w:rPr>
          <w:rFonts w:ascii="Arial" w:hAnsi="Arial" w:cs="Arial"/>
          <w:sz w:val="24"/>
          <w:szCs w:val="24"/>
        </w:rPr>
        <w:t>acquire their own shelter and food while also allowing them</w:t>
      </w:r>
      <w:r w:rsidR="00F31F69">
        <w:rPr>
          <w:rFonts w:ascii="Arial" w:hAnsi="Arial" w:cs="Arial"/>
          <w:sz w:val="24"/>
          <w:szCs w:val="24"/>
        </w:rPr>
        <w:t xml:space="preserve"> regular periods of</w:t>
      </w:r>
      <w:r w:rsidR="001176A1">
        <w:rPr>
          <w:rFonts w:ascii="Arial" w:hAnsi="Arial" w:cs="Arial"/>
          <w:sz w:val="24"/>
          <w:szCs w:val="24"/>
        </w:rPr>
        <w:t xml:space="preserve"> time </w:t>
      </w:r>
      <w:r w:rsidR="00F31F69">
        <w:rPr>
          <w:rFonts w:ascii="Arial" w:hAnsi="Arial" w:cs="Arial"/>
          <w:sz w:val="24"/>
          <w:szCs w:val="24"/>
        </w:rPr>
        <w:t xml:space="preserve">outside of the stressful environment of their work. </w:t>
      </w:r>
      <w:r w:rsidR="0024317A">
        <w:rPr>
          <w:rFonts w:ascii="Arial" w:hAnsi="Arial" w:cs="Arial"/>
          <w:sz w:val="24"/>
          <w:szCs w:val="24"/>
        </w:rPr>
        <w:t xml:space="preserve">Catering to security needs may require the provision of </w:t>
      </w:r>
      <w:r w:rsidR="009C248F">
        <w:rPr>
          <w:rFonts w:ascii="Arial" w:hAnsi="Arial" w:cs="Arial"/>
          <w:sz w:val="24"/>
          <w:szCs w:val="24"/>
        </w:rPr>
        <w:t>insurance schemes</w:t>
      </w:r>
      <w:r w:rsidR="0043264B">
        <w:rPr>
          <w:rFonts w:ascii="Arial" w:hAnsi="Arial" w:cs="Arial"/>
          <w:sz w:val="24"/>
          <w:szCs w:val="24"/>
        </w:rPr>
        <w:t xml:space="preserve"> among other </w:t>
      </w:r>
      <w:r w:rsidR="00CA2039">
        <w:rPr>
          <w:rFonts w:ascii="Arial" w:hAnsi="Arial" w:cs="Arial"/>
          <w:sz w:val="24"/>
          <w:szCs w:val="24"/>
        </w:rPr>
        <w:t xml:space="preserve">incentives in order to </w:t>
      </w:r>
      <w:r w:rsidR="007C2658">
        <w:rPr>
          <w:rFonts w:ascii="Arial" w:hAnsi="Arial" w:cs="Arial"/>
          <w:sz w:val="24"/>
          <w:szCs w:val="24"/>
        </w:rPr>
        <w:t xml:space="preserve">provide a sense of </w:t>
      </w:r>
      <w:r w:rsidR="00C37A2B">
        <w:rPr>
          <w:rFonts w:ascii="Arial" w:hAnsi="Arial" w:cs="Arial"/>
          <w:sz w:val="24"/>
          <w:szCs w:val="24"/>
        </w:rPr>
        <w:t xml:space="preserve">security in the event of </w:t>
      </w:r>
      <w:r w:rsidR="00797C7F">
        <w:rPr>
          <w:rFonts w:ascii="Arial" w:hAnsi="Arial" w:cs="Arial"/>
          <w:sz w:val="24"/>
          <w:szCs w:val="24"/>
        </w:rPr>
        <w:t xml:space="preserve">a threat </w:t>
      </w:r>
      <w:r w:rsidR="00A60ABE">
        <w:rPr>
          <w:rFonts w:ascii="Arial" w:hAnsi="Arial" w:cs="Arial"/>
          <w:sz w:val="24"/>
          <w:szCs w:val="24"/>
        </w:rPr>
        <w:t xml:space="preserve">to </w:t>
      </w:r>
      <w:r w:rsidR="00AC59A4">
        <w:rPr>
          <w:rFonts w:ascii="Arial" w:hAnsi="Arial" w:cs="Arial"/>
          <w:sz w:val="24"/>
          <w:szCs w:val="24"/>
        </w:rPr>
        <w:t>their physical and mental health</w:t>
      </w:r>
      <w:r w:rsidR="00963E06">
        <w:rPr>
          <w:rFonts w:ascii="Arial" w:hAnsi="Arial" w:cs="Arial"/>
          <w:sz w:val="24"/>
          <w:szCs w:val="24"/>
        </w:rPr>
        <w:t xml:space="preserve">. </w:t>
      </w:r>
      <w:r w:rsidR="00681B5A">
        <w:rPr>
          <w:rFonts w:ascii="Arial" w:hAnsi="Arial" w:cs="Arial"/>
          <w:sz w:val="24"/>
          <w:szCs w:val="24"/>
        </w:rPr>
        <w:t xml:space="preserve">Social </w:t>
      </w:r>
      <w:r w:rsidR="00681B5A">
        <w:rPr>
          <w:rFonts w:ascii="Arial" w:hAnsi="Arial" w:cs="Arial"/>
          <w:sz w:val="24"/>
          <w:szCs w:val="24"/>
        </w:rPr>
        <w:lastRenderedPageBreak/>
        <w:t xml:space="preserve">needs may be met with little </w:t>
      </w:r>
      <w:r w:rsidR="009110F1">
        <w:rPr>
          <w:rFonts w:ascii="Arial" w:hAnsi="Arial" w:cs="Arial"/>
          <w:sz w:val="24"/>
          <w:szCs w:val="24"/>
        </w:rPr>
        <w:t xml:space="preserve">involvement from </w:t>
      </w:r>
      <w:r w:rsidR="00340864">
        <w:rPr>
          <w:rFonts w:ascii="Arial" w:hAnsi="Arial" w:cs="Arial"/>
          <w:sz w:val="24"/>
          <w:szCs w:val="24"/>
        </w:rPr>
        <w:t xml:space="preserve">police leadership, as officers </w:t>
      </w:r>
      <w:r w:rsidR="00794220">
        <w:rPr>
          <w:rFonts w:ascii="Arial" w:hAnsi="Arial" w:cs="Arial"/>
          <w:sz w:val="24"/>
          <w:szCs w:val="24"/>
        </w:rPr>
        <w:t xml:space="preserve">are likely to have positive family relations outside the service </w:t>
      </w:r>
      <w:r w:rsidR="00E045B0">
        <w:rPr>
          <w:rFonts w:ascii="Arial" w:hAnsi="Arial" w:cs="Arial"/>
          <w:sz w:val="24"/>
          <w:szCs w:val="24"/>
        </w:rPr>
        <w:t>and establish friendships with colleagues.</w:t>
      </w:r>
      <w:r w:rsidR="00A763F7">
        <w:rPr>
          <w:rFonts w:ascii="Arial" w:hAnsi="Arial" w:cs="Arial"/>
          <w:sz w:val="24"/>
          <w:szCs w:val="24"/>
        </w:rPr>
        <w:t xml:space="preserve"> For </w:t>
      </w:r>
      <w:r w:rsidR="0025326E">
        <w:rPr>
          <w:rFonts w:ascii="Arial" w:hAnsi="Arial" w:cs="Arial"/>
          <w:sz w:val="24"/>
          <w:szCs w:val="24"/>
        </w:rPr>
        <w:t xml:space="preserve">officers’ esteem needs, </w:t>
      </w:r>
      <w:r w:rsidR="00BD509C">
        <w:rPr>
          <w:rFonts w:ascii="Arial" w:hAnsi="Arial" w:cs="Arial"/>
          <w:sz w:val="24"/>
          <w:szCs w:val="24"/>
        </w:rPr>
        <w:t xml:space="preserve">a sense of personal achievement may be </w:t>
      </w:r>
      <w:r w:rsidR="00A71106">
        <w:rPr>
          <w:rFonts w:ascii="Arial" w:hAnsi="Arial" w:cs="Arial"/>
          <w:sz w:val="24"/>
          <w:szCs w:val="24"/>
        </w:rPr>
        <w:t xml:space="preserve">emphasised with the addition of </w:t>
      </w:r>
      <w:r w:rsidR="00DE2FD8">
        <w:rPr>
          <w:rFonts w:ascii="Arial" w:hAnsi="Arial" w:cs="Arial"/>
          <w:sz w:val="24"/>
          <w:szCs w:val="24"/>
        </w:rPr>
        <w:t xml:space="preserve">supervisory recognition </w:t>
      </w:r>
      <w:r w:rsidR="00566C4C">
        <w:rPr>
          <w:rFonts w:ascii="Arial" w:hAnsi="Arial" w:cs="Arial"/>
          <w:sz w:val="24"/>
          <w:szCs w:val="24"/>
        </w:rPr>
        <w:t xml:space="preserve">or the assignment of challenging tasks </w:t>
      </w:r>
      <w:r w:rsidR="007A1346">
        <w:rPr>
          <w:rFonts w:ascii="Arial" w:hAnsi="Arial" w:cs="Arial"/>
          <w:sz w:val="24"/>
          <w:szCs w:val="24"/>
        </w:rPr>
        <w:t xml:space="preserve">to demonstrate </w:t>
      </w:r>
      <w:r w:rsidR="00A70BFE">
        <w:rPr>
          <w:rFonts w:ascii="Arial" w:hAnsi="Arial" w:cs="Arial"/>
          <w:sz w:val="24"/>
          <w:szCs w:val="24"/>
        </w:rPr>
        <w:t>a confidence in their capabilities.</w:t>
      </w:r>
      <w:r w:rsidR="00BA4B91">
        <w:rPr>
          <w:rFonts w:ascii="Arial" w:hAnsi="Arial" w:cs="Arial"/>
          <w:sz w:val="24"/>
          <w:szCs w:val="24"/>
        </w:rPr>
        <w:t xml:space="preserve"> </w:t>
      </w:r>
      <w:r w:rsidR="00541CED">
        <w:rPr>
          <w:rFonts w:ascii="Arial" w:hAnsi="Arial" w:cs="Arial"/>
          <w:sz w:val="24"/>
          <w:szCs w:val="24"/>
        </w:rPr>
        <w:t xml:space="preserve">Self-actualisation may </w:t>
      </w:r>
      <w:r w:rsidR="00C90CC0">
        <w:rPr>
          <w:rFonts w:ascii="Arial" w:hAnsi="Arial" w:cs="Arial"/>
          <w:sz w:val="24"/>
          <w:szCs w:val="24"/>
        </w:rPr>
        <w:t xml:space="preserve">prove more difficult to satisfy, </w:t>
      </w:r>
      <w:r w:rsidR="00E50628">
        <w:rPr>
          <w:rFonts w:ascii="Arial" w:hAnsi="Arial" w:cs="Arial"/>
          <w:sz w:val="24"/>
          <w:szCs w:val="24"/>
        </w:rPr>
        <w:t xml:space="preserve">as different members of staff would have different wants and expectations for what they receive for their work. </w:t>
      </w:r>
      <w:r w:rsidR="00B44585">
        <w:rPr>
          <w:rFonts w:ascii="Arial" w:hAnsi="Arial" w:cs="Arial"/>
          <w:sz w:val="24"/>
          <w:szCs w:val="24"/>
        </w:rPr>
        <w:t xml:space="preserve">Personal knowledge </w:t>
      </w:r>
      <w:r w:rsidR="00E34A87">
        <w:rPr>
          <w:rFonts w:ascii="Arial" w:hAnsi="Arial" w:cs="Arial"/>
          <w:sz w:val="24"/>
          <w:szCs w:val="24"/>
        </w:rPr>
        <w:t xml:space="preserve">and understanding </w:t>
      </w:r>
      <w:r w:rsidR="00B44585">
        <w:rPr>
          <w:rFonts w:ascii="Arial" w:hAnsi="Arial" w:cs="Arial"/>
          <w:sz w:val="24"/>
          <w:szCs w:val="24"/>
        </w:rPr>
        <w:t xml:space="preserve">of </w:t>
      </w:r>
      <w:r w:rsidR="001D349E">
        <w:rPr>
          <w:rFonts w:ascii="Arial" w:hAnsi="Arial" w:cs="Arial"/>
          <w:sz w:val="24"/>
          <w:szCs w:val="24"/>
        </w:rPr>
        <w:t xml:space="preserve">staff members </w:t>
      </w:r>
      <w:r w:rsidR="00E34A87">
        <w:rPr>
          <w:rFonts w:ascii="Arial" w:hAnsi="Arial" w:cs="Arial"/>
          <w:sz w:val="24"/>
          <w:szCs w:val="24"/>
        </w:rPr>
        <w:t xml:space="preserve">may be useful to employers </w:t>
      </w:r>
      <w:r w:rsidR="00564AAC">
        <w:rPr>
          <w:rFonts w:ascii="Arial" w:hAnsi="Arial" w:cs="Arial"/>
          <w:sz w:val="24"/>
          <w:szCs w:val="24"/>
        </w:rPr>
        <w:t xml:space="preserve">in </w:t>
      </w:r>
      <w:r w:rsidR="009E1CB4">
        <w:rPr>
          <w:rFonts w:ascii="Arial" w:hAnsi="Arial" w:cs="Arial"/>
          <w:sz w:val="24"/>
          <w:szCs w:val="24"/>
        </w:rPr>
        <w:t xml:space="preserve">providing their </w:t>
      </w:r>
      <w:r w:rsidR="00EB3EDA">
        <w:rPr>
          <w:rFonts w:ascii="Arial" w:hAnsi="Arial" w:cs="Arial"/>
          <w:sz w:val="24"/>
          <w:szCs w:val="24"/>
        </w:rPr>
        <w:t xml:space="preserve">specific </w:t>
      </w:r>
      <w:r w:rsidR="00F8764E">
        <w:rPr>
          <w:rFonts w:ascii="Arial" w:hAnsi="Arial" w:cs="Arial"/>
          <w:sz w:val="24"/>
          <w:szCs w:val="24"/>
        </w:rPr>
        <w:t xml:space="preserve">requirements for </w:t>
      </w:r>
      <w:r w:rsidR="00E153CE">
        <w:rPr>
          <w:rFonts w:ascii="Arial" w:hAnsi="Arial" w:cs="Arial"/>
          <w:sz w:val="24"/>
          <w:szCs w:val="24"/>
        </w:rPr>
        <w:t xml:space="preserve">accepting their position within the service and the subsequent delivery </w:t>
      </w:r>
      <w:r w:rsidR="00124067">
        <w:rPr>
          <w:rFonts w:ascii="Arial" w:hAnsi="Arial" w:cs="Arial"/>
          <w:sz w:val="24"/>
          <w:szCs w:val="24"/>
        </w:rPr>
        <w:t>of a good quality of service.</w:t>
      </w:r>
    </w:p>
    <w:p w14:paraId="15126ED8" w14:textId="7F331D25" w:rsidR="00B51FA3" w:rsidRDefault="00B51FA3" w:rsidP="00F738F5">
      <w:pPr>
        <w:spacing w:line="480" w:lineRule="auto"/>
        <w:jc w:val="both"/>
        <w:rPr>
          <w:rFonts w:ascii="Arial" w:hAnsi="Arial" w:cs="Arial"/>
          <w:sz w:val="24"/>
          <w:szCs w:val="24"/>
        </w:rPr>
      </w:pPr>
    </w:p>
    <w:p w14:paraId="4F59740A" w14:textId="77777777" w:rsidR="00A51DE7" w:rsidRDefault="00F8363F" w:rsidP="00F738F5">
      <w:pPr>
        <w:spacing w:line="480" w:lineRule="auto"/>
        <w:jc w:val="both"/>
        <w:rPr>
          <w:rFonts w:ascii="Arial" w:hAnsi="Arial" w:cs="Arial"/>
          <w:sz w:val="24"/>
          <w:szCs w:val="24"/>
        </w:rPr>
      </w:pPr>
      <w:r>
        <w:rPr>
          <w:rFonts w:ascii="Arial" w:hAnsi="Arial" w:cs="Arial"/>
          <w:sz w:val="24"/>
          <w:szCs w:val="24"/>
        </w:rPr>
        <w:t>In a study carried out by</w:t>
      </w:r>
      <w:r w:rsidR="007D45F2">
        <w:rPr>
          <w:rFonts w:ascii="Arial" w:hAnsi="Arial" w:cs="Arial"/>
          <w:sz w:val="24"/>
          <w:szCs w:val="24"/>
        </w:rPr>
        <w:t xml:space="preserve"> Hansen and Ferlie (2014), </w:t>
      </w:r>
      <w:r w:rsidR="00873F46">
        <w:rPr>
          <w:rFonts w:ascii="Arial" w:hAnsi="Arial" w:cs="Arial"/>
          <w:sz w:val="24"/>
          <w:szCs w:val="24"/>
        </w:rPr>
        <w:t xml:space="preserve">the application of strategic management within a public services context </w:t>
      </w:r>
      <w:r w:rsidR="0004253E">
        <w:rPr>
          <w:rFonts w:ascii="Arial" w:hAnsi="Arial" w:cs="Arial"/>
          <w:sz w:val="24"/>
          <w:szCs w:val="24"/>
        </w:rPr>
        <w:t xml:space="preserve">can be varied in </w:t>
      </w:r>
      <w:r w:rsidR="006B4E27">
        <w:rPr>
          <w:rFonts w:ascii="Arial" w:hAnsi="Arial" w:cs="Arial"/>
          <w:sz w:val="24"/>
          <w:szCs w:val="24"/>
        </w:rPr>
        <w:t>its effective utility</w:t>
      </w:r>
      <w:r w:rsidR="0072456C">
        <w:rPr>
          <w:rFonts w:ascii="Arial" w:hAnsi="Arial" w:cs="Arial"/>
          <w:sz w:val="24"/>
          <w:szCs w:val="24"/>
        </w:rPr>
        <w:t xml:space="preserve">, depending on the type of </w:t>
      </w:r>
      <w:r w:rsidR="0054647B">
        <w:rPr>
          <w:rFonts w:ascii="Arial" w:hAnsi="Arial" w:cs="Arial"/>
          <w:sz w:val="24"/>
          <w:szCs w:val="24"/>
        </w:rPr>
        <w:t xml:space="preserve">organisation using it. </w:t>
      </w:r>
      <w:r w:rsidR="00701EBA">
        <w:rPr>
          <w:rFonts w:ascii="Arial" w:hAnsi="Arial" w:cs="Arial"/>
          <w:sz w:val="24"/>
          <w:szCs w:val="24"/>
        </w:rPr>
        <w:t xml:space="preserve">Two strategic management theories are presented as examples of </w:t>
      </w:r>
      <w:r w:rsidR="000332DC">
        <w:rPr>
          <w:rFonts w:ascii="Arial" w:hAnsi="Arial" w:cs="Arial"/>
          <w:sz w:val="24"/>
          <w:szCs w:val="24"/>
        </w:rPr>
        <w:t>potentially viable management strategies</w:t>
      </w:r>
      <w:r w:rsidR="00717ADB">
        <w:rPr>
          <w:rFonts w:ascii="Arial" w:hAnsi="Arial" w:cs="Arial"/>
          <w:sz w:val="24"/>
          <w:szCs w:val="24"/>
        </w:rPr>
        <w:t xml:space="preserve"> for public services. These examples are identified</w:t>
      </w:r>
      <w:r w:rsidR="00BC0CD8">
        <w:rPr>
          <w:rFonts w:ascii="Arial" w:hAnsi="Arial" w:cs="Arial"/>
          <w:sz w:val="24"/>
          <w:szCs w:val="24"/>
        </w:rPr>
        <w:t xml:space="preserve"> as</w:t>
      </w:r>
      <w:r w:rsidR="009E5839">
        <w:rPr>
          <w:rFonts w:ascii="Arial" w:hAnsi="Arial" w:cs="Arial"/>
          <w:sz w:val="24"/>
          <w:szCs w:val="24"/>
        </w:rPr>
        <w:t xml:space="preserve"> Porter’s </w:t>
      </w:r>
      <w:r w:rsidR="00BC0CD8">
        <w:rPr>
          <w:rFonts w:ascii="Arial" w:hAnsi="Arial" w:cs="Arial"/>
          <w:sz w:val="24"/>
          <w:szCs w:val="24"/>
        </w:rPr>
        <w:t xml:space="preserve">theory of </w:t>
      </w:r>
      <w:r w:rsidR="009E5839">
        <w:rPr>
          <w:rFonts w:ascii="Arial" w:hAnsi="Arial" w:cs="Arial"/>
          <w:sz w:val="24"/>
          <w:szCs w:val="24"/>
        </w:rPr>
        <w:t>strategic</w:t>
      </w:r>
      <w:r w:rsidR="00DF03B6">
        <w:rPr>
          <w:rFonts w:ascii="Arial" w:hAnsi="Arial" w:cs="Arial"/>
          <w:sz w:val="24"/>
          <w:szCs w:val="24"/>
        </w:rPr>
        <w:t xml:space="preserve"> posi</w:t>
      </w:r>
      <w:r w:rsidR="009E5839">
        <w:rPr>
          <w:rFonts w:ascii="Arial" w:hAnsi="Arial" w:cs="Arial"/>
          <w:sz w:val="24"/>
          <w:szCs w:val="24"/>
        </w:rPr>
        <w:t>t</w:t>
      </w:r>
      <w:r w:rsidR="00DF03B6">
        <w:rPr>
          <w:rFonts w:ascii="Arial" w:hAnsi="Arial" w:cs="Arial"/>
          <w:sz w:val="24"/>
          <w:szCs w:val="24"/>
        </w:rPr>
        <w:t>ioning</w:t>
      </w:r>
      <w:r w:rsidR="00EF4BD7">
        <w:rPr>
          <w:rFonts w:ascii="Arial" w:hAnsi="Arial" w:cs="Arial"/>
          <w:sz w:val="24"/>
          <w:szCs w:val="24"/>
        </w:rPr>
        <w:t xml:space="preserve"> </w:t>
      </w:r>
      <w:r w:rsidR="006A0A4C">
        <w:rPr>
          <w:rFonts w:ascii="Arial" w:hAnsi="Arial" w:cs="Arial"/>
          <w:sz w:val="24"/>
          <w:szCs w:val="24"/>
        </w:rPr>
        <w:t>and a resource-based view of strategy.</w:t>
      </w:r>
      <w:r w:rsidR="00172A60">
        <w:rPr>
          <w:rFonts w:ascii="Arial" w:hAnsi="Arial" w:cs="Arial"/>
          <w:sz w:val="24"/>
          <w:szCs w:val="24"/>
        </w:rPr>
        <w:t xml:space="preserve"> </w:t>
      </w:r>
      <w:r w:rsidR="00050E75">
        <w:rPr>
          <w:rFonts w:ascii="Arial" w:hAnsi="Arial" w:cs="Arial"/>
          <w:sz w:val="24"/>
          <w:szCs w:val="24"/>
        </w:rPr>
        <w:t xml:space="preserve">However, </w:t>
      </w:r>
      <w:r w:rsidR="00B364D6">
        <w:rPr>
          <w:rFonts w:ascii="Arial" w:hAnsi="Arial" w:cs="Arial"/>
          <w:sz w:val="24"/>
          <w:szCs w:val="24"/>
        </w:rPr>
        <w:t>b</w:t>
      </w:r>
      <w:r w:rsidR="00050E75">
        <w:rPr>
          <w:rFonts w:ascii="Arial" w:hAnsi="Arial" w:cs="Arial"/>
          <w:sz w:val="24"/>
          <w:szCs w:val="24"/>
        </w:rPr>
        <w:t xml:space="preserve">oth theories </w:t>
      </w:r>
      <w:r w:rsidR="00B364D6">
        <w:rPr>
          <w:rFonts w:ascii="Arial" w:hAnsi="Arial" w:cs="Arial"/>
          <w:sz w:val="24"/>
          <w:szCs w:val="24"/>
        </w:rPr>
        <w:t xml:space="preserve">are </w:t>
      </w:r>
      <w:r w:rsidR="00DC3D30">
        <w:rPr>
          <w:rFonts w:ascii="Arial" w:hAnsi="Arial" w:cs="Arial"/>
          <w:sz w:val="24"/>
          <w:szCs w:val="24"/>
        </w:rPr>
        <w:t xml:space="preserve">not recommended </w:t>
      </w:r>
      <w:r w:rsidR="00364D06">
        <w:rPr>
          <w:rFonts w:ascii="Arial" w:hAnsi="Arial" w:cs="Arial"/>
          <w:sz w:val="24"/>
          <w:szCs w:val="24"/>
        </w:rPr>
        <w:t>for traditional public sector setting</w:t>
      </w:r>
      <w:r w:rsidR="007B7E70">
        <w:rPr>
          <w:rFonts w:ascii="Arial" w:hAnsi="Arial" w:cs="Arial"/>
          <w:sz w:val="24"/>
          <w:szCs w:val="24"/>
        </w:rPr>
        <w:t xml:space="preserve">s. Instead, they </w:t>
      </w:r>
      <w:r w:rsidR="00B83E2A">
        <w:rPr>
          <w:rFonts w:ascii="Arial" w:hAnsi="Arial" w:cs="Arial"/>
          <w:sz w:val="24"/>
          <w:szCs w:val="24"/>
        </w:rPr>
        <w:t xml:space="preserve">would seem to be more relevant </w:t>
      </w:r>
      <w:r w:rsidR="00F82DA1">
        <w:rPr>
          <w:rFonts w:ascii="Arial" w:hAnsi="Arial" w:cs="Arial"/>
          <w:sz w:val="24"/>
          <w:szCs w:val="24"/>
        </w:rPr>
        <w:t xml:space="preserve">within public </w:t>
      </w:r>
      <w:r w:rsidR="00EE1DFF">
        <w:rPr>
          <w:rFonts w:ascii="Arial" w:hAnsi="Arial" w:cs="Arial"/>
          <w:sz w:val="24"/>
          <w:szCs w:val="24"/>
        </w:rPr>
        <w:t>organisations</w:t>
      </w:r>
      <w:r w:rsidR="00F82DA1">
        <w:rPr>
          <w:rFonts w:ascii="Arial" w:hAnsi="Arial" w:cs="Arial"/>
          <w:sz w:val="24"/>
          <w:szCs w:val="24"/>
        </w:rPr>
        <w:t xml:space="preserve"> </w:t>
      </w:r>
      <w:r w:rsidR="00EE1DFF">
        <w:rPr>
          <w:rFonts w:ascii="Arial" w:hAnsi="Arial" w:cs="Arial"/>
          <w:sz w:val="24"/>
          <w:szCs w:val="24"/>
        </w:rPr>
        <w:t xml:space="preserve">which are more autotomized and market-like in their </w:t>
      </w:r>
      <w:r w:rsidR="00415C88">
        <w:rPr>
          <w:rFonts w:ascii="Arial" w:hAnsi="Arial" w:cs="Arial"/>
          <w:sz w:val="24"/>
          <w:szCs w:val="24"/>
        </w:rPr>
        <w:t>service delivery.</w:t>
      </w:r>
    </w:p>
    <w:p w14:paraId="66F21BFC" w14:textId="63F1D3DB" w:rsidR="00B51FA3" w:rsidRDefault="00DC3D30" w:rsidP="00F738F5">
      <w:pPr>
        <w:spacing w:line="480" w:lineRule="auto"/>
        <w:jc w:val="both"/>
        <w:rPr>
          <w:rFonts w:ascii="Arial" w:hAnsi="Arial" w:cs="Arial"/>
          <w:sz w:val="24"/>
          <w:szCs w:val="24"/>
        </w:rPr>
      </w:pPr>
      <w:r>
        <w:rPr>
          <w:rFonts w:ascii="Arial" w:hAnsi="Arial" w:cs="Arial"/>
          <w:sz w:val="24"/>
          <w:szCs w:val="24"/>
        </w:rPr>
        <w:t xml:space="preserve"> </w:t>
      </w:r>
      <w:r w:rsidR="00172A60">
        <w:rPr>
          <w:rFonts w:ascii="Arial" w:hAnsi="Arial" w:cs="Arial"/>
          <w:sz w:val="24"/>
          <w:szCs w:val="24"/>
        </w:rPr>
        <w:t xml:space="preserve">Porter’s model is </w:t>
      </w:r>
      <w:r w:rsidR="009B7CB5">
        <w:rPr>
          <w:rFonts w:ascii="Arial" w:hAnsi="Arial" w:cs="Arial"/>
          <w:sz w:val="24"/>
          <w:szCs w:val="24"/>
        </w:rPr>
        <w:t xml:space="preserve">described to be focused on the selection of </w:t>
      </w:r>
      <w:r w:rsidR="00DB5338">
        <w:rPr>
          <w:rFonts w:ascii="Arial" w:hAnsi="Arial" w:cs="Arial"/>
          <w:sz w:val="24"/>
          <w:szCs w:val="24"/>
        </w:rPr>
        <w:t>a clear strategy and industry position in order to most effectively exploit market imperfections</w:t>
      </w:r>
      <w:r w:rsidR="00E434FD">
        <w:rPr>
          <w:rFonts w:ascii="Arial" w:hAnsi="Arial" w:cs="Arial"/>
          <w:sz w:val="24"/>
          <w:szCs w:val="24"/>
        </w:rPr>
        <w:t xml:space="preserve"> for a competitive advantage</w:t>
      </w:r>
      <w:r w:rsidR="00DB5338">
        <w:rPr>
          <w:rFonts w:ascii="Arial" w:hAnsi="Arial" w:cs="Arial"/>
          <w:sz w:val="24"/>
          <w:szCs w:val="24"/>
        </w:rPr>
        <w:t xml:space="preserve">. </w:t>
      </w:r>
      <w:r w:rsidR="00A30863">
        <w:rPr>
          <w:rFonts w:ascii="Arial" w:hAnsi="Arial" w:cs="Arial"/>
          <w:sz w:val="24"/>
          <w:szCs w:val="24"/>
        </w:rPr>
        <w:t xml:space="preserve">Under this </w:t>
      </w:r>
      <w:r w:rsidR="00267B35">
        <w:rPr>
          <w:rFonts w:ascii="Arial" w:hAnsi="Arial" w:cs="Arial"/>
          <w:sz w:val="24"/>
          <w:szCs w:val="24"/>
        </w:rPr>
        <w:t xml:space="preserve">motivation of profitability, Porter’s model of strategic positioning appears to be unsuitable for </w:t>
      </w:r>
      <w:r w:rsidR="009F036F">
        <w:rPr>
          <w:rFonts w:ascii="Arial" w:hAnsi="Arial" w:cs="Arial"/>
          <w:sz w:val="24"/>
          <w:szCs w:val="24"/>
        </w:rPr>
        <w:t>public sector practice</w:t>
      </w:r>
      <w:r w:rsidR="00D71F1C">
        <w:rPr>
          <w:rFonts w:ascii="Arial" w:hAnsi="Arial" w:cs="Arial"/>
          <w:sz w:val="24"/>
          <w:szCs w:val="24"/>
        </w:rPr>
        <w:t xml:space="preserve">, especially </w:t>
      </w:r>
      <w:r w:rsidR="00337AFD">
        <w:rPr>
          <w:rFonts w:ascii="Arial" w:hAnsi="Arial" w:cs="Arial"/>
          <w:sz w:val="24"/>
          <w:szCs w:val="24"/>
        </w:rPr>
        <w:t xml:space="preserve">since </w:t>
      </w:r>
      <w:r w:rsidR="00337AFD">
        <w:rPr>
          <w:rFonts w:ascii="Arial" w:hAnsi="Arial" w:cs="Arial"/>
          <w:sz w:val="24"/>
          <w:szCs w:val="24"/>
        </w:rPr>
        <w:lastRenderedPageBreak/>
        <w:t xml:space="preserve">government services </w:t>
      </w:r>
      <w:r w:rsidR="000C578E">
        <w:rPr>
          <w:rFonts w:ascii="Arial" w:hAnsi="Arial" w:cs="Arial"/>
          <w:sz w:val="24"/>
          <w:szCs w:val="24"/>
        </w:rPr>
        <w:t xml:space="preserve">are considered </w:t>
      </w:r>
      <w:r w:rsidR="008B078C">
        <w:rPr>
          <w:rFonts w:ascii="Arial" w:hAnsi="Arial" w:cs="Arial"/>
          <w:sz w:val="24"/>
          <w:szCs w:val="24"/>
        </w:rPr>
        <w:t>by stakehol</w:t>
      </w:r>
      <w:r w:rsidR="00276030">
        <w:rPr>
          <w:rFonts w:ascii="Arial" w:hAnsi="Arial" w:cs="Arial"/>
          <w:sz w:val="24"/>
          <w:szCs w:val="24"/>
        </w:rPr>
        <w:t>d</w:t>
      </w:r>
      <w:r w:rsidR="008B078C">
        <w:rPr>
          <w:rFonts w:ascii="Arial" w:hAnsi="Arial" w:cs="Arial"/>
          <w:sz w:val="24"/>
          <w:szCs w:val="24"/>
        </w:rPr>
        <w:t>ers</w:t>
      </w:r>
      <w:r w:rsidR="00276030">
        <w:rPr>
          <w:rFonts w:ascii="Arial" w:hAnsi="Arial" w:cs="Arial"/>
          <w:sz w:val="24"/>
          <w:szCs w:val="24"/>
        </w:rPr>
        <w:t xml:space="preserve"> to be </w:t>
      </w:r>
      <w:r w:rsidR="000C578E">
        <w:rPr>
          <w:rFonts w:ascii="Arial" w:hAnsi="Arial" w:cs="Arial"/>
          <w:sz w:val="24"/>
          <w:szCs w:val="24"/>
        </w:rPr>
        <w:t>most effective in collaboration rather than competition</w:t>
      </w:r>
      <w:r w:rsidR="009F036F">
        <w:rPr>
          <w:rFonts w:ascii="Arial" w:hAnsi="Arial" w:cs="Arial"/>
          <w:sz w:val="24"/>
          <w:szCs w:val="24"/>
        </w:rPr>
        <w:t xml:space="preserve">. </w:t>
      </w:r>
      <w:r w:rsidR="0070204D">
        <w:rPr>
          <w:rFonts w:ascii="Arial" w:hAnsi="Arial" w:cs="Arial"/>
          <w:sz w:val="24"/>
          <w:szCs w:val="24"/>
        </w:rPr>
        <w:t xml:space="preserve">However, Hansen and Ferlie (2014) suggest that </w:t>
      </w:r>
      <w:r w:rsidR="007B7A3B">
        <w:rPr>
          <w:rFonts w:ascii="Arial" w:hAnsi="Arial" w:cs="Arial"/>
          <w:sz w:val="24"/>
          <w:szCs w:val="24"/>
        </w:rPr>
        <w:t xml:space="preserve">factors of </w:t>
      </w:r>
      <w:r w:rsidR="00395FA2">
        <w:rPr>
          <w:rFonts w:ascii="Arial" w:hAnsi="Arial" w:cs="Arial"/>
          <w:sz w:val="24"/>
          <w:szCs w:val="24"/>
        </w:rPr>
        <w:t>this model may be applicable in the context of the public sector.</w:t>
      </w:r>
      <w:r w:rsidR="001A5473">
        <w:rPr>
          <w:rFonts w:ascii="Arial" w:hAnsi="Arial" w:cs="Arial"/>
          <w:sz w:val="24"/>
          <w:szCs w:val="24"/>
        </w:rPr>
        <w:t xml:space="preserve"> </w:t>
      </w:r>
      <w:r w:rsidR="00555B46">
        <w:rPr>
          <w:rFonts w:ascii="Arial" w:hAnsi="Arial" w:cs="Arial"/>
          <w:sz w:val="24"/>
          <w:szCs w:val="24"/>
        </w:rPr>
        <w:t>I</w:t>
      </w:r>
      <w:r w:rsidR="004E6151">
        <w:rPr>
          <w:rFonts w:ascii="Arial" w:hAnsi="Arial" w:cs="Arial"/>
          <w:sz w:val="24"/>
          <w:szCs w:val="24"/>
        </w:rPr>
        <w:t>dentifying secondary schools in Denmark as examples</w:t>
      </w:r>
      <w:r w:rsidR="00555B46">
        <w:rPr>
          <w:rFonts w:ascii="Arial" w:hAnsi="Arial" w:cs="Arial"/>
          <w:sz w:val="24"/>
          <w:szCs w:val="24"/>
        </w:rPr>
        <w:t xml:space="preserve"> of this model’s effective use</w:t>
      </w:r>
      <w:r w:rsidR="004E6151">
        <w:rPr>
          <w:rFonts w:ascii="Arial" w:hAnsi="Arial" w:cs="Arial"/>
          <w:sz w:val="24"/>
          <w:szCs w:val="24"/>
        </w:rPr>
        <w:t xml:space="preserve">, </w:t>
      </w:r>
      <w:r w:rsidR="00A45246">
        <w:rPr>
          <w:rFonts w:ascii="Arial" w:hAnsi="Arial" w:cs="Arial"/>
          <w:sz w:val="24"/>
          <w:szCs w:val="24"/>
        </w:rPr>
        <w:t xml:space="preserve">this model’s relevance to the management </w:t>
      </w:r>
      <w:r w:rsidR="009D3364">
        <w:rPr>
          <w:rFonts w:ascii="Arial" w:hAnsi="Arial" w:cs="Arial"/>
          <w:sz w:val="24"/>
          <w:szCs w:val="24"/>
        </w:rPr>
        <w:t xml:space="preserve">of a public service </w:t>
      </w:r>
      <w:r w:rsidR="005B0DEE">
        <w:rPr>
          <w:rFonts w:ascii="Arial" w:hAnsi="Arial" w:cs="Arial"/>
          <w:sz w:val="24"/>
          <w:szCs w:val="24"/>
        </w:rPr>
        <w:t xml:space="preserve">is recommended to be based on </w:t>
      </w:r>
      <w:r w:rsidR="00CD3D44">
        <w:rPr>
          <w:rFonts w:ascii="Arial" w:hAnsi="Arial" w:cs="Arial"/>
          <w:sz w:val="24"/>
          <w:szCs w:val="24"/>
        </w:rPr>
        <w:t xml:space="preserve">the organisation’s autonomy, market-like conditions of the public’s demands of the service and </w:t>
      </w:r>
      <w:r w:rsidR="00A33C6A">
        <w:rPr>
          <w:rFonts w:ascii="Arial" w:hAnsi="Arial" w:cs="Arial"/>
          <w:sz w:val="24"/>
          <w:szCs w:val="24"/>
        </w:rPr>
        <w:t>budgeting based on performance.</w:t>
      </w:r>
      <w:r w:rsidR="00DF6A12">
        <w:rPr>
          <w:rFonts w:ascii="Arial" w:hAnsi="Arial" w:cs="Arial"/>
          <w:sz w:val="24"/>
          <w:szCs w:val="24"/>
        </w:rPr>
        <w:t xml:space="preserve"> Autonomy refers to the </w:t>
      </w:r>
      <w:r w:rsidR="00536702">
        <w:rPr>
          <w:rFonts w:ascii="Arial" w:hAnsi="Arial" w:cs="Arial"/>
          <w:sz w:val="24"/>
          <w:szCs w:val="24"/>
        </w:rPr>
        <w:t>firm</w:t>
      </w:r>
      <w:r w:rsidR="00DF6A12">
        <w:rPr>
          <w:rFonts w:ascii="Arial" w:hAnsi="Arial" w:cs="Arial"/>
          <w:sz w:val="24"/>
          <w:szCs w:val="24"/>
        </w:rPr>
        <w:t>’s capability of deciding on its own strategy</w:t>
      </w:r>
      <w:r w:rsidR="00B77568">
        <w:rPr>
          <w:rFonts w:ascii="Arial" w:hAnsi="Arial" w:cs="Arial"/>
          <w:sz w:val="24"/>
          <w:szCs w:val="24"/>
        </w:rPr>
        <w:t xml:space="preserve">, or industry depending </w:t>
      </w:r>
      <w:r w:rsidR="00536702">
        <w:rPr>
          <w:rFonts w:ascii="Arial" w:hAnsi="Arial" w:cs="Arial"/>
          <w:sz w:val="24"/>
          <w:szCs w:val="24"/>
        </w:rPr>
        <w:t xml:space="preserve">on the organisation in question. </w:t>
      </w:r>
      <w:r w:rsidR="001D49B6">
        <w:rPr>
          <w:rFonts w:ascii="Arial" w:hAnsi="Arial" w:cs="Arial"/>
          <w:sz w:val="24"/>
          <w:szCs w:val="24"/>
        </w:rPr>
        <w:t xml:space="preserve">Due to the </w:t>
      </w:r>
      <w:r w:rsidR="00683557">
        <w:rPr>
          <w:rFonts w:ascii="Arial" w:hAnsi="Arial" w:cs="Arial"/>
          <w:sz w:val="24"/>
          <w:szCs w:val="24"/>
        </w:rPr>
        <w:t xml:space="preserve">privatised background of strategic positioning theory, </w:t>
      </w:r>
      <w:r w:rsidR="004E7F50">
        <w:rPr>
          <w:rFonts w:ascii="Arial" w:hAnsi="Arial" w:cs="Arial"/>
          <w:sz w:val="24"/>
          <w:szCs w:val="24"/>
        </w:rPr>
        <w:t xml:space="preserve">perception of the expectations and demands of public </w:t>
      </w:r>
      <w:r w:rsidR="000101E3">
        <w:rPr>
          <w:rFonts w:ascii="Arial" w:hAnsi="Arial" w:cs="Arial"/>
          <w:sz w:val="24"/>
          <w:szCs w:val="24"/>
        </w:rPr>
        <w:t>stakeholders</w:t>
      </w:r>
      <w:r w:rsidR="00A17434">
        <w:rPr>
          <w:rFonts w:ascii="Arial" w:hAnsi="Arial" w:cs="Arial"/>
          <w:sz w:val="24"/>
          <w:szCs w:val="24"/>
        </w:rPr>
        <w:t xml:space="preserve"> may </w:t>
      </w:r>
      <w:r w:rsidR="002B3FFA">
        <w:rPr>
          <w:rFonts w:ascii="Arial" w:hAnsi="Arial" w:cs="Arial"/>
          <w:sz w:val="24"/>
          <w:szCs w:val="24"/>
        </w:rPr>
        <w:t>be</w:t>
      </w:r>
      <w:r w:rsidR="008D2910">
        <w:rPr>
          <w:rFonts w:ascii="Arial" w:hAnsi="Arial" w:cs="Arial"/>
          <w:sz w:val="24"/>
          <w:szCs w:val="24"/>
        </w:rPr>
        <w:t xml:space="preserve"> made comparable to that of a private sector market</w:t>
      </w:r>
      <w:r w:rsidR="00BA78F9">
        <w:rPr>
          <w:rFonts w:ascii="Arial" w:hAnsi="Arial" w:cs="Arial"/>
          <w:sz w:val="24"/>
          <w:szCs w:val="24"/>
        </w:rPr>
        <w:t xml:space="preserve"> in order to identify areas of necessary organisational development and alteration.</w:t>
      </w:r>
      <w:r w:rsidR="009B6173">
        <w:rPr>
          <w:rFonts w:ascii="Arial" w:hAnsi="Arial" w:cs="Arial"/>
          <w:sz w:val="24"/>
          <w:szCs w:val="24"/>
        </w:rPr>
        <w:t xml:space="preserve"> Finally</w:t>
      </w:r>
      <w:r w:rsidR="00B14B88">
        <w:rPr>
          <w:rFonts w:ascii="Arial" w:hAnsi="Arial" w:cs="Arial"/>
          <w:sz w:val="24"/>
          <w:szCs w:val="24"/>
        </w:rPr>
        <w:t>,</w:t>
      </w:r>
      <w:r w:rsidR="009B6173">
        <w:rPr>
          <w:rFonts w:ascii="Arial" w:hAnsi="Arial" w:cs="Arial"/>
          <w:sz w:val="24"/>
          <w:szCs w:val="24"/>
        </w:rPr>
        <w:t xml:space="preserve"> using performance as the basis </w:t>
      </w:r>
      <w:r w:rsidR="00B14B88">
        <w:rPr>
          <w:rFonts w:ascii="Arial" w:hAnsi="Arial" w:cs="Arial"/>
          <w:sz w:val="24"/>
          <w:szCs w:val="24"/>
        </w:rPr>
        <w:t>for budget</w:t>
      </w:r>
      <w:r w:rsidR="00D753E0">
        <w:rPr>
          <w:rFonts w:ascii="Arial" w:hAnsi="Arial" w:cs="Arial"/>
          <w:sz w:val="24"/>
          <w:szCs w:val="24"/>
        </w:rPr>
        <w:t>, although originally intended f</w:t>
      </w:r>
      <w:r w:rsidR="00991B36">
        <w:rPr>
          <w:rFonts w:ascii="Arial" w:hAnsi="Arial" w:cs="Arial"/>
          <w:sz w:val="24"/>
          <w:szCs w:val="24"/>
        </w:rPr>
        <w:t xml:space="preserve">or securing a </w:t>
      </w:r>
      <w:r w:rsidR="000C6EF4">
        <w:rPr>
          <w:rFonts w:ascii="Arial" w:hAnsi="Arial" w:cs="Arial"/>
          <w:sz w:val="24"/>
          <w:szCs w:val="24"/>
        </w:rPr>
        <w:t xml:space="preserve">competitive advantage, </w:t>
      </w:r>
      <w:r w:rsidR="002F424F">
        <w:rPr>
          <w:rFonts w:ascii="Arial" w:hAnsi="Arial" w:cs="Arial"/>
          <w:sz w:val="24"/>
          <w:szCs w:val="24"/>
        </w:rPr>
        <w:t xml:space="preserve">can prove useful in </w:t>
      </w:r>
      <w:r w:rsidR="00D2300A">
        <w:rPr>
          <w:rFonts w:ascii="Arial" w:hAnsi="Arial" w:cs="Arial"/>
          <w:sz w:val="24"/>
          <w:szCs w:val="24"/>
        </w:rPr>
        <w:t xml:space="preserve">conserving financial resources for potential investments in </w:t>
      </w:r>
      <w:r w:rsidR="00A27910">
        <w:rPr>
          <w:rFonts w:ascii="Arial" w:hAnsi="Arial" w:cs="Arial"/>
          <w:sz w:val="24"/>
          <w:szCs w:val="24"/>
        </w:rPr>
        <w:t>improving the organisation.</w:t>
      </w:r>
    </w:p>
    <w:p w14:paraId="4854DB2A" w14:textId="7A68AF60" w:rsidR="001A5B7A" w:rsidRDefault="001A5B7A" w:rsidP="00F738F5">
      <w:pPr>
        <w:spacing w:line="480" w:lineRule="auto"/>
        <w:jc w:val="both"/>
        <w:rPr>
          <w:rFonts w:ascii="Arial" w:hAnsi="Arial" w:cs="Arial"/>
          <w:sz w:val="24"/>
          <w:szCs w:val="24"/>
        </w:rPr>
      </w:pPr>
    </w:p>
    <w:p w14:paraId="1D1CDCE7" w14:textId="3E34B8CD" w:rsidR="001A5B7A" w:rsidRDefault="001A5B7A" w:rsidP="00F738F5">
      <w:pPr>
        <w:spacing w:line="480" w:lineRule="auto"/>
        <w:jc w:val="both"/>
        <w:rPr>
          <w:rFonts w:ascii="Arial" w:hAnsi="Arial" w:cs="Arial"/>
          <w:sz w:val="24"/>
          <w:szCs w:val="24"/>
        </w:rPr>
      </w:pPr>
      <w:r>
        <w:rPr>
          <w:rFonts w:ascii="Arial" w:hAnsi="Arial" w:cs="Arial"/>
          <w:sz w:val="24"/>
          <w:szCs w:val="24"/>
        </w:rPr>
        <w:t xml:space="preserve">Hansen and Ferlie (2014) also </w:t>
      </w:r>
      <w:proofErr w:type="gramStart"/>
      <w:r>
        <w:rPr>
          <w:rFonts w:ascii="Arial" w:hAnsi="Arial" w:cs="Arial"/>
          <w:sz w:val="24"/>
          <w:szCs w:val="24"/>
        </w:rPr>
        <w:t>make reference</w:t>
      </w:r>
      <w:proofErr w:type="gramEnd"/>
      <w:r>
        <w:rPr>
          <w:rFonts w:ascii="Arial" w:hAnsi="Arial" w:cs="Arial"/>
          <w:sz w:val="24"/>
          <w:szCs w:val="24"/>
        </w:rPr>
        <w:t xml:space="preserve"> to the viability of a resource-based view of strategy in the context of the public services. According to</w:t>
      </w:r>
      <w:r w:rsidR="00F57C4B" w:rsidRPr="00F57C4B">
        <w:rPr>
          <w:rFonts w:ascii="Arial" w:hAnsi="Arial" w:cs="Arial"/>
          <w:sz w:val="24"/>
          <w:szCs w:val="24"/>
        </w:rPr>
        <w:t xml:space="preserve"> </w:t>
      </w:r>
      <w:proofErr w:type="spellStart"/>
      <w:r w:rsidR="00F57C4B" w:rsidRPr="00F57C4B">
        <w:rPr>
          <w:rFonts w:ascii="Arial" w:hAnsi="Arial" w:cs="Arial"/>
          <w:sz w:val="24"/>
          <w:szCs w:val="24"/>
        </w:rPr>
        <w:t>Szymaniec-Mlicka</w:t>
      </w:r>
      <w:proofErr w:type="spellEnd"/>
      <w:r w:rsidR="00F57C4B">
        <w:rPr>
          <w:rFonts w:ascii="Arial" w:hAnsi="Arial" w:cs="Arial"/>
          <w:sz w:val="24"/>
          <w:szCs w:val="24"/>
        </w:rPr>
        <w:t xml:space="preserve"> (2017), this </w:t>
      </w:r>
      <w:r w:rsidR="003F3B4C">
        <w:rPr>
          <w:rFonts w:ascii="Arial" w:hAnsi="Arial" w:cs="Arial"/>
          <w:sz w:val="24"/>
          <w:szCs w:val="24"/>
        </w:rPr>
        <w:t xml:space="preserve">theory </w:t>
      </w:r>
      <w:r w:rsidR="001377B0">
        <w:rPr>
          <w:rFonts w:ascii="Arial" w:hAnsi="Arial" w:cs="Arial"/>
          <w:sz w:val="24"/>
          <w:szCs w:val="24"/>
        </w:rPr>
        <w:t xml:space="preserve">focuses on the internal </w:t>
      </w:r>
      <w:r w:rsidR="00B346C7">
        <w:rPr>
          <w:rFonts w:ascii="Arial" w:hAnsi="Arial" w:cs="Arial"/>
          <w:sz w:val="24"/>
          <w:szCs w:val="24"/>
        </w:rPr>
        <w:t xml:space="preserve">structure of an organisation in order to </w:t>
      </w:r>
      <w:r w:rsidR="009D56DE">
        <w:rPr>
          <w:rFonts w:ascii="Arial" w:hAnsi="Arial" w:cs="Arial"/>
          <w:sz w:val="24"/>
          <w:szCs w:val="24"/>
        </w:rPr>
        <w:t xml:space="preserve">identify the best resources and capabilities available to </w:t>
      </w:r>
      <w:r w:rsidR="00371C56">
        <w:rPr>
          <w:rFonts w:ascii="Arial" w:hAnsi="Arial" w:cs="Arial"/>
          <w:sz w:val="24"/>
          <w:szCs w:val="24"/>
        </w:rPr>
        <w:t xml:space="preserve">deal with </w:t>
      </w:r>
      <w:r w:rsidR="001B2901">
        <w:rPr>
          <w:rFonts w:ascii="Arial" w:hAnsi="Arial" w:cs="Arial"/>
          <w:sz w:val="24"/>
          <w:szCs w:val="24"/>
        </w:rPr>
        <w:t>emerging challenges.</w:t>
      </w:r>
      <w:r w:rsidR="00624229">
        <w:rPr>
          <w:rFonts w:ascii="Arial" w:hAnsi="Arial" w:cs="Arial"/>
          <w:sz w:val="24"/>
          <w:szCs w:val="24"/>
        </w:rPr>
        <w:t xml:space="preserve"> </w:t>
      </w:r>
      <w:r w:rsidR="00514085">
        <w:rPr>
          <w:rFonts w:ascii="Arial" w:hAnsi="Arial" w:cs="Arial"/>
          <w:sz w:val="24"/>
          <w:szCs w:val="24"/>
        </w:rPr>
        <w:t xml:space="preserve">The strategy of resource-based perception </w:t>
      </w:r>
      <w:r w:rsidR="00547206">
        <w:rPr>
          <w:rFonts w:ascii="Arial" w:hAnsi="Arial" w:cs="Arial"/>
          <w:sz w:val="24"/>
          <w:szCs w:val="24"/>
        </w:rPr>
        <w:t xml:space="preserve">is considered a viable </w:t>
      </w:r>
      <w:r w:rsidR="007C5759">
        <w:rPr>
          <w:rFonts w:ascii="Arial" w:hAnsi="Arial" w:cs="Arial"/>
          <w:sz w:val="24"/>
          <w:szCs w:val="24"/>
        </w:rPr>
        <w:t xml:space="preserve">management strategy for the public sector due to the </w:t>
      </w:r>
      <w:r w:rsidR="00903C9E">
        <w:rPr>
          <w:rFonts w:ascii="Arial" w:hAnsi="Arial" w:cs="Arial"/>
          <w:sz w:val="24"/>
          <w:szCs w:val="24"/>
        </w:rPr>
        <w:t xml:space="preserve">turbulence of the political environment </w:t>
      </w:r>
      <w:r w:rsidR="00264FA6">
        <w:rPr>
          <w:rFonts w:ascii="Arial" w:hAnsi="Arial" w:cs="Arial"/>
          <w:sz w:val="24"/>
          <w:szCs w:val="24"/>
        </w:rPr>
        <w:t>public services are required to operate within.</w:t>
      </w:r>
      <w:r w:rsidR="00BB1DD5">
        <w:rPr>
          <w:rFonts w:ascii="Arial" w:hAnsi="Arial" w:cs="Arial"/>
          <w:sz w:val="24"/>
          <w:szCs w:val="24"/>
        </w:rPr>
        <w:t xml:space="preserve"> However,</w:t>
      </w:r>
      <w:r w:rsidR="00CF7FED">
        <w:rPr>
          <w:rFonts w:ascii="Arial" w:hAnsi="Arial" w:cs="Arial"/>
          <w:sz w:val="24"/>
          <w:szCs w:val="24"/>
        </w:rPr>
        <w:t xml:space="preserve"> the usefulness of </w:t>
      </w:r>
      <w:r w:rsidR="00853D14">
        <w:rPr>
          <w:rFonts w:ascii="Arial" w:hAnsi="Arial" w:cs="Arial"/>
          <w:sz w:val="24"/>
          <w:szCs w:val="24"/>
        </w:rPr>
        <w:t xml:space="preserve">this </w:t>
      </w:r>
      <w:r w:rsidR="00675EDC">
        <w:rPr>
          <w:rFonts w:ascii="Arial" w:hAnsi="Arial" w:cs="Arial"/>
          <w:sz w:val="24"/>
          <w:szCs w:val="24"/>
        </w:rPr>
        <w:t>management method can also prove to be limited</w:t>
      </w:r>
      <w:r w:rsidR="00634666">
        <w:rPr>
          <w:rFonts w:ascii="Arial" w:hAnsi="Arial" w:cs="Arial"/>
          <w:sz w:val="24"/>
          <w:szCs w:val="24"/>
        </w:rPr>
        <w:t>. This is because</w:t>
      </w:r>
      <w:r w:rsidR="008A68B5">
        <w:rPr>
          <w:rFonts w:ascii="Arial" w:hAnsi="Arial" w:cs="Arial"/>
          <w:sz w:val="24"/>
          <w:szCs w:val="24"/>
        </w:rPr>
        <w:t xml:space="preserve"> </w:t>
      </w:r>
      <w:r w:rsidR="00697EC4">
        <w:rPr>
          <w:rFonts w:ascii="Arial" w:hAnsi="Arial" w:cs="Arial"/>
          <w:sz w:val="24"/>
          <w:szCs w:val="24"/>
        </w:rPr>
        <w:t xml:space="preserve">it can </w:t>
      </w:r>
      <w:r w:rsidR="00634666">
        <w:rPr>
          <w:rFonts w:ascii="Arial" w:hAnsi="Arial" w:cs="Arial"/>
          <w:sz w:val="24"/>
          <w:szCs w:val="24"/>
        </w:rPr>
        <w:t xml:space="preserve">cause an organisation to focus on the development of a single </w:t>
      </w:r>
      <w:r w:rsidR="0050071C">
        <w:rPr>
          <w:rFonts w:ascii="Arial" w:hAnsi="Arial" w:cs="Arial"/>
          <w:sz w:val="24"/>
          <w:szCs w:val="24"/>
        </w:rPr>
        <w:t>asset</w:t>
      </w:r>
      <w:r w:rsidR="00634666">
        <w:rPr>
          <w:rFonts w:ascii="Arial" w:hAnsi="Arial" w:cs="Arial"/>
          <w:sz w:val="24"/>
          <w:szCs w:val="24"/>
        </w:rPr>
        <w:t xml:space="preserve">, such as </w:t>
      </w:r>
      <w:r w:rsidR="0050071C">
        <w:rPr>
          <w:rFonts w:ascii="Arial" w:hAnsi="Arial" w:cs="Arial"/>
          <w:sz w:val="24"/>
          <w:szCs w:val="24"/>
        </w:rPr>
        <w:t xml:space="preserve">human or financial resources, </w:t>
      </w:r>
      <w:r w:rsidR="0087232A">
        <w:rPr>
          <w:rFonts w:ascii="Arial" w:hAnsi="Arial" w:cs="Arial"/>
          <w:sz w:val="24"/>
          <w:szCs w:val="24"/>
        </w:rPr>
        <w:t xml:space="preserve">as an individual solution to </w:t>
      </w:r>
      <w:r w:rsidR="008F45F6">
        <w:rPr>
          <w:rFonts w:ascii="Arial" w:hAnsi="Arial" w:cs="Arial"/>
          <w:sz w:val="24"/>
          <w:szCs w:val="24"/>
        </w:rPr>
        <w:t xml:space="preserve">developing </w:t>
      </w:r>
      <w:r w:rsidR="002D3E39">
        <w:rPr>
          <w:rFonts w:ascii="Arial" w:hAnsi="Arial" w:cs="Arial"/>
          <w:sz w:val="24"/>
          <w:szCs w:val="24"/>
        </w:rPr>
        <w:t xml:space="preserve">complications. </w:t>
      </w:r>
      <w:r w:rsidR="00DC17CC">
        <w:rPr>
          <w:rFonts w:ascii="Arial" w:hAnsi="Arial" w:cs="Arial"/>
          <w:sz w:val="24"/>
          <w:szCs w:val="24"/>
        </w:rPr>
        <w:t xml:space="preserve">At the recommendation </w:t>
      </w:r>
      <w:r w:rsidR="0029437B">
        <w:rPr>
          <w:rFonts w:ascii="Arial" w:hAnsi="Arial" w:cs="Arial"/>
          <w:sz w:val="24"/>
          <w:szCs w:val="24"/>
        </w:rPr>
        <w:t xml:space="preserve">of </w:t>
      </w:r>
      <w:proofErr w:type="spellStart"/>
      <w:r w:rsidR="0029437B">
        <w:rPr>
          <w:rFonts w:ascii="Arial" w:hAnsi="Arial" w:cs="Arial"/>
          <w:sz w:val="24"/>
          <w:szCs w:val="24"/>
        </w:rPr>
        <w:lastRenderedPageBreak/>
        <w:t>Szymeniac</w:t>
      </w:r>
      <w:r w:rsidR="006F6D12">
        <w:rPr>
          <w:rFonts w:ascii="Arial" w:hAnsi="Arial" w:cs="Arial"/>
          <w:sz w:val="24"/>
          <w:szCs w:val="24"/>
        </w:rPr>
        <w:t>-Mlicka</w:t>
      </w:r>
      <w:proofErr w:type="spellEnd"/>
      <w:r w:rsidR="006F6D12">
        <w:rPr>
          <w:rFonts w:ascii="Arial" w:hAnsi="Arial" w:cs="Arial"/>
          <w:sz w:val="24"/>
          <w:szCs w:val="24"/>
        </w:rPr>
        <w:t xml:space="preserve"> (2017), </w:t>
      </w:r>
      <w:r w:rsidR="0046441B">
        <w:rPr>
          <w:rFonts w:ascii="Arial" w:hAnsi="Arial" w:cs="Arial"/>
          <w:sz w:val="24"/>
          <w:szCs w:val="24"/>
        </w:rPr>
        <w:t xml:space="preserve">public services should develop the flexibility of this approach by </w:t>
      </w:r>
      <w:r w:rsidR="00831171">
        <w:rPr>
          <w:rFonts w:ascii="Arial" w:hAnsi="Arial" w:cs="Arial"/>
          <w:sz w:val="24"/>
          <w:szCs w:val="24"/>
        </w:rPr>
        <w:t>considering the application of several or even every available resource.</w:t>
      </w:r>
      <w:r w:rsidR="00105D3A">
        <w:rPr>
          <w:rFonts w:ascii="Arial" w:hAnsi="Arial" w:cs="Arial"/>
          <w:sz w:val="24"/>
          <w:szCs w:val="24"/>
        </w:rPr>
        <w:t xml:space="preserve"> This can allow combination of </w:t>
      </w:r>
      <w:r w:rsidR="00F44DA7">
        <w:rPr>
          <w:rFonts w:ascii="Arial" w:hAnsi="Arial" w:cs="Arial"/>
          <w:sz w:val="24"/>
          <w:szCs w:val="24"/>
        </w:rPr>
        <w:t>all relevant and useful assets in resolving whatever issues the organisation may face.</w:t>
      </w:r>
    </w:p>
    <w:p w14:paraId="07A26A77" w14:textId="7CDB1079" w:rsidR="00120808" w:rsidRDefault="00120808" w:rsidP="00F738F5">
      <w:pPr>
        <w:spacing w:line="480" w:lineRule="auto"/>
        <w:jc w:val="both"/>
        <w:rPr>
          <w:rFonts w:ascii="Arial" w:hAnsi="Arial" w:cs="Arial"/>
          <w:sz w:val="24"/>
          <w:szCs w:val="24"/>
        </w:rPr>
      </w:pPr>
    </w:p>
    <w:p w14:paraId="7B13E977" w14:textId="5DCA16D4" w:rsidR="00120808" w:rsidRDefault="0040445C" w:rsidP="00F738F5">
      <w:pPr>
        <w:spacing w:line="480" w:lineRule="auto"/>
        <w:jc w:val="both"/>
        <w:rPr>
          <w:rFonts w:ascii="Arial" w:hAnsi="Arial" w:cs="Arial"/>
          <w:sz w:val="24"/>
          <w:szCs w:val="24"/>
        </w:rPr>
      </w:pPr>
      <w:r>
        <w:rPr>
          <w:rFonts w:ascii="Arial" w:hAnsi="Arial" w:cs="Arial"/>
          <w:sz w:val="24"/>
          <w:szCs w:val="24"/>
        </w:rPr>
        <w:t xml:space="preserve">Additional application of strategic management within the context of the public sector </w:t>
      </w:r>
      <w:r w:rsidR="00013CC0">
        <w:rPr>
          <w:rFonts w:ascii="Arial" w:hAnsi="Arial" w:cs="Arial"/>
          <w:sz w:val="24"/>
          <w:szCs w:val="24"/>
        </w:rPr>
        <w:t xml:space="preserve">may be </w:t>
      </w:r>
      <w:r w:rsidR="006625AA">
        <w:rPr>
          <w:rFonts w:ascii="Arial" w:hAnsi="Arial" w:cs="Arial"/>
          <w:sz w:val="24"/>
          <w:szCs w:val="24"/>
        </w:rPr>
        <w:t xml:space="preserve">demonstrated by Ansoff’s </w:t>
      </w:r>
      <w:r w:rsidR="00AC2F21">
        <w:rPr>
          <w:rFonts w:ascii="Arial" w:hAnsi="Arial" w:cs="Arial"/>
          <w:sz w:val="24"/>
          <w:szCs w:val="24"/>
        </w:rPr>
        <w:t>diversification matri</w:t>
      </w:r>
      <w:r w:rsidR="001B4BEE">
        <w:rPr>
          <w:rFonts w:ascii="Arial" w:hAnsi="Arial" w:cs="Arial"/>
          <w:sz w:val="24"/>
          <w:szCs w:val="24"/>
        </w:rPr>
        <w:t>x</w:t>
      </w:r>
      <w:r w:rsidR="00414BF0">
        <w:rPr>
          <w:rFonts w:ascii="Arial" w:hAnsi="Arial" w:cs="Arial"/>
          <w:sz w:val="24"/>
          <w:szCs w:val="24"/>
        </w:rPr>
        <w:t>.</w:t>
      </w:r>
      <w:r w:rsidR="00FD668B">
        <w:rPr>
          <w:rFonts w:ascii="Arial" w:hAnsi="Arial" w:cs="Arial"/>
          <w:sz w:val="24"/>
          <w:szCs w:val="24"/>
        </w:rPr>
        <w:t xml:space="preserve"> According to </w:t>
      </w:r>
      <w:r w:rsidR="00ED56A6">
        <w:rPr>
          <w:rFonts w:ascii="Arial" w:hAnsi="Arial" w:cs="Arial"/>
          <w:sz w:val="24"/>
          <w:szCs w:val="24"/>
        </w:rPr>
        <w:t xml:space="preserve">Alford and </w:t>
      </w:r>
      <w:proofErr w:type="spellStart"/>
      <w:r w:rsidR="00ED56A6">
        <w:rPr>
          <w:rFonts w:ascii="Arial" w:hAnsi="Arial" w:cs="Arial"/>
          <w:sz w:val="24"/>
          <w:szCs w:val="24"/>
        </w:rPr>
        <w:t>Greve</w:t>
      </w:r>
      <w:proofErr w:type="spellEnd"/>
      <w:r w:rsidR="00ED56A6">
        <w:rPr>
          <w:rFonts w:ascii="Arial" w:hAnsi="Arial" w:cs="Arial"/>
          <w:sz w:val="24"/>
          <w:szCs w:val="24"/>
        </w:rPr>
        <w:t xml:space="preserve"> (</w:t>
      </w:r>
      <w:r w:rsidR="00CE6A21">
        <w:rPr>
          <w:rFonts w:ascii="Arial" w:hAnsi="Arial" w:cs="Arial"/>
          <w:sz w:val="24"/>
          <w:szCs w:val="24"/>
        </w:rPr>
        <w:t xml:space="preserve">2017), </w:t>
      </w:r>
      <w:r w:rsidR="001B4BEE">
        <w:rPr>
          <w:rFonts w:ascii="Arial" w:hAnsi="Arial" w:cs="Arial"/>
          <w:sz w:val="24"/>
          <w:szCs w:val="24"/>
        </w:rPr>
        <w:t>this theory</w:t>
      </w:r>
      <w:r w:rsidR="00D61603">
        <w:rPr>
          <w:rFonts w:ascii="Arial" w:hAnsi="Arial" w:cs="Arial"/>
          <w:sz w:val="24"/>
          <w:szCs w:val="24"/>
        </w:rPr>
        <w:t xml:space="preserve"> is </w:t>
      </w:r>
      <w:r w:rsidR="00D223C2">
        <w:rPr>
          <w:rFonts w:ascii="Arial" w:hAnsi="Arial" w:cs="Arial"/>
          <w:sz w:val="24"/>
          <w:szCs w:val="24"/>
        </w:rPr>
        <w:t xml:space="preserve">can be used by organisational strategists in order to </w:t>
      </w:r>
      <w:r w:rsidR="00EE04EC">
        <w:rPr>
          <w:rFonts w:ascii="Arial" w:hAnsi="Arial" w:cs="Arial"/>
          <w:sz w:val="24"/>
          <w:szCs w:val="24"/>
        </w:rPr>
        <w:t>analyse available plans for developin</w:t>
      </w:r>
      <w:r w:rsidR="004E501C">
        <w:rPr>
          <w:rFonts w:ascii="Arial" w:hAnsi="Arial" w:cs="Arial"/>
          <w:sz w:val="24"/>
          <w:szCs w:val="24"/>
        </w:rPr>
        <w:t>g the organisation further</w:t>
      </w:r>
      <w:r w:rsidR="006B2EF3">
        <w:rPr>
          <w:rFonts w:ascii="Arial" w:hAnsi="Arial" w:cs="Arial"/>
          <w:sz w:val="24"/>
          <w:szCs w:val="24"/>
        </w:rPr>
        <w:t xml:space="preserve">. Examples of this </w:t>
      </w:r>
      <w:r w:rsidR="004976A0">
        <w:rPr>
          <w:rFonts w:ascii="Arial" w:hAnsi="Arial" w:cs="Arial"/>
          <w:sz w:val="24"/>
          <w:szCs w:val="24"/>
        </w:rPr>
        <w:t xml:space="preserve">usage </w:t>
      </w:r>
      <w:r w:rsidR="006B2EF3">
        <w:rPr>
          <w:rFonts w:ascii="Arial" w:hAnsi="Arial" w:cs="Arial"/>
          <w:sz w:val="24"/>
          <w:szCs w:val="24"/>
        </w:rPr>
        <w:t>include</w:t>
      </w:r>
      <w:r w:rsidR="004E501C">
        <w:rPr>
          <w:rFonts w:ascii="Arial" w:hAnsi="Arial" w:cs="Arial"/>
          <w:sz w:val="24"/>
          <w:szCs w:val="24"/>
        </w:rPr>
        <w:t xml:space="preserve"> </w:t>
      </w:r>
      <w:r w:rsidR="00A8408C">
        <w:rPr>
          <w:rFonts w:ascii="Arial" w:hAnsi="Arial" w:cs="Arial"/>
          <w:sz w:val="24"/>
          <w:szCs w:val="24"/>
        </w:rPr>
        <w:t>deciding on</w:t>
      </w:r>
      <w:r w:rsidR="00AB77CC">
        <w:rPr>
          <w:rFonts w:ascii="Arial" w:hAnsi="Arial" w:cs="Arial"/>
          <w:sz w:val="24"/>
          <w:szCs w:val="24"/>
        </w:rPr>
        <w:t xml:space="preserve"> whether to</w:t>
      </w:r>
      <w:r w:rsidR="00A8408C">
        <w:rPr>
          <w:rFonts w:ascii="Arial" w:hAnsi="Arial" w:cs="Arial"/>
          <w:sz w:val="24"/>
          <w:szCs w:val="24"/>
        </w:rPr>
        <w:t xml:space="preserve"> </w:t>
      </w:r>
      <w:r w:rsidR="006B2EF3">
        <w:rPr>
          <w:rFonts w:ascii="Arial" w:hAnsi="Arial" w:cs="Arial"/>
          <w:sz w:val="24"/>
          <w:szCs w:val="24"/>
        </w:rPr>
        <w:t xml:space="preserve">expand on </w:t>
      </w:r>
      <w:r w:rsidR="00164CEC">
        <w:rPr>
          <w:rFonts w:ascii="Arial" w:hAnsi="Arial" w:cs="Arial"/>
          <w:sz w:val="24"/>
          <w:szCs w:val="24"/>
        </w:rPr>
        <w:t xml:space="preserve">presently ongoing </w:t>
      </w:r>
      <w:r w:rsidR="0054670A">
        <w:rPr>
          <w:rFonts w:ascii="Arial" w:hAnsi="Arial" w:cs="Arial"/>
          <w:sz w:val="24"/>
          <w:szCs w:val="24"/>
        </w:rPr>
        <w:t xml:space="preserve">projects, </w:t>
      </w:r>
      <w:r w:rsidR="0014797D">
        <w:rPr>
          <w:rFonts w:ascii="Arial" w:hAnsi="Arial" w:cs="Arial"/>
          <w:sz w:val="24"/>
          <w:szCs w:val="24"/>
        </w:rPr>
        <w:t xml:space="preserve">commence a new </w:t>
      </w:r>
      <w:r w:rsidR="000E00E4">
        <w:rPr>
          <w:rFonts w:ascii="Arial" w:hAnsi="Arial" w:cs="Arial"/>
          <w:sz w:val="24"/>
          <w:szCs w:val="24"/>
        </w:rPr>
        <w:t>activity based on the organisation’s goals or even both.</w:t>
      </w:r>
      <w:r w:rsidR="008F4A07">
        <w:rPr>
          <w:rFonts w:ascii="Arial" w:hAnsi="Arial" w:cs="Arial"/>
          <w:sz w:val="24"/>
          <w:szCs w:val="24"/>
        </w:rPr>
        <w:t xml:space="preserve"> </w:t>
      </w:r>
      <w:r w:rsidR="0084559F">
        <w:rPr>
          <w:rFonts w:ascii="Arial" w:hAnsi="Arial" w:cs="Arial"/>
          <w:sz w:val="24"/>
          <w:szCs w:val="24"/>
        </w:rPr>
        <w:t xml:space="preserve">Ansoff’s matrix is described by </w:t>
      </w:r>
      <w:r w:rsidR="0016316A">
        <w:rPr>
          <w:rFonts w:ascii="Arial" w:hAnsi="Arial" w:cs="Arial"/>
          <w:sz w:val="24"/>
          <w:szCs w:val="24"/>
        </w:rPr>
        <w:t xml:space="preserve">Loredana (2017) to </w:t>
      </w:r>
      <w:r w:rsidR="00AF4488">
        <w:rPr>
          <w:rFonts w:ascii="Arial" w:hAnsi="Arial" w:cs="Arial"/>
          <w:sz w:val="24"/>
          <w:szCs w:val="24"/>
        </w:rPr>
        <w:t xml:space="preserve">be </w:t>
      </w:r>
      <w:r w:rsidR="008D06AE">
        <w:rPr>
          <w:rFonts w:ascii="Arial" w:hAnsi="Arial" w:cs="Arial"/>
          <w:sz w:val="24"/>
          <w:szCs w:val="24"/>
        </w:rPr>
        <w:t>based on</w:t>
      </w:r>
      <w:r w:rsidR="008D2E6C">
        <w:rPr>
          <w:rFonts w:ascii="Arial" w:hAnsi="Arial" w:cs="Arial"/>
          <w:sz w:val="24"/>
          <w:szCs w:val="24"/>
        </w:rPr>
        <w:t xml:space="preserve"> the sale</w:t>
      </w:r>
      <w:r w:rsidR="00680F98">
        <w:rPr>
          <w:rFonts w:ascii="Arial" w:hAnsi="Arial" w:cs="Arial"/>
          <w:sz w:val="24"/>
          <w:szCs w:val="24"/>
        </w:rPr>
        <w:t xml:space="preserve"> of </w:t>
      </w:r>
      <w:r w:rsidR="009501CA">
        <w:rPr>
          <w:rFonts w:ascii="Arial" w:hAnsi="Arial" w:cs="Arial"/>
          <w:sz w:val="24"/>
          <w:szCs w:val="24"/>
        </w:rPr>
        <w:t xml:space="preserve">existing </w:t>
      </w:r>
      <w:r w:rsidR="00680F98">
        <w:rPr>
          <w:rFonts w:ascii="Arial" w:hAnsi="Arial" w:cs="Arial"/>
          <w:sz w:val="24"/>
          <w:szCs w:val="24"/>
        </w:rPr>
        <w:t>products to existing markets</w:t>
      </w:r>
      <w:r w:rsidR="00220DE4">
        <w:rPr>
          <w:rFonts w:ascii="Arial" w:hAnsi="Arial" w:cs="Arial"/>
          <w:sz w:val="24"/>
          <w:szCs w:val="24"/>
        </w:rPr>
        <w:t xml:space="preserve">, the development and renewal </w:t>
      </w:r>
      <w:r w:rsidR="00490976">
        <w:rPr>
          <w:rFonts w:ascii="Arial" w:hAnsi="Arial" w:cs="Arial"/>
          <w:sz w:val="24"/>
          <w:szCs w:val="24"/>
        </w:rPr>
        <w:t>of new products for existing markets</w:t>
      </w:r>
      <w:r w:rsidR="009501CA">
        <w:rPr>
          <w:rFonts w:ascii="Arial" w:hAnsi="Arial" w:cs="Arial"/>
          <w:sz w:val="24"/>
          <w:szCs w:val="24"/>
        </w:rPr>
        <w:t xml:space="preserve"> and </w:t>
      </w:r>
      <w:r w:rsidR="00446F61">
        <w:rPr>
          <w:rFonts w:ascii="Arial" w:hAnsi="Arial" w:cs="Arial"/>
          <w:sz w:val="24"/>
          <w:szCs w:val="24"/>
        </w:rPr>
        <w:t xml:space="preserve">the establishment of new products for new </w:t>
      </w:r>
      <w:r w:rsidR="004A3243">
        <w:rPr>
          <w:rFonts w:ascii="Arial" w:hAnsi="Arial" w:cs="Arial"/>
          <w:sz w:val="24"/>
          <w:szCs w:val="24"/>
        </w:rPr>
        <w:t>markets.</w:t>
      </w:r>
      <w:r w:rsidR="00910F1F">
        <w:rPr>
          <w:rFonts w:ascii="Arial" w:hAnsi="Arial" w:cs="Arial"/>
          <w:sz w:val="24"/>
          <w:szCs w:val="24"/>
        </w:rPr>
        <w:t xml:space="preserve"> In a public sector context</w:t>
      </w:r>
      <w:r w:rsidR="00C90541">
        <w:rPr>
          <w:rFonts w:ascii="Arial" w:hAnsi="Arial" w:cs="Arial"/>
          <w:sz w:val="24"/>
          <w:szCs w:val="24"/>
        </w:rPr>
        <w:t xml:space="preserve">, </w:t>
      </w:r>
      <w:r w:rsidR="006B7094">
        <w:rPr>
          <w:rFonts w:ascii="Arial" w:hAnsi="Arial" w:cs="Arial"/>
          <w:sz w:val="24"/>
          <w:szCs w:val="24"/>
        </w:rPr>
        <w:t>this matrix c</w:t>
      </w:r>
      <w:r w:rsidR="0077109E">
        <w:rPr>
          <w:rFonts w:ascii="Arial" w:hAnsi="Arial" w:cs="Arial"/>
          <w:sz w:val="24"/>
          <w:szCs w:val="24"/>
        </w:rPr>
        <w:t>ould potentially</w:t>
      </w:r>
      <w:r w:rsidR="006B7094">
        <w:rPr>
          <w:rFonts w:ascii="Arial" w:hAnsi="Arial" w:cs="Arial"/>
          <w:sz w:val="24"/>
          <w:szCs w:val="24"/>
        </w:rPr>
        <w:t xml:space="preserve"> be adapted</w:t>
      </w:r>
      <w:r w:rsidR="00BD4005">
        <w:rPr>
          <w:rFonts w:ascii="Arial" w:hAnsi="Arial" w:cs="Arial"/>
          <w:sz w:val="24"/>
          <w:szCs w:val="24"/>
        </w:rPr>
        <w:t xml:space="preserve"> </w:t>
      </w:r>
      <w:r w:rsidR="00B749C2">
        <w:rPr>
          <w:rFonts w:ascii="Arial" w:hAnsi="Arial" w:cs="Arial"/>
          <w:sz w:val="24"/>
          <w:szCs w:val="24"/>
        </w:rPr>
        <w:t xml:space="preserve">for </w:t>
      </w:r>
      <w:r w:rsidR="00BC27FA">
        <w:rPr>
          <w:rFonts w:ascii="Arial" w:hAnsi="Arial" w:cs="Arial"/>
          <w:sz w:val="24"/>
          <w:szCs w:val="24"/>
        </w:rPr>
        <w:t xml:space="preserve">use within </w:t>
      </w:r>
      <w:r w:rsidR="004909E1">
        <w:rPr>
          <w:rFonts w:ascii="Arial" w:hAnsi="Arial" w:cs="Arial"/>
          <w:sz w:val="24"/>
          <w:szCs w:val="24"/>
        </w:rPr>
        <w:t xml:space="preserve">a </w:t>
      </w:r>
      <w:r w:rsidR="003107AF">
        <w:rPr>
          <w:rFonts w:ascii="Arial" w:hAnsi="Arial" w:cs="Arial"/>
          <w:sz w:val="24"/>
          <w:szCs w:val="24"/>
        </w:rPr>
        <w:t>public service</w:t>
      </w:r>
      <w:r w:rsidR="004909E1">
        <w:rPr>
          <w:rFonts w:ascii="Arial" w:hAnsi="Arial" w:cs="Arial"/>
          <w:sz w:val="24"/>
          <w:szCs w:val="24"/>
        </w:rPr>
        <w:t xml:space="preserve">, as indicated by </w:t>
      </w:r>
      <w:r w:rsidR="0077109E">
        <w:rPr>
          <w:rFonts w:ascii="Arial" w:hAnsi="Arial" w:cs="Arial"/>
          <w:sz w:val="24"/>
          <w:szCs w:val="24"/>
        </w:rPr>
        <w:t>Ansoff (</w:t>
      </w:r>
      <w:r w:rsidR="0010662D">
        <w:rPr>
          <w:rFonts w:ascii="Arial" w:hAnsi="Arial" w:cs="Arial"/>
          <w:sz w:val="24"/>
          <w:szCs w:val="24"/>
        </w:rPr>
        <w:t>2016)</w:t>
      </w:r>
      <w:r w:rsidR="00B22959">
        <w:rPr>
          <w:rFonts w:ascii="Arial" w:hAnsi="Arial" w:cs="Arial"/>
          <w:sz w:val="24"/>
          <w:szCs w:val="24"/>
        </w:rPr>
        <w:t xml:space="preserve"> himself. </w:t>
      </w:r>
      <w:r w:rsidR="00B005DE">
        <w:rPr>
          <w:rFonts w:ascii="Arial" w:hAnsi="Arial" w:cs="Arial"/>
          <w:sz w:val="24"/>
          <w:szCs w:val="24"/>
        </w:rPr>
        <w:t xml:space="preserve">He </w:t>
      </w:r>
      <w:r w:rsidR="00EA706B">
        <w:rPr>
          <w:rFonts w:ascii="Arial" w:hAnsi="Arial" w:cs="Arial"/>
          <w:sz w:val="24"/>
          <w:szCs w:val="24"/>
        </w:rPr>
        <w:t xml:space="preserve">states that due to developing problems emerging </w:t>
      </w:r>
      <w:r w:rsidR="00D41905">
        <w:rPr>
          <w:rFonts w:ascii="Arial" w:hAnsi="Arial" w:cs="Arial"/>
          <w:sz w:val="24"/>
          <w:szCs w:val="24"/>
        </w:rPr>
        <w:t>within the fields of education, healthcare, social services</w:t>
      </w:r>
      <w:r w:rsidR="00846932">
        <w:rPr>
          <w:rFonts w:ascii="Arial" w:hAnsi="Arial" w:cs="Arial"/>
          <w:sz w:val="24"/>
          <w:szCs w:val="24"/>
        </w:rPr>
        <w:t xml:space="preserve">, transportation, use of space and ecology, non-profit organisations within the public sector </w:t>
      </w:r>
      <w:r w:rsidR="00D62771">
        <w:rPr>
          <w:rFonts w:ascii="Arial" w:hAnsi="Arial" w:cs="Arial"/>
          <w:sz w:val="24"/>
          <w:szCs w:val="24"/>
        </w:rPr>
        <w:t xml:space="preserve">are encouraged to adapt </w:t>
      </w:r>
      <w:r w:rsidR="00AF2521">
        <w:rPr>
          <w:rFonts w:ascii="Arial" w:hAnsi="Arial" w:cs="Arial"/>
          <w:sz w:val="24"/>
          <w:szCs w:val="24"/>
        </w:rPr>
        <w:t xml:space="preserve">management strategies employed by private businesses </w:t>
      </w:r>
      <w:r w:rsidR="00882C2F">
        <w:rPr>
          <w:rFonts w:ascii="Arial" w:hAnsi="Arial" w:cs="Arial"/>
          <w:sz w:val="24"/>
          <w:szCs w:val="24"/>
        </w:rPr>
        <w:t xml:space="preserve">for </w:t>
      </w:r>
      <w:r w:rsidR="00450747">
        <w:rPr>
          <w:rFonts w:ascii="Arial" w:hAnsi="Arial" w:cs="Arial"/>
          <w:sz w:val="24"/>
          <w:szCs w:val="24"/>
        </w:rPr>
        <w:t xml:space="preserve">appropriate </w:t>
      </w:r>
      <w:r w:rsidR="004E5BD2">
        <w:rPr>
          <w:rFonts w:ascii="Arial" w:hAnsi="Arial" w:cs="Arial"/>
          <w:sz w:val="24"/>
          <w:szCs w:val="24"/>
        </w:rPr>
        <w:t xml:space="preserve">implementation </w:t>
      </w:r>
      <w:r w:rsidR="00424340">
        <w:rPr>
          <w:rFonts w:ascii="Arial" w:hAnsi="Arial" w:cs="Arial"/>
          <w:sz w:val="24"/>
          <w:szCs w:val="24"/>
        </w:rPr>
        <w:t xml:space="preserve">for </w:t>
      </w:r>
      <w:r w:rsidR="00FA1802">
        <w:rPr>
          <w:rFonts w:ascii="Arial" w:hAnsi="Arial" w:cs="Arial"/>
          <w:sz w:val="24"/>
          <w:szCs w:val="24"/>
        </w:rPr>
        <w:t xml:space="preserve">public service usage. </w:t>
      </w:r>
      <w:r w:rsidR="000D26A0">
        <w:rPr>
          <w:rFonts w:ascii="Arial" w:hAnsi="Arial" w:cs="Arial"/>
          <w:sz w:val="24"/>
          <w:szCs w:val="24"/>
        </w:rPr>
        <w:t>This</w:t>
      </w:r>
      <w:r w:rsidR="00D0284C">
        <w:rPr>
          <w:rFonts w:ascii="Arial" w:hAnsi="Arial" w:cs="Arial"/>
          <w:sz w:val="24"/>
          <w:szCs w:val="24"/>
        </w:rPr>
        <w:t xml:space="preserve"> is</w:t>
      </w:r>
      <w:r w:rsidR="000D26A0">
        <w:rPr>
          <w:rFonts w:ascii="Arial" w:hAnsi="Arial" w:cs="Arial"/>
          <w:sz w:val="24"/>
          <w:szCs w:val="24"/>
        </w:rPr>
        <w:t xml:space="preserve"> </w:t>
      </w:r>
      <w:r w:rsidR="00D0284C">
        <w:rPr>
          <w:rFonts w:ascii="Arial" w:hAnsi="Arial" w:cs="Arial"/>
          <w:sz w:val="24"/>
          <w:szCs w:val="24"/>
        </w:rPr>
        <w:t xml:space="preserve">believed to be due to </w:t>
      </w:r>
      <w:r w:rsidR="00C50062">
        <w:rPr>
          <w:rFonts w:ascii="Arial" w:hAnsi="Arial" w:cs="Arial"/>
          <w:sz w:val="24"/>
          <w:szCs w:val="24"/>
        </w:rPr>
        <w:t xml:space="preserve">the growth of government budgeting </w:t>
      </w:r>
      <w:r w:rsidR="00C63805">
        <w:rPr>
          <w:rFonts w:ascii="Arial" w:hAnsi="Arial" w:cs="Arial"/>
          <w:sz w:val="24"/>
          <w:szCs w:val="24"/>
        </w:rPr>
        <w:t xml:space="preserve">consuming a gradually increasing </w:t>
      </w:r>
      <w:r w:rsidR="00EB6C37">
        <w:rPr>
          <w:rFonts w:ascii="Arial" w:hAnsi="Arial" w:cs="Arial"/>
          <w:sz w:val="24"/>
          <w:szCs w:val="24"/>
        </w:rPr>
        <w:t xml:space="preserve">share of </w:t>
      </w:r>
      <w:r w:rsidR="000C371D">
        <w:rPr>
          <w:rFonts w:ascii="Arial" w:hAnsi="Arial" w:cs="Arial"/>
          <w:sz w:val="24"/>
          <w:szCs w:val="24"/>
        </w:rPr>
        <w:t xml:space="preserve">the </w:t>
      </w:r>
      <w:r w:rsidR="00EB6C37">
        <w:rPr>
          <w:rFonts w:ascii="Arial" w:hAnsi="Arial" w:cs="Arial"/>
          <w:sz w:val="24"/>
          <w:szCs w:val="24"/>
        </w:rPr>
        <w:t>gross national product</w:t>
      </w:r>
      <w:r w:rsidR="000C371D">
        <w:rPr>
          <w:rFonts w:ascii="Arial" w:hAnsi="Arial" w:cs="Arial"/>
          <w:sz w:val="24"/>
          <w:szCs w:val="24"/>
        </w:rPr>
        <w:t>.</w:t>
      </w:r>
      <w:r w:rsidR="00AB0B1D">
        <w:rPr>
          <w:rFonts w:ascii="Arial" w:hAnsi="Arial" w:cs="Arial"/>
          <w:sz w:val="24"/>
          <w:szCs w:val="24"/>
        </w:rPr>
        <w:t xml:space="preserve"> </w:t>
      </w:r>
      <w:r w:rsidR="000F1929">
        <w:rPr>
          <w:rFonts w:ascii="Arial" w:hAnsi="Arial" w:cs="Arial"/>
          <w:sz w:val="24"/>
          <w:szCs w:val="24"/>
        </w:rPr>
        <w:t xml:space="preserve">Returning to the </w:t>
      </w:r>
      <w:r w:rsidR="00C77CC3">
        <w:rPr>
          <w:rFonts w:ascii="Arial" w:hAnsi="Arial" w:cs="Arial"/>
          <w:sz w:val="24"/>
          <w:szCs w:val="24"/>
        </w:rPr>
        <w:t xml:space="preserve">application of Ansoff’s theory </w:t>
      </w:r>
      <w:r w:rsidR="00012D99">
        <w:rPr>
          <w:rFonts w:ascii="Arial" w:hAnsi="Arial" w:cs="Arial"/>
          <w:sz w:val="24"/>
          <w:szCs w:val="24"/>
        </w:rPr>
        <w:t xml:space="preserve">in a public sector environment proposed by Alford and </w:t>
      </w:r>
      <w:proofErr w:type="spellStart"/>
      <w:r w:rsidR="00012D99">
        <w:rPr>
          <w:rFonts w:ascii="Arial" w:hAnsi="Arial" w:cs="Arial"/>
          <w:sz w:val="24"/>
          <w:szCs w:val="24"/>
        </w:rPr>
        <w:t>Greve</w:t>
      </w:r>
      <w:proofErr w:type="spellEnd"/>
      <w:r w:rsidR="00012D99">
        <w:rPr>
          <w:rFonts w:ascii="Arial" w:hAnsi="Arial" w:cs="Arial"/>
          <w:sz w:val="24"/>
          <w:szCs w:val="24"/>
        </w:rPr>
        <w:t xml:space="preserve"> (2017)</w:t>
      </w:r>
      <w:r w:rsidR="005459BB">
        <w:rPr>
          <w:rFonts w:ascii="Arial" w:hAnsi="Arial" w:cs="Arial"/>
          <w:sz w:val="24"/>
          <w:szCs w:val="24"/>
        </w:rPr>
        <w:t xml:space="preserve"> plans for future organisational development </w:t>
      </w:r>
      <w:r w:rsidR="00016FDE">
        <w:rPr>
          <w:rFonts w:ascii="Arial" w:hAnsi="Arial" w:cs="Arial"/>
          <w:sz w:val="24"/>
          <w:szCs w:val="24"/>
        </w:rPr>
        <w:t xml:space="preserve">may be achieved </w:t>
      </w:r>
      <w:proofErr w:type="gramStart"/>
      <w:r w:rsidR="0077013A">
        <w:rPr>
          <w:rFonts w:ascii="Arial" w:hAnsi="Arial" w:cs="Arial"/>
          <w:sz w:val="24"/>
          <w:szCs w:val="24"/>
        </w:rPr>
        <w:t>through the</w:t>
      </w:r>
      <w:r w:rsidR="00016FDE">
        <w:rPr>
          <w:rFonts w:ascii="Arial" w:hAnsi="Arial" w:cs="Arial"/>
          <w:sz w:val="24"/>
          <w:szCs w:val="24"/>
        </w:rPr>
        <w:t xml:space="preserve"> us</w:t>
      </w:r>
      <w:r w:rsidR="0077013A">
        <w:rPr>
          <w:rFonts w:ascii="Arial" w:hAnsi="Arial" w:cs="Arial"/>
          <w:sz w:val="24"/>
          <w:szCs w:val="24"/>
        </w:rPr>
        <w:t>e of</w:t>
      </w:r>
      <w:proofErr w:type="gramEnd"/>
      <w:r w:rsidR="00016FDE">
        <w:rPr>
          <w:rFonts w:ascii="Arial" w:hAnsi="Arial" w:cs="Arial"/>
          <w:sz w:val="24"/>
          <w:szCs w:val="24"/>
        </w:rPr>
        <w:t xml:space="preserve"> the diversification matrix</w:t>
      </w:r>
      <w:r w:rsidR="0077013A">
        <w:rPr>
          <w:rFonts w:ascii="Arial" w:hAnsi="Arial" w:cs="Arial"/>
          <w:sz w:val="24"/>
          <w:szCs w:val="24"/>
        </w:rPr>
        <w:t>. This is because</w:t>
      </w:r>
      <w:r w:rsidR="00290C97">
        <w:rPr>
          <w:rFonts w:ascii="Arial" w:hAnsi="Arial" w:cs="Arial"/>
          <w:sz w:val="24"/>
          <w:szCs w:val="24"/>
        </w:rPr>
        <w:t xml:space="preserve"> existing </w:t>
      </w:r>
      <w:r w:rsidR="0077013A">
        <w:rPr>
          <w:rFonts w:ascii="Arial" w:hAnsi="Arial" w:cs="Arial"/>
          <w:sz w:val="24"/>
          <w:szCs w:val="24"/>
        </w:rPr>
        <w:t>methods and services</w:t>
      </w:r>
      <w:r w:rsidR="003F3AA6">
        <w:rPr>
          <w:rFonts w:ascii="Arial" w:hAnsi="Arial" w:cs="Arial"/>
          <w:sz w:val="24"/>
          <w:szCs w:val="24"/>
        </w:rPr>
        <w:t xml:space="preserve"> employed for specific </w:t>
      </w:r>
      <w:r w:rsidR="001C6342">
        <w:rPr>
          <w:rFonts w:ascii="Arial" w:hAnsi="Arial" w:cs="Arial"/>
          <w:sz w:val="24"/>
          <w:szCs w:val="24"/>
        </w:rPr>
        <w:t>scenarios and public groups</w:t>
      </w:r>
      <w:r w:rsidR="002B7962">
        <w:rPr>
          <w:rFonts w:ascii="Arial" w:hAnsi="Arial" w:cs="Arial"/>
          <w:sz w:val="24"/>
          <w:szCs w:val="24"/>
        </w:rPr>
        <w:t xml:space="preserve"> may be assessed </w:t>
      </w:r>
      <w:r w:rsidR="007A7424">
        <w:rPr>
          <w:rFonts w:ascii="Arial" w:hAnsi="Arial" w:cs="Arial"/>
          <w:sz w:val="24"/>
          <w:szCs w:val="24"/>
        </w:rPr>
        <w:t xml:space="preserve">for current </w:t>
      </w:r>
      <w:r w:rsidR="007A7424">
        <w:rPr>
          <w:rFonts w:ascii="Arial" w:hAnsi="Arial" w:cs="Arial"/>
          <w:sz w:val="24"/>
          <w:szCs w:val="24"/>
        </w:rPr>
        <w:lastRenderedPageBreak/>
        <w:t>effectiveness and potential improvement</w:t>
      </w:r>
      <w:r w:rsidR="002B32FA">
        <w:rPr>
          <w:rFonts w:ascii="Arial" w:hAnsi="Arial" w:cs="Arial"/>
          <w:sz w:val="24"/>
          <w:szCs w:val="24"/>
        </w:rPr>
        <w:t>.</w:t>
      </w:r>
      <w:r w:rsidR="008D4909">
        <w:rPr>
          <w:rFonts w:ascii="Arial" w:hAnsi="Arial" w:cs="Arial"/>
          <w:sz w:val="24"/>
          <w:szCs w:val="24"/>
        </w:rPr>
        <w:t xml:space="preserve"> Additionally, new or already established </w:t>
      </w:r>
      <w:r w:rsidR="009C2AC1">
        <w:rPr>
          <w:rFonts w:ascii="Arial" w:hAnsi="Arial" w:cs="Arial"/>
          <w:sz w:val="24"/>
          <w:szCs w:val="24"/>
        </w:rPr>
        <w:t>practices</w:t>
      </w:r>
      <w:r w:rsidR="008D4909">
        <w:rPr>
          <w:rFonts w:ascii="Arial" w:hAnsi="Arial" w:cs="Arial"/>
          <w:sz w:val="24"/>
          <w:szCs w:val="24"/>
        </w:rPr>
        <w:t xml:space="preserve"> may also be considered</w:t>
      </w:r>
      <w:r w:rsidR="009C2AC1">
        <w:rPr>
          <w:rFonts w:ascii="Arial" w:hAnsi="Arial" w:cs="Arial"/>
          <w:sz w:val="24"/>
          <w:szCs w:val="24"/>
        </w:rPr>
        <w:t xml:space="preserve"> </w:t>
      </w:r>
      <w:r w:rsidR="004A3CD0">
        <w:rPr>
          <w:rFonts w:ascii="Arial" w:hAnsi="Arial" w:cs="Arial"/>
          <w:sz w:val="24"/>
          <w:szCs w:val="24"/>
        </w:rPr>
        <w:t xml:space="preserve">for </w:t>
      </w:r>
      <w:r w:rsidR="00787C59">
        <w:rPr>
          <w:rFonts w:ascii="Arial" w:hAnsi="Arial" w:cs="Arial"/>
          <w:sz w:val="24"/>
          <w:szCs w:val="24"/>
        </w:rPr>
        <w:t xml:space="preserve">application towards </w:t>
      </w:r>
      <w:r w:rsidR="00D778DD">
        <w:rPr>
          <w:rFonts w:ascii="Arial" w:hAnsi="Arial" w:cs="Arial"/>
          <w:sz w:val="24"/>
          <w:szCs w:val="24"/>
        </w:rPr>
        <w:t xml:space="preserve">public stakeholders </w:t>
      </w:r>
      <w:r w:rsidR="005F0C9A">
        <w:rPr>
          <w:rFonts w:ascii="Arial" w:hAnsi="Arial" w:cs="Arial"/>
          <w:sz w:val="24"/>
          <w:szCs w:val="24"/>
        </w:rPr>
        <w:t xml:space="preserve">who </w:t>
      </w:r>
      <w:r w:rsidR="003969E1">
        <w:rPr>
          <w:rFonts w:ascii="Arial" w:hAnsi="Arial" w:cs="Arial"/>
          <w:sz w:val="24"/>
          <w:szCs w:val="24"/>
        </w:rPr>
        <w:t>were not the originally intended recipients of</w:t>
      </w:r>
      <w:r w:rsidR="00C00267">
        <w:rPr>
          <w:rFonts w:ascii="Arial" w:hAnsi="Arial" w:cs="Arial"/>
          <w:sz w:val="24"/>
          <w:szCs w:val="24"/>
        </w:rPr>
        <w:t xml:space="preserve"> said practices</w:t>
      </w:r>
      <w:r w:rsidR="005122BB">
        <w:rPr>
          <w:rFonts w:ascii="Arial" w:hAnsi="Arial" w:cs="Arial"/>
          <w:sz w:val="24"/>
          <w:szCs w:val="24"/>
        </w:rPr>
        <w:t xml:space="preserve">. However, </w:t>
      </w:r>
      <w:r w:rsidR="009D0A45">
        <w:rPr>
          <w:rFonts w:ascii="Arial" w:hAnsi="Arial" w:cs="Arial"/>
          <w:sz w:val="24"/>
          <w:szCs w:val="24"/>
        </w:rPr>
        <w:t xml:space="preserve">developing new means of providing a public service </w:t>
      </w:r>
      <w:r w:rsidR="005C3E89">
        <w:rPr>
          <w:rFonts w:ascii="Arial" w:hAnsi="Arial" w:cs="Arial"/>
          <w:sz w:val="24"/>
          <w:szCs w:val="24"/>
        </w:rPr>
        <w:t>is not guaranteed to improve on previous protocols</w:t>
      </w:r>
      <w:r w:rsidR="00371CCE">
        <w:rPr>
          <w:rFonts w:ascii="Arial" w:hAnsi="Arial" w:cs="Arial"/>
          <w:sz w:val="24"/>
          <w:szCs w:val="24"/>
        </w:rPr>
        <w:t xml:space="preserve">, </w:t>
      </w:r>
      <w:r w:rsidR="00D27E9E">
        <w:rPr>
          <w:rFonts w:ascii="Arial" w:hAnsi="Arial" w:cs="Arial"/>
          <w:sz w:val="24"/>
          <w:szCs w:val="24"/>
        </w:rPr>
        <w:t>nor</w:t>
      </w:r>
      <w:r w:rsidR="00637160">
        <w:rPr>
          <w:rFonts w:ascii="Arial" w:hAnsi="Arial" w:cs="Arial"/>
          <w:sz w:val="24"/>
          <w:szCs w:val="24"/>
        </w:rPr>
        <w:t xml:space="preserve"> </w:t>
      </w:r>
      <w:r w:rsidR="0008653A">
        <w:rPr>
          <w:rFonts w:ascii="Arial" w:hAnsi="Arial" w:cs="Arial"/>
          <w:sz w:val="24"/>
          <w:szCs w:val="24"/>
        </w:rPr>
        <w:t xml:space="preserve">would they be the most effective </w:t>
      </w:r>
      <w:r w:rsidR="00AF7972">
        <w:rPr>
          <w:rFonts w:ascii="Arial" w:hAnsi="Arial" w:cs="Arial"/>
          <w:sz w:val="24"/>
          <w:szCs w:val="24"/>
        </w:rPr>
        <w:t>response to the needs</w:t>
      </w:r>
      <w:r w:rsidR="00272886">
        <w:rPr>
          <w:rFonts w:ascii="Arial" w:hAnsi="Arial" w:cs="Arial"/>
          <w:sz w:val="24"/>
          <w:szCs w:val="24"/>
        </w:rPr>
        <w:t xml:space="preserve"> and demands</w:t>
      </w:r>
      <w:r w:rsidR="00AF7972">
        <w:rPr>
          <w:rFonts w:ascii="Arial" w:hAnsi="Arial" w:cs="Arial"/>
          <w:sz w:val="24"/>
          <w:szCs w:val="24"/>
        </w:rPr>
        <w:t xml:space="preserve"> of a new </w:t>
      </w:r>
      <w:r w:rsidR="00272886">
        <w:rPr>
          <w:rFonts w:ascii="Arial" w:hAnsi="Arial" w:cs="Arial"/>
          <w:sz w:val="24"/>
          <w:szCs w:val="24"/>
        </w:rPr>
        <w:t>stakeholder demographic.</w:t>
      </w:r>
    </w:p>
    <w:p w14:paraId="6C28877D" w14:textId="77777777" w:rsidR="000A78AE" w:rsidRDefault="000A78AE" w:rsidP="00F738F5">
      <w:pPr>
        <w:spacing w:line="480" w:lineRule="auto"/>
        <w:jc w:val="both"/>
        <w:rPr>
          <w:rFonts w:ascii="Arial" w:hAnsi="Arial" w:cs="Arial"/>
          <w:sz w:val="24"/>
          <w:szCs w:val="24"/>
        </w:rPr>
      </w:pPr>
    </w:p>
    <w:p w14:paraId="67C09BB8" w14:textId="0CEA0E1F" w:rsidR="007A30D1" w:rsidRDefault="007A30D1" w:rsidP="00F738F5">
      <w:pPr>
        <w:spacing w:line="480" w:lineRule="auto"/>
        <w:jc w:val="both"/>
        <w:rPr>
          <w:rFonts w:ascii="Arial" w:hAnsi="Arial" w:cs="Arial"/>
          <w:sz w:val="24"/>
          <w:szCs w:val="24"/>
        </w:rPr>
      </w:pPr>
      <w:r>
        <w:rPr>
          <w:rFonts w:ascii="Arial" w:hAnsi="Arial" w:cs="Arial"/>
          <w:sz w:val="24"/>
          <w:szCs w:val="24"/>
        </w:rPr>
        <w:t xml:space="preserve">In conclusion, </w:t>
      </w:r>
      <w:r w:rsidR="00204023">
        <w:rPr>
          <w:rFonts w:ascii="Arial" w:hAnsi="Arial" w:cs="Arial"/>
          <w:sz w:val="24"/>
          <w:szCs w:val="24"/>
        </w:rPr>
        <w:t>the implementation of strategic management into the functioning of the public se</w:t>
      </w:r>
      <w:r w:rsidR="00F92F07">
        <w:rPr>
          <w:rFonts w:ascii="Arial" w:hAnsi="Arial" w:cs="Arial"/>
          <w:sz w:val="24"/>
          <w:szCs w:val="24"/>
        </w:rPr>
        <w:t>rvices</w:t>
      </w:r>
      <w:r w:rsidR="00204023">
        <w:rPr>
          <w:rFonts w:ascii="Arial" w:hAnsi="Arial" w:cs="Arial"/>
          <w:sz w:val="24"/>
          <w:szCs w:val="24"/>
        </w:rPr>
        <w:t xml:space="preserve"> </w:t>
      </w:r>
      <w:r w:rsidR="00F92F07">
        <w:rPr>
          <w:rFonts w:ascii="Arial" w:hAnsi="Arial" w:cs="Arial"/>
          <w:sz w:val="24"/>
          <w:szCs w:val="24"/>
        </w:rPr>
        <w:t>has been limited due to its historic affiliation with the private sector. This is because many strategic management theories, such as Maslow’s hierarchy of needs, have largely been focused on the context of workforce motivation and the subsequent improvement in the quality of the product or service provided. However, this</w:t>
      </w:r>
      <w:r w:rsidR="003479E2">
        <w:rPr>
          <w:rFonts w:ascii="Arial" w:hAnsi="Arial" w:cs="Arial"/>
          <w:sz w:val="24"/>
          <w:szCs w:val="24"/>
        </w:rPr>
        <w:t xml:space="preserve"> motivation of employees can be of benefit to the public sector </w:t>
      </w:r>
      <w:r w:rsidR="00170666">
        <w:rPr>
          <w:rFonts w:ascii="Arial" w:hAnsi="Arial" w:cs="Arial"/>
          <w:sz w:val="24"/>
          <w:szCs w:val="24"/>
        </w:rPr>
        <w:t xml:space="preserve">due to the improvement it can result in the quality of service provided. In consideration of the </w:t>
      </w:r>
      <w:r w:rsidR="0001626C">
        <w:rPr>
          <w:rFonts w:ascii="Arial" w:hAnsi="Arial" w:cs="Arial"/>
          <w:sz w:val="24"/>
          <w:szCs w:val="24"/>
        </w:rPr>
        <w:t xml:space="preserve">police service as an example, </w:t>
      </w:r>
      <w:r w:rsidR="00B61D6C">
        <w:rPr>
          <w:rFonts w:ascii="Arial" w:hAnsi="Arial" w:cs="Arial"/>
          <w:sz w:val="24"/>
          <w:szCs w:val="24"/>
        </w:rPr>
        <w:t xml:space="preserve">fulfilling the </w:t>
      </w:r>
      <w:r w:rsidR="00F00668">
        <w:rPr>
          <w:rFonts w:ascii="Arial" w:hAnsi="Arial" w:cs="Arial"/>
          <w:sz w:val="24"/>
          <w:szCs w:val="24"/>
        </w:rPr>
        <w:t xml:space="preserve">necessary requirements and expected rewards of members </w:t>
      </w:r>
      <w:r w:rsidR="00B5237B">
        <w:rPr>
          <w:rFonts w:ascii="Arial" w:hAnsi="Arial" w:cs="Arial"/>
          <w:sz w:val="24"/>
          <w:szCs w:val="24"/>
        </w:rPr>
        <w:t xml:space="preserve">of the organisation can </w:t>
      </w:r>
      <w:r w:rsidR="00B340BB">
        <w:rPr>
          <w:rFonts w:ascii="Arial" w:hAnsi="Arial" w:cs="Arial"/>
          <w:sz w:val="24"/>
          <w:szCs w:val="24"/>
        </w:rPr>
        <w:t xml:space="preserve">significantly improve </w:t>
      </w:r>
      <w:r w:rsidR="00456887">
        <w:rPr>
          <w:rFonts w:ascii="Arial" w:hAnsi="Arial" w:cs="Arial"/>
          <w:sz w:val="24"/>
          <w:szCs w:val="24"/>
        </w:rPr>
        <w:t xml:space="preserve">their willingness to place </w:t>
      </w:r>
      <w:r w:rsidR="00221EF5">
        <w:rPr>
          <w:rFonts w:ascii="Arial" w:hAnsi="Arial" w:cs="Arial"/>
          <w:sz w:val="24"/>
          <w:szCs w:val="24"/>
        </w:rPr>
        <w:t>all</w:t>
      </w:r>
      <w:r w:rsidR="00456887">
        <w:rPr>
          <w:rFonts w:ascii="Arial" w:hAnsi="Arial" w:cs="Arial"/>
          <w:sz w:val="24"/>
          <w:szCs w:val="24"/>
        </w:rPr>
        <w:t xml:space="preserve"> their efforts into </w:t>
      </w:r>
      <w:r w:rsidR="00EB303D">
        <w:rPr>
          <w:rFonts w:ascii="Arial" w:hAnsi="Arial" w:cs="Arial"/>
          <w:sz w:val="24"/>
          <w:szCs w:val="24"/>
        </w:rPr>
        <w:t xml:space="preserve">their contributions to the </w:t>
      </w:r>
      <w:r w:rsidR="005F37F4">
        <w:rPr>
          <w:rFonts w:ascii="Arial" w:hAnsi="Arial" w:cs="Arial"/>
          <w:sz w:val="24"/>
          <w:szCs w:val="24"/>
        </w:rPr>
        <w:t xml:space="preserve">service’s </w:t>
      </w:r>
      <w:r w:rsidR="0072472A">
        <w:rPr>
          <w:rFonts w:ascii="Arial" w:hAnsi="Arial" w:cs="Arial"/>
          <w:sz w:val="24"/>
          <w:szCs w:val="24"/>
        </w:rPr>
        <w:t xml:space="preserve">overall objective. </w:t>
      </w:r>
      <w:r w:rsidR="005040AD">
        <w:rPr>
          <w:rFonts w:ascii="Arial" w:hAnsi="Arial" w:cs="Arial"/>
          <w:sz w:val="24"/>
          <w:szCs w:val="24"/>
        </w:rPr>
        <w:t>Relations</w:t>
      </w:r>
      <w:r w:rsidR="00221EF5">
        <w:rPr>
          <w:rFonts w:ascii="Arial" w:hAnsi="Arial" w:cs="Arial"/>
          <w:sz w:val="24"/>
          <w:szCs w:val="24"/>
        </w:rPr>
        <w:t xml:space="preserve"> between service providers and the public</w:t>
      </w:r>
      <w:r w:rsidR="003C789C">
        <w:rPr>
          <w:rFonts w:ascii="Arial" w:hAnsi="Arial" w:cs="Arial"/>
          <w:sz w:val="24"/>
          <w:szCs w:val="24"/>
        </w:rPr>
        <w:t xml:space="preserve"> they </w:t>
      </w:r>
      <w:r w:rsidR="006E532D">
        <w:rPr>
          <w:rFonts w:ascii="Arial" w:hAnsi="Arial" w:cs="Arial"/>
          <w:sz w:val="24"/>
          <w:szCs w:val="24"/>
        </w:rPr>
        <w:t>serve would also benefit</w:t>
      </w:r>
      <w:r w:rsidR="006A4761">
        <w:rPr>
          <w:rFonts w:ascii="Arial" w:hAnsi="Arial" w:cs="Arial"/>
          <w:sz w:val="24"/>
          <w:szCs w:val="24"/>
        </w:rPr>
        <w:t xml:space="preserve"> </w:t>
      </w:r>
      <w:r w:rsidR="00275C82">
        <w:rPr>
          <w:rFonts w:ascii="Arial" w:hAnsi="Arial" w:cs="Arial"/>
          <w:sz w:val="24"/>
          <w:szCs w:val="24"/>
        </w:rPr>
        <w:t>from employee satisfaction</w:t>
      </w:r>
      <w:r w:rsidR="005040AD">
        <w:rPr>
          <w:rFonts w:ascii="Arial" w:hAnsi="Arial" w:cs="Arial"/>
          <w:sz w:val="24"/>
          <w:szCs w:val="24"/>
        </w:rPr>
        <w:t xml:space="preserve"> due to </w:t>
      </w:r>
      <w:r w:rsidR="00DA37BC">
        <w:rPr>
          <w:rFonts w:ascii="Arial" w:hAnsi="Arial" w:cs="Arial"/>
          <w:sz w:val="24"/>
          <w:szCs w:val="24"/>
        </w:rPr>
        <w:t xml:space="preserve">their </w:t>
      </w:r>
      <w:r w:rsidR="00B25B9D">
        <w:rPr>
          <w:rFonts w:ascii="Arial" w:hAnsi="Arial" w:cs="Arial"/>
          <w:sz w:val="24"/>
          <w:szCs w:val="24"/>
        </w:rPr>
        <w:t xml:space="preserve">improved commitment to </w:t>
      </w:r>
      <w:r w:rsidR="00F60B65">
        <w:rPr>
          <w:rFonts w:ascii="Arial" w:hAnsi="Arial" w:cs="Arial"/>
          <w:sz w:val="24"/>
          <w:szCs w:val="24"/>
        </w:rPr>
        <w:t>the</w:t>
      </w:r>
      <w:r w:rsidR="00965764">
        <w:rPr>
          <w:rFonts w:ascii="Arial" w:hAnsi="Arial" w:cs="Arial"/>
          <w:sz w:val="24"/>
          <w:szCs w:val="24"/>
        </w:rPr>
        <w:t xml:space="preserve"> organisation’s goals, and so </w:t>
      </w:r>
      <w:r w:rsidR="00C45C6E">
        <w:rPr>
          <w:rFonts w:ascii="Arial" w:hAnsi="Arial" w:cs="Arial"/>
          <w:sz w:val="24"/>
          <w:szCs w:val="24"/>
        </w:rPr>
        <w:t>encourage greater trust from the public to the services.</w:t>
      </w:r>
    </w:p>
    <w:p w14:paraId="22ADA30E" w14:textId="77777777" w:rsidR="00DE2EB4" w:rsidRDefault="00DE2EB4" w:rsidP="00F738F5">
      <w:pPr>
        <w:spacing w:line="480" w:lineRule="auto"/>
        <w:jc w:val="both"/>
        <w:rPr>
          <w:rFonts w:ascii="Arial" w:hAnsi="Arial" w:cs="Arial"/>
          <w:sz w:val="24"/>
          <w:szCs w:val="24"/>
        </w:rPr>
      </w:pPr>
    </w:p>
    <w:p w14:paraId="24AFF025" w14:textId="0F0445F5" w:rsidR="00E51CE1" w:rsidRDefault="004D06F0" w:rsidP="00D23CBE">
      <w:pPr>
        <w:spacing w:line="480" w:lineRule="auto"/>
        <w:jc w:val="both"/>
        <w:rPr>
          <w:rFonts w:ascii="Arial" w:hAnsi="Arial" w:cs="Arial"/>
          <w:sz w:val="24"/>
          <w:szCs w:val="24"/>
        </w:rPr>
      </w:pPr>
      <w:r>
        <w:rPr>
          <w:rFonts w:ascii="Arial" w:hAnsi="Arial" w:cs="Arial"/>
          <w:sz w:val="24"/>
          <w:szCs w:val="24"/>
        </w:rPr>
        <w:t>Several s</w:t>
      </w:r>
      <w:r w:rsidR="009E1B49">
        <w:rPr>
          <w:rFonts w:ascii="Arial" w:hAnsi="Arial" w:cs="Arial"/>
          <w:sz w:val="24"/>
          <w:szCs w:val="24"/>
        </w:rPr>
        <w:t xml:space="preserve">tudies </w:t>
      </w:r>
      <w:r w:rsidR="00900C68">
        <w:rPr>
          <w:rFonts w:ascii="Arial" w:hAnsi="Arial" w:cs="Arial"/>
          <w:sz w:val="24"/>
          <w:szCs w:val="24"/>
        </w:rPr>
        <w:t xml:space="preserve">by </w:t>
      </w:r>
      <w:r>
        <w:rPr>
          <w:rFonts w:ascii="Arial" w:hAnsi="Arial" w:cs="Arial"/>
          <w:sz w:val="24"/>
          <w:szCs w:val="24"/>
        </w:rPr>
        <w:t xml:space="preserve">have been conducted on the viability of strategic management </w:t>
      </w:r>
      <w:r w:rsidR="00551D65">
        <w:rPr>
          <w:rFonts w:ascii="Arial" w:hAnsi="Arial" w:cs="Arial"/>
          <w:sz w:val="24"/>
          <w:szCs w:val="24"/>
        </w:rPr>
        <w:t>applied within the public sector</w:t>
      </w:r>
      <w:r w:rsidR="004342DF">
        <w:rPr>
          <w:rFonts w:ascii="Arial" w:hAnsi="Arial" w:cs="Arial"/>
          <w:sz w:val="24"/>
          <w:szCs w:val="24"/>
        </w:rPr>
        <w:t xml:space="preserve">. </w:t>
      </w:r>
      <w:r w:rsidR="003958D5">
        <w:rPr>
          <w:rFonts w:ascii="Arial" w:hAnsi="Arial" w:cs="Arial"/>
          <w:sz w:val="24"/>
          <w:szCs w:val="24"/>
        </w:rPr>
        <w:t xml:space="preserve">Whether from independent researchers or the government itself, a common </w:t>
      </w:r>
      <w:r w:rsidR="00B6191F">
        <w:rPr>
          <w:rFonts w:ascii="Arial" w:hAnsi="Arial" w:cs="Arial"/>
          <w:sz w:val="24"/>
          <w:szCs w:val="24"/>
        </w:rPr>
        <w:t xml:space="preserve">recommendation made for the improvement of public </w:t>
      </w:r>
      <w:r w:rsidR="00B6191F">
        <w:rPr>
          <w:rFonts w:ascii="Arial" w:hAnsi="Arial" w:cs="Arial"/>
          <w:sz w:val="24"/>
          <w:szCs w:val="24"/>
        </w:rPr>
        <w:lastRenderedPageBreak/>
        <w:t xml:space="preserve">service management seems to be </w:t>
      </w:r>
      <w:r w:rsidR="00095C42">
        <w:rPr>
          <w:rFonts w:ascii="Arial" w:hAnsi="Arial" w:cs="Arial"/>
          <w:sz w:val="24"/>
          <w:szCs w:val="24"/>
        </w:rPr>
        <w:t>greater transparency</w:t>
      </w:r>
      <w:r w:rsidR="0042560B">
        <w:rPr>
          <w:rFonts w:ascii="Arial" w:hAnsi="Arial" w:cs="Arial"/>
          <w:sz w:val="24"/>
          <w:szCs w:val="24"/>
        </w:rPr>
        <w:t xml:space="preserve"> and</w:t>
      </w:r>
      <w:r w:rsidR="00095C42">
        <w:rPr>
          <w:rFonts w:ascii="Arial" w:hAnsi="Arial" w:cs="Arial"/>
          <w:sz w:val="24"/>
          <w:szCs w:val="24"/>
        </w:rPr>
        <w:t xml:space="preserve"> inclusion of the public</w:t>
      </w:r>
      <w:r w:rsidR="0042560B">
        <w:rPr>
          <w:rFonts w:ascii="Arial" w:hAnsi="Arial" w:cs="Arial"/>
          <w:sz w:val="24"/>
          <w:szCs w:val="24"/>
        </w:rPr>
        <w:t xml:space="preserve"> </w:t>
      </w:r>
      <w:r w:rsidR="00F4265B">
        <w:rPr>
          <w:rFonts w:ascii="Arial" w:hAnsi="Arial" w:cs="Arial"/>
          <w:sz w:val="24"/>
          <w:szCs w:val="24"/>
        </w:rPr>
        <w:t>in the management processes</w:t>
      </w:r>
      <w:r w:rsidR="00C04ED2">
        <w:rPr>
          <w:rFonts w:ascii="Arial" w:hAnsi="Arial" w:cs="Arial"/>
          <w:sz w:val="24"/>
          <w:szCs w:val="24"/>
        </w:rPr>
        <w:t xml:space="preserve"> of these organisations.</w:t>
      </w:r>
      <w:r w:rsidR="007524C3">
        <w:rPr>
          <w:rFonts w:ascii="Arial" w:hAnsi="Arial" w:cs="Arial"/>
          <w:sz w:val="24"/>
          <w:szCs w:val="24"/>
        </w:rPr>
        <w:t xml:space="preserve"> </w:t>
      </w:r>
      <w:r w:rsidR="00B85391">
        <w:rPr>
          <w:rFonts w:ascii="Arial" w:hAnsi="Arial" w:cs="Arial"/>
          <w:sz w:val="24"/>
          <w:szCs w:val="24"/>
        </w:rPr>
        <w:t xml:space="preserve">This recommendation largely seems to </w:t>
      </w:r>
      <w:r w:rsidR="00785289">
        <w:rPr>
          <w:rFonts w:ascii="Arial" w:hAnsi="Arial" w:cs="Arial"/>
          <w:sz w:val="24"/>
          <w:szCs w:val="24"/>
        </w:rPr>
        <w:t>address the possibility of friction between</w:t>
      </w:r>
      <w:r w:rsidR="00C16A2D">
        <w:rPr>
          <w:rFonts w:ascii="Arial" w:hAnsi="Arial" w:cs="Arial"/>
          <w:sz w:val="24"/>
          <w:szCs w:val="24"/>
        </w:rPr>
        <w:t xml:space="preserve"> the public and the services provided by the government. </w:t>
      </w:r>
      <w:r w:rsidR="003F78BA">
        <w:rPr>
          <w:rFonts w:ascii="Arial" w:hAnsi="Arial" w:cs="Arial"/>
          <w:sz w:val="24"/>
          <w:szCs w:val="24"/>
        </w:rPr>
        <w:t xml:space="preserve">By improving </w:t>
      </w:r>
      <w:r w:rsidR="009B370A">
        <w:rPr>
          <w:rFonts w:ascii="Arial" w:hAnsi="Arial" w:cs="Arial"/>
          <w:sz w:val="24"/>
          <w:szCs w:val="24"/>
        </w:rPr>
        <w:t xml:space="preserve">relations between the two groups, </w:t>
      </w:r>
      <w:r w:rsidR="000134B5">
        <w:rPr>
          <w:rFonts w:ascii="Arial" w:hAnsi="Arial" w:cs="Arial"/>
          <w:sz w:val="24"/>
          <w:szCs w:val="24"/>
        </w:rPr>
        <w:t xml:space="preserve">the public sector may provide its services with greater ease </w:t>
      </w:r>
      <w:r w:rsidR="00137198">
        <w:rPr>
          <w:rFonts w:ascii="Arial" w:hAnsi="Arial" w:cs="Arial"/>
          <w:sz w:val="24"/>
          <w:szCs w:val="24"/>
        </w:rPr>
        <w:t xml:space="preserve">due to </w:t>
      </w:r>
      <w:r w:rsidR="00055B43">
        <w:rPr>
          <w:rFonts w:ascii="Arial" w:hAnsi="Arial" w:cs="Arial"/>
          <w:sz w:val="24"/>
          <w:szCs w:val="24"/>
        </w:rPr>
        <w:t>better cooperation from the public</w:t>
      </w:r>
      <w:r w:rsidR="00912319">
        <w:rPr>
          <w:rFonts w:ascii="Arial" w:hAnsi="Arial" w:cs="Arial"/>
          <w:sz w:val="24"/>
          <w:szCs w:val="24"/>
        </w:rPr>
        <w:t xml:space="preserve">. Additionally, the public would receive a </w:t>
      </w:r>
      <w:r w:rsidR="008E5ACF">
        <w:rPr>
          <w:rFonts w:ascii="Arial" w:hAnsi="Arial" w:cs="Arial"/>
          <w:sz w:val="24"/>
          <w:szCs w:val="24"/>
        </w:rPr>
        <w:t>clearer</w:t>
      </w:r>
      <w:r w:rsidR="00912319">
        <w:rPr>
          <w:rFonts w:ascii="Arial" w:hAnsi="Arial" w:cs="Arial"/>
          <w:sz w:val="24"/>
          <w:szCs w:val="24"/>
        </w:rPr>
        <w:t xml:space="preserve"> understanding </w:t>
      </w:r>
      <w:r w:rsidR="008E5ACF">
        <w:rPr>
          <w:rFonts w:ascii="Arial" w:hAnsi="Arial" w:cs="Arial"/>
          <w:sz w:val="24"/>
          <w:szCs w:val="24"/>
        </w:rPr>
        <w:t>of the management process</w:t>
      </w:r>
      <w:r w:rsidR="00C74182">
        <w:rPr>
          <w:rFonts w:ascii="Arial" w:hAnsi="Arial" w:cs="Arial"/>
          <w:sz w:val="24"/>
          <w:szCs w:val="24"/>
        </w:rPr>
        <w:t>es</w:t>
      </w:r>
      <w:r w:rsidR="008E5ACF">
        <w:rPr>
          <w:rFonts w:ascii="Arial" w:hAnsi="Arial" w:cs="Arial"/>
          <w:sz w:val="24"/>
          <w:szCs w:val="24"/>
        </w:rPr>
        <w:t xml:space="preserve"> of the services</w:t>
      </w:r>
      <w:r w:rsidR="001E4FF8">
        <w:rPr>
          <w:rFonts w:ascii="Arial" w:hAnsi="Arial" w:cs="Arial"/>
          <w:sz w:val="24"/>
          <w:szCs w:val="24"/>
        </w:rPr>
        <w:t xml:space="preserve"> and </w:t>
      </w:r>
      <w:r w:rsidR="00CB7996">
        <w:rPr>
          <w:rFonts w:ascii="Arial" w:hAnsi="Arial" w:cs="Arial"/>
          <w:sz w:val="24"/>
          <w:szCs w:val="24"/>
        </w:rPr>
        <w:t xml:space="preserve">have more of a say in how </w:t>
      </w:r>
      <w:r w:rsidR="00FE36BB">
        <w:rPr>
          <w:rFonts w:ascii="Arial" w:hAnsi="Arial" w:cs="Arial"/>
          <w:sz w:val="24"/>
          <w:szCs w:val="24"/>
        </w:rPr>
        <w:t>these organisations can best</w:t>
      </w:r>
      <w:r w:rsidR="002F79C3">
        <w:rPr>
          <w:rFonts w:ascii="Arial" w:hAnsi="Arial" w:cs="Arial"/>
          <w:sz w:val="24"/>
          <w:szCs w:val="24"/>
        </w:rPr>
        <w:t xml:space="preserve"> continue</w:t>
      </w:r>
      <w:r w:rsidR="0000354A">
        <w:rPr>
          <w:rFonts w:ascii="Arial" w:hAnsi="Arial" w:cs="Arial"/>
          <w:sz w:val="24"/>
          <w:szCs w:val="24"/>
        </w:rPr>
        <w:t xml:space="preserve"> to</w:t>
      </w:r>
      <w:r w:rsidR="00FE36BB">
        <w:rPr>
          <w:rFonts w:ascii="Arial" w:hAnsi="Arial" w:cs="Arial"/>
          <w:sz w:val="24"/>
          <w:szCs w:val="24"/>
        </w:rPr>
        <w:t xml:space="preserve"> </w:t>
      </w:r>
      <w:r w:rsidR="002F79C3">
        <w:rPr>
          <w:rFonts w:ascii="Arial" w:hAnsi="Arial" w:cs="Arial"/>
          <w:sz w:val="24"/>
          <w:szCs w:val="24"/>
        </w:rPr>
        <w:t>serve the public.</w:t>
      </w:r>
    </w:p>
    <w:p w14:paraId="030516F5" w14:textId="754E634F" w:rsidR="00565EB4" w:rsidRDefault="00565EB4" w:rsidP="00D23CBE">
      <w:pPr>
        <w:spacing w:line="480" w:lineRule="auto"/>
        <w:jc w:val="both"/>
        <w:rPr>
          <w:rFonts w:ascii="Arial" w:hAnsi="Arial" w:cs="Arial"/>
          <w:sz w:val="24"/>
          <w:szCs w:val="24"/>
        </w:rPr>
      </w:pPr>
    </w:p>
    <w:p w14:paraId="7776D1C0" w14:textId="2459A29F" w:rsidR="0093616D" w:rsidRDefault="00565EB4" w:rsidP="00D23CBE">
      <w:pPr>
        <w:spacing w:line="480" w:lineRule="auto"/>
        <w:jc w:val="both"/>
        <w:rPr>
          <w:rFonts w:ascii="Arial" w:hAnsi="Arial" w:cs="Arial"/>
          <w:sz w:val="24"/>
          <w:szCs w:val="24"/>
        </w:rPr>
      </w:pPr>
      <w:r>
        <w:rPr>
          <w:rFonts w:ascii="Arial" w:hAnsi="Arial" w:cs="Arial"/>
          <w:sz w:val="24"/>
          <w:szCs w:val="24"/>
        </w:rPr>
        <w:t xml:space="preserve">In terms of applying </w:t>
      </w:r>
      <w:r w:rsidR="00AA3229">
        <w:rPr>
          <w:rFonts w:ascii="Arial" w:hAnsi="Arial" w:cs="Arial"/>
          <w:sz w:val="24"/>
          <w:szCs w:val="24"/>
        </w:rPr>
        <w:t xml:space="preserve">previously established theories of strategic management </w:t>
      </w:r>
      <w:r w:rsidR="005F68B5">
        <w:rPr>
          <w:rFonts w:ascii="Arial" w:hAnsi="Arial" w:cs="Arial"/>
          <w:sz w:val="24"/>
          <w:szCs w:val="24"/>
        </w:rPr>
        <w:t xml:space="preserve">into </w:t>
      </w:r>
      <w:r w:rsidR="00A5436A">
        <w:rPr>
          <w:rFonts w:ascii="Arial" w:hAnsi="Arial" w:cs="Arial"/>
          <w:sz w:val="24"/>
          <w:szCs w:val="24"/>
        </w:rPr>
        <w:t xml:space="preserve">the context of the public sector, </w:t>
      </w:r>
      <w:r w:rsidR="00A7508B">
        <w:rPr>
          <w:rFonts w:ascii="Arial" w:hAnsi="Arial" w:cs="Arial"/>
          <w:sz w:val="24"/>
          <w:szCs w:val="24"/>
        </w:rPr>
        <w:t>studies have identified</w:t>
      </w:r>
      <w:r w:rsidR="00532C21">
        <w:rPr>
          <w:rFonts w:ascii="Arial" w:hAnsi="Arial" w:cs="Arial"/>
          <w:sz w:val="24"/>
          <w:szCs w:val="24"/>
        </w:rPr>
        <w:t xml:space="preserve"> </w:t>
      </w:r>
      <w:r w:rsidR="009B07AE">
        <w:rPr>
          <w:rFonts w:ascii="Arial" w:hAnsi="Arial" w:cs="Arial"/>
          <w:sz w:val="24"/>
          <w:szCs w:val="24"/>
        </w:rPr>
        <w:t>additional</w:t>
      </w:r>
      <w:r w:rsidR="00532C21">
        <w:rPr>
          <w:rFonts w:ascii="Arial" w:hAnsi="Arial" w:cs="Arial"/>
          <w:sz w:val="24"/>
          <w:szCs w:val="24"/>
        </w:rPr>
        <w:t xml:space="preserve"> examples</w:t>
      </w:r>
      <w:r w:rsidR="00905A3E">
        <w:rPr>
          <w:rFonts w:ascii="Arial" w:hAnsi="Arial" w:cs="Arial"/>
          <w:sz w:val="24"/>
          <w:szCs w:val="24"/>
        </w:rPr>
        <w:t xml:space="preserve"> of </w:t>
      </w:r>
      <w:r w:rsidR="00665284">
        <w:rPr>
          <w:rFonts w:ascii="Arial" w:hAnsi="Arial" w:cs="Arial"/>
          <w:sz w:val="24"/>
          <w:szCs w:val="24"/>
        </w:rPr>
        <w:t xml:space="preserve">viable </w:t>
      </w:r>
      <w:r w:rsidR="00905A3E">
        <w:rPr>
          <w:rFonts w:ascii="Arial" w:hAnsi="Arial" w:cs="Arial"/>
          <w:sz w:val="24"/>
          <w:szCs w:val="24"/>
        </w:rPr>
        <w:t>management strategies</w:t>
      </w:r>
      <w:r w:rsidR="00665284">
        <w:rPr>
          <w:rFonts w:ascii="Arial" w:hAnsi="Arial" w:cs="Arial"/>
          <w:sz w:val="24"/>
          <w:szCs w:val="24"/>
        </w:rPr>
        <w:t>. These include Porter’s strategic positioning model</w:t>
      </w:r>
      <w:r w:rsidR="00BC259E">
        <w:rPr>
          <w:rFonts w:ascii="Arial" w:hAnsi="Arial" w:cs="Arial"/>
          <w:sz w:val="24"/>
          <w:szCs w:val="24"/>
        </w:rPr>
        <w:t>, a resource-based perspective of strategy</w:t>
      </w:r>
      <w:r w:rsidR="00560D85">
        <w:rPr>
          <w:rFonts w:ascii="Arial" w:hAnsi="Arial" w:cs="Arial"/>
          <w:sz w:val="24"/>
          <w:szCs w:val="24"/>
        </w:rPr>
        <w:t xml:space="preserve"> and</w:t>
      </w:r>
      <w:r w:rsidR="009B541C">
        <w:rPr>
          <w:rFonts w:ascii="Arial" w:hAnsi="Arial" w:cs="Arial"/>
          <w:sz w:val="24"/>
          <w:szCs w:val="24"/>
        </w:rPr>
        <w:t xml:space="preserve"> Ansoff’s strat</w:t>
      </w:r>
      <w:r w:rsidR="006C41CB">
        <w:rPr>
          <w:rFonts w:ascii="Arial" w:hAnsi="Arial" w:cs="Arial"/>
          <w:sz w:val="24"/>
          <w:szCs w:val="24"/>
        </w:rPr>
        <w:t>egic</w:t>
      </w:r>
      <w:r w:rsidR="00D342FD">
        <w:rPr>
          <w:rFonts w:ascii="Arial" w:hAnsi="Arial" w:cs="Arial"/>
          <w:sz w:val="24"/>
          <w:szCs w:val="24"/>
        </w:rPr>
        <w:t xml:space="preserve"> management theory.</w:t>
      </w:r>
      <w:r w:rsidR="00B32AC8">
        <w:rPr>
          <w:rFonts w:ascii="Arial" w:hAnsi="Arial" w:cs="Arial"/>
          <w:sz w:val="24"/>
          <w:szCs w:val="24"/>
        </w:rPr>
        <w:t xml:space="preserve"> Porter’s theory </w:t>
      </w:r>
      <w:r w:rsidR="00AB6E96">
        <w:rPr>
          <w:rFonts w:ascii="Arial" w:hAnsi="Arial" w:cs="Arial"/>
          <w:sz w:val="24"/>
          <w:szCs w:val="24"/>
        </w:rPr>
        <w:t xml:space="preserve">is focused </w:t>
      </w:r>
      <w:r w:rsidR="002349EA">
        <w:rPr>
          <w:rFonts w:ascii="Arial" w:hAnsi="Arial" w:cs="Arial"/>
          <w:sz w:val="24"/>
          <w:szCs w:val="24"/>
        </w:rPr>
        <w:t xml:space="preserve">on </w:t>
      </w:r>
      <w:r w:rsidR="00382793">
        <w:rPr>
          <w:rFonts w:ascii="Arial" w:hAnsi="Arial" w:cs="Arial"/>
          <w:sz w:val="24"/>
          <w:szCs w:val="24"/>
        </w:rPr>
        <w:t>strategy selection</w:t>
      </w:r>
      <w:r w:rsidR="00410459">
        <w:rPr>
          <w:rFonts w:ascii="Arial" w:hAnsi="Arial" w:cs="Arial"/>
          <w:sz w:val="24"/>
          <w:szCs w:val="24"/>
        </w:rPr>
        <w:t xml:space="preserve"> and a comparatively </w:t>
      </w:r>
      <w:r w:rsidR="00156AC7">
        <w:rPr>
          <w:rFonts w:ascii="Arial" w:hAnsi="Arial" w:cs="Arial"/>
          <w:sz w:val="24"/>
          <w:szCs w:val="24"/>
        </w:rPr>
        <w:t xml:space="preserve">market-like perception of </w:t>
      </w:r>
      <w:r w:rsidR="00567B92">
        <w:rPr>
          <w:rFonts w:ascii="Arial" w:hAnsi="Arial" w:cs="Arial"/>
          <w:sz w:val="24"/>
          <w:szCs w:val="24"/>
        </w:rPr>
        <w:t xml:space="preserve">the public receiving </w:t>
      </w:r>
      <w:r w:rsidR="003C2E93">
        <w:rPr>
          <w:rFonts w:ascii="Arial" w:hAnsi="Arial" w:cs="Arial"/>
          <w:sz w:val="24"/>
          <w:szCs w:val="24"/>
        </w:rPr>
        <w:t>the service.</w:t>
      </w:r>
      <w:r w:rsidR="001A53C2">
        <w:rPr>
          <w:rFonts w:ascii="Arial" w:hAnsi="Arial" w:cs="Arial"/>
          <w:sz w:val="24"/>
          <w:szCs w:val="24"/>
        </w:rPr>
        <w:t xml:space="preserve"> </w:t>
      </w:r>
      <w:r w:rsidR="00C11DBA">
        <w:rPr>
          <w:rFonts w:ascii="Arial" w:hAnsi="Arial" w:cs="Arial"/>
          <w:sz w:val="24"/>
          <w:szCs w:val="24"/>
        </w:rPr>
        <w:t xml:space="preserve">Taking a resource-based </w:t>
      </w:r>
      <w:r w:rsidR="005472F1">
        <w:rPr>
          <w:rFonts w:ascii="Arial" w:hAnsi="Arial" w:cs="Arial"/>
          <w:sz w:val="24"/>
          <w:szCs w:val="24"/>
        </w:rPr>
        <w:t xml:space="preserve">perspective of strategy </w:t>
      </w:r>
      <w:r w:rsidR="000750A1">
        <w:rPr>
          <w:rFonts w:ascii="Arial" w:hAnsi="Arial" w:cs="Arial"/>
          <w:sz w:val="24"/>
          <w:szCs w:val="24"/>
        </w:rPr>
        <w:t>is apparent</w:t>
      </w:r>
      <w:r w:rsidR="00E04199">
        <w:rPr>
          <w:rFonts w:ascii="Arial" w:hAnsi="Arial" w:cs="Arial"/>
          <w:sz w:val="24"/>
          <w:szCs w:val="24"/>
        </w:rPr>
        <w:t>ly</w:t>
      </w:r>
      <w:r w:rsidR="000750A1">
        <w:rPr>
          <w:rFonts w:ascii="Arial" w:hAnsi="Arial" w:cs="Arial"/>
          <w:sz w:val="24"/>
          <w:szCs w:val="24"/>
        </w:rPr>
        <w:t xml:space="preserve"> </w:t>
      </w:r>
      <w:r w:rsidR="00E04199">
        <w:rPr>
          <w:rFonts w:ascii="Arial" w:hAnsi="Arial" w:cs="Arial"/>
          <w:sz w:val="24"/>
          <w:szCs w:val="24"/>
        </w:rPr>
        <w:t xml:space="preserve">a </w:t>
      </w:r>
      <w:r w:rsidR="00EE462B">
        <w:rPr>
          <w:rFonts w:ascii="Arial" w:hAnsi="Arial" w:cs="Arial"/>
          <w:sz w:val="24"/>
          <w:szCs w:val="24"/>
        </w:rPr>
        <w:t>viable</w:t>
      </w:r>
      <w:r w:rsidR="00A23D9A">
        <w:rPr>
          <w:rFonts w:ascii="Arial" w:hAnsi="Arial" w:cs="Arial"/>
          <w:sz w:val="24"/>
          <w:szCs w:val="24"/>
        </w:rPr>
        <w:t xml:space="preserve"> </w:t>
      </w:r>
      <w:r w:rsidR="003E1F87">
        <w:rPr>
          <w:rFonts w:ascii="Arial" w:hAnsi="Arial" w:cs="Arial"/>
          <w:sz w:val="24"/>
          <w:szCs w:val="24"/>
        </w:rPr>
        <w:t>method</w:t>
      </w:r>
      <w:r w:rsidR="00A11C82">
        <w:rPr>
          <w:rFonts w:ascii="Arial" w:hAnsi="Arial" w:cs="Arial"/>
          <w:sz w:val="24"/>
          <w:szCs w:val="24"/>
        </w:rPr>
        <w:t xml:space="preserve">, provided that </w:t>
      </w:r>
      <w:r w:rsidR="00AA2560">
        <w:rPr>
          <w:rFonts w:ascii="Arial" w:hAnsi="Arial" w:cs="Arial"/>
          <w:sz w:val="24"/>
          <w:szCs w:val="24"/>
        </w:rPr>
        <w:t xml:space="preserve">each </w:t>
      </w:r>
      <w:r w:rsidR="00925DB6">
        <w:rPr>
          <w:rFonts w:ascii="Arial" w:hAnsi="Arial" w:cs="Arial"/>
          <w:sz w:val="24"/>
          <w:szCs w:val="24"/>
        </w:rPr>
        <w:t xml:space="preserve">resource </w:t>
      </w:r>
      <w:r w:rsidR="009B2E32">
        <w:rPr>
          <w:rFonts w:ascii="Arial" w:hAnsi="Arial" w:cs="Arial"/>
          <w:sz w:val="24"/>
          <w:szCs w:val="24"/>
        </w:rPr>
        <w:t xml:space="preserve">relevant </w:t>
      </w:r>
      <w:r w:rsidR="00FC03C2">
        <w:rPr>
          <w:rFonts w:ascii="Arial" w:hAnsi="Arial" w:cs="Arial"/>
          <w:sz w:val="24"/>
          <w:szCs w:val="24"/>
        </w:rPr>
        <w:t xml:space="preserve">to the current </w:t>
      </w:r>
      <w:r w:rsidR="00410594">
        <w:rPr>
          <w:rFonts w:ascii="Arial" w:hAnsi="Arial" w:cs="Arial"/>
          <w:sz w:val="24"/>
          <w:szCs w:val="24"/>
        </w:rPr>
        <w:t xml:space="preserve">situation </w:t>
      </w:r>
      <w:r w:rsidR="001470F3">
        <w:rPr>
          <w:rFonts w:ascii="Arial" w:hAnsi="Arial" w:cs="Arial"/>
          <w:sz w:val="24"/>
          <w:szCs w:val="24"/>
        </w:rPr>
        <w:t xml:space="preserve">is considered for development </w:t>
      </w:r>
      <w:r w:rsidR="006D046E">
        <w:rPr>
          <w:rFonts w:ascii="Arial" w:hAnsi="Arial" w:cs="Arial"/>
          <w:sz w:val="24"/>
          <w:szCs w:val="24"/>
        </w:rPr>
        <w:t xml:space="preserve">rather than </w:t>
      </w:r>
      <w:r w:rsidR="000A66B2">
        <w:rPr>
          <w:rFonts w:ascii="Arial" w:hAnsi="Arial" w:cs="Arial"/>
          <w:sz w:val="24"/>
          <w:szCs w:val="24"/>
        </w:rPr>
        <w:t xml:space="preserve">a </w:t>
      </w:r>
      <w:r w:rsidR="00236E9B">
        <w:rPr>
          <w:rFonts w:ascii="Arial" w:hAnsi="Arial" w:cs="Arial"/>
          <w:sz w:val="24"/>
          <w:szCs w:val="24"/>
        </w:rPr>
        <w:t>single</w:t>
      </w:r>
      <w:r w:rsidR="00925DB6">
        <w:rPr>
          <w:rFonts w:ascii="Arial" w:hAnsi="Arial" w:cs="Arial"/>
          <w:sz w:val="24"/>
          <w:szCs w:val="24"/>
        </w:rPr>
        <w:t xml:space="preserve"> asset</w:t>
      </w:r>
      <w:r w:rsidR="003F36CE">
        <w:rPr>
          <w:rFonts w:ascii="Arial" w:hAnsi="Arial" w:cs="Arial"/>
          <w:sz w:val="24"/>
          <w:szCs w:val="24"/>
        </w:rPr>
        <w:t xml:space="preserve"> </w:t>
      </w:r>
      <w:r w:rsidR="00D100CA">
        <w:rPr>
          <w:rFonts w:ascii="Arial" w:hAnsi="Arial" w:cs="Arial"/>
          <w:sz w:val="24"/>
          <w:szCs w:val="24"/>
        </w:rPr>
        <w:t>for resolving present issues.</w:t>
      </w:r>
      <w:r w:rsidR="00C62340">
        <w:rPr>
          <w:rFonts w:ascii="Arial" w:hAnsi="Arial" w:cs="Arial"/>
          <w:sz w:val="24"/>
          <w:szCs w:val="24"/>
        </w:rPr>
        <w:t xml:space="preserve"> </w:t>
      </w:r>
      <w:r w:rsidR="003331C1">
        <w:rPr>
          <w:rFonts w:ascii="Arial" w:hAnsi="Arial" w:cs="Arial"/>
          <w:sz w:val="24"/>
          <w:szCs w:val="24"/>
        </w:rPr>
        <w:t xml:space="preserve">Ansoff’s </w:t>
      </w:r>
      <w:r w:rsidR="00C402A0">
        <w:rPr>
          <w:rFonts w:ascii="Arial" w:hAnsi="Arial" w:cs="Arial"/>
          <w:sz w:val="24"/>
          <w:szCs w:val="24"/>
        </w:rPr>
        <w:t xml:space="preserve">diversification matrix </w:t>
      </w:r>
      <w:r w:rsidR="00AC49DD">
        <w:rPr>
          <w:rFonts w:ascii="Arial" w:hAnsi="Arial" w:cs="Arial"/>
          <w:sz w:val="24"/>
          <w:szCs w:val="24"/>
        </w:rPr>
        <w:t xml:space="preserve">may be applicable to </w:t>
      </w:r>
      <w:r w:rsidR="002E5F26">
        <w:rPr>
          <w:rFonts w:ascii="Arial" w:hAnsi="Arial" w:cs="Arial"/>
          <w:sz w:val="24"/>
          <w:szCs w:val="24"/>
        </w:rPr>
        <w:t xml:space="preserve">a </w:t>
      </w:r>
      <w:r w:rsidR="00AC49DD">
        <w:rPr>
          <w:rFonts w:ascii="Arial" w:hAnsi="Arial" w:cs="Arial"/>
          <w:sz w:val="24"/>
          <w:szCs w:val="24"/>
        </w:rPr>
        <w:t xml:space="preserve">public services </w:t>
      </w:r>
      <w:r w:rsidR="002E5F26">
        <w:rPr>
          <w:rFonts w:ascii="Arial" w:hAnsi="Arial" w:cs="Arial"/>
          <w:sz w:val="24"/>
          <w:szCs w:val="24"/>
        </w:rPr>
        <w:t>environment</w:t>
      </w:r>
      <w:r w:rsidR="00855C40">
        <w:rPr>
          <w:rFonts w:ascii="Arial" w:hAnsi="Arial" w:cs="Arial"/>
          <w:sz w:val="24"/>
          <w:szCs w:val="24"/>
        </w:rPr>
        <w:t xml:space="preserve"> </w:t>
      </w:r>
      <w:r w:rsidR="000C5A56">
        <w:rPr>
          <w:rFonts w:ascii="Arial" w:hAnsi="Arial" w:cs="Arial"/>
          <w:sz w:val="24"/>
          <w:szCs w:val="24"/>
        </w:rPr>
        <w:t xml:space="preserve">by substituting </w:t>
      </w:r>
      <w:r w:rsidR="00FB560D">
        <w:rPr>
          <w:rFonts w:ascii="Arial" w:hAnsi="Arial" w:cs="Arial"/>
          <w:sz w:val="24"/>
          <w:szCs w:val="24"/>
        </w:rPr>
        <w:t>the concept of new and existing product</w:t>
      </w:r>
      <w:r w:rsidR="00032198">
        <w:rPr>
          <w:rFonts w:ascii="Arial" w:hAnsi="Arial" w:cs="Arial"/>
          <w:sz w:val="24"/>
          <w:szCs w:val="24"/>
        </w:rPr>
        <w:t xml:space="preserve">s and markets with services and </w:t>
      </w:r>
      <w:r w:rsidR="000F6FB8">
        <w:rPr>
          <w:rFonts w:ascii="Arial" w:hAnsi="Arial" w:cs="Arial"/>
          <w:sz w:val="24"/>
          <w:szCs w:val="24"/>
        </w:rPr>
        <w:t>public needs</w:t>
      </w:r>
      <w:r w:rsidR="007D6195">
        <w:rPr>
          <w:rFonts w:ascii="Arial" w:hAnsi="Arial" w:cs="Arial"/>
          <w:sz w:val="24"/>
          <w:szCs w:val="24"/>
        </w:rPr>
        <w:t xml:space="preserve">. This way, </w:t>
      </w:r>
      <w:r w:rsidR="00234352">
        <w:rPr>
          <w:rFonts w:ascii="Arial" w:hAnsi="Arial" w:cs="Arial"/>
          <w:sz w:val="24"/>
          <w:szCs w:val="24"/>
        </w:rPr>
        <w:t>a public se</w:t>
      </w:r>
      <w:r w:rsidR="009D5993">
        <w:rPr>
          <w:rFonts w:ascii="Arial" w:hAnsi="Arial" w:cs="Arial"/>
          <w:sz w:val="24"/>
          <w:szCs w:val="24"/>
        </w:rPr>
        <w:t xml:space="preserve">ctor </w:t>
      </w:r>
      <w:r w:rsidR="00F6673D">
        <w:rPr>
          <w:rFonts w:ascii="Arial" w:hAnsi="Arial" w:cs="Arial"/>
          <w:sz w:val="24"/>
          <w:szCs w:val="24"/>
        </w:rPr>
        <w:t>organisation</w:t>
      </w:r>
      <w:r w:rsidR="00234352">
        <w:rPr>
          <w:rFonts w:ascii="Arial" w:hAnsi="Arial" w:cs="Arial"/>
          <w:sz w:val="24"/>
          <w:szCs w:val="24"/>
        </w:rPr>
        <w:t xml:space="preserve"> may </w:t>
      </w:r>
      <w:r w:rsidR="009B4DA9">
        <w:rPr>
          <w:rFonts w:ascii="Arial" w:hAnsi="Arial" w:cs="Arial"/>
          <w:sz w:val="24"/>
          <w:szCs w:val="24"/>
        </w:rPr>
        <w:t>develop new strategies on the delivery of their</w:t>
      </w:r>
      <w:r w:rsidR="00F6673D">
        <w:rPr>
          <w:rFonts w:ascii="Arial" w:hAnsi="Arial" w:cs="Arial"/>
          <w:sz w:val="24"/>
          <w:szCs w:val="24"/>
        </w:rPr>
        <w:t xml:space="preserve"> service</w:t>
      </w:r>
      <w:r w:rsidR="009D232A">
        <w:rPr>
          <w:rFonts w:ascii="Arial" w:hAnsi="Arial" w:cs="Arial"/>
          <w:sz w:val="24"/>
          <w:szCs w:val="24"/>
        </w:rPr>
        <w:t xml:space="preserve">, improve </w:t>
      </w:r>
      <w:r w:rsidR="00613681">
        <w:rPr>
          <w:rFonts w:ascii="Arial" w:hAnsi="Arial" w:cs="Arial"/>
          <w:sz w:val="24"/>
          <w:szCs w:val="24"/>
        </w:rPr>
        <w:t>on</w:t>
      </w:r>
      <w:r w:rsidR="006D0A0C">
        <w:rPr>
          <w:rFonts w:ascii="Arial" w:hAnsi="Arial" w:cs="Arial"/>
          <w:sz w:val="24"/>
          <w:szCs w:val="24"/>
        </w:rPr>
        <w:t xml:space="preserve"> current </w:t>
      </w:r>
      <w:r w:rsidR="005401CA">
        <w:rPr>
          <w:rFonts w:ascii="Arial" w:hAnsi="Arial" w:cs="Arial"/>
          <w:sz w:val="24"/>
          <w:szCs w:val="24"/>
        </w:rPr>
        <w:t xml:space="preserve">organisational practices </w:t>
      </w:r>
      <w:r w:rsidR="00BD7664">
        <w:rPr>
          <w:rFonts w:ascii="Arial" w:hAnsi="Arial" w:cs="Arial"/>
          <w:sz w:val="24"/>
          <w:szCs w:val="24"/>
        </w:rPr>
        <w:t xml:space="preserve">or </w:t>
      </w:r>
      <w:r w:rsidR="00613681">
        <w:rPr>
          <w:rFonts w:ascii="Arial" w:hAnsi="Arial" w:cs="Arial"/>
          <w:sz w:val="24"/>
          <w:szCs w:val="24"/>
        </w:rPr>
        <w:t xml:space="preserve">adapt </w:t>
      </w:r>
      <w:r w:rsidR="00575A89">
        <w:rPr>
          <w:rFonts w:ascii="Arial" w:hAnsi="Arial" w:cs="Arial"/>
          <w:sz w:val="24"/>
          <w:szCs w:val="24"/>
        </w:rPr>
        <w:t xml:space="preserve">already existing </w:t>
      </w:r>
      <w:r w:rsidR="00B0142C">
        <w:rPr>
          <w:rFonts w:ascii="Arial" w:hAnsi="Arial" w:cs="Arial"/>
          <w:sz w:val="24"/>
          <w:szCs w:val="24"/>
        </w:rPr>
        <w:t xml:space="preserve">methods for application </w:t>
      </w:r>
      <w:r w:rsidR="00233A6D">
        <w:rPr>
          <w:rFonts w:ascii="Arial" w:hAnsi="Arial" w:cs="Arial"/>
          <w:sz w:val="24"/>
          <w:szCs w:val="24"/>
        </w:rPr>
        <w:t xml:space="preserve">towards </w:t>
      </w:r>
      <w:r w:rsidR="00BB235F">
        <w:rPr>
          <w:rFonts w:ascii="Arial" w:hAnsi="Arial" w:cs="Arial"/>
          <w:sz w:val="24"/>
          <w:szCs w:val="24"/>
        </w:rPr>
        <w:t xml:space="preserve">different areas of </w:t>
      </w:r>
      <w:r w:rsidR="00F56B6F">
        <w:rPr>
          <w:rFonts w:ascii="Arial" w:hAnsi="Arial" w:cs="Arial"/>
          <w:sz w:val="24"/>
          <w:szCs w:val="24"/>
        </w:rPr>
        <w:t xml:space="preserve">the service’s </w:t>
      </w:r>
      <w:r w:rsidR="00927EC5">
        <w:rPr>
          <w:rFonts w:ascii="Arial" w:hAnsi="Arial" w:cs="Arial"/>
          <w:sz w:val="24"/>
          <w:szCs w:val="24"/>
        </w:rPr>
        <w:t xml:space="preserve">public </w:t>
      </w:r>
      <w:r w:rsidR="00F56B6F">
        <w:rPr>
          <w:rFonts w:ascii="Arial" w:hAnsi="Arial" w:cs="Arial"/>
          <w:sz w:val="24"/>
          <w:szCs w:val="24"/>
        </w:rPr>
        <w:t>jurisdiction.</w:t>
      </w:r>
    </w:p>
    <w:p w14:paraId="1DC06895" w14:textId="77777777" w:rsidR="0093616D" w:rsidRDefault="0093616D" w:rsidP="00D23CBE">
      <w:pPr>
        <w:spacing w:line="480" w:lineRule="auto"/>
        <w:jc w:val="both"/>
        <w:rPr>
          <w:rFonts w:ascii="Arial" w:hAnsi="Arial" w:cs="Arial"/>
          <w:sz w:val="24"/>
          <w:szCs w:val="24"/>
        </w:rPr>
      </w:pPr>
    </w:p>
    <w:p w14:paraId="5B44B148" w14:textId="4520E475" w:rsidR="00565EB4" w:rsidRDefault="0093616D" w:rsidP="00D23CBE">
      <w:pPr>
        <w:spacing w:line="480" w:lineRule="auto"/>
        <w:jc w:val="both"/>
        <w:rPr>
          <w:rFonts w:ascii="Arial" w:hAnsi="Arial" w:cs="Arial"/>
          <w:sz w:val="24"/>
          <w:szCs w:val="24"/>
        </w:rPr>
      </w:pPr>
      <w:r>
        <w:rPr>
          <w:rFonts w:ascii="Arial" w:hAnsi="Arial" w:cs="Arial"/>
          <w:sz w:val="24"/>
          <w:szCs w:val="24"/>
        </w:rPr>
        <w:lastRenderedPageBreak/>
        <w:t xml:space="preserve">To summarise, </w:t>
      </w:r>
      <w:r w:rsidR="00635937">
        <w:rPr>
          <w:rFonts w:ascii="Arial" w:hAnsi="Arial" w:cs="Arial"/>
          <w:sz w:val="24"/>
          <w:szCs w:val="24"/>
        </w:rPr>
        <w:t xml:space="preserve">the successful </w:t>
      </w:r>
      <w:r w:rsidR="00CD6538">
        <w:rPr>
          <w:rFonts w:ascii="Arial" w:hAnsi="Arial" w:cs="Arial"/>
          <w:sz w:val="24"/>
          <w:szCs w:val="24"/>
        </w:rPr>
        <w:t>integration</w:t>
      </w:r>
      <w:r w:rsidR="00635937">
        <w:rPr>
          <w:rFonts w:ascii="Arial" w:hAnsi="Arial" w:cs="Arial"/>
          <w:sz w:val="24"/>
          <w:szCs w:val="24"/>
        </w:rPr>
        <w:t xml:space="preserve"> of strategic management </w:t>
      </w:r>
      <w:r w:rsidR="00E16516">
        <w:rPr>
          <w:rFonts w:ascii="Arial" w:hAnsi="Arial" w:cs="Arial"/>
          <w:sz w:val="24"/>
          <w:szCs w:val="24"/>
        </w:rPr>
        <w:t xml:space="preserve">in the context of the public sector </w:t>
      </w:r>
      <w:r w:rsidR="008975B3">
        <w:rPr>
          <w:rFonts w:ascii="Arial" w:hAnsi="Arial" w:cs="Arial"/>
          <w:sz w:val="24"/>
          <w:szCs w:val="24"/>
        </w:rPr>
        <w:t xml:space="preserve">requires significant adaptability due to </w:t>
      </w:r>
      <w:r w:rsidR="004D47E2">
        <w:rPr>
          <w:rFonts w:ascii="Arial" w:hAnsi="Arial" w:cs="Arial"/>
          <w:sz w:val="24"/>
          <w:szCs w:val="24"/>
        </w:rPr>
        <w:t xml:space="preserve">the </w:t>
      </w:r>
      <w:r w:rsidR="00342DC8">
        <w:rPr>
          <w:rFonts w:ascii="Arial" w:hAnsi="Arial" w:cs="Arial"/>
          <w:sz w:val="24"/>
          <w:szCs w:val="24"/>
        </w:rPr>
        <w:t xml:space="preserve">private sector environment the concept of strategic management </w:t>
      </w:r>
      <w:r w:rsidR="003B26BC">
        <w:rPr>
          <w:rFonts w:ascii="Arial" w:hAnsi="Arial" w:cs="Arial"/>
          <w:sz w:val="24"/>
          <w:szCs w:val="24"/>
        </w:rPr>
        <w:t xml:space="preserve">was primarily developed for. </w:t>
      </w:r>
      <w:r w:rsidR="00C93BC2">
        <w:rPr>
          <w:rFonts w:ascii="Arial" w:hAnsi="Arial" w:cs="Arial"/>
          <w:sz w:val="24"/>
          <w:szCs w:val="24"/>
        </w:rPr>
        <w:t xml:space="preserve">Many </w:t>
      </w:r>
      <w:r w:rsidR="00CD6538">
        <w:rPr>
          <w:rFonts w:ascii="Arial" w:hAnsi="Arial" w:cs="Arial"/>
          <w:sz w:val="24"/>
          <w:szCs w:val="24"/>
        </w:rPr>
        <w:t xml:space="preserve">strategic management theories applicable to </w:t>
      </w:r>
      <w:r w:rsidR="008163A8">
        <w:rPr>
          <w:rFonts w:ascii="Arial" w:hAnsi="Arial" w:cs="Arial"/>
          <w:sz w:val="24"/>
          <w:szCs w:val="24"/>
        </w:rPr>
        <w:t xml:space="preserve">the public services were originally developed for the private sector, and so would have been focused on profitability </w:t>
      </w:r>
      <w:r w:rsidR="00FA7E2C">
        <w:rPr>
          <w:rFonts w:ascii="Arial" w:hAnsi="Arial" w:cs="Arial"/>
          <w:sz w:val="24"/>
          <w:szCs w:val="24"/>
        </w:rPr>
        <w:t>as the overall goal of the organisation.</w:t>
      </w:r>
      <w:r w:rsidR="00B86C26">
        <w:rPr>
          <w:rFonts w:ascii="Arial" w:hAnsi="Arial" w:cs="Arial"/>
          <w:sz w:val="24"/>
          <w:szCs w:val="24"/>
        </w:rPr>
        <w:t xml:space="preserve"> </w:t>
      </w:r>
      <w:r w:rsidR="00C06E3F">
        <w:rPr>
          <w:rFonts w:ascii="Arial" w:hAnsi="Arial" w:cs="Arial"/>
          <w:sz w:val="24"/>
          <w:szCs w:val="24"/>
        </w:rPr>
        <w:t xml:space="preserve">Although strategic management has historically </w:t>
      </w:r>
      <w:r w:rsidR="00D30253">
        <w:rPr>
          <w:rFonts w:ascii="Arial" w:hAnsi="Arial" w:cs="Arial"/>
          <w:sz w:val="24"/>
          <w:szCs w:val="24"/>
        </w:rPr>
        <w:t>proven effective</w:t>
      </w:r>
      <w:r w:rsidR="00C163DB">
        <w:rPr>
          <w:rFonts w:ascii="Arial" w:hAnsi="Arial" w:cs="Arial"/>
          <w:sz w:val="24"/>
          <w:szCs w:val="24"/>
        </w:rPr>
        <w:t xml:space="preserve"> </w:t>
      </w:r>
      <w:r w:rsidR="005112BC">
        <w:rPr>
          <w:rFonts w:ascii="Arial" w:hAnsi="Arial" w:cs="Arial"/>
          <w:sz w:val="24"/>
          <w:szCs w:val="24"/>
        </w:rPr>
        <w:t>within government organisations</w:t>
      </w:r>
      <w:r w:rsidR="00532027">
        <w:rPr>
          <w:rFonts w:ascii="Arial" w:hAnsi="Arial" w:cs="Arial"/>
          <w:sz w:val="24"/>
          <w:szCs w:val="24"/>
        </w:rPr>
        <w:t>, as indicated</w:t>
      </w:r>
      <w:r w:rsidR="00D30253">
        <w:rPr>
          <w:rFonts w:ascii="Arial" w:hAnsi="Arial" w:cs="Arial"/>
          <w:sz w:val="24"/>
          <w:szCs w:val="24"/>
        </w:rPr>
        <w:t xml:space="preserve"> by</w:t>
      </w:r>
      <w:r w:rsidR="00E37AAB">
        <w:rPr>
          <w:rFonts w:ascii="Arial" w:hAnsi="Arial" w:cs="Arial"/>
          <w:sz w:val="24"/>
          <w:szCs w:val="24"/>
        </w:rPr>
        <w:t xml:space="preserve"> the office of civil society within the government of the United Kingdom, numerous studies emphasise the importance of </w:t>
      </w:r>
      <w:r w:rsidR="00C163DB">
        <w:rPr>
          <w:rFonts w:ascii="Arial" w:hAnsi="Arial" w:cs="Arial"/>
          <w:sz w:val="24"/>
          <w:szCs w:val="24"/>
        </w:rPr>
        <w:t xml:space="preserve">democratic involvement in the management of the </w:t>
      </w:r>
      <w:r w:rsidR="008E704E">
        <w:rPr>
          <w:rFonts w:ascii="Arial" w:hAnsi="Arial" w:cs="Arial"/>
          <w:sz w:val="24"/>
          <w:szCs w:val="24"/>
        </w:rPr>
        <w:t>public sector in order to ensure trust and cooperation between the services and the public</w:t>
      </w:r>
      <w:r w:rsidR="00680449">
        <w:rPr>
          <w:rFonts w:ascii="Arial" w:hAnsi="Arial" w:cs="Arial"/>
          <w:sz w:val="24"/>
          <w:szCs w:val="24"/>
        </w:rPr>
        <w:t>.</w:t>
      </w:r>
      <w:r w:rsidR="004B570F">
        <w:rPr>
          <w:rFonts w:ascii="Arial" w:hAnsi="Arial" w:cs="Arial"/>
          <w:sz w:val="24"/>
          <w:szCs w:val="24"/>
        </w:rPr>
        <w:t xml:space="preserve"> Strategic management theories such as Porter’s strategic positioning, Ansoff’s diversification matrix and the resource-based view of strategy were originally conceptualised for </w:t>
      </w:r>
      <w:r w:rsidR="00227AB5">
        <w:rPr>
          <w:rFonts w:ascii="Arial" w:hAnsi="Arial" w:cs="Arial"/>
          <w:sz w:val="24"/>
          <w:szCs w:val="24"/>
        </w:rPr>
        <w:t xml:space="preserve">improving the capability of </w:t>
      </w:r>
      <w:r w:rsidR="00B72304">
        <w:rPr>
          <w:rFonts w:ascii="Arial" w:hAnsi="Arial" w:cs="Arial"/>
          <w:sz w:val="24"/>
          <w:szCs w:val="24"/>
        </w:rPr>
        <w:t>private sector firms in achieving a financial</w:t>
      </w:r>
      <w:r w:rsidR="00DD2B83">
        <w:rPr>
          <w:rFonts w:ascii="Arial" w:hAnsi="Arial" w:cs="Arial"/>
          <w:sz w:val="24"/>
          <w:szCs w:val="24"/>
        </w:rPr>
        <w:t xml:space="preserve"> profit</w:t>
      </w:r>
      <w:r w:rsidR="00703BC4">
        <w:rPr>
          <w:rFonts w:ascii="Arial" w:hAnsi="Arial" w:cs="Arial"/>
          <w:sz w:val="24"/>
          <w:szCs w:val="24"/>
        </w:rPr>
        <w:t>. As such,</w:t>
      </w:r>
      <w:r w:rsidR="00A27785">
        <w:rPr>
          <w:rFonts w:ascii="Arial" w:hAnsi="Arial" w:cs="Arial"/>
          <w:sz w:val="24"/>
          <w:szCs w:val="24"/>
        </w:rPr>
        <w:t xml:space="preserve"> </w:t>
      </w:r>
      <w:r w:rsidR="007513F8">
        <w:rPr>
          <w:rFonts w:ascii="Arial" w:hAnsi="Arial" w:cs="Arial"/>
          <w:sz w:val="24"/>
          <w:szCs w:val="24"/>
        </w:rPr>
        <w:t xml:space="preserve">their relevance and application in the context of the public sector </w:t>
      </w:r>
      <w:r w:rsidR="006C3D33">
        <w:rPr>
          <w:rFonts w:ascii="Arial" w:hAnsi="Arial" w:cs="Arial"/>
          <w:sz w:val="24"/>
          <w:szCs w:val="24"/>
        </w:rPr>
        <w:t xml:space="preserve">is dependent on </w:t>
      </w:r>
      <w:r w:rsidR="001449BB">
        <w:rPr>
          <w:rFonts w:ascii="Arial" w:hAnsi="Arial" w:cs="Arial"/>
          <w:sz w:val="24"/>
          <w:szCs w:val="24"/>
        </w:rPr>
        <w:t xml:space="preserve">adapting their focus </w:t>
      </w:r>
      <w:r w:rsidR="006305FB">
        <w:rPr>
          <w:rFonts w:ascii="Arial" w:hAnsi="Arial" w:cs="Arial"/>
          <w:sz w:val="24"/>
          <w:szCs w:val="24"/>
        </w:rPr>
        <w:t xml:space="preserve">of </w:t>
      </w:r>
      <w:r w:rsidR="002B440C">
        <w:rPr>
          <w:rFonts w:ascii="Arial" w:hAnsi="Arial" w:cs="Arial"/>
          <w:sz w:val="24"/>
          <w:szCs w:val="24"/>
        </w:rPr>
        <w:t xml:space="preserve">development from financial income </w:t>
      </w:r>
      <w:r w:rsidR="000E4851">
        <w:rPr>
          <w:rFonts w:ascii="Arial" w:hAnsi="Arial" w:cs="Arial"/>
          <w:sz w:val="24"/>
          <w:szCs w:val="24"/>
        </w:rPr>
        <w:t xml:space="preserve">to the </w:t>
      </w:r>
      <w:r w:rsidR="00DB480E">
        <w:rPr>
          <w:rFonts w:ascii="Arial" w:hAnsi="Arial" w:cs="Arial"/>
          <w:sz w:val="24"/>
          <w:szCs w:val="24"/>
        </w:rPr>
        <w:t xml:space="preserve">service itself and the satisfaction of stakeholders without financial incentive </w:t>
      </w:r>
      <w:r w:rsidR="007427AC">
        <w:rPr>
          <w:rFonts w:ascii="Arial" w:hAnsi="Arial" w:cs="Arial"/>
          <w:sz w:val="24"/>
          <w:szCs w:val="24"/>
        </w:rPr>
        <w:t>beyond government funding.</w:t>
      </w:r>
      <w:r w:rsidR="002B48E3">
        <w:rPr>
          <w:rFonts w:ascii="Arial" w:hAnsi="Arial" w:cs="Arial"/>
          <w:sz w:val="24"/>
          <w:szCs w:val="24"/>
        </w:rPr>
        <w:t xml:space="preserve"> As Ansoff had previously observed, </w:t>
      </w:r>
      <w:r w:rsidR="004C0B17">
        <w:rPr>
          <w:rFonts w:ascii="Arial" w:hAnsi="Arial" w:cs="Arial"/>
          <w:sz w:val="24"/>
          <w:szCs w:val="24"/>
        </w:rPr>
        <w:t xml:space="preserve">the </w:t>
      </w:r>
      <w:r w:rsidR="00350414">
        <w:rPr>
          <w:rFonts w:ascii="Arial" w:hAnsi="Arial" w:cs="Arial"/>
          <w:sz w:val="24"/>
          <w:szCs w:val="24"/>
        </w:rPr>
        <w:t xml:space="preserve">lack of profitability </w:t>
      </w:r>
      <w:r w:rsidR="00D76C02">
        <w:rPr>
          <w:rFonts w:ascii="Arial" w:hAnsi="Arial" w:cs="Arial"/>
          <w:sz w:val="24"/>
          <w:szCs w:val="24"/>
        </w:rPr>
        <w:t xml:space="preserve">within the public sector has </w:t>
      </w:r>
      <w:r w:rsidR="00574A75">
        <w:rPr>
          <w:rFonts w:ascii="Arial" w:hAnsi="Arial" w:cs="Arial"/>
          <w:sz w:val="24"/>
          <w:szCs w:val="24"/>
        </w:rPr>
        <w:t xml:space="preserve">raised significant challenges for </w:t>
      </w:r>
      <w:r w:rsidR="009E234C">
        <w:rPr>
          <w:rFonts w:ascii="Arial" w:hAnsi="Arial" w:cs="Arial"/>
          <w:sz w:val="24"/>
          <w:szCs w:val="24"/>
        </w:rPr>
        <w:t>the services comprising it.</w:t>
      </w:r>
      <w:r w:rsidR="002C7A6A">
        <w:rPr>
          <w:rFonts w:ascii="Arial" w:hAnsi="Arial" w:cs="Arial"/>
          <w:sz w:val="24"/>
          <w:szCs w:val="24"/>
        </w:rPr>
        <w:t xml:space="preserve"> </w:t>
      </w:r>
      <w:r w:rsidR="00BE78CE">
        <w:rPr>
          <w:rFonts w:ascii="Arial" w:hAnsi="Arial" w:cs="Arial"/>
          <w:sz w:val="24"/>
          <w:szCs w:val="24"/>
        </w:rPr>
        <w:t xml:space="preserve">As a result, </w:t>
      </w:r>
      <w:r w:rsidR="001D6209">
        <w:rPr>
          <w:rFonts w:ascii="Arial" w:hAnsi="Arial" w:cs="Arial"/>
          <w:sz w:val="24"/>
          <w:szCs w:val="24"/>
        </w:rPr>
        <w:t xml:space="preserve">government </w:t>
      </w:r>
      <w:r w:rsidR="00453433">
        <w:rPr>
          <w:rFonts w:ascii="Arial" w:hAnsi="Arial" w:cs="Arial"/>
          <w:sz w:val="24"/>
          <w:szCs w:val="24"/>
        </w:rPr>
        <w:t xml:space="preserve">services have </w:t>
      </w:r>
      <w:r w:rsidR="00A660A9">
        <w:rPr>
          <w:rFonts w:ascii="Arial" w:hAnsi="Arial" w:cs="Arial"/>
          <w:sz w:val="24"/>
          <w:szCs w:val="24"/>
        </w:rPr>
        <w:t>responded to these difficulties</w:t>
      </w:r>
      <w:r w:rsidR="007B6945">
        <w:rPr>
          <w:rFonts w:ascii="Arial" w:hAnsi="Arial" w:cs="Arial"/>
          <w:sz w:val="24"/>
          <w:szCs w:val="24"/>
        </w:rPr>
        <w:t xml:space="preserve"> by emulating the management practices of the private sector without comprising their stance of </w:t>
      </w:r>
      <w:r w:rsidR="001D6209">
        <w:rPr>
          <w:rFonts w:ascii="Arial" w:hAnsi="Arial" w:cs="Arial"/>
          <w:sz w:val="24"/>
          <w:szCs w:val="24"/>
        </w:rPr>
        <w:t xml:space="preserve">essential service to the public </w:t>
      </w:r>
      <w:r w:rsidR="00493B99">
        <w:rPr>
          <w:rFonts w:ascii="Arial" w:hAnsi="Arial" w:cs="Arial"/>
          <w:sz w:val="24"/>
          <w:szCs w:val="24"/>
        </w:rPr>
        <w:t>over profitability.</w:t>
      </w:r>
      <w:bookmarkStart w:id="0" w:name="_GoBack"/>
      <w:bookmarkEnd w:id="0"/>
    </w:p>
    <w:p w14:paraId="686AC8A9" w14:textId="77777777" w:rsidR="00E34456" w:rsidRDefault="00E34456">
      <w:pPr>
        <w:rPr>
          <w:rFonts w:ascii="Arial" w:hAnsi="Arial" w:cs="Arial"/>
          <w:sz w:val="24"/>
          <w:szCs w:val="24"/>
        </w:rPr>
      </w:pPr>
      <w:r>
        <w:rPr>
          <w:rFonts w:ascii="Arial" w:hAnsi="Arial" w:cs="Arial"/>
          <w:sz w:val="24"/>
          <w:szCs w:val="24"/>
        </w:rPr>
        <w:br w:type="page"/>
      </w:r>
    </w:p>
    <w:p w14:paraId="6BED2EAD" w14:textId="79C5F8BC" w:rsidR="004D6463" w:rsidRDefault="002E55BB" w:rsidP="00D23CBE">
      <w:pPr>
        <w:spacing w:line="480" w:lineRule="auto"/>
        <w:jc w:val="both"/>
        <w:rPr>
          <w:rFonts w:ascii="Arial" w:hAnsi="Arial" w:cs="Arial"/>
          <w:b/>
          <w:bCs/>
          <w:sz w:val="24"/>
          <w:szCs w:val="24"/>
          <w:u w:val="single"/>
        </w:rPr>
      </w:pPr>
      <w:r>
        <w:rPr>
          <w:rFonts w:ascii="Arial" w:hAnsi="Arial" w:cs="Arial"/>
          <w:b/>
          <w:bCs/>
          <w:sz w:val="24"/>
          <w:szCs w:val="24"/>
          <w:u w:val="single"/>
        </w:rPr>
        <w:lastRenderedPageBreak/>
        <w:t>Sources</w:t>
      </w:r>
    </w:p>
    <w:p w14:paraId="09BF532F" w14:textId="21140D5F" w:rsidR="000D0624" w:rsidRDefault="000D0624" w:rsidP="00DC60C7">
      <w:pPr>
        <w:spacing w:line="480" w:lineRule="auto"/>
        <w:rPr>
          <w:rFonts w:ascii="Arial" w:hAnsi="Arial" w:cs="Arial"/>
          <w:sz w:val="24"/>
          <w:szCs w:val="24"/>
        </w:rPr>
      </w:pPr>
      <w:r w:rsidRPr="000D0624">
        <w:rPr>
          <w:rFonts w:ascii="Arial" w:hAnsi="Arial" w:cs="Arial"/>
          <w:sz w:val="24"/>
          <w:szCs w:val="24"/>
        </w:rPr>
        <w:t xml:space="preserve">Alford, J., </w:t>
      </w:r>
      <w:proofErr w:type="spellStart"/>
      <w:r w:rsidRPr="000D0624">
        <w:rPr>
          <w:rFonts w:ascii="Arial" w:hAnsi="Arial" w:cs="Arial"/>
          <w:sz w:val="24"/>
          <w:szCs w:val="24"/>
        </w:rPr>
        <w:t>Greve</w:t>
      </w:r>
      <w:proofErr w:type="spellEnd"/>
      <w:r w:rsidRPr="000D0624">
        <w:rPr>
          <w:rFonts w:ascii="Arial" w:hAnsi="Arial" w:cs="Arial"/>
          <w:sz w:val="24"/>
          <w:szCs w:val="24"/>
        </w:rPr>
        <w:t xml:space="preserve">, C. (2017) </w:t>
      </w:r>
      <w:r w:rsidRPr="000D0624">
        <w:rPr>
          <w:rFonts w:ascii="Arial" w:hAnsi="Arial" w:cs="Arial"/>
          <w:i/>
          <w:iCs/>
          <w:sz w:val="24"/>
          <w:szCs w:val="24"/>
        </w:rPr>
        <w:t>'Strategy in the Public and Private Sectors: Similarities, Differences and Changes'</w:t>
      </w:r>
      <w:r w:rsidRPr="000D0624">
        <w:rPr>
          <w:rFonts w:ascii="Arial" w:hAnsi="Arial" w:cs="Arial"/>
          <w:sz w:val="24"/>
          <w:szCs w:val="24"/>
        </w:rPr>
        <w:t>, Administrative Sciences, 7(35), pp. 1-5.</w:t>
      </w:r>
    </w:p>
    <w:p w14:paraId="3354ABA8" w14:textId="77777777" w:rsidR="000D0624" w:rsidRDefault="000D0624" w:rsidP="00DC60C7">
      <w:pPr>
        <w:spacing w:line="480" w:lineRule="auto"/>
        <w:rPr>
          <w:rFonts w:ascii="Arial" w:hAnsi="Arial" w:cs="Arial"/>
          <w:sz w:val="24"/>
          <w:szCs w:val="24"/>
        </w:rPr>
      </w:pPr>
    </w:p>
    <w:p w14:paraId="7EEA282D" w14:textId="0BE6E10F" w:rsidR="00227FDC" w:rsidRDefault="00227FDC" w:rsidP="00DC60C7">
      <w:pPr>
        <w:spacing w:line="480" w:lineRule="auto"/>
        <w:rPr>
          <w:rFonts w:ascii="Arial" w:hAnsi="Arial" w:cs="Arial"/>
          <w:sz w:val="24"/>
          <w:szCs w:val="24"/>
        </w:rPr>
      </w:pPr>
      <w:r w:rsidRPr="00227FDC">
        <w:rPr>
          <w:rFonts w:ascii="Arial" w:hAnsi="Arial" w:cs="Arial"/>
          <w:sz w:val="24"/>
          <w:szCs w:val="24"/>
        </w:rPr>
        <w:t xml:space="preserve">Ansoff, I. (2016) Strategic Management, Illustrated </w:t>
      </w:r>
      <w:proofErr w:type="spellStart"/>
      <w:r w:rsidRPr="00227FDC">
        <w:rPr>
          <w:rFonts w:ascii="Arial" w:hAnsi="Arial" w:cs="Arial"/>
          <w:sz w:val="24"/>
          <w:szCs w:val="24"/>
        </w:rPr>
        <w:t>edn</w:t>
      </w:r>
      <w:proofErr w:type="spellEnd"/>
      <w:r w:rsidRPr="00227FDC">
        <w:rPr>
          <w:rFonts w:ascii="Arial" w:hAnsi="Arial" w:cs="Arial"/>
          <w:sz w:val="24"/>
          <w:szCs w:val="24"/>
        </w:rPr>
        <w:t>., Stockholm: Springer.</w:t>
      </w:r>
    </w:p>
    <w:p w14:paraId="3DAF77DD" w14:textId="77777777" w:rsidR="00227FDC" w:rsidRDefault="00227FDC" w:rsidP="00DC60C7">
      <w:pPr>
        <w:spacing w:line="480" w:lineRule="auto"/>
        <w:rPr>
          <w:rFonts w:ascii="Arial" w:hAnsi="Arial" w:cs="Arial"/>
          <w:sz w:val="24"/>
          <w:szCs w:val="24"/>
        </w:rPr>
      </w:pPr>
    </w:p>
    <w:p w14:paraId="57457402" w14:textId="78144BDE" w:rsidR="000340E2" w:rsidRDefault="000340E2" w:rsidP="00DC60C7">
      <w:pPr>
        <w:spacing w:line="480" w:lineRule="auto"/>
        <w:rPr>
          <w:rFonts w:ascii="Arial" w:hAnsi="Arial" w:cs="Arial"/>
          <w:sz w:val="24"/>
          <w:szCs w:val="24"/>
        </w:rPr>
      </w:pPr>
      <w:r w:rsidRPr="000340E2">
        <w:rPr>
          <w:rFonts w:ascii="Arial" w:hAnsi="Arial" w:cs="Arial"/>
          <w:sz w:val="24"/>
          <w:szCs w:val="24"/>
        </w:rPr>
        <w:t>Gupta, N. J. (2002). A</w:t>
      </w:r>
      <w:r w:rsidRPr="00BB6E60">
        <w:rPr>
          <w:rFonts w:ascii="Arial" w:hAnsi="Arial" w:cs="Arial"/>
          <w:i/>
          <w:iCs/>
          <w:sz w:val="24"/>
          <w:szCs w:val="24"/>
        </w:rPr>
        <w:t>nalysing the Motivational Needs Amongst Policemen: Maslow’s Theory Revitalised.</w:t>
      </w:r>
      <w:r w:rsidRPr="000340E2">
        <w:rPr>
          <w:rFonts w:ascii="Arial" w:hAnsi="Arial" w:cs="Arial"/>
          <w:sz w:val="24"/>
          <w:szCs w:val="24"/>
        </w:rPr>
        <w:t xml:space="preserve"> The Police Journal, 75(3), 193–</w:t>
      </w:r>
      <w:r w:rsidR="001C13BF">
        <w:rPr>
          <w:rFonts w:ascii="Arial" w:hAnsi="Arial" w:cs="Arial"/>
          <w:sz w:val="24"/>
          <w:szCs w:val="24"/>
        </w:rPr>
        <w:t>197</w:t>
      </w:r>
      <w:r w:rsidRPr="000340E2">
        <w:rPr>
          <w:rFonts w:ascii="Arial" w:hAnsi="Arial" w:cs="Arial"/>
          <w:sz w:val="24"/>
          <w:szCs w:val="24"/>
        </w:rPr>
        <w:t>.</w:t>
      </w:r>
    </w:p>
    <w:p w14:paraId="7FDB7B67" w14:textId="221A18C7" w:rsidR="00D808ED" w:rsidRDefault="00D808ED" w:rsidP="00DC60C7">
      <w:pPr>
        <w:spacing w:line="480" w:lineRule="auto"/>
        <w:rPr>
          <w:rFonts w:ascii="Arial" w:hAnsi="Arial" w:cs="Arial"/>
          <w:sz w:val="24"/>
          <w:szCs w:val="24"/>
        </w:rPr>
      </w:pPr>
    </w:p>
    <w:p w14:paraId="5E355598" w14:textId="31874908" w:rsidR="00D808ED" w:rsidRDefault="00D808ED" w:rsidP="00DC60C7">
      <w:pPr>
        <w:spacing w:line="480" w:lineRule="auto"/>
        <w:rPr>
          <w:rFonts w:ascii="Arial" w:hAnsi="Arial" w:cs="Arial"/>
          <w:sz w:val="24"/>
          <w:szCs w:val="24"/>
        </w:rPr>
      </w:pPr>
      <w:r w:rsidRPr="00D808ED">
        <w:rPr>
          <w:rFonts w:ascii="Arial" w:hAnsi="Arial" w:cs="Arial"/>
          <w:sz w:val="24"/>
          <w:szCs w:val="24"/>
        </w:rPr>
        <w:t>Hansen, J., Ferlie, E. (2014) '</w:t>
      </w:r>
      <w:r w:rsidRPr="00D808ED">
        <w:rPr>
          <w:rFonts w:ascii="Arial" w:hAnsi="Arial" w:cs="Arial"/>
          <w:i/>
          <w:iCs/>
          <w:sz w:val="24"/>
          <w:szCs w:val="24"/>
        </w:rPr>
        <w:t>Applying Strategic Management Theories in Public Sector Organizations: Developing a typology'</w:t>
      </w:r>
      <w:r w:rsidRPr="00D808ED">
        <w:rPr>
          <w:rFonts w:ascii="Arial" w:hAnsi="Arial" w:cs="Arial"/>
          <w:sz w:val="24"/>
          <w:szCs w:val="24"/>
        </w:rPr>
        <w:t>, Public Management Review, 18(1), pp. 1-19.</w:t>
      </w:r>
    </w:p>
    <w:p w14:paraId="3E3D25DE" w14:textId="77777777" w:rsidR="000340E2" w:rsidRDefault="000340E2" w:rsidP="00DC60C7">
      <w:pPr>
        <w:spacing w:line="480" w:lineRule="auto"/>
        <w:rPr>
          <w:rFonts w:ascii="Arial" w:hAnsi="Arial" w:cs="Arial"/>
          <w:sz w:val="24"/>
          <w:szCs w:val="24"/>
        </w:rPr>
      </w:pPr>
    </w:p>
    <w:p w14:paraId="3AE445EC" w14:textId="32819A1B" w:rsidR="002E55BB" w:rsidRDefault="00DC60C7" w:rsidP="00DC60C7">
      <w:pPr>
        <w:spacing w:line="480" w:lineRule="auto"/>
        <w:rPr>
          <w:rFonts w:ascii="Arial" w:hAnsi="Arial" w:cs="Arial"/>
          <w:sz w:val="24"/>
          <w:szCs w:val="24"/>
        </w:rPr>
      </w:pPr>
      <w:proofErr w:type="spellStart"/>
      <w:r w:rsidRPr="00DC60C7">
        <w:rPr>
          <w:rFonts w:ascii="Arial" w:hAnsi="Arial" w:cs="Arial"/>
          <w:sz w:val="24"/>
          <w:szCs w:val="24"/>
        </w:rPr>
        <w:t>Hoglund</w:t>
      </w:r>
      <w:proofErr w:type="spellEnd"/>
      <w:r w:rsidRPr="00DC60C7">
        <w:rPr>
          <w:rFonts w:ascii="Arial" w:hAnsi="Arial" w:cs="Arial"/>
          <w:sz w:val="24"/>
          <w:szCs w:val="24"/>
        </w:rPr>
        <w:t xml:space="preserve">, L., </w:t>
      </w:r>
      <w:proofErr w:type="spellStart"/>
      <w:r w:rsidRPr="00DC60C7">
        <w:rPr>
          <w:rFonts w:ascii="Arial" w:hAnsi="Arial" w:cs="Arial"/>
          <w:sz w:val="24"/>
          <w:szCs w:val="24"/>
        </w:rPr>
        <w:t>Svardsten</w:t>
      </w:r>
      <w:proofErr w:type="spellEnd"/>
      <w:r w:rsidRPr="00DC60C7">
        <w:rPr>
          <w:rFonts w:ascii="Arial" w:hAnsi="Arial" w:cs="Arial"/>
          <w:sz w:val="24"/>
          <w:szCs w:val="24"/>
        </w:rPr>
        <w:t xml:space="preserve">, F. (2015) </w:t>
      </w:r>
      <w:r w:rsidRPr="00EB53D6">
        <w:rPr>
          <w:rFonts w:ascii="Arial" w:hAnsi="Arial" w:cs="Arial"/>
          <w:i/>
          <w:iCs/>
          <w:sz w:val="24"/>
          <w:szCs w:val="24"/>
        </w:rPr>
        <w:t>Strategic Management in Public Sector Strategic Management in Public Sector i</w:t>
      </w:r>
      <w:r w:rsidR="00EB53D6">
        <w:rPr>
          <w:rFonts w:ascii="Arial" w:hAnsi="Arial" w:cs="Arial"/>
          <w:i/>
          <w:iCs/>
          <w:sz w:val="24"/>
          <w:szCs w:val="24"/>
        </w:rPr>
        <w:t>n</w:t>
      </w:r>
      <w:r w:rsidRPr="00EB53D6">
        <w:rPr>
          <w:rFonts w:ascii="Arial" w:hAnsi="Arial" w:cs="Arial"/>
          <w:i/>
          <w:iCs/>
          <w:sz w:val="24"/>
          <w:szCs w:val="24"/>
        </w:rPr>
        <w:t xml:space="preserve"> Management in Public Sector - Challenges in Theory and Practice</w:t>
      </w:r>
      <w:r w:rsidRPr="00DC60C7">
        <w:rPr>
          <w:rFonts w:ascii="Arial" w:hAnsi="Arial" w:cs="Arial"/>
          <w:sz w:val="24"/>
          <w:szCs w:val="24"/>
        </w:rPr>
        <w:t xml:space="preserve">, Available at: </w:t>
      </w:r>
      <w:hyperlink r:id="rId5" w:history="1">
        <w:r w:rsidRPr="00103DAB">
          <w:rPr>
            <w:rStyle w:val="Hyperlink"/>
            <w:rFonts w:ascii="Arial" w:hAnsi="Arial" w:cs="Arial"/>
            <w:sz w:val="24"/>
            <w:szCs w:val="24"/>
          </w:rPr>
          <w:t>https://www.researchgate.net/publication/284730974_Strategic_Management_in_Public_Sector_-_Challanges_in_Theory_and_Practice</w:t>
        </w:r>
      </w:hyperlink>
      <w:r>
        <w:rPr>
          <w:rFonts w:ascii="Arial" w:hAnsi="Arial" w:cs="Arial"/>
          <w:sz w:val="24"/>
          <w:szCs w:val="24"/>
        </w:rPr>
        <w:t xml:space="preserve"> </w:t>
      </w:r>
      <w:r w:rsidRPr="00DC60C7">
        <w:rPr>
          <w:rFonts w:ascii="Arial" w:hAnsi="Arial" w:cs="Arial"/>
          <w:sz w:val="24"/>
          <w:szCs w:val="24"/>
        </w:rPr>
        <w:t>(Accessed: 25th February 2020).</w:t>
      </w:r>
    </w:p>
    <w:p w14:paraId="3101C36B" w14:textId="2BB2AFE5" w:rsidR="00EE7C7E" w:rsidRDefault="00EE7C7E" w:rsidP="00DC60C7">
      <w:pPr>
        <w:spacing w:line="480" w:lineRule="auto"/>
        <w:rPr>
          <w:rFonts w:ascii="Arial" w:hAnsi="Arial" w:cs="Arial"/>
          <w:sz w:val="24"/>
          <w:szCs w:val="24"/>
        </w:rPr>
      </w:pPr>
    </w:p>
    <w:p w14:paraId="0112BDBC" w14:textId="45E3D6D7" w:rsidR="00EE7C7E" w:rsidRDefault="00EE7C7E" w:rsidP="00DC60C7">
      <w:pPr>
        <w:spacing w:line="480" w:lineRule="auto"/>
        <w:rPr>
          <w:rFonts w:ascii="Arial" w:hAnsi="Arial" w:cs="Arial"/>
          <w:sz w:val="24"/>
          <w:szCs w:val="24"/>
        </w:rPr>
      </w:pPr>
      <w:r w:rsidRPr="00EE7C7E">
        <w:rPr>
          <w:rFonts w:ascii="Arial" w:hAnsi="Arial" w:cs="Arial"/>
          <w:sz w:val="24"/>
          <w:szCs w:val="24"/>
        </w:rPr>
        <w:lastRenderedPageBreak/>
        <w:t xml:space="preserve">Loredana, E. (2017) 'THE USE OF ANSOFF MATRIX IN THE FIELD OF BUSINESS', Annals of the Constantin </w:t>
      </w:r>
      <w:proofErr w:type="spellStart"/>
      <w:r w:rsidRPr="00EE7C7E">
        <w:rPr>
          <w:rFonts w:ascii="Arial" w:hAnsi="Arial" w:cs="Arial"/>
          <w:sz w:val="24"/>
          <w:szCs w:val="24"/>
        </w:rPr>
        <w:t>Brâncuşi</w:t>
      </w:r>
      <w:proofErr w:type="spellEnd"/>
      <w:r w:rsidRPr="00EE7C7E">
        <w:rPr>
          <w:rFonts w:ascii="Arial" w:hAnsi="Arial" w:cs="Arial"/>
          <w:sz w:val="24"/>
          <w:szCs w:val="24"/>
        </w:rPr>
        <w:t xml:space="preserve"> University from </w:t>
      </w:r>
      <w:proofErr w:type="spellStart"/>
      <w:r w:rsidRPr="00EE7C7E">
        <w:rPr>
          <w:rFonts w:ascii="Arial" w:hAnsi="Arial" w:cs="Arial"/>
          <w:sz w:val="24"/>
          <w:szCs w:val="24"/>
        </w:rPr>
        <w:t>Târgu</w:t>
      </w:r>
      <w:proofErr w:type="spellEnd"/>
      <w:r w:rsidRPr="00EE7C7E">
        <w:rPr>
          <w:rFonts w:ascii="Arial" w:hAnsi="Arial" w:cs="Arial"/>
          <w:sz w:val="24"/>
          <w:szCs w:val="24"/>
        </w:rPr>
        <w:t xml:space="preserve"> </w:t>
      </w:r>
      <w:proofErr w:type="gramStart"/>
      <w:r w:rsidRPr="00EE7C7E">
        <w:rPr>
          <w:rFonts w:ascii="Arial" w:hAnsi="Arial" w:cs="Arial"/>
          <w:sz w:val="24"/>
          <w:szCs w:val="24"/>
        </w:rPr>
        <w:t>Jiu :</w:t>
      </w:r>
      <w:proofErr w:type="gramEnd"/>
      <w:r w:rsidRPr="00EE7C7E">
        <w:rPr>
          <w:rFonts w:ascii="Arial" w:hAnsi="Arial" w:cs="Arial"/>
          <w:sz w:val="24"/>
          <w:szCs w:val="24"/>
        </w:rPr>
        <w:t xml:space="preserve"> Economy Series, 2(special issue), pp. 141.</w:t>
      </w:r>
    </w:p>
    <w:p w14:paraId="11B095EF" w14:textId="3E74AF6A" w:rsidR="00BB6E60" w:rsidRDefault="00BB6E60" w:rsidP="00DC60C7">
      <w:pPr>
        <w:spacing w:line="480" w:lineRule="auto"/>
        <w:rPr>
          <w:rFonts w:ascii="Arial" w:hAnsi="Arial" w:cs="Arial"/>
          <w:sz w:val="24"/>
          <w:szCs w:val="24"/>
        </w:rPr>
      </w:pPr>
    </w:p>
    <w:p w14:paraId="1D7A5B30" w14:textId="5E31A114" w:rsidR="00BB6E60" w:rsidRDefault="00BB6E60" w:rsidP="00DC60C7">
      <w:pPr>
        <w:spacing w:line="480" w:lineRule="auto"/>
        <w:rPr>
          <w:rFonts w:ascii="Arial" w:hAnsi="Arial" w:cs="Arial"/>
          <w:sz w:val="24"/>
          <w:szCs w:val="24"/>
        </w:rPr>
      </w:pPr>
      <w:proofErr w:type="spellStart"/>
      <w:r w:rsidRPr="00BB6E60">
        <w:rPr>
          <w:rFonts w:ascii="Arial" w:hAnsi="Arial" w:cs="Arial"/>
          <w:sz w:val="24"/>
          <w:szCs w:val="24"/>
        </w:rPr>
        <w:t>Mcleod</w:t>
      </w:r>
      <w:proofErr w:type="spellEnd"/>
      <w:r w:rsidRPr="00BB6E60">
        <w:rPr>
          <w:rFonts w:ascii="Arial" w:hAnsi="Arial" w:cs="Arial"/>
          <w:sz w:val="24"/>
          <w:szCs w:val="24"/>
        </w:rPr>
        <w:t xml:space="preserve">, S. (2013) </w:t>
      </w:r>
      <w:r w:rsidRPr="00BB6E60">
        <w:rPr>
          <w:rFonts w:ascii="Arial" w:hAnsi="Arial" w:cs="Arial"/>
          <w:i/>
          <w:iCs/>
          <w:sz w:val="24"/>
          <w:szCs w:val="24"/>
        </w:rPr>
        <w:t>Maslow's Hierarchy of Needs,</w:t>
      </w:r>
      <w:r w:rsidRPr="00BB6E60">
        <w:rPr>
          <w:rFonts w:ascii="Arial" w:hAnsi="Arial" w:cs="Arial"/>
          <w:sz w:val="24"/>
          <w:szCs w:val="24"/>
        </w:rPr>
        <w:t xml:space="preserve"> Available at: </w:t>
      </w:r>
      <w:hyperlink r:id="rId6" w:history="1">
        <w:r w:rsidRPr="007B04C8">
          <w:rPr>
            <w:rStyle w:val="Hyperlink"/>
            <w:rFonts w:ascii="Arial" w:hAnsi="Arial" w:cs="Arial"/>
            <w:sz w:val="24"/>
            <w:szCs w:val="24"/>
          </w:rPr>
          <w:t>http://highgatecounselling.org.uk/members/certificate/CT2%20Paper%201.pdf</w:t>
        </w:r>
      </w:hyperlink>
      <w:r>
        <w:rPr>
          <w:rFonts w:ascii="Arial" w:hAnsi="Arial" w:cs="Arial"/>
          <w:sz w:val="24"/>
          <w:szCs w:val="24"/>
        </w:rPr>
        <w:t xml:space="preserve"> </w:t>
      </w:r>
      <w:r w:rsidRPr="00BB6E60">
        <w:rPr>
          <w:rFonts w:ascii="Arial" w:hAnsi="Arial" w:cs="Arial"/>
          <w:sz w:val="24"/>
          <w:szCs w:val="24"/>
        </w:rPr>
        <w:t>(Accessed: 1st March 2020).</w:t>
      </w:r>
    </w:p>
    <w:p w14:paraId="7EAA4909" w14:textId="65C0DFF8" w:rsidR="007B1407" w:rsidRDefault="007B1407" w:rsidP="00DC60C7">
      <w:pPr>
        <w:spacing w:line="480" w:lineRule="auto"/>
        <w:rPr>
          <w:rFonts w:ascii="Arial" w:hAnsi="Arial" w:cs="Arial"/>
          <w:sz w:val="24"/>
          <w:szCs w:val="24"/>
        </w:rPr>
      </w:pPr>
    </w:p>
    <w:p w14:paraId="335D171E" w14:textId="494AC6F4" w:rsidR="007B1407" w:rsidRDefault="007B1407" w:rsidP="00DC60C7">
      <w:pPr>
        <w:spacing w:line="480" w:lineRule="auto"/>
        <w:rPr>
          <w:rFonts w:ascii="Arial" w:hAnsi="Arial" w:cs="Arial"/>
          <w:sz w:val="24"/>
          <w:szCs w:val="24"/>
        </w:rPr>
      </w:pPr>
      <w:r w:rsidRPr="007B1407">
        <w:rPr>
          <w:rFonts w:ascii="Arial" w:hAnsi="Arial" w:cs="Arial"/>
          <w:sz w:val="24"/>
          <w:szCs w:val="24"/>
        </w:rPr>
        <w:t xml:space="preserve">Miller, F. (2017) </w:t>
      </w:r>
      <w:r w:rsidRPr="00967ECF">
        <w:rPr>
          <w:rFonts w:ascii="Arial" w:hAnsi="Arial" w:cs="Arial"/>
          <w:i/>
          <w:iCs/>
          <w:sz w:val="24"/>
          <w:szCs w:val="24"/>
        </w:rPr>
        <w:t>Aristotle's Political Theory,</w:t>
      </w:r>
      <w:r w:rsidRPr="007B1407">
        <w:rPr>
          <w:rFonts w:ascii="Arial" w:hAnsi="Arial" w:cs="Arial"/>
          <w:sz w:val="24"/>
          <w:szCs w:val="24"/>
        </w:rPr>
        <w:t xml:space="preserve"> Available at: </w:t>
      </w:r>
      <w:hyperlink r:id="rId7" w:anchor="Rel" w:history="1">
        <w:r w:rsidRPr="00B106D6">
          <w:rPr>
            <w:rStyle w:val="Hyperlink"/>
            <w:rFonts w:ascii="Arial" w:hAnsi="Arial" w:cs="Arial"/>
            <w:sz w:val="24"/>
            <w:szCs w:val="24"/>
          </w:rPr>
          <w:t>https://plato.stanford.edu/entries/aristotle-politics/#Rel</w:t>
        </w:r>
      </w:hyperlink>
      <w:r>
        <w:rPr>
          <w:rFonts w:ascii="Arial" w:hAnsi="Arial" w:cs="Arial"/>
          <w:sz w:val="24"/>
          <w:szCs w:val="24"/>
        </w:rPr>
        <w:t xml:space="preserve"> </w:t>
      </w:r>
      <w:r w:rsidRPr="007B1407">
        <w:rPr>
          <w:rFonts w:ascii="Arial" w:hAnsi="Arial" w:cs="Arial"/>
          <w:sz w:val="24"/>
          <w:szCs w:val="24"/>
        </w:rPr>
        <w:t>(Accessed: 29th February 2020).</w:t>
      </w:r>
    </w:p>
    <w:p w14:paraId="70ECC943" w14:textId="46F20700" w:rsidR="00EB53D6" w:rsidRDefault="00EB53D6" w:rsidP="00DC60C7">
      <w:pPr>
        <w:spacing w:line="480" w:lineRule="auto"/>
        <w:rPr>
          <w:rFonts w:ascii="Arial" w:hAnsi="Arial" w:cs="Arial"/>
          <w:sz w:val="24"/>
          <w:szCs w:val="24"/>
        </w:rPr>
      </w:pPr>
    </w:p>
    <w:p w14:paraId="4E0367FC" w14:textId="28EBF7F2" w:rsidR="00EB53D6" w:rsidRDefault="00EB53D6" w:rsidP="00DC60C7">
      <w:pPr>
        <w:spacing w:line="480" w:lineRule="auto"/>
        <w:rPr>
          <w:rFonts w:ascii="Arial" w:hAnsi="Arial" w:cs="Arial"/>
          <w:sz w:val="24"/>
          <w:szCs w:val="24"/>
        </w:rPr>
      </w:pPr>
      <w:r w:rsidRPr="00EB53D6">
        <w:rPr>
          <w:rFonts w:ascii="Arial" w:hAnsi="Arial" w:cs="Arial"/>
          <w:sz w:val="24"/>
          <w:szCs w:val="24"/>
        </w:rPr>
        <w:t xml:space="preserve">Nag, R., Hambrick, C., Chen, M. (2007) </w:t>
      </w:r>
      <w:r w:rsidRPr="00EB53D6">
        <w:rPr>
          <w:rFonts w:ascii="Arial" w:hAnsi="Arial" w:cs="Arial"/>
          <w:i/>
          <w:iCs/>
          <w:sz w:val="24"/>
          <w:szCs w:val="24"/>
        </w:rPr>
        <w:t>'What is strategic management, really? Inductive derivation of a consensus definition of the field',</w:t>
      </w:r>
      <w:r w:rsidRPr="00EB53D6">
        <w:rPr>
          <w:rFonts w:ascii="Arial" w:hAnsi="Arial" w:cs="Arial"/>
          <w:sz w:val="24"/>
          <w:szCs w:val="24"/>
        </w:rPr>
        <w:t xml:space="preserve"> Strategic Management Journal, 28(9), pp. 952.</w:t>
      </w:r>
    </w:p>
    <w:p w14:paraId="7784EEC9" w14:textId="41C99EAA" w:rsidR="00AF23AB" w:rsidRDefault="00AF23AB" w:rsidP="00DC60C7">
      <w:pPr>
        <w:spacing w:line="480" w:lineRule="auto"/>
        <w:rPr>
          <w:rFonts w:ascii="Arial" w:hAnsi="Arial" w:cs="Arial"/>
          <w:sz w:val="24"/>
          <w:szCs w:val="24"/>
        </w:rPr>
      </w:pPr>
    </w:p>
    <w:p w14:paraId="6ED8AD28" w14:textId="01A4DE7D" w:rsidR="002E55BB" w:rsidRDefault="00AF23AB" w:rsidP="00DC60C7">
      <w:pPr>
        <w:spacing w:line="480" w:lineRule="auto"/>
        <w:rPr>
          <w:rFonts w:ascii="Arial" w:hAnsi="Arial" w:cs="Arial"/>
          <w:sz w:val="24"/>
          <w:szCs w:val="24"/>
        </w:rPr>
      </w:pPr>
      <w:r w:rsidRPr="00AF23AB">
        <w:rPr>
          <w:rFonts w:ascii="Arial" w:hAnsi="Arial" w:cs="Arial"/>
          <w:sz w:val="24"/>
          <w:szCs w:val="24"/>
        </w:rPr>
        <w:t xml:space="preserve">Office for Civil Society (2018) </w:t>
      </w:r>
      <w:r w:rsidRPr="00EB53D6">
        <w:rPr>
          <w:rFonts w:ascii="Arial" w:hAnsi="Arial" w:cs="Arial"/>
          <w:i/>
          <w:iCs/>
          <w:sz w:val="24"/>
          <w:szCs w:val="24"/>
        </w:rPr>
        <w:t>About the Strategy,</w:t>
      </w:r>
      <w:r w:rsidRPr="00AF23AB">
        <w:rPr>
          <w:rFonts w:ascii="Arial" w:hAnsi="Arial" w:cs="Arial"/>
          <w:sz w:val="24"/>
          <w:szCs w:val="24"/>
        </w:rPr>
        <w:t xml:space="preserve"> Available at: </w:t>
      </w:r>
      <w:hyperlink r:id="rId8" w:history="1">
        <w:r w:rsidRPr="00F65B7E">
          <w:rPr>
            <w:rStyle w:val="Hyperlink"/>
            <w:rFonts w:ascii="Arial" w:hAnsi="Arial" w:cs="Arial"/>
            <w:sz w:val="24"/>
            <w:szCs w:val="24"/>
          </w:rPr>
          <w:t>https://www.gov.uk/government/publications/civil-society-strategy-building-a-future-that-works-for-everyone/about-the-strategy</w:t>
        </w:r>
      </w:hyperlink>
      <w:r>
        <w:rPr>
          <w:rFonts w:ascii="Arial" w:hAnsi="Arial" w:cs="Arial"/>
          <w:sz w:val="24"/>
          <w:szCs w:val="24"/>
        </w:rPr>
        <w:t xml:space="preserve"> </w:t>
      </w:r>
      <w:r w:rsidRPr="00AF23AB">
        <w:rPr>
          <w:rFonts w:ascii="Arial" w:hAnsi="Arial" w:cs="Arial"/>
          <w:sz w:val="24"/>
          <w:szCs w:val="24"/>
        </w:rPr>
        <w:t>(Accessed: 25th February 2020).</w:t>
      </w:r>
    </w:p>
    <w:p w14:paraId="2CF82526" w14:textId="46B5DE13" w:rsidR="003346EC" w:rsidRDefault="003346EC" w:rsidP="00DC60C7">
      <w:pPr>
        <w:spacing w:line="480" w:lineRule="auto"/>
        <w:rPr>
          <w:rFonts w:ascii="Arial" w:hAnsi="Arial" w:cs="Arial"/>
          <w:sz w:val="24"/>
          <w:szCs w:val="24"/>
        </w:rPr>
      </w:pPr>
    </w:p>
    <w:p w14:paraId="4A1557E1" w14:textId="66B49AA6" w:rsidR="003346EC" w:rsidRPr="002E55BB" w:rsidRDefault="003346EC" w:rsidP="00DC60C7">
      <w:pPr>
        <w:spacing w:line="480" w:lineRule="auto"/>
        <w:rPr>
          <w:rFonts w:ascii="Arial" w:hAnsi="Arial" w:cs="Arial"/>
          <w:sz w:val="24"/>
          <w:szCs w:val="24"/>
        </w:rPr>
      </w:pPr>
      <w:proofErr w:type="spellStart"/>
      <w:r w:rsidRPr="003346EC">
        <w:rPr>
          <w:rFonts w:ascii="Arial" w:hAnsi="Arial" w:cs="Arial"/>
          <w:sz w:val="24"/>
          <w:szCs w:val="24"/>
        </w:rPr>
        <w:t>Szymaniec-Mlicka</w:t>
      </w:r>
      <w:proofErr w:type="spellEnd"/>
      <w:r w:rsidRPr="003346EC">
        <w:rPr>
          <w:rFonts w:ascii="Arial" w:hAnsi="Arial" w:cs="Arial"/>
          <w:sz w:val="24"/>
          <w:szCs w:val="24"/>
        </w:rPr>
        <w:t xml:space="preserve">, K. (2017) </w:t>
      </w:r>
      <w:r w:rsidRPr="003346EC">
        <w:rPr>
          <w:rFonts w:ascii="Arial" w:hAnsi="Arial" w:cs="Arial"/>
          <w:i/>
          <w:iCs/>
          <w:sz w:val="24"/>
          <w:szCs w:val="24"/>
        </w:rPr>
        <w:t>'Resource-Based View in Strategic Management of Public Organisations - a Review of the Literature'</w:t>
      </w:r>
      <w:r w:rsidRPr="003346EC">
        <w:rPr>
          <w:rFonts w:ascii="Arial" w:hAnsi="Arial" w:cs="Arial"/>
          <w:sz w:val="24"/>
          <w:szCs w:val="24"/>
        </w:rPr>
        <w:t>, Management, 18(2), pp. 1-5.</w:t>
      </w:r>
    </w:p>
    <w:sectPr w:rsidR="003346EC" w:rsidRPr="002E55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DD52DB2"/>
    <w:multiLevelType w:val="hybridMultilevel"/>
    <w:tmpl w:val="74C8BD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5B02"/>
    <w:rsid w:val="0000354A"/>
    <w:rsid w:val="00004D7A"/>
    <w:rsid w:val="000101E3"/>
    <w:rsid w:val="000103AF"/>
    <w:rsid w:val="00012D99"/>
    <w:rsid w:val="000134B5"/>
    <w:rsid w:val="00013CC0"/>
    <w:rsid w:val="0001626C"/>
    <w:rsid w:val="00016FDE"/>
    <w:rsid w:val="000308B1"/>
    <w:rsid w:val="00032198"/>
    <w:rsid w:val="000332DC"/>
    <w:rsid w:val="000340E2"/>
    <w:rsid w:val="00041A97"/>
    <w:rsid w:val="0004253E"/>
    <w:rsid w:val="00046BF7"/>
    <w:rsid w:val="000479AB"/>
    <w:rsid w:val="00050E75"/>
    <w:rsid w:val="00055B43"/>
    <w:rsid w:val="00064E2D"/>
    <w:rsid w:val="00073546"/>
    <w:rsid w:val="000750A1"/>
    <w:rsid w:val="00080460"/>
    <w:rsid w:val="0008653A"/>
    <w:rsid w:val="00087BFA"/>
    <w:rsid w:val="000926BA"/>
    <w:rsid w:val="00095C42"/>
    <w:rsid w:val="000A1853"/>
    <w:rsid w:val="000A19E7"/>
    <w:rsid w:val="000A66B2"/>
    <w:rsid w:val="000A78AE"/>
    <w:rsid w:val="000C371D"/>
    <w:rsid w:val="000C4FF0"/>
    <w:rsid w:val="000C578E"/>
    <w:rsid w:val="000C5A56"/>
    <w:rsid w:val="000C6CB1"/>
    <w:rsid w:val="000C6EF4"/>
    <w:rsid w:val="000D0624"/>
    <w:rsid w:val="000D26A0"/>
    <w:rsid w:val="000D3BFF"/>
    <w:rsid w:val="000E00E4"/>
    <w:rsid w:val="000E4851"/>
    <w:rsid w:val="000F1929"/>
    <w:rsid w:val="000F2A5B"/>
    <w:rsid w:val="000F348C"/>
    <w:rsid w:val="000F6FB8"/>
    <w:rsid w:val="00100B95"/>
    <w:rsid w:val="001013C4"/>
    <w:rsid w:val="001037E6"/>
    <w:rsid w:val="00103C00"/>
    <w:rsid w:val="00105D3A"/>
    <w:rsid w:val="0010662D"/>
    <w:rsid w:val="00112DC7"/>
    <w:rsid w:val="00114400"/>
    <w:rsid w:val="001176A1"/>
    <w:rsid w:val="00120808"/>
    <w:rsid w:val="00124067"/>
    <w:rsid w:val="0012793A"/>
    <w:rsid w:val="0013225D"/>
    <w:rsid w:val="00137198"/>
    <w:rsid w:val="001377B0"/>
    <w:rsid w:val="001449BB"/>
    <w:rsid w:val="001470F3"/>
    <w:rsid w:val="0014797D"/>
    <w:rsid w:val="0015481D"/>
    <w:rsid w:val="00156AC7"/>
    <w:rsid w:val="0016316A"/>
    <w:rsid w:val="00164CEC"/>
    <w:rsid w:val="001670F1"/>
    <w:rsid w:val="00167659"/>
    <w:rsid w:val="00170666"/>
    <w:rsid w:val="00172A60"/>
    <w:rsid w:val="0017433C"/>
    <w:rsid w:val="00176591"/>
    <w:rsid w:val="0018061C"/>
    <w:rsid w:val="00190E76"/>
    <w:rsid w:val="00193D99"/>
    <w:rsid w:val="00196DBB"/>
    <w:rsid w:val="00196EF4"/>
    <w:rsid w:val="001A1547"/>
    <w:rsid w:val="001A1571"/>
    <w:rsid w:val="001A4F7D"/>
    <w:rsid w:val="001A53C2"/>
    <w:rsid w:val="001A5473"/>
    <w:rsid w:val="001A5B7A"/>
    <w:rsid w:val="001B2901"/>
    <w:rsid w:val="001B346F"/>
    <w:rsid w:val="001B4BEE"/>
    <w:rsid w:val="001B6CBF"/>
    <w:rsid w:val="001B7D27"/>
    <w:rsid w:val="001C13BF"/>
    <w:rsid w:val="001C6342"/>
    <w:rsid w:val="001D219A"/>
    <w:rsid w:val="001D349E"/>
    <w:rsid w:val="001D458C"/>
    <w:rsid w:val="001D49B6"/>
    <w:rsid w:val="001D5595"/>
    <w:rsid w:val="001D6209"/>
    <w:rsid w:val="001E4FF8"/>
    <w:rsid w:val="00201F15"/>
    <w:rsid w:val="00204023"/>
    <w:rsid w:val="00214AA0"/>
    <w:rsid w:val="00220B3C"/>
    <w:rsid w:val="00220DE4"/>
    <w:rsid w:val="00221EF5"/>
    <w:rsid w:val="00227AB5"/>
    <w:rsid w:val="00227FDC"/>
    <w:rsid w:val="00232CF5"/>
    <w:rsid w:val="00233A6D"/>
    <w:rsid w:val="00234352"/>
    <w:rsid w:val="002349EA"/>
    <w:rsid w:val="00236E9B"/>
    <w:rsid w:val="0024317A"/>
    <w:rsid w:val="00252F30"/>
    <w:rsid w:val="0025326E"/>
    <w:rsid w:val="002607EE"/>
    <w:rsid w:val="00262720"/>
    <w:rsid w:val="00264FA6"/>
    <w:rsid w:val="00267B35"/>
    <w:rsid w:val="00272886"/>
    <w:rsid w:val="00275C82"/>
    <w:rsid w:val="00276030"/>
    <w:rsid w:val="00290C97"/>
    <w:rsid w:val="0029437B"/>
    <w:rsid w:val="0029510B"/>
    <w:rsid w:val="002B32FA"/>
    <w:rsid w:val="002B3FFA"/>
    <w:rsid w:val="002B440C"/>
    <w:rsid w:val="002B48E3"/>
    <w:rsid w:val="002B5019"/>
    <w:rsid w:val="002B7962"/>
    <w:rsid w:val="002C03C2"/>
    <w:rsid w:val="002C374C"/>
    <w:rsid w:val="002C7A6A"/>
    <w:rsid w:val="002D0DB1"/>
    <w:rsid w:val="002D25BB"/>
    <w:rsid w:val="002D3E39"/>
    <w:rsid w:val="002E353F"/>
    <w:rsid w:val="002E55BB"/>
    <w:rsid w:val="002E5F26"/>
    <w:rsid w:val="002F0955"/>
    <w:rsid w:val="002F3C50"/>
    <w:rsid w:val="002F424F"/>
    <w:rsid w:val="002F79C3"/>
    <w:rsid w:val="00307128"/>
    <w:rsid w:val="003107AF"/>
    <w:rsid w:val="00310F6B"/>
    <w:rsid w:val="003133C6"/>
    <w:rsid w:val="00321F4E"/>
    <w:rsid w:val="003331C1"/>
    <w:rsid w:val="003346EC"/>
    <w:rsid w:val="00336BA1"/>
    <w:rsid w:val="00337642"/>
    <w:rsid w:val="00337AFD"/>
    <w:rsid w:val="00340864"/>
    <w:rsid w:val="00342DC8"/>
    <w:rsid w:val="0034386F"/>
    <w:rsid w:val="003479E2"/>
    <w:rsid w:val="00350414"/>
    <w:rsid w:val="00364D06"/>
    <w:rsid w:val="00365EED"/>
    <w:rsid w:val="00371C56"/>
    <w:rsid w:val="00371CCE"/>
    <w:rsid w:val="00382793"/>
    <w:rsid w:val="003958D5"/>
    <w:rsid w:val="00395FA2"/>
    <w:rsid w:val="003969E1"/>
    <w:rsid w:val="003A0176"/>
    <w:rsid w:val="003B26BC"/>
    <w:rsid w:val="003C2E93"/>
    <w:rsid w:val="003C789C"/>
    <w:rsid w:val="003D2C71"/>
    <w:rsid w:val="003E1F87"/>
    <w:rsid w:val="003E6429"/>
    <w:rsid w:val="003E6B6B"/>
    <w:rsid w:val="003F36CE"/>
    <w:rsid w:val="003F3AA6"/>
    <w:rsid w:val="003F3B4C"/>
    <w:rsid w:val="003F4099"/>
    <w:rsid w:val="003F78BA"/>
    <w:rsid w:val="0040445C"/>
    <w:rsid w:val="00410459"/>
    <w:rsid w:val="00410594"/>
    <w:rsid w:val="00414BF0"/>
    <w:rsid w:val="00415C88"/>
    <w:rsid w:val="00417827"/>
    <w:rsid w:val="004242BD"/>
    <w:rsid w:val="00424340"/>
    <w:rsid w:val="0042560B"/>
    <w:rsid w:val="0043264B"/>
    <w:rsid w:val="004328D3"/>
    <w:rsid w:val="004342DF"/>
    <w:rsid w:val="00434682"/>
    <w:rsid w:val="004375CA"/>
    <w:rsid w:val="00441FBA"/>
    <w:rsid w:val="00445D61"/>
    <w:rsid w:val="00446F61"/>
    <w:rsid w:val="00450747"/>
    <w:rsid w:val="00453433"/>
    <w:rsid w:val="00456887"/>
    <w:rsid w:val="00461783"/>
    <w:rsid w:val="00462498"/>
    <w:rsid w:val="004633D3"/>
    <w:rsid w:val="0046441B"/>
    <w:rsid w:val="00476459"/>
    <w:rsid w:val="004767B6"/>
    <w:rsid w:val="0048234E"/>
    <w:rsid w:val="00490976"/>
    <w:rsid w:val="004909E1"/>
    <w:rsid w:val="00493B99"/>
    <w:rsid w:val="004976A0"/>
    <w:rsid w:val="004A3243"/>
    <w:rsid w:val="004A3CD0"/>
    <w:rsid w:val="004B29E0"/>
    <w:rsid w:val="004B570F"/>
    <w:rsid w:val="004C0B17"/>
    <w:rsid w:val="004C2272"/>
    <w:rsid w:val="004D06F0"/>
    <w:rsid w:val="004D47E2"/>
    <w:rsid w:val="004D6463"/>
    <w:rsid w:val="004E073A"/>
    <w:rsid w:val="004E501C"/>
    <w:rsid w:val="004E5BD2"/>
    <w:rsid w:val="004E6151"/>
    <w:rsid w:val="004E67E4"/>
    <w:rsid w:val="004E7F50"/>
    <w:rsid w:val="004F028D"/>
    <w:rsid w:val="004F3B16"/>
    <w:rsid w:val="004F4A97"/>
    <w:rsid w:val="004F7D20"/>
    <w:rsid w:val="0050071C"/>
    <w:rsid w:val="005040AD"/>
    <w:rsid w:val="00504A1F"/>
    <w:rsid w:val="005112BC"/>
    <w:rsid w:val="005122BB"/>
    <w:rsid w:val="00514085"/>
    <w:rsid w:val="00532027"/>
    <w:rsid w:val="00532C21"/>
    <w:rsid w:val="00533CD5"/>
    <w:rsid w:val="00533D85"/>
    <w:rsid w:val="0053581B"/>
    <w:rsid w:val="00536702"/>
    <w:rsid w:val="005401CA"/>
    <w:rsid w:val="0054176D"/>
    <w:rsid w:val="00541981"/>
    <w:rsid w:val="00541CED"/>
    <w:rsid w:val="00542094"/>
    <w:rsid w:val="00545904"/>
    <w:rsid w:val="005459BB"/>
    <w:rsid w:val="0054647B"/>
    <w:rsid w:val="0054670A"/>
    <w:rsid w:val="00547206"/>
    <w:rsid w:val="005472F1"/>
    <w:rsid w:val="00547B84"/>
    <w:rsid w:val="00547E5F"/>
    <w:rsid w:val="00550CED"/>
    <w:rsid w:val="00551D65"/>
    <w:rsid w:val="00555B46"/>
    <w:rsid w:val="00560D85"/>
    <w:rsid w:val="005646E7"/>
    <w:rsid w:val="00564AAC"/>
    <w:rsid w:val="00564B9D"/>
    <w:rsid w:val="00565EB4"/>
    <w:rsid w:val="00566C4C"/>
    <w:rsid w:val="00567B92"/>
    <w:rsid w:val="0057115C"/>
    <w:rsid w:val="005725EE"/>
    <w:rsid w:val="00574A75"/>
    <w:rsid w:val="00575A34"/>
    <w:rsid w:val="00575A89"/>
    <w:rsid w:val="005833F7"/>
    <w:rsid w:val="00583D5F"/>
    <w:rsid w:val="0059157C"/>
    <w:rsid w:val="005A0E79"/>
    <w:rsid w:val="005A1F8E"/>
    <w:rsid w:val="005A4140"/>
    <w:rsid w:val="005B0DEE"/>
    <w:rsid w:val="005B18DE"/>
    <w:rsid w:val="005C2D54"/>
    <w:rsid w:val="005C3E89"/>
    <w:rsid w:val="005C5EB4"/>
    <w:rsid w:val="005C6FDD"/>
    <w:rsid w:val="005E2782"/>
    <w:rsid w:val="005F0C9A"/>
    <w:rsid w:val="005F1EBF"/>
    <w:rsid w:val="005F37F4"/>
    <w:rsid w:val="005F68B5"/>
    <w:rsid w:val="00601256"/>
    <w:rsid w:val="00613681"/>
    <w:rsid w:val="00616F64"/>
    <w:rsid w:val="00622792"/>
    <w:rsid w:val="00624229"/>
    <w:rsid w:val="00626D8C"/>
    <w:rsid w:val="006305FB"/>
    <w:rsid w:val="006317D4"/>
    <w:rsid w:val="00634666"/>
    <w:rsid w:val="00635937"/>
    <w:rsid w:val="00635B02"/>
    <w:rsid w:val="00637160"/>
    <w:rsid w:val="00647982"/>
    <w:rsid w:val="00652C0C"/>
    <w:rsid w:val="00655B47"/>
    <w:rsid w:val="00656D30"/>
    <w:rsid w:val="00660F3C"/>
    <w:rsid w:val="006615FD"/>
    <w:rsid w:val="006625AA"/>
    <w:rsid w:val="006625FE"/>
    <w:rsid w:val="00665284"/>
    <w:rsid w:val="00675EDC"/>
    <w:rsid w:val="00677BB6"/>
    <w:rsid w:val="00680449"/>
    <w:rsid w:val="00680F98"/>
    <w:rsid w:val="00681B5A"/>
    <w:rsid w:val="00683557"/>
    <w:rsid w:val="00697EC4"/>
    <w:rsid w:val="006A0A4C"/>
    <w:rsid w:val="006A4761"/>
    <w:rsid w:val="006B2EF3"/>
    <w:rsid w:val="006B383D"/>
    <w:rsid w:val="006B40C5"/>
    <w:rsid w:val="006B4E27"/>
    <w:rsid w:val="006B676A"/>
    <w:rsid w:val="006B7094"/>
    <w:rsid w:val="006B7DE9"/>
    <w:rsid w:val="006C3D33"/>
    <w:rsid w:val="006C41CB"/>
    <w:rsid w:val="006D046E"/>
    <w:rsid w:val="006D0A0C"/>
    <w:rsid w:val="006D0C0F"/>
    <w:rsid w:val="006D24CB"/>
    <w:rsid w:val="006E1878"/>
    <w:rsid w:val="006E532D"/>
    <w:rsid w:val="006F6D12"/>
    <w:rsid w:val="006F761E"/>
    <w:rsid w:val="006F79D3"/>
    <w:rsid w:val="00701EBA"/>
    <w:rsid w:val="0070204D"/>
    <w:rsid w:val="00703240"/>
    <w:rsid w:val="00703BC4"/>
    <w:rsid w:val="007048C2"/>
    <w:rsid w:val="0071353B"/>
    <w:rsid w:val="0071572C"/>
    <w:rsid w:val="00717A2F"/>
    <w:rsid w:val="00717ADB"/>
    <w:rsid w:val="00722BD7"/>
    <w:rsid w:val="0072456C"/>
    <w:rsid w:val="0072472A"/>
    <w:rsid w:val="007412C9"/>
    <w:rsid w:val="007427AC"/>
    <w:rsid w:val="007513F8"/>
    <w:rsid w:val="007524C3"/>
    <w:rsid w:val="0076094D"/>
    <w:rsid w:val="0077013A"/>
    <w:rsid w:val="007707CC"/>
    <w:rsid w:val="00770899"/>
    <w:rsid w:val="0077109E"/>
    <w:rsid w:val="00774CC0"/>
    <w:rsid w:val="007752C2"/>
    <w:rsid w:val="007803A7"/>
    <w:rsid w:val="00780FFA"/>
    <w:rsid w:val="00782D53"/>
    <w:rsid w:val="00785289"/>
    <w:rsid w:val="007867E3"/>
    <w:rsid w:val="00787C59"/>
    <w:rsid w:val="00794220"/>
    <w:rsid w:val="00797C7F"/>
    <w:rsid w:val="007A1346"/>
    <w:rsid w:val="007A30D1"/>
    <w:rsid w:val="007A3ED2"/>
    <w:rsid w:val="007A7424"/>
    <w:rsid w:val="007B1407"/>
    <w:rsid w:val="007B24B1"/>
    <w:rsid w:val="007B4625"/>
    <w:rsid w:val="007B6743"/>
    <w:rsid w:val="007B6945"/>
    <w:rsid w:val="007B7A3B"/>
    <w:rsid w:val="007B7E70"/>
    <w:rsid w:val="007C166E"/>
    <w:rsid w:val="007C2658"/>
    <w:rsid w:val="007C5759"/>
    <w:rsid w:val="007C6AD0"/>
    <w:rsid w:val="007D331E"/>
    <w:rsid w:val="007D45F2"/>
    <w:rsid w:val="007D6195"/>
    <w:rsid w:val="007E1E62"/>
    <w:rsid w:val="007F2A3B"/>
    <w:rsid w:val="007F2C65"/>
    <w:rsid w:val="007F3E92"/>
    <w:rsid w:val="007F6B7E"/>
    <w:rsid w:val="008163A8"/>
    <w:rsid w:val="008163AA"/>
    <w:rsid w:val="00831171"/>
    <w:rsid w:val="00831E6B"/>
    <w:rsid w:val="0084297A"/>
    <w:rsid w:val="0084559F"/>
    <w:rsid w:val="00846932"/>
    <w:rsid w:val="008515FB"/>
    <w:rsid w:val="00851FEC"/>
    <w:rsid w:val="00853D14"/>
    <w:rsid w:val="00855C40"/>
    <w:rsid w:val="00861BCD"/>
    <w:rsid w:val="008677BF"/>
    <w:rsid w:val="0087232A"/>
    <w:rsid w:val="00873F46"/>
    <w:rsid w:val="00882C2F"/>
    <w:rsid w:val="00892D55"/>
    <w:rsid w:val="008975B3"/>
    <w:rsid w:val="00897786"/>
    <w:rsid w:val="008A5D50"/>
    <w:rsid w:val="008A68B5"/>
    <w:rsid w:val="008B078C"/>
    <w:rsid w:val="008B4520"/>
    <w:rsid w:val="008C2F94"/>
    <w:rsid w:val="008C627B"/>
    <w:rsid w:val="008D06AE"/>
    <w:rsid w:val="008D2910"/>
    <w:rsid w:val="008D2E6C"/>
    <w:rsid w:val="008D333C"/>
    <w:rsid w:val="008D4909"/>
    <w:rsid w:val="008E5ACF"/>
    <w:rsid w:val="008E704E"/>
    <w:rsid w:val="008F45F6"/>
    <w:rsid w:val="008F4A07"/>
    <w:rsid w:val="00900C68"/>
    <w:rsid w:val="00903162"/>
    <w:rsid w:val="00903C9E"/>
    <w:rsid w:val="00905A3E"/>
    <w:rsid w:val="00906CD6"/>
    <w:rsid w:val="00910F1F"/>
    <w:rsid w:val="009110F1"/>
    <w:rsid w:val="00912319"/>
    <w:rsid w:val="00912DBA"/>
    <w:rsid w:val="00913262"/>
    <w:rsid w:val="00915EFC"/>
    <w:rsid w:val="00924595"/>
    <w:rsid w:val="00925DB6"/>
    <w:rsid w:val="00927EC5"/>
    <w:rsid w:val="0093438C"/>
    <w:rsid w:val="0093616D"/>
    <w:rsid w:val="00937458"/>
    <w:rsid w:val="00946E68"/>
    <w:rsid w:val="009470FA"/>
    <w:rsid w:val="009501CA"/>
    <w:rsid w:val="009507BC"/>
    <w:rsid w:val="00952EA9"/>
    <w:rsid w:val="00953217"/>
    <w:rsid w:val="00953FCC"/>
    <w:rsid w:val="00963E06"/>
    <w:rsid w:val="00965764"/>
    <w:rsid w:val="00967ECF"/>
    <w:rsid w:val="009756E6"/>
    <w:rsid w:val="009874CC"/>
    <w:rsid w:val="00991B36"/>
    <w:rsid w:val="009A768D"/>
    <w:rsid w:val="009A79C1"/>
    <w:rsid w:val="009B07AE"/>
    <w:rsid w:val="009B2E32"/>
    <w:rsid w:val="009B370A"/>
    <w:rsid w:val="009B4B17"/>
    <w:rsid w:val="009B4DA9"/>
    <w:rsid w:val="009B541C"/>
    <w:rsid w:val="009B5A61"/>
    <w:rsid w:val="009B6173"/>
    <w:rsid w:val="009B7CB5"/>
    <w:rsid w:val="009C1404"/>
    <w:rsid w:val="009C248F"/>
    <w:rsid w:val="009C2AC1"/>
    <w:rsid w:val="009C492A"/>
    <w:rsid w:val="009C591C"/>
    <w:rsid w:val="009C708D"/>
    <w:rsid w:val="009D0A45"/>
    <w:rsid w:val="009D232A"/>
    <w:rsid w:val="009D3364"/>
    <w:rsid w:val="009D56DE"/>
    <w:rsid w:val="009D5993"/>
    <w:rsid w:val="009E0094"/>
    <w:rsid w:val="009E1B49"/>
    <w:rsid w:val="009E1CB4"/>
    <w:rsid w:val="009E234C"/>
    <w:rsid w:val="009E5839"/>
    <w:rsid w:val="009E5B87"/>
    <w:rsid w:val="009F036F"/>
    <w:rsid w:val="009F23C0"/>
    <w:rsid w:val="00A02CC1"/>
    <w:rsid w:val="00A10155"/>
    <w:rsid w:val="00A11C82"/>
    <w:rsid w:val="00A12FC2"/>
    <w:rsid w:val="00A16209"/>
    <w:rsid w:val="00A17434"/>
    <w:rsid w:val="00A2197A"/>
    <w:rsid w:val="00A22746"/>
    <w:rsid w:val="00A23D9A"/>
    <w:rsid w:val="00A252C5"/>
    <w:rsid w:val="00A27785"/>
    <w:rsid w:val="00A27910"/>
    <w:rsid w:val="00A30863"/>
    <w:rsid w:val="00A33C6A"/>
    <w:rsid w:val="00A44BC9"/>
    <w:rsid w:val="00A45246"/>
    <w:rsid w:val="00A51DE7"/>
    <w:rsid w:val="00A52CC8"/>
    <w:rsid w:val="00A5436A"/>
    <w:rsid w:val="00A60ABE"/>
    <w:rsid w:val="00A62919"/>
    <w:rsid w:val="00A660A9"/>
    <w:rsid w:val="00A672AD"/>
    <w:rsid w:val="00A70BFE"/>
    <w:rsid w:val="00A70CDF"/>
    <w:rsid w:val="00A71106"/>
    <w:rsid w:val="00A737AD"/>
    <w:rsid w:val="00A746B5"/>
    <w:rsid w:val="00A7508B"/>
    <w:rsid w:val="00A763F7"/>
    <w:rsid w:val="00A768D8"/>
    <w:rsid w:val="00A8408C"/>
    <w:rsid w:val="00AA2560"/>
    <w:rsid w:val="00AA3229"/>
    <w:rsid w:val="00AB0B1D"/>
    <w:rsid w:val="00AB42B3"/>
    <w:rsid w:val="00AB6E96"/>
    <w:rsid w:val="00AB7474"/>
    <w:rsid w:val="00AB77CC"/>
    <w:rsid w:val="00AC0388"/>
    <w:rsid w:val="00AC0626"/>
    <w:rsid w:val="00AC093D"/>
    <w:rsid w:val="00AC2F21"/>
    <w:rsid w:val="00AC36A2"/>
    <w:rsid w:val="00AC49DD"/>
    <w:rsid w:val="00AC59A4"/>
    <w:rsid w:val="00AD1466"/>
    <w:rsid w:val="00AF19A0"/>
    <w:rsid w:val="00AF23AB"/>
    <w:rsid w:val="00AF2521"/>
    <w:rsid w:val="00AF4488"/>
    <w:rsid w:val="00AF7972"/>
    <w:rsid w:val="00B005DE"/>
    <w:rsid w:val="00B0142C"/>
    <w:rsid w:val="00B033EC"/>
    <w:rsid w:val="00B13745"/>
    <w:rsid w:val="00B14B88"/>
    <w:rsid w:val="00B22959"/>
    <w:rsid w:val="00B2497A"/>
    <w:rsid w:val="00B25B9D"/>
    <w:rsid w:val="00B26043"/>
    <w:rsid w:val="00B328CE"/>
    <w:rsid w:val="00B32AC8"/>
    <w:rsid w:val="00B340BB"/>
    <w:rsid w:val="00B346C7"/>
    <w:rsid w:val="00B364D6"/>
    <w:rsid w:val="00B434B5"/>
    <w:rsid w:val="00B44585"/>
    <w:rsid w:val="00B51FA3"/>
    <w:rsid w:val="00B5237B"/>
    <w:rsid w:val="00B53BFA"/>
    <w:rsid w:val="00B56232"/>
    <w:rsid w:val="00B60A81"/>
    <w:rsid w:val="00B6191F"/>
    <w:rsid w:val="00B61D6C"/>
    <w:rsid w:val="00B72304"/>
    <w:rsid w:val="00B749C2"/>
    <w:rsid w:val="00B77568"/>
    <w:rsid w:val="00B83E2A"/>
    <w:rsid w:val="00B848A7"/>
    <w:rsid w:val="00B85391"/>
    <w:rsid w:val="00B86266"/>
    <w:rsid w:val="00B86C26"/>
    <w:rsid w:val="00B90855"/>
    <w:rsid w:val="00B90A0A"/>
    <w:rsid w:val="00B92890"/>
    <w:rsid w:val="00B97E9C"/>
    <w:rsid w:val="00BA1009"/>
    <w:rsid w:val="00BA29CD"/>
    <w:rsid w:val="00BA4B91"/>
    <w:rsid w:val="00BA78F9"/>
    <w:rsid w:val="00BB1DD5"/>
    <w:rsid w:val="00BB235F"/>
    <w:rsid w:val="00BB3C9A"/>
    <w:rsid w:val="00BB6E60"/>
    <w:rsid w:val="00BC0CD8"/>
    <w:rsid w:val="00BC259E"/>
    <w:rsid w:val="00BC27FA"/>
    <w:rsid w:val="00BC4569"/>
    <w:rsid w:val="00BD3286"/>
    <w:rsid w:val="00BD4005"/>
    <w:rsid w:val="00BD509C"/>
    <w:rsid w:val="00BD75D9"/>
    <w:rsid w:val="00BD7664"/>
    <w:rsid w:val="00BE77C3"/>
    <w:rsid w:val="00BE78CE"/>
    <w:rsid w:val="00BF1785"/>
    <w:rsid w:val="00C00267"/>
    <w:rsid w:val="00C04A66"/>
    <w:rsid w:val="00C04ED2"/>
    <w:rsid w:val="00C05C86"/>
    <w:rsid w:val="00C06E3F"/>
    <w:rsid w:val="00C11DBA"/>
    <w:rsid w:val="00C163DB"/>
    <w:rsid w:val="00C16A2D"/>
    <w:rsid w:val="00C17471"/>
    <w:rsid w:val="00C23826"/>
    <w:rsid w:val="00C23FB6"/>
    <w:rsid w:val="00C37A2B"/>
    <w:rsid w:val="00C402A0"/>
    <w:rsid w:val="00C41628"/>
    <w:rsid w:val="00C4257E"/>
    <w:rsid w:val="00C45BEC"/>
    <w:rsid w:val="00C45C6E"/>
    <w:rsid w:val="00C50062"/>
    <w:rsid w:val="00C52E4F"/>
    <w:rsid w:val="00C5706B"/>
    <w:rsid w:val="00C62340"/>
    <w:rsid w:val="00C63805"/>
    <w:rsid w:val="00C66EE7"/>
    <w:rsid w:val="00C7063E"/>
    <w:rsid w:val="00C73E34"/>
    <w:rsid w:val="00C74182"/>
    <w:rsid w:val="00C777FB"/>
    <w:rsid w:val="00C77CC3"/>
    <w:rsid w:val="00C82241"/>
    <w:rsid w:val="00C833CC"/>
    <w:rsid w:val="00C8687B"/>
    <w:rsid w:val="00C90541"/>
    <w:rsid w:val="00C90CC0"/>
    <w:rsid w:val="00C93BC2"/>
    <w:rsid w:val="00CA2039"/>
    <w:rsid w:val="00CA7E63"/>
    <w:rsid w:val="00CA7EA3"/>
    <w:rsid w:val="00CB47EB"/>
    <w:rsid w:val="00CB7996"/>
    <w:rsid w:val="00CC1CFC"/>
    <w:rsid w:val="00CD3D44"/>
    <w:rsid w:val="00CD6538"/>
    <w:rsid w:val="00CE67FA"/>
    <w:rsid w:val="00CE6A21"/>
    <w:rsid w:val="00CF185D"/>
    <w:rsid w:val="00CF3B46"/>
    <w:rsid w:val="00CF71A5"/>
    <w:rsid w:val="00CF7FED"/>
    <w:rsid w:val="00D0284C"/>
    <w:rsid w:val="00D100CA"/>
    <w:rsid w:val="00D165EF"/>
    <w:rsid w:val="00D223C2"/>
    <w:rsid w:val="00D2300A"/>
    <w:rsid w:val="00D23CBE"/>
    <w:rsid w:val="00D26867"/>
    <w:rsid w:val="00D26E61"/>
    <w:rsid w:val="00D27C73"/>
    <w:rsid w:val="00D27E9E"/>
    <w:rsid w:val="00D30253"/>
    <w:rsid w:val="00D32A21"/>
    <w:rsid w:val="00D342FD"/>
    <w:rsid w:val="00D41905"/>
    <w:rsid w:val="00D421CB"/>
    <w:rsid w:val="00D42AFD"/>
    <w:rsid w:val="00D44913"/>
    <w:rsid w:val="00D45ABB"/>
    <w:rsid w:val="00D46505"/>
    <w:rsid w:val="00D5048F"/>
    <w:rsid w:val="00D53522"/>
    <w:rsid w:val="00D61603"/>
    <w:rsid w:val="00D62771"/>
    <w:rsid w:val="00D65DE7"/>
    <w:rsid w:val="00D65EE3"/>
    <w:rsid w:val="00D71F1C"/>
    <w:rsid w:val="00D738F0"/>
    <w:rsid w:val="00D753E0"/>
    <w:rsid w:val="00D75D54"/>
    <w:rsid w:val="00D76C02"/>
    <w:rsid w:val="00D778DD"/>
    <w:rsid w:val="00D808ED"/>
    <w:rsid w:val="00D81C8F"/>
    <w:rsid w:val="00D91AEF"/>
    <w:rsid w:val="00DA37BC"/>
    <w:rsid w:val="00DA75E1"/>
    <w:rsid w:val="00DB480E"/>
    <w:rsid w:val="00DB5338"/>
    <w:rsid w:val="00DC0361"/>
    <w:rsid w:val="00DC17CC"/>
    <w:rsid w:val="00DC3D30"/>
    <w:rsid w:val="00DC60C7"/>
    <w:rsid w:val="00DD2B83"/>
    <w:rsid w:val="00DD463B"/>
    <w:rsid w:val="00DE2EB4"/>
    <w:rsid w:val="00DE2FD8"/>
    <w:rsid w:val="00DE455D"/>
    <w:rsid w:val="00DF03B6"/>
    <w:rsid w:val="00DF6A12"/>
    <w:rsid w:val="00E04199"/>
    <w:rsid w:val="00E045B0"/>
    <w:rsid w:val="00E153CE"/>
    <w:rsid w:val="00E15BB2"/>
    <w:rsid w:val="00E16516"/>
    <w:rsid w:val="00E26013"/>
    <w:rsid w:val="00E34456"/>
    <w:rsid w:val="00E3463A"/>
    <w:rsid w:val="00E34A87"/>
    <w:rsid w:val="00E37AAB"/>
    <w:rsid w:val="00E42B7E"/>
    <w:rsid w:val="00E434FD"/>
    <w:rsid w:val="00E43D61"/>
    <w:rsid w:val="00E50628"/>
    <w:rsid w:val="00E51CE1"/>
    <w:rsid w:val="00E53625"/>
    <w:rsid w:val="00E6622B"/>
    <w:rsid w:val="00E671D9"/>
    <w:rsid w:val="00E7570E"/>
    <w:rsid w:val="00E765FE"/>
    <w:rsid w:val="00E771F9"/>
    <w:rsid w:val="00E777B4"/>
    <w:rsid w:val="00E8093E"/>
    <w:rsid w:val="00E90230"/>
    <w:rsid w:val="00E973EB"/>
    <w:rsid w:val="00EA31C6"/>
    <w:rsid w:val="00EA706B"/>
    <w:rsid w:val="00EB303D"/>
    <w:rsid w:val="00EB3EDA"/>
    <w:rsid w:val="00EB53D6"/>
    <w:rsid w:val="00EB6C37"/>
    <w:rsid w:val="00ED04D3"/>
    <w:rsid w:val="00ED56A6"/>
    <w:rsid w:val="00EE04EC"/>
    <w:rsid w:val="00EE1DFF"/>
    <w:rsid w:val="00EE462B"/>
    <w:rsid w:val="00EE7C7E"/>
    <w:rsid w:val="00EF28EE"/>
    <w:rsid w:val="00EF4BD7"/>
    <w:rsid w:val="00F00668"/>
    <w:rsid w:val="00F056C8"/>
    <w:rsid w:val="00F22AED"/>
    <w:rsid w:val="00F25775"/>
    <w:rsid w:val="00F31D14"/>
    <w:rsid w:val="00F31F69"/>
    <w:rsid w:val="00F34110"/>
    <w:rsid w:val="00F352CB"/>
    <w:rsid w:val="00F3567A"/>
    <w:rsid w:val="00F4265B"/>
    <w:rsid w:val="00F42F12"/>
    <w:rsid w:val="00F44DA7"/>
    <w:rsid w:val="00F45550"/>
    <w:rsid w:val="00F45607"/>
    <w:rsid w:val="00F50F4D"/>
    <w:rsid w:val="00F56B6F"/>
    <w:rsid w:val="00F57C4B"/>
    <w:rsid w:val="00F60B65"/>
    <w:rsid w:val="00F6673D"/>
    <w:rsid w:val="00F671B1"/>
    <w:rsid w:val="00F67CE1"/>
    <w:rsid w:val="00F70012"/>
    <w:rsid w:val="00F736F6"/>
    <w:rsid w:val="00F738EB"/>
    <w:rsid w:val="00F738F5"/>
    <w:rsid w:val="00F73B58"/>
    <w:rsid w:val="00F8099F"/>
    <w:rsid w:val="00F82DA1"/>
    <w:rsid w:val="00F8363F"/>
    <w:rsid w:val="00F84D1D"/>
    <w:rsid w:val="00F85263"/>
    <w:rsid w:val="00F86F2E"/>
    <w:rsid w:val="00F8764E"/>
    <w:rsid w:val="00F92F07"/>
    <w:rsid w:val="00F9355E"/>
    <w:rsid w:val="00FA1802"/>
    <w:rsid w:val="00FA7E2C"/>
    <w:rsid w:val="00FB560D"/>
    <w:rsid w:val="00FC03C2"/>
    <w:rsid w:val="00FC0957"/>
    <w:rsid w:val="00FC09D7"/>
    <w:rsid w:val="00FC18C9"/>
    <w:rsid w:val="00FD2AED"/>
    <w:rsid w:val="00FD668B"/>
    <w:rsid w:val="00FE36BB"/>
    <w:rsid w:val="00FF233C"/>
    <w:rsid w:val="00FF78D2"/>
    <w:rsid w:val="00FF7F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372ADE"/>
  <w15:chartTrackingRefBased/>
  <w15:docId w15:val="{D5CF60A3-97F1-4096-87F9-8DC94412F8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35B02"/>
    <w:pPr>
      <w:ind w:left="720"/>
      <w:contextualSpacing/>
    </w:pPr>
  </w:style>
  <w:style w:type="character" w:styleId="Hyperlink">
    <w:name w:val="Hyperlink"/>
    <w:basedOn w:val="DefaultParagraphFont"/>
    <w:uiPriority w:val="99"/>
    <w:unhideWhenUsed/>
    <w:rsid w:val="00DC60C7"/>
    <w:rPr>
      <w:color w:val="0563C1" w:themeColor="hyperlink"/>
      <w:u w:val="single"/>
    </w:rPr>
  </w:style>
  <w:style w:type="character" w:styleId="UnresolvedMention">
    <w:name w:val="Unresolved Mention"/>
    <w:basedOn w:val="DefaultParagraphFont"/>
    <w:uiPriority w:val="99"/>
    <w:semiHidden/>
    <w:unhideWhenUsed/>
    <w:rsid w:val="00DC60C7"/>
    <w:rPr>
      <w:color w:val="605E5C"/>
      <w:shd w:val="clear" w:color="auto" w:fill="E1DFDD"/>
    </w:rPr>
  </w:style>
  <w:style w:type="character" w:styleId="FollowedHyperlink">
    <w:name w:val="FollowedHyperlink"/>
    <w:basedOn w:val="DefaultParagraphFont"/>
    <w:uiPriority w:val="99"/>
    <w:semiHidden/>
    <w:unhideWhenUsed/>
    <w:rsid w:val="00FF7F80"/>
    <w:rPr>
      <w:color w:val="954F72" w:themeColor="followedHyperlink"/>
      <w:u w:val="single"/>
    </w:rPr>
  </w:style>
  <w:style w:type="paragraph" w:styleId="Revision">
    <w:name w:val="Revision"/>
    <w:hidden/>
    <w:uiPriority w:val="99"/>
    <w:semiHidden/>
    <w:rsid w:val="00542094"/>
    <w:pPr>
      <w:spacing w:after="0" w:line="240" w:lineRule="auto"/>
    </w:pPr>
  </w:style>
  <w:style w:type="paragraph" w:styleId="BalloonText">
    <w:name w:val="Balloon Text"/>
    <w:basedOn w:val="Normal"/>
    <w:link w:val="BalloonTextChar"/>
    <w:uiPriority w:val="99"/>
    <w:semiHidden/>
    <w:unhideWhenUsed/>
    <w:rsid w:val="0054209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4209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civil-society-strategy-building-a-future-that-works-for-everyone/about-the-strategy" TargetMode="External"/><Relationship Id="rId3" Type="http://schemas.openxmlformats.org/officeDocument/2006/relationships/settings" Target="settings.xml"/><Relationship Id="rId7" Type="http://schemas.openxmlformats.org/officeDocument/2006/relationships/hyperlink" Target="https://plato.stanford.edu/entries/aristotle-politic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highgatecounselling.org.uk/members/certificate/CT2%20Paper%201.pdf" TargetMode="External"/><Relationship Id="rId5" Type="http://schemas.openxmlformats.org/officeDocument/2006/relationships/hyperlink" Target="https://www.researchgate.net/publication/284730974_Strategic_Management_in_Public_Sector_-_Challanges_in_Theory_and_Practice"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1622</TotalTime>
  <Pages>12</Pages>
  <Words>3118</Words>
  <Characters>17777</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Shawn Roberts</dc:creator>
  <cp:keywords/>
  <dc:description/>
  <cp:lastModifiedBy>Shawn Roberts</cp:lastModifiedBy>
  <cp:revision>680</cp:revision>
  <dcterms:created xsi:type="dcterms:W3CDTF">2020-02-19T16:44:00Z</dcterms:created>
  <dcterms:modified xsi:type="dcterms:W3CDTF">2020-03-09T10:01:00Z</dcterms:modified>
</cp:coreProperties>
</file>