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FB01417" w14:paraId="1CE6E1D1" wp14:textId="3BDF4E5B">
      <w:pPr>
        <w:pStyle w:val="Normal"/>
        <w:rPr>
          <w:sz w:val="24"/>
          <w:szCs w:val="24"/>
        </w:rPr>
      </w:pPr>
      <w:r w:rsidRPr="0FB01417" w:rsidR="0FB01417">
        <w:rPr>
          <w:sz w:val="24"/>
          <w:szCs w:val="24"/>
        </w:rPr>
        <w:t>The analysis will</w:t>
      </w:r>
      <w:r w:rsidRPr="0FB01417" w:rsidR="0FB01417">
        <w:rPr>
          <w:sz w:val="24"/>
          <w:szCs w:val="24"/>
        </w:rPr>
        <w:t xml:space="preserve"> </w:t>
      </w:r>
      <w:r w:rsidRPr="0FB01417" w:rsidR="0FB01417">
        <w:rPr>
          <w:sz w:val="24"/>
          <w:szCs w:val="24"/>
        </w:rPr>
        <w:t>include</w:t>
      </w:r>
      <w:r w:rsidRPr="0FB01417" w:rsidR="0FB01417">
        <w:rPr>
          <w:sz w:val="24"/>
          <w:szCs w:val="24"/>
        </w:rPr>
        <w:t xml:space="preserve"> </w:t>
      </w:r>
      <w:r w:rsidRPr="0FB01417" w:rsidR="0FB01417">
        <w:rPr>
          <w:sz w:val="24"/>
          <w:szCs w:val="24"/>
        </w:rPr>
        <w:t>three</w:t>
      </w:r>
      <w:r w:rsidRPr="0FB01417" w:rsidR="0FB01417">
        <w:rPr>
          <w:sz w:val="24"/>
          <w:szCs w:val="24"/>
        </w:rPr>
        <w:t xml:space="preserve"> </w:t>
      </w:r>
      <w:r w:rsidRPr="0FB01417" w:rsidR="0FB01417">
        <w:rPr>
          <w:sz w:val="24"/>
          <w:szCs w:val="24"/>
        </w:rPr>
        <w:t>theories</w:t>
      </w:r>
      <w:r w:rsidRPr="0FB01417" w:rsidR="0FB01417">
        <w:rPr>
          <w:sz w:val="24"/>
          <w:szCs w:val="24"/>
        </w:rPr>
        <w:t xml:space="preserve"> of </w:t>
      </w:r>
      <w:r w:rsidRPr="0FB01417" w:rsidR="0FB01417">
        <w:rPr>
          <w:sz w:val="24"/>
          <w:szCs w:val="24"/>
        </w:rPr>
        <w:t>psychology:</w:t>
      </w:r>
      <w:r w:rsidRPr="0FB01417" w:rsidR="0FB01417">
        <w:rPr>
          <w:sz w:val="24"/>
          <w:szCs w:val="24"/>
        </w:rPr>
        <w:t xml:space="preserve"> the </w:t>
      </w:r>
      <w:r w:rsidRPr="0FB01417" w:rsidR="0FB01417">
        <w:rPr>
          <w:sz w:val="24"/>
          <w:szCs w:val="24"/>
        </w:rPr>
        <w:t>psychodynamic</w:t>
      </w:r>
      <w:r w:rsidRPr="0FB01417" w:rsidR="0FB01417">
        <w:rPr>
          <w:sz w:val="24"/>
          <w:szCs w:val="24"/>
        </w:rPr>
        <w:t xml:space="preserve">, </w:t>
      </w:r>
      <w:r w:rsidRPr="0FB01417" w:rsidR="0FB01417">
        <w:rPr>
          <w:sz w:val="24"/>
          <w:szCs w:val="24"/>
        </w:rPr>
        <w:t>humanistic</w:t>
      </w:r>
      <w:r w:rsidRPr="0FB01417" w:rsidR="0FB01417">
        <w:rPr>
          <w:sz w:val="24"/>
          <w:szCs w:val="24"/>
        </w:rPr>
        <w:t xml:space="preserve"> </w:t>
      </w:r>
      <w:r w:rsidRPr="0FB01417" w:rsidR="0FB01417">
        <w:rPr>
          <w:sz w:val="24"/>
          <w:szCs w:val="24"/>
        </w:rPr>
        <w:t xml:space="preserve">and </w:t>
      </w:r>
      <w:r w:rsidRPr="0FB01417" w:rsidR="0FB01417">
        <w:rPr>
          <w:sz w:val="24"/>
          <w:szCs w:val="24"/>
        </w:rPr>
        <w:t>cognitive behavioural</w:t>
      </w:r>
      <w:r w:rsidRPr="0FB01417" w:rsidR="0FB01417">
        <w:rPr>
          <w:sz w:val="24"/>
          <w:szCs w:val="24"/>
        </w:rPr>
        <w:t xml:space="preserve"> approach</w:t>
      </w:r>
      <w:r w:rsidRPr="0FB01417" w:rsidR="0FB01417">
        <w:rPr>
          <w:sz w:val="24"/>
          <w:szCs w:val="24"/>
        </w:rPr>
        <w:t xml:space="preserve">. </w:t>
      </w:r>
      <w:r w:rsidRPr="0FB01417" w:rsidR="0FB01417">
        <w:rPr>
          <w:sz w:val="24"/>
          <w:szCs w:val="24"/>
        </w:rPr>
        <w:t>Another</w:t>
      </w:r>
      <w:r w:rsidRPr="0FB01417" w:rsidR="0FB01417">
        <w:rPr>
          <w:sz w:val="24"/>
          <w:szCs w:val="24"/>
        </w:rPr>
        <w:t xml:space="preserve"> </w:t>
      </w:r>
      <w:r w:rsidRPr="0FB01417" w:rsidR="0FB01417">
        <w:rPr>
          <w:sz w:val="24"/>
          <w:szCs w:val="24"/>
        </w:rPr>
        <w:t xml:space="preserve">aspect that will be </w:t>
      </w:r>
      <w:r w:rsidRPr="0FB01417" w:rsidR="0FB01417">
        <w:rPr>
          <w:sz w:val="24"/>
          <w:szCs w:val="24"/>
        </w:rPr>
        <w:t>covered</w:t>
      </w:r>
      <w:r w:rsidRPr="0FB01417" w:rsidR="0FB01417">
        <w:rPr>
          <w:sz w:val="24"/>
          <w:szCs w:val="24"/>
        </w:rPr>
        <w:t xml:space="preserve"> is</w:t>
      </w:r>
      <w:r w:rsidRPr="0FB01417" w:rsidR="0FB01417">
        <w:rPr>
          <w:sz w:val="24"/>
          <w:szCs w:val="24"/>
        </w:rPr>
        <w:t xml:space="preserve"> how psychology can be used in counselling</w:t>
      </w:r>
      <w:r w:rsidRPr="0FB01417" w:rsidR="0FB01417">
        <w:rPr>
          <w:sz w:val="24"/>
          <w:szCs w:val="24"/>
        </w:rPr>
        <w:t xml:space="preserve">. </w:t>
      </w:r>
    </w:p>
    <w:p xmlns:wp14="http://schemas.microsoft.com/office/word/2010/wordml" w:rsidP="0FB01417" w14:paraId="6A87D17C" wp14:textId="0DCEB811">
      <w:pPr>
        <w:pStyle w:val="Normal"/>
        <w:rPr>
          <w:sz w:val="24"/>
          <w:szCs w:val="24"/>
        </w:rPr>
      </w:pPr>
      <w:r w:rsidRPr="0FB01417" w:rsidR="0FB01417">
        <w:rPr>
          <w:sz w:val="24"/>
          <w:szCs w:val="24"/>
        </w:rPr>
        <w:t>The h</w:t>
      </w:r>
      <w:r w:rsidRPr="0FB01417" w:rsidR="0FB01417">
        <w:rPr>
          <w:sz w:val="24"/>
          <w:szCs w:val="24"/>
        </w:rPr>
        <w:t>umanistic</w:t>
      </w:r>
      <w:r w:rsidRPr="0FB01417" w:rsidR="0FB01417">
        <w:rPr>
          <w:sz w:val="24"/>
          <w:szCs w:val="24"/>
        </w:rPr>
        <w:t xml:space="preserve"> approach in </w:t>
      </w:r>
      <w:r w:rsidRPr="0FB01417" w:rsidR="0FB01417">
        <w:rPr>
          <w:sz w:val="24"/>
          <w:szCs w:val="24"/>
        </w:rPr>
        <w:t>psychology</w:t>
      </w:r>
      <w:r w:rsidRPr="0FB01417" w:rsidR="0FB01417">
        <w:rPr>
          <w:sz w:val="24"/>
          <w:szCs w:val="24"/>
        </w:rPr>
        <w:t xml:space="preserve"> </w:t>
      </w:r>
      <w:r w:rsidRPr="0FB01417" w:rsidR="0FB01417">
        <w:rPr>
          <w:sz w:val="24"/>
          <w:szCs w:val="24"/>
        </w:rPr>
        <w:t>emerged</w:t>
      </w:r>
      <w:r w:rsidRPr="0FB01417" w:rsidR="0FB01417">
        <w:rPr>
          <w:sz w:val="24"/>
          <w:szCs w:val="24"/>
        </w:rPr>
        <w:t xml:space="preserve"> in the 1940s in </w:t>
      </w:r>
      <w:r w:rsidRPr="0FB01417" w:rsidR="0FB01417">
        <w:rPr>
          <w:sz w:val="24"/>
          <w:szCs w:val="24"/>
        </w:rPr>
        <w:t>opposition</w:t>
      </w:r>
      <w:r w:rsidRPr="0FB01417" w:rsidR="0FB01417">
        <w:rPr>
          <w:sz w:val="24"/>
          <w:szCs w:val="24"/>
        </w:rPr>
        <w:t xml:space="preserve"> to psychoanalysis</w:t>
      </w:r>
      <w:r w:rsidRPr="0FB01417" w:rsidR="0FB01417">
        <w:rPr>
          <w:sz w:val="24"/>
          <w:szCs w:val="24"/>
        </w:rPr>
        <w:t xml:space="preserve">, </w:t>
      </w:r>
      <w:r w:rsidRPr="0FB01417" w:rsidR="0FB01417">
        <w:rPr>
          <w:sz w:val="24"/>
          <w:szCs w:val="24"/>
        </w:rPr>
        <w:t>however</w:t>
      </w:r>
      <w:r w:rsidRPr="0FB01417" w:rsidR="0FB01417">
        <w:rPr>
          <w:sz w:val="24"/>
          <w:szCs w:val="24"/>
        </w:rPr>
        <w:t xml:space="preserve">, it truly </w:t>
      </w:r>
      <w:r w:rsidRPr="0FB01417" w:rsidR="0FB01417">
        <w:rPr>
          <w:sz w:val="24"/>
          <w:szCs w:val="24"/>
        </w:rPr>
        <w:t>developed</w:t>
      </w:r>
      <w:r w:rsidRPr="0FB01417" w:rsidR="0FB01417">
        <w:rPr>
          <w:sz w:val="24"/>
          <w:szCs w:val="24"/>
        </w:rPr>
        <w:t xml:space="preserve"> into what we have now in the </w:t>
      </w:r>
      <w:r w:rsidRPr="0FB01417" w:rsidR="0FB01417">
        <w:rPr>
          <w:sz w:val="24"/>
          <w:szCs w:val="24"/>
        </w:rPr>
        <w:t>late</w:t>
      </w:r>
      <w:r w:rsidRPr="0FB01417" w:rsidR="0FB01417">
        <w:rPr>
          <w:sz w:val="24"/>
          <w:szCs w:val="24"/>
        </w:rPr>
        <w:t xml:space="preserve"> 1960s. </w:t>
      </w:r>
      <w:r w:rsidRPr="0FB01417" w:rsidR="0FB01417">
        <w:rPr>
          <w:sz w:val="24"/>
          <w:szCs w:val="24"/>
        </w:rPr>
        <w:t xml:space="preserve">The humanistic approach is </w:t>
      </w:r>
      <w:r w:rsidRPr="0FB01417" w:rsidR="0FB01417">
        <w:rPr>
          <w:sz w:val="24"/>
          <w:szCs w:val="24"/>
        </w:rPr>
        <w:t>focused</w:t>
      </w:r>
      <w:r w:rsidRPr="0FB01417" w:rsidR="0FB01417">
        <w:rPr>
          <w:sz w:val="24"/>
          <w:szCs w:val="24"/>
        </w:rPr>
        <w:t xml:space="preserve"> on the client and their current state in which they find themselves, in other words, the “</w:t>
      </w:r>
      <w:r w:rsidRPr="0FB01417" w:rsidR="0FB01417">
        <w:rPr>
          <w:sz w:val="24"/>
          <w:szCs w:val="24"/>
        </w:rPr>
        <w:t>here</w:t>
      </w:r>
      <w:r w:rsidRPr="0FB01417" w:rsidR="0FB01417">
        <w:rPr>
          <w:sz w:val="24"/>
          <w:szCs w:val="24"/>
        </w:rPr>
        <w:t xml:space="preserve"> </w:t>
      </w:r>
      <w:r w:rsidRPr="0FB01417" w:rsidR="0FB01417">
        <w:rPr>
          <w:sz w:val="24"/>
          <w:szCs w:val="24"/>
        </w:rPr>
        <w:t xml:space="preserve">and </w:t>
      </w:r>
      <w:r w:rsidRPr="0FB01417" w:rsidR="0FB01417">
        <w:rPr>
          <w:sz w:val="24"/>
          <w:szCs w:val="24"/>
        </w:rPr>
        <w:t>now”. It</w:t>
      </w:r>
      <w:r w:rsidRPr="0FB01417" w:rsidR="0FB01417">
        <w:rPr>
          <w:sz w:val="24"/>
          <w:szCs w:val="24"/>
        </w:rPr>
        <w:t xml:space="preserve"> </w:t>
      </w:r>
      <w:r w:rsidRPr="0FB01417" w:rsidR="0FB01417">
        <w:rPr>
          <w:sz w:val="24"/>
          <w:szCs w:val="24"/>
        </w:rPr>
        <w:t>does</w:t>
      </w:r>
      <w:r w:rsidRPr="0FB01417" w:rsidR="0FB01417">
        <w:rPr>
          <w:sz w:val="24"/>
          <w:szCs w:val="24"/>
        </w:rPr>
        <w:t xml:space="preserve"> not </w:t>
      </w:r>
      <w:r w:rsidRPr="0FB01417" w:rsidR="0FB01417">
        <w:rPr>
          <w:sz w:val="24"/>
          <w:szCs w:val="24"/>
        </w:rPr>
        <w:t>focus</w:t>
      </w:r>
      <w:r w:rsidRPr="0FB01417" w:rsidR="0FB01417">
        <w:rPr>
          <w:sz w:val="24"/>
          <w:szCs w:val="24"/>
        </w:rPr>
        <w:t xml:space="preserve"> on the client’s past or</w:t>
      </w:r>
      <w:r w:rsidRPr="0FB01417" w:rsidR="0FB01417">
        <w:rPr>
          <w:sz w:val="24"/>
          <w:szCs w:val="24"/>
        </w:rPr>
        <w:t xml:space="preserve"> the </w:t>
      </w:r>
      <w:r w:rsidRPr="0FB01417" w:rsidR="0FB01417">
        <w:rPr>
          <w:sz w:val="24"/>
          <w:szCs w:val="24"/>
        </w:rPr>
        <w:t>traumas they might have gone through,</w:t>
      </w:r>
      <w:r w:rsidRPr="0FB01417" w:rsidR="0FB01417">
        <w:rPr>
          <w:sz w:val="24"/>
          <w:szCs w:val="24"/>
        </w:rPr>
        <w:t xml:space="preserve"> but on their life in the moment. A therapist using such an approach is accompanying the client as they discover their unique individuality and potential, making sure to ask questions that make the client develop </w:t>
      </w:r>
      <w:r w:rsidRPr="0FB01417" w:rsidR="0FB01417">
        <w:rPr>
          <w:sz w:val="24"/>
          <w:szCs w:val="24"/>
        </w:rPr>
        <w:t>(</w:t>
      </w:r>
      <w:r w:rsidRPr="0FB01417" w:rsidR="0FB01417">
        <w:rPr>
          <w:sz w:val="24"/>
          <w:szCs w:val="24"/>
        </w:rPr>
        <w:t>Whitton</w:t>
      </w:r>
      <w:r w:rsidRPr="0FB01417" w:rsidR="0FB01417">
        <w:rPr>
          <w:sz w:val="24"/>
          <w:szCs w:val="24"/>
        </w:rPr>
        <w:t xml:space="preserve"> 2003).</w:t>
      </w:r>
    </w:p>
    <w:p xmlns:wp14="http://schemas.microsoft.com/office/word/2010/wordml" w:rsidP="0FB01417" w14:paraId="5F6A7182" wp14:textId="4F20995C">
      <w:pPr>
        <w:pStyle w:val="Normal"/>
        <w:rPr>
          <w:sz w:val="24"/>
          <w:szCs w:val="24"/>
        </w:rPr>
      </w:pPr>
      <w:r w:rsidRPr="0FB01417" w:rsidR="0FB01417">
        <w:rPr>
          <w:sz w:val="24"/>
          <w:szCs w:val="24"/>
        </w:rPr>
        <w:t xml:space="preserve">One of the authors of the humanistic approach was Carl Rogers, who used a humanistic </w:t>
      </w:r>
      <w:r w:rsidRPr="0FB01417" w:rsidR="0FB01417">
        <w:rPr>
          <w:sz w:val="24"/>
          <w:szCs w:val="24"/>
        </w:rPr>
        <w:t>approach</w:t>
      </w:r>
      <w:r w:rsidRPr="0FB01417" w:rsidR="0FB01417">
        <w:rPr>
          <w:sz w:val="24"/>
          <w:szCs w:val="24"/>
        </w:rPr>
        <w:t xml:space="preserve"> during a session with one of his clients. Roger insisted that the main point is the client's own view of their self. In other words, the client's </w:t>
      </w:r>
      <w:r w:rsidRPr="0FB01417" w:rsidR="0FB01417">
        <w:rPr>
          <w:sz w:val="24"/>
          <w:szCs w:val="24"/>
        </w:rPr>
        <w:t>perception</w:t>
      </w:r>
      <w:r w:rsidRPr="0FB01417" w:rsidR="0FB01417">
        <w:rPr>
          <w:sz w:val="24"/>
          <w:szCs w:val="24"/>
        </w:rPr>
        <w:t xml:space="preserve"> of themselves (or </w:t>
      </w:r>
      <w:r w:rsidRPr="0FB01417" w:rsidR="0FB01417">
        <w:rPr>
          <w:sz w:val="24"/>
          <w:szCs w:val="24"/>
        </w:rPr>
        <w:t>rather how</w:t>
      </w:r>
      <w:r w:rsidRPr="0FB01417" w:rsidR="0FB01417">
        <w:rPr>
          <w:sz w:val="24"/>
          <w:szCs w:val="24"/>
        </w:rPr>
        <w:t xml:space="preserve"> the events of their lives shaped that </w:t>
      </w:r>
      <w:r w:rsidRPr="0FB01417" w:rsidR="0FB01417">
        <w:rPr>
          <w:sz w:val="24"/>
          <w:szCs w:val="24"/>
        </w:rPr>
        <w:t>perception</w:t>
      </w:r>
      <w:r w:rsidRPr="0FB01417" w:rsidR="0FB01417">
        <w:rPr>
          <w:sz w:val="24"/>
          <w:szCs w:val="24"/>
        </w:rPr>
        <w:t>) is what matters most (Rogers and Yalom 1995).</w:t>
      </w:r>
    </w:p>
    <w:p xmlns:wp14="http://schemas.microsoft.com/office/word/2010/wordml" w:rsidP="0FB01417" w14:paraId="07BC0A91" wp14:textId="24CFC395">
      <w:pPr>
        <w:pStyle w:val="Normal"/>
        <w:bidi w:val="0"/>
        <w:spacing w:before="0" w:beforeAutospacing="off" w:after="160" w:afterAutospacing="off" w:line="259" w:lineRule="auto"/>
        <w:ind w:left="0" w:right="0"/>
        <w:jc w:val="left"/>
        <w:rPr>
          <w:sz w:val="24"/>
          <w:szCs w:val="24"/>
        </w:rPr>
      </w:pPr>
      <w:r w:rsidRPr="0FB01417" w:rsidR="0FB01417">
        <w:rPr>
          <w:sz w:val="24"/>
          <w:szCs w:val="24"/>
        </w:rPr>
        <w:t xml:space="preserve">Rogers </w:t>
      </w:r>
      <w:r w:rsidRPr="0FB01417" w:rsidR="0FB01417">
        <w:rPr>
          <w:sz w:val="24"/>
          <w:szCs w:val="24"/>
        </w:rPr>
        <w:t>took</w:t>
      </w:r>
      <w:r w:rsidRPr="0FB01417" w:rsidR="0FB01417">
        <w:rPr>
          <w:sz w:val="24"/>
          <w:szCs w:val="24"/>
        </w:rPr>
        <w:t xml:space="preserve"> on </w:t>
      </w:r>
      <w:r w:rsidRPr="0FB01417" w:rsidR="0FB01417">
        <w:rPr>
          <w:sz w:val="24"/>
          <w:szCs w:val="24"/>
        </w:rPr>
        <w:t>many</w:t>
      </w:r>
      <w:r w:rsidRPr="0FB01417" w:rsidR="0FB01417">
        <w:rPr>
          <w:sz w:val="24"/>
          <w:szCs w:val="24"/>
        </w:rPr>
        <w:t xml:space="preserve"> </w:t>
      </w:r>
      <w:r w:rsidRPr="0FB01417" w:rsidR="0FB01417">
        <w:rPr>
          <w:sz w:val="24"/>
          <w:szCs w:val="24"/>
        </w:rPr>
        <w:t>different</w:t>
      </w:r>
      <w:r w:rsidRPr="0FB01417" w:rsidR="0FB01417">
        <w:rPr>
          <w:sz w:val="24"/>
          <w:szCs w:val="24"/>
        </w:rPr>
        <w:t xml:space="preserve"> </w:t>
      </w:r>
      <w:r w:rsidRPr="0FB01417" w:rsidR="0FB01417">
        <w:rPr>
          <w:sz w:val="24"/>
          <w:szCs w:val="24"/>
        </w:rPr>
        <w:t>types</w:t>
      </w:r>
      <w:r w:rsidRPr="0FB01417" w:rsidR="0FB01417">
        <w:rPr>
          <w:sz w:val="24"/>
          <w:szCs w:val="24"/>
        </w:rPr>
        <w:t xml:space="preserve"> of </w:t>
      </w:r>
      <w:r w:rsidRPr="0FB01417" w:rsidR="0FB01417">
        <w:rPr>
          <w:sz w:val="24"/>
          <w:szCs w:val="24"/>
        </w:rPr>
        <w:t>clients</w:t>
      </w:r>
      <w:r w:rsidRPr="0FB01417" w:rsidR="0FB01417">
        <w:rPr>
          <w:sz w:val="24"/>
          <w:szCs w:val="24"/>
        </w:rPr>
        <w:t xml:space="preserve">, </w:t>
      </w:r>
      <w:r w:rsidRPr="0FB01417" w:rsidR="0FB01417">
        <w:rPr>
          <w:sz w:val="24"/>
          <w:szCs w:val="24"/>
        </w:rPr>
        <w:t>individuals</w:t>
      </w:r>
      <w:r w:rsidRPr="0FB01417" w:rsidR="0FB01417">
        <w:rPr>
          <w:sz w:val="24"/>
          <w:szCs w:val="24"/>
        </w:rPr>
        <w:t xml:space="preserve">, </w:t>
      </w:r>
      <w:r w:rsidRPr="0FB01417" w:rsidR="0FB01417">
        <w:rPr>
          <w:sz w:val="24"/>
          <w:szCs w:val="24"/>
        </w:rPr>
        <w:t>couples</w:t>
      </w:r>
      <w:r w:rsidRPr="0FB01417" w:rsidR="0FB01417">
        <w:rPr>
          <w:sz w:val="24"/>
          <w:szCs w:val="24"/>
        </w:rPr>
        <w:t xml:space="preserve"> and </w:t>
      </w:r>
      <w:r w:rsidRPr="0FB01417" w:rsidR="0FB01417">
        <w:rPr>
          <w:sz w:val="24"/>
          <w:szCs w:val="24"/>
        </w:rPr>
        <w:t>whole</w:t>
      </w:r>
      <w:r w:rsidRPr="0FB01417" w:rsidR="0FB01417">
        <w:rPr>
          <w:sz w:val="24"/>
          <w:szCs w:val="24"/>
        </w:rPr>
        <w:t xml:space="preserve"> families (where we </w:t>
      </w:r>
      <w:r w:rsidRPr="0FB01417" w:rsidR="0FB01417">
        <w:rPr>
          <w:sz w:val="24"/>
          <w:szCs w:val="24"/>
        </w:rPr>
        <w:t>deal</w:t>
      </w:r>
      <w:r w:rsidRPr="0FB01417" w:rsidR="0FB01417">
        <w:rPr>
          <w:sz w:val="24"/>
          <w:szCs w:val="24"/>
        </w:rPr>
        <w:t xml:space="preserve"> with </w:t>
      </w:r>
      <w:r w:rsidRPr="0FB01417" w:rsidR="0FB01417">
        <w:rPr>
          <w:sz w:val="24"/>
          <w:szCs w:val="24"/>
        </w:rPr>
        <w:t>complex</w:t>
      </w:r>
      <w:r w:rsidRPr="0FB01417" w:rsidR="0FB01417">
        <w:rPr>
          <w:sz w:val="24"/>
          <w:szCs w:val="24"/>
        </w:rPr>
        <w:t xml:space="preserve"> </w:t>
      </w:r>
      <w:r w:rsidRPr="0FB01417" w:rsidR="0FB01417">
        <w:rPr>
          <w:sz w:val="24"/>
          <w:szCs w:val="24"/>
        </w:rPr>
        <w:t>interpersonal</w:t>
      </w:r>
      <w:r w:rsidRPr="0FB01417" w:rsidR="0FB01417">
        <w:rPr>
          <w:sz w:val="24"/>
          <w:szCs w:val="24"/>
        </w:rPr>
        <w:t xml:space="preserve"> relations). In the humanistic approach to therapy, it is </w:t>
      </w:r>
      <w:r w:rsidRPr="0FB01417" w:rsidR="0FB01417">
        <w:rPr>
          <w:sz w:val="24"/>
          <w:szCs w:val="24"/>
        </w:rPr>
        <w:t>critical</w:t>
      </w:r>
      <w:r w:rsidRPr="0FB01417" w:rsidR="0FB01417">
        <w:rPr>
          <w:sz w:val="24"/>
          <w:szCs w:val="24"/>
        </w:rPr>
        <w:t xml:space="preserve"> to approach the client </w:t>
      </w:r>
      <w:r w:rsidRPr="0FB01417" w:rsidR="0FB01417">
        <w:rPr>
          <w:sz w:val="24"/>
          <w:szCs w:val="24"/>
        </w:rPr>
        <w:t>empathetically</w:t>
      </w:r>
      <w:r w:rsidRPr="0FB01417" w:rsidR="0FB01417">
        <w:rPr>
          <w:sz w:val="24"/>
          <w:szCs w:val="24"/>
        </w:rPr>
        <w:t xml:space="preserve">, to </w:t>
      </w:r>
      <w:r w:rsidRPr="0FB01417" w:rsidR="0FB01417">
        <w:rPr>
          <w:sz w:val="24"/>
          <w:szCs w:val="24"/>
        </w:rPr>
        <w:t>feel</w:t>
      </w:r>
      <w:r w:rsidRPr="0FB01417" w:rsidR="0FB01417">
        <w:rPr>
          <w:sz w:val="24"/>
          <w:szCs w:val="24"/>
        </w:rPr>
        <w:t xml:space="preserve"> and understand the </w:t>
      </w:r>
      <w:r w:rsidRPr="0FB01417" w:rsidR="0FB01417">
        <w:rPr>
          <w:sz w:val="24"/>
          <w:szCs w:val="24"/>
        </w:rPr>
        <w:t>situation</w:t>
      </w:r>
      <w:r w:rsidRPr="0FB01417" w:rsidR="0FB01417">
        <w:rPr>
          <w:sz w:val="24"/>
          <w:szCs w:val="24"/>
        </w:rPr>
        <w:t xml:space="preserve"> that they are currently in, even if their </w:t>
      </w:r>
      <w:r w:rsidRPr="0FB01417" w:rsidR="0FB01417">
        <w:rPr>
          <w:sz w:val="24"/>
          <w:szCs w:val="24"/>
        </w:rPr>
        <w:t>beliefs</w:t>
      </w:r>
      <w:r w:rsidRPr="0FB01417" w:rsidR="0FB01417">
        <w:rPr>
          <w:sz w:val="24"/>
          <w:szCs w:val="24"/>
        </w:rPr>
        <w:t xml:space="preserve"> seem </w:t>
      </w:r>
      <w:r w:rsidRPr="0FB01417" w:rsidR="0FB01417">
        <w:rPr>
          <w:sz w:val="24"/>
          <w:szCs w:val="24"/>
        </w:rPr>
        <w:t>false</w:t>
      </w:r>
      <w:r w:rsidRPr="0FB01417" w:rsidR="0FB01417">
        <w:rPr>
          <w:sz w:val="24"/>
          <w:szCs w:val="24"/>
        </w:rPr>
        <w:t xml:space="preserve"> or odd (Nichols 2008).</w:t>
      </w:r>
    </w:p>
    <w:p w:rsidR="0FB01417" w:rsidP="0FB01417" w:rsidRDefault="0FB01417" w14:paraId="5902F10D" w14:textId="019AE11E">
      <w:pPr>
        <w:pStyle w:val="Normal"/>
        <w:bidi w:val="0"/>
        <w:spacing w:before="0" w:beforeAutospacing="off" w:after="160" w:afterAutospacing="off" w:line="259" w:lineRule="auto"/>
        <w:ind w:left="0" w:right="0"/>
        <w:jc w:val="left"/>
        <w:rPr>
          <w:sz w:val="24"/>
          <w:szCs w:val="24"/>
        </w:rPr>
      </w:pPr>
      <w:r w:rsidRPr="0FB01417" w:rsidR="0FB01417">
        <w:rPr>
          <w:sz w:val="24"/>
          <w:szCs w:val="24"/>
        </w:rPr>
        <w:t xml:space="preserve">Rowan believes that a therapist tries to help a client find their potential and help them work on improving themselves. Russel and </w:t>
      </w:r>
      <w:r w:rsidRPr="0FB01417" w:rsidR="0FB01417">
        <w:rPr>
          <w:sz w:val="24"/>
          <w:szCs w:val="24"/>
        </w:rPr>
        <w:t>Jarvis</w:t>
      </w:r>
      <w:r w:rsidRPr="0FB01417" w:rsidR="0FB01417">
        <w:rPr>
          <w:sz w:val="24"/>
          <w:szCs w:val="24"/>
        </w:rPr>
        <w:t xml:space="preserve"> highlight that Rogers repeatedly said that words are not as important as </w:t>
      </w:r>
      <w:r w:rsidRPr="0FB01417" w:rsidR="0FB01417">
        <w:rPr>
          <w:sz w:val="24"/>
          <w:szCs w:val="24"/>
        </w:rPr>
        <w:t>empathising</w:t>
      </w:r>
      <w:r w:rsidRPr="0FB01417" w:rsidR="0FB01417">
        <w:rPr>
          <w:sz w:val="24"/>
          <w:szCs w:val="24"/>
        </w:rPr>
        <w:t xml:space="preserve"> with the client and helping them work through difficult emotions. A key aspect of the humanistic approach is the focus on the individual, which highlights their autonomy as a person (Rowan 1998), (Russel and Jarvis 2003)</w:t>
      </w:r>
    </w:p>
    <w:p w:rsidR="0FB01417" w:rsidP="0FB01417" w:rsidRDefault="0FB01417" w14:paraId="31CFB0D6" w14:textId="238E9B22">
      <w:pPr>
        <w:pStyle w:val="Normal"/>
        <w:rPr>
          <w:sz w:val="24"/>
          <w:szCs w:val="24"/>
        </w:rPr>
      </w:pPr>
      <w:r w:rsidRPr="0FB01417" w:rsidR="0FB01417">
        <w:rPr>
          <w:sz w:val="24"/>
          <w:szCs w:val="24"/>
        </w:rPr>
        <w:t>In relation to this, therapy should foster a feeling of freedom, understanding and safety. The goas of a psychotherapist should be to have an open conversation with the patient, without judgement or the desire to encourage specific actions. A person relying on help from a therapist using the humanistic approach has a chance to analyse their own thoughts and feelings, to better understand their source and to work on growing as a person (Russel and Jarvis 2003)</w:t>
      </w:r>
    </w:p>
    <w:p w:rsidR="2B6A894A" w:rsidP="0FB01417" w:rsidRDefault="2B6A894A" w14:paraId="7A17DD0C" w14:textId="218CA6EE">
      <w:pPr>
        <w:pStyle w:val="Normal"/>
        <w:rPr>
          <w:rFonts w:ascii="Calibri" w:hAnsi="Calibri" w:eastAsia="Calibri" w:cs="Calibri"/>
          <w:b w:val="0"/>
          <w:bCs w:val="0"/>
          <w:i w:val="0"/>
          <w:iCs w:val="0"/>
          <w:caps w:val="0"/>
          <w:smallCaps w:val="0"/>
          <w:color w:val="000000" w:themeColor="text1" w:themeTint="FF" w:themeShade="FF"/>
          <w:sz w:val="24"/>
          <w:szCs w:val="24"/>
        </w:rPr>
      </w:pPr>
      <w:r w:rsidRPr="0FB01417" w:rsidR="2B6A894A">
        <w:rPr>
          <w:rFonts w:ascii="Calibri" w:hAnsi="Calibri" w:eastAsia="Calibri" w:cs="Calibri"/>
          <w:b w:val="0"/>
          <w:bCs w:val="0"/>
          <w:i w:val="0"/>
          <w:iCs w:val="0"/>
          <w:caps w:val="0"/>
          <w:smallCaps w:val="0"/>
          <w:color w:val="000000" w:themeColor="text1" w:themeTint="FF" w:themeShade="FF"/>
          <w:sz w:val="24"/>
          <w:szCs w:val="24"/>
        </w:rPr>
        <w:t xml:space="preserve"> Personal development, the learning or healing associated with humanistic psychotherapy depends on many factors. Royce and Mos state that one of them is the specific humanistic approach of a given therapist. The first step of building this relationship with a therapist is a consultation with a the</w:t>
      </w:r>
      <w:r w:rsidRPr="0FB01417" w:rsidR="0FB01417">
        <w:rPr>
          <w:rFonts w:ascii="Calibri" w:hAnsi="Calibri" w:eastAsia="Calibri" w:cs="Calibri"/>
          <w:b w:val="0"/>
          <w:bCs w:val="0"/>
          <w:i w:val="0"/>
          <w:iCs w:val="0"/>
          <w:caps w:val="0"/>
          <w:smallCaps w:val="0"/>
          <w:color w:val="000000" w:themeColor="text1" w:themeTint="FF" w:themeShade="FF"/>
          <w:sz w:val="24"/>
          <w:szCs w:val="24"/>
        </w:rPr>
        <w:t>rapist, however, sometimes patients need several sessions to adjust to meeting with a therapist. If the patient is happy with the kind of therapy they are receiving, they can choose to continue seeing the therapist (Royce and Mos 1981).</w:t>
      </w:r>
    </w:p>
    <w:p w:rsidR="0FB01417" w:rsidP="0FB01417" w:rsidRDefault="0FB01417" w14:paraId="6BDA4551" w14:textId="790C91B1">
      <w:pPr>
        <w:pStyle w:val="Normal"/>
        <w:rPr>
          <w:rFonts w:ascii="Calibri" w:hAnsi="Calibri" w:eastAsia="Calibri" w:cs="Calibri"/>
          <w:b w:val="0"/>
          <w:bCs w:val="0"/>
          <w:i w:val="0"/>
          <w:iCs w:val="0"/>
          <w:caps w:val="0"/>
          <w:smallCaps w:val="0"/>
          <w:color w:val="000000" w:themeColor="text1" w:themeTint="FF" w:themeShade="FF"/>
          <w:sz w:val="24"/>
          <w:szCs w:val="24"/>
        </w:rPr>
      </w:pPr>
      <w:r w:rsidRPr="0FB01417" w:rsidR="0FB01417">
        <w:rPr>
          <w:rFonts w:ascii="Calibri" w:hAnsi="Calibri" w:eastAsia="Calibri" w:cs="Calibri"/>
          <w:b w:val="0"/>
          <w:bCs w:val="0"/>
          <w:i w:val="0"/>
          <w:iCs w:val="0"/>
          <w:caps w:val="0"/>
          <w:smallCaps w:val="0"/>
          <w:color w:val="000000" w:themeColor="text1" w:themeTint="FF" w:themeShade="FF"/>
          <w:sz w:val="24"/>
          <w:szCs w:val="24"/>
        </w:rPr>
        <w:t xml:space="preserve">The second approach that will be discussed is the psychodynamic approach, made by Sigmund Freud. </w:t>
      </w:r>
      <w:proofErr w:type="spellStart"/>
      <w:r w:rsidRPr="0FB01417" w:rsidR="0FB01417">
        <w:rPr>
          <w:rFonts w:ascii="Calibri" w:hAnsi="Calibri" w:eastAsia="Calibri" w:cs="Calibri"/>
          <w:b w:val="0"/>
          <w:bCs w:val="0"/>
          <w:i w:val="0"/>
          <w:iCs w:val="0"/>
          <w:caps w:val="0"/>
          <w:smallCaps w:val="0"/>
          <w:color w:val="000000" w:themeColor="text1" w:themeTint="FF" w:themeShade="FF"/>
          <w:sz w:val="24"/>
          <w:szCs w:val="24"/>
        </w:rPr>
        <w:t>Grünbaum</w:t>
      </w:r>
      <w:proofErr w:type="spellEnd"/>
      <w:r w:rsidRPr="0FB01417" w:rsidR="0FB01417">
        <w:rPr>
          <w:rFonts w:ascii="Calibri" w:hAnsi="Calibri" w:eastAsia="Calibri" w:cs="Calibri"/>
          <w:b w:val="0"/>
          <w:bCs w:val="0"/>
          <w:i w:val="0"/>
          <w:iCs w:val="0"/>
          <w:caps w:val="0"/>
          <w:smallCaps w:val="0"/>
          <w:color w:val="000000" w:themeColor="text1" w:themeTint="FF" w:themeShade="FF"/>
          <w:sz w:val="24"/>
          <w:szCs w:val="24"/>
        </w:rPr>
        <w:t xml:space="preserve">, </w:t>
      </w:r>
      <w:r w:rsidRPr="0FB01417" w:rsidR="0FB01417">
        <w:rPr>
          <w:rFonts w:ascii="Calibri" w:hAnsi="Calibri" w:eastAsia="Calibri" w:cs="Calibri"/>
          <w:b w:val="0"/>
          <w:bCs w:val="0"/>
          <w:i w:val="0"/>
          <w:iCs w:val="0"/>
          <w:caps w:val="0"/>
          <w:smallCaps w:val="0"/>
          <w:color w:val="000000" w:themeColor="text1" w:themeTint="FF" w:themeShade="FF"/>
          <w:sz w:val="24"/>
          <w:szCs w:val="24"/>
        </w:rPr>
        <w:t>in acco</w:t>
      </w:r>
      <w:r w:rsidRPr="0FB01417" w:rsidR="0FB01417">
        <w:rPr>
          <w:rFonts w:ascii="Calibri" w:hAnsi="Calibri" w:eastAsia="Calibri" w:cs="Calibri"/>
          <w:b w:val="0"/>
          <w:bCs w:val="0"/>
          <w:i w:val="0"/>
          <w:iCs w:val="0"/>
          <w:caps w:val="0"/>
          <w:smallCaps w:val="0"/>
          <w:color w:val="000000" w:themeColor="text1" w:themeTint="FF" w:themeShade="FF"/>
          <w:sz w:val="24"/>
          <w:szCs w:val="24"/>
        </w:rPr>
        <w:t>rdance with</w:t>
      </w:r>
      <w:r w:rsidRPr="0FB01417" w:rsidR="0FB01417">
        <w:rPr>
          <w:rFonts w:ascii="Calibri" w:hAnsi="Calibri" w:eastAsia="Calibri" w:cs="Calibri"/>
          <w:b w:val="0"/>
          <w:bCs w:val="0"/>
          <w:i w:val="0"/>
          <w:iCs w:val="0"/>
          <w:caps w:val="0"/>
          <w:smallCaps w:val="0"/>
          <w:color w:val="000000" w:themeColor="text1" w:themeTint="FF" w:themeShade="FF"/>
          <w:sz w:val="24"/>
          <w:szCs w:val="24"/>
        </w:rPr>
        <w:t xml:space="preserve"> Freud's theory, instincts that people consider undesirable still </w:t>
      </w:r>
      <w:r w:rsidRPr="0FB01417" w:rsidR="0FB01417">
        <w:rPr>
          <w:rFonts w:ascii="Calibri" w:hAnsi="Calibri" w:eastAsia="Calibri" w:cs="Calibri"/>
          <w:b w:val="0"/>
          <w:bCs w:val="0"/>
          <w:i w:val="0"/>
          <w:iCs w:val="0"/>
          <w:caps w:val="0"/>
          <w:smallCaps w:val="0"/>
          <w:color w:val="000000" w:themeColor="text1" w:themeTint="FF" w:themeShade="FF"/>
          <w:sz w:val="24"/>
          <w:szCs w:val="24"/>
        </w:rPr>
        <w:t>influence them, d</w:t>
      </w:r>
      <w:r w:rsidRPr="0FB01417" w:rsidR="0FB01417">
        <w:rPr>
          <w:rFonts w:ascii="Calibri" w:hAnsi="Calibri" w:eastAsia="Calibri" w:cs="Calibri"/>
          <w:b w:val="0"/>
          <w:bCs w:val="0"/>
          <w:i w:val="0"/>
          <w:iCs w:val="0"/>
          <w:caps w:val="0"/>
          <w:smallCaps w:val="0"/>
          <w:color w:val="000000" w:themeColor="text1" w:themeTint="FF" w:themeShade="FF"/>
          <w:sz w:val="24"/>
          <w:szCs w:val="24"/>
        </w:rPr>
        <w:t>espite repression. Psychoanalysis seeks to uncover the sources of these influences to help the patient understand how these influences develop. This would allow the patient to control their own behaviour. According to Freud, the subconscious mind's influence on human behaviour is great, possible even greater than the conscious mind's influence. Freud believed that the subconscious mind's influence can be seen in blunders when speaking (sometimes called Freudian Slips), biases, associations as well as the symptoms of mental disorders (</w:t>
      </w:r>
      <w:proofErr w:type="spellStart"/>
      <w:r w:rsidRPr="0FB01417" w:rsidR="0FB01417">
        <w:rPr>
          <w:rFonts w:ascii="Calibri" w:hAnsi="Calibri" w:eastAsia="Calibri" w:cs="Calibri"/>
          <w:b w:val="0"/>
          <w:bCs w:val="0"/>
          <w:i w:val="0"/>
          <w:iCs w:val="0"/>
          <w:caps w:val="0"/>
          <w:smallCaps w:val="0"/>
          <w:color w:val="000000" w:themeColor="text1" w:themeTint="FF" w:themeShade="FF"/>
          <w:sz w:val="24"/>
          <w:szCs w:val="24"/>
        </w:rPr>
        <w:t>Grünbaum</w:t>
      </w:r>
      <w:proofErr w:type="spellEnd"/>
      <w:r w:rsidRPr="0FB01417" w:rsidR="0FB01417">
        <w:rPr>
          <w:rFonts w:ascii="Calibri" w:hAnsi="Calibri" w:eastAsia="Calibri" w:cs="Calibri"/>
          <w:b w:val="0"/>
          <w:bCs w:val="0"/>
          <w:i w:val="0"/>
          <w:iCs w:val="0"/>
          <w:caps w:val="0"/>
          <w:smallCaps w:val="0"/>
          <w:color w:val="000000" w:themeColor="text1" w:themeTint="FF" w:themeShade="FF"/>
          <w:sz w:val="24"/>
          <w:szCs w:val="24"/>
        </w:rPr>
        <w:t xml:space="preserve"> 1985</w:t>
      </w:r>
      <w:r w:rsidRPr="0FB01417" w:rsidR="0FB01417">
        <w:rPr>
          <w:rFonts w:ascii="Calibri" w:hAnsi="Calibri" w:eastAsia="Calibri" w:cs="Calibri"/>
          <w:b w:val="0"/>
          <w:bCs w:val="0"/>
          <w:i w:val="0"/>
          <w:iCs w:val="0"/>
          <w:caps w:val="0"/>
          <w:smallCaps w:val="0"/>
          <w:color w:val="000000" w:themeColor="text1" w:themeTint="FF" w:themeShade="FF"/>
          <w:sz w:val="24"/>
          <w:szCs w:val="24"/>
        </w:rPr>
        <w:t>).</w:t>
      </w:r>
    </w:p>
    <w:p w:rsidR="0FB01417" w:rsidP="0FB01417" w:rsidRDefault="0FB01417" w14:paraId="509E2C17" w14:textId="37FD78D4">
      <w:pPr>
        <w:pStyle w:val="Normal"/>
        <w:rPr>
          <w:rFonts w:ascii="Calibri" w:hAnsi="Calibri" w:eastAsia="Calibri" w:cs="Calibri"/>
          <w:b w:val="0"/>
          <w:bCs w:val="0"/>
          <w:i w:val="0"/>
          <w:iCs w:val="0"/>
          <w:caps w:val="0"/>
          <w:smallCaps w:val="0"/>
          <w:color w:val="000000" w:themeColor="text1" w:themeTint="FF" w:themeShade="FF"/>
          <w:sz w:val="24"/>
          <w:szCs w:val="24"/>
        </w:rPr>
      </w:pPr>
      <w:r w:rsidRPr="0FB01417" w:rsidR="0FB01417">
        <w:rPr>
          <w:rFonts w:ascii="Calibri" w:hAnsi="Calibri" w:eastAsia="Calibri" w:cs="Calibri"/>
          <w:b w:val="0"/>
          <w:bCs w:val="0"/>
          <w:i w:val="0"/>
          <w:iCs w:val="0"/>
          <w:caps w:val="0"/>
          <w:smallCaps w:val="0"/>
          <w:color w:val="000000" w:themeColor="text1" w:themeTint="FF" w:themeShade="FF"/>
          <w:sz w:val="24"/>
          <w:szCs w:val="24"/>
        </w:rPr>
        <w:t>Messer and Warren highlight that Freud, during his clinical studies, brought attention to the fact that some neurological diseases are the result of unconscious psychological problems. They are caused by childhood experiences and are often of a sexual nature. The trauma or fantasies seen in patients were caused by an improper development during their childhoods. Freud believed that every human must go through five stages of psychosexual development (</w:t>
      </w:r>
      <w:proofErr w:type="gramStart"/>
      <w:r w:rsidRPr="0FB01417" w:rsidR="0FB01417">
        <w:rPr>
          <w:rFonts w:ascii="Calibri" w:hAnsi="Calibri" w:eastAsia="Calibri" w:cs="Calibri"/>
          <w:b w:val="0"/>
          <w:bCs w:val="0"/>
          <w:i w:val="0"/>
          <w:iCs w:val="0"/>
          <w:caps w:val="0"/>
          <w:smallCaps w:val="0"/>
          <w:color w:val="000000" w:themeColor="text1" w:themeTint="FF" w:themeShade="FF"/>
          <w:sz w:val="24"/>
          <w:szCs w:val="24"/>
        </w:rPr>
        <w:t>not a single one</w:t>
      </w:r>
      <w:proofErr w:type="gramEnd"/>
      <w:r w:rsidRPr="0FB01417" w:rsidR="0FB01417">
        <w:rPr>
          <w:rFonts w:ascii="Calibri" w:hAnsi="Calibri" w:eastAsia="Calibri" w:cs="Calibri"/>
          <w:b w:val="0"/>
          <w:bCs w:val="0"/>
          <w:i w:val="0"/>
          <w:iCs w:val="0"/>
          <w:caps w:val="0"/>
          <w:smallCaps w:val="0"/>
          <w:color w:val="000000" w:themeColor="text1" w:themeTint="FF" w:themeShade="FF"/>
          <w:sz w:val="24"/>
          <w:szCs w:val="24"/>
        </w:rPr>
        <w:t xml:space="preserve"> can be skipped), which will provide balance in adult life (Ostow 1980), (Messer and Warren 1955).</w:t>
      </w:r>
    </w:p>
    <w:p w:rsidR="0FB01417" w:rsidP="0FB01417" w:rsidRDefault="0FB01417" w14:paraId="1BD4769B" w14:textId="50C88CB8">
      <w:pPr>
        <w:pStyle w:val="Normal"/>
        <w:rPr>
          <w:rFonts w:ascii="Calibri" w:hAnsi="Calibri" w:eastAsia="Calibri" w:cs="Calibri"/>
          <w:b w:val="0"/>
          <w:bCs w:val="0"/>
          <w:i w:val="0"/>
          <w:iCs w:val="0"/>
          <w:caps w:val="0"/>
          <w:smallCaps w:val="0"/>
          <w:color w:val="000000" w:themeColor="text1" w:themeTint="FF" w:themeShade="FF"/>
          <w:sz w:val="24"/>
          <w:szCs w:val="24"/>
        </w:rPr>
      </w:pPr>
      <w:r w:rsidRPr="0FB01417" w:rsidR="0FB01417">
        <w:rPr>
          <w:rFonts w:ascii="Calibri" w:hAnsi="Calibri" w:eastAsia="Calibri" w:cs="Calibri"/>
          <w:b w:val="0"/>
          <w:bCs w:val="0"/>
          <w:i w:val="0"/>
          <w:iCs w:val="0"/>
          <w:caps w:val="0"/>
          <w:smallCaps w:val="0"/>
          <w:color w:val="000000" w:themeColor="text1" w:themeTint="FF" w:themeShade="FF"/>
          <w:sz w:val="24"/>
          <w:szCs w:val="24"/>
        </w:rPr>
        <w:t xml:space="preserve">The psychodynamic approach is a theoretical perspective in which the relationship between the therapist and the patient is crucial. It is the driving force of psychological healing. The basis of the psychodynamic approach is psychoanalysis, as described by Freud, as well as the later works of M. Klein or H. Kohout. </w:t>
      </w:r>
      <w:r w:rsidRPr="0FB01417" w:rsidR="6313EE2A">
        <w:rPr>
          <w:rFonts w:ascii="Calibri" w:hAnsi="Calibri" w:eastAsia="Calibri" w:cs="Calibri"/>
          <w:b w:val="0"/>
          <w:bCs w:val="0"/>
          <w:i w:val="0"/>
          <w:iCs w:val="0"/>
          <w:caps w:val="0"/>
          <w:smallCaps w:val="0"/>
          <w:color w:val="000000" w:themeColor="text1" w:themeTint="FF" w:themeShade="FF"/>
          <w:sz w:val="24"/>
          <w:szCs w:val="24"/>
        </w:rPr>
        <w:t xml:space="preserve">It should be emphasized that psychodynamic thinking is </w:t>
      </w:r>
      <w:r w:rsidRPr="0FB01417" w:rsidR="6313EE2A">
        <w:rPr>
          <w:rFonts w:ascii="Calibri" w:hAnsi="Calibri" w:eastAsia="Calibri" w:cs="Calibri"/>
          <w:b w:val="0"/>
          <w:bCs w:val="0"/>
          <w:i w:val="0"/>
          <w:iCs w:val="0"/>
          <w:caps w:val="0"/>
          <w:smallCaps w:val="0"/>
          <w:color w:val="000000" w:themeColor="text1" w:themeTint="FF" w:themeShade="FF"/>
          <w:sz w:val="24"/>
          <w:szCs w:val="24"/>
        </w:rPr>
        <w:t>open</w:t>
      </w:r>
      <w:r w:rsidRPr="0FB01417" w:rsidR="6313EE2A">
        <w:rPr>
          <w:rFonts w:ascii="Calibri" w:hAnsi="Calibri" w:eastAsia="Calibri" w:cs="Calibri"/>
          <w:b w:val="0"/>
          <w:bCs w:val="0"/>
          <w:i w:val="0"/>
          <w:iCs w:val="0"/>
          <w:caps w:val="0"/>
          <w:smallCaps w:val="0"/>
          <w:color w:val="000000" w:themeColor="text1" w:themeTint="FF" w:themeShade="FF"/>
          <w:sz w:val="24"/>
          <w:szCs w:val="24"/>
        </w:rPr>
        <w:t xml:space="preserve"> to all kinds of current events in the field of psychiatry and psychotherapy, harmonizing in its frame the most important of them (Luyten et al, 2015).</w:t>
      </w:r>
    </w:p>
    <w:p w:rsidR="2B6A894A" w:rsidP="0FB01417" w:rsidRDefault="2B6A894A" w14:paraId="49F12EF3" w14:textId="2C261E7F">
      <w:pPr>
        <w:pStyle w:val="Normal"/>
        <w:rPr>
          <w:rFonts w:ascii="Calibri" w:hAnsi="Calibri" w:eastAsia="Calibri" w:cs="Calibri"/>
          <w:b w:val="0"/>
          <w:bCs w:val="0"/>
          <w:i w:val="0"/>
          <w:iCs w:val="0"/>
          <w:caps w:val="0"/>
          <w:smallCaps w:val="0"/>
          <w:color w:val="000000" w:themeColor="text1" w:themeTint="FF" w:themeShade="FF"/>
          <w:sz w:val="24"/>
          <w:szCs w:val="24"/>
        </w:rPr>
      </w:pPr>
      <w:r w:rsidRPr="0FB01417" w:rsidR="0FB01417">
        <w:rPr>
          <w:rFonts w:ascii="Calibri" w:hAnsi="Calibri" w:eastAsia="Calibri" w:cs="Calibri"/>
          <w:b w:val="0"/>
          <w:bCs w:val="0"/>
          <w:i w:val="0"/>
          <w:iCs w:val="0"/>
          <w:caps w:val="0"/>
          <w:smallCaps w:val="0"/>
          <w:color w:val="000000" w:themeColor="text1" w:themeTint="FF" w:themeShade="FF"/>
          <w:sz w:val="24"/>
          <w:szCs w:val="24"/>
        </w:rPr>
        <w:t>Psychodynamic therapy is based on the therapeutic relationship, that is, a strong relationship between the therapist and the patient that is accepted by both parties. In its modern version, psychodynamic therapy sessions are held “face to face” (the participants sit opposite one another). This helps the patient feel safe, while they experience psychological comfort from dealing with their life's issues, from resolving unconscious conflicts and lessening the reliance on misleading and damaging strategies.</w:t>
      </w:r>
    </w:p>
    <w:p w:rsidR="6313EE2A" w:rsidP="0FB01417" w:rsidRDefault="6313EE2A" w14:paraId="2E17BC26" w14:textId="0375A37D">
      <w:pPr>
        <w:pStyle w:val="Normal"/>
        <w:rPr>
          <w:rFonts w:ascii="Calibri" w:hAnsi="Calibri" w:eastAsia="Calibri" w:cs="Calibri"/>
          <w:b w:val="0"/>
          <w:bCs w:val="0"/>
          <w:i w:val="0"/>
          <w:iCs w:val="0"/>
          <w:caps w:val="0"/>
          <w:smallCaps w:val="0"/>
          <w:color w:val="000000" w:themeColor="text1" w:themeTint="FF" w:themeShade="FF"/>
          <w:sz w:val="24"/>
          <w:szCs w:val="24"/>
        </w:rPr>
      </w:pPr>
      <w:r w:rsidRPr="0FB01417" w:rsidR="6313EE2A">
        <w:rPr>
          <w:rFonts w:ascii="Calibri" w:hAnsi="Calibri" w:eastAsia="Calibri" w:cs="Calibri"/>
          <w:b w:val="0"/>
          <w:bCs w:val="0"/>
          <w:i w:val="0"/>
          <w:iCs w:val="0"/>
          <w:caps w:val="0"/>
          <w:smallCaps w:val="0"/>
          <w:color w:val="000000" w:themeColor="text1" w:themeTint="FF" w:themeShade="FF"/>
          <w:sz w:val="24"/>
          <w:szCs w:val="24"/>
        </w:rPr>
        <w:t>Empathy, listening and taking in what another person is saying is the basis for building relationships. In addition, this trend highlights the importance of the mental transfer mechanism</w:t>
      </w:r>
      <w:r w:rsidRPr="0FB01417" w:rsidR="6313EE2A">
        <w:rPr>
          <w:rFonts w:ascii="Calibri" w:hAnsi="Calibri" w:eastAsia="Calibri" w:cs="Calibri"/>
          <w:b w:val="0"/>
          <w:bCs w:val="0"/>
          <w:i w:val="0"/>
          <w:iCs w:val="0"/>
          <w:caps w:val="0"/>
          <w:smallCaps w:val="0"/>
          <w:color w:val="000000" w:themeColor="text1" w:themeTint="FF" w:themeShade="FF"/>
          <w:sz w:val="24"/>
          <w:szCs w:val="24"/>
        </w:rPr>
        <w:t xml:space="preserve">.  </w:t>
      </w:r>
      <w:r w:rsidRPr="0FB01417" w:rsidR="6313EE2A">
        <w:rPr>
          <w:rFonts w:ascii="Calibri" w:hAnsi="Calibri" w:eastAsia="Calibri" w:cs="Calibri"/>
          <w:b w:val="0"/>
          <w:bCs w:val="0"/>
          <w:i w:val="0"/>
          <w:iCs w:val="0"/>
          <w:caps w:val="0"/>
          <w:smallCaps w:val="0"/>
          <w:color w:val="000000" w:themeColor="text1" w:themeTint="FF" w:themeShade="FF"/>
          <w:sz w:val="24"/>
          <w:szCs w:val="24"/>
        </w:rPr>
        <w:t xml:space="preserve">It </w:t>
      </w:r>
      <w:r w:rsidRPr="0FB01417" w:rsidR="6313EE2A">
        <w:rPr>
          <w:rFonts w:ascii="Calibri" w:hAnsi="Calibri" w:eastAsia="Calibri" w:cs="Calibri"/>
          <w:b w:val="0"/>
          <w:bCs w:val="0"/>
          <w:i w:val="0"/>
          <w:iCs w:val="0"/>
          <w:caps w:val="0"/>
          <w:smallCaps w:val="0"/>
          <w:color w:val="000000" w:themeColor="text1" w:themeTint="FF" w:themeShade="FF"/>
          <w:sz w:val="24"/>
          <w:szCs w:val="24"/>
        </w:rPr>
        <w:t xml:space="preserve">allows you to find the causes of learned fears, bad </w:t>
      </w:r>
      <w:r w:rsidRPr="0FB01417" w:rsidR="6313EE2A">
        <w:rPr>
          <w:rFonts w:ascii="Calibri" w:hAnsi="Calibri" w:eastAsia="Calibri" w:cs="Calibri"/>
          <w:b w:val="0"/>
          <w:bCs w:val="0"/>
          <w:i w:val="0"/>
          <w:iCs w:val="0"/>
          <w:caps w:val="0"/>
          <w:smallCaps w:val="0"/>
          <w:color w:val="000000" w:themeColor="text1" w:themeTint="FF" w:themeShade="FF"/>
          <w:sz w:val="24"/>
          <w:szCs w:val="24"/>
        </w:rPr>
        <w:t>behaviour</w:t>
      </w:r>
      <w:r w:rsidRPr="0FB01417" w:rsidR="6313EE2A">
        <w:rPr>
          <w:rFonts w:ascii="Calibri" w:hAnsi="Calibri" w:eastAsia="Calibri" w:cs="Calibri"/>
          <w:b w:val="0"/>
          <w:bCs w:val="0"/>
          <w:i w:val="0"/>
          <w:iCs w:val="0"/>
          <w:caps w:val="0"/>
          <w:smallCaps w:val="0"/>
          <w:color w:val="000000" w:themeColor="text1" w:themeTint="FF" w:themeShade="FF"/>
          <w:sz w:val="24"/>
          <w:szCs w:val="24"/>
        </w:rPr>
        <w:t xml:space="preserve"> and impulses that </w:t>
      </w:r>
      <w:r w:rsidRPr="0FB01417" w:rsidR="6313EE2A">
        <w:rPr>
          <w:rFonts w:ascii="Calibri" w:hAnsi="Calibri" w:eastAsia="Calibri" w:cs="Calibri"/>
          <w:b w:val="0"/>
          <w:bCs w:val="0"/>
          <w:i w:val="0"/>
          <w:iCs w:val="0"/>
          <w:caps w:val="0"/>
          <w:smallCaps w:val="0"/>
          <w:color w:val="000000" w:themeColor="text1" w:themeTint="FF" w:themeShade="FF"/>
          <w:sz w:val="24"/>
          <w:szCs w:val="24"/>
        </w:rPr>
        <w:t>cannot</w:t>
      </w:r>
      <w:r w:rsidRPr="0FB01417" w:rsidR="6313EE2A">
        <w:rPr>
          <w:rFonts w:ascii="Calibri" w:hAnsi="Calibri" w:eastAsia="Calibri" w:cs="Calibri"/>
          <w:b w:val="0"/>
          <w:bCs w:val="0"/>
          <w:i w:val="0"/>
          <w:iCs w:val="0"/>
          <w:caps w:val="0"/>
          <w:smallCaps w:val="0"/>
          <w:color w:val="000000" w:themeColor="text1" w:themeTint="FF" w:themeShade="FF"/>
          <w:sz w:val="24"/>
          <w:szCs w:val="24"/>
        </w:rPr>
        <w:t xml:space="preserve"> be understood. For the current period, childhood mental health is of particular importance, our experience of this period </w:t>
      </w:r>
      <w:r w:rsidRPr="0FB01417" w:rsidR="6313EE2A">
        <w:rPr>
          <w:rFonts w:ascii="Calibri" w:hAnsi="Calibri" w:eastAsia="Calibri" w:cs="Calibri"/>
          <w:b w:val="0"/>
          <w:bCs w:val="0"/>
          <w:i w:val="0"/>
          <w:iCs w:val="0"/>
          <w:caps w:val="0"/>
          <w:smallCaps w:val="0"/>
          <w:color w:val="000000" w:themeColor="text1" w:themeTint="FF" w:themeShade="FF"/>
          <w:sz w:val="24"/>
          <w:szCs w:val="24"/>
        </w:rPr>
        <w:t>forms</w:t>
      </w:r>
      <w:r w:rsidRPr="0FB01417" w:rsidR="6313EE2A">
        <w:rPr>
          <w:rFonts w:ascii="Calibri" w:hAnsi="Calibri" w:eastAsia="Calibri" w:cs="Calibri"/>
          <w:b w:val="0"/>
          <w:bCs w:val="0"/>
          <w:i w:val="0"/>
          <w:iCs w:val="0"/>
          <w:caps w:val="0"/>
          <w:smallCaps w:val="0"/>
          <w:color w:val="000000" w:themeColor="text1" w:themeTint="FF" w:themeShade="FF"/>
          <w:sz w:val="24"/>
          <w:szCs w:val="24"/>
        </w:rPr>
        <w:t xml:space="preserve"> the conscious and unconscious reactions in adult life. But psychodynamics does not really focus on working through</w:t>
      </w:r>
      <w:r w:rsidRPr="0FB01417" w:rsidR="0FB01417">
        <w:rPr>
          <w:rFonts w:ascii="Calibri" w:hAnsi="Calibri" w:eastAsia="Calibri" w:cs="Calibri"/>
          <w:b w:val="0"/>
          <w:bCs w:val="0"/>
          <w:i w:val="0"/>
          <w:iCs w:val="0"/>
          <w:caps w:val="0"/>
          <w:smallCaps w:val="0"/>
          <w:color w:val="000000" w:themeColor="text1" w:themeTint="FF" w:themeShade="FF"/>
          <w:sz w:val="24"/>
          <w:szCs w:val="24"/>
        </w:rPr>
        <w:t xml:space="preserve"> a</w:t>
      </w:r>
      <w:r w:rsidRPr="0FB01417" w:rsidR="6313EE2A">
        <w:rPr>
          <w:rFonts w:ascii="Calibri" w:hAnsi="Calibri" w:eastAsia="Calibri" w:cs="Calibri"/>
          <w:b w:val="0"/>
          <w:bCs w:val="0"/>
          <w:i w:val="0"/>
          <w:iCs w:val="0"/>
          <w:caps w:val="0"/>
          <w:smallCaps w:val="0"/>
          <w:color w:val="000000" w:themeColor="text1" w:themeTint="FF" w:themeShade="FF"/>
          <w:sz w:val="24"/>
          <w:szCs w:val="24"/>
        </w:rPr>
        <w:t xml:space="preserve"> childhood, during the therapeutic process much attention is focused on current issues, awkward situations, fears, thinking processes and emotional processes (</w:t>
      </w:r>
      <w:r w:rsidRPr="0FB01417" w:rsidR="6313EE2A">
        <w:rPr>
          <w:rFonts w:ascii="Calibri" w:hAnsi="Calibri" w:eastAsia="Calibri" w:cs="Calibri"/>
          <w:b w:val="0"/>
          <w:bCs w:val="0"/>
          <w:i w:val="0"/>
          <w:iCs w:val="0"/>
          <w:caps w:val="0"/>
          <w:smallCaps w:val="0"/>
          <w:color w:val="000000" w:themeColor="text1" w:themeTint="FF" w:themeShade="FF"/>
          <w:sz w:val="24"/>
          <w:szCs w:val="24"/>
        </w:rPr>
        <w:t>Welfe</w:t>
      </w:r>
      <w:r w:rsidRPr="0FB01417" w:rsidR="6313EE2A">
        <w:rPr>
          <w:rFonts w:ascii="Calibri" w:hAnsi="Calibri" w:eastAsia="Calibri" w:cs="Calibri"/>
          <w:b w:val="0"/>
          <w:bCs w:val="0"/>
          <w:i w:val="0"/>
          <w:iCs w:val="0"/>
          <w:caps w:val="0"/>
          <w:smallCaps w:val="0"/>
          <w:color w:val="000000" w:themeColor="text1" w:themeTint="FF" w:themeShade="FF"/>
          <w:sz w:val="24"/>
          <w:szCs w:val="24"/>
        </w:rPr>
        <w:t xml:space="preserve"> 2005).</w:t>
      </w:r>
    </w:p>
    <w:p w:rsidR="6313EE2A" w:rsidP="0FB01417" w:rsidRDefault="6313EE2A" w14:paraId="06F8F594" w14:textId="1717EB68">
      <w:pPr>
        <w:pStyle w:val="Normal"/>
        <w:rPr>
          <w:rFonts w:ascii="Calibri" w:hAnsi="Calibri" w:eastAsia="Calibri" w:cs="Calibri"/>
          <w:b w:val="0"/>
          <w:bCs w:val="0"/>
          <w:i w:val="0"/>
          <w:iCs w:val="0"/>
          <w:caps w:val="0"/>
          <w:smallCaps w:val="0"/>
          <w:color w:val="000000" w:themeColor="text1" w:themeTint="FF" w:themeShade="FF"/>
          <w:sz w:val="24"/>
          <w:szCs w:val="24"/>
        </w:rPr>
      </w:pPr>
      <w:r w:rsidRPr="0FB01417" w:rsidR="6313EE2A">
        <w:rPr>
          <w:rFonts w:ascii="Calibri" w:hAnsi="Calibri" w:eastAsia="Calibri" w:cs="Calibri"/>
          <w:b w:val="0"/>
          <w:bCs w:val="0"/>
          <w:i w:val="0"/>
          <w:iCs w:val="0"/>
          <w:caps w:val="0"/>
          <w:smallCaps w:val="0"/>
          <w:color w:val="000000" w:themeColor="text1" w:themeTint="FF" w:themeShade="FF"/>
          <w:sz w:val="24"/>
          <w:szCs w:val="24"/>
        </w:rPr>
        <w:t xml:space="preserve">Another commonly seen psychological approach is cognitive </w:t>
      </w:r>
      <w:r w:rsidRPr="0FB01417" w:rsidR="6313EE2A">
        <w:rPr>
          <w:rFonts w:ascii="Calibri" w:hAnsi="Calibri" w:eastAsia="Calibri" w:cs="Calibri"/>
          <w:b w:val="0"/>
          <w:bCs w:val="0"/>
          <w:i w:val="0"/>
          <w:iCs w:val="0"/>
          <w:caps w:val="0"/>
          <w:smallCaps w:val="0"/>
          <w:color w:val="000000" w:themeColor="text1" w:themeTint="FF" w:themeShade="FF"/>
          <w:sz w:val="24"/>
          <w:szCs w:val="24"/>
        </w:rPr>
        <w:t>behavioural</w:t>
      </w:r>
      <w:r w:rsidRPr="0FB01417" w:rsidR="6313EE2A">
        <w:rPr>
          <w:rFonts w:ascii="Calibri" w:hAnsi="Calibri" w:eastAsia="Calibri" w:cs="Calibri"/>
          <w:b w:val="0"/>
          <w:bCs w:val="0"/>
          <w:i w:val="0"/>
          <w:iCs w:val="0"/>
          <w:caps w:val="0"/>
          <w:smallCaps w:val="0"/>
          <w:color w:val="000000" w:themeColor="text1" w:themeTint="FF" w:themeShade="FF"/>
          <w:sz w:val="24"/>
          <w:szCs w:val="24"/>
        </w:rPr>
        <w:t xml:space="preserve"> therapy</w:t>
      </w:r>
      <w:r w:rsidRPr="0FB01417" w:rsidR="6313EE2A">
        <w:rPr>
          <w:rFonts w:ascii="Calibri" w:hAnsi="Calibri" w:eastAsia="Calibri" w:cs="Calibri"/>
          <w:b w:val="0"/>
          <w:bCs w:val="0"/>
          <w:i w:val="0"/>
          <w:iCs w:val="0"/>
          <w:caps w:val="0"/>
          <w:smallCaps w:val="0"/>
          <w:color w:val="000000" w:themeColor="text1" w:themeTint="FF" w:themeShade="FF"/>
          <w:sz w:val="24"/>
          <w:szCs w:val="24"/>
        </w:rPr>
        <w:t xml:space="preserve">.  </w:t>
      </w:r>
      <w:r w:rsidRPr="0FB01417" w:rsidR="6313EE2A">
        <w:rPr>
          <w:rFonts w:ascii="Calibri" w:hAnsi="Calibri" w:eastAsia="Calibri" w:cs="Calibri"/>
          <w:b w:val="0"/>
          <w:bCs w:val="0"/>
          <w:i w:val="0"/>
          <w:iCs w:val="0"/>
          <w:caps w:val="0"/>
          <w:smallCaps w:val="0"/>
          <w:color w:val="000000" w:themeColor="text1" w:themeTint="FF" w:themeShade="FF"/>
          <w:sz w:val="24"/>
          <w:szCs w:val="24"/>
        </w:rPr>
        <w:t xml:space="preserve">The roots of this therapy date </w:t>
      </w:r>
      <w:r w:rsidRPr="0FB01417" w:rsidR="6313EE2A">
        <w:rPr>
          <w:rFonts w:ascii="Calibri" w:hAnsi="Calibri" w:eastAsia="Calibri" w:cs="Calibri"/>
          <w:b w:val="0"/>
          <w:bCs w:val="0"/>
          <w:i w:val="0"/>
          <w:iCs w:val="0"/>
          <w:caps w:val="0"/>
          <w:smallCaps w:val="0"/>
          <w:color w:val="000000" w:themeColor="text1" w:themeTint="FF" w:themeShade="FF"/>
          <w:sz w:val="24"/>
          <w:szCs w:val="24"/>
        </w:rPr>
        <w:t>back to the early twentieth century</w:t>
      </w:r>
      <w:r w:rsidRPr="0FB01417" w:rsidR="6313EE2A">
        <w:rPr>
          <w:rFonts w:ascii="Calibri" w:hAnsi="Calibri" w:eastAsia="Calibri" w:cs="Calibri"/>
          <w:b w:val="0"/>
          <w:bCs w:val="0"/>
          <w:i w:val="0"/>
          <w:iCs w:val="0"/>
          <w:caps w:val="0"/>
          <w:smallCaps w:val="0"/>
          <w:color w:val="000000" w:themeColor="text1" w:themeTint="FF" w:themeShade="FF"/>
          <w:sz w:val="24"/>
          <w:szCs w:val="24"/>
        </w:rPr>
        <w:t>.</w:t>
      </w:r>
      <w:r w:rsidRPr="0FB01417" w:rsidR="6313EE2A">
        <w:rPr>
          <w:rFonts w:ascii="Calibri" w:hAnsi="Calibri" w:eastAsia="Calibri" w:cs="Calibri"/>
          <w:b w:val="0"/>
          <w:bCs w:val="0"/>
          <w:i w:val="0"/>
          <w:iCs w:val="0"/>
          <w:caps w:val="0"/>
          <w:smallCaps w:val="0"/>
          <w:color w:val="000000" w:themeColor="text1" w:themeTint="FF" w:themeShade="FF"/>
          <w:sz w:val="24"/>
          <w:szCs w:val="24"/>
        </w:rPr>
        <w:t xml:space="preserve"> </w:t>
      </w:r>
      <w:r w:rsidRPr="0FB01417" w:rsidR="6313EE2A">
        <w:rPr>
          <w:rFonts w:ascii="Calibri" w:hAnsi="Calibri" w:eastAsia="Calibri" w:cs="Calibri"/>
          <w:b w:val="0"/>
          <w:bCs w:val="0"/>
          <w:i w:val="0"/>
          <w:iCs w:val="0"/>
          <w:caps w:val="0"/>
          <w:smallCaps w:val="0"/>
          <w:color w:val="000000" w:themeColor="text1" w:themeTint="FF" w:themeShade="FF"/>
          <w:sz w:val="24"/>
          <w:szCs w:val="24"/>
        </w:rPr>
        <w:t xml:space="preserve">In the middle of the twentieth </w:t>
      </w:r>
      <w:r w:rsidRPr="0FB01417" w:rsidR="6313EE2A">
        <w:rPr>
          <w:rFonts w:ascii="Calibri" w:hAnsi="Calibri" w:eastAsia="Calibri" w:cs="Calibri"/>
          <w:b w:val="0"/>
          <w:bCs w:val="0"/>
          <w:i w:val="0"/>
          <w:iCs w:val="0"/>
          <w:caps w:val="0"/>
          <w:smallCaps w:val="0"/>
          <w:color w:val="000000" w:themeColor="text1" w:themeTint="FF" w:themeShade="FF"/>
          <w:sz w:val="24"/>
          <w:szCs w:val="24"/>
        </w:rPr>
        <w:t>century,</w:t>
      </w:r>
      <w:r w:rsidRPr="0FB01417" w:rsidR="6313EE2A">
        <w:rPr>
          <w:rFonts w:ascii="Calibri" w:hAnsi="Calibri" w:eastAsia="Calibri" w:cs="Calibri"/>
          <w:b w:val="0"/>
          <w:bCs w:val="0"/>
          <w:i w:val="0"/>
          <w:iCs w:val="0"/>
          <w:caps w:val="0"/>
          <w:smallCaps w:val="0"/>
          <w:color w:val="000000" w:themeColor="text1" w:themeTint="FF" w:themeShade="FF"/>
          <w:sz w:val="24"/>
          <w:szCs w:val="24"/>
        </w:rPr>
        <w:t xml:space="preserve"> it has become extremely popular and widely used, particularly in the United States and Britain, which were fascinated </w:t>
      </w:r>
      <w:r w:rsidRPr="0FB01417" w:rsidR="0FB01417">
        <w:rPr>
          <w:rFonts w:ascii="Calibri" w:hAnsi="Calibri" w:eastAsia="Calibri" w:cs="Calibri"/>
          <w:b w:val="0"/>
          <w:bCs w:val="0"/>
          <w:i w:val="0"/>
          <w:iCs w:val="0"/>
          <w:caps w:val="0"/>
          <w:smallCaps w:val="0"/>
          <w:color w:val="000000" w:themeColor="text1" w:themeTint="FF" w:themeShade="FF"/>
          <w:sz w:val="24"/>
          <w:szCs w:val="24"/>
        </w:rPr>
        <w:t>behaviourist</w:t>
      </w:r>
      <w:r w:rsidRPr="0FB01417" w:rsidR="6313EE2A">
        <w:rPr>
          <w:rFonts w:ascii="Calibri" w:hAnsi="Calibri" w:eastAsia="Calibri" w:cs="Calibri"/>
          <w:b w:val="0"/>
          <w:bCs w:val="0"/>
          <w:i w:val="0"/>
          <w:iCs w:val="0"/>
          <w:caps w:val="0"/>
          <w:smallCaps w:val="0"/>
          <w:color w:val="000000" w:themeColor="text1" w:themeTint="FF" w:themeShade="FF"/>
          <w:sz w:val="24"/>
          <w:szCs w:val="24"/>
        </w:rPr>
        <w:t xml:space="preserve"> theories of learning created by Ivan Pavlov and John Watson (Berliner and Calfee 2004).</w:t>
      </w:r>
    </w:p>
    <w:p w:rsidR="0FB01417" w:rsidP="0FB01417" w:rsidRDefault="0FB01417" w14:paraId="1B1DBEE2" w14:textId="2FB6F910">
      <w:pPr>
        <w:pStyle w:val="Normal"/>
        <w:rPr>
          <w:rFonts w:ascii="Calibri" w:hAnsi="Calibri" w:eastAsia="Calibri" w:cs="Calibri"/>
          <w:b w:val="0"/>
          <w:bCs w:val="0"/>
          <w:i w:val="0"/>
          <w:iCs w:val="0"/>
          <w:caps w:val="0"/>
          <w:smallCaps w:val="0"/>
          <w:color w:val="000000" w:themeColor="text1" w:themeTint="FF" w:themeShade="FF"/>
          <w:sz w:val="24"/>
          <w:szCs w:val="24"/>
        </w:rPr>
      </w:pPr>
    </w:p>
    <w:p w:rsidR="6313EE2A" w:rsidP="0FB01417" w:rsidRDefault="6313EE2A" w14:paraId="5A1141A5" w14:textId="02A07F47">
      <w:pPr>
        <w:pStyle w:val="Normal"/>
        <w:rPr>
          <w:rFonts w:ascii="Calibri" w:hAnsi="Calibri" w:eastAsia="Calibri" w:cs="Calibri"/>
          <w:b w:val="0"/>
          <w:bCs w:val="0"/>
          <w:i w:val="0"/>
          <w:iCs w:val="0"/>
          <w:caps w:val="0"/>
          <w:smallCaps w:val="0"/>
          <w:color w:val="000000" w:themeColor="text1" w:themeTint="FF" w:themeShade="FF"/>
          <w:sz w:val="24"/>
          <w:szCs w:val="24"/>
        </w:rPr>
      </w:pPr>
      <w:r w:rsidRPr="0FB01417" w:rsidR="68284C3C">
        <w:rPr>
          <w:rFonts w:ascii="Calibri" w:hAnsi="Calibri" w:eastAsia="Calibri" w:cs="Calibri"/>
          <w:b w:val="0"/>
          <w:bCs w:val="0"/>
          <w:i w:val="0"/>
          <w:iCs w:val="0"/>
          <w:caps w:val="0"/>
          <w:smallCaps w:val="0"/>
          <w:color w:val="000000" w:themeColor="text1" w:themeTint="FF" w:themeShade="FF"/>
          <w:sz w:val="24"/>
          <w:szCs w:val="24"/>
        </w:rPr>
        <w:t xml:space="preserve">Experiments with conditional learning that Pavlov and Watson conducted on animals were so convincing that they were quickly adapted to humans and have been used to develop a systematic treatment useful against neurological disorders </w:t>
      </w:r>
      <w:r w:rsidRPr="0FB01417" w:rsidR="68284C3C">
        <w:rPr>
          <w:rFonts w:ascii="Calibri" w:hAnsi="Calibri" w:eastAsia="Calibri" w:cs="Calibri"/>
          <w:b w:val="0"/>
          <w:bCs w:val="0"/>
          <w:i w:val="0"/>
          <w:iCs w:val="0"/>
          <w:caps w:val="0"/>
          <w:smallCaps w:val="0"/>
          <w:color w:val="000000" w:themeColor="text1" w:themeTint="FF" w:themeShade="FF"/>
          <w:sz w:val="24"/>
          <w:szCs w:val="24"/>
        </w:rPr>
        <w:t>(Eysenck 2000).</w:t>
      </w:r>
    </w:p>
    <w:p w:rsidR="6313EE2A" w:rsidP="0FB01417" w:rsidRDefault="6313EE2A" w14:paraId="39FF04D5" w14:textId="11C6BD41">
      <w:pPr>
        <w:pStyle w:val="Normal"/>
        <w:rPr>
          <w:rFonts w:ascii="Calibri" w:hAnsi="Calibri" w:eastAsia="Calibri" w:cs="Calibri"/>
          <w:b w:val="0"/>
          <w:bCs w:val="0"/>
          <w:i w:val="0"/>
          <w:iCs w:val="0"/>
          <w:caps w:val="0"/>
          <w:smallCaps w:val="0"/>
          <w:color w:val="000000" w:themeColor="text1" w:themeTint="FF" w:themeShade="FF"/>
          <w:sz w:val="24"/>
          <w:szCs w:val="24"/>
        </w:rPr>
      </w:pPr>
      <w:r w:rsidRPr="0FB01417" w:rsidR="68284C3C">
        <w:rPr>
          <w:rFonts w:ascii="Calibri" w:hAnsi="Calibri" w:eastAsia="Calibri" w:cs="Calibri"/>
          <w:b w:val="0"/>
          <w:bCs w:val="0"/>
          <w:i w:val="0"/>
          <w:iCs w:val="0"/>
          <w:caps w:val="0"/>
          <w:smallCaps w:val="0"/>
          <w:color w:val="000000" w:themeColor="text1" w:themeTint="FF" w:themeShade="FF"/>
          <w:sz w:val="24"/>
          <w:szCs w:val="24"/>
        </w:rPr>
        <w:t>The cognitive-</w:t>
      </w:r>
      <w:r w:rsidRPr="0FB01417" w:rsidR="68284C3C">
        <w:rPr>
          <w:rFonts w:ascii="Calibri" w:hAnsi="Calibri" w:eastAsia="Calibri" w:cs="Calibri"/>
          <w:b w:val="0"/>
          <w:bCs w:val="0"/>
          <w:i w:val="0"/>
          <w:iCs w:val="0"/>
          <w:caps w:val="0"/>
          <w:smallCaps w:val="0"/>
          <w:color w:val="000000" w:themeColor="text1" w:themeTint="FF" w:themeShade="FF"/>
          <w:sz w:val="24"/>
          <w:szCs w:val="24"/>
        </w:rPr>
        <w:t>behavioural</w:t>
      </w:r>
      <w:r w:rsidRPr="0FB01417" w:rsidR="68284C3C">
        <w:rPr>
          <w:rFonts w:ascii="Calibri" w:hAnsi="Calibri" w:eastAsia="Calibri" w:cs="Calibri"/>
          <w:b w:val="0"/>
          <w:bCs w:val="0"/>
          <w:i w:val="0"/>
          <w:iCs w:val="0"/>
          <w:caps w:val="0"/>
          <w:smallCaps w:val="0"/>
          <w:color w:val="000000" w:themeColor="text1" w:themeTint="FF" w:themeShade="FF"/>
          <w:sz w:val="24"/>
          <w:szCs w:val="24"/>
        </w:rPr>
        <w:t xml:space="preserve"> approach focuses on the idea of mutual influence thoughts, </w:t>
      </w:r>
      <w:r w:rsidRPr="0FB01417" w:rsidR="68284C3C">
        <w:rPr>
          <w:rFonts w:ascii="Calibri" w:hAnsi="Calibri" w:eastAsia="Calibri" w:cs="Calibri"/>
          <w:b w:val="0"/>
          <w:bCs w:val="0"/>
          <w:i w:val="0"/>
          <w:iCs w:val="0"/>
          <w:caps w:val="0"/>
          <w:smallCaps w:val="0"/>
          <w:color w:val="000000" w:themeColor="text1" w:themeTint="FF" w:themeShade="FF"/>
          <w:sz w:val="24"/>
          <w:szCs w:val="24"/>
        </w:rPr>
        <w:t>emotions</w:t>
      </w:r>
      <w:r w:rsidRPr="0FB01417" w:rsidR="68284C3C">
        <w:rPr>
          <w:rFonts w:ascii="Calibri" w:hAnsi="Calibri" w:eastAsia="Calibri" w:cs="Calibri"/>
          <w:b w:val="0"/>
          <w:bCs w:val="0"/>
          <w:i w:val="0"/>
          <w:iCs w:val="0"/>
          <w:caps w:val="0"/>
          <w:smallCaps w:val="0"/>
          <w:color w:val="000000" w:themeColor="text1" w:themeTint="FF" w:themeShade="FF"/>
          <w:sz w:val="24"/>
          <w:szCs w:val="24"/>
        </w:rPr>
        <w:t xml:space="preserve"> and behaviours have on one another. Hum</w:t>
      </w:r>
      <w:r w:rsidRPr="0FB01417" w:rsidR="68284C3C">
        <w:rPr>
          <w:rFonts w:ascii="Calibri" w:hAnsi="Calibri" w:eastAsia="Calibri" w:cs="Calibri"/>
          <w:b w:val="0"/>
          <w:bCs w:val="0"/>
          <w:i w:val="0"/>
          <w:iCs w:val="0"/>
          <w:caps w:val="0"/>
          <w:smallCaps w:val="0"/>
          <w:color w:val="000000" w:themeColor="text1" w:themeTint="FF" w:themeShade="FF"/>
          <w:sz w:val="24"/>
          <w:szCs w:val="24"/>
        </w:rPr>
        <w:t>an create a unique picture of their world by assigning importance to situations and experiences.</w:t>
      </w:r>
      <w:r w:rsidRPr="0FB01417" w:rsidR="68284C3C">
        <w:rPr>
          <w:rFonts w:ascii="Calibri" w:hAnsi="Calibri" w:eastAsia="Calibri" w:cs="Calibri"/>
          <w:b w:val="0"/>
          <w:bCs w:val="0"/>
          <w:i w:val="0"/>
          <w:iCs w:val="0"/>
          <w:caps w:val="0"/>
          <w:smallCaps w:val="0"/>
          <w:color w:val="000000" w:themeColor="text1" w:themeTint="FF" w:themeShade="FF"/>
          <w:sz w:val="24"/>
          <w:szCs w:val="24"/>
        </w:rPr>
        <w:t xml:space="preserve"> </w:t>
      </w:r>
      <w:r w:rsidRPr="0FB01417" w:rsidR="68284C3C">
        <w:rPr>
          <w:rFonts w:ascii="Calibri" w:hAnsi="Calibri" w:eastAsia="Calibri" w:cs="Calibri"/>
          <w:b w:val="0"/>
          <w:bCs w:val="0"/>
          <w:i w:val="0"/>
          <w:iCs w:val="0"/>
          <w:caps w:val="0"/>
          <w:smallCaps w:val="0"/>
          <w:color w:val="000000" w:themeColor="text1" w:themeTint="FF" w:themeShade="FF"/>
          <w:sz w:val="24"/>
          <w:szCs w:val="24"/>
        </w:rPr>
        <w:t>Incoming information is automatically reinforced or rejected depending on whether it fits into your system of beliefs</w:t>
      </w:r>
      <w:r w:rsidRPr="0FB01417" w:rsidR="68284C3C">
        <w:rPr>
          <w:rFonts w:ascii="Calibri" w:hAnsi="Calibri" w:eastAsia="Calibri" w:cs="Calibri"/>
          <w:b w:val="0"/>
          <w:bCs w:val="0"/>
          <w:i w:val="0"/>
          <w:iCs w:val="0"/>
          <w:caps w:val="0"/>
          <w:smallCaps w:val="0"/>
          <w:color w:val="000000" w:themeColor="text1" w:themeTint="FF" w:themeShade="FF"/>
          <w:sz w:val="24"/>
          <w:szCs w:val="24"/>
        </w:rPr>
        <w:t xml:space="preserve">.  </w:t>
      </w:r>
      <w:r w:rsidRPr="0FB01417" w:rsidR="68284C3C">
        <w:rPr>
          <w:rFonts w:ascii="Calibri" w:hAnsi="Calibri" w:eastAsia="Calibri" w:cs="Calibri"/>
          <w:b w:val="0"/>
          <w:bCs w:val="0"/>
          <w:i w:val="0"/>
          <w:iCs w:val="0"/>
          <w:caps w:val="0"/>
          <w:smallCaps w:val="0"/>
          <w:color w:val="000000" w:themeColor="text1" w:themeTint="FF" w:themeShade="FF"/>
          <w:sz w:val="24"/>
          <w:szCs w:val="24"/>
        </w:rPr>
        <w:t>Therefore, the same situation can be interpreted differently by two different people</w:t>
      </w:r>
      <w:r w:rsidRPr="0FB01417" w:rsidR="68284C3C">
        <w:rPr>
          <w:rFonts w:ascii="Calibri" w:hAnsi="Calibri" w:eastAsia="Calibri" w:cs="Calibri"/>
          <w:b w:val="0"/>
          <w:bCs w:val="0"/>
          <w:i w:val="0"/>
          <w:iCs w:val="0"/>
          <w:caps w:val="0"/>
          <w:smallCaps w:val="0"/>
          <w:color w:val="000000" w:themeColor="text1" w:themeTint="FF" w:themeShade="FF"/>
          <w:sz w:val="24"/>
          <w:szCs w:val="24"/>
        </w:rPr>
        <w:t xml:space="preserve">. </w:t>
      </w:r>
      <w:r w:rsidRPr="0FB01417" w:rsidR="68284C3C">
        <w:rPr>
          <w:rFonts w:ascii="Calibri" w:hAnsi="Calibri" w:eastAsia="Calibri" w:cs="Calibri"/>
          <w:b w:val="0"/>
          <w:bCs w:val="0"/>
          <w:i w:val="0"/>
          <w:iCs w:val="0"/>
          <w:caps w:val="0"/>
          <w:smallCaps w:val="0"/>
          <w:color w:val="000000" w:themeColor="text1" w:themeTint="FF" w:themeShade="FF"/>
          <w:sz w:val="24"/>
          <w:szCs w:val="24"/>
        </w:rPr>
        <w:t>For example, a person depressed while driving will pay attention more on the red light and the traffic jam, confirming their belief that they always meet with some sort of obstacle, and the world as usual allies against her</w:t>
      </w:r>
      <w:r w:rsidRPr="0FB01417" w:rsidR="68284C3C">
        <w:rPr>
          <w:rFonts w:ascii="Calibri" w:hAnsi="Calibri" w:eastAsia="Calibri" w:cs="Calibri"/>
          <w:b w:val="0"/>
          <w:bCs w:val="0"/>
          <w:i w:val="0"/>
          <w:iCs w:val="0"/>
          <w:caps w:val="0"/>
          <w:smallCaps w:val="0"/>
          <w:color w:val="000000" w:themeColor="text1" w:themeTint="FF" w:themeShade="FF"/>
          <w:sz w:val="24"/>
          <w:szCs w:val="24"/>
        </w:rPr>
        <w:t xml:space="preserve">.  </w:t>
      </w:r>
      <w:r w:rsidRPr="0FB01417" w:rsidR="68284C3C">
        <w:rPr>
          <w:rFonts w:ascii="Calibri" w:hAnsi="Calibri" w:eastAsia="Calibri" w:cs="Calibri"/>
          <w:b w:val="0"/>
          <w:bCs w:val="0"/>
          <w:i w:val="0"/>
          <w:iCs w:val="0"/>
          <w:caps w:val="0"/>
          <w:smallCaps w:val="0"/>
          <w:color w:val="000000" w:themeColor="text1" w:themeTint="FF" w:themeShade="FF"/>
          <w:sz w:val="24"/>
          <w:szCs w:val="24"/>
        </w:rPr>
        <w:t>Of course,</w:t>
      </w:r>
      <w:r w:rsidRPr="0FB01417" w:rsidR="68284C3C">
        <w:rPr>
          <w:rFonts w:ascii="Calibri" w:hAnsi="Calibri" w:eastAsia="Calibri" w:cs="Calibri"/>
          <w:b w:val="0"/>
          <w:bCs w:val="0"/>
          <w:i w:val="0"/>
          <w:iCs w:val="0"/>
          <w:caps w:val="0"/>
          <w:smallCaps w:val="0"/>
          <w:color w:val="000000" w:themeColor="text1" w:themeTint="FF" w:themeShade="FF"/>
          <w:sz w:val="24"/>
          <w:szCs w:val="24"/>
        </w:rPr>
        <w:t xml:space="preserve"> this is only </w:t>
      </w:r>
      <w:r w:rsidRPr="0FB01417" w:rsidR="68284C3C">
        <w:rPr>
          <w:rFonts w:ascii="Calibri" w:hAnsi="Calibri" w:eastAsia="Calibri" w:cs="Calibri"/>
          <w:b w:val="0"/>
          <w:bCs w:val="0"/>
          <w:i w:val="0"/>
          <w:iCs w:val="0"/>
          <w:caps w:val="0"/>
          <w:smallCaps w:val="0"/>
          <w:color w:val="000000" w:themeColor="text1" w:themeTint="FF" w:themeShade="FF"/>
          <w:sz w:val="24"/>
          <w:szCs w:val="24"/>
        </w:rPr>
        <w:t>deepening</w:t>
      </w:r>
      <w:r w:rsidRPr="0FB01417" w:rsidR="68284C3C">
        <w:rPr>
          <w:rFonts w:ascii="Calibri" w:hAnsi="Calibri" w:eastAsia="Calibri" w:cs="Calibri"/>
          <w:b w:val="0"/>
          <w:bCs w:val="0"/>
          <w:i w:val="0"/>
          <w:iCs w:val="0"/>
          <w:caps w:val="0"/>
          <w:smallCaps w:val="0"/>
          <w:color w:val="000000" w:themeColor="text1" w:themeTint="FF" w:themeShade="FF"/>
          <w:sz w:val="24"/>
          <w:szCs w:val="24"/>
        </w:rPr>
        <w:t xml:space="preserve"> their depression and anxiety</w:t>
      </w:r>
      <w:r w:rsidRPr="0FB01417" w:rsidR="68284C3C">
        <w:rPr>
          <w:rFonts w:ascii="Calibri" w:hAnsi="Calibri" w:eastAsia="Calibri" w:cs="Calibri"/>
          <w:b w:val="0"/>
          <w:bCs w:val="0"/>
          <w:i w:val="0"/>
          <w:iCs w:val="0"/>
          <w:caps w:val="0"/>
          <w:smallCaps w:val="0"/>
          <w:color w:val="000000" w:themeColor="text1" w:themeTint="FF" w:themeShade="FF"/>
          <w:sz w:val="24"/>
          <w:szCs w:val="24"/>
        </w:rPr>
        <w:t xml:space="preserve">.  </w:t>
      </w:r>
      <w:r w:rsidRPr="0FB01417" w:rsidR="68284C3C">
        <w:rPr>
          <w:rFonts w:ascii="Calibri" w:hAnsi="Calibri" w:eastAsia="Calibri" w:cs="Calibri"/>
          <w:b w:val="0"/>
          <w:bCs w:val="0"/>
          <w:i w:val="0"/>
          <w:iCs w:val="0"/>
          <w:caps w:val="0"/>
          <w:smallCaps w:val="0"/>
          <w:color w:val="000000" w:themeColor="text1" w:themeTint="FF" w:themeShade="FF"/>
          <w:sz w:val="24"/>
          <w:szCs w:val="24"/>
        </w:rPr>
        <w:t xml:space="preserve">At the same </w:t>
      </w:r>
      <w:r w:rsidRPr="0FB01417" w:rsidR="68284C3C">
        <w:rPr>
          <w:rFonts w:ascii="Calibri" w:hAnsi="Calibri" w:eastAsia="Calibri" w:cs="Calibri"/>
          <w:b w:val="0"/>
          <w:bCs w:val="0"/>
          <w:i w:val="0"/>
          <w:iCs w:val="0"/>
          <w:caps w:val="0"/>
          <w:smallCaps w:val="0"/>
          <w:color w:val="000000" w:themeColor="text1" w:themeTint="FF" w:themeShade="FF"/>
          <w:sz w:val="24"/>
          <w:szCs w:val="24"/>
        </w:rPr>
        <w:t>route,</w:t>
      </w:r>
      <w:r w:rsidRPr="0FB01417" w:rsidR="68284C3C">
        <w:rPr>
          <w:rFonts w:ascii="Calibri" w:hAnsi="Calibri" w:eastAsia="Calibri" w:cs="Calibri"/>
          <w:b w:val="0"/>
          <w:bCs w:val="0"/>
          <w:i w:val="0"/>
          <w:iCs w:val="0"/>
          <w:caps w:val="0"/>
          <w:smallCaps w:val="0"/>
          <w:color w:val="000000" w:themeColor="text1" w:themeTint="FF" w:themeShade="FF"/>
          <w:sz w:val="24"/>
          <w:szCs w:val="24"/>
        </w:rPr>
        <w:t xml:space="preserve"> a person with a positive attitude can see mostly green lights and enjoy a smooth ride</w:t>
      </w:r>
      <w:r w:rsidRPr="0FB01417" w:rsidR="68284C3C">
        <w:rPr>
          <w:rFonts w:ascii="Calibri" w:hAnsi="Calibri" w:eastAsia="Calibri" w:cs="Calibri"/>
          <w:b w:val="0"/>
          <w:bCs w:val="0"/>
          <w:i w:val="0"/>
          <w:iCs w:val="0"/>
          <w:caps w:val="0"/>
          <w:smallCaps w:val="0"/>
          <w:color w:val="000000" w:themeColor="text1" w:themeTint="FF" w:themeShade="FF"/>
          <w:sz w:val="24"/>
          <w:szCs w:val="24"/>
        </w:rPr>
        <w:t xml:space="preserve">. What a person chooses to focus on greatly impacts their world </w:t>
      </w:r>
      <w:r w:rsidRPr="0FB01417" w:rsidR="68284C3C">
        <w:rPr>
          <w:rFonts w:ascii="Calibri" w:hAnsi="Calibri" w:eastAsia="Calibri" w:cs="Calibri"/>
          <w:b w:val="0"/>
          <w:bCs w:val="0"/>
          <w:i w:val="0"/>
          <w:iCs w:val="0"/>
          <w:caps w:val="0"/>
          <w:smallCaps w:val="0"/>
          <w:color w:val="000000" w:themeColor="text1" w:themeTint="FF" w:themeShade="FF"/>
          <w:sz w:val="24"/>
          <w:szCs w:val="24"/>
        </w:rPr>
        <w:t>(Plante 2016).</w:t>
      </w:r>
    </w:p>
    <w:p w:rsidR="6313EE2A" w:rsidP="0FB01417" w:rsidRDefault="6313EE2A" w14:paraId="0757F9E4" w14:textId="66123531">
      <w:pPr>
        <w:pStyle w:val="Normal"/>
        <w:rPr>
          <w:rFonts w:ascii="Calibri" w:hAnsi="Calibri" w:eastAsia="Calibri" w:cs="Calibri"/>
          <w:b w:val="0"/>
          <w:bCs w:val="0"/>
          <w:i w:val="0"/>
          <w:iCs w:val="0"/>
          <w:caps w:val="0"/>
          <w:smallCaps w:val="0"/>
          <w:color w:val="000000" w:themeColor="text1" w:themeTint="FF" w:themeShade="FF"/>
          <w:sz w:val="24"/>
          <w:szCs w:val="24"/>
        </w:rPr>
      </w:pPr>
      <w:r w:rsidRPr="0FB01417" w:rsidR="68284C3C">
        <w:rPr>
          <w:rFonts w:ascii="Calibri" w:hAnsi="Calibri" w:eastAsia="Calibri" w:cs="Calibri"/>
          <w:b w:val="0"/>
          <w:bCs w:val="0"/>
          <w:i w:val="0"/>
          <w:iCs w:val="0"/>
          <w:caps w:val="0"/>
          <w:smallCaps w:val="0"/>
          <w:color w:val="000000" w:themeColor="text1" w:themeTint="FF" w:themeShade="FF"/>
          <w:sz w:val="24"/>
          <w:szCs w:val="24"/>
        </w:rPr>
        <w:t>Cognitive-</w:t>
      </w:r>
      <w:r w:rsidRPr="0FB01417" w:rsidR="68284C3C">
        <w:rPr>
          <w:rFonts w:ascii="Calibri" w:hAnsi="Calibri" w:eastAsia="Calibri" w:cs="Calibri"/>
          <w:b w:val="0"/>
          <w:bCs w:val="0"/>
          <w:i w:val="0"/>
          <w:iCs w:val="0"/>
          <w:caps w:val="0"/>
          <w:smallCaps w:val="0"/>
          <w:color w:val="000000" w:themeColor="text1" w:themeTint="FF" w:themeShade="FF"/>
          <w:sz w:val="24"/>
          <w:szCs w:val="24"/>
        </w:rPr>
        <w:t>behavioural</w:t>
      </w:r>
      <w:r w:rsidRPr="0FB01417" w:rsidR="68284C3C">
        <w:rPr>
          <w:rFonts w:ascii="Calibri" w:hAnsi="Calibri" w:eastAsia="Calibri" w:cs="Calibri"/>
          <w:b w:val="0"/>
          <w:bCs w:val="0"/>
          <w:i w:val="0"/>
          <w:iCs w:val="0"/>
          <w:caps w:val="0"/>
          <w:smallCaps w:val="0"/>
          <w:color w:val="000000" w:themeColor="text1" w:themeTint="FF" w:themeShade="FF"/>
          <w:sz w:val="24"/>
          <w:szCs w:val="24"/>
        </w:rPr>
        <w:t xml:space="preserve"> therapy is focused on the target, unlike other therapies. It deals with what is currently going on with the client and not the events of the past</w:t>
      </w:r>
      <w:r w:rsidRPr="0FB01417" w:rsidR="68284C3C">
        <w:rPr>
          <w:rFonts w:ascii="Calibri" w:hAnsi="Calibri" w:eastAsia="Calibri" w:cs="Calibri"/>
          <w:b w:val="0"/>
          <w:bCs w:val="0"/>
          <w:i w:val="0"/>
          <w:iCs w:val="0"/>
          <w:caps w:val="0"/>
          <w:smallCaps w:val="0"/>
          <w:color w:val="000000" w:themeColor="text1" w:themeTint="FF" w:themeShade="FF"/>
          <w:sz w:val="24"/>
          <w:szCs w:val="24"/>
        </w:rPr>
        <w:t>.</w:t>
      </w:r>
      <w:r w:rsidRPr="0FB01417" w:rsidR="68284C3C">
        <w:rPr>
          <w:rFonts w:ascii="Calibri" w:hAnsi="Calibri" w:eastAsia="Calibri" w:cs="Calibri"/>
          <w:b w:val="0"/>
          <w:bCs w:val="0"/>
          <w:i w:val="0"/>
          <w:iCs w:val="0"/>
          <w:caps w:val="0"/>
          <w:smallCaps w:val="0"/>
          <w:color w:val="000000" w:themeColor="text1" w:themeTint="FF" w:themeShade="FF"/>
          <w:sz w:val="24"/>
          <w:szCs w:val="24"/>
        </w:rPr>
        <w:t xml:space="preserve">  </w:t>
      </w:r>
      <w:r w:rsidRPr="0FB01417" w:rsidR="68284C3C">
        <w:rPr>
          <w:rFonts w:ascii="Calibri" w:hAnsi="Calibri" w:eastAsia="Calibri" w:cs="Calibri"/>
          <w:b w:val="0"/>
          <w:bCs w:val="0"/>
          <w:i w:val="0"/>
          <w:iCs w:val="0"/>
          <w:caps w:val="0"/>
          <w:smallCaps w:val="0"/>
          <w:color w:val="000000" w:themeColor="text1" w:themeTint="FF" w:themeShade="FF"/>
          <w:sz w:val="24"/>
          <w:szCs w:val="24"/>
        </w:rPr>
        <w:t>Sometimes it is not easy to risk because the past situations that a client remembers are repeated and therefore made easier to remember. This can make daily function difficult for the client</w:t>
      </w:r>
      <w:r w:rsidRPr="0FB01417" w:rsidR="68284C3C">
        <w:rPr>
          <w:rFonts w:ascii="Calibri" w:hAnsi="Calibri" w:eastAsia="Calibri" w:cs="Calibri"/>
          <w:b w:val="0"/>
          <w:bCs w:val="0"/>
          <w:i w:val="0"/>
          <w:iCs w:val="0"/>
          <w:caps w:val="0"/>
          <w:smallCaps w:val="0"/>
          <w:color w:val="000000" w:themeColor="text1" w:themeTint="FF" w:themeShade="FF"/>
          <w:sz w:val="24"/>
          <w:szCs w:val="24"/>
        </w:rPr>
        <w:t>. A t</w:t>
      </w:r>
      <w:r w:rsidRPr="0FB01417" w:rsidR="0FB01417">
        <w:rPr>
          <w:rFonts w:ascii="Calibri" w:hAnsi="Calibri" w:eastAsia="Calibri" w:cs="Calibri"/>
          <w:b w:val="0"/>
          <w:bCs w:val="0"/>
          <w:i w:val="0"/>
          <w:iCs w:val="0"/>
          <w:caps w:val="0"/>
          <w:smallCaps w:val="0"/>
          <w:color w:val="000000" w:themeColor="text1" w:themeTint="FF" w:themeShade="FF"/>
          <w:sz w:val="24"/>
          <w:szCs w:val="24"/>
        </w:rPr>
        <w:t>herapist</w:t>
      </w:r>
      <w:r w:rsidRPr="0FB01417" w:rsidR="68284C3C">
        <w:rPr>
          <w:rFonts w:ascii="Calibri" w:hAnsi="Calibri" w:eastAsia="Calibri" w:cs="Calibri"/>
          <w:b w:val="0"/>
          <w:bCs w:val="0"/>
          <w:i w:val="0"/>
          <w:iCs w:val="0"/>
          <w:caps w:val="0"/>
          <w:smallCaps w:val="0"/>
          <w:color w:val="000000" w:themeColor="text1" w:themeTint="FF" w:themeShade="FF"/>
          <w:sz w:val="24"/>
          <w:szCs w:val="24"/>
        </w:rPr>
        <w:t xml:space="preserve"> during cognitive </w:t>
      </w:r>
      <w:r w:rsidRPr="0FB01417" w:rsidR="68284C3C">
        <w:rPr>
          <w:rFonts w:ascii="Calibri" w:hAnsi="Calibri" w:eastAsia="Calibri" w:cs="Calibri"/>
          <w:b w:val="0"/>
          <w:bCs w:val="0"/>
          <w:i w:val="0"/>
          <w:iCs w:val="0"/>
          <w:caps w:val="0"/>
          <w:smallCaps w:val="0"/>
          <w:color w:val="000000" w:themeColor="text1" w:themeTint="FF" w:themeShade="FF"/>
          <w:sz w:val="24"/>
          <w:szCs w:val="24"/>
        </w:rPr>
        <w:t>behavioural</w:t>
      </w:r>
      <w:r w:rsidRPr="0FB01417" w:rsidR="68284C3C">
        <w:rPr>
          <w:rFonts w:ascii="Calibri" w:hAnsi="Calibri" w:eastAsia="Calibri" w:cs="Calibri"/>
          <w:b w:val="0"/>
          <w:bCs w:val="0"/>
          <w:i w:val="0"/>
          <w:iCs w:val="0"/>
          <w:caps w:val="0"/>
          <w:smallCaps w:val="0"/>
          <w:color w:val="000000" w:themeColor="text1" w:themeTint="FF" w:themeShade="FF"/>
          <w:sz w:val="24"/>
          <w:szCs w:val="24"/>
        </w:rPr>
        <w:t xml:space="preserve"> therapy focuses on </w:t>
      </w:r>
      <w:r w:rsidRPr="0FB01417" w:rsidR="0FB01417">
        <w:rPr>
          <w:rFonts w:ascii="Calibri" w:hAnsi="Calibri" w:eastAsia="Calibri" w:cs="Calibri"/>
          <w:b w:val="0"/>
          <w:bCs w:val="0"/>
          <w:i w:val="0"/>
          <w:iCs w:val="0"/>
          <w:caps w:val="0"/>
          <w:smallCaps w:val="0"/>
          <w:color w:val="000000" w:themeColor="text1" w:themeTint="FF" w:themeShade="FF"/>
          <w:sz w:val="24"/>
          <w:szCs w:val="24"/>
        </w:rPr>
        <w:t>thoughts</w:t>
      </w:r>
      <w:r w:rsidRPr="0FB01417" w:rsidR="68284C3C">
        <w:rPr>
          <w:rFonts w:ascii="Calibri" w:hAnsi="Calibri" w:eastAsia="Calibri" w:cs="Calibri"/>
          <w:b w:val="0"/>
          <w:bCs w:val="0"/>
          <w:i w:val="0"/>
          <w:iCs w:val="0"/>
          <w:caps w:val="0"/>
          <w:smallCaps w:val="0"/>
          <w:color w:val="000000" w:themeColor="text1" w:themeTint="FF" w:themeShade="FF"/>
          <w:sz w:val="24"/>
          <w:szCs w:val="24"/>
        </w:rPr>
        <w:t xml:space="preserve"> and emotions and </w:t>
      </w:r>
      <w:r w:rsidRPr="0FB01417" w:rsidR="68284C3C">
        <w:rPr>
          <w:rFonts w:ascii="Calibri" w:hAnsi="Calibri" w:eastAsia="Calibri" w:cs="Calibri"/>
          <w:b w:val="0"/>
          <w:bCs w:val="0"/>
          <w:i w:val="0"/>
          <w:iCs w:val="0"/>
          <w:caps w:val="0"/>
          <w:smallCaps w:val="0"/>
          <w:color w:val="000000" w:themeColor="text1" w:themeTint="FF" w:themeShade="FF"/>
          <w:sz w:val="24"/>
          <w:szCs w:val="24"/>
        </w:rPr>
        <w:t>behaviour</w:t>
      </w:r>
      <w:r w:rsidRPr="0FB01417" w:rsidR="68284C3C">
        <w:rPr>
          <w:rFonts w:ascii="Calibri" w:hAnsi="Calibri" w:eastAsia="Calibri" w:cs="Calibri"/>
          <w:b w:val="0"/>
          <w:bCs w:val="0"/>
          <w:i w:val="0"/>
          <w:iCs w:val="0"/>
          <w:caps w:val="0"/>
          <w:smallCaps w:val="0"/>
          <w:color w:val="000000" w:themeColor="text1" w:themeTint="FF" w:themeShade="FF"/>
          <w:sz w:val="24"/>
          <w:szCs w:val="24"/>
        </w:rPr>
        <w:t xml:space="preserve">. </w:t>
      </w:r>
      <w:r w:rsidRPr="0FB01417" w:rsidR="68284C3C">
        <w:rPr>
          <w:rFonts w:ascii="Calibri" w:hAnsi="Calibri" w:eastAsia="Calibri" w:cs="Calibri"/>
          <w:b w:val="0"/>
          <w:bCs w:val="0"/>
          <w:i w:val="0"/>
          <w:iCs w:val="0"/>
          <w:caps w:val="0"/>
          <w:smallCaps w:val="0"/>
          <w:color w:val="000000" w:themeColor="text1" w:themeTint="FF" w:themeShade="FF"/>
          <w:sz w:val="24"/>
          <w:szCs w:val="24"/>
        </w:rPr>
        <w:t xml:space="preserve">Each person interprets and </w:t>
      </w:r>
      <w:r w:rsidRPr="0FB01417" w:rsidR="0FB01417">
        <w:rPr>
          <w:rFonts w:ascii="Calibri" w:hAnsi="Calibri" w:eastAsia="Calibri" w:cs="Calibri"/>
          <w:b w:val="0"/>
          <w:bCs w:val="0"/>
          <w:i w:val="0"/>
          <w:iCs w:val="0"/>
          <w:caps w:val="0"/>
          <w:smallCaps w:val="0"/>
          <w:color w:val="000000" w:themeColor="text1" w:themeTint="FF" w:themeShade="FF"/>
          <w:sz w:val="24"/>
          <w:szCs w:val="24"/>
        </w:rPr>
        <w:t>remembers</w:t>
      </w:r>
      <w:r w:rsidRPr="0FB01417" w:rsidR="68284C3C">
        <w:rPr>
          <w:rFonts w:ascii="Calibri" w:hAnsi="Calibri" w:eastAsia="Calibri" w:cs="Calibri"/>
          <w:b w:val="0"/>
          <w:bCs w:val="0"/>
          <w:i w:val="0"/>
          <w:iCs w:val="0"/>
          <w:caps w:val="0"/>
          <w:smallCaps w:val="0"/>
          <w:color w:val="000000" w:themeColor="text1" w:themeTint="FF" w:themeShade="FF"/>
          <w:sz w:val="24"/>
          <w:szCs w:val="24"/>
        </w:rPr>
        <w:t xml:space="preserve"> situations differently while emotions </w:t>
      </w:r>
      <w:r w:rsidRPr="0FB01417" w:rsidR="0FB01417">
        <w:rPr>
          <w:rFonts w:ascii="Calibri" w:hAnsi="Calibri" w:eastAsia="Calibri" w:cs="Calibri"/>
          <w:b w:val="0"/>
          <w:bCs w:val="0"/>
          <w:i w:val="0"/>
          <w:iCs w:val="0"/>
          <w:caps w:val="0"/>
          <w:smallCaps w:val="0"/>
          <w:color w:val="000000" w:themeColor="text1" w:themeTint="FF" w:themeShade="FF"/>
          <w:sz w:val="24"/>
          <w:szCs w:val="24"/>
        </w:rPr>
        <w:t>appear</w:t>
      </w:r>
      <w:r w:rsidRPr="0FB01417" w:rsidR="68284C3C">
        <w:rPr>
          <w:rFonts w:ascii="Calibri" w:hAnsi="Calibri" w:eastAsia="Calibri" w:cs="Calibri"/>
          <w:b w:val="0"/>
          <w:bCs w:val="0"/>
          <w:i w:val="0"/>
          <w:iCs w:val="0"/>
          <w:caps w:val="0"/>
          <w:smallCaps w:val="0"/>
          <w:color w:val="000000" w:themeColor="text1" w:themeTint="FF" w:themeShade="FF"/>
          <w:sz w:val="24"/>
          <w:szCs w:val="24"/>
        </w:rPr>
        <w:t xml:space="preserve"> same and thanks to therapy a client can change their way of thinking and </w:t>
      </w:r>
      <w:r w:rsidRPr="0FB01417" w:rsidR="68284C3C">
        <w:rPr>
          <w:rFonts w:ascii="Calibri" w:hAnsi="Calibri" w:eastAsia="Calibri" w:cs="Calibri"/>
          <w:b w:val="0"/>
          <w:bCs w:val="0"/>
          <w:i w:val="0"/>
          <w:iCs w:val="0"/>
          <w:caps w:val="0"/>
          <w:smallCaps w:val="0"/>
          <w:color w:val="000000" w:themeColor="text1" w:themeTint="FF" w:themeShade="FF"/>
          <w:sz w:val="24"/>
          <w:szCs w:val="24"/>
        </w:rPr>
        <w:t>feeling</w:t>
      </w:r>
      <w:r w:rsidRPr="0FB01417" w:rsidR="68284C3C">
        <w:rPr>
          <w:rFonts w:ascii="Calibri" w:hAnsi="Calibri" w:eastAsia="Calibri" w:cs="Calibri"/>
          <w:b w:val="0"/>
          <w:bCs w:val="0"/>
          <w:i w:val="0"/>
          <w:iCs w:val="0"/>
          <w:caps w:val="0"/>
          <w:smallCaps w:val="0"/>
          <w:color w:val="000000" w:themeColor="text1" w:themeTint="FF" w:themeShade="FF"/>
          <w:sz w:val="24"/>
          <w:szCs w:val="24"/>
        </w:rPr>
        <w:t xml:space="preserve"> and thus change their emotions arising from a situation </w:t>
      </w:r>
      <w:r w:rsidRPr="0FB01417" w:rsidR="68284C3C">
        <w:rPr>
          <w:rFonts w:ascii="Calibri" w:hAnsi="Calibri" w:eastAsia="Calibri" w:cs="Calibri"/>
          <w:b w:val="0"/>
          <w:bCs w:val="0"/>
          <w:i w:val="0"/>
          <w:iCs w:val="0"/>
          <w:caps w:val="0"/>
          <w:smallCaps w:val="0"/>
          <w:color w:val="000000" w:themeColor="text1" w:themeTint="FF" w:themeShade="FF"/>
          <w:sz w:val="24"/>
          <w:szCs w:val="24"/>
        </w:rPr>
        <w:t>previously</w:t>
      </w:r>
      <w:r w:rsidRPr="0FB01417" w:rsidR="68284C3C">
        <w:rPr>
          <w:rFonts w:ascii="Calibri" w:hAnsi="Calibri" w:eastAsia="Calibri" w:cs="Calibri"/>
          <w:b w:val="0"/>
          <w:bCs w:val="0"/>
          <w:i w:val="0"/>
          <w:iCs w:val="0"/>
          <w:caps w:val="0"/>
          <w:smallCaps w:val="0"/>
          <w:color w:val="000000" w:themeColor="text1" w:themeTint="FF" w:themeShade="FF"/>
          <w:sz w:val="24"/>
          <w:szCs w:val="24"/>
        </w:rPr>
        <w:t xml:space="preserve"> interpreted negatively (Wells, 2013).</w:t>
      </w:r>
    </w:p>
    <w:p w:rsidR="68284C3C" w:rsidP="0FB01417" w:rsidRDefault="68284C3C" w14:paraId="63FD22BE" w14:textId="539DB260">
      <w:pPr>
        <w:pStyle w:val="Normal"/>
        <w:rPr>
          <w:rFonts w:ascii="Calibri" w:hAnsi="Calibri" w:eastAsia="Calibri" w:cs="Calibri"/>
          <w:b w:val="0"/>
          <w:bCs w:val="0"/>
          <w:i w:val="0"/>
          <w:iCs w:val="0"/>
          <w:caps w:val="0"/>
          <w:smallCaps w:val="0"/>
          <w:color w:val="000000" w:themeColor="text1" w:themeTint="FF" w:themeShade="FF"/>
          <w:sz w:val="24"/>
          <w:szCs w:val="24"/>
        </w:rPr>
      </w:pPr>
      <w:r w:rsidRPr="0FB01417" w:rsidR="68284C3C">
        <w:rPr>
          <w:rFonts w:ascii="Calibri" w:hAnsi="Calibri" w:eastAsia="Calibri" w:cs="Calibri"/>
          <w:b w:val="0"/>
          <w:bCs w:val="0"/>
          <w:i w:val="0"/>
          <w:iCs w:val="0"/>
          <w:caps w:val="0"/>
          <w:smallCaps w:val="0"/>
          <w:color w:val="000000" w:themeColor="text1" w:themeTint="FF" w:themeShade="FF"/>
          <w:sz w:val="24"/>
          <w:szCs w:val="24"/>
        </w:rPr>
        <w:t xml:space="preserve">In the 60s, Aaron Beck developed cognitive therapy, which, though </w:t>
      </w:r>
      <w:r w:rsidRPr="0FB01417" w:rsidR="68284C3C">
        <w:rPr>
          <w:rFonts w:ascii="Calibri" w:hAnsi="Calibri" w:eastAsia="Calibri" w:cs="Calibri"/>
          <w:b w:val="0"/>
          <w:bCs w:val="0"/>
          <w:i w:val="0"/>
          <w:iCs w:val="0"/>
          <w:caps w:val="0"/>
          <w:smallCaps w:val="0"/>
          <w:color w:val="000000" w:themeColor="text1" w:themeTint="FF" w:themeShade="FF"/>
          <w:sz w:val="24"/>
          <w:szCs w:val="24"/>
        </w:rPr>
        <w:t>modelled</w:t>
      </w:r>
      <w:r w:rsidRPr="0FB01417" w:rsidR="68284C3C">
        <w:rPr>
          <w:rFonts w:ascii="Calibri" w:hAnsi="Calibri" w:eastAsia="Calibri" w:cs="Calibri"/>
          <w:b w:val="0"/>
          <w:bCs w:val="0"/>
          <w:i w:val="0"/>
          <w:iCs w:val="0"/>
          <w:caps w:val="0"/>
          <w:smallCaps w:val="0"/>
          <w:color w:val="000000" w:themeColor="text1" w:themeTint="FF" w:themeShade="FF"/>
          <w:sz w:val="24"/>
          <w:szCs w:val="24"/>
        </w:rPr>
        <w:t xml:space="preserve"> on the achievements of </w:t>
      </w:r>
      <w:r w:rsidRPr="0FB01417" w:rsidR="68284C3C">
        <w:rPr>
          <w:rFonts w:ascii="Calibri" w:hAnsi="Calibri" w:eastAsia="Calibri" w:cs="Calibri"/>
          <w:b w:val="0"/>
          <w:bCs w:val="0"/>
          <w:i w:val="0"/>
          <w:iCs w:val="0"/>
          <w:caps w:val="0"/>
          <w:smallCaps w:val="0"/>
          <w:color w:val="000000" w:themeColor="text1" w:themeTint="FF" w:themeShade="FF"/>
          <w:sz w:val="24"/>
          <w:szCs w:val="24"/>
        </w:rPr>
        <w:t>earlier</w:t>
      </w:r>
      <w:r w:rsidRPr="0FB01417" w:rsidR="68284C3C">
        <w:rPr>
          <w:rFonts w:ascii="Calibri" w:hAnsi="Calibri" w:eastAsia="Calibri" w:cs="Calibri"/>
          <w:b w:val="0"/>
          <w:bCs w:val="0"/>
          <w:i w:val="0"/>
          <w:iCs w:val="0"/>
          <w:caps w:val="0"/>
          <w:smallCaps w:val="0"/>
          <w:color w:val="000000" w:themeColor="text1" w:themeTint="FF" w:themeShade="FF"/>
          <w:sz w:val="24"/>
          <w:szCs w:val="24"/>
        </w:rPr>
        <w:t xml:space="preserve"> psychotherapists, can be considered an early version of cognitive behavioural therapy</w:t>
      </w:r>
      <w:r w:rsidRPr="0FB01417" w:rsidR="68284C3C">
        <w:rPr>
          <w:rFonts w:ascii="Calibri" w:hAnsi="Calibri" w:eastAsia="Calibri" w:cs="Calibri"/>
          <w:b w:val="0"/>
          <w:bCs w:val="0"/>
          <w:i w:val="0"/>
          <w:iCs w:val="0"/>
          <w:caps w:val="0"/>
          <w:smallCaps w:val="0"/>
          <w:color w:val="000000" w:themeColor="text1" w:themeTint="FF" w:themeShade="FF"/>
          <w:sz w:val="24"/>
          <w:szCs w:val="24"/>
        </w:rPr>
        <w:t>.  It q</w:t>
      </w:r>
      <w:r w:rsidRPr="0FB01417" w:rsidR="68284C3C">
        <w:rPr>
          <w:rFonts w:ascii="Calibri" w:hAnsi="Calibri" w:eastAsia="Calibri" w:cs="Calibri"/>
          <w:b w:val="0"/>
          <w:bCs w:val="0"/>
          <w:i w:val="0"/>
          <w:iCs w:val="0"/>
          <w:caps w:val="0"/>
          <w:smallCaps w:val="0"/>
          <w:color w:val="000000" w:themeColor="text1" w:themeTint="FF" w:themeShade="FF"/>
          <w:sz w:val="24"/>
          <w:szCs w:val="24"/>
        </w:rPr>
        <w:t>uickly gained popularity, and many studies have been devoted to scientific testing and proving its effectiveness</w:t>
      </w:r>
      <w:r w:rsidRPr="0FB01417" w:rsidR="68284C3C">
        <w:rPr>
          <w:rFonts w:ascii="Calibri" w:hAnsi="Calibri" w:eastAsia="Calibri" w:cs="Calibri"/>
          <w:b w:val="0"/>
          <w:bCs w:val="0"/>
          <w:i w:val="0"/>
          <w:iCs w:val="0"/>
          <w:caps w:val="0"/>
          <w:smallCaps w:val="0"/>
          <w:color w:val="000000" w:themeColor="text1" w:themeTint="FF" w:themeShade="FF"/>
          <w:sz w:val="24"/>
          <w:szCs w:val="24"/>
        </w:rPr>
        <w:t xml:space="preserve">.  </w:t>
      </w:r>
      <w:r w:rsidRPr="0FB01417" w:rsidR="68284C3C">
        <w:rPr>
          <w:rFonts w:ascii="Calibri" w:hAnsi="Calibri" w:eastAsia="Calibri" w:cs="Calibri"/>
          <w:b w:val="0"/>
          <w:bCs w:val="0"/>
          <w:i w:val="0"/>
          <w:iCs w:val="0"/>
          <w:caps w:val="0"/>
          <w:smallCaps w:val="0"/>
          <w:color w:val="000000" w:themeColor="text1" w:themeTint="FF" w:themeShade="FF"/>
          <w:sz w:val="24"/>
          <w:szCs w:val="24"/>
        </w:rPr>
        <w:t>The method developed by Aaron Beck is particularly useful in the treatment of depression. The fusion of cognitive and behavioural therapies was possible</w:t>
      </w:r>
      <w:r w:rsidRPr="0FB01417" w:rsidR="1FE90E83">
        <w:rPr>
          <w:rFonts w:ascii="Calibri" w:hAnsi="Calibri" w:eastAsia="Calibri" w:cs="Calibri"/>
          <w:b w:val="0"/>
          <w:bCs w:val="0"/>
          <w:i w:val="0"/>
          <w:iCs w:val="0"/>
          <w:caps w:val="0"/>
          <w:smallCaps w:val="0"/>
          <w:color w:val="000000" w:themeColor="text1" w:themeTint="FF" w:themeShade="FF"/>
          <w:sz w:val="24"/>
          <w:szCs w:val="24"/>
        </w:rPr>
        <w:t xml:space="preserve"> </w:t>
      </w:r>
      <w:r w:rsidRPr="0FB01417" w:rsidR="1FE90E83">
        <w:rPr>
          <w:rFonts w:ascii="Calibri" w:hAnsi="Calibri" w:eastAsia="Calibri" w:cs="Calibri"/>
          <w:b w:val="0"/>
          <w:bCs w:val="0"/>
          <w:i w:val="0"/>
          <w:iCs w:val="0"/>
          <w:caps w:val="0"/>
          <w:smallCaps w:val="0"/>
          <w:color w:val="000000" w:themeColor="text1" w:themeTint="FF" w:themeShade="FF"/>
          <w:sz w:val="24"/>
          <w:szCs w:val="24"/>
        </w:rPr>
        <w:t>because, among other things, that both psychotherapeutic approaches have many common features, most of which are goal-oriented and focused on the present, not the past, as is the case in psychoanalysis (Dagra Hogan and Leighton 2009), (Beck 2001).</w:t>
      </w:r>
    </w:p>
    <w:p w:rsidR="68284C3C" w:rsidP="0FB01417" w:rsidRDefault="68284C3C" w14:paraId="132ADADA" w14:textId="4BEA7A03">
      <w:pPr>
        <w:pStyle w:val="Normal"/>
        <w:rPr>
          <w:rFonts w:ascii="Calibri" w:hAnsi="Calibri" w:eastAsia="Calibri" w:cs="Calibri"/>
          <w:b w:val="0"/>
          <w:bCs w:val="0"/>
          <w:i w:val="0"/>
          <w:iCs w:val="0"/>
          <w:caps w:val="0"/>
          <w:smallCaps w:val="0"/>
          <w:color w:val="000000" w:themeColor="text1" w:themeTint="FF" w:themeShade="FF"/>
          <w:sz w:val="24"/>
          <w:szCs w:val="24"/>
        </w:rPr>
      </w:pPr>
      <w:r w:rsidRPr="0FB01417" w:rsidR="1FE90E83">
        <w:rPr>
          <w:rFonts w:ascii="Calibri" w:hAnsi="Calibri" w:eastAsia="Calibri" w:cs="Calibri"/>
          <w:b w:val="0"/>
          <w:bCs w:val="0"/>
          <w:i w:val="0"/>
          <w:iCs w:val="0"/>
          <w:caps w:val="0"/>
          <w:smallCaps w:val="0"/>
          <w:color w:val="000000" w:themeColor="text1" w:themeTint="FF" w:themeShade="FF"/>
          <w:sz w:val="24"/>
          <w:szCs w:val="24"/>
        </w:rPr>
        <w:t xml:space="preserve">The British Association of </w:t>
      </w:r>
      <w:r w:rsidRPr="0FB01417" w:rsidR="1FE90E83">
        <w:rPr>
          <w:rFonts w:ascii="Calibri" w:hAnsi="Calibri" w:eastAsia="Calibri" w:cs="Calibri"/>
          <w:b w:val="0"/>
          <w:bCs w:val="0"/>
          <w:i w:val="0"/>
          <w:iCs w:val="0"/>
          <w:caps w:val="0"/>
          <w:smallCaps w:val="0"/>
          <w:color w:val="000000" w:themeColor="text1" w:themeTint="FF" w:themeShade="FF"/>
          <w:sz w:val="24"/>
          <w:szCs w:val="24"/>
        </w:rPr>
        <w:t>Counsellors</w:t>
      </w:r>
      <w:r w:rsidRPr="0FB01417" w:rsidR="1FE90E83">
        <w:rPr>
          <w:rFonts w:ascii="Calibri" w:hAnsi="Calibri" w:eastAsia="Calibri" w:cs="Calibri"/>
          <w:b w:val="0"/>
          <w:bCs w:val="0"/>
          <w:i w:val="0"/>
          <w:iCs w:val="0"/>
          <w:caps w:val="0"/>
          <w:smallCaps w:val="0"/>
          <w:color w:val="000000" w:themeColor="text1" w:themeTint="FF" w:themeShade="FF"/>
          <w:sz w:val="24"/>
          <w:szCs w:val="24"/>
        </w:rPr>
        <w:t xml:space="preserve"> and Psychotherapists is an organization of therapists and </w:t>
      </w:r>
      <w:r w:rsidRPr="0FB01417" w:rsidR="1FE90E83">
        <w:rPr>
          <w:rFonts w:ascii="Calibri" w:hAnsi="Calibri" w:eastAsia="Calibri" w:cs="Calibri"/>
          <w:b w:val="0"/>
          <w:bCs w:val="0"/>
          <w:i w:val="0"/>
          <w:iCs w:val="0"/>
          <w:caps w:val="0"/>
          <w:smallCaps w:val="0"/>
          <w:color w:val="000000" w:themeColor="text1" w:themeTint="FF" w:themeShade="FF"/>
          <w:sz w:val="24"/>
          <w:szCs w:val="24"/>
        </w:rPr>
        <w:t>counsellors</w:t>
      </w:r>
      <w:r w:rsidRPr="0FB01417" w:rsidR="1FE90E83">
        <w:rPr>
          <w:rFonts w:ascii="Calibri" w:hAnsi="Calibri" w:eastAsia="Calibri" w:cs="Calibri"/>
          <w:b w:val="0"/>
          <w:bCs w:val="0"/>
          <w:i w:val="0"/>
          <w:iCs w:val="0"/>
          <w:caps w:val="0"/>
          <w:smallCaps w:val="0"/>
          <w:color w:val="000000" w:themeColor="text1" w:themeTint="FF" w:themeShade="FF"/>
          <w:sz w:val="24"/>
          <w:szCs w:val="24"/>
        </w:rPr>
        <w:t xml:space="preserve"> working in Britain.</w:t>
      </w:r>
      <w:r w:rsidRPr="0FB01417" w:rsidR="1FE90E83">
        <w:rPr>
          <w:rFonts w:ascii="Calibri" w:hAnsi="Calibri" w:eastAsia="Calibri" w:cs="Calibri"/>
          <w:b w:val="0"/>
          <w:bCs w:val="0"/>
          <w:i w:val="0"/>
          <w:iCs w:val="0"/>
          <w:caps w:val="0"/>
          <w:smallCaps w:val="0"/>
          <w:color w:val="000000" w:themeColor="text1" w:themeTint="FF" w:themeShade="FF"/>
          <w:sz w:val="24"/>
          <w:szCs w:val="24"/>
        </w:rPr>
        <w:t xml:space="preserve"> </w:t>
      </w:r>
      <w:r w:rsidRPr="0FB01417" w:rsidR="1FE90E83">
        <w:rPr>
          <w:rFonts w:ascii="Calibri" w:hAnsi="Calibri" w:eastAsia="Calibri" w:cs="Calibri"/>
          <w:b w:val="0"/>
          <w:bCs w:val="0"/>
          <w:i w:val="0"/>
          <w:iCs w:val="0"/>
          <w:caps w:val="0"/>
          <w:smallCaps w:val="0"/>
          <w:color w:val="000000" w:themeColor="text1" w:themeTint="FF" w:themeShade="FF"/>
          <w:sz w:val="24"/>
          <w:szCs w:val="24"/>
        </w:rPr>
        <w:t xml:space="preserve">Consultants working in the BACP are intended to support </w:t>
      </w:r>
      <w:r w:rsidRPr="0FB01417" w:rsidR="1FE90E83">
        <w:rPr>
          <w:rFonts w:ascii="Calibri" w:hAnsi="Calibri" w:eastAsia="Calibri" w:cs="Calibri"/>
          <w:b w:val="0"/>
          <w:bCs w:val="0"/>
          <w:i w:val="0"/>
          <w:iCs w:val="0"/>
          <w:caps w:val="0"/>
          <w:smallCaps w:val="0"/>
          <w:color w:val="000000" w:themeColor="text1" w:themeTint="FF" w:themeShade="FF"/>
          <w:sz w:val="24"/>
          <w:szCs w:val="24"/>
        </w:rPr>
        <w:t>all</w:t>
      </w:r>
      <w:r w:rsidRPr="0FB01417" w:rsidR="1FE90E83">
        <w:rPr>
          <w:rFonts w:ascii="Calibri" w:hAnsi="Calibri" w:eastAsia="Calibri" w:cs="Calibri"/>
          <w:b w:val="0"/>
          <w:bCs w:val="0"/>
          <w:i w:val="0"/>
          <w:iCs w:val="0"/>
          <w:caps w:val="0"/>
          <w:smallCaps w:val="0"/>
          <w:color w:val="000000" w:themeColor="text1" w:themeTint="FF" w:themeShade="FF"/>
          <w:sz w:val="24"/>
          <w:szCs w:val="24"/>
        </w:rPr>
        <w:t xml:space="preserve"> their patients in the good faith of the patient</w:t>
      </w:r>
      <w:r w:rsidRPr="0FB01417" w:rsidR="1FE90E83">
        <w:rPr>
          <w:rFonts w:ascii="Calibri" w:hAnsi="Calibri" w:eastAsia="Calibri" w:cs="Calibri"/>
          <w:b w:val="0"/>
          <w:bCs w:val="0"/>
          <w:i w:val="0"/>
          <w:iCs w:val="0"/>
          <w:caps w:val="0"/>
          <w:smallCaps w:val="0"/>
          <w:color w:val="000000" w:themeColor="text1" w:themeTint="FF" w:themeShade="FF"/>
          <w:sz w:val="24"/>
          <w:szCs w:val="24"/>
        </w:rPr>
        <w:t xml:space="preserve">.  </w:t>
      </w:r>
      <w:r w:rsidRPr="0FB01417" w:rsidR="1FE90E83">
        <w:rPr>
          <w:rFonts w:ascii="Calibri" w:hAnsi="Calibri" w:eastAsia="Calibri" w:cs="Calibri"/>
          <w:b w:val="0"/>
          <w:bCs w:val="0"/>
          <w:i w:val="0"/>
          <w:iCs w:val="0"/>
          <w:caps w:val="0"/>
          <w:smallCaps w:val="0"/>
          <w:color w:val="000000" w:themeColor="text1" w:themeTint="FF" w:themeShade="FF"/>
          <w:sz w:val="24"/>
          <w:szCs w:val="24"/>
        </w:rPr>
        <w:t>Counsellors</w:t>
      </w:r>
      <w:r w:rsidRPr="0FB01417" w:rsidR="1FE90E83">
        <w:rPr>
          <w:rFonts w:ascii="Calibri" w:hAnsi="Calibri" w:eastAsia="Calibri" w:cs="Calibri"/>
          <w:b w:val="0"/>
          <w:bCs w:val="0"/>
          <w:i w:val="0"/>
          <w:iCs w:val="0"/>
          <w:caps w:val="0"/>
          <w:smallCaps w:val="0"/>
          <w:color w:val="000000" w:themeColor="text1" w:themeTint="FF" w:themeShade="FF"/>
          <w:sz w:val="24"/>
          <w:szCs w:val="24"/>
        </w:rPr>
        <w:t xml:space="preserve"> working in the </w:t>
      </w:r>
      <w:r w:rsidRPr="0FB01417" w:rsidR="1FE90E83">
        <w:rPr>
          <w:rFonts w:ascii="Calibri" w:hAnsi="Calibri" w:eastAsia="Calibri" w:cs="Calibri"/>
          <w:b w:val="0"/>
          <w:bCs w:val="0"/>
          <w:i w:val="0"/>
          <w:iCs w:val="0"/>
          <w:caps w:val="0"/>
          <w:smallCaps w:val="0"/>
          <w:color w:val="000000" w:themeColor="text1" w:themeTint="FF" w:themeShade="FF"/>
          <w:sz w:val="24"/>
          <w:szCs w:val="24"/>
        </w:rPr>
        <w:t>BACP are motivated by empathy and apply one of three in the approaches mentioned. It should be noted that these counsellors are not limited to using just one of the approaches.</w:t>
      </w:r>
      <w:r w:rsidRPr="0FB01417" w:rsidR="1FE90E83">
        <w:rPr>
          <w:rFonts w:ascii="Calibri" w:hAnsi="Calibri" w:eastAsia="Calibri" w:cs="Calibri"/>
          <w:b w:val="0"/>
          <w:bCs w:val="0"/>
          <w:i w:val="0"/>
          <w:iCs w:val="0"/>
          <w:caps w:val="0"/>
          <w:smallCaps w:val="0"/>
          <w:color w:val="000000" w:themeColor="text1" w:themeTint="FF" w:themeShade="FF"/>
          <w:sz w:val="24"/>
          <w:szCs w:val="24"/>
        </w:rPr>
        <w:t xml:space="preserve">  </w:t>
      </w:r>
      <w:r w:rsidRPr="0FB01417" w:rsidR="1FE90E83">
        <w:rPr>
          <w:rFonts w:ascii="Calibri" w:hAnsi="Calibri" w:eastAsia="Calibri" w:cs="Calibri"/>
          <w:b w:val="0"/>
          <w:bCs w:val="0"/>
          <w:i w:val="0"/>
          <w:iCs w:val="0"/>
          <w:caps w:val="0"/>
          <w:smallCaps w:val="0"/>
          <w:color w:val="000000" w:themeColor="text1" w:themeTint="FF" w:themeShade="FF"/>
          <w:sz w:val="24"/>
          <w:szCs w:val="24"/>
        </w:rPr>
        <w:t>BACP therapists seek to help their patients, which means that clients</w:t>
      </w:r>
      <w:r w:rsidRPr="0FB01417" w:rsidR="1FE90E83">
        <w:rPr>
          <w:rFonts w:ascii="Calibri" w:hAnsi="Calibri" w:eastAsia="Calibri" w:cs="Calibri"/>
          <w:b w:val="0"/>
          <w:bCs w:val="0"/>
          <w:i w:val="0"/>
          <w:iCs w:val="0"/>
          <w:caps w:val="0"/>
          <w:smallCaps w:val="0"/>
          <w:color w:val="000000" w:themeColor="text1" w:themeTint="FF" w:themeShade="FF"/>
          <w:sz w:val="24"/>
          <w:szCs w:val="24"/>
        </w:rPr>
        <w:t xml:space="preserve"> </w:t>
      </w:r>
      <w:r w:rsidRPr="0FB01417" w:rsidR="1FE90E83">
        <w:rPr>
          <w:rFonts w:ascii="Calibri" w:hAnsi="Calibri" w:eastAsia="Calibri" w:cs="Calibri"/>
          <w:b w:val="0"/>
          <w:bCs w:val="0"/>
          <w:i w:val="0"/>
          <w:iCs w:val="0"/>
          <w:caps w:val="0"/>
          <w:smallCaps w:val="0"/>
          <w:color w:val="000000" w:themeColor="text1" w:themeTint="FF" w:themeShade="FF"/>
          <w:sz w:val="24"/>
          <w:szCs w:val="24"/>
        </w:rPr>
        <w:t xml:space="preserve">are always the most important thing to them. This sows that </w:t>
      </w:r>
      <w:r w:rsidRPr="0FB01417" w:rsidR="1FE90E83">
        <w:rPr>
          <w:rFonts w:ascii="Calibri" w:hAnsi="Calibri" w:eastAsia="Calibri" w:cs="Calibri"/>
          <w:b w:val="0"/>
          <w:bCs w:val="0"/>
          <w:i w:val="0"/>
          <w:iCs w:val="0"/>
          <w:caps w:val="0"/>
          <w:smallCaps w:val="0"/>
          <w:color w:val="000000" w:themeColor="text1" w:themeTint="FF" w:themeShade="FF"/>
          <w:sz w:val="24"/>
          <w:szCs w:val="24"/>
        </w:rPr>
        <w:t xml:space="preserve">therapists who work in the BACP have a </w:t>
      </w:r>
      <w:r w:rsidRPr="0FB01417" w:rsidR="0FB01417">
        <w:rPr>
          <w:rFonts w:ascii="Calibri" w:hAnsi="Calibri" w:eastAsia="Calibri" w:cs="Calibri"/>
          <w:b w:val="0"/>
          <w:bCs w:val="0"/>
          <w:i w:val="0"/>
          <w:iCs w:val="0"/>
          <w:caps w:val="0"/>
          <w:smallCaps w:val="0"/>
          <w:color w:val="000000" w:themeColor="text1" w:themeTint="FF" w:themeShade="FF"/>
          <w:sz w:val="24"/>
          <w:szCs w:val="24"/>
        </w:rPr>
        <w:t>professional</w:t>
      </w:r>
      <w:r w:rsidRPr="0FB01417" w:rsidR="1FE90E83">
        <w:rPr>
          <w:rFonts w:ascii="Calibri" w:hAnsi="Calibri" w:eastAsia="Calibri" w:cs="Calibri"/>
          <w:b w:val="0"/>
          <w:bCs w:val="0"/>
          <w:i w:val="0"/>
          <w:iCs w:val="0"/>
          <w:caps w:val="0"/>
          <w:smallCaps w:val="0"/>
          <w:color w:val="000000" w:themeColor="text1" w:themeTint="FF" w:themeShade="FF"/>
          <w:sz w:val="24"/>
          <w:szCs w:val="24"/>
        </w:rPr>
        <w:t xml:space="preserve"> platform and follow the ambitious standards given to them</w:t>
      </w:r>
      <w:r w:rsidRPr="0FB01417" w:rsidR="1FE90E83">
        <w:rPr>
          <w:rFonts w:ascii="Calibri" w:hAnsi="Calibri" w:eastAsia="Calibri" w:cs="Calibri"/>
          <w:b w:val="0"/>
          <w:bCs w:val="0"/>
          <w:i w:val="0"/>
          <w:iCs w:val="0"/>
          <w:caps w:val="0"/>
          <w:smallCaps w:val="0"/>
          <w:color w:val="000000" w:themeColor="text1" w:themeTint="FF" w:themeShade="FF"/>
          <w:sz w:val="24"/>
          <w:szCs w:val="24"/>
        </w:rPr>
        <w:t xml:space="preserve">.  </w:t>
      </w:r>
      <w:r w:rsidRPr="0FB01417" w:rsidR="1FE90E83">
        <w:rPr>
          <w:rFonts w:ascii="Calibri" w:hAnsi="Calibri" w:eastAsia="Calibri" w:cs="Calibri"/>
          <w:b w:val="0"/>
          <w:bCs w:val="0"/>
          <w:i w:val="0"/>
          <w:iCs w:val="0"/>
          <w:caps w:val="0"/>
          <w:smallCaps w:val="0"/>
          <w:color w:val="000000" w:themeColor="text1" w:themeTint="FF" w:themeShade="FF"/>
          <w:sz w:val="24"/>
          <w:szCs w:val="24"/>
        </w:rPr>
        <w:t xml:space="preserve">The therapist leading therapies must appoint the boundaries between the client that in no way affect the client’s private sphere and to avoid </w:t>
      </w:r>
      <w:r w:rsidRPr="0FB01417" w:rsidR="0FB01417">
        <w:rPr>
          <w:rFonts w:ascii="Calibri" w:hAnsi="Calibri" w:eastAsia="Calibri" w:cs="Calibri"/>
          <w:b w:val="0"/>
          <w:bCs w:val="0"/>
          <w:i w:val="0"/>
          <w:iCs w:val="0"/>
          <w:caps w:val="0"/>
          <w:smallCaps w:val="0"/>
          <w:color w:val="000000" w:themeColor="text1" w:themeTint="FF" w:themeShade="FF"/>
          <w:sz w:val="24"/>
          <w:szCs w:val="24"/>
        </w:rPr>
        <w:t>any</w:t>
      </w:r>
      <w:r w:rsidRPr="0FB01417" w:rsidR="1FE90E83">
        <w:rPr>
          <w:rFonts w:ascii="Calibri" w:hAnsi="Calibri" w:eastAsia="Calibri" w:cs="Calibri"/>
          <w:b w:val="0"/>
          <w:bCs w:val="0"/>
          <w:i w:val="0"/>
          <w:iCs w:val="0"/>
          <w:caps w:val="0"/>
          <w:smallCaps w:val="0"/>
          <w:color w:val="000000" w:themeColor="text1" w:themeTint="FF" w:themeShade="FF"/>
          <w:sz w:val="24"/>
          <w:szCs w:val="24"/>
        </w:rPr>
        <w:t xml:space="preserve"> misconstrued </w:t>
      </w:r>
      <w:r w:rsidRPr="0FB01417" w:rsidR="1FE90E83">
        <w:rPr>
          <w:rFonts w:ascii="Calibri" w:hAnsi="Calibri" w:eastAsia="Calibri" w:cs="Calibri"/>
          <w:b w:val="0"/>
          <w:bCs w:val="0"/>
          <w:i w:val="0"/>
          <w:iCs w:val="0"/>
          <w:caps w:val="0"/>
          <w:smallCaps w:val="0"/>
          <w:color w:val="000000" w:themeColor="text1" w:themeTint="FF" w:themeShade="FF"/>
          <w:sz w:val="24"/>
          <w:szCs w:val="24"/>
        </w:rPr>
        <w:t xml:space="preserve">situation which may be badly read by the client which, in turn sometimes leads </w:t>
      </w:r>
      <w:r w:rsidRPr="0FB01417" w:rsidR="1FE90E83">
        <w:rPr>
          <w:rFonts w:ascii="Calibri" w:hAnsi="Calibri" w:eastAsia="Calibri" w:cs="Calibri"/>
          <w:b w:val="0"/>
          <w:bCs w:val="0"/>
          <w:i w:val="0"/>
          <w:iCs w:val="0"/>
          <w:caps w:val="0"/>
          <w:smallCaps w:val="0"/>
          <w:color w:val="000000" w:themeColor="text1" w:themeTint="FF" w:themeShade="FF"/>
          <w:sz w:val="24"/>
          <w:szCs w:val="24"/>
        </w:rPr>
        <w:t xml:space="preserve">to a </w:t>
      </w:r>
      <w:r w:rsidRPr="0FB01417" w:rsidR="0FB01417">
        <w:rPr>
          <w:rFonts w:ascii="Calibri" w:hAnsi="Calibri" w:eastAsia="Calibri" w:cs="Calibri"/>
          <w:b w:val="0"/>
          <w:bCs w:val="0"/>
          <w:i w:val="0"/>
          <w:iCs w:val="0"/>
          <w:caps w:val="0"/>
          <w:smallCaps w:val="0"/>
          <w:color w:val="000000" w:themeColor="text1" w:themeTint="FF" w:themeShade="FF"/>
          <w:sz w:val="24"/>
          <w:szCs w:val="24"/>
        </w:rPr>
        <w:t>disturbance</w:t>
      </w:r>
      <w:r w:rsidRPr="0FB01417" w:rsidR="1FE90E83">
        <w:rPr>
          <w:rFonts w:ascii="Calibri" w:hAnsi="Calibri" w:eastAsia="Calibri" w:cs="Calibri"/>
          <w:b w:val="0"/>
          <w:bCs w:val="0"/>
          <w:i w:val="0"/>
          <w:iCs w:val="0"/>
          <w:caps w:val="0"/>
          <w:smallCaps w:val="0"/>
          <w:color w:val="000000" w:themeColor="text1" w:themeTint="FF" w:themeShade="FF"/>
          <w:sz w:val="24"/>
          <w:szCs w:val="24"/>
        </w:rPr>
        <w:t xml:space="preserve"> therapy</w:t>
      </w:r>
      <w:r w:rsidRPr="0FB01417" w:rsidR="1FE90E83">
        <w:rPr>
          <w:rFonts w:ascii="Calibri" w:hAnsi="Calibri" w:eastAsia="Calibri" w:cs="Calibri"/>
          <w:b w:val="0"/>
          <w:bCs w:val="0"/>
          <w:i w:val="0"/>
          <w:iCs w:val="0"/>
          <w:caps w:val="0"/>
          <w:smallCaps w:val="0"/>
          <w:color w:val="000000" w:themeColor="text1" w:themeTint="FF" w:themeShade="FF"/>
          <w:sz w:val="24"/>
          <w:szCs w:val="24"/>
        </w:rPr>
        <w:t xml:space="preserve"> (BACP 2022).</w:t>
      </w:r>
    </w:p>
    <w:p w:rsidR="53A9FEF5" w:rsidP="0FB01417" w:rsidRDefault="53A9FEF5" w14:paraId="6587F65A" w14:textId="418DA201">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0FB01417" w:rsidR="53A9FEF5">
        <w:rPr>
          <w:rFonts w:ascii="Calibri" w:hAnsi="Calibri" w:eastAsia="Calibri" w:cs="Calibri"/>
          <w:b w:val="0"/>
          <w:bCs w:val="0"/>
          <w:i w:val="0"/>
          <w:iCs w:val="0"/>
          <w:caps w:val="0"/>
          <w:smallCaps w:val="0"/>
          <w:color w:val="000000" w:themeColor="text1" w:themeTint="FF" w:themeShade="FF"/>
          <w:sz w:val="24"/>
          <w:szCs w:val="24"/>
        </w:rPr>
        <w:t>There are two “types” of therapy; one where a client contact's a therapist privately and one where they contact their GP who will refer the client to therapists working in the National Health Service</w:t>
      </w:r>
      <w:r w:rsidRPr="0FB01417" w:rsidR="53A9FEF5">
        <w:rPr>
          <w:rFonts w:ascii="Calibri" w:hAnsi="Calibri" w:eastAsia="Calibri" w:cs="Calibri"/>
          <w:b w:val="0"/>
          <w:bCs w:val="0"/>
          <w:i w:val="0"/>
          <w:iCs w:val="0"/>
          <w:caps w:val="0"/>
          <w:smallCaps w:val="0"/>
          <w:color w:val="000000" w:themeColor="text1" w:themeTint="FF" w:themeShade="FF"/>
          <w:sz w:val="24"/>
          <w:szCs w:val="24"/>
        </w:rPr>
        <w:t xml:space="preserve">.  </w:t>
      </w:r>
      <w:r w:rsidRPr="0FB01417" w:rsidR="53A9FEF5">
        <w:rPr>
          <w:rFonts w:ascii="Calibri" w:hAnsi="Calibri" w:eastAsia="Calibri" w:cs="Calibri"/>
          <w:b w:val="0"/>
          <w:bCs w:val="0"/>
          <w:i w:val="0"/>
          <w:iCs w:val="0"/>
          <w:caps w:val="0"/>
          <w:smallCaps w:val="0"/>
          <w:color w:val="000000" w:themeColor="text1" w:themeTint="FF" w:themeShade="FF"/>
          <w:sz w:val="24"/>
          <w:szCs w:val="24"/>
        </w:rPr>
        <w:t>In both cases</w:t>
      </w:r>
      <w:r w:rsidRPr="0FB01417" w:rsidR="53A9FEF5">
        <w:rPr>
          <w:rFonts w:ascii="Calibri" w:hAnsi="Calibri" w:eastAsia="Calibri" w:cs="Calibri"/>
          <w:b w:val="0"/>
          <w:bCs w:val="0"/>
          <w:i w:val="0"/>
          <w:iCs w:val="0"/>
          <w:caps w:val="0"/>
          <w:smallCaps w:val="0"/>
          <w:color w:val="000000" w:themeColor="text1" w:themeTint="FF" w:themeShade="FF"/>
          <w:sz w:val="24"/>
          <w:szCs w:val="24"/>
        </w:rPr>
        <w:t xml:space="preserve"> you will be directed to professional </w:t>
      </w:r>
      <w:r w:rsidRPr="0FB01417" w:rsidR="53A9FEF5">
        <w:rPr>
          <w:rFonts w:ascii="Calibri" w:hAnsi="Calibri" w:eastAsia="Calibri" w:cs="Calibri"/>
          <w:b w:val="0"/>
          <w:bCs w:val="0"/>
          <w:i w:val="0"/>
          <w:iCs w:val="0"/>
          <w:caps w:val="0"/>
          <w:smallCaps w:val="0"/>
          <w:color w:val="000000" w:themeColor="text1" w:themeTint="FF" w:themeShade="FF"/>
          <w:sz w:val="24"/>
          <w:szCs w:val="24"/>
        </w:rPr>
        <w:t>therapists</w:t>
      </w:r>
      <w:r w:rsidRPr="0FB01417" w:rsidR="53A9FEF5">
        <w:rPr>
          <w:rFonts w:ascii="Calibri" w:hAnsi="Calibri" w:eastAsia="Calibri" w:cs="Calibri"/>
          <w:b w:val="0"/>
          <w:bCs w:val="0"/>
          <w:i w:val="0"/>
          <w:iCs w:val="0"/>
          <w:caps w:val="0"/>
          <w:smallCaps w:val="0"/>
          <w:color w:val="000000" w:themeColor="text1" w:themeTint="FF" w:themeShade="FF"/>
          <w:sz w:val="24"/>
          <w:szCs w:val="24"/>
        </w:rPr>
        <w:t xml:space="preserve"> who are equipped with the knowledge and experience necessary to help their clients. The main difference between the two is the fact that treatment in private therapy begins immediately, </w:t>
      </w:r>
      <w:r w:rsidRPr="0FB01417" w:rsidR="53A9FEF5">
        <w:rPr>
          <w:rFonts w:ascii="Calibri" w:hAnsi="Calibri" w:eastAsia="Calibri" w:cs="Calibri"/>
          <w:b w:val="0"/>
          <w:bCs w:val="0"/>
          <w:i w:val="0"/>
          <w:iCs w:val="0"/>
          <w:caps w:val="0"/>
          <w:smallCaps w:val="0"/>
          <w:color w:val="000000" w:themeColor="text1" w:themeTint="FF" w:themeShade="FF"/>
          <w:sz w:val="24"/>
          <w:szCs w:val="24"/>
        </w:rPr>
        <w:t>whereas</w:t>
      </w:r>
      <w:r w:rsidRPr="0FB01417" w:rsidR="53A9FEF5">
        <w:rPr>
          <w:rFonts w:ascii="Calibri" w:hAnsi="Calibri" w:eastAsia="Calibri" w:cs="Calibri"/>
          <w:b w:val="0"/>
          <w:bCs w:val="0"/>
          <w:i w:val="0"/>
          <w:iCs w:val="0"/>
          <w:caps w:val="0"/>
          <w:smallCaps w:val="0"/>
          <w:color w:val="000000" w:themeColor="text1" w:themeTint="FF" w:themeShade="FF"/>
          <w:sz w:val="24"/>
          <w:szCs w:val="24"/>
        </w:rPr>
        <w:t xml:space="preserve"> there is a wating list for the NHS.</w:t>
      </w:r>
      <w:r w:rsidRPr="0FB01417" w:rsidR="53A9FEF5">
        <w:rPr>
          <w:rFonts w:ascii="Calibri" w:hAnsi="Calibri" w:eastAsia="Calibri" w:cs="Calibri"/>
          <w:b w:val="0"/>
          <w:bCs w:val="0"/>
          <w:i w:val="0"/>
          <w:iCs w:val="0"/>
          <w:caps w:val="0"/>
          <w:smallCaps w:val="0"/>
          <w:color w:val="000000" w:themeColor="text1" w:themeTint="FF" w:themeShade="FF"/>
          <w:sz w:val="24"/>
          <w:szCs w:val="24"/>
        </w:rPr>
        <w:t xml:space="preserve"> </w:t>
      </w:r>
      <w:r w:rsidRPr="0FB01417" w:rsidR="53A9FEF5">
        <w:rPr>
          <w:rFonts w:ascii="Calibri" w:hAnsi="Calibri" w:eastAsia="Calibri" w:cs="Calibri"/>
          <w:b w:val="0"/>
          <w:bCs w:val="0"/>
          <w:i w:val="0"/>
          <w:iCs w:val="0"/>
          <w:caps w:val="0"/>
          <w:smallCaps w:val="0"/>
          <w:color w:val="000000" w:themeColor="text1" w:themeTint="FF" w:themeShade="FF"/>
          <w:sz w:val="24"/>
          <w:szCs w:val="24"/>
        </w:rPr>
        <w:t xml:space="preserve">Private </w:t>
      </w:r>
      <w:r w:rsidRPr="0FB01417" w:rsidR="0FB01417">
        <w:rPr>
          <w:rFonts w:ascii="Calibri" w:hAnsi="Calibri" w:eastAsia="Calibri" w:cs="Calibri"/>
          <w:b w:val="0"/>
          <w:bCs w:val="0"/>
          <w:i w:val="0"/>
          <w:iCs w:val="0"/>
          <w:caps w:val="0"/>
          <w:smallCaps w:val="0"/>
          <w:color w:val="000000" w:themeColor="text1" w:themeTint="FF" w:themeShade="FF"/>
          <w:sz w:val="24"/>
          <w:szCs w:val="24"/>
        </w:rPr>
        <w:t>counselling</w:t>
      </w:r>
      <w:r w:rsidRPr="0FB01417" w:rsidR="53A9FEF5">
        <w:rPr>
          <w:rFonts w:ascii="Calibri" w:hAnsi="Calibri" w:eastAsia="Calibri" w:cs="Calibri"/>
          <w:b w:val="0"/>
          <w:bCs w:val="0"/>
          <w:i w:val="0"/>
          <w:iCs w:val="0"/>
          <w:caps w:val="0"/>
          <w:smallCaps w:val="0"/>
          <w:color w:val="000000" w:themeColor="text1" w:themeTint="FF" w:themeShade="FF"/>
          <w:sz w:val="24"/>
          <w:szCs w:val="24"/>
        </w:rPr>
        <w:t xml:space="preserve"> is expensive and not everyone is able to afford the help of private therapists</w:t>
      </w:r>
      <w:r w:rsidRPr="0FB01417" w:rsidR="53A9FEF5">
        <w:rPr>
          <w:rFonts w:ascii="Calibri" w:hAnsi="Calibri" w:eastAsia="Calibri" w:cs="Calibri"/>
          <w:b w:val="0"/>
          <w:bCs w:val="0"/>
          <w:i w:val="0"/>
          <w:iCs w:val="0"/>
          <w:caps w:val="0"/>
          <w:smallCaps w:val="0"/>
          <w:color w:val="000000" w:themeColor="text1" w:themeTint="FF" w:themeShade="FF"/>
          <w:sz w:val="24"/>
          <w:szCs w:val="24"/>
        </w:rPr>
        <w:t xml:space="preserve">. </w:t>
      </w:r>
      <w:r w:rsidRPr="0FB01417" w:rsidR="53A9FEF5">
        <w:rPr>
          <w:rFonts w:ascii="Calibri" w:hAnsi="Calibri" w:eastAsia="Calibri" w:cs="Calibri"/>
          <w:b w:val="0"/>
          <w:bCs w:val="0"/>
          <w:i w:val="0"/>
          <w:iCs w:val="0"/>
          <w:caps w:val="0"/>
          <w:smallCaps w:val="0"/>
          <w:color w:val="000000" w:themeColor="text1" w:themeTint="FF" w:themeShade="FF"/>
          <w:sz w:val="24"/>
          <w:szCs w:val="24"/>
        </w:rPr>
        <w:t xml:space="preserve">In private </w:t>
      </w:r>
      <w:r w:rsidRPr="0FB01417" w:rsidR="0FB01417">
        <w:rPr>
          <w:rFonts w:ascii="Calibri" w:hAnsi="Calibri" w:eastAsia="Calibri" w:cs="Calibri"/>
          <w:b w:val="0"/>
          <w:bCs w:val="0"/>
          <w:i w:val="0"/>
          <w:iCs w:val="0"/>
          <w:caps w:val="0"/>
          <w:smallCaps w:val="0"/>
          <w:color w:val="000000" w:themeColor="text1" w:themeTint="FF" w:themeShade="FF"/>
          <w:sz w:val="24"/>
          <w:szCs w:val="24"/>
        </w:rPr>
        <w:t>counselling,</w:t>
      </w:r>
      <w:r w:rsidRPr="0FB01417" w:rsidR="53A9FEF5">
        <w:rPr>
          <w:rFonts w:ascii="Calibri" w:hAnsi="Calibri" w:eastAsia="Calibri" w:cs="Calibri"/>
          <w:b w:val="0"/>
          <w:bCs w:val="0"/>
          <w:i w:val="0"/>
          <w:iCs w:val="0"/>
          <w:caps w:val="0"/>
          <w:smallCaps w:val="0"/>
          <w:color w:val="000000" w:themeColor="text1" w:themeTint="FF" w:themeShade="FF"/>
          <w:sz w:val="24"/>
          <w:szCs w:val="24"/>
        </w:rPr>
        <w:t xml:space="preserve"> clients have the freedom to choose a therapist with whom they want to work</w:t>
      </w:r>
      <w:r w:rsidRPr="0FB01417" w:rsidR="53A9FEF5">
        <w:rPr>
          <w:rFonts w:ascii="Calibri" w:hAnsi="Calibri" w:eastAsia="Calibri" w:cs="Calibri"/>
          <w:b w:val="0"/>
          <w:bCs w:val="0"/>
          <w:i w:val="0"/>
          <w:iCs w:val="0"/>
          <w:caps w:val="0"/>
          <w:smallCaps w:val="0"/>
          <w:color w:val="000000" w:themeColor="text1" w:themeTint="FF" w:themeShade="FF"/>
          <w:sz w:val="24"/>
          <w:szCs w:val="24"/>
        </w:rPr>
        <w:t xml:space="preserve">.  </w:t>
      </w:r>
      <w:r w:rsidRPr="0FB01417" w:rsidR="0FB01417">
        <w:rPr>
          <w:rFonts w:ascii="Calibri" w:hAnsi="Calibri" w:eastAsia="Calibri" w:cs="Calibri"/>
          <w:b w:val="0"/>
          <w:bCs w:val="0"/>
          <w:i w:val="0"/>
          <w:iCs w:val="0"/>
          <w:caps w:val="0"/>
          <w:smallCaps w:val="0"/>
          <w:color w:val="000000" w:themeColor="text1" w:themeTint="FF" w:themeShade="FF"/>
          <w:sz w:val="24"/>
          <w:szCs w:val="24"/>
        </w:rPr>
        <w:t>Whereas</w:t>
      </w:r>
      <w:r w:rsidRPr="0FB01417" w:rsidR="53A9FEF5">
        <w:rPr>
          <w:rFonts w:ascii="Calibri" w:hAnsi="Calibri" w:eastAsia="Calibri" w:cs="Calibri"/>
          <w:b w:val="0"/>
          <w:bCs w:val="0"/>
          <w:i w:val="0"/>
          <w:iCs w:val="0"/>
          <w:caps w:val="0"/>
          <w:smallCaps w:val="0"/>
          <w:color w:val="000000" w:themeColor="text1" w:themeTint="FF" w:themeShade="FF"/>
          <w:sz w:val="24"/>
          <w:szCs w:val="24"/>
        </w:rPr>
        <w:t xml:space="preserve"> </w:t>
      </w:r>
      <w:r w:rsidRPr="0FB01417" w:rsidR="0FB01417">
        <w:rPr>
          <w:rFonts w:ascii="Calibri" w:hAnsi="Calibri" w:eastAsia="Calibri" w:cs="Calibri"/>
          <w:b w:val="0"/>
          <w:bCs w:val="0"/>
          <w:i w:val="0"/>
          <w:iCs w:val="0"/>
          <w:caps w:val="0"/>
          <w:smallCaps w:val="0"/>
          <w:color w:val="000000" w:themeColor="text1" w:themeTint="FF" w:themeShade="FF"/>
          <w:sz w:val="24"/>
          <w:szCs w:val="24"/>
        </w:rPr>
        <w:t>counseling</w:t>
      </w:r>
      <w:r w:rsidRPr="0FB01417" w:rsidR="53A9FEF5">
        <w:rPr>
          <w:rFonts w:ascii="Calibri" w:hAnsi="Calibri" w:eastAsia="Calibri" w:cs="Calibri"/>
          <w:b w:val="0"/>
          <w:bCs w:val="0"/>
          <w:i w:val="0"/>
          <w:iCs w:val="0"/>
          <w:caps w:val="0"/>
          <w:smallCaps w:val="0"/>
          <w:color w:val="000000" w:themeColor="text1" w:themeTint="FF" w:themeShade="FF"/>
          <w:sz w:val="24"/>
          <w:szCs w:val="24"/>
        </w:rPr>
        <w:t xml:space="preserve"> in the NHS, clients are assigned a therapist that helps with a specific issue</w:t>
      </w:r>
      <w:r w:rsidRPr="0FB01417" w:rsidR="53A9FEF5">
        <w:rPr>
          <w:rFonts w:ascii="Calibri" w:hAnsi="Calibri" w:eastAsia="Calibri" w:cs="Calibri"/>
          <w:b w:val="0"/>
          <w:bCs w:val="0"/>
          <w:i w:val="0"/>
          <w:iCs w:val="0"/>
          <w:caps w:val="0"/>
          <w:smallCaps w:val="0"/>
          <w:color w:val="000000" w:themeColor="text1" w:themeTint="FF" w:themeShade="FF"/>
          <w:sz w:val="24"/>
          <w:szCs w:val="24"/>
        </w:rPr>
        <w:t xml:space="preserve">. </w:t>
      </w:r>
      <w:r w:rsidRPr="0FB01417" w:rsidR="0FB01417">
        <w:rPr>
          <w:rFonts w:ascii="Calibri" w:hAnsi="Calibri" w:eastAsia="Calibri" w:cs="Calibri"/>
          <w:b w:val="0"/>
          <w:bCs w:val="0"/>
          <w:i w:val="0"/>
          <w:iCs w:val="0"/>
          <w:caps w:val="0"/>
          <w:smallCaps w:val="0"/>
          <w:color w:val="000000" w:themeColor="text1" w:themeTint="FF" w:themeShade="FF"/>
          <w:sz w:val="24"/>
          <w:szCs w:val="24"/>
        </w:rPr>
        <w:t>However,</w:t>
      </w:r>
      <w:r w:rsidRPr="0FB01417" w:rsidR="53A9FEF5">
        <w:rPr>
          <w:rFonts w:ascii="Calibri" w:hAnsi="Calibri" w:eastAsia="Calibri" w:cs="Calibri"/>
          <w:b w:val="0"/>
          <w:bCs w:val="0"/>
          <w:i w:val="0"/>
          <w:iCs w:val="0"/>
          <w:caps w:val="0"/>
          <w:smallCaps w:val="0"/>
          <w:color w:val="000000" w:themeColor="text1" w:themeTint="FF" w:themeShade="FF"/>
          <w:sz w:val="24"/>
          <w:szCs w:val="24"/>
        </w:rPr>
        <w:t xml:space="preserve"> in both cases the aid is concentrated on client</w:t>
      </w:r>
      <w:r w:rsidRPr="0FB01417" w:rsidR="53A9FEF5">
        <w:rPr>
          <w:rFonts w:ascii="Calibri" w:hAnsi="Calibri" w:eastAsia="Calibri" w:cs="Calibri"/>
          <w:b w:val="0"/>
          <w:bCs w:val="0"/>
          <w:i w:val="0"/>
          <w:iCs w:val="0"/>
          <w:caps w:val="0"/>
          <w:smallCaps w:val="0"/>
          <w:color w:val="000000" w:themeColor="text1" w:themeTint="FF" w:themeShade="FF"/>
          <w:sz w:val="24"/>
          <w:szCs w:val="24"/>
        </w:rPr>
        <w:t xml:space="preserve"> and mental comfort so that the client moves towards being mentally healthy with the help of the therapy provided.</w:t>
      </w:r>
    </w:p>
    <w:p w:rsidR="0FB01417" w:rsidP="0FB01417" w:rsidRDefault="0FB01417" w14:paraId="3623AFEE" w14:textId="42D33382">
      <w:pPr>
        <w:pStyle w:val="Normal"/>
        <w:rPr>
          <w:rFonts w:ascii="Calibri" w:hAnsi="Calibri" w:eastAsia="Calibri" w:cs="Calibri"/>
          <w:b w:val="0"/>
          <w:bCs w:val="0"/>
          <w:i w:val="0"/>
          <w:iCs w:val="0"/>
          <w:caps w:val="0"/>
          <w:smallCaps w:val="0"/>
          <w:color w:val="000000" w:themeColor="text1" w:themeTint="FF" w:themeShade="FF"/>
          <w:sz w:val="24"/>
          <w:szCs w:val="24"/>
        </w:rPr>
      </w:pPr>
      <w:r w:rsidRPr="0FB01417" w:rsidR="0FB01417">
        <w:rPr>
          <w:rFonts w:ascii="Calibri" w:hAnsi="Calibri" w:eastAsia="Calibri" w:cs="Calibri"/>
          <w:b w:val="0"/>
          <w:bCs w:val="0"/>
          <w:i w:val="0"/>
          <w:iCs w:val="0"/>
          <w:caps w:val="0"/>
          <w:smallCaps w:val="0"/>
          <w:color w:val="000000" w:themeColor="text1" w:themeTint="FF" w:themeShade="FF"/>
          <w:sz w:val="24"/>
          <w:szCs w:val="24"/>
        </w:rPr>
        <w:t>In conclusion, there are similarities between the three approaches and therapists use all three for the benefit of their client. Irrespective of which approach is used, the client is in the driver's seat, which creates an atmosphere of comfort and openness towards the therapist, which greatly helps with the healing process. This means that many of the past problems that continue to trouble the patient can be resolved with the help of a good therapist.</w:t>
      </w:r>
    </w:p>
    <w:p w:rsidR="53A9FEF5" w:rsidP="0FB01417" w:rsidRDefault="53A9FEF5" w14:paraId="69782059" w14:textId="0A8304DE">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53A9FEF5" w:rsidP="0FB01417" w:rsidRDefault="53A9FEF5" w14:paraId="1FEDCA64" w14:textId="163123FF">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53A9FEF5" w:rsidP="0FB01417" w:rsidRDefault="53A9FEF5" w14:paraId="410FC1A6" w14:textId="6E7F7743">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53A9FEF5" w:rsidP="0FB01417" w:rsidRDefault="53A9FEF5" w14:paraId="6322E96B" w14:textId="118B3C61">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53A9FEF5" w:rsidP="0FB01417" w:rsidRDefault="53A9FEF5" w14:paraId="0258541D" w14:textId="1540B191">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53A9FEF5" w:rsidP="0FB01417" w:rsidRDefault="53A9FEF5" w14:paraId="55FBB9AD" w14:textId="62A5F49A">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53A9FEF5" w:rsidP="0FB01417" w:rsidRDefault="53A9FEF5" w14:paraId="47056E5D" w14:textId="14D6F537">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53A9FEF5" w:rsidP="0FB01417" w:rsidRDefault="53A9FEF5" w14:paraId="5E765F0E" w14:textId="53E09E7C">
      <w:pPr>
        <w:spacing w:after="160" w:line="259" w:lineRule="auto"/>
        <w:jc w:val="center"/>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FB01417" w:rsidR="53A9FEF5">
        <w:rPr>
          <w:rFonts w:ascii="Open Sans" w:hAnsi="Open Sans" w:eastAsia="Open Sans" w:cs="Open Sans"/>
          <w:b w:val="0"/>
          <w:bCs w:val="0"/>
          <w:i w:val="0"/>
          <w:iCs w:val="0"/>
          <w:caps w:val="0"/>
          <w:smallCaps w:val="0"/>
          <w:color w:val="000000" w:themeColor="text1" w:themeTint="FF" w:themeShade="FF"/>
          <w:sz w:val="19"/>
          <w:szCs w:val="19"/>
        </w:rPr>
        <w:t>References</w:t>
      </w:r>
    </w:p>
    <w:p w:rsidR="53A9FEF5" w:rsidP="0FB01417" w:rsidRDefault="53A9FEF5" w14:paraId="39E35E43" w14:textId="063E44C0">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3A9FEF5" w:rsidP="0FB01417" w:rsidRDefault="53A9FEF5" w14:paraId="760C4508" w14:textId="3485D14D">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FB01417" w:rsidR="53A9FEF5">
        <w:rPr>
          <w:rFonts w:ascii="Open Sans" w:hAnsi="Open Sans" w:eastAsia="Open Sans" w:cs="Open Sans"/>
          <w:b w:val="0"/>
          <w:bCs w:val="0"/>
          <w:i w:val="0"/>
          <w:iCs w:val="0"/>
          <w:caps w:val="0"/>
          <w:smallCaps w:val="0"/>
          <w:color w:val="000000" w:themeColor="text1" w:themeTint="FF" w:themeShade="FF"/>
          <w:sz w:val="19"/>
          <w:szCs w:val="19"/>
        </w:rPr>
        <w:t>Bacp.co.uk. (2022).</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 xml:space="preserve"> </w:t>
      </w:r>
      <w:r w:rsidRPr="0FB01417" w:rsidR="53A9FEF5">
        <w:rPr>
          <w:rFonts w:ascii="Open Sans" w:hAnsi="Open Sans" w:eastAsia="Open Sans" w:cs="Open Sans"/>
          <w:b w:val="0"/>
          <w:bCs w:val="0"/>
          <w:i w:val="1"/>
          <w:iCs w:val="1"/>
          <w:caps w:val="0"/>
          <w:smallCaps w:val="0"/>
          <w:color w:val="000000" w:themeColor="text1" w:themeTint="FF" w:themeShade="FF"/>
          <w:sz w:val="19"/>
          <w:szCs w:val="19"/>
        </w:rPr>
        <w:t>British Association for Counselling and Psychotherapy</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 [online] Available at: &lt;https://www.bacp.co.uk/&gt; [Accessed 1 April 2022].</w:t>
      </w:r>
    </w:p>
    <w:p w:rsidR="53A9FEF5" w:rsidP="0FB01417" w:rsidRDefault="53A9FEF5" w14:paraId="4F4DA1AD" w14:textId="67B3A631">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FB01417" w:rsidR="53A9FEF5">
        <w:rPr>
          <w:rFonts w:ascii="Open Sans" w:hAnsi="Open Sans" w:eastAsia="Open Sans" w:cs="Open Sans"/>
          <w:b w:val="0"/>
          <w:bCs w:val="0"/>
          <w:i w:val="0"/>
          <w:iCs w:val="0"/>
          <w:caps w:val="0"/>
          <w:smallCaps w:val="0"/>
          <w:color w:val="000000" w:themeColor="text1" w:themeTint="FF" w:themeShade="FF"/>
          <w:sz w:val="19"/>
          <w:szCs w:val="19"/>
        </w:rPr>
        <w:t xml:space="preserve">Beck, A.  (2001). </w:t>
      </w:r>
      <w:r w:rsidRPr="0FB01417" w:rsidR="53A9FEF5">
        <w:rPr>
          <w:rFonts w:ascii="Open Sans" w:hAnsi="Open Sans" w:eastAsia="Open Sans" w:cs="Open Sans"/>
          <w:b w:val="0"/>
          <w:bCs w:val="0"/>
          <w:i w:val="1"/>
          <w:iCs w:val="1"/>
          <w:caps w:val="0"/>
          <w:smallCaps w:val="0"/>
          <w:color w:val="000000" w:themeColor="text1" w:themeTint="FF" w:themeShade="FF"/>
          <w:sz w:val="19"/>
          <w:szCs w:val="19"/>
        </w:rPr>
        <w:t>Cognitive therapy of depression</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 New York: Guilford Press, pp.117-140.</w:t>
      </w:r>
    </w:p>
    <w:p w:rsidR="53A9FEF5" w:rsidP="0FB01417" w:rsidRDefault="53A9FEF5" w14:paraId="4AB44DCC" w14:textId="151BFDA2">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FB01417" w:rsidR="53A9FEF5">
        <w:rPr>
          <w:rFonts w:ascii="Open Sans" w:hAnsi="Open Sans" w:eastAsia="Open Sans" w:cs="Open Sans"/>
          <w:b w:val="0"/>
          <w:bCs w:val="0"/>
          <w:i w:val="0"/>
          <w:iCs w:val="0"/>
          <w:caps w:val="0"/>
          <w:smallCaps w:val="0"/>
          <w:color w:val="000000" w:themeColor="text1" w:themeTint="FF" w:themeShade="FF"/>
          <w:sz w:val="19"/>
          <w:szCs w:val="19"/>
        </w:rPr>
        <w:t xml:space="preserve">Berliner, D. and Calfee, R.  (2004). </w:t>
      </w:r>
      <w:r w:rsidRPr="0FB01417" w:rsidR="53A9FEF5">
        <w:rPr>
          <w:rFonts w:ascii="Open Sans" w:hAnsi="Open Sans" w:eastAsia="Open Sans" w:cs="Open Sans"/>
          <w:b w:val="0"/>
          <w:bCs w:val="0"/>
          <w:i w:val="1"/>
          <w:iCs w:val="1"/>
          <w:caps w:val="0"/>
          <w:smallCaps w:val="0"/>
          <w:color w:val="000000" w:themeColor="text1" w:themeTint="FF" w:themeShade="FF"/>
          <w:sz w:val="19"/>
          <w:szCs w:val="19"/>
        </w:rPr>
        <w:t>Handbook of educational psychology</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 xml:space="preserve">. New York: Routledge </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Toyler</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 xml:space="preserve"> and Francis Group, pp.66-69.</w:t>
      </w:r>
    </w:p>
    <w:p w:rsidR="53A9FEF5" w:rsidP="0FB01417" w:rsidRDefault="53A9FEF5" w14:paraId="2B104EEC" w14:textId="0DD84712">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FB01417" w:rsidR="53A9FEF5">
        <w:rPr>
          <w:rFonts w:ascii="Open Sans" w:hAnsi="Open Sans" w:eastAsia="Open Sans" w:cs="Open Sans"/>
          <w:b w:val="0"/>
          <w:bCs w:val="0"/>
          <w:i w:val="0"/>
          <w:iCs w:val="0"/>
          <w:caps w:val="0"/>
          <w:smallCaps w:val="0"/>
          <w:color w:val="000000" w:themeColor="text1" w:themeTint="FF" w:themeShade="FF"/>
          <w:sz w:val="19"/>
          <w:szCs w:val="19"/>
        </w:rPr>
        <w:t xml:space="preserve">Dogra, N., Hogan, S. and Leighton, S.  (2009). </w:t>
      </w:r>
      <w:r w:rsidRPr="0FB01417" w:rsidR="53A9FEF5">
        <w:rPr>
          <w:rFonts w:ascii="Open Sans" w:hAnsi="Open Sans" w:eastAsia="Open Sans" w:cs="Open Sans"/>
          <w:b w:val="0"/>
          <w:bCs w:val="0"/>
          <w:i w:val="1"/>
          <w:iCs w:val="1"/>
          <w:caps w:val="0"/>
          <w:smallCaps w:val="0"/>
          <w:color w:val="000000" w:themeColor="text1" w:themeTint="FF" w:themeShade="FF"/>
          <w:sz w:val="19"/>
          <w:szCs w:val="19"/>
        </w:rPr>
        <w:t>Nursing in Child and Adolescent Mental Health</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 Maidenhead: McGraw-Hill International (UK) Ltd., pp.29-40.</w:t>
      </w:r>
    </w:p>
    <w:p w:rsidR="53A9FEF5" w:rsidP="0FB01417" w:rsidRDefault="53A9FEF5" w14:paraId="50F7990A" w14:textId="1FEBDE7E">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FB01417" w:rsidR="53A9FEF5">
        <w:rPr>
          <w:rFonts w:ascii="Open Sans" w:hAnsi="Open Sans" w:eastAsia="Open Sans" w:cs="Open Sans"/>
          <w:b w:val="0"/>
          <w:bCs w:val="0"/>
          <w:i w:val="0"/>
          <w:iCs w:val="0"/>
          <w:caps w:val="0"/>
          <w:smallCaps w:val="0"/>
          <w:color w:val="000000" w:themeColor="text1" w:themeTint="FF" w:themeShade="FF"/>
          <w:sz w:val="19"/>
          <w:szCs w:val="19"/>
        </w:rPr>
        <w:t xml:space="preserve">Eysenck, M.  (2000). </w:t>
      </w:r>
      <w:r w:rsidRPr="0FB01417" w:rsidR="53A9FEF5">
        <w:rPr>
          <w:rFonts w:ascii="Open Sans" w:hAnsi="Open Sans" w:eastAsia="Open Sans" w:cs="Open Sans"/>
          <w:b w:val="0"/>
          <w:bCs w:val="0"/>
          <w:i w:val="1"/>
          <w:iCs w:val="1"/>
          <w:caps w:val="0"/>
          <w:smallCaps w:val="0"/>
          <w:color w:val="000000" w:themeColor="text1" w:themeTint="FF" w:themeShade="FF"/>
          <w:sz w:val="19"/>
          <w:szCs w:val="19"/>
        </w:rPr>
        <w:t>Psychology</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 London: Psychology press, pp.15-20.</w:t>
      </w:r>
    </w:p>
    <w:p w:rsidR="53A9FEF5" w:rsidP="0FB01417" w:rsidRDefault="53A9FEF5" w14:paraId="36820ADC" w14:textId="25CEDA9F">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FB01417" w:rsidR="53A9FEF5">
        <w:rPr>
          <w:rFonts w:ascii="Open Sans" w:hAnsi="Open Sans" w:eastAsia="Open Sans" w:cs="Open Sans"/>
          <w:b w:val="0"/>
          <w:bCs w:val="0"/>
          <w:i w:val="0"/>
          <w:iCs w:val="0"/>
          <w:caps w:val="0"/>
          <w:smallCaps w:val="0"/>
          <w:color w:val="000000" w:themeColor="text1" w:themeTint="FF" w:themeShade="FF"/>
          <w:sz w:val="19"/>
          <w:szCs w:val="19"/>
        </w:rPr>
        <w:t>Grünbaum</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 xml:space="preserve">, A. (1985). </w:t>
      </w:r>
      <w:r w:rsidRPr="0FB01417" w:rsidR="53A9FEF5">
        <w:rPr>
          <w:rFonts w:ascii="Open Sans" w:hAnsi="Open Sans" w:eastAsia="Open Sans" w:cs="Open Sans"/>
          <w:b w:val="0"/>
          <w:bCs w:val="0"/>
          <w:i w:val="1"/>
          <w:iCs w:val="1"/>
          <w:caps w:val="0"/>
          <w:smallCaps w:val="0"/>
          <w:color w:val="000000" w:themeColor="text1" w:themeTint="FF" w:themeShade="FF"/>
          <w:sz w:val="19"/>
          <w:szCs w:val="19"/>
        </w:rPr>
        <w:t>The foundations of psychoanalysis</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 Berkeley: University of California Press, pp.43-81.</w:t>
      </w:r>
    </w:p>
    <w:p w:rsidR="53A9FEF5" w:rsidP="0FB01417" w:rsidRDefault="53A9FEF5" w14:paraId="08CD5810" w14:textId="06ECFF01">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FB01417" w:rsidR="53A9FEF5">
        <w:rPr>
          <w:rFonts w:ascii="Open Sans" w:hAnsi="Open Sans" w:eastAsia="Open Sans" w:cs="Open Sans"/>
          <w:b w:val="0"/>
          <w:bCs w:val="0"/>
          <w:i w:val="0"/>
          <w:iCs w:val="0"/>
          <w:caps w:val="0"/>
          <w:smallCaps w:val="0"/>
          <w:color w:val="000000" w:themeColor="text1" w:themeTint="FF" w:themeShade="FF"/>
          <w:sz w:val="19"/>
          <w:szCs w:val="19"/>
        </w:rPr>
        <w:t xml:space="preserve">Leiper, R. and Maltby, </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 xml:space="preserve">M. </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 xml:space="preserve">(2004). </w:t>
      </w:r>
      <w:r w:rsidRPr="0FB01417" w:rsidR="53A9FEF5">
        <w:rPr>
          <w:rFonts w:ascii="Open Sans" w:hAnsi="Open Sans" w:eastAsia="Open Sans" w:cs="Open Sans"/>
          <w:b w:val="0"/>
          <w:bCs w:val="0"/>
          <w:i w:val="1"/>
          <w:iCs w:val="1"/>
          <w:caps w:val="0"/>
          <w:smallCaps w:val="0"/>
          <w:color w:val="000000" w:themeColor="text1" w:themeTint="FF" w:themeShade="FF"/>
          <w:sz w:val="19"/>
          <w:szCs w:val="19"/>
        </w:rPr>
        <w:t>The psychodynamic approach to therapeutic change</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 xml:space="preserve">.  </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SAGE Publications Ltd, pp.3-9.</w:t>
      </w:r>
    </w:p>
    <w:p w:rsidR="53A9FEF5" w:rsidP="0FB01417" w:rsidRDefault="53A9FEF5" w14:paraId="027CF60A" w14:textId="667BCDA3">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FB01417" w:rsidR="53A9FEF5">
        <w:rPr>
          <w:rFonts w:ascii="Open Sans" w:hAnsi="Open Sans" w:eastAsia="Open Sans" w:cs="Open Sans"/>
          <w:b w:val="0"/>
          <w:bCs w:val="0"/>
          <w:i w:val="0"/>
          <w:iCs w:val="0"/>
          <w:caps w:val="0"/>
          <w:smallCaps w:val="0"/>
          <w:color w:val="000000" w:themeColor="text1" w:themeTint="FF" w:themeShade="FF"/>
          <w:sz w:val="19"/>
          <w:szCs w:val="19"/>
        </w:rPr>
        <w:t xml:space="preserve">Luyten, P., Mayes, L., </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Fonagy</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 xml:space="preserve">, P., Target, M. and Blatt, S. (2015). </w:t>
      </w:r>
      <w:r w:rsidRPr="0FB01417" w:rsidR="53A9FEF5">
        <w:rPr>
          <w:rFonts w:ascii="Open Sans" w:hAnsi="Open Sans" w:eastAsia="Open Sans" w:cs="Open Sans"/>
          <w:b w:val="0"/>
          <w:bCs w:val="0"/>
          <w:i w:val="1"/>
          <w:iCs w:val="1"/>
          <w:caps w:val="0"/>
          <w:smallCaps w:val="0"/>
          <w:color w:val="000000" w:themeColor="text1" w:themeTint="FF" w:themeShade="FF"/>
          <w:sz w:val="19"/>
          <w:szCs w:val="19"/>
        </w:rPr>
        <w:t>Handbook of psychodynamic approaches to psychopathology</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 London: They Guilford Press, pp.2-20.</w:t>
      </w:r>
    </w:p>
    <w:p w:rsidR="53A9FEF5" w:rsidP="0FB01417" w:rsidRDefault="53A9FEF5" w14:paraId="1470F53F" w14:textId="6EEB7273">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FB01417" w:rsidR="53A9FEF5">
        <w:rPr>
          <w:rFonts w:ascii="Open Sans" w:hAnsi="Open Sans" w:eastAsia="Open Sans" w:cs="Open Sans"/>
          <w:b w:val="0"/>
          <w:bCs w:val="0"/>
          <w:i w:val="0"/>
          <w:iCs w:val="0"/>
          <w:caps w:val="0"/>
          <w:smallCaps w:val="0"/>
          <w:color w:val="000000" w:themeColor="text1" w:themeTint="FF" w:themeShade="FF"/>
          <w:sz w:val="19"/>
          <w:szCs w:val="19"/>
        </w:rPr>
        <w:t xml:space="preserve">Nicholas, L.  (2008). </w:t>
      </w:r>
      <w:r w:rsidRPr="0FB01417" w:rsidR="53A9FEF5">
        <w:rPr>
          <w:rFonts w:ascii="Open Sans" w:hAnsi="Open Sans" w:eastAsia="Open Sans" w:cs="Open Sans"/>
          <w:b w:val="0"/>
          <w:bCs w:val="0"/>
          <w:i w:val="1"/>
          <w:iCs w:val="1"/>
          <w:caps w:val="0"/>
          <w:smallCaps w:val="0"/>
          <w:color w:val="000000" w:themeColor="text1" w:themeTint="FF" w:themeShade="FF"/>
          <w:sz w:val="19"/>
          <w:szCs w:val="19"/>
        </w:rPr>
        <w:t>Introduction to psychology</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 Cape Town: UCT Press, pp.226-232.</w:t>
      </w:r>
    </w:p>
    <w:p w:rsidR="53A9FEF5" w:rsidP="0FB01417" w:rsidRDefault="53A9FEF5" w14:paraId="1E83C101" w14:textId="3289260D">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FB01417" w:rsidR="53A9FEF5">
        <w:rPr>
          <w:rFonts w:ascii="Open Sans" w:hAnsi="Open Sans" w:eastAsia="Open Sans" w:cs="Open Sans"/>
          <w:b w:val="0"/>
          <w:bCs w:val="0"/>
          <w:i w:val="0"/>
          <w:iCs w:val="0"/>
          <w:caps w:val="0"/>
          <w:smallCaps w:val="0"/>
          <w:color w:val="000000" w:themeColor="text1" w:themeTint="FF" w:themeShade="FF"/>
          <w:sz w:val="19"/>
          <w:szCs w:val="19"/>
        </w:rPr>
        <w:t xml:space="preserve">Messer, S. and Warren, C. (1995). </w:t>
      </w:r>
      <w:r w:rsidRPr="0FB01417" w:rsidR="53A9FEF5">
        <w:rPr>
          <w:rFonts w:ascii="Open Sans" w:hAnsi="Open Sans" w:eastAsia="Open Sans" w:cs="Open Sans"/>
          <w:b w:val="0"/>
          <w:bCs w:val="0"/>
          <w:i w:val="1"/>
          <w:iCs w:val="1"/>
          <w:caps w:val="0"/>
          <w:smallCaps w:val="0"/>
          <w:color w:val="000000" w:themeColor="text1" w:themeTint="FF" w:themeShade="FF"/>
          <w:sz w:val="19"/>
          <w:szCs w:val="19"/>
        </w:rPr>
        <w:t>Models of brief psychodynamic therapy</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 New York: The Guildford Press, pp.4-26.</w:t>
      </w:r>
    </w:p>
    <w:p w:rsidR="53A9FEF5" w:rsidP="0FB01417" w:rsidRDefault="53A9FEF5" w14:paraId="499F7055" w14:textId="289149BD">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FB01417" w:rsidR="53A9FEF5">
        <w:rPr>
          <w:rFonts w:ascii="Open Sans" w:hAnsi="Open Sans" w:eastAsia="Open Sans" w:cs="Open Sans"/>
          <w:b w:val="0"/>
          <w:bCs w:val="0"/>
          <w:i w:val="0"/>
          <w:iCs w:val="0"/>
          <w:caps w:val="0"/>
          <w:smallCaps w:val="0"/>
          <w:color w:val="000000" w:themeColor="text1" w:themeTint="FF" w:themeShade="FF"/>
          <w:sz w:val="19"/>
          <w:szCs w:val="19"/>
        </w:rPr>
        <w:t xml:space="preserve">Ostow, M.  (1980). </w:t>
      </w:r>
      <w:r w:rsidRPr="0FB01417" w:rsidR="53A9FEF5">
        <w:rPr>
          <w:rFonts w:ascii="Open Sans" w:hAnsi="Open Sans" w:eastAsia="Open Sans" w:cs="Open Sans"/>
          <w:b w:val="0"/>
          <w:bCs w:val="0"/>
          <w:i w:val="1"/>
          <w:iCs w:val="1"/>
          <w:caps w:val="0"/>
          <w:smallCaps w:val="0"/>
          <w:color w:val="000000" w:themeColor="text1" w:themeTint="FF" w:themeShade="FF"/>
          <w:sz w:val="19"/>
          <w:szCs w:val="19"/>
        </w:rPr>
        <w:t>The Psychodynamic approach to drug therapy</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 New York: Van Nostrand Reinhold Co., pp.122-129.</w:t>
      </w:r>
    </w:p>
    <w:p w:rsidR="53A9FEF5" w:rsidP="0FB01417" w:rsidRDefault="53A9FEF5" w14:paraId="3764982A" w14:textId="15A760CF">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FB01417" w:rsidR="53A9FEF5">
        <w:rPr>
          <w:rFonts w:ascii="Open Sans" w:hAnsi="Open Sans" w:eastAsia="Open Sans" w:cs="Open Sans"/>
          <w:b w:val="0"/>
          <w:bCs w:val="0"/>
          <w:i w:val="0"/>
          <w:iCs w:val="0"/>
          <w:caps w:val="0"/>
          <w:smallCaps w:val="0"/>
          <w:color w:val="000000" w:themeColor="text1" w:themeTint="FF" w:themeShade="FF"/>
          <w:sz w:val="19"/>
          <w:szCs w:val="19"/>
        </w:rPr>
        <w:t xml:space="preserve">Plante, T.  (2016). </w:t>
      </w:r>
      <w:r w:rsidRPr="0FB01417" w:rsidR="53A9FEF5">
        <w:rPr>
          <w:rFonts w:ascii="Open Sans" w:hAnsi="Open Sans" w:eastAsia="Open Sans" w:cs="Open Sans"/>
          <w:b w:val="0"/>
          <w:bCs w:val="0"/>
          <w:i w:val="1"/>
          <w:iCs w:val="1"/>
          <w:caps w:val="0"/>
          <w:smallCaps w:val="0"/>
          <w:color w:val="000000" w:themeColor="text1" w:themeTint="FF" w:themeShade="FF"/>
          <w:sz w:val="19"/>
          <w:szCs w:val="19"/>
        </w:rPr>
        <w:t>Contemporary clinical psychology</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 Moscova: Springer, pp.117-120.</w:t>
      </w:r>
    </w:p>
    <w:p w:rsidR="53A9FEF5" w:rsidP="0FB01417" w:rsidRDefault="53A9FEF5" w14:paraId="424333E1" w14:textId="48B9178F">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FB01417" w:rsidR="53A9FEF5">
        <w:rPr>
          <w:rFonts w:ascii="Open Sans" w:hAnsi="Open Sans" w:eastAsia="Open Sans" w:cs="Open Sans"/>
          <w:b w:val="0"/>
          <w:bCs w:val="0"/>
          <w:i w:val="0"/>
          <w:iCs w:val="0"/>
          <w:caps w:val="0"/>
          <w:smallCaps w:val="0"/>
          <w:color w:val="000000" w:themeColor="text1" w:themeTint="FF" w:themeShade="FF"/>
          <w:sz w:val="19"/>
          <w:szCs w:val="19"/>
        </w:rPr>
        <w:t xml:space="preserve">Rogers, C. and Yalom, </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I. (</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 xml:space="preserve">1995). </w:t>
      </w:r>
      <w:r w:rsidRPr="0FB01417" w:rsidR="53A9FEF5">
        <w:rPr>
          <w:rFonts w:ascii="Open Sans" w:hAnsi="Open Sans" w:eastAsia="Open Sans" w:cs="Open Sans"/>
          <w:b w:val="0"/>
          <w:bCs w:val="0"/>
          <w:i w:val="1"/>
          <w:iCs w:val="1"/>
          <w:caps w:val="0"/>
          <w:smallCaps w:val="0"/>
          <w:color w:val="000000" w:themeColor="text1" w:themeTint="FF" w:themeShade="FF"/>
          <w:sz w:val="19"/>
          <w:szCs w:val="19"/>
        </w:rPr>
        <w:t>A way of being</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 1st ed. New York: Houghton Mifflin Company, pp.5-15.</w:t>
      </w:r>
    </w:p>
    <w:p w:rsidR="53A9FEF5" w:rsidP="0FB01417" w:rsidRDefault="53A9FEF5" w14:paraId="2AEF583D" w14:textId="3E6DC3E4">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FB01417" w:rsidR="53A9FEF5">
        <w:rPr>
          <w:rFonts w:ascii="Open Sans" w:hAnsi="Open Sans" w:eastAsia="Open Sans" w:cs="Open Sans"/>
          <w:b w:val="0"/>
          <w:bCs w:val="0"/>
          <w:i w:val="0"/>
          <w:iCs w:val="0"/>
          <w:caps w:val="0"/>
          <w:smallCaps w:val="0"/>
          <w:color w:val="000000" w:themeColor="text1" w:themeTint="FF" w:themeShade="FF"/>
          <w:sz w:val="19"/>
          <w:szCs w:val="19"/>
        </w:rPr>
        <w:t xml:space="preserve">Rowan, J. (1998). </w:t>
      </w:r>
      <w:r w:rsidRPr="0FB01417" w:rsidR="53A9FEF5">
        <w:rPr>
          <w:rFonts w:ascii="Open Sans" w:hAnsi="Open Sans" w:eastAsia="Open Sans" w:cs="Open Sans"/>
          <w:b w:val="0"/>
          <w:bCs w:val="0"/>
          <w:i w:val="1"/>
          <w:iCs w:val="1"/>
          <w:caps w:val="0"/>
          <w:smallCaps w:val="0"/>
          <w:color w:val="000000" w:themeColor="text1" w:themeTint="FF" w:themeShade="FF"/>
          <w:sz w:val="19"/>
          <w:szCs w:val="19"/>
        </w:rPr>
        <w:t xml:space="preserve">The reality </w:t>
      </w:r>
      <w:r w:rsidRPr="0FB01417" w:rsidR="53A9FEF5">
        <w:rPr>
          <w:rFonts w:ascii="Open Sans" w:hAnsi="Open Sans" w:eastAsia="Open Sans" w:cs="Open Sans"/>
          <w:b w:val="0"/>
          <w:bCs w:val="0"/>
          <w:i w:val="1"/>
          <w:iCs w:val="1"/>
          <w:caps w:val="0"/>
          <w:smallCaps w:val="0"/>
          <w:color w:val="000000" w:themeColor="text1" w:themeTint="FF" w:themeShade="FF"/>
          <w:sz w:val="19"/>
          <w:szCs w:val="19"/>
        </w:rPr>
        <w:t>games</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 2nd ed. London: Routledge, pp.3-15</w:t>
      </w:r>
    </w:p>
    <w:p w:rsidR="53A9FEF5" w:rsidP="0FB01417" w:rsidRDefault="53A9FEF5" w14:paraId="22646E81" w14:textId="026C86D1">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FB01417" w:rsidR="53A9FEF5">
        <w:rPr>
          <w:rFonts w:ascii="Open Sans" w:hAnsi="Open Sans" w:eastAsia="Open Sans" w:cs="Open Sans"/>
          <w:b w:val="0"/>
          <w:bCs w:val="0"/>
          <w:i w:val="0"/>
          <w:iCs w:val="0"/>
          <w:caps w:val="0"/>
          <w:smallCaps w:val="0"/>
          <w:color w:val="000000" w:themeColor="text1" w:themeTint="FF" w:themeShade="FF"/>
          <w:sz w:val="19"/>
          <w:szCs w:val="19"/>
        </w:rPr>
        <w:t xml:space="preserve">Royce, J. and Mos, L.  (1981). </w:t>
      </w:r>
      <w:r w:rsidRPr="0FB01417" w:rsidR="53A9FEF5">
        <w:rPr>
          <w:rFonts w:ascii="Open Sans" w:hAnsi="Open Sans" w:eastAsia="Open Sans" w:cs="Open Sans"/>
          <w:b w:val="0"/>
          <w:bCs w:val="0"/>
          <w:i w:val="1"/>
          <w:iCs w:val="1"/>
          <w:caps w:val="0"/>
          <w:smallCaps w:val="0"/>
          <w:color w:val="000000" w:themeColor="text1" w:themeTint="FF" w:themeShade="FF"/>
          <w:sz w:val="19"/>
          <w:szCs w:val="19"/>
        </w:rPr>
        <w:t>Humanistic psychology</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 1st ed. New York: Plenum Press, pp.253-260.</w:t>
      </w:r>
    </w:p>
    <w:p w:rsidR="53A9FEF5" w:rsidP="0FB01417" w:rsidRDefault="53A9FEF5" w14:paraId="06285738" w14:textId="4F0CA4CA">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FB01417" w:rsidR="53A9FEF5">
        <w:rPr>
          <w:rFonts w:ascii="Open Sans" w:hAnsi="Open Sans" w:eastAsia="Open Sans" w:cs="Open Sans"/>
          <w:b w:val="0"/>
          <w:bCs w:val="0"/>
          <w:i w:val="0"/>
          <w:iCs w:val="0"/>
          <w:caps w:val="0"/>
          <w:smallCaps w:val="0"/>
          <w:color w:val="000000" w:themeColor="text1" w:themeTint="FF" w:themeShade="FF"/>
          <w:sz w:val="19"/>
          <w:szCs w:val="19"/>
        </w:rPr>
        <w:t xml:space="preserve">Russell, J. and Jarvis, M.  (2003). </w:t>
      </w:r>
      <w:r w:rsidRPr="0FB01417" w:rsidR="53A9FEF5">
        <w:rPr>
          <w:rFonts w:ascii="Open Sans" w:hAnsi="Open Sans" w:eastAsia="Open Sans" w:cs="Open Sans"/>
          <w:b w:val="0"/>
          <w:bCs w:val="0"/>
          <w:i w:val="1"/>
          <w:iCs w:val="1"/>
          <w:caps w:val="0"/>
          <w:smallCaps w:val="0"/>
          <w:color w:val="000000" w:themeColor="text1" w:themeTint="FF" w:themeShade="FF"/>
          <w:sz w:val="19"/>
          <w:szCs w:val="19"/>
        </w:rPr>
        <w:t>Angles on applied psychology</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 Cheltenham, UK: Nelson Thornes, Ltd, pp.42-46.</w:t>
      </w:r>
    </w:p>
    <w:p w:rsidR="53A9FEF5" w:rsidP="0FB01417" w:rsidRDefault="53A9FEF5" w14:paraId="55686A4A" w14:textId="7D9E5204">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FB01417" w:rsidR="53A9FEF5">
        <w:rPr>
          <w:rFonts w:ascii="Open Sans" w:hAnsi="Open Sans" w:eastAsia="Open Sans" w:cs="Open Sans"/>
          <w:b w:val="0"/>
          <w:bCs w:val="0"/>
          <w:i w:val="0"/>
          <w:iCs w:val="0"/>
          <w:caps w:val="0"/>
          <w:smallCaps w:val="0"/>
          <w:color w:val="000000" w:themeColor="text1" w:themeTint="FF" w:themeShade="FF"/>
          <w:sz w:val="19"/>
          <w:szCs w:val="19"/>
        </w:rPr>
        <w:t xml:space="preserve">Wells, A.  (2013). </w:t>
      </w:r>
      <w:r w:rsidRPr="0FB01417" w:rsidR="53A9FEF5">
        <w:rPr>
          <w:rFonts w:ascii="Open Sans" w:hAnsi="Open Sans" w:eastAsia="Open Sans" w:cs="Open Sans"/>
          <w:b w:val="0"/>
          <w:bCs w:val="0"/>
          <w:i w:val="1"/>
          <w:iCs w:val="1"/>
          <w:caps w:val="0"/>
          <w:smallCaps w:val="0"/>
          <w:color w:val="000000" w:themeColor="text1" w:themeTint="FF" w:themeShade="FF"/>
          <w:sz w:val="19"/>
          <w:szCs w:val="19"/>
        </w:rPr>
        <w:t>Cognitive therapy of anxiety disorders</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 Oxford: Wiley-Blackwell, pp.63-75.</w:t>
      </w:r>
    </w:p>
    <w:p w:rsidR="53A9FEF5" w:rsidP="0FB01417" w:rsidRDefault="53A9FEF5" w14:paraId="47935ED4" w14:textId="25C5DEAD">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FB01417" w:rsidR="53A9FEF5">
        <w:rPr>
          <w:rFonts w:ascii="Open Sans" w:hAnsi="Open Sans" w:eastAsia="Open Sans" w:cs="Open Sans"/>
          <w:b w:val="0"/>
          <w:bCs w:val="0"/>
          <w:i w:val="0"/>
          <w:iCs w:val="0"/>
          <w:caps w:val="0"/>
          <w:smallCaps w:val="0"/>
          <w:color w:val="000000" w:themeColor="text1" w:themeTint="FF" w:themeShade="FF"/>
          <w:sz w:val="19"/>
          <w:szCs w:val="19"/>
        </w:rPr>
        <w:t xml:space="preserve">Whitton, E.  (2003). </w:t>
      </w:r>
      <w:r w:rsidRPr="0FB01417" w:rsidR="53A9FEF5">
        <w:rPr>
          <w:rFonts w:ascii="Open Sans" w:hAnsi="Open Sans" w:eastAsia="Open Sans" w:cs="Open Sans"/>
          <w:b w:val="0"/>
          <w:bCs w:val="0"/>
          <w:i w:val="1"/>
          <w:iCs w:val="1"/>
          <w:caps w:val="0"/>
          <w:smallCaps w:val="0"/>
          <w:color w:val="000000" w:themeColor="text1" w:themeTint="FF" w:themeShade="FF"/>
          <w:sz w:val="19"/>
          <w:szCs w:val="19"/>
        </w:rPr>
        <w:t>Humanistic approach to psychotherapy</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 xml:space="preserve">. London: </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Whurr</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 pp.150-163.</w:t>
      </w:r>
    </w:p>
    <w:p w:rsidR="53A9FEF5" w:rsidP="0FB01417" w:rsidRDefault="53A9FEF5" w14:paraId="36DC36ED" w14:textId="3401351A">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FB01417" w:rsidR="53A9FEF5">
        <w:rPr>
          <w:rFonts w:ascii="Open Sans" w:hAnsi="Open Sans" w:eastAsia="Open Sans" w:cs="Open Sans"/>
          <w:b w:val="0"/>
          <w:bCs w:val="0"/>
          <w:i w:val="0"/>
          <w:iCs w:val="0"/>
          <w:caps w:val="0"/>
          <w:smallCaps w:val="0"/>
          <w:color w:val="000000" w:themeColor="text1" w:themeTint="FF" w:themeShade="FF"/>
          <w:sz w:val="19"/>
          <w:szCs w:val="19"/>
        </w:rPr>
        <w:t xml:space="preserve">Wolfe, B.  (2005). </w:t>
      </w:r>
      <w:r w:rsidRPr="0FB01417" w:rsidR="53A9FEF5">
        <w:rPr>
          <w:rFonts w:ascii="Open Sans" w:hAnsi="Open Sans" w:eastAsia="Open Sans" w:cs="Open Sans"/>
          <w:b w:val="0"/>
          <w:bCs w:val="0"/>
          <w:i w:val="1"/>
          <w:iCs w:val="1"/>
          <w:caps w:val="0"/>
          <w:smallCaps w:val="0"/>
          <w:color w:val="000000" w:themeColor="text1" w:themeTint="FF" w:themeShade="FF"/>
          <w:sz w:val="19"/>
          <w:szCs w:val="19"/>
        </w:rPr>
        <w:t>Understanding and treating anxiety disorders</w:t>
      </w:r>
      <w:r w:rsidRPr="0FB01417" w:rsidR="53A9FEF5">
        <w:rPr>
          <w:rFonts w:ascii="Open Sans" w:hAnsi="Open Sans" w:eastAsia="Open Sans" w:cs="Open Sans"/>
          <w:b w:val="0"/>
          <w:bCs w:val="0"/>
          <w:i w:val="0"/>
          <w:iCs w:val="0"/>
          <w:caps w:val="0"/>
          <w:smallCaps w:val="0"/>
          <w:color w:val="000000" w:themeColor="text1" w:themeTint="FF" w:themeShade="FF"/>
          <w:sz w:val="19"/>
          <w:szCs w:val="19"/>
        </w:rPr>
        <w:t>. Washington, DC: American Psychological Association, pp.26-41.</w:t>
      </w:r>
    </w:p>
    <w:p w:rsidR="53A9FEF5" w:rsidP="0FB01417" w:rsidRDefault="53A9FEF5" w14:paraId="01E09D49" w14:textId="2D8702B1">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EZ6Z2Avlj6SF9a" id="r7rS6kqu"/>
    <int:WordHash hashCode="N9QWmb3uT8uWnK" id="zXoROFVc"/>
    <int:WordHash hashCode="0+yw2JA2jXZZ7l" id="P7nn9GI0"/>
    <int:WordHash hashCode="uALzhDAssk+6sK" id="dYfSOkdQ"/>
    <int:WordHash hashCode="RoHRJMxsS3O6q/" id="9JARpfIR"/>
    <int:WordHash hashCode="2sJPEIyg8KVyzo" id="og7gfrNd"/>
    <int:WordHash hashCode="Hge84NE3Rpy3hW" id="1WP5ar91"/>
    <int:WordHash hashCode="cedWgjLZ/rXNXf" id="FHzWl7nG"/>
    <int:WordHash hashCode="nXwmG7h54FcyMR" id="bmeSM8er"/>
    <int:WordHash hashCode="/oZFd1OaL5t3Xs" id="PKYwFJEM"/>
    <int:WordHash hashCode="NQPFiC0ylo/vYp" id="6hzopwl7"/>
    <int:WordHash hashCode="oRDmuaNhZToELj" id="w1MbkHvW"/>
    <int:WordHash hashCode="CmmWind6+PewDX" id="KxujpgL2"/>
    <int:WordHash hashCode="A+7xO3ADznPAb9" id="d0jz69T9"/>
    <int:WordHash hashCode="NoR6KYvDmYb4K3" id="xVfWRtkz"/>
    <int:WordHash hashCode="tH82PitDDAZH8U" id="qQGa2PGo"/>
    <int:WordHash hashCode="sV9qGHMWYPR+rU" id="lMDKoAgb"/>
    <int:WordHash hashCode="frU7aXdZB8M4K4" id="aHb5cLk6"/>
    <int:WordHash hashCode="XR9x0UTkDcI3CH" id="K9TLyatB"/>
    <int:WordHash hashCode="QFq10rkw/jcls8" id="Lua4HSDW"/>
    <int:WordHash hashCode="t8j/uPvGfBcTKO" id="Wxb5XiKY"/>
    <int:WordHash hashCode="S1jpi2Qq9LzlNQ" id="K9eTVjse"/>
    <int:WordHash hashCode="jnOEC7+cVOi4a/" id="mmkMzKDL"/>
    <int:WordHash hashCode="uWz6xUvmFUkPDQ" id="hYwWrOTG"/>
    <int:WordHash hashCode="bFUiyor4b8UGm3" id="oA7ttV4B"/>
    <int:WordHash hashCode="CwZDc/tN1zVttu" id="3Xzfhi2I"/>
    <int:WordHash hashCode="fpIZoFmerh2WAY" id="VvoPTD4B"/>
    <int:WordHash hashCode="G3lJpwYN3J7m4x" id="XbcRIv4Y"/>
    <int:WordHash hashCode="ZPUV7bNe2jITfb" id="Uw3pO6uh"/>
    <int:WordHash hashCode="4nTu/3aMY5YIjs" id="KVZZCS0x"/>
    <int:WordHash hashCode="M7giAQgex8Q4y1" id="Kluzbcmk"/>
    <int:WordHash hashCode="0shflbQUCv4HVK" id="nGeomDYM"/>
    <int:WordHash hashCode="7QT/Tavx4tTNa4" id="KeTWC4tV"/>
    <int:WordHash hashCode="rLA/jxpykAh47J" id="4L4eMBJI"/>
    <int:WordHash hashCode="N8bFe+30MF70Ek" id="Wc5Xqvp4"/>
    <int:WordHash hashCode="0CeN5fbl3ynZyS" id="EiBDZP7J"/>
    <int:WordHash hashCode="P+iHD4mK7rlbEd" id="utJMtkOe"/>
    <int:WordHash hashCode="EOICuET6Cyy2T2" id="CbbeUY6B"/>
    <int:WordHash hashCode="ZHfX8f2/uYMwyR" id="CDLetRNv"/>
    <int:WordHash hashCode="wlQ//zv6bxRMLw" id="KO904pBp"/>
    <int:WordHash hashCode="BEiaEruqauv/th" id="xIMVvWLY"/>
    <int:WordHash hashCode="/+05HKKmyLsLIP" id="q46reZpc"/>
    <int:WordHash hashCode="8f3UbY0ilVj6iJ" id="Hvcg9Ctm"/>
    <int:WordHash hashCode="3wVcZpQj/aEI7R" id="3e0eqM9K"/>
    <int:WordHash hashCode="qKUR54uIaGRtOZ" id="HVrMmWRX"/>
    <int:WordHash hashCode="AUnHGz6kytTeNS" id="Q7hmEEuo"/>
    <int:WordHash hashCode="QqV0pbM+ZJ8nQb" id="UoJiMeAe"/>
    <int:WordHash hashCode="s58AjjGO/Su5iN" id="VjWAtZtU"/>
    <int:WordHash hashCode="SaBLpEaWeMOOD2" id="6DF0uWKV"/>
    <int:WordHash hashCode="aNHa4a+Fu2qE2M" id="dqi8RvLB"/>
    <int:WordHash hashCode="FkpcJPXfWRjyhS" id="DOerVnen"/>
    <int:WordHash hashCode="eJGNyvIsBIYCSw" id="k9iYUXYk"/>
    <int:WordHash hashCode="wzDfWoVBT4aztz" id="qSRSy1S8"/>
    <int:ParagraphRange paragraphId="484893137" textId="1090419532" start="330" length="5" invalidationStart="330" invalidationLength="5" id="dDaYtDAF"/>
    <int:WordHash hashCode="6KwxCWAoDwtvI+" id="GoSMzFH4"/>
    <int:WordHash hashCode="ShUmeBRK/0kgmn" id="1uwGG30i"/>
    <int:WordHash hashCode="WTsVjAT202/Glv" id="ViTLtLWJ"/>
    <int:WordHash hashCode="UA+HLrGYPGG6WC" id="Md1l59oA"/>
    <int:WordHash hashCode="DxoID/FVO4qGn5" id="wbrH5QOi"/>
    <int:WordHash hashCode="vqyerBzudMNbQg" id="UK2jmPTa"/>
    <int:WordHash hashCode="4h7nfVAJEKEZWb" id="djHorkbd"/>
    <int:WordHash hashCode="MwqsNLjHhzhQx/" id="ntVHZ0iS"/>
    <int:WordHash hashCode="STkaM3HWPmNPwU" id="fkhb6f4o"/>
    <int:WordHash hashCode="XWIA+M+Yr0de3K" id="07H3FAeE"/>
    <int:WordHash hashCode="qB9N9FnwyWDdGr" id="BXqKYC36"/>
    <int:WordHash hashCode="aumZVSoNLcoU1i" id="5few9DSI"/>
    <int:WordHash hashCode="JggwjpOWSMQROT" id="EskP5JCS"/>
    <int:WordHash hashCode="HawQKeIRuBR1kp" id="zDiqhBqt"/>
    <int:WordHash hashCode="gXXjyHU66xaWlZ" id="lzZciJPE"/>
    <int:WordHash hashCode="V4Da9tsLAT2/go" id="mtv1B4DO"/>
    <int:WordHash hashCode="+AOyY4g2XjMYTV" id="eDz2MxoC"/>
    <int:WordHash hashCode="8xsLInM3hmzoJj" id="qwpSHgBN"/>
    <int:WordHash hashCode="ymB89pbc6U04b0" id="7vnKBWN5"/>
    <int:WordHash hashCode="ybyEmpaPJDJoSs" id="r0KUMb8g"/>
    <int:WordHash hashCode="+MWBsyEOrXCznY" id="10cCixYq"/>
    <int:WordHash hashCode="mAZ3usib7v5A70" id="GrjK5S8Z"/>
    <int:WordHash hashCode="3tja5XhvsOnm/7" id="0r5MZvxK"/>
    <int:WordHash hashCode="qkpfgSXyNBguLe" id="kC4wc6xB"/>
    <int:WordHash hashCode="0qBNcTAaiRUhfd" id="QZB28e7X"/>
    <int:WordHash hashCode="8NUhpdw3STkByG" id="Xyckg97N"/>
    <int:WordHash hashCode="kOP9DwEsJ4NOpe" id="oQoYZQ2t"/>
    <int:WordHash hashCode="Ok1Mq1asJQ8TFS" id="jybLIkVJ"/>
    <int:WordHash hashCode="F1g1bbIXWffFoN" id="lfyeobwH"/>
    <int:WordHash hashCode="gtUNkELeyxdYlJ" id="gbTAJwUb"/>
    <int:WordHash hashCode="UGREgcfNYgtzP8" id="dYY8npCi"/>
    <int:WordHash hashCode="MwrJkT9vMi1+nk" id="RV6ftWyS"/>
    <int:WordHash hashCode="3coKjYhohlGLl9" id="azM0ne3y"/>
    <int:WordHash hashCode="ZRf4nEbD8NbbnL" id="o8khO3fB"/>
    <int:WordHash hashCode="taF/o7e0Wew4x7" id="b6IkTlKR"/>
    <int:WordHash hashCode="/z05tiWqTtm+1R" id="QOclSnQG"/>
    <int:WordHash hashCode="8HsMrTq/rfGt2O" id="wKCX7jYT"/>
    <int:WordHash hashCode="y8vkYIT2XiNohM" id="6DTNlKcX"/>
    <int:WordHash hashCode="CXBsQYgJ8fTP2p" id="Zt3YrNbC"/>
    <int:WordHash hashCode="QosCx3B4hmEsN2" id="1uypH5pH"/>
    <int:WordHash hashCode="tGLH3kCqB12zaM" id="mdwuICE6"/>
    <int:WordHash hashCode="DxlhCUc4OlfpdY" id="7Zrs8BTr"/>
    <int:WordHash hashCode="+/Y8atulf/KhjY" id="lbyQPsa8"/>
    <int:WordHash hashCode="gVQVghs2SZYsRv" id="Ft2QvNI1"/>
    <int:WordHash hashCode="7pgzwBCfYnapNK" id="2lT7aPZz"/>
    <int:WordHash hashCode="2Vt5z8mIs7Flzr" id="EoDOCWgD"/>
    <int:WordHash hashCode="r62aaXZ+fCTs2l" id="Mf0wYxpV"/>
    <int:WordHash hashCode="vuOPvHHcQ3e+9p" id="MjVZbeZ5"/>
    <int:WordHash hashCode="NVnXrM8ANglxlh" id="w7Ix07oz"/>
    <int:WordHash hashCode="gEuNCBMRD8RDzx" id="FLKMAZjM"/>
    <int:WordHash hashCode="GSpWdZ02RUzAuM" id="FpFrfVRw"/>
    <int:WordHash hashCode="cNZfYj0Rp55JHb" id="WvVqEJLW"/>
    <int:WordHash hashCode="XgCMxutL+NcJUv" id="HJpHnZ2P"/>
    <int:WordHash hashCode="sot69pMgIB0c8g" id="eUKgzWCy"/>
    <int:WordHash hashCode="kF24PcW5D4BR1B" id="jpyN3Lzz"/>
    <int:WordHash hashCode="vrKDlTcag3nSUZ" id="4IPOmJoa"/>
    <int:WordHash hashCode="+9R5gWXq16SFMV" id="g2SDVmTf"/>
    <int:WordHash hashCode="fot4EXEcPJ47qE" id="7A9qFiKl"/>
    <int:WordHash hashCode="ewnzblLx/mgkkY" id="vurZiJ71"/>
    <int:WordHash hashCode="oAHK+1eRuDNTAF" id="8wxbDTU7"/>
    <int:WordHash hashCode="0IGg1CVnqr964f" id="LWvhEpj4"/>
    <int:WordHash hashCode="A3FTVeXb6ImMu+" id="V3jFiNwL"/>
    <int:WordHash hashCode="rYcQm//wdl9N2M" id="RSKgAAM9"/>
    <int:WordHash hashCode="vmpWPnZdDB2YSQ" id="puxikB4L"/>
    <int:WordHash hashCode="7TbL8sm7c8pEXB" id="ZnvTaqXA"/>
    <int:WordHash hashCode="HJGXu1/ISBIN02" id="KNBr3Xuh"/>
    <int:WordHash hashCode="hsILgy0H0phDaP" id="Smt3Ukf6"/>
    <int:WordHash hashCode="WHP2ZtA/s/s50N" id="XmlMpAUS"/>
    <int:WordHash hashCode="mRbLOh5skSS2d0" id="BhZmcEIM"/>
    <int:WordHash hashCode="zi/P8q64rfluHs" id="XJ6uwbPT"/>
    <int:WordHash hashCode="9FjvBQwMoBT7jy" id="JsiCbxmL"/>
    <int:WordHash hashCode="KrBZHbz1/v2tZf" id="XqKbHOB1"/>
    <int:WordHash hashCode="3H4g+pP5swxHal" id="rpil60pM"/>
    <int:ParagraphRange paragraphId="740022484" textId="1855707625" start="225" length="5" invalidationStart="225" invalidationLength="5" id="t9tgQHSt"/>
    <int:WordHash hashCode="RhSMw7TSs6yAc/" id="gsgqsMMd"/>
    <int:WordHash hashCode="20+ykJn2kxDRnY" id="dpVVjTzx"/>
    <int:WordHash hashCode="X55YArurxx+Sdf" id="D3rEDMQ3"/>
    <int:WordHash hashCode="5iIRw4UpVNmrIh" id="euqr9nWH"/>
    <int:WordHash hashCode="8axyUcKGf5LmHc" id="EzFK656k"/>
    <int:WordHash hashCode="/VLlGOXXtFAcBp" id="tnxdhx6d"/>
    <int:WordHash hashCode="14f1awgJRcHsCz" id="OgVDwkpR"/>
    <int:WordHash hashCode="tAEGMG9TUm/3Af" id="98DfKiL8"/>
    <int:WordHash hashCode="6IDo9Jj+KTj1CK" id="4R4GJ04n"/>
    <int:WordHash hashCode="y5Dzc8p64T2agu" id="qPOxvhw6"/>
    <int:WordHash hashCode="nZmsFa0KuXe1Tj" id="jqFcbSY1"/>
    <int:WordHash hashCode="BRfcFaznj0Umfa" id="FvesSDCP"/>
    <int:WordHash hashCode="BLjIC7eO28TydC" id="laFriA1E"/>
    <int:WordHash hashCode="nOZjJgCmr0RLLk" id="cQ9lcCS2"/>
    <int:WordHash hashCode="9tGELou7Ubo40/" id="rKhfwYxL"/>
    <int:WordHash hashCode="SPNLiiUBEB5Zn9" id="MnWMraXk"/>
    <int:WordHash hashCode="YPelEgilDkY5/F" id="CmzvIBgs"/>
    <int:WordHash hashCode="cvFbJQ/dWMz66V" id="WqHpyKxz"/>
    <int:WordHash hashCode="VyPRZe1ZWVIH6M" id="NKgNDMhR"/>
    <int:WordHash hashCode="lY9X9X1yow8ynu" id="QO5Tizyj"/>
    <int:WordHash hashCode="kgBezzeI+uqDRq" id="yTUi65wD"/>
    <int:WordHash hashCode="d/vJM/bTsNDEiR" id="2WTWEkll"/>
    <int:WordHash hashCode="WJ0jCo0A8RW7iH" id="zvJ3ZTVR"/>
    <int:WordHash hashCode="3PBuhYEyyh7cI4" id="GC4amP9f"/>
    <int:WordHash hashCode="ihRxHai4ZMC4j7" id="DfLBCnlu"/>
    <int:WordHash hashCode="Y59SD5WTcbbuph" id="0VF0QG5Y"/>
    <int:WordHash hashCode="5UEiTxd5ScWBwM" id="ieAQMz23"/>
    <int:WordHash hashCode="yCtnyI5pEcMhgG" id="syeQ39Q6"/>
    <int:WordHash hashCode="glqhcFbuclB6UT" id="uqftRQls"/>
    <int:WordHash hashCode="r5OzkTuTRKK0zA" id="q1Bx4eeT"/>
    <int:WordHash hashCode="qfBIhnSdQoGT77" id="bz5HmjFj"/>
    <int:WordHash hashCode="8P7X5JMjApFrTp" id="uvgkZNsr"/>
    <int:WordHash hashCode="77iTYR5vVvWtBy" id="5DEEJFtN"/>
    <int:WordHash hashCode="sbC43opiKPZQHA" id="PaUmQevG"/>
    <int:WordHash hashCode="MFBH6W7AiQIWYO" id="UJvF9v9j"/>
    <int:WordHash hashCode="pxs2g8WXVAvHzf" id="kls8PeRa"/>
    <int:WordHash hashCode="8bWpHU1q1SPyYQ" id="oFHzTetM"/>
    <int:WordHash hashCode="ROo6mdu69jPj70" id="0cOWeUg6"/>
    <int:WordHash hashCode="/4fOpKSLdzQqLb" id="r3XBibE3"/>
  </int:Manifest>
  <int:Observations>
    <int:Content id="r7rS6kqu">
      <int:Rejection type="LegacyProofing"/>
    </int:Content>
    <int:Content id="zXoROFVc">
      <int:Rejection type="LegacyProofing"/>
    </int:Content>
    <int:Content id="P7nn9GI0">
      <int:Rejection type="LegacyProofing"/>
    </int:Content>
    <int:Content id="dYfSOkdQ">
      <int:Rejection type="LegacyProofing"/>
    </int:Content>
    <int:Content id="9JARpfIR">
      <int:Rejection type="AugLoop_Text_Critique"/>
    </int:Content>
    <int:Content id="og7gfrNd">
      <int:Rejection type="LegacyProofing"/>
    </int:Content>
    <int:Content id="1WP5ar91">
      <int:Rejection type="LegacyProofing"/>
    </int:Content>
    <int:Content id="FHzWl7nG">
      <int:Rejection type="AugLoop_Text_Critique"/>
    </int:Content>
    <int:Content id="bmeSM8er">
      <int:Rejection type="AugLoop_Text_Critique"/>
    </int:Content>
    <int:Content id="PKYwFJEM">
      <int:Rejection type="LegacyProofing"/>
    </int:Content>
    <int:Content id="6hzopwl7">
      <int:Rejection type="LegacyProofing"/>
    </int:Content>
    <int:Content id="w1MbkHvW">
      <int:Rejection type="LegacyProofing"/>
    </int:Content>
    <int:Content id="KxujpgL2">
      <int:Rejection type="LegacyProofing"/>
    </int:Content>
    <int:Content id="d0jz69T9">
      <int:Rejection type="LegacyProofing"/>
    </int:Content>
    <int:Content id="xVfWRtkz">
      <int:Rejection type="LegacyProofing"/>
    </int:Content>
    <int:Content id="qQGa2PGo">
      <int:Rejection type="LegacyProofing"/>
    </int:Content>
    <int:Content id="lMDKoAgb">
      <int:Rejection type="LegacyProofing"/>
    </int:Content>
    <int:Content id="aHb5cLk6">
      <int:Rejection type="LegacyProofing"/>
    </int:Content>
    <int:Content id="K9TLyatB">
      <int:Rejection type="LegacyProofing"/>
    </int:Content>
    <int:Content id="Lua4HSDW">
      <int:Rejection type="LegacyProofing"/>
    </int:Content>
    <int:Content id="Wxb5XiKY">
      <int:Rejection type="LegacyProofing"/>
    </int:Content>
    <int:Content id="K9eTVjse">
      <int:Rejection type="LegacyProofing"/>
    </int:Content>
    <int:Content id="mmkMzKDL">
      <int:Rejection type="LegacyProofing"/>
    </int:Content>
    <int:Content id="hYwWrOTG">
      <int:Rejection type="LegacyProofing"/>
    </int:Content>
    <int:Content id="oA7ttV4B">
      <int:Rejection type="LegacyProofing"/>
    </int:Content>
    <int:Content id="3Xzfhi2I">
      <int:Rejection type="LegacyProofing"/>
    </int:Content>
    <int:Content id="VvoPTD4B">
      <int:Rejection type="LegacyProofing"/>
    </int:Content>
    <int:Content id="XbcRIv4Y">
      <int:Rejection type="LegacyProofing"/>
    </int:Content>
    <int:Content id="Uw3pO6uh">
      <int:Rejection type="LegacyProofing"/>
    </int:Content>
    <int:Content id="KVZZCS0x">
      <int:Rejection type="LegacyProofing"/>
    </int:Content>
    <int:Content id="Kluzbcmk">
      <int:Rejection type="LegacyProofing"/>
    </int:Content>
    <int:Content id="nGeomDYM">
      <int:Rejection type="LegacyProofing"/>
    </int:Content>
    <int:Content id="KeTWC4tV">
      <int:Rejection type="LegacyProofing"/>
    </int:Content>
    <int:Content id="4L4eMBJI">
      <int:Rejection type="LegacyProofing"/>
    </int:Content>
    <int:Content id="Wc5Xqvp4">
      <int:Rejection type="LegacyProofing"/>
    </int:Content>
    <int:Content id="EiBDZP7J">
      <int:Rejection type="LegacyProofing"/>
    </int:Content>
    <int:Content id="utJMtkOe">
      <int:Rejection type="LegacyProofing"/>
    </int:Content>
    <int:Content id="CbbeUY6B">
      <int:Rejection type="LegacyProofing"/>
    </int:Content>
    <int:Content id="CDLetRNv">
      <int:Rejection type="LegacyProofing"/>
    </int:Content>
    <int:Content id="KO904pBp">
      <int:Rejection type="LegacyProofing"/>
    </int:Content>
    <int:Content id="xIMVvWLY">
      <int:Rejection type="LegacyProofing"/>
    </int:Content>
    <int:Content id="q46reZpc">
      <int:Rejection type="LegacyProofing"/>
    </int:Content>
    <int:Content id="Hvcg9Ctm">
      <int:Rejection type="LegacyProofing"/>
    </int:Content>
    <int:Content id="3e0eqM9K">
      <int:Rejection type="LegacyProofing"/>
    </int:Content>
    <int:Content id="HVrMmWRX">
      <int:Rejection type="LegacyProofing"/>
    </int:Content>
    <int:Content id="Q7hmEEuo">
      <int:Rejection type="LegacyProofing"/>
    </int:Content>
    <int:Content id="UoJiMeAe">
      <int:Rejection type="LegacyProofing"/>
    </int:Content>
    <int:Content id="VjWAtZtU">
      <int:Rejection type="LegacyProofing"/>
    </int:Content>
    <int:Content id="6DF0uWKV">
      <int:Rejection type="LegacyProofing"/>
    </int:Content>
    <int:Content id="dqi8RvLB">
      <int:Rejection type="LegacyProofing"/>
    </int:Content>
    <int:Content id="DOerVnen">
      <int:Rejection type="LegacyProofing"/>
    </int:Content>
    <int:Content id="k9iYUXYk">
      <int:Rejection type="LegacyProofing"/>
    </int:Content>
    <int:Content id="qSRSy1S8">
      <int:Rejection type="LegacyProofing"/>
    </int:Content>
    <int:Content id="dDaYtDAF">
      <int:Rejection type="LegacyProofing"/>
    </int:Content>
    <int:Content id="GoSMzFH4">
      <int:Rejection type="LegacyProofing"/>
    </int:Content>
    <int:Content id="1uwGG30i">
      <int:Rejection type="LegacyProofing"/>
    </int:Content>
    <int:Content id="ViTLtLWJ">
      <int:Rejection type="LegacyProofing"/>
    </int:Content>
    <int:Content id="Md1l59oA">
      <int:Rejection type="LegacyProofing"/>
    </int:Content>
    <int:Content id="wbrH5QOi">
      <int:Rejection type="LegacyProofing"/>
    </int:Content>
    <int:Content id="UK2jmPTa">
      <int:Rejection type="LegacyProofing"/>
    </int:Content>
    <int:Content id="djHorkbd">
      <int:Rejection type="LegacyProofing"/>
    </int:Content>
    <int:Content id="ntVHZ0iS">
      <int:Rejection type="LegacyProofing"/>
    </int:Content>
    <int:Content id="fkhb6f4o">
      <int:Rejection type="LegacyProofing"/>
    </int:Content>
    <int:Content id="07H3FAeE">
      <int:Rejection type="LegacyProofing"/>
    </int:Content>
    <int:Content id="BXqKYC36">
      <int:Rejection type="LegacyProofing"/>
    </int:Content>
    <int:Content id="5few9DSI">
      <int:Rejection type="LegacyProofing"/>
    </int:Content>
    <int:Content id="EskP5JCS">
      <int:Rejection type="LegacyProofing"/>
    </int:Content>
    <int:Content id="zDiqhBqt">
      <int:Rejection type="LegacyProofing"/>
    </int:Content>
    <int:Content id="lzZciJPE">
      <int:Rejection type="LegacyProofing"/>
    </int:Content>
    <int:Content id="mtv1B4DO">
      <int:Rejection type="LegacyProofing"/>
    </int:Content>
    <int:Content id="eDz2MxoC">
      <int:Rejection type="LegacyProofing"/>
    </int:Content>
    <int:Content id="qwpSHgBN">
      <int:Rejection type="LegacyProofing"/>
    </int:Content>
    <int:Content id="7vnKBWN5">
      <int:Rejection type="LegacyProofing"/>
    </int:Content>
    <int:Content id="r0KUMb8g">
      <int:Rejection type="LegacyProofing"/>
    </int:Content>
    <int:Content id="10cCixYq">
      <int:Rejection type="LegacyProofing"/>
    </int:Content>
    <int:Content id="GrjK5S8Z">
      <int:Rejection type="LegacyProofing"/>
    </int:Content>
    <int:Content id="0r5MZvxK">
      <int:Rejection type="LegacyProofing"/>
    </int:Content>
    <int:Content id="kC4wc6xB">
      <int:Rejection type="LegacyProofing"/>
    </int:Content>
    <int:Content id="QZB28e7X">
      <int:Rejection type="LegacyProofing"/>
    </int:Content>
    <int:Content id="Xyckg97N">
      <int:Rejection type="LegacyProofing"/>
    </int:Content>
    <int:Content id="oQoYZQ2t">
      <int:Rejection type="LegacyProofing"/>
    </int:Content>
    <int:Content id="jybLIkVJ">
      <int:Rejection type="LegacyProofing"/>
    </int:Content>
    <int:Content id="lfyeobwH">
      <int:Rejection type="LegacyProofing"/>
    </int:Content>
    <int:Content id="gbTAJwUb">
      <int:Rejection type="LegacyProofing"/>
    </int:Content>
    <int:Content id="dYY8npCi">
      <int:Rejection type="LegacyProofing"/>
    </int:Content>
    <int:Content id="RV6ftWyS">
      <int:Rejection type="LegacyProofing"/>
    </int:Content>
    <int:Content id="azM0ne3y">
      <int:Rejection type="LegacyProofing"/>
    </int:Content>
    <int:Content id="o8khO3fB">
      <int:Rejection type="LegacyProofing"/>
    </int:Content>
    <int:Content id="b6IkTlKR">
      <int:Rejection type="LegacyProofing"/>
    </int:Content>
    <int:Content id="QOclSnQG">
      <int:Rejection type="LegacyProofing"/>
    </int:Content>
    <int:Content id="wKCX7jYT">
      <int:Rejection type="LegacyProofing"/>
    </int:Content>
    <int:Content id="6DTNlKcX">
      <int:Rejection type="LegacyProofing"/>
    </int:Content>
    <int:Content id="Zt3YrNbC">
      <int:Rejection type="LegacyProofing"/>
    </int:Content>
    <int:Content id="1uypH5pH">
      <int:Rejection type="LegacyProofing"/>
    </int:Content>
    <int:Content id="mdwuICE6">
      <int:Rejection type="LegacyProofing"/>
    </int:Content>
    <int:Content id="7Zrs8BTr">
      <int:Rejection type="LegacyProofing"/>
    </int:Content>
    <int:Content id="lbyQPsa8">
      <int:Rejection type="LegacyProofing"/>
    </int:Content>
    <int:Content id="Ft2QvNI1">
      <int:Rejection type="LegacyProofing"/>
    </int:Content>
    <int:Content id="2lT7aPZz">
      <int:Rejection type="LegacyProofing"/>
    </int:Content>
    <int:Content id="EoDOCWgD">
      <int:Rejection type="LegacyProofing"/>
    </int:Content>
    <int:Content id="Mf0wYxpV">
      <int:Rejection type="LegacyProofing"/>
    </int:Content>
    <int:Content id="MjVZbeZ5">
      <int:Rejection type="LegacyProofing"/>
    </int:Content>
    <int:Content id="w7Ix07oz">
      <int:Rejection type="LegacyProofing"/>
    </int:Content>
    <int:Content id="FLKMAZjM">
      <int:Rejection type="LegacyProofing"/>
    </int:Content>
    <int:Content id="FpFrfVRw">
      <int:Rejection type="LegacyProofing"/>
    </int:Content>
    <int:Content id="WvVqEJLW">
      <int:Rejection type="LegacyProofing"/>
    </int:Content>
    <int:Content id="HJpHnZ2P">
      <int:Rejection type="LegacyProofing"/>
    </int:Content>
    <int:Content id="eUKgzWCy">
      <int:Rejection type="LegacyProofing"/>
    </int:Content>
    <int:Content id="jpyN3Lzz">
      <int:Rejection type="LegacyProofing"/>
    </int:Content>
    <int:Content id="4IPOmJoa">
      <int:Rejection type="LegacyProofing"/>
    </int:Content>
    <int:Content id="g2SDVmTf">
      <int:Rejection type="LegacyProofing"/>
    </int:Content>
    <int:Content id="7A9qFiKl">
      <int:Rejection type="LegacyProofing"/>
    </int:Content>
    <int:Content id="vurZiJ71">
      <int:Rejection type="LegacyProofing"/>
    </int:Content>
    <int:Content id="8wxbDTU7">
      <int:Rejection type="LegacyProofing"/>
    </int:Content>
    <int:Content id="LWvhEpj4">
      <int:Rejection type="LegacyProofing"/>
    </int:Content>
    <int:Content id="V3jFiNwL">
      <int:Rejection type="LegacyProofing"/>
    </int:Content>
    <int:Content id="RSKgAAM9">
      <int:Rejection type="LegacyProofing"/>
    </int:Content>
    <int:Content id="puxikB4L">
      <int:Rejection type="LegacyProofing"/>
    </int:Content>
    <int:Content id="ZnvTaqXA">
      <int:Rejection type="LegacyProofing"/>
    </int:Content>
    <int:Content id="KNBr3Xuh">
      <int:Rejection type="LegacyProofing"/>
    </int:Content>
    <int:Content id="Smt3Ukf6">
      <int:Rejection type="LegacyProofing"/>
    </int:Content>
    <int:Content id="XmlMpAUS">
      <int:Rejection type="LegacyProofing"/>
    </int:Content>
    <int:Content id="BhZmcEIM">
      <int:Rejection type="LegacyProofing"/>
    </int:Content>
    <int:Content id="XJ6uwbPT">
      <int:Rejection type="LegacyProofing"/>
    </int:Content>
    <int:Content id="JsiCbxmL">
      <int:Rejection type="LegacyProofing"/>
    </int:Content>
    <int:Content id="XqKbHOB1">
      <int:Rejection type="LegacyProofing"/>
    </int:Content>
    <int:Content id="rpil60pM">
      <int:Rejection type="LegacyProofing"/>
    </int:Content>
    <int:Content id="t9tgQHSt">
      <int:Rejection type="LegacyProofing"/>
    </int:Content>
    <int:Content id="gsgqsMMd">
      <int:Rejection type="LegacyProofing"/>
    </int:Content>
    <int:Content id="dpVVjTzx">
      <int:Rejection type="LegacyProofing"/>
    </int:Content>
    <int:Content id="D3rEDMQ3">
      <int:Rejection type="LegacyProofing"/>
    </int:Content>
    <int:Content id="euqr9nWH">
      <int:Rejection type="LegacyProofing"/>
    </int:Content>
    <int:Content id="EzFK656k">
      <int:Rejection type="LegacyProofing"/>
    </int:Content>
    <int:Content id="tnxdhx6d">
      <int:Rejection type="LegacyProofing"/>
    </int:Content>
    <int:Content id="OgVDwkpR">
      <int:Rejection type="LegacyProofing"/>
    </int:Content>
    <int:Content id="98DfKiL8">
      <int:Rejection type="LegacyProofing"/>
    </int:Content>
    <int:Content id="4R4GJ04n">
      <int:Rejection type="LegacyProofing"/>
    </int:Content>
    <int:Content id="qPOxvhw6">
      <int:Rejection type="LegacyProofing"/>
    </int:Content>
    <int:Content id="jqFcbSY1">
      <int:Rejection type="LegacyProofing"/>
    </int:Content>
    <int:Content id="FvesSDCP">
      <int:Rejection type="LegacyProofing"/>
    </int:Content>
    <int:Content id="laFriA1E">
      <int:Rejection type="LegacyProofing"/>
    </int:Content>
    <int:Content id="cQ9lcCS2">
      <int:Rejection type="LegacyProofing"/>
    </int:Content>
    <int:Content id="rKhfwYxL">
      <int:Rejection type="LegacyProofing"/>
    </int:Content>
    <int:Content id="MnWMraXk">
      <int:Rejection type="LegacyProofing"/>
    </int:Content>
    <int:Content id="CmzvIBgs">
      <int:Rejection type="LegacyProofing"/>
    </int:Content>
    <int:Content id="WqHpyKxz">
      <int:Rejection type="LegacyProofing"/>
    </int:Content>
    <int:Content id="NKgNDMhR">
      <int:Rejection type="LegacyProofing"/>
    </int:Content>
    <int:Content id="QO5Tizyj">
      <int:Rejection type="LegacyProofing"/>
    </int:Content>
    <int:Content id="yTUi65wD">
      <int:Rejection type="LegacyProofing"/>
    </int:Content>
    <int:Content id="2WTWEkll">
      <int:Rejection type="LegacyProofing"/>
    </int:Content>
    <int:Content id="zvJ3ZTVR">
      <int:Rejection type="LegacyProofing"/>
    </int:Content>
    <int:Content id="GC4amP9f">
      <int:Rejection type="LegacyProofing"/>
    </int:Content>
    <int:Content id="DfLBCnlu">
      <int:Rejection type="LegacyProofing"/>
    </int:Content>
    <int:Content id="0VF0QG5Y">
      <int:Rejection type="LegacyProofing"/>
    </int:Content>
    <int:Content id="ieAQMz23">
      <int:Rejection type="LegacyProofing"/>
    </int:Content>
    <int:Content id="syeQ39Q6">
      <int:Rejection type="LegacyProofing"/>
    </int:Content>
    <int:Content id="uqftRQls">
      <int:Rejection type="LegacyProofing"/>
    </int:Content>
    <int:Content id="q1Bx4eeT">
      <int:Rejection type="LegacyProofing"/>
    </int:Content>
    <int:Content id="bz5HmjFj">
      <int:Rejection type="LegacyProofing"/>
    </int:Content>
    <int:Content id="uvgkZNsr">
      <int:Rejection type="LegacyProofing"/>
    </int:Content>
    <int:Content id="5DEEJFtN">
      <int:Rejection type="LegacyProofing"/>
    </int:Content>
    <int:Content id="PaUmQevG">
      <int:Rejection type="LegacyProofing"/>
    </int:Content>
    <int:Content id="UJvF9v9j">
      <int:Rejection type="LegacyProofing"/>
    </int:Content>
    <int:Content id="kls8PeRa">
      <int:Rejection type="LegacyProofing"/>
    </int:Content>
    <int:Content id="oFHzTetM">
      <int:Rejection type="LegacyProofing"/>
    </int:Content>
    <int:Content id="0cOWeUg6">
      <int:Rejection type="LegacyProofing"/>
    </int:Content>
    <int:Content id="r3XBibE3">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A846DF"/>
    <w:rsid w:val="007DCC63"/>
    <w:rsid w:val="00EE9835"/>
    <w:rsid w:val="01274B80"/>
    <w:rsid w:val="013E700C"/>
    <w:rsid w:val="01A636A1"/>
    <w:rsid w:val="01E3B59D"/>
    <w:rsid w:val="03099025"/>
    <w:rsid w:val="04DDD763"/>
    <w:rsid w:val="05241E1C"/>
    <w:rsid w:val="05C8745A"/>
    <w:rsid w:val="05C964E6"/>
    <w:rsid w:val="060FF389"/>
    <w:rsid w:val="060FF389"/>
    <w:rsid w:val="0679A7C4"/>
    <w:rsid w:val="06D48DEB"/>
    <w:rsid w:val="073425BA"/>
    <w:rsid w:val="075736B7"/>
    <w:rsid w:val="07653547"/>
    <w:rsid w:val="07ABC3EA"/>
    <w:rsid w:val="08082861"/>
    <w:rsid w:val="08157825"/>
    <w:rsid w:val="08705E4C"/>
    <w:rsid w:val="094F81D1"/>
    <w:rsid w:val="09A3F8C2"/>
    <w:rsid w:val="09AC822E"/>
    <w:rsid w:val="09AC822E"/>
    <w:rsid w:val="0A25FF95"/>
    <w:rsid w:val="0A4BE56D"/>
    <w:rsid w:val="0AEB5232"/>
    <w:rsid w:val="0B33F08A"/>
    <w:rsid w:val="0B3FC923"/>
    <w:rsid w:val="0B3FC923"/>
    <w:rsid w:val="0BEA775A"/>
    <w:rsid w:val="0BEA775A"/>
    <w:rsid w:val="0C6D6CB9"/>
    <w:rsid w:val="0CDA984D"/>
    <w:rsid w:val="0CDA984D"/>
    <w:rsid w:val="0D8647BB"/>
    <w:rsid w:val="0D8E0E03"/>
    <w:rsid w:val="0E4A4576"/>
    <w:rsid w:val="0E528AC4"/>
    <w:rsid w:val="0EDF9FD0"/>
    <w:rsid w:val="0F62489C"/>
    <w:rsid w:val="0F62489C"/>
    <w:rsid w:val="0FB01417"/>
    <w:rsid w:val="0FB79580"/>
    <w:rsid w:val="107B7031"/>
    <w:rsid w:val="108BFE60"/>
    <w:rsid w:val="116ABB31"/>
    <w:rsid w:val="1227CEC1"/>
    <w:rsid w:val="1227CEC1"/>
    <w:rsid w:val="12A1D6E4"/>
    <w:rsid w:val="12E12D31"/>
    <w:rsid w:val="12E12D31"/>
    <w:rsid w:val="1306AD67"/>
    <w:rsid w:val="13FA4E85"/>
    <w:rsid w:val="142AD7DC"/>
    <w:rsid w:val="142AD7DC"/>
    <w:rsid w:val="144EE21C"/>
    <w:rsid w:val="147CFD92"/>
    <w:rsid w:val="1556CEDA"/>
    <w:rsid w:val="157FF78B"/>
    <w:rsid w:val="157FF78B"/>
    <w:rsid w:val="15D977A6"/>
    <w:rsid w:val="15EAB27D"/>
    <w:rsid w:val="160DAEA7"/>
    <w:rsid w:val="16291743"/>
    <w:rsid w:val="16291743"/>
    <w:rsid w:val="16806D61"/>
    <w:rsid w:val="16B2C7B8"/>
    <w:rsid w:val="16F29F3B"/>
    <w:rsid w:val="17754807"/>
    <w:rsid w:val="17754807"/>
    <w:rsid w:val="17834697"/>
    <w:rsid w:val="17B0ACDD"/>
    <w:rsid w:val="181C3DC2"/>
    <w:rsid w:val="19111868"/>
    <w:rsid w:val="19454F69"/>
    <w:rsid w:val="19454F69"/>
    <w:rsid w:val="1960B805"/>
    <w:rsid w:val="19CA937E"/>
    <w:rsid w:val="19F0D37C"/>
    <w:rsid w:val="1A93C06C"/>
    <w:rsid w:val="1AFC8866"/>
    <w:rsid w:val="1B156D09"/>
    <w:rsid w:val="1B156D09"/>
    <w:rsid w:val="1B6D107E"/>
    <w:rsid w:val="1B8CA3DD"/>
    <w:rsid w:val="1C2514A3"/>
    <w:rsid w:val="1C841E00"/>
    <w:rsid w:val="1CA0B58C"/>
    <w:rsid w:val="1CB28E56"/>
    <w:rsid w:val="1CE5E4B5"/>
    <w:rsid w:val="1CEFAEE5"/>
    <w:rsid w:val="1D023440"/>
    <w:rsid w:val="1D28743E"/>
    <w:rsid w:val="1D28743E"/>
    <w:rsid w:val="1D3102D9"/>
    <w:rsid w:val="1D3102D9"/>
    <w:rsid w:val="1DF2881B"/>
    <w:rsid w:val="1E092A5F"/>
    <w:rsid w:val="1FBBBEC2"/>
    <w:rsid w:val="1FBBBEC2"/>
    <w:rsid w:val="1FE90E83"/>
    <w:rsid w:val="2005451B"/>
    <w:rsid w:val="21578F23"/>
    <w:rsid w:val="231CAF5C"/>
    <w:rsid w:val="231CAF5C"/>
    <w:rsid w:val="2324BEB7"/>
    <w:rsid w:val="23782263"/>
    <w:rsid w:val="24139A8F"/>
    <w:rsid w:val="246152EA"/>
    <w:rsid w:val="254691FA"/>
    <w:rsid w:val="260C53D6"/>
    <w:rsid w:val="26AFC325"/>
    <w:rsid w:val="26AFC325"/>
    <w:rsid w:val="26C24880"/>
    <w:rsid w:val="26D0153A"/>
    <w:rsid w:val="27613B6E"/>
    <w:rsid w:val="278089EE"/>
    <w:rsid w:val="27B7E81D"/>
    <w:rsid w:val="2867E311"/>
    <w:rsid w:val="28A55CB4"/>
    <w:rsid w:val="28CB21C9"/>
    <w:rsid w:val="28CB21C9"/>
    <w:rsid w:val="2943F498"/>
    <w:rsid w:val="2943F498"/>
    <w:rsid w:val="2962A108"/>
    <w:rsid w:val="2976883B"/>
    <w:rsid w:val="29AC2761"/>
    <w:rsid w:val="29E30331"/>
    <w:rsid w:val="2B1310D7"/>
    <w:rsid w:val="2B1310D7"/>
    <w:rsid w:val="2B16A83F"/>
    <w:rsid w:val="2B16A83F"/>
    <w:rsid w:val="2B34CF45"/>
    <w:rsid w:val="2B6A894A"/>
    <w:rsid w:val="2B95B9A3"/>
    <w:rsid w:val="2BA3865D"/>
    <w:rsid w:val="2BF42202"/>
    <w:rsid w:val="2BF42202"/>
    <w:rsid w:val="2C53FB11"/>
    <w:rsid w:val="2CB6CEBE"/>
    <w:rsid w:val="2CB6CEBE"/>
    <w:rsid w:val="2DD6A315"/>
    <w:rsid w:val="2DD6A315"/>
    <w:rsid w:val="2E4737D2"/>
    <w:rsid w:val="2E4737D2"/>
    <w:rsid w:val="2EB8BC09"/>
    <w:rsid w:val="2EB8BC09"/>
    <w:rsid w:val="2F291CE3"/>
    <w:rsid w:val="2F3DCC2B"/>
    <w:rsid w:val="2FE5C9BF"/>
    <w:rsid w:val="2FEA1962"/>
    <w:rsid w:val="30179831"/>
    <w:rsid w:val="3076F780"/>
    <w:rsid w:val="3076F780"/>
    <w:rsid w:val="30C0B7E9"/>
    <w:rsid w:val="314B647D"/>
    <w:rsid w:val="315F4B56"/>
    <w:rsid w:val="31711784"/>
    <w:rsid w:val="31711784"/>
    <w:rsid w:val="31819A20"/>
    <w:rsid w:val="31C98FED"/>
    <w:rsid w:val="31FA6352"/>
    <w:rsid w:val="3204FB27"/>
    <w:rsid w:val="321AE73D"/>
    <w:rsid w:val="321AE73D"/>
    <w:rsid w:val="32399E45"/>
    <w:rsid w:val="3303DE78"/>
    <w:rsid w:val="33A0CB88"/>
    <w:rsid w:val="34A8B846"/>
    <w:rsid w:val="352CBBD2"/>
    <w:rsid w:val="358FC439"/>
    <w:rsid w:val="369D0110"/>
    <w:rsid w:val="369D0110"/>
    <w:rsid w:val="36E059D0"/>
    <w:rsid w:val="36E059D0"/>
    <w:rsid w:val="37E4E1F7"/>
    <w:rsid w:val="37F98165"/>
    <w:rsid w:val="382A979C"/>
    <w:rsid w:val="3834D674"/>
    <w:rsid w:val="396205E8"/>
    <w:rsid w:val="3980B258"/>
    <w:rsid w:val="39D4A1D2"/>
    <w:rsid w:val="3A84BE9B"/>
    <w:rsid w:val="3B312227"/>
    <w:rsid w:val="3C58E404"/>
    <w:rsid w:val="3C58E404"/>
    <w:rsid w:val="3D0C4294"/>
    <w:rsid w:val="3D0C4294"/>
    <w:rsid w:val="3D32E305"/>
    <w:rsid w:val="3D32E305"/>
    <w:rsid w:val="3E2C1294"/>
    <w:rsid w:val="3E98F8AC"/>
    <w:rsid w:val="3F8BBE6E"/>
    <w:rsid w:val="3FD1476C"/>
    <w:rsid w:val="404BD0DC"/>
    <w:rsid w:val="40DF2DE0"/>
    <w:rsid w:val="40F2FEE8"/>
    <w:rsid w:val="419FAB70"/>
    <w:rsid w:val="419FAB70"/>
    <w:rsid w:val="425F30FE"/>
    <w:rsid w:val="428ECF49"/>
    <w:rsid w:val="42FF83B7"/>
    <w:rsid w:val="43752C36"/>
    <w:rsid w:val="441AD695"/>
    <w:rsid w:val="4463F5E9"/>
    <w:rsid w:val="45CB1EFF"/>
    <w:rsid w:val="468BC2A8"/>
    <w:rsid w:val="4739CFF6"/>
    <w:rsid w:val="4739CFF6"/>
    <w:rsid w:val="47BE92D5"/>
    <w:rsid w:val="47BE92D5"/>
    <w:rsid w:val="47D6F764"/>
    <w:rsid w:val="48142A6B"/>
    <w:rsid w:val="4856E2C1"/>
    <w:rsid w:val="49C3636A"/>
    <w:rsid w:val="4A99E12E"/>
    <w:rsid w:val="4AC4F0F3"/>
    <w:rsid w:val="4BC9EEBD"/>
    <w:rsid w:val="4CE48E8F"/>
    <w:rsid w:val="4E002934"/>
    <w:rsid w:val="4E2DD459"/>
    <w:rsid w:val="4E2DD459"/>
    <w:rsid w:val="50281D1A"/>
    <w:rsid w:val="5145A01F"/>
    <w:rsid w:val="5145A01F"/>
    <w:rsid w:val="525771A6"/>
    <w:rsid w:val="5291220B"/>
    <w:rsid w:val="5291220B"/>
    <w:rsid w:val="53A9FEF5"/>
    <w:rsid w:val="53EEDB00"/>
    <w:rsid w:val="54081AC1"/>
    <w:rsid w:val="542D9AF7"/>
    <w:rsid w:val="553565C9"/>
    <w:rsid w:val="558F1268"/>
    <w:rsid w:val="55B15CBB"/>
    <w:rsid w:val="55CC5A35"/>
    <w:rsid w:val="56593853"/>
    <w:rsid w:val="57410B36"/>
    <w:rsid w:val="57653BB9"/>
    <w:rsid w:val="57653BB9"/>
    <w:rsid w:val="576808C1"/>
    <w:rsid w:val="576808C1"/>
    <w:rsid w:val="57DC4A16"/>
    <w:rsid w:val="57DC4A16"/>
    <w:rsid w:val="57E73BFA"/>
    <w:rsid w:val="58C3B33A"/>
    <w:rsid w:val="58C3B33A"/>
    <w:rsid w:val="58C50968"/>
    <w:rsid w:val="58EBC421"/>
    <w:rsid w:val="58FFAB54"/>
    <w:rsid w:val="592B4893"/>
    <w:rsid w:val="59781A77"/>
    <w:rsid w:val="5A08D6EC"/>
    <w:rsid w:val="5A4AC787"/>
    <w:rsid w:val="5A879482"/>
    <w:rsid w:val="5A879482"/>
    <w:rsid w:val="5A9CDC7B"/>
    <w:rsid w:val="5B1EDCBC"/>
    <w:rsid w:val="5B28A6EC"/>
    <w:rsid w:val="5B28A6EC"/>
    <w:rsid w:val="5C2364E3"/>
    <w:rsid w:val="5C489280"/>
    <w:rsid w:val="5CBAAD1D"/>
    <w:rsid w:val="5CBAAD1D"/>
    <w:rsid w:val="5CE8CF0E"/>
    <w:rsid w:val="5D4077AE"/>
    <w:rsid w:val="5D97245D"/>
    <w:rsid w:val="5E567D7E"/>
    <w:rsid w:val="5EB70FF1"/>
    <w:rsid w:val="5F1E92B9"/>
    <w:rsid w:val="5F36F748"/>
    <w:rsid w:val="5F733C7B"/>
    <w:rsid w:val="5F733C7B"/>
    <w:rsid w:val="6045762F"/>
    <w:rsid w:val="6045762F"/>
    <w:rsid w:val="61A846DF"/>
    <w:rsid w:val="61E14690"/>
    <w:rsid w:val="62AADD3D"/>
    <w:rsid w:val="62D55B0A"/>
    <w:rsid w:val="62D55B0A"/>
    <w:rsid w:val="62EA886A"/>
    <w:rsid w:val="6313EE2A"/>
    <w:rsid w:val="6318B3CA"/>
    <w:rsid w:val="6318B3CA"/>
    <w:rsid w:val="63580A17"/>
    <w:rsid w:val="6367BCEA"/>
    <w:rsid w:val="64347D23"/>
    <w:rsid w:val="64347D23"/>
    <w:rsid w:val="64E8BB2C"/>
    <w:rsid w:val="64E8BB2C"/>
    <w:rsid w:val="6518E752"/>
    <w:rsid w:val="658DD43D"/>
    <w:rsid w:val="65AA5D14"/>
    <w:rsid w:val="65AA5D14"/>
    <w:rsid w:val="65E77CA8"/>
    <w:rsid w:val="65E77CA8"/>
    <w:rsid w:val="66294C69"/>
    <w:rsid w:val="66980381"/>
    <w:rsid w:val="66980381"/>
    <w:rsid w:val="67A8CC2D"/>
    <w:rsid w:val="68284C3C"/>
    <w:rsid w:val="696B696C"/>
    <w:rsid w:val="6A099211"/>
    <w:rsid w:val="6AF17219"/>
    <w:rsid w:val="6BC1D93B"/>
    <w:rsid w:val="6BCABB6A"/>
    <w:rsid w:val="6BCABB6A"/>
    <w:rsid w:val="6C12B554"/>
    <w:rsid w:val="6C3CED44"/>
    <w:rsid w:val="6C3CED44"/>
    <w:rsid w:val="6CBF9610"/>
    <w:rsid w:val="6CEF124C"/>
    <w:rsid w:val="6CEF124C"/>
    <w:rsid w:val="6D668BCB"/>
    <w:rsid w:val="6DF28E8D"/>
    <w:rsid w:val="6E36568C"/>
    <w:rsid w:val="6F446956"/>
    <w:rsid w:val="6F64BF88"/>
    <w:rsid w:val="6F98E6C2"/>
    <w:rsid w:val="6F98E6C2"/>
    <w:rsid w:val="6FCD066F"/>
    <w:rsid w:val="70F0D8F9"/>
    <w:rsid w:val="70F0D8F9"/>
    <w:rsid w:val="7179DED6"/>
    <w:rsid w:val="73121F45"/>
    <w:rsid w:val="732ED794"/>
    <w:rsid w:val="73B3C2C3"/>
    <w:rsid w:val="73B3C2C3"/>
    <w:rsid w:val="7432E4E9"/>
    <w:rsid w:val="74874F35"/>
    <w:rsid w:val="74A07792"/>
    <w:rsid w:val="74ADEFA6"/>
    <w:rsid w:val="74C81951"/>
    <w:rsid w:val="750ADDBB"/>
    <w:rsid w:val="750ADDBB"/>
    <w:rsid w:val="754F9324"/>
    <w:rsid w:val="7663E9B2"/>
    <w:rsid w:val="77BEEFF7"/>
    <w:rsid w:val="77F766D4"/>
    <w:rsid w:val="787362DE"/>
    <w:rsid w:val="78881348"/>
    <w:rsid w:val="78881348"/>
    <w:rsid w:val="799B8A74"/>
    <w:rsid w:val="799B8A74"/>
    <w:rsid w:val="7A230447"/>
    <w:rsid w:val="7A230447"/>
    <w:rsid w:val="7A48736A"/>
    <w:rsid w:val="7ACD40E1"/>
    <w:rsid w:val="7B680B6A"/>
    <w:rsid w:val="7C25BEE6"/>
    <w:rsid w:val="7C25BEE6"/>
    <w:rsid w:val="7D2DABA4"/>
    <w:rsid w:val="7D894C4D"/>
    <w:rsid w:val="7E3640D6"/>
    <w:rsid w:val="7E414CBF"/>
    <w:rsid w:val="7E707288"/>
    <w:rsid w:val="7EADAEC2"/>
    <w:rsid w:val="7F5A2361"/>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846DF"/>
  <w15:chartTrackingRefBased/>
  <w15:docId w15:val="{94821E42-389C-4D62-9721-B3909ABCBD9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FB01417"/>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0FB01417"/>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0FB01417"/>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0FB01417"/>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0FB01417"/>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0FB01417"/>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0FB01417"/>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0FB01417"/>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0FB01417"/>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0FB01417"/>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0FB01417"/>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0FB01417"/>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0FB01417"/>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0FB01417"/>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0FB01417"/>
    <w:pPr>
      <w:spacing/>
      <w:ind w:left="720"/>
      <w:contextualSpacing/>
    </w:pPr>
  </w:style>
  <w:style w:type="character" w:styleId="Heading1Char" w:customStyle="true">
    <w:uiPriority w:val="9"/>
    <w:name w:val="Heading 1 Char"/>
    <w:basedOn w:val="DefaultParagraphFont"/>
    <w:link w:val="Heading1"/>
    <w:rsid w:val="0FB01417"/>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0FB01417"/>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0FB01417"/>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0FB01417"/>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0FB01417"/>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0FB01417"/>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0FB01417"/>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0FB01417"/>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0FB01417"/>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0FB01417"/>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0FB01417"/>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0FB01417"/>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0FB01417"/>
    <w:rPr>
      <w:i w:val="1"/>
      <w:iCs w:val="1"/>
      <w:noProof w:val="0"/>
      <w:color w:val="4472C4" w:themeColor="accent1" w:themeTint="FF" w:themeShade="FF"/>
      <w:lang w:val="en-GB"/>
    </w:rPr>
  </w:style>
  <w:style w:type="paragraph" w:styleId="TOC1">
    <w:uiPriority w:val="39"/>
    <w:name w:val="toc 1"/>
    <w:basedOn w:val="Normal"/>
    <w:next w:val="Normal"/>
    <w:unhideWhenUsed/>
    <w:rsid w:val="0FB01417"/>
    <w:pPr>
      <w:spacing w:after="100"/>
    </w:pPr>
  </w:style>
  <w:style w:type="paragraph" w:styleId="TOC2">
    <w:uiPriority w:val="39"/>
    <w:name w:val="toc 2"/>
    <w:basedOn w:val="Normal"/>
    <w:next w:val="Normal"/>
    <w:unhideWhenUsed/>
    <w:rsid w:val="0FB01417"/>
    <w:pPr>
      <w:spacing w:after="100"/>
      <w:ind w:left="220"/>
    </w:pPr>
  </w:style>
  <w:style w:type="paragraph" w:styleId="TOC3">
    <w:uiPriority w:val="39"/>
    <w:name w:val="toc 3"/>
    <w:basedOn w:val="Normal"/>
    <w:next w:val="Normal"/>
    <w:unhideWhenUsed/>
    <w:rsid w:val="0FB01417"/>
    <w:pPr>
      <w:spacing w:after="100"/>
      <w:ind w:left="440"/>
    </w:pPr>
  </w:style>
  <w:style w:type="paragraph" w:styleId="TOC4">
    <w:uiPriority w:val="39"/>
    <w:name w:val="toc 4"/>
    <w:basedOn w:val="Normal"/>
    <w:next w:val="Normal"/>
    <w:unhideWhenUsed/>
    <w:rsid w:val="0FB01417"/>
    <w:pPr>
      <w:spacing w:after="100"/>
      <w:ind w:left="660"/>
    </w:pPr>
  </w:style>
  <w:style w:type="paragraph" w:styleId="TOC5">
    <w:uiPriority w:val="39"/>
    <w:name w:val="toc 5"/>
    <w:basedOn w:val="Normal"/>
    <w:next w:val="Normal"/>
    <w:unhideWhenUsed/>
    <w:rsid w:val="0FB01417"/>
    <w:pPr>
      <w:spacing w:after="100"/>
      <w:ind w:left="880"/>
    </w:pPr>
  </w:style>
  <w:style w:type="paragraph" w:styleId="TOC6">
    <w:uiPriority w:val="39"/>
    <w:name w:val="toc 6"/>
    <w:basedOn w:val="Normal"/>
    <w:next w:val="Normal"/>
    <w:unhideWhenUsed/>
    <w:rsid w:val="0FB01417"/>
    <w:pPr>
      <w:spacing w:after="100"/>
      <w:ind w:left="1100"/>
    </w:pPr>
  </w:style>
  <w:style w:type="paragraph" w:styleId="TOC7">
    <w:uiPriority w:val="39"/>
    <w:name w:val="toc 7"/>
    <w:basedOn w:val="Normal"/>
    <w:next w:val="Normal"/>
    <w:unhideWhenUsed/>
    <w:rsid w:val="0FB01417"/>
    <w:pPr>
      <w:spacing w:after="100"/>
      <w:ind w:left="1320"/>
    </w:pPr>
  </w:style>
  <w:style w:type="paragraph" w:styleId="TOC8">
    <w:uiPriority w:val="39"/>
    <w:name w:val="toc 8"/>
    <w:basedOn w:val="Normal"/>
    <w:next w:val="Normal"/>
    <w:unhideWhenUsed/>
    <w:rsid w:val="0FB01417"/>
    <w:pPr>
      <w:spacing w:after="100"/>
      <w:ind w:left="1540"/>
    </w:pPr>
  </w:style>
  <w:style w:type="paragraph" w:styleId="TOC9">
    <w:uiPriority w:val="39"/>
    <w:name w:val="toc 9"/>
    <w:basedOn w:val="Normal"/>
    <w:next w:val="Normal"/>
    <w:unhideWhenUsed/>
    <w:rsid w:val="0FB01417"/>
    <w:pPr>
      <w:spacing w:after="100"/>
      <w:ind w:left="1760"/>
    </w:pPr>
  </w:style>
  <w:style w:type="paragraph" w:styleId="EndnoteText">
    <w:uiPriority w:val="99"/>
    <w:name w:val="endnote text"/>
    <w:basedOn w:val="Normal"/>
    <w:semiHidden/>
    <w:unhideWhenUsed/>
    <w:link w:val="EndnoteTextChar"/>
    <w:rsid w:val="0FB01417"/>
    <w:rPr>
      <w:sz w:val="20"/>
      <w:szCs w:val="20"/>
    </w:rPr>
    <w:pPr>
      <w:spacing w:after="0"/>
    </w:pPr>
  </w:style>
  <w:style w:type="character" w:styleId="EndnoteTextChar" w:customStyle="true">
    <w:uiPriority w:val="99"/>
    <w:name w:val="Endnote Text Char"/>
    <w:basedOn w:val="DefaultParagraphFont"/>
    <w:semiHidden/>
    <w:link w:val="EndnoteText"/>
    <w:rsid w:val="0FB01417"/>
    <w:rPr>
      <w:noProof w:val="0"/>
      <w:sz w:val="20"/>
      <w:szCs w:val="20"/>
      <w:lang w:val="en-GB"/>
    </w:rPr>
  </w:style>
  <w:style w:type="paragraph" w:styleId="Footer">
    <w:uiPriority w:val="99"/>
    <w:name w:val="footer"/>
    <w:basedOn w:val="Normal"/>
    <w:unhideWhenUsed/>
    <w:link w:val="FooterChar"/>
    <w:rsid w:val="0FB01417"/>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0FB01417"/>
    <w:rPr>
      <w:noProof w:val="0"/>
      <w:lang w:val="en-GB"/>
    </w:rPr>
  </w:style>
  <w:style w:type="paragraph" w:styleId="FootnoteText">
    <w:uiPriority w:val="99"/>
    <w:name w:val="footnote text"/>
    <w:basedOn w:val="Normal"/>
    <w:semiHidden/>
    <w:unhideWhenUsed/>
    <w:link w:val="FootnoteTextChar"/>
    <w:rsid w:val="0FB01417"/>
    <w:rPr>
      <w:sz w:val="20"/>
      <w:szCs w:val="20"/>
    </w:rPr>
    <w:pPr>
      <w:spacing w:after="0"/>
    </w:pPr>
  </w:style>
  <w:style w:type="character" w:styleId="FootnoteTextChar" w:customStyle="true">
    <w:uiPriority w:val="99"/>
    <w:name w:val="Footnote Text Char"/>
    <w:basedOn w:val="DefaultParagraphFont"/>
    <w:semiHidden/>
    <w:link w:val="FootnoteText"/>
    <w:rsid w:val="0FB01417"/>
    <w:rPr>
      <w:noProof w:val="0"/>
      <w:sz w:val="20"/>
      <w:szCs w:val="20"/>
      <w:lang w:val="en-GB"/>
    </w:rPr>
  </w:style>
  <w:style w:type="paragraph" w:styleId="Header">
    <w:uiPriority w:val="99"/>
    <w:name w:val="header"/>
    <w:basedOn w:val="Normal"/>
    <w:unhideWhenUsed/>
    <w:link w:val="HeaderChar"/>
    <w:rsid w:val="0FB01417"/>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0FB01417"/>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3b18a5871d6a4be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2022-05-11T13:27:50.1199992Z</dcterms:created>
  <dcterms:modified xsi:type="dcterms:W3CDTF">2022-05-12T22:04:49.1439527Z</dcterms:modified>
  <dc:creator>Magdalena Przybylska (2104130)</dc:creator>
  <lastModifiedBy>Dominika Kula (2104147)</lastModifiedBy>
</coreProperties>
</file>