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000000">
        <w:fldChar w:fldCharType="separate"/>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67958B21" w:rsidR="00646406" w:rsidRPr="00BD0E3F" w:rsidRDefault="00646406" w:rsidP="00646406">
      <w:pPr>
        <w:jc w:val="center"/>
        <w:rPr>
          <w:rFonts w:ascii="Arial" w:hAnsi="Arial" w:cs="Arial"/>
          <w:b/>
          <w:bCs/>
          <w:sz w:val="36"/>
          <w:szCs w:val="36"/>
        </w:rPr>
      </w:pPr>
      <w:r w:rsidRPr="00BD0E3F">
        <w:rPr>
          <w:rFonts w:ascii="Arial" w:hAnsi="Arial" w:cs="Arial"/>
          <w:b/>
          <w:bCs/>
          <w:sz w:val="36"/>
          <w:szCs w:val="36"/>
        </w:rPr>
        <w:t>Student Name:</w:t>
      </w:r>
      <w:r w:rsidR="00010704" w:rsidRPr="00BD0E3F">
        <w:rPr>
          <w:rFonts w:ascii="Arial" w:hAnsi="Arial" w:cs="Arial"/>
          <w:b/>
          <w:bCs/>
          <w:sz w:val="36"/>
          <w:szCs w:val="36"/>
        </w:rPr>
        <w:t xml:space="preserve"> Varun Alpesh Desai</w:t>
      </w:r>
    </w:p>
    <w:p w14:paraId="2AAC98E7" w14:textId="77777777" w:rsidR="00646406" w:rsidRPr="00BD0E3F" w:rsidRDefault="00646406" w:rsidP="00646406">
      <w:pPr>
        <w:jc w:val="center"/>
        <w:rPr>
          <w:rFonts w:ascii="Arial" w:hAnsi="Arial" w:cs="Arial"/>
          <w:b/>
          <w:bCs/>
          <w:sz w:val="36"/>
          <w:szCs w:val="36"/>
        </w:rPr>
      </w:pPr>
    </w:p>
    <w:p w14:paraId="586C6996" w14:textId="4B812D65" w:rsidR="00646406" w:rsidRPr="00BD0E3F" w:rsidRDefault="00646406" w:rsidP="00646406">
      <w:pPr>
        <w:jc w:val="center"/>
        <w:rPr>
          <w:rFonts w:ascii="Arial" w:hAnsi="Arial" w:cs="Arial"/>
          <w:b/>
          <w:bCs/>
          <w:sz w:val="36"/>
          <w:szCs w:val="36"/>
        </w:rPr>
      </w:pPr>
      <w:r w:rsidRPr="00BD0E3F">
        <w:rPr>
          <w:rFonts w:ascii="Arial" w:hAnsi="Arial" w:cs="Arial"/>
          <w:b/>
          <w:bCs/>
          <w:sz w:val="36"/>
          <w:szCs w:val="36"/>
        </w:rPr>
        <w:t>Student ID:</w:t>
      </w:r>
      <w:r w:rsidR="00010704" w:rsidRPr="00BD0E3F">
        <w:rPr>
          <w:rFonts w:ascii="Arial" w:hAnsi="Arial" w:cs="Arial"/>
          <w:b/>
          <w:bCs/>
          <w:sz w:val="36"/>
          <w:szCs w:val="36"/>
        </w:rPr>
        <w:t>2434258</w:t>
      </w:r>
    </w:p>
    <w:p w14:paraId="63080C9E" w14:textId="77777777" w:rsidR="00646406" w:rsidRPr="00BD0E3F" w:rsidRDefault="00646406" w:rsidP="00646406">
      <w:pPr>
        <w:jc w:val="center"/>
        <w:rPr>
          <w:rFonts w:ascii="Arial" w:hAnsi="Arial" w:cs="Arial"/>
          <w:sz w:val="36"/>
          <w:szCs w:val="36"/>
        </w:rPr>
      </w:pPr>
    </w:p>
    <w:p w14:paraId="3D7751B6" w14:textId="77777777" w:rsidR="00646406" w:rsidRPr="00BD0E3F" w:rsidRDefault="00646406" w:rsidP="00646406">
      <w:pPr>
        <w:jc w:val="center"/>
        <w:rPr>
          <w:rFonts w:ascii="Arial" w:hAnsi="Arial" w:cs="Arial"/>
          <w:sz w:val="36"/>
          <w:szCs w:val="36"/>
        </w:rPr>
      </w:pPr>
    </w:p>
    <w:p w14:paraId="37F10C9F" w14:textId="6C8C8016" w:rsidR="00646406" w:rsidRPr="00BD0E3F" w:rsidRDefault="00646406" w:rsidP="00646406">
      <w:pPr>
        <w:jc w:val="center"/>
        <w:rPr>
          <w:rFonts w:ascii="Arial" w:hAnsi="Arial" w:cs="Arial"/>
          <w:b/>
          <w:bCs/>
          <w:sz w:val="36"/>
          <w:szCs w:val="36"/>
        </w:rPr>
      </w:pPr>
      <w:r w:rsidRPr="00BD0E3F">
        <w:rPr>
          <w:rFonts w:ascii="Arial" w:hAnsi="Arial" w:cs="Arial"/>
          <w:b/>
          <w:bCs/>
          <w:sz w:val="36"/>
          <w:szCs w:val="36"/>
        </w:rPr>
        <w:t xml:space="preserve">Module Name: </w:t>
      </w:r>
      <w:r w:rsidR="0078552F">
        <w:rPr>
          <w:rFonts w:ascii="Arial" w:hAnsi="Arial" w:cs="Arial"/>
          <w:b/>
          <w:bCs/>
          <w:sz w:val="36"/>
          <w:szCs w:val="36"/>
        </w:rPr>
        <w:t xml:space="preserve">Strategic Management </w:t>
      </w:r>
    </w:p>
    <w:p w14:paraId="1F614A44" w14:textId="77777777" w:rsidR="00646406" w:rsidRPr="00BD0E3F" w:rsidRDefault="00646406" w:rsidP="00646406">
      <w:pPr>
        <w:jc w:val="center"/>
        <w:rPr>
          <w:rFonts w:ascii="Arial" w:hAnsi="Arial" w:cs="Arial"/>
          <w:b/>
          <w:bCs/>
          <w:sz w:val="36"/>
          <w:szCs w:val="36"/>
        </w:rPr>
      </w:pPr>
    </w:p>
    <w:p w14:paraId="0794A99E" w14:textId="55926E25" w:rsidR="00646406" w:rsidRPr="00BD0E3F" w:rsidRDefault="00646406" w:rsidP="00646406">
      <w:pPr>
        <w:jc w:val="center"/>
        <w:rPr>
          <w:rFonts w:ascii="Arial" w:hAnsi="Arial" w:cs="Arial"/>
          <w:b/>
          <w:bCs/>
          <w:sz w:val="36"/>
          <w:szCs w:val="36"/>
        </w:rPr>
      </w:pPr>
      <w:r w:rsidRPr="00BD0E3F">
        <w:rPr>
          <w:rFonts w:ascii="Arial" w:hAnsi="Arial" w:cs="Arial"/>
          <w:b/>
          <w:bCs/>
          <w:sz w:val="36"/>
          <w:szCs w:val="36"/>
        </w:rPr>
        <w:t>Module Code: LCMB</w:t>
      </w:r>
      <w:r w:rsidR="00EF228B">
        <w:rPr>
          <w:rFonts w:ascii="Arial" w:hAnsi="Arial" w:cs="Arial"/>
          <w:b/>
          <w:bCs/>
          <w:sz w:val="36"/>
          <w:szCs w:val="36"/>
        </w:rPr>
        <w:t>70</w:t>
      </w:r>
      <w:r w:rsidR="0078552F">
        <w:rPr>
          <w:rFonts w:ascii="Arial" w:hAnsi="Arial" w:cs="Arial"/>
          <w:b/>
          <w:bCs/>
          <w:sz w:val="36"/>
          <w:szCs w:val="36"/>
        </w:rPr>
        <w:t>03</w:t>
      </w:r>
    </w:p>
    <w:p w14:paraId="242318AB" w14:textId="77777777" w:rsidR="00646406" w:rsidRPr="00BD0E3F" w:rsidRDefault="00646406" w:rsidP="00646406">
      <w:pPr>
        <w:jc w:val="center"/>
        <w:rPr>
          <w:rFonts w:ascii="Arial" w:hAnsi="Arial" w:cs="Arial"/>
          <w:b/>
          <w:bCs/>
          <w:sz w:val="36"/>
          <w:szCs w:val="36"/>
        </w:rPr>
      </w:pPr>
    </w:p>
    <w:p w14:paraId="5A962802" w14:textId="77777777" w:rsidR="00646406" w:rsidRPr="00BD0E3F" w:rsidRDefault="00646406" w:rsidP="00646406">
      <w:pPr>
        <w:jc w:val="center"/>
        <w:rPr>
          <w:rFonts w:ascii="Arial" w:hAnsi="Arial" w:cs="Arial"/>
          <w:b/>
          <w:bCs/>
          <w:sz w:val="36"/>
          <w:szCs w:val="36"/>
        </w:rPr>
      </w:pPr>
    </w:p>
    <w:p w14:paraId="38F1A035" w14:textId="77777777" w:rsidR="00646406" w:rsidRPr="00BD0E3F" w:rsidRDefault="00646406" w:rsidP="00646406">
      <w:pPr>
        <w:jc w:val="center"/>
        <w:rPr>
          <w:rFonts w:ascii="Arial" w:hAnsi="Arial" w:cs="Arial"/>
          <w:b/>
          <w:bCs/>
          <w:sz w:val="36"/>
          <w:szCs w:val="36"/>
        </w:rPr>
      </w:pPr>
    </w:p>
    <w:p w14:paraId="7E74A1F6" w14:textId="77777777" w:rsidR="00646406" w:rsidRPr="00BD0E3F" w:rsidRDefault="00646406" w:rsidP="00646406">
      <w:pPr>
        <w:jc w:val="center"/>
        <w:rPr>
          <w:rFonts w:ascii="Arial" w:hAnsi="Arial" w:cs="Arial"/>
          <w:b/>
          <w:bCs/>
          <w:sz w:val="36"/>
          <w:szCs w:val="36"/>
        </w:rPr>
      </w:pPr>
    </w:p>
    <w:p w14:paraId="1C05EEAE" w14:textId="0EA8BAFC" w:rsidR="00646406" w:rsidRPr="00BD0E3F" w:rsidRDefault="00646406" w:rsidP="00646406">
      <w:pPr>
        <w:jc w:val="center"/>
        <w:rPr>
          <w:rFonts w:ascii="Arial" w:hAnsi="Arial" w:cs="Arial"/>
          <w:b/>
          <w:bCs/>
          <w:sz w:val="36"/>
          <w:szCs w:val="36"/>
        </w:rPr>
      </w:pPr>
      <w:r w:rsidRPr="00BD0E3F">
        <w:rPr>
          <w:rFonts w:ascii="Arial" w:hAnsi="Arial" w:cs="Arial"/>
          <w:b/>
          <w:bCs/>
          <w:sz w:val="36"/>
          <w:szCs w:val="36"/>
        </w:rPr>
        <w:t>Lecturer’s Name:</w:t>
      </w:r>
      <w:r w:rsidR="0078552F">
        <w:rPr>
          <w:rFonts w:ascii="Arial" w:hAnsi="Arial" w:cs="Arial"/>
          <w:b/>
          <w:bCs/>
          <w:sz w:val="36"/>
          <w:szCs w:val="36"/>
        </w:rPr>
        <w:t xml:space="preserve"> Jia Miao</w:t>
      </w:r>
    </w:p>
    <w:p w14:paraId="2534BC8F" w14:textId="77777777" w:rsidR="00646406" w:rsidRPr="00BD0E3F" w:rsidRDefault="00646406" w:rsidP="00646406">
      <w:pPr>
        <w:jc w:val="center"/>
        <w:rPr>
          <w:rFonts w:ascii="Arial" w:hAnsi="Arial" w:cs="Arial"/>
          <w:b/>
          <w:bCs/>
          <w:sz w:val="36"/>
          <w:szCs w:val="36"/>
        </w:rPr>
      </w:pPr>
    </w:p>
    <w:p w14:paraId="70E1BD2A" w14:textId="77777777" w:rsidR="00646406" w:rsidRPr="00BD0E3F" w:rsidRDefault="00646406" w:rsidP="00646406">
      <w:pPr>
        <w:jc w:val="center"/>
        <w:rPr>
          <w:rFonts w:ascii="Arial" w:hAnsi="Arial" w:cs="Arial"/>
          <w:b/>
          <w:bCs/>
          <w:sz w:val="36"/>
          <w:szCs w:val="36"/>
        </w:rPr>
      </w:pPr>
    </w:p>
    <w:p w14:paraId="55B10977" w14:textId="77777777" w:rsidR="00646406" w:rsidRPr="00BD0E3F" w:rsidRDefault="00646406" w:rsidP="00646406">
      <w:pPr>
        <w:rPr>
          <w:rFonts w:ascii="Arial" w:hAnsi="Arial" w:cs="Arial"/>
          <w:b/>
          <w:bCs/>
          <w:sz w:val="36"/>
          <w:szCs w:val="36"/>
        </w:rPr>
      </w:pPr>
    </w:p>
    <w:p w14:paraId="39FE983B" w14:textId="56292236" w:rsidR="00646406" w:rsidRPr="00BD0E3F" w:rsidRDefault="00646406" w:rsidP="00646406">
      <w:pPr>
        <w:jc w:val="center"/>
        <w:rPr>
          <w:rFonts w:ascii="Arial" w:hAnsi="Arial" w:cs="Arial"/>
          <w:b/>
          <w:bCs/>
          <w:sz w:val="36"/>
          <w:szCs w:val="36"/>
        </w:rPr>
      </w:pPr>
      <w:r w:rsidRPr="00BD0E3F">
        <w:rPr>
          <w:rFonts w:ascii="Arial" w:hAnsi="Arial" w:cs="Arial"/>
          <w:b/>
          <w:bCs/>
          <w:sz w:val="36"/>
          <w:szCs w:val="36"/>
        </w:rPr>
        <w:t>Wor</w:t>
      </w:r>
      <w:r w:rsidR="0078552F">
        <w:rPr>
          <w:rFonts w:ascii="Arial" w:hAnsi="Arial" w:cs="Arial"/>
          <w:b/>
          <w:bCs/>
          <w:sz w:val="36"/>
          <w:szCs w:val="36"/>
        </w:rPr>
        <w:t>d</w:t>
      </w:r>
      <w:r w:rsidRPr="00BD0E3F">
        <w:rPr>
          <w:rFonts w:ascii="Arial" w:hAnsi="Arial" w:cs="Arial"/>
          <w:b/>
          <w:bCs/>
          <w:sz w:val="36"/>
          <w:szCs w:val="36"/>
        </w:rPr>
        <w:t xml:space="preserve"> Count:</w:t>
      </w:r>
      <w:r w:rsidR="00010704" w:rsidRPr="00BD0E3F">
        <w:rPr>
          <w:rFonts w:ascii="Arial" w:hAnsi="Arial" w:cs="Arial"/>
          <w:b/>
          <w:bCs/>
          <w:sz w:val="36"/>
          <w:szCs w:val="36"/>
        </w:rPr>
        <w:t xml:space="preserve"> </w:t>
      </w:r>
      <w:r w:rsidR="009932A5">
        <w:rPr>
          <w:rFonts w:ascii="Arial" w:hAnsi="Arial" w:cs="Arial"/>
          <w:b/>
          <w:bCs/>
          <w:sz w:val="36"/>
          <w:szCs w:val="36"/>
        </w:rPr>
        <w:t>5000</w:t>
      </w:r>
      <w:r w:rsidR="00542AA3">
        <w:rPr>
          <w:rFonts w:ascii="Arial" w:hAnsi="Arial" w:cs="Arial"/>
          <w:b/>
          <w:bCs/>
          <w:sz w:val="36"/>
          <w:szCs w:val="36"/>
        </w:rPr>
        <w:t xml:space="preserve"> words</w:t>
      </w:r>
    </w:p>
    <w:p w14:paraId="2CC2A054" w14:textId="77777777" w:rsidR="00646406" w:rsidRPr="00BD0E3F" w:rsidRDefault="00646406" w:rsidP="00646406">
      <w:pPr>
        <w:jc w:val="center"/>
        <w:rPr>
          <w:rFonts w:ascii="Arial" w:hAnsi="Arial" w:cs="Arial"/>
          <w:b/>
          <w:bCs/>
          <w:sz w:val="36"/>
          <w:szCs w:val="36"/>
        </w:rPr>
      </w:pPr>
    </w:p>
    <w:p w14:paraId="6A8F56C7" w14:textId="77777777" w:rsidR="00646406" w:rsidRPr="00BD0E3F" w:rsidRDefault="00646406" w:rsidP="00646406">
      <w:pPr>
        <w:jc w:val="center"/>
        <w:rPr>
          <w:rFonts w:ascii="Arial" w:hAnsi="Arial" w:cs="Arial"/>
          <w:b/>
          <w:bCs/>
          <w:sz w:val="36"/>
          <w:szCs w:val="36"/>
        </w:rPr>
      </w:pPr>
    </w:p>
    <w:p w14:paraId="74532E5F" w14:textId="77777777" w:rsidR="00646406" w:rsidRPr="00BD0E3F" w:rsidRDefault="00646406" w:rsidP="00646406">
      <w:pPr>
        <w:jc w:val="center"/>
        <w:rPr>
          <w:rFonts w:ascii="Arial" w:hAnsi="Arial" w:cs="Arial"/>
          <w:b/>
          <w:bCs/>
          <w:sz w:val="36"/>
          <w:szCs w:val="36"/>
        </w:rPr>
      </w:pPr>
    </w:p>
    <w:p w14:paraId="102B9D5E" w14:textId="77777777" w:rsidR="00646406" w:rsidRPr="00BD0E3F" w:rsidRDefault="00646406" w:rsidP="00646406">
      <w:pPr>
        <w:jc w:val="center"/>
        <w:rPr>
          <w:rFonts w:ascii="Arial" w:hAnsi="Arial" w:cs="Arial"/>
          <w:b/>
          <w:bCs/>
          <w:sz w:val="36"/>
          <w:szCs w:val="36"/>
        </w:rPr>
      </w:pPr>
    </w:p>
    <w:p w14:paraId="76B4AC18" w14:textId="77777777" w:rsidR="00646406" w:rsidRPr="00BD0E3F" w:rsidRDefault="00646406" w:rsidP="00646406">
      <w:pPr>
        <w:jc w:val="center"/>
        <w:rPr>
          <w:rFonts w:ascii="Arial" w:hAnsi="Arial" w:cs="Arial"/>
          <w:b/>
          <w:bCs/>
          <w:sz w:val="36"/>
          <w:szCs w:val="36"/>
        </w:rPr>
      </w:pPr>
    </w:p>
    <w:p w14:paraId="3D7042D2" w14:textId="0186C9C6" w:rsidR="00646406" w:rsidRDefault="00646406" w:rsidP="00646406">
      <w:pPr>
        <w:jc w:val="center"/>
        <w:rPr>
          <w:rFonts w:ascii="Arial" w:hAnsi="Arial" w:cs="Arial"/>
          <w:b/>
          <w:bCs/>
          <w:sz w:val="36"/>
          <w:szCs w:val="36"/>
        </w:rPr>
      </w:pPr>
      <w:r w:rsidRPr="00BD0E3F">
        <w:rPr>
          <w:rFonts w:ascii="Arial" w:hAnsi="Arial" w:cs="Arial"/>
          <w:b/>
          <w:bCs/>
          <w:sz w:val="36"/>
          <w:szCs w:val="36"/>
        </w:rPr>
        <w:t xml:space="preserve">Term </w:t>
      </w:r>
      <w:r w:rsidR="00EF228B">
        <w:rPr>
          <w:rFonts w:ascii="Arial" w:hAnsi="Arial" w:cs="Arial"/>
          <w:b/>
          <w:bCs/>
          <w:sz w:val="36"/>
          <w:szCs w:val="36"/>
        </w:rPr>
        <w:t>2</w:t>
      </w:r>
    </w:p>
    <w:p w14:paraId="70AE319F" w14:textId="77777777" w:rsidR="00EF228B" w:rsidRDefault="00EF228B" w:rsidP="00646406">
      <w:pPr>
        <w:jc w:val="center"/>
        <w:rPr>
          <w:rFonts w:ascii="Arial" w:hAnsi="Arial" w:cs="Arial"/>
          <w:b/>
          <w:bCs/>
          <w:sz w:val="36"/>
          <w:szCs w:val="36"/>
        </w:rPr>
      </w:pPr>
    </w:p>
    <w:p w14:paraId="118C7D4E" w14:textId="77777777" w:rsidR="00EF228B" w:rsidRDefault="00EF228B" w:rsidP="00646406">
      <w:pPr>
        <w:jc w:val="center"/>
        <w:rPr>
          <w:rFonts w:ascii="Arial" w:hAnsi="Arial" w:cs="Arial"/>
          <w:b/>
          <w:bCs/>
          <w:sz w:val="36"/>
          <w:szCs w:val="36"/>
        </w:rPr>
      </w:pPr>
    </w:p>
    <w:sdt>
      <w:sdtPr>
        <w:rPr>
          <w:rFonts w:ascii="Times New Roman" w:eastAsiaTheme="minorHAnsi" w:hAnsi="Times New Roman" w:cstheme="minorBidi"/>
          <w:color w:val="auto"/>
          <w:sz w:val="24"/>
          <w:szCs w:val="22"/>
        </w:rPr>
        <w:id w:val="-1590000153"/>
        <w:docPartObj>
          <w:docPartGallery w:val="Table of Contents"/>
          <w:docPartUnique/>
        </w:docPartObj>
      </w:sdtPr>
      <w:sdtEndPr>
        <w:rPr>
          <w:rFonts w:asciiTheme="minorHAnsi" w:hAnsiTheme="minorHAnsi"/>
          <w:noProof/>
          <w:kern w:val="2"/>
          <w:szCs w:val="24"/>
          <w:lang w:val="en-GB"/>
          <w14:ligatures w14:val="standardContextual"/>
        </w:rPr>
      </w:sdtEndPr>
      <w:sdtContent>
        <w:p w14:paraId="7E6B43B0" w14:textId="77777777" w:rsidR="0078552F" w:rsidRDefault="0078552F" w:rsidP="0078552F">
          <w:pPr>
            <w:pStyle w:val="TOCHeading"/>
          </w:pPr>
          <w:r>
            <w:t>Table of Contents</w:t>
          </w:r>
        </w:p>
        <w:p w14:paraId="7410A65A" w14:textId="77777777" w:rsidR="0078552F" w:rsidRDefault="0078552F" w:rsidP="0078552F">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4960187" w:history="1">
            <w:r w:rsidRPr="009469D9">
              <w:rPr>
                <w:rStyle w:val="Hyperlink"/>
                <w:noProof/>
              </w:rPr>
              <w:t>INTRODUCTION</w:t>
            </w:r>
            <w:r>
              <w:rPr>
                <w:noProof/>
                <w:webHidden/>
              </w:rPr>
              <w:tab/>
            </w:r>
            <w:r>
              <w:rPr>
                <w:noProof/>
                <w:webHidden/>
              </w:rPr>
              <w:fldChar w:fldCharType="begin"/>
            </w:r>
            <w:r>
              <w:rPr>
                <w:noProof/>
                <w:webHidden/>
              </w:rPr>
              <w:instrText xml:space="preserve"> PAGEREF _Toc214960187 \h </w:instrText>
            </w:r>
            <w:r>
              <w:rPr>
                <w:noProof/>
                <w:webHidden/>
              </w:rPr>
            </w:r>
            <w:r>
              <w:rPr>
                <w:noProof/>
                <w:webHidden/>
              </w:rPr>
              <w:fldChar w:fldCharType="separate"/>
            </w:r>
            <w:r>
              <w:rPr>
                <w:noProof/>
                <w:webHidden/>
              </w:rPr>
              <w:t>2</w:t>
            </w:r>
            <w:r>
              <w:rPr>
                <w:noProof/>
                <w:webHidden/>
              </w:rPr>
              <w:fldChar w:fldCharType="end"/>
            </w:r>
          </w:hyperlink>
        </w:p>
        <w:p w14:paraId="3DCACECB" w14:textId="77777777" w:rsidR="0078552F" w:rsidRDefault="0078552F" w:rsidP="0078552F">
          <w:pPr>
            <w:pStyle w:val="TOC1"/>
            <w:tabs>
              <w:tab w:val="right" w:leader="dot" w:pos="9016"/>
            </w:tabs>
            <w:rPr>
              <w:noProof/>
            </w:rPr>
          </w:pPr>
          <w:hyperlink w:anchor="_Toc214960188" w:history="1">
            <w:r w:rsidRPr="009469D9">
              <w:rPr>
                <w:rStyle w:val="Hyperlink"/>
                <w:noProof/>
              </w:rPr>
              <w:t>SELECTION OF ORGANISATION AND TARGET MARKET</w:t>
            </w:r>
            <w:r>
              <w:rPr>
                <w:noProof/>
                <w:webHidden/>
              </w:rPr>
              <w:tab/>
            </w:r>
            <w:r>
              <w:rPr>
                <w:noProof/>
                <w:webHidden/>
              </w:rPr>
              <w:fldChar w:fldCharType="begin"/>
            </w:r>
            <w:r>
              <w:rPr>
                <w:noProof/>
                <w:webHidden/>
              </w:rPr>
              <w:instrText xml:space="preserve"> PAGEREF _Toc214960188 \h </w:instrText>
            </w:r>
            <w:r>
              <w:rPr>
                <w:noProof/>
                <w:webHidden/>
              </w:rPr>
            </w:r>
            <w:r>
              <w:rPr>
                <w:noProof/>
                <w:webHidden/>
              </w:rPr>
              <w:fldChar w:fldCharType="separate"/>
            </w:r>
            <w:r>
              <w:rPr>
                <w:noProof/>
                <w:webHidden/>
              </w:rPr>
              <w:t>2</w:t>
            </w:r>
            <w:r>
              <w:rPr>
                <w:noProof/>
                <w:webHidden/>
              </w:rPr>
              <w:fldChar w:fldCharType="end"/>
            </w:r>
          </w:hyperlink>
        </w:p>
        <w:p w14:paraId="286C2494" w14:textId="77777777" w:rsidR="0078552F" w:rsidRDefault="0078552F" w:rsidP="0078552F">
          <w:pPr>
            <w:pStyle w:val="TOC2"/>
            <w:tabs>
              <w:tab w:val="right" w:leader="dot" w:pos="9016"/>
            </w:tabs>
            <w:rPr>
              <w:noProof/>
            </w:rPr>
          </w:pPr>
          <w:hyperlink w:anchor="_Toc214960189" w:history="1">
            <w:r w:rsidRPr="009469D9">
              <w:rPr>
                <w:rStyle w:val="Hyperlink"/>
                <w:noProof/>
              </w:rPr>
              <w:t>Reason for choosing Frasers Group and Nigeria</w:t>
            </w:r>
            <w:r>
              <w:rPr>
                <w:noProof/>
                <w:webHidden/>
              </w:rPr>
              <w:tab/>
            </w:r>
            <w:r>
              <w:rPr>
                <w:noProof/>
                <w:webHidden/>
              </w:rPr>
              <w:fldChar w:fldCharType="begin"/>
            </w:r>
            <w:r>
              <w:rPr>
                <w:noProof/>
                <w:webHidden/>
              </w:rPr>
              <w:instrText xml:space="preserve"> PAGEREF _Toc214960189 \h </w:instrText>
            </w:r>
            <w:r>
              <w:rPr>
                <w:noProof/>
                <w:webHidden/>
              </w:rPr>
            </w:r>
            <w:r>
              <w:rPr>
                <w:noProof/>
                <w:webHidden/>
              </w:rPr>
              <w:fldChar w:fldCharType="separate"/>
            </w:r>
            <w:r>
              <w:rPr>
                <w:noProof/>
                <w:webHidden/>
              </w:rPr>
              <w:t>2</w:t>
            </w:r>
            <w:r>
              <w:rPr>
                <w:noProof/>
                <w:webHidden/>
              </w:rPr>
              <w:fldChar w:fldCharType="end"/>
            </w:r>
          </w:hyperlink>
        </w:p>
        <w:p w14:paraId="57C40BA5" w14:textId="77777777" w:rsidR="0078552F" w:rsidRDefault="0078552F" w:rsidP="0078552F">
          <w:pPr>
            <w:pStyle w:val="TOC1"/>
            <w:tabs>
              <w:tab w:val="right" w:leader="dot" w:pos="9016"/>
            </w:tabs>
            <w:rPr>
              <w:noProof/>
            </w:rPr>
          </w:pPr>
          <w:hyperlink w:anchor="_Toc214960190" w:history="1">
            <w:r w:rsidRPr="009469D9">
              <w:rPr>
                <w:rStyle w:val="Hyperlink"/>
                <w:noProof/>
              </w:rPr>
              <w:t>COMPREHENSIVE STRATEGIC ANALYSIS</w:t>
            </w:r>
            <w:r>
              <w:rPr>
                <w:noProof/>
                <w:webHidden/>
              </w:rPr>
              <w:tab/>
            </w:r>
            <w:r>
              <w:rPr>
                <w:noProof/>
                <w:webHidden/>
              </w:rPr>
              <w:fldChar w:fldCharType="begin"/>
            </w:r>
            <w:r>
              <w:rPr>
                <w:noProof/>
                <w:webHidden/>
              </w:rPr>
              <w:instrText xml:space="preserve"> PAGEREF _Toc214960190 \h </w:instrText>
            </w:r>
            <w:r>
              <w:rPr>
                <w:noProof/>
                <w:webHidden/>
              </w:rPr>
            </w:r>
            <w:r>
              <w:rPr>
                <w:noProof/>
                <w:webHidden/>
              </w:rPr>
              <w:fldChar w:fldCharType="separate"/>
            </w:r>
            <w:r>
              <w:rPr>
                <w:noProof/>
                <w:webHidden/>
              </w:rPr>
              <w:t>4</w:t>
            </w:r>
            <w:r>
              <w:rPr>
                <w:noProof/>
                <w:webHidden/>
              </w:rPr>
              <w:fldChar w:fldCharType="end"/>
            </w:r>
          </w:hyperlink>
        </w:p>
        <w:p w14:paraId="16FF9688" w14:textId="77777777" w:rsidR="0078552F" w:rsidRDefault="0078552F" w:rsidP="0078552F">
          <w:pPr>
            <w:pStyle w:val="TOC2"/>
            <w:tabs>
              <w:tab w:val="right" w:leader="dot" w:pos="9016"/>
            </w:tabs>
            <w:rPr>
              <w:noProof/>
            </w:rPr>
          </w:pPr>
          <w:hyperlink w:anchor="_Toc214960191" w:history="1">
            <w:r w:rsidRPr="009469D9">
              <w:rPr>
                <w:rStyle w:val="Hyperlink"/>
                <w:noProof/>
              </w:rPr>
              <w:t>Pestle analysis of Nigeria</w:t>
            </w:r>
            <w:r>
              <w:rPr>
                <w:noProof/>
                <w:webHidden/>
              </w:rPr>
              <w:tab/>
            </w:r>
            <w:r>
              <w:rPr>
                <w:noProof/>
                <w:webHidden/>
              </w:rPr>
              <w:fldChar w:fldCharType="begin"/>
            </w:r>
            <w:r>
              <w:rPr>
                <w:noProof/>
                <w:webHidden/>
              </w:rPr>
              <w:instrText xml:space="preserve"> PAGEREF _Toc214960191 \h </w:instrText>
            </w:r>
            <w:r>
              <w:rPr>
                <w:noProof/>
                <w:webHidden/>
              </w:rPr>
            </w:r>
            <w:r>
              <w:rPr>
                <w:noProof/>
                <w:webHidden/>
              </w:rPr>
              <w:fldChar w:fldCharType="separate"/>
            </w:r>
            <w:r>
              <w:rPr>
                <w:noProof/>
                <w:webHidden/>
              </w:rPr>
              <w:t>4</w:t>
            </w:r>
            <w:r>
              <w:rPr>
                <w:noProof/>
                <w:webHidden/>
              </w:rPr>
              <w:fldChar w:fldCharType="end"/>
            </w:r>
          </w:hyperlink>
        </w:p>
        <w:p w14:paraId="663E8DDC" w14:textId="77777777" w:rsidR="0078552F" w:rsidRDefault="0078552F" w:rsidP="0078552F">
          <w:pPr>
            <w:pStyle w:val="TOC2"/>
            <w:tabs>
              <w:tab w:val="right" w:leader="dot" w:pos="9016"/>
            </w:tabs>
            <w:rPr>
              <w:noProof/>
            </w:rPr>
          </w:pPr>
          <w:hyperlink w:anchor="_Toc214960192" w:history="1">
            <w:r w:rsidRPr="009469D9">
              <w:rPr>
                <w:rStyle w:val="Hyperlink"/>
                <w:noProof/>
              </w:rPr>
              <w:t>Porter Five Forces model for competitive advantage</w:t>
            </w:r>
            <w:r>
              <w:rPr>
                <w:noProof/>
                <w:webHidden/>
              </w:rPr>
              <w:tab/>
            </w:r>
            <w:r>
              <w:rPr>
                <w:noProof/>
                <w:webHidden/>
              </w:rPr>
              <w:fldChar w:fldCharType="begin"/>
            </w:r>
            <w:r>
              <w:rPr>
                <w:noProof/>
                <w:webHidden/>
              </w:rPr>
              <w:instrText xml:space="preserve"> PAGEREF _Toc214960192 \h </w:instrText>
            </w:r>
            <w:r>
              <w:rPr>
                <w:noProof/>
                <w:webHidden/>
              </w:rPr>
            </w:r>
            <w:r>
              <w:rPr>
                <w:noProof/>
                <w:webHidden/>
              </w:rPr>
              <w:fldChar w:fldCharType="separate"/>
            </w:r>
            <w:r>
              <w:rPr>
                <w:noProof/>
                <w:webHidden/>
              </w:rPr>
              <w:t>7</w:t>
            </w:r>
            <w:r>
              <w:rPr>
                <w:noProof/>
                <w:webHidden/>
              </w:rPr>
              <w:fldChar w:fldCharType="end"/>
            </w:r>
          </w:hyperlink>
        </w:p>
        <w:p w14:paraId="08D52271" w14:textId="77777777" w:rsidR="0078552F" w:rsidRDefault="0078552F" w:rsidP="0078552F">
          <w:pPr>
            <w:pStyle w:val="TOC1"/>
            <w:tabs>
              <w:tab w:val="right" w:leader="dot" w:pos="9016"/>
            </w:tabs>
            <w:rPr>
              <w:noProof/>
            </w:rPr>
          </w:pPr>
          <w:hyperlink w:anchor="_Toc214960193" w:history="1">
            <w:r w:rsidRPr="009469D9">
              <w:rPr>
                <w:rStyle w:val="Hyperlink"/>
                <w:noProof/>
              </w:rPr>
              <w:t>STRATEGY DEVELOPMENT AND FORMULATION</w:t>
            </w:r>
            <w:r>
              <w:rPr>
                <w:noProof/>
                <w:webHidden/>
              </w:rPr>
              <w:tab/>
            </w:r>
            <w:r>
              <w:rPr>
                <w:noProof/>
                <w:webHidden/>
              </w:rPr>
              <w:fldChar w:fldCharType="begin"/>
            </w:r>
            <w:r>
              <w:rPr>
                <w:noProof/>
                <w:webHidden/>
              </w:rPr>
              <w:instrText xml:space="preserve"> PAGEREF _Toc214960193 \h </w:instrText>
            </w:r>
            <w:r>
              <w:rPr>
                <w:noProof/>
                <w:webHidden/>
              </w:rPr>
            </w:r>
            <w:r>
              <w:rPr>
                <w:noProof/>
                <w:webHidden/>
              </w:rPr>
              <w:fldChar w:fldCharType="separate"/>
            </w:r>
            <w:r>
              <w:rPr>
                <w:noProof/>
                <w:webHidden/>
              </w:rPr>
              <w:t>9</w:t>
            </w:r>
            <w:r>
              <w:rPr>
                <w:noProof/>
                <w:webHidden/>
              </w:rPr>
              <w:fldChar w:fldCharType="end"/>
            </w:r>
          </w:hyperlink>
        </w:p>
        <w:p w14:paraId="739703A4" w14:textId="77777777" w:rsidR="0078552F" w:rsidRDefault="0078552F" w:rsidP="0078552F">
          <w:pPr>
            <w:pStyle w:val="TOC2"/>
            <w:tabs>
              <w:tab w:val="right" w:leader="dot" w:pos="9016"/>
            </w:tabs>
            <w:rPr>
              <w:noProof/>
            </w:rPr>
          </w:pPr>
          <w:hyperlink w:anchor="_Toc214960194" w:history="1">
            <w:r w:rsidRPr="009469D9">
              <w:rPr>
                <w:rStyle w:val="Hyperlink"/>
                <w:noProof/>
              </w:rPr>
              <w:t>Presenting different market entry strategies that can be suitable for the company while entering Nigeria</w:t>
            </w:r>
            <w:r>
              <w:rPr>
                <w:noProof/>
                <w:webHidden/>
              </w:rPr>
              <w:tab/>
            </w:r>
            <w:r>
              <w:rPr>
                <w:noProof/>
                <w:webHidden/>
              </w:rPr>
              <w:fldChar w:fldCharType="begin"/>
            </w:r>
            <w:r>
              <w:rPr>
                <w:noProof/>
                <w:webHidden/>
              </w:rPr>
              <w:instrText xml:space="preserve"> PAGEREF _Toc214960194 \h </w:instrText>
            </w:r>
            <w:r>
              <w:rPr>
                <w:noProof/>
                <w:webHidden/>
              </w:rPr>
            </w:r>
            <w:r>
              <w:rPr>
                <w:noProof/>
                <w:webHidden/>
              </w:rPr>
              <w:fldChar w:fldCharType="separate"/>
            </w:r>
            <w:r>
              <w:rPr>
                <w:noProof/>
                <w:webHidden/>
              </w:rPr>
              <w:t>9</w:t>
            </w:r>
            <w:r>
              <w:rPr>
                <w:noProof/>
                <w:webHidden/>
              </w:rPr>
              <w:fldChar w:fldCharType="end"/>
            </w:r>
          </w:hyperlink>
        </w:p>
        <w:p w14:paraId="0373AC6F" w14:textId="77777777" w:rsidR="0078552F" w:rsidRDefault="0078552F" w:rsidP="0078552F">
          <w:pPr>
            <w:pStyle w:val="TOC1"/>
            <w:tabs>
              <w:tab w:val="right" w:leader="dot" w:pos="9016"/>
            </w:tabs>
            <w:rPr>
              <w:noProof/>
            </w:rPr>
          </w:pPr>
          <w:hyperlink w:anchor="_Toc214960195" w:history="1">
            <w:r w:rsidRPr="009469D9">
              <w:rPr>
                <w:rStyle w:val="Hyperlink"/>
                <w:noProof/>
              </w:rPr>
              <w:t>PERFORMANCE EVALUATION FRAMEWORK</w:t>
            </w:r>
            <w:r>
              <w:rPr>
                <w:noProof/>
                <w:webHidden/>
              </w:rPr>
              <w:tab/>
            </w:r>
            <w:r>
              <w:rPr>
                <w:noProof/>
                <w:webHidden/>
              </w:rPr>
              <w:fldChar w:fldCharType="begin"/>
            </w:r>
            <w:r>
              <w:rPr>
                <w:noProof/>
                <w:webHidden/>
              </w:rPr>
              <w:instrText xml:space="preserve"> PAGEREF _Toc214960195 \h </w:instrText>
            </w:r>
            <w:r>
              <w:rPr>
                <w:noProof/>
                <w:webHidden/>
              </w:rPr>
            </w:r>
            <w:r>
              <w:rPr>
                <w:noProof/>
                <w:webHidden/>
              </w:rPr>
              <w:fldChar w:fldCharType="separate"/>
            </w:r>
            <w:r>
              <w:rPr>
                <w:noProof/>
                <w:webHidden/>
              </w:rPr>
              <w:t>11</w:t>
            </w:r>
            <w:r>
              <w:rPr>
                <w:noProof/>
                <w:webHidden/>
              </w:rPr>
              <w:fldChar w:fldCharType="end"/>
            </w:r>
          </w:hyperlink>
        </w:p>
        <w:p w14:paraId="07AAC990" w14:textId="77777777" w:rsidR="0078552F" w:rsidRDefault="0078552F" w:rsidP="0078552F">
          <w:pPr>
            <w:pStyle w:val="TOC2"/>
            <w:tabs>
              <w:tab w:val="right" w:leader="dot" w:pos="9016"/>
            </w:tabs>
            <w:rPr>
              <w:noProof/>
            </w:rPr>
          </w:pPr>
          <w:hyperlink w:anchor="_Toc214960196" w:history="1">
            <w:r w:rsidRPr="009469D9">
              <w:rPr>
                <w:rStyle w:val="Hyperlink"/>
                <w:noProof/>
              </w:rPr>
              <w:t>Approaches to measure the system</w:t>
            </w:r>
            <w:r>
              <w:rPr>
                <w:noProof/>
                <w:webHidden/>
              </w:rPr>
              <w:tab/>
            </w:r>
            <w:r>
              <w:rPr>
                <w:noProof/>
                <w:webHidden/>
              </w:rPr>
              <w:fldChar w:fldCharType="begin"/>
            </w:r>
            <w:r>
              <w:rPr>
                <w:noProof/>
                <w:webHidden/>
              </w:rPr>
              <w:instrText xml:space="preserve"> PAGEREF _Toc214960196 \h </w:instrText>
            </w:r>
            <w:r>
              <w:rPr>
                <w:noProof/>
                <w:webHidden/>
              </w:rPr>
            </w:r>
            <w:r>
              <w:rPr>
                <w:noProof/>
                <w:webHidden/>
              </w:rPr>
              <w:fldChar w:fldCharType="separate"/>
            </w:r>
            <w:r>
              <w:rPr>
                <w:noProof/>
                <w:webHidden/>
              </w:rPr>
              <w:t>11</w:t>
            </w:r>
            <w:r>
              <w:rPr>
                <w:noProof/>
                <w:webHidden/>
              </w:rPr>
              <w:fldChar w:fldCharType="end"/>
            </w:r>
          </w:hyperlink>
        </w:p>
        <w:p w14:paraId="3E03455F" w14:textId="77777777" w:rsidR="0078552F" w:rsidRDefault="0078552F" w:rsidP="0078552F">
          <w:pPr>
            <w:pStyle w:val="TOC1"/>
            <w:tabs>
              <w:tab w:val="right" w:leader="dot" w:pos="9016"/>
            </w:tabs>
            <w:rPr>
              <w:noProof/>
            </w:rPr>
          </w:pPr>
          <w:hyperlink w:anchor="_Toc214960197" w:history="1">
            <w:r w:rsidRPr="009469D9">
              <w:rPr>
                <w:rStyle w:val="Hyperlink"/>
                <w:noProof/>
              </w:rPr>
              <w:t>CONCLUSION</w:t>
            </w:r>
            <w:r>
              <w:rPr>
                <w:noProof/>
                <w:webHidden/>
              </w:rPr>
              <w:tab/>
            </w:r>
            <w:r>
              <w:rPr>
                <w:noProof/>
                <w:webHidden/>
              </w:rPr>
              <w:fldChar w:fldCharType="begin"/>
            </w:r>
            <w:r>
              <w:rPr>
                <w:noProof/>
                <w:webHidden/>
              </w:rPr>
              <w:instrText xml:space="preserve"> PAGEREF _Toc214960197 \h </w:instrText>
            </w:r>
            <w:r>
              <w:rPr>
                <w:noProof/>
                <w:webHidden/>
              </w:rPr>
            </w:r>
            <w:r>
              <w:rPr>
                <w:noProof/>
                <w:webHidden/>
              </w:rPr>
              <w:fldChar w:fldCharType="separate"/>
            </w:r>
            <w:r>
              <w:rPr>
                <w:noProof/>
                <w:webHidden/>
              </w:rPr>
              <w:t>16</w:t>
            </w:r>
            <w:r>
              <w:rPr>
                <w:noProof/>
                <w:webHidden/>
              </w:rPr>
              <w:fldChar w:fldCharType="end"/>
            </w:r>
          </w:hyperlink>
        </w:p>
        <w:p w14:paraId="1E891FDC" w14:textId="77777777" w:rsidR="0078552F" w:rsidRDefault="0078552F" w:rsidP="0078552F">
          <w:pPr>
            <w:pStyle w:val="TOC1"/>
            <w:tabs>
              <w:tab w:val="right" w:leader="dot" w:pos="9016"/>
            </w:tabs>
            <w:rPr>
              <w:noProof/>
            </w:rPr>
          </w:pPr>
          <w:hyperlink w:anchor="_Toc214960198" w:history="1">
            <w:r w:rsidRPr="009469D9">
              <w:rPr>
                <w:rStyle w:val="Hyperlink"/>
                <w:noProof/>
              </w:rPr>
              <w:t>REFERENCES</w:t>
            </w:r>
            <w:r>
              <w:rPr>
                <w:noProof/>
                <w:webHidden/>
              </w:rPr>
              <w:tab/>
            </w:r>
            <w:r>
              <w:rPr>
                <w:noProof/>
                <w:webHidden/>
              </w:rPr>
              <w:fldChar w:fldCharType="begin"/>
            </w:r>
            <w:r>
              <w:rPr>
                <w:noProof/>
                <w:webHidden/>
              </w:rPr>
              <w:instrText xml:space="preserve"> PAGEREF _Toc214960198 \h </w:instrText>
            </w:r>
            <w:r>
              <w:rPr>
                <w:noProof/>
                <w:webHidden/>
              </w:rPr>
            </w:r>
            <w:r>
              <w:rPr>
                <w:noProof/>
                <w:webHidden/>
              </w:rPr>
              <w:fldChar w:fldCharType="separate"/>
            </w:r>
            <w:r>
              <w:rPr>
                <w:noProof/>
                <w:webHidden/>
              </w:rPr>
              <w:t>17</w:t>
            </w:r>
            <w:r>
              <w:rPr>
                <w:noProof/>
                <w:webHidden/>
              </w:rPr>
              <w:fldChar w:fldCharType="end"/>
            </w:r>
          </w:hyperlink>
        </w:p>
        <w:p w14:paraId="0D98064E" w14:textId="77777777" w:rsidR="0078552F" w:rsidRDefault="0078552F" w:rsidP="0078552F">
          <w:r>
            <w:rPr>
              <w:b/>
              <w:bCs/>
              <w:noProof/>
            </w:rPr>
            <w:fldChar w:fldCharType="end"/>
          </w:r>
        </w:p>
      </w:sdtContent>
    </w:sdt>
    <w:p w14:paraId="1C368779" w14:textId="77777777" w:rsidR="0078552F" w:rsidRDefault="0078552F" w:rsidP="0078552F">
      <w:pPr>
        <w:spacing w:after="160" w:line="259" w:lineRule="auto"/>
      </w:pPr>
    </w:p>
    <w:p w14:paraId="72F7FC14" w14:textId="77777777" w:rsidR="0078552F" w:rsidRDefault="0078552F" w:rsidP="0078552F">
      <w:pPr>
        <w:pStyle w:val="Heading1"/>
      </w:pPr>
      <w:bookmarkStart w:id="0" w:name="_Toc214960187"/>
    </w:p>
    <w:p w14:paraId="2E8E8447" w14:textId="77777777" w:rsidR="0078552F" w:rsidRDefault="0078552F" w:rsidP="0078552F">
      <w:pPr>
        <w:spacing w:after="160" w:line="259" w:lineRule="auto"/>
        <w:rPr>
          <w:rFonts w:eastAsiaTheme="majorEastAsia" w:cstheme="majorBidi"/>
          <w:b/>
          <w:color w:val="000000" w:themeColor="text1"/>
          <w:sz w:val="28"/>
          <w:szCs w:val="32"/>
        </w:rPr>
      </w:pPr>
      <w:r>
        <w:br w:type="page"/>
      </w:r>
    </w:p>
    <w:p w14:paraId="2C7558C2" w14:textId="77777777" w:rsidR="0078552F" w:rsidRDefault="0078552F" w:rsidP="0078552F">
      <w:pPr>
        <w:pStyle w:val="Heading1"/>
      </w:pPr>
      <w:r>
        <w:lastRenderedPageBreak/>
        <w:t>INTRODUCTION</w:t>
      </w:r>
      <w:bookmarkEnd w:id="0"/>
    </w:p>
    <w:p w14:paraId="2CDAD076" w14:textId="77777777" w:rsidR="0078552F" w:rsidRPr="00F863E8" w:rsidRDefault="0078552F" w:rsidP="0078552F">
      <w:pPr>
        <w:rPr>
          <w:sz w:val="25"/>
          <w:szCs w:val="25"/>
        </w:rPr>
      </w:pPr>
      <w:r w:rsidRPr="00F863E8">
        <w:rPr>
          <w:sz w:val="25"/>
          <w:szCs w:val="25"/>
        </w:rPr>
        <w:tab/>
        <w:t xml:space="preserve"> Strategic management is one of the best processes that help in planning, implementing, and evaluating the firm’s long-term planning with the help of its resources to attain its them. The present study is helpful in understanding the strategic planning of a company when it is expanding into a new country. The report is based on the Fraser Group, which wants to expand into Nigeria, and it is one of the top brands that deals in the British retail sports and intellectual property group. The report would be helpful to develop an understanding related to big brands and how they move towards a new business to reach new customers. </w:t>
      </w:r>
    </w:p>
    <w:p w14:paraId="617C0B5E" w14:textId="77777777" w:rsidR="0078552F" w:rsidRPr="00F863E8" w:rsidRDefault="0078552F" w:rsidP="0078552F">
      <w:pPr>
        <w:rPr>
          <w:sz w:val="25"/>
          <w:szCs w:val="25"/>
        </w:rPr>
      </w:pPr>
      <w:r w:rsidRPr="00F863E8">
        <w:rPr>
          <w:sz w:val="25"/>
          <w:szCs w:val="25"/>
        </w:rPr>
        <w:tab/>
        <w:t xml:space="preserve">The report will be helpful to understand the deep analysis of a chosen firm and its operations. Along with this, it would be beneficial to understand why the country, i.e., Nigeria, has been chosen by the firm to expand. Next, the report will use an appropriate framework to conduct a detailed analysis of selected markets’ macro-environmental factors and competitive advantages. Also, the report will help to determine the market entry strategy, which assists in meeting the organization’s objectives. Lastly, the report will design a balanced scorecard and Triple Bottom Line method that assists in determining the KPI and success metrics. </w:t>
      </w:r>
    </w:p>
    <w:p w14:paraId="6ECD0071" w14:textId="77777777" w:rsidR="0078552F" w:rsidRDefault="0078552F" w:rsidP="0078552F">
      <w:pPr>
        <w:pStyle w:val="Heading1"/>
      </w:pPr>
      <w:bookmarkStart w:id="1" w:name="_Toc214960188"/>
      <w:r>
        <w:t>SELECTION OF ORGANISATION AND TARGET MARKET</w:t>
      </w:r>
      <w:bookmarkEnd w:id="1"/>
      <w:r>
        <w:t xml:space="preserve"> </w:t>
      </w:r>
    </w:p>
    <w:p w14:paraId="4996F373" w14:textId="77777777" w:rsidR="0078552F" w:rsidRDefault="0078552F" w:rsidP="0078552F">
      <w:pPr>
        <w:pStyle w:val="Heading2"/>
      </w:pPr>
      <w:bookmarkStart w:id="2" w:name="_Toc214960189"/>
      <w:r>
        <w:t>Reason for choosing Frasers Group and Nigeria</w:t>
      </w:r>
      <w:bookmarkEnd w:id="2"/>
    </w:p>
    <w:p w14:paraId="3F065B1E" w14:textId="77777777" w:rsidR="0078552F" w:rsidRPr="00F863E8" w:rsidRDefault="0078552F" w:rsidP="0078552F">
      <w:pPr>
        <w:rPr>
          <w:sz w:val="25"/>
          <w:szCs w:val="25"/>
        </w:rPr>
      </w:pPr>
      <w:r w:rsidRPr="00F863E8">
        <w:rPr>
          <w:sz w:val="25"/>
          <w:szCs w:val="25"/>
        </w:rPr>
        <w:tab/>
        <w:t xml:space="preserve">The reason for choosing Frasers Group over others because of the following: </w:t>
      </w:r>
    </w:p>
    <w:p w14:paraId="71E26DA7" w14:textId="77777777" w:rsidR="0078552F" w:rsidRPr="00F863E8" w:rsidRDefault="0078552F" w:rsidP="0078552F">
      <w:pPr>
        <w:rPr>
          <w:sz w:val="25"/>
          <w:szCs w:val="25"/>
        </w:rPr>
      </w:pPr>
      <w:r w:rsidRPr="00F863E8">
        <w:rPr>
          <w:b/>
          <w:i/>
          <w:sz w:val="25"/>
          <w:szCs w:val="25"/>
        </w:rPr>
        <w:t xml:space="preserve">Strong multi-brand retail portfolio: </w:t>
      </w:r>
      <w:r w:rsidRPr="00F863E8">
        <w:rPr>
          <w:sz w:val="25"/>
          <w:szCs w:val="25"/>
        </w:rPr>
        <w:t xml:space="preserve">Fraser Group has its own diverse set of retail businesses, which include </w:t>
      </w:r>
      <w:proofErr w:type="spellStart"/>
      <w:r w:rsidRPr="00F863E8">
        <w:rPr>
          <w:sz w:val="25"/>
          <w:szCs w:val="25"/>
        </w:rPr>
        <w:t>sports wear</w:t>
      </w:r>
      <w:proofErr w:type="spellEnd"/>
      <w:r w:rsidRPr="00F863E8">
        <w:rPr>
          <w:sz w:val="25"/>
          <w:szCs w:val="25"/>
        </w:rPr>
        <w:t xml:space="preserve"> like mass-market sportswear to Flannels (luxury streetwear), with many brands. This helps the company to provide flexibility to tailor its product and offer the Nigerian consumer segment, like aspirational middle-class shoppers, to attract people (</w:t>
      </w:r>
      <w:r w:rsidRPr="00F863E8">
        <w:rPr>
          <w:rFonts w:cs="Times New Roman"/>
          <w:color w:val="222222"/>
          <w:sz w:val="25"/>
          <w:szCs w:val="25"/>
          <w:shd w:val="clear" w:color="auto" w:fill="FFFFFF"/>
        </w:rPr>
        <w:t>Abd Aziz et al. 2021</w:t>
      </w:r>
      <w:r w:rsidRPr="00F863E8">
        <w:rPr>
          <w:sz w:val="25"/>
          <w:szCs w:val="25"/>
        </w:rPr>
        <w:t xml:space="preserve">). The retail brand in Nigeria includes fashion and durable goods that help the company expand its business in the country. </w:t>
      </w:r>
    </w:p>
    <w:p w14:paraId="1695A51E" w14:textId="77777777" w:rsidR="0078552F" w:rsidRPr="00F863E8" w:rsidRDefault="0078552F" w:rsidP="0078552F">
      <w:pPr>
        <w:rPr>
          <w:sz w:val="25"/>
          <w:szCs w:val="25"/>
        </w:rPr>
      </w:pPr>
      <w:r w:rsidRPr="00F863E8">
        <w:rPr>
          <w:b/>
          <w:i/>
          <w:sz w:val="25"/>
          <w:szCs w:val="25"/>
        </w:rPr>
        <w:t xml:space="preserve">Strong operation and digital capability: </w:t>
      </w:r>
      <w:r w:rsidRPr="00F863E8">
        <w:rPr>
          <w:sz w:val="25"/>
          <w:szCs w:val="25"/>
        </w:rPr>
        <w:t xml:space="preserve">The quoted firm already invests in technology and operational efficiency, which helps to reduce the inventory cost and provide loyalty schemes. The company has a capability that enables it to invest in this challenging market, and Nigeria’s environment helps in high logistic costs and supply chain fragmentation. The quoted firm already has a strong digital presence, which assists in delivering the product in an effective manner. </w:t>
      </w:r>
    </w:p>
    <w:p w14:paraId="05EC36B6" w14:textId="77777777" w:rsidR="0078552F" w:rsidRPr="00F863E8" w:rsidRDefault="0078552F" w:rsidP="0078552F">
      <w:pPr>
        <w:rPr>
          <w:sz w:val="25"/>
          <w:szCs w:val="25"/>
        </w:rPr>
      </w:pPr>
      <w:r w:rsidRPr="00F863E8">
        <w:rPr>
          <w:b/>
          <w:i/>
          <w:sz w:val="25"/>
          <w:szCs w:val="25"/>
        </w:rPr>
        <w:t>Brand evaluation and leadership:</w:t>
      </w:r>
      <w:r w:rsidRPr="00F863E8">
        <w:rPr>
          <w:sz w:val="25"/>
          <w:szCs w:val="25"/>
        </w:rPr>
        <w:t xml:space="preserve"> The CEO of the company invested in an elevation strategy where it blends physical retail with lifestyle to offer the best product to their customer. The approach is actually suitable in Nigeria in the urban areas, where modern formats of retail firms help to offer the brand experience to the company (</w:t>
      </w:r>
      <w:r w:rsidRPr="00F863E8">
        <w:rPr>
          <w:rFonts w:cs="Times New Roman"/>
          <w:color w:val="222222"/>
          <w:sz w:val="25"/>
          <w:szCs w:val="25"/>
          <w:shd w:val="clear" w:color="auto" w:fill="FFFFFF"/>
        </w:rPr>
        <w:t>Attah et al. 2024</w:t>
      </w:r>
      <w:r w:rsidRPr="00F863E8">
        <w:rPr>
          <w:sz w:val="25"/>
          <w:szCs w:val="25"/>
        </w:rPr>
        <w:t xml:space="preserve">). Also, the global brand partnership in Nigeria may also assist in attracting young people to visit the store and enjoy shopping. </w:t>
      </w:r>
    </w:p>
    <w:p w14:paraId="51FB8A2E" w14:textId="77777777" w:rsidR="0078552F" w:rsidRPr="00F863E8" w:rsidRDefault="0078552F" w:rsidP="0078552F">
      <w:pPr>
        <w:rPr>
          <w:sz w:val="25"/>
          <w:szCs w:val="25"/>
        </w:rPr>
      </w:pPr>
      <w:r w:rsidRPr="00F863E8">
        <w:rPr>
          <w:b/>
          <w:i/>
          <w:sz w:val="25"/>
          <w:szCs w:val="25"/>
        </w:rPr>
        <w:t xml:space="preserve">Risk diversification and international growth: </w:t>
      </w:r>
      <w:r w:rsidRPr="00F863E8">
        <w:rPr>
          <w:sz w:val="25"/>
          <w:szCs w:val="25"/>
        </w:rPr>
        <w:t xml:space="preserve">Fraser already has international boundaries where it can invest beyond in UK into Asia, Europe, and other markets. </w:t>
      </w:r>
      <w:r w:rsidRPr="00F863E8">
        <w:rPr>
          <w:sz w:val="25"/>
          <w:szCs w:val="25"/>
        </w:rPr>
        <w:lastRenderedPageBreak/>
        <w:t xml:space="preserve">The company may expand to Nigeria to also offer geographic diversification, which is away from markets that are high in growth and meet the brand image. </w:t>
      </w:r>
    </w:p>
    <w:p w14:paraId="39F0EB0A" w14:textId="77777777" w:rsidR="0078552F" w:rsidRPr="00F863E8" w:rsidRDefault="0078552F" w:rsidP="0078552F">
      <w:pPr>
        <w:rPr>
          <w:sz w:val="25"/>
          <w:szCs w:val="25"/>
        </w:rPr>
      </w:pPr>
      <w:r w:rsidRPr="00F863E8">
        <w:rPr>
          <w:sz w:val="25"/>
          <w:szCs w:val="25"/>
        </w:rPr>
        <w:t xml:space="preserve">The reason for choosing Nigeria over other countries is as mentioned below: </w:t>
      </w:r>
    </w:p>
    <w:p w14:paraId="6A75C0C9" w14:textId="77777777" w:rsidR="0078552F" w:rsidRPr="00F863E8" w:rsidRDefault="0078552F" w:rsidP="0078552F">
      <w:pPr>
        <w:pStyle w:val="ListParagraph"/>
        <w:numPr>
          <w:ilvl w:val="0"/>
          <w:numId w:val="28"/>
        </w:numPr>
        <w:spacing w:after="200" w:line="360" w:lineRule="auto"/>
        <w:jc w:val="both"/>
        <w:rPr>
          <w:sz w:val="25"/>
          <w:szCs w:val="25"/>
        </w:rPr>
      </w:pPr>
      <w:r w:rsidRPr="00F863E8">
        <w:rPr>
          <w:sz w:val="25"/>
          <w:szCs w:val="25"/>
        </w:rPr>
        <w:t xml:space="preserve">Nigeria is one of Africa’s most populous countries with 200 million people, and the larger population demand for the best product and which is one of the biggest opportunities for the quoted firm to invest in this. Therefore, the long-term growth is significant, and the infrastructure and demographic trends are also important for the company to consider because it has to manage the new expansion. </w:t>
      </w:r>
    </w:p>
    <w:p w14:paraId="4271DD46" w14:textId="77777777" w:rsidR="0078552F" w:rsidRPr="00F863E8" w:rsidRDefault="0078552F" w:rsidP="0078552F">
      <w:pPr>
        <w:pStyle w:val="ListParagraph"/>
        <w:numPr>
          <w:ilvl w:val="0"/>
          <w:numId w:val="28"/>
        </w:numPr>
        <w:spacing w:after="200" w:line="360" w:lineRule="auto"/>
        <w:jc w:val="both"/>
        <w:rPr>
          <w:sz w:val="25"/>
          <w:szCs w:val="25"/>
        </w:rPr>
      </w:pPr>
      <w:r w:rsidRPr="00F863E8">
        <w:rPr>
          <w:sz w:val="25"/>
          <w:szCs w:val="25"/>
        </w:rPr>
        <w:t>Nigeria’s e-commerce market is about to grow in the next 5 years, and it may expand to about USD 9.35 billion in 2025, which may be improved to about 16.8 billion USD by 2030, which means that the company may enhance its 12.5% CAGR (</w:t>
      </w:r>
      <w:r w:rsidRPr="00F863E8">
        <w:rPr>
          <w:rFonts w:cs="Times New Roman"/>
          <w:sz w:val="25"/>
          <w:szCs w:val="25"/>
        </w:rPr>
        <w:t>Nigeria E-commerce Market Size &amp; Share Analysis - Growth Trends &amp; Forecasts (2025 – 2030). 2025</w:t>
      </w:r>
      <w:r w:rsidRPr="00F863E8">
        <w:rPr>
          <w:sz w:val="25"/>
          <w:szCs w:val="25"/>
        </w:rPr>
        <w:t>). Another data shows that the company has a strong mobile commerce, where it can expand its business by 70% of online transactions in Nigeria.</w:t>
      </w:r>
    </w:p>
    <w:p w14:paraId="2542A2BE" w14:textId="77777777" w:rsidR="0078552F" w:rsidRPr="00F863E8" w:rsidRDefault="0078552F" w:rsidP="0078552F">
      <w:pPr>
        <w:pStyle w:val="ListParagraph"/>
        <w:numPr>
          <w:ilvl w:val="0"/>
          <w:numId w:val="28"/>
        </w:numPr>
        <w:spacing w:after="200" w:line="360" w:lineRule="auto"/>
        <w:jc w:val="both"/>
        <w:rPr>
          <w:sz w:val="25"/>
          <w:szCs w:val="25"/>
        </w:rPr>
      </w:pPr>
      <w:r w:rsidRPr="00F863E8">
        <w:rPr>
          <w:sz w:val="25"/>
          <w:szCs w:val="25"/>
        </w:rPr>
        <w:t xml:space="preserve">There is a strong presence of digital growth when the Fraser Group can invest in this region because it is strong in operational technology, inventory automation, and customer engagement to maintain the overall performance. </w:t>
      </w:r>
    </w:p>
    <w:p w14:paraId="086A2479" w14:textId="77777777" w:rsidR="0078552F" w:rsidRPr="00F863E8" w:rsidRDefault="0078552F" w:rsidP="0078552F">
      <w:pPr>
        <w:pStyle w:val="ListParagraph"/>
        <w:numPr>
          <w:ilvl w:val="0"/>
          <w:numId w:val="28"/>
        </w:numPr>
        <w:spacing w:after="200" w:line="360" w:lineRule="auto"/>
        <w:jc w:val="both"/>
        <w:rPr>
          <w:sz w:val="25"/>
          <w:szCs w:val="25"/>
        </w:rPr>
      </w:pPr>
      <w:r w:rsidRPr="00F863E8">
        <w:rPr>
          <w:sz w:val="25"/>
          <w:szCs w:val="25"/>
        </w:rPr>
        <w:t>The payment system in Nigeria is increasing day by day, and this, in turn, helps the quoted firm to invest in an online payment system (</w:t>
      </w:r>
      <w:proofErr w:type="spellStart"/>
      <w:r w:rsidRPr="00F863E8">
        <w:rPr>
          <w:rFonts w:cs="Times New Roman"/>
          <w:sz w:val="25"/>
          <w:szCs w:val="25"/>
        </w:rPr>
        <w:t>Dludla</w:t>
      </w:r>
      <w:proofErr w:type="spellEnd"/>
      <w:r w:rsidRPr="00F863E8">
        <w:rPr>
          <w:rFonts w:cs="Times New Roman"/>
          <w:sz w:val="25"/>
          <w:szCs w:val="25"/>
        </w:rPr>
        <w:t>. 2025</w:t>
      </w:r>
      <w:r w:rsidRPr="00F863E8">
        <w:rPr>
          <w:sz w:val="25"/>
          <w:szCs w:val="25"/>
        </w:rPr>
        <w:t xml:space="preserve">). This helps to make e-commerce more feasible, and though there are some payments that are still in cash, this helps to enhance the transaction, so it means Fraser has to enhance its capability in terms of payment so that it can attract the local consumer and reduce friction as well. </w:t>
      </w:r>
    </w:p>
    <w:p w14:paraId="6B05FA70" w14:textId="77777777" w:rsidR="0078552F" w:rsidRPr="00F863E8" w:rsidRDefault="0078552F" w:rsidP="0078552F">
      <w:pPr>
        <w:pStyle w:val="ListParagraph"/>
        <w:numPr>
          <w:ilvl w:val="0"/>
          <w:numId w:val="28"/>
        </w:numPr>
        <w:spacing w:after="200" w:line="360" w:lineRule="auto"/>
        <w:jc w:val="both"/>
        <w:rPr>
          <w:sz w:val="25"/>
          <w:szCs w:val="25"/>
        </w:rPr>
      </w:pPr>
      <w:r w:rsidRPr="00F863E8">
        <w:rPr>
          <w:sz w:val="25"/>
          <w:szCs w:val="25"/>
        </w:rPr>
        <w:t xml:space="preserve">There are many retail supermarkets that are still underrated, and that is why informal traders dominate, and the rising investment in format detail helps the company to get prompt results. Also, the infrastructure gap is still helpful to fill the issue, and bringing the best output for the people would be an opportunity for Fraser in Nigeria. </w:t>
      </w:r>
    </w:p>
    <w:p w14:paraId="5F659BA3" w14:textId="77777777" w:rsidR="0078552F" w:rsidRPr="00F863E8" w:rsidRDefault="0078552F" w:rsidP="0078552F">
      <w:pPr>
        <w:pStyle w:val="ListParagraph"/>
        <w:numPr>
          <w:ilvl w:val="0"/>
          <w:numId w:val="28"/>
        </w:numPr>
        <w:spacing w:after="200" w:line="360" w:lineRule="auto"/>
        <w:jc w:val="both"/>
        <w:rPr>
          <w:sz w:val="25"/>
          <w:szCs w:val="25"/>
        </w:rPr>
      </w:pPr>
      <w:r w:rsidRPr="00F863E8">
        <w:rPr>
          <w:sz w:val="25"/>
          <w:szCs w:val="25"/>
        </w:rPr>
        <w:lastRenderedPageBreak/>
        <w:t>The spending of households in Nigeria has started growing, and Fitch has projected modest but there is a positive growth in household consumption, which helps to maintain the positive growth in the country. Apart from this, the digitalization of retail assists in maintaining the efficiencies and sustaining the long-term goals in the business, which may be achieved by Fraser while expanding in Nigeria (</w:t>
      </w:r>
      <w:r w:rsidRPr="00F863E8">
        <w:rPr>
          <w:rFonts w:cs="Times New Roman"/>
          <w:color w:val="222222"/>
          <w:sz w:val="25"/>
          <w:szCs w:val="25"/>
          <w:shd w:val="clear" w:color="auto" w:fill="FFFFFF"/>
        </w:rPr>
        <w:t>Attah et al. 2024</w:t>
      </w:r>
      <w:r w:rsidRPr="00F863E8">
        <w:rPr>
          <w:sz w:val="25"/>
          <w:szCs w:val="25"/>
        </w:rPr>
        <w:t xml:space="preserve">). </w:t>
      </w:r>
    </w:p>
    <w:p w14:paraId="5810AD48" w14:textId="77777777" w:rsidR="0078552F" w:rsidRPr="00F863E8" w:rsidRDefault="0078552F" w:rsidP="0078552F">
      <w:pPr>
        <w:pStyle w:val="ListParagraph"/>
        <w:numPr>
          <w:ilvl w:val="0"/>
          <w:numId w:val="28"/>
        </w:numPr>
        <w:spacing w:after="200" w:line="360" w:lineRule="auto"/>
        <w:jc w:val="both"/>
        <w:rPr>
          <w:sz w:val="25"/>
          <w:szCs w:val="25"/>
        </w:rPr>
      </w:pPr>
      <w:r w:rsidRPr="00F863E8">
        <w:rPr>
          <w:sz w:val="25"/>
          <w:szCs w:val="25"/>
        </w:rPr>
        <w:t xml:space="preserve">There is a strong competition in the market, and that is why all the rooms are differentiated in the market, and there are many global brand leaders that also want to expand in Nigeria so that they can enhance the overall performance and sustain the brand image at a global level. </w:t>
      </w:r>
    </w:p>
    <w:p w14:paraId="12D480AB" w14:textId="77777777" w:rsidR="0078552F" w:rsidRPr="00F863E8" w:rsidRDefault="0078552F" w:rsidP="0078552F">
      <w:pPr>
        <w:rPr>
          <w:sz w:val="25"/>
          <w:szCs w:val="25"/>
        </w:rPr>
      </w:pPr>
      <w:r w:rsidRPr="00F863E8">
        <w:rPr>
          <w:sz w:val="25"/>
          <w:szCs w:val="25"/>
        </w:rPr>
        <w:t xml:space="preserve">Overall, it has been evaluated that due to brand diversity, the company is able to expand the business in Nigeria, and its digital capabilities would also assist the business to expand successfully. As Nigeria is one of the fastest-growing population countries, which is easily able to adopt digital technologies and has a high potential to get prompt results in the market through the retail industry. </w:t>
      </w:r>
    </w:p>
    <w:p w14:paraId="7D58EDF8" w14:textId="77777777" w:rsidR="0078552F" w:rsidRDefault="0078552F" w:rsidP="0078552F">
      <w:pPr>
        <w:pStyle w:val="Heading1"/>
      </w:pPr>
      <w:bookmarkStart w:id="3" w:name="_Toc214960190"/>
      <w:r>
        <w:t>COMPREHENSIVE STRATEGIC ANALYSIS</w:t>
      </w:r>
      <w:bookmarkEnd w:id="3"/>
      <w:r>
        <w:t xml:space="preserve"> </w:t>
      </w:r>
    </w:p>
    <w:p w14:paraId="57AE38BB" w14:textId="77777777" w:rsidR="0078552F" w:rsidRDefault="0078552F" w:rsidP="0078552F">
      <w:pPr>
        <w:pStyle w:val="Heading2"/>
      </w:pPr>
      <w:bookmarkStart w:id="4" w:name="_Toc214960191"/>
      <w:r>
        <w:t>Pestle analysis of Nigeria</w:t>
      </w:r>
      <w:bookmarkEnd w:id="4"/>
      <w:r>
        <w:t xml:space="preserve"> </w:t>
      </w:r>
    </w:p>
    <w:p w14:paraId="51C33EAA" w14:textId="77777777" w:rsidR="0078552F" w:rsidRPr="00F863E8" w:rsidRDefault="0078552F" w:rsidP="0078552F">
      <w:pPr>
        <w:rPr>
          <w:sz w:val="25"/>
          <w:szCs w:val="25"/>
        </w:rPr>
      </w:pPr>
      <w:r w:rsidRPr="00F863E8">
        <w:rPr>
          <w:sz w:val="25"/>
          <w:szCs w:val="25"/>
        </w:rPr>
        <w:tab/>
        <w:t xml:space="preserve">In order to determine the macro-environmental factors, it is essential to use PESTLE analysis, which is helpful to understand the external environmental factors that might affect the business performance while expanding in Nigeria. These are as mentioned below: </w:t>
      </w:r>
    </w:p>
    <w:p w14:paraId="4A47ECB4" w14:textId="77777777" w:rsidR="0078552F" w:rsidRPr="00F863E8" w:rsidRDefault="0078552F" w:rsidP="0078552F">
      <w:pPr>
        <w:rPr>
          <w:sz w:val="25"/>
          <w:szCs w:val="25"/>
        </w:rPr>
      </w:pPr>
      <w:r w:rsidRPr="00F863E8">
        <w:rPr>
          <w:b/>
          <w:i/>
          <w:sz w:val="25"/>
          <w:szCs w:val="25"/>
        </w:rPr>
        <w:t xml:space="preserve">Political: </w:t>
      </w:r>
      <w:r w:rsidRPr="00F863E8">
        <w:rPr>
          <w:sz w:val="25"/>
          <w:szCs w:val="25"/>
        </w:rPr>
        <w:t>Nigeria operates as a federal democratic system, which has an unstable political situation and fluctuating public policy, and changing government policies. The policies developed by the country are also affecting the foreign investment and import tariffs, with a retail taxation that has a direct impact on the international retailers (</w:t>
      </w:r>
      <w:r w:rsidRPr="00F863E8">
        <w:rPr>
          <w:rFonts w:cs="Times New Roman"/>
          <w:color w:val="222222"/>
          <w:sz w:val="25"/>
          <w:szCs w:val="25"/>
          <w:shd w:val="clear" w:color="auto" w:fill="FFFFFF"/>
        </w:rPr>
        <w:t>Costa, Zen and Spindler, 2022</w:t>
      </w:r>
      <w:r w:rsidRPr="00F863E8">
        <w:rPr>
          <w:sz w:val="25"/>
          <w:szCs w:val="25"/>
        </w:rPr>
        <w:t xml:space="preserve">). However, in recent years, the country has actually adopted pro-investment reforms like reducing bureaucratic processes while registering foreign businesses and supporting private-sector involvement during any logistical work. </w:t>
      </w:r>
    </w:p>
    <w:p w14:paraId="44509347" w14:textId="77777777" w:rsidR="0078552F" w:rsidRPr="00F863E8" w:rsidRDefault="0078552F" w:rsidP="0078552F">
      <w:pPr>
        <w:rPr>
          <w:sz w:val="25"/>
          <w:szCs w:val="25"/>
        </w:rPr>
      </w:pPr>
      <w:r w:rsidRPr="00F863E8">
        <w:rPr>
          <w:sz w:val="25"/>
          <w:szCs w:val="25"/>
        </w:rPr>
        <w:tab/>
        <w:t xml:space="preserve">Apart from this, it has been identified that the political risk of a country remains a challenge for any company while expanding because sudden changes in the trade policy and shifts in the government policies may create fluctuation in the business expansion process. It has been identified that for Fraser Group, the impact of such a political situation can be varied for two types, like pricing of the product and supply chain decision. In addition to this, it has been identified that the need to build government relations and compliance with the rules defined by the government is also essential. Therefore, while expanding the business globally, </w:t>
      </w:r>
      <w:r w:rsidRPr="00F863E8">
        <w:rPr>
          <w:sz w:val="25"/>
          <w:szCs w:val="25"/>
        </w:rPr>
        <w:lastRenderedPageBreak/>
        <w:t xml:space="preserve">Fraser Group ensures that it has to invests in this to get high results by complying with the rules and regulations. </w:t>
      </w:r>
    </w:p>
    <w:p w14:paraId="622ED51F" w14:textId="77777777" w:rsidR="0078552F" w:rsidRPr="00F863E8" w:rsidRDefault="0078552F" w:rsidP="0078552F">
      <w:pPr>
        <w:rPr>
          <w:sz w:val="25"/>
          <w:szCs w:val="25"/>
        </w:rPr>
      </w:pPr>
      <w:r w:rsidRPr="00F863E8">
        <w:rPr>
          <w:b/>
          <w:bCs/>
          <w:sz w:val="25"/>
          <w:szCs w:val="25"/>
        </w:rPr>
        <w:t>Economic</w:t>
      </w:r>
      <w:r w:rsidRPr="00F863E8">
        <w:rPr>
          <w:sz w:val="25"/>
          <w:szCs w:val="25"/>
        </w:rPr>
        <w:t>: Nigeria has a strong economic situation because of having a growing urban consumer class people with rising disposable income people in many areas. That is why, its retail and e-commerce sectors are forecasted to have a strong and long-term growth that assists in increasing the employment diversification, and people have started adopting digital payment. These factors also help Nigeria to attract retailers like Fraser Group to offer the best products and maintain the best brand image (</w:t>
      </w:r>
      <w:proofErr w:type="spellStart"/>
      <w:r w:rsidRPr="00F863E8">
        <w:rPr>
          <w:rFonts w:cs="Times New Roman"/>
          <w:color w:val="222222"/>
          <w:sz w:val="25"/>
          <w:szCs w:val="25"/>
          <w:shd w:val="clear" w:color="auto" w:fill="FFFFFF"/>
        </w:rPr>
        <w:t>Dudaiti</w:t>
      </w:r>
      <w:proofErr w:type="spellEnd"/>
      <w:r w:rsidRPr="00F863E8">
        <w:rPr>
          <w:rFonts w:cs="Times New Roman"/>
          <w:color w:val="222222"/>
          <w:sz w:val="25"/>
          <w:szCs w:val="25"/>
          <w:shd w:val="clear" w:color="auto" w:fill="FFFFFF"/>
        </w:rPr>
        <w:t>, 2024</w:t>
      </w:r>
      <w:r w:rsidRPr="00F863E8">
        <w:rPr>
          <w:sz w:val="25"/>
          <w:szCs w:val="25"/>
        </w:rPr>
        <w:t xml:space="preserve">). On the other side, there is an inflationary pressure observed within Nigeria, and the currency fluctuation may decrease the purchasing power of consumers, and that is why Fraser has to change the pricing style of the company so that it would attract people in order to manage the economic condition of people. The currency depreciation increases the operational cost when importing the product, and this dominates the entire product range if it is not focused on or resolved. </w:t>
      </w:r>
    </w:p>
    <w:p w14:paraId="39B2E74B" w14:textId="77777777" w:rsidR="0078552F" w:rsidRPr="00F863E8" w:rsidRDefault="0078552F" w:rsidP="0078552F">
      <w:pPr>
        <w:rPr>
          <w:sz w:val="25"/>
          <w:szCs w:val="25"/>
        </w:rPr>
      </w:pPr>
      <w:r w:rsidRPr="00F863E8">
        <w:rPr>
          <w:b/>
          <w:bCs/>
          <w:sz w:val="25"/>
          <w:szCs w:val="25"/>
        </w:rPr>
        <w:t>Social</w:t>
      </w:r>
      <w:r w:rsidRPr="00F863E8">
        <w:rPr>
          <w:sz w:val="25"/>
          <w:szCs w:val="25"/>
        </w:rPr>
        <w:t>: The demographic detail of Nigeria is a consumer-facing business where 60% of the population are young adults, and that is why it is one of the young consumer markets who adopted fashion immediately. Urbanization is also continuously increasing, which has expanded the modern retailers, and that is why it is necessary for the Fraser group to understand the trend and then offer the product accordingly. The young adults are shifting their preference towards a brand and changing their lifestyle as well. The Fraser Group portfolio shows that it has a range of products that would be beneficial for people to invest in. However, the price of the product also changes as per the market need so that it would not cause a direct negative impact on the Nigerian people, and this increases the satisfaction level as well (</w:t>
      </w:r>
      <w:proofErr w:type="gramStart"/>
      <w:r w:rsidRPr="00F863E8">
        <w:rPr>
          <w:rFonts w:cs="Times New Roman"/>
          <w:color w:val="222222"/>
          <w:sz w:val="25"/>
          <w:szCs w:val="25"/>
          <w:shd w:val="clear" w:color="auto" w:fill="FFFFFF"/>
        </w:rPr>
        <w:t>Fernando,  2025</w:t>
      </w:r>
      <w:proofErr w:type="gramEnd"/>
      <w:r w:rsidRPr="00F863E8">
        <w:rPr>
          <w:sz w:val="25"/>
          <w:szCs w:val="25"/>
        </w:rPr>
        <w:t xml:space="preserve">). The inequality in Nigeria is also continuing to widen, and price sensitivity may affect the purchasing power of the customer, which is why Fraser has to tailor its product range and pricing to Nigeria’s socio-economic changes. </w:t>
      </w:r>
    </w:p>
    <w:p w14:paraId="1F600AB4" w14:textId="77777777" w:rsidR="0078552F" w:rsidRPr="00F863E8" w:rsidRDefault="0078552F" w:rsidP="0078552F">
      <w:pPr>
        <w:rPr>
          <w:sz w:val="25"/>
          <w:szCs w:val="25"/>
        </w:rPr>
      </w:pPr>
      <w:r w:rsidRPr="00F863E8">
        <w:rPr>
          <w:b/>
          <w:bCs/>
          <w:sz w:val="25"/>
          <w:szCs w:val="25"/>
        </w:rPr>
        <w:t>Technologica</w:t>
      </w:r>
      <w:r w:rsidRPr="00F863E8">
        <w:rPr>
          <w:sz w:val="25"/>
          <w:szCs w:val="25"/>
        </w:rPr>
        <w:t xml:space="preserve">l: The digital ecosystem of Nigeria is expanding rapidly, and the mobile internet penetration has also risen, due to which the digital commerce has become a major booster that changes the customer </w:t>
      </w:r>
      <w:proofErr w:type="spellStart"/>
      <w:r w:rsidRPr="00F863E8">
        <w:rPr>
          <w:sz w:val="25"/>
          <w:szCs w:val="25"/>
        </w:rPr>
        <w:t>behavior</w:t>
      </w:r>
      <w:proofErr w:type="spellEnd"/>
      <w:r w:rsidRPr="00F863E8">
        <w:rPr>
          <w:sz w:val="25"/>
          <w:szCs w:val="25"/>
        </w:rPr>
        <w:t xml:space="preserve"> directly. Also, the Fintech innovations like digital wallets, buy-now-pay-later platforms, and improved payment security have increased the trust among consumers, and they have started participating in online shopping. In the same way, Fraser has a technological environment that supports the opportunity of digital retail, loyalty programs, and data-driven consumer targeting (</w:t>
      </w:r>
      <w:proofErr w:type="spellStart"/>
      <w:r w:rsidRPr="00F863E8">
        <w:rPr>
          <w:rFonts w:cs="Times New Roman"/>
          <w:color w:val="222222"/>
          <w:sz w:val="25"/>
          <w:szCs w:val="25"/>
          <w:shd w:val="clear" w:color="auto" w:fill="FFFFFF"/>
        </w:rPr>
        <w:t>Fornes</w:t>
      </w:r>
      <w:proofErr w:type="spellEnd"/>
      <w:r w:rsidRPr="00F863E8">
        <w:rPr>
          <w:rFonts w:cs="Times New Roman"/>
          <w:color w:val="222222"/>
          <w:sz w:val="25"/>
          <w:szCs w:val="25"/>
          <w:shd w:val="clear" w:color="auto" w:fill="FFFFFF"/>
        </w:rPr>
        <w:t>, Cardoza and Altamira, 2022</w:t>
      </w:r>
      <w:r w:rsidRPr="00F863E8">
        <w:rPr>
          <w:sz w:val="25"/>
          <w:szCs w:val="25"/>
        </w:rPr>
        <w:t xml:space="preserve">). That is why, it is an opportunity for the quoted firm to invest in this area that help to provide best outcome to the customers and the company’s existing investment in digitalization, automated warehousing assist to enhance the market in Nigeria, Also, there is a power supply inconsistency and limited broadband that reach the market by attracting urban class people and manage inventory as well. </w:t>
      </w:r>
    </w:p>
    <w:p w14:paraId="428768CB" w14:textId="77777777" w:rsidR="0078552F" w:rsidRPr="00F863E8" w:rsidRDefault="0078552F" w:rsidP="0078552F">
      <w:pPr>
        <w:rPr>
          <w:sz w:val="25"/>
          <w:szCs w:val="25"/>
        </w:rPr>
      </w:pPr>
      <w:r w:rsidRPr="00F863E8">
        <w:rPr>
          <w:b/>
          <w:bCs/>
          <w:sz w:val="25"/>
          <w:szCs w:val="25"/>
        </w:rPr>
        <w:t>Legal</w:t>
      </w:r>
      <w:r w:rsidRPr="00F863E8">
        <w:rPr>
          <w:sz w:val="25"/>
          <w:szCs w:val="25"/>
        </w:rPr>
        <w:t xml:space="preserve">: The regulatory system of Nigeria is strict because there are many laws made by the government related to </w:t>
      </w:r>
      <w:proofErr w:type="spellStart"/>
      <w:r w:rsidRPr="00F863E8">
        <w:rPr>
          <w:sz w:val="25"/>
          <w:szCs w:val="25"/>
        </w:rPr>
        <w:t>labor</w:t>
      </w:r>
      <w:proofErr w:type="spellEnd"/>
      <w:r w:rsidRPr="00F863E8">
        <w:rPr>
          <w:sz w:val="25"/>
          <w:szCs w:val="25"/>
        </w:rPr>
        <w:t xml:space="preserve">, taxation, and intellectual property that help to smoothly run a business. To operate successfully in the market, it is essential for the Fraser Group to comply with local commercial law, advertising standards that help </w:t>
      </w:r>
      <w:r w:rsidRPr="00F863E8">
        <w:rPr>
          <w:sz w:val="25"/>
          <w:szCs w:val="25"/>
        </w:rPr>
        <w:lastRenderedPageBreak/>
        <w:t xml:space="preserve">in protecting the brand portfolio from the market. Also, the company operates in many countries, and it has to ensure that it complies with all the local regulatory advisors, which assist in maintaining the product integrity. </w:t>
      </w:r>
    </w:p>
    <w:p w14:paraId="5FCBFF92" w14:textId="77777777" w:rsidR="0078552F" w:rsidRPr="00F863E8" w:rsidRDefault="0078552F" w:rsidP="0078552F">
      <w:pPr>
        <w:rPr>
          <w:sz w:val="25"/>
          <w:szCs w:val="25"/>
        </w:rPr>
      </w:pPr>
      <w:r w:rsidRPr="00F863E8">
        <w:rPr>
          <w:sz w:val="25"/>
          <w:szCs w:val="25"/>
        </w:rPr>
        <w:t>Environmental: The ethical business practices are considered one of the growing concerns in Nigeria, and there is an increase in waste and inadequate recycling infrastructure, which is considered another challenge for the company (</w:t>
      </w:r>
      <w:r w:rsidRPr="00F863E8">
        <w:rPr>
          <w:rFonts w:cs="Times New Roman"/>
          <w:color w:val="222222"/>
          <w:sz w:val="25"/>
          <w:szCs w:val="25"/>
          <w:shd w:val="clear" w:color="auto" w:fill="FFFFFF"/>
        </w:rPr>
        <w:t xml:space="preserve">Gupta et al. </w:t>
      </w:r>
      <w:proofErr w:type="gramStart"/>
      <w:r w:rsidRPr="00F863E8">
        <w:rPr>
          <w:rFonts w:cs="Times New Roman"/>
          <w:color w:val="222222"/>
          <w:sz w:val="25"/>
          <w:szCs w:val="25"/>
          <w:shd w:val="clear" w:color="auto" w:fill="FFFFFF"/>
        </w:rPr>
        <w:t xml:space="preserve">2024 </w:t>
      </w:r>
      <w:r w:rsidRPr="00F863E8">
        <w:rPr>
          <w:sz w:val="25"/>
          <w:szCs w:val="25"/>
        </w:rPr>
        <w:t>)</w:t>
      </w:r>
      <w:proofErr w:type="gramEnd"/>
      <w:r w:rsidRPr="00F863E8">
        <w:rPr>
          <w:sz w:val="25"/>
          <w:szCs w:val="25"/>
        </w:rPr>
        <w:t xml:space="preserve">. It is essential for the company to comply with the sustainability aspect and invest in waste management initiatives to ensure that it meets the entire business performance. This helps to strengthen the brand perception and let consumer segments be a part of the company. </w:t>
      </w:r>
    </w:p>
    <w:p w14:paraId="30187D59" w14:textId="77777777" w:rsidR="0078552F" w:rsidRPr="00F863E8" w:rsidRDefault="0078552F" w:rsidP="0078552F">
      <w:pPr>
        <w:rPr>
          <w:sz w:val="25"/>
          <w:szCs w:val="25"/>
        </w:rPr>
      </w:pPr>
      <w:r w:rsidRPr="00F863E8">
        <w:rPr>
          <w:sz w:val="25"/>
          <w:szCs w:val="25"/>
        </w:rPr>
        <w:t>Effectiveness of the tool:</w:t>
      </w:r>
    </w:p>
    <w:p w14:paraId="368D9C18" w14:textId="77777777" w:rsidR="0078552F" w:rsidRPr="00F863E8" w:rsidRDefault="0078552F" w:rsidP="0078552F">
      <w:pPr>
        <w:pStyle w:val="ListParagraph"/>
        <w:numPr>
          <w:ilvl w:val="0"/>
          <w:numId w:val="29"/>
        </w:numPr>
        <w:spacing w:after="200" w:line="360" w:lineRule="auto"/>
        <w:jc w:val="both"/>
        <w:rPr>
          <w:sz w:val="25"/>
          <w:szCs w:val="25"/>
        </w:rPr>
      </w:pPr>
      <w:r w:rsidRPr="00F863E8">
        <w:rPr>
          <w:sz w:val="25"/>
          <w:szCs w:val="25"/>
        </w:rPr>
        <w:t xml:space="preserve">The strategy is helpful to get a structured overview of all the macro actors, and then the company makes a decision. </w:t>
      </w:r>
    </w:p>
    <w:p w14:paraId="71AA199C" w14:textId="77777777" w:rsidR="0078552F" w:rsidRPr="00F863E8" w:rsidRDefault="0078552F" w:rsidP="0078552F">
      <w:pPr>
        <w:pStyle w:val="ListParagraph"/>
        <w:numPr>
          <w:ilvl w:val="0"/>
          <w:numId w:val="29"/>
        </w:numPr>
        <w:spacing w:after="200" w:line="360" w:lineRule="auto"/>
        <w:jc w:val="both"/>
        <w:rPr>
          <w:sz w:val="25"/>
          <w:szCs w:val="25"/>
        </w:rPr>
      </w:pPr>
      <w:r w:rsidRPr="00F863E8">
        <w:rPr>
          <w:sz w:val="25"/>
          <w:szCs w:val="25"/>
        </w:rPr>
        <w:t xml:space="preserve">This helps to determine the risk and opportunities within all the selected macro-factors. </w:t>
      </w:r>
    </w:p>
    <w:p w14:paraId="25A56E29" w14:textId="77777777" w:rsidR="0078552F" w:rsidRPr="00F863E8" w:rsidRDefault="0078552F" w:rsidP="0078552F">
      <w:pPr>
        <w:pStyle w:val="ListParagraph"/>
        <w:numPr>
          <w:ilvl w:val="0"/>
          <w:numId w:val="29"/>
        </w:numPr>
        <w:spacing w:after="200" w:line="360" w:lineRule="auto"/>
        <w:jc w:val="both"/>
        <w:rPr>
          <w:sz w:val="25"/>
          <w:szCs w:val="25"/>
        </w:rPr>
      </w:pPr>
      <w:r w:rsidRPr="00F863E8">
        <w:rPr>
          <w:sz w:val="25"/>
          <w:szCs w:val="25"/>
        </w:rPr>
        <w:t>The tool is used to support strategic scenario planning and maintain long-term planning as well.</w:t>
      </w:r>
    </w:p>
    <w:p w14:paraId="567FD15E" w14:textId="77777777" w:rsidR="0078552F" w:rsidRPr="00F863E8" w:rsidRDefault="0078552F" w:rsidP="0078552F">
      <w:pPr>
        <w:pStyle w:val="ListParagraph"/>
        <w:numPr>
          <w:ilvl w:val="0"/>
          <w:numId w:val="29"/>
        </w:numPr>
        <w:spacing w:after="200" w:line="360" w:lineRule="auto"/>
        <w:jc w:val="both"/>
        <w:rPr>
          <w:sz w:val="25"/>
          <w:szCs w:val="25"/>
        </w:rPr>
      </w:pPr>
      <w:r w:rsidRPr="00F863E8">
        <w:rPr>
          <w:sz w:val="25"/>
          <w:szCs w:val="25"/>
        </w:rPr>
        <w:t xml:space="preserve">The strategy is helpful to determine the link between the country's condition and the skill of a company. </w:t>
      </w:r>
    </w:p>
    <w:p w14:paraId="008FDF04" w14:textId="77777777" w:rsidR="0078552F" w:rsidRPr="00F863E8" w:rsidRDefault="0078552F" w:rsidP="0078552F">
      <w:pPr>
        <w:rPr>
          <w:sz w:val="25"/>
          <w:szCs w:val="25"/>
        </w:rPr>
      </w:pPr>
      <w:r w:rsidRPr="00F863E8">
        <w:rPr>
          <w:sz w:val="25"/>
          <w:szCs w:val="25"/>
        </w:rPr>
        <w:t>Limitations of the tool:</w:t>
      </w:r>
    </w:p>
    <w:p w14:paraId="2A6B4418" w14:textId="77777777" w:rsidR="0078552F" w:rsidRPr="00F863E8" w:rsidRDefault="0078552F" w:rsidP="0078552F">
      <w:pPr>
        <w:pStyle w:val="ListParagraph"/>
        <w:numPr>
          <w:ilvl w:val="0"/>
          <w:numId w:val="30"/>
        </w:numPr>
        <w:spacing w:after="200" w:line="360" w:lineRule="auto"/>
        <w:jc w:val="both"/>
        <w:rPr>
          <w:sz w:val="25"/>
          <w:szCs w:val="25"/>
        </w:rPr>
      </w:pPr>
      <w:r w:rsidRPr="00F863E8">
        <w:rPr>
          <w:sz w:val="25"/>
          <w:szCs w:val="25"/>
        </w:rPr>
        <w:t xml:space="preserve">It is very descriptive in nature, instead of predictive, which does not determine the market outcomes. </w:t>
      </w:r>
    </w:p>
    <w:p w14:paraId="70200391" w14:textId="77777777" w:rsidR="0078552F" w:rsidRPr="00F863E8" w:rsidRDefault="0078552F" w:rsidP="0078552F">
      <w:pPr>
        <w:pStyle w:val="ListParagraph"/>
        <w:numPr>
          <w:ilvl w:val="0"/>
          <w:numId w:val="30"/>
        </w:numPr>
        <w:spacing w:after="200" w:line="360" w:lineRule="auto"/>
        <w:jc w:val="both"/>
        <w:rPr>
          <w:sz w:val="25"/>
          <w:szCs w:val="25"/>
        </w:rPr>
      </w:pPr>
      <w:r w:rsidRPr="00F863E8">
        <w:rPr>
          <w:sz w:val="25"/>
          <w:szCs w:val="25"/>
        </w:rPr>
        <w:t>The data may be outdated in many fast-changing environments, and it has to be adjusted by the company (</w:t>
      </w:r>
      <w:proofErr w:type="spellStart"/>
      <w:r w:rsidRPr="00F863E8">
        <w:rPr>
          <w:rFonts w:cs="Times New Roman"/>
          <w:color w:val="222222"/>
          <w:sz w:val="25"/>
          <w:szCs w:val="25"/>
          <w:shd w:val="clear" w:color="auto" w:fill="FFFFFF"/>
        </w:rPr>
        <w:t>Hilmersson</w:t>
      </w:r>
      <w:proofErr w:type="spellEnd"/>
      <w:r w:rsidRPr="00F863E8">
        <w:rPr>
          <w:rFonts w:cs="Times New Roman"/>
          <w:color w:val="222222"/>
          <w:sz w:val="25"/>
          <w:szCs w:val="25"/>
          <w:shd w:val="clear" w:color="auto" w:fill="FFFFFF"/>
        </w:rPr>
        <w:t>, 2023</w:t>
      </w:r>
      <w:r w:rsidRPr="00F863E8">
        <w:rPr>
          <w:sz w:val="25"/>
          <w:szCs w:val="25"/>
        </w:rPr>
        <w:t xml:space="preserve">). </w:t>
      </w:r>
    </w:p>
    <w:p w14:paraId="1735B585" w14:textId="77777777" w:rsidR="0078552F" w:rsidRPr="00F863E8" w:rsidRDefault="0078552F" w:rsidP="0078552F">
      <w:pPr>
        <w:pStyle w:val="ListParagraph"/>
        <w:numPr>
          <w:ilvl w:val="0"/>
          <w:numId w:val="30"/>
        </w:numPr>
        <w:spacing w:after="200" w:line="360" w:lineRule="auto"/>
        <w:jc w:val="both"/>
        <w:rPr>
          <w:sz w:val="25"/>
          <w:szCs w:val="25"/>
        </w:rPr>
      </w:pPr>
      <w:r w:rsidRPr="00F863E8">
        <w:rPr>
          <w:sz w:val="25"/>
          <w:szCs w:val="25"/>
        </w:rPr>
        <w:t xml:space="preserve">There is a strong competitive intensity and industry attractiveness, which has its own aspect </w:t>
      </w:r>
    </w:p>
    <w:p w14:paraId="0281777A" w14:textId="77777777" w:rsidR="0078552F" w:rsidRPr="00F863E8" w:rsidRDefault="0078552F" w:rsidP="0078552F">
      <w:pPr>
        <w:pStyle w:val="ListParagraph"/>
        <w:numPr>
          <w:ilvl w:val="0"/>
          <w:numId w:val="30"/>
        </w:numPr>
        <w:spacing w:after="200" w:line="360" w:lineRule="auto"/>
        <w:jc w:val="both"/>
        <w:rPr>
          <w:sz w:val="25"/>
          <w:szCs w:val="25"/>
        </w:rPr>
      </w:pPr>
      <w:r w:rsidRPr="00F863E8">
        <w:rPr>
          <w:sz w:val="25"/>
          <w:szCs w:val="25"/>
        </w:rPr>
        <w:t xml:space="preserve">There is a lack of analytic assumptions and data availability that may reduce the trust of the reader in this framework. </w:t>
      </w:r>
    </w:p>
    <w:p w14:paraId="3BD133B9" w14:textId="77777777" w:rsidR="0078552F" w:rsidRDefault="0078552F" w:rsidP="0078552F">
      <w:pPr>
        <w:pStyle w:val="Heading2"/>
      </w:pPr>
      <w:bookmarkStart w:id="5" w:name="_Toc214960192"/>
      <w:r>
        <w:t>Porter Five Forces model for competitive advantage</w:t>
      </w:r>
      <w:bookmarkEnd w:id="5"/>
      <w:r>
        <w:t xml:space="preserve"> </w:t>
      </w:r>
    </w:p>
    <w:p w14:paraId="63BA2716" w14:textId="77777777" w:rsidR="0078552F" w:rsidRPr="00F863E8" w:rsidRDefault="0078552F" w:rsidP="0078552F">
      <w:pPr>
        <w:rPr>
          <w:sz w:val="25"/>
          <w:szCs w:val="25"/>
        </w:rPr>
      </w:pPr>
      <w:r w:rsidRPr="00F863E8">
        <w:rPr>
          <w:sz w:val="25"/>
          <w:szCs w:val="25"/>
        </w:rPr>
        <w:tab/>
        <w:t>This model is used to determine the competitive advantage gained by the company, and this helps the business to determine the intensity of competition in the market, which helps to determine the actions. There are five aspects that help to understand the competitive advantage of the retail market in Nigeria, and these are as follows:</w:t>
      </w:r>
    </w:p>
    <w:p w14:paraId="777A5087" w14:textId="77777777" w:rsidR="0078552F" w:rsidRPr="00F863E8" w:rsidRDefault="0078552F" w:rsidP="0078552F">
      <w:pPr>
        <w:rPr>
          <w:sz w:val="25"/>
          <w:szCs w:val="25"/>
        </w:rPr>
      </w:pPr>
      <w:r w:rsidRPr="00F863E8">
        <w:rPr>
          <w:sz w:val="25"/>
          <w:szCs w:val="25"/>
        </w:rPr>
        <w:lastRenderedPageBreak/>
        <w:t xml:space="preserve">Competitive rivalry (high): The retail market is fragmented and competitive in nature, and that is why, </w:t>
      </w:r>
      <w:proofErr w:type="gramStart"/>
      <w:r w:rsidRPr="00F863E8">
        <w:rPr>
          <w:sz w:val="25"/>
          <w:szCs w:val="25"/>
        </w:rPr>
        <w:t>the a</w:t>
      </w:r>
      <w:proofErr w:type="gramEnd"/>
      <w:r w:rsidRPr="00F863E8">
        <w:rPr>
          <w:sz w:val="25"/>
          <w:szCs w:val="25"/>
        </w:rPr>
        <w:t xml:space="preserve"> domestic retail chain, and there are growing e-commerce players over the last 5 years. The local firms in Nigeria are also competing in price and store, whereas international brands prefer quality and assortment to provide a high experience. The company may face tough competition from online retailers in Nigeria, such as Jumia and </w:t>
      </w:r>
      <w:proofErr w:type="spellStart"/>
      <w:r w:rsidRPr="00F863E8">
        <w:rPr>
          <w:sz w:val="25"/>
          <w:szCs w:val="25"/>
        </w:rPr>
        <w:t>Konga</w:t>
      </w:r>
      <w:proofErr w:type="spellEnd"/>
      <w:r w:rsidRPr="00F863E8">
        <w:rPr>
          <w:sz w:val="25"/>
          <w:szCs w:val="25"/>
        </w:rPr>
        <w:t xml:space="preserve">, which have a strong brand image and customer base. Thus, for Fraser Group, the competition is high, and it has to use a differentiation strategy to sustain the brand image where people can experience the best in a changing lifestyle product. </w:t>
      </w:r>
    </w:p>
    <w:p w14:paraId="2A704D92" w14:textId="77777777" w:rsidR="0078552F" w:rsidRPr="00F863E8" w:rsidRDefault="0078552F" w:rsidP="0078552F">
      <w:pPr>
        <w:rPr>
          <w:sz w:val="25"/>
          <w:szCs w:val="25"/>
        </w:rPr>
      </w:pPr>
      <w:r w:rsidRPr="00F863E8">
        <w:rPr>
          <w:sz w:val="25"/>
          <w:szCs w:val="25"/>
        </w:rPr>
        <w:t>Threat of new entrant (moderate): There are very low entry of barrier that have been identified when any company enters Nigeria, but there is a high cost identified in logistics, supply chain management, and infrastructure. The foreign entrant also faces regulatory compliance and import duties with financial requirements (</w:t>
      </w:r>
      <w:r w:rsidRPr="00F863E8">
        <w:rPr>
          <w:rFonts w:cs="Times New Roman"/>
          <w:color w:val="222222"/>
          <w:sz w:val="25"/>
          <w:szCs w:val="25"/>
          <w:shd w:val="clear" w:color="auto" w:fill="FFFFFF"/>
        </w:rPr>
        <w:t>Joseph, 2024</w:t>
      </w:r>
      <w:r w:rsidRPr="00F863E8">
        <w:rPr>
          <w:sz w:val="25"/>
          <w:szCs w:val="25"/>
        </w:rPr>
        <w:t>). Thus, due to high market growth, the customers are easily attracted to the new retailers, and for the chosen firm, it already has strong financial resources that have logistic capabilities, which help to strengthen the barrier and gain a competitive advantage as well.</w:t>
      </w:r>
    </w:p>
    <w:p w14:paraId="315C9DB3" w14:textId="77777777" w:rsidR="0078552F" w:rsidRPr="00F863E8" w:rsidRDefault="0078552F" w:rsidP="0078552F">
      <w:pPr>
        <w:rPr>
          <w:sz w:val="25"/>
          <w:szCs w:val="25"/>
        </w:rPr>
      </w:pPr>
      <w:r w:rsidRPr="00F863E8">
        <w:rPr>
          <w:sz w:val="25"/>
          <w:szCs w:val="25"/>
        </w:rPr>
        <w:t xml:space="preserve">Bargaining power of suppliers (Moderate): When the price is flexible, Fraser faces moderate to high supplier power when it can import the product lines from global brands. Thus, Nigeria has a fragmented distribution landscape, which assists in investing in its own logistics so that there would be a strong partnership with the company. Moreover, the supplier has bargaining power, which helps to manage the entire process and gain a strong brand image. </w:t>
      </w:r>
    </w:p>
    <w:p w14:paraId="491AB6B1" w14:textId="77777777" w:rsidR="0078552F" w:rsidRPr="00F863E8" w:rsidRDefault="0078552F" w:rsidP="0078552F">
      <w:pPr>
        <w:rPr>
          <w:sz w:val="25"/>
          <w:szCs w:val="25"/>
        </w:rPr>
      </w:pPr>
      <w:r w:rsidRPr="00F863E8">
        <w:rPr>
          <w:sz w:val="25"/>
          <w:szCs w:val="25"/>
        </w:rPr>
        <w:t xml:space="preserve">Bargaining power of buyers (high): The Nigerian consumer is price sensitive in nature, and they have lots of choices that make them fluctuate from any brand, and that is why they do not stick to any particular brand. The customers are easily swayed when the price of any brand is less of another, which in turn shows that the company has to set the price after </w:t>
      </w:r>
      <w:proofErr w:type="spellStart"/>
      <w:r w:rsidRPr="00F863E8">
        <w:rPr>
          <w:sz w:val="25"/>
          <w:szCs w:val="25"/>
        </w:rPr>
        <w:t>analyzing</w:t>
      </w:r>
      <w:proofErr w:type="spellEnd"/>
      <w:r w:rsidRPr="00F863E8">
        <w:rPr>
          <w:sz w:val="25"/>
          <w:szCs w:val="25"/>
        </w:rPr>
        <w:t xml:space="preserve"> the prices in the market (</w:t>
      </w:r>
      <w:r w:rsidRPr="00F863E8">
        <w:rPr>
          <w:rFonts w:cs="Times New Roman"/>
          <w:color w:val="222222"/>
          <w:sz w:val="25"/>
          <w:szCs w:val="25"/>
          <w:shd w:val="clear" w:color="auto" w:fill="FFFFFF"/>
        </w:rPr>
        <w:t>Kelly, 2023</w:t>
      </w:r>
      <w:r w:rsidRPr="00F863E8">
        <w:rPr>
          <w:sz w:val="25"/>
          <w:szCs w:val="25"/>
        </w:rPr>
        <w:t xml:space="preserve">). Also, Fraser Group has to justify the pricing, and that is why it helps to sustain the brand image globally and can be successfully launched in the new market. </w:t>
      </w:r>
    </w:p>
    <w:p w14:paraId="20DF75E6" w14:textId="77777777" w:rsidR="0078552F" w:rsidRPr="00F863E8" w:rsidRDefault="0078552F" w:rsidP="0078552F">
      <w:pPr>
        <w:rPr>
          <w:sz w:val="25"/>
          <w:szCs w:val="25"/>
        </w:rPr>
      </w:pPr>
      <w:r w:rsidRPr="00F863E8">
        <w:rPr>
          <w:sz w:val="25"/>
          <w:szCs w:val="25"/>
        </w:rPr>
        <w:t xml:space="preserve">Threat of substitute (high): There is a high threat of substitutes because the informal retailers are actually selling the cheaper alternative, which in turn forces customers to change their preferences. Also, the locally manufactured clothing and sports goods may be cheaper in price, which might affect the prices of a company. And unbranded imports may be another threat faced by the Fraser Group that cannot be overcome because customer have changed their view when they find a cheaper brand. </w:t>
      </w:r>
    </w:p>
    <w:p w14:paraId="37BACAFA" w14:textId="77777777" w:rsidR="0078552F" w:rsidRPr="00F863E8" w:rsidRDefault="0078552F" w:rsidP="0078552F">
      <w:pPr>
        <w:rPr>
          <w:sz w:val="25"/>
          <w:szCs w:val="25"/>
        </w:rPr>
      </w:pPr>
      <w:r w:rsidRPr="00F863E8">
        <w:rPr>
          <w:sz w:val="25"/>
          <w:szCs w:val="25"/>
        </w:rPr>
        <w:t xml:space="preserve">Effectiveness: </w:t>
      </w:r>
    </w:p>
    <w:p w14:paraId="1409AB2B" w14:textId="77777777" w:rsidR="0078552F" w:rsidRPr="00F863E8" w:rsidRDefault="0078552F" w:rsidP="0078552F">
      <w:pPr>
        <w:pStyle w:val="ListParagraph"/>
        <w:numPr>
          <w:ilvl w:val="0"/>
          <w:numId w:val="31"/>
        </w:numPr>
        <w:spacing w:after="200" w:line="360" w:lineRule="auto"/>
        <w:jc w:val="both"/>
        <w:rPr>
          <w:sz w:val="25"/>
          <w:szCs w:val="25"/>
        </w:rPr>
      </w:pPr>
      <w:r w:rsidRPr="00F863E8">
        <w:rPr>
          <w:sz w:val="25"/>
          <w:szCs w:val="25"/>
        </w:rPr>
        <w:t>It provides the best way to assess the industry attractiveness and sustain the competitive pressure as well.</w:t>
      </w:r>
    </w:p>
    <w:p w14:paraId="51F85C00" w14:textId="77777777" w:rsidR="0078552F" w:rsidRPr="00F863E8" w:rsidRDefault="0078552F" w:rsidP="0078552F">
      <w:pPr>
        <w:pStyle w:val="ListParagraph"/>
        <w:numPr>
          <w:ilvl w:val="0"/>
          <w:numId w:val="31"/>
        </w:numPr>
        <w:spacing w:after="200" w:line="360" w:lineRule="auto"/>
        <w:jc w:val="both"/>
        <w:rPr>
          <w:sz w:val="25"/>
          <w:szCs w:val="25"/>
        </w:rPr>
      </w:pPr>
      <w:r w:rsidRPr="00F863E8">
        <w:rPr>
          <w:sz w:val="25"/>
          <w:szCs w:val="25"/>
        </w:rPr>
        <w:t>The model helps the Fraser to determine the strategic advantage that helps to make the brand different from others (</w:t>
      </w:r>
      <w:r w:rsidRPr="00F863E8">
        <w:rPr>
          <w:rFonts w:cs="Times New Roman"/>
          <w:color w:val="222222"/>
          <w:sz w:val="25"/>
          <w:szCs w:val="25"/>
          <w:shd w:val="clear" w:color="auto" w:fill="FFFFFF"/>
        </w:rPr>
        <w:t>Lin et al. 2021</w:t>
      </w:r>
      <w:r w:rsidRPr="00F863E8">
        <w:rPr>
          <w:sz w:val="25"/>
          <w:szCs w:val="25"/>
        </w:rPr>
        <w:t xml:space="preserve">). </w:t>
      </w:r>
    </w:p>
    <w:p w14:paraId="3FEE3B80" w14:textId="77777777" w:rsidR="0078552F" w:rsidRPr="00F863E8" w:rsidRDefault="0078552F" w:rsidP="0078552F">
      <w:pPr>
        <w:pStyle w:val="ListParagraph"/>
        <w:numPr>
          <w:ilvl w:val="0"/>
          <w:numId w:val="31"/>
        </w:numPr>
        <w:spacing w:after="200" w:line="360" w:lineRule="auto"/>
        <w:jc w:val="both"/>
        <w:rPr>
          <w:sz w:val="25"/>
          <w:szCs w:val="25"/>
        </w:rPr>
      </w:pPr>
      <w:r w:rsidRPr="00F863E8">
        <w:rPr>
          <w:sz w:val="25"/>
          <w:szCs w:val="25"/>
        </w:rPr>
        <w:lastRenderedPageBreak/>
        <w:t>The model is helpful to determine the operational planning, and this in turn helps in competitive realities, so that it would be helpful to stay ahead in the competition.</w:t>
      </w:r>
    </w:p>
    <w:p w14:paraId="316D6CA0" w14:textId="77777777" w:rsidR="0078552F" w:rsidRDefault="0078552F" w:rsidP="0078552F">
      <w:r>
        <w:t xml:space="preserve">Limitation: </w:t>
      </w:r>
    </w:p>
    <w:p w14:paraId="4DED08C5" w14:textId="77777777" w:rsidR="0078552F" w:rsidRDefault="0078552F" w:rsidP="0078552F">
      <w:pPr>
        <w:pStyle w:val="ListParagraph"/>
        <w:numPr>
          <w:ilvl w:val="0"/>
          <w:numId w:val="32"/>
        </w:numPr>
        <w:spacing w:after="200" w:line="360" w:lineRule="auto"/>
        <w:jc w:val="both"/>
      </w:pPr>
      <w:r>
        <w:t xml:space="preserve">Though the model is structured way but the market is blended in Nigeria, and it is informal retailing that may be complicated in nature. </w:t>
      </w:r>
    </w:p>
    <w:p w14:paraId="197654D2" w14:textId="77777777" w:rsidR="0078552F" w:rsidRDefault="0078552F" w:rsidP="0078552F">
      <w:pPr>
        <w:pStyle w:val="ListParagraph"/>
        <w:numPr>
          <w:ilvl w:val="0"/>
          <w:numId w:val="32"/>
        </w:numPr>
        <w:spacing w:after="200" w:line="360" w:lineRule="auto"/>
        <w:jc w:val="both"/>
      </w:pPr>
      <w:r>
        <w:t>The model is focused on competition within the industry but ignores the macroeconomic volatility and determines the development trends as well.</w:t>
      </w:r>
    </w:p>
    <w:p w14:paraId="6BA0BB4D" w14:textId="77777777" w:rsidR="0078552F" w:rsidRPr="00B20DBA" w:rsidRDefault="0078552F" w:rsidP="0078552F">
      <w:pPr>
        <w:pStyle w:val="ListParagraph"/>
        <w:numPr>
          <w:ilvl w:val="0"/>
          <w:numId w:val="32"/>
        </w:numPr>
        <w:spacing w:after="200" w:line="360" w:lineRule="auto"/>
        <w:jc w:val="both"/>
      </w:pPr>
      <w:r>
        <w:t>The model is treated as competitive and forced as static in nature, and that is why Nigeria’s consumer market is highly dynamic in nature and evolves, which may cause an adverse impact on the company.</w:t>
      </w:r>
    </w:p>
    <w:p w14:paraId="103E6FF6" w14:textId="77777777" w:rsidR="0078552F" w:rsidRDefault="0078552F" w:rsidP="0078552F">
      <w:pPr>
        <w:pStyle w:val="Heading1"/>
      </w:pPr>
      <w:bookmarkStart w:id="6" w:name="_Toc214960193"/>
      <w:r>
        <w:t>STRATEGY DEVELOPMENT AND FORMULATION</w:t>
      </w:r>
      <w:bookmarkEnd w:id="6"/>
      <w:r>
        <w:t xml:space="preserve"> </w:t>
      </w:r>
    </w:p>
    <w:p w14:paraId="4659F4ED" w14:textId="77777777" w:rsidR="0078552F" w:rsidRDefault="0078552F" w:rsidP="0078552F">
      <w:pPr>
        <w:pStyle w:val="Heading2"/>
      </w:pPr>
      <w:bookmarkStart w:id="7" w:name="_Toc214960194"/>
      <w:r>
        <w:t>Presenting different market entry strategies that can be suitable for the company while entering Nigeria</w:t>
      </w:r>
      <w:bookmarkEnd w:id="7"/>
      <w:r>
        <w:t xml:space="preserve"> </w:t>
      </w:r>
    </w:p>
    <w:p w14:paraId="041609A9" w14:textId="77777777" w:rsidR="0078552F" w:rsidRPr="00F863E8" w:rsidRDefault="0078552F" w:rsidP="0078552F">
      <w:pPr>
        <w:rPr>
          <w:sz w:val="25"/>
          <w:szCs w:val="25"/>
        </w:rPr>
      </w:pPr>
      <w:r w:rsidRPr="00F863E8">
        <w:rPr>
          <w:sz w:val="25"/>
          <w:szCs w:val="25"/>
        </w:rPr>
        <w:tab/>
        <w:t xml:space="preserve">Frasers Group is one of the most diversified retail companies, and with the help of different models, the company is able to determine the best entry method, and these are as mentioned below: </w:t>
      </w:r>
    </w:p>
    <w:p w14:paraId="5C7D388A" w14:textId="77777777" w:rsidR="0078552F" w:rsidRPr="00F863E8" w:rsidRDefault="0078552F" w:rsidP="0078552F">
      <w:pPr>
        <w:rPr>
          <w:sz w:val="25"/>
          <w:szCs w:val="25"/>
        </w:rPr>
      </w:pPr>
      <w:r w:rsidRPr="00F863E8">
        <w:rPr>
          <w:sz w:val="25"/>
          <w:szCs w:val="25"/>
        </w:rPr>
        <w:tab/>
        <w:t>With the help of the Ansoff growth vector matrix, the company can use a Market development strategy that is suitable for the business while entering into a new market. Through this, the company can introduce its existing brand and product portfolio into a new market and sell the product accordingly. A suitable market development strategy is helpful when it can align with Fraser's goals, like a brand elevation strategy, which enables the flagship brand to establish its presence in emerging economies, so that modern retail can be grown (</w:t>
      </w:r>
      <w:proofErr w:type="spellStart"/>
      <w:r w:rsidRPr="00F863E8">
        <w:rPr>
          <w:rFonts w:cs="Times New Roman"/>
          <w:color w:val="222222"/>
          <w:sz w:val="25"/>
          <w:szCs w:val="25"/>
          <w:shd w:val="clear" w:color="auto" w:fill="FFFFFF"/>
        </w:rPr>
        <w:t>Maira</w:t>
      </w:r>
      <w:proofErr w:type="spellEnd"/>
      <w:r w:rsidRPr="00F863E8">
        <w:rPr>
          <w:rFonts w:cs="Times New Roman"/>
          <w:color w:val="222222"/>
          <w:sz w:val="25"/>
          <w:szCs w:val="25"/>
          <w:shd w:val="clear" w:color="auto" w:fill="FFFFFF"/>
        </w:rPr>
        <w:t>, 2024</w:t>
      </w:r>
      <w:r w:rsidRPr="00F863E8">
        <w:rPr>
          <w:sz w:val="25"/>
          <w:szCs w:val="25"/>
        </w:rPr>
        <w:t xml:space="preserve">).  Apart from this, the strategy is also helpful in revenue growth, and this, in turn, is helpful to get the best outcome. There are many entry strategies that can be used by the company in order to enter Nigeria, such as: </w:t>
      </w:r>
    </w:p>
    <w:p w14:paraId="4AEEDD0D" w14:textId="77777777" w:rsidR="0078552F" w:rsidRPr="00F863E8" w:rsidRDefault="0078552F" w:rsidP="0078552F">
      <w:pPr>
        <w:rPr>
          <w:sz w:val="25"/>
          <w:szCs w:val="25"/>
        </w:rPr>
      </w:pPr>
      <w:r w:rsidRPr="00F863E8">
        <w:rPr>
          <w:sz w:val="25"/>
          <w:szCs w:val="25"/>
        </w:rPr>
        <w:t>Joint venture: One of the most successful strategies that is helpful to the business, where a Nigerian company co-owns and manages the entire operations, sharing investment and risk. This, in turn, reflects that partnering with the local retail chain is helpful for businesses to understand the local market, where it can be useful for navigation of Nigerian regulations and the local consumer market. Therefore, it has shared the financial burden, and the partner also provides market knowledge and assists in maintaining the network that would be successful for the Fraser Group (</w:t>
      </w:r>
      <w:proofErr w:type="spellStart"/>
      <w:r w:rsidRPr="00F863E8">
        <w:rPr>
          <w:rFonts w:cs="Times New Roman"/>
          <w:color w:val="222222"/>
          <w:sz w:val="25"/>
          <w:szCs w:val="25"/>
          <w:shd w:val="clear" w:color="auto" w:fill="FFFFFF"/>
        </w:rPr>
        <w:t>Mulet-Forteza</w:t>
      </w:r>
      <w:proofErr w:type="spellEnd"/>
      <w:r w:rsidRPr="00F863E8">
        <w:rPr>
          <w:rFonts w:cs="Times New Roman"/>
          <w:color w:val="222222"/>
          <w:sz w:val="25"/>
          <w:szCs w:val="25"/>
          <w:shd w:val="clear" w:color="auto" w:fill="FFFFFF"/>
        </w:rPr>
        <w:t xml:space="preserve"> et al, 2024</w:t>
      </w:r>
      <w:r w:rsidRPr="00F863E8">
        <w:rPr>
          <w:sz w:val="25"/>
          <w:szCs w:val="25"/>
        </w:rPr>
        <w:t xml:space="preserve">). Joint venture in Fraser group will be beneficial because it </w:t>
      </w:r>
      <w:proofErr w:type="gramStart"/>
      <w:r w:rsidRPr="00F863E8">
        <w:rPr>
          <w:sz w:val="25"/>
          <w:szCs w:val="25"/>
        </w:rPr>
        <w:t>assist</w:t>
      </w:r>
      <w:proofErr w:type="gramEnd"/>
      <w:r w:rsidRPr="00F863E8">
        <w:rPr>
          <w:sz w:val="25"/>
          <w:szCs w:val="25"/>
        </w:rPr>
        <w:t xml:space="preserve"> in pooling resources and sharing high cost that would be helpful to the company to gain expertise. Also, having a strong network lead a business in faster </w:t>
      </w:r>
      <w:r w:rsidRPr="00F863E8">
        <w:rPr>
          <w:sz w:val="25"/>
          <w:szCs w:val="25"/>
        </w:rPr>
        <w:lastRenderedPageBreak/>
        <w:t xml:space="preserve">growth and increased competitiveness which may be helpful to the quoted firm to enter into Nigeria. The technical expertise can be enhanced within a company when uses joint venture as an entry mode because it would be helpful to gain strong competitive advantages and though this method is not always helpful to increase the overall performance but can be suitable to make changes. Opting this would be beneficial to the company because it </w:t>
      </w:r>
      <w:proofErr w:type="gramStart"/>
      <w:r w:rsidRPr="00F863E8">
        <w:rPr>
          <w:sz w:val="25"/>
          <w:szCs w:val="25"/>
        </w:rPr>
        <w:t>offer</w:t>
      </w:r>
      <w:proofErr w:type="gramEnd"/>
      <w:r w:rsidRPr="00F863E8">
        <w:rPr>
          <w:sz w:val="25"/>
          <w:szCs w:val="25"/>
        </w:rPr>
        <w:t xml:space="preserve"> both short term projects and long term market entry that provide strategic advantages in many business environment. </w:t>
      </w:r>
    </w:p>
    <w:p w14:paraId="48A30A2C" w14:textId="77777777" w:rsidR="0078552F" w:rsidRPr="00F863E8" w:rsidRDefault="0078552F" w:rsidP="0078552F">
      <w:pPr>
        <w:rPr>
          <w:sz w:val="25"/>
          <w:szCs w:val="25"/>
        </w:rPr>
      </w:pPr>
      <w:r w:rsidRPr="00F863E8">
        <w:rPr>
          <w:sz w:val="25"/>
          <w:szCs w:val="25"/>
        </w:rPr>
        <w:t xml:space="preserve">Also, it improved regulatory compliance, where the business can understand how the operations can be run without affecting the entire business. The biggest benefit of applying this entry mode over others is to share the financial burden, and all the rules and regulations can be understood by the business. However, it has been critically analysed that conflicts can be overcome through strategy, and shared profit may not be useful for the business to gain all types of profit. It has been also determined that unequal distribution and responsibilities may also cause direct negative impact over the business performance. Such that it </w:t>
      </w:r>
      <w:proofErr w:type="gramStart"/>
      <w:r w:rsidRPr="00F863E8">
        <w:rPr>
          <w:sz w:val="25"/>
          <w:szCs w:val="25"/>
        </w:rPr>
        <w:t>lead</w:t>
      </w:r>
      <w:proofErr w:type="gramEnd"/>
      <w:r w:rsidRPr="00F863E8">
        <w:rPr>
          <w:sz w:val="25"/>
          <w:szCs w:val="25"/>
        </w:rPr>
        <w:t xml:space="preserve"> to discrepancies in expertise, investment and workload that cause resentment and disputes. Apart from this, the sharing sensitive technologies and trade secrets may also cause a direct impact over the risk of leakage and misuse when the partners are involved in a business (</w:t>
      </w:r>
      <w:proofErr w:type="spellStart"/>
      <w:r w:rsidRPr="00F863E8">
        <w:rPr>
          <w:rFonts w:cs="Times New Roman"/>
          <w:color w:val="222222"/>
          <w:sz w:val="25"/>
          <w:szCs w:val="25"/>
          <w:shd w:val="clear" w:color="auto" w:fill="FFFFFF"/>
        </w:rPr>
        <w:t>Mitrega</w:t>
      </w:r>
      <w:proofErr w:type="spellEnd"/>
      <w:r w:rsidRPr="00F863E8">
        <w:rPr>
          <w:rFonts w:cs="Times New Roman"/>
          <w:color w:val="222222"/>
          <w:sz w:val="25"/>
          <w:szCs w:val="25"/>
          <w:shd w:val="clear" w:color="auto" w:fill="FFFFFF"/>
        </w:rPr>
        <w:t xml:space="preserve"> et al. 2024</w:t>
      </w:r>
      <w:r w:rsidRPr="00F863E8">
        <w:rPr>
          <w:sz w:val="25"/>
          <w:szCs w:val="25"/>
        </w:rPr>
        <w:t xml:space="preserve">). Moreover, the communicate breakdown means poor or insufficient communication also </w:t>
      </w:r>
      <w:proofErr w:type="gramStart"/>
      <w:r w:rsidRPr="00F863E8">
        <w:rPr>
          <w:sz w:val="25"/>
          <w:szCs w:val="25"/>
        </w:rPr>
        <w:t>lead</w:t>
      </w:r>
      <w:proofErr w:type="gramEnd"/>
      <w:r w:rsidRPr="00F863E8">
        <w:rPr>
          <w:sz w:val="25"/>
          <w:szCs w:val="25"/>
        </w:rPr>
        <w:t xml:space="preserve"> to other issues and may cause problem within business. This in turn shows that flexibility may hinder within a company when uses communication error within business partners and this mis-management lead to affect the overall operations in negative manner. Thus, a success depends upon choosing the right partner, and this in turn causes a negative impact on the business's brand image. </w:t>
      </w:r>
    </w:p>
    <w:p w14:paraId="31CA1AA5" w14:textId="77777777" w:rsidR="0078552F" w:rsidRPr="00F863E8" w:rsidRDefault="0078552F" w:rsidP="0078552F">
      <w:pPr>
        <w:rPr>
          <w:sz w:val="25"/>
          <w:szCs w:val="25"/>
        </w:rPr>
      </w:pPr>
      <w:r w:rsidRPr="00F863E8">
        <w:rPr>
          <w:sz w:val="25"/>
          <w:szCs w:val="25"/>
        </w:rPr>
        <w:tab/>
        <w:t>Acquisition: It is another method through which the company can purchase the existing Nigerian retail business in order to gain a strong market presence. This method is highly recommended by the companies in order to acquire a mid-size fashion or sports retail chain that helps in operating the cities within Nigeria. This, in turn, shows that the stores are instantly made and the workforce is distributed with distribution capabilities so that a strong customer base can be generated. The benefit of using this entry mode over others is that it helps in fast market entry and uses full operational control, so that the business can be run effectively. Also, the company can use existing brand relationships and store network, so that it would be beneficial for the business to get prompt results (</w:t>
      </w:r>
      <w:proofErr w:type="spellStart"/>
      <w:r w:rsidRPr="00F863E8">
        <w:rPr>
          <w:rFonts w:cs="Times New Roman"/>
          <w:color w:val="222222"/>
          <w:sz w:val="25"/>
          <w:szCs w:val="25"/>
          <w:shd w:val="clear" w:color="auto" w:fill="FFFFFF"/>
        </w:rPr>
        <w:t>Thelisson</w:t>
      </w:r>
      <w:proofErr w:type="spellEnd"/>
      <w:r w:rsidRPr="00F863E8">
        <w:rPr>
          <w:rFonts w:cs="Times New Roman"/>
          <w:color w:val="222222"/>
          <w:sz w:val="25"/>
          <w:szCs w:val="25"/>
          <w:shd w:val="clear" w:color="auto" w:fill="FFFFFF"/>
        </w:rPr>
        <w:t xml:space="preserve"> and </w:t>
      </w:r>
      <w:proofErr w:type="spellStart"/>
      <w:r w:rsidRPr="00F863E8">
        <w:rPr>
          <w:rFonts w:cs="Times New Roman"/>
          <w:color w:val="222222"/>
          <w:sz w:val="25"/>
          <w:szCs w:val="25"/>
          <w:shd w:val="clear" w:color="auto" w:fill="FFFFFF"/>
        </w:rPr>
        <w:t>Jacquemot</w:t>
      </w:r>
      <w:proofErr w:type="spellEnd"/>
      <w:r w:rsidRPr="00F863E8">
        <w:rPr>
          <w:rFonts w:cs="Times New Roman"/>
          <w:color w:val="222222"/>
          <w:sz w:val="25"/>
          <w:szCs w:val="25"/>
          <w:shd w:val="clear" w:color="auto" w:fill="FFFFFF"/>
        </w:rPr>
        <w:t>, 2025</w:t>
      </w:r>
      <w:r w:rsidRPr="00F863E8">
        <w:rPr>
          <w:sz w:val="25"/>
          <w:szCs w:val="25"/>
        </w:rPr>
        <w:t xml:space="preserve">). Having an acquisition as a market entry mode would be helpful to gain market dominance and strategic advantage so that it would allow the business to expand into new markets. That is why, it can be stated that entry into such entry modes would be beneficial to the company to attain the synergies and this make be helpful to reduce cost of a company and can be used in different ways. Acquisition is </w:t>
      </w:r>
      <w:proofErr w:type="gramStart"/>
      <w:r w:rsidRPr="00F863E8">
        <w:rPr>
          <w:sz w:val="25"/>
          <w:szCs w:val="25"/>
        </w:rPr>
        <w:t>consider</w:t>
      </w:r>
      <w:proofErr w:type="gramEnd"/>
      <w:r w:rsidRPr="00F863E8">
        <w:rPr>
          <w:sz w:val="25"/>
          <w:szCs w:val="25"/>
        </w:rPr>
        <w:t xml:space="preserve"> as a powerful tool that help to diversify, innovation and attain synergies to make the bond stronger. Thus, combining financial resources and improve earnings lead to overall valuation so that it would be helpful to enter into Nigeria. </w:t>
      </w:r>
    </w:p>
    <w:p w14:paraId="316CEB8F" w14:textId="77777777" w:rsidR="0078552F" w:rsidRPr="00F863E8" w:rsidRDefault="0078552F" w:rsidP="0078552F">
      <w:pPr>
        <w:rPr>
          <w:sz w:val="25"/>
          <w:szCs w:val="25"/>
        </w:rPr>
      </w:pPr>
      <w:r w:rsidRPr="00F863E8">
        <w:rPr>
          <w:sz w:val="25"/>
          <w:szCs w:val="25"/>
        </w:rPr>
        <w:t xml:space="preserve">However, the disadvantage of this method is financial risk, where cultural clashes and integration challenges may cause a negative impact on the brand image. </w:t>
      </w:r>
      <w:r w:rsidRPr="00F863E8">
        <w:rPr>
          <w:sz w:val="25"/>
          <w:szCs w:val="25"/>
        </w:rPr>
        <w:lastRenderedPageBreak/>
        <w:t>Therefore, it would be beneficial for the business to use this method and improve the brand image at an international level so that the company can enhance the overall brand image (</w:t>
      </w:r>
      <w:proofErr w:type="spellStart"/>
      <w:r w:rsidRPr="00F863E8">
        <w:rPr>
          <w:rFonts w:cs="Times New Roman"/>
          <w:color w:val="222222"/>
          <w:sz w:val="25"/>
          <w:szCs w:val="25"/>
          <w:shd w:val="clear" w:color="auto" w:fill="FFFFFF"/>
        </w:rPr>
        <w:t>Meygoonpoury</w:t>
      </w:r>
      <w:proofErr w:type="spellEnd"/>
      <w:r w:rsidRPr="00F863E8">
        <w:rPr>
          <w:rFonts w:cs="Times New Roman"/>
          <w:color w:val="222222"/>
          <w:sz w:val="25"/>
          <w:szCs w:val="25"/>
          <w:shd w:val="clear" w:color="auto" w:fill="FFFFFF"/>
        </w:rPr>
        <w:t xml:space="preserve">, </w:t>
      </w:r>
      <w:proofErr w:type="spellStart"/>
      <w:r w:rsidRPr="00F863E8">
        <w:rPr>
          <w:rFonts w:cs="Times New Roman"/>
          <w:color w:val="222222"/>
          <w:sz w:val="25"/>
          <w:szCs w:val="25"/>
          <w:shd w:val="clear" w:color="auto" w:fill="FFFFFF"/>
        </w:rPr>
        <w:t>Ghadim</w:t>
      </w:r>
      <w:proofErr w:type="spellEnd"/>
      <w:r w:rsidRPr="00F863E8">
        <w:rPr>
          <w:rFonts w:cs="Times New Roman"/>
          <w:color w:val="222222"/>
          <w:sz w:val="25"/>
          <w:szCs w:val="25"/>
          <w:shd w:val="clear" w:color="auto" w:fill="FFFFFF"/>
        </w:rPr>
        <w:t xml:space="preserve"> and </w:t>
      </w:r>
      <w:proofErr w:type="spellStart"/>
      <w:r w:rsidRPr="00F863E8">
        <w:rPr>
          <w:rFonts w:cs="Times New Roman"/>
          <w:color w:val="222222"/>
          <w:sz w:val="25"/>
          <w:szCs w:val="25"/>
          <w:shd w:val="clear" w:color="auto" w:fill="FFFFFF"/>
        </w:rPr>
        <w:t>Ziabakhsh-Ganji</w:t>
      </w:r>
      <w:proofErr w:type="spellEnd"/>
      <w:r w:rsidRPr="00F863E8">
        <w:rPr>
          <w:rFonts w:cs="Times New Roman"/>
          <w:color w:val="222222"/>
          <w:sz w:val="25"/>
          <w:szCs w:val="25"/>
          <w:shd w:val="clear" w:color="auto" w:fill="FFFFFF"/>
        </w:rPr>
        <w:t>, 2024</w:t>
      </w:r>
      <w:r w:rsidRPr="00F863E8">
        <w:rPr>
          <w:sz w:val="25"/>
          <w:szCs w:val="25"/>
        </w:rPr>
        <w:t xml:space="preserve">). In addition to this, financial risk </w:t>
      </w:r>
      <w:proofErr w:type="gramStart"/>
      <w:r w:rsidRPr="00F863E8">
        <w:rPr>
          <w:sz w:val="25"/>
          <w:szCs w:val="25"/>
        </w:rPr>
        <w:t>lead</w:t>
      </w:r>
      <w:proofErr w:type="gramEnd"/>
      <w:r w:rsidRPr="00F863E8">
        <w:rPr>
          <w:sz w:val="25"/>
          <w:szCs w:val="25"/>
        </w:rPr>
        <w:t xml:space="preserve"> to initial purchase price and legal fees and integration cost that might increase debt. Overall, paying too much for the target company always reduce the return on investment and that is why, operational and integration issues are consider the issues that might cause a direct impact over the business and merging systems and process with staff disrupts reduces productivity which causes direct impact over the business performance (</w:t>
      </w:r>
      <w:proofErr w:type="spellStart"/>
      <w:r w:rsidRPr="00F863E8">
        <w:rPr>
          <w:rFonts w:cs="Times New Roman"/>
          <w:color w:val="222222"/>
          <w:sz w:val="25"/>
          <w:szCs w:val="25"/>
          <w:shd w:val="clear" w:color="auto" w:fill="FFFFFF"/>
        </w:rPr>
        <w:t>Milanesi</w:t>
      </w:r>
      <w:proofErr w:type="spellEnd"/>
      <w:r w:rsidRPr="00F863E8">
        <w:rPr>
          <w:rFonts w:cs="Times New Roman"/>
          <w:color w:val="222222"/>
          <w:sz w:val="25"/>
          <w:szCs w:val="25"/>
          <w:shd w:val="clear" w:color="auto" w:fill="FFFFFF"/>
        </w:rPr>
        <w:t xml:space="preserve">, </w:t>
      </w:r>
      <w:proofErr w:type="spellStart"/>
      <w:r w:rsidRPr="00F863E8">
        <w:rPr>
          <w:rFonts w:cs="Times New Roman"/>
          <w:color w:val="222222"/>
          <w:sz w:val="25"/>
          <w:szCs w:val="25"/>
          <w:shd w:val="clear" w:color="auto" w:fill="FFFFFF"/>
        </w:rPr>
        <w:t>Runfola</w:t>
      </w:r>
      <w:proofErr w:type="spellEnd"/>
      <w:r w:rsidRPr="00F863E8">
        <w:rPr>
          <w:rFonts w:cs="Times New Roman"/>
          <w:color w:val="222222"/>
          <w:sz w:val="25"/>
          <w:szCs w:val="25"/>
          <w:shd w:val="clear" w:color="auto" w:fill="FFFFFF"/>
        </w:rPr>
        <w:t xml:space="preserve"> and </w:t>
      </w:r>
      <w:proofErr w:type="spellStart"/>
      <w:r w:rsidRPr="00F863E8">
        <w:rPr>
          <w:rFonts w:cs="Times New Roman"/>
          <w:color w:val="222222"/>
          <w:sz w:val="25"/>
          <w:szCs w:val="25"/>
          <w:shd w:val="clear" w:color="auto" w:fill="FFFFFF"/>
        </w:rPr>
        <w:t>Guercini</w:t>
      </w:r>
      <w:proofErr w:type="spellEnd"/>
      <w:r w:rsidRPr="00F863E8">
        <w:rPr>
          <w:rFonts w:cs="Times New Roman"/>
          <w:color w:val="222222"/>
          <w:sz w:val="25"/>
          <w:szCs w:val="25"/>
          <w:shd w:val="clear" w:color="auto" w:fill="FFFFFF"/>
        </w:rPr>
        <w:t>, 2024</w:t>
      </w:r>
      <w:r w:rsidRPr="00F863E8">
        <w:rPr>
          <w:sz w:val="25"/>
          <w:szCs w:val="25"/>
        </w:rPr>
        <w:t xml:space="preserve">). Also, loss of morale and productivity may lead to </w:t>
      </w:r>
      <w:proofErr w:type="spellStart"/>
      <w:r w:rsidRPr="00F863E8">
        <w:rPr>
          <w:sz w:val="25"/>
          <w:szCs w:val="25"/>
        </w:rPr>
        <w:t>uncertainity</w:t>
      </w:r>
      <w:proofErr w:type="spellEnd"/>
      <w:r w:rsidRPr="00F863E8">
        <w:rPr>
          <w:sz w:val="25"/>
          <w:szCs w:val="25"/>
        </w:rPr>
        <w:t xml:space="preserve"> about the job security and causes lower down the employee morale that might be cause negative impact over the output. That is why, it has been identified that redundancies may occur and cause anxiety as well as resentment that </w:t>
      </w:r>
      <w:proofErr w:type="gramStart"/>
      <w:r w:rsidRPr="00F863E8">
        <w:rPr>
          <w:sz w:val="25"/>
          <w:szCs w:val="25"/>
        </w:rPr>
        <w:t>lead</w:t>
      </w:r>
      <w:proofErr w:type="gramEnd"/>
      <w:r w:rsidRPr="00F863E8">
        <w:rPr>
          <w:sz w:val="25"/>
          <w:szCs w:val="25"/>
        </w:rPr>
        <w:t xml:space="preserve"> to affected the business performance while entering into Nigeria.</w:t>
      </w:r>
    </w:p>
    <w:p w14:paraId="3A958898" w14:textId="77777777" w:rsidR="0078552F" w:rsidRPr="00F863E8" w:rsidRDefault="0078552F" w:rsidP="0078552F">
      <w:pPr>
        <w:rPr>
          <w:sz w:val="25"/>
          <w:szCs w:val="25"/>
        </w:rPr>
      </w:pPr>
      <w:r w:rsidRPr="00F863E8">
        <w:rPr>
          <w:sz w:val="25"/>
          <w:szCs w:val="25"/>
        </w:rPr>
        <w:tab/>
        <w:t xml:space="preserve">Overall, it can be stated that the Ansoff growth vector matrix is helpful to determine the market entry mode because it is entirely based upon the market development method, so that the company can easily enhance the brand image internationally. </w:t>
      </w:r>
    </w:p>
    <w:p w14:paraId="15A5F92D" w14:textId="77777777" w:rsidR="0078552F" w:rsidRDefault="0078552F" w:rsidP="0078552F">
      <w:pPr>
        <w:pStyle w:val="Heading1"/>
      </w:pPr>
      <w:bookmarkStart w:id="8" w:name="_Toc214960195"/>
      <w:r>
        <w:t>PERFORMANCE EVALUATION FRAMEWORK</w:t>
      </w:r>
      <w:bookmarkEnd w:id="8"/>
    </w:p>
    <w:p w14:paraId="1B54F18A" w14:textId="77777777" w:rsidR="0078552F" w:rsidRDefault="0078552F" w:rsidP="0078552F">
      <w:pPr>
        <w:pStyle w:val="Heading2"/>
      </w:pPr>
      <w:bookmarkStart w:id="9" w:name="_Toc214960196"/>
      <w:r>
        <w:t>Approaches to measure the system</w:t>
      </w:r>
      <w:bookmarkEnd w:id="9"/>
    </w:p>
    <w:p w14:paraId="24C30BD5" w14:textId="77777777" w:rsidR="0078552F" w:rsidRPr="00F863E8" w:rsidRDefault="0078552F" w:rsidP="0078552F">
      <w:pPr>
        <w:rPr>
          <w:sz w:val="25"/>
          <w:szCs w:val="25"/>
        </w:rPr>
      </w:pPr>
      <w:r w:rsidRPr="00F863E8">
        <w:rPr>
          <w:sz w:val="25"/>
          <w:szCs w:val="25"/>
        </w:rPr>
        <w:t>Balance Scorecard: It was developed by Kaplan and Norton, and this strategic tool is helpful to determine the vision and measure performance as well. For the quoted firm, the company is able to monitor the progress and align with the expansion strategy and operational capability so that performance can be evaluated. The basis is as mentioned:</w:t>
      </w:r>
    </w:p>
    <w:p w14:paraId="69A9B5E8" w14:textId="77777777" w:rsidR="0078552F" w:rsidRPr="00F863E8" w:rsidRDefault="0078552F" w:rsidP="0078552F">
      <w:pPr>
        <w:rPr>
          <w:sz w:val="25"/>
          <w:szCs w:val="25"/>
        </w:rPr>
      </w:pPr>
      <w:r w:rsidRPr="00F863E8">
        <w:rPr>
          <w:sz w:val="25"/>
          <w:szCs w:val="25"/>
        </w:rPr>
        <w:t>Financial perspective: The perspective of this is to evaluate the expansion, which is helpful to determine the financial return and value creation. This can be ascertained by:</w:t>
      </w:r>
    </w:p>
    <w:p w14:paraId="2EB462B8" w14:textId="77777777" w:rsidR="0078552F" w:rsidRPr="00F863E8" w:rsidRDefault="0078552F" w:rsidP="0078552F">
      <w:pPr>
        <w:rPr>
          <w:sz w:val="25"/>
          <w:szCs w:val="25"/>
        </w:rPr>
      </w:pPr>
      <w:r w:rsidRPr="00F863E8">
        <w:rPr>
          <w:sz w:val="25"/>
          <w:szCs w:val="25"/>
        </w:rPr>
        <w:t xml:space="preserve">Objectives: </w:t>
      </w:r>
    </w:p>
    <w:p w14:paraId="593BF3BA" w14:textId="77777777" w:rsidR="0078552F" w:rsidRPr="00F863E8" w:rsidRDefault="0078552F" w:rsidP="0078552F">
      <w:pPr>
        <w:pStyle w:val="ListParagraph"/>
        <w:numPr>
          <w:ilvl w:val="0"/>
          <w:numId w:val="33"/>
        </w:numPr>
        <w:spacing w:after="200" w:line="360" w:lineRule="auto"/>
        <w:jc w:val="both"/>
        <w:rPr>
          <w:sz w:val="25"/>
          <w:szCs w:val="25"/>
        </w:rPr>
      </w:pPr>
      <w:r w:rsidRPr="00F863E8">
        <w:rPr>
          <w:sz w:val="25"/>
          <w:szCs w:val="25"/>
        </w:rPr>
        <w:t>Attain profitable international growth.</w:t>
      </w:r>
    </w:p>
    <w:p w14:paraId="6C01F9F7" w14:textId="77777777" w:rsidR="0078552F" w:rsidRPr="00F863E8" w:rsidRDefault="0078552F" w:rsidP="0078552F">
      <w:pPr>
        <w:pStyle w:val="ListParagraph"/>
        <w:numPr>
          <w:ilvl w:val="0"/>
          <w:numId w:val="33"/>
        </w:numPr>
        <w:spacing w:after="200" w:line="360" w:lineRule="auto"/>
        <w:jc w:val="both"/>
        <w:rPr>
          <w:sz w:val="25"/>
          <w:szCs w:val="25"/>
        </w:rPr>
      </w:pPr>
      <w:r w:rsidRPr="00F863E8">
        <w:rPr>
          <w:sz w:val="25"/>
          <w:szCs w:val="25"/>
        </w:rPr>
        <w:t xml:space="preserve">Raise revenue streams while entering into new markets. </w:t>
      </w:r>
    </w:p>
    <w:p w14:paraId="22DF58F1" w14:textId="77777777" w:rsidR="0078552F" w:rsidRPr="00F863E8" w:rsidRDefault="0078552F" w:rsidP="0078552F">
      <w:pPr>
        <w:pStyle w:val="ListParagraph"/>
        <w:numPr>
          <w:ilvl w:val="0"/>
          <w:numId w:val="33"/>
        </w:numPr>
        <w:spacing w:after="200" w:line="360" w:lineRule="auto"/>
        <w:jc w:val="both"/>
        <w:rPr>
          <w:sz w:val="25"/>
          <w:szCs w:val="25"/>
        </w:rPr>
      </w:pPr>
      <w:r w:rsidRPr="00F863E8">
        <w:rPr>
          <w:sz w:val="25"/>
          <w:szCs w:val="25"/>
        </w:rPr>
        <w:t xml:space="preserve">Enhance the cost efficiency within the supply chain and logistics. </w:t>
      </w:r>
    </w:p>
    <w:p w14:paraId="6D63D1B7" w14:textId="77777777" w:rsidR="0078552F" w:rsidRPr="00F863E8" w:rsidRDefault="0078552F" w:rsidP="0078552F">
      <w:pPr>
        <w:rPr>
          <w:sz w:val="25"/>
          <w:szCs w:val="25"/>
        </w:rPr>
      </w:pPr>
      <w:r w:rsidRPr="00F863E8">
        <w:rPr>
          <w:sz w:val="25"/>
          <w:szCs w:val="25"/>
        </w:rPr>
        <w:t>KPI:</w:t>
      </w:r>
    </w:p>
    <w:p w14:paraId="29715437" w14:textId="77777777" w:rsidR="0078552F" w:rsidRPr="00F863E8" w:rsidRDefault="0078552F" w:rsidP="0078552F">
      <w:pPr>
        <w:pStyle w:val="ListParagraph"/>
        <w:numPr>
          <w:ilvl w:val="0"/>
          <w:numId w:val="34"/>
        </w:numPr>
        <w:spacing w:after="200" w:line="360" w:lineRule="auto"/>
        <w:jc w:val="both"/>
        <w:rPr>
          <w:sz w:val="25"/>
          <w:szCs w:val="25"/>
        </w:rPr>
      </w:pPr>
      <w:r w:rsidRPr="00F863E8">
        <w:rPr>
          <w:sz w:val="25"/>
          <w:szCs w:val="25"/>
        </w:rPr>
        <w:t>The revenue of a company can be enhanced from Nigerian operations.</w:t>
      </w:r>
    </w:p>
    <w:p w14:paraId="7BB889D5" w14:textId="77777777" w:rsidR="0078552F" w:rsidRPr="00F863E8" w:rsidRDefault="0078552F" w:rsidP="0078552F">
      <w:pPr>
        <w:pStyle w:val="ListParagraph"/>
        <w:numPr>
          <w:ilvl w:val="0"/>
          <w:numId w:val="34"/>
        </w:numPr>
        <w:spacing w:after="200" w:line="360" w:lineRule="auto"/>
        <w:jc w:val="both"/>
        <w:rPr>
          <w:sz w:val="25"/>
          <w:szCs w:val="25"/>
        </w:rPr>
      </w:pPr>
      <w:r w:rsidRPr="00F863E8">
        <w:rPr>
          <w:sz w:val="25"/>
          <w:szCs w:val="25"/>
        </w:rPr>
        <w:t>Gross profit margin per store and business unit per month may be helpful to make the changes (</w:t>
      </w:r>
      <w:r w:rsidRPr="00F863E8">
        <w:rPr>
          <w:rFonts w:cs="Times New Roman"/>
          <w:color w:val="222222"/>
          <w:sz w:val="25"/>
          <w:szCs w:val="25"/>
          <w:shd w:val="clear" w:color="auto" w:fill="FFFFFF"/>
        </w:rPr>
        <w:t>Velez‐Ocampo and Gonzalez‐Perez, 2022</w:t>
      </w:r>
      <w:r w:rsidRPr="00F863E8">
        <w:rPr>
          <w:sz w:val="25"/>
          <w:szCs w:val="25"/>
        </w:rPr>
        <w:t>).</w:t>
      </w:r>
    </w:p>
    <w:p w14:paraId="718CB7FF" w14:textId="77777777" w:rsidR="0078552F" w:rsidRPr="00F863E8" w:rsidRDefault="0078552F" w:rsidP="0078552F">
      <w:pPr>
        <w:pStyle w:val="ListParagraph"/>
        <w:numPr>
          <w:ilvl w:val="0"/>
          <w:numId w:val="34"/>
        </w:numPr>
        <w:spacing w:after="200" w:line="360" w:lineRule="auto"/>
        <w:jc w:val="both"/>
        <w:rPr>
          <w:sz w:val="25"/>
          <w:szCs w:val="25"/>
        </w:rPr>
      </w:pPr>
      <w:r w:rsidRPr="00F863E8">
        <w:rPr>
          <w:sz w:val="25"/>
          <w:szCs w:val="25"/>
        </w:rPr>
        <w:t>Payback period on Nigerian investment is helpful.</w:t>
      </w:r>
    </w:p>
    <w:p w14:paraId="3E7BA926" w14:textId="77777777" w:rsidR="0078552F" w:rsidRPr="00F863E8" w:rsidRDefault="0078552F" w:rsidP="0078552F">
      <w:pPr>
        <w:pStyle w:val="ListParagraph"/>
        <w:numPr>
          <w:ilvl w:val="0"/>
          <w:numId w:val="34"/>
        </w:numPr>
        <w:spacing w:after="200" w:line="360" w:lineRule="auto"/>
        <w:jc w:val="both"/>
        <w:rPr>
          <w:sz w:val="25"/>
          <w:szCs w:val="25"/>
        </w:rPr>
      </w:pPr>
      <w:r w:rsidRPr="00F863E8">
        <w:rPr>
          <w:sz w:val="25"/>
          <w:szCs w:val="25"/>
        </w:rPr>
        <w:lastRenderedPageBreak/>
        <w:t xml:space="preserve">Supply chain cost as a percentage of revenue is essential for the company to get a prompt result. </w:t>
      </w:r>
    </w:p>
    <w:p w14:paraId="2914E5DB" w14:textId="77777777" w:rsidR="0078552F" w:rsidRPr="00F863E8" w:rsidRDefault="0078552F" w:rsidP="0078552F">
      <w:pPr>
        <w:pStyle w:val="ListParagraph"/>
        <w:numPr>
          <w:ilvl w:val="0"/>
          <w:numId w:val="34"/>
        </w:numPr>
        <w:spacing w:after="200" w:line="360" w:lineRule="auto"/>
        <w:jc w:val="both"/>
        <w:rPr>
          <w:sz w:val="25"/>
          <w:szCs w:val="25"/>
        </w:rPr>
      </w:pPr>
      <w:r w:rsidRPr="00F863E8">
        <w:rPr>
          <w:sz w:val="25"/>
          <w:szCs w:val="25"/>
        </w:rPr>
        <w:t xml:space="preserve">The ROI for the new store can be a new business stream for the company. </w:t>
      </w:r>
    </w:p>
    <w:p w14:paraId="21C2CE3D" w14:textId="77777777" w:rsidR="0078552F" w:rsidRPr="00F863E8" w:rsidRDefault="0078552F" w:rsidP="0078552F">
      <w:pPr>
        <w:rPr>
          <w:sz w:val="25"/>
          <w:szCs w:val="25"/>
        </w:rPr>
      </w:pPr>
      <w:r w:rsidRPr="00F863E8">
        <w:rPr>
          <w:sz w:val="25"/>
          <w:szCs w:val="25"/>
        </w:rPr>
        <w:t>Success metrics:</w:t>
      </w:r>
    </w:p>
    <w:p w14:paraId="496EBF2B" w14:textId="77777777" w:rsidR="0078552F" w:rsidRPr="00F863E8" w:rsidRDefault="0078552F" w:rsidP="0078552F">
      <w:pPr>
        <w:pStyle w:val="ListParagraph"/>
        <w:numPr>
          <w:ilvl w:val="0"/>
          <w:numId w:val="35"/>
        </w:numPr>
        <w:spacing w:after="200" w:line="360" w:lineRule="auto"/>
        <w:jc w:val="both"/>
        <w:rPr>
          <w:sz w:val="25"/>
          <w:szCs w:val="25"/>
        </w:rPr>
      </w:pPr>
      <w:r w:rsidRPr="00F863E8">
        <w:rPr>
          <w:sz w:val="25"/>
          <w:szCs w:val="25"/>
        </w:rPr>
        <w:t xml:space="preserve">Positive ROI in the coming years can be helpful to determine the success, </w:t>
      </w:r>
    </w:p>
    <w:p w14:paraId="38A8B9A0" w14:textId="77777777" w:rsidR="0078552F" w:rsidRPr="00F863E8" w:rsidRDefault="0078552F" w:rsidP="0078552F">
      <w:pPr>
        <w:pStyle w:val="ListParagraph"/>
        <w:numPr>
          <w:ilvl w:val="0"/>
          <w:numId w:val="35"/>
        </w:numPr>
        <w:spacing w:after="200" w:line="360" w:lineRule="auto"/>
        <w:jc w:val="both"/>
        <w:rPr>
          <w:sz w:val="25"/>
          <w:szCs w:val="25"/>
        </w:rPr>
      </w:pPr>
      <w:r w:rsidRPr="00F863E8">
        <w:rPr>
          <w:sz w:val="25"/>
          <w:szCs w:val="25"/>
        </w:rPr>
        <w:t xml:space="preserve">Whether the company attains the targeted revenue milestone in the next 24 months </w:t>
      </w:r>
    </w:p>
    <w:p w14:paraId="3BE60345" w14:textId="77777777" w:rsidR="0078552F" w:rsidRPr="00F863E8" w:rsidRDefault="0078552F" w:rsidP="0078552F">
      <w:pPr>
        <w:pStyle w:val="ListParagraph"/>
        <w:numPr>
          <w:ilvl w:val="0"/>
          <w:numId w:val="35"/>
        </w:numPr>
        <w:spacing w:after="200" w:line="360" w:lineRule="auto"/>
        <w:jc w:val="both"/>
        <w:rPr>
          <w:sz w:val="25"/>
          <w:szCs w:val="25"/>
        </w:rPr>
      </w:pPr>
      <w:r w:rsidRPr="00F863E8">
        <w:rPr>
          <w:sz w:val="25"/>
          <w:szCs w:val="25"/>
        </w:rPr>
        <w:t>Operating margin as compared to the benchmark market (</w:t>
      </w:r>
      <w:r w:rsidRPr="00F863E8">
        <w:rPr>
          <w:rFonts w:cs="Times New Roman"/>
          <w:color w:val="222222"/>
          <w:sz w:val="25"/>
          <w:szCs w:val="25"/>
          <w:shd w:val="clear" w:color="auto" w:fill="FFFFFF"/>
        </w:rPr>
        <w:t>Xu et al. 2025</w:t>
      </w:r>
      <w:r w:rsidRPr="00F863E8">
        <w:rPr>
          <w:sz w:val="25"/>
          <w:szCs w:val="25"/>
        </w:rPr>
        <w:t xml:space="preserve">). </w:t>
      </w:r>
    </w:p>
    <w:p w14:paraId="0218473C" w14:textId="77777777" w:rsidR="0078552F" w:rsidRPr="00F863E8" w:rsidRDefault="0078552F" w:rsidP="0078552F">
      <w:pPr>
        <w:rPr>
          <w:sz w:val="25"/>
          <w:szCs w:val="25"/>
        </w:rPr>
      </w:pPr>
    </w:p>
    <w:p w14:paraId="7871821D" w14:textId="77777777" w:rsidR="0078552F" w:rsidRPr="00F863E8" w:rsidRDefault="0078552F" w:rsidP="0078552F">
      <w:pPr>
        <w:rPr>
          <w:sz w:val="25"/>
          <w:szCs w:val="25"/>
        </w:rPr>
      </w:pPr>
      <w:r w:rsidRPr="00F863E8">
        <w:rPr>
          <w:sz w:val="25"/>
          <w:szCs w:val="25"/>
        </w:rPr>
        <w:t xml:space="preserve">Customer perspective: It mainly measures satisfaction and loyalty within the Nigerian consumer base, and this helps to gain the brand image and competitive differentiation in the foreign market. This, in turn, shows that the company can sustain the brand image. </w:t>
      </w:r>
    </w:p>
    <w:p w14:paraId="35999104" w14:textId="77777777" w:rsidR="0078552F" w:rsidRPr="00F863E8" w:rsidRDefault="0078552F" w:rsidP="0078552F">
      <w:pPr>
        <w:rPr>
          <w:sz w:val="25"/>
          <w:szCs w:val="25"/>
        </w:rPr>
      </w:pPr>
      <w:r w:rsidRPr="00F863E8">
        <w:rPr>
          <w:sz w:val="25"/>
          <w:szCs w:val="25"/>
        </w:rPr>
        <w:t xml:space="preserve">Objectives: </w:t>
      </w:r>
    </w:p>
    <w:p w14:paraId="5F5D2862" w14:textId="77777777" w:rsidR="0078552F" w:rsidRPr="00F863E8" w:rsidRDefault="0078552F" w:rsidP="0078552F">
      <w:pPr>
        <w:pStyle w:val="ListParagraph"/>
        <w:numPr>
          <w:ilvl w:val="0"/>
          <w:numId w:val="36"/>
        </w:numPr>
        <w:spacing w:after="200" w:line="360" w:lineRule="auto"/>
        <w:jc w:val="both"/>
        <w:rPr>
          <w:sz w:val="25"/>
          <w:szCs w:val="25"/>
        </w:rPr>
      </w:pPr>
      <w:r w:rsidRPr="00F863E8">
        <w:rPr>
          <w:sz w:val="25"/>
          <w:szCs w:val="25"/>
        </w:rPr>
        <w:t>Assist in building strong brand visibility and customer loyalty.</w:t>
      </w:r>
    </w:p>
    <w:p w14:paraId="13E320F4" w14:textId="77777777" w:rsidR="0078552F" w:rsidRPr="00F863E8" w:rsidRDefault="0078552F" w:rsidP="0078552F">
      <w:pPr>
        <w:pStyle w:val="ListParagraph"/>
        <w:numPr>
          <w:ilvl w:val="0"/>
          <w:numId w:val="36"/>
        </w:numPr>
        <w:spacing w:after="200" w:line="360" w:lineRule="auto"/>
        <w:jc w:val="both"/>
        <w:rPr>
          <w:sz w:val="25"/>
          <w:szCs w:val="25"/>
        </w:rPr>
      </w:pPr>
      <w:r w:rsidRPr="00F863E8">
        <w:rPr>
          <w:sz w:val="25"/>
          <w:szCs w:val="25"/>
        </w:rPr>
        <w:t xml:space="preserve">Provide a product that aligns with Nigerian customers' tastes and leads to price sensitivity. </w:t>
      </w:r>
    </w:p>
    <w:p w14:paraId="0B73F2F5" w14:textId="77777777" w:rsidR="0078552F" w:rsidRPr="00F863E8" w:rsidRDefault="0078552F" w:rsidP="0078552F">
      <w:pPr>
        <w:pStyle w:val="ListParagraph"/>
        <w:numPr>
          <w:ilvl w:val="0"/>
          <w:numId w:val="36"/>
        </w:numPr>
        <w:spacing w:after="200" w:line="360" w:lineRule="auto"/>
        <w:jc w:val="both"/>
        <w:rPr>
          <w:sz w:val="25"/>
          <w:szCs w:val="25"/>
        </w:rPr>
      </w:pPr>
      <w:r w:rsidRPr="00F863E8">
        <w:rPr>
          <w:sz w:val="25"/>
          <w:szCs w:val="25"/>
        </w:rPr>
        <w:t xml:space="preserve">To deliver the best customer experience in physical and digital channels. </w:t>
      </w:r>
    </w:p>
    <w:p w14:paraId="7A3C4AF6" w14:textId="77777777" w:rsidR="0078552F" w:rsidRPr="00F863E8" w:rsidRDefault="0078552F" w:rsidP="0078552F">
      <w:pPr>
        <w:rPr>
          <w:sz w:val="25"/>
          <w:szCs w:val="25"/>
        </w:rPr>
      </w:pPr>
      <w:r w:rsidRPr="00F863E8">
        <w:rPr>
          <w:sz w:val="25"/>
          <w:szCs w:val="25"/>
        </w:rPr>
        <w:t xml:space="preserve">KPI: </w:t>
      </w:r>
    </w:p>
    <w:p w14:paraId="7614B4C7" w14:textId="77777777" w:rsidR="0078552F" w:rsidRPr="00F863E8" w:rsidRDefault="0078552F" w:rsidP="0078552F">
      <w:pPr>
        <w:pStyle w:val="ListParagraph"/>
        <w:numPr>
          <w:ilvl w:val="0"/>
          <w:numId w:val="37"/>
        </w:numPr>
        <w:spacing w:after="200" w:line="360" w:lineRule="auto"/>
        <w:jc w:val="both"/>
        <w:rPr>
          <w:sz w:val="25"/>
          <w:szCs w:val="25"/>
        </w:rPr>
      </w:pPr>
      <w:r w:rsidRPr="00F863E8">
        <w:rPr>
          <w:sz w:val="25"/>
          <w:szCs w:val="25"/>
        </w:rPr>
        <w:t>Customer satisfaction index that can be conducted through surveys and Net Promoter Score.</w:t>
      </w:r>
    </w:p>
    <w:p w14:paraId="13682869" w14:textId="77777777" w:rsidR="0078552F" w:rsidRPr="00F863E8" w:rsidRDefault="0078552F" w:rsidP="0078552F">
      <w:pPr>
        <w:pStyle w:val="ListParagraph"/>
        <w:numPr>
          <w:ilvl w:val="0"/>
          <w:numId w:val="37"/>
        </w:numPr>
        <w:spacing w:after="200" w:line="360" w:lineRule="auto"/>
        <w:jc w:val="both"/>
        <w:rPr>
          <w:sz w:val="25"/>
          <w:szCs w:val="25"/>
        </w:rPr>
      </w:pPr>
      <w:r w:rsidRPr="00F863E8">
        <w:rPr>
          <w:sz w:val="25"/>
          <w:szCs w:val="25"/>
        </w:rPr>
        <w:t>Market share in the sportswear fashion and retail segment</w:t>
      </w:r>
    </w:p>
    <w:p w14:paraId="1DE31033" w14:textId="77777777" w:rsidR="0078552F" w:rsidRPr="00F863E8" w:rsidRDefault="0078552F" w:rsidP="0078552F">
      <w:pPr>
        <w:pStyle w:val="ListParagraph"/>
        <w:numPr>
          <w:ilvl w:val="0"/>
          <w:numId w:val="37"/>
        </w:numPr>
        <w:spacing w:after="200" w:line="360" w:lineRule="auto"/>
        <w:jc w:val="both"/>
        <w:rPr>
          <w:sz w:val="25"/>
          <w:szCs w:val="25"/>
        </w:rPr>
      </w:pPr>
      <w:r w:rsidRPr="00F863E8">
        <w:rPr>
          <w:sz w:val="25"/>
          <w:szCs w:val="25"/>
        </w:rPr>
        <w:t xml:space="preserve">The conversion rate for the online platform </w:t>
      </w:r>
    </w:p>
    <w:p w14:paraId="2AF13604" w14:textId="77777777" w:rsidR="0078552F" w:rsidRPr="00F863E8" w:rsidRDefault="0078552F" w:rsidP="0078552F">
      <w:pPr>
        <w:pStyle w:val="ListParagraph"/>
        <w:numPr>
          <w:ilvl w:val="0"/>
          <w:numId w:val="37"/>
        </w:numPr>
        <w:spacing w:after="200" w:line="360" w:lineRule="auto"/>
        <w:jc w:val="both"/>
        <w:rPr>
          <w:sz w:val="25"/>
          <w:szCs w:val="25"/>
        </w:rPr>
      </w:pPr>
      <w:r w:rsidRPr="00F863E8">
        <w:rPr>
          <w:sz w:val="25"/>
          <w:szCs w:val="25"/>
        </w:rPr>
        <w:t>Can perform repeat purchase</w:t>
      </w:r>
    </w:p>
    <w:p w14:paraId="02B207DB" w14:textId="77777777" w:rsidR="0078552F" w:rsidRPr="00F863E8" w:rsidRDefault="0078552F" w:rsidP="0078552F">
      <w:pPr>
        <w:pStyle w:val="ListParagraph"/>
        <w:numPr>
          <w:ilvl w:val="0"/>
          <w:numId w:val="37"/>
        </w:numPr>
        <w:spacing w:after="200" w:line="360" w:lineRule="auto"/>
        <w:jc w:val="both"/>
        <w:rPr>
          <w:sz w:val="25"/>
          <w:szCs w:val="25"/>
        </w:rPr>
      </w:pPr>
      <w:r w:rsidRPr="00F863E8">
        <w:rPr>
          <w:sz w:val="25"/>
          <w:szCs w:val="25"/>
        </w:rPr>
        <w:t>Average transaction value</w:t>
      </w:r>
    </w:p>
    <w:p w14:paraId="02E40C38" w14:textId="77777777" w:rsidR="0078552F" w:rsidRPr="00F863E8" w:rsidRDefault="0078552F" w:rsidP="0078552F">
      <w:pPr>
        <w:rPr>
          <w:sz w:val="25"/>
          <w:szCs w:val="25"/>
        </w:rPr>
      </w:pPr>
      <w:r w:rsidRPr="00F863E8">
        <w:rPr>
          <w:sz w:val="25"/>
          <w:szCs w:val="25"/>
        </w:rPr>
        <w:t xml:space="preserve">Success metrics: </w:t>
      </w:r>
    </w:p>
    <w:p w14:paraId="01B5618B" w14:textId="77777777" w:rsidR="0078552F" w:rsidRPr="00F863E8" w:rsidRDefault="0078552F" w:rsidP="0078552F">
      <w:pPr>
        <w:pStyle w:val="ListParagraph"/>
        <w:numPr>
          <w:ilvl w:val="0"/>
          <w:numId w:val="38"/>
        </w:numPr>
        <w:spacing w:after="200" w:line="360" w:lineRule="auto"/>
        <w:jc w:val="both"/>
        <w:rPr>
          <w:sz w:val="25"/>
          <w:szCs w:val="25"/>
        </w:rPr>
      </w:pPr>
      <w:r w:rsidRPr="00F863E8">
        <w:rPr>
          <w:sz w:val="25"/>
          <w:szCs w:val="25"/>
        </w:rPr>
        <w:t>There will a sustained customer satisfaction scores within the next two years</w:t>
      </w:r>
    </w:p>
    <w:p w14:paraId="266BC784" w14:textId="77777777" w:rsidR="0078552F" w:rsidRPr="00F863E8" w:rsidRDefault="0078552F" w:rsidP="0078552F">
      <w:pPr>
        <w:pStyle w:val="ListParagraph"/>
        <w:numPr>
          <w:ilvl w:val="0"/>
          <w:numId w:val="38"/>
        </w:numPr>
        <w:spacing w:after="200" w:line="360" w:lineRule="auto"/>
        <w:jc w:val="both"/>
        <w:rPr>
          <w:sz w:val="25"/>
          <w:szCs w:val="25"/>
        </w:rPr>
      </w:pPr>
      <w:r w:rsidRPr="00F863E8">
        <w:rPr>
          <w:sz w:val="25"/>
          <w:szCs w:val="25"/>
        </w:rPr>
        <w:t xml:space="preserve">Attain the targeted share of retail expenditure in urban centres. </w:t>
      </w:r>
    </w:p>
    <w:p w14:paraId="0FD1E3BF" w14:textId="77777777" w:rsidR="0078552F" w:rsidRPr="00F863E8" w:rsidRDefault="0078552F" w:rsidP="0078552F">
      <w:pPr>
        <w:rPr>
          <w:sz w:val="25"/>
          <w:szCs w:val="25"/>
        </w:rPr>
      </w:pPr>
      <w:r w:rsidRPr="00F863E8">
        <w:rPr>
          <w:sz w:val="25"/>
          <w:szCs w:val="25"/>
        </w:rPr>
        <w:t>Internal process perspective: The Fraser Group has a strong supply chain reliability and efficiency of process that helps to maintain financial results and enhance the customer base (</w:t>
      </w:r>
      <w:r w:rsidRPr="00F863E8">
        <w:rPr>
          <w:rFonts w:cs="Times New Roman"/>
          <w:color w:val="222222"/>
          <w:sz w:val="25"/>
          <w:szCs w:val="25"/>
          <w:shd w:val="clear" w:color="auto" w:fill="FFFFFF"/>
        </w:rPr>
        <w:t>Attah et al. 2025</w:t>
      </w:r>
      <w:r w:rsidRPr="00F863E8">
        <w:rPr>
          <w:sz w:val="25"/>
          <w:szCs w:val="25"/>
        </w:rPr>
        <w:t xml:space="preserve">). The successful expansion into the Nigerian group </w:t>
      </w:r>
      <w:r w:rsidRPr="00F863E8">
        <w:rPr>
          <w:sz w:val="25"/>
          <w:szCs w:val="25"/>
        </w:rPr>
        <w:lastRenderedPageBreak/>
        <w:t xml:space="preserve">assists the company in managing the supply chain and regulatory compliance so that the strong relationship can be maintained. </w:t>
      </w:r>
    </w:p>
    <w:p w14:paraId="021ACA0E" w14:textId="77777777" w:rsidR="0078552F" w:rsidRPr="00F863E8" w:rsidRDefault="0078552F" w:rsidP="0078552F">
      <w:pPr>
        <w:rPr>
          <w:sz w:val="25"/>
          <w:szCs w:val="25"/>
        </w:rPr>
      </w:pPr>
      <w:r w:rsidRPr="00F863E8">
        <w:rPr>
          <w:sz w:val="25"/>
          <w:szCs w:val="25"/>
        </w:rPr>
        <w:t xml:space="preserve">Objectives: </w:t>
      </w:r>
    </w:p>
    <w:p w14:paraId="58C624A2" w14:textId="77777777" w:rsidR="0078552F" w:rsidRPr="00F863E8" w:rsidRDefault="0078552F" w:rsidP="0078552F">
      <w:pPr>
        <w:pStyle w:val="ListParagraph"/>
        <w:numPr>
          <w:ilvl w:val="0"/>
          <w:numId w:val="39"/>
        </w:numPr>
        <w:spacing w:after="200" w:line="360" w:lineRule="auto"/>
        <w:jc w:val="both"/>
        <w:rPr>
          <w:sz w:val="25"/>
          <w:szCs w:val="25"/>
        </w:rPr>
      </w:pPr>
      <w:r w:rsidRPr="00F863E8">
        <w:rPr>
          <w:sz w:val="25"/>
          <w:szCs w:val="25"/>
        </w:rPr>
        <w:t xml:space="preserve">There is an improved store operations and inventory management </w:t>
      </w:r>
    </w:p>
    <w:p w14:paraId="44783D1F" w14:textId="77777777" w:rsidR="0078552F" w:rsidRPr="00F863E8" w:rsidRDefault="0078552F" w:rsidP="0078552F">
      <w:pPr>
        <w:pStyle w:val="ListParagraph"/>
        <w:numPr>
          <w:ilvl w:val="0"/>
          <w:numId w:val="39"/>
        </w:numPr>
        <w:spacing w:after="200" w:line="360" w:lineRule="auto"/>
        <w:jc w:val="both"/>
        <w:rPr>
          <w:sz w:val="25"/>
          <w:szCs w:val="25"/>
        </w:rPr>
      </w:pPr>
      <w:r w:rsidRPr="00F863E8">
        <w:rPr>
          <w:sz w:val="25"/>
          <w:szCs w:val="25"/>
        </w:rPr>
        <w:t xml:space="preserve">It helps to strengthen the supply chain efficiency so that it reduces lead times and stock-outs. </w:t>
      </w:r>
    </w:p>
    <w:p w14:paraId="53CDB463" w14:textId="77777777" w:rsidR="0078552F" w:rsidRPr="00F863E8" w:rsidRDefault="0078552F" w:rsidP="0078552F">
      <w:pPr>
        <w:pStyle w:val="ListParagraph"/>
        <w:numPr>
          <w:ilvl w:val="0"/>
          <w:numId w:val="39"/>
        </w:numPr>
        <w:spacing w:after="200" w:line="360" w:lineRule="auto"/>
        <w:jc w:val="both"/>
        <w:rPr>
          <w:sz w:val="25"/>
          <w:szCs w:val="25"/>
        </w:rPr>
      </w:pPr>
      <w:r w:rsidRPr="00F863E8">
        <w:rPr>
          <w:sz w:val="25"/>
          <w:szCs w:val="25"/>
        </w:rPr>
        <w:t xml:space="preserve">Ensure that it complies with legal and regulatory compliance. </w:t>
      </w:r>
    </w:p>
    <w:p w14:paraId="158E29E9" w14:textId="77777777" w:rsidR="0078552F" w:rsidRPr="00F863E8" w:rsidRDefault="0078552F" w:rsidP="0078552F">
      <w:pPr>
        <w:pStyle w:val="ListParagraph"/>
        <w:numPr>
          <w:ilvl w:val="0"/>
          <w:numId w:val="39"/>
        </w:numPr>
        <w:spacing w:after="200" w:line="360" w:lineRule="auto"/>
        <w:jc w:val="both"/>
        <w:rPr>
          <w:sz w:val="25"/>
          <w:szCs w:val="25"/>
        </w:rPr>
      </w:pPr>
      <w:r w:rsidRPr="00F863E8">
        <w:rPr>
          <w:sz w:val="25"/>
          <w:szCs w:val="25"/>
        </w:rPr>
        <w:t>There should be a digital integration within channels.</w:t>
      </w:r>
    </w:p>
    <w:p w14:paraId="09EA915C" w14:textId="77777777" w:rsidR="0078552F" w:rsidRPr="00F863E8" w:rsidRDefault="0078552F" w:rsidP="0078552F">
      <w:pPr>
        <w:rPr>
          <w:sz w:val="25"/>
          <w:szCs w:val="25"/>
        </w:rPr>
      </w:pPr>
      <w:r w:rsidRPr="00F863E8">
        <w:rPr>
          <w:sz w:val="25"/>
          <w:szCs w:val="25"/>
        </w:rPr>
        <w:t xml:space="preserve">KPI: </w:t>
      </w:r>
    </w:p>
    <w:p w14:paraId="06D7355E" w14:textId="77777777" w:rsidR="0078552F" w:rsidRPr="00F863E8" w:rsidRDefault="0078552F" w:rsidP="0078552F">
      <w:pPr>
        <w:pStyle w:val="ListParagraph"/>
        <w:numPr>
          <w:ilvl w:val="0"/>
          <w:numId w:val="40"/>
        </w:numPr>
        <w:spacing w:after="200" w:line="360" w:lineRule="auto"/>
        <w:jc w:val="both"/>
        <w:rPr>
          <w:sz w:val="25"/>
          <w:szCs w:val="25"/>
        </w:rPr>
      </w:pPr>
      <w:r w:rsidRPr="00F863E8">
        <w:rPr>
          <w:sz w:val="25"/>
          <w:szCs w:val="25"/>
        </w:rPr>
        <w:t>The inventory turnover ratio</w:t>
      </w:r>
    </w:p>
    <w:p w14:paraId="0926FA71" w14:textId="77777777" w:rsidR="0078552F" w:rsidRPr="00F863E8" w:rsidRDefault="0078552F" w:rsidP="0078552F">
      <w:pPr>
        <w:pStyle w:val="ListParagraph"/>
        <w:numPr>
          <w:ilvl w:val="0"/>
          <w:numId w:val="40"/>
        </w:numPr>
        <w:spacing w:after="200" w:line="360" w:lineRule="auto"/>
        <w:jc w:val="both"/>
        <w:rPr>
          <w:sz w:val="25"/>
          <w:szCs w:val="25"/>
        </w:rPr>
      </w:pPr>
      <w:r w:rsidRPr="00F863E8">
        <w:rPr>
          <w:sz w:val="25"/>
          <w:szCs w:val="25"/>
        </w:rPr>
        <w:t xml:space="preserve">There has to be on-time delivery performance. </w:t>
      </w:r>
    </w:p>
    <w:p w14:paraId="376289BB" w14:textId="77777777" w:rsidR="0078552F" w:rsidRPr="00F863E8" w:rsidRDefault="0078552F" w:rsidP="0078552F">
      <w:pPr>
        <w:pStyle w:val="ListParagraph"/>
        <w:numPr>
          <w:ilvl w:val="0"/>
          <w:numId w:val="40"/>
        </w:numPr>
        <w:spacing w:after="200" w:line="360" w:lineRule="auto"/>
        <w:jc w:val="both"/>
        <w:rPr>
          <w:sz w:val="25"/>
          <w:szCs w:val="25"/>
        </w:rPr>
      </w:pPr>
      <w:r w:rsidRPr="00F863E8">
        <w:rPr>
          <w:sz w:val="25"/>
          <w:szCs w:val="25"/>
        </w:rPr>
        <w:t xml:space="preserve">On-time delivery performance. </w:t>
      </w:r>
    </w:p>
    <w:p w14:paraId="5A4AAC1D" w14:textId="77777777" w:rsidR="0078552F" w:rsidRPr="00F863E8" w:rsidRDefault="0078552F" w:rsidP="0078552F">
      <w:pPr>
        <w:pStyle w:val="ListParagraph"/>
        <w:numPr>
          <w:ilvl w:val="0"/>
          <w:numId w:val="40"/>
        </w:numPr>
        <w:spacing w:after="200" w:line="360" w:lineRule="auto"/>
        <w:jc w:val="both"/>
        <w:rPr>
          <w:sz w:val="25"/>
          <w:szCs w:val="25"/>
        </w:rPr>
      </w:pPr>
      <w:r w:rsidRPr="00F863E8">
        <w:rPr>
          <w:sz w:val="25"/>
          <w:szCs w:val="25"/>
        </w:rPr>
        <w:t xml:space="preserve">The percentage of the process has to be digitally integrated. </w:t>
      </w:r>
    </w:p>
    <w:p w14:paraId="7DB9C4ED" w14:textId="77777777" w:rsidR="0078552F" w:rsidRPr="00F863E8" w:rsidRDefault="0078552F" w:rsidP="0078552F">
      <w:pPr>
        <w:rPr>
          <w:sz w:val="25"/>
          <w:szCs w:val="25"/>
        </w:rPr>
      </w:pPr>
      <w:r w:rsidRPr="00F863E8">
        <w:rPr>
          <w:sz w:val="25"/>
          <w:szCs w:val="25"/>
        </w:rPr>
        <w:t xml:space="preserve">Success metrics: </w:t>
      </w:r>
    </w:p>
    <w:p w14:paraId="5AC4A39E" w14:textId="77777777" w:rsidR="0078552F" w:rsidRPr="00F863E8" w:rsidRDefault="0078552F" w:rsidP="0078552F">
      <w:pPr>
        <w:pStyle w:val="ListParagraph"/>
        <w:numPr>
          <w:ilvl w:val="0"/>
          <w:numId w:val="41"/>
        </w:numPr>
        <w:spacing w:after="200" w:line="360" w:lineRule="auto"/>
        <w:jc w:val="both"/>
        <w:rPr>
          <w:sz w:val="25"/>
          <w:szCs w:val="25"/>
        </w:rPr>
      </w:pPr>
      <w:r w:rsidRPr="00F863E8">
        <w:rPr>
          <w:sz w:val="25"/>
          <w:szCs w:val="25"/>
        </w:rPr>
        <w:t>Reduction of supply chain disruption</w:t>
      </w:r>
    </w:p>
    <w:p w14:paraId="44C5D76A" w14:textId="77777777" w:rsidR="0078552F" w:rsidRPr="00F863E8" w:rsidRDefault="0078552F" w:rsidP="0078552F">
      <w:pPr>
        <w:pStyle w:val="ListParagraph"/>
        <w:numPr>
          <w:ilvl w:val="0"/>
          <w:numId w:val="41"/>
        </w:numPr>
        <w:spacing w:after="200" w:line="360" w:lineRule="auto"/>
        <w:jc w:val="both"/>
        <w:rPr>
          <w:sz w:val="25"/>
          <w:szCs w:val="25"/>
        </w:rPr>
      </w:pPr>
      <w:r w:rsidRPr="00F863E8">
        <w:rPr>
          <w:sz w:val="25"/>
          <w:szCs w:val="25"/>
        </w:rPr>
        <w:t>Efficient stocking level for high-demand products (</w:t>
      </w:r>
      <w:r w:rsidRPr="00F863E8">
        <w:rPr>
          <w:rFonts w:cs="Times New Roman"/>
          <w:color w:val="222222"/>
          <w:sz w:val="25"/>
          <w:szCs w:val="25"/>
          <w:shd w:val="clear" w:color="auto" w:fill="FFFFFF"/>
        </w:rPr>
        <w:t>Costa, Zen and Spindler, 2022</w:t>
      </w:r>
      <w:r w:rsidRPr="00F863E8">
        <w:rPr>
          <w:sz w:val="25"/>
          <w:szCs w:val="25"/>
        </w:rPr>
        <w:t>)</w:t>
      </w:r>
    </w:p>
    <w:p w14:paraId="74E5D060" w14:textId="77777777" w:rsidR="0078552F" w:rsidRPr="00F863E8" w:rsidRDefault="0078552F" w:rsidP="0078552F">
      <w:pPr>
        <w:pStyle w:val="ListParagraph"/>
        <w:numPr>
          <w:ilvl w:val="0"/>
          <w:numId w:val="41"/>
        </w:numPr>
        <w:spacing w:after="200" w:line="360" w:lineRule="auto"/>
        <w:jc w:val="both"/>
        <w:rPr>
          <w:sz w:val="25"/>
          <w:szCs w:val="25"/>
        </w:rPr>
      </w:pPr>
      <w:r w:rsidRPr="00F863E8">
        <w:rPr>
          <w:sz w:val="25"/>
          <w:szCs w:val="25"/>
        </w:rPr>
        <w:t>Strong governance and regulatory alignment</w:t>
      </w:r>
    </w:p>
    <w:p w14:paraId="2F77EF08" w14:textId="77777777" w:rsidR="0078552F" w:rsidRPr="00F863E8" w:rsidRDefault="0078552F" w:rsidP="0078552F">
      <w:pPr>
        <w:rPr>
          <w:sz w:val="25"/>
          <w:szCs w:val="25"/>
        </w:rPr>
      </w:pPr>
      <w:r w:rsidRPr="00F863E8">
        <w:rPr>
          <w:sz w:val="25"/>
          <w:szCs w:val="25"/>
        </w:rPr>
        <w:t xml:space="preserve">Learning and growth perspective: This helps to build the competitive advantage within people, organizational development, learning, and innovation. </w:t>
      </w:r>
    </w:p>
    <w:p w14:paraId="2719DEFF" w14:textId="77777777" w:rsidR="0078552F" w:rsidRPr="00F863E8" w:rsidRDefault="0078552F" w:rsidP="0078552F">
      <w:pPr>
        <w:rPr>
          <w:sz w:val="25"/>
          <w:szCs w:val="25"/>
        </w:rPr>
      </w:pPr>
      <w:r w:rsidRPr="00F863E8">
        <w:rPr>
          <w:sz w:val="25"/>
          <w:szCs w:val="25"/>
        </w:rPr>
        <w:t xml:space="preserve">Objective: </w:t>
      </w:r>
    </w:p>
    <w:p w14:paraId="268CB55B" w14:textId="77777777" w:rsidR="0078552F" w:rsidRPr="00F863E8" w:rsidRDefault="0078552F" w:rsidP="0078552F">
      <w:pPr>
        <w:pStyle w:val="ListParagraph"/>
        <w:numPr>
          <w:ilvl w:val="0"/>
          <w:numId w:val="42"/>
        </w:numPr>
        <w:spacing w:after="200" w:line="360" w:lineRule="auto"/>
        <w:jc w:val="both"/>
        <w:rPr>
          <w:sz w:val="25"/>
          <w:szCs w:val="25"/>
        </w:rPr>
      </w:pPr>
      <w:r w:rsidRPr="00F863E8">
        <w:rPr>
          <w:sz w:val="25"/>
          <w:szCs w:val="25"/>
        </w:rPr>
        <w:t xml:space="preserve">It helps to develop staff capability within the local workforce </w:t>
      </w:r>
    </w:p>
    <w:p w14:paraId="7F1619EE" w14:textId="77777777" w:rsidR="0078552F" w:rsidRPr="00F863E8" w:rsidRDefault="0078552F" w:rsidP="0078552F">
      <w:pPr>
        <w:pStyle w:val="ListParagraph"/>
        <w:numPr>
          <w:ilvl w:val="0"/>
          <w:numId w:val="42"/>
        </w:numPr>
        <w:spacing w:after="200" w:line="360" w:lineRule="auto"/>
        <w:jc w:val="both"/>
        <w:rPr>
          <w:sz w:val="25"/>
          <w:szCs w:val="25"/>
        </w:rPr>
      </w:pPr>
      <w:r w:rsidRPr="00F863E8">
        <w:rPr>
          <w:sz w:val="25"/>
          <w:szCs w:val="25"/>
        </w:rPr>
        <w:t xml:space="preserve">Provide effective knowledge based on the Nigerian consumer. </w:t>
      </w:r>
    </w:p>
    <w:p w14:paraId="0DEDB04E" w14:textId="77777777" w:rsidR="0078552F" w:rsidRPr="00F863E8" w:rsidRDefault="0078552F" w:rsidP="0078552F">
      <w:pPr>
        <w:pStyle w:val="ListParagraph"/>
        <w:numPr>
          <w:ilvl w:val="0"/>
          <w:numId w:val="42"/>
        </w:numPr>
        <w:spacing w:after="200" w:line="360" w:lineRule="auto"/>
        <w:jc w:val="both"/>
        <w:rPr>
          <w:sz w:val="25"/>
          <w:szCs w:val="25"/>
        </w:rPr>
      </w:pPr>
      <w:r w:rsidRPr="00F863E8">
        <w:rPr>
          <w:sz w:val="25"/>
          <w:szCs w:val="25"/>
        </w:rPr>
        <w:t>Promote innovation in a different product range</w:t>
      </w:r>
    </w:p>
    <w:p w14:paraId="72916917" w14:textId="77777777" w:rsidR="0078552F" w:rsidRPr="00F863E8" w:rsidRDefault="0078552F" w:rsidP="0078552F">
      <w:pPr>
        <w:rPr>
          <w:sz w:val="25"/>
          <w:szCs w:val="25"/>
        </w:rPr>
      </w:pPr>
      <w:r w:rsidRPr="00F863E8">
        <w:rPr>
          <w:sz w:val="25"/>
          <w:szCs w:val="25"/>
        </w:rPr>
        <w:t xml:space="preserve">KPI: </w:t>
      </w:r>
    </w:p>
    <w:p w14:paraId="4F797F81" w14:textId="77777777" w:rsidR="0078552F" w:rsidRPr="00F863E8" w:rsidRDefault="0078552F" w:rsidP="0078552F">
      <w:pPr>
        <w:pStyle w:val="ListParagraph"/>
        <w:numPr>
          <w:ilvl w:val="0"/>
          <w:numId w:val="43"/>
        </w:numPr>
        <w:spacing w:after="200" w:line="360" w:lineRule="auto"/>
        <w:jc w:val="both"/>
        <w:rPr>
          <w:sz w:val="25"/>
          <w:szCs w:val="25"/>
        </w:rPr>
      </w:pPr>
      <w:r w:rsidRPr="00F863E8">
        <w:rPr>
          <w:sz w:val="25"/>
          <w:szCs w:val="25"/>
        </w:rPr>
        <w:t xml:space="preserve">Training per hour per employee </w:t>
      </w:r>
    </w:p>
    <w:p w14:paraId="031D644A" w14:textId="77777777" w:rsidR="0078552F" w:rsidRPr="00F863E8" w:rsidRDefault="0078552F" w:rsidP="0078552F">
      <w:pPr>
        <w:pStyle w:val="ListParagraph"/>
        <w:numPr>
          <w:ilvl w:val="0"/>
          <w:numId w:val="43"/>
        </w:numPr>
        <w:spacing w:after="200" w:line="360" w:lineRule="auto"/>
        <w:jc w:val="both"/>
        <w:rPr>
          <w:sz w:val="25"/>
          <w:szCs w:val="25"/>
        </w:rPr>
      </w:pPr>
      <w:r w:rsidRPr="00F863E8">
        <w:rPr>
          <w:sz w:val="25"/>
          <w:szCs w:val="25"/>
        </w:rPr>
        <w:t>Employee engagement and satisfaction score</w:t>
      </w:r>
    </w:p>
    <w:p w14:paraId="199D17FE" w14:textId="77777777" w:rsidR="0078552F" w:rsidRPr="00F863E8" w:rsidRDefault="0078552F" w:rsidP="0078552F">
      <w:pPr>
        <w:pStyle w:val="ListParagraph"/>
        <w:numPr>
          <w:ilvl w:val="0"/>
          <w:numId w:val="43"/>
        </w:numPr>
        <w:spacing w:after="200" w:line="360" w:lineRule="auto"/>
        <w:jc w:val="both"/>
        <w:rPr>
          <w:sz w:val="25"/>
          <w:szCs w:val="25"/>
        </w:rPr>
      </w:pPr>
      <w:r w:rsidRPr="00F863E8">
        <w:rPr>
          <w:sz w:val="25"/>
          <w:szCs w:val="25"/>
        </w:rPr>
        <w:t>Staff turnover rate</w:t>
      </w:r>
    </w:p>
    <w:p w14:paraId="3AAE2C17" w14:textId="77777777" w:rsidR="0078552F" w:rsidRPr="00F863E8" w:rsidRDefault="0078552F" w:rsidP="0078552F">
      <w:pPr>
        <w:pStyle w:val="ListParagraph"/>
        <w:numPr>
          <w:ilvl w:val="0"/>
          <w:numId w:val="43"/>
        </w:numPr>
        <w:spacing w:after="200" w:line="360" w:lineRule="auto"/>
        <w:jc w:val="both"/>
        <w:rPr>
          <w:sz w:val="25"/>
          <w:szCs w:val="25"/>
        </w:rPr>
      </w:pPr>
      <w:r w:rsidRPr="00F863E8">
        <w:rPr>
          <w:sz w:val="25"/>
          <w:szCs w:val="25"/>
        </w:rPr>
        <w:t xml:space="preserve">Number of local partnerships </w:t>
      </w:r>
    </w:p>
    <w:p w14:paraId="46DE3D68" w14:textId="77777777" w:rsidR="0078552F" w:rsidRPr="00F863E8" w:rsidRDefault="0078552F" w:rsidP="0078552F">
      <w:pPr>
        <w:pStyle w:val="ListParagraph"/>
        <w:numPr>
          <w:ilvl w:val="0"/>
          <w:numId w:val="43"/>
        </w:numPr>
        <w:spacing w:after="200" w:line="360" w:lineRule="auto"/>
        <w:jc w:val="both"/>
        <w:rPr>
          <w:sz w:val="25"/>
          <w:szCs w:val="25"/>
        </w:rPr>
      </w:pPr>
      <w:r w:rsidRPr="00F863E8">
        <w:rPr>
          <w:sz w:val="25"/>
          <w:szCs w:val="25"/>
        </w:rPr>
        <w:t xml:space="preserve">Rate of new product adaptation. </w:t>
      </w:r>
    </w:p>
    <w:p w14:paraId="56E68A75" w14:textId="77777777" w:rsidR="0078552F" w:rsidRPr="00F863E8" w:rsidRDefault="0078552F" w:rsidP="0078552F">
      <w:pPr>
        <w:rPr>
          <w:sz w:val="25"/>
          <w:szCs w:val="25"/>
        </w:rPr>
      </w:pPr>
      <w:r w:rsidRPr="00F863E8">
        <w:rPr>
          <w:sz w:val="25"/>
          <w:szCs w:val="25"/>
        </w:rPr>
        <w:lastRenderedPageBreak/>
        <w:t>Success metrics:</w:t>
      </w:r>
    </w:p>
    <w:p w14:paraId="655A95E0" w14:textId="77777777" w:rsidR="0078552F" w:rsidRPr="00F863E8" w:rsidRDefault="0078552F" w:rsidP="0078552F">
      <w:pPr>
        <w:pStyle w:val="ListParagraph"/>
        <w:numPr>
          <w:ilvl w:val="0"/>
          <w:numId w:val="44"/>
        </w:numPr>
        <w:spacing w:after="200" w:line="360" w:lineRule="auto"/>
        <w:jc w:val="both"/>
        <w:rPr>
          <w:sz w:val="25"/>
          <w:szCs w:val="25"/>
        </w:rPr>
      </w:pPr>
      <w:r w:rsidRPr="00F863E8">
        <w:rPr>
          <w:sz w:val="25"/>
          <w:szCs w:val="25"/>
        </w:rPr>
        <w:t xml:space="preserve">There has to be a motivated workforce where turnover can be reduced. </w:t>
      </w:r>
    </w:p>
    <w:p w14:paraId="5F349760" w14:textId="77777777" w:rsidR="0078552F" w:rsidRPr="00F863E8" w:rsidRDefault="0078552F" w:rsidP="0078552F">
      <w:pPr>
        <w:pStyle w:val="ListParagraph"/>
        <w:numPr>
          <w:ilvl w:val="0"/>
          <w:numId w:val="44"/>
        </w:numPr>
        <w:spacing w:after="200" w:line="360" w:lineRule="auto"/>
        <w:jc w:val="both"/>
        <w:rPr>
          <w:sz w:val="25"/>
          <w:szCs w:val="25"/>
        </w:rPr>
      </w:pPr>
      <w:r w:rsidRPr="00F863E8">
        <w:rPr>
          <w:sz w:val="25"/>
          <w:szCs w:val="25"/>
        </w:rPr>
        <w:t>There should be an improved competency where customer experience can be delivered well by aligning with local expectations (</w:t>
      </w:r>
      <w:r w:rsidRPr="00F863E8">
        <w:rPr>
          <w:rFonts w:cs="Times New Roman"/>
          <w:color w:val="222222"/>
          <w:sz w:val="25"/>
          <w:szCs w:val="25"/>
          <w:shd w:val="clear" w:color="auto" w:fill="FFFFFF"/>
        </w:rPr>
        <w:t>Fernando, 2025</w:t>
      </w:r>
      <w:r w:rsidRPr="00F863E8">
        <w:rPr>
          <w:sz w:val="25"/>
          <w:szCs w:val="25"/>
        </w:rPr>
        <w:t xml:space="preserve">). </w:t>
      </w:r>
    </w:p>
    <w:p w14:paraId="7FA03861" w14:textId="77777777" w:rsidR="0078552F" w:rsidRPr="00F863E8" w:rsidRDefault="0078552F" w:rsidP="0078552F">
      <w:pPr>
        <w:pStyle w:val="ListParagraph"/>
        <w:numPr>
          <w:ilvl w:val="0"/>
          <w:numId w:val="44"/>
        </w:numPr>
        <w:spacing w:after="200" w:line="360" w:lineRule="auto"/>
        <w:jc w:val="both"/>
        <w:rPr>
          <w:sz w:val="25"/>
          <w:szCs w:val="25"/>
        </w:rPr>
      </w:pPr>
      <w:r w:rsidRPr="00F863E8">
        <w:rPr>
          <w:sz w:val="25"/>
          <w:szCs w:val="25"/>
        </w:rPr>
        <w:t>The innovative capacity can be strengthened with continuous learning.</w:t>
      </w:r>
    </w:p>
    <w:p w14:paraId="409FE0C4" w14:textId="77777777" w:rsidR="0078552F" w:rsidRPr="00F863E8" w:rsidRDefault="0078552F" w:rsidP="0078552F">
      <w:pPr>
        <w:rPr>
          <w:b/>
          <w:sz w:val="25"/>
          <w:szCs w:val="25"/>
          <w:u w:val="single"/>
        </w:rPr>
      </w:pPr>
      <w:r w:rsidRPr="00F863E8">
        <w:rPr>
          <w:b/>
          <w:sz w:val="25"/>
          <w:szCs w:val="25"/>
          <w:u w:val="single"/>
        </w:rPr>
        <w:t xml:space="preserve">Tripe bottom line integration </w:t>
      </w:r>
    </w:p>
    <w:p w14:paraId="507E9F09" w14:textId="77777777" w:rsidR="0078552F" w:rsidRPr="00F863E8" w:rsidRDefault="0078552F" w:rsidP="0078552F">
      <w:pPr>
        <w:rPr>
          <w:sz w:val="25"/>
          <w:szCs w:val="25"/>
        </w:rPr>
      </w:pPr>
      <w:r w:rsidRPr="00F863E8">
        <w:rPr>
          <w:sz w:val="25"/>
          <w:szCs w:val="25"/>
        </w:rPr>
        <w:t xml:space="preserve">It is another measure that helps to generate trust among stakeholders, and it is incorporated with different pillars, like: </w:t>
      </w:r>
    </w:p>
    <w:p w14:paraId="24A80253" w14:textId="77777777" w:rsidR="0078552F" w:rsidRPr="00F863E8" w:rsidRDefault="0078552F" w:rsidP="0078552F">
      <w:pPr>
        <w:rPr>
          <w:sz w:val="25"/>
          <w:szCs w:val="25"/>
        </w:rPr>
      </w:pPr>
      <w:r w:rsidRPr="00F863E8">
        <w:rPr>
          <w:sz w:val="25"/>
          <w:szCs w:val="25"/>
        </w:rPr>
        <w:t xml:space="preserve">Economic value: The company’s economic sustainability measures the wider contribution to the Nigerian economy. </w:t>
      </w:r>
    </w:p>
    <w:p w14:paraId="5C6DECC3" w14:textId="77777777" w:rsidR="0078552F" w:rsidRPr="00F863E8" w:rsidRDefault="0078552F" w:rsidP="0078552F">
      <w:pPr>
        <w:rPr>
          <w:sz w:val="25"/>
          <w:szCs w:val="25"/>
        </w:rPr>
      </w:pPr>
      <w:r w:rsidRPr="00F863E8">
        <w:rPr>
          <w:sz w:val="25"/>
          <w:szCs w:val="25"/>
        </w:rPr>
        <w:t xml:space="preserve">Objective: </w:t>
      </w:r>
    </w:p>
    <w:p w14:paraId="0020E10A" w14:textId="77777777" w:rsidR="0078552F" w:rsidRPr="00F863E8" w:rsidRDefault="0078552F" w:rsidP="0078552F">
      <w:pPr>
        <w:pStyle w:val="ListParagraph"/>
        <w:numPr>
          <w:ilvl w:val="0"/>
          <w:numId w:val="45"/>
        </w:numPr>
        <w:spacing w:after="200" w:line="360" w:lineRule="auto"/>
        <w:jc w:val="both"/>
        <w:rPr>
          <w:sz w:val="25"/>
          <w:szCs w:val="25"/>
        </w:rPr>
      </w:pPr>
      <w:r w:rsidRPr="00F863E8">
        <w:rPr>
          <w:sz w:val="25"/>
          <w:szCs w:val="25"/>
        </w:rPr>
        <w:t>It supports economic development with investment and job creation</w:t>
      </w:r>
    </w:p>
    <w:p w14:paraId="0865FB34" w14:textId="77777777" w:rsidR="0078552F" w:rsidRPr="00F863E8" w:rsidRDefault="0078552F" w:rsidP="0078552F">
      <w:pPr>
        <w:pStyle w:val="ListParagraph"/>
        <w:numPr>
          <w:ilvl w:val="0"/>
          <w:numId w:val="45"/>
        </w:numPr>
        <w:spacing w:after="200" w:line="360" w:lineRule="auto"/>
        <w:jc w:val="both"/>
        <w:rPr>
          <w:sz w:val="25"/>
          <w:szCs w:val="25"/>
        </w:rPr>
      </w:pPr>
      <w:r w:rsidRPr="00F863E8">
        <w:rPr>
          <w:sz w:val="25"/>
          <w:szCs w:val="25"/>
        </w:rPr>
        <w:t>It also helps to build the supply chain skills</w:t>
      </w:r>
    </w:p>
    <w:p w14:paraId="4B62A0B4" w14:textId="77777777" w:rsidR="0078552F" w:rsidRPr="00F863E8" w:rsidRDefault="0078552F" w:rsidP="0078552F">
      <w:pPr>
        <w:pStyle w:val="ListParagraph"/>
        <w:numPr>
          <w:ilvl w:val="0"/>
          <w:numId w:val="45"/>
        </w:numPr>
        <w:spacing w:after="200" w:line="360" w:lineRule="auto"/>
        <w:jc w:val="both"/>
        <w:rPr>
          <w:sz w:val="25"/>
          <w:szCs w:val="25"/>
        </w:rPr>
      </w:pPr>
      <w:r w:rsidRPr="00F863E8">
        <w:rPr>
          <w:sz w:val="25"/>
          <w:szCs w:val="25"/>
        </w:rPr>
        <w:t xml:space="preserve">Increases the availability of affordable consumer items as a better option. </w:t>
      </w:r>
    </w:p>
    <w:p w14:paraId="21BC050E" w14:textId="77777777" w:rsidR="0078552F" w:rsidRPr="00F863E8" w:rsidRDefault="0078552F" w:rsidP="0078552F">
      <w:pPr>
        <w:rPr>
          <w:sz w:val="25"/>
          <w:szCs w:val="25"/>
        </w:rPr>
      </w:pPr>
      <w:r w:rsidRPr="00F863E8">
        <w:rPr>
          <w:sz w:val="25"/>
          <w:szCs w:val="25"/>
        </w:rPr>
        <w:t xml:space="preserve">KPI: </w:t>
      </w:r>
    </w:p>
    <w:p w14:paraId="451AB550" w14:textId="77777777" w:rsidR="0078552F" w:rsidRPr="00F863E8" w:rsidRDefault="0078552F" w:rsidP="0078552F">
      <w:pPr>
        <w:pStyle w:val="ListParagraph"/>
        <w:numPr>
          <w:ilvl w:val="0"/>
          <w:numId w:val="46"/>
        </w:numPr>
        <w:spacing w:after="200" w:line="360" w:lineRule="auto"/>
        <w:jc w:val="both"/>
        <w:rPr>
          <w:sz w:val="25"/>
          <w:szCs w:val="25"/>
        </w:rPr>
      </w:pPr>
      <w:r w:rsidRPr="00F863E8">
        <w:rPr>
          <w:sz w:val="25"/>
          <w:szCs w:val="25"/>
        </w:rPr>
        <w:t>The jobs created directly and indirectly</w:t>
      </w:r>
    </w:p>
    <w:p w14:paraId="2CAAA5FD" w14:textId="77777777" w:rsidR="0078552F" w:rsidRPr="00F863E8" w:rsidRDefault="0078552F" w:rsidP="0078552F">
      <w:pPr>
        <w:pStyle w:val="ListParagraph"/>
        <w:numPr>
          <w:ilvl w:val="0"/>
          <w:numId w:val="46"/>
        </w:numPr>
        <w:spacing w:after="200" w:line="360" w:lineRule="auto"/>
        <w:jc w:val="both"/>
        <w:rPr>
          <w:sz w:val="25"/>
          <w:szCs w:val="25"/>
        </w:rPr>
      </w:pPr>
      <w:r w:rsidRPr="00F863E8">
        <w:rPr>
          <w:sz w:val="25"/>
          <w:szCs w:val="25"/>
        </w:rPr>
        <w:t>Expenses on the local sourcing and contracts.</w:t>
      </w:r>
    </w:p>
    <w:p w14:paraId="29AEB247" w14:textId="77777777" w:rsidR="0078552F" w:rsidRPr="00F863E8" w:rsidRDefault="0078552F" w:rsidP="0078552F">
      <w:pPr>
        <w:pStyle w:val="ListParagraph"/>
        <w:numPr>
          <w:ilvl w:val="0"/>
          <w:numId w:val="46"/>
        </w:numPr>
        <w:spacing w:after="200" w:line="360" w:lineRule="auto"/>
        <w:jc w:val="both"/>
        <w:rPr>
          <w:sz w:val="25"/>
          <w:szCs w:val="25"/>
        </w:rPr>
      </w:pPr>
      <w:r w:rsidRPr="00F863E8">
        <w:rPr>
          <w:sz w:val="25"/>
          <w:szCs w:val="25"/>
        </w:rPr>
        <w:t>Help in local business development through partnership (</w:t>
      </w:r>
      <w:proofErr w:type="spellStart"/>
      <w:r w:rsidRPr="00F863E8">
        <w:rPr>
          <w:rFonts w:cs="Times New Roman"/>
          <w:color w:val="222222"/>
          <w:sz w:val="25"/>
          <w:szCs w:val="25"/>
          <w:shd w:val="clear" w:color="auto" w:fill="FFFFFF"/>
        </w:rPr>
        <w:t>Fornes</w:t>
      </w:r>
      <w:proofErr w:type="spellEnd"/>
      <w:r w:rsidRPr="00F863E8">
        <w:rPr>
          <w:rFonts w:cs="Times New Roman"/>
          <w:color w:val="222222"/>
          <w:sz w:val="25"/>
          <w:szCs w:val="25"/>
          <w:shd w:val="clear" w:color="auto" w:fill="FFFFFF"/>
        </w:rPr>
        <w:t>, Cardoza and Altamira, 2022</w:t>
      </w:r>
      <w:r w:rsidRPr="00F863E8">
        <w:rPr>
          <w:sz w:val="25"/>
          <w:szCs w:val="25"/>
        </w:rPr>
        <w:t xml:space="preserve">). </w:t>
      </w:r>
    </w:p>
    <w:p w14:paraId="2DFA1FB1" w14:textId="77777777" w:rsidR="0078552F" w:rsidRPr="00F863E8" w:rsidRDefault="0078552F" w:rsidP="0078552F">
      <w:pPr>
        <w:rPr>
          <w:sz w:val="25"/>
          <w:szCs w:val="25"/>
        </w:rPr>
      </w:pPr>
      <w:r w:rsidRPr="00F863E8">
        <w:rPr>
          <w:sz w:val="25"/>
          <w:szCs w:val="25"/>
        </w:rPr>
        <w:t xml:space="preserve">Success metrics: </w:t>
      </w:r>
    </w:p>
    <w:p w14:paraId="6F9E913B" w14:textId="77777777" w:rsidR="0078552F" w:rsidRPr="00F863E8" w:rsidRDefault="0078552F" w:rsidP="0078552F">
      <w:pPr>
        <w:pStyle w:val="ListParagraph"/>
        <w:numPr>
          <w:ilvl w:val="0"/>
          <w:numId w:val="47"/>
        </w:numPr>
        <w:spacing w:after="200" w:line="360" w:lineRule="auto"/>
        <w:jc w:val="both"/>
        <w:rPr>
          <w:sz w:val="25"/>
          <w:szCs w:val="25"/>
        </w:rPr>
      </w:pPr>
      <w:r w:rsidRPr="00F863E8">
        <w:rPr>
          <w:sz w:val="25"/>
          <w:szCs w:val="25"/>
        </w:rPr>
        <w:t>Strong recognition where a positive economic contributor would be helpful</w:t>
      </w:r>
    </w:p>
    <w:p w14:paraId="31366CA9" w14:textId="77777777" w:rsidR="0078552F" w:rsidRPr="00F863E8" w:rsidRDefault="0078552F" w:rsidP="0078552F">
      <w:pPr>
        <w:pStyle w:val="ListParagraph"/>
        <w:numPr>
          <w:ilvl w:val="0"/>
          <w:numId w:val="47"/>
        </w:numPr>
        <w:spacing w:after="200" w:line="360" w:lineRule="auto"/>
        <w:jc w:val="both"/>
        <w:rPr>
          <w:sz w:val="25"/>
          <w:szCs w:val="25"/>
        </w:rPr>
      </w:pPr>
      <w:r w:rsidRPr="00F863E8">
        <w:rPr>
          <w:sz w:val="25"/>
          <w:szCs w:val="25"/>
        </w:rPr>
        <w:t xml:space="preserve">Local supply chain integration reduces the cost and raises the efficiency over time. </w:t>
      </w:r>
    </w:p>
    <w:p w14:paraId="0FF35C59" w14:textId="77777777" w:rsidR="0078552F" w:rsidRPr="00F863E8" w:rsidRDefault="0078552F" w:rsidP="0078552F">
      <w:pPr>
        <w:rPr>
          <w:sz w:val="25"/>
          <w:szCs w:val="25"/>
        </w:rPr>
      </w:pPr>
      <w:r w:rsidRPr="00F863E8">
        <w:rPr>
          <w:b/>
          <w:sz w:val="25"/>
          <w:szCs w:val="25"/>
          <w:u w:val="single"/>
        </w:rPr>
        <w:t xml:space="preserve">Social values: </w:t>
      </w:r>
      <w:r w:rsidRPr="00F863E8">
        <w:rPr>
          <w:sz w:val="25"/>
          <w:szCs w:val="25"/>
        </w:rPr>
        <w:t xml:space="preserve"> The social sustainability also focuses on community well-being, </w:t>
      </w:r>
      <w:proofErr w:type="spellStart"/>
      <w:r w:rsidRPr="00F863E8">
        <w:rPr>
          <w:sz w:val="25"/>
          <w:szCs w:val="25"/>
        </w:rPr>
        <w:t>labor</w:t>
      </w:r>
      <w:proofErr w:type="spellEnd"/>
      <w:r w:rsidRPr="00F863E8">
        <w:rPr>
          <w:sz w:val="25"/>
          <w:szCs w:val="25"/>
        </w:rPr>
        <w:t xml:space="preserve"> fairness, and leads to ethical practices.</w:t>
      </w:r>
    </w:p>
    <w:p w14:paraId="062A8AB7" w14:textId="77777777" w:rsidR="0078552F" w:rsidRPr="00F863E8" w:rsidRDefault="0078552F" w:rsidP="0078552F">
      <w:pPr>
        <w:rPr>
          <w:sz w:val="25"/>
          <w:szCs w:val="25"/>
        </w:rPr>
      </w:pPr>
      <w:r w:rsidRPr="00F863E8">
        <w:rPr>
          <w:sz w:val="25"/>
          <w:szCs w:val="25"/>
        </w:rPr>
        <w:t xml:space="preserve">Objectives: </w:t>
      </w:r>
    </w:p>
    <w:p w14:paraId="291853CA" w14:textId="77777777" w:rsidR="0078552F" w:rsidRPr="00F863E8" w:rsidRDefault="0078552F" w:rsidP="0078552F">
      <w:pPr>
        <w:pStyle w:val="ListParagraph"/>
        <w:numPr>
          <w:ilvl w:val="0"/>
          <w:numId w:val="48"/>
        </w:numPr>
        <w:spacing w:after="200" w:line="360" w:lineRule="auto"/>
        <w:jc w:val="both"/>
        <w:rPr>
          <w:sz w:val="25"/>
          <w:szCs w:val="25"/>
        </w:rPr>
      </w:pPr>
      <w:r w:rsidRPr="00F863E8">
        <w:rPr>
          <w:sz w:val="25"/>
          <w:szCs w:val="25"/>
        </w:rPr>
        <w:t xml:space="preserve">It contributes to the local community </w:t>
      </w:r>
    </w:p>
    <w:p w14:paraId="255346E6" w14:textId="77777777" w:rsidR="0078552F" w:rsidRPr="00F863E8" w:rsidRDefault="0078552F" w:rsidP="0078552F">
      <w:pPr>
        <w:pStyle w:val="ListParagraph"/>
        <w:numPr>
          <w:ilvl w:val="0"/>
          <w:numId w:val="48"/>
        </w:numPr>
        <w:spacing w:after="200" w:line="360" w:lineRule="auto"/>
        <w:jc w:val="both"/>
        <w:rPr>
          <w:sz w:val="25"/>
          <w:szCs w:val="25"/>
        </w:rPr>
      </w:pPr>
      <w:r w:rsidRPr="00F863E8">
        <w:rPr>
          <w:sz w:val="25"/>
          <w:szCs w:val="25"/>
        </w:rPr>
        <w:t xml:space="preserve">Make sure there a fair </w:t>
      </w:r>
      <w:proofErr w:type="spellStart"/>
      <w:r w:rsidRPr="00F863E8">
        <w:rPr>
          <w:sz w:val="25"/>
          <w:szCs w:val="25"/>
        </w:rPr>
        <w:t>labor</w:t>
      </w:r>
      <w:proofErr w:type="spellEnd"/>
      <w:r w:rsidRPr="00F863E8">
        <w:rPr>
          <w:sz w:val="25"/>
          <w:szCs w:val="25"/>
        </w:rPr>
        <w:t xml:space="preserve"> conditions and offer equal opportunity </w:t>
      </w:r>
    </w:p>
    <w:p w14:paraId="06D3A938" w14:textId="77777777" w:rsidR="0078552F" w:rsidRPr="00F863E8" w:rsidRDefault="0078552F" w:rsidP="0078552F">
      <w:pPr>
        <w:pStyle w:val="ListParagraph"/>
        <w:numPr>
          <w:ilvl w:val="0"/>
          <w:numId w:val="48"/>
        </w:numPr>
        <w:spacing w:after="200" w:line="360" w:lineRule="auto"/>
        <w:jc w:val="both"/>
        <w:rPr>
          <w:sz w:val="25"/>
          <w:szCs w:val="25"/>
        </w:rPr>
      </w:pPr>
      <w:r w:rsidRPr="00F863E8">
        <w:rPr>
          <w:sz w:val="25"/>
          <w:szCs w:val="25"/>
        </w:rPr>
        <w:t xml:space="preserve">Raise the accessibility of retail products to Nigerian consumers. </w:t>
      </w:r>
    </w:p>
    <w:p w14:paraId="010F7DA6" w14:textId="77777777" w:rsidR="0078552F" w:rsidRPr="00F863E8" w:rsidRDefault="0078552F" w:rsidP="0078552F">
      <w:pPr>
        <w:rPr>
          <w:sz w:val="25"/>
          <w:szCs w:val="25"/>
        </w:rPr>
      </w:pPr>
      <w:r w:rsidRPr="00F863E8">
        <w:rPr>
          <w:sz w:val="25"/>
          <w:szCs w:val="25"/>
        </w:rPr>
        <w:t>KPI:</w:t>
      </w:r>
    </w:p>
    <w:p w14:paraId="4A53F48A" w14:textId="77777777" w:rsidR="0078552F" w:rsidRPr="00F863E8" w:rsidRDefault="0078552F" w:rsidP="0078552F">
      <w:pPr>
        <w:pStyle w:val="ListParagraph"/>
        <w:numPr>
          <w:ilvl w:val="0"/>
          <w:numId w:val="49"/>
        </w:numPr>
        <w:spacing w:after="200" w:line="360" w:lineRule="auto"/>
        <w:jc w:val="both"/>
        <w:rPr>
          <w:sz w:val="25"/>
          <w:szCs w:val="25"/>
        </w:rPr>
      </w:pPr>
      <w:r w:rsidRPr="00F863E8">
        <w:rPr>
          <w:sz w:val="25"/>
          <w:szCs w:val="25"/>
        </w:rPr>
        <w:t xml:space="preserve">Number of community development projects while supporting the initiatives. </w:t>
      </w:r>
    </w:p>
    <w:p w14:paraId="11D9248F" w14:textId="77777777" w:rsidR="0078552F" w:rsidRPr="00F863E8" w:rsidRDefault="0078552F" w:rsidP="0078552F">
      <w:pPr>
        <w:pStyle w:val="ListParagraph"/>
        <w:numPr>
          <w:ilvl w:val="0"/>
          <w:numId w:val="49"/>
        </w:numPr>
        <w:spacing w:after="200" w:line="360" w:lineRule="auto"/>
        <w:jc w:val="both"/>
        <w:rPr>
          <w:sz w:val="25"/>
          <w:szCs w:val="25"/>
        </w:rPr>
      </w:pPr>
      <w:r w:rsidRPr="00F863E8">
        <w:rPr>
          <w:sz w:val="25"/>
          <w:szCs w:val="25"/>
        </w:rPr>
        <w:t>Local workforce employed</w:t>
      </w:r>
    </w:p>
    <w:p w14:paraId="525C3965" w14:textId="77777777" w:rsidR="0078552F" w:rsidRPr="00F863E8" w:rsidRDefault="0078552F" w:rsidP="0078552F">
      <w:pPr>
        <w:pStyle w:val="ListParagraph"/>
        <w:numPr>
          <w:ilvl w:val="0"/>
          <w:numId w:val="49"/>
        </w:numPr>
        <w:spacing w:after="200" w:line="360" w:lineRule="auto"/>
        <w:jc w:val="both"/>
        <w:rPr>
          <w:sz w:val="25"/>
          <w:szCs w:val="25"/>
        </w:rPr>
      </w:pPr>
      <w:r w:rsidRPr="00F863E8">
        <w:rPr>
          <w:sz w:val="25"/>
          <w:szCs w:val="25"/>
        </w:rPr>
        <w:lastRenderedPageBreak/>
        <w:t xml:space="preserve">Employee health, safety, and compliance records. </w:t>
      </w:r>
    </w:p>
    <w:p w14:paraId="3712C16B" w14:textId="77777777" w:rsidR="0078552F" w:rsidRPr="00F863E8" w:rsidRDefault="0078552F" w:rsidP="0078552F">
      <w:pPr>
        <w:pStyle w:val="ListParagraph"/>
        <w:numPr>
          <w:ilvl w:val="0"/>
          <w:numId w:val="49"/>
        </w:numPr>
        <w:spacing w:after="200" w:line="360" w:lineRule="auto"/>
        <w:jc w:val="both"/>
        <w:rPr>
          <w:sz w:val="25"/>
          <w:szCs w:val="25"/>
        </w:rPr>
      </w:pPr>
      <w:r w:rsidRPr="00F863E8">
        <w:rPr>
          <w:sz w:val="25"/>
          <w:szCs w:val="25"/>
        </w:rPr>
        <w:t xml:space="preserve">Consumer protection and data security performance. </w:t>
      </w:r>
    </w:p>
    <w:p w14:paraId="6592E4A9" w14:textId="77777777" w:rsidR="0078552F" w:rsidRPr="00F863E8" w:rsidRDefault="0078552F" w:rsidP="0078552F">
      <w:pPr>
        <w:rPr>
          <w:sz w:val="25"/>
          <w:szCs w:val="25"/>
        </w:rPr>
      </w:pPr>
      <w:r w:rsidRPr="00F863E8">
        <w:rPr>
          <w:sz w:val="25"/>
          <w:szCs w:val="25"/>
        </w:rPr>
        <w:t xml:space="preserve">Success metrics: </w:t>
      </w:r>
    </w:p>
    <w:p w14:paraId="4F5B097A" w14:textId="77777777" w:rsidR="0078552F" w:rsidRPr="00F863E8" w:rsidRDefault="0078552F" w:rsidP="0078552F">
      <w:pPr>
        <w:pStyle w:val="ListParagraph"/>
        <w:numPr>
          <w:ilvl w:val="0"/>
          <w:numId w:val="50"/>
        </w:numPr>
        <w:spacing w:after="200" w:line="360" w:lineRule="auto"/>
        <w:jc w:val="both"/>
        <w:rPr>
          <w:sz w:val="25"/>
          <w:szCs w:val="25"/>
        </w:rPr>
      </w:pPr>
      <w:r w:rsidRPr="00F863E8">
        <w:rPr>
          <w:sz w:val="25"/>
          <w:szCs w:val="25"/>
        </w:rPr>
        <w:t>Strong corporate reputation in Nigeria</w:t>
      </w:r>
    </w:p>
    <w:p w14:paraId="72875E3D" w14:textId="77777777" w:rsidR="0078552F" w:rsidRPr="00F863E8" w:rsidRDefault="0078552F" w:rsidP="0078552F">
      <w:pPr>
        <w:pStyle w:val="ListParagraph"/>
        <w:numPr>
          <w:ilvl w:val="0"/>
          <w:numId w:val="50"/>
        </w:numPr>
        <w:spacing w:after="200" w:line="360" w:lineRule="auto"/>
        <w:jc w:val="both"/>
        <w:rPr>
          <w:sz w:val="25"/>
          <w:szCs w:val="25"/>
        </w:rPr>
      </w:pPr>
      <w:r w:rsidRPr="00F863E8">
        <w:rPr>
          <w:sz w:val="25"/>
          <w:szCs w:val="25"/>
        </w:rPr>
        <w:t>High employee well-being indicators (</w:t>
      </w:r>
      <w:r w:rsidRPr="00F863E8">
        <w:rPr>
          <w:rFonts w:cs="Times New Roman"/>
          <w:color w:val="222222"/>
          <w:sz w:val="25"/>
          <w:szCs w:val="25"/>
          <w:shd w:val="clear" w:color="auto" w:fill="FFFFFF"/>
        </w:rPr>
        <w:t>Joseph, 2024</w:t>
      </w:r>
      <w:r w:rsidRPr="00F863E8">
        <w:rPr>
          <w:sz w:val="25"/>
          <w:szCs w:val="25"/>
        </w:rPr>
        <w:t>)</w:t>
      </w:r>
    </w:p>
    <w:p w14:paraId="4E3750F5" w14:textId="77777777" w:rsidR="0078552F" w:rsidRPr="00F863E8" w:rsidRDefault="0078552F" w:rsidP="0078552F">
      <w:pPr>
        <w:pStyle w:val="ListParagraph"/>
        <w:numPr>
          <w:ilvl w:val="0"/>
          <w:numId w:val="50"/>
        </w:numPr>
        <w:spacing w:after="200" w:line="360" w:lineRule="auto"/>
        <w:jc w:val="both"/>
        <w:rPr>
          <w:sz w:val="25"/>
          <w:szCs w:val="25"/>
        </w:rPr>
      </w:pPr>
      <w:r w:rsidRPr="00F863E8">
        <w:rPr>
          <w:sz w:val="25"/>
          <w:szCs w:val="25"/>
        </w:rPr>
        <w:t>Raise the stakeholder trust and market legitimacy.</w:t>
      </w:r>
    </w:p>
    <w:p w14:paraId="3B299827" w14:textId="77777777" w:rsidR="0078552F" w:rsidRPr="00F863E8" w:rsidRDefault="0078552F" w:rsidP="0078552F">
      <w:pPr>
        <w:rPr>
          <w:sz w:val="25"/>
          <w:szCs w:val="25"/>
        </w:rPr>
      </w:pPr>
      <w:r w:rsidRPr="00F863E8">
        <w:rPr>
          <w:b/>
          <w:sz w:val="25"/>
          <w:szCs w:val="25"/>
          <w:u w:val="single"/>
        </w:rPr>
        <w:t xml:space="preserve">Environmental value: </w:t>
      </w:r>
      <w:r w:rsidRPr="00F863E8">
        <w:rPr>
          <w:sz w:val="25"/>
          <w:szCs w:val="25"/>
        </w:rPr>
        <w:t xml:space="preserve"> It will be helpful to determine and ensure the Fraser Group’s expansion, which is sustainable and resource-conscious.</w:t>
      </w:r>
    </w:p>
    <w:p w14:paraId="45BEDF24" w14:textId="77777777" w:rsidR="0078552F" w:rsidRPr="00F863E8" w:rsidRDefault="0078552F" w:rsidP="0078552F">
      <w:pPr>
        <w:rPr>
          <w:sz w:val="25"/>
          <w:szCs w:val="25"/>
        </w:rPr>
      </w:pPr>
      <w:r w:rsidRPr="00F863E8">
        <w:rPr>
          <w:sz w:val="25"/>
          <w:szCs w:val="25"/>
        </w:rPr>
        <w:t xml:space="preserve">Objectives: </w:t>
      </w:r>
    </w:p>
    <w:p w14:paraId="46835327" w14:textId="77777777" w:rsidR="0078552F" w:rsidRPr="00F863E8" w:rsidRDefault="0078552F" w:rsidP="0078552F">
      <w:pPr>
        <w:pStyle w:val="ListParagraph"/>
        <w:numPr>
          <w:ilvl w:val="0"/>
          <w:numId w:val="51"/>
        </w:numPr>
        <w:spacing w:after="200" w:line="360" w:lineRule="auto"/>
        <w:jc w:val="both"/>
        <w:rPr>
          <w:sz w:val="25"/>
          <w:szCs w:val="25"/>
        </w:rPr>
      </w:pPr>
      <w:r w:rsidRPr="00F863E8">
        <w:rPr>
          <w:sz w:val="25"/>
          <w:szCs w:val="25"/>
        </w:rPr>
        <w:t xml:space="preserve">Minimise environmental impact with the help of supply chain optimization. </w:t>
      </w:r>
    </w:p>
    <w:p w14:paraId="3719C84D" w14:textId="77777777" w:rsidR="0078552F" w:rsidRPr="00F863E8" w:rsidRDefault="0078552F" w:rsidP="0078552F">
      <w:pPr>
        <w:pStyle w:val="ListParagraph"/>
        <w:numPr>
          <w:ilvl w:val="0"/>
          <w:numId w:val="51"/>
        </w:numPr>
        <w:spacing w:after="200" w:line="360" w:lineRule="auto"/>
        <w:jc w:val="both"/>
        <w:rPr>
          <w:sz w:val="25"/>
          <w:szCs w:val="25"/>
        </w:rPr>
      </w:pPr>
      <w:r w:rsidRPr="00F863E8">
        <w:rPr>
          <w:sz w:val="25"/>
          <w:szCs w:val="25"/>
        </w:rPr>
        <w:t xml:space="preserve">To reduce waste and promote recycling. </w:t>
      </w:r>
    </w:p>
    <w:p w14:paraId="7325F03C" w14:textId="77777777" w:rsidR="0078552F" w:rsidRPr="00F863E8" w:rsidRDefault="0078552F" w:rsidP="0078552F">
      <w:pPr>
        <w:pStyle w:val="ListParagraph"/>
        <w:numPr>
          <w:ilvl w:val="0"/>
          <w:numId w:val="51"/>
        </w:numPr>
        <w:spacing w:after="200" w:line="360" w:lineRule="auto"/>
        <w:jc w:val="both"/>
        <w:rPr>
          <w:sz w:val="25"/>
          <w:szCs w:val="25"/>
        </w:rPr>
      </w:pPr>
      <w:r w:rsidRPr="00F863E8">
        <w:rPr>
          <w:sz w:val="25"/>
          <w:szCs w:val="25"/>
        </w:rPr>
        <w:t xml:space="preserve">To enhance the energy efficiency within stores and logistics facilities. </w:t>
      </w:r>
    </w:p>
    <w:p w14:paraId="117E2BD4" w14:textId="77777777" w:rsidR="0078552F" w:rsidRPr="00F863E8" w:rsidRDefault="0078552F" w:rsidP="0078552F">
      <w:pPr>
        <w:rPr>
          <w:sz w:val="25"/>
          <w:szCs w:val="25"/>
        </w:rPr>
      </w:pPr>
      <w:r w:rsidRPr="00F863E8">
        <w:rPr>
          <w:sz w:val="25"/>
          <w:szCs w:val="25"/>
        </w:rPr>
        <w:t>KPI:</w:t>
      </w:r>
    </w:p>
    <w:p w14:paraId="30642B93" w14:textId="77777777" w:rsidR="0078552F" w:rsidRPr="00F863E8" w:rsidRDefault="0078552F" w:rsidP="0078552F">
      <w:pPr>
        <w:pStyle w:val="ListParagraph"/>
        <w:numPr>
          <w:ilvl w:val="0"/>
          <w:numId w:val="52"/>
        </w:numPr>
        <w:spacing w:after="200" w:line="360" w:lineRule="auto"/>
        <w:jc w:val="both"/>
        <w:rPr>
          <w:sz w:val="25"/>
          <w:szCs w:val="25"/>
        </w:rPr>
      </w:pPr>
      <w:r w:rsidRPr="00F863E8">
        <w:rPr>
          <w:sz w:val="25"/>
          <w:szCs w:val="25"/>
        </w:rPr>
        <w:t xml:space="preserve">Carbon emission per product unit that is transported in the market </w:t>
      </w:r>
    </w:p>
    <w:p w14:paraId="0DE86BCA" w14:textId="77777777" w:rsidR="0078552F" w:rsidRPr="00F863E8" w:rsidRDefault="0078552F" w:rsidP="0078552F">
      <w:pPr>
        <w:pStyle w:val="ListParagraph"/>
        <w:numPr>
          <w:ilvl w:val="0"/>
          <w:numId w:val="52"/>
        </w:numPr>
        <w:spacing w:after="200" w:line="360" w:lineRule="auto"/>
        <w:jc w:val="both"/>
        <w:rPr>
          <w:sz w:val="25"/>
          <w:szCs w:val="25"/>
        </w:rPr>
      </w:pPr>
      <w:r w:rsidRPr="00F863E8">
        <w:rPr>
          <w:sz w:val="25"/>
          <w:szCs w:val="25"/>
        </w:rPr>
        <w:t xml:space="preserve">The energy consumption per square meter for the retail space. </w:t>
      </w:r>
    </w:p>
    <w:p w14:paraId="287BDF81" w14:textId="77777777" w:rsidR="0078552F" w:rsidRPr="00F863E8" w:rsidRDefault="0078552F" w:rsidP="0078552F">
      <w:pPr>
        <w:pStyle w:val="ListParagraph"/>
        <w:numPr>
          <w:ilvl w:val="0"/>
          <w:numId w:val="52"/>
        </w:numPr>
        <w:spacing w:after="200" w:line="360" w:lineRule="auto"/>
        <w:jc w:val="both"/>
        <w:rPr>
          <w:sz w:val="25"/>
          <w:szCs w:val="25"/>
        </w:rPr>
      </w:pPr>
      <w:r w:rsidRPr="00F863E8">
        <w:rPr>
          <w:sz w:val="25"/>
          <w:szCs w:val="25"/>
        </w:rPr>
        <w:t>Waste recycling rates</w:t>
      </w:r>
    </w:p>
    <w:p w14:paraId="333A1767" w14:textId="77777777" w:rsidR="0078552F" w:rsidRPr="00F863E8" w:rsidRDefault="0078552F" w:rsidP="0078552F">
      <w:pPr>
        <w:pStyle w:val="ListParagraph"/>
        <w:numPr>
          <w:ilvl w:val="0"/>
          <w:numId w:val="52"/>
        </w:numPr>
        <w:spacing w:after="200" w:line="360" w:lineRule="auto"/>
        <w:jc w:val="both"/>
        <w:rPr>
          <w:sz w:val="25"/>
          <w:szCs w:val="25"/>
        </w:rPr>
      </w:pPr>
      <w:r w:rsidRPr="00F863E8">
        <w:rPr>
          <w:sz w:val="25"/>
          <w:szCs w:val="25"/>
        </w:rPr>
        <w:t xml:space="preserve">Use environmentally friendly materials during packaging and operations. </w:t>
      </w:r>
    </w:p>
    <w:p w14:paraId="56A0A574" w14:textId="77777777" w:rsidR="0078552F" w:rsidRPr="00F863E8" w:rsidRDefault="0078552F" w:rsidP="0078552F">
      <w:pPr>
        <w:rPr>
          <w:sz w:val="25"/>
          <w:szCs w:val="25"/>
        </w:rPr>
      </w:pPr>
      <w:r w:rsidRPr="00F863E8">
        <w:rPr>
          <w:sz w:val="25"/>
          <w:szCs w:val="25"/>
        </w:rPr>
        <w:t xml:space="preserve">Success metrics: </w:t>
      </w:r>
    </w:p>
    <w:p w14:paraId="6BF84794" w14:textId="77777777" w:rsidR="0078552F" w:rsidRPr="00F863E8" w:rsidRDefault="0078552F" w:rsidP="0078552F">
      <w:pPr>
        <w:pStyle w:val="ListParagraph"/>
        <w:numPr>
          <w:ilvl w:val="0"/>
          <w:numId w:val="53"/>
        </w:numPr>
        <w:spacing w:after="200" w:line="360" w:lineRule="auto"/>
        <w:jc w:val="both"/>
        <w:rPr>
          <w:sz w:val="25"/>
          <w:szCs w:val="25"/>
        </w:rPr>
      </w:pPr>
      <w:r w:rsidRPr="00F863E8">
        <w:rPr>
          <w:sz w:val="25"/>
          <w:szCs w:val="25"/>
        </w:rPr>
        <w:t xml:space="preserve">It lowers the environmental footprint without any growth </w:t>
      </w:r>
    </w:p>
    <w:p w14:paraId="2EDEDCF2" w14:textId="77777777" w:rsidR="0078552F" w:rsidRPr="00F863E8" w:rsidRDefault="0078552F" w:rsidP="0078552F">
      <w:pPr>
        <w:pStyle w:val="ListParagraph"/>
        <w:numPr>
          <w:ilvl w:val="0"/>
          <w:numId w:val="53"/>
        </w:numPr>
        <w:spacing w:after="200" w:line="360" w:lineRule="auto"/>
        <w:jc w:val="both"/>
        <w:rPr>
          <w:sz w:val="25"/>
          <w:szCs w:val="25"/>
        </w:rPr>
      </w:pPr>
      <w:r w:rsidRPr="00F863E8">
        <w:rPr>
          <w:sz w:val="25"/>
          <w:szCs w:val="25"/>
        </w:rPr>
        <w:t xml:space="preserve">The recognition as a sustainable retailer within African expansion. </w:t>
      </w:r>
    </w:p>
    <w:p w14:paraId="36CF0436" w14:textId="77777777" w:rsidR="0078552F" w:rsidRPr="008157D0" w:rsidRDefault="0078552F" w:rsidP="0078552F"/>
    <w:p w14:paraId="3EE14C5B" w14:textId="77777777" w:rsidR="0078552F" w:rsidRDefault="0078552F" w:rsidP="0078552F">
      <w:pPr>
        <w:pStyle w:val="Heading1"/>
      </w:pPr>
      <w:bookmarkStart w:id="10" w:name="_Toc214960197"/>
      <w:r>
        <w:t>CONCLUSION</w:t>
      </w:r>
      <w:bookmarkEnd w:id="10"/>
      <w:r>
        <w:t xml:space="preserve"> </w:t>
      </w:r>
    </w:p>
    <w:p w14:paraId="643B167F" w14:textId="77777777" w:rsidR="0078552F" w:rsidRPr="00F863E8" w:rsidRDefault="0078552F" w:rsidP="0078552F">
      <w:pPr>
        <w:rPr>
          <w:sz w:val="25"/>
          <w:szCs w:val="25"/>
        </w:rPr>
      </w:pPr>
      <w:r>
        <w:tab/>
      </w:r>
      <w:r w:rsidRPr="00F863E8">
        <w:rPr>
          <w:sz w:val="25"/>
          <w:szCs w:val="25"/>
        </w:rPr>
        <w:t xml:space="preserve">Through the entire study, it has been concluded that the selection of Nigeria is better than other countries because the Pestle and Porter's Five Forces model is helpful to determine that the company is able to manage the external environmental factors. Also, the study concluded that there is a growing market in the retail industry in Nigeria, and this, in turn, shows that it would be better for the Fraser group to invest in such an area. However, the report also concluded different market entry modes, which include acquisition, and joint venture, that would be helpful to the business to improve the business brand image internationally. This, in turn, would be helpful to the company to enhance its financial resources and generate a brand image. </w:t>
      </w:r>
    </w:p>
    <w:p w14:paraId="49DB055D" w14:textId="77777777" w:rsidR="0078552F" w:rsidRPr="00F863E8" w:rsidRDefault="0078552F" w:rsidP="0078552F">
      <w:pPr>
        <w:rPr>
          <w:sz w:val="25"/>
          <w:szCs w:val="25"/>
        </w:rPr>
      </w:pPr>
      <w:r w:rsidRPr="00F863E8">
        <w:rPr>
          <w:sz w:val="25"/>
          <w:szCs w:val="25"/>
        </w:rPr>
        <w:lastRenderedPageBreak/>
        <w:tab/>
        <w:t xml:space="preserve">Further, the report concluded the opportunities and risks related to the selected entry mode, which indicate that the company is able to move ahead in the business. However, the KPI is also used by the business to ensure that there are no issues while expanding into the new market. This, in turn, reflects that the company can use the Balance scorecard and Triple Bottom Line method in order to enhance the overall performance to get prompt results. </w:t>
      </w:r>
    </w:p>
    <w:p w14:paraId="7269AAF5" w14:textId="77777777" w:rsidR="0078552F" w:rsidRDefault="0078552F" w:rsidP="0078552F"/>
    <w:p w14:paraId="5AD0619A" w14:textId="77777777" w:rsidR="0078552F" w:rsidRDefault="0078552F" w:rsidP="0078552F">
      <w:pPr>
        <w:spacing w:after="160" w:line="259" w:lineRule="auto"/>
      </w:pPr>
      <w:r>
        <w:br w:type="page"/>
      </w:r>
    </w:p>
    <w:p w14:paraId="073D40AB" w14:textId="77777777" w:rsidR="0078552F" w:rsidRDefault="0078552F" w:rsidP="0078552F">
      <w:pPr>
        <w:pStyle w:val="Heading1"/>
      </w:pPr>
      <w:bookmarkStart w:id="11" w:name="_Toc214960198"/>
      <w:r>
        <w:lastRenderedPageBreak/>
        <w:t>REFERENCES</w:t>
      </w:r>
      <w:bookmarkEnd w:id="11"/>
      <w:r>
        <w:t xml:space="preserve"> </w:t>
      </w:r>
    </w:p>
    <w:p w14:paraId="53E68CED" w14:textId="77777777" w:rsidR="0078552F" w:rsidRPr="00F863E8" w:rsidRDefault="0078552F" w:rsidP="0078552F">
      <w:pPr>
        <w:ind w:left="567" w:hanging="567"/>
        <w:rPr>
          <w:rFonts w:cs="Times New Roman"/>
          <w:color w:val="222222"/>
          <w:sz w:val="25"/>
          <w:szCs w:val="25"/>
          <w:shd w:val="clear" w:color="auto" w:fill="FFFFFF"/>
        </w:rPr>
      </w:pPr>
      <w:r w:rsidRPr="00F863E8">
        <w:rPr>
          <w:rFonts w:cs="Times New Roman"/>
          <w:color w:val="222222"/>
          <w:sz w:val="25"/>
          <w:szCs w:val="25"/>
          <w:shd w:val="clear" w:color="auto" w:fill="FFFFFF"/>
        </w:rPr>
        <w:t xml:space="preserve">Abd Aziz, N.A., </w:t>
      </w:r>
      <w:proofErr w:type="spellStart"/>
      <w:r w:rsidRPr="00F863E8">
        <w:rPr>
          <w:rFonts w:cs="Times New Roman"/>
          <w:color w:val="222222"/>
          <w:sz w:val="25"/>
          <w:szCs w:val="25"/>
          <w:shd w:val="clear" w:color="auto" w:fill="FFFFFF"/>
        </w:rPr>
        <w:t>Ramdan</w:t>
      </w:r>
      <w:proofErr w:type="spellEnd"/>
      <w:r w:rsidRPr="00F863E8">
        <w:rPr>
          <w:rFonts w:cs="Times New Roman"/>
          <w:color w:val="222222"/>
          <w:sz w:val="25"/>
          <w:szCs w:val="25"/>
          <w:shd w:val="clear" w:color="auto" w:fill="FFFFFF"/>
        </w:rPr>
        <w:t xml:space="preserve">, M.R., Nik </w:t>
      </w:r>
      <w:proofErr w:type="spellStart"/>
      <w:r w:rsidRPr="00F863E8">
        <w:rPr>
          <w:rFonts w:cs="Times New Roman"/>
          <w:color w:val="222222"/>
          <w:sz w:val="25"/>
          <w:szCs w:val="25"/>
          <w:shd w:val="clear" w:color="auto" w:fill="FFFFFF"/>
        </w:rPr>
        <w:t>Hussin</w:t>
      </w:r>
      <w:proofErr w:type="spellEnd"/>
      <w:r w:rsidRPr="00F863E8">
        <w:rPr>
          <w:rFonts w:cs="Times New Roman"/>
          <w:color w:val="222222"/>
          <w:sz w:val="25"/>
          <w:szCs w:val="25"/>
          <w:shd w:val="clear" w:color="auto" w:fill="FFFFFF"/>
        </w:rPr>
        <w:t xml:space="preserve">, N.S., Abdul Aziz, Z., Osman, J. and </w:t>
      </w:r>
      <w:proofErr w:type="spellStart"/>
      <w:r w:rsidRPr="00F863E8">
        <w:rPr>
          <w:rFonts w:cs="Times New Roman"/>
          <w:color w:val="222222"/>
          <w:sz w:val="25"/>
          <w:szCs w:val="25"/>
          <w:shd w:val="clear" w:color="auto" w:fill="FFFFFF"/>
        </w:rPr>
        <w:t>Hasbollah</w:t>
      </w:r>
      <w:proofErr w:type="spellEnd"/>
      <w:r w:rsidRPr="00F863E8">
        <w:rPr>
          <w:rFonts w:cs="Times New Roman"/>
          <w:color w:val="222222"/>
          <w:sz w:val="25"/>
          <w:szCs w:val="25"/>
          <w:shd w:val="clear" w:color="auto" w:fill="FFFFFF"/>
        </w:rPr>
        <w:t>, H.R., 2021. The determinants of global expansion: A study on food and beverage franchisors in Malaysia. </w:t>
      </w:r>
      <w:r w:rsidRPr="00F863E8">
        <w:rPr>
          <w:rFonts w:cs="Times New Roman"/>
          <w:i/>
          <w:iCs/>
          <w:color w:val="222222"/>
          <w:sz w:val="25"/>
          <w:szCs w:val="25"/>
          <w:shd w:val="clear" w:color="auto" w:fill="FFFFFF"/>
        </w:rPr>
        <w:t>Sustainability</w:t>
      </w:r>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13</w:t>
      </w:r>
      <w:r w:rsidRPr="00F863E8">
        <w:rPr>
          <w:rFonts w:cs="Times New Roman"/>
          <w:color w:val="222222"/>
          <w:sz w:val="25"/>
          <w:szCs w:val="25"/>
          <w:shd w:val="clear" w:color="auto" w:fill="FFFFFF"/>
        </w:rPr>
        <w:t>(18), p.10328.</w:t>
      </w:r>
    </w:p>
    <w:p w14:paraId="4EB951C3" w14:textId="77777777" w:rsidR="0078552F" w:rsidRPr="00F863E8" w:rsidRDefault="0078552F" w:rsidP="0078552F">
      <w:pPr>
        <w:ind w:left="567" w:hanging="567"/>
        <w:rPr>
          <w:rFonts w:cs="Times New Roman"/>
          <w:color w:val="222222"/>
          <w:sz w:val="25"/>
          <w:szCs w:val="25"/>
          <w:shd w:val="clear" w:color="auto" w:fill="FFFFFF"/>
        </w:rPr>
      </w:pPr>
      <w:r w:rsidRPr="00F863E8">
        <w:rPr>
          <w:rFonts w:cs="Times New Roman"/>
          <w:color w:val="222222"/>
          <w:sz w:val="25"/>
          <w:szCs w:val="25"/>
          <w:shd w:val="clear" w:color="auto" w:fill="FFFFFF"/>
        </w:rPr>
        <w:t>Attah, R.U., Garba, B.M.P., Gil-</w:t>
      </w:r>
      <w:proofErr w:type="spellStart"/>
      <w:r w:rsidRPr="00F863E8">
        <w:rPr>
          <w:rFonts w:cs="Times New Roman"/>
          <w:color w:val="222222"/>
          <w:sz w:val="25"/>
          <w:szCs w:val="25"/>
          <w:shd w:val="clear" w:color="auto" w:fill="FFFFFF"/>
        </w:rPr>
        <w:t>Ozoudeh</w:t>
      </w:r>
      <w:proofErr w:type="spellEnd"/>
      <w:r w:rsidRPr="00F863E8">
        <w:rPr>
          <w:rFonts w:cs="Times New Roman"/>
          <w:color w:val="222222"/>
          <w:sz w:val="25"/>
          <w:szCs w:val="25"/>
          <w:shd w:val="clear" w:color="auto" w:fill="FFFFFF"/>
        </w:rPr>
        <w:t xml:space="preserve">, I. and </w:t>
      </w:r>
      <w:proofErr w:type="spellStart"/>
      <w:r w:rsidRPr="00F863E8">
        <w:rPr>
          <w:rFonts w:cs="Times New Roman"/>
          <w:color w:val="222222"/>
          <w:sz w:val="25"/>
          <w:szCs w:val="25"/>
          <w:shd w:val="clear" w:color="auto" w:fill="FFFFFF"/>
        </w:rPr>
        <w:t>Iwuanyanwu</w:t>
      </w:r>
      <w:proofErr w:type="spellEnd"/>
      <w:r w:rsidRPr="00F863E8">
        <w:rPr>
          <w:rFonts w:cs="Times New Roman"/>
          <w:color w:val="222222"/>
          <w:sz w:val="25"/>
          <w:szCs w:val="25"/>
          <w:shd w:val="clear" w:color="auto" w:fill="FFFFFF"/>
        </w:rPr>
        <w:t>, O., 2024. Corporate banking strategies and financial services innovation: Conceptual analysis for driving corporate growth and market expansion. </w:t>
      </w:r>
      <w:r w:rsidRPr="00F863E8">
        <w:rPr>
          <w:rFonts w:cs="Times New Roman"/>
          <w:i/>
          <w:iCs/>
          <w:color w:val="222222"/>
          <w:sz w:val="25"/>
          <w:szCs w:val="25"/>
          <w:shd w:val="clear" w:color="auto" w:fill="FFFFFF"/>
        </w:rPr>
        <w:t xml:space="preserve">Int J </w:t>
      </w:r>
      <w:proofErr w:type="spellStart"/>
      <w:r w:rsidRPr="00F863E8">
        <w:rPr>
          <w:rFonts w:cs="Times New Roman"/>
          <w:i/>
          <w:iCs/>
          <w:color w:val="222222"/>
          <w:sz w:val="25"/>
          <w:szCs w:val="25"/>
          <w:shd w:val="clear" w:color="auto" w:fill="FFFFFF"/>
        </w:rPr>
        <w:t>Eng</w:t>
      </w:r>
      <w:proofErr w:type="spellEnd"/>
      <w:r w:rsidRPr="00F863E8">
        <w:rPr>
          <w:rFonts w:cs="Times New Roman"/>
          <w:i/>
          <w:iCs/>
          <w:color w:val="222222"/>
          <w:sz w:val="25"/>
          <w:szCs w:val="25"/>
          <w:shd w:val="clear" w:color="auto" w:fill="FFFFFF"/>
        </w:rPr>
        <w:t xml:space="preserve"> Res Dev</w:t>
      </w:r>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20</w:t>
      </w:r>
      <w:r w:rsidRPr="00F863E8">
        <w:rPr>
          <w:rFonts w:cs="Times New Roman"/>
          <w:color w:val="222222"/>
          <w:sz w:val="25"/>
          <w:szCs w:val="25"/>
          <w:shd w:val="clear" w:color="auto" w:fill="FFFFFF"/>
        </w:rPr>
        <w:t>(11), pp.1339-49.</w:t>
      </w:r>
    </w:p>
    <w:p w14:paraId="368294BC" w14:textId="77777777" w:rsidR="0078552F" w:rsidRPr="00F863E8" w:rsidRDefault="0078552F" w:rsidP="0078552F">
      <w:pPr>
        <w:ind w:left="567" w:hanging="567"/>
        <w:rPr>
          <w:rFonts w:cs="Times New Roman"/>
          <w:color w:val="222222"/>
          <w:sz w:val="25"/>
          <w:szCs w:val="25"/>
          <w:shd w:val="clear" w:color="auto" w:fill="FFFFFF"/>
        </w:rPr>
      </w:pPr>
      <w:r w:rsidRPr="00F863E8">
        <w:rPr>
          <w:rFonts w:cs="Times New Roman"/>
          <w:color w:val="222222"/>
          <w:sz w:val="25"/>
          <w:szCs w:val="25"/>
          <w:shd w:val="clear" w:color="auto" w:fill="FFFFFF"/>
        </w:rPr>
        <w:t>Attah, R.U., Garba, B.M.P., Gil-</w:t>
      </w:r>
      <w:proofErr w:type="spellStart"/>
      <w:r w:rsidRPr="00F863E8">
        <w:rPr>
          <w:rFonts w:cs="Times New Roman"/>
          <w:color w:val="222222"/>
          <w:sz w:val="25"/>
          <w:szCs w:val="25"/>
          <w:shd w:val="clear" w:color="auto" w:fill="FFFFFF"/>
        </w:rPr>
        <w:t>Ozoudeh</w:t>
      </w:r>
      <w:proofErr w:type="spellEnd"/>
      <w:r w:rsidRPr="00F863E8">
        <w:rPr>
          <w:rFonts w:cs="Times New Roman"/>
          <w:color w:val="222222"/>
          <w:sz w:val="25"/>
          <w:szCs w:val="25"/>
          <w:shd w:val="clear" w:color="auto" w:fill="FFFFFF"/>
        </w:rPr>
        <w:t xml:space="preserve">, I. and </w:t>
      </w:r>
      <w:proofErr w:type="spellStart"/>
      <w:r w:rsidRPr="00F863E8">
        <w:rPr>
          <w:rFonts w:cs="Times New Roman"/>
          <w:color w:val="222222"/>
          <w:sz w:val="25"/>
          <w:szCs w:val="25"/>
          <w:shd w:val="clear" w:color="auto" w:fill="FFFFFF"/>
        </w:rPr>
        <w:t>Iwuanyanwu</w:t>
      </w:r>
      <w:proofErr w:type="spellEnd"/>
      <w:r w:rsidRPr="00F863E8">
        <w:rPr>
          <w:rFonts w:cs="Times New Roman"/>
          <w:color w:val="222222"/>
          <w:sz w:val="25"/>
          <w:szCs w:val="25"/>
          <w:shd w:val="clear" w:color="auto" w:fill="FFFFFF"/>
        </w:rPr>
        <w:t>, O., 2024. Corporate banking strategies and financial services innovation: Conceptual analysis for driving corporate growth and market expansion. </w:t>
      </w:r>
      <w:r w:rsidRPr="00F863E8">
        <w:rPr>
          <w:rFonts w:cs="Times New Roman"/>
          <w:i/>
          <w:iCs/>
          <w:color w:val="222222"/>
          <w:sz w:val="25"/>
          <w:szCs w:val="25"/>
          <w:shd w:val="clear" w:color="auto" w:fill="FFFFFF"/>
        </w:rPr>
        <w:t xml:space="preserve">Int J </w:t>
      </w:r>
      <w:proofErr w:type="spellStart"/>
      <w:r w:rsidRPr="00F863E8">
        <w:rPr>
          <w:rFonts w:cs="Times New Roman"/>
          <w:i/>
          <w:iCs/>
          <w:color w:val="222222"/>
          <w:sz w:val="25"/>
          <w:szCs w:val="25"/>
          <w:shd w:val="clear" w:color="auto" w:fill="FFFFFF"/>
        </w:rPr>
        <w:t>Eng</w:t>
      </w:r>
      <w:proofErr w:type="spellEnd"/>
      <w:r w:rsidRPr="00F863E8">
        <w:rPr>
          <w:rFonts w:cs="Times New Roman"/>
          <w:i/>
          <w:iCs/>
          <w:color w:val="222222"/>
          <w:sz w:val="25"/>
          <w:szCs w:val="25"/>
          <w:shd w:val="clear" w:color="auto" w:fill="FFFFFF"/>
        </w:rPr>
        <w:t xml:space="preserve"> Res Dev</w:t>
      </w:r>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20</w:t>
      </w:r>
      <w:r w:rsidRPr="00F863E8">
        <w:rPr>
          <w:rFonts w:cs="Times New Roman"/>
          <w:color w:val="222222"/>
          <w:sz w:val="25"/>
          <w:szCs w:val="25"/>
          <w:shd w:val="clear" w:color="auto" w:fill="FFFFFF"/>
        </w:rPr>
        <w:t>(11), pp.1339-49.</w:t>
      </w:r>
    </w:p>
    <w:p w14:paraId="4A90C38B" w14:textId="77777777" w:rsidR="0078552F" w:rsidRPr="00F863E8" w:rsidRDefault="0078552F" w:rsidP="0078552F">
      <w:pPr>
        <w:ind w:left="567" w:hanging="567"/>
        <w:rPr>
          <w:rFonts w:cs="Times New Roman"/>
          <w:color w:val="222222"/>
          <w:sz w:val="25"/>
          <w:szCs w:val="25"/>
          <w:shd w:val="clear" w:color="auto" w:fill="FFFFFF"/>
        </w:rPr>
      </w:pPr>
      <w:r w:rsidRPr="00F863E8">
        <w:rPr>
          <w:rFonts w:cs="Times New Roman"/>
          <w:color w:val="222222"/>
          <w:sz w:val="25"/>
          <w:szCs w:val="25"/>
          <w:shd w:val="clear" w:color="auto" w:fill="FFFFFF"/>
        </w:rPr>
        <w:t>Costa, A.D., Zen, A.C. and Spindler, E.D.S., 2022. Family succession, professionalization and internationalization: a study of Brazilian family businesses. </w:t>
      </w:r>
      <w:r w:rsidRPr="00F863E8">
        <w:rPr>
          <w:rFonts w:cs="Times New Roman"/>
          <w:i/>
          <w:iCs/>
          <w:color w:val="222222"/>
          <w:sz w:val="25"/>
          <w:szCs w:val="25"/>
          <w:shd w:val="clear" w:color="auto" w:fill="FFFFFF"/>
        </w:rPr>
        <w:t>Journal of Family Business Management</w:t>
      </w:r>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12</w:t>
      </w:r>
      <w:r w:rsidRPr="00F863E8">
        <w:rPr>
          <w:rFonts w:cs="Times New Roman"/>
          <w:color w:val="222222"/>
          <w:sz w:val="25"/>
          <w:szCs w:val="25"/>
          <w:shd w:val="clear" w:color="auto" w:fill="FFFFFF"/>
        </w:rPr>
        <w:t>(4), pp.1065-1080.</w:t>
      </w:r>
    </w:p>
    <w:p w14:paraId="2EAA7DC5" w14:textId="77777777" w:rsidR="0078552F" w:rsidRPr="00F863E8" w:rsidRDefault="0078552F" w:rsidP="0078552F">
      <w:pPr>
        <w:ind w:left="567" w:hanging="567"/>
        <w:rPr>
          <w:rFonts w:cs="Times New Roman"/>
          <w:sz w:val="25"/>
          <w:szCs w:val="25"/>
        </w:rPr>
      </w:pPr>
      <w:proofErr w:type="spellStart"/>
      <w:r w:rsidRPr="00F863E8">
        <w:rPr>
          <w:rFonts w:cs="Times New Roman"/>
          <w:sz w:val="25"/>
          <w:szCs w:val="25"/>
        </w:rPr>
        <w:t>Dludla</w:t>
      </w:r>
      <w:proofErr w:type="spellEnd"/>
      <w:r w:rsidRPr="00F863E8">
        <w:rPr>
          <w:rFonts w:cs="Times New Roman"/>
          <w:sz w:val="25"/>
          <w:szCs w:val="25"/>
        </w:rPr>
        <w:t>. N. 2025. Shoprite nears Africa consolidation finish line, with Mozambique under possible review. [Online]. Available through: &lt;https://www.reuters.com/world/africa/shoprite-nears-africa-consolidation-finish-line-with-mozambique-under-possible-2025-09-02/&gt;.</w:t>
      </w:r>
    </w:p>
    <w:p w14:paraId="5DA7B2F9" w14:textId="77777777" w:rsidR="0078552F" w:rsidRPr="00F863E8" w:rsidRDefault="0078552F" w:rsidP="0078552F">
      <w:pPr>
        <w:ind w:left="567" w:hanging="567"/>
        <w:rPr>
          <w:rFonts w:cs="Times New Roman"/>
          <w:color w:val="222222"/>
          <w:sz w:val="25"/>
          <w:szCs w:val="25"/>
          <w:shd w:val="clear" w:color="auto" w:fill="FFFFFF"/>
        </w:rPr>
      </w:pPr>
      <w:proofErr w:type="spellStart"/>
      <w:r w:rsidRPr="00F863E8">
        <w:rPr>
          <w:rFonts w:cs="Times New Roman"/>
          <w:color w:val="222222"/>
          <w:sz w:val="25"/>
          <w:szCs w:val="25"/>
          <w:shd w:val="clear" w:color="auto" w:fill="FFFFFF"/>
        </w:rPr>
        <w:t>Dudaiti</w:t>
      </w:r>
      <w:proofErr w:type="spellEnd"/>
      <w:r w:rsidRPr="00F863E8">
        <w:rPr>
          <w:rFonts w:cs="Times New Roman"/>
          <w:color w:val="222222"/>
          <w:sz w:val="25"/>
          <w:szCs w:val="25"/>
          <w:shd w:val="clear" w:color="auto" w:fill="FFFFFF"/>
        </w:rPr>
        <w:t>, G., 2024. Cross-cultural business strategies in ride-hailing: How understanding local markets contributes to successful expansion. </w:t>
      </w:r>
      <w:proofErr w:type="spellStart"/>
      <w:r w:rsidRPr="00F863E8">
        <w:rPr>
          <w:rFonts w:cs="Times New Roman"/>
          <w:i/>
          <w:iCs/>
          <w:color w:val="222222"/>
          <w:sz w:val="25"/>
          <w:szCs w:val="25"/>
          <w:shd w:val="clear" w:color="auto" w:fill="FFFFFF"/>
        </w:rPr>
        <w:t>Инновационная</w:t>
      </w:r>
      <w:proofErr w:type="spellEnd"/>
      <w:r w:rsidRPr="00F863E8">
        <w:rPr>
          <w:rFonts w:cs="Times New Roman"/>
          <w:i/>
          <w:iCs/>
          <w:color w:val="222222"/>
          <w:sz w:val="25"/>
          <w:szCs w:val="25"/>
          <w:shd w:val="clear" w:color="auto" w:fill="FFFFFF"/>
        </w:rPr>
        <w:t xml:space="preserve"> </w:t>
      </w:r>
      <w:proofErr w:type="spellStart"/>
      <w:r w:rsidRPr="00F863E8">
        <w:rPr>
          <w:rFonts w:cs="Times New Roman"/>
          <w:i/>
          <w:iCs/>
          <w:color w:val="222222"/>
          <w:sz w:val="25"/>
          <w:szCs w:val="25"/>
          <w:shd w:val="clear" w:color="auto" w:fill="FFFFFF"/>
        </w:rPr>
        <w:t>наука</w:t>
      </w:r>
      <w:proofErr w:type="spellEnd"/>
      <w:r w:rsidRPr="00F863E8">
        <w:rPr>
          <w:rFonts w:cs="Times New Roman"/>
          <w:color w:val="222222"/>
          <w:sz w:val="25"/>
          <w:szCs w:val="25"/>
          <w:shd w:val="clear" w:color="auto" w:fill="FFFFFF"/>
        </w:rPr>
        <w:t>, (7-2), pp.77-82.</w:t>
      </w:r>
    </w:p>
    <w:p w14:paraId="0589F472" w14:textId="77777777" w:rsidR="0078552F" w:rsidRPr="00F863E8" w:rsidRDefault="0078552F" w:rsidP="0078552F">
      <w:pPr>
        <w:ind w:left="567" w:hanging="567"/>
        <w:rPr>
          <w:rFonts w:cs="Times New Roman"/>
          <w:color w:val="222222"/>
          <w:sz w:val="25"/>
          <w:szCs w:val="25"/>
          <w:shd w:val="clear" w:color="auto" w:fill="FFFFFF"/>
        </w:rPr>
      </w:pPr>
      <w:r w:rsidRPr="00F863E8">
        <w:rPr>
          <w:rFonts w:cs="Times New Roman"/>
          <w:color w:val="222222"/>
          <w:sz w:val="25"/>
          <w:szCs w:val="25"/>
          <w:shd w:val="clear" w:color="auto" w:fill="FFFFFF"/>
        </w:rPr>
        <w:t>Fernando, A., 2025. Unlocking the Path to International Expansion: Investigating the Impact of Managerial International Experience on SME Internationalization. </w:t>
      </w:r>
      <w:r w:rsidRPr="00F863E8">
        <w:rPr>
          <w:rFonts w:cs="Times New Roman"/>
          <w:i/>
          <w:iCs/>
          <w:color w:val="222222"/>
          <w:sz w:val="25"/>
          <w:szCs w:val="25"/>
          <w:shd w:val="clear" w:color="auto" w:fill="FFFFFF"/>
        </w:rPr>
        <w:t>FIRM Journal of Management Studies</w:t>
      </w:r>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8</w:t>
      </w:r>
      <w:r w:rsidRPr="00F863E8">
        <w:rPr>
          <w:rFonts w:cs="Times New Roman"/>
          <w:color w:val="222222"/>
          <w:sz w:val="25"/>
          <w:szCs w:val="25"/>
          <w:shd w:val="clear" w:color="auto" w:fill="FFFFFF"/>
        </w:rPr>
        <w:t>(2), pp.274-306.</w:t>
      </w:r>
    </w:p>
    <w:p w14:paraId="187361CE" w14:textId="77777777" w:rsidR="0078552F" w:rsidRPr="00F863E8" w:rsidRDefault="0078552F" w:rsidP="0078552F">
      <w:pPr>
        <w:ind w:left="567" w:hanging="567"/>
        <w:rPr>
          <w:rFonts w:cs="Times New Roman"/>
          <w:color w:val="222222"/>
          <w:sz w:val="25"/>
          <w:szCs w:val="25"/>
          <w:shd w:val="clear" w:color="auto" w:fill="FFFFFF"/>
        </w:rPr>
      </w:pPr>
      <w:proofErr w:type="spellStart"/>
      <w:r w:rsidRPr="00F863E8">
        <w:rPr>
          <w:rFonts w:cs="Times New Roman"/>
          <w:color w:val="222222"/>
          <w:sz w:val="25"/>
          <w:szCs w:val="25"/>
          <w:shd w:val="clear" w:color="auto" w:fill="FFFFFF"/>
        </w:rPr>
        <w:t>Fornes</w:t>
      </w:r>
      <w:proofErr w:type="spellEnd"/>
      <w:r w:rsidRPr="00F863E8">
        <w:rPr>
          <w:rFonts w:cs="Times New Roman"/>
          <w:color w:val="222222"/>
          <w:sz w:val="25"/>
          <w:szCs w:val="25"/>
          <w:shd w:val="clear" w:color="auto" w:fill="FFFFFF"/>
        </w:rPr>
        <w:t>, G., Cardoza, G. and Altamira, M., 2022. Do political and business relations help emerging markets' SMEs in their national and international expansion? Evidence from Brazil and China. </w:t>
      </w:r>
      <w:r w:rsidRPr="00F863E8">
        <w:rPr>
          <w:rFonts w:cs="Times New Roman"/>
          <w:i/>
          <w:iCs/>
          <w:color w:val="222222"/>
          <w:sz w:val="25"/>
          <w:szCs w:val="25"/>
          <w:shd w:val="clear" w:color="auto" w:fill="FFFFFF"/>
        </w:rPr>
        <w:t>International Journal of Emerging Markets</w:t>
      </w:r>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17</w:t>
      </w:r>
      <w:r w:rsidRPr="00F863E8">
        <w:rPr>
          <w:rFonts w:cs="Times New Roman"/>
          <w:color w:val="222222"/>
          <w:sz w:val="25"/>
          <w:szCs w:val="25"/>
          <w:shd w:val="clear" w:color="auto" w:fill="FFFFFF"/>
        </w:rPr>
        <w:t>(8), pp.2084-2109.</w:t>
      </w:r>
    </w:p>
    <w:p w14:paraId="1D7BCBA5" w14:textId="77777777" w:rsidR="0078552F" w:rsidRPr="00F863E8" w:rsidRDefault="0078552F" w:rsidP="0078552F">
      <w:pPr>
        <w:ind w:left="567" w:hanging="567"/>
        <w:rPr>
          <w:rFonts w:cs="Times New Roman"/>
          <w:color w:val="222222"/>
          <w:sz w:val="25"/>
          <w:szCs w:val="25"/>
          <w:shd w:val="clear" w:color="auto" w:fill="FFFFFF"/>
        </w:rPr>
      </w:pPr>
      <w:r w:rsidRPr="00F863E8">
        <w:rPr>
          <w:rFonts w:cs="Times New Roman"/>
          <w:color w:val="222222"/>
          <w:sz w:val="25"/>
          <w:szCs w:val="25"/>
          <w:shd w:val="clear" w:color="auto" w:fill="FFFFFF"/>
        </w:rPr>
        <w:t>Gupta, A., Swain, P.C., Mishra, R.R., Joshi, S. and Andrabi, R., 2024. Examine the possibilities and obstacles of global business expansion. </w:t>
      </w:r>
      <w:r w:rsidRPr="00F863E8">
        <w:rPr>
          <w:rFonts w:cs="Times New Roman"/>
          <w:i/>
          <w:iCs/>
          <w:color w:val="222222"/>
          <w:sz w:val="25"/>
          <w:szCs w:val="25"/>
          <w:shd w:val="clear" w:color="auto" w:fill="FFFFFF"/>
        </w:rPr>
        <w:t xml:space="preserve">J Inform </w:t>
      </w:r>
      <w:proofErr w:type="spellStart"/>
      <w:r w:rsidRPr="00F863E8">
        <w:rPr>
          <w:rFonts w:cs="Times New Roman"/>
          <w:i/>
          <w:iCs/>
          <w:color w:val="222222"/>
          <w:sz w:val="25"/>
          <w:szCs w:val="25"/>
          <w:shd w:val="clear" w:color="auto" w:fill="FFFFFF"/>
        </w:rPr>
        <w:t>Educ</w:t>
      </w:r>
      <w:proofErr w:type="spellEnd"/>
      <w:r w:rsidRPr="00F863E8">
        <w:rPr>
          <w:rFonts w:cs="Times New Roman"/>
          <w:i/>
          <w:iCs/>
          <w:color w:val="222222"/>
          <w:sz w:val="25"/>
          <w:szCs w:val="25"/>
          <w:shd w:val="clear" w:color="auto" w:fill="FFFFFF"/>
        </w:rPr>
        <w:t xml:space="preserve"> Res</w:t>
      </w:r>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4</w:t>
      </w:r>
      <w:r w:rsidRPr="00F863E8">
        <w:rPr>
          <w:rFonts w:cs="Times New Roman"/>
          <w:color w:val="222222"/>
          <w:sz w:val="25"/>
          <w:szCs w:val="25"/>
          <w:shd w:val="clear" w:color="auto" w:fill="FFFFFF"/>
        </w:rPr>
        <w:t>(2), pp.635-643.</w:t>
      </w:r>
    </w:p>
    <w:p w14:paraId="31402813" w14:textId="77777777" w:rsidR="0078552F" w:rsidRPr="00F863E8" w:rsidRDefault="0078552F" w:rsidP="0078552F">
      <w:pPr>
        <w:ind w:left="567" w:hanging="567"/>
        <w:rPr>
          <w:rFonts w:cs="Times New Roman"/>
          <w:color w:val="222222"/>
          <w:sz w:val="25"/>
          <w:szCs w:val="25"/>
          <w:shd w:val="clear" w:color="auto" w:fill="FFFFFF"/>
        </w:rPr>
      </w:pPr>
      <w:proofErr w:type="spellStart"/>
      <w:r w:rsidRPr="00F863E8">
        <w:rPr>
          <w:rFonts w:cs="Times New Roman"/>
          <w:color w:val="222222"/>
          <w:sz w:val="25"/>
          <w:szCs w:val="25"/>
          <w:shd w:val="clear" w:color="auto" w:fill="FFFFFF"/>
        </w:rPr>
        <w:t>Hilmersson</w:t>
      </w:r>
      <w:proofErr w:type="spellEnd"/>
      <w:r w:rsidRPr="00F863E8">
        <w:rPr>
          <w:rFonts w:cs="Times New Roman"/>
          <w:color w:val="222222"/>
          <w:sz w:val="25"/>
          <w:szCs w:val="25"/>
          <w:shd w:val="clear" w:color="auto" w:fill="FFFFFF"/>
        </w:rPr>
        <w:t xml:space="preserve">, M., Pourmand </w:t>
      </w:r>
      <w:proofErr w:type="spellStart"/>
      <w:r w:rsidRPr="00F863E8">
        <w:rPr>
          <w:rFonts w:cs="Times New Roman"/>
          <w:color w:val="222222"/>
          <w:sz w:val="25"/>
          <w:szCs w:val="25"/>
          <w:shd w:val="clear" w:color="auto" w:fill="FFFFFF"/>
        </w:rPr>
        <w:t>Hilmersson</w:t>
      </w:r>
      <w:proofErr w:type="spellEnd"/>
      <w:r w:rsidRPr="00F863E8">
        <w:rPr>
          <w:rFonts w:cs="Times New Roman"/>
          <w:color w:val="222222"/>
          <w:sz w:val="25"/>
          <w:szCs w:val="25"/>
          <w:shd w:val="clear" w:color="auto" w:fill="FFFFFF"/>
        </w:rPr>
        <w:t>, F., Chetty, S. and Schweizer, R., 2023. Pace of innovation and speed of small and medium-sized enterprise international expansion. </w:t>
      </w:r>
      <w:r w:rsidRPr="00F863E8">
        <w:rPr>
          <w:rFonts w:cs="Times New Roman"/>
          <w:i/>
          <w:iCs/>
          <w:color w:val="222222"/>
          <w:sz w:val="25"/>
          <w:szCs w:val="25"/>
          <w:shd w:val="clear" w:color="auto" w:fill="FFFFFF"/>
        </w:rPr>
        <w:t>International Small Business Journal</w:t>
      </w:r>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41</w:t>
      </w:r>
      <w:r w:rsidRPr="00F863E8">
        <w:rPr>
          <w:rFonts w:cs="Times New Roman"/>
          <w:color w:val="222222"/>
          <w:sz w:val="25"/>
          <w:szCs w:val="25"/>
          <w:shd w:val="clear" w:color="auto" w:fill="FFFFFF"/>
        </w:rPr>
        <w:t>(2), pp.181-203.</w:t>
      </w:r>
    </w:p>
    <w:p w14:paraId="054E1E0C" w14:textId="77777777" w:rsidR="0078552F" w:rsidRPr="00F863E8" w:rsidRDefault="0078552F" w:rsidP="0078552F">
      <w:pPr>
        <w:ind w:left="567" w:hanging="567"/>
        <w:rPr>
          <w:rFonts w:cs="Times New Roman"/>
          <w:color w:val="222222"/>
          <w:sz w:val="25"/>
          <w:szCs w:val="25"/>
          <w:shd w:val="clear" w:color="auto" w:fill="FFFFFF"/>
        </w:rPr>
      </w:pPr>
      <w:r w:rsidRPr="00F863E8">
        <w:rPr>
          <w:rFonts w:cs="Times New Roman"/>
          <w:color w:val="222222"/>
          <w:sz w:val="25"/>
          <w:szCs w:val="25"/>
          <w:shd w:val="clear" w:color="auto" w:fill="FFFFFF"/>
        </w:rPr>
        <w:t>Joseph, C., 2024. International Business Expansion Strategies: Entering New Markets. </w:t>
      </w:r>
      <w:r w:rsidRPr="00F863E8">
        <w:rPr>
          <w:rFonts w:cs="Times New Roman"/>
          <w:i/>
          <w:iCs/>
          <w:color w:val="222222"/>
          <w:sz w:val="25"/>
          <w:szCs w:val="25"/>
          <w:shd w:val="clear" w:color="auto" w:fill="FFFFFF"/>
        </w:rPr>
        <w:t>ESTAGA JOURNAL OF PHILOSOPHY, ARTS AND HUMANITIES</w:t>
      </w:r>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1</w:t>
      </w:r>
      <w:r w:rsidRPr="00F863E8">
        <w:rPr>
          <w:rFonts w:cs="Times New Roman"/>
          <w:color w:val="222222"/>
          <w:sz w:val="25"/>
          <w:szCs w:val="25"/>
          <w:shd w:val="clear" w:color="auto" w:fill="FFFFFF"/>
        </w:rPr>
        <w:t>(2).</w:t>
      </w:r>
    </w:p>
    <w:p w14:paraId="20E36E3B" w14:textId="77777777" w:rsidR="0078552F" w:rsidRPr="00F863E8" w:rsidRDefault="0078552F" w:rsidP="0078552F">
      <w:pPr>
        <w:ind w:left="567" w:hanging="567"/>
        <w:rPr>
          <w:rFonts w:cs="Times New Roman"/>
          <w:color w:val="222222"/>
          <w:sz w:val="25"/>
          <w:szCs w:val="25"/>
          <w:shd w:val="clear" w:color="auto" w:fill="FFFFFF"/>
        </w:rPr>
      </w:pPr>
      <w:r w:rsidRPr="00F863E8">
        <w:rPr>
          <w:rFonts w:cs="Times New Roman"/>
          <w:color w:val="222222"/>
          <w:sz w:val="25"/>
          <w:szCs w:val="25"/>
          <w:shd w:val="clear" w:color="auto" w:fill="FFFFFF"/>
        </w:rPr>
        <w:t>Kelly, N., 2023. </w:t>
      </w:r>
      <w:r w:rsidRPr="00F863E8">
        <w:rPr>
          <w:rFonts w:cs="Times New Roman"/>
          <w:i/>
          <w:iCs/>
          <w:color w:val="222222"/>
          <w:sz w:val="25"/>
          <w:szCs w:val="25"/>
          <w:shd w:val="clear" w:color="auto" w:fill="FFFFFF"/>
        </w:rPr>
        <w:t>Take Your Company Global: The New Rules of International Expansion</w:t>
      </w:r>
      <w:r w:rsidRPr="00F863E8">
        <w:rPr>
          <w:rFonts w:cs="Times New Roman"/>
          <w:color w:val="222222"/>
          <w:sz w:val="25"/>
          <w:szCs w:val="25"/>
          <w:shd w:val="clear" w:color="auto" w:fill="FFFFFF"/>
        </w:rPr>
        <w:t>. Berrett-Koehler Publishers.</w:t>
      </w:r>
    </w:p>
    <w:p w14:paraId="500885EE" w14:textId="77777777" w:rsidR="0078552F" w:rsidRPr="00F863E8" w:rsidRDefault="0078552F" w:rsidP="0078552F">
      <w:pPr>
        <w:ind w:left="567" w:hanging="567"/>
        <w:rPr>
          <w:rFonts w:cs="Times New Roman"/>
          <w:color w:val="222222"/>
          <w:sz w:val="25"/>
          <w:szCs w:val="25"/>
          <w:shd w:val="clear" w:color="auto" w:fill="FFFFFF"/>
        </w:rPr>
      </w:pPr>
      <w:r w:rsidRPr="00F863E8">
        <w:rPr>
          <w:rFonts w:cs="Times New Roman"/>
          <w:color w:val="222222"/>
          <w:sz w:val="25"/>
          <w:szCs w:val="25"/>
          <w:shd w:val="clear" w:color="auto" w:fill="FFFFFF"/>
        </w:rPr>
        <w:t>Lin, W.T., Chen, Y.Y., Ahlstrom, D. and Wang, L.C., 2021. Does international expansion constrain growth? Business groups, internationalization, institutional distance, and the Penrose effect. </w:t>
      </w:r>
      <w:r w:rsidRPr="00F863E8">
        <w:rPr>
          <w:rFonts w:cs="Times New Roman"/>
          <w:i/>
          <w:iCs/>
          <w:color w:val="222222"/>
          <w:sz w:val="25"/>
          <w:szCs w:val="25"/>
          <w:shd w:val="clear" w:color="auto" w:fill="FFFFFF"/>
        </w:rPr>
        <w:t>Multinational Business Review</w:t>
      </w:r>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29</w:t>
      </w:r>
      <w:r w:rsidRPr="00F863E8">
        <w:rPr>
          <w:rFonts w:cs="Times New Roman"/>
          <w:color w:val="222222"/>
          <w:sz w:val="25"/>
          <w:szCs w:val="25"/>
          <w:shd w:val="clear" w:color="auto" w:fill="FFFFFF"/>
        </w:rPr>
        <w:t>(1), pp.70-95.</w:t>
      </w:r>
    </w:p>
    <w:p w14:paraId="7206D3A6" w14:textId="77777777" w:rsidR="0078552F" w:rsidRPr="00F863E8" w:rsidRDefault="0078552F" w:rsidP="0078552F">
      <w:pPr>
        <w:ind w:left="567" w:hanging="567"/>
        <w:rPr>
          <w:rFonts w:cs="Times New Roman"/>
          <w:color w:val="222222"/>
          <w:sz w:val="25"/>
          <w:szCs w:val="25"/>
          <w:shd w:val="clear" w:color="auto" w:fill="FFFFFF"/>
        </w:rPr>
      </w:pPr>
      <w:proofErr w:type="spellStart"/>
      <w:r w:rsidRPr="00F863E8">
        <w:rPr>
          <w:rFonts w:cs="Times New Roman"/>
          <w:color w:val="222222"/>
          <w:sz w:val="25"/>
          <w:szCs w:val="25"/>
          <w:shd w:val="clear" w:color="auto" w:fill="FFFFFF"/>
        </w:rPr>
        <w:lastRenderedPageBreak/>
        <w:t>Maira</w:t>
      </w:r>
      <w:proofErr w:type="spellEnd"/>
      <w:r w:rsidRPr="00F863E8">
        <w:rPr>
          <w:rFonts w:cs="Times New Roman"/>
          <w:color w:val="222222"/>
          <w:sz w:val="25"/>
          <w:szCs w:val="25"/>
          <w:shd w:val="clear" w:color="auto" w:fill="FFFFFF"/>
        </w:rPr>
        <w:t>, K., 2024. Business scaling strategies in international markets: Analysis of expansion and localization models. </w:t>
      </w:r>
      <w:proofErr w:type="spellStart"/>
      <w:r w:rsidRPr="00F863E8">
        <w:rPr>
          <w:rFonts w:cs="Times New Roman"/>
          <w:i/>
          <w:iCs/>
          <w:color w:val="222222"/>
          <w:sz w:val="25"/>
          <w:szCs w:val="25"/>
          <w:shd w:val="clear" w:color="auto" w:fill="FFFFFF"/>
        </w:rPr>
        <w:t>Холодная</w:t>
      </w:r>
      <w:proofErr w:type="spellEnd"/>
      <w:r w:rsidRPr="00F863E8">
        <w:rPr>
          <w:rFonts w:cs="Times New Roman"/>
          <w:i/>
          <w:iCs/>
          <w:color w:val="222222"/>
          <w:sz w:val="25"/>
          <w:szCs w:val="25"/>
          <w:shd w:val="clear" w:color="auto" w:fill="FFFFFF"/>
        </w:rPr>
        <w:t xml:space="preserve"> </w:t>
      </w:r>
      <w:proofErr w:type="spellStart"/>
      <w:r w:rsidRPr="00F863E8">
        <w:rPr>
          <w:rFonts w:cs="Times New Roman"/>
          <w:i/>
          <w:iCs/>
          <w:color w:val="222222"/>
          <w:sz w:val="25"/>
          <w:szCs w:val="25"/>
          <w:shd w:val="clear" w:color="auto" w:fill="FFFFFF"/>
        </w:rPr>
        <w:t>наука</w:t>
      </w:r>
      <w:proofErr w:type="spellEnd"/>
      <w:r w:rsidRPr="00F863E8">
        <w:rPr>
          <w:rFonts w:cs="Times New Roman"/>
          <w:color w:val="222222"/>
          <w:sz w:val="25"/>
          <w:szCs w:val="25"/>
          <w:shd w:val="clear" w:color="auto" w:fill="FFFFFF"/>
        </w:rPr>
        <w:t>, (10), pp.7-14.</w:t>
      </w:r>
    </w:p>
    <w:p w14:paraId="0AF27F7E" w14:textId="77777777" w:rsidR="0078552F" w:rsidRPr="00F863E8" w:rsidRDefault="0078552F" w:rsidP="0078552F">
      <w:pPr>
        <w:ind w:left="567" w:hanging="567"/>
        <w:rPr>
          <w:rFonts w:cs="Times New Roman"/>
          <w:color w:val="222222"/>
          <w:sz w:val="25"/>
          <w:szCs w:val="25"/>
          <w:shd w:val="clear" w:color="auto" w:fill="FFFFFF"/>
        </w:rPr>
      </w:pPr>
      <w:proofErr w:type="spellStart"/>
      <w:r w:rsidRPr="00F863E8">
        <w:rPr>
          <w:rFonts w:cs="Times New Roman"/>
          <w:color w:val="222222"/>
          <w:sz w:val="25"/>
          <w:szCs w:val="25"/>
          <w:shd w:val="clear" w:color="auto" w:fill="FFFFFF"/>
        </w:rPr>
        <w:t>Meygoonpoury</w:t>
      </w:r>
      <w:proofErr w:type="spellEnd"/>
      <w:r w:rsidRPr="00F863E8">
        <w:rPr>
          <w:rFonts w:cs="Times New Roman"/>
          <w:color w:val="222222"/>
          <w:sz w:val="25"/>
          <w:szCs w:val="25"/>
          <w:shd w:val="clear" w:color="auto" w:fill="FFFFFF"/>
        </w:rPr>
        <w:t xml:space="preserve">, E., </w:t>
      </w:r>
      <w:proofErr w:type="spellStart"/>
      <w:r w:rsidRPr="00F863E8">
        <w:rPr>
          <w:rFonts w:cs="Times New Roman"/>
          <w:color w:val="222222"/>
          <w:sz w:val="25"/>
          <w:szCs w:val="25"/>
          <w:shd w:val="clear" w:color="auto" w:fill="FFFFFF"/>
        </w:rPr>
        <w:t>Ghadim</w:t>
      </w:r>
      <w:proofErr w:type="spellEnd"/>
      <w:r w:rsidRPr="00F863E8">
        <w:rPr>
          <w:rFonts w:cs="Times New Roman"/>
          <w:color w:val="222222"/>
          <w:sz w:val="25"/>
          <w:szCs w:val="25"/>
          <w:shd w:val="clear" w:color="auto" w:fill="FFFFFF"/>
        </w:rPr>
        <w:t xml:space="preserve">, M.K. and </w:t>
      </w:r>
      <w:proofErr w:type="spellStart"/>
      <w:r w:rsidRPr="00F863E8">
        <w:rPr>
          <w:rFonts w:cs="Times New Roman"/>
          <w:color w:val="222222"/>
          <w:sz w:val="25"/>
          <w:szCs w:val="25"/>
          <w:shd w:val="clear" w:color="auto" w:fill="FFFFFF"/>
        </w:rPr>
        <w:t>Ziabakhsh-Ganji</w:t>
      </w:r>
      <w:proofErr w:type="spellEnd"/>
      <w:r w:rsidRPr="00F863E8">
        <w:rPr>
          <w:rFonts w:cs="Times New Roman"/>
          <w:color w:val="222222"/>
          <w:sz w:val="25"/>
          <w:szCs w:val="25"/>
          <w:shd w:val="clear" w:color="auto" w:fill="FFFFFF"/>
        </w:rPr>
        <w:t>, Z., 2024. Internationalization of renewable energy base businesses with a combined approach to networking and collaborative competition. </w:t>
      </w:r>
      <w:r w:rsidRPr="00F863E8">
        <w:rPr>
          <w:rFonts w:cs="Times New Roman"/>
          <w:i/>
          <w:iCs/>
          <w:color w:val="222222"/>
          <w:sz w:val="25"/>
          <w:szCs w:val="25"/>
          <w:shd w:val="clear" w:color="auto" w:fill="FFFFFF"/>
        </w:rPr>
        <w:t>Results in Engineering</w:t>
      </w:r>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21</w:t>
      </w:r>
      <w:r w:rsidRPr="00F863E8">
        <w:rPr>
          <w:rFonts w:cs="Times New Roman"/>
          <w:color w:val="222222"/>
          <w:sz w:val="25"/>
          <w:szCs w:val="25"/>
          <w:shd w:val="clear" w:color="auto" w:fill="FFFFFF"/>
        </w:rPr>
        <w:t>, p.101726.</w:t>
      </w:r>
    </w:p>
    <w:p w14:paraId="1411C5BD" w14:textId="77777777" w:rsidR="0078552F" w:rsidRPr="00F863E8" w:rsidRDefault="0078552F" w:rsidP="0078552F">
      <w:pPr>
        <w:ind w:left="567" w:hanging="567"/>
        <w:rPr>
          <w:rFonts w:cs="Times New Roman"/>
          <w:sz w:val="25"/>
          <w:szCs w:val="25"/>
        </w:rPr>
      </w:pPr>
      <w:proofErr w:type="spellStart"/>
      <w:r w:rsidRPr="00F863E8">
        <w:rPr>
          <w:rFonts w:cs="Times New Roman"/>
          <w:color w:val="222222"/>
          <w:sz w:val="25"/>
          <w:szCs w:val="25"/>
          <w:shd w:val="clear" w:color="auto" w:fill="FFFFFF"/>
        </w:rPr>
        <w:t>Milanesi</w:t>
      </w:r>
      <w:proofErr w:type="spellEnd"/>
      <w:r w:rsidRPr="00F863E8">
        <w:rPr>
          <w:rFonts w:cs="Times New Roman"/>
          <w:color w:val="222222"/>
          <w:sz w:val="25"/>
          <w:szCs w:val="25"/>
          <w:shd w:val="clear" w:color="auto" w:fill="FFFFFF"/>
        </w:rPr>
        <w:t xml:space="preserve">, M., </w:t>
      </w:r>
      <w:proofErr w:type="spellStart"/>
      <w:r w:rsidRPr="00F863E8">
        <w:rPr>
          <w:rFonts w:cs="Times New Roman"/>
          <w:color w:val="222222"/>
          <w:sz w:val="25"/>
          <w:szCs w:val="25"/>
          <w:shd w:val="clear" w:color="auto" w:fill="FFFFFF"/>
        </w:rPr>
        <w:t>Runfola</w:t>
      </w:r>
      <w:proofErr w:type="spellEnd"/>
      <w:r w:rsidRPr="00F863E8">
        <w:rPr>
          <w:rFonts w:cs="Times New Roman"/>
          <w:color w:val="222222"/>
          <w:sz w:val="25"/>
          <w:szCs w:val="25"/>
          <w:shd w:val="clear" w:color="auto" w:fill="FFFFFF"/>
        </w:rPr>
        <w:t xml:space="preserve">, A. and </w:t>
      </w:r>
      <w:proofErr w:type="spellStart"/>
      <w:r w:rsidRPr="00F863E8">
        <w:rPr>
          <w:rFonts w:cs="Times New Roman"/>
          <w:color w:val="222222"/>
          <w:sz w:val="25"/>
          <w:szCs w:val="25"/>
          <w:shd w:val="clear" w:color="auto" w:fill="FFFFFF"/>
        </w:rPr>
        <w:t>Guercini</w:t>
      </w:r>
      <w:proofErr w:type="spellEnd"/>
      <w:r w:rsidRPr="00F863E8">
        <w:rPr>
          <w:rFonts w:cs="Times New Roman"/>
          <w:color w:val="222222"/>
          <w:sz w:val="25"/>
          <w:szCs w:val="25"/>
          <w:shd w:val="clear" w:color="auto" w:fill="FFFFFF"/>
        </w:rPr>
        <w:t xml:space="preserve">, S., 2024. Exploring the internationalization pathways of luxury SMEs: is there an asset of </w:t>
      </w:r>
      <w:proofErr w:type="gramStart"/>
      <w:r w:rsidRPr="00F863E8">
        <w:rPr>
          <w:rFonts w:cs="Times New Roman"/>
          <w:color w:val="222222"/>
          <w:sz w:val="25"/>
          <w:szCs w:val="25"/>
          <w:shd w:val="clear" w:color="auto" w:fill="FFFFFF"/>
        </w:rPr>
        <w:t>foreignness?.</w:t>
      </w:r>
      <w:proofErr w:type="gramEnd"/>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International Marketing Review</w:t>
      </w:r>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41</w:t>
      </w:r>
      <w:r w:rsidRPr="00F863E8">
        <w:rPr>
          <w:rFonts w:cs="Times New Roman"/>
          <w:color w:val="222222"/>
          <w:sz w:val="25"/>
          <w:szCs w:val="25"/>
          <w:shd w:val="clear" w:color="auto" w:fill="FFFFFF"/>
        </w:rPr>
        <w:t>(3/4), pp.806-826.</w:t>
      </w:r>
    </w:p>
    <w:p w14:paraId="08DBA9A6" w14:textId="77777777" w:rsidR="0078552F" w:rsidRPr="00F863E8" w:rsidRDefault="0078552F" w:rsidP="0078552F">
      <w:pPr>
        <w:ind w:left="567" w:hanging="567"/>
        <w:rPr>
          <w:rFonts w:cs="Times New Roman"/>
          <w:color w:val="222222"/>
          <w:sz w:val="25"/>
          <w:szCs w:val="25"/>
          <w:shd w:val="clear" w:color="auto" w:fill="FFFFFF"/>
        </w:rPr>
      </w:pPr>
      <w:proofErr w:type="spellStart"/>
      <w:r w:rsidRPr="00F863E8">
        <w:rPr>
          <w:rFonts w:cs="Times New Roman"/>
          <w:color w:val="222222"/>
          <w:sz w:val="25"/>
          <w:szCs w:val="25"/>
          <w:shd w:val="clear" w:color="auto" w:fill="FFFFFF"/>
        </w:rPr>
        <w:t>Mitrega</w:t>
      </w:r>
      <w:proofErr w:type="spellEnd"/>
      <w:r w:rsidRPr="00F863E8">
        <w:rPr>
          <w:rFonts w:cs="Times New Roman"/>
          <w:color w:val="222222"/>
          <w:sz w:val="25"/>
          <w:szCs w:val="25"/>
          <w:shd w:val="clear" w:color="auto" w:fill="FFFFFF"/>
        </w:rPr>
        <w:t xml:space="preserve">, M., </w:t>
      </w:r>
      <w:proofErr w:type="spellStart"/>
      <w:r w:rsidRPr="00F863E8">
        <w:rPr>
          <w:rFonts w:cs="Times New Roman"/>
          <w:color w:val="222222"/>
          <w:sz w:val="25"/>
          <w:szCs w:val="25"/>
          <w:shd w:val="clear" w:color="auto" w:fill="FFFFFF"/>
        </w:rPr>
        <w:t>Siemieniako</w:t>
      </w:r>
      <w:proofErr w:type="spellEnd"/>
      <w:r w:rsidRPr="00F863E8">
        <w:rPr>
          <w:rFonts w:cs="Times New Roman"/>
          <w:color w:val="222222"/>
          <w:sz w:val="25"/>
          <w:szCs w:val="25"/>
          <w:shd w:val="clear" w:color="auto" w:fill="FFFFFF"/>
        </w:rPr>
        <w:t xml:space="preserve">, D., </w:t>
      </w:r>
      <w:proofErr w:type="spellStart"/>
      <w:r w:rsidRPr="00F863E8">
        <w:rPr>
          <w:rFonts w:cs="Times New Roman"/>
          <w:color w:val="222222"/>
          <w:sz w:val="25"/>
          <w:szCs w:val="25"/>
          <w:shd w:val="clear" w:color="auto" w:fill="FFFFFF"/>
        </w:rPr>
        <w:t>Makkonen</w:t>
      </w:r>
      <w:proofErr w:type="spellEnd"/>
      <w:r w:rsidRPr="00F863E8">
        <w:rPr>
          <w:rFonts w:cs="Times New Roman"/>
          <w:color w:val="222222"/>
          <w:sz w:val="25"/>
          <w:szCs w:val="25"/>
          <w:shd w:val="clear" w:color="auto" w:fill="FFFFFF"/>
        </w:rPr>
        <w:t xml:space="preserve">, H., </w:t>
      </w:r>
      <w:proofErr w:type="spellStart"/>
      <w:r w:rsidRPr="00F863E8">
        <w:rPr>
          <w:rFonts w:cs="Times New Roman"/>
          <w:color w:val="222222"/>
          <w:sz w:val="25"/>
          <w:szCs w:val="25"/>
          <w:shd w:val="clear" w:color="auto" w:fill="FFFFFF"/>
        </w:rPr>
        <w:t>Kubacki</w:t>
      </w:r>
      <w:proofErr w:type="spellEnd"/>
      <w:r w:rsidRPr="00F863E8">
        <w:rPr>
          <w:rFonts w:cs="Times New Roman"/>
          <w:color w:val="222222"/>
          <w:sz w:val="25"/>
          <w:szCs w:val="25"/>
          <w:shd w:val="clear" w:color="auto" w:fill="FFFFFF"/>
        </w:rPr>
        <w:t xml:space="preserve">, K. and </w:t>
      </w:r>
      <w:proofErr w:type="spellStart"/>
      <w:r w:rsidRPr="00F863E8">
        <w:rPr>
          <w:rFonts w:cs="Times New Roman"/>
          <w:color w:val="222222"/>
          <w:sz w:val="25"/>
          <w:szCs w:val="25"/>
          <w:shd w:val="clear" w:color="auto" w:fill="FFFFFF"/>
        </w:rPr>
        <w:t>Bresciani</w:t>
      </w:r>
      <w:proofErr w:type="spellEnd"/>
      <w:r w:rsidRPr="00F863E8">
        <w:rPr>
          <w:rFonts w:cs="Times New Roman"/>
          <w:color w:val="222222"/>
          <w:sz w:val="25"/>
          <w:szCs w:val="25"/>
          <w:shd w:val="clear" w:color="auto" w:fill="FFFFFF"/>
        </w:rPr>
        <w:t>, S., 2021. Versatile capabilities for growth in the context of transforming countries: Evidence from Polish manufacturing companies. </w:t>
      </w:r>
      <w:r w:rsidRPr="00F863E8">
        <w:rPr>
          <w:rFonts w:cs="Times New Roman"/>
          <w:i/>
          <w:iCs/>
          <w:color w:val="222222"/>
          <w:sz w:val="25"/>
          <w:szCs w:val="25"/>
          <w:shd w:val="clear" w:color="auto" w:fill="FFFFFF"/>
        </w:rPr>
        <w:t>Journal of Business Research</w:t>
      </w:r>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134</w:t>
      </w:r>
      <w:r w:rsidRPr="00F863E8">
        <w:rPr>
          <w:rFonts w:cs="Times New Roman"/>
          <w:color w:val="222222"/>
          <w:sz w:val="25"/>
          <w:szCs w:val="25"/>
          <w:shd w:val="clear" w:color="auto" w:fill="FFFFFF"/>
        </w:rPr>
        <w:t>, pp.156-170.</w:t>
      </w:r>
    </w:p>
    <w:p w14:paraId="6E07EB71" w14:textId="77777777" w:rsidR="0078552F" w:rsidRPr="00F863E8" w:rsidRDefault="0078552F" w:rsidP="0078552F">
      <w:pPr>
        <w:ind w:left="567" w:hanging="567"/>
        <w:rPr>
          <w:rFonts w:cs="Times New Roman"/>
          <w:color w:val="222222"/>
          <w:sz w:val="25"/>
          <w:szCs w:val="25"/>
          <w:shd w:val="clear" w:color="auto" w:fill="FFFFFF"/>
        </w:rPr>
      </w:pPr>
      <w:proofErr w:type="spellStart"/>
      <w:r w:rsidRPr="00F863E8">
        <w:rPr>
          <w:rFonts w:cs="Times New Roman"/>
          <w:color w:val="222222"/>
          <w:sz w:val="25"/>
          <w:szCs w:val="25"/>
          <w:shd w:val="clear" w:color="auto" w:fill="FFFFFF"/>
        </w:rPr>
        <w:t>Mulet-Forteza</w:t>
      </w:r>
      <w:proofErr w:type="spellEnd"/>
      <w:r w:rsidRPr="00F863E8">
        <w:rPr>
          <w:rFonts w:cs="Times New Roman"/>
          <w:color w:val="222222"/>
          <w:sz w:val="25"/>
          <w:szCs w:val="25"/>
          <w:shd w:val="clear" w:color="auto" w:fill="FFFFFF"/>
        </w:rPr>
        <w:t>, C., Ferrer-</w:t>
      </w:r>
      <w:proofErr w:type="spellStart"/>
      <w:r w:rsidRPr="00F863E8">
        <w:rPr>
          <w:rFonts w:cs="Times New Roman"/>
          <w:color w:val="222222"/>
          <w:sz w:val="25"/>
          <w:szCs w:val="25"/>
          <w:shd w:val="clear" w:color="auto" w:fill="FFFFFF"/>
        </w:rPr>
        <w:t>Rosell</w:t>
      </w:r>
      <w:proofErr w:type="spellEnd"/>
      <w:r w:rsidRPr="00F863E8">
        <w:rPr>
          <w:rFonts w:cs="Times New Roman"/>
          <w:color w:val="222222"/>
          <w:sz w:val="25"/>
          <w:szCs w:val="25"/>
          <w:shd w:val="clear" w:color="auto" w:fill="FFFFFF"/>
        </w:rPr>
        <w:t xml:space="preserve">, B., </w:t>
      </w:r>
      <w:proofErr w:type="spellStart"/>
      <w:r w:rsidRPr="00F863E8">
        <w:rPr>
          <w:rFonts w:cs="Times New Roman"/>
          <w:color w:val="222222"/>
          <w:sz w:val="25"/>
          <w:szCs w:val="25"/>
          <w:shd w:val="clear" w:color="auto" w:fill="FFFFFF"/>
        </w:rPr>
        <w:t>Cunill</w:t>
      </w:r>
      <w:proofErr w:type="spellEnd"/>
      <w:r w:rsidRPr="00F863E8">
        <w:rPr>
          <w:rFonts w:cs="Times New Roman"/>
          <w:color w:val="222222"/>
          <w:sz w:val="25"/>
          <w:szCs w:val="25"/>
          <w:shd w:val="clear" w:color="auto" w:fill="FFFFFF"/>
        </w:rPr>
        <w:t>, O.M. and Linares-</w:t>
      </w:r>
      <w:proofErr w:type="spellStart"/>
      <w:r w:rsidRPr="00F863E8">
        <w:rPr>
          <w:rFonts w:cs="Times New Roman"/>
          <w:color w:val="222222"/>
          <w:sz w:val="25"/>
          <w:szCs w:val="25"/>
          <w:shd w:val="clear" w:color="auto" w:fill="FFFFFF"/>
        </w:rPr>
        <w:t>Mustarós</w:t>
      </w:r>
      <w:proofErr w:type="spellEnd"/>
      <w:r w:rsidRPr="00F863E8">
        <w:rPr>
          <w:rFonts w:cs="Times New Roman"/>
          <w:color w:val="222222"/>
          <w:sz w:val="25"/>
          <w:szCs w:val="25"/>
          <w:shd w:val="clear" w:color="auto" w:fill="FFFFFF"/>
        </w:rPr>
        <w:t>, S., 2024. The role of expansion strategies and operational attributes on hotel performance: a compositional approach. </w:t>
      </w:r>
      <w:proofErr w:type="spellStart"/>
      <w:r w:rsidRPr="00F863E8">
        <w:rPr>
          <w:rFonts w:cs="Times New Roman"/>
          <w:i/>
          <w:iCs/>
          <w:color w:val="222222"/>
          <w:sz w:val="25"/>
          <w:szCs w:val="25"/>
          <w:shd w:val="clear" w:color="auto" w:fill="FFFFFF"/>
        </w:rPr>
        <w:t>arXiv</w:t>
      </w:r>
      <w:proofErr w:type="spellEnd"/>
      <w:r w:rsidRPr="00F863E8">
        <w:rPr>
          <w:rFonts w:cs="Times New Roman"/>
          <w:i/>
          <w:iCs/>
          <w:color w:val="222222"/>
          <w:sz w:val="25"/>
          <w:szCs w:val="25"/>
          <w:shd w:val="clear" w:color="auto" w:fill="FFFFFF"/>
        </w:rPr>
        <w:t xml:space="preserve"> preprint arXiv:2411.04640</w:t>
      </w:r>
      <w:r w:rsidRPr="00F863E8">
        <w:rPr>
          <w:rFonts w:cs="Times New Roman"/>
          <w:color w:val="222222"/>
          <w:sz w:val="25"/>
          <w:szCs w:val="25"/>
          <w:shd w:val="clear" w:color="auto" w:fill="FFFFFF"/>
        </w:rPr>
        <w:t>.</w:t>
      </w:r>
    </w:p>
    <w:p w14:paraId="40E03959" w14:textId="77777777" w:rsidR="0078552F" w:rsidRPr="00F863E8" w:rsidRDefault="0078552F" w:rsidP="0078552F">
      <w:pPr>
        <w:ind w:left="567" w:hanging="567"/>
        <w:rPr>
          <w:rFonts w:cs="Times New Roman"/>
          <w:sz w:val="25"/>
          <w:szCs w:val="25"/>
        </w:rPr>
      </w:pPr>
      <w:r w:rsidRPr="00F863E8">
        <w:rPr>
          <w:rFonts w:cs="Times New Roman"/>
          <w:sz w:val="25"/>
          <w:szCs w:val="25"/>
        </w:rPr>
        <w:t>Nigeria E-commerce Market Size &amp; Share Analysis - Growth Trends &amp; Forecasts (2025 – 2030). 2025. [Online]. Available through: &lt;https://www.mordorintelligence.com/industry-reports/nigeria-ecommerce-market&gt;.</w:t>
      </w:r>
    </w:p>
    <w:p w14:paraId="7504E95D" w14:textId="77777777" w:rsidR="0078552F" w:rsidRPr="00F863E8" w:rsidRDefault="0078552F" w:rsidP="0078552F">
      <w:pPr>
        <w:ind w:left="567" w:hanging="567"/>
        <w:rPr>
          <w:rFonts w:cs="Times New Roman"/>
          <w:color w:val="222222"/>
          <w:sz w:val="25"/>
          <w:szCs w:val="25"/>
          <w:shd w:val="clear" w:color="auto" w:fill="FFFFFF"/>
        </w:rPr>
      </w:pPr>
      <w:proofErr w:type="spellStart"/>
      <w:r w:rsidRPr="00F863E8">
        <w:rPr>
          <w:rFonts w:cs="Times New Roman"/>
          <w:color w:val="222222"/>
          <w:sz w:val="25"/>
          <w:szCs w:val="25"/>
          <w:shd w:val="clear" w:color="auto" w:fill="FFFFFF"/>
        </w:rPr>
        <w:t>Thelisson</w:t>
      </w:r>
      <w:proofErr w:type="spellEnd"/>
      <w:r w:rsidRPr="00F863E8">
        <w:rPr>
          <w:rFonts w:cs="Times New Roman"/>
          <w:color w:val="222222"/>
          <w:sz w:val="25"/>
          <w:szCs w:val="25"/>
          <w:shd w:val="clear" w:color="auto" w:fill="FFFFFF"/>
        </w:rPr>
        <w:t xml:space="preserve">, A.S. and </w:t>
      </w:r>
      <w:proofErr w:type="spellStart"/>
      <w:r w:rsidRPr="00F863E8">
        <w:rPr>
          <w:rFonts w:cs="Times New Roman"/>
          <w:color w:val="222222"/>
          <w:sz w:val="25"/>
          <w:szCs w:val="25"/>
          <w:shd w:val="clear" w:color="auto" w:fill="FFFFFF"/>
        </w:rPr>
        <w:t>Jacquemot</w:t>
      </w:r>
      <w:proofErr w:type="spellEnd"/>
      <w:r w:rsidRPr="00F863E8">
        <w:rPr>
          <w:rFonts w:cs="Times New Roman"/>
          <w:color w:val="222222"/>
          <w:sz w:val="25"/>
          <w:szCs w:val="25"/>
          <w:shd w:val="clear" w:color="auto" w:fill="FFFFFF"/>
        </w:rPr>
        <w:t>, F., 2025. International expansion of French SMEs as a growth lever–insights from a case study. </w:t>
      </w:r>
      <w:r w:rsidRPr="00F863E8">
        <w:rPr>
          <w:rFonts w:cs="Times New Roman"/>
          <w:i/>
          <w:iCs/>
          <w:color w:val="222222"/>
          <w:sz w:val="25"/>
          <w:szCs w:val="25"/>
          <w:shd w:val="clear" w:color="auto" w:fill="FFFFFF"/>
        </w:rPr>
        <w:t>Strategy &amp; Leadership</w:t>
      </w:r>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53</w:t>
      </w:r>
      <w:r w:rsidRPr="00F863E8">
        <w:rPr>
          <w:rFonts w:cs="Times New Roman"/>
          <w:color w:val="222222"/>
          <w:sz w:val="25"/>
          <w:szCs w:val="25"/>
          <w:shd w:val="clear" w:color="auto" w:fill="FFFFFF"/>
        </w:rPr>
        <w:t>(3), pp.274-298.</w:t>
      </w:r>
    </w:p>
    <w:p w14:paraId="5879936A" w14:textId="77777777" w:rsidR="0078552F" w:rsidRPr="00F863E8" w:rsidRDefault="0078552F" w:rsidP="0078552F">
      <w:pPr>
        <w:ind w:left="567" w:hanging="567"/>
        <w:rPr>
          <w:rFonts w:cs="Times New Roman"/>
          <w:color w:val="222222"/>
          <w:sz w:val="25"/>
          <w:szCs w:val="25"/>
          <w:shd w:val="clear" w:color="auto" w:fill="FFFFFF"/>
        </w:rPr>
      </w:pPr>
      <w:r w:rsidRPr="00F863E8">
        <w:rPr>
          <w:rFonts w:cs="Times New Roman"/>
          <w:color w:val="222222"/>
          <w:sz w:val="25"/>
          <w:szCs w:val="25"/>
          <w:shd w:val="clear" w:color="auto" w:fill="FFFFFF"/>
        </w:rPr>
        <w:t xml:space="preserve">Velez‐Ocampo, J. and Gonzalez‐Perez, M.A., 2022. Internationalization and capability building in emerging markets: what comes after </w:t>
      </w:r>
      <w:proofErr w:type="gramStart"/>
      <w:r w:rsidRPr="00F863E8">
        <w:rPr>
          <w:rFonts w:cs="Times New Roman"/>
          <w:color w:val="222222"/>
          <w:sz w:val="25"/>
          <w:szCs w:val="25"/>
          <w:shd w:val="clear" w:color="auto" w:fill="FFFFFF"/>
        </w:rPr>
        <w:t>success?.</w:t>
      </w:r>
      <w:proofErr w:type="gramEnd"/>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European Management Review</w:t>
      </w:r>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19</w:t>
      </w:r>
      <w:r w:rsidRPr="00F863E8">
        <w:rPr>
          <w:rFonts w:cs="Times New Roman"/>
          <w:color w:val="222222"/>
          <w:sz w:val="25"/>
          <w:szCs w:val="25"/>
          <w:shd w:val="clear" w:color="auto" w:fill="FFFFFF"/>
        </w:rPr>
        <w:t>(3), pp.370-390.</w:t>
      </w:r>
    </w:p>
    <w:p w14:paraId="4B192273" w14:textId="77777777" w:rsidR="0078552F" w:rsidRPr="00F863E8" w:rsidRDefault="0078552F" w:rsidP="0078552F">
      <w:pPr>
        <w:ind w:left="567" w:hanging="567"/>
        <w:rPr>
          <w:rFonts w:cs="Times New Roman"/>
          <w:color w:val="222222"/>
          <w:sz w:val="25"/>
          <w:szCs w:val="25"/>
          <w:shd w:val="clear" w:color="auto" w:fill="FFFFFF"/>
        </w:rPr>
      </w:pPr>
      <w:r w:rsidRPr="00F863E8">
        <w:rPr>
          <w:rFonts w:cs="Times New Roman"/>
          <w:color w:val="222222"/>
          <w:sz w:val="25"/>
          <w:szCs w:val="25"/>
          <w:shd w:val="clear" w:color="auto" w:fill="FFFFFF"/>
        </w:rPr>
        <w:t>Xu, K., Shi, W., Zhao, J. and Chen, X., 2025. When does a firm fail to walk the talk? Decoupling in international expansion. </w:t>
      </w:r>
      <w:r w:rsidRPr="00F863E8">
        <w:rPr>
          <w:rFonts w:cs="Times New Roman"/>
          <w:i/>
          <w:iCs/>
          <w:color w:val="222222"/>
          <w:sz w:val="25"/>
          <w:szCs w:val="25"/>
          <w:shd w:val="clear" w:color="auto" w:fill="FFFFFF"/>
        </w:rPr>
        <w:t>Journal of Management Studies</w:t>
      </w:r>
      <w:r w:rsidRPr="00F863E8">
        <w:rPr>
          <w:rFonts w:cs="Times New Roman"/>
          <w:color w:val="222222"/>
          <w:sz w:val="25"/>
          <w:szCs w:val="25"/>
          <w:shd w:val="clear" w:color="auto" w:fill="FFFFFF"/>
        </w:rPr>
        <w:t>, </w:t>
      </w:r>
      <w:r w:rsidRPr="00F863E8">
        <w:rPr>
          <w:rFonts w:cs="Times New Roman"/>
          <w:i/>
          <w:iCs/>
          <w:color w:val="222222"/>
          <w:sz w:val="25"/>
          <w:szCs w:val="25"/>
          <w:shd w:val="clear" w:color="auto" w:fill="FFFFFF"/>
        </w:rPr>
        <w:t>62</w:t>
      </w:r>
      <w:r w:rsidRPr="00F863E8">
        <w:rPr>
          <w:rFonts w:cs="Times New Roman"/>
          <w:color w:val="222222"/>
          <w:sz w:val="25"/>
          <w:szCs w:val="25"/>
          <w:shd w:val="clear" w:color="auto" w:fill="FFFFFF"/>
        </w:rPr>
        <w:t>(4), pp.1379-1409.</w:t>
      </w:r>
    </w:p>
    <w:p w14:paraId="057F4448" w14:textId="77777777" w:rsidR="0078552F" w:rsidRPr="00BD0E3F" w:rsidRDefault="0078552F" w:rsidP="00646406">
      <w:pPr>
        <w:jc w:val="center"/>
        <w:rPr>
          <w:rFonts w:ascii="Arial" w:hAnsi="Arial" w:cs="Arial"/>
          <w:b/>
          <w:bCs/>
          <w:sz w:val="36"/>
          <w:szCs w:val="36"/>
        </w:rPr>
      </w:pPr>
    </w:p>
    <w:sectPr w:rsidR="0078552F" w:rsidRPr="00BD0E3F">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4620F" w14:textId="77777777" w:rsidR="00AE7828" w:rsidRDefault="00AE7828" w:rsidP="009932A5">
      <w:r>
        <w:separator/>
      </w:r>
    </w:p>
  </w:endnote>
  <w:endnote w:type="continuationSeparator" w:id="0">
    <w:p w14:paraId="32161813" w14:textId="77777777" w:rsidR="00AE7828" w:rsidRDefault="00AE7828" w:rsidP="009932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altName w:val="Times New Roman"/>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8606767"/>
      <w:docPartObj>
        <w:docPartGallery w:val="Page Numbers (Bottom of Page)"/>
        <w:docPartUnique/>
      </w:docPartObj>
    </w:sdtPr>
    <w:sdtContent>
      <w:p w14:paraId="2908C525" w14:textId="54A58188" w:rsidR="009932A5" w:rsidRDefault="009932A5" w:rsidP="00162E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582ED0" w14:textId="77777777" w:rsidR="009932A5" w:rsidRDefault="009932A5" w:rsidP="009932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9414103"/>
      <w:docPartObj>
        <w:docPartGallery w:val="Page Numbers (Bottom of Page)"/>
        <w:docPartUnique/>
      </w:docPartObj>
    </w:sdtPr>
    <w:sdtContent>
      <w:p w14:paraId="22617B97" w14:textId="7C0ED4B9" w:rsidR="009932A5" w:rsidRDefault="009932A5" w:rsidP="00162E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1E52F6" w14:textId="77777777" w:rsidR="009932A5" w:rsidRDefault="009932A5" w:rsidP="009932A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4DA0A" w14:textId="77777777" w:rsidR="00AE7828" w:rsidRDefault="00AE7828" w:rsidP="009932A5">
      <w:r>
        <w:separator/>
      </w:r>
    </w:p>
  </w:footnote>
  <w:footnote w:type="continuationSeparator" w:id="0">
    <w:p w14:paraId="1733CCF2" w14:textId="77777777" w:rsidR="00AE7828" w:rsidRDefault="00AE7828" w:rsidP="009932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F5518"/>
    <w:multiLevelType w:val="hybridMultilevel"/>
    <w:tmpl w:val="69D485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5E4481"/>
    <w:multiLevelType w:val="hybridMultilevel"/>
    <w:tmpl w:val="BA1C7A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6F3161"/>
    <w:multiLevelType w:val="multilevel"/>
    <w:tmpl w:val="2D3CD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0C627C"/>
    <w:multiLevelType w:val="multilevel"/>
    <w:tmpl w:val="EE24A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E63D92"/>
    <w:multiLevelType w:val="hybridMultilevel"/>
    <w:tmpl w:val="8D3248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0F91735E"/>
    <w:multiLevelType w:val="hybridMultilevel"/>
    <w:tmpl w:val="606455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012E24"/>
    <w:multiLevelType w:val="hybridMultilevel"/>
    <w:tmpl w:val="B89242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E1411E8"/>
    <w:multiLevelType w:val="hybridMultilevel"/>
    <w:tmpl w:val="461E61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0FF21DB"/>
    <w:multiLevelType w:val="hybridMultilevel"/>
    <w:tmpl w:val="0D6646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53C20E6"/>
    <w:multiLevelType w:val="hybridMultilevel"/>
    <w:tmpl w:val="7DC0A51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5851AD9"/>
    <w:multiLevelType w:val="hybridMultilevel"/>
    <w:tmpl w:val="77AC9D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9833EE6"/>
    <w:multiLevelType w:val="hybridMultilevel"/>
    <w:tmpl w:val="7A3CD3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001581B"/>
    <w:multiLevelType w:val="hybridMultilevel"/>
    <w:tmpl w:val="9A5AEB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17D501E"/>
    <w:multiLevelType w:val="hybridMultilevel"/>
    <w:tmpl w:val="877C2C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4CA7161"/>
    <w:multiLevelType w:val="hybridMultilevel"/>
    <w:tmpl w:val="B37C1E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350D6108"/>
    <w:multiLevelType w:val="hybridMultilevel"/>
    <w:tmpl w:val="853E05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8CA4A1B"/>
    <w:multiLevelType w:val="hybridMultilevel"/>
    <w:tmpl w:val="49BC30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3F891D8E"/>
    <w:multiLevelType w:val="hybridMultilevel"/>
    <w:tmpl w:val="F042A2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E86359"/>
    <w:multiLevelType w:val="hybridMultilevel"/>
    <w:tmpl w:val="141837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8753A5"/>
    <w:multiLevelType w:val="hybridMultilevel"/>
    <w:tmpl w:val="48F2D9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4AB95B3A"/>
    <w:multiLevelType w:val="hybridMultilevel"/>
    <w:tmpl w:val="013E15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4EDB6139"/>
    <w:multiLevelType w:val="hybridMultilevel"/>
    <w:tmpl w:val="39DAE2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4FAC384D"/>
    <w:multiLevelType w:val="hybridMultilevel"/>
    <w:tmpl w:val="54A21C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7DD090A"/>
    <w:multiLevelType w:val="hybridMultilevel"/>
    <w:tmpl w:val="F892A7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BB85C60"/>
    <w:multiLevelType w:val="hybridMultilevel"/>
    <w:tmpl w:val="29D2D7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5C2A0CBA"/>
    <w:multiLevelType w:val="hybridMultilevel"/>
    <w:tmpl w:val="F202BD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5E6C16BB"/>
    <w:multiLevelType w:val="hybridMultilevel"/>
    <w:tmpl w:val="6D70D5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62F46799"/>
    <w:multiLevelType w:val="hybridMultilevel"/>
    <w:tmpl w:val="7196FF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9"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A1D34D3"/>
    <w:multiLevelType w:val="multilevel"/>
    <w:tmpl w:val="895C2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B450A47"/>
    <w:multiLevelType w:val="multilevel"/>
    <w:tmpl w:val="E5605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EC011E3"/>
    <w:multiLevelType w:val="hybridMultilevel"/>
    <w:tmpl w:val="D7CEA6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6"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25E542C"/>
    <w:multiLevelType w:val="hybridMultilevel"/>
    <w:tmpl w:val="D8561D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8"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B314AB4"/>
    <w:multiLevelType w:val="multilevel"/>
    <w:tmpl w:val="5AB2D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C1621B4"/>
    <w:multiLevelType w:val="hybridMultilevel"/>
    <w:tmpl w:val="5DA29E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2" w15:restartNumberingAfterBreak="0">
    <w:nsid w:val="7EB11E75"/>
    <w:multiLevelType w:val="hybridMultilevel"/>
    <w:tmpl w:val="6E7E56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38527600">
    <w:abstractNumId w:val="14"/>
  </w:num>
  <w:num w:numId="2" w16cid:durableId="966158073">
    <w:abstractNumId w:val="16"/>
  </w:num>
  <w:num w:numId="3" w16cid:durableId="877475478">
    <w:abstractNumId w:val="40"/>
  </w:num>
  <w:num w:numId="4" w16cid:durableId="1865439684">
    <w:abstractNumId w:val="41"/>
  </w:num>
  <w:num w:numId="5" w16cid:durableId="296037109">
    <w:abstractNumId w:val="44"/>
  </w:num>
  <w:num w:numId="6" w16cid:durableId="1857650049">
    <w:abstractNumId w:val="22"/>
  </w:num>
  <w:num w:numId="7" w16cid:durableId="1295714836">
    <w:abstractNumId w:val="2"/>
  </w:num>
  <w:num w:numId="8" w16cid:durableId="1104423434">
    <w:abstractNumId w:val="27"/>
  </w:num>
  <w:num w:numId="9" w16cid:durableId="785196607">
    <w:abstractNumId w:val="48"/>
  </w:num>
  <w:num w:numId="10" w16cid:durableId="1805731991">
    <w:abstractNumId w:val="46"/>
  </w:num>
  <w:num w:numId="11" w16cid:durableId="508838147">
    <w:abstractNumId w:val="8"/>
  </w:num>
  <w:num w:numId="12" w16cid:durableId="477303180">
    <w:abstractNumId w:val="34"/>
  </w:num>
  <w:num w:numId="13" w16cid:durableId="1043408458">
    <w:abstractNumId w:val="32"/>
  </w:num>
  <w:num w:numId="14" w16cid:durableId="453400969">
    <w:abstractNumId w:val="5"/>
  </w:num>
  <w:num w:numId="15" w16cid:durableId="1524706236">
    <w:abstractNumId w:val="50"/>
  </w:num>
  <w:num w:numId="16" w16cid:durableId="1474368624">
    <w:abstractNumId w:val="25"/>
  </w:num>
  <w:num w:numId="17" w16cid:durableId="1082482068">
    <w:abstractNumId w:val="19"/>
  </w:num>
  <w:num w:numId="18" w16cid:durableId="356203542">
    <w:abstractNumId w:val="39"/>
  </w:num>
  <w:num w:numId="19" w16cid:durableId="1335960786">
    <w:abstractNumId w:val="4"/>
  </w:num>
  <w:num w:numId="20" w16cid:durableId="1322658522">
    <w:abstractNumId w:val="3"/>
  </w:num>
  <w:num w:numId="21" w16cid:durableId="352800583">
    <w:abstractNumId w:val="42"/>
  </w:num>
  <w:num w:numId="22" w16cid:durableId="1208641897">
    <w:abstractNumId w:val="43"/>
  </w:num>
  <w:num w:numId="23" w16cid:durableId="328143040">
    <w:abstractNumId w:val="49"/>
  </w:num>
  <w:num w:numId="24" w16cid:durableId="778182014">
    <w:abstractNumId w:val="12"/>
  </w:num>
  <w:num w:numId="25" w16cid:durableId="1105147647">
    <w:abstractNumId w:val="1"/>
  </w:num>
  <w:num w:numId="26" w16cid:durableId="1811626893">
    <w:abstractNumId w:val="9"/>
  </w:num>
  <w:num w:numId="27" w16cid:durableId="1515606391">
    <w:abstractNumId w:val="29"/>
  </w:num>
  <w:num w:numId="28" w16cid:durableId="669790555">
    <w:abstractNumId w:val="26"/>
  </w:num>
  <w:num w:numId="29" w16cid:durableId="211041748">
    <w:abstractNumId w:val="13"/>
  </w:num>
  <w:num w:numId="30" w16cid:durableId="339504748">
    <w:abstractNumId w:val="23"/>
  </w:num>
  <w:num w:numId="31" w16cid:durableId="1475025546">
    <w:abstractNumId w:val="20"/>
  </w:num>
  <w:num w:numId="32" w16cid:durableId="16934671">
    <w:abstractNumId w:val="35"/>
  </w:num>
  <w:num w:numId="33" w16cid:durableId="1826969667">
    <w:abstractNumId w:val="51"/>
  </w:num>
  <w:num w:numId="34" w16cid:durableId="1694921529">
    <w:abstractNumId w:val="36"/>
  </w:num>
  <w:num w:numId="35" w16cid:durableId="1243297937">
    <w:abstractNumId w:val="6"/>
  </w:num>
  <w:num w:numId="36" w16cid:durableId="462770946">
    <w:abstractNumId w:val="24"/>
  </w:num>
  <w:num w:numId="37" w16cid:durableId="829490700">
    <w:abstractNumId w:val="45"/>
  </w:num>
  <w:num w:numId="38" w16cid:durableId="182207799">
    <w:abstractNumId w:val="30"/>
  </w:num>
  <w:num w:numId="39" w16cid:durableId="648705352">
    <w:abstractNumId w:val="31"/>
  </w:num>
  <w:num w:numId="40" w16cid:durableId="1275943448">
    <w:abstractNumId w:val="17"/>
  </w:num>
  <w:num w:numId="41" w16cid:durableId="733240602">
    <w:abstractNumId w:val="0"/>
  </w:num>
  <w:num w:numId="42" w16cid:durableId="198325997">
    <w:abstractNumId w:val="38"/>
  </w:num>
  <w:num w:numId="43" w16cid:durableId="1365249448">
    <w:abstractNumId w:val="10"/>
  </w:num>
  <w:num w:numId="44" w16cid:durableId="918294943">
    <w:abstractNumId w:val="52"/>
  </w:num>
  <w:num w:numId="45" w16cid:durableId="197008716">
    <w:abstractNumId w:val="37"/>
  </w:num>
  <w:num w:numId="46" w16cid:durableId="574510355">
    <w:abstractNumId w:val="28"/>
  </w:num>
  <w:num w:numId="47" w16cid:durableId="1987777512">
    <w:abstractNumId w:val="7"/>
  </w:num>
  <w:num w:numId="48" w16cid:durableId="1289823415">
    <w:abstractNumId w:val="21"/>
  </w:num>
  <w:num w:numId="49" w16cid:durableId="500465519">
    <w:abstractNumId w:val="18"/>
  </w:num>
  <w:num w:numId="50" w16cid:durableId="1344354701">
    <w:abstractNumId w:val="15"/>
  </w:num>
  <w:num w:numId="51" w16cid:durableId="317849977">
    <w:abstractNumId w:val="11"/>
  </w:num>
  <w:num w:numId="52" w16cid:durableId="837234768">
    <w:abstractNumId w:val="33"/>
  </w:num>
  <w:num w:numId="53" w16cid:durableId="537474230">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10704"/>
    <w:rsid w:val="000135EB"/>
    <w:rsid w:val="000668C4"/>
    <w:rsid w:val="001003E8"/>
    <w:rsid w:val="00136289"/>
    <w:rsid w:val="00193C3C"/>
    <w:rsid w:val="001F4C96"/>
    <w:rsid w:val="001F72E9"/>
    <w:rsid w:val="004F2663"/>
    <w:rsid w:val="00542AA3"/>
    <w:rsid w:val="005A570C"/>
    <w:rsid w:val="005B3A3C"/>
    <w:rsid w:val="00617CF1"/>
    <w:rsid w:val="00646406"/>
    <w:rsid w:val="0073681E"/>
    <w:rsid w:val="0078552F"/>
    <w:rsid w:val="008F60C1"/>
    <w:rsid w:val="008F75BC"/>
    <w:rsid w:val="009932A5"/>
    <w:rsid w:val="009E58AF"/>
    <w:rsid w:val="00AE7828"/>
    <w:rsid w:val="00BD0E3F"/>
    <w:rsid w:val="00C57D61"/>
    <w:rsid w:val="00CB01F0"/>
    <w:rsid w:val="00EC6978"/>
    <w:rsid w:val="00EF228B"/>
    <w:rsid w:val="00F863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character" w:styleId="UnresolvedMention">
    <w:name w:val="Unresolved Mention"/>
    <w:basedOn w:val="DefaultParagraphFont"/>
    <w:uiPriority w:val="99"/>
    <w:semiHidden/>
    <w:unhideWhenUsed/>
    <w:rsid w:val="00010704"/>
    <w:rPr>
      <w:color w:val="605E5C"/>
      <w:shd w:val="clear" w:color="auto" w:fill="E1DFDD"/>
    </w:rPr>
  </w:style>
  <w:style w:type="character" w:styleId="FollowedHyperlink">
    <w:name w:val="FollowedHyperlink"/>
    <w:basedOn w:val="DefaultParagraphFont"/>
    <w:uiPriority w:val="99"/>
    <w:semiHidden/>
    <w:unhideWhenUsed/>
    <w:rsid w:val="00010704"/>
    <w:rPr>
      <w:color w:val="96607D" w:themeColor="followedHyperlink"/>
      <w:u w:val="single"/>
    </w:rPr>
  </w:style>
  <w:style w:type="table" w:styleId="TableGrid">
    <w:name w:val="Table Grid"/>
    <w:basedOn w:val="TableNormal"/>
    <w:uiPriority w:val="39"/>
    <w:rsid w:val="009932A5"/>
    <w:rPr>
      <w:kern w:val="0"/>
      <w:sz w:val="22"/>
      <w:szCs w:val="22"/>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932A5"/>
    <w:pPr>
      <w:spacing w:after="200" w:line="360" w:lineRule="auto"/>
      <w:jc w:val="both"/>
    </w:pPr>
    <w:rPr>
      <w:rFonts w:ascii="Times New Roman" w:hAnsi="Times New Roman" w:cs="Times New Roman"/>
      <w:kern w:val="0"/>
      <w:lang w:val="en-US"/>
      <w14:ligatures w14:val="none"/>
    </w:rPr>
  </w:style>
  <w:style w:type="paragraph" w:styleId="Footer">
    <w:name w:val="footer"/>
    <w:basedOn w:val="Normal"/>
    <w:link w:val="FooterChar"/>
    <w:uiPriority w:val="99"/>
    <w:unhideWhenUsed/>
    <w:rsid w:val="009932A5"/>
    <w:pPr>
      <w:tabs>
        <w:tab w:val="center" w:pos="4513"/>
        <w:tab w:val="right" w:pos="9026"/>
      </w:tabs>
    </w:pPr>
  </w:style>
  <w:style w:type="character" w:customStyle="1" w:styleId="FooterChar">
    <w:name w:val="Footer Char"/>
    <w:basedOn w:val="DefaultParagraphFont"/>
    <w:link w:val="Footer"/>
    <w:uiPriority w:val="99"/>
    <w:rsid w:val="009932A5"/>
  </w:style>
  <w:style w:type="character" w:styleId="PageNumber">
    <w:name w:val="page number"/>
    <w:basedOn w:val="DefaultParagraphFont"/>
    <w:uiPriority w:val="99"/>
    <w:semiHidden/>
    <w:unhideWhenUsed/>
    <w:rsid w:val="009932A5"/>
  </w:style>
  <w:style w:type="paragraph" w:styleId="NoSpacing">
    <w:name w:val="No Spacing"/>
    <w:autoRedefine/>
    <w:uiPriority w:val="1"/>
    <w:qFormat/>
    <w:rsid w:val="00EF228B"/>
    <w:pPr>
      <w:spacing w:line="360" w:lineRule="auto"/>
      <w:jc w:val="both"/>
    </w:pPr>
    <w:rPr>
      <w:rFonts w:ascii="Times New Roman" w:eastAsia="Aptos" w:hAnsi="Times New Roman" w:cs="Aptos"/>
      <w:kern w:val="0"/>
      <w:lang w:val="en-I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5671</Words>
  <Characters>32328</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Varun Desai</cp:lastModifiedBy>
  <cp:revision>2</cp:revision>
  <dcterms:created xsi:type="dcterms:W3CDTF">2025-12-21T08:48:00Z</dcterms:created>
  <dcterms:modified xsi:type="dcterms:W3CDTF">2025-12-21T08:48:00Z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c12f7bc7cee97608067f2d4b0bce4191aa67910a137269596af0ffc1e30d11ba</vt:lpwstr>
  </property>
</Properties>
</file>