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9AFC053" w:rsidP="19AFC053" w:rsidRDefault="19AFC053" w14:paraId="7C17267C" w14:textId="695105D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9AFC053" w:rsidP="19AFC053" w:rsidRDefault="19AFC053" w14:paraId="218C73FD" w14:textId="402E0D9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9AFC053" w:rsidP="19AFC053" w:rsidRDefault="19AFC053" w14:paraId="746559EE" w14:textId="031F0D5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FEA5BC1" wp14:paraId="491D4C9C" wp14:textId="08937C4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FEA5BC1" w:rsidR="40742C39">
        <w:rPr>
          <w:rFonts w:ascii="Arial" w:hAnsi="Arial" w:eastAsia="Arial" w:cs="Arial"/>
          <w:b w:val="0"/>
          <w:bCs w:val="0"/>
          <w:i w:val="0"/>
          <w:iCs w:val="0"/>
          <w:caps w:val="0"/>
          <w:smallCaps w:val="0"/>
          <w:noProof w:val="0"/>
          <w:color w:val="000000" w:themeColor="text1" w:themeTint="FF" w:themeShade="FF"/>
          <w:sz w:val="22"/>
          <w:szCs w:val="22"/>
          <w:lang w:val="en-GB"/>
        </w:rPr>
        <w:t>Rebecca Travers - 2128316</w:t>
      </w:r>
    </w:p>
    <w:p xmlns:wp14="http://schemas.microsoft.com/office/word/2010/wordml" w:rsidP="7FEA5BC1" wp14:paraId="58869E69" wp14:textId="08C3C5A2">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FEA5BC1" w:rsidR="40742C39">
        <w:rPr>
          <w:rFonts w:ascii="Arial" w:hAnsi="Arial" w:eastAsia="Arial" w:cs="Arial"/>
          <w:b w:val="0"/>
          <w:bCs w:val="0"/>
          <w:i w:val="0"/>
          <w:iCs w:val="0"/>
          <w:caps w:val="0"/>
          <w:smallCaps w:val="0"/>
          <w:noProof w:val="0"/>
          <w:color w:val="000000" w:themeColor="text1" w:themeTint="FF" w:themeShade="FF"/>
          <w:sz w:val="22"/>
          <w:szCs w:val="22"/>
          <w:lang w:val="en-GB"/>
        </w:rPr>
        <w:t>BA Leadership and Management</w:t>
      </w:r>
    </w:p>
    <w:p xmlns:wp14="http://schemas.microsoft.com/office/word/2010/wordml" w:rsidP="7FEA5BC1" wp14:paraId="473C0B9F" wp14:textId="5170BAC3">
      <w:pPr>
        <w:pStyle w:val="Normal"/>
        <w:bidi w:val="0"/>
        <w:spacing w:before="0" w:beforeAutospacing="off" w:after="160" w:afterAutospacing="off" w:line="259" w:lineRule="auto"/>
        <w:ind w:left="0" w:right="0"/>
        <w:jc w:val="center"/>
      </w:pPr>
      <w:r w:rsidRPr="7FEA5BC1" w:rsidR="40742C39">
        <w:rPr>
          <w:rFonts w:ascii="Arial" w:hAnsi="Arial" w:eastAsia="Arial" w:cs="Arial"/>
          <w:b w:val="0"/>
          <w:bCs w:val="0"/>
          <w:i w:val="0"/>
          <w:iCs w:val="0"/>
          <w:caps w:val="0"/>
          <w:smallCaps w:val="0"/>
          <w:noProof w:val="0"/>
          <w:color w:val="000000" w:themeColor="text1" w:themeTint="FF" w:themeShade="FF"/>
          <w:sz w:val="22"/>
          <w:szCs w:val="22"/>
          <w:lang w:val="en-GB"/>
        </w:rPr>
        <w:t>Knowledge and information management</w:t>
      </w:r>
      <w:r w:rsidRPr="7FEA5BC1" w:rsidR="6165C6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9AFC053" wp14:paraId="6F577309" wp14:textId="486BA5E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9AFC053" w:rsidR="40742C39">
        <w:rPr>
          <w:rFonts w:ascii="Arial" w:hAnsi="Arial" w:eastAsia="Arial" w:cs="Arial"/>
          <w:b w:val="0"/>
          <w:bCs w:val="0"/>
          <w:i w:val="0"/>
          <w:iCs w:val="0"/>
          <w:caps w:val="0"/>
          <w:smallCaps w:val="0"/>
          <w:noProof w:val="0"/>
          <w:color w:val="000000" w:themeColor="text1" w:themeTint="FF" w:themeShade="FF"/>
          <w:sz w:val="22"/>
          <w:szCs w:val="22"/>
          <w:lang w:val="en-GB"/>
        </w:rPr>
        <w:t>BMSW5</w:t>
      </w:r>
      <w:r w:rsidRPr="19AFC053" w:rsidR="40742C39">
        <w:rPr>
          <w:rFonts w:ascii="Arial" w:hAnsi="Arial" w:eastAsia="Arial" w:cs="Arial"/>
          <w:b w:val="0"/>
          <w:bCs w:val="0"/>
          <w:i w:val="0"/>
          <w:iCs w:val="0"/>
          <w:caps w:val="0"/>
          <w:smallCaps w:val="0"/>
          <w:noProof w:val="0"/>
          <w:color w:val="000000" w:themeColor="text1" w:themeTint="FF" w:themeShade="FF"/>
          <w:sz w:val="22"/>
          <w:szCs w:val="22"/>
          <w:lang w:val="en-GB"/>
        </w:rPr>
        <w:t>10</w:t>
      </w:r>
      <w:r w:rsidRPr="19AFC053" w:rsidR="09114A3A">
        <w:rPr>
          <w:rFonts w:ascii="Arial" w:hAnsi="Arial" w:eastAsia="Arial" w:cs="Arial"/>
          <w:b w:val="0"/>
          <w:bCs w:val="0"/>
          <w:i w:val="0"/>
          <w:iCs w:val="0"/>
          <w:caps w:val="0"/>
          <w:smallCaps w:val="0"/>
          <w:noProof w:val="0"/>
          <w:color w:val="000000" w:themeColor="text1" w:themeTint="FF" w:themeShade="FF"/>
          <w:sz w:val="22"/>
          <w:szCs w:val="22"/>
          <w:lang w:val="en-GB"/>
        </w:rPr>
        <w:t>6</w:t>
      </w:r>
      <w:r w:rsidRPr="19AFC053" w:rsidR="40742C39">
        <w:rPr>
          <w:rFonts w:ascii="Arial" w:hAnsi="Arial" w:eastAsia="Arial" w:cs="Arial"/>
          <w:b w:val="0"/>
          <w:bCs w:val="0"/>
          <w:i w:val="0"/>
          <w:iCs w:val="0"/>
          <w:caps w:val="0"/>
          <w:smallCaps w:val="0"/>
          <w:noProof w:val="0"/>
          <w:color w:val="000000" w:themeColor="text1" w:themeTint="FF" w:themeShade="FF"/>
          <w:sz w:val="22"/>
          <w:szCs w:val="22"/>
          <w:lang w:val="en-GB"/>
        </w:rPr>
        <w:t>_BIRM</w:t>
      </w:r>
    </w:p>
    <w:p xmlns:wp14="http://schemas.microsoft.com/office/word/2010/wordml" w:rsidP="7FEA5BC1" wp14:paraId="5E5787A5" wp14:textId="2BD930D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FEA5BC1" w:rsidR="40742C39">
        <w:rPr>
          <w:rFonts w:ascii="Arial" w:hAnsi="Arial" w:eastAsia="Arial" w:cs="Arial"/>
          <w:b w:val="0"/>
          <w:bCs w:val="0"/>
          <w:i w:val="0"/>
          <w:iCs w:val="0"/>
          <w:caps w:val="0"/>
          <w:smallCaps w:val="0"/>
          <w:noProof w:val="0"/>
          <w:color w:val="000000" w:themeColor="text1" w:themeTint="FF" w:themeShade="FF"/>
          <w:sz w:val="22"/>
          <w:szCs w:val="22"/>
          <w:lang w:val="en-GB"/>
        </w:rPr>
        <w:t>Lecturer –</w:t>
      </w:r>
      <w:r w:rsidRPr="7FEA5BC1" w:rsidR="70839D3D">
        <w:rPr>
          <w:rFonts w:ascii="Arial" w:hAnsi="Arial" w:eastAsia="Arial" w:cs="Arial"/>
          <w:b w:val="0"/>
          <w:bCs w:val="0"/>
          <w:i w:val="0"/>
          <w:iCs w:val="0"/>
          <w:caps w:val="0"/>
          <w:smallCaps w:val="0"/>
          <w:noProof w:val="0"/>
          <w:color w:val="000000" w:themeColor="text1" w:themeTint="FF" w:themeShade="FF"/>
          <w:sz w:val="22"/>
          <w:szCs w:val="22"/>
          <w:lang w:val="en-GB"/>
        </w:rPr>
        <w:t xml:space="preserve"> Samuel Ofori</w:t>
      </w:r>
    </w:p>
    <w:p w:rsidR="7FEA5BC1" w:rsidRDefault="7FEA5BC1" w14:paraId="11924795" w14:textId="3BD5248D">
      <w:r>
        <w:br w:type="page"/>
      </w:r>
    </w:p>
    <w:p w:rsidR="7607998A" w:rsidP="7FEA5BC1" w:rsidRDefault="7607998A" w14:paraId="4ACEF0F4" w14:textId="6104745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9AFC053" w:rsidR="7607998A">
        <w:rPr>
          <w:rFonts w:ascii="Arial" w:hAnsi="Arial" w:eastAsia="Arial" w:cs="Arial"/>
          <w:b w:val="0"/>
          <w:bCs w:val="0"/>
          <w:i w:val="0"/>
          <w:iCs w:val="0"/>
          <w:caps w:val="0"/>
          <w:smallCaps w:val="0"/>
          <w:noProof w:val="0"/>
          <w:color w:val="000000" w:themeColor="text1" w:themeTint="FF" w:themeShade="FF"/>
          <w:sz w:val="22"/>
          <w:szCs w:val="22"/>
          <w:lang w:val="en-GB"/>
        </w:rPr>
        <w:t>Table of contents</w:t>
      </w:r>
    </w:p>
    <w:p w:rsidR="19AFC053" w:rsidP="19AFC053" w:rsidRDefault="19AFC053" w14:paraId="7147942E" w14:textId="33EA168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9AFC053" w:rsidP="19AFC053" w:rsidRDefault="19AFC053" w14:paraId="591B4083" w14:textId="6C44EAA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9AFC053" w:rsidP="19AFC053" w:rsidRDefault="19AFC053" w14:paraId="34D7A166" w14:textId="5CECF48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sdt>
      <w:sdtPr>
        <w:id w:val="605919536"/>
        <w:docPartObj>
          <w:docPartGallery w:val="Table of Contents"/>
          <w:docPartUnique/>
        </w:docPartObj>
      </w:sdtPr>
      <w:sdtContent>
        <w:p w:rsidR="19AFC053" w:rsidP="19AFC053" w:rsidRDefault="19AFC053" w14:paraId="2EBCF773" w14:textId="017B1DDA">
          <w:pPr>
            <w:pStyle w:val="TOC1"/>
            <w:tabs>
              <w:tab w:val="right" w:leader="dot" w:pos="9015"/>
            </w:tabs>
            <w:bidi w:val="0"/>
            <w:rPr>
              <w:rStyle w:val="Hyperlink"/>
            </w:rPr>
          </w:pPr>
          <w:r>
            <w:fldChar w:fldCharType="begin"/>
          </w:r>
          <w:r>
            <w:instrText xml:space="preserve">TOC \o \z \u \h</w:instrText>
          </w:r>
          <w:r>
            <w:fldChar w:fldCharType="separate"/>
          </w:r>
          <w:hyperlink w:anchor="_Toc347235640">
            <w:r w:rsidRPr="19AFC053" w:rsidR="19AFC053">
              <w:rPr>
                <w:rStyle w:val="Hyperlink"/>
              </w:rPr>
              <w:t>Introduction</w:t>
            </w:r>
            <w:r>
              <w:tab/>
            </w:r>
            <w:r>
              <w:fldChar w:fldCharType="begin"/>
            </w:r>
            <w:r>
              <w:instrText xml:space="preserve">PAGEREF _Toc347235640 \h</w:instrText>
            </w:r>
            <w:r>
              <w:fldChar w:fldCharType="separate"/>
            </w:r>
            <w:r w:rsidRPr="19AFC053" w:rsidR="19AFC053">
              <w:rPr>
                <w:rStyle w:val="Hyperlink"/>
              </w:rPr>
              <w:t>2</w:t>
            </w:r>
            <w:r>
              <w:fldChar w:fldCharType="end"/>
            </w:r>
          </w:hyperlink>
        </w:p>
        <w:p w:rsidR="19AFC053" w:rsidP="19AFC053" w:rsidRDefault="19AFC053" w14:paraId="6C681EFC" w14:textId="720174AC">
          <w:pPr>
            <w:pStyle w:val="TOC1"/>
            <w:tabs>
              <w:tab w:val="right" w:leader="dot" w:pos="9015"/>
            </w:tabs>
            <w:bidi w:val="0"/>
            <w:rPr>
              <w:rStyle w:val="Hyperlink"/>
            </w:rPr>
          </w:pPr>
          <w:hyperlink w:anchor="_Toc382404954">
            <w:r w:rsidRPr="19AFC053" w:rsidR="19AFC053">
              <w:rPr>
                <w:rStyle w:val="Hyperlink"/>
              </w:rPr>
              <w:t>Introduction to Emirates</w:t>
            </w:r>
            <w:r>
              <w:tab/>
            </w:r>
            <w:r>
              <w:fldChar w:fldCharType="begin"/>
            </w:r>
            <w:r>
              <w:instrText xml:space="preserve">PAGEREF _Toc382404954 \h</w:instrText>
            </w:r>
            <w:r>
              <w:fldChar w:fldCharType="separate"/>
            </w:r>
            <w:r w:rsidRPr="19AFC053" w:rsidR="19AFC053">
              <w:rPr>
                <w:rStyle w:val="Hyperlink"/>
              </w:rPr>
              <w:t>3</w:t>
            </w:r>
            <w:r>
              <w:fldChar w:fldCharType="end"/>
            </w:r>
          </w:hyperlink>
        </w:p>
        <w:p w:rsidR="19AFC053" w:rsidP="19AFC053" w:rsidRDefault="19AFC053" w14:paraId="2F856EB9" w14:textId="0AF0F2E8">
          <w:pPr>
            <w:pStyle w:val="TOC1"/>
            <w:tabs>
              <w:tab w:val="right" w:leader="dot" w:pos="9015"/>
            </w:tabs>
            <w:bidi w:val="0"/>
            <w:rPr>
              <w:rStyle w:val="Hyperlink"/>
            </w:rPr>
          </w:pPr>
          <w:hyperlink w:anchor="_Toc1536620005">
            <w:r w:rsidRPr="19AFC053" w:rsidR="19AFC053">
              <w:rPr>
                <w:rStyle w:val="Hyperlink"/>
              </w:rPr>
              <w:t>British Airways</w:t>
            </w:r>
            <w:r>
              <w:tab/>
            </w:r>
            <w:r>
              <w:fldChar w:fldCharType="begin"/>
            </w:r>
            <w:r>
              <w:instrText xml:space="preserve">PAGEREF _Toc1536620005 \h</w:instrText>
            </w:r>
            <w:r>
              <w:fldChar w:fldCharType="separate"/>
            </w:r>
            <w:r w:rsidRPr="19AFC053" w:rsidR="19AFC053">
              <w:rPr>
                <w:rStyle w:val="Hyperlink"/>
              </w:rPr>
              <w:t>4</w:t>
            </w:r>
            <w:r>
              <w:fldChar w:fldCharType="end"/>
            </w:r>
          </w:hyperlink>
        </w:p>
        <w:p w:rsidR="19AFC053" w:rsidP="19AFC053" w:rsidRDefault="19AFC053" w14:paraId="79FB7381" w14:textId="05DEC655">
          <w:pPr>
            <w:pStyle w:val="TOC1"/>
            <w:tabs>
              <w:tab w:val="right" w:leader="dot" w:pos="9015"/>
            </w:tabs>
            <w:bidi w:val="0"/>
            <w:rPr>
              <w:rStyle w:val="Hyperlink"/>
            </w:rPr>
          </w:pPr>
          <w:hyperlink w:anchor="_Toc1658966732">
            <w:r w:rsidRPr="19AFC053" w:rsidR="19AFC053">
              <w:rPr>
                <w:rStyle w:val="Hyperlink"/>
              </w:rPr>
              <w:t>Swot analysis Emirates</w:t>
            </w:r>
            <w:r>
              <w:tab/>
            </w:r>
            <w:r>
              <w:fldChar w:fldCharType="begin"/>
            </w:r>
            <w:r>
              <w:instrText xml:space="preserve">PAGEREF _Toc1658966732 \h</w:instrText>
            </w:r>
            <w:r>
              <w:fldChar w:fldCharType="separate"/>
            </w:r>
            <w:r w:rsidRPr="19AFC053" w:rsidR="19AFC053">
              <w:rPr>
                <w:rStyle w:val="Hyperlink"/>
              </w:rPr>
              <w:t>5</w:t>
            </w:r>
            <w:r>
              <w:fldChar w:fldCharType="end"/>
            </w:r>
          </w:hyperlink>
        </w:p>
        <w:p w:rsidR="19AFC053" w:rsidP="19AFC053" w:rsidRDefault="19AFC053" w14:paraId="0C6F754E" w14:textId="53CE4A6B">
          <w:pPr>
            <w:pStyle w:val="TOC1"/>
            <w:tabs>
              <w:tab w:val="right" w:leader="dot" w:pos="9015"/>
            </w:tabs>
            <w:bidi w:val="0"/>
            <w:rPr>
              <w:rStyle w:val="Hyperlink"/>
            </w:rPr>
          </w:pPr>
          <w:hyperlink w:anchor="_Toc866334892">
            <w:r w:rsidRPr="19AFC053" w:rsidR="19AFC053">
              <w:rPr>
                <w:rStyle w:val="Hyperlink"/>
              </w:rPr>
              <w:t>Swot analysis British Airways</w:t>
            </w:r>
            <w:r>
              <w:tab/>
            </w:r>
            <w:r>
              <w:fldChar w:fldCharType="begin"/>
            </w:r>
            <w:r>
              <w:instrText xml:space="preserve">PAGEREF _Toc866334892 \h</w:instrText>
            </w:r>
            <w:r>
              <w:fldChar w:fldCharType="separate"/>
            </w:r>
            <w:r w:rsidRPr="19AFC053" w:rsidR="19AFC053">
              <w:rPr>
                <w:rStyle w:val="Hyperlink"/>
              </w:rPr>
              <w:t>6</w:t>
            </w:r>
            <w:r>
              <w:fldChar w:fldCharType="end"/>
            </w:r>
          </w:hyperlink>
        </w:p>
        <w:p w:rsidR="19AFC053" w:rsidP="19AFC053" w:rsidRDefault="19AFC053" w14:paraId="70A03B64" w14:textId="444A0D01">
          <w:pPr>
            <w:pStyle w:val="TOC1"/>
            <w:tabs>
              <w:tab w:val="right" w:leader="dot" w:pos="9015"/>
            </w:tabs>
            <w:bidi w:val="0"/>
            <w:rPr>
              <w:rStyle w:val="Hyperlink"/>
            </w:rPr>
          </w:pPr>
          <w:hyperlink w:anchor="_Toc1920009634">
            <w:r w:rsidRPr="19AFC053" w:rsidR="19AFC053">
              <w:rPr>
                <w:rStyle w:val="Hyperlink"/>
              </w:rPr>
              <w:t>Critical Evaluation</w:t>
            </w:r>
            <w:r>
              <w:tab/>
            </w:r>
            <w:r>
              <w:fldChar w:fldCharType="begin"/>
            </w:r>
            <w:r>
              <w:instrText xml:space="preserve">PAGEREF _Toc1920009634 \h</w:instrText>
            </w:r>
            <w:r>
              <w:fldChar w:fldCharType="separate"/>
            </w:r>
            <w:r w:rsidRPr="19AFC053" w:rsidR="19AFC053">
              <w:rPr>
                <w:rStyle w:val="Hyperlink"/>
              </w:rPr>
              <w:t>7</w:t>
            </w:r>
            <w:r>
              <w:fldChar w:fldCharType="end"/>
            </w:r>
          </w:hyperlink>
        </w:p>
        <w:p w:rsidR="19AFC053" w:rsidP="19AFC053" w:rsidRDefault="19AFC053" w14:paraId="387C9BBA" w14:textId="18C1002C">
          <w:pPr>
            <w:pStyle w:val="TOC1"/>
            <w:tabs>
              <w:tab w:val="right" w:leader="dot" w:pos="9015"/>
            </w:tabs>
            <w:bidi w:val="0"/>
            <w:rPr>
              <w:rStyle w:val="Hyperlink"/>
            </w:rPr>
          </w:pPr>
          <w:hyperlink w:anchor="_Toc1609169547">
            <w:r w:rsidRPr="19AFC053" w:rsidR="19AFC053">
              <w:rPr>
                <w:rStyle w:val="Hyperlink"/>
              </w:rPr>
              <w:t>Conclusion</w:t>
            </w:r>
            <w:r>
              <w:tab/>
            </w:r>
            <w:r>
              <w:fldChar w:fldCharType="begin"/>
            </w:r>
            <w:r>
              <w:instrText xml:space="preserve">PAGEREF _Toc1609169547 \h</w:instrText>
            </w:r>
            <w:r>
              <w:fldChar w:fldCharType="separate"/>
            </w:r>
            <w:r w:rsidRPr="19AFC053" w:rsidR="19AFC053">
              <w:rPr>
                <w:rStyle w:val="Hyperlink"/>
              </w:rPr>
              <w:t>10</w:t>
            </w:r>
            <w:r>
              <w:fldChar w:fldCharType="end"/>
            </w:r>
          </w:hyperlink>
        </w:p>
        <w:p w:rsidR="19AFC053" w:rsidP="19AFC053" w:rsidRDefault="19AFC053" w14:paraId="1641576D" w14:textId="34F42532">
          <w:pPr>
            <w:pStyle w:val="TOC1"/>
            <w:tabs>
              <w:tab w:val="right" w:leader="dot" w:pos="9015"/>
            </w:tabs>
            <w:bidi w:val="0"/>
            <w:rPr>
              <w:rStyle w:val="Hyperlink"/>
            </w:rPr>
          </w:pPr>
          <w:hyperlink w:anchor="_Toc1198215969">
            <w:r w:rsidRPr="19AFC053" w:rsidR="19AFC053">
              <w:rPr>
                <w:rStyle w:val="Hyperlink"/>
              </w:rPr>
              <w:t>References</w:t>
            </w:r>
            <w:r>
              <w:tab/>
            </w:r>
            <w:r>
              <w:fldChar w:fldCharType="begin"/>
            </w:r>
            <w:r>
              <w:instrText xml:space="preserve">PAGEREF _Toc1198215969 \h</w:instrText>
            </w:r>
            <w:r>
              <w:fldChar w:fldCharType="separate"/>
            </w:r>
            <w:r w:rsidRPr="19AFC053" w:rsidR="19AFC053">
              <w:rPr>
                <w:rStyle w:val="Hyperlink"/>
              </w:rPr>
              <w:t>10</w:t>
            </w:r>
            <w:r>
              <w:fldChar w:fldCharType="end"/>
            </w:r>
          </w:hyperlink>
          <w:r>
            <w:fldChar w:fldCharType="end"/>
          </w:r>
        </w:p>
      </w:sdtContent>
    </w:sdt>
    <w:p w:rsidR="19AFC053" w:rsidP="19AFC053" w:rsidRDefault="19AFC053" w14:paraId="2638D975" w14:textId="67619FB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9AFC053" w:rsidRDefault="19AFC053" w14:paraId="24A23D33" w14:textId="3C63FC5D">
      <w:r>
        <w:br w:type="page"/>
      </w:r>
    </w:p>
    <w:p w:rsidR="4FEAF6DE" w:rsidP="19AFC053" w:rsidRDefault="4FEAF6DE" w14:paraId="55D29BA1" w14:textId="1A3BAC60">
      <w:pPr>
        <w:pStyle w:val="Heading1"/>
        <w:bidi w:val="0"/>
        <w:spacing w:line="360" w:lineRule="auto"/>
        <w:ind/>
        <w:jc w:val="both"/>
        <w:rPr>
          <w:rFonts w:ascii="Arial" w:hAnsi="Arial" w:eastAsia="Arial" w:cs="Arial"/>
          <w:b w:val="0"/>
          <w:bCs w:val="0"/>
          <w:i w:val="0"/>
          <w:iCs w:val="0"/>
          <w:caps w:val="0"/>
          <w:smallCaps w:val="0"/>
          <w:noProof w:val="0"/>
          <w:color w:val="auto"/>
          <w:sz w:val="28"/>
          <w:szCs w:val="28"/>
          <w:u w:val="single"/>
          <w:lang w:val="en-GB"/>
        </w:rPr>
      </w:pPr>
      <w:bookmarkStart w:name="_Toc347235640" w:id="784462314"/>
      <w:r w:rsidRPr="19AFC053" w:rsidR="16CBE69E">
        <w:rPr>
          <w:rFonts w:ascii="Arial" w:hAnsi="Arial" w:eastAsia="Arial" w:cs="Arial"/>
          <w:noProof w:val="0"/>
          <w:color w:val="auto"/>
          <w:sz w:val="28"/>
          <w:szCs w:val="28"/>
          <w:u w:val="single"/>
          <w:lang w:val="en-GB"/>
        </w:rPr>
        <w:t>Introduction</w:t>
      </w:r>
      <w:bookmarkEnd w:id="784462314"/>
      <w:r w:rsidRPr="19AFC053" w:rsidR="16CBE69E">
        <w:rPr>
          <w:rFonts w:ascii="Arial" w:hAnsi="Arial" w:eastAsia="Arial" w:cs="Arial"/>
          <w:noProof w:val="0"/>
          <w:color w:val="auto"/>
          <w:sz w:val="28"/>
          <w:szCs w:val="28"/>
          <w:u w:val="single"/>
          <w:lang w:val="en-GB"/>
        </w:rPr>
        <w:t xml:space="preserve"> </w:t>
      </w:r>
    </w:p>
    <w:p w:rsidR="4E55ECAF" w:rsidP="19AFC053" w:rsidRDefault="4E55ECAF" w14:paraId="226EF153" w14:textId="25EEC9D1">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4E55ECAF">
        <w:rPr>
          <w:rFonts w:ascii="Arial" w:hAnsi="Arial" w:eastAsia="Arial" w:cs="Arial"/>
          <w:noProof w:val="0"/>
          <w:color w:val="auto"/>
          <w:sz w:val="22"/>
          <w:szCs w:val="22"/>
          <w:lang w:val="en-GB"/>
        </w:rPr>
        <w:t xml:space="preserve">Knowledge management </w:t>
      </w:r>
      <w:r w:rsidRPr="19AFC053" w:rsidR="0074A930">
        <w:rPr>
          <w:rFonts w:ascii="Arial" w:hAnsi="Arial" w:eastAsia="Arial" w:cs="Arial"/>
          <w:noProof w:val="0"/>
          <w:color w:val="auto"/>
          <w:sz w:val="22"/>
          <w:szCs w:val="22"/>
          <w:lang w:val="en-GB"/>
        </w:rPr>
        <w:t xml:space="preserve">is essential in the determination of </w:t>
      </w:r>
      <w:r w:rsidRPr="19AFC053" w:rsidR="330C6700">
        <w:rPr>
          <w:rFonts w:ascii="Arial" w:hAnsi="Arial" w:eastAsia="Arial" w:cs="Arial"/>
          <w:noProof w:val="0"/>
          <w:color w:val="auto"/>
          <w:sz w:val="22"/>
          <w:szCs w:val="22"/>
          <w:lang w:val="en-GB"/>
        </w:rPr>
        <w:t>a successful and sustainable business.</w:t>
      </w:r>
      <w:r w:rsidRPr="19AFC053" w:rsidR="260EF73C">
        <w:rPr>
          <w:rFonts w:ascii="Arial" w:hAnsi="Arial" w:eastAsia="Arial" w:cs="Arial"/>
          <w:noProof w:val="0"/>
          <w:color w:val="auto"/>
          <w:sz w:val="22"/>
          <w:szCs w:val="22"/>
          <w:lang w:val="en-GB"/>
        </w:rPr>
        <w:t xml:space="preserve"> According to </w:t>
      </w:r>
      <w:r w:rsidRPr="19AFC053" w:rsidR="2DFC8DE6">
        <w:rPr>
          <w:rFonts w:ascii="Arial" w:hAnsi="Arial" w:eastAsia="Arial" w:cs="Arial"/>
          <w:noProof w:val="0"/>
          <w:color w:val="auto"/>
          <w:sz w:val="22"/>
          <w:szCs w:val="22"/>
          <w:lang w:val="en-GB"/>
        </w:rPr>
        <w:t xml:space="preserve">Santoro, </w:t>
      </w:r>
      <w:r w:rsidRPr="19AFC053" w:rsidR="2DFC8DE6">
        <w:rPr>
          <w:rFonts w:ascii="Arial" w:hAnsi="Arial" w:eastAsia="Arial" w:cs="Arial"/>
          <w:i w:val="1"/>
          <w:iCs w:val="1"/>
          <w:noProof w:val="0"/>
          <w:color w:val="auto"/>
          <w:sz w:val="22"/>
          <w:szCs w:val="22"/>
          <w:lang w:val="en-GB"/>
        </w:rPr>
        <w:t>et al</w:t>
      </w:r>
      <w:r w:rsidRPr="19AFC053" w:rsidR="2DFC8DE6">
        <w:rPr>
          <w:rFonts w:ascii="Arial" w:hAnsi="Arial" w:eastAsia="Arial" w:cs="Arial"/>
          <w:noProof w:val="0"/>
          <w:color w:val="auto"/>
          <w:sz w:val="22"/>
          <w:szCs w:val="22"/>
          <w:lang w:val="en-GB"/>
        </w:rPr>
        <w:t xml:space="preserve">. </w:t>
      </w:r>
      <w:r w:rsidRPr="19AFC053" w:rsidR="7B6DE165">
        <w:rPr>
          <w:rFonts w:ascii="Arial" w:hAnsi="Arial" w:eastAsia="Arial" w:cs="Arial"/>
          <w:noProof w:val="0"/>
          <w:color w:val="auto"/>
          <w:sz w:val="22"/>
          <w:szCs w:val="22"/>
          <w:lang w:val="en-GB"/>
        </w:rPr>
        <w:t xml:space="preserve">(2018, p.348) </w:t>
      </w:r>
      <w:r w:rsidRPr="19AFC053" w:rsidR="67F9CF60">
        <w:rPr>
          <w:rFonts w:ascii="Arial" w:hAnsi="Arial" w:eastAsia="Arial" w:cs="Arial"/>
          <w:noProof w:val="0"/>
          <w:color w:val="auto"/>
          <w:sz w:val="22"/>
          <w:szCs w:val="22"/>
          <w:lang w:val="en-GB"/>
        </w:rPr>
        <w:t>‘</w:t>
      </w:r>
      <w:r w:rsidRPr="19AFC053" w:rsidR="67F9CF60">
        <w:rPr>
          <w:rFonts w:ascii="Arial" w:hAnsi="Arial" w:eastAsia="Arial" w:cs="Arial"/>
          <w:noProof w:val="0"/>
          <w:color w:val="auto"/>
          <w:sz w:val="22"/>
          <w:szCs w:val="22"/>
          <w:lang w:val="en-GB"/>
        </w:rPr>
        <w:t>knowledge management is recognized as a necessary process in sustaining and maintaining competitive advantages in this knowledge-driven global economy</w:t>
      </w:r>
      <w:r w:rsidRPr="19AFC053" w:rsidR="40FD2399">
        <w:rPr>
          <w:rFonts w:ascii="Arial" w:hAnsi="Arial" w:eastAsia="Arial" w:cs="Arial"/>
          <w:noProof w:val="0"/>
          <w:color w:val="auto"/>
          <w:sz w:val="22"/>
          <w:szCs w:val="22"/>
          <w:lang w:val="en-GB"/>
        </w:rPr>
        <w:t>.</w:t>
      </w:r>
      <w:r w:rsidRPr="19AFC053" w:rsidR="415B4B60">
        <w:rPr>
          <w:rFonts w:ascii="Arial" w:hAnsi="Arial" w:eastAsia="Arial" w:cs="Arial"/>
          <w:noProof w:val="0"/>
          <w:color w:val="auto"/>
          <w:sz w:val="22"/>
          <w:szCs w:val="22"/>
          <w:lang w:val="en-GB"/>
        </w:rPr>
        <w:t>’</w:t>
      </w:r>
      <w:r w:rsidRPr="19AFC053" w:rsidR="40FD2399">
        <w:rPr>
          <w:rFonts w:ascii="Arial" w:hAnsi="Arial" w:eastAsia="Arial" w:cs="Arial"/>
          <w:noProof w:val="0"/>
          <w:color w:val="auto"/>
          <w:sz w:val="22"/>
          <w:szCs w:val="22"/>
          <w:lang w:val="en-GB"/>
        </w:rPr>
        <w:t xml:space="preserve"> </w:t>
      </w:r>
      <w:r w:rsidRPr="19AFC053" w:rsidR="1464C353">
        <w:rPr>
          <w:rFonts w:ascii="Arial" w:hAnsi="Arial" w:eastAsia="Arial" w:cs="Arial"/>
          <w:noProof w:val="0"/>
          <w:color w:val="auto"/>
          <w:sz w:val="22"/>
          <w:szCs w:val="22"/>
          <w:lang w:val="en-GB"/>
        </w:rPr>
        <w:t>Knowledge management has been a research point for many years</w:t>
      </w:r>
      <w:r w:rsidRPr="19AFC053" w:rsidR="465E698E">
        <w:rPr>
          <w:rFonts w:ascii="Arial" w:hAnsi="Arial" w:eastAsia="Arial" w:cs="Arial"/>
          <w:noProof w:val="0"/>
          <w:color w:val="auto"/>
          <w:sz w:val="22"/>
          <w:szCs w:val="22"/>
          <w:lang w:val="en-GB"/>
        </w:rPr>
        <w:t xml:space="preserve"> with scholars paying attention to ways in which businesses collect, store, analy</w:t>
      </w:r>
      <w:r w:rsidRPr="19AFC053" w:rsidR="42B53925">
        <w:rPr>
          <w:rFonts w:ascii="Arial" w:hAnsi="Arial" w:eastAsia="Arial" w:cs="Arial"/>
          <w:noProof w:val="0"/>
          <w:color w:val="auto"/>
          <w:sz w:val="22"/>
          <w:szCs w:val="22"/>
          <w:lang w:val="en-GB"/>
        </w:rPr>
        <w:t>s</w:t>
      </w:r>
      <w:r w:rsidRPr="19AFC053" w:rsidR="465E698E">
        <w:rPr>
          <w:rFonts w:ascii="Arial" w:hAnsi="Arial" w:eastAsia="Arial" w:cs="Arial"/>
          <w:noProof w:val="0"/>
          <w:color w:val="auto"/>
          <w:sz w:val="22"/>
          <w:szCs w:val="22"/>
          <w:lang w:val="en-GB"/>
        </w:rPr>
        <w:t>e</w:t>
      </w:r>
      <w:r w:rsidRPr="19AFC053" w:rsidR="6B09114F">
        <w:rPr>
          <w:rFonts w:ascii="Arial" w:hAnsi="Arial" w:eastAsia="Arial" w:cs="Arial"/>
          <w:noProof w:val="0"/>
          <w:color w:val="auto"/>
          <w:sz w:val="22"/>
          <w:szCs w:val="22"/>
          <w:lang w:val="en-GB"/>
        </w:rPr>
        <w:t>,</w:t>
      </w:r>
      <w:r w:rsidRPr="19AFC053" w:rsidR="465E698E">
        <w:rPr>
          <w:rFonts w:ascii="Arial" w:hAnsi="Arial" w:eastAsia="Arial" w:cs="Arial"/>
          <w:noProof w:val="0"/>
          <w:color w:val="auto"/>
          <w:sz w:val="22"/>
          <w:szCs w:val="22"/>
          <w:lang w:val="en-GB"/>
        </w:rPr>
        <w:t xml:space="preserve"> and share information</w:t>
      </w:r>
      <w:r w:rsidRPr="19AFC053" w:rsidR="29D725F8">
        <w:rPr>
          <w:rFonts w:ascii="Arial" w:hAnsi="Arial" w:eastAsia="Arial" w:cs="Arial"/>
          <w:noProof w:val="0"/>
          <w:color w:val="auto"/>
          <w:sz w:val="22"/>
          <w:szCs w:val="22"/>
          <w:lang w:val="en-GB"/>
        </w:rPr>
        <w:t xml:space="preserve">. The process can be split into three definitive sections; Knowledge acquisition, </w:t>
      </w:r>
      <w:r w:rsidRPr="19AFC053" w:rsidR="303DBC5C">
        <w:rPr>
          <w:rFonts w:ascii="Arial" w:hAnsi="Arial" w:eastAsia="Arial" w:cs="Arial"/>
          <w:noProof w:val="0"/>
          <w:color w:val="auto"/>
          <w:sz w:val="22"/>
          <w:szCs w:val="22"/>
          <w:lang w:val="en-GB"/>
        </w:rPr>
        <w:t>knowledge retention, and knowledge transfer</w:t>
      </w:r>
      <w:r w:rsidRPr="19AFC053" w:rsidR="6ADBD43E">
        <w:rPr>
          <w:rFonts w:ascii="Arial" w:hAnsi="Arial" w:eastAsia="Arial" w:cs="Arial"/>
          <w:noProof w:val="0"/>
          <w:color w:val="auto"/>
          <w:sz w:val="22"/>
          <w:szCs w:val="22"/>
          <w:lang w:val="en-GB"/>
        </w:rPr>
        <w:t>,</w:t>
      </w:r>
      <w:r w:rsidRPr="19AFC053" w:rsidR="760F9F2D">
        <w:rPr>
          <w:rFonts w:ascii="Arial" w:hAnsi="Arial" w:eastAsia="Arial" w:cs="Arial"/>
          <w:noProof w:val="0"/>
          <w:color w:val="auto"/>
          <w:sz w:val="22"/>
          <w:szCs w:val="22"/>
          <w:lang w:val="en-GB"/>
        </w:rPr>
        <w:t xml:space="preserve"> wh</w:t>
      </w:r>
      <w:r w:rsidRPr="19AFC053" w:rsidR="36A452C0">
        <w:rPr>
          <w:rFonts w:ascii="Arial" w:hAnsi="Arial" w:eastAsia="Arial" w:cs="Arial"/>
          <w:noProof w:val="0"/>
          <w:color w:val="auto"/>
          <w:sz w:val="22"/>
          <w:szCs w:val="22"/>
          <w:lang w:val="en-GB"/>
        </w:rPr>
        <w:t>en</w:t>
      </w:r>
      <w:r w:rsidRPr="19AFC053" w:rsidR="760F9F2D">
        <w:rPr>
          <w:rFonts w:ascii="Arial" w:hAnsi="Arial" w:eastAsia="Arial" w:cs="Arial"/>
          <w:noProof w:val="0"/>
          <w:color w:val="auto"/>
          <w:sz w:val="22"/>
          <w:szCs w:val="22"/>
          <w:lang w:val="en-GB"/>
        </w:rPr>
        <w:t xml:space="preserve"> </w:t>
      </w:r>
      <w:r w:rsidRPr="19AFC053" w:rsidR="18D18AE6">
        <w:rPr>
          <w:rFonts w:ascii="Arial" w:hAnsi="Arial" w:eastAsia="Arial" w:cs="Arial"/>
          <w:noProof w:val="0"/>
          <w:color w:val="auto"/>
          <w:sz w:val="22"/>
          <w:szCs w:val="22"/>
          <w:lang w:val="en-GB"/>
        </w:rPr>
        <w:t>these tasks are effectively performed, organisations can see major benefits.</w:t>
      </w:r>
    </w:p>
    <w:p w:rsidR="4E55ECAF" w:rsidP="19AFC053" w:rsidRDefault="4E55ECAF" w14:paraId="0BBC344A" w14:textId="73E0E930">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7891BFCA">
        <w:rPr>
          <w:rFonts w:ascii="Arial" w:hAnsi="Arial" w:eastAsia="Arial" w:cs="Arial"/>
          <w:noProof w:val="0"/>
          <w:color w:val="auto"/>
          <w:sz w:val="22"/>
          <w:szCs w:val="22"/>
          <w:lang w:val="en-GB"/>
        </w:rPr>
        <w:t>Knowledge management has many organisational benefits.</w:t>
      </w:r>
      <w:r w:rsidRPr="19AFC053" w:rsidR="642D2D09">
        <w:rPr>
          <w:rFonts w:ascii="Arial" w:hAnsi="Arial" w:eastAsia="Arial" w:cs="Arial"/>
          <w:noProof w:val="0"/>
          <w:color w:val="auto"/>
          <w:sz w:val="22"/>
          <w:szCs w:val="22"/>
          <w:lang w:val="en-GB"/>
        </w:rPr>
        <w:t xml:space="preserve"> </w:t>
      </w:r>
      <w:r w:rsidRPr="19AFC053" w:rsidR="4918E6DD">
        <w:rPr>
          <w:rFonts w:ascii="Arial" w:hAnsi="Arial" w:eastAsia="Arial" w:cs="Arial"/>
          <w:noProof w:val="0"/>
          <w:color w:val="auto"/>
          <w:sz w:val="22"/>
          <w:szCs w:val="22"/>
          <w:lang w:val="en-GB"/>
        </w:rPr>
        <w:t>B</w:t>
      </w:r>
      <w:r w:rsidRPr="19AFC053" w:rsidR="642D2D09">
        <w:rPr>
          <w:rFonts w:ascii="Arial" w:hAnsi="Arial" w:eastAsia="Arial" w:cs="Arial"/>
          <w:noProof w:val="0"/>
          <w:color w:val="auto"/>
          <w:sz w:val="22"/>
          <w:szCs w:val="22"/>
          <w:lang w:val="en-GB"/>
        </w:rPr>
        <w:t>enefits of knowledge</w:t>
      </w:r>
      <w:r w:rsidRPr="19AFC053" w:rsidR="16891795">
        <w:rPr>
          <w:rFonts w:ascii="Arial" w:hAnsi="Arial" w:eastAsia="Arial" w:cs="Arial"/>
          <w:noProof w:val="0"/>
          <w:color w:val="auto"/>
          <w:sz w:val="22"/>
          <w:szCs w:val="22"/>
          <w:lang w:val="en-GB"/>
        </w:rPr>
        <w:t xml:space="preserve"> management include improved decision-making, Increased productivity, enhance</w:t>
      </w:r>
      <w:r w:rsidRPr="19AFC053" w:rsidR="75DB8A2D">
        <w:rPr>
          <w:rFonts w:ascii="Arial" w:hAnsi="Arial" w:eastAsia="Arial" w:cs="Arial"/>
          <w:noProof w:val="0"/>
          <w:color w:val="auto"/>
          <w:sz w:val="22"/>
          <w:szCs w:val="22"/>
          <w:lang w:val="en-GB"/>
        </w:rPr>
        <w:t>d innovation, reduced employee turnover,</w:t>
      </w:r>
      <w:r w:rsidRPr="19AFC053" w:rsidR="34806F5F">
        <w:rPr>
          <w:rFonts w:ascii="Arial" w:hAnsi="Arial" w:eastAsia="Arial" w:cs="Arial"/>
          <w:noProof w:val="0"/>
          <w:color w:val="auto"/>
          <w:sz w:val="22"/>
          <w:szCs w:val="22"/>
          <w:lang w:val="en-GB"/>
        </w:rPr>
        <w:t xml:space="preserve"> faster problem solving and many more</w:t>
      </w:r>
      <w:r w:rsidRPr="19AFC053" w:rsidR="3C24F7B4">
        <w:rPr>
          <w:rFonts w:ascii="Arial" w:hAnsi="Arial" w:eastAsia="Arial" w:cs="Arial"/>
          <w:noProof w:val="0"/>
          <w:color w:val="auto"/>
          <w:sz w:val="22"/>
          <w:szCs w:val="22"/>
          <w:lang w:val="en-GB"/>
        </w:rPr>
        <w:t xml:space="preserve"> (Schulte and Kim 2007; Choi </w:t>
      </w:r>
      <w:r w:rsidRPr="19AFC053" w:rsidR="3C24F7B4">
        <w:rPr>
          <w:rFonts w:ascii="Arial" w:hAnsi="Arial" w:eastAsia="Arial" w:cs="Arial"/>
          <w:b w:val="0"/>
          <w:bCs w:val="0"/>
          <w:i w:val="1"/>
          <w:iCs w:val="1"/>
          <w:caps w:val="0"/>
          <w:smallCaps w:val="0"/>
          <w:noProof w:val="0"/>
          <w:color w:val="auto"/>
          <w:sz w:val="22"/>
          <w:szCs w:val="22"/>
          <w:lang w:val="en-GB"/>
        </w:rPr>
        <w:t>et al.</w:t>
      </w:r>
      <w:r w:rsidRPr="19AFC053" w:rsidR="3C24F7B4">
        <w:rPr>
          <w:rFonts w:ascii="Arial" w:hAnsi="Arial" w:eastAsia="Arial" w:cs="Arial"/>
          <w:b w:val="0"/>
          <w:bCs w:val="0"/>
          <w:i w:val="0"/>
          <w:iCs w:val="0"/>
          <w:caps w:val="0"/>
          <w:smallCaps w:val="0"/>
          <w:noProof w:val="0"/>
          <w:color w:val="auto"/>
          <w:sz w:val="22"/>
          <w:szCs w:val="22"/>
          <w:lang w:val="en-GB"/>
        </w:rPr>
        <w:t xml:space="preserve"> 2020</w:t>
      </w:r>
      <w:r w:rsidRPr="19AFC053" w:rsidR="256F9AA4">
        <w:rPr>
          <w:rFonts w:ascii="Arial" w:hAnsi="Arial" w:eastAsia="Arial" w:cs="Arial"/>
          <w:b w:val="0"/>
          <w:bCs w:val="0"/>
          <w:i w:val="0"/>
          <w:iCs w:val="0"/>
          <w:caps w:val="0"/>
          <w:smallCaps w:val="0"/>
          <w:noProof w:val="0"/>
          <w:color w:val="auto"/>
          <w:sz w:val="22"/>
          <w:szCs w:val="22"/>
          <w:lang w:val="en-GB"/>
        </w:rPr>
        <w:t xml:space="preserve">; </w:t>
      </w:r>
      <w:r w:rsidRPr="19AFC053" w:rsidR="256F9AA4">
        <w:rPr>
          <w:rFonts w:ascii="Arial" w:hAnsi="Arial" w:eastAsia="Arial" w:cs="Arial"/>
          <w:noProof w:val="0"/>
          <w:color w:val="auto"/>
          <w:sz w:val="22"/>
          <w:szCs w:val="22"/>
          <w:lang w:val="en-GB"/>
        </w:rPr>
        <w:t xml:space="preserve">Santoro </w:t>
      </w:r>
      <w:r w:rsidRPr="19AFC053" w:rsidR="256F9AA4">
        <w:rPr>
          <w:rFonts w:ascii="Arial" w:hAnsi="Arial" w:eastAsia="Arial" w:cs="Arial"/>
          <w:i w:val="1"/>
          <w:iCs w:val="1"/>
          <w:noProof w:val="0"/>
          <w:color w:val="auto"/>
          <w:sz w:val="22"/>
          <w:szCs w:val="22"/>
          <w:lang w:val="en-GB"/>
        </w:rPr>
        <w:t>et al</w:t>
      </w:r>
      <w:r w:rsidRPr="19AFC053" w:rsidR="256F9AA4">
        <w:rPr>
          <w:rFonts w:ascii="Arial" w:hAnsi="Arial" w:eastAsia="Arial" w:cs="Arial"/>
          <w:noProof w:val="0"/>
          <w:color w:val="auto"/>
          <w:sz w:val="22"/>
          <w:szCs w:val="22"/>
          <w:lang w:val="en-GB"/>
        </w:rPr>
        <w:t>. 2018</w:t>
      </w:r>
      <w:r w:rsidRPr="19AFC053" w:rsidR="3C24F7B4">
        <w:rPr>
          <w:rFonts w:ascii="Arial" w:hAnsi="Arial" w:eastAsia="Arial" w:cs="Arial"/>
          <w:b w:val="0"/>
          <w:bCs w:val="0"/>
          <w:i w:val="0"/>
          <w:iCs w:val="0"/>
          <w:caps w:val="0"/>
          <w:smallCaps w:val="0"/>
          <w:noProof w:val="0"/>
          <w:color w:val="auto"/>
          <w:sz w:val="22"/>
          <w:szCs w:val="22"/>
          <w:lang w:val="en-GB"/>
        </w:rPr>
        <w:t>)</w:t>
      </w:r>
      <w:r w:rsidRPr="19AFC053" w:rsidR="34806F5F">
        <w:rPr>
          <w:rFonts w:ascii="Arial" w:hAnsi="Arial" w:eastAsia="Arial" w:cs="Arial"/>
          <w:noProof w:val="0"/>
          <w:color w:val="auto"/>
          <w:sz w:val="22"/>
          <w:szCs w:val="22"/>
          <w:lang w:val="en-GB"/>
        </w:rPr>
        <w:t xml:space="preserve">. </w:t>
      </w:r>
      <w:r w:rsidRPr="19AFC053" w:rsidR="76F1EBEE">
        <w:rPr>
          <w:rFonts w:ascii="Arial" w:hAnsi="Arial" w:eastAsia="Arial" w:cs="Arial"/>
          <w:noProof w:val="0"/>
          <w:color w:val="auto"/>
          <w:sz w:val="22"/>
          <w:szCs w:val="22"/>
          <w:lang w:val="en-GB"/>
        </w:rPr>
        <w:t>Having access to relevant information aid</w:t>
      </w:r>
      <w:r w:rsidRPr="19AFC053" w:rsidR="56C890A9">
        <w:rPr>
          <w:rFonts w:ascii="Arial" w:hAnsi="Arial" w:eastAsia="Arial" w:cs="Arial"/>
          <w:noProof w:val="0"/>
          <w:color w:val="auto"/>
          <w:sz w:val="22"/>
          <w:szCs w:val="22"/>
          <w:lang w:val="en-GB"/>
        </w:rPr>
        <w:t>s profusely</w:t>
      </w:r>
      <w:r w:rsidRPr="19AFC053" w:rsidR="76F1EBEE">
        <w:rPr>
          <w:rFonts w:ascii="Arial" w:hAnsi="Arial" w:eastAsia="Arial" w:cs="Arial"/>
          <w:noProof w:val="0"/>
          <w:color w:val="auto"/>
          <w:sz w:val="22"/>
          <w:szCs w:val="22"/>
          <w:lang w:val="en-GB"/>
        </w:rPr>
        <w:t xml:space="preserve"> </w:t>
      </w:r>
      <w:r w:rsidRPr="19AFC053" w:rsidR="76F1EBEE">
        <w:rPr>
          <w:rFonts w:ascii="Arial" w:hAnsi="Arial" w:eastAsia="Arial" w:cs="Arial"/>
          <w:noProof w:val="0"/>
          <w:color w:val="auto"/>
          <w:sz w:val="22"/>
          <w:szCs w:val="22"/>
          <w:lang w:val="en-GB"/>
        </w:rPr>
        <w:t>with decision-making and prob</w:t>
      </w:r>
      <w:r w:rsidRPr="19AFC053" w:rsidR="77761E10">
        <w:rPr>
          <w:rFonts w:ascii="Arial" w:hAnsi="Arial" w:eastAsia="Arial" w:cs="Arial"/>
          <w:noProof w:val="0"/>
          <w:color w:val="auto"/>
          <w:sz w:val="22"/>
          <w:szCs w:val="22"/>
          <w:lang w:val="en-GB"/>
        </w:rPr>
        <w:t>lem solving</w:t>
      </w:r>
      <w:r w:rsidRPr="19AFC053" w:rsidR="63035235">
        <w:rPr>
          <w:rFonts w:ascii="Arial" w:hAnsi="Arial" w:eastAsia="Arial" w:cs="Arial"/>
          <w:noProof w:val="0"/>
          <w:color w:val="auto"/>
          <w:sz w:val="22"/>
          <w:szCs w:val="22"/>
          <w:lang w:val="en-GB"/>
        </w:rPr>
        <w:t xml:space="preserve"> which</w:t>
      </w:r>
      <w:r w:rsidRPr="19AFC053" w:rsidR="77761E10">
        <w:rPr>
          <w:rFonts w:ascii="Arial" w:hAnsi="Arial" w:eastAsia="Arial" w:cs="Arial"/>
          <w:noProof w:val="0"/>
          <w:color w:val="auto"/>
          <w:sz w:val="22"/>
          <w:szCs w:val="22"/>
          <w:lang w:val="en-GB"/>
        </w:rPr>
        <w:t xml:space="preserve"> is important for organisations </w:t>
      </w:r>
      <w:r w:rsidRPr="19AFC053" w:rsidR="448EF8A7">
        <w:rPr>
          <w:rFonts w:ascii="Arial" w:hAnsi="Arial" w:eastAsia="Arial" w:cs="Arial"/>
          <w:noProof w:val="0"/>
          <w:color w:val="auto"/>
          <w:sz w:val="22"/>
          <w:szCs w:val="22"/>
          <w:lang w:val="en-GB"/>
        </w:rPr>
        <w:t xml:space="preserve">due to the </w:t>
      </w:r>
      <w:r w:rsidRPr="19AFC053" w:rsidR="23E16B40">
        <w:rPr>
          <w:rFonts w:ascii="Arial" w:hAnsi="Arial" w:eastAsia="Arial" w:cs="Arial"/>
          <w:noProof w:val="0"/>
          <w:color w:val="auto"/>
          <w:sz w:val="22"/>
          <w:szCs w:val="22"/>
          <w:lang w:val="en-GB"/>
        </w:rPr>
        <w:t xml:space="preserve">quick changing </w:t>
      </w:r>
      <w:r w:rsidRPr="19AFC053" w:rsidR="1B776A4D">
        <w:rPr>
          <w:rFonts w:ascii="Arial" w:hAnsi="Arial" w:eastAsia="Arial" w:cs="Arial"/>
          <w:noProof w:val="0"/>
          <w:color w:val="auto"/>
          <w:sz w:val="22"/>
          <w:szCs w:val="22"/>
          <w:lang w:val="en-GB"/>
        </w:rPr>
        <w:t xml:space="preserve">organisational </w:t>
      </w:r>
      <w:r w:rsidRPr="19AFC053" w:rsidR="23E16B40">
        <w:rPr>
          <w:rFonts w:ascii="Arial" w:hAnsi="Arial" w:eastAsia="Arial" w:cs="Arial"/>
          <w:noProof w:val="0"/>
          <w:color w:val="auto"/>
          <w:sz w:val="22"/>
          <w:szCs w:val="22"/>
          <w:lang w:val="en-GB"/>
        </w:rPr>
        <w:t>environment and trends</w:t>
      </w:r>
      <w:r w:rsidRPr="19AFC053" w:rsidR="36B67F5F">
        <w:rPr>
          <w:rFonts w:ascii="Arial" w:hAnsi="Arial" w:eastAsia="Arial" w:cs="Arial"/>
          <w:noProof w:val="0"/>
          <w:color w:val="auto"/>
          <w:sz w:val="22"/>
          <w:szCs w:val="22"/>
          <w:lang w:val="en-GB"/>
        </w:rPr>
        <w:t>.</w:t>
      </w:r>
      <w:r w:rsidRPr="19AFC053" w:rsidR="2C1311B0">
        <w:rPr>
          <w:rFonts w:ascii="Arial" w:hAnsi="Arial" w:eastAsia="Arial" w:cs="Arial"/>
          <w:noProof w:val="0"/>
          <w:color w:val="auto"/>
          <w:sz w:val="22"/>
          <w:szCs w:val="22"/>
          <w:lang w:val="en-GB"/>
        </w:rPr>
        <w:t xml:space="preserve"> </w:t>
      </w:r>
      <w:r w:rsidRPr="19AFC053" w:rsidR="7A0778CA">
        <w:rPr>
          <w:rFonts w:ascii="Arial" w:hAnsi="Arial" w:eastAsia="Arial" w:cs="Arial"/>
          <w:noProof w:val="0"/>
          <w:color w:val="auto"/>
          <w:sz w:val="22"/>
          <w:szCs w:val="22"/>
          <w:lang w:val="en-GB"/>
        </w:rPr>
        <w:t>S</w:t>
      </w:r>
      <w:r w:rsidRPr="19AFC053" w:rsidR="2C1311B0">
        <w:rPr>
          <w:rFonts w:ascii="Arial" w:hAnsi="Arial" w:eastAsia="Arial" w:cs="Arial"/>
          <w:noProof w:val="0"/>
          <w:color w:val="auto"/>
          <w:sz w:val="22"/>
          <w:szCs w:val="22"/>
          <w:lang w:val="en-GB"/>
        </w:rPr>
        <w:t xml:space="preserve">torage of this information is important, </w:t>
      </w:r>
      <w:r w:rsidRPr="19AFC053" w:rsidR="2BC76BA3">
        <w:rPr>
          <w:rFonts w:ascii="Arial" w:hAnsi="Arial" w:eastAsia="Arial" w:cs="Arial"/>
          <w:noProof w:val="0"/>
          <w:color w:val="auto"/>
          <w:sz w:val="22"/>
          <w:szCs w:val="22"/>
          <w:lang w:val="en-GB"/>
        </w:rPr>
        <w:t>widely available data</w:t>
      </w:r>
      <w:r w:rsidRPr="19AFC053" w:rsidR="43582D09">
        <w:rPr>
          <w:rFonts w:ascii="Arial" w:hAnsi="Arial" w:eastAsia="Arial" w:cs="Arial"/>
          <w:noProof w:val="0"/>
          <w:color w:val="auto"/>
          <w:sz w:val="22"/>
          <w:szCs w:val="22"/>
          <w:lang w:val="en-GB"/>
        </w:rPr>
        <w:t xml:space="preserve"> has no distinct advantage</w:t>
      </w:r>
      <w:r w:rsidRPr="19AFC053" w:rsidR="29113606">
        <w:rPr>
          <w:rFonts w:ascii="Arial" w:hAnsi="Arial" w:eastAsia="Arial" w:cs="Arial"/>
          <w:noProof w:val="0"/>
          <w:color w:val="auto"/>
          <w:sz w:val="22"/>
          <w:szCs w:val="22"/>
          <w:lang w:val="en-GB"/>
        </w:rPr>
        <w:t xml:space="preserve"> due to the widespread </w:t>
      </w:r>
      <w:r w:rsidRPr="19AFC053" w:rsidR="487657DB">
        <w:rPr>
          <w:rFonts w:ascii="Arial" w:hAnsi="Arial" w:eastAsia="Arial" w:cs="Arial"/>
          <w:noProof w:val="0"/>
          <w:color w:val="auto"/>
          <w:sz w:val="22"/>
          <w:szCs w:val="22"/>
          <w:lang w:val="en-GB"/>
        </w:rPr>
        <w:t xml:space="preserve">availability, this </w:t>
      </w:r>
      <w:r w:rsidRPr="19AFC053" w:rsidR="487657DB">
        <w:rPr>
          <w:rFonts w:ascii="Arial" w:hAnsi="Arial" w:eastAsia="Arial" w:cs="Arial"/>
          <w:noProof w:val="0"/>
          <w:color w:val="auto"/>
          <w:sz w:val="22"/>
          <w:szCs w:val="22"/>
          <w:lang w:val="en-GB"/>
        </w:rPr>
        <w:t>heightens</w:t>
      </w:r>
      <w:r w:rsidRPr="19AFC053" w:rsidR="487657DB">
        <w:rPr>
          <w:rFonts w:ascii="Arial" w:hAnsi="Arial" w:eastAsia="Arial" w:cs="Arial"/>
          <w:noProof w:val="0"/>
          <w:color w:val="auto"/>
          <w:sz w:val="22"/>
          <w:szCs w:val="22"/>
          <w:lang w:val="en-GB"/>
        </w:rPr>
        <w:t xml:space="preserve"> the need to keep information secure.</w:t>
      </w:r>
    </w:p>
    <w:p w:rsidR="4E55ECAF" w:rsidP="19AFC053" w:rsidRDefault="4E55ECAF" w14:paraId="312197FF" w14:textId="510BEB2F">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1EEEF5C9">
        <w:rPr>
          <w:rFonts w:ascii="Arial" w:hAnsi="Arial" w:eastAsia="Arial" w:cs="Arial"/>
          <w:noProof w:val="0"/>
          <w:color w:val="auto"/>
          <w:sz w:val="22"/>
          <w:szCs w:val="22"/>
          <w:lang w:val="en-GB"/>
        </w:rPr>
        <w:t>Knowledge management systems</w:t>
      </w:r>
      <w:r w:rsidRPr="19AFC053" w:rsidR="01D8E031">
        <w:rPr>
          <w:rFonts w:ascii="Arial" w:hAnsi="Arial" w:eastAsia="Arial" w:cs="Arial"/>
          <w:noProof w:val="0"/>
          <w:color w:val="auto"/>
          <w:sz w:val="22"/>
          <w:szCs w:val="22"/>
          <w:lang w:val="en-GB"/>
        </w:rPr>
        <w:t xml:space="preserve"> </w:t>
      </w:r>
      <w:r w:rsidRPr="19AFC053" w:rsidR="6791E92D">
        <w:rPr>
          <w:rFonts w:ascii="Arial" w:hAnsi="Arial" w:eastAsia="Arial" w:cs="Arial"/>
          <w:noProof w:val="0"/>
          <w:color w:val="auto"/>
          <w:sz w:val="22"/>
          <w:szCs w:val="22"/>
          <w:lang w:val="en-GB"/>
        </w:rPr>
        <w:t>differ from organisation to organisation</w:t>
      </w:r>
      <w:r w:rsidRPr="19AFC053" w:rsidR="0D90855D">
        <w:rPr>
          <w:rFonts w:ascii="Arial" w:hAnsi="Arial" w:eastAsia="Arial" w:cs="Arial"/>
          <w:noProof w:val="0"/>
          <w:color w:val="auto"/>
          <w:sz w:val="22"/>
          <w:szCs w:val="22"/>
          <w:lang w:val="en-GB"/>
        </w:rPr>
        <w:t xml:space="preserve"> with many organisations using multiple knowledge management systems throughout the organisation</w:t>
      </w:r>
      <w:r w:rsidRPr="19AFC053" w:rsidR="6791E92D">
        <w:rPr>
          <w:rFonts w:ascii="Arial" w:hAnsi="Arial" w:eastAsia="Arial" w:cs="Arial"/>
          <w:noProof w:val="0"/>
          <w:color w:val="auto"/>
          <w:sz w:val="22"/>
          <w:szCs w:val="22"/>
          <w:lang w:val="en-GB"/>
        </w:rPr>
        <w:t xml:space="preserve">. </w:t>
      </w:r>
      <w:r w:rsidRPr="19AFC053" w:rsidR="2F76A46B">
        <w:rPr>
          <w:rFonts w:ascii="Arial" w:hAnsi="Arial" w:eastAsia="Arial" w:cs="Arial"/>
          <w:noProof w:val="0"/>
          <w:color w:val="auto"/>
          <w:sz w:val="22"/>
          <w:szCs w:val="22"/>
          <w:lang w:val="en-GB"/>
        </w:rPr>
        <w:t xml:space="preserve">According to Choi, </w:t>
      </w:r>
      <w:r w:rsidRPr="19AFC053" w:rsidR="2F76A46B">
        <w:rPr>
          <w:rFonts w:ascii="Arial" w:hAnsi="Arial" w:eastAsia="Arial" w:cs="Arial"/>
          <w:b w:val="0"/>
          <w:bCs w:val="0"/>
          <w:i w:val="1"/>
          <w:iCs w:val="1"/>
          <w:caps w:val="0"/>
          <w:smallCaps w:val="0"/>
          <w:noProof w:val="0"/>
          <w:color w:val="auto"/>
          <w:sz w:val="22"/>
          <w:szCs w:val="22"/>
          <w:lang w:val="en-GB"/>
        </w:rPr>
        <w:t>et al.</w:t>
      </w:r>
      <w:r w:rsidRPr="19AFC053" w:rsidR="2F76A46B">
        <w:rPr>
          <w:rFonts w:ascii="Arial" w:hAnsi="Arial" w:eastAsia="Arial" w:cs="Arial"/>
          <w:b w:val="0"/>
          <w:bCs w:val="0"/>
          <w:i w:val="0"/>
          <w:iCs w:val="0"/>
          <w:caps w:val="0"/>
          <w:smallCaps w:val="0"/>
          <w:noProof w:val="0"/>
          <w:color w:val="auto"/>
          <w:sz w:val="22"/>
          <w:szCs w:val="22"/>
          <w:lang w:val="en-GB"/>
        </w:rPr>
        <w:t xml:space="preserve"> (2020</w:t>
      </w:r>
      <w:r w:rsidRPr="19AFC053" w:rsidR="00C35895">
        <w:rPr>
          <w:rFonts w:ascii="Arial" w:hAnsi="Arial" w:eastAsia="Arial" w:cs="Arial"/>
          <w:b w:val="0"/>
          <w:bCs w:val="0"/>
          <w:i w:val="0"/>
          <w:iCs w:val="0"/>
          <w:caps w:val="0"/>
          <w:smallCaps w:val="0"/>
          <w:noProof w:val="0"/>
          <w:color w:val="auto"/>
          <w:sz w:val="22"/>
          <w:szCs w:val="22"/>
          <w:lang w:val="en-GB"/>
        </w:rPr>
        <w:t>) Corporate information systems are used to gather and store</w:t>
      </w:r>
      <w:r w:rsidRPr="19AFC053" w:rsidR="7AE0F452">
        <w:rPr>
          <w:rFonts w:ascii="Arial" w:hAnsi="Arial" w:eastAsia="Arial" w:cs="Arial"/>
          <w:b w:val="0"/>
          <w:bCs w:val="0"/>
          <w:i w:val="0"/>
          <w:iCs w:val="0"/>
          <w:caps w:val="0"/>
          <w:smallCaps w:val="0"/>
          <w:noProof w:val="0"/>
          <w:color w:val="auto"/>
          <w:sz w:val="22"/>
          <w:szCs w:val="22"/>
          <w:lang w:val="en-GB"/>
        </w:rPr>
        <w:t xml:space="preserve"> numerical</w:t>
      </w:r>
      <w:r w:rsidRPr="19AFC053" w:rsidR="00C35895">
        <w:rPr>
          <w:rFonts w:ascii="Arial" w:hAnsi="Arial" w:eastAsia="Arial" w:cs="Arial"/>
          <w:b w:val="0"/>
          <w:bCs w:val="0"/>
          <w:i w:val="0"/>
          <w:iCs w:val="0"/>
          <w:caps w:val="0"/>
          <w:smallCaps w:val="0"/>
          <w:noProof w:val="0"/>
          <w:color w:val="auto"/>
          <w:sz w:val="22"/>
          <w:szCs w:val="22"/>
          <w:lang w:val="en-GB"/>
        </w:rPr>
        <w:t xml:space="preserve"> data</w:t>
      </w:r>
      <w:r w:rsidRPr="19AFC053" w:rsidR="18D84C1D">
        <w:rPr>
          <w:rFonts w:ascii="Arial" w:hAnsi="Arial" w:eastAsia="Arial" w:cs="Arial"/>
          <w:b w:val="0"/>
          <w:bCs w:val="0"/>
          <w:i w:val="0"/>
          <w:iCs w:val="0"/>
          <w:caps w:val="0"/>
          <w:smallCaps w:val="0"/>
          <w:noProof w:val="0"/>
          <w:color w:val="auto"/>
          <w:sz w:val="22"/>
          <w:szCs w:val="22"/>
          <w:lang w:val="en-GB"/>
        </w:rPr>
        <w:t xml:space="preserve"> for the use of financial well-being, sales</w:t>
      </w:r>
      <w:r w:rsidRPr="19AFC053" w:rsidR="32B0245F">
        <w:rPr>
          <w:rFonts w:ascii="Arial" w:hAnsi="Arial" w:eastAsia="Arial" w:cs="Arial"/>
          <w:b w:val="0"/>
          <w:bCs w:val="0"/>
          <w:i w:val="0"/>
          <w:iCs w:val="0"/>
          <w:caps w:val="0"/>
          <w:smallCaps w:val="0"/>
          <w:noProof w:val="0"/>
          <w:color w:val="auto"/>
          <w:sz w:val="22"/>
          <w:szCs w:val="22"/>
          <w:lang w:val="en-GB"/>
        </w:rPr>
        <w:t xml:space="preserve"> of products and production.</w:t>
      </w:r>
      <w:r w:rsidRPr="19AFC053" w:rsidR="09B8ADE4">
        <w:rPr>
          <w:rFonts w:ascii="Arial" w:hAnsi="Arial" w:eastAsia="Arial" w:cs="Arial"/>
          <w:b w:val="0"/>
          <w:bCs w:val="0"/>
          <w:i w:val="0"/>
          <w:iCs w:val="0"/>
          <w:caps w:val="0"/>
          <w:smallCaps w:val="0"/>
          <w:noProof w:val="0"/>
          <w:color w:val="auto"/>
          <w:sz w:val="22"/>
          <w:szCs w:val="22"/>
          <w:lang w:val="en-GB"/>
        </w:rPr>
        <w:t xml:space="preserve"> This information is stored and shared systematically</w:t>
      </w:r>
      <w:r w:rsidRPr="19AFC053" w:rsidR="7A354B7E">
        <w:rPr>
          <w:rFonts w:ascii="Arial" w:hAnsi="Arial" w:eastAsia="Arial" w:cs="Arial"/>
          <w:b w:val="0"/>
          <w:bCs w:val="0"/>
          <w:i w:val="0"/>
          <w:iCs w:val="0"/>
          <w:caps w:val="0"/>
          <w:smallCaps w:val="0"/>
          <w:noProof w:val="0"/>
          <w:color w:val="auto"/>
          <w:sz w:val="22"/>
          <w:szCs w:val="22"/>
          <w:lang w:val="en-GB"/>
        </w:rPr>
        <w:t>.</w:t>
      </w:r>
      <w:r w:rsidRPr="19AFC053" w:rsidR="32B0245F">
        <w:rPr>
          <w:rFonts w:ascii="Arial" w:hAnsi="Arial" w:eastAsia="Arial" w:cs="Arial"/>
          <w:b w:val="0"/>
          <w:bCs w:val="0"/>
          <w:i w:val="0"/>
          <w:iCs w:val="0"/>
          <w:caps w:val="0"/>
          <w:smallCaps w:val="0"/>
          <w:noProof w:val="0"/>
          <w:color w:val="auto"/>
          <w:sz w:val="22"/>
          <w:szCs w:val="22"/>
          <w:lang w:val="en-GB"/>
        </w:rPr>
        <w:t xml:space="preserve"> </w:t>
      </w:r>
      <w:r w:rsidRPr="19AFC053" w:rsidR="5B9251B3">
        <w:rPr>
          <w:rFonts w:ascii="Arial" w:hAnsi="Arial" w:eastAsia="Arial" w:cs="Arial"/>
          <w:b w:val="0"/>
          <w:bCs w:val="0"/>
          <w:i w:val="0"/>
          <w:iCs w:val="0"/>
          <w:caps w:val="0"/>
          <w:smallCaps w:val="0"/>
          <w:noProof w:val="0"/>
          <w:color w:val="auto"/>
          <w:sz w:val="22"/>
          <w:szCs w:val="22"/>
          <w:lang w:val="en-GB"/>
        </w:rPr>
        <w:t xml:space="preserve">The </w:t>
      </w:r>
      <w:r w:rsidRPr="19AFC053" w:rsidR="0689CEA8">
        <w:rPr>
          <w:rFonts w:ascii="Arial" w:hAnsi="Arial" w:eastAsia="Arial" w:cs="Arial"/>
          <w:b w:val="0"/>
          <w:bCs w:val="0"/>
          <w:i w:val="0"/>
          <w:iCs w:val="0"/>
          <w:caps w:val="0"/>
          <w:smallCaps w:val="0"/>
          <w:noProof w:val="0"/>
          <w:color w:val="auto"/>
          <w:sz w:val="22"/>
          <w:szCs w:val="22"/>
          <w:lang w:val="en-GB"/>
        </w:rPr>
        <w:t>systematically</w:t>
      </w:r>
      <w:r w:rsidRPr="19AFC053" w:rsidR="5B9251B3">
        <w:rPr>
          <w:rFonts w:ascii="Arial" w:hAnsi="Arial" w:eastAsia="Arial" w:cs="Arial"/>
          <w:b w:val="0"/>
          <w:bCs w:val="0"/>
          <w:i w:val="0"/>
          <w:iCs w:val="0"/>
          <w:caps w:val="0"/>
          <w:smallCaps w:val="0"/>
          <w:noProof w:val="0"/>
          <w:color w:val="auto"/>
          <w:sz w:val="22"/>
          <w:szCs w:val="22"/>
          <w:lang w:val="en-GB"/>
        </w:rPr>
        <w:t xml:space="preserve"> storing of data has changed with the forever progression of the development of </w:t>
      </w:r>
      <w:r w:rsidRPr="19AFC053" w:rsidR="1608F1F8">
        <w:rPr>
          <w:rFonts w:ascii="Arial" w:hAnsi="Arial" w:eastAsia="Arial" w:cs="Arial"/>
          <w:b w:val="0"/>
          <w:bCs w:val="0"/>
          <w:i w:val="0"/>
          <w:iCs w:val="0"/>
          <w:caps w:val="0"/>
          <w:smallCaps w:val="0"/>
          <w:noProof w:val="0"/>
          <w:color w:val="auto"/>
          <w:sz w:val="22"/>
          <w:szCs w:val="22"/>
          <w:lang w:val="en-GB"/>
        </w:rPr>
        <w:t>information technology (IT)</w:t>
      </w:r>
      <w:r w:rsidRPr="19AFC053" w:rsidR="5B9251B3">
        <w:rPr>
          <w:rFonts w:ascii="Arial" w:hAnsi="Arial" w:eastAsia="Arial" w:cs="Arial"/>
          <w:b w:val="0"/>
          <w:bCs w:val="0"/>
          <w:i w:val="0"/>
          <w:iCs w:val="0"/>
          <w:caps w:val="0"/>
          <w:smallCaps w:val="0"/>
          <w:noProof w:val="0"/>
          <w:color w:val="auto"/>
          <w:sz w:val="22"/>
          <w:szCs w:val="22"/>
          <w:lang w:val="en-GB"/>
        </w:rPr>
        <w:t>.</w:t>
      </w:r>
      <w:r w:rsidRPr="19AFC053" w:rsidR="1244D099">
        <w:rPr>
          <w:rFonts w:ascii="Arial" w:hAnsi="Arial" w:eastAsia="Arial" w:cs="Arial"/>
          <w:b w:val="0"/>
          <w:bCs w:val="0"/>
          <w:i w:val="0"/>
          <w:iCs w:val="0"/>
          <w:caps w:val="0"/>
          <w:smallCaps w:val="0"/>
          <w:noProof w:val="0"/>
          <w:color w:val="auto"/>
          <w:sz w:val="22"/>
          <w:szCs w:val="22"/>
          <w:lang w:val="en-GB"/>
        </w:rPr>
        <w:t xml:space="preserve"> </w:t>
      </w:r>
      <w:r w:rsidRPr="19AFC053" w:rsidR="09EE3026">
        <w:rPr>
          <w:rFonts w:ascii="Arial" w:hAnsi="Arial" w:eastAsia="Arial" w:cs="Arial"/>
          <w:noProof w:val="0"/>
          <w:color w:val="auto"/>
          <w:sz w:val="22"/>
          <w:szCs w:val="22"/>
          <w:lang w:val="en-GB"/>
        </w:rPr>
        <w:t>Information technology management which is reliant on IT applications to support the management process</w:t>
      </w:r>
      <w:r w:rsidRPr="19AFC053" w:rsidR="6D5CC024">
        <w:rPr>
          <w:rFonts w:ascii="Arial" w:hAnsi="Arial" w:eastAsia="Arial" w:cs="Arial"/>
          <w:noProof w:val="0"/>
          <w:color w:val="auto"/>
          <w:sz w:val="22"/>
          <w:szCs w:val="22"/>
          <w:lang w:val="en-GB"/>
        </w:rPr>
        <w:t xml:space="preserve">, these include </w:t>
      </w:r>
      <w:r w:rsidRPr="19AFC053" w:rsidR="63801195">
        <w:rPr>
          <w:rFonts w:ascii="Arial" w:hAnsi="Arial" w:eastAsia="Arial" w:cs="Arial"/>
          <w:noProof w:val="0"/>
          <w:color w:val="auto"/>
          <w:sz w:val="22"/>
          <w:szCs w:val="22"/>
          <w:lang w:val="en-GB"/>
        </w:rPr>
        <w:t>Excell</w:t>
      </w:r>
      <w:r w:rsidRPr="19AFC053" w:rsidR="6D5CC024">
        <w:rPr>
          <w:rFonts w:ascii="Arial" w:hAnsi="Arial" w:eastAsia="Arial" w:cs="Arial"/>
          <w:noProof w:val="0"/>
          <w:color w:val="auto"/>
          <w:sz w:val="22"/>
          <w:szCs w:val="22"/>
          <w:lang w:val="en-GB"/>
        </w:rPr>
        <w:t xml:space="preserve">, mobile banking, ordering etc. </w:t>
      </w:r>
      <w:bookmarkStart w:name="_Int_tfHK5WNS" w:id="525198916"/>
      <w:r w:rsidRPr="19AFC053" w:rsidR="221FFA3A">
        <w:rPr>
          <w:rFonts w:ascii="Arial" w:hAnsi="Arial" w:eastAsia="Arial" w:cs="Arial"/>
          <w:noProof w:val="0"/>
          <w:color w:val="auto"/>
          <w:sz w:val="22"/>
          <w:szCs w:val="22"/>
          <w:lang w:val="en-GB"/>
        </w:rPr>
        <w:t>Human resource management</w:t>
      </w:r>
      <w:r w:rsidRPr="19AFC053" w:rsidR="6E74D4D3">
        <w:rPr>
          <w:rFonts w:ascii="Arial" w:hAnsi="Arial" w:eastAsia="Arial" w:cs="Arial"/>
          <w:noProof w:val="0"/>
          <w:color w:val="auto"/>
          <w:sz w:val="22"/>
          <w:szCs w:val="22"/>
          <w:lang w:val="en-GB"/>
        </w:rPr>
        <w:t xml:space="preserve"> is another area of knowledge management</w:t>
      </w:r>
      <w:r w:rsidRPr="19AFC053" w:rsidR="50073B9C">
        <w:rPr>
          <w:rFonts w:ascii="Arial" w:hAnsi="Arial" w:eastAsia="Arial" w:cs="Arial"/>
          <w:noProof w:val="0"/>
          <w:color w:val="auto"/>
          <w:sz w:val="22"/>
          <w:szCs w:val="22"/>
          <w:lang w:val="en-GB"/>
        </w:rPr>
        <w:t xml:space="preserve"> that </w:t>
      </w:r>
      <w:r w:rsidRPr="19AFC053" w:rsidR="0EAC20CE">
        <w:rPr>
          <w:rFonts w:ascii="Arial" w:hAnsi="Arial" w:eastAsia="Arial" w:cs="Arial"/>
          <w:noProof w:val="0"/>
          <w:color w:val="auto"/>
          <w:sz w:val="22"/>
          <w:szCs w:val="22"/>
          <w:lang w:val="en-GB"/>
        </w:rPr>
        <w:t>is learnt through knowledge workers such as teachers</w:t>
      </w:r>
      <w:r w:rsidRPr="19AFC053" w:rsidR="5CB9F812">
        <w:rPr>
          <w:rFonts w:ascii="Arial" w:hAnsi="Arial" w:eastAsia="Arial" w:cs="Arial"/>
          <w:noProof w:val="0"/>
          <w:color w:val="auto"/>
          <w:sz w:val="22"/>
          <w:szCs w:val="22"/>
          <w:lang w:val="en-GB"/>
        </w:rPr>
        <w:t xml:space="preserve"> and training that is offered to </w:t>
      </w:r>
      <w:r w:rsidRPr="19AFC053" w:rsidR="5CB9F812">
        <w:rPr>
          <w:rFonts w:ascii="Arial" w:hAnsi="Arial" w:eastAsia="Arial" w:cs="Arial"/>
          <w:noProof w:val="0"/>
          <w:color w:val="auto"/>
          <w:sz w:val="22"/>
          <w:szCs w:val="22"/>
          <w:lang w:val="en-GB"/>
        </w:rPr>
        <w:t>peop</w:t>
      </w:r>
      <w:r w:rsidRPr="19AFC053" w:rsidR="5CB9F812">
        <w:rPr>
          <w:rFonts w:ascii="Arial" w:hAnsi="Arial" w:eastAsia="Arial" w:cs="Arial"/>
          <w:noProof w:val="0"/>
          <w:color w:val="auto"/>
          <w:sz w:val="22"/>
          <w:szCs w:val="22"/>
          <w:lang w:val="en-GB"/>
        </w:rPr>
        <w:t>le within the organisation</w:t>
      </w:r>
      <w:r w:rsidRPr="19AFC053" w:rsidR="0EAC20CE">
        <w:rPr>
          <w:rFonts w:ascii="Arial" w:hAnsi="Arial" w:eastAsia="Arial" w:cs="Arial"/>
          <w:noProof w:val="0"/>
          <w:color w:val="auto"/>
          <w:sz w:val="22"/>
          <w:szCs w:val="22"/>
          <w:lang w:val="en-GB"/>
        </w:rPr>
        <w:t>.</w:t>
      </w:r>
      <w:bookmarkEnd w:id="525198916"/>
    </w:p>
    <w:p w:rsidR="4E55ECAF" w:rsidP="19AFC053" w:rsidRDefault="4E55ECAF" w14:paraId="4387819D" w14:textId="2BCFC604">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0EAC20CE">
        <w:rPr>
          <w:rFonts w:ascii="Arial" w:hAnsi="Arial" w:eastAsia="Arial" w:cs="Arial"/>
          <w:noProof w:val="0"/>
          <w:color w:val="auto"/>
          <w:sz w:val="22"/>
          <w:szCs w:val="22"/>
          <w:lang w:val="en-GB"/>
        </w:rPr>
        <w:t>The purpose of this report is to critically evaluate knowledge management within two of the UK’s mos</w:t>
      </w:r>
      <w:r w:rsidRPr="19AFC053" w:rsidR="215BB1D8">
        <w:rPr>
          <w:rFonts w:ascii="Arial" w:hAnsi="Arial" w:eastAsia="Arial" w:cs="Arial"/>
          <w:noProof w:val="0"/>
          <w:color w:val="auto"/>
          <w:sz w:val="22"/>
          <w:szCs w:val="22"/>
          <w:lang w:val="en-GB"/>
        </w:rPr>
        <w:t>t popular airlines, Emirates and British Airways.</w:t>
      </w:r>
      <w:r w:rsidRPr="19AFC053" w:rsidR="1699F247">
        <w:rPr>
          <w:rFonts w:ascii="Arial" w:hAnsi="Arial" w:eastAsia="Arial" w:cs="Arial"/>
          <w:noProof w:val="0"/>
          <w:color w:val="auto"/>
          <w:sz w:val="22"/>
          <w:szCs w:val="22"/>
          <w:lang w:val="en-GB"/>
        </w:rPr>
        <w:t xml:space="preserve"> To execute this evaluation systematically, </w:t>
      </w:r>
      <w:r w:rsidRPr="19AFC053" w:rsidR="7CF89974">
        <w:rPr>
          <w:rFonts w:ascii="Arial" w:hAnsi="Arial" w:eastAsia="Arial" w:cs="Arial"/>
          <w:noProof w:val="0"/>
          <w:color w:val="auto"/>
          <w:sz w:val="22"/>
          <w:szCs w:val="22"/>
          <w:lang w:val="en-GB"/>
        </w:rPr>
        <w:t>using a</w:t>
      </w:r>
      <w:r w:rsidRPr="19AFC053" w:rsidR="1699F247">
        <w:rPr>
          <w:rFonts w:ascii="Arial" w:hAnsi="Arial" w:eastAsia="Arial" w:cs="Arial"/>
          <w:noProof w:val="0"/>
          <w:color w:val="auto"/>
          <w:sz w:val="22"/>
          <w:szCs w:val="22"/>
          <w:lang w:val="en-GB"/>
        </w:rPr>
        <w:t xml:space="preserve"> </w:t>
      </w:r>
      <w:bookmarkStart w:name="_Int_OIdDJNvL" w:id="5997804"/>
      <w:r w:rsidRPr="19AFC053" w:rsidR="1699F247">
        <w:rPr>
          <w:rFonts w:ascii="Arial" w:hAnsi="Arial" w:eastAsia="Arial" w:cs="Arial"/>
          <w:noProof w:val="0"/>
          <w:color w:val="auto"/>
          <w:sz w:val="22"/>
          <w:szCs w:val="22"/>
          <w:lang w:val="en-GB"/>
        </w:rPr>
        <w:t>SWOT</w:t>
      </w:r>
      <w:bookmarkEnd w:id="5997804"/>
      <w:r w:rsidRPr="19AFC053" w:rsidR="1699F247">
        <w:rPr>
          <w:rFonts w:ascii="Arial" w:hAnsi="Arial" w:eastAsia="Arial" w:cs="Arial"/>
          <w:noProof w:val="0"/>
          <w:color w:val="auto"/>
          <w:sz w:val="22"/>
          <w:szCs w:val="22"/>
          <w:lang w:val="en-GB"/>
        </w:rPr>
        <w:t xml:space="preserve"> analysis </w:t>
      </w:r>
      <w:r w:rsidRPr="19AFC053" w:rsidR="1E2A58FE">
        <w:rPr>
          <w:rFonts w:ascii="Arial" w:hAnsi="Arial" w:eastAsia="Arial" w:cs="Arial"/>
          <w:noProof w:val="0"/>
          <w:color w:val="auto"/>
          <w:sz w:val="22"/>
          <w:szCs w:val="22"/>
          <w:lang w:val="en-GB"/>
        </w:rPr>
        <w:t xml:space="preserve">to </w:t>
      </w:r>
      <w:r w:rsidRPr="19AFC053" w:rsidR="1699F247">
        <w:rPr>
          <w:rFonts w:ascii="Arial" w:hAnsi="Arial" w:eastAsia="Arial" w:cs="Arial"/>
          <w:noProof w:val="0"/>
          <w:color w:val="auto"/>
          <w:sz w:val="22"/>
          <w:szCs w:val="22"/>
          <w:lang w:val="en-GB"/>
        </w:rPr>
        <w:t>identifying</w:t>
      </w:r>
      <w:r w:rsidRPr="19AFC053" w:rsidR="1699F247">
        <w:rPr>
          <w:rFonts w:ascii="Arial" w:hAnsi="Arial" w:eastAsia="Arial" w:cs="Arial"/>
          <w:noProof w:val="0"/>
          <w:color w:val="auto"/>
          <w:sz w:val="22"/>
          <w:szCs w:val="22"/>
          <w:lang w:val="en-GB"/>
        </w:rPr>
        <w:t xml:space="preserve"> strengths, weaknesses, opportunities, and threats wi</w:t>
      </w:r>
      <w:r w:rsidRPr="19AFC053" w:rsidR="0B5B5B15">
        <w:rPr>
          <w:rFonts w:ascii="Arial" w:hAnsi="Arial" w:eastAsia="Arial" w:cs="Arial"/>
          <w:noProof w:val="0"/>
          <w:color w:val="auto"/>
          <w:sz w:val="22"/>
          <w:szCs w:val="22"/>
          <w:lang w:val="en-GB"/>
        </w:rPr>
        <w:t>thin both organisations</w:t>
      </w:r>
      <w:r w:rsidRPr="19AFC053" w:rsidR="1699F247">
        <w:rPr>
          <w:rFonts w:ascii="Arial" w:hAnsi="Arial" w:eastAsia="Arial" w:cs="Arial"/>
          <w:noProof w:val="0"/>
          <w:color w:val="auto"/>
          <w:sz w:val="22"/>
          <w:szCs w:val="22"/>
          <w:lang w:val="en-GB"/>
        </w:rPr>
        <w:t>, culminating several recommendations aimed at enhancing knowledge management in these organisations in the future.</w:t>
      </w:r>
    </w:p>
    <w:p w:rsidR="4087BBC3" w:rsidP="19AFC053" w:rsidRDefault="4087BBC3" w14:paraId="3A889ED4" w14:textId="6AE8941D">
      <w:pPr>
        <w:pStyle w:val="Heading1"/>
        <w:spacing w:line="360" w:lineRule="auto"/>
        <w:jc w:val="both"/>
        <w:rPr>
          <w:rFonts w:ascii="Arial" w:hAnsi="Arial" w:eastAsia="Arial" w:cs="Arial"/>
          <w:noProof w:val="0"/>
          <w:color w:val="auto"/>
          <w:sz w:val="28"/>
          <w:szCs w:val="28"/>
          <w:u w:val="single"/>
          <w:lang w:val="en-GB"/>
        </w:rPr>
      </w:pPr>
      <w:bookmarkStart w:name="_Toc382404954" w:id="1066568207"/>
      <w:r w:rsidRPr="19AFC053" w:rsidR="4087BBC3">
        <w:rPr>
          <w:rFonts w:ascii="Arial" w:hAnsi="Arial" w:eastAsia="Arial" w:cs="Arial"/>
          <w:noProof w:val="0"/>
          <w:color w:val="auto"/>
          <w:sz w:val="28"/>
          <w:szCs w:val="28"/>
          <w:u w:val="single"/>
          <w:lang w:val="en-GB"/>
        </w:rPr>
        <w:t>Introduction to Emirates</w:t>
      </w:r>
      <w:bookmarkEnd w:id="1066568207"/>
    </w:p>
    <w:p w:rsidR="3B32C872" w:rsidP="19AFC053" w:rsidRDefault="3B32C872" w14:paraId="44943BE1" w14:textId="24DE51CE">
      <w:pPr>
        <w:pStyle w:val="Normal"/>
        <w:bidi w:val="0"/>
        <w:spacing w:line="360" w:lineRule="auto"/>
        <w:jc w:val="both"/>
        <w:rPr>
          <w:rFonts w:ascii="Arial" w:hAnsi="Arial" w:eastAsia="Arial" w:cs="Arial"/>
          <w:noProof w:val="0"/>
          <w:color w:val="auto"/>
          <w:lang w:val="en-GB"/>
        </w:rPr>
      </w:pPr>
      <w:r w:rsidRPr="19AFC053" w:rsidR="3B32C872">
        <w:rPr>
          <w:rFonts w:ascii="Arial" w:hAnsi="Arial" w:eastAsia="Arial" w:cs="Arial"/>
          <w:noProof w:val="0"/>
          <w:color w:val="auto"/>
          <w:lang w:val="en-GB"/>
        </w:rPr>
        <w:t xml:space="preserve">Founded in 1985 in Dubai, Emirates Airlines swiftly </w:t>
      </w:r>
      <w:r w:rsidRPr="19AFC053" w:rsidR="3B32C872">
        <w:rPr>
          <w:rFonts w:ascii="Arial" w:hAnsi="Arial" w:eastAsia="Arial" w:cs="Arial"/>
          <w:noProof w:val="0"/>
          <w:color w:val="auto"/>
          <w:lang w:val="en-GB"/>
        </w:rPr>
        <w:t>emerged</w:t>
      </w:r>
      <w:r w:rsidRPr="19AFC053" w:rsidR="3B32C872">
        <w:rPr>
          <w:rFonts w:ascii="Arial" w:hAnsi="Arial" w:eastAsia="Arial" w:cs="Arial"/>
          <w:noProof w:val="0"/>
          <w:color w:val="auto"/>
          <w:lang w:val="en-GB"/>
        </w:rPr>
        <w:t xml:space="preserve"> as a dominant player in the aviation sector, </w:t>
      </w:r>
      <w:bookmarkStart w:name="_Int_HimBzo5c" w:id="1524600107"/>
      <w:r w:rsidRPr="19AFC053" w:rsidR="3B32C872">
        <w:rPr>
          <w:rFonts w:ascii="Arial" w:hAnsi="Arial" w:eastAsia="Arial" w:cs="Arial"/>
          <w:noProof w:val="0"/>
          <w:color w:val="auto"/>
          <w:lang w:val="en-GB"/>
        </w:rPr>
        <w:t>largely owing</w:t>
      </w:r>
      <w:bookmarkEnd w:id="1524600107"/>
      <w:r w:rsidRPr="19AFC053" w:rsidR="3B32C872">
        <w:rPr>
          <w:rFonts w:ascii="Arial" w:hAnsi="Arial" w:eastAsia="Arial" w:cs="Arial"/>
          <w:noProof w:val="0"/>
          <w:color w:val="auto"/>
          <w:lang w:val="en-GB"/>
        </w:rPr>
        <w:t xml:space="preserve"> to its groundbreaking approach to in-flight entertainment. Underpinned by a strong dedication to ensuring customer satisfaction, Emirates took the lead by becoming the first airline to outfit all its </w:t>
      </w:r>
      <w:r w:rsidRPr="19AFC053" w:rsidR="3B32C872">
        <w:rPr>
          <w:rFonts w:ascii="Arial" w:hAnsi="Arial" w:eastAsia="Arial" w:cs="Arial"/>
          <w:noProof w:val="0"/>
          <w:color w:val="auto"/>
          <w:lang w:val="en-GB"/>
        </w:rPr>
        <w:t>aircraft</w:t>
      </w:r>
      <w:r w:rsidRPr="19AFC053" w:rsidR="3B32C872">
        <w:rPr>
          <w:rFonts w:ascii="Arial" w:hAnsi="Arial" w:eastAsia="Arial" w:cs="Arial"/>
          <w:noProof w:val="0"/>
          <w:color w:val="auto"/>
          <w:lang w:val="en-GB"/>
        </w:rPr>
        <w:t xml:space="preserve"> with video systems on each seat in every class, in addition to offering telecommunications and faxing services.</w:t>
      </w:r>
    </w:p>
    <w:p w:rsidR="3B32C872" w:rsidP="19AFC053" w:rsidRDefault="3B32C872" w14:paraId="5EEB4E39" w14:textId="1A10D7FA">
      <w:pPr>
        <w:pStyle w:val="Normal"/>
        <w:bidi w:val="0"/>
        <w:spacing w:line="360" w:lineRule="auto"/>
        <w:jc w:val="both"/>
        <w:rPr>
          <w:rFonts w:ascii="Arial" w:hAnsi="Arial" w:eastAsia="Arial" w:cs="Arial"/>
          <w:noProof w:val="0"/>
          <w:color w:val="auto"/>
          <w:lang w:val="en-GB"/>
        </w:rPr>
      </w:pPr>
      <w:r w:rsidRPr="19AFC053" w:rsidR="3B32C872">
        <w:rPr>
          <w:rFonts w:ascii="Arial" w:hAnsi="Arial" w:eastAsia="Arial" w:cs="Arial"/>
          <w:noProof w:val="0"/>
          <w:color w:val="auto"/>
          <w:lang w:val="en-GB"/>
        </w:rPr>
        <w:t xml:space="preserve">Emirates embarked on a remarkable journey and reached a significant milestone in 2014 when it earned recognition as the "Most Valuable Airline Brand" with an estimated value of $3.7 billion USD. The airline's growth trajectory has remained consistent, as </w:t>
      </w:r>
      <w:r w:rsidRPr="19AFC053" w:rsidR="3B32C872">
        <w:rPr>
          <w:rFonts w:ascii="Arial" w:hAnsi="Arial" w:eastAsia="Arial" w:cs="Arial"/>
          <w:noProof w:val="0"/>
          <w:color w:val="auto"/>
          <w:lang w:val="en-GB"/>
        </w:rPr>
        <w:t>evidenced</w:t>
      </w:r>
      <w:r w:rsidRPr="19AFC053" w:rsidR="3B32C872">
        <w:rPr>
          <w:rFonts w:ascii="Arial" w:hAnsi="Arial" w:eastAsia="Arial" w:cs="Arial"/>
          <w:noProof w:val="0"/>
          <w:color w:val="auto"/>
          <w:lang w:val="en-GB"/>
        </w:rPr>
        <w:t xml:space="preserve"> by MarketLine Advantage's report in March 2022, which highlighted that the Emirates Group </w:t>
      </w:r>
      <w:r w:rsidRPr="19AFC053" w:rsidR="3B32C872">
        <w:rPr>
          <w:rFonts w:ascii="Arial" w:hAnsi="Arial" w:eastAsia="Arial" w:cs="Arial"/>
          <w:noProof w:val="0"/>
          <w:color w:val="auto"/>
          <w:lang w:val="en-GB"/>
        </w:rPr>
        <w:t>operated</w:t>
      </w:r>
      <w:r w:rsidRPr="19AFC053" w:rsidR="3B32C872">
        <w:rPr>
          <w:rFonts w:ascii="Arial" w:hAnsi="Arial" w:eastAsia="Arial" w:cs="Arial"/>
          <w:noProof w:val="0"/>
          <w:color w:val="auto"/>
          <w:lang w:val="en-GB"/>
        </w:rPr>
        <w:t xml:space="preserve"> a fleet of 262 </w:t>
      </w:r>
      <w:r w:rsidRPr="19AFC053" w:rsidR="3B32C872">
        <w:rPr>
          <w:rFonts w:ascii="Arial" w:hAnsi="Arial" w:eastAsia="Arial" w:cs="Arial"/>
          <w:noProof w:val="0"/>
          <w:color w:val="auto"/>
          <w:lang w:val="en-GB"/>
        </w:rPr>
        <w:t>aircraft</w:t>
      </w:r>
      <w:r w:rsidRPr="19AFC053" w:rsidR="3B32C872">
        <w:rPr>
          <w:rFonts w:ascii="Arial" w:hAnsi="Arial" w:eastAsia="Arial" w:cs="Arial"/>
          <w:noProof w:val="0"/>
          <w:color w:val="auto"/>
          <w:lang w:val="en-GB"/>
        </w:rPr>
        <w:t>, serving 150 destinations across 78 countries worldwide and employing a workforce of 85,219 individuals.</w:t>
      </w:r>
    </w:p>
    <w:p w:rsidR="3B32C872" w:rsidP="19AFC053" w:rsidRDefault="3B32C872" w14:paraId="4D31211D" w14:textId="63967219">
      <w:pPr>
        <w:pStyle w:val="Normal"/>
        <w:bidi w:val="0"/>
        <w:spacing w:line="360" w:lineRule="auto"/>
        <w:jc w:val="both"/>
        <w:rPr>
          <w:rFonts w:ascii="Arial" w:hAnsi="Arial" w:eastAsia="Arial" w:cs="Arial"/>
          <w:noProof w:val="0"/>
          <w:color w:val="auto"/>
          <w:lang w:val="en-GB"/>
        </w:rPr>
      </w:pPr>
      <w:r w:rsidRPr="19AFC053" w:rsidR="3B32C872">
        <w:rPr>
          <w:rFonts w:ascii="Arial" w:hAnsi="Arial" w:eastAsia="Arial" w:cs="Arial"/>
          <w:noProof w:val="0"/>
          <w:color w:val="auto"/>
          <w:lang w:val="en-GB"/>
        </w:rPr>
        <w:t xml:space="preserve">In their digital operations, Emirates collects data </w:t>
      </w:r>
      <w:r w:rsidRPr="19AFC053" w:rsidR="3B32C872">
        <w:rPr>
          <w:rFonts w:ascii="Arial" w:hAnsi="Arial" w:eastAsia="Arial" w:cs="Arial"/>
          <w:noProof w:val="0"/>
          <w:color w:val="auto"/>
          <w:lang w:val="en-GB"/>
        </w:rPr>
        <w:t>using</w:t>
      </w:r>
      <w:r w:rsidRPr="19AFC053" w:rsidR="3B32C872">
        <w:rPr>
          <w:rFonts w:ascii="Arial" w:hAnsi="Arial" w:eastAsia="Arial" w:cs="Arial"/>
          <w:noProof w:val="0"/>
          <w:color w:val="auto"/>
          <w:lang w:val="en-GB"/>
        </w:rPr>
        <w:t xml:space="preserve"> cookies when devices access their website or when individuals register on their site. This data is securely stored using blockchain technology. Furthermore, Emirates also </w:t>
      </w:r>
      <w:r w:rsidRPr="19AFC053" w:rsidR="3B32C872">
        <w:rPr>
          <w:rFonts w:ascii="Arial" w:hAnsi="Arial" w:eastAsia="Arial" w:cs="Arial"/>
          <w:noProof w:val="0"/>
          <w:color w:val="auto"/>
          <w:lang w:val="en-GB"/>
        </w:rPr>
        <w:t>acquires</w:t>
      </w:r>
      <w:r w:rsidRPr="19AFC053" w:rsidR="3B32C872">
        <w:rPr>
          <w:rFonts w:ascii="Arial" w:hAnsi="Arial" w:eastAsia="Arial" w:cs="Arial"/>
          <w:noProof w:val="0"/>
          <w:color w:val="auto"/>
          <w:lang w:val="en-GB"/>
        </w:rPr>
        <w:t xml:space="preserve"> third-party data from their partners, ensuring that any valuable information is duly </w:t>
      </w:r>
      <w:r w:rsidRPr="19AFC053" w:rsidR="3B32C872">
        <w:rPr>
          <w:rFonts w:ascii="Arial" w:hAnsi="Arial" w:eastAsia="Arial" w:cs="Arial"/>
          <w:noProof w:val="0"/>
          <w:color w:val="auto"/>
          <w:lang w:val="en-GB"/>
        </w:rPr>
        <w:t>retained</w:t>
      </w:r>
      <w:r w:rsidRPr="19AFC053" w:rsidR="3B32C872">
        <w:rPr>
          <w:rFonts w:ascii="Arial" w:hAnsi="Arial" w:eastAsia="Arial" w:cs="Arial"/>
          <w:noProof w:val="0"/>
          <w:color w:val="auto"/>
          <w:lang w:val="en-GB"/>
        </w:rPr>
        <w:t xml:space="preserve">. To ensure compliance with relevant laws and regulations, Emirates employs advanced technologies, including industry-standard secure socket layers and firewalls, to protect personal data stored within the blockchain. They </w:t>
      </w:r>
      <w:r w:rsidRPr="19AFC053" w:rsidR="3B32C872">
        <w:rPr>
          <w:rFonts w:ascii="Arial" w:hAnsi="Arial" w:eastAsia="Arial" w:cs="Arial"/>
          <w:noProof w:val="0"/>
          <w:color w:val="auto"/>
          <w:lang w:val="en-GB"/>
        </w:rPr>
        <w:t>maintain</w:t>
      </w:r>
      <w:r w:rsidRPr="19AFC053" w:rsidR="3B32C872">
        <w:rPr>
          <w:rFonts w:ascii="Arial" w:hAnsi="Arial" w:eastAsia="Arial" w:cs="Arial"/>
          <w:noProof w:val="0"/>
          <w:color w:val="auto"/>
          <w:lang w:val="en-GB"/>
        </w:rPr>
        <w:t xml:space="preserve"> a vigilant stance in overseeing their security measures to avert any potential breaches. Additionally, Emirates enforces data retention policies to responsibly dispose of personal information once it is no longer necessary for its original intended purpose. </w:t>
      </w:r>
    </w:p>
    <w:p w:rsidR="6CC657B9" w:rsidP="19AFC053" w:rsidRDefault="6CC657B9" w14:paraId="0244CAEE" w14:textId="0C6E4CBB">
      <w:pPr>
        <w:pStyle w:val="Heading1"/>
        <w:bidi w:val="0"/>
        <w:spacing w:line="360" w:lineRule="auto"/>
        <w:jc w:val="both"/>
        <w:rPr>
          <w:rFonts w:ascii="Arial" w:hAnsi="Arial" w:eastAsia="Arial" w:cs="Arial"/>
          <w:b w:val="0"/>
          <w:bCs w:val="0"/>
          <w:i w:val="0"/>
          <w:iCs w:val="0"/>
          <w:caps w:val="0"/>
          <w:smallCaps w:val="0"/>
          <w:noProof w:val="0"/>
          <w:color w:val="auto"/>
          <w:sz w:val="28"/>
          <w:szCs w:val="28"/>
          <w:u w:val="single"/>
          <w:lang w:val="en-GB"/>
        </w:rPr>
      </w:pPr>
      <w:bookmarkStart w:name="_Toc1536620005" w:id="1596645494"/>
      <w:r w:rsidRPr="19AFC053" w:rsidR="6CC657B9">
        <w:rPr>
          <w:rFonts w:ascii="Arial" w:hAnsi="Arial" w:eastAsia="Arial" w:cs="Arial"/>
          <w:noProof w:val="0"/>
          <w:color w:val="auto"/>
          <w:sz w:val="28"/>
          <w:szCs w:val="28"/>
          <w:u w:val="single"/>
          <w:lang w:val="en-GB"/>
        </w:rPr>
        <w:t>British Airways</w:t>
      </w:r>
      <w:bookmarkEnd w:id="1596645494"/>
    </w:p>
    <w:p w:rsidR="60CCF447" w:rsidP="19AFC053" w:rsidRDefault="60CCF447" w14:paraId="7F58F566" w14:textId="73C9C227">
      <w:pPr>
        <w:pStyle w:val="Normal"/>
        <w:bidi w:val="0"/>
        <w:spacing w:line="360" w:lineRule="auto"/>
        <w:jc w:val="both"/>
        <w:rPr>
          <w:rFonts w:ascii="Arial" w:hAnsi="Arial" w:eastAsia="Arial" w:cs="Arial"/>
          <w:noProof w:val="0"/>
          <w:color w:val="auto"/>
          <w:lang w:val="en-GB"/>
        </w:rPr>
      </w:pPr>
      <w:r w:rsidRPr="19AFC053" w:rsidR="60CCF447">
        <w:rPr>
          <w:rFonts w:ascii="Arial" w:hAnsi="Arial" w:eastAsia="Arial" w:cs="Arial"/>
          <w:noProof w:val="0"/>
          <w:color w:val="auto"/>
          <w:lang w:val="en-GB"/>
        </w:rPr>
        <w:t xml:space="preserve">British Airways, a British airline corporation, </w:t>
      </w:r>
      <w:r w:rsidRPr="19AFC053" w:rsidR="60CCF447">
        <w:rPr>
          <w:rFonts w:ascii="Arial" w:hAnsi="Arial" w:eastAsia="Arial" w:cs="Arial"/>
          <w:noProof w:val="0"/>
          <w:color w:val="auto"/>
          <w:lang w:val="en-GB"/>
        </w:rPr>
        <w:t>operates</w:t>
      </w:r>
      <w:r w:rsidRPr="19AFC053" w:rsidR="60CCF447">
        <w:rPr>
          <w:rFonts w:ascii="Arial" w:hAnsi="Arial" w:eastAsia="Arial" w:cs="Arial"/>
          <w:noProof w:val="0"/>
          <w:color w:val="auto"/>
          <w:lang w:val="en-GB"/>
        </w:rPr>
        <w:t xml:space="preserve"> both domestic and international air travel services. The company's inaugural international flight took place in August 1919 under the name Aircraft Transport and Travel Limited, linking London to Paris. In 1935, as </w:t>
      </w:r>
      <w:r w:rsidRPr="19AFC053" w:rsidR="60CCF447">
        <w:rPr>
          <w:rFonts w:ascii="Arial" w:hAnsi="Arial" w:eastAsia="Arial" w:cs="Arial"/>
          <w:noProof w:val="0"/>
          <w:color w:val="auto"/>
          <w:lang w:val="en-GB"/>
        </w:rPr>
        <w:t>observed</w:t>
      </w:r>
      <w:r w:rsidRPr="19AFC053" w:rsidR="60CCF447">
        <w:rPr>
          <w:rFonts w:ascii="Arial" w:hAnsi="Arial" w:eastAsia="Arial" w:cs="Arial"/>
          <w:noProof w:val="0"/>
          <w:color w:val="auto"/>
          <w:lang w:val="en-GB"/>
        </w:rPr>
        <w:t xml:space="preserve"> by </w:t>
      </w:r>
      <w:r w:rsidRPr="19AFC053" w:rsidR="60CCF447">
        <w:rPr>
          <w:rFonts w:ascii="Arial" w:hAnsi="Arial" w:eastAsia="Arial" w:cs="Arial"/>
          <w:noProof w:val="0"/>
          <w:color w:val="auto"/>
          <w:lang w:val="en-GB"/>
        </w:rPr>
        <w:t>Tckhakaia</w:t>
      </w:r>
      <w:r w:rsidRPr="19AFC053" w:rsidR="60CCF447">
        <w:rPr>
          <w:rFonts w:ascii="Arial" w:hAnsi="Arial" w:eastAsia="Arial" w:cs="Arial"/>
          <w:noProof w:val="0"/>
          <w:color w:val="auto"/>
          <w:lang w:val="en-GB"/>
        </w:rPr>
        <w:t>, Cabras, &amp; Rodrigues (2015), British Airways underwent a merger with United Airways, Hillman's Airways, and Spartan Airlines, forming British Airways Limited. As per MarketLine Advantage (2023), British Airways currently boasts a workforce of 37,631 employees.</w:t>
      </w:r>
    </w:p>
    <w:p w:rsidR="60CCF447" w:rsidP="19AFC053" w:rsidRDefault="60CCF447" w14:paraId="62F569E9" w14:textId="500DC3C8">
      <w:pPr>
        <w:pStyle w:val="Normal"/>
        <w:bidi w:val="0"/>
        <w:spacing w:line="360" w:lineRule="auto"/>
        <w:jc w:val="both"/>
        <w:rPr>
          <w:rFonts w:ascii="Arial" w:hAnsi="Arial" w:eastAsia="Arial" w:cs="Arial"/>
          <w:noProof w:val="0"/>
          <w:color w:val="auto"/>
          <w:lang w:val="en-GB"/>
        </w:rPr>
      </w:pPr>
      <w:r w:rsidRPr="19AFC053" w:rsidR="60CCF447">
        <w:rPr>
          <w:rFonts w:ascii="Arial" w:hAnsi="Arial" w:eastAsia="Arial" w:cs="Arial"/>
          <w:noProof w:val="0"/>
          <w:color w:val="auto"/>
          <w:lang w:val="en-GB"/>
        </w:rPr>
        <w:t xml:space="preserve">British Airways </w:t>
      </w:r>
      <w:r w:rsidRPr="19AFC053" w:rsidR="60CCF447">
        <w:rPr>
          <w:rFonts w:ascii="Arial" w:hAnsi="Arial" w:eastAsia="Arial" w:cs="Arial"/>
          <w:noProof w:val="0"/>
          <w:color w:val="auto"/>
          <w:lang w:val="en-GB"/>
        </w:rPr>
        <w:t>acquires</w:t>
      </w:r>
      <w:r w:rsidRPr="19AFC053" w:rsidR="60CCF447">
        <w:rPr>
          <w:rFonts w:ascii="Arial" w:hAnsi="Arial" w:eastAsia="Arial" w:cs="Arial"/>
          <w:noProof w:val="0"/>
          <w:color w:val="auto"/>
          <w:lang w:val="en-GB"/>
        </w:rPr>
        <w:t xml:space="preserve"> data through online registrations, ticket bookings, searches, executive club memberships, brochure requests, and website visits </w:t>
      </w:r>
      <w:r w:rsidRPr="19AFC053" w:rsidR="60CCF447">
        <w:rPr>
          <w:rFonts w:ascii="Arial" w:hAnsi="Arial" w:eastAsia="Arial" w:cs="Arial"/>
          <w:noProof w:val="0"/>
          <w:color w:val="auto"/>
          <w:lang w:val="en-GB"/>
        </w:rPr>
        <w:t>facilitated</w:t>
      </w:r>
      <w:r w:rsidRPr="19AFC053" w:rsidR="60CCF447">
        <w:rPr>
          <w:rFonts w:ascii="Arial" w:hAnsi="Arial" w:eastAsia="Arial" w:cs="Arial"/>
          <w:noProof w:val="0"/>
          <w:color w:val="auto"/>
          <w:lang w:val="en-GB"/>
        </w:rPr>
        <w:t xml:space="preserve"> by device access and consent to cookies. They </w:t>
      </w:r>
      <w:r w:rsidRPr="19AFC053" w:rsidR="60CCF447">
        <w:rPr>
          <w:rFonts w:ascii="Arial" w:hAnsi="Arial" w:eastAsia="Arial" w:cs="Arial"/>
          <w:noProof w:val="0"/>
          <w:color w:val="auto"/>
          <w:lang w:val="en-GB"/>
        </w:rPr>
        <w:t>maintain</w:t>
      </w:r>
      <w:r w:rsidRPr="19AFC053" w:rsidR="60CCF447">
        <w:rPr>
          <w:rFonts w:ascii="Arial" w:hAnsi="Arial" w:eastAsia="Arial" w:cs="Arial"/>
          <w:noProof w:val="0"/>
          <w:color w:val="auto"/>
          <w:lang w:val="en-GB"/>
        </w:rPr>
        <w:t xml:space="preserve"> a repository of customers' personal information, encompassing their purchase histories.</w:t>
      </w:r>
    </w:p>
    <w:p w:rsidR="60CCF447" w:rsidP="19AFC053" w:rsidRDefault="60CCF447" w14:paraId="38E4C2D0" w14:textId="16F58A34">
      <w:pPr>
        <w:pStyle w:val="Normal"/>
        <w:bidi w:val="0"/>
        <w:spacing w:line="360" w:lineRule="auto"/>
        <w:jc w:val="both"/>
        <w:rPr>
          <w:rFonts w:ascii="Arial" w:hAnsi="Arial" w:eastAsia="Arial" w:cs="Arial"/>
          <w:noProof w:val="0"/>
          <w:color w:val="auto"/>
          <w:lang w:val="en-GB"/>
        </w:rPr>
      </w:pPr>
      <w:r w:rsidRPr="19AFC053" w:rsidR="60CCF447">
        <w:rPr>
          <w:rFonts w:ascii="Arial" w:hAnsi="Arial" w:eastAsia="Arial" w:cs="Arial"/>
          <w:noProof w:val="0"/>
          <w:color w:val="auto"/>
          <w:lang w:val="en-GB"/>
        </w:rPr>
        <w:t xml:space="preserve">The data collected by British Airways serves various purposes, including fulfilling customer requests for travel and related services, personalizing the travel experience based on individual preferences, </w:t>
      </w:r>
      <w:r w:rsidRPr="19AFC053" w:rsidR="60CCF447">
        <w:rPr>
          <w:rFonts w:ascii="Arial" w:hAnsi="Arial" w:eastAsia="Arial" w:cs="Arial"/>
          <w:noProof w:val="0"/>
          <w:color w:val="auto"/>
          <w:lang w:val="en-GB"/>
        </w:rPr>
        <w:t>maintaining</w:t>
      </w:r>
      <w:r w:rsidRPr="19AFC053" w:rsidR="60CCF447">
        <w:rPr>
          <w:rFonts w:ascii="Arial" w:hAnsi="Arial" w:eastAsia="Arial" w:cs="Arial"/>
          <w:noProof w:val="0"/>
          <w:color w:val="auto"/>
          <w:lang w:val="en-GB"/>
        </w:rPr>
        <w:t xml:space="preserve"> communication with customers concerning the services they have </w:t>
      </w:r>
      <w:r w:rsidRPr="19AFC053" w:rsidR="60CCF447">
        <w:rPr>
          <w:rFonts w:ascii="Arial" w:hAnsi="Arial" w:eastAsia="Arial" w:cs="Arial"/>
          <w:noProof w:val="0"/>
          <w:color w:val="auto"/>
          <w:lang w:val="en-GB"/>
        </w:rPr>
        <w:t>sought</w:t>
      </w:r>
      <w:r w:rsidRPr="19AFC053" w:rsidR="60CCF447">
        <w:rPr>
          <w:rFonts w:ascii="Arial" w:hAnsi="Arial" w:eastAsia="Arial" w:cs="Arial"/>
          <w:noProof w:val="0"/>
          <w:color w:val="auto"/>
          <w:lang w:val="en-GB"/>
        </w:rPr>
        <w:t>, presenting customers with marketing materials and offers with their explicit consent, enhancing the quality of British Airways' services, and ensuring the implementation of robust security measures. This information is also shared with third-party organizations as well as International Consolidated Airlines Group SA (IAG), which is the parent company of British Airways.</w:t>
      </w:r>
    </w:p>
    <w:p w:rsidR="4B2B776B" w:rsidP="19AFC053" w:rsidRDefault="4B2B776B" w14:paraId="342ADF5B" w14:textId="53667777">
      <w:pPr>
        <w:pStyle w:val="Heading1"/>
        <w:spacing w:line="360" w:lineRule="auto"/>
        <w:jc w:val="both"/>
        <w:rPr>
          <w:rFonts w:ascii="Arial" w:hAnsi="Arial" w:eastAsia="Arial" w:cs="Arial"/>
          <w:noProof w:val="0"/>
          <w:color w:val="auto"/>
          <w:sz w:val="28"/>
          <w:szCs w:val="28"/>
          <w:u w:val="single"/>
          <w:lang w:val="en-GB"/>
        </w:rPr>
      </w:pPr>
      <w:bookmarkStart w:name="_Toc1658966732" w:id="78688115"/>
      <w:r w:rsidRPr="19AFC053" w:rsidR="4B2B776B">
        <w:rPr>
          <w:rFonts w:ascii="Arial" w:hAnsi="Arial" w:eastAsia="Arial" w:cs="Arial"/>
          <w:noProof w:val="0"/>
          <w:color w:val="auto"/>
          <w:sz w:val="28"/>
          <w:szCs w:val="28"/>
          <w:u w:val="single"/>
          <w:lang w:val="en-GB"/>
        </w:rPr>
        <w:t>Swot analysis Emirates</w:t>
      </w:r>
      <w:bookmarkEnd w:id="78688115"/>
    </w:p>
    <w:p w:rsidR="7FEA5BC1" w:rsidP="19AFC053" w:rsidRDefault="7FEA5BC1" w14:paraId="47DF898F" w14:textId="342C5D53">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71E788E0">
        <w:rPr>
          <w:rFonts w:ascii="Arial" w:hAnsi="Arial" w:eastAsia="Arial" w:cs="Arial"/>
          <w:noProof w:val="0"/>
          <w:color w:val="auto"/>
          <w:sz w:val="22"/>
          <w:szCs w:val="22"/>
          <w:lang w:val="en-GB"/>
        </w:rPr>
        <w:t xml:space="preserve">Strengths </w:t>
      </w:r>
    </w:p>
    <w:p w:rsidR="4B7041A9" w:rsidP="19AFC053" w:rsidRDefault="4B7041A9" w14:paraId="16F87441" w14:textId="14FBF4F4">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4B7041A9">
        <w:rPr>
          <w:rFonts w:ascii="Arial" w:hAnsi="Arial" w:eastAsia="Arial" w:cs="Arial"/>
          <w:b w:val="0"/>
          <w:bCs w:val="0"/>
          <w:i w:val="0"/>
          <w:iCs w:val="0"/>
          <w:caps w:val="0"/>
          <w:smallCaps w:val="0"/>
          <w:noProof w:val="0"/>
          <w:color w:val="auto"/>
          <w:sz w:val="22"/>
          <w:szCs w:val="22"/>
          <w:lang w:val="en-GB"/>
        </w:rPr>
        <w:t xml:space="preserve">In anticipation of a heightened demand, Emirates made a strategic decision to </w:t>
      </w:r>
      <w:r w:rsidRPr="19AFC053" w:rsidR="4B7041A9">
        <w:rPr>
          <w:rFonts w:ascii="Arial" w:hAnsi="Arial" w:eastAsia="Arial" w:cs="Arial"/>
          <w:b w:val="0"/>
          <w:bCs w:val="0"/>
          <w:i w:val="0"/>
          <w:iCs w:val="0"/>
          <w:caps w:val="0"/>
          <w:smallCaps w:val="0"/>
          <w:noProof w:val="0"/>
          <w:color w:val="auto"/>
          <w:sz w:val="22"/>
          <w:szCs w:val="22"/>
          <w:lang w:val="en-GB"/>
        </w:rPr>
        <w:t>allocate</w:t>
      </w:r>
      <w:r w:rsidRPr="19AFC053" w:rsidR="4B7041A9">
        <w:rPr>
          <w:rFonts w:ascii="Arial" w:hAnsi="Arial" w:eastAsia="Arial" w:cs="Arial"/>
          <w:b w:val="0"/>
          <w:bCs w:val="0"/>
          <w:i w:val="0"/>
          <w:iCs w:val="0"/>
          <w:caps w:val="0"/>
          <w:smallCaps w:val="0"/>
          <w:noProof w:val="0"/>
          <w:color w:val="auto"/>
          <w:sz w:val="22"/>
          <w:szCs w:val="22"/>
          <w:lang w:val="en-GB"/>
        </w:rPr>
        <w:t xml:space="preserve"> more than 7.9 billion</w:t>
      </w:r>
      <w:r w:rsidRPr="19AFC053" w:rsidR="07BE534B">
        <w:rPr>
          <w:rFonts w:ascii="Arial" w:hAnsi="Arial" w:eastAsia="Arial" w:cs="Arial"/>
          <w:b w:val="0"/>
          <w:bCs w:val="0"/>
          <w:i w:val="0"/>
          <w:iCs w:val="0"/>
          <w:caps w:val="0"/>
          <w:smallCaps w:val="0"/>
          <w:noProof w:val="0"/>
          <w:color w:val="auto"/>
          <w:sz w:val="22"/>
          <w:szCs w:val="22"/>
          <w:lang w:val="en-GB"/>
        </w:rPr>
        <w:t xml:space="preserve"> AED</w:t>
      </w:r>
      <w:r w:rsidRPr="19AFC053" w:rsidR="4B7041A9">
        <w:rPr>
          <w:rFonts w:ascii="Arial" w:hAnsi="Arial" w:eastAsia="Arial" w:cs="Arial"/>
          <w:b w:val="0"/>
          <w:bCs w:val="0"/>
          <w:i w:val="0"/>
          <w:iCs w:val="0"/>
          <w:caps w:val="0"/>
          <w:smallCaps w:val="0"/>
          <w:noProof w:val="0"/>
          <w:color w:val="auto"/>
          <w:sz w:val="22"/>
          <w:szCs w:val="22"/>
          <w:lang w:val="en-GB"/>
        </w:rPr>
        <w:t xml:space="preserve"> towards the acquisition of new </w:t>
      </w:r>
      <w:r w:rsidRPr="19AFC053" w:rsidR="4B7041A9">
        <w:rPr>
          <w:rFonts w:ascii="Arial" w:hAnsi="Arial" w:eastAsia="Arial" w:cs="Arial"/>
          <w:b w:val="0"/>
          <w:bCs w:val="0"/>
          <w:i w:val="0"/>
          <w:iCs w:val="0"/>
          <w:caps w:val="0"/>
          <w:smallCaps w:val="0"/>
          <w:noProof w:val="0"/>
          <w:color w:val="auto"/>
          <w:sz w:val="22"/>
          <w:szCs w:val="22"/>
          <w:lang w:val="en-GB"/>
        </w:rPr>
        <w:t>aircraft</w:t>
      </w:r>
      <w:r w:rsidRPr="19AFC053" w:rsidR="4B7041A9">
        <w:rPr>
          <w:rFonts w:ascii="Arial" w:hAnsi="Arial" w:eastAsia="Arial" w:cs="Arial"/>
          <w:b w:val="0"/>
          <w:bCs w:val="0"/>
          <w:i w:val="0"/>
          <w:iCs w:val="0"/>
          <w:caps w:val="0"/>
          <w:smallCaps w:val="0"/>
          <w:noProof w:val="0"/>
          <w:color w:val="auto"/>
          <w:sz w:val="22"/>
          <w:szCs w:val="22"/>
          <w:lang w:val="en-GB"/>
        </w:rPr>
        <w:t xml:space="preserve">, engines, equipment, facilities, and innovative </w:t>
      </w:r>
      <w:r w:rsidRPr="19AFC053" w:rsidR="4B7041A9">
        <w:rPr>
          <w:rFonts w:ascii="Arial" w:hAnsi="Arial" w:eastAsia="Arial" w:cs="Arial"/>
          <w:b w:val="0"/>
          <w:bCs w:val="0"/>
          <w:i w:val="0"/>
          <w:iCs w:val="0"/>
          <w:caps w:val="0"/>
          <w:smallCaps w:val="0"/>
          <w:noProof w:val="0"/>
          <w:color w:val="auto"/>
          <w:sz w:val="22"/>
          <w:szCs w:val="22"/>
          <w:lang w:val="en-GB"/>
        </w:rPr>
        <w:t>technologies</w:t>
      </w:r>
      <w:r w:rsidRPr="19AFC053" w:rsidR="4B7041A9">
        <w:rPr>
          <w:rFonts w:ascii="Arial" w:hAnsi="Arial" w:eastAsia="Arial" w:cs="Arial"/>
          <w:b w:val="0"/>
          <w:bCs w:val="0"/>
          <w:i w:val="0"/>
          <w:iCs w:val="0"/>
          <w:caps w:val="0"/>
          <w:smallCaps w:val="0"/>
          <w:noProof w:val="0"/>
          <w:color w:val="auto"/>
          <w:sz w:val="22"/>
          <w:szCs w:val="22"/>
          <w:lang w:val="en-GB"/>
        </w:rPr>
        <w:t>.</w:t>
      </w:r>
      <w:r w:rsidRPr="19AFC053" w:rsidR="124C1072">
        <w:rPr>
          <w:rFonts w:ascii="Arial" w:hAnsi="Arial" w:eastAsia="Arial" w:cs="Arial"/>
          <w:b w:val="0"/>
          <w:bCs w:val="0"/>
          <w:i w:val="0"/>
          <w:iCs w:val="0"/>
          <w:caps w:val="0"/>
          <w:smallCaps w:val="0"/>
          <w:noProof w:val="0"/>
          <w:color w:val="auto"/>
          <w:sz w:val="22"/>
          <w:szCs w:val="22"/>
          <w:lang w:val="en-GB"/>
        </w:rPr>
        <w:t xml:space="preserve"> </w:t>
      </w:r>
      <w:r w:rsidRPr="19AFC053" w:rsidR="5FF025E6">
        <w:rPr>
          <w:rFonts w:ascii="Arial" w:hAnsi="Arial" w:eastAsia="Arial" w:cs="Arial"/>
          <w:b w:val="0"/>
          <w:bCs w:val="0"/>
          <w:i w:val="0"/>
          <w:iCs w:val="0"/>
          <w:caps w:val="0"/>
          <w:smallCaps w:val="0"/>
          <w:noProof w:val="0"/>
          <w:color w:val="auto"/>
          <w:sz w:val="22"/>
          <w:szCs w:val="22"/>
          <w:lang w:val="en-GB"/>
        </w:rPr>
        <w:t>Databases</w:t>
      </w:r>
      <w:r w:rsidRPr="19AFC053" w:rsidR="5FF025E6">
        <w:rPr>
          <w:rFonts w:ascii="Arial" w:hAnsi="Arial" w:eastAsia="Arial" w:cs="Arial"/>
          <w:b w:val="0"/>
          <w:bCs w:val="0"/>
          <w:i w:val="0"/>
          <w:iCs w:val="0"/>
          <w:caps w:val="0"/>
          <w:smallCaps w:val="0"/>
          <w:noProof w:val="0"/>
          <w:color w:val="auto"/>
          <w:sz w:val="22"/>
          <w:szCs w:val="22"/>
          <w:lang w:val="en-GB"/>
        </w:rPr>
        <w:t xml:space="preserve"> </w:t>
      </w:r>
      <w:r w:rsidRPr="19AFC053" w:rsidR="5A0DC1A4">
        <w:rPr>
          <w:rFonts w:ascii="Arial" w:hAnsi="Arial" w:eastAsia="Arial" w:cs="Arial"/>
          <w:b w:val="0"/>
          <w:bCs w:val="0"/>
          <w:i w:val="0"/>
          <w:iCs w:val="0"/>
          <w:caps w:val="0"/>
          <w:smallCaps w:val="0"/>
          <w:noProof w:val="0"/>
          <w:color w:val="auto"/>
          <w:sz w:val="22"/>
          <w:szCs w:val="22"/>
          <w:lang w:val="en-GB"/>
        </w:rPr>
        <w:t xml:space="preserve">with the use of artificial intelligence </w:t>
      </w:r>
      <w:r w:rsidRPr="19AFC053" w:rsidR="5FF025E6">
        <w:rPr>
          <w:rFonts w:ascii="Arial" w:hAnsi="Arial" w:eastAsia="Arial" w:cs="Arial"/>
          <w:b w:val="0"/>
          <w:bCs w:val="0"/>
          <w:i w:val="0"/>
          <w:iCs w:val="0"/>
          <w:caps w:val="0"/>
          <w:smallCaps w:val="0"/>
          <w:noProof w:val="0"/>
          <w:color w:val="auto"/>
          <w:sz w:val="22"/>
          <w:szCs w:val="22"/>
          <w:lang w:val="en-GB"/>
        </w:rPr>
        <w:t>are used for f</w:t>
      </w:r>
      <w:r w:rsidRPr="19AFC053" w:rsidR="2737D3CF">
        <w:rPr>
          <w:rFonts w:ascii="Arial" w:hAnsi="Arial" w:eastAsia="Arial" w:cs="Arial"/>
          <w:b w:val="0"/>
          <w:bCs w:val="0"/>
          <w:i w:val="0"/>
          <w:iCs w:val="0"/>
          <w:caps w:val="0"/>
          <w:smallCaps w:val="0"/>
          <w:noProof w:val="0"/>
          <w:color w:val="auto"/>
          <w:sz w:val="22"/>
          <w:szCs w:val="22"/>
          <w:lang w:val="en-GB"/>
        </w:rPr>
        <w:t>inancial knowledge management</w:t>
      </w:r>
      <w:r w:rsidRPr="19AFC053" w:rsidR="403B4B58">
        <w:rPr>
          <w:rFonts w:ascii="Arial" w:hAnsi="Arial" w:eastAsia="Arial" w:cs="Arial"/>
          <w:b w:val="0"/>
          <w:bCs w:val="0"/>
          <w:i w:val="0"/>
          <w:iCs w:val="0"/>
          <w:caps w:val="0"/>
          <w:smallCaps w:val="0"/>
          <w:noProof w:val="0"/>
          <w:color w:val="auto"/>
          <w:sz w:val="22"/>
          <w:szCs w:val="22"/>
          <w:lang w:val="en-GB"/>
        </w:rPr>
        <w:t xml:space="preserve"> </w:t>
      </w:r>
      <w:r w:rsidRPr="19AFC053" w:rsidR="2737D3CF">
        <w:rPr>
          <w:rFonts w:ascii="Arial" w:hAnsi="Arial" w:eastAsia="Arial" w:cs="Arial"/>
          <w:b w:val="0"/>
          <w:bCs w:val="0"/>
          <w:i w:val="0"/>
          <w:iCs w:val="0"/>
          <w:caps w:val="0"/>
          <w:smallCaps w:val="0"/>
          <w:noProof w:val="0"/>
          <w:color w:val="auto"/>
          <w:sz w:val="22"/>
          <w:szCs w:val="22"/>
          <w:lang w:val="en-GB"/>
        </w:rPr>
        <w:t>to support Emirates decision to invest, with customer</w:t>
      </w:r>
      <w:r w:rsidRPr="19AFC053" w:rsidR="2737D3CF">
        <w:rPr>
          <w:rFonts w:ascii="Arial" w:hAnsi="Arial" w:eastAsia="Arial" w:cs="Arial"/>
          <w:b w:val="0"/>
          <w:bCs w:val="0"/>
          <w:i w:val="0"/>
          <w:iCs w:val="0"/>
          <w:caps w:val="0"/>
          <w:smallCaps w:val="0"/>
          <w:noProof w:val="0"/>
          <w:color w:val="auto"/>
          <w:sz w:val="22"/>
          <w:szCs w:val="22"/>
          <w:lang w:val="en-GB"/>
        </w:rPr>
        <w:t xml:space="preserve"> feedback helping highlight which areas need improvement. </w:t>
      </w:r>
      <w:r w:rsidRPr="19AFC053" w:rsidR="4B7041A9">
        <w:rPr>
          <w:rFonts w:ascii="Arial" w:hAnsi="Arial" w:eastAsia="Arial" w:cs="Arial"/>
          <w:b w:val="0"/>
          <w:bCs w:val="0"/>
          <w:i w:val="0"/>
          <w:iCs w:val="0"/>
          <w:caps w:val="0"/>
          <w:smallCaps w:val="0"/>
          <w:noProof w:val="0"/>
          <w:color w:val="auto"/>
          <w:sz w:val="22"/>
          <w:szCs w:val="22"/>
          <w:lang w:val="en-GB"/>
        </w:rPr>
        <w:t>Th</w:t>
      </w:r>
      <w:r w:rsidRPr="19AFC053" w:rsidR="7A414BC1">
        <w:rPr>
          <w:rFonts w:ascii="Arial" w:hAnsi="Arial" w:eastAsia="Arial" w:cs="Arial"/>
          <w:b w:val="0"/>
          <w:bCs w:val="0"/>
          <w:i w:val="0"/>
          <w:iCs w:val="0"/>
          <w:caps w:val="0"/>
          <w:smallCaps w:val="0"/>
          <w:noProof w:val="0"/>
          <w:color w:val="auto"/>
          <w:sz w:val="22"/>
          <w:szCs w:val="22"/>
          <w:lang w:val="en-GB"/>
        </w:rPr>
        <w:t>e</w:t>
      </w:r>
      <w:r w:rsidRPr="19AFC053" w:rsidR="4B7041A9">
        <w:rPr>
          <w:rFonts w:ascii="Arial" w:hAnsi="Arial" w:eastAsia="Arial" w:cs="Arial"/>
          <w:b w:val="0"/>
          <w:bCs w:val="0"/>
          <w:i w:val="0"/>
          <w:iCs w:val="0"/>
          <w:caps w:val="0"/>
          <w:smallCaps w:val="0"/>
          <w:noProof w:val="0"/>
          <w:color w:val="auto"/>
          <w:sz w:val="22"/>
          <w:szCs w:val="22"/>
          <w:lang w:val="en-GB"/>
        </w:rPr>
        <w:t xml:space="preserve"> investment </w:t>
      </w:r>
      <w:r w:rsidRPr="19AFC053" w:rsidR="209182BD">
        <w:rPr>
          <w:rFonts w:ascii="Arial" w:hAnsi="Arial" w:eastAsia="Arial" w:cs="Arial"/>
          <w:b w:val="0"/>
          <w:bCs w:val="0"/>
          <w:i w:val="0"/>
          <w:iCs w:val="0"/>
          <w:caps w:val="0"/>
          <w:smallCaps w:val="0"/>
          <w:noProof w:val="0"/>
          <w:color w:val="auto"/>
          <w:sz w:val="22"/>
          <w:szCs w:val="22"/>
          <w:lang w:val="en-GB"/>
        </w:rPr>
        <w:t>show</w:t>
      </w:r>
      <w:r w:rsidRPr="19AFC053" w:rsidR="1CB1F736">
        <w:rPr>
          <w:rFonts w:ascii="Arial" w:hAnsi="Arial" w:eastAsia="Arial" w:cs="Arial"/>
          <w:b w:val="0"/>
          <w:bCs w:val="0"/>
          <w:i w:val="0"/>
          <w:iCs w:val="0"/>
          <w:caps w:val="0"/>
          <w:smallCaps w:val="0"/>
          <w:noProof w:val="0"/>
          <w:color w:val="auto"/>
          <w:sz w:val="22"/>
          <w:szCs w:val="22"/>
          <w:lang w:val="en-GB"/>
        </w:rPr>
        <w:t>s</w:t>
      </w:r>
      <w:r w:rsidRPr="19AFC053" w:rsidR="209182BD">
        <w:rPr>
          <w:rFonts w:ascii="Arial" w:hAnsi="Arial" w:eastAsia="Arial" w:cs="Arial"/>
          <w:b w:val="0"/>
          <w:bCs w:val="0"/>
          <w:i w:val="0"/>
          <w:iCs w:val="0"/>
          <w:caps w:val="0"/>
          <w:smallCaps w:val="0"/>
          <w:noProof w:val="0"/>
          <w:color w:val="auto"/>
          <w:sz w:val="22"/>
          <w:szCs w:val="22"/>
          <w:lang w:val="en-GB"/>
        </w:rPr>
        <w:t xml:space="preserve"> a </w:t>
      </w:r>
      <w:r w:rsidRPr="19AFC053" w:rsidR="4B7041A9">
        <w:rPr>
          <w:rFonts w:ascii="Arial" w:hAnsi="Arial" w:eastAsia="Arial" w:cs="Arial"/>
          <w:b w:val="0"/>
          <w:bCs w:val="0"/>
          <w:i w:val="0"/>
          <w:iCs w:val="0"/>
          <w:caps w:val="0"/>
          <w:smallCaps w:val="0"/>
          <w:noProof w:val="0"/>
          <w:color w:val="auto"/>
          <w:sz w:val="22"/>
          <w:szCs w:val="22"/>
          <w:lang w:val="en-GB"/>
        </w:rPr>
        <w:t xml:space="preserve">competitive edge </w:t>
      </w:r>
      <w:r w:rsidRPr="19AFC053" w:rsidR="74905344">
        <w:rPr>
          <w:rFonts w:ascii="Arial" w:hAnsi="Arial" w:eastAsia="Arial" w:cs="Arial"/>
          <w:b w:val="0"/>
          <w:bCs w:val="0"/>
          <w:i w:val="0"/>
          <w:iCs w:val="0"/>
          <w:caps w:val="0"/>
          <w:smallCaps w:val="0"/>
          <w:noProof w:val="0"/>
          <w:color w:val="auto"/>
          <w:sz w:val="22"/>
          <w:szCs w:val="22"/>
          <w:lang w:val="en-GB"/>
        </w:rPr>
        <w:t xml:space="preserve">in knowledge management due to the </w:t>
      </w:r>
      <w:r w:rsidRPr="19AFC053" w:rsidR="0D434BE4">
        <w:rPr>
          <w:rFonts w:ascii="Arial" w:hAnsi="Arial" w:eastAsia="Arial" w:cs="Arial"/>
          <w:b w:val="0"/>
          <w:bCs w:val="0"/>
          <w:i w:val="0"/>
          <w:iCs w:val="0"/>
          <w:caps w:val="0"/>
          <w:smallCaps w:val="0"/>
          <w:noProof w:val="0"/>
          <w:color w:val="auto"/>
          <w:sz w:val="22"/>
          <w:szCs w:val="22"/>
          <w:lang w:val="en-GB"/>
        </w:rPr>
        <w:t>E</w:t>
      </w:r>
      <w:r w:rsidRPr="19AFC053" w:rsidR="74905344">
        <w:rPr>
          <w:rFonts w:ascii="Arial" w:hAnsi="Arial" w:eastAsia="Arial" w:cs="Arial"/>
          <w:b w:val="0"/>
          <w:bCs w:val="0"/>
          <w:i w:val="0"/>
          <w:iCs w:val="0"/>
          <w:caps w:val="0"/>
          <w:smallCaps w:val="0"/>
          <w:noProof w:val="0"/>
          <w:color w:val="auto"/>
          <w:sz w:val="22"/>
          <w:szCs w:val="22"/>
          <w:lang w:val="en-GB"/>
        </w:rPr>
        <w:t>mirates ability</w:t>
      </w:r>
      <w:r w:rsidRPr="19AFC053" w:rsidR="5CDAA0F0">
        <w:rPr>
          <w:rFonts w:ascii="Arial" w:hAnsi="Arial" w:eastAsia="Arial" w:cs="Arial"/>
          <w:b w:val="0"/>
          <w:bCs w:val="0"/>
          <w:i w:val="0"/>
          <w:iCs w:val="0"/>
          <w:caps w:val="0"/>
          <w:smallCaps w:val="0"/>
          <w:noProof w:val="0"/>
          <w:color w:val="auto"/>
          <w:sz w:val="22"/>
          <w:szCs w:val="22"/>
          <w:lang w:val="en-GB"/>
        </w:rPr>
        <w:t xml:space="preserve"> to forecast increased customer demand.</w:t>
      </w:r>
    </w:p>
    <w:p w:rsidR="5CDAA0F0" w:rsidP="19AFC053" w:rsidRDefault="5CDAA0F0" w14:paraId="4195CAC0" w14:textId="66E5C55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5CDAA0F0">
        <w:rPr>
          <w:rFonts w:ascii="Arial" w:hAnsi="Arial" w:eastAsia="Arial" w:cs="Arial"/>
          <w:b w:val="0"/>
          <w:bCs w:val="0"/>
          <w:i w:val="0"/>
          <w:iCs w:val="0"/>
          <w:caps w:val="0"/>
          <w:smallCaps w:val="0"/>
          <w:noProof w:val="0"/>
          <w:color w:val="auto"/>
          <w:sz w:val="22"/>
          <w:szCs w:val="22"/>
          <w:lang w:val="en-GB"/>
        </w:rPr>
        <w:t xml:space="preserve"> </w:t>
      </w:r>
      <w:r w:rsidRPr="19AFC053" w:rsidR="3ED72466">
        <w:rPr>
          <w:rFonts w:ascii="Arial" w:hAnsi="Arial" w:eastAsia="Arial" w:cs="Arial"/>
          <w:b w:val="0"/>
          <w:bCs w:val="0"/>
          <w:i w:val="0"/>
          <w:iCs w:val="0"/>
          <w:caps w:val="0"/>
          <w:smallCaps w:val="0"/>
          <w:noProof w:val="0"/>
          <w:color w:val="auto"/>
          <w:sz w:val="22"/>
          <w:szCs w:val="22"/>
          <w:lang w:val="en-GB"/>
        </w:rPr>
        <w:t xml:space="preserve">According to </w:t>
      </w:r>
      <w:r w:rsidRPr="19AFC053" w:rsidR="37A58F4E">
        <w:rPr>
          <w:rFonts w:ascii="Arial" w:hAnsi="Arial" w:eastAsia="Arial" w:cs="Arial"/>
          <w:b w:val="0"/>
          <w:bCs w:val="0"/>
          <w:i w:val="0"/>
          <w:iCs w:val="0"/>
          <w:caps w:val="0"/>
          <w:smallCaps w:val="0"/>
          <w:noProof w:val="0"/>
          <w:color w:val="auto"/>
          <w:sz w:val="22"/>
          <w:szCs w:val="22"/>
          <w:lang w:val="en-GB"/>
        </w:rPr>
        <w:t>Global Data</w:t>
      </w:r>
      <w:r w:rsidRPr="19AFC053" w:rsidR="3ED72466">
        <w:rPr>
          <w:rFonts w:ascii="Arial" w:hAnsi="Arial" w:eastAsia="Arial" w:cs="Arial"/>
          <w:b w:val="0"/>
          <w:bCs w:val="0"/>
          <w:i w:val="0"/>
          <w:iCs w:val="0"/>
          <w:caps w:val="0"/>
          <w:smallCaps w:val="0"/>
          <w:noProof w:val="0"/>
          <w:color w:val="auto"/>
          <w:sz w:val="22"/>
          <w:szCs w:val="22"/>
          <w:lang w:val="en-GB"/>
        </w:rPr>
        <w:t xml:space="preserve"> (2022) $493.5 million was </w:t>
      </w:r>
      <w:r w:rsidRPr="19AFC053" w:rsidR="5667E5CC">
        <w:rPr>
          <w:rFonts w:ascii="Arial" w:hAnsi="Arial" w:eastAsia="Arial" w:cs="Arial"/>
          <w:b w:val="0"/>
          <w:bCs w:val="0"/>
          <w:i w:val="0"/>
          <w:iCs w:val="0"/>
          <w:caps w:val="0"/>
          <w:smallCaps w:val="0"/>
          <w:noProof w:val="0"/>
          <w:color w:val="auto"/>
          <w:sz w:val="22"/>
          <w:szCs w:val="22"/>
          <w:lang w:val="en-GB"/>
        </w:rPr>
        <w:t xml:space="preserve">spent in 2021 by the </w:t>
      </w:r>
      <w:r w:rsidRPr="19AFC053" w:rsidR="5CDAA0F0">
        <w:rPr>
          <w:rFonts w:ascii="Arial" w:hAnsi="Arial" w:eastAsia="Arial" w:cs="Arial"/>
          <w:b w:val="0"/>
          <w:bCs w:val="0"/>
          <w:i w:val="0"/>
          <w:iCs w:val="0"/>
          <w:caps w:val="0"/>
          <w:smallCaps w:val="0"/>
          <w:noProof w:val="0"/>
          <w:color w:val="auto"/>
          <w:sz w:val="22"/>
          <w:szCs w:val="22"/>
          <w:lang w:val="en-GB"/>
        </w:rPr>
        <w:t>Emirates</w:t>
      </w:r>
      <w:r w:rsidRPr="19AFC053" w:rsidR="5C646C9E">
        <w:rPr>
          <w:rFonts w:ascii="Arial" w:hAnsi="Arial" w:eastAsia="Arial" w:cs="Arial"/>
          <w:b w:val="0"/>
          <w:bCs w:val="0"/>
          <w:i w:val="0"/>
          <w:iCs w:val="0"/>
          <w:caps w:val="0"/>
          <w:smallCaps w:val="0"/>
          <w:noProof w:val="0"/>
          <w:color w:val="auto"/>
          <w:sz w:val="22"/>
          <w:szCs w:val="22"/>
          <w:lang w:val="en-GB"/>
        </w:rPr>
        <w:t xml:space="preserve"> to aid their</w:t>
      </w:r>
      <w:r w:rsidRPr="19AFC053" w:rsidR="5CDAA0F0">
        <w:rPr>
          <w:rFonts w:ascii="Arial" w:hAnsi="Arial" w:eastAsia="Arial" w:cs="Arial"/>
          <w:b w:val="0"/>
          <w:bCs w:val="0"/>
          <w:i w:val="0"/>
          <w:iCs w:val="0"/>
          <w:caps w:val="0"/>
          <w:smallCaps w:val="0"/>
          <w:noProof w:val="0"/>
          <w:color w:val="auto"/>
          <w:sz w:val="22"/>
          <w:szCs w:val="22"/>
          <w:lang w:val="en-GB"/>
        </w:rPr>
        <w:t xml:space="preserve"> </w:t>
      </w:r>
      <w:r w:rsidRPr="19AFC053" w:rsidR="5CDAA0F0">
        <w:rPr>
          <w:rFonts w:ascii="Arial" w:hAnsi="Arial" w:eastAsia="Arial" w:cs="Arial"/>
          <w:b w:val="0"/>
          <w:bCs w:val="0"/>
          <w:i w:val="0"/>
          <w:iCs w:val="0"/>
          <w:caps w:val="0"/>
          <w:smallCaps w:val="0"/>
          <w:noProof w:val="0"/>
          <w:color w:val="auto"/>
          <w:sz w:val="22"/>
          <w:szCs w:val="22"/>
          <w:lang w:val="en-GB"/>
        </w:rPr>
        <w:t xml:space="preserve">knowledge management </w:t>
      </w:r>
      <w:r w:rsidRPr="19AFC053" w:rsidR="2A1E5F42">
        <w:rPr>
          <w:rFonts w:ascii="Arial" w:hAnsi="Arial" w:eastAsia="Arial" w:cs="Arial"/>
          <w:b w:val="0"/>
          <w:bCs w:val="0"/>
          <w:i w:val="0"/>
          <w:iCs w:val="0"/>
          <w:caps w:val="0"/>
          <w:smallCaps w:val="0"/>
          <w:noProof w:val="0"/>
          <w:color w:val="auto"/>
          <w:sz w:val="22"/>
          <w:szCs w:val="22"/>
          <w:lang w:val="en-GB"/>
        </w:rPr>
        <w:t>with ICT</w:t>
      </w:r>
      <w:r w:rsidRPr="19AFC053" w:rsidR="150CCAFE">
        <w:rPr>
          <w:rFonts w:ascii="Arial" w:hAnsi="Arial" w:eastAsia="Arial" w:cs="Arial"/>
          <w:b w:val="0"/>
          <w:bCs w:val="0"/>
          <w:i w:val="0"/>
          <w:iCs w:val="0"/>
          <w:caps w:val="0"/>
          <w:smallCaps w:val="0"/>
          <w:noProof w:val="0"/>
          <w:color w:val="auto"/>
          <w:sz w:val="22"/>
          <w:szCs w:val="22"/>
          <w:lang w:val="en-GB"/>
        </w:rPr>
        <w:t xml:space="preserve">, an investment was made into software, hardware, network, and communication </w:t>
      </w:r>
      <w:r w:rsidRPr="19AFC053" w:rsidR="7AC5D3FA">
        <w:rPr>
          <w:rFonts w:ascii="Arial" w:hAnsi="Arial" w:eastAsia="Arial" w:cs="Arial"/>
          <w:b w:val="0"/>
          <w:bCs w:val="0"/>
          <w:i w:val="0"/>
          <w:iCs w:val="0"/>
          <w:caps w:val="0"/>
          <w:smallCaps w:val="0"/>
          <w:noProof w:val="0"/>
          <w:color w:val="auto"/>
          <w:sz w:val="22"/>
          <w:szCs w:val="22"/>
          <w:lang w:val="en-GB"/>
        </w:rPr>
        <w:t>services</w:t>
      </w:r>
      <w:r w:rsidRPr="19AFC053" w:rsidR="2A1E5F42">
        <w:rPr>
          <w:rFonts w:ascii="Arial" w:hAnsi="Arial" w:eastAsia="Arial" w:cs="Arial"/>
          <w:b w:val="0"/>
          <w:bCs w:val="0"/>
          <w:i w:val="0"/>
          <w:iCs w:val="0"/>
          <w:caps w:val="0"/>
          <w:smallCaps w:val="0"/>
          <w:noProof w:val="0"/>
          <w:color w:val="auto"/>
          <w:sz w:val="22"/>
          <w:szCs w:val="22"/>
          <w:lang w:val="en-GB"/>
        </w:rPr>
        <w:t>.</w:t>
      </w:r>
      <w:r w:rsidRPr="19AFC053" w:rsidR="327F9A8F">
        <w:rPr>
          <w:rFonts w:ascii="Arial" w:hAnsi="Arial" w:eastAsia="Arial" w:cs="Arial"/>
          <w:b w:val="0"/>
          <w:bCs w:val="0"/>
          <w:i w:val="0"/>
          <w:iCs w:val="0"/>
          <w:caps w:val="0"/>
          <w:smallCaps w:val="0"/>
          <w:noProof w:val="0"/>
          <w:color w:val="auto"/>
          <w:sz w:val="22"/>
          <w:szCs w:val="22"/>
          <w:lang w:val="en-GB"/>
        </w:rPr>
        <w:t xml:space="preserve"> </w:t>
      </w:r>
      <w:r w:rsidRPr="19AFC053" w:rsidR="36259FE0">
        <w:rPr>
          <w:rFonts w:ascii="Arial" w:hAnsi="Arial" w:eastAsia="Arial" w:cs="Arial"/>
          <w:b w:val="0"/>
          <w:bCs w:val="0"/>
          <w:i w:val="0"/>
          <w:iCs w:val="0"/>
          <w:caps w:val="0"/>
          <w:smallCaps w:val="0"/>
          <w:noProof w:val="0"/>
          <w:color w:val="auto"/>
          <w:sz w:val="22"/>
          <w:szCs w:val="22"/>
          <w:lang w:val="en-GB"/>
        </w:rPr>
        <w:t xml:space="preserve">Using knowledge management software such as </w:t>
      </w:r>
      <w:r w:rsidRPr="19AFC053" w:rsidR="4C459CBE">
        <w:rPr>
          <w:rFonts w:ascii="Arial" w:hAnsi="Arial" w:eastAsia="Arial" w:cs="Arial"/>
          <w:b w:val="0"/>
          <w:bCs w:val="0"/>
          <w:i w:val="0"/>
          <w:iCs w:val="0"/>
          <w:caps w:val="0"/>
          <w:smallCaps w:val="0"/>
          <w:noProof w:val="0"/>
          <w:color w:val="auto"/>
          <w:sz w:val="22"/>
          <w:szCs w:val="22"/>
          <w:lang w:val="en-GB"/>
        </w:rPr>
        <w:t xml:space="preserve">online </w:t>
      </w:r>
      <w:r w:rsidRPr="19AFC053" w:rsidR="36259FE0">
        <w:rPr>
          <w:rFonts w:ascii="Arial" w:hAnsi="Arial" w:eastAsia="Arial" w:cs="Arial"/>
          <w:b w:val="0"/>
          <w:bCs w:val="0"/>
          <w:i w:val="0"/>
          <w:iCs w:val="0"/>
          <w:caps w:val="0"/>
          <w:smallCaps w:val="0"/>
          <w:noProof w:val="0"/>
          <w:color w:val="auto"/>
          <w:sz w:val="22"/>
          <w:szCs w:val="22"/>
          <w:lang w:val="en-GB"/>
        </w:rPr>
        <w:t>databases</w:t>
      </w:r>
      <w:r w:rsidRPr="19AFC053" w:rsidR="2A60D75C">
        <w:rPr>
          <w:rFonts w:ascii="Arial" w:hAnsi="Arial" w:eastAsia="Arial" w:cs="Arial"/>
          <w:b w:val="0"/>
          <w:bCs w:val="0"/>
          <w:i w:val="0"/>
          <w:iCs w:val="0"/>
          <w:caps w:val="0"/>
          <w:smallCaps w:val="0"/>
          <w:noProof w:val="0"/>
          <w:color w:val="auto"/>
          <w:sz w:val="22"/>
          <w:szCs w:val="22"/>
          <w:lang w:val="en-GB"/>
        </w:rPr>
        <w:t>, customers can check in online up to 48 hours before their flight</w:t>
      </w:r>
      <w:r w:rsidRPr="19AFC053" w:rsidR="1AB12209">
        <w:rPr>
          <w:rFonts w:ascii="Arial" w:hAnsi="Arial" w:eastAsia="Arial" w:cs="Arial"/>
          <w:b w:val="0"/>
          <w:bCs w:val="0"/>
          <w:i w:val="0"/>
          <w:iCs w:val="0"/>
          <w:caps w:val="0"/>
          <w:smallCaps w:val="0"/>
          <w:noProof w:val="0"/>
          <w:color w:val="auto"/>
          <w:sz w:val="22"/>
          <w:szCs w:val="22"/>
          <w:lang w:val="en-GB"/>
        </w:rPr>
        <w:t xml:space="preserve"> on the emirates website. When checking in on the Emira</w:t>
      </w:r>
      <w:r w:rsidRPr="19AFC053" w:rsidR="4D0D0C94">
        <w:rPr>
          <w:rFonts w:ascii="Arial" w:hAnsi="Arial" w:eastAsia="Arial" w:cs="Arial"/>
          <w:b w:val="0"/>
          <w:bCs w:val="0"/>
          <w:i w:val="0"/>
          <w:iCs w:val="0"/>
          <w:caps w:val="0"/>
          <w:smallCaps w:val="0"/>
          <w:noProof w:val="0"/>
          <w:color w:val="auto"/>
          <w:sz w:val="22"/>
          <w:szCs w:val="22"/>
          <w:lang w:val="en-GB"/>
        </w:rPr>
        <w:t xml:space="preserve">tes website the customer is asked to </w:t>
      </w:r>
      <w:r w:rsidRPr="19AFC053" w:rsidR="4D0D0C94">
        <w:rPr>
          <w:rFonts w:ascii="Arial" w:hAnsi="Arial" w:eastAsia="Arial" w:cs="Arial"/>
          <w:b w:val="0"/>
          <w:bCs w:val="0"/>
          <w:i w:val="0"/>
          <w:iCs w:val="0"/>
          <w:caps w:val="0"/>
          <w:smallCaps w:val="0"/>
          <w:noProof w:val="0"/>
          <w:color w:val="auto"/>
          <w:sz w:val="22"/>
          <w:szCs w:val="22"/>
          <w:lang w:val="en-GB"/>
        </w:rPr>
        <w:t>provide</w:t>
      </w:r>
      <w:r w:rsidRPr="19AFC053" w:rsidR="4D0D0C94">
        <w:rPr>
          <w:rFonts w:ascii="Arial" w:hAnsi="Arial" w:eastAsia="Arial" w:cs="Arial"/>
          <w:b w:val="0"/>
          <w:bCs w:val="0"/>
          <w:i w:val="0"/>
          <w:iCs w:val="0"/>
          <w:caps w:val="0"/>
          <w:smallCaps w:val="0"/>
          <w:noProof w:val="0"/>
          <w:color w:val="auto"/>
          <w:sz w:val="22"/>
          <w:szCs w:val="22"/>
          <w:lang w:val="en-GB"/>
        </w:rPr>
        <w:t xml:space="preserve"> their booking reference number which </w:t>
      </w:r>
      <w:r w:rsidRPr="19AFC053" w:rsidR="4D0D0C94">
        <w:rPr>
          <w:rFonts w:ascii="Arial" w:hAnsi="Arial" w:eastAsia="Arial" w:cs="Arial"/>
          <w:b w:val="0"/>
          <w:bCs w:val="0"/>
          <w:i w:val="0"/>
          <w:iCs w:val="0"/>
          <w:caps w:val="0"/>
          <w:smallCaps w:val="0"/>
          <w:noProof w:val="0"/>
          <w:color w:val="auto"/>
          <w:sz w:val="22"/>
          <w:szCs w:val="22"/>
          <w:lang w:val="en-GB"/>
        </w:rPr>
        <w:t>locates</w:t>
      </w:r>
      <w:r w:rsidRPr="19AFC053" w:rsidR="4D0D0C94">
        <w:rPr>
          <w:rFonts w:ascii="Arial" w:hAnsi="Arial" w:eastAsia="Arial" w:cs="Arial"/>
          <w:b w:val="0"/>
          <w:bCs w:val="0"/>
          <w:i w:val="0"/>
          <w:iCs w:val="0"/>
          <w:caps w:val="0"/>
          <w:smallCaps w:val="0"/>
          <w:noProof w:val="0"/>
          <w:color w:val="auto"/>
          <w:sz w:val="22"/>
          <w:szCs w:val="22"/>
          <w:lang w:val="en-GB"/>
        </w:rPr>
        <w:t xml:space="preserve"> the rest of the customers details</w:t>
      </w:r>
      <w:r w:rsidRPr="19AFC053" w:rsidR="3416D1B6">
        <w:rPr>
          <w:rFonts w:ascii="Arial" w:hAnsi="Arial" w:eastAsia="Arial" w:cs="Arial"/>
          <w:b w:val="0"/>
          <w:bCs w:val="0"/>
          <w:i w:val="0"/>
          <w:iCs w:val="0"/>
          <w:caps w:val="0"/>
          <w:smallCaps w:val="0"/>
          <w:noProof w:val="0"/>
          <w:color w:val="auto"/>
          <w:sz w:val="22"/>
          <w:szCs w:val="22"/>
          <w:lang w:val="en-GB"/>
        </w:rPr>
        <w:t xml:space="preserve"> from the blockchain system that Emirates use to store customer information securely</w:t>
      </w:r>
      <w:r w:rsidRPr="19AFC053" w:rsidR="00DC713B">
        <w:rPr>
          <w:rFonts w:ascii="Arial" w:hAnsi="Arial" w:eastAsia="Arial" w:cs="Arial"/>
          <w:b w:val="0"/>
          <w:bCs w:val="0"/>
          <w:i w:val="0"/>
          <w:iCs w:val="0"/>
          <w:caps w:val="0"/>
          <w:smallCaps w:val="0"/>
          <w:noProof w:val="0"/>
          <w:color w:val="auto"/>
          <w:sz w:val="22"/>
          <w:szCs w:val="22"/>
          <w:lang w:val="en-GB"/>
        </w:rPr>
        <w:t>.</w:t>
      </w:r>
      <w:r w:rsidRPr="19AFC053" w:rsidR="135BE30B">
        <w:rPr>
          <w:rFonts w:ascii="Arial" w:hAnsi="Arial" w:eastAsia="Arial" w:cs="Arial"/>
          <w:b w:val="0"/>
          <w:bCs w:val="0"/>
          <w:i w:val="0"/>
          <w:iCs w:val="0"/>
          <w:caps w:val="0"/>
          <w:smallCaps w:val="0"/>
          <w:noProof w:val="0"/>
          <w:color w:val="auto"/>
          <w:sz w:val="22"/>
          <w:szCs w:val="22"/>
          <w:lang w:val="en-GB"/>
        </w:rPr>
        <w:t xml:space="preserve"> </w:t>
      </w:r>
    </w:p>
    <w:p w:rsidR="34D67D26" w:rsidP="19AFC053" w:rsidRDefault="34D67D26" w14:paraId="50200866" w14:textId="51E32CE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34D67D26">
        <w:rPr>
          <w:rFonts w:ascii="Arial" w:hAnsi="Arial" w:eastAsia="Arial" w:cs="Arial"/>
          <w:b w:val="0"/>
          <w:bCs w:val="0"/>
          <w:i w:val="0"/>
          <w:iCs w:val="0"/>
          <w:caps w:val="0"/>
          <w:smallCaps w:val="0"/>
          <w:noProof w:val="0"/>
          <w:color w:val="auto"/>
          <w:sz w:val="22"/>
          <w:szCs w:val="22"/>
          <w:lang w:val="en-GB"/>
        </w:rPr>
        <w:t>Weaknesses;</w:t>
      </w:r>
    </w:p>
    <w:p w:rsidR="09CD7126" w:rsidP="19AFC053" w:rsidRDefault="09CD7126" w14:paraId="589C383C" w14:textId="428B2995">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09CD7126">
        <w:rPr>
          <w:rFonts w:ascii="Arial" w:hAnsi="Arial" w:eastAsia="Arial" w:cs="Arial"/>
          <w:b w:val="0"/>
          <w:bCs w:val="0"/>
          <w:i w:val="0"/>
          <w:iCs w:val="0"/>
          <w:caps w:val="0"/>
          <w:smallCaps w:val="0"/>
          <w:noProof w:val="0"/>
          <w:color w:val="auto"/>
          <w:sz w:val="22"/>
          <w:szCs w:val="22"/>
          <w:lang w:val="en-GB"/>
        </w:rPr>
        <w:t xml:space="preserve">In the case of Emirates, despite a notable 92.8% increase in revenues on an annual basis, </w:t>
      </w:r>
      <w:r w:rsidRPr="19AFC053" w:rsidR="703B9634">
        <w:rPr>
          <w:rFonts w:ascii="Arial" w:hAnsi="Arial" w:eastAsia="Arial" w:cs="Arial"/>
          <w:b w:val="0"/>
          <w:bCs w:val="0"/>
          <w:i w:val="0"/>
          <w:iCs w:val="0"/>
          <w:caps w:val="0"/>
          <w:smallCaps w:val="0"/>
          <w:noProof w:val="0"/>
          <w:color w:val="auto"/>
          <w:sz w:val="22"/>
          <w:szCs w:val="22"/>
          <w:lang w:val="en-GB"/>
        </w:rPr>
        <w:t>Emirates</w:t>
      </w:r>
      <w:r w:rsidRPr="19AFC053" w:rsidR="09CD7126">
        <w:rPr>
          <w:rFonts w:ascii="Arial" w:hAnsi="Arial" w:eastAsia="Arial" w:cs="Arial"/>
          <w:b w:val="0"/>
          <w:bCs w:val="0"/>
          <w:i w:val="0"/>
          <w:iCs w:val="0"/>
          <w:caps w:val="0"/>
          <w:smallCaps w:val="0"/>
          <w:noProof w:val="0"/>
          <w:color w:val="auto"/>
          <w:sz w:val="22"/>
          <w:szCs w:val="22"/>
          <w:lang w:val="en-GB"/>
        </w:rPr>
        <w:t xml:space="preserve"> recorded decline in income levels during FY2022</w:t>
      </w:r>
      <w:r w:rsidRPr="19AFC053" w:rsidR="0B881FA1">
        <w:rPr>
          <w:rFonts w:ascii="Arial" w:hAnsi="Arial" w:eastAsia="Arial" w:cs="Arial"/>
          <w:b w:val="0"/>
          <w:bCs w:val="0"/>
          <w:i w:val="0"/>
          <w:iCs w:val="0"/>
          <w:caps w:val="0"/>
          <w:smallCaps w:val="0"/>
          <w:noProof w:val="0"/>
          <w:color w:val="auto"/>
          <w:sz w:val="22"/>
          <w:szCs w:val="22"/>
          <w:lang w:val="en-GB"/>
        </w:rPr>
        <w:t xml:space="preserve"> </w:t>
      </w:r>
      <w:r w:rsidRPr="19AFC053" w:rsidR="235AFA57">
        <w:rPr>
          <w:rFonts w:ascii="Arial" w:hAnsi="Arial" w:eastAsia="Arial" w:cs="Arial"/>
          <w:b w:val="0"/>
          <w:bCs w:val="0"/>
          <w:i w:val="0"/>
          <w:iCs w:val="0"/>
          <w:caps w:val="0"/>
          <w:smallCaps w:val="0"/>
          <w:noProof w:val="0"/>
          <w:color w:val="auto"/>
          <w:sz w:val="22"/>
          <w:szCs w:val="22"/>
          <w:lang w:val="en-GB"/>
        </w:rPr>
        <w:t>(MarketLine Advantage 2023)</w:t>
      </w:r>
      <w:r w:rsidRPr="19AFC053" w:rsidR="09CD7126">
        <w:rPr>
          <w:rFonts w:ascii="Arial" w:hAnsi="Arial" w:eastAsia="Arial" w:cs="Arial"/>
          <w:b w:val="0"/>
          <w:bCs w:val="0"/>
          <w:i w:val="0"/>
          <w:iCs w:val="0"/>
          <w:caps w:val="0"/>
          <w:smallCaps w:val="0"/>
          <w:noProof w:val="0"/>
          <w:color w:val="auto"/>
          <w:sz w:val="22"/>
          <w:szCs w:val="22"/>
          <w:lang w:val="en-GB"/>
        </w:rPr>
        <w:t xml:space="preserve">. </w:t>
      </w:r>
    </w:p>
    <w:p w:rsidR="420BBFF3" w:rsidP="19AFC053" w:rsidRDefault="420BBFF3" w14:paraId="0EFABC5E" w14:textId="5369BD44">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420BBFF3">
        <w:rPr>
          <w:rFonts w:ascii="Arial" w:hAnsi="Arial" w:eastAsia="Arial" w:cs="Arial"/>
          <w:b w:val="0"/>
          <w:bCs w:val="0"/>
          <w:i w:val="0"/>
          <w:iCs w:val="0"/>
          <w:caps w:val="0"/>
          <w:smallCaps w:val="0"/>
          <w:noProof w:val="0"/>
          <w:color w:val="auto"/>
          <w:sz w:val="22"/>
          <w:szCs w:val="22"/>
          <w:lang w:val="en-GB"/>
        </w:rPr>
        <w:t>Opportunities;</w:t>
      </w:r>
    </w:p>
    <w:p w:rsidR="7DD70892" w:rsidP="19AFC053" w:rsidRDefault="7DD70892" w14:paraId="38DD75F0" w14:textId="1CB6682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7DD70892">
        <w:rPr>
          <w:rFonts w:ascii="Arial" w:hAnsi="Arial" w:eastAsia="Arial" w:cs="Arial"/>
          <w:b w:val="0"/>
          <w:bCs w:val="0"/>
          <w:i w:val="0"/>
          <w:iCs w:val="0"/>
          <w:caps w:val="0"/>
          <w:smallCaps w:val="0"/>
          <w:noProof w:val="0"/>
          <w:color w:val="auto"/>
          <w:sz w:val="22"/>
          <w:szCs w:val="22"/>
          <w:lang w:val="en-GB"/>
        </w:rPr>
        <w:t>Emirates strategic agreements with other companies enhance its customer proposition and global connectivity. In November 2022, the company entered a partnership with Gulf Air to expand services to Gulf Air customers.</w:t>
      </w:r>
      <w:r w:rsidRPr="19AFC053" w:rsidR="420BBFF3">
        <w:rPr>
          <w:rFonts w:ascii="Arial" w:hAnsi="Arial" w:eastAsia="Arial" w:cs="Arial"/>
          <w:b w:val="0"/>
          <w:bCs w:val="0"/>
          <w:i w:val="0"/>
          <w:iCs w:val="0"/>
          <w:caps w:val="0"/>
          <w:smallCaps w:val="0"/>
          <w:noProof w:val="0"/>
          <w:color w:val="auto"/>
          <w:sz w:val="22"/>
          <w:szCs w:val="22"/>
          <w:lang w:val="en-GB"/>
        </w:rPr>
        <w:t xml:space="preserve"> </w:t>
      </w:r>
      <w:r w:rsidRPr="19AFC053" w:rsidR="1910FA62">
        <w:rPr>
          <w:rFonts w:ascii="Arial" w:hAnsi="Arial" w:eastAsia="Arial" w:cs="Arial"/>
          <w:b w:val="0"/>
          <w:bCs w:val="0"/>
          <w:i w:val="0"/>
          <w:iCs w:val="0"/>
          <w:caps w:val="0"/>
          <w:smallCaps w:val="0"/>
          <w:noProof w:val="0"/>
          <w:color w:val="auto"/>
          <w:sz w:val="22"/>
          <w:szCs w:val="22"/>
          <w:lang w:val="en-GB"/>
        </w:rPr>
        <w:t xml:space="preserve">Partnering with other organisations is an opportunity for Emirates to </w:t>
      </w:r>
      <w:r w:rsidRPr="19AFC053" w:rsidR="4D9B4CC7">
        <w:rPr>
          <w:rFonts w:ascii="Arial" w:hAnsi="Arial" w:eastAsia="Arial" w:cs="Arial"/>
          <w:b w:val="0"/>
          <w:bCs w:val="0"/>
          <w:i w:val="0"/>
          <w:iCs w:val="0"/>
          <w:caps w:val="0"/>
          <w:smallCaps w:val="0"/>
          <w:noProof w:val="0"/>
          <w:color w:val="auto"/>
          <w:sz w:val="22"/>
          <w:szCs w:val="22"/>
          <w:lang w:val="en-GB"/>
        </w:rPr>
        <w:t>gain access to other data and the correlation to the industry</w:t>
      </w:r>
      <w:r w:rsidRPr="19AFC053" w:rsidR="0C4031F9">
        <w:rPr>
          <w:rFonts w:ascii="Arial" w:hAnsi="Arial" w:eastAsia="Arial" w:cs="Arial"/>
          <w:b w:val="0"/>
          <w:bCs w:val="0"/>
          <w:i w:val="0"/>
          <w:iCs w:val="0"/>
          <w:caps w:val="0"/>
          <w:smallCaps w:val="0"/>
          <w:noProof w:val="0"/>
          <w:color w:val="auto"/>
          <w:sz w:val="22"/>
          <w:szCs w:val="22"/>
          <w:lang w:val="en-GB"/>
        </w:rPr>
        <w:t>, which in turn helps Emirates competitive advantage</w:t>
      </w:r>
      <w:r w:rsidRPr="19AFC053" w:rsidR="1910FA62">
        <w:rPr>
          <w:rFonts w:ascii="Arial" w:hAnsi="Arial" w:eastAsia="Arial" w:cs="Arial"/>
          <w:b w:val="0"/>
          <w:bCs w:val="0"/>
          <w:i w:val="0"/>
          <w:iCs w:val="0"/>
          <w:caps w:val="0"/>
          <w:smallCaps w:val="0"/>
          <w:noProof w:val="0"/>
          <w:color w:val="auto"/>
          <w:sz w:val="22"/>
          <w:szCs w:val="22"/>
          <w:lang w:val="en-GB"/>
        </w:rPr>
        <w:t>.</w:t>
      </w:r>
    </w:p>
    <w:p w:rsidR="54AA388C" w:rsidP="19AFC053" w:rsidRDefault="54AA388C" w14:paraId="72C9EC97" w14:textId="6FC6203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54AA388C">
        <w:rPr>
          <w:rFonts w:ascii="Arial" w:hAnsi="Arial" w:eastAsia="Arial" w:cs="Arial"/>
          <w:b w:val="0"/>
          <w:bCs w:val="0"/>
          <w:i w:val="0"/>
          <w:iCs w:val="0"/>
          <w:caps w:val="0"/>
          <w:smallCaps w:val="0"/>
          <w:noProof w:val="0"/>
          <w:color w:val="auto"/>
          <w:sz w:val="22"/>
          <w:szCs w:val="22"/>
          <w:lang w:val="en-GB"/>
        </w:rPr>
        <w:t>Threats;</w:t>
      </w:r>
    </w:p>
    <w:p w:rsidR="23304D96" w:rsidP="19AFC053" w:rsidRDefault="23304D96" w14:paraId="011D7387" w14:textId="1E52760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19AFC053" w:rsidR="23304D96">
        <w:rPr>
          <w:rFonts w:ascii="Arial" w:hAnsi="Arial" w:eastAsia="Arial" w:cs="Arial"/>
          <w:b w:val="0"/>
          <w:bCs w:val="0"/>
          <w:i w:val="0"/>
          <w:iCs w:val="0"/>
          <w:caps w:val="0"/>
          <w:smallCaps w:val="0"/>
          <w:noProof w:val="0"/>
          <w:color w:val="auto"/>
          <w:sz w:val="22"/>
          <w:szCs w:val="22"/>
          <w:lang w:val="en-GB"/>
        </w:rPr>
        <w:t xml:space="preserve">Information Technology (IT) has brought about significant changes in the field of knowledge management, but it also poses several threats to this critical aspect of organizational success. In respect of Emirates development of IT databases, and changes within systems used is an area that needs to be continuously </w:t>
      </w:r>
      <w:r w:rsidRPr="19AFC053" w:rsidR="23304D96">
        <w:rPr>
          <w:rFonts w:ascii="Arial" w:hAnsi="Arial" w:eastAsia="Arial" w:cs="Arial"/>
          <w:b w:val="0"/>
          <w:bCs w:val="0"/>
          <w:i w:val="0"/>
          <w:iCs w:val="0"/>
          <w:caps w:val="0"/>
          <w:smallCaps w:val="0"/>
          <w:noProof w:val="0"/>
          <w:color w:val="auto"/>
          <w:sz w:val="22"/>
          <w:szCs w:val="22"/>
          <w:lang w:val="en-GB"/>
        </w:rPr>
        <w:t>monitored</w:t>
      </w:r>
      <w:r w:rsidRPr="19AFC053" w:rsidR="23304D96">
        <w:rPr>
          <w:rFonts w:ascii="Arial" w:hAnsi="Arial" w:eastAsia="Arial" w:cs="Arial"/>
          <w:b w:val="0"/>
          <w:bCs w:val="0"/>
          <w:i w:val="0"/>
          <w:iCs w:val="0"/>
          <w:caps w:val="0"/>
          <w:smallCaps w:val="0"/>
          <w:noProof w:val="0"/>
          <w:color w:val="auto"/>
          <w:sz w:val="22"/>
          <w:szCs w:val="22"/>
          <w:lang w:val="en-GB"/>
        </w:rPr>
        <w:t xml:space="preserve"> to ensure Emirates is working to full capability. Another area of risk </w:t>
      </w:r>
      <w:r w:rsidRPr="19AFC053" w:rsidR="23304D96">
        <w:rPr>
          <w:rFonts w:ascii="Arial" w:hAnsi="Arial" w:eastAsia="Arial" w:cs="Arial"/>
          <w:b w:val="0"/>
          <w:bCs w:val="0"/>
          <w:i w:val="0"/>
          <w:iCs w:val="0"/>
          <w:caps w:val="0"/>
          <w:smallCaps w:val="0"/>
          <w:noProof w:val="0"/>
          <w:color w:val="auto"/>
          <w:sz w:val="22"/>
          <w:szCs w:val="22"/>
          <w:lang w:val="en-GB"/>
        </w:rPr>
        <w:t>includes</w:t>
      </w:r>
      <w:r w:rsidRPr="19AFC053" w:rsidR="23304D96">
        <w:rPr>
          <w:rFonts w:ascii="Arial" w:hAnsi="Arial" w:eastAsia="Arial" w:cs="Arial"/>
          <w:b w:val="0"/>
          <w:bCs w:val="0"/>
          <w:i w:val="0"/>
          <w:iCs w:val="0"/>
          <w:caps w:val="0"/>
          <w:smallCaps w:val="0"/>
          <w:noProof w:val="0"/>
          <w:color w:val="auto"/>
          <w:sz w:val="22"/>
          <w:szCs w:val="22"/>
          <w:lang w:val="en-GB"/>
        </w:rPr>
        <w:t xml:space="preserve"> of data breaches and cyberattacks, which can compromise sensitive knowledge assets and erode trust in the organization's ability to safeguard its knowledge.</w:t>
      </w:r>
      <w:r w:rsidRPr="19AFC053" w:rsidR="1910FA62">
        <w:rPr>
          <w:rFonts w:ascii="Arial" w:hAnsi="Arial" w:eastAsia="Arial" w:cs="Arial"/>
          <w:b w:val="0"/>
          <w:bCs w:val="0"/>
          <w:i w:val="0"/>
          <w:iCs w:val="0"/>
          <w:caps w:val="0"/>
          <w:smallCaps w:val="0"/>
          <w:noProof w:val="0"/>
          <w:color w:val="auto"/>
          <w:sz w:val="22"/>
          <w:szCs w:val="22"/>
          <w:lang w:val="en-GB"/>
        </w:rPr>
        <w:t xml:space="preserve"> </w:t>
      </w:r>
    </w:p>
    <w:p w:rsidR="76645366" w:rsidP="19AFC053" w:rsidRDefault="76645366" w14:paraId="1DCFC631" w14:textId="151D3F3F">
      <w:pPr>
        <w:pStyle w:val="Heading1"/>
        <w:spacing w:line="360" w:lineRule="auto"/>
        <w:jc w:val="both"/>
        <w:rPr>
          <w:rFonts w:ascii="Arial" w:hAnsi="Arial" w:eastAsia="Arial" w:cs="Arial"/>
          <w:noProof w:val="0"/>
          <w:color w:val="auto"/>
          <w:sz w:val="28"/>
          <w:szCs w:val="28"/>
          <w:u w:val="single"/>
          <w:lang w:val="en-GB"/>
        </w:rPr>
      </w:pPr>
      <w:bookmarkStart w:name="_Toc866334892" w:id="278677839"/>
      <w:r w:rsidRPr="19AFC053" w:rsidR="76645366">
        <w:rPr>
          <w:rFonts w:ascii="Arial" w:hAnsi="Arial" w:eastAsia="Arial" w:cs="Arial"/>
          <w:noProof w:val="0"/>
          <w:color w:val="auto"/>
          <w:sz w:val="28"/>
          <w:szCs w:val="28"/>
          <w:u w:val="single"/>
          <w:lang w:val="en-GB"/>
        </w:rPr>
        <w:t>Swot analysis British Airways</w:t>
      </w:r>
      <w:bookmarkEnd w:id="278677839"/>
    </w:p>
    <w:p w:rsidR="7FEA5BC1" w:rsidP="19AFC053" w:rsidRDefault="7FEA5BC1" w14:paraId="4F299CC3" w14:textId="5313F211">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2ACAED3A">
        <w:rPr>
          <w:rFonts w:ascii="Arial" w:hAnsi="Arial" w:eastAsia="Arial" w:cs="Arial"/>
          <w:noProof w:val="0"/>
          <w:color w:val="auto"/>
          <w:sz w:val="22"/>
          <w:szCs w:val="22"/>
          <w:lang w:val="en-GB"/>
        </w:rPr>
        <w:t xml:space="preserve">Strengths of knowledge management within </w:t>
      </w:r>
      <w:r w:rsidRPr="19AFC053" w:rsidR="3B871039">
        <w:rPr>
          <w:rFonts w:ascii="Arial" w:hAnsi="Arial" w:eastAsia="Arial" w:cs="Arial"/>
          <w:noProof w:val="0"/>
          <w:color w:val="auto"/>
          <w:sz w:val="22"/>
          <w:szCs w:val="22"/>
          <w:lang w:val="en-GB"/>
        </w:rPr>
        <w:t>British Airways</w:t>
      </w:r>
      <w:r w:rsidRPr="19AFC053" w:rsidR="1EB4105C">
        <w:rPr>
          <w:rFonts w:ascii="Arial" w:hAnsi="Arial" w:eastAsia="Arial" w:cs="Arial"/>
          <w:noProof w:val="0"/>
          <w:color w:val="auto"/>
          <w:sz w:val="22"/>
          <w:szCs w:val="22"/>
          <w:lang w:val="en-GB"/>
        </w:rPr>
        <w:t xml:space="preserve"> is </w:t>
      </w:r>
      <w:r w:rsidRPr="19AFC053" w:rsidR="1EB4105C">
        <w:rPr>
          <w:rFonts w:ascii="Arial" w:hAnsi="Arial" w:eastAsia="Arial" w:cs="Arial"/>
          <w:noProof w:val="0"/>
          <w:color w:val="auto"/>
          <w:sz w:val="22"/>
          <w:szCs w:val="22"/>
          <w:lang w:val="en-GB"/>
        </w:rPr>
        <w:t>evident</w:t>
      </w:r>
      <w:r w:rsidRPr="19AFC053" w:rsidR="1EB4105C">
        <w:rPr>
          <w:rFonts w:ascii="Arial" w:hAnsi="Arial" w:eastAsia="Arial" w:cs="Arial"/>
          <w:noProof w:val="0"/>
          <w:color w:val="auto"/>
          <w:sz w:val="22"/>
          <w:szCs w:val="22"/>
          <w:lang w:val="en-GB"/>
        </w:rPr>
        <w:t xml:space="preserve"> as BA</w:t>
      </w:r>
      <w:r w:rsidRPr="19AFC053" w:rsidR="3B871039">
        <w:rPr>
          <w:rFonts w:ascii="Arial" w:hAnsi="Arial" w:eastAsia="Arial" w:cs="Arial"/>
          <w:noProof w:val="0"/>
          <w:color w:val="auto"/>
          <w:sz w:val="22"/>
          <w:szCs w:val="22"/>
          <w:lang w:val="en-GB"/>
        </w:rPr>
        <w:t xml:space="preserve"> places a paramount emphasis on safeguarding customer data, implementing comprehensive encryption measures to protect all personal information and sensitive data. In the current digital era, this commitment to data security is of utmost importance to ensure the privacy and security of customer information.</w:t>
      </w:r>
      <w:r w:rsidRPr="19AFC053" w:rsidR="358BB6D0">
        <w:rPr>
          <w:rFonts w:ascii="Arial" w:hAnsi="Arial" w:eastAsia="Arial" w:cs="Arial"/>
          <w:noProof w:val="0"/>
          <w:color w:val="auto"/>
          <w:sz w:val="22"/>
          <w:szCs w:val="22"/>
          <w:lang w:val="en-GB"/>
        </w:rPr>
        <w:t xml:space="preserve"> This information is stored on secured data bases which are </w:t>
      </w:r>
      <w:r w:rsidRPr="19AFC053" w:rsidR="358BB6D0">
        <w:rPr>
          <w:rFonts w:ascii="Arial" w:hAnsi="Arial" w:eastAsia="Arial" w:cs="Arial"/>
          <w:noProof w:val="0"/>
          <w:color w:val="auto"/>
          <w:sz w:val="22"/>
          <w:szCs w:val="22"/>
          <w:lang w:val="en-GB"/>
        </w:rPr>
        <w:t>continuously</w:t>
      </w:r>
      <w:r w:rsidRPr="19AFC053" w:rsidR="358BB6D0">
        <w:rPr>
          <w:rFonts w:ascii="Arial" w:hAnsi="Arial" w:eastAsia="Arial" w:cs="Arial"/>
          <w:noProof w:val="0"/>
          <w:color w:val="auto"/>
          <w:sz w:val="22"/>
          <w:szCs w:val="22"/>
          <w:lang w:val="en-GB"/>
        </w:rPr>
        <w:t xml:space="preserve"> </w:t>
      </w:r>
      <w:r w:rsidRPr="19AFC053" w:rsidR="358BB6D0">
        <w:rPr>
          <w:rFonts w:ascii="Arial" w:hAnsi="Arial" w:eastAsia="Arial" w:cs="Arial"/>
          <w:noProof w:val="0"/>
          <w:color w:val="auto"/>
          <w:sz w:val="22"/>
          <w:szCs w:val="22"/>
          <w:lang w:val="en-GB"/>
        </w:rPr>
        <w:t>monitored</w:t>
      </w:r>
      <w:r w:rsidRPr="19AFC053" w:rsidR="358BB6D0">
        <w:rPr>
          <w:rFonts w:ascii="Arial" w:hAnsi="Arial" w:eastAsia="Arial" w:cs="Arial"/>
          <w:noProof w:val="0"/>
          <w:color w:val="auto"/>
          <w:sz w:val="22"/>
          <w:szCs w:val="22"/>
          <w:lang w:val="en-GB"/>
        </w:rPr>
        <w:t>.</w:t>
      </w:r>
    </w:p>
    <w:p w:rsidR="7FEA5BC1" w:rsidP="19AFC053" w:rsidRDefault="7FEA5BC1" w14:paraId="4490358E" w14:textId="2DCFFE63">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3B871039">
        <w:rPr>
          <w:rFonts w:ascii="Arial" w:hAnsi="Arial" w:eastAsia="Arial" w:cs="Arial"/>
          <w:noProof w:val="0"/>
          <w:color w:val="auto"/>
          <w:sz w:val="22"/>
          <w:szCs w:val="22"/>
          <w:lang w:val="en-GB"/>
        </w:rPr>
        <w:t>Moreover, a considerable proportion of British Airways' passengers favour the convenience offered by the airline's self-service check-in options</w:t>
      </w:r>
      <w:r w:rsidRPr="19AFC053" w:rsidR="0A7488E8">
        <w:rPr>
          <w:rFonts w:ascii="Arial" w:hAnsi="Arial" w:eastAsia="Arial" w:cs="Arial"/>
          <w:noProof w:val="0"/>
          <w:color w:val="auto"/>
          <w:sz w:val="22"/>
          <w:szCs w:val="22"/>
          <w:lang w:val="en-GB"/>
        </w:rPr>
        <w:t xml:space="preserve"> which can be done via British airways website or on </w:t>
      </w:r>
      <w:r w:rsidRPr="19AFC053" w:rsidR="40FDD5FE">
        <w:rPr>
          <w:rFonts w:ascii="Arial" w:hAnsi="Arial" w:eastAsia="Arial" w:cs="Arial"/>
          <w:noProof w:val="0"/>
          <w:color w:val="auto"/>
          <w:sz w:val="22"/>
          <w:szCs w:val="22"/>
          <w:lang w:val="en-GB"/>
        </w:rPr>
        <w:t>self-service</w:t>
      </w:r>
      <w:r w:rsidRPr="19AFC053" w:rsidR="0A7488E8">
        <w:rPr>
          <w:rFonts w:ascii="Arial" w:hAnsi="Arial" w:eastAsia="Arial" w:cs="Arial"/>
          <w:noProof w:val="0"/>
          <w:color w:val="auto"/>
          <w:sz w:val="22"/>
          <w:szCs w:val="22"/>
          <w:lang w:val="en-GB"/>
        </w:rPr>
        <w:t xml:space="preserve"> check-in desks within the airport. A</w:t>
      </w:r>
      <w:r w:rsidRPr="19AFC053" w:rsidR="3B871039">
        <w:rPr>
          <w:rFonts w:ascii="Arial" w:hAnsi="Arial" w:eastAsia="Arial" w:cs="Arial"/>
          <w:noProof w:val="0"/>
          <w:color w:val="auto"/>
          <w:sz w:val="22"/>
          <w:szCs w:val="22"/>
          <w:lang w:val="en-GB"/>
        </w:rPr>
        <w:t xml:space="preserve"> considerable number </w:t>
      </w:r>
      <w:r w:rsidRPr="19AFC053" w:rsidR="22054A4E">
        <w:rPr>
          <w:rFonts w:ascii="Arial" w:hAnsi="Arial" w:eastAsia="Arial" w:cs="Arial"/>
          <w:noProof w:val="0"/>
          <w:color w:val="auto"/>
          <w:sz w:val="22"/>
          <w:szCs w:val="22"/>
          <w:lang w:val="en-GB"/>
        </w:rPr>
        <w:t>of customers arrive</w:t>
      </w:r>
      <w:r w:rsidRPr="19AFC053" w:rsidR="3B871039">
        <w:rPr>
          <w:rFonts w:ascii="Arial" w:hAnsi="Arial" w:eastAsia="Arial" w:cs="Arial"/>
          <w:noProof w:val="0"/>
          <w:color w:val="auto"/>
          <w:sz w:val="22"/>
          <w:szCs w:val="22"/>
          <w:lang w:val="en-GB"/>
        </w:rPr>
        <w:t xml:space="preserve"> having completed their check-in process through the ba.com platform.</w:t>
      </w:r>
      <w:r w:rsidRPr="19AFC053" w:rsidR="2D701EB5">
        <w:rPr>
          <w:rFonts w:ascii="Arial" w:hAnsi="Arial" w:eastAsia="Arial" w:cs="Arial"/>
          <w:noProof w:val="0"/>
          <w:color w:val="auto"/>
          <w:sz w:val="22"/>
          <w:szCs w:val="22"/>
          <w:lang w:val="en-GB"/>
        </w:rPr>
        <w:t xml:space="preserve"> This is an example of British</w:t>
      </w:r>
      <w:r w:rsidRPr="19AFC053" w:rsidR="007996A8">
        <w:rPr>
          <w:rFonts w:ascii="Arial" w:hAnsi="Arial" w:eastAsia="Arial" w:cs="Arial"/>
          <w:noProof w:val="0"/>
          <w:color w:val="auto"/>
          <w:sz w:val="22"/>
          <w:szCs w:val="22"/>
          <w:lang w:val="en-GB"/>
        </w:rPr>
        <w:t xml:space="preserve"> Airways using knowledge management </w:t>
      </w:r>
      <w:r w:rsidRPr="19AFC053" w:rsidR="245352B4">
        <w:rPr>
          <w:rFonts w:ascii="Arial" w:hAnsi="Arial" w:eastAsia="Arial" w:cs="Arial"/>
          <w:noProof w:val="0"/>
          <w:color w:val="auto"/>
          <w:sz w:val="22"/>
          <w:szCs w:val="22"/>
          <w:lang w:val="en-GB"/>
        </w:rPr>
        <w:t>to improve operational services within the organisation. Due to the use of secure mobile check in systems</w:t>
      </w:r>
      <w:r w:rsidRPr="19AFC053" w:rsidR="022B2B33">
        <w:rPr>
          <w:rFonts w:ascii="Arial" w:hAnsi="Arial" w:eastAsia="Arial" w:cs="Arial"/>
          <w:noProof w:val="0"/>
          <w:color w:val="auto"/>
          <w:sz w:val="22"/>
          <w:szCs w:val="22"/>
          <w:lang w:val="en-GB"/>
        </w:rPr>
        <w:t xml:space="preserve"> (which are </w:t>
      </w:r>
      <w:r w:rsidRPr="19AFC053" w:rsidR="022B2B33">
        <w:rPr>
          <w:rFonts w:ascii="Arial" w:hAnsi="Arial" w:eastAsia="Arial" w:cs="Arial"/>
          <w:noProof w:val="0"/>
          <w:color w:val="auto"/>
          <w:sz w:val="22"/>
          <w:szCs w:val="22"/>
          <w:lang w:val="en-GB"/>
        </w:rPr>
        <w:t>end</w:t>
      </w:r>
      <w:r w:rsidRPr="19AFC053" w:rsidR="022B2B33">
        <w:rPr>
          <w:rFonts w:ascii="Arial" w:hAnsi="Arial" w:eastAsia="Arial" w:cs="Arial"/>
          <w:noProof w:val="0"/>
          <w:color w:val="auto"/>
          <w:sz w:val="22"/>
          <w:szCs w:val="22"/>
          <w:lang w:val="en-GB"/>
        </w:rPr>
        <w:t xml:space="preserve"> to end encrypted)</w:t>
      </w:r>
      <w:r w:rsidRPr="19AFC053" w:rsidR="245352B4">
        <w:rPr>
          <w:rFonts w:ascii="Arial" w:hAnsi="Arial" w:eastAsia="Arial" w:cs="Arial"/>
          <w:noProof w:val="0"/>
          <w:color w:val="auto"/>
          <w:sz w:val="22"/>
          <w:szCs w:val="22"/>
          <w:lang w:val="en-GB"/>
        </w:rPr>
        <w:t xml:space="preserve"> there is less </w:t>
      </w:r>
      <w:r w:rsidRPr="19AFC053" w:rsidR="54760966">
        <w:rPr>
          <w:rFonts w:ascii="Arial" w:hAnsi="Arial" w:eastAsia="Arial" w:cs="Arial"/>
          <w:noProof w:val="0"/>
          <w:color w:val="auto"/>
          <w:sz w:val="22"/>
          <w:szCs w:val="22"/>
          <w:lang w:val="en-GB"/>
        </w:rPr>
        <w:t xml:space="preserve">queuing for customers and check-in staff can aid customers that need </w:t>
      </w:r>
      <w:r w:rsidRPr="19AFC053" w:rsidR="54760966">
        <w:rPr>
          <w:rFonts w:ascii="Arial" w:hAnsi="Arial" w:eastAsia="Arial" w:cs="Arial"/>
          <w:noProof w:val="0"/>
          <w:color w:val="auto"/>
          <w:sz w:val="22"/>
          <w:szCs w:val="22"/>
          <w:lang w:val="en-GB"/>
        </w:rPr>
        <w:t>assistance</w:t>
      </w:r>
      <w:r w:rsidRPr="19AFC053" w:rsidR="54760966">
        <w:rPr>
          <w:rFonts w:ascii="Arial" w:hAnsi="Arial" w:eastAsia="Arial" w:cs="Arial"/>
          <w:noProof w:val="0"/>
          <w:color w:val="auto"/>
          <w:sz w:val="22"/>
          <w:szCs w:val="22"/>
          <w:lang w:val="en-GB"/>
        </w:rPr>
        <w:t>.</w:t>
      </w:r>
    </w:p>
    <w:p w:rsidR="7FEA5BC1" w:rsidP="19AFC053" w:rsidRDefault="7FEA5BC1" w14:paraId="10BE32C2" w14:textId="6874E9B3">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3B871039">
        <w:rPr>
          <w:rFonts w:ascii="Arial" w:hAnsi="Arial" w:eastAsia="Arial" w:cs="Arial"/>
          <w:noProof w:val="0"/>
          <w:color w:val="auto"/>
          <w:sz w:val="22"/>
          <w:szCs w:val="22"/>
          <w:lang w:val="en-GB"/>
        </w:rPr>
        <w:t>As noted in the MarketLine report of 2023, British Airways' strengths are primarily derived from its robust market position and extensive geographic presence, which contribute significantly to its overall success in the industry.</w:t>
      </w:r>
    </w:p>
    <w:p w:rsidR="7FEA5BC1" w:rsidP="19AFC053" w:rsidRDefault="7FEA5BC1" w14:paraId="3BBED5DE" w14:textId="335B369F">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3B871039">
        <w:rPr>
          <w:rFonts w:ascii="Arial" w:hAnsi="Arial" w:eastAsia="Arial" w:cs="Arial"/>
          <w:noProof w:val="0"/>
          <w:color w:val="auto"/>
          <w:sz w:val="22"/>
          <w:szCs w:val="22"/>
          <w:lang w:val="en-GB"/>
        </w:rPr>
        <w:t xml:space="preserve">In terms of problem-solving and operational efficiency, British Airways relies on a cognitive mapping system, as described by Yeoman, Sparrow, and McGunnigle in 2000. This system plays a crucial role in </w:t>
      </w:r>
      <w:r w:rsidRPr="19AFC053" w:rsidR="3B871039">
        <w:rPr>
          <w:rFonts w:ascii="Arial" w:hAnsi="Arial" w:eastAsia="Arial" w:cs="Arial"/>
          <w:noProof w:val="0"/>
          <w:color w:val="auto"/>
          <w:sz w:val="22"/>
          <w:szCs w:val="22"/>
          <w:lang w:val="en-GB"/>
        </w:rPr>
        <w:t>identifying</w:t>
      </w:r>
      <w:r w:rsidRPr="19AFC053" w:rsidR="3B871039">
        <w:rPr>
          <w:rFonts w:ascii="Arial" w:hAnsi="Arial" w:eastAsia="Arial" w:cs="Arial"/>
          <w:noProof w:val="0"/>
          <w:color w:val="auto"/>
          <w:sz w:val="22"/>
          <w:szCs w:val="22"/>
          <w:lang w:val="en-GB"/>
        </w:rPr>
        <w:t xml:space="preserve"> and categorizing issues in a hierarchical manner, </w:t>
      </w:r>
      <w:r w:rsidRPr="19AFC053" w:rsidR="3B871039">
        <w:rPr>
          <w:rFonts w:ascii="Arial" w:hAnsi="Arial" w:eastAsia="Arial" w:cs="Arial"/>
          <w:noProof w:val="0"/>
          <w:color w:val="auto"/>
          <w:sz w:val="22"/>
          <w:szCs w:val="22"/>
          <w:lang w:val="en-GB"/>
        </w:rPr>
        <w:t>facilitating</w:t>
      </w:r>
      <w:r w:rsidRPr="19AFC053" w:rsidR="3B871039">
        <w:rPr>
          <w:rFonts w:ascii="Arial" w:hAnsi="Arial" w:eastAsia="Arial" w:cs="Arial"/>
          <w:noProof w:val="0"/>
          <w:color w:val="auto"/>
          <w:sz w:val="22"/>
          <w:szCs w:val="22"/>
          <w:lang w:val="en-GB"/>
        </w:rPr>
        <w:t xml:space="preserve"> a systematic and effective approach to addressing and resolving concerns within the airline.</w:t>
      </w:r>
    </w:p>
    <w:p w:rsidR="7FEA5BC1" w:rsidP="19AFC053" w:rsidRDefault="7FEA5BC1" w14:paraId="455D583E" w14:textId="6A889E90">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08793B1A">
        <w:rPr>
          <w:rFonts w:ascii="Arial" w:hAnsi="Arial" w:eastAsia="Arial" w:cs="Arial"/>
          <w:noProof w:val="0"/>
          <w:color w:val="auto"/>
          <w:sz w:val="22"/>
          <w:szCs w:val="22"/>
          <w:lang w:val="en-GB"/>
        </w:rPr>
        <w:t>Weaknesses;</w:t>
      </w:r>
    </w:p>
    <w:p w:rsidR="7FEA5BC1" w:rsidP="19AFC053" w:rsidRDefault="7FEA5BC1" w14:paraId="166B1995" w14:textId="56E1CEF0">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2F0356F3">
        <w:rPr>
          <w:rFonts w:ascii="Arial" w:hAnsi="Arial" w:eastAsia="Arial" w:cs="Arial"/>
          <w:noProof w:val="0"/>
          <w:color w:val="auto"/>
          <w:sz w:val="22"/>
          <w:szCs w:val="22"/>
          <w:lang w:val="en-GB"/>
        </w:rPr>
        <w:t xml:space="preserve"> According </w:t>
      </w:r>
      <w:r w:rsidRPr="19AFC053" w:rsidR="470A1161">
        <w:rPr>
          <w:rFonts w:ascii="Arial" w:hAnsi="Arial" w:eastAsia="Arial" w:cs="Arial"/>
          <w:noProof w:val="0"/>
          <w:color w:val="auto"/>
          <w:sz w:val="22"/>
          <w:szCs w:val="22"/>
          <w:lang w:val="en-GB"/>
        </w:rPr>
        <w:t>GMB (2022)</w:t>
      </w:r>
      <w:r w:rsidRPr="19AFC053" w:rsidR="2F0356F3">
        <w:rPr>
          <w:rFonts w:ascii="Arial" w:hAnsi="Arial" w:eastAsia="Arial" w:cs="Arial"/>
          <w:noProof w:val="0"/>
          <w:color w:val="auto"/>
          <w:sz w:val="22"/>
          <w:szCs w:val="22"/>
          <w:lang w:val="en-GB"/>
        </w:rPr>
        <w:t xml:space="preserve"> </w:t>
      </w:r>
      <w:r w:rsidRPr="19AFC053" w:rsidR="7FABFD4A">
        <w:rPr>
          <w:rFonts w:ascii="Arial" w:hAnsi="Arial" w:eastAsia="Arial" w:cs="Arial"/>
          <w:noProof w:val="0"/>
          <w:color w:val="auto"/>
          <w:sz w:val="22"/>
          <w:szCs w:val="22"/>
          <w:lang w:val="en-GB"/>
        </w:rPr>
        <w:t>‘</w:t>
      </w:r>
      <w:r w:rsidRPr="19AFC053" w:rsidR="2F0356F3">
        <w:rPr>
          <w:rFonts w:ascii="Arial" w:hAnsi="Arial" w:eastAsia="Arial" w:cs="Arial"/>
          <w:noProof w:val="0"/>
          <w:color w:val="auto"/>
          <w:sz w:val="22"/>
          <w:szCs w:val="22"/>
          <w:lang w:val="en-GB"/>
        </w:rPr>
        <w:t>underinvestment in the business, plus the decision in 2016 to make hundreds of dedicated and loyal IT staff redundant and outsource the work to India are taking their toll</w:t>
      </w:r>
      <w:r w:rsidRPr="19AFC053" w:rsidR="265C83FA">
        <w:rPr>
          <w:rFonts w:ascii="Arial" w:hAnsi="Arial" w:eastAsia="Arial" w:cs="Arial"/>
          <w:noProof w:val="0"/>
          <w:color w:val="auto"/>
          <w:sz w:val="22"/>
          <w:szCs w:val="22"/>
          <w:lang w:val="en-GB"/>
        </w:rPr>
        <w:t xml:space="preserve">.’ British Airways reported a data breach in 2018, whereby customers personal and financial data was leaked for around 15 days. This shows that information technologies and systems </w:t>
      </w:r>
      <w:r w:rsidRPr="19AFC053" w:rsidR="265C83FA">
        <w:rPr>
          <w:rFonts w:ascii="Arial" w:hAnsi="Arial" w:eastAsia="Arial" w:cs="Arial"/>
          <w:noProof w:val="0"/>
          <w:color w:val="auto"/>
          <w:sz w:val="22"/>
          <w:szCs w:val="22"/>
          <w:lang w:val="en-GB"/>
        </w:rPr>
        <w:t>failed to</w:t>
      </w:r>
      <w:r w:rsidRPr="19AFC053" w:rsidR="265C83FA">
        <w:rPr>
          <w:rFonts w:ascii="Arial" w:hAnsi="Arial" w:eastAsia="Arial" w:cs="Arial"/>
          <w:noProof w:val="0"/>
          <w:color w:val="auto"/>
          <w:sz w:val="22"/>
          <w:szCs w:val="22"/>
          <w:lang w:val="en-GB"/>
        </w:rPr>
        <w:t xml:space="preserve"> protect their customers.</w:t>
      </w:r>
    </w:p>
    <w:p w:rsidR="7FEA5BC1" w:rsidP="19AFC053" w:rsidRDefault="7FEA5BC1" w14:paraId="5323E088" w14:textId="5E10D012">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5EAD7140">
        <w:rPr>
          <w:rFonts w:ascii="Arial" w:hAnsi="Arial" w:eastAsia="Arial" w:cs="Arial"/>
          <w:noProof w:val="0"/>
          <w:color w:val="auto"/>
          <w:sz w:val="22"/>
          <w:szCs w:val="22"/>
          <w:lang w:val="en-GB"/>
        </w:rPr>
        <w:t>Furthermore</w:t>
      </w:r>
      <w:r w:rsidRPr="19AFC053" w:rsidR="26B32555">
        <w:rPr>
          <w:rFonts w:ascii="Arial" w:hAnsi="Arial" w:eastAsia="Arial" w:cs="Arial"/>
          <w:noProof w:val="0"/>
          <w:color w:val="auto"/>
          <w:sz w:val="22"/>
          <w:szCs w:val="22"/>
          <w:lang w:val="en-GB"/>
        </w:rPr>
        <w:t>,</w:t>
      </w:r>
      <w:r w:rsidRPr="19AFC053" w:rsidR="5EAD7140">
        <w:rPr>
          <w:rFonts w:ascii="Arial" w:hAnsi="Arial" w:eastAsia="Arial" w:cs="Arial"/>
          <w:noProof w:val="0"/>
          <w:color w:val="auto"/>
          <w:sz w:val="22"/>
          <w:szCs w:val="22"/>
          <w:lang w:val="en-GB"/>
        </w:rPr>
        <w:t xml:space="preserve"> according to the MarketLine 2023, British Airways carries a significant burden of non-current liabilities. Weaknesses in financial knowledge management meant that British airways could face restricted cash flows, potentially affecting other financial agreements. Such scenarios could potentially curtail the company's financial and operational capabilities, thereby impeding its ability to secure </w:t>
      </w:r>
      <w:r w:rsidRPr="19AFC053" w:rsidR="5EAD7140">
        <w:rPr>
          <w:rFonts w:ascii="Arial" w:hAnsi="Arial" w:eastAsia="Arial" w:cs="Arial"/>
          <w:noProof w:val="0"/>
          <w:color w:val="auto"/>
          <w:sz w:val="22"/>
          <w:szCs w:val="22"/>
          <w:lang w:val="en-GB"/>
        </w:rPr>
        <w:t>additional</w:t>
      </w:r>
      <w:r w:rsidRPr="19AFC053" w:rsidR="5EAD7140">
        <w:rPr>
          <w:rFonts w:ascii="Arial" w:hAnsi="Arial" w:eastAsia="Arial" w:cs="Arial"/>
          <w:noProof w:val="0"/>
          <w:color w:val="auto"/>
          <w:sz w:val="22"/>
          <w:szCs w:val="22"/>
          <w:lang w:val="en-GB"/>
        </w:rPr>
        <w:t xml:space="preserve"> financing on favourable terms for future liquidity requirements.</w:t>
      </w:r>
    </w:p>
    <w:p w:rsidR="7FEA5BC1" w:rsidP="19AFC053" w:rsidRDefault="7FEA5BC1" w14:paraId="31C9C158" w14:textId="5B76981C">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0AEF4177">
        <w:rPr>
          <w:rFonts w:ascii="Arial" w:hAnsi="Arial" w:eastAsia="Arial" w:cs="Arial"/>
          <w:noProof w:val="0"/>
          <w:color w:val="auto"/>
          <w:sz w:val="22"/>
          <w:szCs w:val="22"/>
          <w:lang w:val="en-GB"/>
        </w:rPr>
        <w:t>Opportunities;</w:t>
      </w:r>
    </w:p>
    <w:p w:rsidR="7FEA5BC1" w:rsidP="19AFC053" w:rsidRDefault="7FEA5BC1" w14:paraId="38858518" w14:textId="1DBCEAEB">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3B497D0E">
        <w:rPr>
          <w:rFonts w:ascii="Arial" w:hAnsi="Arial" w:eastAsia="Arial" w:cs="Arial"/>
          <w:noProof w:val="0"/>
          <w:color w:val="auto"/>
          <w:sz w:val="22"/>
          <w:szCs w:val="22"/>
          <w:lang w:val="en-GB"/>
        </w:rPr>
        <w:t xml:space="preserve">The expansion of worldwide airline traffic </w:t>
      </w:r>
      <w:r w:rsidRPr="19AFC053" w:rsidR="7387CBDB">
        <w:rPr>
          <w:rFonts w:ascii="Arial" w:hAnsi="Arial" w:eastAsia="Arial" w:cs="Arial"/>
          <w:noProof w:val="0"/>
          <w:color w:val="auto"/>
          <w:sz w:val="22"/>
          <w:szCs w:val="22"/>
          <w:lang w:val="en-GB"/>
        </w:rPr>
        <w:t>opens</w:t>
      </w:r>
      <w:r w:rsidRPr="19AFC053" w:rsidR="3B497D0E">
        <w:rPr>
          <w:rFonts w:ascii="Arial" w:hAnsi="Arial" w:eastAsia="Arial" w:cs="Arial"/>
          <w:noProof w:val="0"/>
          <w:color w:val="auto"/>
          <w:sz w:val="22"/>
          <w:szCs w:val="22"/>
          <w:lang w:val="en-GB"/>
        </w:rPr>
        <w:t xml:space="preserve"> promising prospects for knowledge management in the aviation sector.</w:t>
      </w:r>
      <w:r w:rsidRPr="19AFC053" w:rsidR="66169AB9">
        <w:rPr>
          <w:rFonts w:ascii="Arial" w:hAnsi="Arial" w:eastAsia="Arial" w:cs="Arial"/>
          <w:noProof w:val="0"/>
          <w:color w:val="auto"/>
          <w:sz w:val="22"/>
          <w:szCs w:val="22"/>
          <w:lang w:val="en-GB"/>
        </w:rPr>
        <w:t xml:space="preserve"> </w:t>
      </w:r>
      <w:r w:rsidRPr="19AFC053" w:rsidR="2102860B">
        <w:rPr>
          <w:rFonts w:ascii="Arial" w:hAnsi="Arial" w:eastAsia="Arial" w:cs="Arial"/>
          <w:noProof w:val="0"/>
          <w:color w:val="auto"/>
          <w:sz w:val="22"/>
          <w:szCs w:val="22"/>
          <w:lang w:val="en-GB"/>
        </w:rPr>
        <w:t xml:space="preserve">Opportunities </w:t>
      </w:r>
      <w:r w:rsidRPr="19AFC053" w:rsidR="2102860B">
        <w:rPr>
          <w:rFonts w:ascii="Arial" w:hAnsi="Arial" w:eastAsia="Arial" w:cs="Arial"/>
          <w:noProof w:val="0"/>
          <w:color w:val="auto"/>
          <w:sz w:val="22"/>
          <w:szCs w:val="22"/>
          <w:lang w:val="en-GB"/>
        </w:rPr>
        <w:t>identified</w:t>
      </w:r>
      <w:r w:rsidRPr="19AFC053" w:rsidR="2102860B">
        <w:rPr>
          <w:rFonts w:ascii="Arial" w:hAnsi="Arial" w:eastAsia="Arial" w:cs="Arial"/>
          <w:noProof w:val="0"/>
          <w:color w:val="auto"/>
          <w:sz w:val="22"/>
          <w:szCs w:val="22"/>
          <w:lang w:val="en-GB"/>
        </w:rPr>
        <w:t xml:space="preserve"> for British Airways include reaching out to all customer brackets</w:t>
      </w:r>
      <w:r w:rsidRPr="19AFC053" w:rsidR="106D9EA8">
        <w:rPr>
          <w:rFonts w:ascii="Arial" w:hAnsi="Arial" w:eastAsia="Arial" w:cs="Arial"/>
          <w:noProof w:val="0"/>
          <w:color w:val="auto"/>
          <w:sz w:val="22"/>
          <w:szCs w:val="22"/>
          <w:lang w:val="en-GB"/>
        </w:rPr>
        <w:t xml:space="preserve"> by using their knowledge management system to tailor the best way of connecting with their custom</w:t>
      </w:r>
      <w:r w:rsidRPr="19AFC053" w:rsidR="2102860B">
        <w:rPr>
          <w:rFonts w:ascii="Arial" w:hAnsi="Arial" w:eastAsia="Arial" w:cs="Arial"/>
          <w:noProof w:val="0"/>
          <w:color w:val="auto"/>
          <w:sz w:val="22"/>
          <w:szCs w:val="22"/>
          <w:lang w:val="en-GB"/>
        </w:rPr>
        <w:t>.</w:t>
      </w:r>
      <w:r w:rsidRPr="19AFC053" w:rsidR="4BCFA3B6">
        <w:rPr>
          <w:rFonts w:ascii="Arial" w:hAnsi="Arial" w:eastAsia="Arial" w:cs="Arial"/>
          <w:noProof w:val="0"/>
          <w:color w:val="auto"/>
          <w:sz w:val="22"/>
          <w:szCs w:val="22"/>
          <w:lang w:val="en-GB"/>
        </w:rPr>
        <w:t xml:space="preserve"> Other opportunities British Airways have </w:t>
      </w:r>
    </w:p>
    <w:p w:rsidR="7FEA5BC1" w:rsidP="19AFC053" w:rsidRDefault="7FEA5BC1" w14:paraId="313553D9" w14:textId="37418C7F">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46483D0E">
        <w:rPr>
          <w:rFonts w:ascii="Arial" w:hAnsi="Arial" w:eastAsia="Arial" w:cs="Arial"/>
          <w:noProof w:val="0"/>
          <w:color w:val="auto"/>
          <w:sz w:val="22"/>
          <w:szCs w:val="22"/>
          <w:lang w:val="en-GB"/>
        </w:rPr>
        <w:t>Threats;</w:t>
      </w:r>
    </w:p>
    <w:p w:rsidR="7FEA5BC1" w:rsidP="19AFC053" w:rsidRDefault="7FEA5BC1" w14:paraId="4848EBD3" w14:textId="78C762BE">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241F4487">
        <w:rPr>
          <w:rFonts w:ascii="Arial" w:hAnsi="Arial" w:eastAsia="Arial" w:cs="Arial"/>
          <w:noProof w:val="0"/>
          <w:color w:val="auto"/>
          <w:sz w:val="22"/>
          <w:szCs w:val="22"/>
          <w:lang w:val="en-GB"/>
        </w:rPr>
        <w:t xml:space="preserve">In the realm of knowledge management, fierce competition and aggressive price competition within a particular market can exert substantial pressure on </w:t>
      </w:r>
      <w:r w:rsidRPr="19AFC053" w:rsidR="0A5661EC">
        <w:rPr>
          <w:rFonts w:ascii="Arial" w:hAnsi="Arial" w:eastAsia="Arial" w:cs="Arial"/>
          <w:noProof w:val="0"/>
          <w:color w:val="auto"/>
          <w:sz w:val="22"/>
          <w:szCs w:val="22"/>
          <w:lang w:val="en-GB"/>
        </w:rPr>
        <w:t>Briti</w:t>
      </w:r>
      <w:r w:rsidRPr="19AFC053" w:rsidR="241F4487">
        <w:rPr>
          <w:rFonts w:ascii="Arial" w:hAnsi="Arial" w:eastAsia="Arial" w:cs="Arial"/>
          <w:noProof w:val="0"/>
          <w:color w:val="auto"/>
          <w:sz w:val="22"/>
          <w:szCs w:val="22"/>
          <w:lang w:val="en-GB"/>
        </w:rPr>
        <w:t>s</w:t>
      </w:r>
      <w:r w:rsidRPr="19AFC053" w:rsidR="61358FAE">
        <w:rPr>
          <w:rFonts w:ascii="Arial" w:hAnsi="Arial" w:eastAsia="Arial" w:cs="Arial"/>
          <w:noProof w:val="0"/>
          <w:color w:val="auto"/>
          <w:sz w:val="22"/>
          <w:szCs w:val="22"/>
          <w:lang w:val="en-GB"/>
        </w:rPr>
        <w:t>h Airways</w:t>
      </w:r>
      <w:r w:rsidRPr="19AFC053" w:rsidR="241F4487">
        <w:rPr>
          <w:rFonts w:ascii="Arial" w:hAnsi="Arial" w:eastAsia="Arial" w:cs="Arial"/>
          <w:noProof w:val="0"/>
          <w:color w:val="auto"/>
          <w:sz w:val="22"/>
          <w:szCs w:val="22"/>
          <w:lang w:val="en-GB"/>
        </w:rPr>
        <w:t xml:space="preserve"> </w:t>
      </w:r>
      <w:r w:rsidRPr="19AFC053" w:rsidR="35DFDEA0">
        <w:rPr>
          <w:rFonts w:ascii="Arial" w:hAnsi="Arial" w:eastAsia="Arial" w:cs="Arial"/>
          <w:noProof w:val="0"/>
          <w:color w:val="auto"/>
          <w:sz w:val="22"/>
          <w:szCs w:val="22"/>
          <w:lang w:val="en-GB"/>
        </w:rPr>
        <w:t>financial performance</w:t>
      </w:r>
      <w:r w:rsidRPr="19AFC053" w:rsidR="241F4487">
        <w:rPr>
          <w:rFonts w:ascii="Arial" w:hAnsi="Arial" w:eastAsia="Arial" w:cs="Arial"/>
          <w:noProof w:val="0"/>
          <w:color w:val="auto"/>
          <w:sz w:val="22"/>
          <w:szCs w:val="22"/>
          <w:lang w:val="en-GB"/>
        </w:rPr>
        <w:t xml:space="preserve">. In their quest to attract and </w:t>
      </w:r>
      <w:r w:rsidRPr="19AFC053" w:rsidR="241F4487">
        <w:rPr>
          <w:rFonts w:ascii="Arial" w:hAnsi="Arial" w:eastAsia="Arial" w:cs="Arial"/>
          <w:noProof w:val="0"/>
          <w:color w:val="auto"/>
          <w:sz w:val="22"/>
          <w:szCs w:val="22"/>
          <w:lang w:val="en-GB"/>
        </w:rPr>
        <w:t>retain</w:t>
      </w:r>
      <w:r w:rsidRPr="19AFC053" w:rsidR="241F4487">
        <w:rPr>
          <w:rFonts w:ascii="Arial" w:hAnsi="Arial" w:eastAsia="Arial" w:cs="Arial"/>
          <w:noProof w:val="0"/>
          <w:color w:val="auto"/>
          <w:sz w:val="22"/>
          <w:szCs w:val="22"/>
          <w:lang w:val="en-GB"/>
        </w:rPr>
        <w:t xml:space="preserve"> customers, companies may find themselves entangled in price wars and cost-cutting endeavours</w:t>
      </w:r>
      <w:r w:rsidRPr="19AFC053" w:rsidR="2C5F4634">
        <w:rPr>
          <w:rFonts w:ascii="Arial" w:hAnsi="Arial" w:eastAsia="Arial" w:cs="Arial"/>
          <w:noProof w:val="0"/>
          <w:color w:val="auto"/>
          <w:sz w:val="22"/>
          <w:szCs w:val="22"/>
          <w:lang w:val="en-GB"/>
        </w:rPr>
        <w:t xml:space="preserve">, such as EasyJet and Ryanair who </w:t>
      </w:r>
      <w:r w:rsidRPr="19AFC053" w:rsidR="2C5F4634">
        <w:rPr>
          <w:rFonts w:ascii="Arial" w:hAnsi="Arial" w:eastAsia="Arial" w:cs="Arial"/>
          <w:noProof w:val="0"/>
          <w:color w:val="auto"/>
          <w:sz w:val="22"/>
          <w:szCs w:val="22"/>
          <w:lang w:val="en-GB"/>
        </w:rPr>
        <w:t>operate</w:t>
      </w:r>
      <w:r w:rsidRPr="19AFC053" w:rsidR="2C5F4634">
        <w:rPr>
          <w:rFonts w:ascii="Arial" w:hAnsi="Arial" w:eastAsia="Arial" w:cs="Arial"/>
          <w:noProof w:val="0"/>
          <w:color w:val="auto"/>
          <w:sz w:val="22"/>
          <w:szCs w:val="22"/>
          <w:lang w:val="en-GB"/>
        </w:rPr>
        <w:t xml:space="preserve"> at a lower cost</w:t>
      </w:r>
      <w:r w:rsidRPr="19AFC053" w:rsidR="241F4487">
        <w:rPr>
          <w:rFonts w:ascii="Arial" w:hAnsi="Arial" w:eastAsia="Arial" w:cs="Arial"/>
          <w:noProof w:val="0"/>
          <w:color w:val="auto"/>
          <w:sz w:val="22"/>
          <w:szCs w:val="22"/>
          <w:lang w:val="en-GB"/>
        </w:rPr>
        <w:t xml:space="preserve">. While these actions </w:t>
      </w:r>
      <w:r w:rsidRPr="19AFC053" w:rsidR="241F4487">
        <w:rPr>
          <w:rFonts w:ascii="Arial" w:hAnsi="Arial" w:eastAsia="Arial" w:cs="Arial"/>
          <w:noProof w:val="0"/>
          <w:color w:val="auto"/>
          <w:sz w:val="22"/>
          <w:szCs w:val="22"/>
          <w:lang w:val="en-GB"/>
        </w:rPr>
        <w:t>benefit</w:t>
      </w:r>
      <w:r w:rsidRPr="19AFC053" w:rsidR="241F4487">
        <w:rPr>
          <w:rFonts w:ascii="Arial" w:hAnsi="Arial" w:eastAsia="Arial" w:cs="Arial"/>
          <w:noProof w:val="0"/>
          <w:color w:val="auto"/>
          <w:sz w:val="22"/>
          <w:szCs w:val="22"/>
          <w:lang w:val="en-GB"/>
        </w:rPr>
        <w:t xml:space="preserve"> consumers, they often come at the expense of profit margins. </w:t>
      </w:r>
    </w:p>
    <w:p w:rsidR="7FEA5BC1" w:rsidP="19AFC053" w:rsidRDefault="7FEA5BC1" w14:paraId="37CFCD96" w14:textId="73D06175">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241F4487">
        <w:rPr>
          <w:rFonts w:ascii="Arial" w:hAnsi="Arial" w:eastAsia="Arial" w:cs="Arial"/>
          <w:noProof w:val="0"/>
          <w:color w:val="auto"/>
          <w:sz w:val="22"/>
          <w:szCs w:val="22"/>
          <w:lang w:val="en-GB"/>
        </w:rPr>
        <w:t xml:space="preserve">Furthermore, </w:t>
      </w:r>
      <w:r w:rsidRPr="19AFC053" w:rsidR="30233D3D">
        <w:rPr>
          <w:rFonts w:ascii="Arial" w:hAnsi="Arial" w:eastAsia="Arial" w:cs="Arial"/>
          <w:noProof w:val="0"/>
          <w:color w:val="auto"/>
          <w:sz w:val="22"/>
          <w:szCs w:val="22"/>
          <w:lang w:val="en-GB"/>
        </w:rPr>
        <w:t>in respect of British Airways</w:t>
      </w:r>
      <w:r w:rsidRPr="19AFC053" w:rsidR="241F4487">
        <w:rPr>
          <w:rFonts w:ascii="Arial" w:hAnsi="Arial" w:eastAsia="Arial" w:cs="Arial"/>
          <w:noProof w:val="0"/>
          <w:color w:val="auto"/>
          <w:sz w:val="22"/>
          <w:szCs w:val="22"/>
          <w:lang w:val="en-GB"/>
        </w:rPr>
        <w:t xml:space="preserve"> </w:t>
      </w:r>
      <w:r w:rsidRPr="19AFC053" w:rsidR="241F4487">
        <w:rPr>
          <w:rFonts w:ascii="Arial" w:hAnsi="Arial" w:eastAsia="Arial" w:cs="Arial"/>
          <w:noProof w:val="0"/>
          <w:color w:val="auto"/>
          <w:sz w:val="22"/>
          <w:szCs w:val="22"/>
          <w:lang w:val="en-GB"/>
        </w:rPr>
        <w:t xml:space="preserve">knowledge management, </w:t>
      </w:r>
      <w:r w:rsidRPr="19AFC053" w:rsidR="241F4487">
        <w:rPr>
          <w:rFonts w:ascii="Arial" w:hAnsi="Arial" w:eastAsia="Arial" w:cs="Arial"/>
          <w:noProof w:val="0"/>
          <w:color w:val="auto"/>
          <w:sz w:val="22"/>
          <w:szCs w:val="22"/>
          <w:lang w:val="en-GB"/>
        </w:rPr>
        <w:t>it is</w:t>
      </w:r>
      <w:r w:rsidRPr="19AFC053" w:rsidR="241F4487">
        <w:rPr>
          <w:rFonts w:ascii="Arial" w:hAnsi="Arial" w:eastAsia="Arial" w:cs="Arial"/>
          <w:noProof w:val="0"/>
          <w:color w:val="auto"/>
          <w:sz w:val="22"/>
          <w:szCs w:val="22"/>
          <w:lang w:val="en-GB"/>
        </w:rPr>
        <w:t xml:space="preserve"> imperative to recognize the role of regulatory constraints. Upholding compliance with various industry regulations and standards can </w:t>
      </w:r>
      <w:r w:rsidRPr="19AFC053" w:rsidR="241F4487">
        <w:rPr>
          <w:rFonts w:ascii="Arial" w:hAnsi="Arial" w:eastAsia="Arial" w:cs="Arial"/>
          <w:noProof w:val="0"/>
          <w:color w:val="auto"/>
          <w:sz w:val="22"/>
          <w:szCs w:val="22"/>
          <w:lang w:val="en-GB"/>
        </w:rPr>
        <w:t>frequently</w:t>
      </w:r>
      <w:r w:rsidRPr="19AFC053" w:rsidR="241F4487">
        <w:rPr>
          <w:rFonts w:ascii="Arial" w:hAnsi="Arial" w:eastAsia="Arial" w:cs="Arial"/>
          <w:noProof w:val="0"/>
          <w:color w:val="auto"/>
          <w:sz w:val="22"/>
          <w:szCs w:val="22"/>
          <w:lang w:val="en-GB"/>
        </w:rPr>
        <w:t xml:space="preserve"> translate into </w:t>
      </w:r>
      <w:r w:rsidRPr="19AFC053" w:rsidR="241F4487">
        <w:rPr>
          <w:rFonts w:ascii="Arial" w:hAnsi="Arial" w:eastAsia="Arial" w:cs="Arial"/>
          <w:noProof w:val="0"/>
          <w:color w:val="auto"/>
          <w:sz w:val="22"/>
          <w:szCs w:val="22"/>
          <w:lang w:val="en-GB"/>
        </w:rPr>
        <w:t>additional</w:t>
      </w:r>
      <w:r w:rsidRPr="19AFC053" w:rsidR="241F4487">
        <w:rPr>
          <w:rFonts w:ascii="Arial" w:hAnsi="Arial" w:eastAsia="Arial" w:cs="Arial"/>
          <w:noProof w:val="0"/>
          <w:color w:val="auto"/>
          <w:sz w:val="22"/>
          <w:szCs w:val="22"/>
          <w:lang w:val="en-GB"/>
        </w:rPr>
        <w:t xml:space="preserve"> operational costs</w:t>
      </w:r>
      <w:r w:rsidRPr="19AFC053" w:rsidR="5DBD20AD">
        <w:rPr>
          <w:rFonts w:ascii="Arial" w:hAnsi="Arial" w:eastAsia="Arial" w:cs="Arial"/>
          <w:noProof w:val="0"/>
          <w:color w:val="auto"/>
          <w:sz w:val="22"/>
          <w:szCs w:val="22"/>
          <w:lang w:val="en-GB"/>
        </w:rPr>
        <w:t>, this is a threat to British Airways due to the outstanding debt they already have</w:t>
      </w:r>
      <w:r w:rsidRPr="19AFC053" w:rsidR="241F4487">
        <w:rPr>
          <w:rFonts w:ascii="Arial" w:hAnsi="Arial" w:eastAsia="Arial" w:cs="Arial"/>
          <w:noProof w:val="0"/>
          <w:color w:val="auto"/>
          <w:sz w:val="22"/>
          <w:szCs w:val="22"/>
          <w:lang w:val="en-GB"/>
        </w:rPr>
        <w:t xml:space="preserve">. </w:t>
      </w:r>
    </w:p>
    <w:p w:rsidR="7FEA5BC1" w:rsidP="19AFC053" w:rsidRDefault="7FEA5BC1" w14:paraId="7CDE9320" w14:textId="224A1E13">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7FEA5BC1" w:rsidP="19AFC053" w:rsidRDefault="7FEA5BC1" w14:paraId="58DD13E3" w14:textId="108A101F">
      <w:pPr>
        <w:pStyle w:val="Heading1"/>
        <w:bidi w:val="0"/>
        <w:spacing w:line="360" w:lineRule="auto"/>
        <w:jc w:val="both"/>
        <w:rPr>
          <w:rFonts w:ascii="Arial" w:hAnsi="Arial" w:eastAsia="Arial" w:cs="Arial"/>
          <w:noProof w:val="0"/>
          <w:color w:val="auto"/>
          <w:lang w:val="en-GB"/>
        </w:rPr>
      </w:pPr>
      <w:bookmarkStart w:name="_Toc1920009634" w:id="1749367829"/>
      <w:r w:rsidRPr="19AFC053" w:rsidR="12913A71">
        <w:rPr>
          <w:rFonts w:ascii="Arial" w:hAnsi="Arial" w:eastAsia="Arial" w:cs="Arial"/>
          <w:noProof w:val="0"/>
          <w:color w:val="auto"/>
          <w:lang w:val="en-GB"/>
        </w:rPr>
        <w:t>Critical Evaluation</w:t>
      </w:r>
      <w:bookmarkEnd w:id="1749367829"/>
    </w:p>
    <w:p w:rsidR="7FEA5BC1" w:rsidP="19AFC053" w:rsidRDefault="7FEA5BC1" w14:paraId="58A37C53" w14:textId="50D4E2D0">
      <w:pPr>
        <w:pStyle w:val="Normal"/>
        <w:bidi w:val="0"/>
        <w:spacing w:before="0" w:beforeAutospacing="off" w:after="160" w:afterAutospacing="off" w:line="360" w:lineRule="auto"/>
        <w:ind w:left="0" w:right="0"/>
        <w:jc w:val="both"/>
        <w:rPr>
          <w:rFonts w:ascii="Arial" w:hAnsi="Arial" w:eastAsia="Arial" w:cs="Arial"/>
          <w:noProof w:val="0"/>
          <w:color w:val="auto"/>
          <w:lang w:val="en-GB"/>
        </w:rPr>
      </w:pPr>
      <w:r w:rsidRPr="19AFC053" w:rsidR="1AE6C511">
        <w:rPr>
          <w:rFonts w:ascii="Arial" w:hAnsi="Arial" w:eastAsia="Arial" w:cs="Arial"/>
          <w:noProof w:val="0"/>
          <w:color w:val="auto"/>
          <w:lang w:val="en-GB"/>
        </w:rPr>
        <w:t>The examination of Emirates and British Airways un</w:t>
      </w:r>
      <w:r w:rsidRPr="19AFC053" w:rsidR="7185CCB7">
        <w:rPr>
          <w:rFonts w:ascii="Arial" w:hAnsi="Arial" w:eastAsia="Arial" w:cs="Arial"/>
          <w:noProof w:val="0"/>
          <w:color w:val="auto"/>
          <w:lang w:val="en-GB"/>
        </w:rPr>
        <w:t>cover</w:t>
      </w:r>
      <w:r w:rsidRPr="19AFC053" w:rsidR="1AE6C511">
        <w:rPr>
          <w:rFonts w:ascii="Arial" w:hAnsi="Arial" w:eastAsia="Arial" w:cs="Arial"/>
          <w:noProof w:val="0"/>
          <w:color w:val="auto"/>
          <w:lang w:val="en-GB"/>
        </w:rPr>
        <w:t xml:space="preserve">s disparities in how customer and third-party data are collected and stored. Emirates displays a strong commitment to ensuring the security of their customer's data, as </w:t>
      </w:r>
      <w:r w:rsidRPr="19AFC053" w:rsidR="1AE6C511">
        <w:rPr>
          <w:rFonts w:ascii="Arial" w:hAnsi="Arial" w:eastAsia="Arial" w:cs="Arial"/>
          <w:noProof w:val="0"/>
          <w:color w:val="auto"/>
          <w:lang w:val="en-GB"/>
        </w:rPr>
        <w:t>evident</w:t>
      </w:r>
      <w:r w:rsidRPr="19AFC053" w:rsidR="1AE6C511">
        <w:rPr>
          <w:rFonts w:ascii="Arial" w:hAnsi="Arial" w:eastAsia="Arial" w:cs="Arial"/>
          <w:noProof w:val="0"/>
          <w:color w:val="auto"/>
          <w:lang w:val="en-GB"/>
        </w:rPr>
        <w:t xml:space="preserve"> from their substantial investments in various technological </w:t>
      </w:r>
      <w:r w:rsidRPr="19AFC053" w:rsidR="1AE6C511">
        <w:rPr>
          <w:rFonts w:ascii="Arial" w:hAnsi="Arial" w:eastAsia="Arial" w:cs="Arial"/>
          <w:noProof w:val="0"/>
          <w:color w:val="auto"/>
          <w:lang w:val="en-GB"/>
        </w:rPr>
        <w:t>facets</w:t>
      </w:r>
      <w:r w:rsidRPr="19AFC053" w:rsidR="1AE6C511">
        <w:rPr>
          <w:rFonts w:ascii="Arial" w:hAnsi="Arial" w:eastAsia="Arial" w:cs="Arial"/>
          <w:noProof w:val="0"/>
          <w:color w:val="auto"/>
          <w:lang w:val="en-GB"/>
        </w:rPr>
        <w:t xml:space="preserve"> of their organization. Notably, they employ blockchain technology for the collection and secure storage of customer data. As described by </w:t>
      </w:r>
      <w:r w:rsidRPr="19AFC053" w:rsidR="1AE6C511">
        <w:rPr>
          <w:rFonts w:ascii="Arial" w:hAnsi="Arial" w:eastAsia="Arial" w:cs="Arial"/>
          <w:noProof w:val="0"/>
          <w:color w:val="auto"/>
          <w:lang w:val="en-GB"/>
        </w:rPr>
        <w:t>Macrinici</w:t>
      </w:r>
      <w:r w:rsidRPr="19AFC053" w:rsidR="1AE6C511">
        <w:rPr>
          <w:rFonts w:ascii="Arial" w:hAnsi="Arial" w:eastAsia="Arial" w:cs="Arial"/>
          <w:noProof w:val="0"/>
          <w:color w:val="auto"/>
          <w:lang w:val="en-GB"/>
        </w:rPr>
        <w:t xml:space="preserve">, </w:t>
      </w:r>
      <w:r w:rsidRPr="19AFC053" w:rsidR="1AE6C511">
        <w:rPr>
          <w:rFonts w:ascii="Arial" w:hAnsi="Arial" w:eastAsia="Arial" w:cs="Arial"/>
          <w:noProof w:val="0"/>
          <w:color w:val="auto"/>
          <w:lang w:val="en-GB"/>
        </w:rPr>
        <w:t>Cartofeanu</w:t>
      </w:r>
      <w:r w:rsidRPr="19AFC053" w:rsidR="1AE6C511">
        <w:rPr>
          <w:rFonts w:ascii="Arial" w:hAnsi="Arial" w:eastAsia="Arial" w:cs="Arial"/>
          <w:noProof w:val="0"/>
          <w:color w:val="auto"/>
          <w:lang w:val="en-GB"/>
        </w:rPr>
        <w:t>, and Gao (2018, p.2338), "Blockchain constitutes a set of protocols and cryptographic methods applied to a network of nodes collaborating to achieve the secure storage of data within a distributed database consisting of encrypted blocks encapsulating the data." This use of blockchain data storage finds support in Raddatz et al. (2023), who document the application of blockchain data storage in mobile banking</w:t>
      </w:r>
      <w:r w:rsidRPr="19AFC053" w:rsidR="4DAC10AB">
        <w:rPr>
          <w:rFonts w:ascii="Arial" w:hAnsi="Arial" w:eastAsia="Arial" w:cs="Arial"/>
          <w:noProof w:val="0"/>
          <w:color w:val="auto"/>
          <w:lang w:val="en-GB"/>
        </w:rPr>
        <w:t xml:space="preserve"> </w:t>
      </w:r>
      <w:r w:rsidRPr="19AFC053" w:rsidR="4DAC10AB">
        <w:rPr>
          <w:rFonts w:ascii="Arial" w:hAnsi="Arial" w:eastAsia="Arial" w:cs="Arial"/>
          <w:noProof w:val="0"/>
          <w:color w:val="auto"/>
          <w:lang w:val="en-GB"/>
        </w:rPr>
        <w:t>providing</w:t>
      </w:r>
      <w:r w:rsidRPr="19AFC053" w:rsidR="4DAC10AB">
        <w:rPr>
          <w:rFonts w:ascii="Arial" w:hAnsi="Arial" w:eastAsia="Arial" w:cs="Arial"/>
          <w:noProof w:val="0"/>
          <w:color w:val="auto"/>
          <w:lang w:val="en-GB"/>
        </w:rPr>
        <w:t xml:space="preserve"> the necessary security needed</w:t>
      </w:r>
      <w:r w:rsidRPr="19AFC053" w:rsidR="1AE6C511">
        <w:rPr>
          <w:rFonts w:ascii="Arial" w:hAnsi="Arial" w:eastAsia="Arial" w:cs="Arial"/>
          <w:noProof w:val="0"/>
          <w:color w:val="auto"/>
          <w:lang w:val="en-GB"/>
        </w:rPr>
        <w:t>.</w:t>
      </w:r>
      <w:r w:rsidRPr="19AFC053" w:rsidR="52014BD7">
        <w:rPr>
          <w:rFonts w:ascii="Arial" w:hAnsi="Arial" w:eastAsia="Arial" w:cs="Arial"/>
          <w:noProof w:val="0"/>
          <w:color w:val="auto"/>
          <w:lang w:val="en-GB"/>
        </w:rPr>
        <w:t xml:space="preserve"> </w:t>
      </w:r>
      <w:r w:rsidRPr="19AFC053" w:rsidR="25439437">
        <w:rPr>
          <w:rFonts w:ascii="Arial" w:hAnsi="Arial" w:eastAsia="Arial" w:cs="Arial"/>
          <w:noProof w:val="0"/>
          <w:color w:val="auto"/>
          <w:lang w:val="en-GB"/>
        </w:rPr>
        <w:t>In the respect of research conducted to formulate this report, blockchain storage is one of the most secure systems used to secure data.</w:t>
      </w:r>
    </w:p>
    <w:p w:rsidR="7FEA5BC1" w:rsidP="19AFC053" w:rsidRDefault="7FEA5BC1" w14:paraId="24FFA7A4" w14:textId="05C3884B">
      <w:pPr>
        <w:pStyle w:val="Normal"/>
        <w:bidi w:val="0"/>
        <w:spacing w:before="0" w:beforeAutospacing="off" w:after="160" w:afterAutospacing="off" w:line="360" w:lineRule="auto"/>
        <w:ind w:left="0" w:right="0"/>
        <w:jc w:val="both"/>
        <w:rPr>
          <w:rFonts w:ascii="Arial" w:hAnsi="Arial" w:eastAsia="Arial" w:cs="Arial"/>
          <w:noProof w:val="0"/>
          <w:color w:val="auto"/>
          <w:lang w:val="en-GB"/>
        </w:rPr>
      </w:pPr>
      <w:r w:rsidRPr="19AFC053" w:rsidR="4B5D08CA">
        <w:rPr>
          <w:rFonts w:ascii="Arial" w:hAnsi="Arial" w:eastAsia="Arial" w:cs="Arial"/>
          <w:noProof w:val="0"/>
          <w:color w:val="auto"/>
          <w:lang w:val="en-GB"/>
        </w:rPr>
        <w:t xml:space="preserve">Conversely, British Airways employs a less efficient data storage approach. Through outsourcing their information technology team to India and not </w:t>
      </w:r>
      <w:r w:rsidRPr="19AFC053" w:rsidR="4B5D08CA">
        <w:rPr>
          <w:rFonts w:ascii="Arial" w:hAnsi="Arial" w:eastAsia="Arial" w:cs="Arial"/>
          <w:noProof w:val="0"/>
          <w:color w:val="auto"/>
          <w:lang w:val="en-GB"/>
        </w:rPr>
        <w:t>allocating</w:t>
      </w:r>
      <w:r w:rsidRPr="19AFC053" w:rsidR="4B5D08CA">
        <w:rPr>
          <w:rFonts w:ascii="Arial" w:hAnsi="Arial" w:eastAsia="Arial" w:cs="Arial"/>
          <w:noProof w:val="0"/>
          <w:color w:val="auto"/>
          <w:lang w:val="en-GB"/>
        </w:rPr>
        <w:t xml:space="preserve"> adequate resources to enhance their </w:t>
      </w:r>
      <w:r w:rsidRPr="19AFC053" w:rsidR="4B5D08CA">
        <w:rPr>
          <w:rFonts w:ascii="Arial" w:hAnsi="Arial" w:eastAsia="Arial" w:cs="Arial"/>
          <w:noProof w:val="0"/>
          <w:color w:val="auto"/>
          <w:lang w:val="en-GB"/>
        </w:rPr>
        <w:t>IT</w:t>
      </w:r>
      <w:r w:rsidRPr="19AFC053" w:rsidR="4B5D08CA">
        <w:rPr>
          <w:rFonts w:ascii="Arial" w:hAnsi="Arial" w:eastAsia="Arial" w:cs="Arial"/>
          <w:noProof w:val="0"/>
          <w:color w:val="auto"/>
          <w:lang w:val="en-GB"/>
        </w:rPr>
        <w:t xml:space="preserve"> systems, British Airways found itself embroiled in a costly data breach incident.</w:t>
      </w:r>
      <w:r w:rsidRPr="19AFC053" w:rsidR="3E14A301">
        <w:rPr>
          <w:rFonts w:ascii="Arial" w:hAnsi="Arial" w:eastAsia="Arial" w:cs="Arial"/>
          <w:noProof w:val="0"/>
          <w:color w:val="auto"/>
          <w:lang w:val="en-GB"/>
        </w:rPr>
        <w:t xml:space="preserve"> British Airways currently use the cloud for storage </w:t>
      </w:r>
      <w:r w:rsidRPr="19AFC053" w:rsidR="50C4340B">
        <w:rPr>
          <w:rFonts w:ascii="Arial" w:hAnsi="Arial" w:eastAsia="Arial" w:cs="Arial"/>
          <w:noProof w:val="0"/>
          <w:color w:val="auto"/>
          <w:lang w:val="en-GB"/>
        </w:rPr>
        <w:t xml:space="preserve">of personal </w:t>
      </w:r>
      <w:r w:rsidRPr="19AFC053" w:rsidR="6272912F">
        <w:rPr>
          <w:rFonts w:ascii="Arial" w:hAnsi="Arial" w:eastAsia="Arial" w:cs="Arial"/>
          <w:noProof w:val="0"/>
          <w:color w:val="auto"/>
          <w:lang w:val="en-GB"/>
        </w:rPr>
        <w:t>information</w:t>
      </w:r>
      <w:r w:rsidRPr="19AFC053" w:rsidR="50C4340B">
        <w:rPr>
          <w:rFonts w:ascii="Arial" w:hAnsi="Arial" w:eastAsia="Arial" w:cs="Arial"/>
          <w:noProof w:val="0"/>
          <w:color w:val="auto"/>
          <w:lang w:val="en-GB"/>
        </w:rPr>
        <w:t>, which comes with its concerns as noted by</w:t>
      </w:r>
      <w:r w:rsidRPr="19AFC053" w:rsidR="6854F571">
        <w:rPr>
          <w:rFonts w:ascii="Arial" w:hAnsi="Arial" w:eastAsia="Arial" w:cs="Arial"/>
          <w:noProof w:val="0"/>
          <w:color w:val="auto"/>
          <w:lang w:val="en-GB"/>
        </w:rPr>
        <w:t xml:space="preserve"> </w:t>
      </w:r>
      <w:r w:rsidRPr="19AFC053" w:rsidR="6854F571">
        <w:rPr>
          <w:rFonts w:ascii="Arial" w:hAnsi="Arial" w:eastAsia="Arial" w:cs="Arial"/>
          <w:noProof w:val="0"/>
          <w:color w:val="auto"/>
          <w:lang w:val="en-GB"/>
        </w:rPr>
        <w:t>Zhu et al. (2021)</w:t>
      </w:r>
      <w:r w:rsidRPr="19AFC053" w:rsidR="454A330F">
        <w:rPr>
          <w:rFonts w:ascii="Arial" w:hAnsi="Arial" w:eastAsia="Arial" w:cs="Arial"/>
          <w:noProof w:val="0"/>
          <w:color w:val="auto"/>
          <w:lang w:val="en-GB"/>
        </w:rPr>
        <w:t>.</w:t>
      </w:r>
      <w:r w:rsidRPr="19AFC053" w:rsidR="4B5D08CA">
        <w:rPr>
          <w:rFonts w:ascii="Arial" w:hAnsi="Arial" w:eastAsia="Arial" w:cs="Arial"/>
          <w:noProof w:val="0"/>
          <w:color w:val="auto"/>
          <w:lang w:val="en-GB"/>
        </w:rPr>
        <w:t xml:space="preserve"> </w:t>
      </w:r>
      <w:r w:rsidRPr="19AFC053" w:rsidR="4B5D08CA">
        <w:rPr>
          <w:rFonts w:ascii="Arial" w:hAnsi="Arial" w:eastAsia="Arial" w:cs="Arial"/>
          <w:noProof w:val="0"/>
          <w:color w:val="auto"/>
          <w:lang w:val="en-GB"/>
        </w:rPr>
        <w:t xml:space="preserve">While the company has made investments in various </w:t>
      </w:r>
      <w:r w:rsidRPr="19AFC053" w:rsidR="4B5D08CA">
        <w:rPr>
          <w:rFonts w:ascii="Arial" w:hAnsi="Arial" w:eastAsia="Arial" w:cs="Arial"/>
          <w:noProof w:val="0"/>
          <w:color w:val="auto"/>
          <w:lang w:val="en-GB"/>
        </w:rPr>
        <w:t>facets</w:t>
      </w:r>
      <w:r w:rsidRPr="19AFC053" w:rsidR="4B5D08CA">
        <w:rPr>
          <w:rFonts w:ascii="Arial" w:hAnsi="Arial" w:eastAsia="Arial" w:cs="Arial"/>
          <w:noProof w:val="0"/>
          <w:color w:val="auto"/>
          <w:lang w:val="en-GB"/>
        </w:rPr>
        <w:t xml:space="preserve"> of knowledge management, the research conducted for this report has not revealed any tangible evidence of a more secure system for storing customer data such as The Emirates approach with a blockchain system.</w:t>
      </w:r>
    </w:p>
    <w:p w:rsidR="7FEA5BC1" w:rsidP="19AFC053" w:rsidRDefault="7FEA5BC1" w14:paraId="2AF8817A" w14:textId="78670D2F">
      <w:pPr>
        <w:pStyle w:val="Normal"/>
        <w:suppressLineNumbers w:val="0"/>
        <w:bidi w:val="0"/>
        <w:spacing w:before="0" w:beforeAutospacing="off" w:after="160" w:afterAutospacing="off" w:line="360" w:lineRule="auto"/>
        <w:ind w:left="0" w:right="0"/>
        <w:jc w:val="both"/>
        <w:rPr>
          <w:rFonts w:ascii="Arial" w:hAnsi="Arial" w:eastAsia="Arial" w:cs="Arial"/>
          <w:noProof w:val="0"/>
          <w:color w:val="auto"/>
          <w:lang w:val="en-GB"/>
        </w:rPr>
      </w:pPr>
      <w:r w:rsidRPr="19AFC053" w:rsidR="3357EFFB">
        <w:rPr>
          <w:rFonts w:ascii="Arial" w:hAnsi="Arial" w:eastAsia="Arial" w:cs="Arial"/>
          <w:noProof w:val="0"/>
          <w:color w:val="auto"/>
          <w:lang w:val="en-GB"/>
        </w:rPr>
        <w:t>According to</w:t>
      </w:r>
      <w:r w:rsidRPr="19AFC053" w:rsidR="1AE6C511">
        <w:rPr>
          <w:rFonts w:ascii="Arial" w:hAnsi="Arial" w:eastAsia="Arial" w:cs="Arial"/>
          <w:noProof w:val="0"/>
          <w:color w:val="auto"/>
          <w:lang w:val="en-GB"/>
        </w:rPr>
        <w:t xml:space="preserve"> Jackson and Tozer (2020), British Airways extensively </w:t>
      </w:r>
      <w:r w:rsidRPr="19AFC053" w:rsidR="1AE6C511">
        <w:rPr>
          <w:rFonts w:ascii="Arial" w:hAnsi="Arial" w:eastAsia="Arial" w:cs="Arial"/>
          <w:noProof w:val="0"/>
          <w:color w:val="auto"/>
          <w:lang w:val="en-GB"/>
        </w:rPr>
        <w:t>utilizes</w:t>
      </w:r>
      <w:r w:rsidRPr="19AFC053" w:rsidR="1AE6C511">
        <w:rPr>
          <w:rFonts w:ascii="Arial" w:hAnsi="Arial" w:eastAsia="Arial" w:cs="Arial"/>
          <w:noProof w:val="0"/>
          <w:color w:val="auto"/>
          <w:lang w:val="en-GB"/>
        </w:rPr>
        <w:t xml:space="preserve"> information technology across their organization for various purposes. One notable application is the use of information technology as a tool to detect issues within their </w:t>
      </w:r>
      <w:r w:rsidRPr="19AFC053" w:rsidR="1AE6C511">
        <w:rPr>
          <w:rFonts w:ascii="Arial" w:hAnsi="Arial" w:eastAsia="Arial" w:cs="Arial"/>
          <w:noProof w:val="0"/>
          <w:color w:val="auto"/>
          <w:lang w:val="en-GB"/>
        </w:rPr>
        <w:t>aircraft</w:t>
      </w:r>
      <w:r w:rsidRPr="19AFC053" w:rsidR="1AE6C511">
        <w:rPr>
          <w:rFonts w:ascii="Arial" w:hAnsi="Arial" w:eastAsia="Arial" w:cs="Arial"/>
          <w:noProof w:val="0"/>
          <w:color w:val="auto"/>
          <w:lang w:val="en-GB"/>
        </w:rPr>
        <w:t xml:space="preserve">. Sensors installed on the </w:t>
      </w:r>
      <w:r w:rsidRPr="19AFC053" w:rsidR="1AE6C511">
        <w:rPr>
          <w:rFonts w:ascii="Arial" w:hAnsi="Arial" w:eastAsia="Arial" w:cs="Arial"/>
          <w:noProof w:val="0"/>
          <w:color w:val="auto"/>
          <w:lang w:val="en-GB"/>
        </w:rPr>
        <w:t>aircraft</w:t>
      </w:r>
      <w:r w:rsidRPr="19AFC053" w:rsidR="1AE6C511">
        <w:rPr>
          <w:rFonts w:ascii="Arial" w:hAnsi="Arial" w:eastAsia="Arial" w:cs="Arial"/>
          <w:noProof w:val="0"/>
          <w:color w:val="auto"/>
          <w:lang w:val="en-GB"/>
        </w:rPr>
        <w:t xml:space="preserve"> record data before, during, or after flights to </w:t>
      </w:r>
      <w:r w:rsidRPr="19AFC053" w:rsidR="1AE6C511">
        <w:rPr>
          <w:rFonts w:ascii="Arial" w:hAnsi="Arial" w:eastAsia="Arial" w:cs="Arial"/>
          <w:noProof w:val="0"/>
          <w:color w:val="auto"/>
          <w:lang w:val="en-GB"/>
        </w:rPr>
        <w:t>identify</w:t>
      </w:r>
      <w:r w:rsidRPr="19AFC053" w:rsidR="1AE6C511">
        <w:rPr>
          <w:rFonts w:ascii="Arial" w:hAnsi="Arial" w:eastAsia="Arial" w:cs="Arial"/>
          <w:noProof w:val="0"/>
          <w:color w:val="auto"/>
          <w:lang w:val="en-GB"/>
        </w:rPr>
        <w:t xml:space="preserve"> any anomalies. Additionally, knowledge management systems, as </w:t>
      </w:r>
      <w:r w:rsidRPr="19AFC053" w:rsidR="1AE6C511">
        <w:rPr>
          <w:rFonts w:ascii="Arial" w:hAnsi="Arial" w:eastAsia="Arial" w:cs="Arial"/>
          <w:noProof w:val="0"/>
          <w:color w:val="auto"/>
          <w:lang w:val="en-GB"/>
        </w:rPr>
        <w:t>identified</w:t>
      </w:r>
      <w:r w:rsidRPr="19AFC053" w:rsidR="1AE6C511">
        <w:rPr>
          <w:rFonts w:ascii="Arial" w:hAnsi="Arial" w:eastAsia="Arial" w:cs="Arial"/>
          <w:noProof w:val="0"/>
          <w:color w:val="auto"/>
          <w:lang w:val="en-GB"/>
        </w:rPr>
        <w:t xml:space="preserve"> by Jackson and Tozer</w:t>
      </w:r>
      <w:r w:rsidRPr="19AFC053" w:rsidR="4B56841C">
        <w:rPr>
          <w:rFonts w:ascii="Arial" w:hAnsi="Arial" w:eastAsia="Arial" w:cs="Arial"/>
          <w:noProof w:val="0"/>
          <w:color w:val="auto"/>
          <w:lang w:val="en-GB"/>
        </w:rPr>
        <w:t xml:space="preserve"> (2020)</w:t>
      </w:r>
      <w:r w:rsidRPr="19AFC053" w:rsidR="1AE6C511">
        <w:rPr>
          <w:rFonts w:ascii="Arial" w:hAnsi="Arial" w:eastAsia="Arial" w:cs="Arial"/>
          <w:noProof w:val="0"/>
          <w:color w:val="auto"/>
          <w:lang w:val="en-GB"/>
        </w:rPr>
        <w:t xml:space="preserve">, encompass the involvement of knowledge workers. This is </w:t>
      </w:r>
      <w:r w:rsidRPr="19AFC053" w:rsidR="1AE6C511">
        <w:rPr>
          <w:rFonts w:ascii="Arial" w:hAnsi="Arial" w:eastAsia="Arial" w:cs="Arial"/>
          <w:noProof w:val="0"/>
          <w:color w:val="auto"/>
          <w:lang w:val="en-GB"/>
        </w:rPr>
        <w:t>evident</w:t>
      </w:r>
      <w:r w:rsidRPr="19AFC053" w:rsidR="1AE6C511">
        <w:rPr>
          <w:rFonts w:ascii="Arial" w:hAnsi="Arial" w:eastAsia="Arial" w:cs="Arial"/>
          <w:noProof w:val="0"/>
          <w:color w:val="auto"/>
          <w:lang w:val="en-GB"/>
        </w:rPr>
        <w:t xml:space="preserve"> through the composition of the British Airways Data Science team, which consists of postgraduates and experts tasked with </w:t>
      </w:r>
      <w:r w:rsidRPr="19AFC053" w:rsidR="1AE6C511">
        <w:rPr>
          <w:rFonts w:ascii="Arial" w:hAnsi="Arial" w:eastAsia="Arial" w:cs="Arial"/>
          <w:noProof w:val="0"/>
          <w:color w:val="auto"/>
          <w:lang w:val="en-GB"/>
        </w:rPr>
        <w:t>facilitating</w:t>
      </w:r>
      <w:r w:rsidRPr="19AFC053" w:rsidR="1AE6C511">
        <w:rPr>
          <w:rFonts w:ascii="Arial" w:hAnsi="Arial" w:eastAsia="Arial" w:cs="Arial"/>
          <w:noProof w:val="0"/>
          <w:color w:val="auto"/>
          <w:lang w:val="en-GB"/>
        </w:rPr>
        <w:t xml:space="preserve"> knowledge transfer, while also offering a range of courses and mentoring opportunities to employees.</w:t>
      </w:r>
      <w:r w:rsidRPr="19AFC053" w:rsidR="2CAD2F13">
        <w:rPr>
          <w:rFonts w:ascii="Arial" w:hAnsi="Arial" w:eastAsia="Arial" w:cs="Arial"/>
          <w:noProof w:val="0"/>
          <w:color w:val="auto"/>
          <w:lang w:val="en-GB"/>
        </w:rPr>
        <w:t xml:space="preserve"> </w:t>
      </w:r>
    </w:p>
    <w:p w:rsidR="7FEA5BC1" w:rsidP="19AFC053" w:rsidRDefault="7FEA5BC1" w14:paraId="174668CC" w14:textId="732E5B00">
      <w:pPr>
        <w:pStyle w:val="Normal"/>
        <w:suppressLineNumbers w:val="0"/>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19AFC053" w:rsidR="3417455C">
        <w:rPr>
          <w:rFonts w:ascii="Arial" w:hAnsi="Arial" w:eastAsia="Arial" w:cs="Arial"/>
          <w:noProof w:val="0"/>
          <w:color w:val="auto"/>
          <w:sz w:val="22"/>
          <w:szCs w:val="22"/>
          <w:lang w:val="en-GB"/>
        </w:rPr>
        <w:t xml:space="preserve">Likewise, Emirates also have a team of specialists of quality and safety personnel. The Quality &amp; Safety Department </w:t>
      </w:r>
      <w:r w:rsidRPr="19AFC053" w:rsidR="3417455C">
        <w:rPr>
          <w:rFonts w:ascii="Arial" w:hAnsi="Arial" w:eastAsia="Arial" w:cs="Arial"/>
          <w:noProof w:val="0"/>
          <w:color w:val="auto"/>
          <w:sz w:val="22"/>
          <w:szCs w:val="22"/>
          <w:lang w:val="en-GB"/>
        </w:rPr>
        <w:t>is responsible for</w:t>
      </w:r>
      <w:r w:rsidRPr="19AFC053" w:rsidR="3417455C">
        <w:rPr>
          <w:rFonts w:ascii="Arial" w:hAnsi="Arial" w:eastAsia="Arial" w:cs="Arial"/>
          <w:noProof w:val="0"/>
          <w:color w:val="auto"/>
          <w:sz w:val="22"/>
          <w:szCs w:val="22"/>
          <w:lang w:val="en-GB"/>
        </w:rPr>
        <w:t xml:space="preserve"> verifying the presence, documentation, and efficient execution of all relevant components within the quality system by testing and documenting the relevant process. This ensures the adherence to corporate commitments, regulatory obligations, safety policies, and quality standards.</w:t>
      </w:r>
      <w:r w:rsidRPr="19AFC053" w:rsidR="444E1F7B">
        <w:rPr>
          <w:rFonts w:ascii="Arial" w:hAnsi="Arial" w:eastAsia="Arial" w:cs="Arial"/>
          <w:noProof w:val="0"/>
          <w:color w:val="auto"/>
          <w:sz w:val="22"/>
          <w:szCs w:val="22"/>
          <w:lang w:val="en-GB"/>
        </w:rPr>
        <w:t xml:space="preserve"> </w:t>
      </w:r>
      <w:r w:rsidRPr="19AFC053" w:rsidR="1E3DCC29">
        <w:rPr>
          <w:rFonts w:ascii="Arial" w:hAnsi="Arial" w:eastAsia="Arial" w:cs="Arial"/>
          <w:noProof w:val="0"/>
          <w:color w:val="auto"/>
          <w:sz w:val="22"/>
          <w:szCs w:val="22"/>
          <w:lang w:val="en-GB"/>
        </w:rPr>
        <w:t>Emirates also promotes knowledge transfer through knowledge workers with employees being offered va</w:t>
      </w:r>
      <w:r w:rsidRPr="19AFC053" w:rsidR="09D93968">
        <w:rPr>
          <w:rFonts w:ascii="Arial" w:hAnsi="Arial" w:eastAsia="Arial" w:cs="Arial"/>
          <w:noProof w:val="0"/>
          <w:color w:val="auto"/>
          <w:sz w:val="22"/>
          <w:szCs w:val="22"/>
          <w:lang w:val="en-GB"/>
        </w:rPr>
        <w:t xml:space="preserve">rious training and professional </w:t>
      </w:r>
      <w:r w:rsidRPr="19AFC053" w:rsidR="09D93968">
        <w:rPr>
          <w:rFonts w:ascii="Arial" w:hAnsi="Arial" w:eastAsia="Arial" w:cs="Arial"/>
          <w:noProof w:val="0"/>
          <w:color w:val="auto"/>
          <w:sz w:val="22"/>
          <w:szCs w:val="22"/>
          <w:lang w:val="en-GB"/>
        </w:rPr>
        <w:t>development</w:t>
      </w:r>
      <w:r w:rsidRPr="19AFC053" w:rsidR="09D93968">
        <w:rPr>
          <w:rFonts w:ascii="Arial" w:hAnsi="Arial" w:eastAsia="Arial" w:cs="Arial"/>
          <w:noProof w:val="0"/>
          <w:color w:val="auto"/>
          <w:sz w:val="22"/>
          <w:szCs w:val="22"/>
          <w:lang w:val="en-GB"/>
        </w:rPr>
        <w:t xml:space="preserve"> programmes. </w:t>
      </w:r>
      <w:r w:rsidRPr="19AFC053" w:rsidR="479EF5B0">
        <w:rPr>
          <w:rFonts w:ascii="Arial" w:hAnsi="Arial" w:eastAsia="Arial" w:cs="Arial"/>
          <w:noProof w:val="0"/>
          <w:color w:val="auto"/>
          <w:sz w:val="22"/>
          <w:szCs w:val="22"/>
          <w:lang w:val="en-GB"/>
        </w:rPr>
        <w:t xml:space="preserve">British Airways have a </w:t>
      </w:r>
      <w:r w:rsidRPr="19AFC053" w:rsidR="26F16849">
        <w:rPr>
          <w:rFonts w:ascii="Arial" w:hAnsi="Arial" w:eastAsia="Arial" w:cs="Arial"/>
          <w:noProof w:val="0"/>
          <w:color w:val="auto"/>
          <w:sz w:val="22"/>
          <w:szCs w:val="22"/>
          <w:lang w:val="en-GB"/>
        </w:rPr>
        <w:t>free flow</w:t>
      </w:r>
      <w:r w:rsidRPr="19AFC053" w:rsidR="479EF5B0">
        <w:rPr>
          <w:rFonts w:ascii="Arial" w:hAnsi="Arial" w:eastAsia="Arial" w:cs="Arial"/>
          <w:noProof w:val="0"/>
          <w:color w:val="auto"/>
          <w:sz w:val="22"/>
          <w:szCs w:val="22"/>
          <w:lang w:val="en-GB"/>
        </w:rPr>
        <w:t xml:space="preserve"> information system</w:t>
      </w:r>
      <w:r w:rsidRPr="19AFC053" w:rsidR="23A08188">
        <w:rPr>
          <w:rFonts w:ascii="Arial" w:hAnsi="Arial" w:eastAsia="Arial" w:cs="Arial"/>
          <w:noProof w:val="0"/>
          <w:color w:val="auto"/>
          <w:sz w:val="22"/>
          <w:szCs w:val="22"/>
          <w:lang w:val="en-GB"/>
        </w:rPr>
        <w:t xml:space="preserve"> </w:t>
      </w:r>
      <w:r w:rsidRPr="19AFC053" w:rsidR="7845DE84">
        <w:rPr>
          <w:rFonts w:ascii="Arial" w:hAnsi="Arial" w:eastAsia="Arial" w:cs="Arial"/>
          <w:noProof w:val="0"/>
          <w:color w:val="auto"/>
          <w:sz w:val="22"/>
          <w:szCs w:val="22"/>
          <w:lang w:val="en-GB"/>
        </w:rPr>
        <w:t>that</w:t>
      </w:r>
      <w:r w:rsidRPr="19AFC053" w:rsidR="23A08188">
        <w:rPr>
          <w:rFonts w:ascii="Arial" w:hAnsi="Arial" w:eastAsia="Arial" w:cs="Arial"/>
          <w:noProof w:val="0"/>
          <w:color w:val="auto"/>
          <w:sz w:val="22"/>
          <w:szCs w:val="22"/>
          <w:lang w:val="en-GB"/>
        </w:rPr>
        <w:t xml:space="preserve"> </w:t>
      </w:r>
      <w:r w:rsidRPr="19AFC053" w:rsidR="28A64377">
        <w:rPr>
          <w:rFonts w:ascii="Arial" w:hAnsi="Arial" w:eastAsia="Arial" w:cs="Arial"/>
          <w:noProof w:val="0"/>
          <w:color w:val="auto"/>
          <w:sz w:val="22"/>
          <w:szCs w:val="22"/>
          <w:lang w:val="en-GB"/>
        </w:rPr>
        <w:t>employees</w:t>
      </w:r>
      <w:r w:rsidRPr="19AFC053" w:rsidR="2937B82A">
        <w:rPr>
          <w:rFonts w:ascii="Arial" w:hAnsi="Arial" w:eastAsia="Arial" w:cs="Arial"/>
          <w:noProof w:val="0"/>
          <w:color w:val="auto"/>
          <w:sz w:val="22"/>
          <w:szCs w:val="22"/>
          <w:lang w:val="en-GB"/>
        </w:rPr>
        <w:t xml:space="preserve"> can access to retrieve information promptly from different departments</w:t>
      </w:r>
      <w:r w:rsidRPr="19AFC053" w:rsidR="0FD69FEB">
        <w:rPr>
          <w:rFonts w:ascii="Arial" w:hAnsi="Arial" w:eastAsia="Arial" w:cs="Arial"/>
          <w:noProof w:val="0"/>
          <w:color w:val="auto"/>
          <w:sz w:val="22"/>
          <w:szCs w:val="22"/>
          <w:lang w:val="en-GB"/>
        </w:rPr>
        <w:t xml:space="preserve"> improving operational performance within the company.</w:t>
      </w:r>
      <w:r w:rsidRPr="19AFC053" w:rsidR="28A64377">
        <w:rPr>
          <w:rFonts w:ascii="Arial" w:hAnsi="Arial" w:eastAsia="Arial" w:cs="Arial"/>
          <w:noProof w:val="0"/>
          <w:color w:val="auto"/>
          <w:sz w:val="22"/>
          <w:szCs w:val="22"/>
          <w:lang w:val="en-GB"/>
        </w:rPr>
        <w:t xml:space="preserve"> </w:t>
      </w:r>
    </w:p>
    <w:p w:rsidR="7FEA5BC1" w:rsidP="19AFC053" w:rsidRDefault="7FEA5BC1" w14:paraId="64996715" w14:textId="78ECB918">
      <w:pPr>
        <w:pStyle w:val="Normal"/>
        <w:suppressLineNumbers w:val="0"/>
        <w:bidi w:val="0"/>
        <w:spacing w:before="0" w:beforeAutospacing="off" w:after="160" w:afterAutospacing="off" w:line="360" w:lineRule="auto"/>
        <w:ind w:left="0" w:right="0"/>
        <w:jc w:val="both"/>
        <w:rPr>
          <w:rFonts w:ascii="Arial" w:hAnsi="Arial" w:eastAsia="Arial" w:cs="Arial"/>
          <w:noProof w:val="0"/>
          <w:color w:val="auto"/>
          <w:lang w:val="en-GB"/>
        </w:rPr>
      </w:pPr>
      <w:r w:rsidRPr="19AFC053" w:rsidR="5598D341">
        <w:rPr>
          <w:rFonts w:ascii="Arial" w:hAnsi="Arial" w:eastAsia="Arial" w:cs="Arial"/>
          <w:noProof w:val="0"/>
          <w:color w:val="auto"/>
          <w:lang w:val="en-GB"/>
        </w:rPr>
        <w:t xml:space="preserve">Emirates and British Airways both employ a shared information system in the form of Artificial Intelligence for managing customer complaints and feedback. Both organizations </w:t>
      </w:r>
      <w:r w:rsidRPr="19AFC053" w:rsidR="5598D341">
        <w:rPr>
          <w:rFonts w:ascii="Arial" w:hAnsi="Arial" w:eastAsia="Arial" w:cs="Arial"/>
          <w:noProof w:val="0"/>
          <w:color w:val="auto"/>
          <w:lang w:val="en-GB"/>
        </w:rPr>
        <w:t>utilize</w:t>
      </w:r>
      <w:r w:rsidRPr="19AFC053" w:rsidR="5598D341">
        <w:rPr>
          <w:rFonts w:ascii="Arial" w:hAnsi="Arial" w:eastAsia="Arial" w:cs="Arial"/>
          <w:noProof w:val="0"/>
          <w:color w:val="auto"/>
          <w:lang w:val="en-GB"/>
        </w:rPr>
        <w:t xml:space="preserve"> a word filtering system to sift through customer feedback, discerning which customers require </w:t>
      </w:r>
      <w:r w:rsidRPr="19AFC053" w:rsidR="5598D341">
        <w:rPr>
          <w:rFonts w:ascii="Arial" w:hAnsi="Arial" w:eastAsia="Arial" w:cs="Arial"/>
          <w:noProof w:val="0"/>
          <w:color w:val="auto"/>
          <w:lang w:val="en-GB"/>
        </w:rPr>
        <w:t>additional</w:t>
      </w:r>
      <w:r w:rsidRPr="19AFC053" w:rsidR="5598D341">
        <w:rPr>
          <w:rFonts w:ascii="Arial" w:hAnsi="Arial" w:eastAsia="Arial" w:cs="Arial"/>
          <w:noProof w:val="0"/>
          <w:color w:val="auto"/>
          <w:lang w:val="en-GB"/>
        </w:rPr>
        <w:t xml:space="preserve"> assistance, thereby enhancing operational efficiency. This approach not only conserves employees' time when addressing these matters but also leads to quicker response times for customers.</w:t>
      </w:r>
      <w:r w:rsidRPr="19AFC053" w:rsidR="5E8C3486">
        <w:rPr>
          <w:rFonts w:ascii="Arial" w:hAnsi="Arial" w:eastAsia="Arial" w:cs="Arial"/>
          <w:noProof w:val="0"/>
          <w:color w:val="auto"/>
          <w:lang w:val="en-GB"/>
        </w:rPr>
        <w:t xml:space="preserve"> </w:t>
      </w:r>
      <w:r w:rsidRPr="19AFC053" w:rsidR="497D93BD">
        <w:rPr>
          <w:rFonts w:ascii="Arial" w:hAnsi="Arial" w:eastAsia="Arial" w:cs="Arial"/>
          <w:noProof w:val="0"/>
          <w:color w:val="auto"/>
          <w:lang w:val="en-GB"/>
        </w:rPr>
        <w:t>The use of AI within these organisations allows both Emirates and British Airways</w:t>
      </w:r>
      <w:r w:rsidRPr="19AFC053" w:rsidR="2067FD19">
        <w:rPr>
          <w:rFonts w:ascii="Arial" w:hAnsi="Arial" w:eastAsia="Arial" w:cs="Arial"/>
          <w:noProof w:val="0"/>
          <w:color w:val="auto"/>
          <w:lang w:val="en-GB"/>
        </w:rPr>
        <w:t xml:space="preserve"> </w:t>
      </w:r>
      <w:r w:rsidRPr="19AFC053" w:rsidR="64EF468C">
        <w:rPr>
          <w:rFonts w:ascii="Arial" w:hAnsi="Arial" w:eastAsia="Arial" w:cs="Arial"/>
          <w:noProof w:val="0"/>
          <w:color w:val="auto"/>
          <w:lang w:val="en-GB"/>
        </w:rPr>
        <w:t xml:space="preserve">to manage </w:t>
      </w:r>
      <w:r w:rsidRPr="19AFC053" w:rsidR="174B3118">
        <w:rPr>
          <w:rFonts w:ascii="Arial" w:hAnsi="Arial" w:eastAsia="Arial" w:cs="Arial"/>
          <w:noProof w:val="0"/>
          <w:color w:val="auto"/>
          <w:lang w:val="en-GB"/>
        </w:rPr>
        <w:t xml:space="preserve">knowledge and the workforce efficiently. However, </w:t>
      </w:r>
      <w:r w:rsidRPr="19AFC053" w:rsidR="418B8388">
        <w:rPr>
          <w:rFonts w:ascii="Arial" w:hAnsi="Arial" w:eastAsia="Arial" w:cs="Arial"/>
          <w:noProof w:val="0"/>
          <w:color w:val="auto"/>
          <w:lang w:val="en-GB"/>
        </w:rPr>
        <w:t xml:space="preserve">there is an associated risk of AI missing </w:t>
      </w:r>
      <w:r w:rsidRPr="19AFC053" w:rsidR="553C0CDB">
        <w:rPr>
          <w:rFonts w:ascii="Arial" w:hAnsi="Arial" w:eastAsia="Arial" w:cs="Arial"/>
          <w:noProof w:val="0"/>
          <w:color w:val="auto"/>
          <w:lang w:val="en-GB"/>
        </w:rPr>
        <w:t xml:space="preserve">complaints that </w:t>
      </w:r>
      <w:r w:rsidRPr="19AFC053" w:rsidR="4C63D3A2">
        <w:rPr>
          <w:rFonts w:ascii="Arial" w:hAnsi="Arial" w:eastAsia="Arial" w:cs="Arial"/>
          <w:noProof w:val="0"/>
          <w:color w:val="auto"/>
          <w:lang w:val="en-GB"/>
        </w:rPr>
        <w:t>do not</w:t>
      </w:r>
      <w:r w:rsidRPr="19AFC053" w:rsidR="553C0CDB">
        <w:rPr>
          <w:rFonts w:ascii="Arial" w:hAnsi="Arial" w:eastAsia="Arial" w:cs="Arial"/>
          <w:noProof w:val="0"/>
          <w:color w:val="auto"/>
          <w:lang w:val="en-GB"/>
        </w:rPr>
        <w:t xml:space="preserve"> use specific phrases or words.</w:t>
      </w:r>
    </w:p>
    <w:p w:rsidR="7FEA5BC1" w:rsidP="19AFC053" w:rsidRDefault="7FEA5BC1" w14:paraId="293176A3" w14:textId="52C767D3">
      <w:pPr>
        <w:pStyle w:val="Normal"/>
        <w:suppressLineNumbers w:val="0"/>
        <w:bidi w:val="0"/>
        <w:spacing w:before="0" w:beforeAutospacing="off" w:after="160" w:afterAutospacing="off" w:line="360" w:lineRule="auto"/>
        <w:ind w:left="0" w:right="0"/>
        <w:jc w:val="both"/>
        <w:rPr>
          <w:rFonts w:ascii="Arial" w:hAnsi="Arial" w:eastAsia="Arial" w:cs="Arial"/>
          <w:noProof w:val="0"/>
          <w:color w:val="auto"/>
          <w:lang w:val="en-GB"/>
        </w:rPr>
      </w:pPr>
      <w:r w:rsidRPr="19AFC053" w:rsidR="7948CB4C">
        <w:rPr>
          <w:rFonts w:ascii="Arial" w:hAnsi="Arial" w:eastAsia="Arial" w:cs="Arial"/>
          <w:noProof w:val="0"/>
          <w:color w:val="auto"/>
          <w:lang w:val="en-GB"/>
        </w:rPr>
        <w:t xml:space="preserve">Emirates and British Airways also follow a parallel protocol for gathering customer information, employing end-to-end encryption to safeguard customer data during its transfer. Nevertheless, as highlighted by Kim et al. (2020), end-to-end encryption </w:t>
      </w:r>
      <w:r w:rsidRPr="19AFC053" w:rsidR="7948CB4C">
        <w:rPr>
          <w:rFonts w:ascii="Arial" w:hAnsi="Arial" w:eastAsia="Arial" w:cs="Arial"/>
          <w:noProof w:val="0"/>
          <w:color w:val="auto"/>
          <w:lang w:val="en-GB"/>
        </w:rPr>
        <w:t>encounters</w:t>
      </w:r>
      <w:r w:rsidRPr="19AFC053" w:rsidR="7948CB4C">
        <w:rPr>
          <w:rFonts w:ascii="Arial" w:hAnsi="Arial" w:eastAsia="Arial" w:cs="Arial"/>
          <w:noProof w:val="0"/>
          <w:color w:val="auto"/>
          <w:lang w:val="en-GB"/>
        </w:rPr>
        <w:t xml:space="preserve"> its own set of challenges, with the primary hurdle being the identification of malicious traffic during the data transmission phase during traffic inspection. To combat these threats, extensive monitoring is imperative, with Emirates emphasizing the need for continuous data security monitorin</w:t>
      </w:r>
      <w:r w:rsidRPr="19AFC053" w:rsidR="7948CB4C">
        <w:rPr>
          <w:rFonts w:ascii="Arial" w:hAnsi="Arial" w:eastAsia="Arial" w:cs="Arial"/>
          <w:noProof w:val="0"/>
          <w:color w:val="auto"/>
          <w:lang w:val="en-GB"/>
        </w:rPr>
        <w:t>g around the clock, 365 days a year.</w:t>
      </w:r>
    </w:p>
    <w:p w:rsidR="7FEA5BC1" w:rsidP="19AFC053" w:rsidRDefault="7FEA5BC1" w14:paraId="05CA59EC" w14:textId="3F365993">
      <w:pPr>
        <w:pStyle w:val="Normal"/>
        <w:suppressLineNumbers w:val="0"/>
        <w:bidi w:val="0"/>
        <w:spacing w:before="0" w:beforeAutospacing="off" w:after="160" w:afterAutospacing="off" w:line="360" w:lineRule="auto"/>
        <w:ind w:left="0" w:right="0"/>
        <w:jc w:val="both"/>
        <w:rPr>
          <w:rStyle w:val="Heading1Char"/>
          <w:rFonts w:ascii="Arial" w:hAnsi="Arial" w:eastAsia="Arial" w:cs="Arial"/>
          <w:color w:val="auto"/>
        </w:rPr>
      </w:pPr>
      <w:r w:rsidRPr="19AFC053" w:rsidR="5311E2BE">
        <w:rPr>
          <w:rFonts w:ascii="Arial" w:hAnsi="Arial" w:eastAsia="Arial" w:cs="Arial"/>
          <w:noProof w:val="0"/>
          <w:color w:val="auto"/>
          <w:sz w:val="22"/>
          <w:szCs w:val="22"/>
          <w:lang w:val="en-GB"/>
        </w:rPr>
        <w:t xml:space="preserve"> </w:t>
      </w:r>
      <w:r w:rsidRPr="19AFC053" w:rsidR="00904C5C">
        <w:rPr>
          <w:rFonts w:ascii="Arial" w:hAnsi="Arial" w:eastAsia="Arial" w:cs="Arial"/>
          <w:noProof w:val="0"/>
          <w:color w:val="auto"/>
          <w:sz w:val="22"/>
          <w:szCs w:val="22"/>
          <w:lang w:val="en-GB"/>
        </w:rPr>
        <w:t xml:space="preserve"> </w:t>
      </w:r>
      <w:r w:rsidRPr="19AFC053" w:rsidR="76645366">
        <w:rPr>
          <w:rFonts w:ascii="Arial" w:hAnsi="Arial" w:eastAsia="Arial" w:cs="Arial"/>
          <w:noProof w:val="0"/>
          <w:color w:val="auto"/>
          <w:sz w:val="22"/>
          <w:szCs w:val="22"/>
          <w:lang w:val="en-GB"/>
        </w:rPr>
        <w:t xml:space="preserve"> </w:t>
      </w:r>
      <w:r w:rsidRPr="19AFC053">
        <w:rPr>
          <w:rFonts w:ascii="Arial" w:hAnsi="Arial" w:eastAsia="Arial" w:cs="Arial"/>
          <w:color w:val="auto"/>
        </w:rPr>
        <w:br w:type="page"/>
      </w:r>
      <w:r w:rsidRPr="19AFC053" w:rsidR="2DCFE561">
        <w:rPr>
          <w:rStyle w:val="Heading1Char"/>
          <w:rFonts w:ascii="Arial" w:hAnsi="Arial" w:eastAsia="Arial" w:cs="Arial"/>
          <w:color w:val="auto"/>
        </w:rPr>
        <w:t xml:space="preserve">Recommendations </w:t>
      </w:r>
    </w:p>
    <w:p w:rsidR="3BB9BEF6" w:rsidP="19AFC053" w:rsidRDefault="3BB9BEF6" w14:paraId="4D3752AD" w14:textId="4CAA1E02">
      <w:pPr>
        <w:pStyle w:val="Normal"/>
        <w:bidi w:val="0"/>
        <w:spacing w:line="360" w:lineRule="auto"/>
        <w:jc w:val="both"/>
        <w:rPr>
          <w:rFonts w:ascii="Arial" w:hAnsi="Arial" w:eastAsia="Arial" w:cs="Arial"/>
          <w:noProof w:val="0"/>
          <w:color w:val="auto"/>
          <w:lang w:val="en-GB"/>
        </w:rPr>
      </w:pPr>
      <w:r w:rsidRPr="19AFC053" w:rsidR="53E268DF">
        <w:rPr>
          <w:rFonts w:ascii="Arial" w:hAnsi="Arial" w:eastAsia="Arial" w:cs="Arial"/>
          <w:noProof w:val="0"/>
          <w:color w:val="auto"/>
          <w:lang w:val="en-GB"/>
        </w:rPr>
        <w:t xml:space="preserve">Enhancing an organization's dynamic knowledge flow capabilities encompasses three primary learning mechanisms, </w:t>
      </w:r>
      <w:r w:rsidRPr="19AFC053" w:rsidR="53E268DF">
        <w:rPr>
          <w:rFonts w:ascii="Arial" w:hAnsi="Arial" w:eastAsia="Arial" w:cs="Arial"/>
          <w:noProof w:val="0"/>
          <w:color w:val="auto"/>
          <w:lang w:val="en-GB"/>
        </w:rPr>
        <w:t xml:space="preserve">gathering experience, expressing knowledge, and formalizing knowledge (Hawkins, Nissen, and Rendon, 2014; </w:t>
      </w:r>
      <w:r w:rsidRPr="19AFC053" w:rsidR="53E268DF">
        <w:rPr>
          <w:rFonts w:ascii="Arial" w:hAnsi="Arial" w:eastAsia="Arial" w:cs="Arial"/>
          <w:noProof w:val="0"/>
          <w:color w:val="auto"/>
          <w:lang w:val="en-GB"/>
        </w:rPr>
        <w:t>Fadhlan</w:t>
      </w:r>
      <w:r w:rsidRPr="19AFC053" w:rsidR="53E268DF">
        <w:rPr>
          <w:rFonts w:ascii="Arial" w:hAnsi="Arial" w:eastAsia="Arial" w:cs="Arial"/>
          <w:noProof w:val="0"/>
          <w:color w:val="auto"/>
          <w:lang w:val="en-GB"/>
        </w:rPr>
        <w:t xml:space="preserve">, and </w:t>
      </w:r>
      <w:r w:rsidRPr="19AFC053" w:rsidR="53E268DF">
        <w:rPr>
          <w:rFonts w:ascii="Arial" w:hAnsi="Arial" w:eastAsia="Arial" w:cs="Arial"/>
          <w:noProof w:val="0"/>
          <w:color w:val="auto"/>
          <w:lang w:val="en-GB"/>
        </w:rPr>
        <w:t>Sensuse</w:t>
      </w:r>
      <w:r w:rsidRPr="19AFC053" w:rsidR="53E268DF">
        <w:rPr>
          <w:rFonts w:ascii="Arial" w:hAnsi="Arial" w:eastAsia="Arial" w:cs="Arial"/>
          <w:noProof w:val="0"/>
          <w:color w:val="auto"/>
          <w:lang w:val="en-GB"/>
        </w:rPr>
        <w:t xml:space="preserve">, 2022). The first mechanism involves accumulating experience, a strategic method for educating employees that can be exemplified by British Airways, which </w:t>
      </w:r>
      <w:r w:rsidRPr="19AFC053" w:rsidR="53E268DF">
        <w:rPr>
          <w:rFonts w:ascii="Arial" w:hAnsi="Arial" w:eastAsia="Arial" w:cs="Arial"/>
          <w:noProof w:val="0"/>
          <w:color w:val="auto"/>
          <w:lang w:val="en-GB"/>
        </w:rPr>
        <w:t>utilizes</w:t>
      </w:r>
      <w:r w:rsidRPr="19AFC053" w:rsidR="53E268DF">
        <w:rPr>
          <w:rFonts w:ascii="Arial" w:hAnsi="Arial" w:eastAsia="Arial" w:cs="Arial"/>
          <w:noProof w:val="0"/>
          <w:color w:val="auto"/>
          <w:lang w:val="en-GB"/>
        </w:rPr>
        <w:t xml:space="preserve"> this approach for training newly certified staff members by partnering them with experienced </w:t>
      </w:r>
      <w:r w:rsidRPr="19AFC053" w:rsidR="399B71DC">
        <w:rPr>
          <w:rFonts w:ascii="Arial" w:hAnsi="Arial" w:eastAsia="Arial" w:cs="Arial"/>
          <w:noProof w:val="0"/>
          <w:color w:val="auto"/>
          <w:lang w:val="en-GB"/>
        </w:rPr>
        <w:t>personnel</w:t>
      </w:r>
      <w:r w:rsidRPr="19AFC053" w:rsidR="53E268DF">
        <w:rPr>
          <w:rFonts w:ascii="Arial" w:hAnsi="Arial" w:eastAsia="Arial" w:cs="Arial"/>
          <w:noProof w:val="0"/>
          <w:color w:val="auto"/>
          <w:lang w:val="en-GB"/>
        </w:rPr>
        <w:t xml:space="preserve"> within the </w:t>
      </w:r>
      <w:r w:rsidRPr="19AFC053" w:rsidR="22A07839">
        <w:rPr>
          <w:rFonts w:ascii="Arial" w:hAnsi="Arial" w:eastAsia="Arial" w:cs="Arial"/>
          <w:noProof w:val="0"/>
          <w:color w:val="auto"/>
          <w:lang w:val="en-GB"/>
        </w:rPr>
        <w:t xml:space="preserve">organisation </w:t>
      </w:r>
      <w:r w:rsidRPr="19AFC053" w:rsidR="53E268DF">
        <w:rPr>
          <w:rFonts w:ascii="Arial" w:hAnsi="Arial" w:eastAsia="Arial" w:cs="Arial"/>
          <w:noProof w:val="0"/>
          <w:color w:val="auto"/>
          <w:lang w:val="en-GB"/>
        </w:rPr>
        <w:t xml:space="preserve">to aid in their development. The Emirates could potentially adopt a similar approach within its organization to </w:t>
      </w:r>
      <w:r w:rsidRPr="19AFC053" w:rsidR="53E268DF">
        <w:rPr>
          <w:rFonts w:ascii="Arial" w:hAnsi="Arial" w:eastAsia="Arial" w:cs="Arial"/>
          <w:noProof w:val="0"/>
          <w:color w:val="auto"/>
          <w:lang w:val="en-GB"/>
        </w:rPr>
        <w:t>facilitate</w:t>
      </w:r>
      <w:r w:rsidRPr="19AFC053" w:rsidR="53E268DF">
        <w:rPr>
          <w:rFonts w:ascii="Arial" w:hAnsi="Arial" w:eastAsia="Arial" w:cs="Arial"/>
          <w:noProof w:val="0"/>
          <w:color w:val="auto"/>
          <w:lang w:val="en-GB"/>
        </w:rPr>
        <w:t xml:space="preserve"> knowledge transfer and strengthen the company's overall knowledge management.</w:t>
      </w:r>
    </w:p>
    <w:p w:rsidR="3BB9BEF6" w:rsidP="19AFC053" w:rsidRDefault="3BB9BEF6" w14:paraId="17CE82F3" w14:textId="7CDFBBDC">
      <w:pPr>
        <w:pStyle w:val="Normal"/>
        <w:bidi w:val="0"/>
        <w:spacing w:line="360" w:lineRule="auto"/>
        <w:jc w:val="both"/>
        <w:rPr>
          <w:rFonts w:ascii="Arial" w:hAnsi="Arial" w:eastAsia="Arial" w:cs="Arial"/>
          <w:noProof w:val="0"/>
          <w:color w:val="auto"/>
          <w:lang w:val="en-GB"/>
        </w:rPr>
      </w:pPr>
      <w:r w:rsidRPr="19AFC053" w:rsidR="44B0B044">
        <w:rPr>
          <w:rFonts w:ascii="Arial" w:hAnsi="Arial" w:eastAsia="Arial" w:cs="Arial"/>
          <w:noProof w:val="0"/>
          <w:color w:val="auto"/>
          <w:lang w:val="en-GB"/>
        </w:rPr>
        <w:t>Safeguarding against data breaches holds critical significance for major organizations such as Emirates and British Airways, both entrusted with substantial volumes of sensitive customer data.</w:t>
      </w:r>
      <w:r w:rsidRPr="19AFC053" w:rsidR="7A5C3BC3">
        <w:rPr>
          <w:rFonts w:ascii="Arial" w:hAnsi="Arial" w:eastAsia="Arial" w:cs="Arial"/>
          <w:noProof w:val="0"/>
          <w:color w:val="auto"/>
          <w:lang w:val="en-GB"/>
        </w:rPr>
        <w:t xml:space="preserve"> According to Khan, </w:t>
      </w:r>
      <w:r w:rsidRPr="19AFC053" w:rsidR="7A5C3BC3">
        <w:rPr>
          <w:rFonts w:ascii="Arial" w:hAnsi="Arial" w:eastAsia="Arial" w:cs="Arial"/>
          <w:i w:val="1"/>
          <w:iCs w:val="1"/>
          <w:noProof w:val="0"/>
          <w:color w:val="auto"/>
          <w:sz w:val="22"/>
          <w:szCs w:val="22"/>
          <w:lang w:val="en-GB"/>
        </w:rPr>
        <w:t>et al.</w:t>
      </w:r>
      <w:r w:rsidRPr="19AFC053" w:rsidR="7A5C3BC3">
        <w:rPr>
          <w:rFonts w:ascii="Arial" w:hAnsi="Arial" w:eastAsia="Arial" w:cs="Arial"/>
          <w:noProof w:val="0"/>
          <w:color w:val="auto"/>
          <w:sz w:val="22"/>
          <w:szCs w:val="22"/>
          <w:lang w:val="en-GB"/>
        </w:rPr>
        <w:t xml:space="preserve"> (2021)</w:t>
      </w:r>
      <w:r w:rsidRPr="19AFC053" w:rsidR="44B0B044">
        <w:rPr>
          <w:rFonts w:ascii="Arial" w:hAnsi="Arial" w:eastAsia="Arial" w:cs="Arial"/>
          <w:noProof w:val="0"/>
          <w:color w:val="auto"/>
          <w:lang w:val="en-GB"/>
        </w:rPr>
        <w:t xml:space="preserve"> </w:t>
      </w:r>
      <w:r w:rsidRPr="19AFC053" w:rsidR="65F7A902">
        <w:rPr>
          <w:rFonts w:ascii="Arial" w:hAnsi="Arial" w:eastAsia="Arial" w:cs="Arial"/>
          <w:noProof w:val="0"/>
          <w:color w:val="auto"/>
          <w:lang w:val="en-GB"/>
        </w:rPr>
        <w:t xml:space="preserve">data breaches </w:t>
      </w:r>
      <w:r w:rsidRPr="19AFC053" w:rsidR="60840D6A">
        <w:rPr>
          <w:rFonts w:ascii="Arial" w:hAnsi="Arial" w:eastAsia="Arial" w:cs="Arial"/>
          <w:noProof w:val="0"/>
          <w:color w:val="auto"/>
          <w:lang w:val="en-GB"/>
        </w:rPr>
        <w:t>involve protected, or confidential</w:t>
      </w:r>
      <w:r w:rsidRPr="19AFC053" w:rsidR="77A60626">
        <w:rPr>
          <w:rFonts w:ascii="Arial" w:hAnsi="Arial" w:eastAsia="Arial" w:cs="Arial"/>
          <w:noProof w:val="0"/>
          <w:color w:val="auto"/>
          <w:lang w:val="en-GB"/>
        </w:rPr>
        <w:t xml:space="preserve"> information which</w:t>
      </w:r>
      <w:r w:rsidRPr="19AFC053" w:rsidR="60840D6A">
        <w:rPr>
          <w:rFonts w:ascii="Arial" w:hAnsi="Arial" w:eastAsia="Arial" w:cs="Arial"/>
          <w:noProof w:val="0"/>
          <w:color w:val="auto"/>
          <w:lang w:val="en-GB"/>
        </w:rPr>
        <w:t xml:space="preserve"> may encompass personal health records, personally identifiable information, proprietary knowledge or intellectual assets, and personal financial information.</w:t>
      </w:r>
      <w:r w:rsidRPr="19AFC053" w:rsidR="65F7A902">
        <w:rPr>
          <w:rFonts w:ascii="Arial" w:hAnsi="Arial" w:eastAsia="Arial" w:cs="Arial"/>
          <w:noProof w:val="0"/>
          <w:color w:val="auto"/>
          <w:lang w:val="en-GB"/>
        </w:rPr>
        <w:t xml:space="preserve"> </w:t>
      </w:r>
      <w:r w:rsidRPr="19AFC053" w:rsidR="44B0B044">
        <w:rPr>
          <w:rFonts w:ascii="Arial" w:hAnsi="Arial" w:eastAsia="Arial" w:cs="Arial"/>
          <w:noProof w:val="0"/>
          <w:color w:val="auto"/>
          <w:lang w:val="en-GB"/>
        </w:rPr>
        <w:t xml:space="preserve">British Airways has </w:t>
      </w:r>
      <w:r w:rsidRPr="19AFC053" w:rsidR="44B0B044">
        <w:rPr>
          <w:rFonts w:ascii="Arial" w:hAnsi="Arial" w:eastAsia="Arial" w:cs="Arial"/>
          <w:noProof w:val="0"/>
          <w:color w:val="auto"/>
          <w:lang w:val="en-GB"/>
        </w:rPr>
        <w:t>encountered</w:t>
      </w:r>
      <w:r w:rsidRPr="19AFC053" w:rsidR="44B0B044">
        <w:rPr>
          <w:rFonts w:ascii="Arial" w:hAnsi="Arial" w:eastAsia="Arial" w:cs="Arial"/>
          <w:noProof w:val="0"/>
          <w:color w:val="auto"/>
          <w:lang w:val="en-GB"/>
        </w:rPr>
        <w:t xml:space="preserve"> challenges related to the security and confidentiality of its website. Employing knowledge management software like multi-factor authentication could enhance the security of British Airways' website, thereby bolstering the protection of client information. It is imperative to </w:t>
      </w:r>
      <w:r w:rsidRPr="19AFC053" w:rsidR="44B0B044">
        <w:rPr>
          <w:rFonts w:ascii="Arial" w:hAnsi="Arial" w:eastAsia="Arial" w:cs="Arial"/>
          <w:noProof w:val="0"/>
          <w:color w:val="auto"/>
          <w:lang w:val="en-GB"/>
        </w:rPr>
        <w:t>establish</w:t>
      </w:r>
      <w:r w:rsidRPr="19AFC053" w:rsidR="44B0B044">
        <w:rPr>
          <w:rFonts w:ascii="Arial" w:hAnsi="Arial" w:eastAsia="Arial" w:cs="Arial"/>
          <w:noProof w:val="0"/>
          <w:color w:val="auto"/>
          <w:lang w:val="en-GB"/>
        </w:rPr>
        <w:t xml:space="preserve"> robust incident response systems capable of swiftly detecting data breaches.</w:t>
      </w:r>
      <w:r w:rsidRPr="19AFC053" w:rsidR="44B0B044">
        <w:rPr>
          <w:rFonts w:ascii="Arial" w:hAnsi="Arial" w:eastAsia="Arial" w:cs="Arial"/>
          <w:noProof w:val="0"/>
          <w:color w:val="auto"/>
          <w:lang w:val="en-GB"/>
        </w:rPr>
        <w:t xml:space="preserve"> The formulation of an incident response plan is instrumental in outlining the essential steps required to address data breaches promptly and efficiently.</w:t>
      </w:r>
      <w:r w:rsidRPr="19AFC053" w:rsidR="7CED3A57">
        <w:rPr>
          <w:rFonts w:ascii="Arial" w:hAnsi="Arial" w:eastAsia="Arial" w:cs="Arial"/>
          <w:noProof w:val="0"/>
          <w:color w:val="auto"/>
          <w:lang w:val="en-GB"/>
        </w:rPr>
        <w:t xml:space="preserve"> According to Khan, </w:t>
      </w:r>
      <w:r w:rsidRPr="19AFC053" w:rsidR="7CED3A57">
        <w:rPr>
          <w:rFonts w:ascii="Arial" w:hAnsi="Arial" w:eastAsia="Arial" w:cs="Arial"/>
          <w:i w:val="1"/>
          <w:iCs w:val="1"/>
          <w:noProof w:val="0"/>
          <w:color w:val="auto"/>
          <w:lang w:val="en-GB"/>
        </w:rPr>
        <w:t>et al.</w:t>
      </w:r>
      <w:r w:rsidRPr="19AFC053" w:rsidR="7CED3A57">
        <w:rPr>
          <w:rFonts w:ascii="Arial" w:hAnsi="Arial" w:eastAsia="Arial" w:cs="Arial"/>
          <w:noProof w:val="0"/>
          <w:color w:val="auto"/>
          <w:lang w:val="en-GB"/>
        </w:rPr>
        <w:t xml:space="preserve"> (2021)</w:t>
      </w:r>
      <w:r w:rsidRPr="19AFC053" w:rsidR="27D97E0D">
        <w:rPr>
          <w:rFonts w:ascii="Arial" w:hAnsi="Arial" w:eastAsia="Arial" w:cs="Arial"/>
          <w:noProof w:val="0"/>
          <w:color w:val="auto"/>
          <w:lang w:val="en-GB"/>
        </w:rPr>
        <w:t xml:space="preserve"> another way of </w:t>
      </w:r>
      <w:r w:rsidRPr="19AFC053" w:rsidR="27D97E0D">
        <w:rPr>
          <w:rFonts w:ascii="Arial" w:hAnsi="Arial" w:eastAsia="Arial" w:cs="Arial"/>
          <w:noProof w:val="0"/>
          <w:color w:val="auto"/>
          <w:lang w:val="en-GB"/>
        </w:rPr>
        <w:t>providing</w:t>
      </w:r>
      <w:r w:rsidRPr="19AFC053" w:rsidR="27D97E0D">
        <w:rPr>
          <w:rFonts w:ascii="Arial" w:hAnsi="Arial" w:eastAsia="Arial" w:cs="Arial"/>
          <w:noProof w:val="0"/>
          <w:color w:val="auto"/>
          <w:lang w:val="en-GB"/>
        </w:rPr>
        <w:t xml:space="preserve"> security to customers is by training and </w:t>
      </w:r>
      <w:r w:rsidRPr="19AFC053" w:rsidR="3A890F17">
        <w:rPr>
          <w:rFonts w:ascii="Arial" w:hAnsi="Arial" w:eastAsia="Arial" w:cs="Arial"/>
          <w:noProof w:val="0"/>
          <w:color w:val="auto"/>
          <w:lang w:val="en-GB"/>
        </w:rPr>
        <w:t>awareness programmes</w:t>
      </w:r>
      <w:r w:rsidRPr="19AFC053" w:rsidR="6D61139B">
        <w:rPr>
          <w:rFonts w:ascii="Arial" w:hAnsi="Arial" w:eastAsia="Arial" w:cs="Arial"/>
          <w:noProof w:val="0"/>
          <w:color w:val="auto"/>
          <w:lang w:val="en-GB"/>
        </w:rPr>
        <w:t>.</w:t>
      </w:r>
      <w:r w:rsidRPr="19AFC053" w:rsidR="3A890F17">
        <w:rPr>
          <w:rFonts w:ascii="Arial" w:hAnsi="Arial" w:eastAsia="Arial" w:cs="Arial"/>
          <w:noProof w:val="0"/>
          <w:color w:val="auto"/>
          <w:lang w:val="en-GB"/>
        </w:rPr>
        <w:t xml:space="preserve"> </w:t>
      </w:r>
      <w:r w:rsidRPr="19AFC053" w:rsidR="4B402892">
        <w:rPr>
          <w:rFonts w:ascii="Arial" w:hAnsi="Arial" w:eastAsia="Arial" w:cs="Arial"/>
          <w:noProof w:val="0"/>
          <w:color w:val="auto"/>
          <w:lang w:val="en-GB"/>
        </w:rPr>
        <w:t xml:space="preserve">Both Emirates and British Airways should continuously refresh </w:t>
      </w:r>
      <w:r w:rsidRPr="19AFC053" w:rsidR="132AC0A6">
        <w:rPr>
          <w:rFonts w:ascii="Arial" w:hAnsi="Arial" w:eastAsia="Arial" w:cs="Arial"/>
          <w:noProof w:val="0"/>
          <w:color w:val="auto"/>
          <w:lang w:val="en-GB"/>
        </w:rPr>
        <w:t>data analysists on regulations and procedures.</w:t>
      </w:r>
    </w:p>
    <w:p w:rsidR="3BB9BEF6" w:rsidP="19AFC053" w:rsidRDefault="3BB9BEF6" w14:paraId="1A33B5C9" w14:textId="5BEE19D7">
      <w:pPr>
        <w:pStyle w:val="Normal"/>
        <w:bidi w:val="0"/>
        <w:spacing w:line="360" w:lineRule="auto"/>
        <w:jc w:val="both"/>
        <w:rPr>
          <w:rFonts w:ascii="Arial" w:hAnsi="Arial" w:eastAsia="Arial" w:cs="Arial"/>
          <w:noProof w:val="0"/>
          <w:color w:val="auto"/>
          <w:sz w:val="22"/>
          <w:szCs w:val="22"/>
          <w:lang w:val="en-GB"/>
        </w:rPr>
      </w:pPr>
      <w:r w:rsidRPr="19AFC053" w:rsidR="20F3FDAC">
        <w:rPr>
          <w:rFonts w:ascii="Arial" w:hAnsi="Arial" w:eastAsia="Arial" w:cs="Arial"/>
          <w:noProof w:val="0"/>
          <w:color w:val="auto"/>
          <w:lang w:val="en-GB"/>
        </w:rPr>
        <w:t xml:space="preserve">Investing in </w:t>
      </w:r>
      <w:r w:rsidRPr="19AFC053" w:rsidR="27734649">
        <w:rPr>
          <w:rFonts w:ascii="Arial" w:hAnsi="Arial" w:eastAsia="Arial" w:cs="Arial"/>
          <w:noProof w:val="0"/>
          <w:color w:val="auto"/>
          <w:lang w:val="en-GB"/>
        </w:rPr>
        <w:t xml:space="preserve">quality data analysis tools is a critical area of focus. </w:t>
      </w:r>
      <w:r w:rsidRPr="19AFC053" w:rsidR="00E354A0">
        <w:rPr>
          <w:rFonts w:ascii="Arial" w:hAnsi="Arial" w:eastAsia="Arial" w:cs="Arial"/>
          <w:noProof w:val="0"/>
          <w:color w:val="auto"/>
          <w:lang w:val="en-GB"/>
        </w:rPr>
        <w:t xml:space="preserve">According to Werner, and </w:t>
      </w:r>
      <w:r w:rsidRPr="19AFC053" w:rsidR="00E354A0">
        <w:rPr>
          <w:rFonts w:ascii="Arial" w:hAnsi="Arial" w:eastAsia="Arial" w:cs="Arial"/>
          <w:b w:val="0"/>
          <w:bCs w:val="0"/>
          <w:i w:val="0"/>
          <w:iCs w:val="0"/>
          <w:caps w:val="0"/>
          <w:smallCaps w:val="0"/>
          <w:noProof w:val="0"/>
          <w:color w:val="auto"/>
          <w:sz w:val="22"/>
          <w:szCs w:val="22"/>
          <w:lang w:val="en-GB"/>
        </w:rPr>
        <w:t>Woitsch</w:t>
      </w:r>
      <w:r w:rsidRPr="19AFC053" w:rsidR="00E354A0">
        <w:rPr>
          <w:rFonts w:ascii="Arial" w:hAnsi="Arial" w:eastAsia="Arial" w:cs="Arial"/>
          <w:b w:val="0"/>
          <w:bCs w:val="0"/>
          <w:i w:val="0"/>
          <w:iCs w:val="0"/>
          <w:caps w:val="0"/>
          <w:smallCaps w:val="0"/>
          <w:noProof w:val="0"/>
          <w:color w:val="auto"/>
          <w:sz w:val="22"/>
          <w:szCs w:val="22"/>
          <w:lang w:val="en-GB"/>
        </w:rPr>
        <w:t xml:space="preserve">, (2018) having quality sensors with real-time </w:t>
      </w:r>
      <w:r w:rsidRPr="19AFC053" w:rsidR="4BD13477">
        <w:rPr>
          <w:rFonts w:ascii="Arial" w:hAnsi="Arial" w:eastAsia="Arial" w:cs="Arial"/>
          <w:b w:val="0"/>
          <w:bCs w:val="0"/>
          <w:i w:val="0"/>
          <w:iCs w:val="0"/>
          <w:caps w:val="0"/>
          <w:smallCaps w:val="0"/>
          <w:noProof w:val="0"/>
          <w:color w:val="auto"/>
          <w:sz w:val="22"/>
          <w:szCs w:val="22"/>
          <w:lang w:val="en-GB"/>
        </w:rPr>
        <w:t>data available on the internet of things devices such as mobiles, computer</w:t>
      </w:r>
      <w:r w:rsidRPr="19AFC053" w:rsidR="64466178">
        <w:rPr>
          <w:rFonts w:ascii="Arial" w:hAnsi="Arial" w:eastAsia="Arial" w:cs="Arial"/>
          <w:b w:val="0"/>
          <w:bCs w:val="0"/>
          <w:i w:val="0"/>
          <w:iCs w:val="0"/>
          <w:caps w:val="0"/>
          <w:smallCaps w:val="0"/>
          <w:noProof w:val="0"/>
          <w:color w:val="auto"/>
          <w:sz w:val="22"/>
          <w:szCs w:val="22"/>
          <w:lang w:val="en-GB"/>
        </w:rPr>
        <w:t>s aids in the organi</w:t>
      </w:r>
      <w:r w:rsidRPr="19AFC053" w:rsidR="4BD13477">
        <w:rPr>
          <w:rFonts w:ascii="Arial" w:hAnsi="Arial" w:eastAsia="Arial" w:cs="Arial"/>
          <w:b w:val="0"/>
          <w:bCs w:val="0"/>
          <w:i w:val="0"/>
          <w:iCs w:val="0"/>
          <w:caps w:val="0"/>
          <w:smallCaps w:val="0"/>
          <w:noProof w:val="0"/>
          <w:color w:val="auto"/>
          <w:sz w:val="22"/>
          <w:szCs w:val="22"/>
          <w:lang w:val="en-GB"/>
        </w:rPr>
        <w:t>s</w:t>
      </w:r>
      <w:r w:rsidRPr="19AFC053" w:rsidR="41FF7D77">
        <w:rPr>
          <w:rFonts w:ascii="Arial" w:hAnsi="Arial" w:eastAsia="Arial" w:cs="Arial"/>
          <w:b w:val="0"/>
          <w:bCs w:val="0"/>
          <w:i w:val="0"/>
          <w:iCs w:val="0"/>
          <w:caps w:val="0"/>
          <w:smallCaps w:val="0"/>
          <w:noProof w:val="0"/>
          <w:color w:val="auto"/>
          <w:sz w:val="22"/>
          <w:szCs w:val="22"/>
          <w:lang w:val="en-GB"/>
        </w:rPr>
        <w:t>ational performance of a company</w:t>
      </w:r>
      <w:r w:rsidRPr="19AFC053" w:rsidR="0CAF4D82">
        <w:rPr>
          <w:rFonts w:ascii="Arial" w:hAnsi="Arial" w:eastAsia="Arial" w:cs="Arial"/>
          <w:b w:val="0"/>
          <w:bCs w:val="0"/>
          <w:i w:val="0"/>
          <w:iCs w:val="0"/>
          <w:caps w:val="0"/>
          <w:smallCaps w:val="0"/>
          <w:noProof w:val="0"/>
          <w:color w:val="auto"/>
          <w:sz w:val="22"/>
          <w:szCs w:val="22"/>
          <w:lang w:val="en-GB"/>
        </w:rPr>
        <w:t>.</w:t>
      </w:r>
      <w:r w:rsidRPr="19AFC053" w:rsidR="0192B386">
        <w:rPr>
          <w:rFonts w:ascii="Arial" w:hAnsi="Arial" w:eastAsia="Arial" w:cs="Arial"/>
          <w:b w:val="0"/>
          <w:bCs w:val="0"/>
          <w:i w:val="0"/>
          <w:iCs w:val="0"/>
          <w:caps w:val="0"/>
          <w:smallCaps w:val="0"/>
          <w:noProof w:val="0"/>
          <w:color w:val="auto"/>
          <w:sz w:val="22"/>
          <w:szCs w:val="22"/>
          <w:lang w:val="en-GB"/>
        </w:rPr>
        <w:t xml:space="preserve"> The research continues to explain the process behind knowledge management at an operational </w:t>
      </w:r>
      <w:r w:rsidRPr="19AFC053" w:rsidR="0192B386">
        <w:rPr>
          <w:rFonts w:ascii="Arial" w:hAnsi="Arial" w:eastAsia="Arial" w:cs="Arial"/>
          <w:b w:val="0"/>
          <w:bCs w:val="0"/>
          <w:i w:val="0"/>
          <w:iCs w:val="0"/>
          <w:caps w:val="0"/>
          <w:smallCaps w:val="0"/>
          <w:noProof w:val="0"/>
          <w:color w:val="auto"/>
          <w:sz w:val="22"/>
          <w:szCs w:val="22"/>
          <w:lang w:val="en-GB"/>
        </w:rPr>
        <w:t>capacity</w:t>
      </w:r>
      <w:r w:rsidRPr="19AFC053" w:rsidR="2F344150">
        <w:rPr>
          <w:rFonts w:ascii="Arial" w:hAnsi="Arial" w:eastAsia="Arial" w:cs="Arial"/>
          <w:b w:val="0"/>
          <w:bCs w:val="0"/>
          <w:i w:val="0"/>
          <w:iCs w:val="0"/>
          <w:caps w:val="0"/>
          <w:smallCaps w:val="0"/>
          <w:noProof w:val="0"/>
          <w:color w:val="auto"/>
          <w:sz w:val="22"/>
          <w:szCs w:val="22"/>
          <w:lang w:val="en-GB"/>
        </w:rPr>
        <w:t xml:space="preserve"> and the monitoring process and data analysis to fo</w:t>
      </w:r>
      <w:r w:rsidRPr="19AFC053" w:rsidR="023DB943">
        <w:rPr>
          <w:rFonts w:ascii="Arial" w:hAnsi="Arial" w:eastAsia="Arial" w:cs="Arial"/>
          <w:b w:val="0"/>
          <w:bCs w:val="0"/>
          <w:i w:val="0"/>
          <w:iCs w:val="0"/>
          <w:caps w:val="0"/>
          <w:smallCaps w:val="0"/>
          <w:noProof w:val="0"/>
          <w:color w:val="auto"/>
          <w:sz w:val="22"/>
          <w:szCs w:val="22"/>
          <w:lang w:val="en-GB"/>
        </w:rPr>
        <w:t>r</w:t>
      </w:r>
      <w:r w:rsidRPr="19AFC053" w:rsidR="2F344150">
        <w:rPr>
          <w:rFonts w:ascii="Arial" w:hAnsi="Arial" w:eastAsia="Arial" w:cs="Arial"/>
          <w:b w:val="0"/>
          <w:bCs w:val="0"/>
          <w:i w:val="0"/>
          <w:iCs w:val="0"/>
          <w:caps w:val="0"/>
          <w:smallCaps w:val="0"/>
          <w:noProof w:val="0"/>
          <w:color w:val="auto"/>
          <w:sz w:val="22"/>
          <w:szCs w:val="22"/>
          <w:lang w:val="en-GB"/>
        </w:rPr>
        <w:t>ecast problems</w:t>
      </w:r>
      <w:r w:rsidRPr="19AFC053" w:rsidR="61902BDB">
        <w:rPr>
          <w:rFonts w:ascii="Arial" w:hAnsi="Arial" w:eastAsia="Arial" w:cs="Arial"/>
          <w:b w:val="0"/>
          <w:bCs w:val="0"/>
          <w:i w:val="0"/>
          <w:iCs w:val="0"/>
          <w:caps w:val="0"/>
          <w:smallCaps w:val="0"/>
          <w:noProof w:val="0"/>
          <w:color w:val="auto"/>
          <w:sz w:val="22"/>
          <w:szCs w:val="22"/>
          <w:lang w:val="en-GB"/>
        </w:rPr>
        <w:t xml:space="preserve">. Below is a concept from Werner, and Woitsch, (2018) explaining the </w:t>
      </w:r>
      <w:r w:rsidRPr="19AFC053" w:rsidR="0BD07E4C">
        <w:rPr>
          <w:rFonts w:ascii="Arial" w:hAnsi="Arial" w:eastAsia="Arial" w:cs="Arial"/>
          <w:b w:val="0"/>
          <w:bCs w:val="0"/>
          <w:i w:val="0"/>
          <w:iCs w:val="0"/>
          <w:caps w:val="0"/>
          <w:smallCaps w:val="0"/>
          <w:noProof w:val="0"/>
          <w:color w:val="auto"/>
          <w:sz w:val="22"/>
          <w:szCs w:val="22"/>
          <w:lang w:val="en-GB"/>
        </w:rPr>
        <w:t xml:space="preserve">cause and affect </w:t>
      </w:r>
      <w:r w:rsidRPr="19AFC053" w:rsidR="61902BDB">
        <w:rPr>
          <w:rFonts w:ascii="Arial" w:hAnsi="Arial" w:eastAsia="Arial" w:cs="Arial"/>
          <w:b w:val="0"/>
          <w:bCs w:val="0"/>
          <w:i w:val="0"/>
          <w:iCs w:val="0"/>
          <w:caps w:val="0"/>
          <w:smallCaps w:val="0"/>
          <w:noProof w:val="0"/>
          <w:color w:val="auto"/>
          <w:sz w:val="22"/>
          <w:szCs w:val="22"/>
          <w:lang w:val="en-GB"/>
        </w:rPr>
        <w:t>process.</w:t>
      </w:r>
    </w:p>
    <w:p w:rsidR="3BB9BEF6" w:rsidP="19AFC053" w:rsidRDefault="3BB9BEF6" w14:paraId="49289782" w14:textId="0931F517">
      <w:pPr>
        <w:pStyle w:val="Normal"/>
        <w:bidi w:val="0"/>
        <w:spacing w:line="360" w:lineRule="auto"/>
        <w:jc w:val="both"/>
        <w:rPr>
          <w:rFonts w:ascii="Arial" w:hAnsi="Arial" w:eastAsia="Arial" w:cs="Arial"/>
          <w:noProof w:val="0"/>
          <w:color w:val="auto"/>
          <w:lang w:val="en-GB"/>
        </w:rPr>
      </w:pPr>
    </w:p>
    <w:p w:rsidR="3BB9BEF6" w:rsidP="19AFC053" w:rsidRDefault="3BB9BEF6" w14:paraId="3D37C513" w14:textId="416BCD3C">
      <w:pPr>
        <w:pStyle w:val="Normal"/>
        <w:bidi w:val="0"/>
        <w:spacing w:line="360" w:lineRule="auto"/>
        <w:jc w:val="both"/>
        <w:rPr>
          <w:rFonts w:ascii="Arial" w:hAnsi="Arial" w:eastAsia="Arial" w:cs="Arial"/>
          <w:b w:val="0"/>
          <w:bCs w:val="0"/>
          <w:i w:val="0"/>
          <w:iCs w:val="0"/>
          <w:caps w:val="0"/>
          <w:smallCaps w:val="0"/>
          <w:noProof w:val="0"/>
          <w:color w:val="auto"/>
          <w:sz w:val="22"/>
          <w:szCs w:val="22"/>
          <w:lang w:val="en-GB"/>
        </w:rPr>
      </w:pPr>
      <w:r w:rsidR="475555EB">
        <w:drawing>
          <wp:inline wp14:editId="480CE1A2" wp14:anchorId="3B7FC449">
            <wp:extent cx="2709348" cy="2771775"/>
            <wp:effectExtent l="0" t="0" r="0" b="0"/>
            <wp:docPr id="414460416" name="" title=""/>
            <wp:cNvGraphicFramePr>
              <a:graphicFrameLocks noChangeAspect="1"/>
            </wp:cNvGraphicFramePr>
            <a:graphic>
              <a:graphicData uri="http://schemas.openxmlformats.org/drawingml/2006/picture">
                <pic:pic>
                  <pic:nvPicPr>
                    <pic:cNvPr id="0" name=""/>
                    <pic:cNvPicPr/>
                  </pic:nvPicPr>
                  <pic:blipFill>
                    <a:blip r:embed="R3c449e036ad44af8">
                      <a:extLst>
                        <a:ext xmlns:a="http://schemas.openxmlformats.org/drawingml/2006/main" uri="{28A0092B-C50C-407E-A947-70E740481C1C}">
                          <a14:useLocalDpi val="0"/>
                        </a:ext>
                      </a:extLst>
                    </a:blip>
                    <a:stretch>
                      <a:fillRect/>
                    </a:stretch>
                  </pic:blipFill>
                  <pic:spPr>
                    <a:xfrm>
                      <a:off x="0" y="0"/>
                      <a:ext cx="2709348" cy="2771775"/>
                    </a:xfrm>
                    <a:prstGeom prst="rect">
                      <a:avLst/>
                    </a:prstGeom>
                  </pic:spPr>
                </pic:pic>
              </a:graphicData>
            </a:graphic>
          </wp:inline>
        </w:drawing>
      </w:r>
    </w:p>
    <w:p w:rsidR="3BB9BEF6" w:rsidP="19AFC053" w:rsidRDefault="3BB9BEF6" w14:paraId="68AFBDEE" w14:textId="049D760B">
      <w:pPr>
        <w:pStyle w:val="Normal"/>
        <w:bidi w:val="0"/>
        <w:spacing w:line="360" w:lineRule="auto"/>
        <w:jc w:val="both"/>
        <w:rPr>
          <w:rFonts w:ascii="Arial" w:hAnsi="Arial" w:eastAsia="Arial" w:cs="Arial"/>
          <w:noProof w:val="0"/>
          <w:color w:val="auto"/>
          <w:sz w:val="22"/>
          <w:szCs w:val="22"/>
          <w:lang w:val="en-GB"/>
        </w:rPr>
      </w:pPr>
      <w:r w:rsidRPr="19AFC053" w:rsidR="5B4A3F0A">
        <w:rPr>
          <w:rFonts w:ascii="Arial" w:hAnsi="Arial" w:eastAsia="Arial" w:cs="Arial"/>
          <w:b w:val="0"/>
          <w:bCs w:val="0"/>
          <w:i w:val="0"/>
          <w:iCs w:val="0"/>
          <w:caps w:val="0"/>
          <w:smallCaps w:val="0"/>
          <w:noProof w:val="0"/>
          <w:color w:val="auto"/>
          <w:sz w:val="22"/>
          <w:szCs w:val="22"/>
          <w:lang w:val="en-GB"/>
        </w:rPr>
        <w:t xml:space="preserve">Werner, and </w:t>
      </w:r>
      <w:r w:rsidRPr="19AFC053" w:rsidR="5B4A3F0A">
        <w:rPr>
          <w:rFonts w:ascii="Arial" w:hAnsi="Arial" w:eastAsia="Arial" w:cs="Arial"/>
          <w:b w:val="0"/>
          <w:bCs w:val="0"/>
          <w:i w:val="0"/>
          <w:iCs w:val="0"/>
          <w:caps w:val="0"/>
          <w:smallCaps w:val="0"/>
          <w:noProof w:val="0"/>
          <w:color w:val="auto"/>
          <w:sz w:val="22"/>
          <w:szCs w:val="22"/>
          <w:lang w:val="en-GB"/>
        </w:rPr>
        <w:t>Woitsch</w:t>
      </w:r>
      <w:r w:rsidRPr="19AFC053" w:rsidR="5B4A3F0A">
        <w:rPr>
          <w:rFonts w:ascii="Arial" w:hAnsi="Arial" w:eastAsia="Arial" w:cs="Arial"/>
          <w:b w:val="0"/>
          <w:bCs w:val="0"/>
          <w:i w:val="0"/>
          <w:iCs w:val="0"/>
          <w:caps w:val="0"/>
          <w:smallCaps w:val="0"/>
          <w:noProof w:val="0"/>
          <w:color w:val="auto"/>
          <w:sz w:val="22"/>
          <w:szCs w:val="22"/>
          <w:lang w:val="en-GB"/>
        </w:rPr>
        <w:t>, (2018)</w:t>
      </w:r>
    </w:p>
    <w:p w:rsidR="3BB9BEF6" w:rsidP="19AFC053" w:rsidRDefault="3BB9BEF6" w14:paraId="311331E9" w14:textId="2BDC428D">
      <w:pPr>
        <w:pStyle w:val="Normal"/>
        <w:bidi w:val="0"/>
        <w:spacing w:line="360" w:lineRule="auto"/>
        <w:jc w:val="both"/>
        <w:rPr>
          <w:rFonts w:ascii="Arial" w:hAnsi="Arial" w:eastAsia="Arial" w:cs="Arial"/>
          <w:noProof w:val="0"/>
          <w:sz w:val="22"/>
          <w:szCs w:val="22"/>
          <w:lang w:val="en-GB"/>
        </w:rPr>
      </w:pPr>
      <w:r w:rsidRPr="19AFC053" w:rsidR="7A02588C">
        <w:rPr>
          <w:rFonts w:ascii="Arial" w:hAnsi="Arial" w:eastAsia="Arial" w:cs="Arial"/>
          <w:noProof w:val="0"/>
          <w:sz w:val="22"/>
          <w:szCs w:val="22"/>
          <w:lang w:val="en-GB"/>
        </w:rPr>
        <w:t xml:space="preserve">By employing the cause-and-effect model to structure its organization, British Airways categorizes various aspects related to data organization as potential targets. This framework received a vote of confidence from British Airways. The airline </w:t>
      </w:r>
      <w:r w:rsidRPr="19AFC053" w:rsidR="7A02588C">
        <w:rPr>
          <w:rFonts w:ascii="Arial" w:hAnsi="Arial" w:eastAsia="Arial" w:cs="Arial"/>
          <w:noProof w:val="0"/>
          <w:sz w:val="22"/>
          <w:szCs w:val="22"/>
          <w:lang w:val="en-GB"/>
        </w:rPr>
        <w:t>utilizes</w:t>
      </w:r>
      <w:r w:rsidRPr="19AFC053" w:rsidR="7A02588C">
        <w:rPr>
          <w:rFonts w:ascii="Arial" w:hAnsi="Arial" w:eastAsia="Arial" w:cs="Arial"/>
          <w:noProof w:val="0"/>
          <w:sz w:val="22"/>
          <w:szCs w:val="22"/>
          <w:lang w:val="en-GB"/>
        </w:rPr>
        <w:t xml:space="preserve"> </w:t>
      </w:r>
      <w:r w:rsidRPr="19AFC053" w:rsidR="7A02588C">
        <w:rPr>
          <w:rFonts w:ascii="Arial" w:hAnsi="Arial" w:eastAsia="Arial" w:cs="Arial"/>
          <w:noProof w:val="0"/>
          <w:sz w:val="22"/>
          <w:szCs w:val="22"/>
          <w:lang w:val="en-GB"/>
        </w:rPr>
        <w:t>aircraft</w:t>
      </w:r>
      <w:r w:rsidRPr="19AFC053" w:rsidR="7A02588C">
        <w:rPr>
          <w:rFonts w:ascii="Arial" w:hAnsi="Arial" w:eastAsia="Arial" w:cs="Arial"/>
          <w:noProof w:val="0"/>
          <w:sz w:val="22"/>
          <w:szCs w:val="22"/>
          <w:lang w:val="en-GB"/>
        </w:rPr>
        <w:t xml:space="preserve"> sensors to continuously track and </w:t>
      </w:r>
      <w:r w:rsidRPr="19AFC053" w:rsidR="7A02588C">
        <w:rPr>
          <w:rFonts w:ascii="Arial" w:hAnsi="Arial" w:eastAsia="Arial" w:cs="Arial"/>
          <w:noProof w:val="0"/>
          <w:sz w:val="22"/>
          <w:szCs w:val="22"/>
          <w:lang w:val="en-GB"/>
        </w:rPr>
        <w:t>analyse</w:t>
      </w:r>
      <w:r w:rsidRPr="19AFC053" w:rsidR="7A02588C">
        <w:rPr>
          <w:rFonts w:ascii="Arial" w:hAnsi="Arial" w:eastAsia="Arial" w:cs="Arial"/>
          <w:noProof w:val="0"/>
          <w:sz w:val="22"/>
          <w:szCs w:val="22"/>
          <w:lang w:val="en-GB"/>
        </w:rPr>
        <w:t xml:space="preserve"> flight data, primarily focusing on monitoring </w:t>
      </w:r>
      <w:r w:rsidRPr="19AFC053" w:rsidR="7A02588C">
        <w:rPr>
          <w:rFonts w:ascii="Arial" w:hAnsi="Arial" w:eastAsia="Arial" w:cs="Arial"/>
          <w:noProof w:val="0"/>
          <w:sz w:val="22"/>
          <w:szCs w:val="22"/>
          <w:lang w:val="en-GB"/>
        </w:rPr>
        <w:t>aircraft</w:t>
      </w:r>
      <w:r w:rsidRPr="19AFC053" w:rsidR="7A02588C">
        <w:rPr>
          <w:rFonts w:ascii="Arial" w:hAnsi="Arial" w:eastAsia="Arial" w:cs="Arial"/>
          <w:noProof w:val="0"/>
          <w:sz w:val="22"/>
          <w:szCs w:val="22"/>
          <w:lang w:val="en-GB"/>
        </w:rPr>
        <w:t xml:space="preserve"> conditions. Nevertheless, as British Airways faces substantial non-current liabilities, they could apply this same model to spotlight cost-saving initiatives.</w:t>
      </w:r>
    </w:p>
    <w:p w:rsidR="3BB9BEF6" w:rsidP="19AFC053" w:rsidRDefault="3BB9BEF6" w14:paraId="14753EA4" w14:textId="324BC1A6">
      <w:pPr>
        <w:pStyle w:val="Normal"/>
        <w:bidi w:val="0"/>
        <w:spacing w:line="360" w:lineRule="auto"/>
        <w:jc w:val="both"/>
        <w:rPr>
          <w:rFonts w:ascii="Arial" w:hAnsi="Arial" w:eastAsia="Arial" w:cs="Arial"/>
          <w:noProof w:val="0"/>
          <w:sz w:val="22"/>
          <w:szCs w:val="22"/>
          <w:lang w:val="en-GB"/>
        </w:rPr>
      </w:pPr>
      <w:r w:rsidRPr="19AFC053" w:rsidR="7A02588C">
        <w:rPr>
          <w:rFonts w:ascii="Arial" w:hAnsi="Arial" w:eastAsia="Arial" w:cs="Arial"/>
          <w:noProof w:val="0"/>
          <w:sz w:val="22"/>
          <w:szCs w:val="22"/>
          <w:lang w:val="en-GB"/>
        </w:rPr>
        <w:t xml:space="preserve">As per Castrogiovanni, G. et al. (2016, p.1815), 'knowledge management proves to be greatly beneficial in enhancing business productivity.' British Airways, by fostering a more efficient organization, has the potential to generate cost savings that could be used to address non-current liabilities. Enhanced </w:t>
      </w:r>
      <w:bookmarkStart w:name="_Int_AZ2WqH03" w:id="1346194364"/>
      <w:r w:rsidRPr="19AFC053" w:rsidR="7A02588C">
        <w:rPr>
          <w:rFonts w:ascii="Arial" w:hAnsi="Arial" w:eastAsia="Arial" w:cs="Arial"/>
          <w:noProof w:val="0"/>
          <w:sz w:val="22"/>
          <w:szCs w:val="22"/>
          <w:lang w:val="en-GB"/>
        </w:rPr>
        <w:t>financial management</w:t>
      </w:r>
      <w:bookmarkEnd w:id="1346194364"/>
      <w:r w:rsidRPr="19AFC053" w:rsidR="7A02588C">
        <w:rPr>
          <w:rFonts w:ascii="Arial" w:hAnsi="Arial" w:eastAsia="Arial" w:cs="Arial"/>
          <w:noProof w:val="0"/>
          <w:sz w:val="22"/>
          <w:szCs w:val="22"/>
          <w:lang w:val="en-GB"/>
        </w:rPr>
        <w:t xml:space="preserve"> becomes possible when a variety of data sources are accessible and readily </w:t>
      </w:r>
      <w:r w:rsidRPr="19AFC053" w:rsidR="7CE6D17C">
        <w:rPr>
          <w:rFonts w:ascii="Arial" w:hAnsi="Arial" w:eastAsia="Arial" w:cs="Arial"/>
          <w:noProof w:val="0"/>
          <w:sz w:val="22"/>
          <w:szCs w:val="22"/>
          <w:lang w:val="en-GB"/>
        </w:rPr>
        <w:t>analysable</w:t>
      </w:r>
      <w:r w:rsidRPr="19AFC053" w:rsidR="7A02588C">
        <w:rPr>
          <w:rFonts w:ascii="Arial" w:hAnsi="Arial" w:eastAsia="Arial" w:cs="Arial"/>
          <w:noProof w:val="0"/>
          <w:sz w:val="22"/>
          <w:szCs w:val="22"/>
          <w:lang w:val="en-GB"/>
        </w:rPr>
        <w:t xml:space="preserve">, </w:t>
      </w:r>
      <w:r w:rsidRPr="19AFC053" w:rsidR="7A02588C">
        <w:rPr>
          <w:rFonts w:ascii="Arial" w:hAnsi="Arial" w:eastAsia="Arial" w:cs="Arial"/>
          <w:noProof w:val="0"/>
          <w:sz w:val="22"/>
          <w:szCs w:val="22"/>
          <w:lang w:val="en-GB"/>
        </w:rPr>
        <w:t>facilitating</w:t>
      </w:r>
      <w:r w:rsidRPr="19AFC053" w:rsidR="7A02588C">
        <w:rPr>
          <w:rFonts w:ascii="Arial" w:hAnsi="Arial" w:eastAsia="Arial" w:cs="Arial"/>
          <w:noProof w:val="0"/>
          <w:sz w:val="22"/>
          <w:szCs w:val="22"/>
          <w:lang w:val="en-GB"/>
        </w:rPr>
        <w:t xml:space="preserve"> organizational decision-making. The integration of artificial intelligence can be especially valuable for predicting trends and streamlining human resource processes, saving time, and creating a more efficient organisation</w:t>
      </w:r>
      <w:r w:rsidRPr="19AFC053" w:rsidR="0B23A77F">
        <w:rPr>
          <w:rFonts w:ascii="Arial" w:hAnsi="Arial" w:eastAsia="Arial" w:cs="Arial"/>
          <w:noProof w:val="0"/>
          <w:sz w:val="22"/>
          <w:szCs w:val="22"/>
          <w:lang w:val="en-GB"/>
        </w:rPr>
        <w:t xml:space="preserve">, and can also be useful in the formulation of knowledge </w:t>
      </w:r>
      <w:r w:rsidRPr="19AFC053" w:rsidR="05733963">
        <w:rPr>
          <w:rFonts w:ascii="Arial" w:hAnsi="Arial" w:eastAsia="Arial" w:cs="Arial"/>
          <w:noProof w:val="0"/>
          <w:sz w:val="22"/>
          <w:szCs w:val="22"/>
          <w:lang w:val="en-GB"/>
        </w:rPr>
        <w:t>management</w:t>
      </w:r>
      <w:r w:rsidRPr="19AFC053" w:rsidR="0B23A77F">
        <w:rPr>
          <w:rFonts w:ascii="Arial" w:hAnsi="Arial" w:eastAsia="Arial" w:cs="Arial"/>
          <w:noProof w:val="0"/>
          <w:sz w:val="22"/>
          <w:szCs w:val="22"/>
          <w:lang w:val="en-GB"/>
        </w:rPr>
        <w:t xml:space="preserve"> value chains</w:t>
      </w:r>
      <w:r w:rsidRPr="19AFC053" w:rsidR="7A02588C">
        <w:rPr>
          <w:rFonts w:ascii="Arial" w:hAnsi="Arial" w:eastAsia="Arial" w:cs="Arial"/>
          <w:noProof w:val="0"/>
          <w:sz w:val="22"/>
          <w:szCs w:val="22"/>
          <w:lang w:val="en-GB"/>
        </w:rPr>
        <w:t>.</w:t>
      </w:r>
    </w:p>
    <w:p w:rsidR="3BB9BEF6" w:rsidP="19AFC053" w:rsidRDefault="3BB9BEF6" w14:paraId="7337D863" w14:textId="1EB2E740">
      <w:pPr>
        <w:pStyle w:val="Normal"/>
        <w:bidi w:val="0"/>
        <w:spacing w:line="360" w:lineRule="auto"/>
        <w:jc w:val="both"/>
        <w:rPr>
          <w:rFonts w:ascii="Arial" w:hAnsi="Arial" w:eastAsia="Arial" w:cs="Arial"/>
          <w:noProof w:val="0"/>
          <w:color w:val="auto"/>
          <w:lang w:val="en-GB"/>
        </w:rPr>
      </w:pPr>
    </w:p>
    <w:p w:rsidR="3BB9BEF6" w:rsidP="19AFC053" w:rsidRDefault="3BB9BEF6" w14:paraId="3C9B0980" w14:textId="5B92277D">
      <w:pPr>
        <w:pStyle w:val="Normal"/>
        <w:bidi w:val="0"/>
        <w:spacing w:line="360" w:lineRule="auto"/>
        <w:jc w:val="both"/>
      </w:pPr>
      <w:r w:rsidR="4361F64C">
        <w:drawing>
          <wp:inline wp14:editId="7879C91F" wp14:anchorId="72FDC3ED">
            <wp:extent cx="3432699" cy="2209800"/>
            <wp:effectExtent l="0" t="0" r="0" b="0"/>
            <wp:docPr id="760695998" name="" title=""/>
            <wp:cNvGraphicFramePr>
              <a:graphicFrameLocks noChangeAspect="1"/>
            </wp:cNvGraphicFramePr>
            <a:graphic>
              <a:graphicData uri="http://schemas.openxmlformats.org/drawingml/2006/picture">
                <pic:pic>
                  <pic:nvPicPr>
                    <pic:cNvPr id="0" name=""/>
                    <pic:cNvPicPr/>
                  </pic:nvPicPr>
                  <pic:blipFill>
                    <a:blip r:embed="R0c56c61e4bbe4a79">
                      <a:extLst>
                        <a:ext xmlns:a="http://schemas.openxmlformats.org/drawingml/2006/main" uri="{28A0092B-C50C-407E-A947-70E740481C1C}">
                          <a14:useLocalDpi val="0"/>
                        </a:ext>
                      </a:extLst>
                    </a:blip>
                    <a:stretch>
                      <a:fillRect/>
                    </a:stretch>
                  </pic:blipFill>
                  <pic:spPr>
                    <a:xfrm>
                      <a:off x="0" y="0"/>
                      <a:ext cx="3432699" cy="2209800"/>
                    </a:xfrm>
                    <a:prstGeom prst="rect">
                      <a:avLst/>
                    </a:prstGeom>
                  </pic:spPr>
                </pic:pic>
              </a:graphicData>
            </a:graphic>
          </wp:inline>
        </w:drawing>
      </w:r>
    </w:p>
    <w:p w:rsidR="3BB9BEF6" w:rsidP="19AFC053" w:rsidRDefault="3BB9BEF6" w14:paraId="3319FDF4" w14:textId="5B094048">
      <w:pPr>
        <w:pStyle w:val="Normal"/>
        <w:bidi w:val="0"/>
        <w:spacing w:line="360" w:lineRule="auto"/>
        <w:jc w:val="both"/>
        <w:rPr>
          <w:rFonts w:ascii="Arial" w:hAnsi="Arial" w:eastAsia="Arial" w:cs="Arial"/>
          <w:noProof w:val="0"/>
          <w:color w:val="auto"/>
          <w:lang w:val="en-GB"/>
        </w:rPr>
      </w:pPr>
      <w:r w:rsidRPr="19AFC053" w:rsidR="41925F3A">
        <w:rPr>
          <w:rFonts w:ascii="Arial" w:hAnsi="Arial" w:eastAsia="Arial" w:cs="Arial"/>
          <w:noProof w:val="0"/>
          <w:color w:val="auto"/>
          <w:lang w:val="en-GB"/>
        </w:rPr>
        <w:t>ResearchGate</w:t>
      </w:r>
      <w:r w:rsidRPr="19AFC053" w:rsidR="43A2258C">
        <w:rPr>
          <w:rFonts w:ascii="Arial" w:hAnsi="Arial" w:eastAsia="Arial" w:cs="Arial"/>
          <w:noProof w:val="0"/>
          <w:color w:val="auto"/>
          <w:lang w:val="en-GB"/>
        </w:rPr>
        <w:t xml:space="preserve"> (2023)</w:t>
      </w:r>
    </w:p>
    <w:p w:rsidR="3BB9BEF6" w:rsidP="19AFC053" w:rsidRDefault="3BB9BEF6" w14:paraId="52B1AE7F" w14:textId="4877AF12">
      <w:pPr>
        <w:pStyle w:val="Normal"/>
        <w:bidi w:val="0"/>
        <w:spacing w:line="360" w:lineRule="auto"/>
        <w:jc w:val="both"/>
        <w:rPr>
          <w:rFonts w:ascii="Arial" w:hAnsi="Arial" w:eastAsia="Arial" w:cs="Arial"/>
          <w:noProof w:val="0"/>
          <w:color w:val="auto"/>
          <w:lang w:val="en-GB"/>
        </w:rPr>
      </w:pPr>
      <w:r w:rsidRPr="19AFC053" w:rsidR="37DB9445">
        <w:rPr>
          <w:rFonts w:ascii="Arial" w:hAnsi="Arial" w:eastAsia="Arial" w:cs="Arial"/>
          <w:noProof w:val="0"/>
          <w:color w:val="auto"/>
          <w:lang w:val="en-GB"/>
        </w:rPr>
        <w:t xml:space="preserve">The value chain above outlines </w:t>
      </w:r>
      <w:r w:rsidRPr="19AFC053" w:rsidR="588921AC">
        <w:rPr>
          <w:rFonts w:ascii="Arial" w:hAnsi="Arial" w:eastAsia="Arial" w:cs="Arial"/>
          <w:noProof w:val="0"/>
          <w:color w:val="auto"/>
          <w:lang w:val="en-GB"/>
        </w:rPr>
        <w:t>the specific areas of development within an organisation</w:t>
      </w:r>
      <w:r w:rsidRPr="19AFC053" w:rsidR="53B72CAF">
        <w:rPr>
          <w:rFonts w:ascii="Arial" w:hAnsi="Arial" w:eastAsia="Arial" w:cs="Arial"/>
          <w:noProof w:val="0"/>
          <w:color w:val="auto"/>
          <w:lang w:val="en-GB"/>
        </w:rPr>
        <w:t xml:space="preserve">. It highlights specific factors that break down the knowledge process and the </w:t>
      </w:r>
      <w:r w:rsidRPr="19AFC053" w:rsidR="1512477E">
        <w:rPr>
          <w:rFonts w:ascii="Arial" w:hAnsi="Arial" w:eastAsia="Arial" w:cs="Arial"/>
          <w:noProof w:val="0"/>
          <w:color w:val="auto"/>
          <w:lang w:val="en-GB"/>
        </w:rPr>
        <w:t>efficiency</w:t>
      </w:r>
      <w:r w:rsidRPr="19AFC053" w:rsidR="53B72CAF">
        <w:rPr>
          <w:rFonts w:ascii="Arial" w:hAnsi="Arial" w:eastAsia="Arial" w:cs="Arial"/>
          <w:noProof w:val="0"/>
          <w:color w:val="auto"/>
          <w:lang w:val="en-GB"/>
        </w:rPr>
        <w:t xml:space="preserve"> </w:t>
      </w:r>
      <w:r w:rsidRPr="19AFC053" w:rsidR="1B78DDE2">
        <w:rPr>
          <w:rFonts w:ascii="Arial" w:hAnsi="Arial" w:eastAsia="Arial" w:cs="Arial"/>
          <w:noProof w:val="0"/>
          <w:color w:val="auto"/>
          <w:lang w:val="en-GB"/>
        </w:rPr>
        <w:t xml:space="preserve">they bring to an organisation. Implementing the Knowledge Management Value Chain within the Emirates and British Airways can help organizations and government agencies </w:t>
      </w:r>
      <w:r w:rsidRPr="19AFC053" w:rsidR="1B78DDE2">
        <w:rPr>
          <w:rFonts w:ascii="Arial" w:hAnsi="Arial" w:eastAsia="Arial" w:cs="Arial"/>
          <w:noProof w:val="0"/>
          <w:color w:val="auto"/>
          <w:lang w:val="en-GB"/>
        </w:rPr>
        <w:t>leverage</w:t>
      </w:r>
      <w:r w:rsidRPr="19AFC053" w:rsidR="1B78DDE2">
        <w:rPr>
          <w:rFonts w:ascii="Arial" w:hAnsi="Arial" w:eastAsia="Arial" w:cs="Arial"/>
          <w:noProof w:val="0"/>
          <w:color w:val="auto"/>
          <w:lang w:val="en-GB"/>
        </w:rPr>
        <w:t xml:space="preserve"> their intellectual capital, drive innovation, and ensure sustainable economic development in knowledge-based industries. This approach is particularly relevant given the UAE's focus on diversifying its economy and becoming a global hub for knowledge-based sectors.</w:t>
      </w:r>
      <w:r w:rsidRPr="19AFC053" w:rsidR="37DB9445">
        <w:rPr>
          <w:rFonts w:ascii="Arial" w:hAnsi="Arial" w:eastAsia="Arial" w:cs="Arial"/>
          <w:noProof w:val="0"/>
          <w:color w:val="auto"/>
          <w:lang w:val="en-GB"/>
        </w:rPr>
        <w:t xml:space="preserve"> </w:t>
      </w:r>
    </w:p>
    <w:p w:rsidR="3BB9BEF6" w:rsidP="19AFC053" w:rsidRDefault="3BB9BEF6" w14:paraId="39F1AAD0" w14:textId="23D16711">
      <w:pPr>
        <w:pStyle w:val="Normal"/>
        <w:bidi w:val="0"/>
        <w:spacing w:line="360" w:lineRule="auto"/>
        <w:jc w:val="both"/>
        <w:rPr>
          <w:rFonts w:ascii="Arial" w:hAnsi="Arial" w:eastAsia="Arial" w:cs="Arial"/>
          <w:noProof w:val="0"/>
          <w:color w:val="auto"/>
          <w:lang w:val="en-GB"/>
        </w:rPr>
      </w:pPr>
    </w:p>
    <w:p w:rsidR="3BB9BEF6" w:rsidP="19AFC053" w:rsidRDefault="3BB9BEF6" w14:paraId="204A0275" w14:textId="0016BFAC">
      <w:pPr>
        <w:pStyle w:val="Normal"/>
        <w:bidi w:val="0"/>
        <w:spacing w:line="360" w:lineRule="auto"/>
        <w:jc w:val="both"/>
        <w:rPr>
          <w:rFonts w:ascii="Arial" w:hAnsi="Arial" w:eastAsia="Arial" w:cs="Arial"/>
          <w:noProof w:val="0"/>
          <w:color w:val="auto"/>
          <w:lang w:val="en-GB"/>
        </w:rPr>
      </w:pPr>
    </w:p>
    <w:p w:rsidR="3BB9BEF6" w:rsidP="19AFC053" w:rsidRDefault="3BB9BEF6" w14:paraId="520A07A4" w14:textId="7629DE55">
      <w:pPr>
        <w:pStyle w:val="Heading1"/>
        <w:bidi w:val="0"/>
        <w:jc w:val="both"/>
        <w:rPr>
          <w:rFonts w:ascii="Arial" w:hAnsi="Arial" w:eastAsia="Arial" w:cs="Arial"/>
          <w:noProof w:val="0"/>
          <w:color w:val="auto"/>
          <w:u w:val="single"/>
          <w:lang w:val="en-GB"/>
        </w:rPr>
      </w:pPr>
      <w:bookmarkStart w:name="_Toc1609169547" w:id="135764608"/>
      <w:r w:rsidRPr="19AFC053" w:rsidR="5B333FC2">
        <w:rPr>
          <w:rFonts w:ascii="Arial" w:hAnsi="Arial" w:eastAsia="Arial" w:cs="Arial"/>
          <w:noProof w:val="0"/>
          <w:color w:val="auto"/>
          <w:u w:val="single"/>
          <w:lang w:val="en-GB"/>
        </w:rPr>
        <w:t>Conclusion</w:t>
      </w:r>
      <w:bookmarkEnd w:id="135764608"/>
      <w:r w:rsidRPr="19AFC053" w:rsidR="5B333FC2">
        <w:rPr>
          <w:rFonts w:ascii="Arial" w:hAnsi="Arial" w:eastAsia="Arial" w:cs="Arial"/>
          <w:noProof w:val="0"/>
          <w:color w:val="auto"/>
          <w:u w:val="single"/>
          <w:lang w:val="en-GB"/>
        </w:rPr>
        <w:t xml:space="preserve"> </w:t>
      </w:r>
    </w:p>
    <w:p w:rsidR="3BB9BEF6" w:rsidP="19AFC053" w:rsidRDefault="3BB9BEF6" w14:paraId="4C7058C8" w14:textId="22CE4719">
      <w:pPr>
        <w:pStyle w:val="Normal"/>
        <w:bidi w:val="0"/>
        <w:jc w:val="both"/>
        <w:rPr>
          <w:rFonts w:ascii="Arial" w:hAnsi="Arial" w:eastAsia="Arial" w:cs="Arial"/>
          <w:noProof w:val="0"/>
          <w:color w:val="auto"/>
          <w:lang w:val="en-GB"/>
        </w:rPr>
      </w:pPr>
    </w:p>
    <w:p w:rsidR="3BB9BEF6" w:rsidP="19AFC053" w:rsidRDefault="3BB9BEF6" w14:paraId="404B744B" w14:textId="7C7CC4B5">
      <w:pPr>
        <w:pStyle w:val="Normal"/>
        <w:bidi w:val="0"/>
        <w:spacing w:line="360" w:lineRule="auto"/>
        <w:jc w:val="both"/>
        <w:rPr>
          <w:rFonts w:ascii="Arial" w:hAnsi="Arial" w:eastAsia="Arial" w:cs="Arial"/>
          <w:noProof w:val="0"/>
          <w:lang w:val="en-GB"/>
        </w:rPr>
      </w:pPr>
      <w:r w:rsidRPr="19AFC053" w:rsidR="7D688EAD">
        <w:rPr>
          <w:rFonts w:ascii="Arial" w:hAnsi="Arial" w:eastAsia="Arial" w:cs="Arial"/>
          <w:noProof w:val="0"/>
          <w:color w:val="auto"/>
          <w:sz w:val="22"/>
          <w:szCs w:val="22"/>
          <w:lang w:val="en-GB"/>
        </w:rPr>
        <w:t>Knowledge management plays a crucial role in enhancing organizational efficiency (Schulte and Kim 2007; Choi et al. 2020; Santoro et al. 2018), as indicated by findings from a comprehensive literature review. It is apparent that the knowledge management process is indispensable across all organizational levels and necessitates ongoing evaluation to optimize the organization's performance.</w:t>
      </w:r>
    </w:p>
    <w:p w:rsidR="3BB9BEF6" w:rsidP="19AFC053" w:rsidRDefault="3BB9BEF6" w14:paraId="054DEA55" w14:textId="2857A0F0">
      <w:pPr>
        <w:pStyle w:val="Normal"/>
        <w:bidi w:val="0"/>
        <w:spacing w:line="360" w:lineRule="auto"/>
        <w:jc w:val="both"/>
      </w:pPr>
      <w:r w:rsidRPr="19AFC053" w:rsidR="7D688EAD">
        <w:rPr>
          <w:rFonts w:ascii="Arial" w:hAnsi="Arial" w:eastAsia="Arial" w:cs="Arial"/>
          <w:noProof w:val="0"/>
          <w:color w:val="auto"/>
          <w:sz w:val="22"/>
          <w:szCs w:val="22"/>
          <w:lang w:val="en-GB"/>
        </w:rPr>
        <w:t>During</w:t>
      </w:r>
      <w:r w:rsidRPr="19AFC053" w:rsidR="7D688EAD">
        <w:rPr>
          <w:rFonts w:ascii="Arial" w:hAnsi="Arial" w:eastAsia="Arial" w:cs="Arial"/>
          <w:noProof w:val="0"/>
          <w:color w:val="auto"/>
          <w:sz w:val="22"/>
          <w:szCs w:val="22"/>
          <w:lang w:val="en-GB"/>
        </w:rPr>
        <w:t xml:space="preserve"> this study, we examined knowledge management systems employed by Emirates and British Airways, focusing on various </w:t>
      </w:r>
      <w:r w:rsidRPr="19AFC053" w:rsidR="7D688EAD">
        <w:rPr>
          <w:rFonts w:ascii="Arial" w:hAnsi="Arial" w:eastAsia="Arial" w:cs="Arial"/>
          <w:noProof w:val="0"/>
          <w:color w:val="auto"/>
          <w:sz w:val="22"/>
          <w:szCs w:val="22"/>
          <w:lang w:val="en-GB"/>
        </w:rPr>
        <w:t>facets</w:t>
      </w:r>
      <w:r w:rsidRPr="19AFC053" w:rsidR="7D688EAD">
        <w:rPr>
          <w:rFonts w:ascii="Arial" w:hAnsi="Arial" w:eastAsia="Arial" w:cs="Arial"/>
          <w:noProof w:val="0"/>
          <w:color w:val="auto"/>
          <w:sz w:val="22"/>
          <w:szCs w:val="22"/>
          <w:lang w:val="en-GB"/>
        </w:rPr>
        <w:t xml:space="preserve"> of knowledge management within the aviation industry. A key aspect of our investigation involved the identification of procedures for collecting, storing, and </w:t>
      </w:r>
      <w:r w:rsidRPr="19AFC053" w:rsidR="7D688EAD">
        <w:rPr>
          <w:rFonts w:ascii="Arial" w:hAnsi="Arial" w:eastAsia="Arial" w:cs="Arial"/>
          <w:noProof w:val="0"/>
          <w:color w:val="auto"/>
          <w:sz w:val="22"/>
          <w:szCs w:val="22"/>
          <w:lang w:val="en-GB"/>
        </w:rPr>
        <w:t>utilizing</w:t>
      </w:r>
      <w:r w:rsidRPr="19AFC053" w:rsidR="7D688EAD">
        <w:rPr>
          <w:rFonts w:ascii="Arial" w:hAnsi="Arial" w:eastAsia="Arial" w:cs="Arial"/>
          <w:noProof w:val="0"/>
          <w:color w:val="auto"/>
          <w:sz w:val="22"/>
          <w:szCs w:val="22"/>
          <w:lang w:val="en-GB"/>
        </w:rPr>
        <w:t xml:space="preserve"> data within the knowledge management framework.</w:t>
      </w:r>
    </w:p>
    <w:p w:rsidR="3BB9BEF6" w:rsidP="19AFC053" w:rsidRDefault="3BB9BEF6" w14:paraId="47A042B2" w14:textId="767795A5">
      <w:pPr>
        <w:pStyle w:val="Normal"/>
        <w:bidi w:val="0"/>
        <w:spacing w:line="360" w:lineRule="auto"/>
        <w:jc w:val="both"/>
        <w:rPr>
          <w:rFonts w:ascii="Arial" w:hAnsi="Arial" w:eastAsia="Arial" w:cs="Arial"/>
          <w:noProof w:val="0"/>
          <w:color w:val="auto"/>
          <w:sz w:val="22"/>
          <w:szCs w:val="22"/>
          <w:lang w:val="en-GB"/>
        </w:rPr>
      </w:pPr>
      <w:r w:rsidRPr="19AFC053" w:rsidR="4341FCF9">
        <w:rPr>
          <w:rFonts w:ascii="Arial" w:hAnsi="Arial" w:eastAsia="Arial" w:cs="Arial"/>
          <w:noProof w:val="0"/>
          <w:color w:val="auto"/>
          <w:sz w:val="22"/>
          <w:szCs w:val="22"/>
          <w:lang w:val="en-GB"/>
        </w:rPr>
        <w:t>In our review of the literature, it became evident that all sources placed equal emphasis on the significance of the knowledge management process. The exploration of knowledge acquisition underscored the essential role of human interaction in the learning process. Notably, British Airways stood out for its commendable approach of facilitating newly qualified staff to collaborate with experts and more experienced personnel.</w:t>
      </w:r>
    </w:p>
    <w:p w:rsidR="3BB9BEF6" w:rsidP="19AFC053" w:rsidRDefault="3BB9BEF6" w14:paraId="401FF083" w14:textId="40CAAF64">
      <w:pPr>
        <w:pStyle w:val="Normal"/>
        <w:bidi w:val="0"/>
        <w:spacing w:line="360" w:lineRule="auto"/>
        <w:jc w:val="both"/>
        <w:rPr>
          <w:rFonts w:ascii="Arial" w:hAnsi="Arial" w:eastAsia="Arial" w:cs="Arial"/>
          <w:noProof w:val="0"/>
          <w:color w:val="auto"/>
          <w:sz w:val="22"/>
          <w:szCs w:val="22"/>
          <w:lang w:val="en-GB"/>
        </w:rPr>
      </w:pPr>
      <w:r w:rsidRPr="19AFC053" w:rsidR="4341FCF9">
        <w:rPr>
          <w:rFonts w:ascii="Arial" w:hAnsi="Arial" w:eastAsia="Arial" w:cs="Arial"/>
          <w:noProof w:val="0"/>
          <w:color w:val="auto"/>
          <w:sz w:val="22"/>
          <w:szCs w:val="22"/>
          <w:lang w:val="en-GB"/>
        </w:rPr>
        <w:t xml:space="preserve">Furthermore, the examination of knowledge retention was prompted by the increasing reliance on technology and databases to store extensive data. The focus was on making this wealth of information comprehensible and readily accessible to enhance organizational efficiency and </w:t>
      </w:r>
      <w:r w:rsidRPr="19AFC053" w:rsidR="4341FCF9">
        <w:rPr>
          <w:rFonts w:ascii="Arial" w:hAnsi="Arial" w:eastAsia="Arial" w:cs="Arial"/>
          <w:noProof w:val="0"/>
          <w:color w:val="auto"/>
          <w:sz w:val="22"/>
          <w:szCs w:val="22"/>
          <w:lang w:val="en-GB"/>
        </w:rPr>
        <w:t>facilitate</w:t>
      </w:r>
      <w:r w:rsidRPr="19AFC053" w:rsidR="4341FCF9">
        <w:rPr>
          <w:rFonts w:ascii="Arial" w:hAnsi="Arial" w:eastAsia="Arial" w:cs="Arial"/>
          <w:noProof w:val="0"/>
          <w:color w:val="auto"/>
          <w:sz w:val="22"/>
          <w:szCs w:val="22"/>
          <w:lang w:val="en-GB"/>
        </w:rPr>
        <w:t xml:space="preserve"> knowledge transfer</w:t>
      </w:r>
      <w:r w:rsidRPr="19AFC053" w:rsidR="571AE70C">
        <w:rPr>
          <w:rFonts w:ascii="Arial" w:hAnsi="Arial" w:eastAsia="Arial" w:cs="Arial"/>
          <w:noProof w:val="0"/>
          <w:color w:val="auto"/>
          <w:sz w:val="22"/>
          <w:szCs w:val="22"/>
          <w:lang w:val="en-GB"/>
        </w:rPr>
        <w:t xml:space="preserve"> (</w:t>
      </w:r>
      <w:r w:rsidRPr="19AFC053" w:rsidR="571AE70C">
        <w:rPr>
          <w:rFonts w:ascii="Arial" w:hAnsi="Arial" w:eastAsia="Arial" w:cs="Arial"/>
          <w:noProof w:val="0"/>
          <w:sz w:val="22"/>
          <w:szCs w:val="22"/>
          <w:lang w:val="en-GB"/>
        </w:rPr>
        <w:t xml:space="preserve">Castrogiovanni, </w:t>
      </w:r>
      <w:r w:rsidRPr="19AFC053" w:rsidR="571AE70C">
        <w:rPr>
          <w:rFonts w:ascii="Arial" w:hAnsi="Arial" w:eastAsia="Arial" w:cs="Arial"/>
          <w:i w:val="1"/>
          <w:iCs w:val="1"/>
          <w:noProof w:val="0"/>
          <w:sz w:val="22"/>
          <w:szCs w:val="22"/>
          <w:lang w:val="en-GB"/>
        </w:rPr>
        <w:t>et al.</w:t>
      </w:r>
      <w:r w:rsidRPr="19AFC053" w:rsidR="571AE70C">
        <w:rPr>
          <w:rFonts w:ascii="Arial" w:hAnsi="Arial" w:eastAsia="Arial" w:cs="Arial"/>
          <w:noProof w:val="0"/>
          <w:sz w:val="22"/>
          <w:szCs w:val="22"/>
          <w:lang w:val="en-GB"/>
        </w:rPr>
        <w:t xml:space="preserve"> 2016; Zhu, et al. 2021</w:t>
      </w:r>
      <w:r w:rsidRPr="19AFC053" w:rsidR="5CFD4B4E">
        <w:rPr>
          <w:rFonts w:ascii="Arial" w:hAnsi="Arial" w:eastAsia="Arial" w:cs="Arial"/>
          <w:noProof w:val="0"/>
          <w:sz w:val="22"/>
          <w:szCs w:val="22"/>
          <w:lang w:val="en-GB"/>
        </w:rPr>
        <w:t xml:space="preserve">; </w:t>
      </w:r>
      <w:r w:rsidRPr="19AFC053" w:rsidR="5CFD4B4E">
        <w:rPr>
          <w:rFonts w:ascii="Arial" w:hAnsi="Arial" w:eastAsia="Arial" w:cs="Arial"/>
          <w:i w:val="0"/>
          <w:iCs w:val="0"/>
          <w:noProof w:val="0"/>
          <w:lang w:val="en-GB"/>
        </w:rPr>
        <w:t>Tubigi</w:t>
      </w:r>
      <w:r w:rsidRPr="19AFC053" w:rsidR="5CFD4B4E">
        <w:rPr>
          <w:rFonts w:ascii="Arial" w:hAnsi="Arial" w:eastAsia="Arial" w:cs="Arial"/>
          <w:i w:val="0"/>
          <w:iCs w:val="0"/>
          <w:noProof w:val="0"/>
          <w:lang w:val="en-GB"/>
        </w:rPr>
        <w:t>, and Alshawi, 2015</w:t>
      </w:r>
      <w:r w:rsidRPr="19AFC053" w:rsidR="571AE70C">
        <w:rPr>
          <w:rFonts w:ascii="Arial" w:hAnsi="Arial" w:eastAsia="Arial" w:cs="Arial"/>
          <w:noProof w:val="0"/>
          <w:sz w:val="22"/>
          <w:szCs w:val="22"/>
          <w:lang w:val="en-GB"/>
        </w:rPr>
        <w:t>)</w:t>
      </w:r>
      <w:r w:rsidRPr="19AFC053" w:rsidR="4341FCF9">
        <w:rPr>
          <w:rFonts w:ascii="Arial" w:hAnsi="Arial" w:eastAsia="Arial" w:cs="Arial"/>
          <w:noProof w:val="0"/>
          <w:color w:val="auto"/>
          <w:sz w:val="22"/>
          <w:szCs w:val="22"/>
          <w:lang w:val="en-GB"/>
        </w:rPr>
        <w:t>.</w:t>
      </w:r>
      <w:r w:rsidRPr="19AFC053" w:rsidR="4341FCF9">
        <w:rPr>
          <w:rFonts w:ascii="Arial" w:hAnsi="Arial" w:eastAsia="Arial" w:cs="Arial"/>
          <w:noProof w:val="0"/>
          <w:color w:val="auto"/>
          <w:sz w:val="22"/>
          <w:szCs w:val="22"/>
          <w:lang w:val="en-GB"/>
        </w:rPr>
        <w:t xml:space="preserve"> </w:t>
      </w:r>
      <w:r w:rsidRPr="19AFC053" w:rsidR="4341FCF9">
        <w:rPr>
          <w:rFonts w:ascii="Arial" w:hAnsi="Arial" w:eastAsia="Arial" w:cs="Arial"/>
          <w:noProof w:val="0"/>
          <w:color w:val="auto"/>
          <w:sz w:val="22"/>
          <w:szCs w:val="22"/>
          <w:lang w:val="en-GB"/>
        </w:rPr>
        <w:t>It also delved into the documentation of this knowledge fo</w:t>
      </w:r>
      <w:r w:rsidRPr="19AFC053" w:rsidR="3F05F384">
        <w:rPr>
          <w:rFonts w:ascii="Arial" w:hAnsi="Arial" w:eastAsia="Arial" w:cs="Arial"/>
          <w:noProof w:val="0"/>
          <w:color w:val="auto"/>
          <w:sz w:val="22"/>
          <w:szCs w:val="22"/>
          <w:lang w:val="en-GB"/>
        </w:rPr>
        <w:t>r future generations, or for data analysis purposes.</w:t>
      </w:r>
    </w:p>
    <w:p w:rsidR="3BB9BEF6" w:rsidP="19AFC053" w:rsidRDefault="3BB9BEF6" w14:paraId="64A71C29" w14:textId="5DB579AE">
      <w:pPr>
        <w:pStyle w:val="Normal"/>
        <w:bidi w:val="0"/>
        <w:spacing w:line="360" w:lineRule="auto"/>
        <w:jc w:val="both"/>
        <w:rPr>
          <w:rFonts w:ascii="Arial" w:hAnsi="Arial" w:eastAsia="Arial" w:cs="Arial"/>
          <w:noProof w:val="0"/>
          <w:color w:val="auto"/>
          <w:sz w:val="22"/>
          <w:szCs w:val="22"/>
          <w:lang w:val="en-GB"/>
        </w:rPr>
      </w:pPr>
      <w:r w:rsidRPr="19AFC053" w:rsidR="3BD3A3EE">
        <w:rPr>
          <w:rFonts w:ascii="Arial" w:hAnsi="Arial" w:eastAsia="Arial" w:cs="Arial"/>
          <w:noProof w:val="0"/>
          <w:color w:val="auto"/>
          <w:sz w:val="22"/>
          <w:szCs w:val="22"/>
          <w:lang w:val="en-GB"/>
        </w:rPr>
        <w:t xml:space="preserve">An area that </w:t>
      </w:r>
      <w:r w:rsidRPr="19AFC053" w:rsidR="3BD3A3EE">
        <w:rPr>
          <w:rFonts w:ascii="Arial" w:hAnsi="Arial" w:eastAsia="Arial" w:cs="Arial"/>
          <w:noProof w:val="0"/>
          <w:color w:val="auto"/>
          <w:sz w:val="22"/>
          <w:szCs w:val="22"/>
          <w:lang w:val="en-GB"/>
        </w:rPr>
        <w:t>warrants</w:t>
      </w:r>
      <w:r w:rsidRPr="19AFC053" w:rsidR="3BD3A3EE">
        <w:rPr>
          <w:rFonts w:ascii="Arial" w:hAnsi="Arial" w:eastAsia="Arial" w:cs="Arial"/>
          <w:noProof w:val="0"/>
          <w:color w:val="auto"/>
          <w:sz w:val="22"/>
          <w:szCs w:val="22"/>
          <w:lang w:val="en-GB"/>
        </w:rPr>
        <w:t xml:space="preserve"> significant attention and exploration for future research is internet safety. As our lives become increasingly intertwined with the digital world, the need to understand and mitigate the various risks and threats associated with online activities has never been more critical. This domain encompasses a wide range of concerns, from safeguarding personal data and privacy to combating cyberbullying, online harassment, and the proliferation of fake news. With the ever-evolving nature of the internet and its impact on society, ongoing research in internet safety is essential to develop effective strategies and policies that can better protect individuals, communities, and organizations in the digital landscape.</w:t>
      </w:r>
    </w:p>
    <w:p w:rsidR="3BB9BEF6" w:rsidP="19AFC053" w:rsidRDefault="3BB9BEF6" w14:paraId="75D852E2" w14:textId="32D9BA5B">
      <w:pPr>
        <w:bidi w:val="0"/>
      </w:pPr>
      <w:r>
        <w:br w:type="page"/>
      </w:r>
    </w:p>
    <w:p w:rsidR="3BB9BEF6" w:rsidP="19AFC053" w:rsidRDefault="3BB9BEF6" w14:paraId="38932CD1" w14:textId="7E0640D2">
      <w:pPr>
        <w:pStyle w:val="Heading1"/>
        <w:bidi w:val="0"/>
        <w:rPr>
          <w:rFonts w:ascii="Arial" w:hAnsi="Arial" w:eastAsia="Arial" w:cs="Arial"/>
          <w:noProof w:val="0"/>
          <w:color w:val="auto"/>
          <w:lang w:val="en-GB"/>
        </w:rPr>
      </w:pPr>
      <w:bookmarkStart w:name="_Toc1198215969" w:id="1070827489"/>
      <w:r w:rsidRPr="19AFC053" w:rsidR="3BB9BEF6">
        <w:rPr>
          <w:noProof w:val="0"/>
          <w:color w:val="auto"/>
          <w:lang w:val="en-GB"/>
        </w:rPr>
        <w:t>References</w:t>
      </w:r>
      <w:bookmarkEnd w:id="1070827489"/>
      <w:r w:rsidRPr="19AFC053" w:rsidR="3BB9BEF6">
        <w:rPr>
          <w:noProof w:val="0"/>
          <w:color w:val="auto"/>
          <w:lang w:val="en-GB"/>
        </w:rPr>
        <w:t xml:space="preserve"> </w:t>
      </w:r>
    </w:p>
    <w:p w:rsidR="3BB9BEF6" w:rsidP="19AFC053" w:rsidRDefault="3BB9BEF6" w14:paraId="50BF89CD" w14:textId="7CE7973B">
      <w:pPr>
        <w:pStyle w:val="Normal"/>
        <w:rPr>
          <w:rFonts w:ascii="Arial" w:hAnsi="Arial" w:eastAsia="Arial" w:cs="Arial"/>
          <w:noProof w:val="0"/>
          <w:color w:val="auto"/>
          <w:lang w:val="en-GB"/>
        </w:rPr>
      </w:pPr>
      <w:r w:rsidRPr="19AFC053" w:rsidR="3537E160">
        <w:rPr>
          <w:rFonts w:ascii="Arial" w:hAnsi="Arial" w:eastAsia="Arial" w:cs="Arial"/>
          <w:noProof w:val="0"/>
          <w:color w:val="auto"/>
          <w:lang w:val="en-GB"/>
        </w:rPr>
        <w:t xml:space="preserve">British Airways (2023) </w:t>
      </w:r>
      <w:r w:rsidRPr="19AFC053" w:rsidR="3537E160">
        <w:rPr>
          <w:rFonts w:ascii="Arial" w:hAnsi="Arial" w:eastAsia="Arial" w:cs="Arial"/>
          <w:i w:val="1"/>
          <w:iCs w:val="1"/>
          <w:noProof w:val="0"/>
          <w:color w:val="auto"/>
          <w:lang w:val="en-GB"/>
        </w:rPr>
        <w:t xml:space="preserve">Privacy </w:t>
      </w:r>
      <w:r w:rsidRPr="19AFC053" w:rsidR="3537E160">
        <w:rPr>
          <w:rFonts w:ascii="Arial" w:hAnsi="Arial" w:eastAsia="Arial" w:cs="Arial"/>
          <w:i w:val="0"/>
          <w:iCs w:val="0"/>
          <w:noProof w:val="0"/>
          <w:color w:val="auto"/>
          <w:lang w:val="en-GB"/>
        </w:rPr>
        <w:t xml:space="preserve">Policy Available at: </w:t>
      </w:r>
      <w:hyperlink r:id="Rf35293d0d8c14802">
        <w:r w:rsidRPr="19AFC053" w:rsidR="3537E160">
          <w:rPr>
            <w:rStyle w:val="Hyperlink"/>
            <w:rFonts w:ascii="Arial" w:hAnsi="Arial" w:eastAsia="Arial" w:cs="Arial"/>
            <w:i w:val="0"/>
            <w:iCs w:val="0"/>
            <w:noProof w:val="0"/>
            <w:color w:val="auto"/>
            <w:lang w:val="en-GB"/>
          </w:rPr>
          <w:t>https://www.britishairways.com/en-gb/information/legal/privacy-policy</w:t>
        </w:r>
      </w:hyperlink>
      <w:r w:rsidRPr="19AFC053" w:rsidR="3537E160">
        <w:rPr>
          <w:rFonts w:ascii="Arial" w:hAnsi="Arial" w:eastAsia="Arial" w:cs="Arial"/>
          <w:i w:val="0"/>
          <w:iCs w:val="0"/>
          <w:noProof w:val="0"/>
          <w:color w:val="auto"/>
          <w:lang w:val="en-GB"/>
        </w:rPr>
        <w:t xml:space="preserve"> (Accessed: 1 November 2023)</w:t>
      </w:r>
    </w:p>
    <w:p w:rsidR="3BB9BEF6" w:rsidP="19AFC053" w:rsidRDefault="3BB9BEF6" w14:paraId="1022E675" w14:textId="1DE0F2B6">
      <w:pPr>
        <w:rPr>
          <w:rFonts w:ascii="Arial" w:hAnsi="Arial" w:eastAsia="Arial" w:cs="Arial"/>
          <w:noProof w:val="0"/>
          <w:color w:val="auto"/>
          <w:sz w:val="22"/>
          <w:szCs w:val="22"/>
          <w:lang w:val="en-GB"/>
        </w:rPr>
      </w:pPr>
      <w:r w:rsidRPr="19AFC053" w:rsidR="0CDA3D14">
        <w:rPr>
          <w:rFonts w:ascii="Arial" w:hAnsi="Arial" w:eastAsia="Arial" w:cs="Arial"/>
          <w:noProof w:val="0"/>
          <w:color w:val="auto"/>
          <w:sz w:val="22"/>
          <w:szCs w:val="22"/>
          <w:lang w:val="en-GB"/>
        </w:rPr>
        <w:t xml:space="preserve">Castrogiovanni, G. </w:t>
      </w:r>
      <w:r w:rsidRPr="19AFC053" w:rsidR="0CDA3D14">
        <w:rPr>
          <w:rFonts w:ascii="Arial" w:hAnsi="Arial" w:eastAsia="Arial" w:cs="Arial"/>
          <w:i w:val="1"/>
          <w:iCs w:val="1"/>
          <w:noProof w:val="0"/>
          <w:color w:val="auto"/>
          <w:sz w:val="22"/>
          <w:szCs w:val="22"/>
          <w:lang w:val="en-GB"/>
        </w:rPr>
        <w:t>et al.</w:t>
      </w:r>
      <w:r w:rsidRPr="19AFC053" w:rsidR="0CDA3D14">
        <w:rPr>
          <w:rFonts w:ascii="Arial" w:hAnsi="Arial" w:eastAsia="Arial" w:cs="Arial"/>
          <w:noProof w:val="0"/>
          <w:color w:val="auto"/>
          <w:sz w:val="22"/>
          <w:szCs w:val="22"/>
          <w:lang w:val="en-GB"/>
        </w:rPr>
        <w:t xml:space="preserve"> (2016) ‘Where to </w:t>
      </w:r>
      <w:r w:rsidRPr="19AFC053" w:rsidR="0CDA3D14">
        <w:rPr>
          <w:rFonts w:ascii="Arial" w:hAnsi="Arial" w:eastAsia="Arial" w:cs="Arial"/>
          <w:noProof w:val="0"/>
          <w:color w:val="auto"/>
          <w:sz w:val="22"/>
          <w:szCs w:val="22"/>
          <w:lang w:val="en-GB"/>
        </w:rPr>
        <w:t>acquire</w:t>
      </w:r>
      <w:r w:rsidRPr="19AFC053" w:rsidR="0CDA3D14">
        <w:rPr>
          <w:rFonts w:ascii="Arial" w:hAnsi="Arial" w:eastAsia="Arial" w:cs="Arial"/>
          <w:noProof w:val="0"/>
          <w:color w:val="auto"/>
          <w:sz w:val="22"/>
          <w:szCs w:val="22"/>
          <w:lang w:val="en-GB"/>
        </w:rPr>
        <w:t xml:space="preserve"> knowledge: Adapting knowledge management to financial institutions’, </w:t>
      </w:r>
      <w:r w:rsidRPr="19AFC053" w:rsidR="0CDA3D14">
        <w:rPr>
          <w:rFonts w:ascii="Arial" w:hAnsi="Arial" w:eastAsia="Arial" w:cs="Arial"/>
          <w:i w:val="1"/>
          <w:iCs w:val="1"/>
          <w:noProof w:val="0"/>
          <w:color w:val="auto"/>
          <w:sz w:val="22"/>
          <w:szCs w:val="22"/>
          <w:lang w:val="en-GB"/>
        </w:rPr>
        <w:t>Journal of business research</w:t>
      </w:r>
      <w:r w:rsidRPr="19AFC053" w:rsidR="0CDA3D14">
        <w:rPr>
          <w:rFonts w:ascii="Arial" w:hAnsi="Arial" w:eastAsia="Arial" w:cs="Arial"/>
          <w:noProof w:val="0"/>
          <w:color w:val="auto"/>
          <w:sz w:val="22"/>
          <w:szCs w:val="22"/>
          <w:lang w:val="en-GB"/>
        </w:rPr>
        <w:t xml:space="preserve">, 69(5), pp. 1812–1816. Available at: </w:t>
      </w:r>
      <w:hyperlink r:id="R96e59842a44c4c02">
        <w:r w:rsidRPr="19AFC053" w:rsidR="0CDA3D14">
          <w:rPr>
            <w:rStyle w:val="Hyperlink"/>
            <w:rFonts w:ascii="Arial" w:hAnsi="Arial" w:eastAsia="Arial" w:cs="Arial"/>
            <w:noProof w:val="0"/>
            <w:color w:val="auto"/>
            <w:sz w:val="22"/>
            <w:szCs w:val="22"/>
            <w:lang w:val="en-GB"/>
          </w:rPr>
          <w:t>https://doi.org/10.1016/j.jbusres.2015.10.061</w:t>
        </w:r>
      </w:hyperlink>
      <w:r w:rsidRPr="19AFC053" w:rsidR="0CDA3D14">
        <w:rPr>
          <w:rFonts w:ascii="Arial" w:hAnsi="Arial" w:eastAsia="Arial" w:cs="Arial"/>
          <w:noProof w:val="0"/>
          <w:color w:val="auto"/>
          <w:sz w:val="22"/>
          <w:szCs w:val="22"/>
          <w:lang w:val="en-GB"/>
        </w:rPr>
        <w:t>.</w:t>
      </w:r>
    </w:p>
    <w:p w:rsidR="3BB9BEF6" w:rsidP="19AFC053" w:rsidRDefault="3BB9BEF6" w14:paraId="18C4777D" w14:textId="67ADE0FB">
      <w:pPr>
        <w:pStyle w:val="Normal"/>
        <w:rPr>
          <w:rFonts w:ascii="Arial" w:hAnsi="Arial" w:eastAsia="Arial" w:cs="Arial"/>
          <w:noProof w:val="0"/>
          <w:color w:val="auto"/>
          <w:lang w:val="en-GB"/>
        </w:rPr>
      </w:pPr>
      <w:r w:rsidRPr="19AFC053" w:rsidR="1A9F18F2">
        <w:rPr>
          <w:rFonts w:ascii="Arial" w:hAnsi="Arial" w:eastAsia="Arial" w:cs="Arial"/>
          <w:noProof w:val="0"/>
          <w:color w:val="auto"/>
          <w:lang w:val="en-GB"/>
        </w:rPr>
        <w:t>Choi, H.-J. et al. (2020) ‘Communities of practice and knowledge management systems: effects on knowledge management activities and innovation performance’,</w:t>
      </w:r>
      <w:r w:rsidRPr="19AFC053" w:rsidR="1A9F18F2">
        <w:rPr>
          <w:rFonts w:ascii="Arial" w:hAnsi="Arial" w:eastAsia="Arial" w:cs="Arial"/>
          <w:i w:val="1"/>
          <w:iCs w:val="1"/>
          <w:noProof w:val="0"/>
          <w:color w:val="auto"/>
          <w:lang w:val="en-GB"/>
        </w:rPr>
        <w:t xml:space="preserve"> Knowledge management research &amp; practice,</w:t>
      </w:r>
      <w:r w:rsidRPr="19AFC053" w:rsidR="1A9F18F2">
        <w:rPr>
          <w:rFonts w:ascii="Arial" w:hAnsi="Arial" w:eastAsia="Arial" w:cs="Arial"/>
          <w:noProof w:val="0"/>
          <w:color w:val="auto"/>
          <w:lang w:val="en-GB"/>
        </w:rPr>
        <w:t xml:space="preserve"> 18(1), pp. 53–68. Available at: </w:t>
      </w:r>
      <w:hyperlink r:id="R0a80fff5ecb949dd">
        <w:r w:rsidRPr="19AFC053" w:rsidR="1A9F18F2">
          <w:rPr>
            <w:rStyle w:val="Hyperlink"/>
            <w:rFonts w:ascii="Arial" w:hAnsi="Arial" w:eastAsia="Arial" w:cs="Arial"/>
            <w:noProof w:val="0"/>
            <w:color w:val="auto"/>
            <w:lang w:val="en-GB"/>
          </w:rPr>
          <w:t>https://doi.org/10.1080/14778238.2019.1598578</w:t>
        </w:r>
      </w:hyperlink>
      <w:r w:rsidRPr="19AFC053" w:rsidR="1A9F18F2">
        <w:rPr>
          <w:rFonts w:ascii="Arial" w:hAnsi="Arial" w:eastAsia="Arial" w:cs="Arial"/>
          <w:noProof w:val="0"/>
          <w:color w:val="auto"/>
          <w:lang w:val="en-GB"/>
        </w:rPr>
        <w:t xml:space="preserve">. (Accessed: 30 </w:t>
      </w:r>
      <w:r w:rsidRPr="19AFC053" w:rsidR="1A9F18F2">
        <w:rPr>
          <w:rFonts w:ascii="Arial" w:hAnsi="Arial" w:eastAsia="Arial" w:cs="Arial"/>
          <w:noProof w:val="0"/>
          <w:color w:val="auto"/>
          <w:lang w:val="en-GB"/>
        </w:rPr>
        <w:t>October</w:t>
      </w:r>
      <w:r w:rsidRPr="19AFC053" w:rsidR="1C433DAA">
        <w:rPr>
          <w:rFonts w:ascii="Arial" w:hAnsi="Arial" w:eastAsia="Arial" w:cs="Arial"/>
          <w:noProof w:val="0"/>
          <w:color w:val="auto"/>
          <w:lang w:val="en-GB"/>
        </w:rPr>
        <w:t xml:space="preserve"> 2023</w:t>
      </w:r>
      <w:r w:rsidRPr="19AFC053" w:rsidR="1A9F18F2">
        <w:rPr>
          <w:rFonts w:ascii="Arial" w:hAnsi="Arial" w:eastAsia="Arial" w:cs="Arial"/>
          <w:noProof w:val="0"/>
          <w:color w:val="auto"/>
          <w:lang w:val="en-GB"/>
        </w:rPr>
        <w:t>)</w:t>
      </w:r>
    </w:p>
    <w:p w:rsidR="3BB9BEF6" w:rsidP="19AFC053" w:rsidRDefault="3BB9BEF6" w14:paraId="056216DF" w14:textId="7816CD03">
      <w:pPr>
        <w:pStyle w:val="Normal"/>
        <w:rPr>
          <w:rFonts w:ascii="Arial" w:hAnsi="Arial" w:eastAsia="Arial" w:cs="Arial"/>
          <w:noProof w:val="0"/>
          <w:color w:val="auto"/>
          <w:lang w:val="en-GB"/>
        </w:rPr>
      </w:pPr>
      <w:r w:rsidRPr="19AFC053" w:rsidR="5D9E5878">
        <w:rPr>
          <w:rFonts w:ascii="Arial" w:hAnsi="Arial" w:eastAsia="Arial" w:cs="Arial"/>
          <w:noProof w:val="0"/>
          <w:color w:val="auto"/>
          <w:u w:val="none"/>
          <w:lang w:val="en-GB"/>
        </w:rPr>
        <w:t xml:space="preserve">Emirates (2023) </w:t>
      </w:r>
      <w:r w:rsidRPr="19AFC053" w:rsidR="5D9E5878">
        <w:rPr>
          <w:rFonts w:ascii="Arial" w:hAnsi="Arial" w:eastAsia="Arial" w:cs="Arial"/>
          <w:i w:val="1"/>
          <w:iCs w:val="1"/>
          <w:noProof w:val="0"/>
          <w:color w:val="auto"/>
          <w:u w:val="none"/>
          <w:lang w:val="en-GB"/>
        </w:rPr>
        <w:t xml:space="preserve">Privacy Policy </w:t>
      </w:r>
      <w:r w:rsidRPr="19AFC053" w:rsidR="5D9E5878">
        <w:rPr>
          <w:rFonts w:ascii="Arial" w:hAnsi="Arial" w:eastAsia="Arial" w:cs="Arial"/>
          <w:i w:val="0"/>
          <w:iCs w:val="0"/>
          <w:noProof w:val="0"/>
          <w:color w:val="auto"/>
          <w:u w:val="none"/>
          <w:lang w:val="en-GB"/>
        </w:rPr>
        <w:t xml:space="preserve">Available at: </w:t>
      </w:r>
      <w:hyperlink w:anchor=":~:text=We%20collect%20personal%20information%20from,partners%2C%20duty%20free%20retail%20stores%2C" r:id="R36ca3a3492b343df">
        <w:r w:rsidRPr="19AFC053" w:rsidR="5D9E5878">
          <w:rPr>
            <w:rStyle w:val="Hyperlink"/>
            <w:rFonts w:ascii="Arial" w:hAnsi="Arial" w:eastAsia="Arial" w:cs="Arial"/>
            <w:noProof w:val="0"/>
            <w:color w:val="auto"/>
            <w:lang w:val="en-GB"/>
          </w:rPr>
          <w:t>https://www.emirates.com/uk/english/information/privacy-policy/#:~:text=We%20collect%20personal%20information%20from,partners%2C%20duty%20free%20retail%20stores%2C</w:t>
        </w:r>
      </w:hyperlink>
      <w:r w:rsidRPr="19AFC053" w:rsidR="5D9E5878">
        <w:rPr>
          <w:rFonts w:ascii="Arial" w:hAnsi="Arial" w:eastAsia="Arial" w:cs="Arial"/>
          <w:noProof w:val="0"/>
          <w:color w:val="auto"/>
          <w:lang w:val="en-GB"/>
        </w:rPr>
        <w:t xml:space="preserve"> (Accessed: </w:t>
      </w:r>
      <w:r w:rsidRPr="19AFC053" w:rsidR="5D6B53F9">
        <w:rPr>
          <w:rFonts w:ascii="Arial" w:hAnsi="Arial" w:eastAsia="Arial" w:cs="Arial"/>
          <w:noProof w:val="0"/>
          <w:color w:val="auto"/>
          <w:lang w:val="en-GB"/>
        </w:rPr>
        <w:t>1 November 2023)</w:t>
      </w:r>
    </w:p>
    <w:p w:rsidR="3BB9BEF6" w:rsidP="19AFC053" w:rsidRDefault="3BB9BEF6" w14:paraId="48FEDDDE" w14:textId="428BFA6E">
      <w:pPr>
        <w:pStyle w:val="Normal"/>
        <w:rPr>
          <w:rFonts w:ascii="Arial" w:hAnsi="Arial" w:eastAsia="Arial" w:cs="Arial"/>
          <w:noProof w:val="0"/>
          <w:color w:val="auto"/>
          <w:lang w:val="en-GB"/>
        </w:rPr>
      </w:pPr>
      <w:r w:rsidRPr="19AFC053" w:rsidR="0FF8ED69">
        <w:rPr>
          <w:rFonts w:ascii="Arial" w:hAnsi="Arial" w:eastAsia="Arial" w:cs="Arial"/>
          <w:noProof w:val="0"/>
          <w:color w:val="auto"/>
          <w:lang w:val="en-GB"/>
        </w:rPr>
        <w:t xml:space="preserve">  </w:t>
      </w:r>
      <w:r w:rsidRPr="19AFC053" w:rsidR="0FF8ED69">
        <w:rPr>
          <w:rFonts w:ascii="Arial" w:hAnsi="Arial" w:eastAsia="Arial" w:cs="Arial"/>
          <w:noProof w:val="0"/>
          <w:color w:val="auto"/>
          <w:lang w:val="en-GB"/>
        </w:rPr>
        <w:t>Fadhlan</w:t>
      </w:r>
      <w:r w:rsidRPr="19AFC053" w:rsidR="0FF8ED69">
        <w:rPr>
          <w:rFonts w:ascii="Arial" w:hAnsi="Arial" w:eastAsia="Arial" w:cs="Arial"/>
          <w:noProof w:val="0"/>
          <w:color w:val="auto"/>
          <w:lang w:val="en-GB"/>
        </w:rPr>
        <w:t xml:space="preserve">, M.F. and </w:t>
      </w:r>
      <w:r w:rsidRPr="19AFC053" w:rsidR="0FF8ED69">
        <w:rPr>
          <w:rFonts w:ascii="Arial" w:hAnsi="Arial" w:eastAsia="Arial" w:cs="Arial"/>
          <w:noProof w:val="0"/>
          <w:color w:val="auto"/>
          <w:lang w:val="en-GB"/>
        </w:rPr>
        <w:t>Sensuse</w:t>
      </w:r>
      <w:r w:rsidRPr="19AFC053" w:rsidR="0FF8ED69">
        <w:rPr>
          <w:rFonts w:ascii="Arial" w:hAnsi="Arial" w:eastAsia="Arial" w:cs="Arial"/>
          <w:noProof w:val="0"/>
          <w:color w:val="auto"/>
          <w:lang w:val="en-GB"/>
        </w:rPr>
        <w:t xml:space="preserve">, D.I. (2022) ‘Knowledge Repository Design to Improve Knowledge Management Process Capabilities: A Systematic Literature Review’, </w:t>
      </w:r>
      <w:r w:rsidRPr="19AFC053" w:rsidR="0FF8ED69">
        <w:rPr>
          <w:rFonts w:ascii="Arial" w:hAnsi="Arial" w:eastAsia="Arial" w:cs="Arial"/>
          <w:noProof w:val="0"/>
          <w:color w:val="auto"/>
          <w:lang w:val="en-GB"/>
        </w:rPr>
        <w:t>Jurnal</w:t>
      </w:r>
      <w:r w:rsidRPr="19AFC053" w:rsidR="0FF8ED69">
        <w:rPr>
          <w:rFonts w:ascii="Arial" w:hAnsi="Arial" w:eastAsia="Arial" w:cs="Arial"/>
          <w:noProof w:val="0"/>
          <w:color w:val="auto"/>
          <w:lang w:val="en-GB"/>
        </w:rPr>
        <w:t xml:space="preserve"> RESTI (</w:t>
      </w:r>
      <w:r w:rsidRPr="19AFC053" w:rsidR="0FF8ED69">
        <w:rPr>
          <w:rFonts w:ascii="Arial" w:hAnsi="Arial" w:eastAsia="Arial" w:cs="Arial"/>
          <w:noProof w:val="0"/>
          <w:color w:val="auto"/>
          <w:lang w:val="en-GB"/>
        </w:rPr>
        <w:t>Rekayasa</w:t>
      </w:r>
      <w:r w:rsidRPr="19AFC053" w:rsidR="0FF8ED69">
        <w:rPr>
          <w:rFonts w:ascii="Arial" w:hAnsi="Arial" w:eastAsia="Arial" w:cs="Arial"/>
          <w:noProof w:val="0"/>
          <w:color w:val="auto"/>
          <w:lang w:val="en-GB"/>
        </w:rPr>
        <w:t xml:space="preserve"> Sistem dan </w:t>
      </w:r>
      <w:r w:rsidRPr="19AFC053" w:rsidR="0FF8ED69">
        <w:rPr>
          <w:rFonts w:ascii="Arial" w:hAnsi="Arial" w:eastAsia="Arial" w:cs="Arial"/>
          <w:noProof w:val="0"/>
          <w:color w:val="auto"/>
          <w:lang w:val="en-GB"/>
        </w:rPr>
        <w:t>Teknologi</w:t>
      </w:r>
      <w:r w:rsidRPr="19AFC053" w:rsidR="0FF8ED69">
        <w:rPr>
          <w:rFonts w:ascii="Arial" w:hAnsi="Arial" w:eastAsia="Arial" w:cs="Arial"/>
          <w:noProof w:val="0"/>
          <w:color w:val="auto"/>
          <w:lang w:val="en-GB"/>
        </w:rPr>
        <w:t xml:space="preserve"> </w:t>
      </w:r>
      <w:r w:rsidRPr="19AFC053" w:rsidR="0FF8ED69">
        <w:rPr>
          <w:rFonts w:ascii="Arial" w:hAnsi="Arial" w:eastAsia="Arial" w:cs="Arial"/>
          <w:noProof w:val="0"/>
          <w:color w:val="auto"/>
          <w:lang w:val="en-GB"/>
        </w:rPr>
        <w:t>Informasi</w:t>
      </w:r>
      <w:r w:rsidRPr="19AFC053" w:rsidR="0FF8ED69">
        <w:rPr>
          <w:rFonts w:ascii="Arial" w:hAnsi="Arial" w:eastAsia="Arial" w:cs="Arial"/>
          <w:noProof w:val="0"/>
          <w:color w:val="auto"/>
          <w:lang w:val="en-GB"/>
        </w:rPr>
        <w:t xml:space="preserve">) (Online), 6(2), pp. 246–251. Available at: </w:t>
      </w:r>
      <w:r w:rsidRPr="19AFC053" w:rsidR="0FF8ED69">
        <w:rPr>
          <w:rFonts w:ascii="Arial" w:hAnsi="Arial" w:eastAsia="Arial" w:cs="Arial"/>
          <w:noProof w:val="0"/>
          <w:color w:val="auto"/>
          <w:lang w:val="en-GB"/>
        </w:rPr>
        <w:t>https://doi.org/10.29207/resti.v6i2.3929</w:t>
      </w:r>
      <w:r w:rsidRPr="19AFC053" w:rsidR="0FF8ED69">
        <w:rPr>
          <w:rFonts w:ascii="Arial" w:hAnsi="Arial" w:eastAsia="Arial" w:cs="Arial"/>
          <w:noProof w:val="0"/>
          <w:color w:val="auto"/>
          <w:lang w:val="en-GB"/>
        </w:rPr>
        <w:t>.</w:t>
      </w:r>
    </w:p>
    <w:p w:rsidR="3BB9BEF6" w:rsidP="19AFC053" w:rsidRDefault="3BB9BEF6" w14:paraId="44B99AB7" w14:textId="31BE002B">
      <w:pPr>
        <w:pStyle w:val="Normal"/>
        <w:rPr>
          <w:rFonts w:ascii="Arial" w:hAnsi="Arial" w:eastAsia="Arial" w:cs="Arial"/>
          <w:noProof w:val="0"/>
          <w:color w:val="auto"/>
          <w:sz w:val="22"/>
          <w:szCs w:val="22"/>
          <w:lang w:val="en-GB"/>
        </w:rPr>
      </w:pPr>
      <w:r w:rsidRPr="19AFC053" w:rsidR="6567160F">
        <w:rPr>
          <w:rFonts w:ascii="Arial" w:hAnsi="Arial" w:eastAsia="Arial" w:cs="Arial"/>
          <w:b w:val="0"/>
          <w:bCs w:val="0"/>
          <w:i w:val="0"/>
          <w:iCs w:val="0"/>
          <w:caps w:val="0"/>
          <w:smallCaps w:val="0"/>
          <w:noProof w:val="0"/>
          <w:color w:val="auto"/>
          <w:sz w:val="22"/>
          <w:szCs w:val="22"/>
          <w:lang w:val="en-GB"/>
        </w:rPr>
        <w:t>GlobalData</w:t>
      </w:r>
      <w:r w:rsidRPr="19AFC053" w:rsidR="6567160F">
        <w:rPr>
          <w:rFonts w:ascii="Arial" w:hAnsi="Arial" w:eastAsia="Arial" w:cs="Arial"/>
          <w:b w:val="0"/>
          <w:bCs w:val="0"/>
          <w:i w:val="0"/>
          <w:iCs w:val="0"/>
          <w:caps w:val="0"/>
          <w:smallCaps w:val="0"/>
          <w:noProof w:val="0"/>
          <w:color w:val="auto"/>
          <w:sz w:val="22"/>
          <w:szCs w:val="22"/>
          <w:lang w:val="en-GB"/>
        </w:rPr>
        <w:t xml:space="preserve"> (2022) </w:t>
      </w:r>
      <w:r w:rsidRPr="19AFC053" w:rsidR="6567160F">
        <w:rPr>
          <w:rFonts w:ascii="Arial" w:hAnsi="Arial" w:eastAsia="Arial" w:cs="Arial"/>
          <w:b w:val="0"/>
          <w:bCs w:val="0"/>
          <w:i w:val="1"/>
          <w:iCs w:val="1"/>
          <w:caps w:val="0"/>
          <w:smallCaps w:val="0"/>
          <w:noProof w:val="0"/>
          <w:color w:val="auto"/>
          <w:sz w:val="22"/>
          <w:szCs w:val="22"/>
          <w:lang w:val="en-GB"/>
        </w:rPr>
        <w:t xml:space="preserve">The Emirates Group – Digital Transformation Strategies </w:t>
      </w:r>
      <w:r w:rsidRPr="19AFC053" w:rsidR="6567160F">
        <w:rPr>
          <w:rFonts w:ascii="Arial" w:hAnsi="Arial" w:eastAsia="Arial" w:cs="Arial"/>
          <w:b w:val="0"/>
          <w:bCs w:val="0"/>
          <w:i w:val="0"/>
          <w:iCs w:val="0"/>
          <w:caps w:val="0"/>
          <w:smallCaps w:val="0"/>
          <w:noProof w:val="0"/>
          <w:color w:val="auto"/>
          <w:sz w:val="22"/>
          <w:szCs w:val="22"/>
          <w:lang w:val="en-GB"/>
        </w:rPr>
        <w:t>Available at: https://www.globaldata.com/store/report/the-emirates-group-enterprise-tech-analysis/ (Accessed: 1 November</w:t>
      </w:r>
      <w:r w:rsidRPr="19AFC053" w:rsidR="7ED26726">
        <w:rPr>
          <w:rFonts w:ascii="Arial" w:hAnsi="Arial" w:eastAsia="Arial" w:cs="Arial"/>
          <w:b w:val="0"/>
          <w:bCs w:val="0"/>
          <w:i w:val="0"/>
          <w:iCs w:val="0"/>
          <w:caps w:val="0"/>
          <w:smallCaps w:val="0"/>
          <w:noProof w:val="0"/>
          <w:color w:val="auto"/>
          <w:sz w:val="22"/>
          <w:szCs w:val="22"/>
          <w:lang w:val="en-GB"/>
        </w:rPr>
        <w:t xml:space="preserve"> 2023</w:t>
      </w:r>
      <w:r w:rsidRPr="19AFC053" w:rsidR="6567160F">
        <w:rPr>
          <w:rFonts w:ascii="Arial" w:hAnsi="Arial" w:eastAsia="Arial" w:cs="Arial"/>
          <w:b w:val="0"/>
          <w:bCs w:val="0"/>
          <w:i w:val="0"/>
          <w:iCs w:val="0"/>
          <w:caps w:val="0"/>
          <w:smallCaps w:val="0"/>
          <w:noProof w:val="0"/>
          <w:color w:val="auto"/>
          <w:sz w:val="22"/>
          <w:szCs w:val="22"/>
          <w:lang w:val="en-GB"/>
        </w:rPr>
        <w:t>).</w:t>
      </w:r>
    </w:p>
    <w:p w:rsidR="3BB9BEF6" w:rsidP="19AFC053" w:rsidRDefault="3BB9BEF6" w14:paraId="168FC877" w14:textId="5AB4F6F7">
      <w:pPr>
        <w:pStyle w:val="Normal"/>
        <w:rPr>
          <w:rFonts w:ascii="Arial" w:hAnsi="Arial" w:eastAsia="Arial" w:cs="Arial"/>
          <w:b w:val="0"/>
          <w:bCs w:val="0"/>
          <w:i w:val="0"/>
          <w:iCs w:val="0"/>
          <w:caps w:val="0"/>
          <w:smallCaps w:val="0"/>
          <w:noProof w:val="0"/>
          <w:color w:val="auto"/>
          <w:sz w:val="22"/>
          <w:szCs w:val="22"/>
          <w:lang w:val="en-GB"/>
        </w:rPr>
      </w:pPr>
      <w:r w:rsidRPr="19AFC053" w:rsidR="0E55C98C">
        <w:rPr>
          <w:rFonts w:ascii="Arial" w:hAnsi="Arial" w:eastAsia="Arial" w:cs="Arial"/>
          <w:noProof w:val="0"/>
          <w:color w:val="auto"/>
          <w:lang w:val="en-GB"/>
        </w:rPr>
        <w:t xml:space="preserve">GMB (2022) </w:t>
      </w:r>
      <w:r w:rsidRPr="19AFC053" w:rsidR="01FE95CC">
        <w:rPr>
          <w:rFonts w:ascii="Arial" w:hAnsi="Arial" w:eastAsia="Arial" w:cs="Arial"/>
          <w:i w:val="1"/>
          <w:iCs w:val="1"/>
          <w:noProof w:val="0"/>
          <w:color w:val="auto"/>
          <w:lang w:val="en-GB"/>
        </w:rPr>
        <w:t xml:space="preserve">British Airways workers spat at and abused thanks to outsourced IT </w:t>
      </w:r>
      <w:r w:rsidRPr="19AFC053" w:rsidR="01FE95CC">
        <w:rPr>
          <w:rFonts w:ascii="Arial" w:hAnsi="Arial" w:eastAsia="Arial" w:cs="Arial"/>
          <w:i w:val="1"/>
          <w:iCs w:val="1"/>
          <w:noProof w:val="0"/>
          <w:color w:val="auto"/>
          <w:lang w:val="en-GB"/>
        </w:rPr>
        <w:t>failure</w:t>
      </w:r>
      <w:r w:rsidRPr="19AFC053" w:rsidR="01FE95CC">
        <w:rPr>
          <w:rFonts w:ascii="Arial" w:hAnsi="Arial" w:eastAsia="Arial" w:cs="Arial"/>
          <w:noProof w:val="0"/>
          <w:color w:val="auto"/>
          <w:lang w:val="en-GB"/>
        </w:rPr>
        <w:t xml:space="preserve"> </w:t>
      </w:r>
      <w:r w:rsidRPr="19AFC053" w:rsidR="0E55C98C">
        <w:rPr>
          <w:rFonts w:ascii="Arial" w:hAnsi="Arial" w:eastAsia="Arial" w:cs="Arial"/>
          <w:noProof w:val="0"/>
          <w:color w:val="auto"/>
          <w:lang w:val="en-GB"/>
        </w:rPr>
        <w:t xml:space="preserve">Available at: </w:t>
      </w:r>
      <w:hyperlink w:anchor=":~:text=GMB%20members%20working%20for%20British,chronic%20underinvestment%20in%20the%20business" r:id="R3e7f2ee902bb4dfe">
        <w:r w:rsidRPr="19AFC053" w:rsidR="0E55C98C">
          <w:rPr>
            <w:rStyle w:val="Hyperlink"/>
            <w:rFonts w:ascii="Arial" w:hAnsi="Arial" w:eastAsia="Arial" w:cs="Arial"/>
            <w:noProof w:val="0"/>
            <w:color w:val="auto"/>
            <w:lang w:val="en-GB"/>
          </w:rPr>
          <w:t>https://www.gmb.org.uk/news/british-airways-workers-spat-and-abused-thanks-outsourced-it-failure#:~:text=GMB%20members%20working%20for%20British,chronic%20underinvestment%20in%20the%20business</w:t>
        </w:r>
      </w:hyperlink>
      <w:r w:rsidRPr="19AFC053" w:rsidR="0E55C98C">
        <w:rPr>
          <w:rFonts w:ascii="Arial" w:hAnsi="Arial" w:eastAsia="Arial" w:cs="Arial"/>
          <w:noProof w:val="0"/>
          <w:color w:val="auto"/>
          <w:lang w:val="en-GB"/>
        </w:rPr>
        <w:t>. (Accessed: 2 November 2023)</w:t>
      </w:r>
    </w:p>
    <w:p w:rsidR="3BB9BEF6" w:rsidP="19AFC053" w:rsidRDefault="3BB9BEF6" w14:paraId="128C7F1D" w14:textId="4A26BFD2">
      <w:pPr>
        <w:pStyle w:val="Normal"/>
        <w:rPr>
          <w:rFonts w:ascii="Arial" w:hAnsi="Arial" w:eastAsia="Arial" w:cs="Arial"/>
          <w:noProof w:val="0"/>
          <w:color w:val="auto"/>
          <w:lang w:val="en-GB"/>
        </w:rPr>
      </w:pPr>
      <w:r w:rsidRPr="19AFC053" w:rsidR="3AF7813D">
        <w:rPr>
          <w:rFonts w:ascii="Arial" w:hAnsi="Arial" w:eastAsia="Arial" w:cs="Arial"/>
          <w:noProof w:val="0"/>
          <w:color w:val="auto"/>
          <w:lang w:val="en-GB"/>
        </w:rPr>
        <w:t xml:space="preserve">  Hawkins, T.G., Nissen, M.E. and Rendon, R.G. (2014) ‘LEVERAGING STRATEGIC SOURCING AND KNOWLEDGE MANAGEMENT TO IMPROVE THE ACQUISITION OF KNOWLEDGE-BASED SERVICES’, </w:t>
      </w:r>
      <w:r w:rsidRPr="19AFC053" w:rsidR="3AF7813D">
        <w:rPr>
          <w:rFonts w:ascii="Arial" w:hAnsi="Arial" w:eastAsia="Arial" w:cs="Arial"/>
          <w:i w:val="1"/>
          <w:iCs w:val="1"/>
          <w:noProof w:val="0"/>
          <w:color w:val="auto"/>
          <w:lang w:val="en-GB"/>
        </w:rPr>
        <w:t>Journal of public procurement</w:t>
      </w:r>
      <w:r w:rsidRPr="19AFC053" w:rsidR="3AF7813D">
        <w:rPr>
          <w:rFonts w:ascii="Arial" w:hAnsi="Arial" w:eastAsia="Arial" w:cs="Arial"/>
          <w:noProof w:val="0"/>
          <w:color w:val="auto"/>
          <w:lang w:val="en-GB"/>
        </w:rPr>
        <w:t xml:space="preserve">, 14(2), p. 215–. Available at: </w:t>
      </w:r>
      <w:hyperlink r:id="Rf7bd67ab791b4fd6">
        <w:r w:rsidRPr="19AFC053" w:rsidR="3AF7813D">
          <w:rPr>
            <w:rStyle w:val="Hyperlink"/>
            <w:rFonts w:ascii="Arial" w:hAnsi="Arial" w:eastAsia="Arial" w:cs="Arial"/>
            <w:noProof w:val="0"/>
            <w:color w:val="auto"/>
            <w:lang w:val="en-GB"/>
          </w:rPr>
          <w:t>https://doi.org/10.1108/jopp-14-02-2014-b003</w:t>
        </w:r>
      </w:hyperlink>
      <w:r w:rsidRPr="19AFC053" w:rsidR="3AF7813D">
        <w:rPr>
          <w:rFonts w:ascii="Arial" w:hAnsi="Arial" w:eastAsia="Arial" w:cs="Arial"/>
          <w:noProof w:val="0"/>
          <w:color w:val="auto"/>
          <w:lang w:val="en-GB"/>
        </w:rPr>
        <w:t>. (Accessed: 4 November 2023)</w:t>
      </w:r>
    </w:p>
    <w:p w:rsidR="3BB9BEF6" w:rsidP="19AFC053" w:rsidRDefault="3BB9BEF6" w14:paraId="0CC9402C" w14:textId="289E82AF">
      <w:pPr>
        <w:pStyle w:val="Normal"/>
        <w:rPr>
          <w:rFonts w:ascii="Arial" w:hAnsi="Arial" w:eastAsia="Arial" w:cs="Arial"/>
          <w:noProof w:val="0"/>
          <w:color w:val="auto"/>
          <w:lang w:val="en-GB"/>
        </w:rPr>
      </w:pPr>
    </w:p>
    <w:p w:rsidR="3BB9BEF6" w:rsidP="19AFC053" w:rsidRDefault="3BB9BEF6" w14:paraId="3C68027A" w14:textId="66C9AF40">
      <w:pPr>
        <w:pStyle w:val="Normal"/>
        <w:rPr>
          <w:rFonts w:ascii="Arial" w:hAnsi="Arial" w:eastAsia="Arial" w:cs="Arial"/>
          <w:b w:val="0"/>
          <w:bCs w:val="0"/>
          <w:i w:val="0"/>
          <w:iCs w:val="0"/>
          <w:caps w:val="0"/>
          <w:smallCaps w:val="0"/>
          <w:strike w:val="0"/>
          <w:dstrike w:val="0"/>
          <w:noProof w:val="0"/>
          <w:color w:val="auto"/>
          <w:sz w:val="22"/>
          <w:szCs w:val="22"/>
          <w:u w:val="none"/>
          <w:lang w:val="en-GB"/>
        </w:rPr>
      </w:pPr>
      <w:r w:rsidRPr="19AFC053" w:rsidR="097A2B26">
        <w:rPr>
          <w:rFonts w:ascii="Arial" w:hAnsi="Arial" w:eastAsia="Arial" w:cs="Arial"/>
          <w:b w:val="0"/>
          <w:bCs w:val="0"/>
          <w:i w:val="0"/>
          <w:iCs w:val="0"/>
          <w:caps w:val="0"/>
          <w:smallCaps w:val="0"/>
          <w:noProof w:val="0"/>
          <w:color w:val="auto"/>
          <w:sz w:val="22"/>
          <w:szCs w:val="22"/>
          <w:lang w:val="en-GB"/>
        </w:rPr>
        <w:t>Jackson, S. &amp; Tozer, J. (2020) ‘A VISION FOR DATA SCIENCE AT BRITISH AIRWAYS’,</w:t>
      </w:r>
      <w:r w:rsidRPr="19AFC053" w:rsidR="097A2B26">
        <w:rPr>
          <w:rFonts w:ascii="Arial" w:hAnsi="Arial" w:eastAsia="Arial" w:cs="Arial"/>
          <w:b w:val="0"/>
          <w:bCs w:val="0"/>
          <w:i w:val="1"/>
          <w:iCs w:val="1"/>
          <w:caps w:val="0"/>
          <w:smallCaps w:val="0"/>
          <w:noProof w:val="0"/>
          <w:color w:val="auto"/>
          <w:sz w:val="22"/>
          <w:szCs w:val="22"/>
          <w:lang w:val="en-GB"/>
        </w:rPr>
        <w:t xml:space="preserve"> Impact</w:t>
      </w:r>
      <w:r w:rsidRPr="19AFC053" w:rsidR="097A2B26">
        <w:rPr>
          <w:rFonts w:ascii="Arial" w:hAnsi="Arial" w:eastAsia="Arial" w:cs="Arial"/>
          <w:b w:val="0"/>
          <w:bCs w:val="0"/>
          <w:i w:val="0"/>
          <w:iCs w:val="0"/>
          <w:caps w:val="0"/>
          <w:smallCaps w:val="0"/>
          <w:noProof w:val="0"/>
          <w:color w:val="auto"/>
          <w:sz w:val="22"/>
          <w:szCs w:val="22"/>
          <w:lang w:val="en-GB"/>
        </w:rPr>
        <w:t xml:space="preserve">, 2020:1, 15-19, </w:t>
      </w:r>
      <w:r w:rsidRPr="19AFC053" w:rsidR="33364B74">
        <w:rPr>
          <w:rFonts w:ascii="Arial" w:hAnsi="Arial" w:eastAsia="Arial" w:cs="Arial"/>
          <w:b w:val="0"/>
          <w:bCs w:val="0"/>
          <w:i w:val="0"/>
          <w:iCs w:val="0"/>
          <w:caps w:val="0"/>
          <w:smallCaps w:val="0"/>
          <w:noProof w:val="0"/>
          <w:color w:val="auto"/>
          <w:sz w:val="22"/>
          <w:szCs w:val="22"/>
          <w:lang w:val="en-GB"/>
        </w:rPr>
        <w:t>Available at</w:t>
      </w:r>
      <w:r w:rsidRPr="19AFC053" w:rsidR="097A2B26">
        <w:rPr>
          <w:rFonts w:ascii="Arial" w:hAnsi="Arial" w:eastAsia="Arial" w:cs="Arial"/>
          <w:b w:val="0"/>
          <w:bCs w:val="0"/>
          <w:i w:val="0"/>
          <w:iCs w:val="0"/>
          <w:caps w:val="0"/>
          <w:smallCaps w:val="0"/>
          <w:noProof w:val="0"/>
          <w:color w:val="auto"/>
          <w:sz w:val="22"/>
          <w:szCs w:val="22"/>
          <w:lang w:val="en-GB"/>
        </w:rPr>
        <w:t xml:space="preserve">: </w:t>
      </w:r>
      <w:hyperlink r:id="Rd63ee2badaaa486d">
        <w:r w:rsidRPr="19AFC053" w:rsidR="097A2B26">
          <w:rPr>
            <w:rStyle w:val="Hyperlink"/>
            <w:rFonts w:ascii="Arial" w:hAnsi="Arial" w:eastAsia="Arial" w:cs="Arial"/>
            <w:b w:val="0"/>
            <w:bCs w:val="0"/>
            <w:i w:val="0"/>
            <w:iCs w:val="0"/>
            <w:caps w:val="0"/>
            <w:smallCaps w:val="0"/>
            <w:strike w:val="0"/>
            <w:dstrike w:val="0"/>
            <w:noProof w:val="0"/>
            <w:color w:val="auto"/>
            <w:sz w:val="22"/>
            <w:szCs w:val="22"/>
            <w:u w:val="single"/>
            <w:lang w:val="en-GB"/>
          </w:rPr>
          <w:t>10.1080/2058802X.2020.1720206</w:t>
        </w:r>
      </w:hyperlink>
      <w:r w:rsidRPr="19AFC053" w:rsidR="23AE21BD">
        <w:rPr>
          <w:rFonts w:ascii="Arial" w:hAnsi="Arial" w:eastAsia="Arial" w:cs="Arial"/>
          <w:b w:val="0"/>
          <w:bCs w:val="0"/>
          <w:i w:val="0"/>
          <w:iCs w:val="0"/>
          <w:caps w:val="0"/>
          <w:smallCaps w:val="0"/>
          <w:strike w:val="0"/>
          <w:dstrike w:val="0"/>
          <w:noProof w:val="0"/>
          <w:color w:val="auto"/>
          <w:sz w:val="22"/>
          <w:szCs w:val="22"/>
          <w:u w:val="single"/>
          <w:lang w:val="en-GB"/>
        </w:rPr>
        <w:t xml:space="preserve"> </w:t>
      </w:r>
      <w:r w:rsidRPr="19AFC053" w:rsidR="23AE21BD">
        <w:rPr>
          <w:rFonts w:ascii="Arial" w:hAnsi="Arial" w:eastAsia="Arial" w:cs="Arial"/>
          <w:b w:val="0"/>
          <w:bCs w:val="0"/>
          <w:i w:val="0"/>
          <w:iCs w:val="0"/>
          <w:caps w:val="0"/>
          <w:smallCaps w:val="0"/>
          <w:strike w:val="0"/>
          <w:dstrike w:val="0"/>
          <w:noProof w:val="0"/>
          <w:color w:val="auto"/>
          <w:sz w:val="22"/>
          <w:szCs w:val="22"/>
          <w:u w:val="none"/>
          <w:lang w:val="en-GB"/>
        </w:rPr>
        <w:t>Accessed:3 November 2023)</w:t>
      </w:r>
    </w:p>
    <w:p w:rsidR="3BB9BEF6" w:rsidP="19AFC053" w:rsidRDefault="3BB9BEF6" w14:paraId="324327F1" w14:textId="0AC5C27C">
      <w:pPr>
        <w:rPr>
          <w:rFonts w:ascii="Arial" w:hAnsi="Arial" w:eastAsia="Arial" w:cs="Arial"/>
          <w:noProof w:val="0"/>
          <w:color w:val="auto"/>
          <w:sz w:val="22"/>
          <w:szCs w:val="22"/>
          <w:lang w:val="en-GB"/>
        </w:rPr>
      </w:pPr>
      <w:r w:rsidRPr="19AFC053" w:rsidR="21140DF6">
        <w:rPr>
          <w:rFonts w:ascii="Arial" w:hAnsi="Arial" w:eastAsia="Arial" w:cs="Arial"/>
          <w:noProof w:val="0"/>
          <w:color w:val="auto"/>
          <w:sz w:val="22"/>
          <w:szCs w:val="22"/>
          <w:lang w:val="en-GB"/>
        </w:rPr>
        <w:t xml:space="preserve">Khan, F. </w:t>
      </w:r>
      <w:r w:rsidRPr="19AFC053" w:rsidR="21140DF6">
        <w:rPr>
          <w:rFonts w:ascii="Arial" w:hAnsi="Arial" w:eastAsia="Arial" w:cs="Arial"/>
          <w:i w:val="1"/>
          <w:iCs w:val="1"/>
          <w:noProof w:val="0"/>
          <w:color w:val="auto"/>
          <w:sz w:val="22"/>
          <w:szCs w:val="22"/>
          <w:lang w:val="en-GB"/>
        </w:rPr>
        <w:t>et al.</w:t>
      </w:r>
      <w:r w:rsidRPr="19AFC053" w:rsidR="21140DF6">
        <w:rPr>
          <w:rFonts w:ascii="Arial" w:hAnsi="Arial" w:eastAsia="Arial" w:cs="Arial"/>
          <w:noProof w:val="0"/>
          <w:color w:val="auto"/>
          <w:sz w:val="22"/>
          <w:szCs w:val="22"/>
          <w:lang w:val="en-GB"/>
        </w:rPr>
        <w:t xml:space="preserve"> (2021) ‘DATA BREACH MANAGEMENT: AN INTEGRATED RISK MODEL’, </w:t>
      </w:r>
      <w:r w:rsidRPr="19AFC053" w:rsidR="21140DF6">
        <w:rPr>
          <w:rFonts w:ascii="Arial" w:hAnsi="Arial" w:eastAsia="Arial" w:cs="Arial"/>
          <w:i w:val="1"/>
          <w:iCs w:val="1"/>
          <w:noProof w:val="0"/>
          <w:color w:val="auto"/>
          <w:sz w:val="22"/>
          <w:szCs w:val="22"/>
          <w:lang w:val="en-GB"/>
        </w:rPr>
        <w:t>Information &amp; management</w:t>
      </w:r>
      <w:r w:rsidRPr="19AFC053" w:rsidR="21140DF6">
        <w:rPr>
          <w:rFonts w:ascii="Arial" w:hAnsi="Arial" w:eastAsia="Arial" w:cs="Arial"/>
          <w:noProof w:val="0"/>
          <w:color w:val="auto"/>
          <w:sz w:val="22"/>
          <w:szCs w:val="22"/>
          <w:lang w:val="en-GB"/>
        </w:rPr>
        <w:t xml:space="preserve">, 58(1), pp. 103392-. Available at: </w:t>
      </w:r>
      <w:hyperlink r:id="Ref14ca58c7454f81">
        <w:r w:rsidRPr="19AFC053" w:rsidR="21140DF6">
          <w:rPr>
            <w:rStyle w:val="Hyperlink"/>
            <w:rFonts w:ascii="Arial" w:hAnsi="Arial" w:eastAsia="Arial" w:cs="Arial"/>
            <w:noProof w:val="0"/>
            <w:color w:val="auto"/>
            <w:sz w:val="22"/>
            <w:szCs w:val="22"/>
            <w:lang w:val="en-GB"/>
          </w:rPr>
          <w:t>https://doi.org/10.1016/j.im.2020.103392</w:t>
        </w:r>
      </w:hyperlink>
      <w:r w:rsidRPr="19AFC053" w:rsidR="21140DF6">
        <w:rPr>
          <w:rFonts w:ascii="Arial" w:hAnsi="Arial" w:eastAsia="Arial" w:cs="Arial"/>
          <w:noProof w:val="0"/>
          <w:color w:val="auto"/>
          <w:sz w:val="22"/>
          <w:szCs w:val="22"/>
          <w:lang w:val="en-GB"/>
        </w:rPr>
        <w:t>.</w:t>
      </w:r>
    </w:p>
    <w:p w:rsidR="3BB9BEF6" w:rsidP="19AFC053" w:rsidRDefault="3BB9BEF6" w14:paraId="33E7F10E" w14:textId="06DEF60E">
      <w:pPr>
        <w:pStyle w:val="Normal"/>
        <w:rPr>
          <w:rFonts w:ascii="Arial" w:hAnsi="Arial" w:eastAsia="Arial" w:cs="Arial"/>
          <w:b w:val="0"/>
          <w:bCs w:val="0"/>
          <w:i w:val="0"/>
          <w:iCs w:val="0"/>
          <w:caps w:val="0"/>
          <w:smallCaps w:val="0"/>
          <w:noProof w:val="0"/>
          <w:color w:val="auto"/>
          <w:sz w:val="22"/>
          <w:szCs w:val="22"/>
          <w:lang w:val="en-GB"/>
        </w:rPr>
      </w:pPr>
      <w:r w:rsidRPr="19AFC053" w:rsidR="22687492">
        <w:rPr>
          <w:rFonts w:ascii="Arial" w:hAnsi="Arial" w:eastAsia="Arial" w:cs="Arial"/>
          <w:b w:val="0"/>
          <w:bCs w:val="0"/>
          <w:i w:val="0"/>
          <w:iCs w:val="0"/>
          <w:caps w:val="0"/>
          <w:smallCaps w:val="0"/>
          <w:noProof w:val="0"/>
          <w:color w:val="auto"/>
          <w:sz w:val="22"/>
          <w:szCs w:val="22"/>
          <w:lang w:val="en-GB"/>
        </w:rPr>
        <w:t>Macrinici</w:t>
      </w:r>
      <w:r w:rsidRPr="19AFC053" w:rsidR="22687492">
        <w:rPr>
          <w:rFonts w:ascii="Arial" w:hAnsi="Arial" w:eastAsia="Arial" w:cs="Arial"/>
          <w:b w:val="0"/>
          <w:bCs w:val="0"/>
          <w:i w:val="0"/>
          <w:iCs w:val="0"/>
          <w:caps w:val="0"/>
          <w:smallCaps w:val="0"/>
          <w:noProof w:val="0"/>
          <w:color w:val="auto"/>
          <w:sz w:val="22"/>
          <w:szCs w:val="22"/>
          <w:lang w:val="en-GB"/>
        </w:rPr>
        <w:t xml:space="preserve">, D., </w:t>
      </w:r>
      <w:r w:rsidRPr="19AFC053" w:rsidR="22687492">
        <w:rPr>
          <w:rFonts w:ascii="Arial" w:hAnsi="Arial" w:eastAsia="Arial" w:cs="Arial"/>
          <w:b w:val="0"/>
          <w:bCs w:val="0"/>
          <w:i w:val="0"/>
          <w:iCs w:val="0"/>
          <w:caps w:val="0"/>
          <w:smallCaps w:val="0"/>
          <w:noProof w:val="0"/>
          <w:color w:val="auto"/>
          <w:sz w:val="22"/>
          <w:szCs w:val="22"/>
          <w:lang w:val="en-GB"/>
        </w:rPr>
        <w:t>Cartofeanu</w:t>
      </w:r>
      <w:r w:rsidRPr="19AFC053" w:rsidR="22687492">
        <w:rPr>
          <w:rFonts w:ascii="Arial" w:hAnsi="Arial" w:eastAsia="Arial" w:cs="Arial"/>
          <w:b w:val="0"/>
          <w:bCs w:val="0"/>
          <w:i w:val="0"/>
          <w:iCs w:val="0"/>
          <w:caps w:val="0"/>
          <w:smallCaps w:val="0"/>
          <w:noProof w:val="0"/>
          <w:color w:val="auto"/>
          <w:sz w:val="22"/>
          <w:szCs w:val="22"/>
          <w:lang w:val="en-GB"/>
        </w:rPr>
        <w:t>, C. and Gao, S. (2018) ‘Smart contract applications within blockchain technology: A systematic mapping study’,</w:t>
      </w:r>
      <w:r w:rsidRPr="19AFC053" w:rsidR="22687492">
        <w:rPr>
          <w:rFonts w:ascii="Arial" w:hAnsi="Arial" w:eastAsia="Arial" w:cs="Arial"/>
          <w:b w:val="0"/>
          <w:bCs w:val="0"/>
          <w:i w:val="1"/>
          <w:iCs w:val="1"/>
          <w:caps w:val="0"/>
          <w:smallCaps w:val="0"/>
          <w:noProof w:val="0"/>
          <w:color w:val="auto"/>
          <w:sz w:val="22"/>
          <w:szCs w:val="22"/>
          <w:lang w:val="en-GB"/>
        </w:rPr>
        <w:t xml:space="preserve"> Telematics and informatics,</w:t>
      </w:r>
      <w:r w:rsidRPr="19AFC053" w:rsidR="22687492">
        <w:rPr>
          <w:rFonts w:ascii="Arial" w:hAnsi="Arial" w:eastAsia="Arial" w:cs="Arial"/>
          <w:b w:val="0"/>
          <w:bCs w:val="0"/>
          <w:i w:val="0"/>
          <w:iCs w:val="0"/>
          <w:caps w:val="0"/>
          <w:smallCaps w:val="0"/>
          <w:noProof w:val="0"/>
          <w:color w:val="auto"/>
          <w:sz w:val="22"/>
          <w:szCs w:val="22"/>
          <w:lang w:val="en-GB"/>
        </w:rPr>
        <w:t xml:space="preserve"> 35(8), pp. 2337–2354. Available at: </w:t>
      </w:r>
      <w:hyperlink r:id="R270e6b9fb47e4000">
        <w:r w:rsidRPr="19AFC053" w:rsidR="22687492">
          <w:rPr>
            <w:rStyle w:val="Hyperlink"/>
            <w:rFonts w:ascii="Arial" w:hAnsi="Arial" w:eastAsia="Arial" w:cs="Arial"/>
            <w:b w:val="0"/>
            <w:bCs w:val="0"/>
            <w:i w:val="0"/>
            <w:iCs w:val="0"/>
            <w:caps w:val="0"/>
            <w:smallCaps w:val="0"/>
            <w:noProof w:val="0"/>
            <w:color w:val="auto"/>
            <w:sz w:val="22"/>
            <w:szCs w:val="22"/>
            <w:lang w:val="en-GB"/>
          </w:rPr>
          <w:t>https://doi.org/10.1016/j.tele.2018.10.004</w:t>
        </w:r>
      </w:hyperlink>
      <w:r w:rsidRPr="19AFC053" w:rsidR="22687492">
        <w:rPr>
          <w:rFonts w:ascii="Arial" w:hAnsi="Arial" w:eastAsia="Arial" w:cs="Arial"/>
          <w:b w:val="0"/>
          <w:bCs w:val="0"/>
          <w:i w:val="0"/>
          <w:iCs w:val="0"/>
          <w:caps w:val="0"/>
          <w:smallCaps w:val="0"/>
          <w:noProof w:val="0"/>
          <w:color w:val="auto"/>
          <w:sz w:val="22"/>
          <w:szCs w:val="22"/>
          <w:lang w:val="en-GB"/>
        </w:rPr>
        <w:t>.</w:t>
      </w:r>
      <w:r w:rsidRPr="19AFC053" w:rsidR="1B051FC7">
        <w:rPr>
          <w:rFonts w:ascii="Arial" w:hAnsi="Arial" w:eastAsia="Arial" w:cs="Arial"/>
          <w:b w:val="0"/>
          <w:bCs w:val="0"/>
          <w:i w:val="0"/>
          <w:iCs w:val="0"/>
          <w:caps w:val="0"/>
          <w:smallCaps w:val="0"/>
          <w:noProof w:val="0"/>
          <w:color w:val="auto"/>
          <w:sz w:val="22"/>
          <w:szCs w:val="22"/>
          <w:lang w:val="en-GB"/>
        </w:rPr>
        <w:t xml:space="preserve"> (Accessed: 1 November 2023)</w:t>
      </w:r>
    </w:p>
    <w:p w:rsidR="3BB9BEF6" w:rsidP="19AFC053" w:rsidRDefault="3BB9BEF6" w14:paraId="75B668D3" w14:textId="56C6D735">
      <w:pPr>
        <w:pStyle w:val="Normal"/>
        <w:rPr>
          <w:rFonts w:ascii="Arial" w:hAnsi="Arial" w:eastAsia="Arial" w:cs="Arial"/>
          <w:noProof w:val="0"/>
          <w:color w:val="auto"/>
          <w:lang w:val="en-GB"/>
        </w:rPr>
      </w:pPr>
      <w:r w:rsidRPr="19AFC053" w:rsidR="38A77549">
        <w:rPr>
          <w:rFonts w:ascii="Arial" w:hAnsi="Arial" w:eastAsia="Arial" w:cs="Arial"/>
          <w:noProof w:val="0"/>
          <w:color w:val="auto"/>
          <w:lang w:val="en-GB"/>
        </w:rPr>
        <w:t xml:space="preserve">MarketLine Advantage (2023) </w:t>
      </w:r>
      <w:r w:rsidRPr="19AFC053" w:rsidR="38A77549">
        <w:rPr>
          <w:rFonts w:ascii="Arial" w:hAnsi="Arial" w:eastAsia="Arial" w:cs="Arial"/>
          <w:i w:val="1"/>
          <w:iCs w:val="1"/>
          <w:noProof w:val="0"/>
          <w:color w:val="auto"/>
          <w:lang w:val="en-GB"/>
        </w:rPr>
        <w:t>The emirates group company profile.</w:t>
      </w:r>
      <w:r w:rsidRPr="19AFC053" w:rsidR="137135C0">
        <w:rPr>
          <w:rFonts w:ascii="Arial" w:hAnsi="Arial" w:eastAsia="Arial" w:cs="Arial"/>
          <w:i w:val="1"/>
          <w:iCs w:val="1"/>
          <w:noProof w:val="0"/>
          <w:color w:val="auto"/>
          <w:lang w:val="en-GB"/>
        </w:rPr>
        <w:t xml:space="preserve"> </w:t>
      </w:r>
      <w:r w:rsidRPr="19AFC053" w:rsidR="137135C0">
        <w:rPr>
          <w:rFonts w:ascii="Arial" w:hAnsi="Arial" w:eastAsia="Arial" w:cs="Arial"/>
          <w:b w:val="0"/>
          <w:bCs w:val="0"/>
          <w:i w:val="0"/>
          <w:iCs w:val="0"/>
          <w:noProof w:val="0"/>
          <w:color w:val="auto"/>
          <w:lang w:val="en-GB"/>
        </w:rPr>
        <w:t>Available at:</w:t>
      </w:r>
      <w:r w:rsidRPr="19AFC053" w:rsidR="38A77549">
        <w:rPr>
          <w:rFonts w:ascii="Arial" w:hAnsi="Arial" w:eastAsia="Arial" w:cs="Arial"/>
          <w:i w:val="1"/>
          <w:iCs w:val="1"/>
          <w:noProof w:val="0"/>
          <w:color w:val="auto"/>
          <w:lang w:val="en-GB"/>
        </w:rPr>
        <w:t xml:space="preserve"> </w:t>
      </w:r>
      <w:hyperlink w:anchor="BusinessDescription" r:id="Rcc16e36a43834055">
        <w:r w:rsidRPr="19AFC053" w:rsidR="38A77549">
          <w:rPr>
            <w:rStyle w:val="Hyperlink"/>
            <w:rFonts w:ascii="Arial" w:hAnsi="Arial" w:eastAsia="Arial" w:cs="Arial"/>
            <w:noProof w:val="0"/>
            <w:color w:val="auto"/>
            <w:lang w:val="en-GB"/>
          </w:rPr>
          <w:t>https://advantage-marketline-com.ezproxy.uwtsd.ac.uk/Company/Profile/the-emirates-group?companyprofile#BusinessDescription</w:t>
        </w:r>
      </w:hyperlink>
      <w:r w:rsidRPr="19AFC053" w:rsidR="2EC8D565">
        <w:rPr>
          <w:rFonts w:ascii="Arial" w:hAnsi="Arial" w:eastAsia="Arial" w:cs="Arial"/>
          <w:noProof w:val="0"/>
          <w:color w:val="auto"/>
          <w:lang w:val="en-GB"/>
        </w:rPr>
        <w:t xml:space="preserve"> (Accessed: 5 November 2023)</w:t>
      </w:r>
    </w:p>
    <w:p w:rsidR="3BB9BEF6" w:rsidP="19AFC053" w:rsidRDefault="3BB9BEF6" w14:paraId="57974D10" w14:textId="464EE4FB">
      <w:pPr>
        <w:pStyle w:val="Normal"/>
        <w:rPr>
          <w:rFonts w:ascii="Arial" w:hAnsi="Arial" w:eastAsia="Arial" w:cs="Arial"/>
          <w:b w:val="0"/>
          <w:bCs w:val="0"/>
          <w:i w:val="0"/>
          <w:iCs w:val="0"/>
          <w:caps w:val="0"/>
          <w:smallCaps w:val="0"/>
          <w:noProof w:val="0"/>
          <w:color w:val="auto"/>
          <w:sz w:val="22"/>
          <w:szCs w:val="22"/>
          <w:lang w:val="en-GB"/>
        </w:rPr>
      </w:pPr>
      <w:r w:rsidRPr="19AFC053" w:rsidR="65BD096D">
        <w:rPr>
          <w:rFonts w:ascii="Arial" w:hAnsi="Arial" w:eastAsia="Arial" w:cs="Arial"/>
          <w:b w:val="0"/>
          <w:bCs w:val="0"/>
          <w:i w:val="0"/>
          <w:iCs w:val="0"/>
          <w:caps w:val="0"/>
          <w:smallCaps w:val="0"/>
          <w:noProof w:val="0"/>
          <w:color w:val="auto"/>
          <w:sz w:val="22"/>
          <w:szCs w:val="22"/>
          <w:lang w:val="en-GB"/>
        </w:rPr>
        <w:t xml:space="preserve">  Raddatz, N. et al. (2023) ‘Becoming a blockchain user: understanding consumers’ benefits realisation to use blockchain-based applications’, European journal of information systems, 32(2), pp. 287–314. Available at: </w:t>
      </w:r>
      <w:hyperlink r:id="R23f2065c8cfa4acc">
        <w:r w:rsidRPr="19AFC053" w:rsidR="65BD096D">
          <w:rPr>
            <w:rStyle w:val="Hyperlink"/>
            <w:rFonts w:ascii="Arial" w:hAnsi="Arial" w:eastAsia="Arial" w:cs="Arial"/>
            <w:b w:val="0"/>
            <w:bCs w:val="0"/>
            <w:i w:val="0"/>
            <w:iCs w:val="0"/>
            <w:caps w:val="0"/>
            <w:smallCaps w:val="0"/>
            <w:noProof w:val="0"/>
            <w:color w:val="auto"/>
            <w:sz w:val="22"/>
            <w:szCs w:val="22"/>
            <w:lang w:val="en-GB"/>
          </w:rPr>
          <w:t>https://doi.org/10.1080/0960085X.2021.1944823</w:t>
        </w:r>
      </w:hyperlink>
      <w:r w:rsidRPr="19AFC053" w:rsidR="65BD096D">
        <w:rPr>
          <w:rFonts w:ascii="Arial" w:hAnsi="Arial" w:eastAsia="Arial" w:cs="Arial"/>
          <w:b w:val="0"/>
          <w:bCs w:val="0"/>
          <w:i w:val="0"/>
          <w:iCs w:val="0"/>
          <w:caps w:val="0"/>
          <w:smallCaps w:val="0"/>
          <w:noProof w:val="0"/>
          <w:color w:val="auto"/>
          <w:sz w:val="22"/>
          <w:szCs w:val="22"/>
          <w:lang w:val="en-GB"/>
        </w:rPr>
        <w:t>. (Accessed: 3 November 2023)</w:t>
      </w:r>
    </w:p>
    <w:p w:rsidR="3BB9BEF6" w:rsidP="19AFC053" w:rsidRDefault="3BB9BEF6" w14:paraId="0B7532BA" w14:textId="3D8445E8">
      <w:pPr>
        <w:pStyle w:val="Normal"/>
        <w:rPr>
          <w:rFonts w:ascii="Arial" w:hAnsi="Arial" w:eastAsia="Arial" w:cs="Arial"/>
          <w:b w:val="0"/>
          <w:bCs w:val="0"/>
          <w:i w:val="0"/>
          <w:iCs w:val="0"/>
          <w:caps w:val="0"/>
          <w:smallCaps w:val="0"/>
          <w:noProof w:val="0"/>
          <w:color w:val="auto"/>
          <w:sz w:val="22"/>
          <w:szCs w:val="22"/>
          <w:lang w:val="en-GB"/>
        </w:rPr>
      </w:pPr>
      <w:r w:rsidRPr="19AFC053" w:rsidR="71DD2B0F">
        <w:rPr>
          <w:rFonts w:ascii="Arial" w:hAnsi="Arial" w:eastAsia="Arial" w:cs="Arial"/>
          <w:b w:val="0"/>
          <w:bCs w:val="0"/>
          <w:i w:val="0"/>
          <w:iCs w:val="0"/>
          <w:caps w:val="0"/>
          <w:smallCaps w:val="0"/>
          <w:noProof w:val="0"/>
          <w:color w:val="auto"/>
          <w:sz w:val="22"/>
          <w:szCs w:val="22"/>
          <w:lang w:val="en-GB"/>
        </w:rPr>
        <w:t xml:space="preserve">ResearchGate (2023) </w:t>
      </w:r>
      <w:r w:rsidRPr="19AFC053" w:rsidR="71DD2B0F">
        <w:rPr>
          <w:rFonts w:ascii="Arial" w:hAnsi="Arial" w:eastAsia="Arial" w:cs="Arial"/>
          <w:b w:val="0"/>
          <w:bCs w:val="0"/>
          <w:i w:val="1"/>
          <w:iCs w:val="1"/>
          <w:caps w:val="0"/>
          <w:smallCaps w:val="0"/>
          <w:noProof w:val="0"/>
          <w:color w:val="auto"/>
          <w:sz w:val="22"/>
          <w:szCs w:val="22"/>
          <w:lang w:val="en-GB"/>
        </w:rPr>
        <w:t xml:space="preserve">An example of knowledge management value chain. </w:t>
      </w:r>
      <w:r w:rsidRPr="19AFC053" w:rsidR="71DD2B0F">
        <w:rPr>
          <w:rFonts w:ascii="Arial" w:hAnsi="Arial" w:eastAsia="Arial" w:cs="Arial"/>
          <w:b w:val="0"/>
          <w:bCs w:val="0"/>
          <w:i w:val="0"/>
          <w:iCs w:val="0"/>
          <w:caps w:val="0"/>
          <w:smallCaps w:val="0"/>
          <w:noProof w:val="0"/>
          <w:color w:val="auto"/>
          <w:sz w:val="22"/>
          <w:szCs w:val="22"/>
          <w:lang w:val="en-GB"/>
        </w:rPr>
        <w:t xml:space="preserve">Available at: </w:t>
      </w:r>
      <w:hyperlink r:id="R8157fc649d6a4101">
        <w:r w:rsidRPr="19AFC053" w:rsidR="71DD2B0F">
          <w:rPr>
            <w:rStyle w:val="Hyperlink"/>
            <w:rFonts w:ascii="Arial" w:hAnsi="Arial" w:eastAsia="Arial" w:cs="Arial"/>
            <w:b w:val="0"/>
            <w:bCs w:val="0"/>
            <w:i w:val="0"/>
            <w:iCs w:val="0"/>
            <w:caps w:val="0"/>
            <w:smallCaps w:val="0"/>
            <w:noProof w:val="0"/>
            <w:color w:val="auto"/>
            <w:sz w:val="22"/>
            <w:szCs w:val="22"/>
            <w:lang w:val="en-GB"/>
          </w:rPr>
          <w:t>https://www.researchgate.net/figure/An-example-of-knowledge-value-chain-based-on-knowledge-management-KM-processes_fig1_272731129</w:t>
        </w:r>
      </w:hyperlink>
      <w:r w:rsidRPr="19AFC053" w:rsidR="341EC327">
        <w:rPr>
          <w:rFonts w:ascii="Arial" w:hAnsi="Arial" w:eastAsia="Arial" w:cs="Arial"/>
          <w:b w:val="0"/>
          <w:bCs w:val="0"/>
          <w:i w:val="0"/>
          <w:iCs w:val="0"/>
          <w:caps w:val="0"/>
          <w:smallCaps w:val="0"/>
          <w:noProof w:val="0"/>
          <w:color w:val="auto"/>
          <w:sz w:val="22"/>
          <w:szCs w:val="22"/>
          <w:lang w:val="en-GB"/>
        </w:rPr>
        <w:t xml:space="preserve"> (Accessed: 5 </w:t>
      </w:r>
      <w:r w:rsidRPr="19AFC053" w:rsidR="341EC327">
        <w:rPr>
          <w:rFonts w:ascii="Arial" w:hAnsi="Arial" w:eastAsia="Arial" w:cs="Arial"/>
          <w:b w:val="0"/>
          <w:bCs w:val="0"/>
          <w:i w:val="0"/>
          <w:iCs w:val="0"/>
          <w:caps w:val="0"/>
          <w:smallCaps w:val="0"/>
          <w:noProof w:val="0"/>
          <w:color w:val="auto"/>
          <w:sz w:val="22"/>
          <w:szCs w:val="22"/>
          <w:lang w:val="en-GB"/>
        </w:rPr>
        <w:t>November</w:t>
      </w:r>
      <w:r w:rsidRPr="19AFC053" w:rsidR="341EC327">
        <w:rPr>
          <w:rFonts w:ascii="Arial" w:hAnsi="Arial" w:eastAsia="Arial" w:cs="Arial"/>
          <w:b w:val="0"/>
          <w:bCs w:val="0"/>
          <w:i w:val="0"/>
          <w:iCs w:val="0"/>
          <w:caps w:val="0"/>
          <w:smallCaps w:val="0"/>
          <w:noProof w:val="0"/>
          <w:color w:val="auto"/>
          <w:sz w:val="22"/>
          <w:szCs w:val="22"/>
          <w:lang w:val="en-GB"/>
        </w:rPr>
        <w:t xml:space="preserve"> 2023)</w:t>
      </w:r>
    </w:p>
    <w:p w:rsidR="3BB9BEF6" w:rsidP="19AFC053" w:rsidRDefault="3BB9BEF6" w14:paraId="64D28304" w14:textId="05C80A69">
      <w:pPr>
        <w:pStyle w:val="Normal"/>
        <w:rPr>
          <w:rFonts w:ascii="Arial" w:hAnsi="Arial" w:eastAsia="Arial" w:cs="Arial"/>
          <w:noProof w:val="0"/>
          <w:color w:val="auto"/>
          <w:lang w:val="en-GB"/>
        </w:rPr>
      </w:pPr>
      <w:r w:rsidRPr="19AFC053" w:rsidR="3BB9BEF6">
        <w:rPr>
          <w:rFonts w:ascii="Arial" w:hAnsi="Arial" w:eastAsia="Arial" w:cs="Arial"/>
          <w:noProof w:val="0"/>
          <w:color w:val="auto"/>
          <w:lang w:val="en-GB"/>
        </w:rPr>
        <w:t xml:space="preserve">Santoro, G. </w:t>
      </w:r>
      <w:r w:rsidRPr="19AFC053" w:rsidR="3BB9BEF6">
        <w:rPr>
          <w:rFonts w:ascii="Arial" w:hAnsi="Arial" w:eastAsia="Arial" w:cs="Arial"/>
          <w:i w:val="1"/>
          <w:iCs w:val="1"/>
          <w:noProof w:val="0"/>
          <w:color w:val="auto"/>
          <w:lang w:val="en-GB"/>
        </w:rPr>
        <w:t>et al</w:t>
      </w:r>
      <w:r w:rsidRPr="19AFC053" w:rsidR="3BB9BEF6">
        <w:rPr>
          <w:rFonts w:ascii="Arial" w:hAnsi="Arial" w:eastAsia="Arial" w:cs="Arial"/>
          <w:noProof w:val="0"/>
          <w:color w:val="auto"/>
          <w:lang w:val="en-GB"/>
        </w:rPr>
        <w:t>. (2018) ‘The Internet of Things: Building a knowledge management system for open innovation and knowledge management capacity’,</w:t>
      </w:r>
      <w:r w:rsidRPr="19AFC053" w:rsidR="3BB9BEF6">
        <w:rPr>
          <w:rFonts w:ascii="Arial" w:hAnsi="Arial" w:eastAsia="Arial" w:cs="Arial"/>
          <w:i w:val="1"/>
          <w:iCs w:val="1"/>
          <w:noProof w:val="0"/>
          <w:color w:val="auto"/>
          <w:lang w:val="en-GB"/>
        </w:rPr>
        <w:t xml:space="preserve"> Technological forecasting &amp; social change,</w:t>
      </w:r>
      <w:r w:rsidRPr="19AFC053" w:rsidR="3BB9BEF6">
        <w:rPr>
          <w:rFonts w:ascii="Arial" w:hAnsi="Arial" w:eastAsia="Arial" w:cs="Arial"/>
          <w:noProof w:val="0"/>
          <w:color w:val="auto"/>
          <w:lang w:val="en-GB"/>
        </w:rPr>
        <w:t xml:space="preserve"> 136, pp. 347–354. Available at: </w:t>
      </w:r>
      <w:hyperlink r:id="Rc86bf31e03bc44d5">
        <w:r w:rsidRPr="19AFC053" w:rsidR="3BB9BEF6">
          <w:rPr>
            <w:rStyle w:val="Hyperlink"/>
            <w:rFonts w:ascii="Arial" w:hAnsi="Arial" w:eastAsia="Arial" w:cs="Arial"/>
            <w:noProof w:val="0"/>
            <w:color w:val="auto"/>
            <w:lang w:val="en-GB"/>
          </w:rPr>
          <w:t>https://doi.org/10.1016/j.techfore.2017.02.034</w:t>
        </w:r>
      </w:hyperlink>
      <w:r w:rsidRPr="19AFC053" w:rsidR="3BB9BEF6">
        <w:rPr>
          <w:rFonts w:ascii="Arial" w:hAnsi="Arial" w:eastAsia="Arial" w:cs="Arial"/>
          <w:noProof w:val="0"/>
          <w:color w:val="auto"/>
          <w:lang w:val="en-GB"/>
        </w:rPr>
        <w:t>. (Accessed</w:t>
      </w:r>
      <w:r w:rsidRPr="19AFC053" w:rsidR="0372ABAF">
        <w:rPr>
          <w:rFonts w:ascii="Arial" w:hAnsi="Arial" w:eastAsia="Arial" w:cs="Arial"/>
          <w:noProof w:val="0"/>
          <w:color w:val="auto"/>
          <w:lang w:val="en-GB"/>
        </w:rPr>
        <w:t xml:space="preserve">: </w:t>
      </w:r>
      <w:r w:rsidRPr="19AFC053" w:rsidR="5BD4A473">
        <w:rPr>
          <w:rFonts w:ascii="Arial" w:hAnsi="Arial" w:eastAsia="Arial" w:cs="Arial"/>
          <w:noProof w:val="0"/>
          <w:color w:val="auto"/>
          <w:lang w:val="en-GB"/>
        </w:rPr>
        <w:t>16 October</w:t>
      </w:r>
      <w:r w:rsidRPr="19AFC053" w:rsidR="5E24D9BF">
        <w:rPr>
          <w:rFonts w:ascii="Arial" w:hAnsi="Arial" w:eastAsia="Arial" w:cs="Arial"/>
          <w:noProof w:val="0"/>
          <w:color w:val="auto"/>
          <w:lang w:val="en-GB"/>
        </w:rPr>
        <w:t xml:space="preserve"> 2023</w:t>
      </w:r>
      <w:r w:rsidRPr="19AFC053" w:rsidR="5BD4A473">
        <w:rPr>
          <w:rFonts w:ascii="Arial" w:hAnsi="Arial" w:eastAsia="Arial" w:cs="Arial"/>
          <w:noProof w:val="0"/>
          <w:color w:val="auto"/>
          <w:lang w:val="en-GB"/>
        </w:rPr>
        <w:t>)</w:t>
      </w:r>
    </w:p>
    <w:p w:rsidR="7FEA5BC1" w:rsidP="19AFC053" w:rsidRDefault="7FEA5BC1" w14:paraId="45BE0ABF" w14:textId="3EEF6535">
      <w:pPr>
        <w:pStyle w:val="Normal"/>
        <w:rPr>
          <w:rFonts w:ascii="Arial" w:hAnsi="Arial" w:eastAsia="Arial" w:cs="Arial"/>
          <w:noProof w:val="0"/>
          <w:color w:val="auto"/>
          <w:lang w:val="en-GB"/>
        </w:rPr>
      </w:pPr>
      <w:r w:rsidRPr="19AFC053" w:rsidR="6C28E28D">
        <w:rPr>
          <w:rFonts w:ascii="Arial" w:hAnsi="Arial" w:eastAsia="Arial" w:cs="Arial"/>
          <w:noProof w:val="0"/>
          <w:color w:val="auto"/>
          <w:lang w:val="en-GB"/>
        </w:rPr>
        <w:t xml:space="preserve">Schulte, W.D. and Kim, Y.K. (2007) ‘Collectivism and expected benefits of knowledge management: A comparison of Taiwanese and US </w:t>
      </w:r>
      <w:r w:rsidRPr="19AFC053" w:rsidR="6C28E28D">
        <w:rPr>
          <w:rFonts w:ascii="Arial" w:hAnsi="Arial" w:eastAsia="Arial" w:cs="Arial"/>
          <w:noProof w:val="0"/>
          <w:color w:val="auto"/>
          <w:lang w:val="en-GB"/>
        </w:rPr>
        <w:t>perceptions’</w:t>
      </w:r>
      <w:r w:rsidRPr="19AFC053" w:rsidR="6C28E28D">
        <w:rPr>
          <w:rFonts w:ascii="Arial" w:hAnsi="Arial" w:eastAsia="Arial" w:cs="Arial"/>
          <w:noProof w:val="0"/>
          <w:color w:val="auto"/>
          <w:lang w:val="en-GB"/>
        </w:rPr>
        <w:t xml:space="preserve">, Competitiveness review, 17(1/2), pp. 109–117. Available at: </w:t>
      </w:r>
      <w:hyperlink r:id="R2fdd36efa8b74e6a">
        <w:r w:rsidRPr="19AFC053" w:rsidR="6C28E28D">
          <w:rPr>
            <w:rStyle w:val="Hyperlink"/>
            <w:rFonts w:ascii="Arial" w:hAnsi="Arial" w:eastAsia="Arial" w:cs="Arial"/>
            <w:noProof w:val="0"/>
            <w:color w:val="auto"/>
            <w:lang w:val="en-GB"/>
          </w:rPr>
          <w:t>https://doi.org/10.1108/10595420710816650</w:t>
        </w:r>
      </w:hyperlink>
      <w:r w:rsidRPr="19AFC053" w:rsidR="6C28E28D">
        <w:rPr>
          <w:rFonts w:ascii="Arial" w:hAnsi="Arial" w:eastAsia="Arial" w:cs="Arial"/>
          <w:noProof w:val="0"/>
          <w:color w:val="auto"/>
          <w:lang w:val="en-GB"/>
        </w:rPr>
        <w:t>. (Accessed: 30 October</w:t>
      </w:r>
      <w:r w:rsidRPr="19AFC053" w:rsidR="5D8800BE">
        <w:rPr>
          <w:rFonts w:ascii="Arial" w:hAnsi="Arial" w:eastAsia="Arial" w:cs="Arial"/>
          <w:noProof w:val="0"/>
          <w:color w:val="auto"/>
          <w:lang w:val="en-GB"/>
        </w:rPr>
        <w:t xml:space="preserve"> 2023</w:t>
      </w:r>
      <w:r w:rsidRPr="19AFC053" w:rsidR="6C28E28D">
        <w:rPr>
          <w:rFonts w:ascii="Arial" w:hAnsi="Arial" w:eastAsia="Arial" w:cs="Arial"/>
          <w:noProof w:val="0"/>
          <w:color w:val="auto"/>
          <w:lang w:val="en-GB"/>
        </w:rPr>
        <w:t>)</w:t>
      </w:r>
    </w:p>
    <w:p w:rsidR="7FEA5BC1" w:rsidP="19AFC053" w:rsidRDefault="7FEA5BC1" w14:paraId="283BF975" w14:textId="356EB008">
      <w:pPr>
        <w:pStyle w:val="Normal"/>
        <w:rPr>
          <w:rFonts w:ascii="Arial" w:hAnsi="Arial" w:eastAsia="Arial" w:cs="Arial"/>
          <w:i w:val="0"/>
          <w:iCs w:val="0"/>
          <w:noProof w:val="0"/>
          <w:color w:val="auto"/>
          <w:lang w:val="en-GB"/>
        </w:rPr>
      </w:pPr>
      <w:r w:rsidRPr="19AFC053" w:rsidR="181E36B5">
        <w:rPr>
          <w:rFonts w:ascii="Arial" w:hAnsi="Arial" w:eastAsia="Arial" w:cs="Arial"/>
          <w:noProof w:val="0"/>
          <w:color w:val="auto"/>
          <w:lang w:val="en-GB"/>
        </w:rPr>
        <w:t>Tckhakaia</w:t>
      </w:r>
      <w:r w:rsidRPr="19AFC053" w:rsidR="181E36B5">
        <w:rPr>
          <w:rFonts w:ascii="Arial" w:hAnsi="Arial" w:eastAsia="Arial" w:cs="Arial"/>
          <w:noProof w:val="0"/>
          <w:color w:val="auto"/>
          <w:lang w:val="en-GB"/>
        </w:rPr>
        <w:t xml:space="preserve">, E. &amp; Cabras, I. &amp; Rodrigues, (2015). KNOWLEDGE MANAGEMENT IN AIRLINE INDUSTRY: CASE STUDY FROM THE BRITISH AIRWAYS. </w:t>
      </w:r>
      <w:r w:rsidRPr="19AFC053" w:rsidR="181E36B5">
        <w:rPr>
          <w:rFonts w:ascii="Arial" w:hAnsi="Arial" w:eastAsia="Arial" w:cs="Arial"/>
          <w:i w:val="1"/>
          <w:iCs w:val="1"/>
          <w:noProof w:val="0"/>
          <w:color w:val="auto"/>
          <w:lang w:val="en-GB"/>
        </w:rPr>
        <w:t xml:space="preserve">Research gate. </w:t>
      </w:r>
      <w:r w:rsidRPr="19AFC053" w:rsidR="181E36B5">
        <w:rPr>
          <w:rFonts w:ascii="Arial" w:hAnsi="Arial" w:eastAsia="Arial" w:cs="Arial"/>
          <w:i w:val="0"/>
          <w:iCs w:val="0"/>
          <w:noProof w:val="0"/>
          <w:color w:val="auto"/>
          <w:lang w:val="en-GB"/>
        </w:rPr>
        <w:t xml:space="preserve">Available at </w:t>
      </w:r>
      <w:hyperlink r:id="R86d19e4e02d94666">
        <w:r w:rsidRPr="19AFC053" w:rsidR="181E36B5">
          <w:rPr>
            <w:rStyle w:val="Hyperlink"/>
            <w:rFonts w:ascii="Arial" w:hAnsi="Arial" w:eastAsia="Arial" w:cs="Arial"/>
            <w:i w:val="0"/>
            <w:iCs w:val="0"/>
            <w:noProof w:val="0"/>
            <w:color w:val="auto"/>
            <w:lang w:val="en-GB"/>
          </w:rPr>
          <w:t>https://www.researchgate.net/publication/274072963_KNOWLEDGE_MANAGEMENT_IN_AIRLINE_INDUSTRY_CASE_STUDY_FROM_THE_BRITISH_AIRWAYS</w:t>
        </w:r>
      </w:hyperlink>
      <w:r w:rsidRPr="19AFC053" w:rsidR="181E36B5">
        <w:rPr>
          <w:rFonts w:ascii="Arial" w:hAnsi="Arial" w:eastAsia="Arial" w:cs="Arial"/>
          <w:i w:val="0"/>
          <w:iCs w:val="0"/>
          <w:noProof w:val="0"/>
          <w:color w:val="auto"/>
          <w:lang w:val="en-GB"/>
        </w:rPr>
        <w:t xml:space="preserve"> (Accessed: 28 October</w:t>
      </w:r>
      <w:r w:rsidRPr="19AFC053" w:rsidR="14198BAA">
        <w:rPr>
          <w:rFonts w:ascii="Arial" w:hAnsi="Arial" w:eastAsia="Arial" w:cs="Arial"/>
          <w:i w:val="0"/>
          <w:iCs w:val="0"/>
          <w:noProof w:val="0"/>
          <w:color w:val="auto"/>
          <w:lang w:val="en-GB"/>
        </w:rPr>
        <w:t xml:space="preserve"> 2023</w:t>
      </w:r>
      <w:r w:rsidRPr="19AFC053" w:rsidR="181E36B5">
        <w:rPr>
          <w:rFonts w:ascii="Arial" w:hAnsi="Arial" w:eastAsia="Arial" w:cs="Arial"/>
          <w:i w:val="0"/>
          <w:iCs w:val="0"/>
          <w:noProof w:val="0"/>
          <w:color w:val="auto"/>
          <w:lang w:val="en-GB"/>
        </w:rPr>
        <w:t>)</w:t>
      </w:r>
    </w:p>
    <w:p w:rsidR="7FEA5BC1" w:rsidP="19AFC053" w:rsidRDefault="7FEA5BC1" w14:paraId="0BE5F466" w14:textId="1C2F47F4">
      <w:pPr>
        <w:pStyle w:val="Normal"/>
        <w:rPr>
          <w:rFonts w:ascii="Arial" w:hAnsi="Arial" w:eastAsia="Arial" w:cs="Arial"/>
          <w:i w:val="0"/>
          <w:iCs w:val="0"/>
          <w:noProof w:val="0"/>
          <w:color w:val="auto"/>
          <w:lang w:val="en-GB"/>
        </w:rPr>
      </w:pPr>
      <w:r w:rsidRPr="19AFC053" w:rsidR="1595F8D5">
        <w:rPr>
          <w:rFonts w:ascii="Arial" w:hAnsi="Arial" w:eastAsia="Arial" w:cs="Arial"/>
          <w:i w:val="0"/>
          <w:iCs w:val="0"/>
          <w:noProof w:val="0"/>
          <w:color w:val="auto"/>
          <w:lang w:val="en-GB"/>
        </w:rPr>
        <w:t xml:space="preserve">  </w:t>
      </w:r>
      <w:r w:rsidRPr="19AFC053" w:rsidR="1595F8D5">
        <w:rPr>
          <w:rFonts w:ascii="Arial" w:hAnsi="Arial" w:eastAsia="Arial" w:cs="Arial"/>
          <w:i w:val="0"/>
          <w:iCs w:val="0"/>
          <w:noProof w:val="0"/>
          <w:color w:val="auto"/>
          <w:lang w:val="en-GB"/>
        </w:rPr>
        <w:t>Tubigi</w:t>
      </w:r>
      <w:r w:rsidRPr="19AFC053" w:rsidR="1595F8D5">
        <w:rPr>
          <w:rFonts w:ascii="Arial" w:hAnsi="Arial" w:eastAsia="Arial" w:cs="Arial"/>
          <w:i w:val="0"/>
          <w:iCs w:val="0"/>
          <w:noProof w:val="0"/>
          <w:color w:val="auto"/>
          <w:lang w:val="en-GB"/>
        </w:rPr>
        <w:t>, M. and Alshawi, S. (2015) ‘The impact of knowledge management processes on organisational performance: The case of the airline industry’,</w:t>
      </w:r>
      <w:r w:rsidRPr="19AFC053" w:rsidR="1595F8D5">
        <w:rPr>
          <w:rFonts w:ascii="Arial" w:hAnsi="Arial" w:eastAsia="Arial" w:cs="Arial"/>
          <w:i w:val="1"/>
          <w:iCs w:val="1"/>
          <w:noProof w:val="0"/>
          <w:color w:val="auto"/>
          <w:lang w:val="en-GB"/>
        </w:rPr>
        <w:t xml:space="preserve"> Journal of enterprise information management,</w:t>
      </w:r>
      <w:r w:rsidRPr="19AFC053" w:rsidR="1595F8D5">
        <w:rPr>
          <w:rFonts w:ascii="Arial" w:hAnsi="Arial" w:eastAsia="Arial" w:cs="Arial"/>
          <w:i w:val="0"/>
          <w:iCs w:val="0"/>
          <w:noProof w:val="0"/>
          <w:color w:val="auto"/>
          <w:lang w:val="en-GB"/>
        </w:rPr>
        <w:t xml:space="preserve"> 28(2), pp. 167–185. Available at: </w:t>
      </w:r>
      <w:hyperlink r:id="R7086bcba90c04790">
        <w:r w:rsidRPr="19AFC053" w:rsidR="1595F8D5">
          <w:rPr>
            <w:rStyle w:val="Hyperlink"/>
            <w:rFonts w:ascii="Arial" w:hAnsi="Arial" w:eastAsia="Arial" w:cs="Arial"/>
            <w:i w:val="0"/>
            <w:iCs w:val="0"/>
            <w:noProof w:val="0"/>
            <w:color w:val="auto"/>
            <w:lang w:val="en-GB"/>
          </w:rPr>
          <w:t>https://doi.org/10.1108/JEIM-01-2014-0003</w:t>
        </w:r>
      </w:hyperlink>
      <w:r w:rsidRPr="19AFC053" w:rsidR="1595F8D5">
        <w:rPr>
          <w:rFonts w:ascii="Arial" w:hAnsi="Arial" w:eastAsia="Arial" w:cs="Arial"/>
          <w:i w:val="0"/>
          <w:iCs w:val="0"/>
          <w:noProof w:val="0"/>
          <w:color w:val="auto"/>
          <w:lang w:val="en-GB"/>
        </w:rPr>
        <w:t>. (Accessed: 31 October</w:t>
      </w:r>
      <w:r w:rsidRPr="19AFC053" w:rsidR="560941A4">
        <w:rPr>
          <w:rFonts w:ascii="Arial" w:hAnsi="Arial" w:eastAsia="Arial" w:cs="Arial"/>
          <w:i w:val="0"/>
          <w:iCs w:val="0"/>
          <w:noProof w:val="0"/>
          <w:color w:val="auto"/>
          <w:lang w:val="en-GB"/>
        </w:rPr>
        <w:t xml:space="preserve"> 2023</w:t>
      </w:r>
      <w:r w:rsidRPr="19AFC053" w:rsidR="1595F8D5">
        <w:rPr>
          <w:rFonts w:ascii="Arial" w:hAnsi="Arial" w:eastAsia="Arial" w:cs="Arial"/>
          <w:i w:val="0"/>
          <w:iCs w:val="0"/>
          <w:noProof w:val="0"/>
          <w:color w:val="auto"/>
          <w:lang w:val="en-GB"/>
        </w:rPr>
        <w:t>)</w:t>
      </w:r>
    </w:p>
    <w:p w:rsidR="7FEA5BC1" w:rsidP="19AFC053" w:rsidRDefault="7FEA5BC1" w14:paraId="416F43E2" w14:textId="19326B58">
      <w:pPr>
        <w:rPr>
          <w:rFonts w:ascii="Arial" w:hAnsi="Arial" w:eastAsia="Arial" w:cs="Arial"/>
          <w:noProof w:val="0"/>
          <w:color w:val="auto"/>
          <w:sz w:val="22"/>
          <w:szCs w:val="22"/>
          <w:lang w:val="en-GB"/>
        </w:rPr>
      </w:pPr>
      <w:r w:rsidRPr="19AFC053" w:rsidR="7BF7CC71">
        <w:rPr>
          <w:rFonts w:ascii="Arial" w:hAnsi="Arial" w:eastAsia="Arial" w:cs="Arial"/>
          <w:noProof w:val="0"/>
          <w:color w:val="auto"/>
          <w:sz w:val="22"/>
          <w:szCs w:val="22"/>
          <w:lang w:val="en-GB"/>
        </w:rPr>
        <w:t xml:space="preserve">Werner, F. and </w:t>
      </w:r>
      <w:r w:rsidRPr="19AFC053" w:rsidR="7BF7CC71">
        <w:rPr>
          <w:rFonts w:ascii="Arial" w:hAnsi="Arial" w:eastAsia="Arial" w:cs="Arial"/>
          <w:noProof w:val="0"/>
          <w:color w:val="auto"/>
          <w:sz w:val="22"/>
          <w:szCs w:val="22"/>
          <w:lang w:val="en-GB"/>
        </w:rPr>
        <w:t>Woitsch</w:t>
      </w:r>
      <w:r w:rsidRPr="19AFC053" w:rsidR="7BF7CC71">
        <w:rPr>
          <w:rFonts w:ascii="Arial" w:hAnsi="Arial" w:eastAsia="Arial" w:cs="Arial"/>
          <w:noProof w:val="0"/>
          <w:color w:val="auto"/>
          <w:sz w:val="22"/>
          <w:szCs w:val="22"/>
          <w:lang w:val="en-GB"/>
        </w:rPr>
        <w:t xml:space="preserve">, R. (2018) ‘Data Processing in Industrie 4.0: Data Analysis and Knowledge Management in Industrie 4.0’, </w:t>
      </w:r>
      <w:r w:rsidRPr="19AFC053" w:rsidR="7BF7CC71">
        <w:rPr>
          <w:rFonts w:ascii="Arial" w:hAnsi="Arial" w:eastAsia="Arial" w:cs="Arial"/>
          <w:i w:val="1"/>
          <w:iCs w:val="1"/>
          <w:noProof w:val="0"/>
          <w:color w:val="auto"/>
          <w:sz w:val="22"/>
          <w:szCs w:val="22"/>
          <w:lang w:val="en-GB"/>
        </w:rPr>
        <w:t>Datenbank</w:t>
      </w:r>
      <w:r w:rsidRPr="19AFC053" w:rsidR="7BF7CC71">
        <w:rPr>
          <w:rFonts w:ascii="Arial" w:hAnsi="Arial" w:eastAsia="Arial" w:cs="Arial"/>
          <w:i w:val="1"/>
          <w:iCs w:val="1"/>
          <w:noProof w:val="0"/>
          <w:color w:val="auto"/>
          <w:sz w:val="22"/>
          <w:szCs w:val="22"/>
          <w:lang w:val="en-GB"/>
        </w:rPr>
        <w:t>-</w:t>
      </w:r>
      <w:r w:rsidRPr="19AFC053" w:rsidR="7BF7CC71">
        <w:rPr>
          <w:rFonts w:ascii="Arial" w:hAnsi="Arial" w:eastAsia="Arial" w:cs="Arial"/>
          <w:i w:val="1"/>
          <w:iCs w:val="1"/>
          <w:noProof w:val="0"/>
          <w:color w:val="auto"/>
          <w:sz w:val="22"/>
          <w:szCs w:val="22"/>
          <w:lang w:val="en-GB"/>
        </w:rPr>
        <w:t>Spektrum :</w:t>
      </w:r>
      <w:r w:rsidRPr="19AFC053" w:rsidR="7BF7CC71">
        <w:rPr>
          <w:rFonts w:ascii="Arial" w:hAnsi="Arial" w:eastAsia="Arial" w:cs="Arial"/>
          <w:i w:val="1"/>
          <w:iCs w:val="1"/>
          <w:noProof w:val="0"/>
          <w:color w:val="auto"/>
          <w:sz w:val="22"/>
          <w:szCs w:val="22"/>
          <w:lang w:val="en-GB"/>
        </w:rPr>
        <w:t xml:space="preserve"> </w:t>
      </w:r>
      <w:r w:rsidRPr="19AFC053" w:rsidR="7BF7CC71">
        <w:rPr>
          <w:rFonts w:ascii="Arial" w:hAnsi="Arial" w:eastAsia="Arial" w:cs="Arial"/>
          <w:i w:val="1"/>
          <w:iCs w:val="1"/>
          <w:noProof w:val="0"/>
          <w:color w:val="auto"/>
          <w:sz w:val="22"/>
          <w:szCs w:val="22"/>
          <w:lang w:val="en-GB"/>
        </w:rPr>
        <w:t>Zeitschrift</w:t>
      </w:r>
      <w:r w:rsidRPr="19AFC053" w:rsidR="7BF7CC71">
        <w:rPr>
          <w:rFonts w:ascii="Arial" w:hAnsi="Arial" w:eastAsia="Arial" w:cs="Arial"/>
          <w:i w:val="1"/>
          <w:iCs w:val="1"/>
          <w:noProof w:val="0"/>
          <w:color w:val="auto"/>
          <w:sz w:val="22"/>
          <w:szCs w:val="22"/>
          <w:lang w:val="en-GB"/>
        </w:rPr>
        <w:t xml:space="preserve"> für </w:t>
      </w:r>
      <w:r w:rsidRPr="19AFC053" w:rsidR="7BF7CC71">
        <w:rPr>
          <w:rFonts w:ascii="Arial" w:hAnsi="Arial" w:eastAsia="Arial" w:cs="Arial"/>
          <w:i w:val="1"/>
          <w:iCs w:val="1"/>
          <w:noProof w:val="0"/>
          <w:color w:val="auto"/>
          <w:sz w:val="22"/>
          <w:szCs w:val="22"/>
          <w:lang w:val="en-GB"/>
        </w:rPr>
        <w:t>Datenbanktechnologie</w:t>
      </w:r>
      <w:r w:rsidRPr="19AFC053" w:rsidR="7BF7CC71">
        <w:rPr>
          <w:rFonts w:ascii="Arial" w:hAnsi="Arial" w:eastAsia="Arial" w:cs="Arial"/>
          <w:i w:val="1"/>
          <w:iCs w:val="1"/>
          <w:noProof w:val="0"/>
          <w:color w:val="auto"/>
          <w:sz w:val="22"/>
          <w:szCs w:val="22"/>
          <w:lang w:val="en-GB"/>
        </w:rPr>
        <w:t xml:space="preserve"> : Organ der </w:t>
      </w:r>
      <w:r w:rsidRPr="19AFC053" w:rsidR="7BF7CC71">
        <w:rPr>
          <w:rFonts w:ascii="Arial" w:hAnsi="Arial" w:eastAsia="Arial" w:cs="Arial"/>
          <w:i w:val="1"/>
          <w:iCs w:val="1"/>
          <w:noProof w:val="0"/>
          <w:color w:val="auto"/>
          <w:sz w:val="22"/>
          <w:szCs w:val="22"/>
          <w:lang w:val="en-GB"/>
        </w:rPr>
        <w:t>Fachgruppe</w:t>
      </w:r>
      <w:r w:rsidRPr="19AFC053" w:rsidR="7BF7CC71">
        <w:rPr>
          <w:rFonts w:ascii="Arial" w:hAnsi="Arial" w:eastAsia="Arial" w:cs="Arial"/>
          <w:i w:val="1"/>
          <w:iCs w:val="1"/>
          <w:noProof w:val="0"/>
          <w:color w:val="auto"/>
          <w:sz w:val="22"/>
          <w:szCs w:val="22"/>
          <w:lang w:val="en-GB"/>
        </w:rPr>
        <w:t xml:space="preserve"> </w:t>
      </w:r>
      <w:r w:rsidRPr="19AFC053" w:rsidR="7BF7CC71">
        <w:rPr>
          <w:rFonts w:ascii="Arial" w:hAnsi="Arial" w:eastAsia="Arial" w:cs="Arial"/>
          <w:i w:val="1"/>
          <w:iCs w:val="1"/>
          <w:noProof w:val="0"/>
          <w:color w:val="auto"/>
          <w:sz w:val="22"/>
          <w:szCs w:val="22"/>
          <w:lang w:val="en-GB"/>
        </w:rPr>
        <w:t>Datenbanken</w:t>
      </w:r>
      <w:r w:rsidRPr="19AFC053" w:rsidR="7BF7CC71">
        <w:rPr>
          <w:rFonts w:ascii="Arial" w:hAnsi="Arial" w:eastAsia="Arial" w:cs="Arial"/>
          <w:i w:val="1"/>
          <w:iCs w:val="1"/>
          <w:noProof w:val="0"/>
          <w:color w:val="auto"/>
          <w:sz w:val="22"/>
          <w:szCs w:val="22"/>
          <w:lang w:val="en-GB"/>
        </w:rPr>
        <w:t xml:space="preserve"> der Gesellschaft für Informatik </w:t>
      </w:r>
      <w:r w:rsidRPr="19AFC053" w:rsidR="7BF7CC71">
        <w:rPr>
          <w:rFonts w:ascii="Arial" w:hAnsi="Arial" w:eastAsia="Arial" w:cs="Arial"/>
          <w:i w:val="1"/>
          <w:iCs w:val="1"/>
          <w:noProof w:val="0"/>
          <w:color w:val="auto"/>
          <w:sz w:val="22"/>
          <w:szCs w:val="22"/>
          <w:lang w:val="en-GB"/>
        </w:rPr>
        <w:t>e.V</w:t>
      </w:r>
      <w:r w:rsidRPr="19AFC053" w:rsidR="7BF7CC71">
        <w:rPr>
          <w:rFonts w:ascii="Arial" w:hAnsi="Arial" w:eastAsia="Arial" w:cs="Arial"/>
          <w:noProof w:val="0"/>
          <w:color w:val="auto"/>
          <w:sz w:val="22"/>
          <w:szCs w:val="22"/>
          <w:lang w:val="en-GB"/>
        </w:rPr>
        <w:t xml:space="preserve">, 18(1), pp. 15–25. Available at: </w:t>
      </w:r>
      <w:hyperlink r:id="R1a0bc80b06cf4085">
        <w:r w:rsidRPr="19AFC053" w:rsidR="7BF7CC71">
          <w:rPr>
            <w:rStyle w:val="Hyperlink"/>
            <w:rFonts w:ascii="Arial" w:hAnsi="Arial" w:eastAsia="Arial" w:cs="Arial"/>
            <w:noProof w:val="0"/>
            <w:color w:val="auto"/>
            <w:sz w:val="22"/>
            <w:szCs w:val="22"/>
            <w:lang w:val="en-GB"/>
          </w:rPr>
          <w:t>https://doi.org/10.1007/s13222-018-0277-x</w:t>
        </w:r>
      </w:hyperlink>
      <w:r w:rsidRPr="19AFC053" w:rsidR="7BF7CC71">
        <w:rPr>
          <w:rFonts w:ascii="Arial" w:hAnsi="Arial" w:eastAsia="Arial" w:cs="Arial"/>
          <w:noProof w:val="0"/>
          <w:color w:val="auto"/>
          <w:sz w:val="22"/>
          <w:szCs w:val="22"/>
          <w:lang w:val="en-GB"/>
        </w:rPr>
        <w:t>.</w:t>
      </w:r>
    </w:p>
    <w:p w:rsidR="7FEA5BC1" w:rsidP="19AFC053" w:rsidRDefault="7FEA5BC1" w14:paraId="46B77891" w14:textId="143BC27D">
      <w:pPr>
        <w:pStyle w:val="Normal"/>
        <w:rPr>
          <w:rFonts w:ascii="Arial" w:hAnsi="Arial" w:eastAsia="Arial" w:cs="Arial"/>
          <w:noProof w:val="0"/>
          <w:color w:val="auto"/>
          <w:lang w:val="en-GB"/>
        </w:rPr>
      </w:pPr>
      <w:r w:rsidRPr="19AFC053" w:rsidR="7220DF3B">
        <w:rPr>
          <w:rFonts w:ascii="Arial" w:hAnsi="Arial" w:eastAsia="Arial" w:cs="Arial"/>
          <w:noProof w:val="0"/>
          <w:color w:val="auto"/>
          <w:lang w:val="en-GB"/>
        </w:rPr>
        <w:t xml:space="preserve">  Yeoman, I., Sparrow, J. and McGunnigle, F. (2000) ‘Accessing knowledge at British Airways: the impact of soft OR’,</w:t>
      </w:r>
      <w:r w:rsidRPr="19AFC053" w:rsidR="7220DF3B">
        <w:rPr>
          <w:rFonts w:ascii="Arial" w:hAnsi="Arial" w:eastAsia="Arial" w:cs="Arial"/>
          <w:i w:val="1"/>
          <w:iCs w:val="1"/>
          <w:noProof w:val="0"/>
          <w:color w:val="auto"/>
          <w:lang w:val="en-GB"/>
        </w:rPr>
        <w:t xml:space="preserve"> Journal of organizational change management, </w:t>
      </w:r>
      <w:r w:rsidRPr="19AFC053" w:rsidR="7220DF3B">
        <w:rPr>
          <w:rFonts w:ascii="Arial" w:hAnsi="Arial" w:eastAsia="Arial" w:cs="Arial"/>
          <w:noProof w:val="0"/>
          <w:color w:val="auto"/>
          <w:lang w:val="en-GB"/>
        </w:rPr>
        <w:t xml:space="preserve">13(2), pp. 121–139. Available at: </w:t>
      </w:r>
      <w:hyperlink r:id="R2b80bddf3ba444cd">
        <w:r w:rsidRPr="19AFC053" w:rsidR="7220DF3B">
          <w:rPr>
            <w:rStyle w:val="Hyperlink"/>
            <w:rFonts w:ascii="Arial" w:hAnsi="Arial" w:eastAsia="Arial" w:cs="Arial"/>
            <w:noProof w:val="0"/>
            <w:color w:val="auto"/>
            <w:lang w:val="en-GB"/>
          </w:rPr>
          <w:t>https://doi.org/10.1108/09534810010321454</w:t>
        </w:r>
      </w:hyperlink>
      <w:r w:rsidRPr="19AFC053" w:rsidR="7220DF3B">
        <w:rPr>
          <w:rFonts w:ascii="Arial" w:hAnsi="Arial" w:eastAsia="Arial" w:cs="Arial"/>
          <w:noProof w:val="0"/>
          <w:color w:val="auto"/>
          <w:lang w:val="en-GB"/>
        </w:rPr>
        <w:t>. (Accessed: 27 October</w:t>
      </w:r>
      <w:r w:rsidRPr="19AFC053" w:rsidR="4B361123">
        <w:rPr>
          <w:rFonts w:ascii="Arial" w:hAnsi="Arial" w:eastAsia="Arial" w:cs="Arial"/>
          <w:noProof w:val="0"/>
          <w:color w:val="auto"/>
          <w:lang w:val="en-GB"/>
        </w:rPr>
        <w:t xml:space="preserve"> 2023</w:t>
      </w:r>
      <w:r w:rsidRPr="19AFC053" w:rsidR="7220DF3B">
        <w:rPr>
          <w:rFonts w:ascii="Arial" w:hAnsi="Arial" w:eastAsia="Arial" w:cs="Arial"/>
          <w:noProof w:val="0"/>
          <w:color w:val="auto"/>
          <w:lang w:val="en-GB"/>
        </w:rPr>
        <w:t>)</w:t>
      </w:r>
    </w:p>
    <w:p w:rsidR="7FEA5BC1" w:rsidP="19AFC053" w:rsidRDefault="7FEA5BC1" w14:paraId="434660DC" w14:textId="29BEA909">
      <w:pPr>
        <w:pStyle w:val="Normal"/>
        <w:rPr>
          <w:rFonts w:ascii="Arial" w:hAnsi="Arial" w:eastAsia="Arial" w:cs="Arial"/>
          <w:noProof w:val="0"/>
          <w:color w:val="auto"/>
          <w:lang w:val="en-GB"/>
        </w:rPr>
      </w:pPr>
      <w:r w:rsidRPr="19AFC053" w:rsidR="6FE3EDC9">
        <w:rPr>
          <w:rFonts w:ascii="Arial" w:hAnsi="Arial" w:eastAsia="Arial" w:cs="Arial"/>
          <w:noProof w:val="0"/>
          <w:color w:val="auto"/>
          <w:lang w:val="en-GB"/>
        </w:rPr>
        <w:t xml:space="preserve">Zhu, J. et al. (2021) ‘Full encryption: an </w:t>
      </w:r>
      <w:r w:rsidRPr="19AFC053" w:rsidR="6FE3EDC9">
        <w:rPr>
          <w:rFonts w:ascii="Arial" w:hAnsi="Arial" w:eastAsia="Arial" w:cs="Arial"/>
          <w:noProof w:val="0"/>
          <w:color w:val="auto"/>
          <w:lang w:val="en-GB"/>
        </w:rPr>
        <w:t>end to end</w:t>
      </w:r>
      <w:r w:rsidRPr="19AFC053" w:rsidR="6FE3EDC9">
        <w:rPr>
          <w:rFonts w:ascii="Arial" w:hAnsi="Arial" w:eastAsia="Arial" w:cs="Arial"/>
          <w:noProof w:val="0"/>
          <w:color w:val="auto"/>
          <w:lang w:val="en-GB"/>
        </w:rPr>
        <w:t xml:space="preserve"> encryption mechanism in </w:t>
      </w:r>
      <w:r w:rsidRPr="19AFC053" w:rsidR="6FE3EDC9">
        <w:rPr>
          <w:rFonts w:ascii="Arial" w:hAnsi="Arial" w:eastAsia="Arial" w:cs="Arial"/>
          <w:noProof w:val="0"/>
          <w:color w:val="auto"/>
          <w:lang w:val="en-GB"/>
        </w:rPr>
        <w:t>GaussDB</w:t>
      </w:r>
      <w:r w:rsidRPr="19AFC053" w:rsidR="6FE3EDC9">
        <w:rPr>
          <w:rFonts w:ascii="Arial" w:hAnsi="Arial" w:eastAsia="Arial" w:cs="Arial"/>
          <w:noProof w:val="0"/>
          <w:color w:val="auto"/>
          <w:lang w:val="en-GB"/>
        </w:rPr>
        <w:t xml:space="preserve">’, Proceedings of the VLDB Endowment, 14(12), pp. 2811–2814. Available at: </w:t>
      </w:r>
      <w:r w:rsidRPr="19AFC053" w:rsidR="6FE3EDC9">
        <w:rPr>
          <w:rFonts w:ascii="Arial" w:hAnsi="Arial" w:eastAsia="Arial" w:cs="Arial"/>
          <w:noProof w:val="0"/>
          <w:color w:val="auto"/>
          <w:lang w:val="en-GB"/>
        </w:rPr>
        <w:t>https://doi.org/10.14778/3476311.3476351</w:t>
      </w:r>
      <w:r w:rsidRPr="19AFC053" w:rsidR="6FE3EDC9">
        <w:rPr>
          <w:rFonts w:ascii="Arial" w:hAnsi="Arial" w:eastAsia="Arial" w:cs="Arial"/>
          <w:noProof w:val="0"/>
          <w:color w:val="auto"/>
          <w:lang w:val="en-GB"/>
        </w:rPr>
        <w:t>.</w:t>
      </w:r>
    </w:p>
    <w:p w:rsidR="7FEA5BC1" w:rsidP="19AFC053" w:rsidRDefault="7FEA5BC1" w14:paraId="7DBF9422" w14:textId="2EDCF47A">
      <w:pPr>
        <w:pStyle w:val="Normal"/>
        <w:rPr>
          <w:rFonts w:ascii="Arial" w:hAnsi="Arial" w:eastAsia="Arial" w:cs="Arial"/>
          <w:noProof w:val="0"/>
          <w:lang w:val="en-GB"/>
        </w:rPr>
      </w:pPr>
    </w:p>
    <w:p w:rsidR="7FEA5BC1" w:rsidP="7FEA5BC1" w:rsidRDefault="7FEA5BC1" w14:paraId="54C73A1E" w14:textId="0B3CC5B8">
      <w:pPr>
        <w:pStyle w:val="Normal"/>
        <w:rPr>
          <w:rFonts w:ascii="Arial" w:hAnsi="Arial" w:eastAsia="Arial" w:cs="Arial"/>
          <w:noProof w:val="0"/>
          <w:lang w:val="en-GB"/>
        </w:rPr>
      </w:pPr>
    </w:p>
    <w:p w:rsidR="19AFC053" w:rsidP="19AFC053" w:rsidRDefault="19AFC053" w14:paraId="59A9E548" w14:textId="7B78BBC2">
      <w:pPr>
        <w:pStyle w:val="Normal"/>
        <w:rPr>
          <w:rFonts w:ascii="Arial" w:hAnsi="Arial" w:eastAsia="Arial" w:cs="Arial"/>
          <w:noProof w:val="0"/>
          <w:lang w:val="en-GB"/>
        </w:rPr>
      </w:pPr>
    </w:p>
    <w:sectPr>
      <w:pgSz w:w="11906" w:h="16838" w:orient="portrait"/>
      <w:pgMar w:top="1440" w:right="1440" w:bottom="1440" w:left="1440" w:header="720" w:footer="720" w:gutter="0"/>
      <w:cols w:space="720"/>
      <w:docGrid w:linePitch="360"/>
      <w:headerReference w:type="default" r:id="R3e783f48ff4043d6"/>
      <w:footerReference w:type="default" r:id="Rb50cad0be96344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9AFC053" w:rsidTr="19AFC053" w14:paraId="4DE50154">
      <w:trPr>
        <w:trHeight w:val="300"/>
      </w:trPr>
      <w:tc>
        <w:tcPr>
          <w:tcW w:w="3005" w:type="dxa"/>
          <w:tcMar/>
        </w:tcPr>
        <w:p w:rsidR="19AFC053" w:rsidP="19AFC053" w:rsidRDefault="19AFC053" w14:paraId="70C2BFE4" w14:textId="27240A34">
          <w:pPr>
            <w:pStyle w:val="Header"/>
            <w:bidi w:val="0"/>
            <w:ind w:left="-115"/>
            <w:jc w:val="left"/>
          </w:pPr>
        </w:p>
      </w:tc>
      <w:tc>
        <w:tcPr>
          <w:tcW w:w="3005" w:type="dxa"/>
          <w:tcMar/>
        </w:tcPr>
        <w:p w:rsidR="19AFC053" w:rsidP="19AFC053" w:rsidRDefault="19AFC053" w14:paraId="44DBF735" w14:textId="5E9BF1C7">
          <w:pPr>
            <w:pStyle w:val="Header"/>
            <w:bidi w:val="0"/>
            <w:jc w:val="center"/>
          </w:pPr>
        </w:p>
      </w:tc>
      <w:tc>
        <w:tcPr>
          <w:tcW w:w="3005" w:type="dxa"/>
          <w:tcMar/>
        </w:tcPr>
        <w:p w:rsidR="19AFC053" w:rsidP="19AFC053" w:rsidRDefault="19AFC053" w14:paraId="595B80F3" w14:textId="665C865F">
          <w:pPr>
            <w:pStyle w:val="Header"/>
            <w:bidi w:val="0"/>
            <w:ind w:right="-115"/>
            <w:jc w:val="right"/>
          </w:pPr>
          <w:r>
            <w:fldChar w:fldCharType="begin"/>
          </w:r>
          <w:r>
            <w:instrText xml:space="preserve">PAGE</w:instrText>
          </w:r>
          <w:r>
            <w:fldChar w:fldCharType="separate"/>
          </w:r>
          <w:r>
            <w:fldChar w:fldCharType="end"/>
          </w:r>
        </w:p>
      </w:tc>
    </w:tr>
  </w:tbl>
  <w:p w:rsidR="19AFC053" w:rsidP="19AFC053" w:rsidRDefault="19AFC053" w14:paraId="0E86862A" w14:textId="3A06C8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9AFC053" w:rsidTr="19AFC053" w14:paraId="63A10B81">
      <w:trPr>
        <w:trHeight w:val="300"/>
      </w:trPr>
      <w:tc>
        <w:tcPr>
          <w:tcW w:w="3005" w:type="dxa"/>
          <w:tcMar/>
        </w:tcPr>
        <w:p w:rsidR="19AFC053" w:rsidP="19AFC053" w:rsidRDefault="19AFC053" w14:paraId="2487AA89" w14:textId="2E8738A7">
          <w:pPr>
            <w:pStyle w:val="Header"/>
            <w:bidi w:val="0"/>
            <w:ind w:left="-115"/>
            <w:jc w:val="left"/>
          </w:pPr>
        </w:p>
      </w:tc>
      <w:tc>
        <w:tcPr>
          <w:tcW w:w="3005" w:type="dxa"/>
          <w:tcMar/>
        </w:tcPr>
        <w:p w:rsidR="19AFC053" w:rsidP="19AFC053" w:rsidRDefault="19AFC053" w14:paraId="7A3E61F4" w14:textId="040307A2">
          <w:pPr>
            <w:pStyle w:val="Header"/>
            <w:bidi w:val="0"/>
            <w:jc w:val="center"/>
          </w:pPr>
        </w:p>
      </w:tc>
      <w:tc>
        <w:tcPr>
          <w:tcW w:w="3005" w:type="dxa"/>
          <w:tcMar/>
        </w:tcPr>
        <w:p w:rsidR="19AFC053" w:rsidP="19AFC053" w:rsidRDefault="19AFC053" w14:paraId="064D7AA1" w14:textId="20B795E9">
          <w:pPr>
            <w:pStyle w:val="Header"/>
            <w:bidi w:val="0"/>
            <w:ind w:right="-115"/>
            <w:jc w:val="right"/>
          </w:pPr>
        </w:p>
      </w:tc>
    </w:tr>
  </w:tbl>
  <w:p w:rsidR="19AFC053" w:rsidP="19AFC053" w:rsidRDefault="19AFC053" w14:paraId="48A65E69" w14:textId="2B2A3F80">
    <w:pPr>
      <w:pStyle w:val="Header"/>
      <w:bidi w:val="0"/>
    </w:pPr>
  </w:p>
</w:hdr>
</file>

<file path=word/intelligence2.xml><?xml version="1.0" encoding="utf-8"?>
<int2:intelligence xmlns:int2="http://schemas.microsoft.com/office/intelligence/2020/intelligence">
  <int2:observations>
    <int2:textHash int2:hashCode="S1mITQ5JdgC4o4" int2:id="XNGql1NL">
      <int2:state int2:type="AugLoop_Text_Critique" int2:value="Rejected"/>
    </int2:textHash>
    <int2:textHash int2:hashCode="g7QIUPQ9S9ajrK" int2:id="0cjIE2Th">
      <int2:state int2:type="AugLoop_Text_Critique" int2:value="Rejected"/>
    </int2:textHash>
    <int2:textHash int2:hashCode="rFR8wXN2MIMm4o" int2:id="kOUbo1W4">
      <int2:state int2:type="AugLoop_Text_Critique" int2:value="Rejected"/>
    </int2:textHash>
    <int2:textHash int2:hashCode="VEQweg2M4vG6rG" int2:id="iZP7MAhd">
      <int2:state int2:type="AugLoop_Text_Critique" int2:value="Rejected"/>
    </int2:textHash>
    <int2:textHash int2:hashCode="Gw+IM2wKVRNSdQ" int2:id="RkqNyoMr">
      <int2:state int2:type="AugLoop_Text_Critique" int2:value="Rejected"/>
    </int2:textHash>
    <int2:textHash int2:hashCode="udrU/zYGI21Kpb" int2:id="OZQ6eRtL">
      <int2:state int2:type="AugLoop_Text_Critique" int2:value="Rejected"/>
    </int2:textHash>
    <int2:textHash int2:hashCode="c03G1uFDkx2u+P" int2:id="6GqJPaoX">
      <int2:state int2:type="AugLoop_Text_Critique" int2:value="Rejected"/>
    </int2:textHash>
    <int2:textHash int2:hashCode="R40FWMGm7QfVSq" int2:id="L7TD3ZYc">
      <int2:state int2:type="AugLoop_Text_Critique" int2:value="Rejected"/>
    </int2:textHash>
    <int2:textHash int2:hashCode="GGLABM8kMKW1H/" int2:id="cdPi8cxo">
      <int2:state int2:type="AugLoop_Text_Critique" int2:value="Rejected"/>
    </int2:textHash>
    <int2:textHash int2:hashCode="LTFr9p8xb7zQIv" int2:id="IlxMezUC">
      <int2:state int2:type="AugLoop_Text_Critique" int2:value="Rejected"/>
    </int2:textHash>
    <int2:textHash int2:hashCode="sG7wMUTbYFy6Nv" int2:id="B4DVkTjH">
      <int2:state int2:type="AugLoop_Text_Critique" int2:value="Rejected"/>
    </int2:textHash>
    <int2:bookmark int2:bookmarkName="_Int_AZ2WqH03" int2:invalidationBookmarkName="" int2:hashCode="xzNw6FjkZFlmFD" int2:id="Fk2Lje6c">
      <int2:state int2:type="AugLoop_Text_Critique" int2:value="Rejected"/>
    </int2:bookmark>
    <int2:bookmark int2:bookmarkName="_Int_fLa7jI0L" int2:invalidationBookmarkName="" int2:hashCode="xzNw6FjkZFlmFD" int2:id="OuBHS6JE">
      <int2:state int2:type="AugLoop_Text_Critique" int2:value="Rejected"/>
    </int2:bookmark>
    <int2:bookmark int2:bookmarkName="_Int_fRDvVP9B" int2:invalidationBookmarkName="" int2:hashCode="xzNw6FjkZFlmFD" int2:id="kb27pjx1">
      <int2:state int2:type="AugLoop_Text_Critique" int2:value="Rejected"/>
    </int2:bookmark>
    <int2:bookmark int2:bookmarkName="_Int_HimBzo5c" int2:invalidationBookmarkName="" int2:hashCode="/fPPrDVuZRlPb4" int2:id="DyPo0ExF">
      <int2:state int2:type="AugLoop_Text_Critique" int2:value="Rejected"/>
    </int2:bookmark>
    <int2:bookmark int2:bookmarkName="_Int_OIdDJNvL" int2:invalidationBookmarkName="" int2:hashCode="BbPq0xZCC25eZ1" int2:id="2KRGfWJn">
      <int2:state int2:type="AugLoop_Acronyms_AcronymsCritique" int2:value="Rejected"/>
    </int2:bookmark>
    <int2:bookmark int2:bookmarkName="_Int_tfHK5WNS" int2:invalidationBookmarkName="" int2:hashCode="VI1ADpyTJ814LH" int2:id="qFkYMl4r">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bf7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D5025"/>
    <w:rsid w:val="0020A813"/>
    <w:rsid w:val="006634B9"/>
    <w:rsid w:val="006634B9"/>
    <w:rsid w:val="006DAA0B"/>
    <w:rsid w:val="00704055"/>
    <w:rsid w:val="0074A930"/>
    <w:rsid w:val="007996A8"/>
    <w:rsid w:val="00904C5C"/>
    <w:rsid w:val="009F3923"/>
    <w:rsid w:val="00B57F45"/>
    <w:rsid w:val="00BF2E02"/>
    <w:rsid w:val="00C35895"/>
    <w:rsid w:val="00D5A2A6"/>
    <w:rsid w:val="00DC30B0"/>
    <w:rsid w:val="00DC713B"/>
    <w:rsid w:val="00E354A0"/>
    <w:rsid w:val="0101DB64"/>
    <w:rsid w:val="01110239"/>
    <w:rsid w:val="014D5D8D"/>
    <w:rsid w:val="015E5F36"/>
    <w:rsid w:val="01628BA2"/>
    <w:rsid w:val="0192B386"/>
    <w:rsid w:val="01A15BCC"/>
    <w:rsid w:val="01D8E031"/>
    <w:rsid w:val="01FE95CC"/>
    <w:rsid w:val="022B2B33"/>
    <w:rsid w:val="023B0984"/>
    <w:rsid w:val="023DB943"/>
    <w:rsid w:val="025AFE63"/>
    <w:rsid w:val="02717307"/>
    <w:rsid w:val="02872D4D"/>
    <w:rsid w:val="0292B6D1"/>
    <w:rsid w:val="02F2C4C6"/>
    <w:rsid w:val="030859D8"/>
    <w:rsid w:val="0327ADFF"/>
    <w:rsid w:val="033334D9"/>
    <w:rsid w:val="035848D5"/>
    <w:rsid w:val="036BCD20"/>
    <w:rsid w:val="0372ABAF"/>
    <w:rsid w:val="03808F2C"/>
    <w:rsid w:val="03E0B607"/>
    <w:rsid w:val="03EFFED8"/>
    <w:rsid w:val="040522CD"/>
    <w:rsid w:val="04192CE4"/>
    <w:rsid w:val="04303A63"/>
    <w:rsid w:val="0454E7BB"/>
    <w:rsid w:val="045F7829"/>
    <w:rsid w:val="04BB2460"/>
    <w:rsid w:val="04F41936"/>
    <w:rsid w:val="0505D517"/>
    <w:rsid w:val="0506C3BA"/>
    <w:rsid w:val="0519F394"/>
    <w:rsid w:val="051C5F8D"/>
    <w:rsid w:val="05357A95"/>
    <w:rsid w:val="05624C79"/>
    <w:rsid w:val="0568EBD9"/>
    <w:rsid w:val="05733963"/>
    <w:rsid w:val="05D97CB2"/>
    <w:rsid w:val="0621AF96"/>
    <w:rsid w:val="063FFA9A"/>
    <w:rsid w:val="0689CEA8"/>
    <w:rsid w:val="0693D437"/>
    <w:rsid w:val="06C3F589"/>
    <w:rsid w:val="06D4EE72"/>
    <w:rsid w:val="071716C6"/>
    <w:rsid w:val="071BA54E"/>
    <w:rsid w:val="072E6F86"/>
    <w:rsid w:val="073056B1"/>
    <w:rsid w:val="0744E42A"/>
    <w:rsid w:val="0756EB8F"/>
    <w:rsid w:val="075F2497"/>
    <w:rsid w:val="077E2EAD"/>
    <w:rsid w:val="078AF02E"/>
    <w:rsid w:val="07A3B728"/>
    <w:rsid w:val="07BE534B"/>
    <w:rsid w:val="07D253A4"/>
    <w:rsid w:val="07DBCAFB"/>
    <w:rsid w:val="08574046"/>
    <w:rsid w:val="0860441A"/>
    <w:rsid w:val="086870C8"/>
    <w:rsid w:val="0868E4C3"/>
    <w:rsid w:val="08793B1A"/>
    <w:rsid w:val="08B2E727"/>
    <w:rsid w:val="08CA3FE7"/>
    <w:rsid w:val="08E5DB11"/>
    <w:rsid w:val="08E6B5CB"/>
    <w:rsid w:val="08FAF4F8"/>
    <w:rsid w:val="090D7586"/>
    <w:rsid w:val="090E2A81"/>
    <w:rsid w:val="09114A3A"/>
    <w:rsid w:val="0919FF0E"/>
    <w:rsid w:val="0926C08F"/>
    <w:rsid w:val="096F9244"/>
    <w:rsid w:val="09779B5C"/>
    <w:rsid w:val="097A2B26"/>
    <w:rsid w:val="09AA1ECE"/>
    <w:rsid w:val="09B52FE6"/>
    <w:rsid w:val="09B8ADE4"/>
    <w:rsid w:val="09CD7126"/>
    <w:rsid w:val="09D93968"/>
    <w:rsid w:val="09DA34DD"/>
    <w:rsid w:val="09EB9116"/>
    <w:rsid w:val="09EE3026"/>
    <w:rsid w:val="09F5B189"/>
    <w:rsid w:val="0A044129"/>
    <w:rsid w:val="0A2EF46E"/>
    <w:rsid w:val="0A4EB788"/>
    <w:rsid w:val="0A534610"/>
    <w:rsid w:val="0A5661EC"/>
    <w:rsid w:val="0A64A825"/>
    <w:rsid w:val="0A7488E8"/>
    <w:rsid w:val="0A8E8C51"/>
    <w:rsid w:val="0AA0E24B"/>
    <w:rsid w:val="0ACC4A77"/>
    <w:rsid w:val="0AE3A1FE"/>
    <w:rsid w:val="0AEF4177"/>
    <w:rsid w:val="0AF44E8A"/>
    <w:rsid w:val="0B23A77F"/>
    <w:rsid w:val="0B2E98C8"/>
    <w:rsid w:val="0B3E4DF9"/>
    <w:rsid w:val="0B5B5B15"/>
    <w:rsid w:val="0B7443D5"/>
    <w:rsid w:val="0B876177"/>
    <w:rsid w:val="0B881FA1"/>
    <w:rsid w:val="0BA85F95"/>
    <w:rsid w:val="0BCAC4CF"/>
    <w:rsid w:val="0BD07E4C"/>
    <w:rsid w:val="0BEBC7EC"/>
    <w:rsid w:val="0BF0576D"/>
    <w:rsid w:val="0C4031F9"/>
    <w:rsid w:val="0C5345FB"/>
    <w:rsid w:val="0C681AD8"/>
    <w:rsid w:val="0C6C32EA"/>
    <w:rsid w:val="0C7F646E"/>
    <w:rsid w:val="0C93213C"/>
    <w:rsid w:val="0CAF4D82"/>
    <w:rsid w:val="0CD083BE"/>
    <w:rsid w:val="0CDA3D14"/>
    <w:rsid w:val="0D0315BB"/>
    <w:rsid w:val="0D2D524B"/>
    <w:rsid w:val="0D388A56"/>
    <w:rsid w:val="0D39FAC0"/>
    <w:rsid w:val="0D434BE4"/>
    <w:rsid w:val="0D442FF6"/>
    <w:rsid w:val="0D5DB589"/>
    <w:rsid w:val="0D65B7FC"/>
    <w:rsid w:val="0D69363C"/>
    <w:rsid w:val="0D8F934F"/>
    <w:rsid w:val="0D90855D"/>
    <w:rsid w:val="0DE80B49"/>
    <w:rsid w:val="0DF514CD"/>
    <w:rsid w:val="0E03EB39"/>
    <w:rsid w:val="0E19362F"/>
    <w:rsid w:val="0E1B42C0"/>
    <w:rsid w:val="0E4B0C7F"/>
    <w:rsid w:val="0E50D24D"/>
    <w:rsid w:val="0E55C98C"/>
    <w:rsid w:val="0E657915"/>
    <w:rsid w:val="0E708CF9"/>
    <w:rsid w:val="0E76EB60"/>
    <w:rsid w:val="0E9C1428"/>
    <w:rsid w:val="0EAC20CE"/>
    <w:rsid w:val="0EC1570E"/>
    <w:rsid w:val="0EC922AC"/>
    <w:rsid w:val="0EE0E0CB"/>
    <w:rsid w:val="0EF6B380"/>
    <w:rsid w:val="0F01885D"/>
    <w:rsid w:val="0F06761D"/>
    <w:rsid w:val="0F2228AB"/>
    <w:rsid w:val="0F719EBF"/>
    <w:rsid w:val="0F7EED1E"/>
    <w:rsid w:val="0FB71321"/>
    <w:rsid w:val="0FBCE75E"/>
    <w:rsid w:val="0FC7EA47"/>
    <w:rsid w:val="0FD1A6DC"/>
    <w:rsid w:val="0FD69FEB"/>
    <w:rsid w:val="0FE6DCE0"/>
    <w:rsid w:val="0FE82119"/>
    <w:rsid w:val="0FF8ED69"/>
    <w:rsid w:val="103282B5"/>
    <w:rsid w:val="104B269E"/>
    <w:rsid w:val="106D9EA8"/>
    <w:rsid w:val="106EADA0"/>
    <w:rsid w:val="10FDCDD5"/>
    <w:rsid w:val="11081C1A"/>
    <w:rsid w:val="11347DA8"/>
    <w:rsid w:val="115E3811"/>
    <w:rsid w:val="1169F96D"/>
    <w:rsid w:val="116BF02F"/>
    <w:rsid w:val="118FBD8A"/>
    <w:rsid w:val="11B6C7F0"/>
    <w:rsid w:val="11C42E86"/>
    <w:rsid w:val="11CED6C1"/>
    <w:rsid w:val="11D686DE"/>
    <w:rsid w:val="11E1BCAC"/>
    <w:rsid w:val="11EF31F2"/>
    <w:rsid w:val="11FC7D2A"/>
    <w:rsid w:val="1220166A"/>
    <w:rsid w:val="1244D099"/>
    <w:rsid w:val="124C1072"/>
    <w:rsid w:val="124FB211"/>
    <w:rsid w:val="12591AD4"/>
    <w:rsid w:val="12733AEB"/>
    <w:rsid w:val="12767034"/>
    <w:rsid w:val="12913A71"/>
    <w:rsid w:val="12A95F22"/>
    <w:rsid w:val="12A95F22"/>
    <w:rsid w:val="1303D3BC"/>
    <w:rsid w:val="131A1A64"/>
    <w:rsid w:val="132AC0A6"/>
    <w:rsid w:val="1331F9B3"/>
    <w:rsid w:val="1337D8B7"/>
    <w:rsid w:val="13498A43"/>
    <w:rsid w:val="135B80C5"/>
    <w:rsid w:val="135BE30B"/>
    <w:rsid w:val="137135C0"/>
    <w:rsid w:val="13D9E740"/>
    <w:rsid w:val="13F4EB35"/>
    <w:rsid w:val="14198BAA"/>
    <w:rsid w:val="1464C353"/>
    <w:rsid w:val="147390CD"/>
    <w:rsid w:val="14E1E0F4"/>
    <w:rsid w:val="14E1E0F4"/>
    <w:rsid w:val="14FBCF48"/>
    <w:rsid w:val="1503EC46"/>
    <w:rsid w:val="1505E7AE"/>
    <w:rsid w:val="150CCAFE"/>
    <w:rsid w:val="1512477E"/>
    <w:rsid w:val="153A2120"/>
    <w:rsid w:val="154C1759"/>
    <w:rsid w:val="1586BE58"/>
    <w:rsid w:val="1595F8D5"/>
    <w:rsid w:val="15995F93"/>
    <w:rsid w:val="15D13EF8"/>
    <w:rsid w:val="15D8F332"/>
    <w:rsid w:val="15EAC323"/>
    <w:rsid w:val="15FAE27B"/>
    <w:rsid w:val="1608F1F8"/>
    <w:rsid w:val="163D6A90"/>
    <w:rsid w:val="1679F36F"/>
    <w:rsid w:val="16891795"/>
    <w:rsid w:val="1699F247"/>
    <w:rsid w:val="169A822D"/>
    <w:rsid w:val="169CA609"/>
    <w:rsid w:val="169CA609"/>
    <w:rsid w:val="16A777E2"/>
    <w:rsid w:val="16B52DCF"/>
    <w:rsid w:val="16CBE69E"/>
    <w:rsid w:val="16D531BC"/>
    <w:rsid w:val="16D57F5E"/>
    <w:rsid w:val="16E7E7BA"/>
    <w:rsid w:val="172B36BF"/>
    <w:rsid w:val="174B3118"/>
    <w:rsid w:val="17698384"/>
    <w:rsid w:val="177CB0A4"/>
    <w:rsid w:val="1785EC75"/>
    <w:rsid w:val="1797C79A"/>
    <w:rsid w:val="17A21D69"/>
    <w:rsid w:val="17C856BC"/>
    <w:rsid w:val="17D0BD50"/>
    <w:rsid w:val="181981B6"/>
    <w:rsid w:val="181E36B5"/>
    <w:rsid w:val="183EE5D7"/>
    <w:rsid w:val="184CEA37"/>
    <w:rsid w:val="184ECAE7"/>
    <w:rsid w:val="1871021D"/>
    <w:rsid w:val="189F5705"/>
    <w:rsid w:val="18D18AE6"/>
    <w:rsid w:val="18D84C1D"/>
    <w:rsid w:val="18E7CF75"/>
    <w:rsid w:val="190E206F"/>
    <w:rsid w:val="1910FA62"/>
    <w:rsid w:val="1911EAA8"/>
    <w:rsid w:val="1935BA1B"/>
    <w:rsid w:val="19654D79"/>
    <w:rsid w:val="1980179A"/>
    <w:rsid w:val="198EF16A"/>
    <w:rsid w:val="1992994B"/>
    <w:rsid w:val="199F2DB0"/>
    <w:rsid w:val="19A3C6A1"/>
    <w:rsid w:val="19AFC053"/>
    <w:rsid w:val="19B99E07"/>
    <w:rsid w:val="19D43BF0"/>
    <w:rsid w:val="19D43BF0"/>
    <w:rsid w:val="1A668DB5"/>
    <w:rsid w:val="1A9F18F2"/>
    <w:rsid w:val="1AB12209"/>
    <w:rsid w:val="1ABD8D37"/>
    <w:rsid w:val="1ACBCD04"/>
    <w:rsid w:val="1AD7C04F"/>
    <w:rsid w:val="1AE6C511"/>
    <w:rsid w:val="1AFA4EF8"/>
    <w:rsid w:val="1AFFF77E"/>
    <w:rsid w:val="1B051FC7"/>
    <w:rsid w:val="1B1BE7FB"/>
    <w:rsid w:val="1B33C707"/>
    <w:rsid w:val="1B776A4D"/>
    <w:rsid w:val="1B78DDE2"/>
    <w:rsid w:val="1BA8A2DF"/>
    <w:rsid w:val="1BEC132D"/>
    <w:rsid w:val="1C433DAA"/>
    <w:rsid w:val="1C45C131"/>
    <w:rsid w:val="1C9686CE"/>
    <w:rsid w:val="1CA6759D"/>
    <w:rsid w:val="1CB1F736"/>
    <w:rsid w:val="1CB24AA3"/>
    <w:rsid w:val="1CB4C8F9"/>
    <w:rsid w:val="1CE85A23"/>
    <w:rsid w:val="1D367CC5"/>
    <w:rsid w:val="1D3D3FE6"/>
    <w:rsid w:val="1D58D938"/>
    <w:rsid w:val="1D64FBDB"/>
    <w:rsid w:val="1D7A1319"/>
    <w:rsid w:val="1D87E38E"/>
    <w:rsid w:val="1D9AC7BF"/>
    <w:rsid w:val="1DAAEF65"/>
    <w:rsid w:val="1DEB9B89"/>
    <w:rsid w:val="1DEF6157"/>
    <w:rsid w:val="1DF52DF9"/>
    <w:rsid w:val="1E1C6F7F"/>
    <w:rsid w:val="1E239424"/>
    <w:rsid w:val="1E2A58FE"/>
    <w:rsid w:val="1E2D9FEA"/>
    <w:rsid w:val="1E31E83B"/>
    <w:rsid w:val="1E3DCC29"/>
    <w:rsid w:val="1E3E60A5"/>
    <w:rsid w:val="1E81E08A"/>
    <w:rsid w:val="1E8DD6AA"/>
    <w:rsid w:val="1E905695"/>
    <w:rsid w:val="1EA3FE01"/>
    <w:rsid w:val="1EB4105C"/>
    <w:rsid w:val="1ED91047"/>
    <w:rsid w:val="1EE043A1"/>
    <w:rsid w:val="1EEEF5C9"/>
    <w:rsid w:val="1EFE11A7"/>
    <w:rsid w:val="1F4F14B1"/>
    <w:rsid w:val="1F812C2C"/>
    <w:rsid w:val="1F8B31B8"/>
    <w:rsid w:val="1F90FE5A"/>
    <w:rsid w:val="1FA9B1AB"/>
    <w:rsid w:val="1FB40033"/>
    <w:rsid w:val="1FB40033"/>
    <w:rsid w:val="1FD51680"/>
    <w:rsid w:val="1FE0024B"/>
    <w:rsid w:val="20088C0F"/>
    <w:rsid w:val="200A2A42"/>
    <w:rsid w:val="201DB0EB"/>
    <w:rsid w:val="202635D0"/>
    <w:rsid w:val="204C9DEB"/>
    <w:rsid w:val="20673B9A"/>
    <w:rsid w:val="2067FD19"/>
    <w:rsid w:val="209182BD"/>
    <w:rsid w:val="20B9503C"/>
    <w:rsid w:val="20BEE84E"/>
    <w:rsid w:val="20F3FDAC"/>
    <w:rsid w:val="2102860B"/>
    <w:rsid w:val="21140DF6"/>
    <w:rsid w:val="215BB1D8"/>
    <w:rsid w:val="2161A121"/>
    <w:rsid w:val="218EF452"/>
    <w:rsid w:val="21AC2406"/>
    <w:rsid w:val="21B7F271"/>
    <w:rsid w:val="21DC84D0"/>
    <w:rsid w:val="21EE8C35"/>
    <w:rsid w:val="22054A4E"/>
    <w:rsid w:val="2218ADCA"/>
    <w:rsid w:val="221FFA3A"/>
    <w:rsid w:val="222EB991"/>
    <w:rsid w:val="224D843C"/>
    <w:rsid w:val="22630783"/>
    <w:rsid w:val="22687492"/>
    <w:rsid w:val="228C93FE"/>
    <w:rsid w:val="22A07839"/>
    <w:rsid w:val="22E1526D"/>
    <w:rsid w:val="230CB742"/>
    <w:rsid w:val="23304D96"/>
    <w:rsid w:val="2357DE3F"/>
    <w:rsid w:val="235AFA57"/>
    <w:rsid w:val="2374C6FE"/>
    <w:rsid w:val="23A08188"/>
    <w:rsid w:val="23AE21BD"/>
    <w:rsid w:val="23B345DF"/>
    <w:rsid w:val="23B47E2B"/>
    <w:rsid w:val="23C778EF"/>
    <w:rsid w:val="23E16B40"/>
    <w:rsid w:val="24081005"/>
    <w:rsid w:val="241F4487"/>
    <w:rsid w:val="24371B31"/>
    <w:rsid w:val="245352B4"/>
    <w:rsid w:val="24625A80"/>
    <w:rsid w:val="246658FA"/>
    <w:rsid w:val="247D22CE"/>
    <w:rsid w:val="247D22CE"/>
    <w:rsid w:val="247E8EE4"/>
    <w:rsid w:val="248D522F"/>
    <w:rsid w:val="24A887A3"/>
    <w:rsid w:val="24B28F8D"/>
    <w:rsid w:val="24BB4D53"/>
    <w:rsid w:val="24D3DBEC"/>
    <w:rsid w:val="252966FC"/>
    <w:rsid w:val="2540CB7B"/>
    <w:rsid w:val="25439437"/>
    <w:rsid w:val="25634950"/>
    <w:rsid w:val="256F9AA4"/>
    <w:rsid w:val="259DBBCF"/>
    <w:rsid w:val="259EDB5B"/>
    <w:rsid w:val="25A3E066"/>
    <w:rsid w:val="25C578F9"/>
    <w:rsid w:val="25C843D3"/>
    <w:rsid w:val="25E4E501"/>
    <w:rsid w:val="25EC5393"/>
    <w:rsid w:val="260EF73C"/>
    <w:rsid w:val="2614FFCF"/>
    <w:rsid w:val="2618F32F"/>
    <w:rsid w:val="2652B036"/>
    <w:rsid w:val="265C83FA"/>
    <w:rsid w:val="268166E1"/>
    <w:rsid w:val="26B32555"/>
    <w:rsid w:val="26D0BC46"/>
    <w:rsid w:val="26F16849"/>
    <w:rsid w:val="2719738F"/>
    <w:rsid w:val="2737D3CF"/>
    <w:rsid w:val="277182F0"/>
    <w:rsid w:val="27734649"/>
    <w:rsid w:val="278061CE"/>
    <w:rsid w:val="27A35A5E"/>
    <w:rsid w:val="27D19B66"/>
    <w:rsid w:val="27D97E0D"/>
    <w:rsid w:val="280E0B98"/>
    <w:rsid w:val="2851448F"/>
    <w:rsid w:val="2851F6D1"/>
    <w:rsid w:val="2876AAD5"/>
    <w:rsid w:val="2884D5F8"/>
    <w:rsid w:val="28A64377"/>
    <w:rsid w:val="28C83610"/>
    <w:rsid w:val="290E8C06"/>
    <w:rsid w:val="29113606"/>
    <w:rsid w:val="29142C55"/>
    <w:rsid w:val="2923469E"/>
    <w:rsid w:val="292DEE53"/>
    <w:rsid w:val="2937B82A"/>
    <w:rsid w:val="29A015A4"/>
    <w:rsid w:val="29A7495F"/>
    <w:rsid w:val="29A9DBF9"/>
    <w:rsid w:val="29D725F8"/>
    <w:rsid w:val="2A072878"/>
    <w:rsid w:val="2A11BA8F"/>
    <w:rsid w:val="2A1E5F42"/>
    <w:rsid w:val="2A20A659"/>
    <w:rsid w:val="2A34D9C3"/>
    <w:rsid w:val="2A40E838"/>
    <w:rsid w:val="2A60D75C"/>
    <w:rsid w:val="2A7ABCB7"/>
    <w:rsid w:val="2A7C68BB"/>
    <w:rsid w:val="2A946811"/>
    <w:rsid w:val="2AA98A27"/>
    <w:rsid w:val="2AC6CC2F"/>
    <w:rsid w:val="2ACAED3A"/>
    <w:rsid w:val="2AFDDE80"/>
    <w:rsid w:val="2B1046DC"/>
    <w:rsid w:val="2B173B3B"/>
    <w:rsid w:val="2B4A4EF2"/>
    <w:rsid w:val="2B4D0D43"/>
    <w:rsid w:val="2B8B549C"/>
    <w:rsid w:val="2BA2C110"/>
    <w:rsid w:val="2BBDEB66"/>
    <w:rsid w:val="2BC76BA3"/>
    <w:rsid w:val="2BF91C72"/>
    <w:rsid w:val="2BFFD6D2"/>
    <w:rsid w:val="2C1311B0"/>
    <w:rsid w:val="2C14112C"/>
    <w:rsid w:val="2C275E30"/>
    <w:rsid w:val="2C5BCF2C"/>
    <w:rsid w:val="2C5F4634"/>
    <w:rsid w:val="2C71A246"/>
    <w:rsid w:val="2CA0ACC9"/>
    <w:rsid w:val="2CAD2F13"/>
    <w:rsid w:val="2D06E4DD"/>
    <w:rsid w:val="2D2724FD"/>
    <w:rsid w:val="2D701EB5"/>
    <w:rsid w:val="2DA2A50A"/>
    <w:rsid w:val="2DAFE18D"/>
    <w:rsid w:val="2DCFE561"/>
    <w:rsid w:val="2DF0CF88"/>
    <w:rsid w:val="2DFA8211"/>
    <w:rsid w:val="2DFC8DE6"/>
    <w:rsid w:val="2E0D72A7"/>
    <w:rsid w:val="2E129BE2"/>
    <w:rsid w:val="2E22A2F9"/>
    <w:rsid w:val="2E364122"/>
    <w:rsid w:val="2E364122"/>
    <w:rsid w:val="2E463B53"/>
    <w:rsid w:val="2E752126"/>
    <w:rsid w:val="2E7D4D1C"/>
    <w:rsid w:val="2E87E50E"/>
    <w:rsid w:val="2EC8D565"/>
    <w:rsid w:val="2ED34A28"/>
    <w:rsid w:val="2EDFF7F3"/>
    <w:rsid w:val="2F0356F3"/>
    <w:rsid w:val="2F344150"/>
    <w:rsid w:val="2F56C8CE"/>
    <w:rsid w:val="2F612F5C"/>
    <w:rsid w:val="2F76A46B"/>
    <w:rsid w:val="2FB858DE"/>
    <w:rsid w:val="2FD21183"/>
    <w:rsid w:val="2FD84C93"/>
    <w:rsid w:val="2FF2FBDF"/>
    <w:rsid w:val="30039D74"/>
    <w:rsid w:val="30233D3D"/>
    <w:rsid w:val="303DBC5C"/>
    <w:rsid w:val="307BC854"/>
    <w:rsid w:val="3096EB34"/>
    <w:rsid w:val="30A85439"/>
    <w:rsid w:val="30F113F9"/>
    <w:rsid w:val="30F14BC1"/>
    <w:rsid w:val="31199DEB"/>
    <w:rsid w:val="31451369"/>
    <w:rsid w:val="3148A2AE"/>
    <w:rsid w:val="314B3E1E"/>
    <w:rsid w:val="31583403"/>
    <w:rsid w:val="31A127CA"/>
    <w:rsid w:val="31FA9620"/>
    <w:rsid w:val="320C9D85"/>
    <w:rsid w:val="3232BB95"/>
    <w:rsid w:val="327F9A8F"/>
    <w:rsid w:val="32B0245F"/>
    <w:rsid w:val="32EFC808"/>
    <w:rsid w:val="32F4F039"/>
    <w:rsid w:val="32FF63BD"/>
    <w:rsid w:val="32FF63BD"/>
    <w:rsid w:val="330C6700"/>
    <w:rsid w:val="33364B74"/>
    <w:rsid w:val="3346D4A1"/>
    <w:rsid w:val="334DA21E"/>
    <w:rsid w:val="3357EFFB"/>
    <w:rsid w:val="3369D920"/>
    <w:rsid w:val="33966681"/>
    <w:rsid w:val="33A86DE6"/>
    <w:rsid w:val="33ACBD14"/>
    <w:rsid w:val="33B0A6EE"/>
    <w:rsid w:val="33C7A7CB"/>
    <w:rsid w:val="33DA611F"/>
    <w:rsid w:val="33F686B2"/>
    <w:rsid w:val="3416D1B6"/>
    <w:rsid w:val="3417455C"/>
    <w:rsid w:val="341EC327"/>
    <w:rsid w:val="342E3B56"/>
    <w:rsid w:val="3460110C"/>
    <w:rsid w:val="3472FBFD"/>
    <w:rsid w:val="347476C1"/>
    <w:rsid w:val="34806F5F"/>
    <w:rsid w:val="348FE6D3"/>
    <w:rsid w:val="3498DD3C"/>
    <w:rsid w:val="34D67D26"/>
    <w:rsid w:val="34E9727F"/>
    <w:rsid w:val="351A5A1B"/>
    <w:rsid w:val="351BE265"/>
    <w:rsid w:val="3537E160"/>
    <w:rsid w:val="3538C4EC"/>
    <w:rsid w:val="358BB6D0"/>
    <w:rsid w:val="35B37515"/>
    <w:rsid w:val="35CB5E27"/>
    <w:rsid w:val="35DFDEA0"/>
    <w:rsid w:val="35E1E06E"/>
    <w:rsid w:val="35ED0F0E"/>
    <w:rsid w:val="360B4C3F"/>
    <w:rsid w:val="36259FE0"/>
    <w:rsid w:val="362BB734"/>
    <w:rsid w:val="3637047F"/>
    <w:rsid w:val="368542E0"/>
    <w:rsid w:val="369CD5F4"/>
    <w:rsid w:val="36A452C0"/>
    <w:rsid w:val="36B62A7C"/>
    <w:rsid w:val="36B67F5F"/>
    <w:rsid w:val="36D48C74"/>
    <w:rsid w:val="36D7D5E1"/>
    <w:rsid w:val="36EF289F"/>
    <w:rsid w:val="3788DF6F"/>
    <w:rsid w:val="37A58F4E"/>
    <w:rsid w:val="37AC9DCF"/>
    <w:rsid w:val="37C3392B"/>
    <w:rsid w:val="37DB9445"/>
    <w:rsid w:val="37F7FD00"/>
    <w:rsid w:val="3801500E"/>
    <w:rsid w:val="381F8434"/>
    <w:rsid w:val="3863D414"/>
    <w:rsid w:val="387065AE"/>
    <w:rsid w:val="3873A642"/>
    <w:rsid w:val="38A32227"/>
    <w:rsid w:val="38A77549"/>
    <w:rsid w:val="38C9F7D5"/>
    <w:rsid w:val="38E6DF7A"/>
    <w:rsid w:val="391C0DC2"/>
    <w:rsid w:val="391C0DC2"/>
    <w:rsid w:val="3926E831"/>
    <w:rsid w:val="393D5A77"/>
    <w:rsid w:val="394AC77E"/>
    <w:rsid w:val="395F098C"/>
    <w:rsid w:val="39920ED1"/>
    <w:rsid w:val="39920ED1"/>
    <w:rsid w:val="399B71DC"/>
    <w:rsid w:val="39BB5495"/>
    <w:rsid w:val="39EC93E2"/>
    <w:rsid w:val="39F926F8"/>
    <w:rsid w:val="3A05A805"/>
    <w:rsid w:val="3A640D1E"/>
    <w:rsid w:val="3A69851D"/>
    <w:rsid w:val="3A7ECDE2"/>
    <w:rsid w:val="3A890F17"/>
    <w:rsid w:val="3AB7DE23"/>
    <w:rsid w:val="3AE99E23"/>
    <w:rsid w:val="3AF7813D"/>
    <w:rsid w:val="3B32C872"/>
    <w:rsid w:val="3B45CE88"/>
    <w:rsid w:val="3B497D0E"/>
    <w:rsid w:val="3B6A658F"/>
    <w:rsid w:val="3B871039"/>
    <w:rsid w:val="3BAB7E78"/>
    <w:rsid w:val="3BB37FCB"/>
    <w:rsid w:val="3BB9BEF6"/>
    <w:rsid w:val="3BD06F75"/>
    <w:rsid w:val="3BD3A3EE"/>
    <w:rsid w:val="3BEDFE2E"/>
    <w:rsid w:val="3BF2D58C"/>
    <w:rsid w:val="3BF8F7AB"/>
    <w:rsid w:val="3C05557E"/>
    <w:rsid w:val="3C114B6A"/>
    <w:rsid w:val="3C153905"/>
    <w:rsid w:val="3C1DE822"/>
    <w:rsid w:val="3C24F7B4"/>
    <w:rsid w:val="3C4C0EB9"/>
    <w:rsid w:val="3C59A6D7"/>
    <w:rsid w:val="3C79A667"/>
    <w:rsid w:val="3CC2B7CA"/>
    <w:rsid w:val="3CF2F557"/>
    <w:rsid w:val="3D5EE5E4"/>
    <w:rsid w:val="3DA71ED0"/>
    <w:rsid w:val="3DED8AAD"/>
    <w:rsid w:val="3DEF7EE5"/>
    <w:rsid w:val="3DFBC289"/>
    <w:rsid w:val="3E14A301"/>
    <w:rsid w:val="3E30AD32"/>
    <w:rsid w:val="3E53B443"/>
    <w:rsid w:val="3E65F8EE"/>
    <w:rsid w:val="3E9F5797"/>
    <w:rsid w:val="3ED72466"/>
    <w:rsid w:val="3EE03E91"/>
    <w:rsid w:val="3EF9FB26"/>
    <w:rsid w:val="3F05F384"/>
    <w:rsid w:val="3F6FFFF9"/>
    <w:rsid w:val="3FCC7D93"/>
    <w:rsid w:val="3FE9DEB0"/>
    <w:rsid w:val="403B4B58"/>
    <w:rsid w:val="404F1189"/>
    <w:rsid w:val="40742C39"/>
    <w:rsid w:val="4087BBC3"/>
    <w:rsid w:val="40FD2399"/>
    <w:rsid w:val="40FDD5FE"/>
    <w:rsid w:val="4101EEE5"/>
    <w:rsid w:val="410D1493"/>
    <w:rsid w:val="41271FA7"/>
    <w:rsid w:val="4133634B"/>
    <w:rsid w:val="4137AF3B"/>
    <w:rsid w:val="41599DFE"/>
    <w:rsid w:val="415B4B60"/>
    <w:rsid w:val="41684DF4"/>
    <w:rsid w:val="418B8388"/>
    <w:rsid w:val="41925F3A"/>
    <w:rsid w:val="419D99B0"/>
    <w:rsid w:val="41FF7D77"/>
    <w:rsid w:val="420BBFF3"/>
    <w:rsid w:val="421FFEAF"/>
    <w:rsid w:val="4222C14F"/>
    <w:rsid w:val="42272205"/>
    <w:rsid w:val="425CA20E"/>
    <w:rsid w:val="42B53925"/>
    <w:rsid w:val="43251F9A"/>
    <w:rsid w:val="4341FCF9"/>
    <w:rsid w:val="43582D09"/>
    <w:rsid w:val="4361F64C"/>
    <w:rsid w:val="43657C44"/>
    <w:rsid w:val="4366D48D"/>
    <w:rsid w:val="439FA3A1"/>
    <w:rsid w:val="43A2258C"/>
    <w:rsid w:val="43F8726F"/>
    <w:rsid w:val="4444B555"/>
    <w:rsid w:val="444E1F7B"/>
    <w:rsid w:val="446606B0"/>
    <w:rsid w:val="448EF8A7"/>
    <w:rsid w:val="44940147"/>
    <w:rsid w:val="449E6C8E"/>
    <w:rsid w:val="44AD1C92"/>
    <w:rsid w:val="44B0B044"/>
    <w:rsid w:val="44F1A8FC"/>
    <w:rsid w:val="45084C94"/>
    <w:rsid w:val="454A330F"/>
    <w:rsid w:val="45B06863"/>
    <w:rsid w:val="45D5210A"/>
    <w:rsid w:val="46483D0E"/>
    <w:rsid w:val="465E698E"/>
    <w:rsid w:val="469C86B3"/>
    <w:rsid w:val="46C6DE54"/>
    <w:rsid w:val="47026F26"/>
    <w:rsid w:val="4705F35E"/>
    <w:rsid w:val="4705F35E"/>
    <w:rsid w:val="470A1161"/>
    <w:rsid w:val="474C38C4"/>
    <w:rsid w:val="475555EB"/>
    <w:rsid w:val="479EF5B0"/>
    <w:rsid w:val="479F8EF7"/>
    <w:rsid w:val="47B5C31E"/>
    <w:rsid w:val="48286589"/>
    <w:rsid w:val="4862AEB5"/>
    <w:rsid w:val="487551DF"/>
    <w:rsid w:val="487657DB"/>
    <w:rsid w:val="48879E07"/>
    <w:rsid w:val="48E99937"/>
    <w:rsid w:val="490662FA"/>
    <w:rsid w:val="490662FA"/>
    <w:rsid w:val="490CC1CC"/>
    <w:rsid w:val="4918E6DD"/>
    <w:rsid w:val="49379280"/>
    <w:rsid w:val="4942C120"/>
    <w:rsid w:val="495A101C"/>
    <w:rsid w:val="497D93BD"/>
    <w:rsid w:val="497E340E"/>
    <w:rsid w:val="499A9163"/>
    <w:rsid w:val="49AA7F8D"/>
    <w:rsid w:val="49EA50D8"/>
    <w:rsid w:val="4A66808A"/>
    <w:rsid w:val="4A69C084"/>
    <w:rsid w:val="4AADA202"/>
    <w:rsid w:val="4AB4B5DF"/>
    <w:rsid w:val="4AB9843A"/>
    <w:rsid w:val="4B0FD4D2"/>
    <w:rsid w:val="4B247440"/>
    <w:rsid w:val="4B2B776B"/>
    <w:rsid w:val="4B361123"/>
    <w:rsid w:val="4B402892"/>
    <w:rsid w:val="4B505B5B"/>
    <w:rsid w:val="4B56841C"/>
    <w:rsid w:val="4B5D08CA"/>
    <w:rsid w:val="4B7041A9"/>
    <w:rsid w:val="4BCFA3B6"/>
    <w:rsid w:val="4BD13477"/>
    <w:rsid w:val="4C35B905"/>
    <w:rsid w:val="4C44628E"/>
    <w:rsid w:val="4C459CBE"/>
    <w:rsid w:val="4C5FE357"/>
    <w:rsid w:val="4C63D3A2"/>
    <w:rsid w:val="4C820D2A"/>
    <w:rsid w:val="4C96BB0A"/>
    <w:rsid w:val="4C9F132C"/>
    <w:rsid w:val="4CABA533"/>
    <w:rsid w:val="4CCBE4CD"/>
    <w:rsid w:val="4CE58AAE"/>
    <w:rsid w:val="4D0D0C94"/>
    <w:rsid w:val="4D2EF931"/>
    <w:rsid w:val="4D391AC9"/>
    <w:rsid w:val="4D5BECE4"/>
    <w:rsid w:val="4D656029"/>
    <w:rsid w:val="4D89F5AF"/>
    <w:rsid w:val="4D8FC43A"/>
    <w:rsid w:val="4D9B4CC7"/>
    <w:rsid w:val="4DAC10AB"/>
    <w:rsid w:val="4DB72C65"/>
    <w:rsid w:val="4DD18966"/>
    <w:rsid w:val="4DD72CBD"/>
    <w:rsid w:val="4DEE86CF"/>
    <w:rsid w:val="4DFBB3B8"/>
    <w:rsid w:val="4E163243"/>
    <w:rsid w:val="4E1DDD8B"/>
    <w:rsid w:val="4E3AE38D"/>
    <w:rsid w:val="4E503E5D"/>
    <w:rsid w:val="4E55ECAF"/>
    <w:rsid w:val="4E623360"/>
    <w:rsid w:val="4E6A3021"/>
    <w:rsid w:val="4E7AAC48"/>
    <w:rsid w:val="4EB318C8"/>
    <w:rsid w:val="4EB318C8"/>
    <w:rsid w:val="4ECDB13C"/>
    <w:rsid w:val="4ED4EB2A"/>
    <w:rsid w:val="4F00F916"/>
    <w:rsid w:val="4F01308A"/>
    <w:rsid w:val="4F1454D1"/>
    <w:rsid w:val="4F2B949B"/>
    <w:rsid w:val="4F4B4CDA"/>
    <w:rsid w:val="4F574AA9"/>
    <w:rsid w:val="4F614FF2"/>
    <w:rsid w:val="4FA6D404"/>
    <w:rsid w:val="4FDDA227"/>
    <w:rsid w:val="4FEAF6DE"/>
    <w:rsid w:val="50073B9C"/>
    <w:rsid w:val="5029F7B9"/>
    <w:rsid w:val="5048A769"/>
    <w:rsid w:val="504EE929"/>
    <w:rsid w:val="505FE125"/>
    <w:rsid w:val="50892D10"/>
    <w:rsid w:val="50B3DCD7"/>
    <w:rsid w:val="50BF4007"/>
    <w:rsid w:val="50C4340B"/>
    <w:rsid w:val="50EAC43A"/>
    <w:rsid w:val="50F31B0A"/>
    <w:rsid w:val="51361FA2"/>
    <w:rsid w:val="51804546"/>
    <w:rsid w:val="51E217A5"/>
    <w:rsid w:val="51FBB186"/>
    <w:rsid w:val="51FD6A8F"/>
    <w:rsid w:val="52014BD7"/>
    <w:rsid w:val="523CB59B"/>
    <w:rsid w:val="5259A90E"/>
    <w:rsid w:val="525B1068"/>
    <w:rsid w:val="5276DC1D"/>
    <w:rsid w:val="527CD020"/>
    <w:rsid w:val="52D3C274"/>
    <w:rsid w:val="5311E2BE"/>
    <w:rsid w:val="5354CC32"/>
    <w:rsid w:val="535E7096"/>
    <w:rsid w:val="5376B998"/>
    <w:rsid w:val="537DE806"/>
    <w:rsid w:val="53AACCDF"/>
    <w:rsid w:val="53B72CAF"/>
    <w:rsid w:val="53C0CDD2"/>
    <w:rsid w:val="53CE9D97"/>
    <w:rsid w:val="53DCF7DE"/>
    <w:rsid w:val="53E00ED6"/>
    <w:rsid w:val="53E268DF"/>
    <w:rsid w:val="53F6E0C9"/>
    <w:rsid w:val="541EBDFD"/>
    <w:rsid w:val="54760966"/>
    <w:rsid w:val="547CD1B9"/>
    <w:rsid w:val="547CD1B9"/>
    <w:rsid w:val="54AA388C"/>
    <w:rsid w:val="55068A2D"/>
    <w:rsid w:val="553C0CDB"/>
    <w:rsid w:val="555166EC"/>
    <w:rsid w:val="5566A82A"/>
    <w:rsid w:val="5598D341"/>
    <w:rsid w:val="559F803E"/>
    <w:rsid w:val="55A21648"/>
    <w:rsid w:val="55AFA4C7"/>
    <w:rsid w:val="55BA8E5E"/>
    <w:rsid w:val="55D21C77"/>
    <w:rsid w:val="560941A4"/>
    <w:rsid w:val="5667E5CC"/>
    <w:rsid w:val="5688DE97"/>
    <w:rsid w:val="569CF624"/>
    <w:rsid w:val="56B1042B"/>
    <w:rsid w:val="56B1042B"/>
    <w:rsid w:val="56B74C09"/>
    <w:rsid w:val="56C890A9"/>
    <w:rsid w:val="570961C6"/>
    <w:rsid w:val="571AE70C"/>
    <w:rsid w:val="574A635B"/>
    <w:rsid w:val="574D7EBC"/>
    <w:rsid w:val="57565EBF"/>
    <w:rsid w:val="579CB606"/>
    <w:rsid w:val="57A54C6C"/>
    <w:rsid w:val="57B4727B"/>
    <w:rsid w:val="57CBEE9C"/>
    <w:rsid w:val="57D7CC9E"/>
    <w:rsid w:val="580B869B"/>
    <w:rsid w:val="5835099E"/>
    <w:rsid w:val="58515929"/>
    <w:rsid w:val="586C0554"/>
    <w:rsid w:val="586D1477"/>
    <w:rsid w:val="588921AC"/>
    <w:rsid w:val="58B25C86"/>
    <w:rsid w:val="58D019FC"/>
    <w:rsid w:val="58D72100"/>
    <w:rsid w:val="58D9B70A"/>
    <w:rsid w:val="58D9B70A"/>
    <w:rsid w:val="58E3F83D"/>
    <w:rsid w:val="58F22F20"/>
    <w:rsid w:val="58F82D63"/>
    <w:rsid w:val="592B0410"/>
    <w:rsid w:val="594C4118"/>
    <w:rsid w:val="597BEED0"/>
    <w:rsid w:val="5982C133"/>
    <w:rsid w:val="59A756FC"/>
    <w:rsid w:val="59BCA1F2"/>
    <w:rsid w:val="5A0DC1A4"/>
    <w:rsid w:val="5A851F7E"/>
    <w:rsid w:val="5AE0E27F"/>
    <w:rsid w:val="5AE6B22F"/>
    <w:rsid w:val="5B17BF31"/>
    <w:rsid w:val="5B2DF735"/>
    <w:rsid w:val="5B333FC2"/>
    <w:rsid w:val="5B43275D"/>
    <w:rsid w:val="5B4A3F0A"/>
    <w:rsid w:val="5B88F9EB"/>
    <w:rsid w:val="5B9251B3"/>
    <w:rsid w:val="5BB52ADF"/>
    <w:rsid w:val="5BCF4FE1"/>
    <w:rsid w:val="5BD4A473"/>
    <w:rsid w:val="5C17626B"/>
    <w:rsid w:val="5C46DD90"/>
    <w:rsid w:val="5C646C9E"/>
    <w:rsid w:val="5CB9F812"/>
    <w:rsid w:val="5CBD247C"/>
    <w:rsid w:val="5CDAA0F0"/>
    <w:rsid w:val="5CE166F4"/>
    <w:rsid w:val="5CF57756"/>
    <w:rsid w:val="5CFD4B4E"/>
    <w:rsid w:val="5D00319F"/>
    <w:rsid w:val="5D1E0FEC"/>
    <w:rsid w:val="5D6B53F9"/>
    <w:rsid w:val="5D78AE36"/>
    <w:rsid w:val="5D8800BE"/>
    <w:rsid w:val="5D9E5878"/>
    <w:rsid w:val="5DA18E4F"/>
    <w:rsid w:val="5DBD20AD"/>
    <w:rsid w:val="5DE182A2"/>
    <w:rsid w:val="5E067035"/>
    <w:rsid w:val="5E24D9BF"/>
    <w:rsid w:val="5E3D09F9"/>
    <w:rsid w:val="5E8C3486"/>
    <w:rsid w:val="5EAD7140"/>
    <w:rsid w:val="5EC5911C"/>
    <w:rsid w:val="5EF46CD7"/>
    <w:rsid w:val="5F4E8F32"/>
    <w:rsid w:val="5F794277"/>
    <w:rsid w:val="5FA467CB"/>
    <w:rsid w:val="5FAD9607"/>
    <w:rsid w:val="5FE87BA5"/>
    <w:rsid w:val="5FEB3054"/>
    <w:rsid w:val="5FEE76E2"/>
    <w:rsid w:val="5FF025E6"/>
    <w:rsid w:val="5FF4C53E"/>
    <w:rsid w:val="5FF5CA1B"/>
    <w:rsid w:val="60009709"/>
    <w:rsid w:val="602AAC92"/>
    <w:rsid w:val="602AAC92"/>
    <w:rsid w:val="602EE3D3"/>
    <w:rsid w:val="604883C2"/>
    <w:rsid w:val="60664B34"/>
    <w:rsid w:val="60714B3C"/>
    <w:rsid w:val="60840D6A"/>
    <w:rsid w:val="60CCF447"/>
    <w:rsid w:val="60DC775E"/>
    <w:rsid w:val="60EA5F93"/>
    <w:rsid w:val="60EAD182"/>
    <w:rsid w:val="60F3D35E"/>
    <w:rsid w:val="61358FAE"/>
    <w:rsid w:val="6165C6DF"/>
    <w:rsid w:val="61902BDB"/>
    <w:rsid w:val="61A9725F"/>
    <w:rsid w:val="61AE8B7A"/>
    <w:rsid w:val="61E52969"/>
    <w:rsid w:val="61EFA8B2"/>
    <w:rsid w:val="61FF4FF5"/>
    <w:rsid w:val="6272912F"/>
    <w:rsid w:val="6278EB21"/>
    <w:rsid w:val="62AEB1F2"/>
    <w:rsid w:val="62CFF7BA"/>
    <w:rsid w:val="63035235"/>
    <w:rsid w:val="63295838"/>
    <w:rsid w:val="634A5BDB"/>
    <w:rsid w:val="634E3942"/>
    <w:rsid w:val="636A02AB"/>
    <w:rsid w:val="636B6506"/>
    <w:rsid w:val="637C6A07"/>
    <w:rsid w:val="63801195"/>
    <w:rsid w:val="639B2056"/>
    <w:rsid w:val="63BCED79"/>
    <w:rsid w:val="63E20D0E"/>
    <w:rsid w:val="642D2D09"/>
    <w:rsid w:val="64466178"/>
    <w:rsid w:val="64B699C2"/>
    <w:rsid w:val="64C1E805"/>
    <w:rsid w:val="64E9F593"/>
    <w:rsid w:val="64EF468C"/>
    <w:rsid w:val="64FF5499"/>
    <w:rsid w:val="650EADE3"/>
    <w:rsid w:val="6519BF14"/>
    <w:rsid w:val="6536F0B7"/>
    <w:rsid w:val="65372CA1"/>
    <w:rsid w:val="6567160F"/>
    <w:rsid w:val="65903A54"/>
    <w:rsid w:val="65964D7A"/>
    <w:rsid w:val="65B15C1E"/>
    <w:rsid w:val="65B8E76F"/>
    <w:rsid w:val="65BD096D"/>
    <w:rsid w:val="65DC4140"/>
    <w:rsid w:val="65F7A902"/>
    <w:rsid w:val="66169AB9"/>
    <w:rsid w:val="6627E053"/>
    <w:rsid w:val="66526A23"/>
    <w:rsid w:val="6683313F"/>
    <w:rsid w:val="669B24FA"/>
    <w:rsid w:val="66A8861A"/>
    <w:rsid w:val="66A88782"/>
    <w:rsid w:val="66B44776"/>
    <w:rsid w:val="66B58F75"/>
    <w:rsid w:val="66D5F617"/>
    <w:rsid w:val="66F976A2"/>
    <w:rsid w:val="672C0AB5"/>
    <w:rsid w:val="673CFC39"/>
    <w:rsid w:val="677D2B54"/>
    <w:rsid w:val="678A7327"/>
    <w:rsid w:val="678FE66A"/>
    <w:rsid w:val="6791E92D"/>
    <w:rsid w:val="67E243CA"/>
    <w:rsid w:val="67ECF72D"/>
    <w:rsid w:val="67F988C7"/>
    <w:rsid w:val="67F9CF60"/>
    <w:rsid w:val="684457E3"/>
    <w:rsid w:val="6854F571"/>
    <w:rsid w:val="688D8566"/>
    <w:rsid w:val="68AA4CF0"/>
    <w:rsid w:val="68C0A82E"/>
    <w:rsid w:val="68D3EA97"/>
    <w:rsid w:val="690634D4"/>
    <w:rsid w:val="6988C78E"/>
    <w:rsid w:val="699CB57F"/>
    <w:rsid w:val="69AC9701"/>
    <w:rsid w:val="69E21F06"/>
    <w:rsid w:val="69E2ED80"/>
    <w:rsid w:val="69ED3037"/>
    <w:rsid w:val="6A02F01E"/>
    <w:rsid w:val="6A097631"/>
    <w:rsid w:val="6A35442C"/>
    <w:rsid w:val="6A461D51"/>
    <w:rsid w:val="6A63AB77"/>
    <w:rsid w:val="6A6D61AA"/>
    <w:rsid w:val="6AA20535"/>
    <w:rsid w:val="6AA330CE"/>
    <w:rsid w:val="6ABD1BFE"/>
    <w:rsid w:val="6ADBD43E"/>
    <w:rsid w:val="6AFAFE7E"/>
    <w:rsid w:val="6B09114F"/>
    <w:rsid w:val="6B0ED878"/>
    <w:rsid w:val="6B2AD7AD"/>
    <w:rsid w:val="6B45DB57"/>
    <w:rsid w:val="6B76D464"/>
    <w:rsid w:val="6B9D5025"/>
    <w:rsid w:val="6B9E5C1E"/>
    <w:rsid w:val="6BC11CAE"/>
    <w:rsid w:val="6BFB67DF"/>
    <w:rsid w:val="6C28E28D"/>
    <w:rsid w:val="6C5D4AEB"/>
    <w:rsid w:val="6C6679A3"/>
    <w:rsid w:val="6C6EC56B"/>
    <w:rsid w:val="6CBB0C88"/>
    <w:rsid w:val="6CC06850"/>
    <w:rsid w:val="6CC657B9"/>
    <w:rsid w:val="6CC6A80E"/>
    <w:rsid w:val="6D294305"/>
    <w:rsid w:val="6D5CC024"/>
    <w:rsid w:val="6D61139B"/>
    <w:rsid w:val="6D6B631A"/>
    <w:rsid w:val="6DCB31C1"/>
    <w:rsid w:val="6DDAD190"/>
    <w:rsid w:val="6E5F6A77"/>
    <w:rsid w:val="6E74D4D3"/>
    <w:rsid w:val="6E7B40EF"/>
    <w:rsid w:val="6F40D2CD"/>
    <w:rsid w:val="6F572087"/>
    <w:rsid w:val="6F714B11"/>
    <w:rsid w:val="6F74EE8D"/>
    <w:rsid w:val="6FB856E4"/>
    <w:rsid w:val="6FE3EDC9"/>
    <w:rsid w:val="6FE87341"/>
    <w:rsid w:val="6FEEF038"/>
    <w:rsid w:val="6FF80912"/>
    <w:rsid w:val="701FD4F3"/>
    <w:rsid w:val="703720E4"/>
    <w:rsid w:val="703B9634"/>
    <w:rsid w:val="704BF366"/>
    <w:rsid w:val="70839D3D"/>
    <w:rsid w:val="709637AC"/>
    <w:rsid w:val="70A8B087"/>
    <w:rsid w:val="70F74061"/>
    <w:rsid w:val="7109C616"/>
    <w:rsid w:val="710D1B72"/>
    <w:rsid w:val="711DA053"/>
    <w:rsid w:val="71280C20"/>
    <w:rsid w:val="712890C1"/>
    <w:rsid w:val="7132857D"/>
    <w:rsid w:val="716E3553"/>
    <w:rsid w:val="7185CCB7"/>
    <w:rsid w:val="71DD2B0F"/>
    <w:rsid w:val="71E491BE"/>
    <w:rsid w:val="71E788E0"/>
    <w:rsid w:val="7220DF3B"/>
    <w:rsid w:val="722C8735"/>
    <w:rsid w:val="722ECF57"/>
    <w:rsid w:val="72322E7D"/>
    <w:rsid w:val="72721166"/>
    <w:rsid w:val="72A0B057"/>
    <w:rsid w:val="72A59677"/>
    <w:rsid w:val="72B8A796"/>
    <w:rsid w:val="730A05B4"/>
    <w:rsid w:val="731860AB"/>
    <w:rsid w:val="733D6705"/>
    <w:rsid w:val="733E2224"/>
    <w:rsid w:val="733E2DB7"/>
    <w:rsid w:val="733F7C02"/>
    <w:rsid w:val="7340E266"/>
    <w:rsid w:val="7349F889"/>
    <w:rsid w:val="7387CBDB"/>
    <w:rsid w:val="73B36BD8"/>
    <w:rsid w:val="73BBFD46"/>
    <w:rsid w:val="73C5F33B"/>
    <w:rsid w:val="741D2460"/>
    <w:rsid w:val="7422F9A9"/>
    <w:rsid w:val="742EE123"/>
    <w:rsid w:val="743C80B8"/>
    <w:rsid w:val="7444BC34"/>
    <w:rsid w:val="74564F29"/>
    <w:rsid w:val="7479E7E0"/>
    <w:rsid w:val="74905344"/>
    <w:rsid w:val="74AFF4F3"/>
    <w:rsid w:val="752178C0"/>
    <w:rsid w:val="7557E551"/>
    <w:rsid w:val="7590C5D1"/>
    <w:rsid w:val="75B97AB1"/>
    <w:rsid w:val="75DB8A2D"/>
    <w:rsid w:val="75E08C95"/>
    <w:rsid w:val="7607998A"/>
    <w:rsid w:val="760F9F2D"/>
    <w:rsid w:val="7648B0B9"/>
    <w:rsid w:val="7657E873"/>
    <w:rsid w:val="76645366"/>
    <w:rsid w:val="7666F087"/>
    <w:rsid w:val="76788328"/>
    <w:rsid w:val="76AE8F16"/>
    <w:rsid w:val="76BFB4BD"/>
    <w:rsid w:val="76D3BE0C"/>
    <w:rsid w:val="76F1EBEE"/>
    <w:rsid w:val="76F39E08"/>
    <w:rsid w:val="76F90575"/>
    <w:rsid w:val="772D0356"/>
    <w:rsid w:val="77615729"/>
    <w:rsid w:val="7765A62F"/>
    <w:rsid w:val="77761E10"/>
    <w:rsid w:val="778BE35A"/>
    <w:rsid w:val="779A8DB2"/>
    <w:rsid w:val="77A60626"/>
    <w:rsid w:val="77F2047A"/>
    <w:rsid w:val="78119EDA"/>
    <w:rsid w:val="7845DE84"/>
    <w:rsid w:val="78538DF6"/>
    <w:rsid w:val="78792348"/>
    <w:rsid w:val="787CFB86"/>
    <w:rsid w:val="7891BFCA"/>
    <w:rsid w:val="7894D5D6"/>
    <w:rsid w:val="78B2BBDC"/>
    <w:rsid w:val="78C8D3B7"/>
    <w:rsid w:val="79365E13"/>
    <w:rsid w:val="7948CB4C"/>
    <w:rsid w:val="79836332"/>
    <w:rsid w:val="7992EBF4"/>
    <w:rsid w:val="799E2B20"/>
    <w:rsid w:val="79AD6F3B"/>
    <w:rsid w:val="79B5EA65"/>
    <w:rsid w:val="79CB1F8C"/>
    <w:rsid w:val="79E14691"/>
    <w:rsid w:val="79F7557F"/>
    <w:rsid w:val="79F99EEE"/>
    <w:rsid w:val="7A02588C"/>
    <w:rsid w:val="7A0778CA"/>
    <w:rsid w:val="7A354B7E"/>
    <w:rsid w:val="7A414BC1"/>
    <w:rsid w:val="7A5C3BC3"/>
    <w:rsid w:val="7A861788"/>
    <w:rsid w:val="7AB7AEF3"/>
    <w:rsid w:val="7AC5D3FA"/>
    <w:rsid w:val="7ADB6169"/>
    <w:rsid w:val="7AE0F452"/>
    <w:rsid w:val="7B1F3393"/>
    <w:rsid w:val="7B3816A4"/>
    <w:rsid w:val="7B51BAC6"/>
    <w:rsid w:val="7B6DE165"/>
    <w:rsid w:val="7B80190E"/>
    <w:rsid w:val="7BB0C40A"/>
    <w:rsid w:val="7BF7CC71"/>
    <w:rsid w:val="7C062D78"/>
    <w:rsid w:val="7C2C206C"/>
    <w:rsid w:val="7C34C84C"/>
    <w:rsid w:val="7C34CD08"/>
    <w:rsid w:val="7C5F547D"/>
    <w:rsid w:val="7C60C76A"/>
    <w:rsid w:val="7C699D29"/>
    <w:rsid w:val="7CAB14B3"/>
    <w:rsid w:val="7CB3B9E6"/>
    <w:rsid w:val="7CD9CF68"/>
    <w:rsid w:val="7CE50FFD"/>
    <w:rsid w:val="7CE6D17C"/>
    <w:rsid w:val="7CED3A57"/>
    <w:rsid w:val="7CF26791"/>
    <w:rsid w:val="7CF89974"/>
    <w:rsid w:val="7CFB6CE1"/>
    <w:rsid w:val="7D465298"/>
    <w:rsid w:val="7D4C946B"/>
    <w:rsid w:val="7D688EAD"/>
    <w:rsid w:val="7D7BD518"/>
    <w:rsid w:val="7DB60F66"/>
    <w:rsid w:val="7DCB3045"/>
    <w:rsid w:val="7DD70892"/>
    <w:rsid w:val="7E14475A"/>
    <w:rsid w:val="7E1B0758"/>
    <w:rsid w:val="7E263B9D"/>
    <w:rsid w:val="7E46E514"/>
    <w:rsid w:val="7E973D42"/>
    <w:rsid w:val="7E997FDF"/>
    <w:rsid w:val="7EB7C999"/>
    <w:rsid w:val="7ECA6457"/>
    <w:rsid w:val="7ED26726"/>
    <w:rsid w:val="7F19AEE3"/>
    <w:rsid w:val="7F3C9B49"/>
    <w:rsid w:val="7F6C690E"/>
    <w:rsid w:val="7F70AD1E"/>
    <w:rsid w:val="7FA78F82"/>
    <w:rsid w:val="7FABFD4A"/>
    <w:rsid w:val="7FD80C42"/>
    <w:rsid w:val="7FE3F555"/>
    <w:rsid w:val="7FE9E172"/>
    <w:rsid w:val="7FEA5BC1"/>
    <w:rsid w:val="7FED8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D5025"/>
  <w15:chartTrackingRefBased/>
  <w15:docId w15:val="{C4E77392-817B-49B6-8B2F-17D7117B12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d633a82554542fa" /><Relationship Type="http://schemas.microsoft.com/office/2020/10/relationships/intelligence" Target="/word/intelligence2.xml" Id="R65c44b6d6a4b4f53" /><Relationship Type="http://schemas.openxmlformats.org/officeDocument/2006/relationships/image" Target="/media/image.png" Id="R3c449e036ad44af8" /><Relationship Type="http://schemas.openxmlformats.org/officeDocument/2006/relationships/image" Target="/media/image2.png" Id="R0c56c61e4bbe4a79" /><Relationship Type="http://schemas.openxmlformats.org/officeDocument/2006/relationships/hyperlink" Target="https://www.britishairways.com/en-gb/information/legal/privacy-policy" TargetMode="External" Id="Rf35293d0d8c14802" /><Relationship Type="http://schemas.openxmlformats.org/officeDocument/2006/relationships/hyperlink" Target="https://doi.org/10.1016/j.jbusres.2015.10.061" TargetMode="External" Id="R96e59842a44c4c02" /><Relationship Type="http://schemas.openxmlformats.org/officeDocument/2006/relationships/hyperlink" Target="https://doi.org/10.1080/14778238.2019.1598578" TargetMode="External" Id="R0a80fff5ecb949dd" /><Relationship Type="http://schemas.openxmlformats.org/officeDocument/2006/relationships/hyperlink" Target="https://www.emirates.com/uk/english/information/privacy-policy/" TargetMode="External" Id="R36ca3a3492b343df" /><Relationship Type="http://schemas.openxmlformats.org/officeDocument/2006/relationships/hyperlink" Target="https://www.gmb.org.uk/news/british-airways-workers-spat-and-abused-thanks-outsourced-it-failure" TargetMode="External" Id="R3e7f2ee902bb4dfe" /><Relationship Type="http://schemas.openxmlformats.org/officeDocument/2006/relationships/hyperlink" Target="https://doi.org/10.1108/jopp-14-02-2014-b003" TargetMode="External" Id="Rf7bd67ab791b4fd6" /><Relationship Type="http://schemas.openxmlformats.org/officeDocument/2006/relationships/hyperlink" Target="https://doi.org/10.1080/2058802X.2020.1720206" TargetMode="External" Id="Rd63ee2badaaa486d" /><Relationship Type="http://schemas.openxmlformats.org/officeDocument/2006/relationships/hyperlink" Target="https://doi.org/10.1016/j.im.2020.103392" TargetMode="External" Id="Ref14ca58c7454f81" /><Relationship Type="http://schemas.openxmlformats.org/officeDocument/2006/relationships/hyperlink" Target="https://doi.org/10.1016/j.tele.2018.10.004" TargetMode="External" Id="R270e6b9fb47e4000" /><Relationship Type="http://schemas.openxmlformats.org/officeDocument/2006/relationships/hyperlink" Target="https://advantage-marketline-com.ezproxy.uwtsd.ac.uk/Company/Profile/the-emirates-group?companyprofile" TargetMode="External" Id="Rcc16e36a43834055" /><Relationship Type="http://schemas.openxmlformats.org/officeDocument/2006/relationships/hyperlink" Target="https://doi.org/10.1080/0960085X.2021.1944823" TargetMode="External" Id="R23f2065c8cfa4acc" /><Relationship Type="http://schemas.openxmlformats.org/officeDocument/2006/relationships/hyperlink" Target="https://www.researchgate.net/figure/An-example-of-knowledge-value-chain-based-on-knowledge-management-KM-processes_fig1_272731129" TargetMode="External" Id="R8157fc649d6a4101" /><Relationship Type="http://schemas.openxmlformats.org/officeDocument/2006/relationships/hyperlink" Target="https://doi.org/10.1016/j.techfore.2017.02.034" TargetMode="External" Id="Rc86bf31e03bc44d5" /><Relationship Type="http://schemas.openxmlformats.org/officeDocument/2006/relationships/hyperlink" Target="https://doi.org/10.1108/10595420710816650" TargetMode="External" Id="R2fdd36efa8b74e6a" /><Relationship Type="http://schemas.openxmlformats.org/officeDocument/2006/relationships/hyperlink" Target="https://www.researchgate.net/publication/274072963_KNOWLEDGE_MANAGEMENT_IN_AIRLINE_INDUSTRY_CASE_STUDY_FROM_THE_BRITISH_AIRWAYS" TargetMode="External" Id="R86d19e4e02d94666" /><Relationship Type="http://schemas.openxmlformats.org/officeDocument/2006/relationships/hyperlink" Target="https://doi.org/10.1108/JEIM-01-2014-0003" TargetMode="External" Id="R7086bcba90c04790" /><Relationship Type="http://schemas.openxmlformats.org/officeDocument/2006/relationships/hyperlink" Target="https://doi.org/10.1007/s13222-018-0277-x" TargetMode="External" Id="R1a0bc80b06cf4085" /><Relationship Type="http://schemas.openxmlformats.org/officeDocument/2006/relationships/hyperlink" Target="https://doi.org/10.1108/09534810010321454" TargetMode="External" Id="R2b80bddf3ba444cd" /><Relationship Type="http://schemas.openxmlformats.org/officeDocument/2006/relationships/glossaryDocument" Target="/word/glossary/document.xml" Id="R3907422b714d4b9a" /><Relationship Type="http://schemas.openxmlformats.org/officeDocument/2006/relationships/header" Target="/word/header.xml" Id="R3e783f48ff4043d6" /><Relationship Type="http://schemas.openxmlformats.org/officeDocument/2006/relationships/footer" Target="/word/footer.xml" Id="Rb50cad0be96344f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607850d-e0ab-4321-bab7-788c499f5cc5}"/>
      </w:docPartPr>
      <w:docPartBody>
        <w:p w14:paraId="3E4466F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4</revision>
  <dcterms:created xsi:type="dcterms:W3CDTF">2023-10-15T07:24:44.7573568Z</dcterms:created>
  <dcterms:modified xsi:type="dcterms:W3CDTF">2023-11-06T09:19:15.6668740Z</dcterms:modified>
</coreProperties>
</file>