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">
  <w:body>
    <w:p w:rsidR="566C2C08" w:rsidP="79EBE720" w:rsidRDefault="566C2C08" w14:paraId="39E42DB7" w14:textId="12738C8F">
      <w:pPr>
        <w:pStyle w:val="Normal"/>
        <w:spacing w:line="480" w:lineRule="auto"/>
      </w:pPr>
      <w:r w:rsidR="1C51D238">
        <w:rPr/>
        <w:t>Student name: Grug Medi Owen</w:t>
      </w:r>
    </w:p>
    <w:p w:rsidR="67010E9E" w:rsidP="79EBE720" w:rsidRDefault="67010E9E" w14:paraId="47BF72DC" w14:textId="11105DFA">
      <w:pPr>
        <w:pStyle w:val="Normal"/>
        <w:spacing w:line="480" w:lineRule="auto"/>
      </w:pPr>
      <w:r w:rsidR="67010E9E">
        <w:rPr/>
        <w:t>P Number: 2400808</w:t>
      </w:r>
    </w:p>
    <w:p w:rsidR="67010E9E" w:rsidP="79EBE720" w:rsidRDefault="67010E9E" w14:paraId="1710F297" w14:textId="3DA17147">
      <w:pPr>
        <w:pStyle w:val="Normal"/>
        <w:spacing w:line="480" w:lineRule="auto"/>
      </w:pPr>
      <w:r w:rsidR="67010E9E">
        <w:rPr/>
        <w:t>Program</w:t>
      </w:r>
      <w:r w:rsidR="67010E9E">
        <w:rPr/>
        <w:t xml:space="preserve"> of study: Graphic Design</w:t>
      </w:r>
    </w:p>
    <w:p w:rsidR="67010E9E" w:rsidP="79EBE720" w:rsidRDefault="67010E9E" w14:paraId="75A4831E" w14:textId="6090F1A9">
      <w:pPr>
        <w:pStyle w:val="Normal"/>
        <w:spacing w:line="480" w:lineRule="auto"/>
      </w:pPr>
      <w:r w:rsidR="67010E9E">
        <w:rPr/>
        <w:t xml:space="preserve">Module: ADAD4022 Ways </w:t>
      </w:r>
      <w:r w:rsidR="13B5B70E">
        <w:rPr/>
        <w:t>o</w:t>
      </w:r>
      <w:r w:rsidR="67010E9E">
        <w:rPr/>
        <w:t>f</w:t>
      </w:r>
      <w:r w:rsidR="67010E9E">
        <w:rPr/>
        <w:t xml:space="preserve"> Thinking</w:t>
      </w:r>
    </w:p>
    <w:p w:rsidR="79EBE720" w:rsidP="79EBE720" w:rsidRDefault="79EBE720" w14:paraId="601F3CF3" w14:textId="6CF56F99">
      <w:pPr>
        <w:pStyle w:val="Normal"/>
        <w:spacing w:line="480" w:lineRule="auto"/>
      </w:pPr>
    </w:p>
    <w:p w:rsidR="67010E9E" w:rsidP="79EBE720" w:rsidRDefault="67010E9E" w14:paraId="7B7FFDBC" w14:textId="50C52A45">
      <w:pPr>
        <w:pStyle w:val="Normal"/>
        <w:spacing w:line="480" w:lineRule="auto"/>
      </w:pPr>
      <w:r w:rsidR="67010E9E">
        <w:rPr/>
        <w:t>Tasks in the order I received them:</w:t>
      </w:r>
    </w:p>
    <w:p w:rsidR="67010E9E" w:rsidP="79EBE720" w:rsidRDefault="67010E9E" w14:paraId="3998BD23" w14:textId="3502E4B5">
      <w:pPr>
        <w:pStyle w:val="Normal"/>
        <w:spacing w:line="480" w:lineRule="auto"/>
      </w:pPr>
      <w:r w:rsidR="67010E9E">
        <w:rPr/>
        <w:t>Task One: Semiotic Analysis =</w:t>
      </w:r>
      <w:r w:rsidR="7C5199D0">
        <w:rPr/>
        <w:t xml:space="preserve"> 53</w:t>
      </w:r>
      <w:r w:rsidR="3F0757CB">
        <w:rPr/>
        <w:t>2</w:t>
      </w:r>
    </w:p>
    <w:p w:rsidR="67010E9E" w:rsidP="79EBE720" w:rsidRDefault="67010E9E" w14:paraId="2EFE8177" w14:textId="36BF519C">
      <w:pPr>
        <w:pStyle w:val="Normal"/>
        <w:spacing w:line="480" w:lineRule="auto"/>
      </w:pPr>
      <w:r w:rsidR="67010E9E">
        <w:rPr/>
        <w:t xml:space="preserve">Task Two: Manifesto = </w:t>
      </w:r>
      <w:r w:rsidR="1E48FF35">
        <w:rPr/>
        <w:t>5</w:t>
      </w:r>
      <w:r w:rsidR="1FAAB948">
        <w:rPr/>
        <w:t>47</w:t>
      </w:r>
    </w:p>
    <w:p w:rsidR="67010E9E" w:rsidP="79EBE720" w:rsidRDefault="67010E9E" w14:paraId="625FA620" w14:textId="47438715">
      <w:pPr>
        <w:pStyle w:val="Normal"/>
        <w:spacing w:line="480" w:lineRule="auto"/>
      </w:pPr>
      <w:r w:rsidR="67010E9E">
        <w:rPr/>
        <w:t>Task Three: Practice-based writing =</w:t>
      </w:r>
      <w:r w:rsidR="143675DA">
        <w:rPr/>
        <w:t xml:space="preserve"> 477</w:t>
      </w:r>
    </w:p>
    <w:p w:rsidR="79EBE720" w:rsidP="79EBE720" w:rsidRDefault="79EBE720" w14:paraId="7C92ED98" w14:textId="2700E3CD">
      <w:pPr>
        <w:pStyle w:val="Normal"/>
      </w:pPr>
    </w:p>
    <w:p w:rsidR="79EBE720" w:rsidP="79EBE720" w:rsidRDefault="79EBE720" w14:paraId="54B9C1F3" w14:textId="542D3469">
      <w:pPr>
        <w:pStyle w:val="Normal"/>
      </w:pPr>
    </w:p>
    <w:p w:rsidR="79EBE720" w:rsidP="79EBE720" w:rsidRDefault="79EBE720" w14:paraId="3E186253" w14:textId="2D6D8206">
      <w:pPr>
        <w:pStyle w:val="Normal"/>
      </w:pPr>
    </w:p>
    <w:p w:rsidR="79EBE720" w:rsidP="79EBE720" w:rsidRDefault="79EBE720" w14:paraId="522974AA" w14:textId="6EA8DC72">
      <w:pPr>
        <w:pStyle w:val="Normal"/>
      </w:pPr>
    </w:p>
    <w:p w:rsidR="79EBE720" w:rsidP="79EBE720" w:rsidRDefault="79EBE720" w14:paraId="7544EF5C" w14:textId="1971FB69">
      <w:pPr>
        <w:pStyle w:val="Normal"/>
      </w:pPr>
    </w:p>
    <w:p w:rsidR="79EBE720" w:rsidP="79EBE720" w:rsidRDefault="79EBE720" w14:paraId="5F8241B1" w14:textId="35A078E2">
      <w:pPr>
        <w:pStyle w:val="Normal"/>
      </w:pPr>
    </w:p>
    <w:p w:rsidR="79EBE720" w:rsidP="79EBE720" w:rsidRDefault="79EBE720" w14:paraId="5D97F879" w14:textId="744C7FB6">
      <w:pPr>
        <w:pStyle w:val="Normal"/>
      </w:pPr>
    </w:p>
    <w:p w:rsidR="79EBE720" w:rsidP="79EBE720" w:rsidRDefault="79EBE720" w14:paraId="00EAFC59" w14:textId="43ABE302">
      <w:pPr>
        <w:pStyle w:val="Normal"/>
      </w:pPr>
    </w:p>
    <w:p w:rsidR="79EBE720" w:rsidP="79EBE720" w:rsidRDefault="79EBE720" w14:paraId="2E7D1B5E" w14:textId="44380F4C">
      <w:pPr>
        <w:pStyle w:val="Normal"/>
      </w:pPr>
    </w:p>
    <w:p w:rsidR="79EBE720" w:rsidP="79EBE720" w:rsidRDefault="79EBE720" w14:paraId="2396BE02" w14:textId="09B2C47B">
      <w:pPr>
        <w:pStyle w:val="Normal"/>
      </w:pPr>
    </w:p>
    <w:p w:rsidR="79EBE720" w:rsidP="79EBE720" w:rsidRDefault="79EBE720" w14:paraId="21650BD1" w14:textId="32CE76E0">
      <w:pPr>
        <w:pStyle w:val="Normal"/>
      </w:pPr>
    </w:p>
    <w:p w:rsidR="79EBE720" w:rsidP="79EBE720" w:rsidRDefault="79EBE720" w14:paraId="5074A5B2" w14:textId="6838B82A">
      <w:pPr>
        <w:pStyle w:val="Normal"/>
      </w:pPr>
    </w:p>
    <w:p w:rsidR="79EBE720" w:rsidP="79EBE720" w:rsidRDefault="79EBE720" w14:paraId="53DF6881" w14:textId="3FF8C9D9">
      <w:pPr>
        <w:pStyle w:val="Normal"/>
      </w:pPr>
    </w:p>
    <w:p w:rsidR="79EBE720" w:rsidP="79EBE720" w:rsidRDefault="79EBE720" w14:paraId="65CA9BD3" w14:textId="64C76536">
      <w:pPr>
        <w:pStyle w:val="Normal"/>
      </w:pPr>
    </w:p>
    <w:p w:rsidR="673CE388" w:rsidP="79EBE720" w:rsidRDefault="673CE388" w14:paraId="268BD1AA" w14:textId="6BEDE2EF">
      <w:pPr>
        <w:pStyle w:val="Normal"/>
        <w:rPr>
          <w:b w:val="0"/>
          <w:bCs w:val="0"/>
        </w:rPr>
      </w:pPr>
      <w:r w:rsidR="1FAD8D1D">
        <w:rPr>
          <w:b w:val="0"/>
          <w:bCs w:val="0"/>
        </w:rPr>
        <w:t>For this assessment, I confirm that I have not used Generative AI to support me in structuring my submission, including creating a draft argument struct</w:t>
      </w:r>
      <w:r w:rsidR="052F1049">
        <w:rPr>
          <w:b w:val="0"/>
          <w:bCs w:val="0"/>
        </w:rPr>
        <w:t xml:space="preserve">ure, </w:t>
      </w:r>
      <w:r w:rsidR="052F1049">
        <w:rPr>
          <w:b w:val="0"/>
          <w:bCs w:val="0"/>
        </w:rPr>
        <w:t>identifying</w:t>
      </w:r>
      <w:r w:rsidR="052F1049">
        <w:rPr>
          <w:b w:val="0"/>
          <w:bCs w:val="0"/>
        </w:rPr>
        <w:t xml:space="preserve"> parts and headings. I confirm that I have not used Generative AI to create text for my submission. </w:t>
      </w:r>
      <w:r w:rsidR="39B59848">
        <w:rPr>
          <w:b w:val="0"/>
          <w:bCs w:val="0"/>
        </w:rPr>
        <w:t>I confirm that I have not used Generative AI for creative materials, such as images.</w:t>
      </w:r>
    </w:p>
    <w:p w:rsidR="673CE388" w:rsidP="7D90E6B9" w:rsidRDefault="673CE388" w14:paraId="40C0D7D7" w14:textId="3F552F20">
      <w:pPr>
        <w:pStyle w:val="Normal"/>
        <w:rPr>
          <w:b w:val="1"/>
          <w:bCs w:val="1"/>
        </w:rPr>
      </w:pPr>
    </w:p>
    <w:p w:rsidR="673CE388" w:rsidP="7D90E6B9" w:rsidRDefault="673CE388" w14:paraId="4D789B40" w14:textId="513AB894">
      <w:pPr>
        <w:pStyle w:val="Normal"/>
        <w:rPr>
          <w:b w:val="1"/>
          <w:bCs w:val="1"/>
        </w:rPr>
      </w:pPr>
    </w:p>
    <w:p w:rsidR="673CE388" w:rsidP="7D90E6B9" w:rsidRDefault="673CE388" w14:paraId="38ED822F" w14:textId="068526CA">
      <w:pPr>
        <w:pStyle w:val="Normal"/>
        <w:rPr>
          <w:b w:val="1"/>
          <w:bCs w:val="1"/>
        </w:rPr>
      </w:pPr>
    </w:p>
    <w:p w:rsidR="673CE388" w:rsidP="7D90E6B9" w:rsidRDefault="673CE388" w14:paraId="582D760E" w14:textId="2846C492">
      <w:pPr>
        <w:pStyle w:val="Normal"/>
        <w:rPr>
          <w:b w:val="1"/>
          <w:bCs w:val="1"/>
        </w:rPr>
      </w:pPr>
    </w:p>
    <w:p w:rsidR="673CE388" w:rsidP="7D90E6B9" w:rsidRDefault="673CE388" w14:paraId="06BE0FB5" w14:textId="71F8130B">
      <w:pPr>
        <w:pStyle w:val="Normal"/>
        <w:rPr>
          <w:b w:val="1"/>
          <w:bCs w:val="1"/>
        </w:rPr>
      </w:pPr>
    </w:p>
    <w:p w:rsidR="673CE388" w:rsidP="7D90E6B9" w:rsidRDefault="673CE388" w14:paraId="56B3FF24" w14:textId="4AE91324">
      <w:pPr>
        <w:pStyle w:val="Normal"/>
        <w:rPr>
          <w:b w:val="1"/>
          <w:bCs w:val="1"/>
        </w:rPr>
      </w:pPr>
    </w:p>
    <w:p w:rsidR="673CE388" w:rsidP="7D90E6B9" w:rsidRDefault="673CE388" w14:paraId="5533E618" w14:textId="42C14A7C">
      <w:pPr>
        <w:pStyle w:val="Normal"/>
        <w:rPr>
          <w:b w:val="1"/>
          <w:bCs w:val="1"/>
        </w:rPr>
      </w:pPr>
    </w:p>
    <w:p w:rsidR="673CE388" w:rsidP="7D90E6B9" w:rsidRDefault="673CE388" w14:paraId="7405C560" w14:textId="6978F6B6">
      <w:pPr>
        <w:pStyle w:val="Normal"/>
        <w:rPr>
          <w:b w:val="1"/>
          <w:bCs w:val="1"/>
        </w:rPr>
      </w:pPr>
    </w:p>
    <w:p w:rsidR="673CE388" w:rsidP="7D90E6B9" w:rsidRDefault="673CE388" w14:paraId="4CFC9943" w14:textId="3FC44697">
      <w:pPr>
        <w:pStyle w:val="Normal"/>
        <w:rPr>
          <w:b w:val="1"/>
          <w:bCs w:val="1"/>
        </w:rPr>
      </w:pPr>
    </w:p>
    <w:p w:rsidR="673CE388" w:rsidP="7D90E6B9" w:rsidRDefault="673CE388" w14:paraId="3C780987" w14:textId="331290A5">
      <w:pPr>
        <w:pStyle w:val="Normal"/>
        <w:rPr>
          <w:b w:val="1"/>
          <w:bCs w:val="1"/>
        </w:rPr>
      </w:pPr>
    </w:p>
    <w:p w:rsidR="673CE388" w:rsidP="7D90E6B9" w:rsidRDefault="673CE388" w14:paraId="605B1451" w14:textId="10A129B8">
      <w:pPr>
        <w:pStyle w:val="Normal"/>
        <w:rPr>
          <w:b w:val="1"/>
          <w:bCs w:val="1"/>
        </w:rPr>
      </w:pPr>
    </w:p>
    <w:p w:rsidR="673CE388" w:rsidP="7D90E6B9" w:rsidRDefault="673CE388" w14:paraId="3B1533D8" w14:textId="53A956DF">
      <w:pPr>
        <w:pStyle w:val="Normal"/>
        <w:rPr>
          <w:b w:val="1"/>
          <w:bCs w:val="1"/>
        </w:rPr>
      </w:pPr>
    </w:p>
    <w:p w:rsidR="673CE388" w:rsidP="7D90E6B9" w:rsidRDefault="673CE388" w14:paraId="1A67C803" w14:textId="6B531FB7">
      <w:pPr>
        <w:pStyle w:val="Normal"/>
        <w:rPr>
          <w:b w:val="1"/>
          <w:bCs w:val="1"/>
        </w:rPr>
      </w:pPr>
    </w:p>
    <w:p w:rsidR="673CE388" w:rsidP="7D90E6B9" w:rsidRDefault="673CE388" w14:paraId="0F06B3DC" w14:textId="7F6359D2">
      <w:pPr>
        <w:pStyle w:val="Normal"/>
        <w:rPr>
          <w:b w:val="1"/>
          <w:bCs w:val="1"/>
        </w:rPr>
      </w:pPr>
    </w:p>
    <w:p w:rsidR="673CE388" w:rsidP="7D90E6B9" w:rsidRDefault="673CE388" w14:paraId="35571003" w14:textId="2D751B74">
      <w:pPr>
        <w:pStyle w:val="Normal"/>
        <w:rPr>
          <w:b w:val="1"/>
          <w:bCs w:val="1"/>
        </w:rPr>
      </w:pPr>
    </w:p>
    <w:p w:rsidR="673CE388" w:rsidP="7D90E6B9" w:rsidRDefault="673CE388" w14:paraId="640CAA20" w14:textId="3F546E28">
      <w:pPr>
        <w:pStyle w:val="Normal"/>
        <w:rPr>
          <w:b w:val="1"/>
          <w:bCs w:val="1"/>
        </w:rPr>
      </w:pPr>
    </w:p>
    <w:p w:rsidR="673CE388" w:rsidP="7D90E6B9" w:rsidRDefault="673CE388" w14:paraId="55FFC373" w14:textId="001A005A">
      <w:pPr>
        <w:pStyle w:val="Normal"/>
        <w:rPr>
          <w:b w:val="1"/>
          <w:bCs w:val="1"/>
        </w:rPr>
      </w:pPr>
    </w:p>
    <w:p w:rsidR="673CE388" w:rsidP="7D90E6B9" w:rsidRDefault="673CE388" w14:paraId="7242F3D8" w14:textId="44423068">
      <w:pPr>
        <w:pStyle w:val="Normal"/>
        <w:rPr>
          <w:b w:val="1"/>
          <w:bCs w:val="1"/>
        </w:rPr>
      </w:pPr>
    </w:p>
    <w:p w:rsidR="673CE388" w:rsidP="7D90E6B9" w:rsidRDefault="673CE388" w14:paraId="74DDC0AA" w14:textId="4D298A6E">
      <w:pPr>
        <w:pStyle w:val="Normal"/>
        <w:rPr>
          <w:b w:val="1"/>
          <w:bCs w:val="1"/>
        </w:rPr>
      </w:pPr>
    </w:p>
    <w:p w:rsidR="673CE388" w:rsidP="7D90E6B9" w:rsidRDefault="673CE388" w14:paraId="41754C8E" w14:textId="17F1BAFA">
      <w:pPr>
        <w:pStyle w:val="Normal"/>
        <w:rPr>
          <w:b w:val="1"/>
          <w:bCs w:val="1"/>
        </w:rPr>
      </w:pPr>
    </w:p>
    <w:p w:rsidR="673CE388" w:rsidP="7D90E6B9" w:rsidRDefault="673CE388" w14:paraId="717609CD" w14:textId="20AAEE7C">
      <w:pPr>
        <w:pStyle w:val="Normal"/>
        <w:rPr>
          <w:b w:val="1"/>
          <w:bCs w:val="1"/>
        </w:rPr>
      </w:pPr>
    </w:p>
    <w:p w:rsidR="673CE388" w:rsidP="7D90E6B9" w:rsidRDefault="673CE388" w14:paraId="0C13D93A" w14:textId="11C83C5D">
      <w:pPr>
        <w:pStyle w:val="Normal"/>
        <w:rPr>
          <w:b w:val="1"/>
          <w:bCs w:val="1"/>
        </w:rPr>
      </w:pPr>
    </w:p>
    <w:p w:rsidR="673CE388" w:rsidP="7D90E6B9" w:rsidRDefault="673CE388" w14:paraId="6D1F558E" w14:textId="28A80548">
      <w:pPr>
        <w:pStyle w:val="Normal"/>
        <w:rPr>
          <w:b w:val="1"/>
          <w:bCs w:val="1"/>
        </w:rPr>
      </w:pPr>
    </w:p>
    <w:p w:rsidR="673CE388" w:rsidP="7D90E6B9" w:rsidRDefault="673CE388" w14:paraId="1D862D63" w14:textId="18F344B9">
      <w:pPr>
        <w:pStyle w:val="Normal"/>
        <w:rPr>
          <w:b w:val="1"/>
          <w:bCs w:val="1"/>
        </w:rPr>
      </w:pPr>
    </w:p>
    <w:p w:rsidR="673CE388" w:rsidP="7D90E6B9" w:rsidRDefault="673CE388" w14:paraId="46E2F0F0" w14:textId="00475EC2">
      <w:pPr>
        <w:pStyle w:val="Normal"/>
        <w:rPr>
          <w:b w:val="1"/>
          <w:bCs w:val="1"/>
        </w:rPr>
      </w:pPr>
    </w:p>
    <w:p w:rsidR="673CE388" w:rsidP="79EBE720" w:rsidRDefault="673CE388" w14:paraId="632F6EAE" w14:textId="7FD5229E">
      <w:pPr>
        <w:pStyle w:val="Normal"/>
        <w:rPr>
          <w:b w:val="1"/>
          <w:bCs w:val="1"/>
        </w:rPr>
      </w:pPr>
      <w:r w:rsidRPr="7D90E6B9" w:rsidR="673CE388">
        <w:rPr>
          <w:b w:val="1"/>
          <w:bCs w:val="1"/>
        </w:rPr>
        <w:t>Task One: Semiotic Analysis</w:t>
      </w:r>
    </w:p>
    <w:p w:rsidR="6A6C671B" w:rsidP="4EE8AB8E" w:rsidRDefault="6A6C671B" w14:paraId="2BE53F0A" w14:textId="0D492649">
      <w:pPr>
        <w:pStyle w:val="Normal"/>
        <w:spacing w:line="480" w:lineRule="auto"/>
        <w:rPr>
          <w:b w:val="0"/>
          <w:bCs w:val="0"/>
        </w:rPr>
      </w:pPr>
      <w:r w:rsidR="6A6C671B">
        <w:rPr>
          <w:b w:val="0"/>
          <w:bCs w:val="0"/>
        </w:rPr>
        <w:t xml:space="preserve">Semiotics; a subject that has a </w:t>
      </w:r>
      <w:r w:rsidR="6A6C671B">
        <w:rPr>
          <w:b w:val="0"/>
          <w:bCs w:val="0"/>
        </w:rPr>
        <w:t>v</w:t>
      </w:r>
      <w:r w:rsidR="0F3352A5">
        <w:rPr>
          <w:b w:val="0"/>
          <w:bCs w:val="0"/>
        </w:rPr>
        <w:t>ariety</w:t>
      </w:r>
      <w:r w:rsidR="6A6C671B">
        <w:rPr>
          <w:b w:val="0"/>
          <w:bCs w:val="0"/>
        </w:rPr>
        <w:t xml:space="preserve"> of different meanings and interpretations</w:t>
      </w:r>
      <w:r w:rsidR="598229CC">
        <w:rPr>
          <w:b w:val="0"/>
          <w:bCs w:val="0"/>
        </w:rPr>
        <w:t>.</w:t>
      </w:r>
      <w:r w:rsidR="598229CC">
        <w:rPr>
          <w:b w:val="0"/>
          <w:bCs w:val="0"/>
        </w:rPr>
        <w:t xml:space="preserve"> </w:t>
      </w:r>
      <w:r w:rsidR="0CDF951D">
        <w:rPr>
          <w:b w:val="0"/>
          <w:bCs w:val="0"/>
        </w:rPr>
        <w:t xml:space="preserve">Most of which have been </w:t>
      </w:r>
      <w:r w:rsidR="70205B91">
        <w:rPr>
          <w:b w:val="0"/>
          <w:bCs w:val="0"/>
        </w:rPr>
        <w:t>theorized</w:t>
      </w:r>
      <w:r w:rsidR="0CDF951D">
        <w:rPr>
          <w:b w:val="0"/>
          <w:bCs w:val="0"/>
        </w:rPr>
        <w:t xml:space="preserve"> by many key thinkers, including Ferdinand de Saussure</w:t>
      </w:r>
      <w:r w:rsidR="03877797">
        <w:rPr>
          <w:b w:val="0"/>
          <w:bCs w:val="0"/>
        </w:rPr>
        <w:t xml:space="preserve">, Charles Saunders </w:t>
      </w:r>
      <w:r w:rsidR="03877797">
        <w:rPr>
          <w:b w:val="0"/>
          <w:bCs w:val="0"/>
        </w:rPr>
        <w:t>Pierce</w:t>
      </w:r>
      <w:r w:rsidR="03877797">
        <w:rPr>
          <w:b w:val="0"/>
          <w:bCs w:val="0"/>
        </w:rPr>
        <w:t xml:space="preserve"> and Roland Barthes.</w:t>
      </w:r>
      <w:r w:rsidR="74DF4ADF">
        <w:rPr>
          <w:b w:val="0"/>
          <w:bCs w:val="0"/>
        </w:rPr>
        <w:t xml:space="preserve"> </w:t>
      </w:r>
      <w:r w:rsidR="4639968A">
        <w:rPr>
          <w:b w:val="0"/>
          <w:bCs w:val="0"/>
        </w:rPr>
        <w:t xml:space="preserve">With Roland Barthes himself </w:t>
      </w:r>
      <w:r w:rsidR="4639968A">
        <w:rPr>
          <w:b w:val="0"/>
          <w:bCs w:val="0"/>
        </w:rPr>
        <w:t>stating</w:t>
      </w:r>
      <w:r w:rsidR="4639968A">
        <w:rPr>
          <w:b w:val="0"/>
          <w:bCs w:val="0"/>
        </w:rPr>
        <w:t xml:space="preserve">, “...he grasps the meaning of these representations before he is able to </w:t>
      </w:r>
      <w:r w:rsidR="4D956537">
        <w:rPr>
          <w:b w:val="0"/>
          <w:bCs w:val="0"/>
        </w:rPr>
        <w:t>analyze</w:t>
      </w:r>
      <w:r w:rsidR="4639968A">
        <w:rPr>
          <w:b w:val="0"/>
          <w:bCs w:val="0"/>
        </w:rPr>
        <w:t xml:space="preserve"> the ways in which that meaning is constructed</w:t>
      </w:r>
      <w:r w:rsidR="121AA764">
        <w:rPr>
          <w:b w:val="0"/>
          <w:bCs w:val="0"/>
        </w:rPr>
        <w:t>” (Leak,</w:t>
      </w:r>
      <w:r w:rsidR="474B910E">
        <w:rPr>
          <w:b w:val="0"/>
          <w:bCs w:val="0"/>
        </w:rPr>
        <w:t xml:space="preserve"> </w:t>
      </w:r>
      <w:r w:rsidR="121AA764">
        <w:rPr>
          <w:b w:val="0"/>
          <w:bCs w:val="0"/>
        </w:rPr>
        <w:t xml:space="preserve">1994, </w:t>
      </w:r>
      <w:r w:rsidR="20C21232">
        <w:rPr>
          <w:b w:val="0"/>
          <w:bCs w:val="0"/>
        </w:rPr>
        <w:t>p.9).</w:t>
      </w:r>
      <w:r w:rsidR="34710166">
        <w:rPr>
          <w:b w:val="0"/>
          <w:bCs w:val="0"/>
        </w:rPr>
        <w:t xml:space="preserve"> However, a simpler explanation would be that </w:t>
      </w:r>
      <w:r w:rsidR="34710166">
        <w:rPr>
          <w:b w:val="0"/>
          <w:bCs w:val="0"/>
        </w:rPr>
        <w:t>it’s</w:t>
      </w:r>
      <w:r w:rsidR="34710166">
        <w:rPr>
          <w:b w:val="0"/>
          <w:bCs w:val="0"/>
        </w:rPr>
        <w:t xml:space="preserve"> </w:t>
      </w:r>
      <w:r w:rsidR="40EBFFF6">
        <w:rPr>
          <w:b w:val="0"/>
          <w:bCs w:val="0"/>
        </w:rPr>
        <w:t xml:space="preserve">“the academic field dedicated to the study of signs” (Hebert, </w:t>
      </w:r>
      <w:r w:rsidR="4B58EAD7">
        <w:rPr>
          <w:b w:val="0"/>
          <w:bCs w:val="0"/>
        </w:rPr>
        <w:t>2019, p.273)</w:t>
      </w:r>
      <w:r w:rsidR="148276E8">
        <w:rPr>
          <w:b w:val="0"/>
          <w:bCs w:val="0"/>
        </w:rPr>
        <w:t xml:space="preserve">.  </w:t>
      </w:r>
      <w:r w:rsidR="148276E8">
        <w:rPr>
          <w:b w:val="0"/>
          <w:bCs w:val="0"/>
        </w:rPr>
        <w:t xml:space="preserve">Drawing on their theories, </w:t>
      </w:r>
      <w:r w:rsidR="5F409B86">
        <w:rPr>
          <w:b w:val="0"/>
          <w:bCs w:val="0"/>
        </w:rPr>
        <w:t xml:space="preserve">in </w:t>
      </w:r>
      <w:r w:rsidR="148276E8">
        <w:rPr>
          <w:b w:val="0"/>
          <w:bCs w:val="0"/>
        </w:rPr>
        <w:t xml:space="preserve">this analysis </w:t>
      </w:r>
      <w:r w:rsidR="521D8427">
        <w:rPr>
          <w:b w:val="0"/>
          <w:bCs w:val="0"/>
        </w:rPr>
        <w:t xml:space="preserve">I </w:t>
      </w:r>
      <w:r w:rsidR="148276E8">
        <w:rPr>
          <w:b w:val="0"/>
          <w:bCs w:val="0"/>
        </w:rPr>
        <w:t xml:space="preserve">will decode the </w:t>
      </w:r>
      <w:r w:rsidR="474F5D81">
        <w:rPr>
          <w:b w:val="0"/>
          <w:bCs w:val="0"/>
        </w:rPr>
        <w:t xml:space="preserve">symbolic meanings embedded in this </w:t>
      </w:r>
      <w:r w:rsidR="6B9DF25A">
        <w:rPr>
          <w:b w:val="0"/>
          <w:bCs w:val="0"/>
        </w:rPr>
        <w:t>poster.</w:t>
      </w:r>
    </w:p>
    <w:p w:rsidR="08425DB2" w:rsidP="4EE8AB8E" w:rsidRDefault="08425DB2" w14:paraId="17934155" w14:textId="15D9DE3A">
      <w:pPr>
        <w:pStyle w:val="Normal"/>
        <w:spacing w:line="480" w:lineRule="auto"/>
      </w:pPr>
      <w:r w:rsidRPr="4EE8AB8E" w:rsidR="08425DB2">
        <w:rPr>
          <w:b w:val="1"/>
          <w:bCs w:val="1"/>
        </w:rPr>
        <w:t xml:space="preserve"> </w:t>
      </w:r>
    </w:p>
    <w:p w:rsidR="69C4FA16" w:rsidP="4EE8AB8E" w:rsidRDefault="69C4FA16" w14:paraId="0231A5ED" w14:textId="7C1D09F4">
      <w:pPr>
        <w:pStyle w:val="Normal"/>
        <w:spacing w:line="480" w:lineRule="auto"/>
        <w:rPr>
          <w:b w:val="1"/>
          <w:bCs w:val="1"/>
        </w:rPr>
      </w:pPr>
      <w:r w:rsidR="69C4FA16">
        <w:drawing>
          <wp:anchor distT="0" distB="0" distL="114300" distR="114300" simplePos="0" relativeHeight="251658240" behindDoc="0" locked="0" layoutInCell="1" allowOverlap="1" wp14:editId="7A99EEA5" wp14:anchorId="374AF4C7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3888205" cy="2336662"/>
            <wp:effectExtent l="0" t="0" r="0" b="0"/>
            <wp:wrapSquare wrapText="bothSides"/>
            <wp:docPr id="4450276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2bd75a3fe40486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8205" cy="23366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149E2749" w:rsidP="4EE8AB8E" w:rsidRDefault="149E2749" w14:paraId="3B909C77" w14:textId="41E8F6A7">
      <w:pPr>
        <w:pStyle w:val="Normal"/>
        <w:spacing w:line="480" w:lineRule="auto"/>
        <w:rPr>
          <w:b w:val="0"/>
          <w:bCs w:val="0"/>
        </w:rPr>
      </w:pPr>
      <w:r w:rsidR="2B3C20C6">
        <w:rPr>
          <w:b w:val="0"/>
          <w:bCs w:val="0"/>
        </w:rPr>
        <w:t>Fig 1, (Edward</w:t>
      </w:r>
      <w:r w:rsidR="3EE5FC3C">
        <w:rPr>
          <w:b w:val="0"/>
          <w:bCs w:val="0"/>
        </w:rPr>
        <w:t>s</w:t>
      </w:r>
      <w:r w:rsidR="2B3C20C6">
        <w:rPr>
          <w:b w:val="0"/>
          <w:bCs w:val="0"/>
        </w:rPr>
        <w:t xml:space="preserve">, </w:t>
      </w:r>
      <w:r w:rsidR="1F29CF9B">
        <w:rPr>
          <w:b w:val="0"/>
          <w:bCs w:val="0"/>
        </w:rPr>
        <w:t>1916</w:t>
      </w:r>
      <w:r w:rsidR="2B3C20C6">
        <w:rPr>
          <w:b w:val="0"/>
          <w:bCs w:val="0"/>
        </w:rPr>
        <w:t xml:space="preserve">, Y </w:t>
      </w:r>
      <w:r w:rsidR="2B3C20C6">
        <w:rPr>
          <w:b w:val="0"/>
          <w:bCs w:val="0"/>
        </w:rPr>
        <w:t>Ddraig</w:t>
      </w:r>
      <w:r w:rsidR="2B3C20C6">
        <w:rPr>
          <w:b w:val="0"/>
          <w:bCs w:val="0"/>
        </w:rPr>
        <w:t xml:space="preserve"> </w:t>
      </w:r>
      <w:r w:rsidR="2B3C20C6">
        <w:rPr>
          <w:b w:val="0"/>
          <w:bCs w:val="0"/>
        </w:rPr>
        <w:t>Goch</w:t>
      </w:r>
      <w:r w:rsidR="2B3C20C6">
        <w:rPr>
          <w:b w:val="0"/>
          <w:bCs w:val="0"/>
        </w:rPr>
        <w:t xml:space="preserve"> a </w:t>
      </w:r>
      <w:r w:rsidR="2B3C20C6">
        <w:rPr>
          <w:b w:val="0"/>
          <w:bCs w:val="0"/>
        </w:rPr>
        <w:t>Ddyry</w:t>
      </w:r>
      <w:r w:rsidR="2B3C20C6">
        <w:rPr>
          <w:b w:val="0"/>
          <w:bCs w:val="0"/>
        </w:rPr>
        <w:t xml:space="preserve"> </w:t>
      </w:r>
      <w:r w:rsidR="2B3C20C6">
        <w:rPr>
          <w:b w:val="0"/>
          <w:bCs w:val="0"/>
        </w:rPr>
        <w:t>Gychwyn</w:t>
      </w:r>
      <w:r w:rsidR="2B3C20C6">
        <w:rPr>
          <w:b w:val="0"/>
          <w:bCs w:val="0"/>
        </w:rPr>
        <w:t>)</w:t>
      </w:r>
    </w:p>
    <w:p w:rsidR="2A2AE93D" w:rsidP="29B2F2B2" w:rsidRDefault="2A2AE93D" w14:paraId="7393555A" w14:textId="2F0BB32C">
      <w:pPr>
        <w:pStyle w:val="Normal"/>
        <w:spacing w:line="480" w:lineRule="auto"/>
        <w:rPr>
          <w:b w:val="0"/>
          <w:bCs w:val="0"/>
        </w:rPr>
      </w:pPr>
      <w:r w:rsidR="2A2AE93D">
        <w:rPr>
          <w:b w:val="0"/>
          <w:bCs w:val="0"/>
        </w:rPr>
        <w:t xml:space="preserve">‘Y </w:t>
      </w:r>
      <w:r w:rsidR="2A2AE93D">
        <w:rPr>
          <w:b w:val="0"/>
          <w:bCs w:val="0"/>
        </w:rPr>
        <w:t>Ddraig</w:t>
      </w:r>
      <w:r w:rsidR="2A2AE93D">
        <w:rPr>
          <w:b w:val="0"/>
          <w:bCs w:val="0"/>
        </w:rPr>
        <w:t xml:space="preserve"> </w:t>
      </w:r>
      <w:r w:rsidR="2A2AE93D">
        <w:rPr>
          <w:b w:val="0"/>
          <w:bCs w:val="0"/>
        </w:rPr>
        <w:t>Goch</w:t>
      </w:r>
      <w:r w:rsidR="2A2AE93D">
        <w:rPr>
          <w:b w:val="0"/>
          <w:bCs w:val="0"/>
        </w:rPr>
        <w:t xml:space="preserve"> a </w:t>
      </w:r>
      <w:r w:rsidR="2A2AE93D">
        <w:rPr>
          <w:b w:val="0"/>
          <w:bCs w:val="0"/>
        </w:rPr>
        <w:t>Ddyry</w:t>
      </w:r>
      <w:r w:rsidR="2A2AE93D">
        <w:rPr>
          <w:b w:val="0"/>
          <w:bCs w:val="0"/>
        </w:rPr>
        <w:t xml:space="preserve"> </w:t>
      </w:r>
      <w:r w:rsidR="2A2AE93D">
        <w:rPr>
          <w:b w:val="0"/>
          <w:bCs w:val="0"/>
        </w:rPr>
        <w:t>Gychwyn</w:t>
      </w:r>
      <w:r w:rsidR="2A2AE93D">
        <w:rPr>
          <w:b w:val="0"/>
          <w:bCs w:val="0"/>
        </w:rPr>
        <w:t xml:space="preserve">’ is a war propaganda poster by </w:t>
      </w:r>
      <w:r w:rsidR="5F05EA88">
        <w:rPr>
          <w:b w:val="0"/>
          <w:bCs w:val="0"/>
        </w:rPr>
        <w:t>W</w:t>
      </w:r>
      <w:r w:rsidR="44717869">
        <w:rPr>
          <w:b w:val="0"/>
          <w:bCs w:val="0"/>
        </w:rPr>
        <w:t>elsh cartoonist John Kelt Edward</w:t>
      </w:r>
      <w:r w:rsidR="62053919">
        <w:rPr>
          <w:b w:val="0"/>
          <w:bCs w:val="0"/>
        </w:rPr>
        <w:t>s</w:t>
      </w:r>
      <w:r w:rsidR="44717869">
        <w:rPr>
          <w:b w:val="0"/>
          <w:bCs w:val="0"/>
        </w:rPr>
        <w:t xml:space="preserve">. </w:t>
      </w:r>
      <w:r w:rsidR="5EEE2B76">
        <w:rPr>
          <w:b w:val="0"/>
          <w:bCs w:val="0"/>
        </w:rPr>
        <w:t>It was created in 1916, in the middle of the</w:t>
      </w:r>
      <w:r w:rsidR="704B5413">
        <w:rPr>
          <w:b w:val="0"/>
          <w:bCs w:val="0"/>
        </w:rPr>
        <w:t xml:space="preserve"> First World War.</w:t>
      </w:r>
    </w:p>
    <w:p w:rsidR="4EE8AB8E" w:rsidP="4EE8AB8E" w:rsidRDefault="4EE8AB8E" w14:paraId="03431A46" w14:textId="66F8DBF9">
      <w:pPr>
        <w:pStyle w:val="Normal"/>
        <w:spacing w:line="480" w:lineRule="auto"/>
        <w:rPr>
          <w:b w:val="0"/>
          <w:bCs w:val="0"/>
          <w:highlight w:val="yellow"/>
        </w:rPr>
      </w:pPr>
    </w:p>
    <w:p w:rsidR="33433583" w:rsidP="4EE8AB8E" w:rsidRDefault="33433583" w14:paraId="50AF67D2" w14:textId="68FFB044">
      <w:pPr>
        <w:pStyle w:val="Normal"/>
        <w:spacing w:line="480" w:lineRule="auto"/>
        <w:rPr>
          <w:b w:val="0"/>
          <w:bCs w:val="0"/>
        </w:rPr>
      </w:pPr>
      <w:r w:rsidR="33433583">
        <w:rPr>
          <w:b w:val="0"/>
          <w:bCs w:val="0"/>
        </w:rPr>
        <w:t>The impactful image of the dragon is what grabs the viewers' attention first.</w:t>
      </w:r>
      <w:r w:rsidR="5B58F891">
        <w:rPr>
          <w:b w:val="0"/>
          <w:bCs w:val="0"/>
        </w:rPr>
        <w:t xml:space="preserve"> </w:t>
      </w:r>
      <w:r w:rsidR="5B58F891">
        <w:rPr>
          <w:b w:val="0"/>
          <w:bCs w:val="0"/>
        </w:rPr>
        <w:t>The de</w:t>
      </w:r>
      <w:r w:rsidR="11B95B09">
        <w:rPr>
          <w:b w:val="0"/>
          <w:bCs w:val="0"/>
        </w:rPr>
        <w:t xml:space="preserve">notation is the dragon itself; however, the connotation is that </w:t>
      </w:r>
      <w:r w:rsidR="11B95B09">
        <w:rPr>
          <w:b w:val="0"/>
          <w:bCs w:val="0"/>
        </w:rPr>
        <w:t>it’s</w:t>
      </w:r>
      <w:r w:rsidR="11B95B09">
        <w:rPr>
          <w:b w:val="0"/>
          <w:bCs w:val="0"/>
        </w:rPr>
        <w:t xml:space="preserve"> calling out to the viewer (young </w:t>
      </w:r>
      <w:r w:rsidR="7ACA9233">
        <w:rPr>
          <w:b w:val="0"/>
          <w:bCs w:val="0"/>
        </w:rPr>
        <w:t>Welsh men) and calling them fierce and powerful.</w:t>
      </w:r>
      <w:r w:rsidR="7ACA9233">
        <w:rPr>
          <w:b w:val="0"/>
          <w:bCs w:val="0"/>
        </w:rPr>
        <w:t xml:space="preserve"> This was a propaganda technique</w:t>
      </w:r>
      <w:r w:rsidR="44FC8AD7">
        <w:rPr>
          <w:b w:val="0"/>
          <w:bCs w:val="0"/>
        </w:rPr>
        <w:t xml:space="preserve"> to try and get more</w:t>
      </w:r>
      <w:r w:rsidR="4C47F6B1">
        <w:rPr>
          <w:b w:val="0"/>
          <w:bCs w:val="0"/>
        </w:rPr>
        <w:t xml:space="preserve"> Welsh </w:t>
      </w:r>
      <w:r w:rsidR="44FC8AD7">
        <w:rPr>
          <w:b w:val="0"/>
          <w:bCs w:val="0"/>
        </w:rPr>
        <w:t>men on the battlefield.</w:t>
      </w:r>
      <w:r w:rsidR="7ACA9233">
        <w:rPr>
          <w:b w:val="0"/>
          <w:bCs w:val="0"/>
        </w:rPr>
        <w:t xml:space="preserve"> </w:t>
      </w:r>
      <w:r w:rsidR="769FE6C9">
        <w:rPr>
          <w:b w:val="0"/>
          <w:bCs w:val="0"/>
        </w:rPr>
        <w:t xml:space="preserve">As </w:t>
      </w:r>
      <w:r w:rsidR="7ACA9233">
        <w:rPr>
          <w:b w:val="0"/>
          <w:bCs w:val="0"/>
        </w:rPr>
        <w:t xml:space="preserve">John </w:t>
      </w:r>
      <w:r w:rsidR="7EC979AE">
        <w:rPr>
          <w:b w:val="0"/>
          <w:bCs w:val="0"/>
        </w:rPr>
        <w:t xml:space="preserve">Berger states, “Publicity is the life of this </w:t>
      </w:r>
      <w:r w:rsidR="08C37DE3">
        <w:rPr>
          <w:b w:val="0"/>
          <w:bCs w:val="0"/>
        </w:rPr>
        <w:t>culture” (</w:t>
      </w:r>
      <w:r w:rsidR="468BCE5F">
        <w:rPr>
          <w:b w:val="0"/>
          <w:bCs w:val="0"/>
        </w:rPr>
        <w:t>2008</w:t>
      </w:r>
      <w:r w:rsidR="17C58586">
        <w:rPr>
          <w:b w:val="0"/>
          <w:bCs w:val="0"/>
        </w:rPr>
        <w:t>, p.154</w:t>
      </w:r>
      <w:r w:rsidR="43EAAA17">
        <w:rPr>
          <w:b w:val="0"/>
          <w:bCs w:val="0"/>
        </w:rPr>
        <w:t>)</w:t>
      </w:r>
      <w:r w:rsidR="088B24E7">
        <w:rPr>
          <w:b w:val="0"/>
          <w:bCs w:val="0"/>
        </w:rPr>
        <w:t xml:space="preserve">. The use of the denotation and connotation </w:t>
      </w:r>
      <w:r w:rsidR="074C4DB7">
        <w:rPr>
          <w:b w:val="0"/>
          <w:bCs w:val="0"/>
        </w:rPr>
        <w:t xml:space="preserve">here shows the impact of context. With the added meaning behind the </w:t>
      </w:r>
      <w:r w:rsidR="5EA0CC4B">
        <w:rPr>
          <w:b w:val="0"/>
          <w:bCs w:val="0"/>
        </w:rPr>
        <w:t>dragon,</w:t>
      </w:r>
      <w:r w:rsidR="074C4DB7">
        <w:rPr>
          <w:b w:val="0"/>
          <w:bCs w:val="0"/>
        </w:rPr>
        <w:t xml:space="preserve"> it gives </w:t>
      </w:r>
      <w:r w:rsidR="729F7AB3">
        <w:rPr>
          <w:b w:val="0"/>
          <w:bCs w:val="0"/>
        </w:rPr>
        <w:t>its</w:t>
      </w:r>
      <w:r w:rsidR="074C4DB7">
        <w:rPr>
          <w:b w:val="0"/>
          <w:bCs w:val="0"/>
        </w:rPr>
        <w:t xml:space="preserve"> purpose in the </w:t>
      </w:r>
      <w:r w:rsidR="53974D7F">
        <w:rPr>
          <w:b w:val="0"/>
          <w:bCs w:val="0"/>
        </w:rPr>
        <w:t xml:space="preserve">propaganda </w:t>
      </w:r>
      <w:r w:rsidR="4C0430A8">
        <w:rPr>
          <w:b w:val="0"/>
          <w:bCs w:val="0"/>
        </w:rPr>
        <w:t>poster</w:t>
      </w:r>
      <w:r w:rsidR="130A7477">
        <w:rPr>
          <w:b w:val="0"/>
          <w:bCs w:val="0"/>
        </w:rPr>
        <w:t xml:space="preserve"> while simultaneously </w:t>
      </w:r>
      <w:r w:rsidR="752722F6">
        <w:rPr>
          <w:b w:val="0"/>
          <w:bCs w:val="0"/>
        </w:rPr>
        <w:t xml:space="preserve">implying that </w:t>
      </w:r>
      <w:r w:rsidR="752722F6">
        <w:rPr>
          <w:b w:val="0"/>
          <w:bCs w:val="0"/>
        </w:rPr>
        <w:t>it’s</w:t>
      </w:r>
      <w:r w:rsidR="752722F6">
        <w:rPr>
          <w:b w:val="0"/>
          <w:bCs w:val="0"/>
        </w:rPr>
        <w:t xml:space="preserve"> directed towards the Welsh</w:t>
      </w:r>
      <w:r w:rsidR="4C0430A8">
        <w:rPr>
          <w:b w:val="0"/>
          <w:bCs w:val="0"/>
        </w:rPr>
        <w:t>. “We never look at just one thing; we are always looking</w:t>
      </w:r>
      <w:r w:rsidR="45E22EA6">
        <w:rPr>
          <w:b w:val="0"/>
          <w:bCs w:val="0"/>
        </w:rPr>
        <w:t xml:space="preserve"> </w:t>
      </w:r>
      <w:r w:rsidR="4C0430A8">
        <w:rPr>
          <w:b w:val="0"/>
          <w:bCs w:val="0"/>
        </w:rPr>
        <w:t xml:space="preserve">at the relation between things and ourselves” (Berger, </w:t>
      </w:r>
      <w:r w:rsidR="56902232">
        <w:rPr>
          <w:b w:val="0"/>
          <w:bCs w:val="0"/>
        </w:rPr>
        <w:t>2008</w:t>
      </w:r>
      <w:r w:rsidR="165E7E27">
        <w:rPr>
          <w:b w:val="0"/>
          <w:bCs w:val="0"/>
        </w:rPr>
        <w:t>, p.9)</w:t>
      </w:r>
      <w:r w:rsidR="25FA857D">
        <w:rPr>
          <w:b w:val="0"/>
          <w:bCs w:val="0"/>
        </w:rPr>
        <w:t>. The viewers see themselves as the dragon in the image because of that relation.</w:t>
      </w:r>
    </w:p>
    <w:p w:rsidR="43D1CF13" w:rsidP="4EE8AB8E" w:rsidRDefault="43D1CF13" w14:paraId="48FD6E72" w14:textId="4829F9CC">
      <w:pPr>
        <w:pStyle w:val="Normal"/>
        <w:spacing w:line="480" w:lineRule="auto"/>
        <w:rPr>
          <w:b w:val="0"/>
          <w:bCs w:val="0"/>
        </w:rPr>
      </w:pPr>
      <w:r w:rsidR="43D1CF13">
        <w:rPr>
          <w:b w:val="0"/>
          <w:bCs w:val="0"/>
        </w:rPr>
        <w:t>The gun in the dragon’s hands shows us that this is a war propaganda poster.</w:t>
      </w:r>
      <w:r w:rsidR="43D1CF13">
        <w:rPr>
          <w:b w:val="0"/>
          <w:bCs w:val="0"/>
        </w:rPr>
        <w:t xml:space="preserve"> This sign </w:t>
      </w:r>
      <w:r w:rsidR="1E9C67D5">
        <w:rPr>
          <w:b w:val="0"/>
          <w:bCs w:val="0"/>
        </w:rPr>
        <w:t>created by the physical weapon (signifier) and the mental concept of war (signified)</w:t>
      </w:r>
      <w:r w:rsidR="6F4CB6B4">
        <w:rPr>
          <w:b w:val="0"/>
          <w:bCs w:val="0"/>
        </w:rPr>
        <w:t xml:space="preserve"> proves one of Barthes’ theories, “there is no such thing as a non-significant or innocent object” (Leak</w:t>
      </w:r>
      <w:r w:rsidR="21AAD4FC">
        <w:rPr>
          <w:b w:val="0"/>
          <w:bCs w:val="0"/>
        </w:rPr>
        <w:t xml:space="preserve">,1994, p.11). </w:t>
      </w:r>
      <w:r w:rsidR="08ECE347">
        <w:rPr>
          <w:b w:val="0"/>
          <w:bCs w:val="0"/>
        </w:rPr>
        <w:t xml:space="preserve">It also shows us that “anything has the potential to be interpretable, but nothing has an intrinsic meaning” (Chandler, </w:t>
      </w:r>
      <w:r w:rsidR="2722FC50">
        <w:rPr>
          <w:b w:val="0"/>
          <w:bCs w:val="0"/>
        </w:rPr>
        <w:t xml:space="preserve">2007, p.16). This </w:t>
      </w:r>
      <w:r w:rsidR="2E7EA8F5">
        <w:rPr>
          <w:b w:val="0"/>
          <w:bCs w:val="0"/>
        </w:rPr>
        <w:t xml:space="preserve">sign is </w:t>
      </w:r>
      <w:r w:rsidR="4DC64233">
        <w:rPr>
          <w:b w:val="0"/>
          <w:bCs w:val="0"/>
        </w:rPr>
        <w:t xml:space="preserve">one of the </w:t>
      </w:r>
      <w:r w:rsidR="2E7EA8F5">
        <w:rPr>
          <w:b w:val="0"/>
          <w:bCs w:val="0"/>
        </w:rPr>
        <w:t>main indicator</w:t>
      </w:r>
      <w:r w:rsidR="15C3226C">
        <w:rPr>
          <w:b w:val="0"/>
          <w:bCs w:val="0"/>
        </w:rPr>
        <w:t>s</w:t>
      </w:r>
      <w:r w:rsidR="2E7EA8F5">
        <w:rPr>
          <w:b w:val="0"/>
          <w:bCs w:val="0"/>
        </w:rPr>
        <w:t xml:space="preserve"> that this poster is </w:t>
      </w:r>
      <w:r w:rsidR="2E7EA8F5">
        <w:rPr>
          <w:b w:val="0"/>
          <w:bCs w:val="0"/>
        </w:rPr>
        <w:t>referring</w:t>
      </w:r>
      <w:r w:rsidR="2E7EA8F5">
        <w:rPr>
          <w:b w:val="0"/>
          <w:bCs w:val="0"/>
        </w:rPr>
        <w:t xml:space="preserve"> to war.</w:t>
      </w:r>
      <w:r w:rsidR="3C9E7BAE">
        <w:rPr>
          <w:b w:val="0"/>
          <w:bCs w:val="0"/>
        </w:rPr>
        <w:t xml:space="preserve"> “Signification would not exist without the sign” (Parmentier, 2016, p.43)</w:t>
      </w:r>
      <w:r w:rsidR="0D4198E9">
        <w:rPr>
          <w:b w:val="0"/>
          <w:bCs w:val="0"/>
        </w:rPr>
        <w:t>.</w:t>
      </w:r>
    </w:p>
    <w:p w:rsidR="4EE8AB8E" w:rsidP="4EE8AB8E" w:rsidRDefault="4EE8AB8E" w14:paraId="6E314662" w14:textId="64FF536D">
      <w:pPr>
        <w:pStyle w:val="Normal"/>
        <w:spacing w:line="480" w:lineRule="auto"/>
        <w:rPr>
          <w:b w:val="0"/>
          <w:bCs w:val="0"/>
        </w:rPr>
      </w:pPr>
      <w:r w:rsidR="7CB074C3">
        <w:rPr>
          <w:b w:val="0"/>
          <w:bCs w:val="0"/>
        </w:rPr>
        <w:t xml:space="preserve">The anchorage text in this poster sets the </w:t>
      </w:r>
      <w:r w:rsidR="376AD29B">
        <w:rPr>
          <w:b w:val="0"/>
          <w:bCs w:val="0"/>
        </w:rPr>
        <w:t xml:space="preserve">implied challenge to the viewer. </w:t>
      </w:r>
      <w:r w:rsidR="46BB38BF">
        <w:rPr>
          <w:b w:val="0"/>
          <w:bCs w:val="0"/>
        </w:rPr>
        <w:t xml:space="preserve">The metaphor used - ‘the red dragon will initiate’ - </w:t>
      </w:r>
      <w:r w:rsidR="2F6A58AB">
        <w:rPr>
          <w:b w:val="0"/>
          <w:bCs w:val="0"/>
        </w:rPr>
        <w:t>implies that there is no choice but to fight. It will happen no matter what.</w:t>
      </w:r>
      <w:r w:rsidR="5EBF2E54">
        <w:rPr>
          <w:b w:val="0"/>
          <w:bCs w:val="0"/>
        </w:rPr>
        <w:t xml:space="preserve"> This was the creator's way – after drawing them in with the visual aspects – of </w:t>
      </w:r>
      <w:r w:rsidR="6BC9F059">
        <w:rPr>
          <w:b w:val="0"/>
          <w:bCs w:val="0"/>
        </w:rPr>
        <w:t>convincing the viewer to act upon their wish and take part in the war</w:t>
      </w:r>
      <w:r w:rsidR="2F7C087F">
        <w:rPr>
          <w:b w:val="0"/>
          <w:bCs w:val="0"/>
        </w:rPr>
        <w:t xml:space="preserve">. </w:t>
      </w:r>
      <w:r w:rsidR="6F55451C">
        <w:rPr>
          <w:b w:val="0"/>
          <w:bCs w:val="0"/>
        </w:rPr>
        <w:t>Derived from key thinker Ferdinand de Saussure, “Language is not complete in any speaker, it exists</w:t>
      </w:r>
      <w:r w:rsidR="172F9D77">
        <w:rPr>
          <w:b w:val="0"/>
          <w:bCs w:val="0"/>
        </w:rPr>
        <w:t xml:space="preserve"> perfectly only within a collectivity” (Coble</w:t>
      </w:r>
      <w:r w:rsidR="43D136A3">
        <w:rPr>
          <w:b w:val="0"/>
          <w:bCs w:val="0"/>
        </w:rPr>
        <w:t>y and Jansz, 2012, p</w:t>
      </w:r>
      <w:r w:rsidR="347C62DE">
        <w:rPr>
          <w:b w:val="0"/>
          <w:bCs w:val="0"/>
        </w:rPr>
        <w:t>.24).</w:t>
      </w:r>
    </w:p>
    <w:p w:rsidR="29D50232" w:rsidP="29B2F2B2" w:rsidRDefault="29D50232" w14:paraId="5D5417B2" w14:textId="551F0DB4">
      <w:pPr>
        <w:pStyle w:val="Normal"/>
        <w:spacing w:line="480" w:lineRule="auto"/>
        <w:rPr>
          <w:b w:val="0"/>
          <w:bCs w:val="0"/>
        </w:rPr>
      </w:pPr>
      <w:r w:rsidR="29D50232">
        <w:rPr>
          <w:b w:val="0"/>
          <w:bCs w:val="0"/>
        </w:rPr>
        <w:t xml:space="preserve">Following </w:t>
      </w:r>
      <w:r w:rsidR="08C525C9">
        <w:rPr>
          <w:b w:val="0"/>
          <w:bCs w:val="0"/>
        </w:rPr>
        <w:t xml:space="preserve">my </w:t>
      </w:r>
      <w:r w:rsidR="29D50232">
        <w:rPr>
          <w:b w:val="0"/>
          <w:bCs w:val="0"/>
        </w:rPr>
        <w:t>analysis</w:t>
      </w:r>
      <w:r w:rsidR="142702A7">
        <w:rPr>
          <w:b w:val="0"/>
          <w:bCs w:val="0"/>
        </w:rPr>
        <w:t xml:space="preserve"> on this propaganda poster</w:t>
      </w:r>
      <w:r w:rsidR="29D50232">
        <w:rPr>
          <w:b w:val="0"/>
          <w:bCs w:val="0"/>
        </w:rPr>
        <w:t xml:space="preserve">, I have </w:t>
      </w:r>
      <w:r w:rsidR="053CA1A4">
        <w:rPr>
          <w:b w:val="0"/>
          <w:bCs w:val="0"/>
        </w:rPr>
        <w:t>learnt the impact of semiotics</w:t>
      </w:r>
      <w:r w:rsidR="6777DDCA">
        <w:rPr>
          <w:b w:val="0"/>
          <w:bCs w:val="0"/>
        </w:rPr>
        <w:t xml:space="preserve"> that </w:t>
      </w:r>
      <w:r w:rsidR="31D4F17A">
        <w:rPr>
          <w:b w:val="0"/>
          <w:bCs w:val="0"/>
        </w:rPr>
        <w:t xml:space="preserve">are </w:t>
      </w:r>
      <w:r w:rsidR="03347AA2">
        <w:rPr>
          <w:b w:val="0"/>
          <w:bCs w:val="0"/>
        </w:rPr>
        <w:t>all around us</w:t>
      </w:r>
      <w:r w:rsidR="093A8ACE">
        <w:rPr>
          <w:b w:val="0"/>
          <w:bCs w:val="0"/>
        </w:rPr>
        <w:t xml:space="preserve">. </w:t>
      </w:r>
      <w:r w:rsidR="21FEFE40">
        <w:rPr>
          <w:b w:val="0"/>
          <w:bCs w:val="0"/>
        </w:rPr>
        <w:t xml:space="preserve">My </w:t>
      </w:r>
      <w:r w:rsidR="21FEFE40">
        <w:rPr>
          <w:b w:val="0"/>
          <w:bCs w:val="0"/>
        </w:rPr>
        <w:t>initial</w:t>
      </w:r>
      <w:r w:rsidR="21FEFE40">
        <w:rPr>
          <w:b w:val="0"/>
          <w:bCs w:val="0"/>
        </w:rPr>
        <w:t xml:space="preserve"> reaction to this poster was that it was</w:t>
      </w:r>
      <w:r w:rsidR="4A056F00">
        <w:rPr>
          <w:b w:val="0"/>
          <w:bCs w:val="0"/>
        </w:rPr>
        <w:t xml:space="preserve"> to convey the fierceness and brutality of war. But after </w:t>
      </w:r>
      <w:r w:rsidR="3383533C">
        <w:rPr>
          <w:b w:val="0"/>
          <w:bCs w:val="0"/>
        </w:rPr>
        <w:t xml:space="preserve">semiotically </w:t>
      </w:r>
      <w:r w:rsidR="3383533C">
        <w:rPr>
          <w:b w:val="0"/>
          <w:bCs w:val="0"/>
        </w:rPr>
        <w:t>analysing</w:t>
      </w:r>
      <w:r w:rsidR="3383533C">
        <w:rPr>
          <w:b w:val="0"/>
          <w:bCs w:val="0"/>
        </w:rPr>
        <w:t xml:space="preserve"> it, I learned that it was particularly aimed towards the Welsh</w:t>
      </w:r>
      <w:r w:rsidR="69CFA110">
        <w:rPr>
          <w:b w:val="0"/>
          <w:bCs w:val="0"/>
        </w:rPr>
        <w:t>, by using the propaganda technique of ‘stereotyping’ but hiding it by using positive forms of semiotics.</w:t>
      </w:r>
    </w:p>
    <w:p w:rsidR="29B2F2B2" w:rsidP="29B2F2B2" w:rsidRDefault="29B2F2B2" w14:paraId="659CD1A8" w14:textId="448C6BAD">
      <w:pPr>
        <w:pStyle w:val="Normal"/>
        <w:spacing w:line="480" w:lineRule="auto"/>
        <w:rPr>
          <w:b w:val="0"/>
          <w:bCs w:val="0"/>
        </w:rPr>
      </w:pPr>
    </w:p>
    <w:p w:rsidR="09C6EE50" w:rsidP="29B2F2B2" w:rsidRDefault="09C6EE50" w14:paraId="05D28D6B" w14:textId="65FF4A5E">
      <w:pPr>
        <w:pStyle w:val="Normal"/>
        <w:spacing w:line="480" w:lineRule="auto"/>
        <w:rPr>
          <w:b w:val="1"/>
          <w:bCs w:val="1"/>
        </w:rPr>
      </w:pPr>
      <w:r w:rsidRPr="29B2F2B2" w:rsidR="09C6EE50">
        <w:rPr>
          <w:b w:val="1"/>
          <w:bCs w:val="1"/>
        </w:rPr>
        <w:t>Bibliography:</w:t>
      </w:r>
    </w:p>
    <w:p w:rsidR="6922913D" w:rsidP="29B2F2B2" w:rsidRDefault="6922913D" w14:paraId="4642D2F3" w14:textId="2D4F4831">
      <w:pPr>
        <w:pStyle w:val="Normal"/>
        <w:spacing w:line="240" w:lineRule="auto"/>
        <w:rPr>
          <w:b w:val="0"/>
          <w:bCs w:val="0"/>
        </w:rPr>
      </w:pPr>
      <w:r w:rsidR="6922913D">
        <w:rPr>
          <w:b w:val="0"/>
          <w:bCs w:val="0"/>
        </w:rPr>
        <w:t>Berger, J</w:t>
      </w:r>
      <w:r w:rsidR="7F89FC54">
        <w:rPr>
          <w:b w:val="0"/>
          <w:bCs w:val="0"/>
        </w:rPr>
        <w:t>.</w:t>
      </w:r>
      <w:r w:rsidR="6922913D">
        <w:rPr>
          <w:b w:val="0"/>
          <w:bCs w:val="0"/>
        </w:rPr>
        <w:t xml:space="preserve"> (</w:t>
      </w:r>
      <w:r w:rsidR="361574BF">
        <w:rPr>
          <w:b w:val="0"/>
          <w:bCs w:val="0"/>
        </w:rPr>
        <w:t>2008</w:t>
      </w:r>
      <w:r w:rsidR="6922913D">
        <w:rPr>
          <w:b w:val="0"/>
          <w:bCs w:val="0"/>
        </w:rPr>
        <w:t xml:space="preserve">) </w:t>
      </w:r>
      <w:r w:rsidRPr="29B2F2B2" w:rsidR="6922913D">
        <w:rPr>
          <w:b w:val="0"/>
          <w:bCs w:val="0"/>
          <w:i w:val="1"/>
          <w:iCs w:val="1"/>
        </w:rPr>
        <w:t>Ways of seeing.</w:t>
      </w:r>
      <w:r w:rsidRPr="29B2F2B2" w:rsidR="6C5E9F85">
        <w:rPr>
          <w:b w:val="0"/>
          <w:bCs w:val="0"/>
          <w:i w:val="1"/>
          <w:iCs w:val="1"/>
        </w:rPr>
        <w:t xml:space="preserve"> </w:t>
      </w:r>
      <w:r w:rsidRPr="29B2F2B2" w:rsidR="6C5E9F85">
        <w:rPr>
          <w:b w:val="0"/>
          <w:bCs w:val="0"/>
          <w:i w:val="0"/>
          <w:iCs w:val="0"/>
        </w:rPr>
        <w:t>London: Penguin</w:t>
      </w:r>
    </w:p>
    <w:p w:rsidR="6C5E9F85" w:rsidP="29B2F2B2" w:rsidRDefault="6C5E9F85" w14:paraId="0CD092B0" w14:textId="6E65CDDD">
      <w:pPr>
        <w:pStyle w:val="Normal"/>
        <w:spacing w:line="240" w:lineRule="auto"/>
        <w:rPr>
          <w:b w:val="0"/>
          <w:bCs w:val="0"/>
          <w:i w:val="1"/>
          <w:iCs w:val="1"/>
        </w:rPr>
      </w:pPr>
      <w:r w:rsidRPr="29B2F2B2" w:rsidR="6C5E9F85">
        <w:rPr>
          <w:b w:val="0"/>
          <w:bCs w:val="0"/>
          <w:i w:val="0"/>
          <w:iCs w:val="0"/>
        </w:rPr>
        <w:t>Chandler, D. (20</w:t>
      </w:r>
      <w:r w:rsidRPr="29B2F2B2" w:rsidR="53125AFF">
        <w:rPr>
          <w:b w:val="0"/>
          <w:bCs w:val="0"/>
          <w:i w:val="0"/>
          <w:iCs w:val="0"/>
        </w:rPr>
        <w:t>22</w:t>
      </w:r>
      <w:r w:rsidRPr="29B2F2B2" w:rsidR="6C5E9F85">
        <w:rPr>
          <w:b w:val="0"/>
          <w:bCs w:val="0"/>
          <w:i w:val="0"/>
          <w:iCs w:val="0"/>
        </w:rPr>
        <w:t xml:space="preserve">) </w:t>
      </w:r>
      <w:r w:rsidRPr="29B2F2B2" w:rsidR="6C5E9F85">
        <w:rPr>
          <w:b w:val="0"/>
          <w:bCs w:val="0"/>
          <w:i w:val="1"/>
          <w:iCs w:val="1"/>
        </w:rPr>
        <w:t>Semiotics</w:t>
      </w:r>
      <w:r w:rsidRPr="29B2F2B2" w:rsidR="0839FF45">
        <w:rPr>
          <w:b w:val="0"/>
          <w:bCs w:val="0"/>
          <w:i w:val="1"/>
          <w:iCs w:val="1"/>
        </w:rPr>
        <w:t>: the basics</w:t>
      </w:r>
      <w:r w:rsidRPr="29B2F2B2" w:rsidR="5AF72690">
        <w:rPr>
          <w:b w:val="0"/>
          <w:bCs w:val="0"/>
          <w:i w:val="1"/>
          <w:iCs w:val="1"/>
        </w:rPr>
        <w:t xml:space="preserve">. </w:t>
      </w:r>
      <w:r w:rsidRPr="29B2F2B2" w:rsidR="5AF72690">
        <w:rPr>
          <w:b w:val="0"/>
          <w:bCs w:val="0"/>
          <w:i w:val="0"/>
          <w:iCs w:val="0"/>
        </w:rPr>
        <w:t>4</w:t>
      </w:r>
      <w:r w:rsidRPr="29B2F2B2" w:rsidR="5AF72690">
        <w:rPr>
          <w:b w:val="0"/>
          <w:bCs w:val="0"/>
          <w:i w:val="0"/>
          <w:iCs w:val="0"/>
          <w:vertAlign w:val="superscript"/>
        </w:rPr>
        <w:t>th</w:t>
      </w:r>
      <w:r w:rsidRPr="29B2F2B2" w:rsidR="5AF72690">
        <w:rPr>
          <w:b w:val="0"/>
          <w:bCs w:val="0"/>
          <w:i w:val="0"/>
          <w:iCs w:val="0"/>
        </w:rPr>
        <w:t xml:space="preserve"> edition. London: Routledge.</w:t>
      </w:r>
    </w:p>
    <w:p w:rsidR="1C444D47" w:rsidP="29B2F2B2" w:rsidRDefault="1C444D47" w14:paraId="66E58F35" w14:textId="4A149C6C">
      <w:pPr>
        <w:pStyle w:val="Normal"/>
        <w:spacing w:line="240" w:lineRule="auto"/>
        <w:rPr>
          <w:b w:val="0"/>
          <w:bCs w:val="0"/>
          <w:i w:val="0"/>
          <w:iCs w:val="0"/>
        </w:rPr>
      </w:pPr>
      <w:r w:rsidRPr="29B2F2B2" w:rsidR="1C444D47">
        <w:rPr>
          <w:b w:val="0"/>
          <w:bCs w:val="0"/>
          <w:i w:val="0"/>
          <w:iCs w:val="0"/>
        </w:rPr>
        <w:t>Cobley, P</w:t>
      </w:r>
      <w:r w:rsidRPr="29B2F2B2" w:rsidR="1BA690E7">
        <w:rPr>
          <w:b w:val="0"/>
          <w:bCs w:val="0"/>
          <w:i w:val="0"/>
          <w:iCs w:val="0"/>
        </w:rPr>
        <w:t xml:space="preserve">., </w:t>
      </w:r>
      <w:r w:rsidRPr="29B2F2B2" w:rsidR="1C444D47">
        <w:rPr>
          <w:b w:val="0"/>
          <w:bCs w:val="0"/>
          <w:i w:val="0"/>
          <w:iCs w:val="0"/>
        </w:rPr>
        <w:t>Jansz, L</w:t>
      </w:r>
      <w:r w:rsidRPr="29B2F2B2" w:rsidR="354A3922">
        <w:rPr>
          <w:b w:val="0"/>
          <w:bCs w:val="0"/>
          <w:i w:val="0"/>
          <w:iCs w:val="0"/>
        </w:rPr>
        <w:t xml:space="preserve">. and </w:t>
      </w:r>
      <w:r w:rsidRPr="29B2F2B2" w:rsidR="354A3922">
        <w:rPr>
          <w:b w:val="0"/>
          <w:bCs w:val="0"/>
          <w:i w:val="0"/>
          <w:iCs w:val="0"/>
        </w:rPr>
        <w:t>Appignanesi</w:t>
      </w:r>
      <w:r w:rsidRPr="29B2F2B2" w:rsidR="354A3922">
        <w:rPr>
          <w:b w:val="0"/>
          <w:bCs w:val="0"/>
          <w:i w:val="0"/>
          <w:iCs w:val="0"/>
        </w:rPr>
        <w:t>, R</w:t>
      </w:r>
      <w:r w:rsidRPr="29B2F2B2" w:rsidR="1BA4FB08">
        <w:rPr>
          <w:b w:val="0"/>
          <w:bCs w:val="0"/>
          <w:i w:val="0"/>
          <w:iCs w:val="0"/>
        </w:rPr>
        <w:t xml:space="preserve">. </w:t>
      </w:r>
      <w:r w:rsidRPr="29B2F2B2" w:rsidR="1C444D47">
        <w:rPr>
          <w:b w:val="0"/>
          <w:bCs w:val="0"/>
          <w:i w:val="0"/>
          <w:iCs w:val="0"/>
        </w:rPr>
        <w:t>(</w:t>
      </w:r>
      <w:r w:rsidRPr="29B2F2B2" w:rsidR="1E5DEEE3">
        <w:rPr>
          <w:b w:val="0"/>
          <w:bCs w:val="0"/>
          <w:i w:val="0"/>
          <w:iCs w:val="0"/>
        </w:rPr>
        <w:t>2012)</w:t>
      </w:r>
      <w:r w:rsidRPr="29B2F2B2" w:rsidR="7414AE80">
        <w:rPr>
          <w:b w:val="0"/>
          <w:bCs w:val="0"/>
          <w:i w:val="0"/>
          <w:iCs w:val="0"/>
        </w:rPr>
        <w:t xml:space="preserve"> </w:t>
      </w:r>
      <w:r w:rsidRPr="29B2F2B2" w:rsidR="7414AE80">
        <w:rPr>
          <w:b w:val="0"/>
          <w:bCs w:val="0"/>
          <w:i w:val="1"/>
          <w:iCs w:val="1"/>
        </w:rPr>
        <w:t xml:space="preserve">Introducing Semiotics. </w:t>
      </w:r>
      <w:r w:rsidRPr="29B2F2B2" w:rsidR="7414AE80">
        <w:rPr>
          <w:b w:val="0"/>
          <w:bCs w:val="0"/>
          <w:i w:val="0"/>
          <w:iCs w:val="0"/>
        </w:rPr>
        <w:t>London: Icon Books L</w:t>
      </w:r>
      <w:r w:rsidRPr="29B2F2B2" w:rsidR="2B2FE2D7">
        <w:rPr>
          <w:b w:val="0"/>
          <w:bCs w:val="0"/>
          <w:i w:val="0"/>
          <w:iCs w:val="0"/>
        </w:rPr>
        <w:t>td</w:t>
      </w:r>
    </w:p>
    <w:p w:rsidR="773832A7" w:rsidP="29B2F2B2" w:rsidRDefault="773832A7" w14:paraId="172D9613" w14:textId="3176CEE4">
      <w:pPr>
        <w:pStyle w:val="Normal"/>
        <w:spacing w:line="240" w:lineRule="auto"/>
        <w:rPr>
          <w:b w:val="0"/>
          <w:bCs w:val="0"/>
          <w:i w:val="0"/>
          <w:iCs w:val="0"/>
        </w:rPr>
      </w:pPr>
      <w:r w:rsidRPr="29B2F2B2" w:rsidR="773832A7">
        <w:rPr>
          <w:b w:val="0"/>
          <w:bCs w:val="0"/>
          <w:i w:val="0"/>
          <w:iCs w:val="0"/>
        </w:rPr>
        <w:t xml:space="preserve">Herbert, L. </w:t>
      </w:r>
      <w:r w:rsidRPr="29B2F2B2" w:rsidR="0153028E">
        <w:rPr>
          <w:b w:val="0"/>
          <w:bCs w:val="0"/>
          <w:i w:val="0"/>
          <w:iCs w:val="0"/>
        </w:rPr>
        <w:t xml:space="preserve">(2019) </w:t>
      </w:r>
      <w:r w:rsidRPr="29B2F2B2" w:rsidR="0153028E">
        <w:rPr>
          <w:b w:val="0"/>
          <w:bCs w:val="0"/>
          <w:i w:val="1"/>
          <w:iCs w:val="1"/>
        </w:rPr>
        <w:t>An introduction to A</w:t>
      </w:r>
      <w:r w:rsidRPr="29B2F2B2" w:rsidR="1DD01FA7">
        <w:rPr>
          <w:b w:val="0"/>
          <w:bCs w:val="0"/>
          <w:i w:val="1"/>
          <w:iCs w:val="1"/>
        </w:rPr>
        <w:t xml:space="preserve">pplied Semiotics: </w:t>
      </w:r>
      <w:r w:rsidRPr="29B2F2B2" w:rsidR="685AE240">
        <w:rPr>
          <w:b w:val="0"/>
          <w:bCs w:val="0"/>
          <w:i w:val="1"/>
          <w:iCs w:val="1"/>
        </w:rPr>
        <w:t>T</w:t>
      </w:r>
      <w:r w:rsidRPr="29B2F2B2" w:rsidR="1DD01FA7">
        <w:rPr>
          <w:b w:val="0"/>
          <w:bCs w:val="0"/>
          <w:i w:val="1"/>
          <w:iCs w:val="1"/>
        </w:rPr>
        <w:t xml:space="preserve">ools for </w:t>
      </w:r>
      <w:r w:rsidRPr="29B2F2B2" w:rsidR="7D84B31E">
        <w:rPr>
          <w:b w:val="0"/>
          <w:bCs w:val="0"/>
          <w:i w:val="1"/>
          <w:iCs w:val="1"/>
        </w:rPr>
        <w:t>T</w:t>
      </w:r>
      <w:r w:rsidRPr="29B2F2B2" w:rsidR="1DD01FA7">
        <w:rPr>
          <w:b w:val="0"/>
          <w:bCs w:val="0"/>
          <w:i w:val="1"/>
          <w:iCs w:val="1"/>
        </w:rPr>
        <w:t xml:space="preserve">ext and </w:t>
      </w:r>
      <w:r w:rsidRPr="29B2F2B2" w:rsidR="2EA728D4">
        <w:rPr>
          <w:b w:val="0"/>
          <w:bCs w:val="0"/>
          <w:i w:val="1"/>
          <w:iCs w:val="1"/>
        </w:rPr>
        <w:t>I</w:t>
      </w:r>
      <w:r w:rsidRPr="29B2F2B2" w:rsidR="1DD01FA7">
        <w:rPr>
          <w:b w:val="0"/>
          <w:bCs w:val="0"/>
          <w:i w:val="1"/>
          <w:iCs w:val="1"/>
        </w:rPr>
        <w:t xml:space="preserve">mage </w:t>
      </w:r>
      <w:r w:rsidRPr="29B2F2B2" w:rsidR="7AAA6664">
        <w:rPr>
          <w:b w:val="0"/>
          <w:bCs w:val="0"/>
          <w:i w:val="1"/>
          <w:iCs w:val="1"/>
        </w:rPr>
        <w:t>A</w:t>
      </w:r>
      <w:r w:rsidRPr="29B2F2B2" w:rsidR="322321AC">
        <w:rPr>
          <w:b w:val="0"/>
          <w:bCs w:val="0"/>
          <w:i w:val="1"/>
          <w:iCs w:val="1"/>
        </w:rPr>
        <w:t>nalysis</w:t>
      </w:r>
      <w:r w:rsidRPr="29B2F2B2" w:rsidR="34A889C4">
        <w:rPr>
          <w:b w:val="0"/>
          <w:bCs w:val="0"/>
          <w:i w:val="1"/>
          <w:iCs w:val="1"/>
        </w:rPr>
        <w:t>.</w:t>
      </w:r>
      <w:r w:rsidRPr="29B2F2B2" w:rsidR="34A889C4">
        <w:rPr>
          <w:b w:val="0"/>
          <w:bCs w:val="0"/>
          <w:i w:val="0"/>
          <w:iCs w:val="0"/>
        </w:rPr>
        <w:t xml:space="preserve"> London: Routledge.</w:t>
      </w:r>
    </w:p>
    <w:p w:rsidR="514566B4" w:rsidP="29B2F2B2" w:rsidRDefault="514566B4" w14:paraId="58122EB6" w14:textId="6410BB19">
      <w:pPr>
        <w:pStyle w:val="Normal"/>
        <w:spacing w:line="240" w:lineRule="auto"/>
        <w:rPr>
          <w:b w:val="0"/>
          <w:bCs w:val="0"/>
          <w:i w:val="0"/>
          <w:iCs w:val="0"/>
        </w:rPr>
      </w:pPr>
      <w:r w:rsidRPr="29B2F2B2" w:rsidR="514566B4">
        <w:rPr>
          <w:b w:val="0"/>
          <w:bCs w:val="0"/>
          <w:i w:val="0"/>
          <w:iCs w:val="0"/>
        </w:rPr>
        <w:t xml:space="preserve">Leak, A. </w:t>
      </w:r>
      <w:r w:rsidRPr="29B2F2B2" w:rsidR="79E10301">
        <w:rPr>
          <w:b w:val="0"/>
          <w:bCs w:val="0"/>
          <w:i w:val="0"/>
          <w:iCs w:val="0"/>
        </w:rPr>
        <w:t>(1994)</w:t>
      </w:r>
      <w:r w:rsidRPr="29B2F2B2" w:rsidR="79E10301">
        <w:rPr>
          <w:b w:val="0"/>
          <w:bCs w:val="0"/>
          <w:i w:val="1"/>
          <w:iCs w:val="1"/>
        </w:rPr>
        <w:t xml:space="preserve"> Barthes, Mythologies</w:t>
      </w:r>
      <w:r w:rsidRPr="29B2F2B2" w:rsidR="18BCC549">
        <w:rPr>
          <w:b w:val="0"/>
          <w:bCs w:val="0"/>
          <w:i w:val="1"/>
          <w:iCs w:val="1"/>
        </w:rPr>
        <w:t xml:space="preserve">. </w:t>
      </w:r>
      <w:r w:rsidRPr="29B2F2B2" w:rsidR="18BCC549">
        <w:rPr>
          <w:b w:val="0"/>
          <w:bCs w:val="0"/>
          <w:i w:val="0"/>
          <w:iCs w:val="0"/>
        </w:rPr>
        <w:t>London: Grant and Cutler</w:t>
      </w:r>
    </w:p>
    <w:p w:rsidR="6602EEA0" w:rsidP="29B2F2B2" w:rsidRDefault="6602EEA0" w14:paraId="5C419E4E" w14:textId="17F23B1B">
      <w:pPr>
        <w:pStyle w:val="Normal"/>
        <w:spacing w:line="240" w:lineRule="auto"/>
        <w:rPr>
          <w:b w:val="0"/>
          <w:bCs w:val="0"/>
          <w:i w:val="0"/>
          <w:iCs w:val="0"/>
        </w:rPr>
      </w:pPr>
      <w:r w:rsidRPr="29B2F2B2" w:rsidR="6602EEA0">
        <w:rPr>
          <w:b w:val="0"/>
          <w:bCs w:val="0"/>
          <w:i w:val="0"/>
          <w:iCs w:val="0"/>
        </w:rPr>
        <w:t xml:space="preserve">Kress, G. R. and Van Leeuwen, T. (2006). </w:t>
      </w:r>
      <w:r w:rsidRPr="29B2F2B2" w:rsidR="6602EEA0">
        <w:rPr>
          <w:b w:val="0"/>
          <w:bCs w:val="0"/>
          <w:i w:val="1"/>
          <w:iCs w:val="1"/>
        </w:rPr>
        <w:t>Reading image: the gramm</w:t>
      </w:r>
      <w:r w:rsidRPr="29B2F2B2" w:rsidR="3DF02D9D">
        <w:rPr>
          <w:b w:val="0"/>
          <w:bCs w:val="0"/>
          <w:i w:val="1"/>
          <w:iCs w:val="1"/>
        </w:rPr>
        <w:t>ar of visual design</w:t>
      </w:r>
      <w:r w:rsidRPr="29B2F2B2" w:rsidR="3DF02D9D">
        <w:rPr>
          <w:b w:val="0"/>
          <w:bCs w:val="0"/>
          <w:i w:val="0"/>
          <w:iCs w:val="0"/>
        </w:rPr>
        <w:t>. 2</w:t>
      </w:r>
      <w:r w:rsidRPr="29B2F2B2" w:rsidR="3DF02D9D">
        <w:rPr>
          <w:b w:val="0"/>
          <w:bCs w:val="0"/>
          <w:i w:val="0"/>
          <w:iCs w:val="0"/>
          <w:vertAlign w:val="superscript"/>
        </w:rPr>
        <w:t>nd</w:t>
      </w:r>
      <w:r w:rsidRPr="29B2F2B2" w:rsidR="3DF02D9D">
        <w:rPr>
          <w:b w:val="0"/>
          <w:bCs w:val="0"/>
          <w:i w:val="0"/>
          <w:iCs w:val="0"/>
        </w:rPr>
        <w:t xml:space="preserve"> edition. London: Routledge.</w:t>
      </w:r>
    </w:p>
    <w:p w:rsidR="3DF02D9D" w:rsidP="29B2F2B2" w:rsidRDefault="3DF02D9D" w14:paraId="11F778E1" w14:textId="54D715C1">
      <w:pPr>
        <w:pStyle w:val="Normal"/>
        <w:spacing w:line="240" w:lineRule="auto"/>
        <w:rPr>
          <w:b w:val="0"/>
          <w:bCs w:val="0"/>
          <w:i w:val="0"/>
          <w:iCs w:val="0"/>
        </w:rPr>
      </w:pPr>
      <w:r w:rsidRPr="29B2F2B2" w:rsidR="3DF02D9D">
        <w:rPr>
          <w:b w:val="0"/>
          <w:bCs w:val="0"/>
          <w:i w:val="0"/>
          <w:iCs w:val="0"/>
        </w:rPr>
        <w:t>Parmentier, R. J. (2016)</w:t>
      </w:r>
      <w:r w:rsidRPr="29B2F2B2" w:rsidR="3DF02D9D">
        <w:rPr>
          <w:b w:val="0"/>
          <w:bCs w:val="0"/>
          <w:i w:val="1"/>
          <w:iCs w:val="1"/>
        </w:rPr>
        <w:t xml:space="preserve"> Signs and Society: Further Studies in Semiotic An</w:t>
      </w:r>
      <w:r w:rsidRPr="29B2F2B2" w:rsidR="2CEAA593">
        <w:rPr>
          <w:b w:val="0"/>
          <w:bCs w:val="0"/>
          <w:i w:val="1"/>
          <w:iCs w:val="1"/>
        </w:rPr>
        <w:t>thropology.</w:t>
      </w:r>
      <w:r w:rsidRPr="29B2F2B2" w:rsidR="2CEAA593">
        <w:rPr>
          <w:b w:val="0"/>
          <w:bCs w:val="0"/>
          <w:i w:val="0"/>
          <w:iCs w:val="0"/>
        </w:rPr>
        <w:t xml:space="preserve"> Indiana: University Press.</w:t>
      </w:r>
    </w:p>
    <w:p w:rsidR="4968AAE1" w:rsidP="29B2F2B2" w:rsidRDefault="4968AAE1" w14:paraId="2F6EC8CA" w14:textId="6ACFDD18">
      <w:pPr>
        <w:pStyle w:val="Normal"/>
        <w:spacing w:line="240" w:lineRule="auto"/>
        <w:rPr>
          <w:b w:val="0"/>
          <w:bCs w:val="0"/>
          <w:i w:val="0"/>
          <w:iCs w:val="0"/>
        </w:rPr>
      </w:pPr>
      <w:r w:rsidRPr="29B2F2B2" w:rsidR="4968AAE1">
        <w:rPr>
          <w:b w:val="0"/>
          <w:bCs w:val="0"/>
          <w:i w:val="0"/>
          <w:iCs w:val="0"/>
        </w:rPr>
        <w:t xml:space="preserve">The National Archives (2011) </w:t>
      </w:r>
      <w:r w:rsidRPr="29B2F2B2" w:rsidR="4968AAE1">
        <w:rPr>
          <w:b w:val="0"/>
          <w:bCs w:val="0"/>
          <w:i w:val="1"/>
          <w:iCs w:val="1"/>
        </w:rPr>
        <w:t>Propaganda</w:t>
      </w:r>
      <w:r w:rsidRPr="29B2F2B2" w:rsidR="4FB40D76">
        <w:rPr>
          <w:b w:val="0"/>
          <w:bCs w:val="0"/>
          <w:i w:val="1"/>
          <w:iCs w:val="1"/>
        </w:rPr>
        <w:t xml:space="preserve">. </w:t>
      </w:r>
      <w:r w:rsidRPr="29B2F2B2" w:rsidR="4FB40D76">
        <w:rPr>
          <w:b w:val="0"/>
          <w:bCs w:val="0"/>
          <w:i w:val="0"/>
          <w:iCs w:val="0"/>
        </w:rPr>
        <w:t xml:space="preserve">Available at: </w:t>
      </w:r>
      <w:r w:rsidRPr="29B2F2B2" w:rsidR="7A3B92C7">
        <w:rPr>
          <w:b w:val="0"/>
          <w:bCs w:val="0"/>
          <w:i w:val="0"/>
          <w:iCs w:val="0"/>
        </w:rPr>
        <w:t>https://www.nationalarchives.gov.uk/help-with-your-research/research-guides/propaganda/</w:t>
      </w:r>
      <w:r w:rsidRPr="29B2F2B2" w:rsidR="65FAE287">
        <w:rPr>
          <w:b w:val="0"/>
          <w:bCs w:val="0"/>
          <w:i w:val="0"/>
          <w:iCs w:val="0"/>
        </w:rPr>
        <w:t>(Accessed</w:t>
      </w:r>
      <w:r w:rsidRPr="29B2F2B2" w:rsidR="65FAE287">
        <w:rPr>
          <w:b w:val="0"/>
          <w:bCs w:val="0"/>
          <w:i w:val="0"/>
          <w:iCs w:val="0"/>
        </w:rPr>
        <w:t>: 21 November 2024)</w:t>
      </w:r>
    </w:p>
    <w:p w:rsidR="29B2F2B2" w:rsidP="29B2F2B2" w:rsidRDefault="29B2F2B2" w14:paraId="4957D6CB" w14:textId="2F69A1CF">
      <w:pPr>
        <w:pStyle w:val="Normal"/>
        <w:spacing w:line="240" w:lineRule="auto"/>
        <w:rPr>
          <w:b w:val="0"/>
          <w:bCs w:val="0"/>
          <w:i w:val="0"/>
          <w:iCs w:val="0"/>
        </w:rPr>
      </w:pPr>
    </w:p>
    <w:p w:rsidR="00644F9A" w:rsidP="29B2F2B2" w:rsidRDefault="00644F9A" w14:paraId="44AC5C36" w14:textId="1D885DF6">
      <w:pPr>
        <w:pStyle w:val="Normal"/>
        <w:spacing w:line="240" w:lineRule="auto"/>
        <w:rPr>
          <w:b w:val="1"/>
          <w:bCs w:val="1"/>
          <w:i w:val="0"/>
          <w:iCs w:val="0"/>
        </w:rPr>
      </w:pPr>
      <w:r w:rsidRPr="7D90E6B9" w:rsidR="00644F9A">
        <w:rPr>
          <w:b w:val="1"/>
          <w:bCs w:val="1"/>
          <w:i w:val="0"/>
          <w:iCs w:val="0"/>
        </w:rPr>
        <w:t>List of Figures</w:t>
      </w:r>
    </w:p>
    <w:p w:rsidR="4B39BB71" w:rsidP="7D90E6B9" w:rsidRDefault="4B39BB71" w14:paraId="688EA8F0" w14:textId="0ADCB07E">
      <w:pPr>
        <w:pStyle w:val="Normal"/>
        <w:spacing w:line="240" w:lineRule="auto"/>
        <w:rPr>
          <w:b w:val="0"/>
          <w:bCs w:val="0"/>
          <w:i w:val="0"/>
          <w:iCs w:val="0"/>
        </w:rPr>
      </w:pPr>
      <w:r w:rsidRPr="7D90E6B9" w:rsidR="4B39BB71">
        <w:rPr>
          <w:b w:val="0"/>
          <w:bCs w:val="0"/>
          <w:i w:val="0"/>
          <w:iCs w:val="0"/>
        </w:rPr>
        <w:t>Figure 1: Edward</w:t>
      </w:r>
      <w:r w:rsidRPr="7D90E6B9" w:rsidR="1CBC09D3">
        <w:rPr>
          <w:b w:val="0"/>
          <w:bCs w:val="0"/>
          <w:i w:val="0"/>
          <w:iCs w:val="0"/>
        </w:rPr>
        <w:t>s</w:t>
      </w:r>
      <w:r w:rsidRPr="7D90E6B9" w:rsidR="4B39BB71">
        <w:rPr>
          <w:b w:val="0"/>
          <w:bCs w:val="0"/>
          <w:i w:val="0"/>
          <w:iCs w:val="0"/>
        </w:rPr>
        <w:t xml:space="preserve">, J K. (1916) Y </w:t>
      </w:r>
      <w:r w:rsidRPr="7D90E6B9" w:rsidR="4B39BB71">
        <w:rPr>
          <w:b w:val="0"/>
          <w:bCs w:val="0"/>
          <w:i w:val="0"/>
          <w:iCs w:val="0"/>
        </w:rPr>
        <w:t>Ddraig</w:t>
      </w:r>
      <w:r w:rsidRPr="7D90E6B9" w:rsidR="4B39BB71">
        <w:rPr>
          <w:b w:val="0"/>
          <w:bCs w:val="0"/>
          <w:i w:val="0"/>
          <w:iCs w:val="0"/>
        </w:rPr>
        <w:t xml:space="preserve"> </w:t>
      </w:r>
      <w:r w:rsidRPr="7D90E6B9" w:rsidR="4B39BB71">
        <w:rPr>
          <w:b w:val="0"/>
          <w:bCs w:val="0"/>
          <w:i w:val="0"/>
          <w:iCs w:val="0"/>
        </w:rPr>
        <w:t>Goch</w:t>
      </w:r>
      <w:r w:rsidRPr="7D90E6B9" w:rsidR="4B39BB71">
        <w:rPr>
          <w:b w:val="0"/>
          <w:bCs w:val="0"/>
          <w:i w:val="0"/>
          <w:iCs w:val="0"/>
        </w:rPr>
        <w:t xml:space="preserve"> a </w:t>
      </w:r>
      <w:r w:rsidRPr="7D90E6B9" w:rsidR="4B39BB71">
        <w:rPr>
          <w:b w:val="0"/>
          <w:bCs w:val="0"/>
          <w:i w:val="0"/>
          <w:iCs w:val="0"/>
        </w:rPr>
        <w:t>Ddyry</w:t>
      </w:r>
      <w:r w:rsidRPr="7D90E6B9" w:rsidR="4B39BB71">
        <w:rPr>
          <w:b w:val="0"/>
          <w:bCs w:val="0"/>
          <w:i w:val="0"/>
          <w:iCs w:val="0"/>
        </w:rPr>
        <w:t xml:space="preserve"> </w:t>
      </w:r>
      <w:r w:rsidRPr="7D90E6B9" w:rsidR="4B39BB71">
        <w:rPr>
          <w:b w:val="0"/>
          <w:bCs w:val="0"/>
          <w:i w:val="0"/>
          <w:iCs w:val="0"/>
        </w:rPr>
        <w:t>Gychwyn</w:t>
      </w:r>
      <w:r w:rsidRPr="7D90E6B9" w:rsidR="4B39BB71">
        <w:rPr>
          <w:b w:val="0"/>
          <w:bCs w:val="0"/>
          <w:i w:val="0"/>
          <w:iCs w:val="0"/>
        </w:rPr>
        <w:t>. Available at:</w:t>
      </w:r>
      <w:r w:rsidRPr="7D90E6B9" w:rsidR="51530B7A">
        <w:rPr>
          <w:b w:val="0"/>
          <w:bCs w:val="0"/>
          <w:i w:val="0"/>
          <w:iCs w:val="0"/>
        </w:rPr>
        <w:t xml:space="preserve"> </w:t>
      </w:r>
      <w:hyperlink r:id="R8c847711ed1a41ff">
        <w:r w:rsidRPr="7D90E6B9" w:rsidR="51530B7A">
          <w:rPr>
            <w:rStyle w:val="Hyperlink"/>
            <w:b w:val="0"/>
            <w:bCs w:val="0"/>
            <w:i w:val="0"/>
            <w:iCs w:val="0"/>
          </w:rPr>
          <w:t>https://en.artsdot.com/@@/AQV9BT-John-Kelt-Edwards-Y-Ddraig-Goch-a-Ddyry-</w:t>
        </w:r>
        <w:r w:rsidRPr="7D90E6B9" w:rsidR="74FFD2AF">
          <w:rPr>
            <w:rStyle w:val="Hyperlink"/>
            <w:b w:val="0"/>
            <w:bCs w:val="0"/>
            <w:i w:val="0"/>
            <w:iCs w:val="0"/>
          </w:rPr>
          <w:t>Gychwyn.</w:t>
        </w:r>
      </w:hyperlink>
      <w:r w:rsidRPr="7D90E6B9" w:rsidR="74FFD2AF">
        <w:rPr>
          <w:b w:val="0"/>
          <w:bCs w:val="0"/>
          <w:i w:val="0"/>
          <w:iCs w:val="0"/>
        </w:rPr>
        <w:t xml:space="preserve"> (Accessed:</w:t>
      </w:r>
      <w:r w:rsidRPr="7D90E6B9" w:rsidR="3756B6E5">
        <w:rPr>
          <w:b w:val="0"/>
          <w:bCs w:val="0"/>
          <w:i w:val="0"/>
          <w:iCs w:val="0"/>
        </w:rPr>
        <w:t xml:space="preserve"> 11 November 2024)</w:t>
      </w:r>
    </w:p>
    <w:p w:rsidR="29B2F2B2" w:rsidP="29B2F2B2" w:rsidRDefault="29B2F2B2" w14:paraId="27271BCC" w14:textId="1DE5F005">
      <w:pPr>
        <w:pStyle w:val="Normal"/>
        <w:spacing w:line="240" w:lineRule="auto"/>
        <w:rPr>
          <w:b w:val="0"/>
          <w:bCs w:val="0"/>
          <w:i w:val="0"/>
          <w:iCs w:val="0"/>
        </w:rPr>
      </w:pPr>
    </w:p>
    <w:p w:rsidR="72FB3A77" w:rsidP="7D90E6B9" w:rsidRDefault="72FB3A77" w14:paraId="76DE306D" w14:textId="41303F78">
      <w:pPr>
        <w:pStyle w:val="Normal"/>
        <w:spacing w:line="240" w:lineRule="auto"/>
        <w:rPr>
          <w:b w:val="0"/>
          <w:bCs w:val="0"/>
          <w:i w:val="0"/>
          <w:iCs w:val="0"/>
        </w:rPr>
      </w:pPr>
    </w:p>
    <w:p w:rsidR="7D90E6B9" w:rsidP="7D90E6B9" w:rsidRDefault="7D90E6B9" w14:paraId="6E5B2E6E" w14:textId="134A6938">
      <w:pPr>
        <w:pStyle w:val="Normal"/>
        <w:spacing w:line="240" w:lineRule="auto"/>
        <w:rPr>
          <w:b w:val="0"/>
          <w:bCs w:val="0"/>
          <w:i w:val="0"/>
          <w:iCs w:val="0"/>
        </w:rPr>
      </w:pPr>
    </w:p>
    <w:p w:rsidR="7D90E6B9" w:rsidP="7D90E6B9" w:rsidRDefault="7D90E6B9" w14:paraId="7CF5A165" w14:textId="67E0B9AF">
      <w:pPr>
        <w:pStyle w:val="Normal"/>
        <w:spacing w:line="240" w:lineRule="auto"/>
        <w:rPr>
          <w:b w:val="0"/>
          <w:bCs w:val="0"/>
          <w:i w:val="0"/>
          <w:iCs w:val="0"/>
        </w:rPr>
      </w:pPr>
    </w:p>
    <w:p w:rsidR="4619557B" w:rsidP="29B2F2B2" w:rsidRDefault="4619557B" w14:paraId="55FB9057" w14:textId="59D4010A">
      <w:pPr>
        <w:pStyle w:val="Normal"/>
        <w:spacing w:line="480" w:lineRule="auto"/>
        <w:rPr>
          <w:b w:val="1"/>
          <w:bCs w:val="1"/>
          <w:i w:val="0"/>
          <w:iCs w:val="0"/>
        </w:rPr>
      </w:pPr>
      <w:r w:rsidRPr="29B2F2B2" w:rsidR="4619557B">
        <w:rPr>
          <w:b w:val="1"/>
          <w:bCs w:val="1"/>
          <w:i w:val="0"/>
          <w:iCs w:val="0"/>
        </w:rPr>
        <w:t>Task 2: Manifesto</w:t>
      </w:r>
    </w:p>
    <w:p w:rsidR="6B1A7C53" w:rsidP="29B2F2B2" w:rsidRDefault="6B1A7C53" w14:paraId="0F07B1BE" w14:textId="28B9ABCA">
      <w:pPr>
        <w:pStyle w:val="ListParagraph"/>
        <w:numPr>
          <w:ilvl w:val="0"/>
          <w:numId w:val="1"/>
        </w:numPr>
        <w:spacing w:line="480" w:lineRule="auto"/>
        <w:rPr>
          <w:b w:val="0"/>
          <w:bCs w:val="0"/>
          <w:i w:val="0"/>
          <w:iCs w:val="0"/>
        </w:rPr>
      </w:pPr>
      <w:r w:rsidRPr="29B2F2B2" w:rsidR="6B1A7C53">
        <w:rPr>
          <w:b w:val="0"/>
          <w:bCs w:val="0"/>
          <w:i w:val="0"/>
          <w:iCs w:val="0"/>
        </w:rPr>
        <w:t>Always consider Welsh Language jobs first</w:t>
      </w:r>
      <w:r w:rsidRPr="29B2F2B2" w:rsidR="0C7842AB">
        <w:rPr>
          <w:b w:val="0"/>
          <w:bCs w:val="0"/>
          <w:i w:val="0"/>
          <w:iCs w:val="0"/>
        </w:rPr>
        <w:t>.</w:t>
      </w:r>
    </w:p>
    <w:p w:rsidR="6B1A7C53" w:rsidP="29B2F2B2" w:rsidRDefault="6B1A7C53" w14:paraId="0174CF78" w14:textId="398E9D30">
      <w:pPr>
        <w:pStyle w:val="ListParagraph"/>
        <w:numPr>
          <w:ilvl w:val="0"/>
          <w:numId w:val="1"/>
        </w:numPr>
        <w:spacing w:line="480" w:lineRule="auto"/>
        <w:rPr>
          <w:b w:val="0"/>
          <w:bCs w:val="0"/>
          <w:i w:val="0"/>
          <w:iCs w:val="0"/>
        </w:rPr>
      </w:pPr>
      <w:r w:rsidRPr="29B2F2B2" w:rsidR="6B1A7C53">
        <w:rPr>
          <w:b w:val="0"/>
          <w:bCs w:val="0"/>
          <w:i w:val="0"/>
          <w:iCs w:val="0"/>
        </w:rPr>
        <w:t>Balance is always needed in life</w:t>
      </w:r>
      <w:r w:rsidRPr="29B2F2B2" w:rsidR="3186F346">
        <w:rPr>
          <w:b w:val="0"/>
          <w:bCs w:val="0"/>
          <w:i w:val="0"/>
          <w:iCs w:val="0"/>
        </w:rPr>
        <w:t>.</w:t>
      </w:r>
    </w:p>
    <w:p w:rsidR="6B1A7C53" w:rsidP="29B2F2B2" w:rsidRDefault="6B1A7C53" w14:paraId="3BC16A75" w14:textId="59674CA9">
      <w:pPr>
        <w:pStyle w:val="ListParagraph"/>
        <w:numPr>
          <w:ilvl w:val="0"/>
          <w:numId w:val="1"/>
        </w:numPr>
        <w:spacing w:line="480" w:lineRule="auto"/>
        <w:rPr>
          <w:b w:val="0"/>
          <w:bCs w:val="0"/>
          <w:i w:val="0"/>
          <w:iCs w:val="0"/>
        </w:rPr>
      </w:pPr>
      <w:r w:rsidRPr="29B2F2B2" w:rsidR="6B1A7C53">
        <w:rPr>
          <w:b w:val="0"/>
          <w:bCs w:val="0"/>
          <w:i w:val="0"/>
          <w:iCs w:val="0"/>
        </w:rPr>
        <w:t>Don’t</w:t>
      </w:r>
      <w:r w:rsidRPr="29B2F2B2" w:rsidR="6B1A7C53">
        <w:rPr>
          <w:b w:val="0"/>
          <w:bCs w:val="0"/>
          <w:i w:val="0"/>
          <w:iCs w:val="0"/>
        </w:rPr>
        <w:t xml:space="preserve"> pretend to be anyone </w:t>
      </w:r>
      <w:r w:rsidRPr="29B2F2B2" w:rsidR="6B1A7C53">
        <w:rPr>
          <w:b w:val="0"/>
          <w:bCs w:val="0"/>
          <w:i w:val="0"/>
          <w:iCs w:val="0"/>
        </w:rPr>
        <w:t>you’re</w:t>
      </w:r>
      <w:r w:rsidRPr="29B2F2B2" w:rsidR="6B1A7C53">
        <w:rPr>
          <w:b w:val="0"/>
          <w:bCs w:val="0"/>
          <w:i w:val="0"/>
          <w:iCs w:val="0"/>
        </w:rPr>
        <w:t xml:space="preserve"> not</w:t>
      </w:r>
      <w:r w:rsidRPr="29B2F2B2" w:rsidR="35308E77">
        <w:rPr>
          <w:b w:val="0"/>
          <w:bCs w:val="0"/>
          <w:i w:val="0"/>
          <w:iCs w:val="0"/>
        </w:rPr>
        <w:t>.</w:t>
      </w:r>
    </w:p>
    <w:p w:rsidR="6B1A7C53" w:rsidP="29B2F2B2" w:rsidRDefault="6B1A7C53" w14:paraId="5BDAC4CB" w14:textId="1613E29A">
      <w:pPr>
        <w:pStyle w:val="ListParagraph"/>
        <w:numPr>
          <w:ilvl w:val="0"/>
          <w:numId w:val="1"/>
        </w:numPr>
        <w:spacing w:line="480" w:lineRule="auto"/>
        <w:rPr>
          <w:b w:val="0"/>
          <w:bCs w:val="0"/>
          <w:i w:val="0"/>
          <w:iCs w:val="0"/>
        </w:rPr>
      </w:pPr>
      <w:r w:rsidRPr="29B2F2B2" w:rsidR="6B1A7C53">
        <w:rPr>
          <w:b w:val="0"/>
          <w:bCs w:val="0"/>
          <w:i w:val="0"/>
          <w:iCs w:val="0"/>
        </w:rPr>
        <w:t>Honesty will take you far</w:t>
      </w:r>
      <w:r w:rsidRPr="29B2F2B2" w:rsidR="7C962401">
        <w:rPr>
          <w:b w:val="0"/>
          <w:bCs w:val="0"/>
          <w:i w:val="0"/>
          <w:iCs w:val="0"/>
        </w:rPr>
        <w:t>.</w:t>
      </w:r>
    </w:p>
    <w:p w:rsidR="6B1A7C53" w:rsidP="29B2F2B2" w:rsidRDefault="6B1A7C53" w14:paraId="7BB7F6CB" w14:textId="0A3C4702">
      <w:pPr>
        <w:pStyle w:val="ListParagraph"/>
        <w:numPr>
          <w:ilvl w:val="0"/>
          <w:numId w:val="1"/>
        </w:numPr>
        <w:spacing w:line="480" w:lineRule="auto"/>
        <w:rPr>
          <w:b w:val="0"/>
          <w:bCs w:val="0"/>
          <w:i w:val="0"/>
          <w:iCs w:val="0"/>
        </w:rPr>
      </w:pPr>
      <w:r w:rsidRPr="29B2F2B2" w:rsidR="6B1A7C53">
        <w:rPr>
          <w:b w:val="0"/>
          <w:bCs w:val="0"/>
          <w:i w:val="0"/>
          <w:iCs w:val="0"/>
        </w:rPr>
        <w:t>Connect to your work</w:t>
      </w:r>
      <w:r w:rsidRPr="29B2F2B2" w:rsidR="73A74CB5">
        <w:rPr>
          <w:b w:val="0"/>
          <w:bCs w:val="0"/>
          <w:i w:val="0"/>
          <w:iCs w:val="0"/>
        </w:rPr>
        <w:t>.</w:t>
      </w:r>
    </w:p>
    <w:p w:rsidR="6B1A7C53" w:rsidP="29B2F2B2" w:rsidRDefault="6B1A7C53" w14:paraId="12F7F867" w14:textId="4D25B053">
      <w:pPr>
        <w:pStyle w:val="ListParagraph"/>
        <w:numPr>
          <w:ilvl w:val="0"/>
          <w:numId w:val="1"/>
        </w:numPr>
        <w:spacing w:line="480" w:lineRule="auto"/>
        <w:rPr>
          <w:b w:val="0"/>
          <w:bCs w:val="0"/>
          <w:i w:val="0"/>
          <w:iCs w:val="0"/>
        </w:rPr>
      </w:pPr>
      <w:r w:rsidRPr="29B2F2B2" w:rsidR="6B1A7C53">
        <w:rPr>
          <w:b w:val="0"/>
          <w:bCs w:val="0"/>
          <w:i w:val="0"/>
          <w:iCs w:val="0"/>
        </w:rPr>
        <w:t>Look for jobs that are local to home</w:t>
      </w:r>
      <w:r w:rsidRPr="29B2F2B2" w:rsidR="2718E631">
        <w:rPr>
          <w:b w:val="0"/>
          <w:bCs w:val="0"/>
          <w:i w:val="0"/>
          <w:iCs w:val="0"/>
        </w:rPr>
        <w:t>.</w:t>
      </w:r>
    </w:p>
    <w:p w:rsidR="6B1A7C53" w:rsidP="29B2F2B2" w:rsidRDefault="6B1A7C53" w14:paraId="0E116831" w14:textId="0ACA8E25">
      <w:pPr>
        <w:pStyle w:val="ListParagraph"/>
        <w:numPr>
          <w:ilvl w:val="0"/>
          <w:numId w:val="1"/>
        </w:numPr>
        <w:spacing w:line="480" w:lineRule="auto"/>
        <w:rPr>
          <w:b w:val="0"/>
          <w:bCs w:val="0"/>
          <w:i w:val="0"/>
          <w:iCs w:val="0"/>
        </w:rPr>
      </w:pPr>
      <w:r w:rsidRPr="29B2F2B2" w:rsidR="6B1A7C53">
        <w:rPr>
          <w:b w:val="0"/>
          <w:bCs w:val="0"/>
          <w:i w:val="0"/>
          <w:iCs w:val="0"/>
        </w:rPr>
        <w:t xml:space="preserve">Everything </w:t>
      </w:r>
      <w:r w:rsidRPr="29B2F2B2" w:rsidR="6B1A7C53">
        <w:rPr>
          <w:b w:val="0"/>
          <w:bCs w:val="0"/>
          <w:i w:val="0"/>
          <w:iCs w:val="0"/>
        </w:rPr>
        <w:t>doesn’t</w:t>
      </w:r>
      <w:r w:rsidRPr="29B2F2B2" w:rsidR="6B1A7C53">
        <w:rPr>
          <w:b w:val="0"/>
          <w:bCs w:val="0"/>
          <w:i w:val="0"/>
          <w:iCs w:val="0"/>
        </w:rPr>
        <w:t xml:space="preserve"> always have to be </w:t>
      </w:r>
      <w:r w:rsidRPr="29B2F2B2" w:rsidR="6B1A7C53">
        <w:rPr>
          <w:b w:val="0"/>
          <w:bCs w:val="0"/>
          <w:i w:val="0"/>
          <w:iCs w:val="0"/>
        </w:rPr>
        <w:t>perfect;</w:t>
      </w:r>
      <w:r w:rsidRPr="29B2F2B2" w:rsidR="6B1A7C53">
        <w:rPr>
          <w:b w:val="0"/>
          <w:bCs w:val="0"/>
          <w:i w:val="0"/>
          <w:iCs w:val="0"/>
        </w:rPr>
        <w:t xml:space="preserve"> mistakes are meant to happen.</w:t>
      </w:r>
    </w:p>
    <w:p w:rsidR="6B1A7C53" w:rsidP="29B2F2B2" w:rsidRDefault="6B1A7C53" w14:paraId="57D403D1" w14:textId="1EB2D47B">
      <w:pPr>
        <w:pStyle w:val="ListParagraph"/>
        <w:numPr>
          <w:ilvl w:val="0"/>
          <w:numId w:val="1"/>
        </w:numPr>
        <w:spacing w:line="480" w:lineRule="auto"/>
        <w:rPr>
          <w:b w:val="0"/>
          <w:bCs w:val="0"/>
          <w:i w:val="0"/>
          <w:iCs w:val="0"/>
        </w:rPr>
      </w:pPr>
      <w:r w:rsidRPr="29B2F2B2" w:rsidR="6B1A7C53">
        <w:rPr>
          <w:b w:val="0"/>
          <w:bCs w:val="0"/>
          <w:i w:val="0"/>
          <w:iCs w:val="0"/>
        </w:rPr>
        <w:t xml:space="preserve">Inspiration is all around us, </w:t>
      </w:r>
      <w:r w:rsidRPr="29B2F2B2" w:rsidR="6B1A7C53">
        <w:rPr>
          <w:b w:val="0"/>
          <w:bCs w:val="0"/>
          <w:i w:val="0"/>
          <w:iCs w:val="0"/>
        </w:rPr>
        <w:t>don’t</w:t>
      </w:r>
      <w:r w:rsidRPr="29B2F2B2" w:rsidR="6B1A7C53">
        <w:rPr>
          <w:b w:val="0"/>
          <w:bCs w:val="0"/>
          <w:i w:val="0"/>
          <w:iCs w:val="0"/>
        </w:rPr>
        <w:t xml:space="preserve"> be afraid to take some.</w:t>
      </w:r>
    </w:p>
    <w:p w:rsidR="29B2F2B2" w:rsidP="29B2F2B2" w:rsidRDefault="29B2F2B2" w14:paraId="0D24D9F5" w14:textId="45C95273">
      <w:pPr>
        <w:pStyle w:val="Normal"/>
        <w:spacing w:line="480" w:lineRule="auto"/>
        <w:rPr>
          <w:b w:val="0"/>
          <w:bCs w:val="0"/>
          <w:i w:val="0"/>
          <w:iCs w:val="0"/>
        </w:rPr>
      </w:pPr>
      <w:r w:rsidRPr="29B2F2B2" w:rsidR="29B2F2B2">
        <w:rPr>
          <w:b w:val="0"/>
          <w:bCs w:val="0"/>
          <w:i w:val="0"/>
          <w:iCs w:val="0"/>
        </w:rPr>
        <w:t xml:space="preserve">1. </w:t>
      </w:r>
      <w:r w:rsidRPr="29B2F2B2" w:rsidR="69399F8E">
        <w:rPr>
          <w:b w:val="0"/>
          <w:bCs w:val="0"/>
          <w:i w:val="0"/>
          <w:iCs w:val="0"/>
        </w:rPr>
        <w:t>Always consider Welsh Language jobs first.</w:t>
      </w:r>
    </w:p>
    <w:p w:rsidR="1815280F" w:rsidP="29B2F2B2" w:rsidRDefault="1815280F" w14:paraId="00204D10" w14:textId="568DDC59">
      <w:pPr>
        <w:pStyle w:val="Normal"/>
        <w:spacing w:line="480" w:lineRule="auto"/>
        <w:rPr>
          <w:b w:val="0"/>
          <w:bCs w:val="0"/>
          <w:i w:val="0"/>
          <w:iCs w:val="0"/>
        </w:rPr>
      </w:pPr>
      <w:r w:rsidR="1815280F">
        <w:drawing>
          <wp:inline wp14:editId="1101F062" wp14:anchorId="590552D3">
            <wp:extent cx="3152775" cy="1869434"/>
            <wp:effectExtent l="0" t="0" r="0" b="0"/>
            <wp:docPr id="70130530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1d2bcb0b78b46c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1869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815280F" w:rsidP="29B2F2B2" w:rsidRDefault="1815280F" w14:paraId="531BD2DF" w14:textId="5107F551">
      <w:pPr>
        <w:pStyle w:val="Normal"/>
        <w:spacing w:line="480" w:lineRule="auto"/>
        <w:rPr>
          <w:b w:val="0"/>
          <w:bCs w:val="0"/>
          <w:i w:val="0"/>
          <w:iCs w:val="0"/>
        </w:rPr>
      </w:pPr>
      <w:r w:rsidRPr="29B2F2B2" w:rsidR="1815280F">
        <w:rPr>
          <w:b w:val="0"/>
          <w:bCs w:val="0"/>
          <w:i w:val="0"/>
          <w:iCs w:val="0"/>
        </w:rPr>
        <w:t>Fig 1 (</w:t>
      </w:r>
      <w:r w:rsidRPr="29B2F2B2" w:rsidR="7742BFDC">
        <w:rPr>
          <w:b w:val="0"/>
          <w:bCs w:val="0"/>
          <w:i w:val="0"/>
          <w:iCs w:val="0"/>
        </w:rPr>
        <w:t>Keystone Press, 1963)</w:t>
      </w:r>
    </w:p>
    <w:p w:rsidR="0A9F255C" w:rsidP="114C717A" w:rsidRDefault="0A9F255C" w14:paraId="5FA0A4D2" w14:textId="27988220">
      <w:pPr>
        <w:pStyle w:val="Normal"/>
        <w:spacing w:line="480" w:lineRule="auto"/>
        <w:rPr>
          <w:b w:val="0"/>
          <w:bCs w:val="0"/>
          <w:i w:val="0"/>
          <w:iCs w:val="0"/>
        </w:rPr>
      </w:pPr>
      <w:r w:rsidRPr="114C717A" w:rsidR="0A9F255C">
        <w:rPr>
          <w:b w:val="0"/>
          <w:bCs w:val="0"/>
          <w:i w:val="0"/>
          <w:iCs w:val="0"/>
        </w:rPr>
        <w:t>Throughout history the Welsh have been fighting to keep their language alive.</w:t>
      </w:r>
      <w:r w:rsidRPr="114C717A" w:rsidR="79FD8F72">
        <w:rPr>
          <w:b w:val="0"/>
          <w:bCs w:val="0"/>
          <w:i w:val="0"/>
          <w:iCs w:val="0"/>
        </w:rPr>
        <w:t xml:space="preserve"> With the threat of it becoming extinct inching closer and closer </w:t>
      </w:r>
      <w:r w:rsidRPr="114C717A" w:rsidR="664655F2">
        <w:rPr>
          <w:b w:val="0"/>
          <w:bCs w:val="0"/>
          <w:i w:val="0"/>
          <w:iCs w:val="0"/>
        </w:rPr>
        <w:t>every day</w:t>
      </w:r>
      <w:r w:rsidRPr="114C717A" w:rsidR="79FD8F72">
        <w:rPr>
          <w:b w:val="0"/>
          <w:bCs w:val="0"/>
          <w:i w:val="0"/>
          <w:iCs w:val="0"/>
        </w:rPr>
        <w:t>.</w:t>
      </w:r>
      <w:r w:rsidRPr="114C717A" w:rsidR="2CBD4964">
        <w:rPr>
          <w:b w:val="0"/>
          <w:bCs w:val="0"/>
          <w:i w:val="0"/>
          <w:iCs w:val="0"/>
        </w:rPr>
        <w:t xml:space="preserve"> </w:t>
      </w:r>
      <w:r w:rsidRPr="114C717A" w:rsidR="413CDB56">
        <w:rPr>
          <w:b w:val="0"/>
          <w:bCs w:val="0"/>
          <w:i w:val="0"/>
          <w:iCs w:val="0"/>
        </w:rPr>
        <w:t>W</w:t>
      </w:r>
      <w:r w:rsidRPr="114C717A" w:rsidR="2CBD4964">
        <w:rPr>
          <w:b w:val="0"/>
          <w:bCs w:val="0"/>
          <w:i w:val="0"/>
          <w:iCs w:val="0"/>
        </w:rPr>
        <w:t xml:space="preserve">hy is that? Because the average folk have become too used to </w:t>
      </w:r>
      <w:r w:rsidRPr="114C717A" w:rsidR="3FD4CCC6">
        <w:rPr>
          <w:b w:val="0"/>
          <w:bCs w:val="0"/>
          <w:i w:val="0"/>
          <w:iCs w:val="0"/>
        </w:rPr>
        <w:t xml:space="preserve">dismissing the problem, going about their day-to-day </w:t>
      </w:r>
      <w:r w:rsidRPr="114C717A" w:rsidR="3FD4CCC6">
        <w:rPr>
          <w:b w:val="0"/>
          <w:bCs w:val="0"/>
          <w:i w:val="0"/>
          <w:iCs w:val="0"/>
        </w:rPr>
        <w:t>life</w:t>
      </w:r>
      <w:r w:rsidRPr="114C717A" w:rsidR="3FD4CCC6">
        <w:rPr>
          <w:b w:val="0"/>
          <w:bCs w:val="0"/>
          <w:i w:val="0"/>
          <w:iCs w:val="0"/>
        </w:rPr>
        <w:t xml:space="preserve"> and not exercising their ability to </w:t>
      </w:r>
      <w:r w:rsidRPr="114C717A" w:rsidR="4D5EE8DF">
        <w:rPr>
          <w:b w:val="0"/>
          <w:bCs w:val="0"/>
          <w:i w:val="0"/>
          <w:iCs w:val="0"/>
        </w:rPr>
        <w:t>speak</w:t>
      </w:r>
      <w:r w:rsidRPr="114C717A" w:rsidR="3FD4CCC6">
        <w:rPr>
          <w:b w:val="0"/>
          <w:bCs w:val="0"/>
          <w:i w:val="0"/>
          <w:iCs w:val="0"/>
        </w:rPr>
        <w:t xml:space="preserve"> </w:t>
      </w:r>
      <w:r w:rsidRPr="114C717A" w:rsidR="3FD4CCC6">
        <w:rPr>
          <w:b w:val="0"/>
          <w:bCs w:val="0"/>
          <w:i w:val="0"/>
          <w:iCs w:val="0"/>
        </w:rPr>
        <w:t>th</w:t>
      </w:r>
      <w:r w:rsidRPr="114C717A" w:rsidR="05312F12">
        <w:rPr>
          <w:b w:val="0"/>
          <w:bCs w:val="0"/>
          <w:i w:val="0"/>
          <w:iCs w:val="0"/>
        </w:rPr>
        <w:t xml:space="preserve">e </w:t>
      </w:r>
      <w:r w:rsidRPr="114C717A" w:rsidR="3FD4CCC6">
        <w:rPr>
          <w:b w:val="0"/>
          <w:bCs w:val="0"/>
          <w:i w:val="0"/>
          <w:iCs w:val="0"/>
        </w:rPr>
        <w:t xml:space="preserve">language. </w:t>
      </w:r>
      <w:r w:rsidRPr="114C717A" w:rsidR="4B793060">
        <w:rPr>
          <w:b w:val="0"/>
          <w:bCs w:val="0"/>
          <w:i w:val="0"/>
          <w:iCs w:val="0"/>
        </w:rPr>
        <w:t>“Who speaks for Wales? That is both the problem and the encouragement” (Williams and Williams, 2021, p.4</w:t>
      </w:r>
      <w:r w:rsidRPr="114C717A" w:rsidR="00CA792A">
        <w:rPr>
          <w:b w:val="0"/>
          <w:bCs w:val="0"/>
          <w:i w:val="0"/>
          <w:iCs w:val="0"/>
        </w:rPr>
        <w:t xml:space="preserve">7). Which is exactly why this is such </w:t>
      </w:r>
      <w:r w:rsidRPr="114C717A" w:rsidR="00EB9FCA">
        <w:rPr>
          <w:b w:val="0"/>
          <w:bCs w:val="0"/>
          <w:i w:val="0"/>
          <w:iCs w:val="0"/>
        </w:rPr>
        <w:t>an important manifesto point to me. To take an English language job, when there is</w:t>
      </w:r>
      <w:r w:rsidRPr="114C717A" w:rsidR="7A3C1606">
        <w:rPr>
          <w:b w:val="0"/>
          <w:bCs w:val="0"/>
          <w:i w:val="0"/>
          <w:iCs w:val="0"/>
        </w:rPr>
        <w:t xml:space="preserve"> also</w:t>
      </w:r>
      <w:r w:rsidRPr="114C717A" w:rsidR="00EB9FCA">
        <w:rPr>
          <w:b w:val="0"/>
          <w:bCs w:val="0"/>
          <w:i w:val="0"/>
          <w:iCs w:val="0"/>
        </w:rPr>
        <w:t xml:space="preserve"> a Welsh one in front of me </w:t>
      </w:r>
      <w:r w:rsidRPr="114C717A" w:rsidR="414FB9A1">
        <w:rPr>
          <w:b w:val="0"/>
          <w:bCs w:val="0"/>
          <w:i w:val="0"/>
          <w:iCs w:val="0"/>
        </w:rPr>
        <w:t>would totally be against what I believe in</w:t>
      </w:r>
      <w:r w:rsidRPr="114C717A" w:rsidR="7C51BDA1">
        <w:rPr>
          <w:b w:val="0"/>
          <w:bCs w:val="0"/>
          <w:i w:val="0"/>
          <w:iCs w:val="0"/>
        </w:rPr>
        <w:t xml:space="preserve">. </w:t>
      </w:r>
      <w:r w:rsidRPr="114C717A" w:rsidR="0DE98BE6">
        <w:rPr>
          <w:b w:val="0"/>
          <w:bCs w:val="0"/>
          <w:i w:val="0"/>
          <w:iCs w:val="0"/>
        </w:rPr>
        <w:t xml:space="preserve">However, </w:t>
      </w:r>
      <w:r w:rsidRPr="114C717A" w:rsidR="0DE98BE6">
        <w:rPr>
          <w:b w:val="0"/>
          <w:bCs w:val="0"/>
          <w:i w:val="0"/>
          <w:iCs w:val="0"/>
        </w:rPr>
        <w:t>it’s</w:t>
      </w:r>
      <w:r w:rsidRPr="114C717A" w:rsidR="0DE98BE6">
        <w:rPr>
          <w:b w:val="0"/>
          <w:bCs w:val="0"/>
          <w:i w:val="0"/>
          <w:iCs w:val="0"/>
        </w:rPr>
        <w:t xml:space="preserve"> now </w:t>
      </w:r>
      <w:r w:rsidRPr="114C717A" w:rsidR="2D8C1C40">
        <w:rPr>
          <w:b w:val="0"/>
          <w:bCs w:val="0"/>
          <w:i w:val="0"/>
          <w:iCs w:val="0"/>
        </w:rPr>
        <w:t>a question of how we can make it other people’s priority as well.</w:t>
      </w:r>
      <w:r w:rsidRPr="114C717A" w:rsidR="0448E7E9">
        <w:rPr>
          <w:b w:val="0"/>
          <w:bCs w:val="0"/>
          <w:i w:val="0"/>
          <w:iCs w:val="0"/>
        </w:rPr>
        <w:t xml:space="preserve"> </w:t>
      </w:r>
    </w:p>
    <w:p w:rsidR="0448E7E9" w:rsidP="114C717A" w:rsidRDefault="0448E7E9" w14:paraId="7913FBEC" w14:textId="06C4E88E">
      <w:pPr>
        <w:pStyle w:val="Normal"/>
        <w:spacing w:line="480" w:lineRule="auto"/>
        <w:ind w:left="720"/>
        <w:rPr>
          <w:b w:val="0"/>
          <w:bCs w:val="0"/>
          <w:i w:val="0"/>
          <w:iCs w:val="0"/>
        </w:rPr>
      </w:pPr>
      <w:r w:rsidRPr="114C717A" w:rsidR="0448E7E9">
        <w:rPr>
          <w:b w:val="0"/>
          <w:bCs w:val="0"/>
          <w:i w:val="0"/>
          <w:iCs w:val="0"/>
        </w:rPr>
        <w:t xml:space="preserve">For many people in Wales, the Welsh language is the essence of Welsh Identity. Yet, for </w:t>
      </w:r>
      <w:r w:rsidRPr="114C717A" w:rsidR="0448E7E9">
        <w:rPr>
          <w:b w:val="0"/>
          <w:bCs w:val="0"/>
          <w:i w:val="0"/>
          <w:iCs w:val="0"/>
        </w:rPr>
        <w:t>the majority of</w:t>
      </w:r>
      <w:r w:rsidRPr="114C717A" w:rsidR="0448E7E9">
        <w:rPr>
          <w:b w:val="0"/>
          <w:bCs w:val="0"/>
          <w:i w:val="0"/>
          <w:iCs w:val="0"/>
        </w:rPr>
        <w:t xml:space="preserve"> the people of Wales, the language has only </w:t>
      </w:r>
      <w:r w:rsidRPr="114C717A" w:rsidR="20EC0378">
        <w:rPr>
          <w:b w:val="0"/>
          <w:bCs w:val="0"/>
          <w:i w:val="0"/>
          <w:iCs w:val="0"/>
        </w:rPr>
        <w:t>a marginal impact upon their lives.</w:t>
      </w:r>
      <w:r w:rsidRPr="114C717A" w:rsidR="6825E45B">
        <w:rPr>
          <w:b w:val="0"/>
          <w:bCs w:val="0"/>
          <w:i w:val="0"/>
          <w:iCs w:val="0"/>
        </w:rPr>
        <w:t xml:space="preserve"> (Davies, 2014, p.11)</w:t>
      </w:r>
    </w:p>
    <w:p w:rsidR="6825E45B" w:rsidP="29B2F2B2" w:rsidRDefault="6825E45B" w14:paraId="36432C38" w14:textId="0CECCD72">
      <w:pPr>
        <w:pStyle w:val="Normal"/>
        <w:spacing w:line="480" w:lineRule="auto"/>
        <w:ind w:left="0"/>
        <w:rPr>
          <w:b w:val="0"/>
          <w:bCs w:val="0"/>
          <w:i w:val="0"/>
          <w:iCs w:val="0"/>
        </w:rPr>
      </w:pPr>
      <w:r w:rsidRPr="29B2F2B2" w:rsidR="6825E45B">
        <w:rPr>
          <w:b w:val="0"/>
          <w:bCs w:val="0"/>
          <w:i w:val="0"/>
          <w:iCs w:val="0"/>
        </w:rPr>
        <w:t xml:space="preserve">To increase its impact on more Welsh </w:t>
      </w:r>
      <w:r w:rsidRPr="29B2F2B2" w:rsidR="059EF439">
        <w:rPr>
          <w:b w:val="0"/>
          <w:bCs w:val="0"/>
          <w:i w:val="0"/>
          <w:iCs w:val="0"/>
        </w:rPr>
        <w:t>people</w:t>
      </w:r>
      <w:r w:rsidRPr="29B2F2B2" w:rsidR="6825E45B">
        <w:rPr>
          <w:b w:val="0"/>
          <w:bCs w:val="0"/>
          <w:i w:val="0"/>
          <w:iCs w:val="0"/>
        </w:rPr>
        <w:t xml:space="preserve"> will increase its </w:t>
      </w:r>
      <w:r w:rsidRPr="29B2F2B2" w:rsidR="763A2F08">
        <w:rPr>
          <w:b w:val="0"/>
          <w:bCs w:val="0"/>
          <w:i w:val="0"/>
          <w:iCs w:val="0"/>
        </w:rPr>
        <w:t>longevity and its future as a language.</w:t>
      </w:r>
    </w:p>
    <w:p w:rsidR="0D245660" w:rsidP="29B2F2B2" w:rsidRDefault="0D245660" w14:paraId="0FE2619E" w14:textId="5BD76C4C">
      <w:pPr>
        <w:pStyle w:val="Normal"/>
        <w:spacing w:line="480" w:lineRule="auto"/>
        <w:ind w:left="0"/>
        <w:rPr>
          <w:b w:val="0"/>
          <w:bCs w:val="0"/>
          <w:i w:val="0"/>
          <w:iCs w:val="0"/>
        </w:rPr>
      </w:pPr>
      <w:r w:rsidRPr="29B2F2B2" w:rsidR="0D245660">
        <w:rPr>
          <w:b w:val="0"/>
          <w:bCs w:val="0"/>
          <w:i w:val="0"/>
          <w:iCs w:val="0"/>
        </w:rPr>
        <w:t>2. Balance is always needed in life.</w:t>
      </w:r>
    </w:p>
    <w:p w:rsidR="29B2F2B2" w:rsidP="29B2F2B2" w:rsidRDefault="29B2F2B2" w14:paraId="456C769B" w14:textId="06EE5B01">
      <w:pPr>
        <w:pStyle w:val="Normal"/>
        <w:spacing w:line="480" w:lineRule="auto"/>
        <w:ind w:left="0"/>
      </w:pPr>
      <w:r w:rsidR="29B2F2B2">
        <w:drawing>
          <wp:anchor distT="0" distB="0" distL="114300" distR="114300" simplePos="0" relativeHeight="251658240" behindDoc="0" locked="0" layoutInCell="1" allowOverlap="1" wp14:editId="610F2EB3" wp14:anchorId="1565A3D5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190750" cy="1428903"/>
            <wp:effectExtent l="0" t="0" r="0" b="0"/>
            <wp:wrapSquare wrapText="bothSides"/>
            <wp:docPr id="17922016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a26cc96f93d472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14289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2E4EED59" w:rsidP="29B2F2B2" w:rsidRDefault="2E4EED59" w14:paraId="461D4ACD" w14:textId="48119A63">
      <w:pPr>
        <w:pStyle w:val="Normal"/>
        <w:spacing w:line="480" w:lineRule="auto"/>
        <w:ind w:left="0"/>
      </w:pPr>
      <w:r w:rsidR="2E4EED59">
        <w:rPr/>
        <w:t>Fig 2, (Eggleston, 1973</w:t>
      </w:r>
      <w:r w:rsidR="3FEB42CB">
        <w:rPr/>
        <w:t>, Untitled</w:t>
      </w:r>
      <w:r w:rsidR="2E4EED59">
        <w:rPr/>
        <w:t>)</w:t>
      </w:r>
    </w:p>
    <w:p w:rsidR="25F400FA" w:rsidP="0ACD9B16" w:rsidRDefault="25F400FA" w14:paraId="2D27D93F" w14:textId="1774CD32">
      <w:pPr>
        <w:pStyle w:val="Normal"/>
        <w:spacing w:line="480" w:lineRule="auto"/>
        <w:ind w:left="0"/>
      </w:pPr>
      <w:r w:rsidR="25F400FA">
        <w:rPr/>
        <w:t>“Stress at work is rising year on year, with long working hours seemingly becoming the norm” (Hesketh and Cooper, 2019, p</w:t>
      </w:r>
      <w:r w:rsidR="4B89EE16">
        <w:rPr/>
        <w:t xml:space="preserve">.1). </w:t>
      </w:r>
      <w:r w:rsidR="0F23A70A">
        <w:rPr/>
        <w:t xml:space="preserve"> </w:t>
      </w:r>
      <w:r w:rsidR="5F6F83F1">
        <w:rPr/>
        <w:t>P</w:t>
      </w:r>
      <w:r w:rsidR="0F23A70A">
        <w:rPr/>
        <w:t xml:space="preserve">eople are neglecting the balance needed in their life. </w:t>
      </w:r>
      <w:r w:rsidR="69E52DB5">
        <w:rPr/>
        <w:t xml:space="preserve">In recent years people have been rewired to think that </w:t>
      </w:r>
      <w:r w:rsidR="0DFCFAF0">
        <w:rPr/>
        <w:t xml:space="preserve">having some time to yourself and having a break is a reward. </w:t>
      </w:r>
      <w:r w:rsidR="4158DCEA">
        <w:rPr/>
        <w:t xml:space="preserve">However, this </w:t>
      </w:r>
      <w:r w:rsidR="1E179F14">
        <w:rPr/>
        <w:t xml:space="preserve">can only lead to harm. </w:t>
      </w:r>
      <w:r w:rsidR="23CA4446">
        <w:rPr/>
        <w:t>Taking breaks is good for your brain, it promotes brain function – which then leads to a higher level of wor</w:t>
      </w:r>
      <w:r w:rsidR="74636640">
        <w:rPr/>
        <w:t>k being produced. That is why the focus is on balance. To create high level work, your well-being needs to be considered as</w:t>
      </w:r>
      <w:r w:rsidR="184DB9D8">
        <w:rPr/>
        <w:t xml:space="preserve"> </w:t>
      </w:r>
      <w:r w:rsidR="74636640">
        <w:rPr/>
        <w:t>well. “</w:t>
      </w:r>
      <w:r w:rsidR="53E57DA3">
        <w:rPr/>
        <w:t xml:space="preserve">The </w:t>
      </w:r>
      <w:r w:rsidR="040D8309">
        <w:rPr/>
        <w:t>more seamless that we can make work and life, the more we can start to enjoy both more, because they’re not opposing”</w:t>
      </w:r>
      <w:r w:rsidR="3B20A26D">
        <w:rPr/>
        <w:t xml:space="preserve"> (Sinek, 2021).</w:t>
      </w:r>
    </w:p>
    <w:p w:rsidR="0ACD9B16" w:rsidP="0ACD9B16" w:rsidRDefault="0ACD9B16" w14:paraId="4DF2D809" w14:textId="4582BA13">
      <w:pPr>
        <w:pStyle w:val="Normal"/>
        <w:spacing w:line="480" w:lineRule="auto"/>
      </w:pPr>
      <w:r w:rsidR="0ACD9B16">
        <w:rPr/>
        <w:t xml:space="preserve">8) </w:t>
      </w:r>
      <w:r w:rsidR="0BB31A3A">
        <w:rPr/>
        <w:t xml:space="preserve"> Inspiration is all around us, </w:t>
      </w:r>
      <w:r w:rsidR="0BB31A3A">
        <w:rPr/>
        <w:t>don’t</w:t>
      </w:r>
      <w:r w:rsidR="0BB31A3A">
        <w:rPr/>
        <w:t xml:space="preserve"> be afraid to take some </w:t>
      </w:r>
    </w:p>
    <w:p w:rsidR="0ACD9B16" w:rsidP="0ACD9B16" w:rsidRDefault="0ACD9B16" w14:paraId="3B7FDDE5" w14:textId="6F46E674">
      <w:pPr>
        <w:pStyle w:val="Normal"/>
        <w:spacing w:line="480" w:lineRule="auto"/>
      </w:pPr>
      <w:r w:rsidR="0ACD9B16">
        <w:drawing>
          <wp:anchor distT="0" distB="0" distL="114300" distR="114300" simplePos="0" relativeHeight="251658240" behindDoc="0" locked="0" layoutInCell="1" allowOverlap="1" wp14:editId="387C6FBD" wp14:anchorId="484127E4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244124" cy="1924048"/>
            <wp:effectExtent l="0" t="0" r="0" b="0"/>
            <wp:wrapSquare wrapText="bothSides"/>
            <wp:docPr id="4868588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f587383960f487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4124" cy="19240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2CB7CD3F" w:rsidP="0ACD9B16" w:rsidRDefault="2CB7CD3F" w14:paraId="3E32580C" w14:textId="3CD4190B">
      <w:pPr>
        <w:pStyle w:val="Normal"/>
        <w:spacing w:line="480" w:lineRule="auto"/>
      </w:pPr>
      <w:r w:rsidR="2CB7CD3F">
        <w:rPr/>
        <w:t>Fig 3, (Prager, 2024, Hollywood (night</w:t>
      </w:r>
      <w:r w:rsidR="31E268DA">
        <w:rPr/>
        <w:t>))</w:t>
      </w:r>
    </w:p>
    <w:p w:rsidR="212FF248" w:rsidP="114C717A" w:rsidRDefault="212FF248" w14:paraId="4E0F85FE" w14:textId="29C2CDEF">
      <w:pPr>
        <w:pStyle w:val="Normal"/>
        <w:spacing w:line="480" w:lineRule="auto"/>
      </w:pPr>
      <w:r w:rsidR="212FF248">
        <w:rPr/>
        <w:t>A common misconception within the arts is that everything needs to be original.</w:t>
      </w:r>
      <w:r w:rsidR="5BA56EE6">
        <w:rPr/>
        <w:t xml:space="preserve"> However, I believe that to be impossible. Going </w:t>
      </w:r>
      <w:r w:rsidR="39B23514">
        <w:rPr/>
        <w:t xml:space="preserve">about day-to-day life, we take in inspiration </w:t>
      </w:r>
      <w:r w:rsidR="39B23514">
        <w:rPr/>
        <w:t>t</w:t>
      </w:r>
      <w:r w:rsidR="39B23514">
        <w:rPr/>
        <w:t>hat’s</w:t>
      </w:r>
      <w:r w:rsidR="39B23514">
        <w:rPr/>
        <w:t xml:space="preserve"> </w:t>
      </w:r>
      <w:r w:rsidR="39B23514">
        <w:rPr/>
        <w:t xml:space="preserve">all around us without even realizing. </w:t>
      </w:r>
      <w:r w:rsidR="089B2446">
        <w:rPr/>
        <w:t xml:space="preserve">Where do you think some of the world's most famous artists get inspiration from? </w:t>
      </w:r>
      <w:r w:rsidR="6B7B7A31">
        <w:rPr/>
        <w:t xml:space="preserve">As Anthony Burrill </w:t>
      </w:r>
      <w:r w:rsidR="6B7B7A31">
        <w:rPr/>
        <w:t>s</w:t>
      </w:r>
      <w:r w:rsidR="6B7B7A31">
        <w:rPr/>
        <w:t>tated</w:t>
      </w:r>
      <w:r w:rsidR="6B7B7A31">
        <w:rPr/>
        <w:t xml:space="preserve"> </w:t>
      </w:r>
      <w:r w:rsidR="6B7B7A31">
        <w:rPr/>
        <w:t>in his autobiography</w:t>
      </w:r>
      <w:r w:rsidR="010EB505">
        <w:rPr/>
        <w:t>,</w:t>
      </w:r>
    </w:p>
    <w:p w:rsidR="010EB505" w:rsidP="114C717A" w:rsidRDefault="010EB505" w14:paraId="21A69ED0" w14:textId="27E0B56A">
      <w:pPr>
        <w:pStyle w:val="Normal"/>
        <w:spacing w:line="480" w:lineRule="auto"/>
        <w:ind w:left="720"/>
      </w:pPr>
      <w:r w:rsidR="010EB505">
        <w:rPr/>
        <w:t xml:space="preserve">Seeing the world helps you to put you and your work in context. </w:t>
      </w:r>
      <w:r w:rsidR="010EB505">
        <w:rPr/>
        <w:t>I’m</w:t>
      </w:r>
      <w:r w:rsidR="010EB505">
        <w:rPr/>
        <w:t xml:space="preserve"> constantly looking out for examples of interesting typefaces and graphic images. Seeing new th</w:t>
      </w:r>
      <w:r w:rsidR="3C5F9B6C">
        <w:rPr/>
        <w:t xml:space="preserve">ings helps to spark off </w:t>
      </w:r>
      <w:r w:rsidR="3C5F9B6C">
        <w:rPr/>
        <w:t>new ideas</w:t>
      </w:r>
      <w:r w:rsidR="3C5F9B6C">
        <w:rPr/>
        <w:t xml:space="preserve"> (</w:t>
      </w:r>
      <w:r w:rsidR="0CE6C77D">
        <w:rPr/>
        <w:t>2017, p.44)</w:t>
      </w:r>
    </w:p>
    <w:p w:rsidR="5EE569FC" w:rsidP="114C717A" w:rsidRDefault="5EE569FC" w14:paraId="104D6786" w14:textId="3560F0AF">
      <w:pPr>
        <w:pStyle w:val="Normal"/>
        <w:spacing w:line="480" w:lineRule="auto"/>
        <w:ind w:left="0"/>
      </w:pPr>
      <w:r w:rsidR="5EE569FC">
        <w:rPr/>
        <w:t>This just proves</w:t>
      </w:r>
      <w:r w:rsidR="47337155">
        <w:rPr/>
        <w:t xml:space="preserve"> that inspiration is encouraged and can bring so much more depth and culture within </w:t>
      </w:r>
      <w:r w:rsidR="3AF59CBF">
        <w:rPr/>
        <w:t>art</w:t>
      </w:r>
      <w:r w:rsidR="47337155">
        <w:rPr/>
        <w:t>.</w:t>
      </w:r>
    </w:p>
    <w:p w:rsidR="7269DD0A" w:rsidP="114C717A" w:rsidRDefault="7269DD0A" w14:paraId="43AED145" w14:textId="5BD6641D">
      <w:pPr>
        <w:pStyle w:val="Normal"/>
        <w:spacing w:line="480" w:lineRule="auto"/>
        <w:ind w:left="0"/>
      </w:pPr>
      <w:r w:rsidR="7269DD0A">
        <w:rPr/>
        <w:t xml:space="preserve">People also often forget the impact the people around them have on their outlook </w:t>
      </w:r>
      <w:r w:rsidR="3A7FD403">
        <w:rPr/>
        <w:t>on</w:t>
      </w:r>
      <w:r w:rsidR="7269DD0A">
        <w:rPr/>
        <w:t xml:space="preserve"> life.</w:t>
      </w:r>
      <w:r w:rsidR="5325CA2A">
        <w:rPr/>
        <w:t xml:space="preserve"> </w:t>
      </w:r>
      <w:r w:rsidR="70EC1486">
        <w:rPr/>
        <w:t xml:space="preserve">We </w:t>
      </w:r>
      <w:r w:rsidR="70EC1486">
        <w:rPr/>
        <w:t>don’t</w:t>
      </w:r>
      <w:r w:rsidR="70EC1486">
        <w:rPr/>
        <w:t xml:space="preserve"> get anywhere in life without input from others – if </w:t>
      </w:r>
      <w:r w:rsidR="70EC1486">
        <w:rPr/>
        <w:t>it’s</w:t>
      </w:r>
      <w:r w:rsidR="70EC1486">
        <w:rPr/>
        <w:t xml:space="preserve"> your parents</w:t>
      </w:r>
      <w:r w:rsidR="01E3D101">
        <w:rPr/>
        <w:t xml:space="preserve"> </w:t>
      </w:r>
      <w:r w:rsidR="70EC1486">
        <w:rPr/>
        <w:t xml:space="preserve">or your educators, you will always have </w:t>
      </w:r>
      <w:r w:rsidR="57336227">
        <w:rPr/>
        <w:t>f</w:t>
      </w:r>
      <w:r w:rsidR="70EC1486">
        <w:rPr/>
        <w:t>igure</w:t>
      </w:r>
      <w:r w:rsidR="3DA4613D">
        <w:rPr/>
        <w:t>s</w:t>
      </w:r>
      <w:r w:rsidR="70EC1486">
        <w:rPr/>
        <w:t xml:space="preserve"> of admiration</w:t>
      </w:r>
      <w:r w:rsidR="60A0B79C">
        <w:rPr/>
        <w:t xml:space="preserve"> in your life.</w:t>
      </w:r>
      <w:r w:rsidR="6FAEED2F">
        <w:rPr/>
        <w:t xml:space="preserve"> </w:t>
      </w:r>
      <w:r w:rsidR="3648FD16">
        <w:rPr/>
        <w:t xml:space="preserve">Scott (2024) discussed how the people around you influence </w:t>
      </w:r>
      <w:r w:rsidR="34BE794E">
        <w:rPr/>
        <w:t>you</w:t>
      </w:r>
      <w:r w:rsidR="77CC7A1A">
        <w:rPr/>
        <w:t>, “We soak up attitudes, ideas and characteristics like a sponge from the people around us without even realizing it”</w:t>
      </w:r>
      <w:r w:rsidR="1C414BA1">
        <w:rPr/>
        <w:t xml:space="preserve">. Which is inspiration from the </w:t>
      </w:r>
      <w:r w:rsidR="1C414BA1">
        <w:rPr/>
        <w:t>early stages</w:t>
      </w:r>
      <w:r w:rsidR="1C414BA1">
        <w:rPr/>
        <w:t xml:space="preserve"> of life, that yo</w:t>
      </w:r>
      <w:r w:rsidR="7A4F3664">
        <w:rPr/>
        <w:t xml:space="preserve">u </w:t>
      </w:r>
      <w:r w:rsidR="7A4F3664">
        <w:rPr/>
        <w:t>don’t</w:t>
      </w:r>
      <w:r w:rsidR="7A4F3664">
        <w:rPr/>
        <w:t xml:space="preserve"> even realize </w:t>
      </w:r>
      <w:r w:rsidR="7A4F3664">
        <w:rPr/>
        <w:t>you’re</w:t>
      </w:r>
      <w:r w:rsidR="7A4F3664">
        <w:rPr/>
        <w:t xml:space="preserve"> </w:t>
      </w:r>
      <w:r w:rsidR="7A4F3664">
        <w:rPr/>
        <w:t>carrying</w:t>
      </w:r>
      <w:r w:rsidR="7A4F3664">
        <w:rPr/>
        <w:t xml:space="preserve"> with you.</w:t>
      </w:r>
    </w:p>
    <w:p w:rsidR="57FAD368" w:rsidP="114C717A" w:rsidRDefault="57FAD368" w14:paraId="6B19A729" w14:textId="35354A7D">
      <w:pPr>
        <w:pStyle w:val="Normal"/>
        <w:spacing w:line="480" w:lineRule="auto"/>
        <w:ind w:left="0"/>
        <w:rPr>
          <w:b w:val="1"/>
          <w:bCs w:val="1"/>
        </w:rPr>
      </w:pPr>
      <w:r w:rsidRPr="114C717A" w:rsidR="57FAD368">
        <w:rPr>
          <w:b w:val="1"/>
          <w:bCs w:val="1"/>
        </w:rPr>
        <w:t>Bibliography:</w:t>
      </w:r>
    </w:p>
    <w:p w:rsidR="5B31236A" w:rsidP="114C717A" w:rsidRDefault="5B31236A" w14:paraId="3F8AB129" w14:textId="7F8AFCE8">
      <w:pPr>
        <w:pStyle w:val="Normal"/>
        <w:spacing w:line="240" w:lineRule="auto"/>
        <w:ind w:left="0"/>
        <w:rPr>
          <w:b w:val="0"/>
          <w:bCs w:val="0"/>
          <w:i w:val="0"/>
          <w:iCs w:val="0"/>
        </w:rPr>
      </w:pPr>
      <w:r w:rsidR="5B31236A">
        <w:rPr>
          <w:b w:val="0"/>
          <w:bCs w:val="0"/>
        </w:rPr>
        <w:t xml:space="preserve">Barry </w:t>
      </w:r>
      <w:r w:rsidR="5B31236A">
        <w:rPr>
          <w:b w:val="0"/>
          <w:bCs w:val="0"/>
        </w:rPr>
        <w:t>Kaufman,</w:t>
      </w:r>
      <w:r w:rsidR="10357C0D">
        <w:rPr>
          <w:b w:val="0"/>
          <w:bCs w:val="0"/>
        </w:rPr>
        <w:t xml:space="preserve"> </w:t>
      </w:r>
      <w:r w:rsidR="5B31236A">
        <w:rPr>
          <w:b w:val="0"/>
          <w:bCs w:val="0"/>
        </w:rPr>
        <w:t>S</w:t>
      </w:r>
      <w:r w:rsidR="421383EA">
        <w:rPr>
          <w:b w:val="0"/>
          <w:bCs w:val="0"/>
        </w:rPr>
        <w:t>.</w:t>
      </w:r>
      <w:r w:rsidR="5B31236A">
        <w:rPr>
          <w:b w:val="0"/>
          <w:bCs w:val="0"/>
        </w:rPr>
        <w:t xml:space="preserve"> (2011) </w:t>
      </w:r>
      <w:r w:rsidRPr="114C717A" w:rsidR="5B31236A">
        <w:rPr>
          <w:b w:val="0"/>
          <w:bCs w:val="0"/>
          <w:i w:val="1"/>
          <w:iCs w:val="1"/>
        </w:rPr>
        <w:t>Why Inspiration Matters</w:t>
      </w:r>
      <w:r w:rsidRPr="114C717A" w:rsidR="3068F93E">
        <w:rPr>
          <w:b w:val="0"/>
          <w:bCs w:val="0"/>
          <w:i w:val="1"/>
          <w:iCs w:val="1"/>
        </w:rPr>
        <w:t xml:space="preserve">. Available at: </w:t>
      </w:r>
      <w:r w:rsidRPr="114C717A" w:rsidR="3068F93E">
        <w:rPr>
          <w:b w:val="0"/>
          <w:bCs w:val="0"/>
          <w:i w:val="0"/>
          <w:iCs w:val="0"/>
        </w:rPr>
        <w:t>https://hbr.org/2011/11/why-inspiration-matters</w:t>
      </w:r>
      <w:r w:rsidRPr="114C717A" w:rsidR="66703251">
        <w:rPr>
          <w:b w:val="0"/>
          <w:bCs w:val="0"/>
          <w:i w:val="0"/>
          <w:iCs w:val="0"/>
        </w:rPr>
        <w:t>. (Accessed: 6 December 2024)</w:t>
      </w:r>
    </w:p>
    <w:p w:rsidR="66703251" w:rsidP="114C717A" w:rsidRDefault="66703251" w14:paraId="5D9B88E7" w14:textId="7CE3339F">
      <w:pPr>
        <w:pStyle w:val="Normal"/>
        <w:spacing w:line="240" w:lineRule="auto"/>
        <w:ind w:left="0"/>
        <w:rPr>
          <w:b w:val="0"/>
          <w:bCs w:val="0"/>
          <w:i w:val="0"/>
          <w:iCs w:val="0"/>
        </w:rPr>
      </w:pPr>
      <w:r w:rsidRPr="114C717A" w:rsidR="66703251">
        <w:rPr>
          <w:b w:val="0"/>
          <w:bCs w:val="0"/>
          <w:i w:val="0"/>
          <w:iCs w:val="0"/>
        </w:rPr>
        <w:t xml:space="preserve">Burrill, A. (2017) </w:t>
      </w:r>
      <w:r w:rsidRPr="114C717A" w:rsidR="66703251">
        <w:rPr>
          <w:b w:val="0"/>
          <w:bCs w:val="0"/>
          <w:i w:val="1"/>
          <w:iCs w:val="1"/>
        </w:rPr>
        <w:t xml:space="preserve">Make It Now! Creative </w:t>
      </w:r>
      <w:r w:rsidRPr="114C717A" w:rsidR="05DC2E7B">
        <w:rPr>
          <w:b w:val="0"/>
          <w:bCs w:val="0"/>
          <w:i w:val="1"/>
          <w:iCs w:val="1"/>
        </w:rPr>
        <w:t>i</w:t>
      </w:r>
      <w:r w:rsidRPr="114C717A" w:rsidR="66703251">
        <w:rPr>
          <w:b w:val="0"/>
          <w:bCs w:val="0"/>
          <w:i w:val="1"/>
          <w:iCs w:val="1"/>
        </w:rPr>
        <w:t xml:space="preserve">nspiration and the art of </w:t>
      </w:r>
      <w:r w:rsidRPr="114C717A" w:rsidR="073A98D2">
        <w:rPr>
          <w:b w:val="0"/>
          <w:bCs w:val="0"/>
          <w:i w:val="1"/>
          <w:iCs w:val="1"/>
        </w:rPr>
        <w:t xml:space="preserve">getting things done. </w:t>
      </w:r>
      <w:r w:rsidRPr="114C717A" w:rsidR="073A98D2">
        <w:rPr>
          <w:b w:val="0"/>
          <w:bCs w:val="0"/>
          <w:i w:val="0"/>
          <w:iCs w:val="0"/>
        </w:rPr>
        <w:t>London: Virgin Books an imprint of Ebury Publishing</w:t>
      </w:r>
    </w:p>
    <w:p w:rsidR="5158CE5E" w:rsidP="114C717A" w:rsidRDefault="5158CE5E" w14:paraId="15BB0D15" w14:textId="65CEABA8">
      <w:pPr>
        <w:pStyle w:val="Normal"/>
        <w:spacing w:line="240" w:lineRule="auto"/>
        <w:ind w:left="0"/>
        <w:rPr>
          <w:b w:val="0"/>
          <w:bCs w:val="0"/>
          <w:i w:val="0"/>
          <w:iCs w:val="0"/>
        </w:rPr>
      </w:pPr>
      <w:r w:rsidRPr="114C717A" w:rsidR="5158CE5E">
        <w:rPr>
          <w:b w:val="0"/>
          <w:bCs w:val="0"/>
          <w:i w:val="0"/>
          <w:iCs w:val="0"/>
        </w:rPr>
        <w:t>Davies, J.</w:t>
      </w:r>
      <w:r w:rsidRPr="114C717A" w:rsidR="4D905AFD">
        <w:rPr>
          <w:b w:val="0"/>
          <w:bCs w:val="0"/>
          <w:i w:val="0"/>
          <w:iCs w:val="0"/>
        </w:rPr>
        <w:t xml:space="preserve"> (</w:t>
      </w:r>
      <w:r w:rsidRPr="114C717A" w:rsidR="478BCFB8">
        <w:rPr>
          <w:b w:val="0"/>
          <w:bCs w:val="0"/>
          <w:i w:val="0"/>
          <w:iCs w:val="0"/>
        </w:rPr>
        <w:t xml:space="preserve">2014) </w:t>
      </w:r>
      <w:r w:rsidRPr="114C717A" w:rsidR="478BCFB8">
        <w:rPr>
          <w:b w:val="0"/>
          <w:bCs w:val="0"/>
          <w:i w:val="1"/>
          <w:iCs w:val="1"/>
        </w:rPr>
        <w:t xml:space="preserve">The Welsh Language: a history. </w:t>
      </w:r>
      <w:r w:rsidRPr="114C717A" w:rsidR="478BCFB8">
        <w:rPr>
          <w:b w:val="0"/>
          <w:bCs w:val="0"/>
          <w:i w:val="0"/>
          <w:iCs w:val="0"/>
        </w:rPr>
        <w:t>2nd edition. Cardiff: University of Wa</w:t>
      </w:r>
      <w:r w:rsidRPr="114C717A" w:rsidR="773D2AF4">
        <w:rPr>
          <w:b w:val="0"/>
          <w:bCs w:val="0"/>
          <w:i w:val="0"/>
          <w:iCs w:val="0"/>
        </w:rPr>
        <w:t>les Press.</w:t>
      </w:r>
    </w:p>
    <w:p w:rsidR="3200CEA3" w:rsidP="114C717A" w:rsidRDefault="3200CEA3" w14:paraId="5BA421C0" w14:textId="4B2A7F1D">
      <w:pPr>
        <w:pStyle w:val="Normal"/>
        <w:spacing w:line="240" w:lineRule="auto"/>
        <w:ind w:left="0"/>
        <w:rPr>
          <w:b w:val="0"/>
          <w:bCs w:val="0"/>
          <w:i w:val="1"/>
          <w:iCs w:val="1"/>
        </w:rPr>
      </w:pPr>
      <w:r w:rsidRPr="114C717A" w:rsidR="3200CEA3">
        <w:rPr>
          <w:b w:val="0"/>
          <w:bCs w:val="0"/>
          <w:i w:val="0"/>
          <w:iCs w:val="0"/>
        </w:rPr>
        <w:t xml:space="preserve">Hesketh, I. and Cooper, C. (2019) </w:t>
      </w:r>
      <w:r w:rsidRPr="114C717A" w:rsidR="3200CEA3">
        <w:rPr>
          <w:b w:val="0"/>
          <w:bCs w:val="0"/>
          <w:i w:val="1"/>
          <w:iCs w:val="1"/>
        </w:rPr>
        <w:t xml:space="preserve">Wellbeing at Work: How to Design, Implement </w:t>
      </w:r>
      <w:r w:rsidRPr="114C717A" w:rsidR="2ACF54B7">
        <w:rPr>
          <w:b w:val="0"/>
          <w:bCs w:val="0"/>
          <w:i w:val="1"/>
          <w:iCs w:val="1"/>
        </w:rPr>
        <w:t>and Evaluate an Effective Strategy.</w:t>
      </w:r>
      <w:r w:rsidRPr="114C717A" w:rsidR="2ACF54B7">
        <w:rPr>
          <w:b w:val="0"/>
          <w:bCs w:val="0"/>
          <w:i w:val="0"/>
          <w:iCs w:val="0"/>
        </w:rPr>
        <w:t xml:space="preserve"> London: Kogan Page; Limited.</w:t>
      </w:r>
    </w:p>
    <w:p w:rsidR="3FF793F8" w:rsidP="114C717A" w:rsidRDefault="3FF793F8" w14:paraId="5947A2F9" w14:textId="7712DB1A">
      <w:pPr>
        <w:pStyle w:val="Normal"/>
        <w:spacing w:line="240" w:lineRule="auto"/>
        <w:ind w:left="0"/>
        <w:rPr>
          <w:b w:val="0"/>
          <w:bCs w:val="0"/>
          <w:i w:val="0"/>
          <w:iCs w:val="0"/>
        </w:rPr>
      </w:pPr>
      <w:r w:rsidRPr="114C717A" w:rsidR="3FF793F8">
        <w:rPr>
          <w:b w:val="0"/>
          <w:bCs w:val="0"/>
          <w:i w:val="0"/>
          <w:iCs w:val="0"/>
        </w:rPr>
        <w:t xml:space="preserve">Scott, A. </w:t>
      </w:r>
      <w:r w:rsidRPr="114C717A" w:rsidR="408F7B95">
        <w:rPr>
          <w:b w:val="0"/>
          <w:bCs w:val="0"/>
          <w:i w:val="0"/>
          <w:iCs w:val="0"/>
        </w:rPr>
        <w:t xml:space="preserve">(2024) </w:t>
      </w:r>
      <w:r w:rsidRPr="114C717A" w:rsidR="408F7B95">
        <w:rPr>
          <w:b w:val="0"/>
          <w:bCs w:val="0"/>
          <w:i w:val="1"/>
          <w:iCs w:val="1"/>
        </w:rPr>
        <w:t xml:space="preserve">People Power: How the People Around you Influence your Success. </w:t>
      </w:r>
      <w:r w:rsidRPr="114C717A" w:rsidR="408F7B95">
        <w:rPr>
          <w:b w:val="0"/>
          <w:bCs w:val="0"/>
          <w:i w:val="0"/>
          <w:iCs w:val="0"/>
        </w:rPr>
        <w:t xml:space="preserve">Available at: </w:t>
      </w:r>
      <w:r w:rsidRPr="114C717A" w:rsidR="408F7B95">
        <w:rPr>
          <w:b w:val="0"/>
          <w:bCs w:val="0"/>
          <w:i w:val="0"/>
          <w:iCs w:val="0"/>
        </w:rPr>
        <w:t>https:</w:t>
      </w:r>
      <w:r w:rsidRPr="114C717A" w:rsidR="74CEE82D">
        <w:rPr>
          <w:b w:val="0"/>
          <w:bCs w:val="0"/>
          <w:i w:val="0"/>
          <w:iCs w:val="0"/>
        </w:rPr>
        <w:t>//www.forbes.com/councils/forbescoachescouncil/2024/01/31/people-power-how-the-people-around-you-influen</w:t>
      </w:r>
      <w:r w:rsidRPr="114C717A" w:rsidR="03338F06">
        <w:rPr>
          <w:b w:val="0"/>
          <w:bCs w:val="0"/>
          <w:i w:val="0"/>
          <w:iCs w:val="0"/>
        </w:rPr>
        <w:t>ce-your-success/.</w:t>
      </w:r>
      <w:r w:rsidRPr="114C717A" w:rsidR="03338F06">
        <w:rPr>
          <w:b w:val="0"/>
          <w:bCs w:val="0"/>
          <w:i w:val="0"/>
          <w:iCs w:val="0"/>
        </w:rPr>
        <w:t xml:space="preserve"> (Accessed: 6 December 2024)</w:t>
      </w:r>
    </w:p>
    <w:p w:rsidR="76ACE22D" w:rsidP="72FB3A77" w:rsidRDefault="76ACE22D" w14:paraId="572014E0" w14:textId="4C13A5A9">
      <w:pPr>
        <w:pStyle w:val="Normal"/>
        <w:spacing w:line="240" w:lineRule="auto"/>
        <w:ind w:left="0"/>
        <w:rPr>
          <w:b w:val="0"/>
          <w:bCs w:val="0"/>
          <w:i w:val="0"/>
          <w:iCs w:val="0"/>
        </w:rPr>
      </w:pPr>
      <w:r w:rsidRPr="72FB3A77" w:rsidR="1E2DB086">
        <w:rPr>
          <w:b w:val="0"/>
          <w:bCs w:val="0"/>
          <w:i w:val="0"/>
          <w:iCs w:val="0"/>
        </w:rPr>
        <w:t xml:space="preserve">Sinek, S. (2021) </w:t>
      </w:r>
      <w:r w:rsidRPr="72FB3A77" w:rsidR="1E2DB086">
        <w:rPr>
          <w:b w:val="0"/>
          <w:bCs w:val="0"/>
          <w:i w:val="1"/>
          <w:iCs w:val="1"/>
        </w:rPr>
        <w:t>The RIGHT way to do Work-Life Balance</w:t>
      </w:r>
      <w:r w:rsidRPr="72FB3A77" w:rsidR="4EE112C3">
        <w:rPr>
          <w:b w:val="0"/>
          <w:bCs w:val="0"/>
          <w:i w:val="1"/>
          <w:iCs w:val="1"/>
        </w:rPr>
        <w:t xml:space="preserve">. </w:t>
      </w:r>
      <w:r w:rsidRPr="72FB3A77" w:rsidR="4EE112C3">
        <w:rPr>
          <w:b w:val="0"/>
          <w:bCs w:val="0"/>
          <w:i w:val="0"/>
          <w:iCs w:val="0"/>
        </w:rPr>
        <w:t>Available at:</w:t>
      </w:r>
      <w:r w:rsidRPr="72FB3A77" w:rsidR="0EA2DA88">
        <w:rPr>
          <w:b w:val="0"/>
          <w:bCs w:val="0"/>
          <w:i w:val="0"/>
          <w:iCs w:val="0"/>
        </w:rPr>
        <w:t xml:space="preserve"> </w:t>
      </w:r>
      <w:r w:rsidRPr="72FB3A77" w:rsidR="0EA2DA88">
        <w:rPr>
          <w:b w:val="0"/>
          <w:bCs w:val="0"/>
          <w:i w:val="0"/>
          <w:iCs w:val="0"/>
        </w:rPr>
        <w:t>https://www.youtube.com/watch?v=O0yxJH2i0DE</w:t>
      </w:r>
      <w:r w:rsidRPr="72FB3A77" w:rsidR="64EF2DAA">
        <w:rPr>
          <w:b w:val="0"/>
          <w:bCs w:val="0"/>
          <w:i w:val="0"/>
          <w:iCs w:val="0"/>
        </w:rPr>
        <w:t>.</w:t>
      </w:r>
      <w:r w:rsidRPr="72FB3A77" w:rsidR="64EF2DAA">
        <w:rPr>
          <w:b w:val="0"/>
          <w:bCs w:val="0"/>
          <w:i w:val="0"/>
          <w:iCs w:val="0"/>
        </w:rPr>
        <w:t xml:space="preserve"> (Accessed: </w:t>
      </w:r>
      <w:r w:rsidRPr="72FB3A77" w:rsidR="60FD4DC4">
        <w:rPr>
          <w:b w:val="0"/>
          <w:bCs w:val="0"/>
          <w:i w:val="0"/>
          <w:iCs w:val="0"/>
        </w:rPr>
        <w:t xml:space="preserve">1 </w:t>
      </w:r>
      <w:r w:rsidRPr="72FB3A77" w:rsidR="60FD4DC4">
        <w:rPr>
          <w:b w:val="0"/>
          <w:bCs w:val="0"/>
          <w:i w:val="0"/>
          <w:iCs w:val="0"/>
        </w:rPr>
        <w:t>December</w:t>
      </w:r>
      <w:r w:rsidRPr="72FB3A77" w:rsidR="60FD4DC4">
        <w:rPr>
          <w:b w:val="0"/>
          <w:bCs w:val="0"/>
          <w:i w:val="0"/>
          <w:iCs w:val="0"/>
        </w:rPr>
        <w:t xml:space="preserve"> </w:t>
      </w:r>
      <w:r w:rsidRPr="72FB3A77" w:rsidR="64EF2DAA">
        <w:rPr>
          <w:b w:val="0"/>
          <w:bCs w:val="0"/>
          <w:i w:val="0"/>
          <w:iCs w:val="0"/>
        </w:rPr>
        <w:t>2024)</w:t>
      </w:r>
    </w:p>
    <w:p w:rsidR="104B3F91" w:rsidP="26DFA5B5" w:rsidRDefault="104B3F91" w14:paraId="22A1A7E9" w14:textId="3EAE500E">
      <w:pPr>
        <w:pStyle w:val="Normal"/>
        <w:spacing w:line="240" w:lineRule="auto"/>
        <w:ind w:left="0"/>
        <w:rPr>
          <w:b w:val="0"/>
          <w:bCs w:val="0"/>
          <w:i w:val="1"/>
          <w:iCs w:val="1"/>
        </w:rPr>
      </w:pPr>
      <w:r w:rsidRPr="26DFA5B5" w:rsidR="104B3F91">
        <w:rPr>
          <w:b w:val="0"/>
          <w:bCs w:val="0"/>
          <w:i w:val="0"/>
          <w:iCs w:val="0"/>
        </w:rPr>
        <w:t xml:space="preserve">Williams, R. and Williams, D, G. (2021) </w:t>
      </w:r>
      <w:r w:rsidRPr="26DFA5B5" w:rsidR="104B3F91">
        <w:rPr>
          <w:b w:val="0"/>
          <w:bCs w:val="0"/>
          <w:i w:val="1"/>
          <w:iCs w:val="1"/>
        </w:rPr>
        <w:t xml:space="preserve">Who speaks for </w:t>
      </w:r>
      <w:bookmarkStart w:name="_Int_uE8kdlZL" w:id="1509681908"/>
      <w:r w:rsidRPr="26DFA5B5" w:rsidR="104B3F91">
        <w:rPr>
          <w:b w:val="0"/>
          <w:bCs w:val="0"/>
          <w:i w:val="1"/>
          <w:iCs w:val="1"/>
        </w:rPr>
        <w:t>Wales?:</w:t>
      </w:r>
      <w:bookmarkEnd w:id="1509681908"/>
      <w:r w:rsidRPr="26DFA5B5" w:rsidR="104B3F91">
        <w:rPr>
          <w:b w:val="0"/>
          <w:bCs w:val="0"/>
          <w:i w:val="1"/>
          <w:iCs w:val="1"/>
        </w:rPr>
        <w:t xml:space="preserve"> Nation, Culture, Identity. </w:t>
      </w:r>
      <w:r w:rsidRPr="26DFA5B5" w:rsidR="104B3F91">
        <w:rPr>
          <w:b w:val="0"/>
          <w:bCs w:val="0"/>
          <w:i w:val="0"/>
          <w:iCs w:val="0"/>
        </w:rPr>
        <w:t>3</w:t>
      </w:r>
      <w:r w:rsidRPr="26DFA5B5" w:rsidR="104B3F91">
        <w:rPr>
          <w:b w:val="0"/>
          <w:bCs w:val="0"/>
          <w:i w:val="0"/>
          <w:iCs w:val="0"/>
          <w:vertAlign w:val="superscript"/>
        </w:rPr>
        <w:t>rd</w:t>
      </w:r>
      <w:r w:rsidRPr="26DFA5B5" w:rsidR="104B3F91">
        <w:rPr>
          <w:b w:val="0"/>
          <w:bCs w:val="0"/>
          <w:i w:val="0"/>
          <w:iCs w:val="0"/>
        </w:rPr>
        <w:t xml:space="preserve"> Edition. Cardiff: University of Wales Pre</w:t>
      </w:r>
      <w:r w:rsidRPr="26DFA5B5" w:rsidR="0BE673F4">
        <w:rPr>
          <w:b w:val="0"/>
          <w:bCs w:val="0"/>
          <w:i w:val="0"/>
          <w:iCs w:val="0"/>
        </w:rPr>
        <w:t>ss.</w:t>
      </w:r>
    </w:p>
    <w:p w:rsidR="72FB3A77" w:rsidP="72FB3A77" w:rsidRDefault="72FB3A77" w14:paraId="067FB072" w14:textId="4CB5BCDF">
      <w:pPr>
        <w:pStyle w:val="Normal"/>
        <w:spacing w:line="240" w:lineRule="auto"/>
        <w:ind w:left="0"/>
        <w:rPr>
          <w:b w:val="0"/>
          <w:bCs w:val="0"/>
          <w:i w:val="0"/>
          <w:iCs w:val="0"/>
        </w:rPr>
      </w:pPr>
    </w:p>
    <w:p w:rsidR="0BE673F4" w:rsidP="72FB3A77" w:rsidRDefault="0BE673F4" w14:paraId="2E30E31B" w14:textId="5A729B58">
      <w:pPr>
        <w:pStyle w:val="Normal"/>
        <w:spacing w:line="240" w:lineRule="auto"/>
        <w:ind w:left="0"/>
        <w:rPr>
          <w:b w:val="1"/>
          <w:bCs w:val="1"/>
          <w:i w:val="0"/>
          <w:iCs w:val="0"/>
        </w:rPr>
      </w:pPr>
      <w:r w:rsidRPr="72FB3A77" w:rsidR="0BE673F4">
        <w:rPr>
          <w:b w:val="1"/>
          <w:bCs w:val="1"/>
          <w:i w:val="0"/>
          <w:iCs w:val="0"/>
        </w:rPr>
        <w:t>List of Figures:</w:t>
      </w:r>
    </w:p>
    <w:p w:rsidR="5115D2FF" w:rsidP="72FB3A77" w:rsidRDefault="5115D2FF" w14:paraId="3DE0643B" w14:textId="727A1188">
      <w:pPr>
        <w:pStyle w:val="Normal"/>
        <w:spacing w:line="240" w:lineRule="auto"/>
        <w:ind w:left="0"/>
        <w:rPr>
          <w:b w:val="0"/>
          <w:bCs w:val="0"/>
          <w:i w:val="0"/>
          <w:iCs w:val="0"/>
        </w:rPr>
      </w:pPr>
      <w:r w:rsidRPr="72FB3A77" w:rsidR="5115D2FF">
        <w:rPr>
          <w:b w:val="0"/>
          <w:bCs w:val="0"/>
          <w:i w:val="0"/>
          <w:iCs w:val="0"/>
        </w:rPr>
        <w:t xml:space="preserve">Figure 1: Keystone Press. (1963) Available at: </w:t>
      </w:r>
      <w:r w:rsidRPr="72FB3A77" w:rsidR="29C2941E">
        <w:rPr>
          <w:b w:val="0"/>
          <w:bCs w:val="0"/>
          <w:i w:val="0"/>
          <w:iCs w:val="0"/>
        </w:rPr>
        <w:t xml:space="preserve">https://www.theguardian.com/artanddesign/2015/oct/30/dr-tedi-millward-welsh-language-protest-aberystwyth </w:t>
      </w:r>
      <w:r w:rsidRPr="72FB3A77" w:rsidR="148F8324">
        <w:rPr>
          <w:b w:val="0"/>
          <w:bCs w:val="0"/>
          <w:i w:val="0"/>
          <w:iCs w:val="0"/>
        </w:rPr>
        <w:t>(Accessed: 1 December 2024)</w:t>
      </w:r>
    </w:p>
    <w:p w:rsidR="148F8324" w:rsidP="72FB3A77" w:rsidRDefault="148F8324" w14:paraId="6CF6DF9B" w14:textId="652D6509">
      <w:pPr>
        <w:pStyle w:val="Normal"/>
        <w:spacing w:line="240" w:lineRule="auto"/>
        <w:ind w:left="0"/>
        <w:rPr>
          <w:b w:val="0"/>
          <w:bCs w:val="0"/>
          <w:i w:val="0"/>
          <w:iCs w:val="0"/>
        </w:rPr>
      </w:pPr>
      <w:r w:rsidRPr="72FB3A77" w:rsidR="148F8324">
        <w:rPr>
          <w:b w:val="0"/>
          <w:bCs w:val="0"/>
          <w:i w:val="0"/>
          <w:iCs w:val="0"/>
        </w:rPr>
        <w:t>Figure 2:</w:t>
      </w:r>
      <w:r w:rsidRPr="72FB3A77" w:rsidR="2FADA5EA">
        <w:rPr>
          <w:b w:val="0"/>
          <w:bCs w:val="0"/>
          <w:i w:val="0"/>
          <w:iCs w:val="0"/>
        </w:rPr>
        <w:t xml:space="preserve"> Eggleston, W. (1973)</w:t>
      </w:r>
      <w:r w:rsidRPr="72FB3A77" w:rsidR="19FF9A6E">
        <w:rPr>
          <w:b w:val="0"/>
          <w:bCs w:val="0"/>
          <w:i w:val="0"/>
          <w:iCs w:val="0"/>
        </w:rPr>
        <w:t xml:space="preserve"> </w:t>
      </w:r>
      <w:r w:rsidRPr="72FB3A77" w:rsidR="19FF9A6E">
        <w:rPr>
          <w:b w:val="0"/>
          <w:bCs w:val="0"/>
          <w:i w:val="1"/>
          <w:iCs w:val="1"/>
        </w:rPr>
        <w:t xml:space="preserve">Untitled. </w:t>
      </w:r>
      <w:r w:rsidRPr="72FB3A77" w:rsidR="19FF9A6E">
        <w:rPr>
          <w:b w:val="0"/>
          <w:bCs w:val="0"/>
          <w:i w:val="0"/>
          <w:iCs w:val="0"/>
        </w:rPr>
        <w:t>Available at:</w:t>
      </w:r>
      <w:r w:rsidRPr="72FB3A77" w:rsidR="5A998450">
        <w:rPr>
          <w:b w:val="0"/>
          <w:bCs w:val="0"/>
          <w:i w:val="0"/>
          <w:iCs w:val="0"/>
        </w:rPr>
        <w:t xml:space="preserve"> https://www.davidzwirner.com/artworks/william-eggleston-untitled-8425b (Accessed: 1 De</w:t>
      </w:r>
      <w:r w:rsidRPr="72FB3A77" w:rsidR="3268F3A9">
        <w:rPr>
          <w:b w:val="0"/>
          <w:bCs w:val="0"/>
          <w:i w:val="0"/>
          <w:iCs w:val="0"/>
        </w:rPr>
        <w:t>cember 2024)</w:t>
      </w:r>
    </w:p>
    <w:p w:rsidR="3268F3A9" w:rsidP="26DFA5B5" w:rsidRDefault="3268F3A9" w14:paraId="3C45496E" w14:textId="581E3A11">
      <w:pPr>
        <w:pStyle w:val="Normal"/>
        <w:spacing w:line="240" w:lineRule="auto"/>
        <w:ind w:left="0"/>
        <w:rPr>
          <w:b w:val="0"/>
          <w:bCs w:val="0"/>
          <w:i w:val="0"/>
          <w:iCs w:val="0"/>
        </w:rPr>
      </w:pPr>
      <w:r w:rsidRPr="26DFA5B5" w:rsidR="3268F3A9">
        <w:rPr>
          <w:b w:val="0"/>
          <w:bCs w:val="0"/>
          <w:i w:val="0"/>
          <w:iCs w:val="0"/>
        </w:rPr>
        <w:t xml:space="preserve">Figure 3: </w:t>
      </w:r>
      <w:r w:rsidRPr="26DFA5B5" w:rsidR="38FF13AB">
        <w:rPr>
          <w:b w:val="0"/>
          <w:bCs w:val="0"/>
          <w:i w:val="0"/>
          <w:iCs w:val="0"/>
        </w:rPr>
        <w:t>Prager, A. (2024)</w:t>
      </w:r>
      <w:r w:rsidRPr="26DFA5B5" w:rsidR="38FF13AB">
        <w:rPr>
          <w:b w:val="0"/>
          <w:bCs w:val="0"/>
          <w:i w:val="1"/>
          <w:iCs w:val="1"/>
        </w:rPr>
        <w:t xml:space="preserve"> Hollywood (night). </w:t>
      </w:r>
      <w:r w:rsidRPr="26DFA5B5" w:rsidR="38FF13AB">
        <w:rPr>
          <w:b w:val="0"/>
          <w:bCs w:val="0"/>
          <w:i w:val="0"/>
          <w:iCs w:val="0"/>
        </w:rPr>
        <w:t xml:space="preserve">Available at: </w:t>
      </w:r>
      <w:r w:rsidRPr="26DFA5B5" w:rsidR="320CA88B">
        <w:rPr>
          <w:b w:val="0"/>
          <w:bCs w:val="0"/>
          <w:i w:val="0"/>
          <w:iCs w:val="0"/>
        </w:rPr>
        <w:t>https://www.artnet.com/artists/alex-prager/hollywood-night-a-01GMSWXpLCRdglydtR3_Ew2.</w:t>
      </w:r>
      <w:r w:rsidRPr="26DFA5B5" w:rsidR="6FC2771C">
        <w:rPr>
          <w:b w:val="0"/>
          <w:bCs w:val="0"/>
          <w:i w:val="0"/>
          <w:iCs w:val="0"/>
        </w:rPr>
        <w:t xml:space="preserve"> (Accessed: 1 December 2024) </w:t>
      </w:r>
    </w:p>
    <w:p w:rsidR="72FB3A77" w:rsidP="72FB3A77" w:rsidRDefault="72FB3A77" w14:paraId="58E2FC2E" w14:textId="3F40D4F5">
      <w:pPr>
        <w:pStyle w:val="Normal"/>
        <w:spacing w:line="240" w:lineRule="auto"/>
        <w:ind w:left="0"/>
        <w:rPr>
          <w:b w:val="0"/>
          <w:bCs w:val="0"/>
          <w:i w:val="1"/>
          <w:iCs w:val="1"/>
        </w:rPr>
      </w:pPr>
    </w:p>
    <w:p w:rsidR="0EA2DA88" w:rsidP="114C717A" w:rsidRDefault="0EA2DA88" w14:paraId="257AAC12" w14:textId="26761FF8">
      <w:pPr>
        <w:pStyle w:val="Normal"/>
        <w:spacing w:line="240" w:lineRule="auto"/>
        <w:ind w:left="0"/>
        <w:rPr>
          <w:b w:val="0"/>
          <w:bCs w:val="0"/>
          <w:i w:val="1"/>
          <w:iCs w:val="1"/>
        </w:rPr>
      </w:pPr>
      <w:r w:rsidRPr="114C717A" w:rsidR="0EA2DA88">
        <w:rPr>
          <w:b w:val="0"/>
          <w:bCs w:val="0"/>
          <w:i w:val="1"/>
          <w:iCs w:val="1"/>
        </w:rPr>
        <w:t xml:space="preserve"> </w:t>
      </w:r>
    </w:p>
    <w:p w:rsidR="114C717A" w:rsidP="114C717A" w:rsidRDefault="114C717A" w14:paraId="1E96FFBE" w14:textId="7AE89AB2">
      <w:pPr>
        <w:pStyle w:val="Normal"/>
        <w:spacing w:line="240" w:lineRule="auto"/>
        <w:ind w:left="0"/>
        <w:rPr>
          <w:b w:val="0"/>
          <w:bCs w:val="0"/>
          <w:i w:val="0"/>
          <w:iCs w:val="0"/>
        </w:rPr>
      </w:pPr>
    </w:p>
    <w:p w:rsidR="114C717A" w:rsidP="114C717A" w:rsidRDefault="114C717A" w14:paraId="1436F8FC" w14:textId="69978C34">
      <w:pPr>
        <w:pStyle w:val="Normal"/>
        <w:spacing w:line="480" w:lineRule="auto"/>
        <w:ind w:left="0"/>
        <w:rPr>
          <w:b w:val="0"/>
          <w:bCs w:val="0"/>
          <w:i w:val="0"/>
          <w:iCs w:val="0"/>
        </w:rPr>
      </w:pPr>
    </w:p>
    <w:p w:rsidR="114C717A" w:rsidP="72FB3A77" w:rsidRDefault="114C717A" w14:paraId="3A0F0302" w14:textId="4DCC94F2">
      <w:pPr>
        <w:pStyle w:val="Normal"/>
        <w:spacing w:line="480" w:lineRule="auto"/>
        <w:ind w:left="0"/>
        <w:rPr>
          <w:b w:val="1"/>
          <w:bCs w:val="1"/>
        </w:rPr>
      </w:pPr>
      <w:r w:rsidRPr="72FB3A77" w:rsidR="5E38081F">
        <w:rPr>
          <w:b w:val="1"/>
          <w:bCs w:val="1"/>
        </w:rPr>
        <w:t>Task 3: Practice-Based Writing</w:t>
      </w:r>
    </w:p>
    <w:p w:rsidR="72FB3A77" w:rsidP="72FB3A77" w:rsidRDefault="72FB3A77" w14:paraId="75BBF0A8" w14:textId="1F330287">
      <w:pPr>
        <w:pStyle w:val="Normal"/>
        <w:spacing w:line="480" w:lineRule="auto"/>
        <w:ind w:left="0"/>
      </w:pPr>
      <w:r w:rsidR="72FB3A77">
        <w:drawing>
          <wp:anchor distT="0" distB="0" distL="114300" distR="114300" simplePos="0" relativeHeight="251658240" behindDoc="0" locked="0" layoutInCell="1" allowOverlap="1" wp14:editId="794CABB7" wp14:anchorId="5CF8C943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688772" cy="3585029"/>
            <wp:effectExtent l="0" t="0" r="0" b="0"/>
            <wp:wrapSquare wrapText="bothSides"/>
            <wp:docPr id="15711569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e2b7cf143744ca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8772" cy="3585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114C717A" w:rsidP="114C717A" w:rsidRDefault="114C717A" w14:paraId="2593CF8D" w14:textId="279B063D">
      <w:pPr>
        <w:pStyle w:val="Normal"/>
        <w:spacing w:line="480" w:lineRule="auto"/>
        <w:ind w:left="0"/>
      </w:pPr>
      <w:r w:rsidR="4DD211F5">
        <w:rPr/>
        <w:t>Fig 1, (</w:t>
      </w:r>
      <w:r w:rsidRPr="26DFA5B5" w:rsidR="3C6F1B1E">
        <w:rPr>
          <w:i w:val="1"/>
          <w:iCs w:val="1"/>
        </w:rPr>
        <w:t xml:space="preserve">Sied Fach </w:t>
      </w:r>
      <w:r w:rsidRPr="26DFA5B5" w:rsidR="3C6F1B1E">
        <w:rPr>
          <w:i w:val="1"/>
          <w:iCs w:val="1"/>
        </w:rPr>
        <w:t>Taid</w:t>
      </w:r>
      <w:r w:rsidR="3C6F1B1E">
        <w:rPr/>
        <w:t>, own image, 2024)</w:t>
      </w:r>
    </w:p>
    <w:p w:rsidR="114C717A" w:rsidP="26DFA5B5" w:rsidRDefault="114C717A" w14:paraId="35874DF2" w14:textId="2389AD60">
      <w:pPr>
        <w:pStyle w:val="Normal"/>
        <w:spacing w:line="480" w:lineRule="auto"/>
        <w:ind w:left="0"/>
      </w:pPr>
      <w:r w:rsidR="44AEE259">
        <w:rPr/>
        <w:t xml:space="preserve">Objects. That was the theme given to me for </w:t>
      </w:r>
      <w:r w:rsidR="0B081C3D">
        <w:rPr/>
        <w:t xml:space="preserve">my year 13 </w:t>
      </w:r>
      <w:r w:rsidR="226BF632">
        <w:rPr/>
        <w:t xml:space="preserve">art </w:t>
      </w:r>
      <w:r w:rsidR="0B081C3D">
        <w:rPr/>
        <w:t>exam piece</w:t>
      </w:r>
      <w:r w:rsidR="44AEE259">
        <w:rPr/>
        <w:t>. Straight away I knew what I wanted to focus on</w:t>
      </w:r>
      <w:r w:rsidR="6B52FC09">
        <w:rPr/>
        <w:t>: m</w:t>
      </w:r>
      <w:r w:rsidR="44AEE259">
        <w:rPr/>
        <w:t xml:space="preserve">y </w:t>
      </w:r>
      <w:r w:rsidR="3CAFD437">
        <w:rPr/>
        <w:t>grandfather's never-ending collection of tools.</w:t>
      </w:r>
      <w:r w:rsidR="64DE17DE">
        <w:rPr/>
        <w:t xml:space="preserve"> After contemplating my options</w:t>
      </w:r>
      <w:r w:rsidR="03738F28">
        <w:rPr/>
        <w:t xml:space="preserve">, </w:t>
      </w:r>
      <w:r w:rsidR="460926A1">
        <w:rPr/>
        <w:t>researching</w:t>
      </w:r>
      <w:r w:rsidR="03738F28">
        <w:rPr/>
        <w:t xml:space="preserve"> different </w:t>
      </w:r>
      <w:r w:rsidR="03738F28">
        <w:rPr/>
        <w:t>artists</w:t>
      </w:r>
      <w:r w:rsidR="390537A9">
        <w:rPr/>
        <w:t xml:space="preserve">, </w:t>
      </w:r>
      <w:r w:rsidR="390537A9">
        <w:rPr/>
        <w:t>experimenting</w:t>
      </w:r>
      <w:r w:rsidR="390537A9">
        <w:rPr/>
        <w:t xml:space="preserve"> with different mediums </w:t>
      </w:r>
      <w:r w:rsidR="03738F28">
        <w:rPr/>
        <w:t xml:space="preserve">and exploring my grandfather’s chaotic shed – I knew </w:t>
      </w:r>
      <w:r w:rsidR="16353C79">
        <w:rPr/>
        <w:t>I</w:t>
      </w:r>
      <w:r w:rsidR="03738F28">
        <w:rPr/>
        <w:t xml:space="preserve"> wanted to recreate his</w:t>
      </w:r>
      <w:r w:rsidR="69030440">
        <w:rPr/>
        <w:t xml:space="preserve"> chaotically organized wall of tools.</w:t>
      </w:r>
      <w:r w:rsidR="03738F28">
        <w:rPr/>
        <w:t xml:space="preserve"> </w:t>
      </w:r>
    </w:p>
    <w:p w:rsidR="114C717A" w:rsidP="26DFA5B5" w:rsidRDefault="114C717A" w14:paraId="32063ED4" w14:textId="084FE298">
      <w:pPr>
        <w:pStyle w:val="Normal"/>
        <w:spacing w:line="480" w:lineRule="auto"/>
        <w:ind w:left="0"/>
      </w:pPr>
      <w:r w:rsidR="2F67D085">
        <w:rPr/>
        <w:t xml:space="preserve">The aesthetic of the overall shed was important </w:t>
      </w:r>
      <w:r w:rsidR="6E35D604">
        <w:rPr/>
        <w:t xml:space="preserve">to me as </w:t>
      </w:r>
      <w:r w:rsidR="2F67D085">
        <w:rPr/>
        <w:t xml:space="preserve">I wanted to be able to portray the </w:t>
      </w:r>
      <w:r w:rsidR="64A175DD">
        <w:rPr/>
        <w:t xml:space="preserve">feeling of the place </w:t>
      </w:r>
      <w:r w:rsidR="2F67D085">
        <w:rPr/>
        <w:t xml:space="preserve">in my piece. </w:t>
      </w:r>
      <w:r w:rsidR="75DC83B0">
        <w:rPr/>
        <w:t xml:space="preserve"> </w:t>
      </w:r>
      <w:r w:rsidR="2F67D085">
        <w:rPr/>
        <w:t xml:space="preserve">As Angus McEwan (one of </w:t>
      </w:r>
      <w:r w:rsidR="7483F297">
        <w:rPr/>
        <w:t>the artists i researched</w:t>
      </w:r>
      <w:r w:rsidR="2F67D085">
        <w:rPr/>
        <w:t xml:space="preserve">) </w:t>
      </w:r>
      <w:r w:rsidR="5611C99C">
        <w:rPr/>
        <w:t>stated</w:t>
      </w:r>
      <w:r w:rsidR="5611C99C">
        <w:rPr/>
        <w:t>, “it’s about observation, it really is about me spending a little bit of time taking care of the information” (</w:t>
      </w:r>
      <w:r w:rsidR="0C9BAABA">
        <w:rPr/>
        <w:t>2023)</w:t>
      </w:r>
      <w:r w:rsidR="6F700B80">
        <w:rPr/>
        <w:t xml:space="preserve">. Which is exactly </w:t>
      </w:r>
      <w:r w:rsidR="32BBDC17">
        <w:rPr/>
        <w:t>why</w:t>
      </w:r>
      <w:r w:rsidR="6F700B80">
        <w:rPr/>
        <w:t xml:space="preserve"> I </w:t>
      </w:r>
      <w:bookmarkStart w:name="_Int_ZgIN4nBs" w:id="308957081"/>
      <w:r w:rsidR="6F700B80">
        <w:rPr/>
        <w:t>spent</w:t>
      </w:r>
      <w:bookmarkEnd w:id="308957081"/>
      <w:r w:rsidR="6F700B80">
        <w:rPr/>
        <w:t xml:space="preserve"> a lot of my time in that shed during this project.</w:t>
      </w:r>
    </w:p>
    <w:p w:rsidR="114C717A" w:rsidP="26DFA5B5" w:rsidRDefault="114C717A" w14:paraId="18CC2D25" w14:textId="5038E141">
      <w:pPr>
        <w:pStyle w:val="Normal"/>
        <w:spacing w:line="480" w:lineRule="auto"/>
        <w:ind w:left="0"/>
      </w:pPr>
      <w:r w:rsidR="10ADB7FA">
        <w:rPr/>
        <w:t xml:space="preserve">One of my favorite things about this piece is the </w:t>
      </w:r>
      <w:r w:rsidR="10ADB7FA">
        <w:rPr/>
        <w:t>rusticness</w:t>
      </w:r>
      <w:r w:rsidR="10ADB7FA">
        <w:rPr/>
        <w:t xml:space="preserve"> that the cardboard brings. </w:t>
      </w:r>
      <w:bookmarkStart w:name="_Int_uPMGj7Bc" w:id="603004217"/>
      <w:r w:rsidR="113EF77D">
        <w:rPr/>
        <w:t>By having</w:t>
      </w:r>
      <w:bookmarkEnd w:id="603004217"/>
      <w:r w:rsidR="113EF77D">
        <w:rPr/>
        <w:t xml:space="preserve"> the tools and the base made of </w:t>
      </w:r>
      <w:bookmarkStart w:name="_Int_1aq9fUVb" w:id="30160939"/>
      <w:r w:rsidR="113EF77D">
        <w:rPr/>
        <w:t>cardboard,</w:t>
      </w:r>
      <w:bookmarkEnd w:id="30160939"/>
      <w:r w:rsidR="113EF77D">
        <w:rPr/>
        <w:t xml:space="preserve"> </w:t>
      </w:r>
      <w:r w:rsidR="266F40A2">
        <w:rPr/>
        <w:t xml:space="preserve">it </w:t>
      </w:r>
      <w:r w:rsidR="17DD6362">
        <w:rPr/>
        <w:t>made the painting</w:t>
      </w:r>
      <w:r w:rsidR="484B622E">
        <w:rPr/>
        <w:t xml:space="preserve"> process</w:t>
      </w:r>
      <w:r w:rsidR="17DD6362">
        <w:rPr/>
        <w:t xml:space="preserve"> a lot easier. It allowed me to use negative </w:t>
      </w:r>
      <w:r w:rsidR="6D9A788C">
        <w:rPr/>
        <w:t>space</w:t>
      </w:r>
      <w:r w:rsidR="1592F378">
        <w:rPr/>
        <w:t xml:space="preserve"> to my advantage in the background. Allowing me to bring warmth and depth with my </w:t>
      </w:r>
      <w:r w:rsidR="416969AD">
        <w:rPr/>
        <w:t xml:space="preserve">use of paint placement and </w:t>
      </w:r>
      <w:r w:rsidR="416969AD">
        <w:rPr/>
        <w:t>colour</w:t>
      </w:r>
      <w:r w:rsidR="416969AD">
        <w:rPr/>
        <w:t xml:space="preserve">. </w:t>
      </w:r>
      <w:r w:rsidR="5827C6C7">
        <w:rPr/>
        <w:t>As Barnes</w:t>
      </w:r>
      <w:r w:rsidR="6A56D925">
        <w:rPr/>
        <w:t xml:space="preserve"> (2019)</w:t>
      </w:r>
      <w:r w:rsidR="5827C6C7">
        <w:rPr/>
        <w:t xml:space="preserve"> discussed, </w:t>
      </w:r>
      <w:r w:rsidR="5572E6AA">
        <w:rPr/>
        <w:t>“</w:t>
      </w:r>
      <w:r w:rsidR="49631EB0">
        <w:rPr/>
        <w:t>p</w:t>
      </w:r>
      <w:r w:rsidR="5572E6AA">
        <w:rPr/>
        <w:t>ositive space and negative space work together to achieve balance in a composition”</w:t>
      </w:r>
      <w:r w:rsidR="62FEE8EC">
        <w:rPr/>
        <w:t xml:space="preserve">. And </w:t>
      </w:r>
      <w:r w:rsidR="62FEE8EC">
        <w:rPr/>
        <w:t>I believe that I</w:t>
      </w:r>
      <w:r w:rsidR="62FEE8EC">
        <w:rPr/>
        <w:t xml:space="preserve"> </w:t>
      </w:r>
      <w:r w:rsidR="62FEE8EC">
        <w:rPr/>
        <w:t>accomplished</w:t>
      </w:r>
      <w:r w:rsidR="62FEE8EC">
        <w:rPr/>
        <w:t xml:space="preserve"> this with the wood effect on the background.</w:t>
      </w:r>
      <w:r w:rsidR="7D23154B">
        <w:rPr/>
        <w:t xml:space="preserve"> As </w:t>
      </w:r>
      <w:r w:rsidR="7DA28945">
        <w:rPr/>
        <w:t>for</w:t>
      </w:r>
      <w:r w:rsidR="7D23154B">
        <w:rPr/>
        <w:t xml:space="preserve"> me, </w:t>
      </w:r>
      <w:r w:rsidR="7D23154B">
        <w:rPr/>
        <w:t>it’s</w:t>
      </w:r>
      <w:r w:rsidR="7D23154B">
        <w:rPr/>
        <w:t xml:space="preserve"> an equilibrium </w:t>
      </w:r>
      <w:r w:rsidR="0009F4CD">
        <w:rPr/>
        <w:t>that balances t</w:t>
      </w:r>
      <w:r w:rsidR="7D23154B">
        <w:rPr/>
        <w:t>he whole piece</w:t>
      </w:r>
      <w:r w:rsidR="205A0227">
        <w:rPr/>
        <w:t>, as well as invites you in.</w:t>
      </w:r>
    </w:p>
    <w:p w:rsidR="114C717A" w:rsidP="26DFA5B5" w:rsidRDefault="114C717A" w14:paraId="1D50AC75" w14:textId="3B8E21A3">
      <w:pPr>
        <w:pStyle w:val="Normal"/>
        <w:spacing w:line="480" w:lineRule="auto"/>
        <w:ind w:left="0"/>
      </w:pPr>
      <w:r w:rsidR="338F7830">
        <w:rPr/>
        <w:t>However, I do believe that</w:t>
      </w:r>
      <w:r w:rsidR="62A72EB8">
        <w:rPr/>
        <w:t xml:space="preserve"> the pieces of deteriorated paint that I added to the background could have looke</w:t>
      </w:r>
      <w:r w:rsidR="1F462AA2">
        <w:rPr/>
        <w:t>d more realistic.</w:t>
      </w:r>
      <w:r w:rsidR="7237FD36">
        <w:rPr/>
        <w:t xml:space="preserve"> Although it brought the needed </w:t>
      </w:r>
      <w:r w:rsidR="7237FD36">
        <w:rPr/>
        <w:t>colour</w:t>
      </w:r>
      <w:r w:rsidR="7237FD36">
        <w:rPr/>
        <w:t xml:space="preserve"> into the piece</w:t>
      </w:r>
      <w:r w:rsidR="2C065D79">
        <w:rPr/>
        <w:t xml:space="preserve"> and it does bring character</w:t>
      </w:r>
      <w:r w:rsidR="7237FD36">
        <w:rPr/>
        <w:t>, I feel as though it needed to be more ob</w:t>
      </w:r>
      <w:r w:rsidR="269798C7">
        <w:rPr/>
        <w:t>vious that it was supposed to be peeling paint</w:t>
      </w:r>
      <w:r w:rsidR="0561EFDD">
        <w:rPr/>
        <w:t xml:space="preserve"> on an old wooden door – one of the biggest features in my grandfather’s shed</w:t>
      </w:r>
      <w:r w:rsidR="269798C7">
        <w:rPr/>
        <w:t>.</w:t>
      </w:r>
      <w:r w:rsidR="0C2AE35A">
        <w:rPr/>
        <w:t xml:space="preserve"> The idea was there; however, the execution fell a bit </w:t>
      </w:r>
      <w:r w:rsidR="0C2AE35A">
        <w:rPr/>
        <w:t>flat in my opinion</w:t>
      </w:r>
      <w:r w:rsidR="0C2AE35A">
        <w:rPr/>
        <w:t>.</w:t>
      </w:r>
      <w:r w:rsidR="21E0E20B">
        <w:rPr/>
        <w:t xml:space="preserve"> But as </w:t>
      </w:r>
      <w:r w:rsidR="21E0E20B">
        <w:rPr/>
        <w:t>stated</w:t>
      </w:r>
      <w:r w:rsidR="21E0E20B">
        <w:rPr/>
        <w:t xml:space="preserve"> by RMIT </w:t>
      </w:r>
      <w:r w:rsidR="2C895F2F">
        <w:rPr/>
        <w:t xml:space="preserve">University (2024) </w:t>
      </w:r>
      <w:r w:rsidR="0282A926">
        <w:rPr/>
        <w:t xml:space="preserve">“During your studies, you’ll learn to use reflection more intentionally to improve your creative </w:t>
      </w:r>
      <w:r w:rsidR="3EDFD4F6">
        <w:rPr/>
        <w:t>practice, and these are skills you’ll continue to benefit from the rest of your career”</w:t>
      </w:r>
      <w:r w:rsidR="28A7EDC6">
        <w:rPr/>
        <w:t>.</w:t>
      </w:r>
      <w:r w:rsidR="494409B4">
        <w:rPr/>
        <w:t xml:space="preserve"> </w:t>
      </w:r>
    </w:p>
    <w:p w:rsidR="114C717A" w:rsidP="26DFA5B5" w:rsidRDefault="114C717A" w14:paraId="1F6AC4A9" w14:textId="13D76320">
      <w:pPr>
        <w:pStyle w:val="Normal"/>
        <w:spacing w:line="480" w:lineRule="auto"/>
        <w:ind w:left="0"/>
      </w:pPr>
      <w:r w:rsidR="2EABAC54">
        <w:rPr/>
        <w:t xml:space="preserve">Reflecting on this piece has </w:t>
      </w:r>
      <w:bookmarkStart w:name="_Int_giLzrsbo" w:id="95400157"/>
      <w:r w:rsidR="0F88F5A7">
        <w:rPr/>
        <w:t>definitely broadened</w:t>
      </w:r>
      <w:bookmarkEnd w:id="95400157"/>
      <w:r w:rsidR="0F88F5A7">
        <w:rPr/>
        <w:t xml:space="preserve"> my view on my own art. It is quite easy to get attached to your own </w:t>
      </w:r>
      <w:r w:rsidR="13391B3B">
        <w:rPr/>
        <w:t>work and not be able to criticize it.</w:t>
      </w:r>
      <w:r w:rsidR="627FBD13">
        <w:rPr/>
        <w:t xml:space="preserve"> </w:t>
      </w:r>
    </w:p>
    <w:p w:rsidR="114C717A" w:rsidP="26DFA5B5" w:rsidRDefault="114C717A" w14:paraId="64A8F50D" w14:textId="69823D4D">
      <w:pPr>
        <w:pStyle w:val="Normal"/>
        <w:spacing w:line="480" w:lineRule="auto"/>
        <w:ind w:left="720"/>
      </w:pPr>
      <w:r w:rsidR="627FBD13">
        <w:rPr/>
        <w:t>A significant element of reflective practice is the process of drawing out learning from our experience, to be able to distil from our current or recent practice activi</w:t>
      </w:r>
      <w:r w:rsidR="33E179BD">
        <w:rPr/>
        <w:t>ties useful learning point that will guide our future practice”</w:t>
      </w:r>
      <w:r w:rsidR="33E179BD">
        <w:rPr/>
        <w:t>(Thomson, S. and Thomson, N., 2</w:t>
      </w:r>
      <w:r w:rsidR="0414AB58">
        <w:rPr/>
        <w:t>023, p.13)</w:t>
      </w:r>
    </w:p>
    <w:p w:rsidR="114C717A" w:rsidP="26DFA5B5" w:rsidRDefault="114C717A" w14:paraId="1E760DD8" w14:textId="13BE0946">
      <w:pPr>
        <w:pStyle w:val="Normal"/>
        <w:spacing w:line="480" w:lineRule="auto"/>
        <w:ind w:left="0"/>
      </w:pPr>
      <w:r w:rsidR="5BBCC88E">
        <w:rPr/>
        <w:t xml:space="preserve">To be able to reflect on a piece of work at this stage will </w:t>
      </w:r>
      <w:bookmarkStart w:name="_Int_H9VNqcs9" w:id="1372304880"/>
      <w:r w:rsidR="5BBCC88E">
        <w:rPr/>
        <w:t>definitely help</w:t>
      </w:r>
      <w:bookmarkEnd w:id="1372304880"/>
      <w:r w:rsidR="5BBCC88E">
        <w:rPr/>
        <w:t xml:space="preserve"> me </w:t>
      </w:r>
      <w:bookmarkStart w:name="_Int_gBqqciOb" w:id="1549722352"/>
      <w:r w:rsidR="5BBCC88E">
        <w:rPr/>
        <w:t>further along</w:t>
      </w:r>
      <w:bookmarkEnd w:id="1549722352"/>
      <w:r w:rsidR="5BBCC88E">
        <w:rPr/>
        <w:t xml:space="preserve"> in my career</w:t>
      </w:r>
      <w:r w:rsidR="631662AB">
        <w:rPr/>
        <w:t>.</w:t>
      </w:r>
      <w:r w:rsidR="745C75E0">
        <w:rPr/>
        <w:t xml:space="preserve"> And certainly, teach me to not get </w:t>
      </w:r>
      <w:r w:rsidR="745C75E0">
        <w:rPr/>
        <w:t>too</w:t>
      </w:r>
      <w:r w:rsidR="745C75E0">
        <w:rPr/>
        <w:t xml:space="preserve"> attached to pieces of work.</w:t>
      </w:r>
    </w:p>
    <w:p w:rsidR="114C717A" w:rsidP="26DFA5B5" w:rsidRDefault="114C717A" w14:paraId="23460977" w14:textId="7F6CE9E7">
      <w:pPr>
        <w:pStyle w:val="Normal"/>
        <w:spacing w:line="480" w:lineRule="auto"/>
        <w:ind w:left="0"/>
      </w:pPr>
    </w:p>
    <w:p w:rsidR="114C717A" w:rsidP="26DFA5B5" w:rsidRDefault="114C717A" w14:paraId="176E6772" w14:textId="6AE02113">
      <w:pPr>
        <w:pStyle w:val="Normal"/>
        <w:spacing w:line="480" w:lineRule="auto"/>
        <w:ind w:left="0"/>
        <w:rPr>
          <w:b w:val="1"/>
          <w:bCs w:val="1"/>
        </w:rPr>
      </w:pPr>
      <w:r w:rsidRPr="26DFA5B5" w:rsidR="42D702F3">
        <w:rPr>
          <w:b w:val="1"/>
          <w:bCs w:val="1"/>
        </w:rPr>
        <w:t>Bibliography:</w:t>
      </w:r>
    </w:p>
    <w:p w:rsidR="114C717A" w:rsidP="26DFA5B5" w:rsidRDefault="114C717A" w14:paraId="457A8E73" w14:textId="5067F858">
      <w:pPr>
        <w:pStyle w:val="Normal"/>
        <w:spacing w:line="240" w:lineRule="auto"/>
        <w:ind w:left="0"/>
        <w:rPr>
          <w:b w:val="0"/>
          <w:bCs w:val="0"/>
        </w:rPr>
      </w:pPr>
      <w:r w:rsidR="5006F5E3">
        <w:rPr>
          <w:b w:val="0"/>
          <w:bCs w:val="0"/>
        </w:rPr>
        <w:t>Barnes, S. (2019)</w:t>
      </w:r>
      <w:r w:rsidR="2B3BDA0D">
        <w:rPr>
          <w:b w:val="0"/>
          <w:bCs w:val="0"/>
        </w:rPr>
        <w:t xml:space="preserve"> </w:t>
      </w:r>
      <w:r w:rsidRPr="26DFA5B5" w:rsidR="2B3BDA0D">
        <w:rPr>
          <w:b w:val="0"/>
          <w:bCs w:val="0"/>
          <w:i w:val="1"/>
          <w:iCs w:val="1"/>
        </w:rPr>
        <w:t>How artists use Negative Space to say a lot with nothing</w:t>
      </w:r>
      <w:r w:rsidR="2B3BDA0D">
        <w:rPr>
          <w:b w:val="0"/>
          <w:bCs w:val="0"/>
        </w:rPr>
        <w:t xml:space="preserve">. Available at: </w:t>
      </w:r>
      <w:r w:rsidR="2B3BDA0D">
        <w:rPr>
          <w:b w:val="0"/>
          <w:bCs w:val="0"/>
        </w:rPr>
        <w:t>https://mymodernmet.com/negative-space-definition</w:t>
      </w:r>
      <w:r w:rsidR="303B0AD3">
        <w:rPr>
          <w:b w:val="0"/>
          <w:bCs w:val="0"/>
        </w:rPr>
        <w:t>/</w:t>
      </w:r>
      <w:r w:rsidR="303B0AD3">
        <w:rPr>
          <w:b w:val="0"/>
          <w:bCs w:val="0"/>
        </w:rPr>
        <w:t>. (Accessed: 7 December 2024)</w:t>
      </w:r>
    </w:p>
    <w:p w:rsidR="114C717A" w:rsidP="26DFA5B5" w:rsidRDefault="114C717A" w14:paraId="61205036" w14:textId="40BA5E2B">
      <w:pPr>
        <w:pStyle w:val="Normal"/>
        <w:spacing w:line="240" w:lineRule="auto"/>
        <w:ind w:left="0"/>
        <w:rPr>
          <w:b w:val="0"/>
          <w:bCs w:val="0"/>
        </w:rPr>
      </w:pPr>
      <w:r w:rsidR="303B0AD3">
        <w:rPr>
          <w:b w:val="0"/>
          <w:bCs w:val="0"/>
        </w:rPr>
        <w:t xml:space="preserve">Berger, J. (2008) </w:t>
      </w:r>
      <w:r w:rsidRPr="26DFA5B5" w:rsidR="303B0AD3">
        <w:rPr>
          <w:b w:val="0"/>
          <w:bCs w:val="0"/>
          <w:i w:val="1"/>
          <w:iCs w:val="1"/>
        </w:rPr>
        <w:t>Ways of Seeing</w:t>
      </w:r>
      <w:r w:rsidR="303B0AD3">
        <w:rPr>
          <w:b w:val="0"/>
          <w:bCs w:val="0"/>
        </w:rPr>
        <w:t>. London: Penguin</w:t>
      </w:r>
    </w:p>
    <w:p w:rsidR="114C717A" w:rsidP="26DFA5B5" w:rsidRDefault="114C717A" w14:paraId="66E755D1" w14:textId="6179DC13">
      <w:pPr>
        <w:pStyle w:val="Normal"/>
        <w:spacing w:line="240" w:lineRule="auto"/>
        <w:ind w:left="0"/>
        <w:rPr>
          <w:b w:val="0"/>
          <w:bCs w:val="0"/>
        </w:rPr>
      </w:pPr>
      <w:r w:rsidR="0B90ACBF">
        <w:rPr>
          <w:b w:val="0"/>
          <w:bCs w:val="0"/>
        </w:rPr>
        <w:t xml:space="preserve">Chopine, A. (2011) </w:t>
      </w:r>
      <w:r w:rsidRPr="26DFA5B5" w:rsidR="0B90ACBF">
        <w:rPr>
          <w:b w:val="0"/>
          <w:bCs w:val="0"/>
          <w:i w:val="1"/>
          <w:iCs w:val="1"/>
        </w:rPr>
        <w:t>3D Art Essentials: the fundamentals of 3D modeling, texturing, and animation</w:t>
      </w:r>
      <w:r w:rsidRPr="26DFA5B5" w:rsidR="2776D3DA">
        <w:rPr>
          <w:b w:val="0"/>
          <w:bCs w:val="0"/>
          <w:i w:val="1"/>
          <w:iCs w:val="1"/>
        </w:rPr>
        <w:t>.</w:t>
      </w:r>
      <w:r w:rsidR="2776D3DA">
        <w:rPr>
          <w:b w:val="0"/>
          <w:bCs w:val="0"/>
        </w:rPr>
        <w:t xml:space="preserve"> Oxford; Burlington: Focal Press.</w:t>
      </w:r>
    </w:p>
    <w:p w:rsidR="114C717A" w:rsidP="26DFA5B5" w:rsidRDefault="114C717A" w14:paraId="6C059283" w14:textId="2479D1BA">
      <w:pPr>
        <w:pStyle w:val="Normal"/>
        <w:spacing w:line="240" w:lineRule="auto"/>
        <w:ind w:left="0"/>
        <w:rPr>
          <w:b w:val="0"/>
          <w:bCs w:val="0"/>
        </w:rPr>
      </w:pPr>
      <w:r w:rsidR="2776D3DA">
        <w:rPr>
          <w:b w:val="0"/>
          <w:bCs w:val="0"/>
        </w:rPr>
        <w:t xml:space="preserve">Godfrey, T. (2020) </w:t>
      </w:r>
      <w:r w:rsidRPr="26DFA5B5" w:rsidR="2776D3DA">
        <w:rPr>
          <w:b w:val="0"/>
          <w:bCs w:val="0"/>
          <w:i w:val="1"/>
          <w:iCs w:val="1"/>
        </w:rPr>
        <w:t>The Story of Contemporary Art</w:t>
      </w:r>
      <w:r w:rsidR="2776D3DA">
        <w:rPr>
          <w:b w:val="0"/>
          <w:bCs w:val="0"/>
        </w:rPr>
        <w:t>. London: Thames and Hudson.</w:t>
      </w:r>
    </w:p>
    <w:p w:rsidR="114C717A" w:rsidP="26DFA5B5" w:rsidRDefault="114C717A" w14:paraId="7B3F25AD" w14:textId="4FE07E60">
      <w:pPr>
        <w:pStyle w:val="Normal"/>
        <w:spacing w:line="240" w:lineRule="auto"/>
        <w:ind w:left="0"/>
        <w:rPr>
          <w:b w:val="0"/>
          <w:bCs w:val="0"/>
        </w:rPr>
      </w:pPr>
      <w:r w:rsidR="34DBCBA8">
        <w:rPr>
          <w:b w:val="0"/>
          <w:bCs w:val="0"/>
        </w:rPr>
        <w:t>Kolb, David A. (2015)</w:t>
      </w:r>
      <w:r w:rsidR="71B66ECC">
        <w:rPr>
          <w:b w:val="0"/>
          <w:bCs w:val="0"/>
        </w:rPr>
        <w:t xml:space="preserve"> </w:t>
      </w:r>
      <w:r w:rsidRPr="7D90E6B9" w:rsidR="71B66ECC">
        <w:rPr>
          <w:b w:val="0"/>
          <w:bCs w:val="0"/>
          <w:i w:val="1"/>
          <w:iCs w:val="1"/>
        </w:rPr>
        <w:t>Experiential Learning: experience as the source of learning and development</w:t>
      </w:r>
      <w:r w:rsidR="71B66ECC">
        <w:rPr>
          <w:b w:val="0"/>
          <w:bCs w:val="0"/>
        </w:rPr>
        <w:t>. 2</w:t>
      </w:r>
      <w:r w:rsidRPr="7D90E6B9" w:rsidR="71B66ECC">
        <w:rPr>
          <w:b w:val="0"/>
          <w:bCs w:val="0"/>
          <w:vertAlign w:val="superscript"/>
        </w:rPr>
        <w:t>nd</w:t>
      </w:r>
      <w:r w:rsidR="71B66ECC">
        <w:rPr>
          <w:b w:val="0"/>
          <w:bCs w:val="0"/>
        </w:rPr>
        <w:t xml:space="preserve"> Edition. Upper Saddle River</w:t>
      </w:r>
      <w:r w:rsidR="065E2219">
        <w:rPr>
          <w:b w:val="0"/>
          <w:bCs w:val="0"/>
        </w:rPr>
        <w:t>, New Jersey: Pearson Education Inc</w:t>
      </w:r>
    </w:p>
    <w:p w:rsidR="4FCC6EDA" w:rsidP="7D90E6B9" w:rsidRDefault="4FCC6EDA" w14:paraId="3E9B5B38" w14:textId="490D328C">
      <w:pPr>
        <w:pStyle w:val="Normal"/>
        <w:spacing w:line="240" w:lineRule="auto"/>
        <w:ind w:left="0"/>
        <w:rPr>
          <w:b w:val="0"/>
          <w:bCs w:val="0"/>
        </w:rPr>
      </w:pPr>
      <w:r w:rsidR="4FCC6EDA">
        <w:rPr>
          <w:b w:val="0"/>
          <w:bCs w:val="0"/>
        </w:rPr>
        <w:t xml:space="preserve">RMIT University (2024) Reflective Practice in Context: Art and Design. </w:t>
      </w:r>
      <w:r w:rsidR="4312D289">
        <w:rPr>
          <w:b w:val="0"/>
          <w:bCs w:val="0"/>
        </w:rPr>
        <w:t xml:space="preserve">Available at: </w:t>
      </w:r>
      <w:r w:rsidR="4648574E">
        <w:rPr>
          <w:b w:val="0"/>
          <w:bCs w:val="0"/>
        </w:rPr>
        <w:t>https://rmit.pressbooks.pub/keytransferableskills/chapter/reflective-practice-in-context-design/</w:t>
      </w:r>
      <w:r w:rsidR="4648574E">
        <w:rPr>
          <w:b w:val="0"/>
          <w:bCs w:val="0"/>
        </w:rPr>
        <w:t>.</w:t>
      </w:r>
      <w:r w:rsidR="66F7F8EC">
        <w:rPr>
          <w:b w:val="0"/>
          <w:bCs w:val="0"/>
        </w:rPr>
        <w:t xml:space="preserve"> (Accessed: 7 December 2024)</w:t>
      </w:r>
    </w:p>
    <w:p w:rsidR="114C717A" w:rsidP="26DFA5B5" w:rsidRDefault="114C717A" w14:paraId="0693FA04" w14:textId="53F4F4A5">
      <w:pPr>
        <w:pStyle w:val="Normal"/>
        <w:spacing w:line="240" w:lineRule="auto"/>
        <w:ind w:left="0"/>
        <w:rPr>
          <w:b w:val="0"/>
          <w:bCs w:val="0"/>
        </w:rPr>
      </w:pPr>
      <w:r w:rsidR="1BB808FD">
        <w:rPr>
          <w:b w:val="0"/>
          <w:bCs w:val="0"/>
        </w:rPr>
        <w:t>Terracot</w:t>
      </w:r>
      <w:r w:rsidR="5B4E1D74">
        <w:rPr>
          <w:b w:val="0"/>
          <w:bCs w:val="0"/>
        </w:rPr>
        <w:t>t</w:t>
      </w:r>
      <w:r w:rsidR="1BB808FD">
        <w:rPr>
          <w:b w:val="0"/>
          <w:bCs w:val="0"/>
        </w:rPr>
        <w:t>a (2023</w:t>
      </w:r>
      <w:r w:rsidR="18BDD2B3">
        <w:rPr>
          <w:b w:val="0"/>
          <w:bCs w:val="0"/>
        </w:rPr>
        <w:t xml:space="preserve">) Textures in Watercolor – Video course with Angus McEwan. Available at: </w:t>
      </w:r>
      <w:r w:rsidR="18BDD2B3">
        <w:rPr>
          <w:b w:val="0"/>
          <w:bCs w:val="0"/>
        </w:rPr>
        <w:t>https://www.youtube.com/</w:t>
      </w:r>
      <w:r w:rsidR="1C5A5B5E">
        <w:rPr>
          <w:b w:val="0"/>
          <w:bCs w:val="0"/>
        </w:rPr>
        <w:t>watch?v=YqKBR4oDgTg</w:t>
      </w:r>
      <w:r w:rsidR="36D06BCB">
        <w:rPr>
          <w:b w:val="0"/>
          <w:bCs w:val="0"/>
        </w:rPr>
        <w:t>.</w:t>
      </w:r>
      <w:r w:rsidR="36D06BCB">
        <w:rPr>
          <w:b w:val="0"/>
          <w:bCs w:val="0"/>
        </w:rPr>
        <w:t xml:space="preserve"> (Accessed: 7 December 2024)</w:t>
      </w:r>
    </w:p>
    <w:p w:rsidR="36D06BCB" w:rsidP="7D90E6B9" w:rsidRDefault="36D06BCB" w14:paraId="24C9C954" w14:textId="2746486D">
      <w:pPr>
        <w:pStyle w:val="Normal"/>
        <w:spacing w:line="240" w:lineRule="auto"/>
        <w:ind w:left="0"/>
        <w:rPr>
          <w:b w:val="0"/>
          <w:bCs w:val="0"/>
        </w:rPr>
      </w:pPr>
      <w:r w:rsidR="36D06BCB">
        <w:rPr>
          <w:b w:val="0"/>
          <w:bCs w:val="0"/>
        </w:rPr>
        <w:t xml:space="preserve">Thomson, S. and Thomson, N. (2023) </w:t>
      </w:r>
      <w:r w:rsidRPr="7D90E6B9" w:rsidR="36D06BCB">
        <w:rPr>
          <w:b w:val="0"/>
          <w:bCs w:val="0"/>
          <w:i w:val="1"/>
          <w:iCs w:val="1"/>
        </w:rPr>
        <w:t>The critically reflective practitioner</w:t>
      </w:r>
      <w:r w:rsidR="36D06BCB">
        <w:rPr>
          <w:b w:val="0"/>
          <w:bCs w:val="0"/>
        </w:rPr>
        <w:t>. 3</w:t>
      </w:r>
      <w:r w:rsidRPr="7D90E6B9" w:rsidR="36D06BCB">
        <w:rPr>
          <w:b w:val="0"/>
          <w:bCs w:val="0"/>
          <w:vertAlign w:val="superscript"/>
        </w:rPr>
        <w:t>rd</w:t>
      </w:r>
      <w:r w:rsidR="36D06BCB">
        <w:rPr>
          <w:b w:val="0"/>
          <w:bCs w:val="0"/>
        </w:rPr>
        <w:t xml:space="preserve"> Edition. London: Bloomsbury Academi</w:t>
      </w:r>
      <w:r w:rsidR="3BF178CE">
        <w:rPr>
          <w:b w:val="0"/>
          <w:bCs w:val="0"/>
        </w:rPr>
        <w:t>c.</w:t>
      </w:r>
    </w:p>
    <w:p w:rsidR="7D90E6B9" w:rsidP="7D90E6B9" w:rsidRDefault="7D90E6B9" w14:paraId="1CD94CD1" w14:textId="27F0E404">
      <w:pPr>
        <w:pStyle w:val="Normal"/>
        <w:spacing w:line="240" w:lineRule="auto"/>
        <w:ind w:left="0"/>
        <w:rPr>
          <w:b w:val="0"/>
          <w:bCs w:val="0"/>
        </w:rPr>
      </w:pPr>
    </w:p>
    <w:p w:rsidR="43416AFD" w:rsidP="7D90E6B9" w:rsidRDefault="43416AFD" w14:paraId="4FE97360" w14:textId="7C6ACFAD">
      <w:pPr>
        <w:pStyle w:val="Normal"/>
        <w:spacing w:line="240" w:lineRule="auto"/>
        <w:ind w:left="0"/>
        <w:rPr>
          <w:b w:val="1"/>
          <w:bCs w:val="1"/>
        </w:rPr>
      </w:pPr>
      <w:r w:rsidRPr="7D90E6B9" w:rsidR="43416AFD">
        <w:rPr>
          <w:b w:val="1"/>
          <w:bCs w:val="1"/>
        </w:rPr>
        <w:t>List of Figures:</w:t>
      </w:r>
    </w:p>
    <w:p w:rsidR="3A479FC1" w:rsidP="7D90E6B9" w:rsidRDefault="3A479FC1" w14:paraId="4AC48038" w14:textId="02717B2B">
      <w:pPr>
        <w:pStyle w:val="Normal"/>
        <w:spacing w:line="240" w:lineRule="auto"/>
        <w:ind w:left="0"/>
        <w:rPr>
          <w:b w:val="0"/>
          <w:bCs w:val="0"/>
        </w:rPr>
      </w:pPr>
      <w:r w:rsidR="3A479FC1">
        <w:rPr>
          <w:b w:val="0"/>
          <w:bCs w:val="0"/>
        </w:rPr>
        <w:t xml:space="preserve">Figure 1: Sied Fach </w:t>
      </w:r>
      <w:r w:rsidR="3A479FC1">
        <w:rPr>
          <w:b w:val="0"/>
          <w:bCs w:val="0"/>
        </w:rPr>
        <w:t>Taid</w:t>
      </w:r>
      <w:r w:rsidR="3A479FC1">
        <w:rPr>
          <w:b w:val="0"/>
          <w:bCs w:val="0"/>
        </w:rPr>
        <w:t xml:space="preserve"> (own image, 2024)</w:t>
      </w:r>
    </w:p>
    <w:p w:rsidR="114C717A" w:rsidP="26DFA5B5" w:rsidRDefault="114C717A" w14:paraId="4B205712" w14:textId="4932D7B3">
      <w:pPr>
        <w:pStyle w:val="Normal"/>
        <w:spacing w:line="240" w:lineRule="auto"/>
        <w:ind w:left="0"/>
        <w:rPr>
          <w:b w:val="0"/>
          <w:bCs w:val="0"/>
        </w:rPr>
      </w:pPr>
      <w:r w:rsidR="1C5A5B5E">
        <w:rPr>
          <w:b w:val="0"/>
          <w:bCs w:val="0"/>
        </w:rPr>
        <w:t xml:space="preserve"> </w:t>
      </w:r>
    </w:p>
    <w:p w:rsidR="114C717A" w:rsidP="26DFA5B5" w:rsidRDefault="114C717A" w14:paraId="1D1C7B7A" w14:textId="45F4748E">
      <w:pPr>
        <w:pStyle w:val="Normal"/>
        <w:spacing w:line="480" w:lineRule="auto"/>
        <w:ind w:left="0"/>
      </w:pPr>
    </w:p>
    <w:p w:rsidR="114C717A" w:rsidP="26DFA5B5" w:rsidRDefault="114C717A" w14:paraId="7EE31062" w14:textId="21E6B9B2">
      <w:pPr>
        <w:pStyle w:val="Normal"/>
        <w:spacing w:line="480" w:lineRule="auto"/>
        <w:ind w:left="0"/>
      </w:pPr>
    </w:p>
    <w:p w:rsidR="114C717A" w:rsidP="26DFA5B5" w:rsidRDefault="114C717A" w14:paraId="73EA4465" w14:textId="4F1CB26E">
      <w:pPr>
        <w:pStyle w:val="Normal"/>
        <w:spacing w:line="480" w:lineRule="auto"/>
        <w:ind w:left="0"/>
      </w:pPr>
    </w:p>
    <w:p w:rsidR="114C717A" w:rsidP="26DFA5B5" w:rsidRDefault="114C717A" w14:paraId="0647045A" w14:textId="296E33E8">
      <w:pPr>
        <w:pStyle w:val="Normal"/>
        <w:spacing w:line="480" w:lineRule="auto"/>
        <w:ind w:left="0"/>
      </w:pPr>
    </w:p>
    <w:p w:rsidR="0ACD9B16" w:rsidP="0ACD9B16" w:rsidRDefault="0ACD9B16" w14:paraId="3536BBE6" w14:textId="576F0B94">
      <w:pPr>
        <w:pStyle w:val="Normal"/>
        <w:spacing w:line="480" w:lineRule="auto"/>
        <w:ind w:left="0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d53ba53c447b40a8"/>
      <w:footerReference w:type="default" r:id="Rbd7fd59e2dae4f7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9B2F2B2" w:rsidTr="29B2F2B2" w14:paraId="4CBA6065">
      <w:trPr>
        <w:trHeight w:val="300"/>
      </w:trPr>
      <w:tc>
        <w:tcPr>
          <w:tcW w:w="3120" w:type="dxa"/>
          <w:tcMar/>
        </w:tcPr>
        <w:p w:rsidR="29B2F2B2" w:rsidP="29B2F2B2" w:rsidRDefault="29B2F2B2" w14:paraId="56ADACE0" w14:textId="617E7CF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9B2F2B2" w:rsidP="29B2F2B2" w:rsidRDefault="29B2F2B2" w14:paraId="5A6D9E0D" w14:textId="25B9A38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9B2F2B2" w:rsidP="29B2F2B2" w:rsidRDefault="29B2F2B2" w14:paraId="40A68974" w14:textId="36B5B552">
          <w:pPr>
            <w:pStyle w:val="Header"/>
            <w:bidi w:val="0"/>
            <w:ind w:right="-115"/>
            <w:jc w:val="right"/>
          </w:pPr>
        </w:p>
      </w:tc>
    </w:tr>
  </w:tbl>
  <w:p w:rsidR="29B2F2B2" w:rsidP="29B2F2B2" w:rsidRDefault="29B2F2B2" w14:paraId="01C9CFD9" w14:textId="1A5B9C8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9B2F2B2" w:rsidTr="29B2F2B2" w14:paraId="334716D6">
      <w:trPr>
        <w:trHeight w:val="300"/>
      </w:trPr>
      <w:tc>
        <w:tcPr>
          <w:tcW w:w="3120" w:type="dxa"/>
          <w:tcMar/>
        </w:tcPr>
        <w:p w:rsidR="29B2F2B2" w:rsidP="29B2F2B2" w:rsidRDefault="29B2F2B2" w14:paraId="168BB284" w14:textId="11FE4A6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9B2F2B2" w:rsidP="29B2F2B2" w:rsidRDefault="29B2F2B2" w14:paraId="2516DDEE" w14:textId="4AF19B5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9B2F2B2" w:rsidP="29B2F2B2" w:rsidRDefault="29B2F2B2" w14:paraId="007772EF" w14:textId="65EC30B0">
          <w:pPr>
            <w:pStyle w:val="Header"/>
            <w:bidi w:val="0"/>
            <w:ind w:right="-115"/>
            <w:jc w:val="right"/>
          </w:pPr>
        </w:p>
      </w:tc>
    </w:tr>
  </w:tbl>
  <w:p w:rsidR="29B2F2B2" w:rsidP="29B2F2B2" w:rsidRDefault="29B2F2B2" w14:paraId="73AA9262" w14:textId="1448CE82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xcSLVgKxrR7PvS" int2:id="AmMewZvx">
      <int2:state int2:type="AugLoop_Text_Critique" int2:value="Rejected"/>
    </int2:textHash>
    <int2:textHash int2:hashCode="eWTT+k9+HvrZRB" int2:id="GayTQhco">
      <int2:state int2:type="AugLoop_Text_Critique" int2:value="Rejected"/>
    </int2:textHash>
    <int2:textHash int2:hashCode="eAccbzodLguw4d" int2:id="orx1asB1">
      <int2:state int2:type="AugLoop_Text_Critique" int2:value="Rejected"/>
    </int2:textHash>
    <int2:textHash int2:hashCode="eFsYllorR0HAod" int2:id="hSt6mssp">
      <int2:state int2:type="AugLoop_Text_Critique" int2:value="Rejected"/>
    </int2:textHash>
    <int2:textHash int2:hashCode="Q40C4WjpWlql+Y" int2:id="AbRCWquh">
      <int2:state int2:type="AugLoop_Text_Critique" int2:value="Rejected"/>
    </int2:textHash>
    <int2:textHash int2:hashCode="edQaR+j+xVhWpq" int2:id="F8z7HhOg">
      <int2:state int2:type="AugLoop_Text_Critique" int2:value="Rejected"/>
    </int2:textHash>
    <int2:textHash int2:hashCode="Q3AzgVay/HjtjX" int2:id="ZV8WUnJI">
      <int2:state int2:type="AugLoop_Text_Critique" int2:value="Rejected"/>
    </int2:textHash>
    <int2:textHash int2:hashCode="jmhYVksO6S+dNy" int2:id="qoNUIA9V">
      <int2:state int2:type="AugLoop_Text_Critique" int2:value="Rejected"/>
    </int2:textHash>
    <int2:textHash int2:hashCode="oo7ut2Mh9rqUhF" int2:id="v7ZplzgJ">
      <int2:state int2:type="AugLoop_Text_Critique" int2:value="Rejected"/>
    </int2:textHash>
    <int2:textHash int2:hashCode="L5Jq5KBYENsJKQ" int2:id="hJVpRxPn">
      <int2:state int2:type="AugLoop_Text_Critique" int2:value="Rejected"/>
    </int2:textHash>
    <int2:textHash int2:hashCode="zqhYDntAHb/qEo" int2:id="ItbM4IGg">
      <int2:state int2:type="AugLoop_Text_Critique" int2:value="Rejected"/>
    </int2:textHash>
    <int2:bookmark int2:bookmarkName="_Int_uE8kdlZL" int2:invalidationBookmarkName="" int2:hashCode="4DbzZkBN2whqN5" int2:id="bSL66C8b">
      <int2:state int2:type="AugLoop_Text_Critique" int2:value="Rejected"/>
    </int2:bookmark>
    <int2:bookmark int2:bookmarkName="_Int_1aq9fUVb" int2:invalidationBookmarkName="" int2:hashCode="g8v4Oe7QYEfPNd" int2:id="fVGTzP2C">
      <int2:state int2:type="AugLoop_Text_Critique" int2:value="Rejected"/>
    </int2:bookmark>
    <int2:bookmark int2:bookmarkName="_Int_uPMGj7Bc" int2:invalidationBookmarkName="" int2:hashCode="VsVhMAD2/Z0lkn" int2:id="Jgy9WSoS">
      <int2:state int2:type="AugLoop_Text_Critique" int2:value="Rejected"/>
    </int2:bookmark>
    <int2:bookmark int2:bookmarkName="_Int_ZgIN4nBs" int2:invalidationBookmarkName="" int2:hashCode="QNd+y41GSoWeUU" int2:id="rdf3kigi">
      <int2:state int2:type="AugLoop_Text_Critique" int2:value="Rejected"/>
    </int2:bookmark>
    <int2:bookmark int2:bookmarkName="_Int_gBqqciOb" int2:invalidationBookmarkName="" int2:hashCode="pYTfC+47ACoB0n" int2:id="1uhPGn2L">
      <int2:state int2:type="AugLoop_Text_Critique" int2:value="Rejected"/>
    </int2:bookmark>
    <int2:bookmark int2:bookmarkName="_Int_H9VNqcs9" int2:invalidationBookmarkName="" int2:hashCode="ENm4fOQL+9Otcx" int2:id="9r5f24uk">
      <int2:state int2:type="AugLoop_Text_Critique" int2:value="Rejected"/>
    </int2:bookmark>
    <int2:bookmark int2:bookmarkName="_Int_giLzrsbo" int2:invalidationBookmarkName="" int2:hashCode="fM00tr8eGjYSx3" int2:id="HvM7cri2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736bb65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47c673b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6e0f323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77c757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D17205D"/>
    <w:rsid w:val="0009F4CD"/>
    <w:rsid w:val="00644F9A"/>
    <w:rsid w:val="006F4FD0"/>
    <w:rsid w:val="0098D5EB"/>
    <w:rsid w:val="009DAEBA"/>
    <w:rsid w:val="00C56A24"/>
    <w:rsid w:val="00CA792A"/>
    <w:rsid w:val="00EB9FCA"/>
    <w:rsid w:val="010EB505"/>
    <w:rsid w:val="01238BC0"/>
    <w:rsid w:val="0150A59D"/>
    <w:rsid w:val="0153028E"/>
    <w:rsid w:val="017021D5"/>
    <w:rsid w:val="01E3D101"/>
    <w:rsid w:val="0201574B"/>
    <w:rsid w:val="0201CE69"/>
    <w:rsid w:val="0208B584"/>
    <w:rsid w:val="0282A926"/>
    <w:rsid w:val="02BF9803"/>
    <w:rsid w:val="0327FD4B"/>
    <w:rsid w:val="032C1863"/>
    <w:rsid w:val="03338F06"/>
    <w:rsid w:val="03347AA2"/>
    <w:rsid w:val="03738F28"/>
    <w:rsid w:val="03877797"/>
    <w:rsid w:val="03ABB281"/>
    <w:rsid w:val="040D8309"/>
    <w:rsid w:val="0414AB58"/>
    <w:rsid w:val="041D51DB"/>
    <w:rsid w:val="0448E7E9"/>
    <w:rsid w:val="0455E099"/>
    <w:rsid w:val="04617155"/>
    <w:rsid w:val="04D0118F"/>
    <w:rsid w:val="04F7B6D3"/>
    <w:rsid w:val="052F1049"/>
    <w:rsid w:val="05312F12"/>
    <w:rsid w:val="053CA1A4"/>
    <w:rsid w:val="0561EFDD"/>
    <w:rsid w:val="056E5C14"/>
    <w:rsid w:val="059EF439"/>
    <w:rsid w:val="05DC2E7B"/>
    <w:rsid w:val="0622BF98"/>
    <w:rsid w:val="065A537B"/>
    <w:rsid w:val="065E2219"/>
    <w:rsid w:val="0660A91D"/>
    <w:rsid w:val="067BBD2C"/>
    <w:rsid w:val="06A76D70"/>
    <w:rsid w:val="06B0BEDF"/>
    <w:rsid w:val="06DB32F4"/>
    <w:rsid w:val="073A98D2"/>
    <w:rsid w:val="074C4DB7"/>
    <w:rsid w:val="077BA3CC"/>
    <w:rsid w:val="07DEC522"/>
    <w:rsid w:val="080A9B01"/>
    <w:rsid w:val="08161C12"/>
    <w:rsid w:val="0839FF45"/>
    <w:rsid w:val="08425DB2"/>
    <w:rsid w:val="0882F92E"/>
    <w:rsid w:val="088B24E7"/>
    <w:rsid w:val="089A7F19"/>
    <w:rsid w:val="089B2446"/>
    <w:rsid w:val="089EE83D"/>
    <w:rsid w:val="08C37DE3"/>
    <w:rsid w:val="08C525C9"/>
    <w:rsid w:val="08D27C4A"/>
    <w:rsid w:val="08ECE347"/>
    <w:rsid w:val="08F4C276"/>
    <w:rsid w:val="090B0160"/>
    <w:rsid w:val="093A8ACE"/>
    <w:rsid w:val="09897D81"/>
    <w:rsid w:val="09C6EE50"/>
    <w:rsid w:val="09DC770B"/>
    <w:rsid w:val="0A1AA7DE"/>
    <w:rsid w:val="0A5558C2"/>
    <w:rsid w:val="0A6F1625"/>
    <w:rsid w:val="0A846364"/>
    <w:rsid w:val="0A8CE9EF"/>
    <w:rsid w:val="0A8CE9EF"/>
    <w:rsid w:val="0A931C9A"/>
    <w:rsid w:val="0A9F255C"/>
    <w:rsid w:val="0AA4AF70"/>
    <w:rsid w:val="0AB49646"/>
    <w:rsid w:val="0AB5968F"/>
    <w:rsid w:val="0AB5968F"/>
    <w:rsid w:val="0ACD9B16"/>
    <w:rsid w:val="0B081C3D"/>
    <w:rsid w:val="0B90ACBF"/>
    <w:rsid w:val="0BB31A3A"/>
    <w:rsid w:val="0BCE1532"/>
    <w:rsid w:val="0BD15C15"/>
    <w:rsid w:val="0BE673F4"/>
    <w:rsid w:val="0C2AE35A"/>
    <w:rsid w:val="0C2E79D6"/>
    <w:rsid w:val="0C7842AB"/>
    <w:rsid w:val="0C7B361A"/>
    <w:rsid w:val="0C7E9502"/>
    <w:rsid w:val="0C9BAABA"/>
    <w:rsid w:val="0CBA8616"/>
    <w:rsid w:val="0CDF951D"/>
    <w:rsid w:val="0CE6C77D"/>
    <w:rsid w:val="0D00CEDD"/>
    <w:rsid w:val="0D245660"/>
    <w:rsid w:val="0D3DEF57"/>
    <w:rsid w:val="0D415A52"/>
    <w:rsid w:val="0D4198E9"/>
    <w:rsid w:val="0D4D4467"/>
    <w:rsid w:val="0DE98BE6"/>
    <w:rsid w:val="0DFCFAF0"/>
    <w:rsid w:val="0E0DDA87"/>
    <w:rsid w:val="0E343921"/>
    <w:rsid w:val="0E47424B"/>
    <w:rsid w:val="0E8B4425"/>
    <w:rsid w:val="0EA2DA88"/>
    <w:rsid w:val="0EDBB3B7"/>
    <w:rsid w:val="0F1BCD6C"/>
    <w:rsid w:val="0F23A70A"/>
    <w:rsid w:val="0F3352A5"/>
    <w:rsid w:val="0F473FF3"/>
    <w:rsid w:val="0F7D032A"/>
    <w:rsid w:val="0F88F5A7"/>
    <w:rsid w:val="0F90B86A"/>
    <w:rsid w:val="0FCBDC45"/>
    <w:rsid w:val="0FCFAECB"/>
    <w:rsid w:val="0FEA476B"/>
    <w:rsid w:val="0FEA476B"/>
    <w:rsid w:val="100228DA"/>
    <w:rsid w:val="10357C0D"/>
    <w:rsid w:val="104B3F91"/>
    <w:rsid w:val="107BBB83"/>
    <w:rsid w:val="109968AC"/>
    <w:rsid w:val="10ADB7FA"/>
    <w:rsid w:val="110F3816"/>
    <w:rsid w:val="11243B7E"/>
    <w:rsid w:val="1138CF5A"/>
    <w:rsid w:val="113EF77D"/>
    <w:rsid w:val="114C717A"/>
    <w:rsid w:val="11B95B09"/>
    <w:rsid w:val="11E93874"/>
    <w:rsid w:val="120FE378"/>
    <w:rsid w:val="121AA764"/>
    <w:rsid w:val="12269FC9"/>
    <w:rsid w:val="1272056E"/>
    <w:rsid w:val="12810085"/>
    <w:rsid w:val="1297BCDE"/>
    <w:rsid w:val="12B0B018"/>
    <w:rsid w:val="130A0DCE"/>
    <w:rsid w:val="130A0DCE"/>
    <w:rsid w:val="130A7477"/>
    <w:rsid w:val="132CD3D8"/>
    <w:rsid w:val="13391B3B"/>
    <w:rsid w:val="13B5B70E"/>
    <w:rsid w:val="13C290C3"/>
    <w:rsid w:val="14145EB5"/>
    <w:rsid w:val="142702A7"/>
    <w:rsid w:val="143675DA"/>
    <w:rsid w:val="1437D1B7"/>
    <w:rsid w:val="1467753D"/>
    <w:rsid w:val="148276E8"/>
    <w:rsid w:val="1486848A"/>
    <w:rsid w:val="148F8324"/>
    <w:rsid w:val="149D14B4"/>
    <w:rsid w:val="149E2749"/>
    <w:rsid w:val="14E5EC60"/>
    <w:rsid w:val="14E8C6B3"/>
    <w:rsid w:val="14F7C1D9"/>
    <w:rsid w:val="1504BAEE"/>
    <w:rsid w:val="1527CC95"/>
    <w:rsid w:val="1592F378"/>
    <w:rsid w:val="15C3226C"/>
    <w:rsid w:val="16054F00"/>
    <w:rsid w:val="1611EBF2"/>
    <w:rsid w:val="16353C79"/>
    <w:rsid w:val="165310DE"/>
    <w:rsid w:val="1653A29A"/>
    <w:rsid w:val="165E7E27"/>
    <w:rsid w:val="16867649"/>
    <w:rsid w:val="16AAF8C8"/>
    <w:rsid w:val="172F9D77"/>
    <w:rsid w:val="174E8634"/>
    <w:rsid w:val="17879A15"/>
    <w:rsid w:val="17C58586"/>
    <w:rsid w:val="17DD6362"/>
    <w:rsid w:val="17E4F3B3"/>
    <w:rsid w:val="17F727A6"/>
    <w:rsid w:val="1815280F"/>
    <w:rsid w:val="181AF026"/>
    <w:rsid w:val="184DB9D8"/>
    <w:rsid w:val="188B257A"/>
    <w:rsid w:val="18BCC549"/>
    <w:rsid w:val="18BDD2B3"/>
    <w:rsid w:val="18C88245"/>
    <w:rsid w:val="190F8079"/>
    <w:rsid w:val="1930C360"/>
    <w:rsid w:val="198BE721"/>
    <w:rsid w:val="19ADF276"/>
    <w:rsid w:val="19ADF276"/>
    <w:rsid w:val="19FF9A6E"/>
    <w:rsid w:val="1ACB1A95"/>
    <w:rsid w:val="1AFBB99B"/>
    <w:rsid w:val="1B38404A"/>
    <w:rsid w:val="1B615F84"/>
    <w:rsid w:val="1BA4FB08"/>
    <w:rsid w:val="1BA690E7"/>
    <w:rsid w:val="1BB808FD"/>
    <w:rsid w:val="1BC21CAD"/>
    <w:rsid w:val="1C04E4E3"/>
    <w:rsid w:val="1C1160DB"/>
    <w:rsid w:val="1C2EE71B"/>
    <w:rsid w:val="1C414BA1"/>
    <w:rsid w:val="1C444D47"/>
    <w:rsid w:val="1C51D238"/>
    <w:rsid w:val="1C5A5B5E"/>
    <w:rsid w:val="1CBC09D3"/>
    <w:rsid w:val="1D32F25B"/>
    <w:rsid w:val="1D9A2E7A"/>
    <w:rsid w:val="1DBE3A0D"/>
    <w:rsid w:val="1DD01FA7"/>
    <w:rsid w:val="1DFE58D9"/>
    <w:rsid w:val="1E179F14"/>
    <w:rsid w:val="1E2DB086"/>
    <w:rsid w:val="1E48FF35"/>
    <w:rsid w:val="1E5DEEE3"/>
    <w:rsid w:val="1E9C67D5"/>
    <w:rsid w:val="1F052422"/>
    <w:rsid w:val="1F09BFE1"/>
    <w:rsid w:val="1F29CF9B"/>
    <w:rsid w:val="1F2A1369"/>
    <w:rsid w:val="1F462AA2"/>
    <w:rsid w:val="1F61B13B"/>
    <w:rsid w:val="1FA228E4"/>
    <w:rsid w:val="1FAAB948"/>
    <w:rsid w:val="1FAD8D1D"/>
    <w:rsid w:val="1FF1EA2D"/>
    <w:rsid w:val="1FFC7A96"/>
    <w:rsid w:val="201AAE6A"/>
    <w:rsid w:val="205A0227"/>
    <w:rsid w:val="20C21232"/>
    <w:rsid w:val="20EC0378"/>
    <w:rsid w:val="2105F10C"/>
    <w:rsid w:val="212FF248"/>
    <w:rsid w:val="213A11D4"/>
    <w:rsid w:val="21533D73"/>
    <w:rsid w:val="21695F97"/>
    <w:rsid w:val="217EBEE5"/>
    <w:rsid w:val="21AAD4FC"/>
    <w:rsid w:val="21E0E20B"/>
    <w:rsid w:val="21FEFE40"/>
    <w:rsid w:val="220651FC"/>
    <w:rsid w:val="22073A7A"/>
    <w:rsid w:val="226BF632"/>
    <w:rsid w:val="22BC111C"/>
    <w:rsid w:val="22FD7B70"/>
    <w:rsid w:val="23219DE6"/>
    <w:rsid w:val="235F3284"/>
    <w:rsid w:val="236B549A"/>
    <w:rsid w:val="23C04EF3"/>
    <w:rsid w:val="23CA4446"/>
    <w:rsid w:val="242ECB76"/>
    <w:rsid w:val="248CD481"/>
    <w:rsid w:val="24E3C2E1"/>
    <w:rsid w:val="2501E22A"/>
    <w:rsid w:val="254289D7"/>
    <w:rsid w:val="254B24B7"/>
    <w:rsid w:val="2590F720"/>
    <w:rsid w:val="25C81032"/>
    <w:rsid w:val="25EF192C"/>
    <w:rsid w:val="25F400FA"/>
    <w:rsid w:val="25FA857D"/>
    <w:rsid w:val="263DEAA5"/>
    <w:rsid w:val="264B5D47"/>
    <w:rsid w:val="266F40A2"/>
    <w:rsid w:val="268755D9"/>
    <w:rsid w:val="269798C7"/>
    <w:rsid w:val="26DFA5B5"/>
    <w:rsid w:val="2718E631"/>
    <w:rsid w:val="2722FC50"/>
    <w:rsid w:val="2752AD14"/>
    <w:rsid w:val="275E85D7"/>
    <w:rsid w:val="2768E518"/>
    <w:rsid w:val="2776D3DA"/>
    <w:rsid w:val="27A8F355"/>
    <w:rsid w:val="27D813AF"/>
    <w:rsid w:val="27DB4018"/>
    <w:rsid w:val="286EAB32"/>
    <w:rsid w:val="286EFA13"/>
    <w:rsid w:val="288259A4"/>
    <w:rsid w:val="289AA852"/>
    <w:rsid w:val="28A7EDC6"/>
    <w:rsid w:val="28C2EFD0"/>
    <w:rsid w:val="28C7A539"/>
    <w:rsid w:val="28DCFE05"/>
    <w:rsid w:val="28E9330F"/>
    <w:rsid w:val="28FB4C9F"/>
    <w:rsid w:val="29231C11"/>
    <w:rsid w:val="2928BFED"/>
    <w:rsid w:val="29B2F2B2"/>
    <w:rsid w:val="29C2941E"/>
    <w:rsid w:val="29D50232"/>
    <w:rsid w:val="2A2AE93D"/>
    <w:rsid w:val="2A506AEA"/>
    <w:rsid w:val="2A6581F0"/>
    <w:rsid w:val="2A7FF58F"/>
    <w:rsid w:val="2AA2EE28"/>
    <w:rsid w:val="2AA84855"/>
    <w:rsid w:val="2ACF54B7"/>
    <w:rsid w:val="2B2FE2D7"/>
    <w:rsid w:val="2B3BDA0D"/>
    <w:rsid w:val="2B3C20C6"/>
    <w:rsid w:val="2B482DD7"/>
    <w:rsid w:val="2C065D79"/>
    <w:rsid w:val="2C450BF1"/>
    <w:rsid w:val="2C895F2F"/>
    <w:rsid w:val="2CA08C99"/>
    <w:rsid w:val="2CB7CD3F"/>
    <w:rsid w:val="2CBD4964"/>
    <w:rsid w:val="2CEAA593"/>
    <w:rsid w:val="2D01BA9B"/>
    <w:rsid w:val="2D8C1C40"/>
    <w:rsid w:val="2DBA03B5"/>
    <w:rsid w:val="2DBC25AB"/>
    <w:rsid w:val="2DD02FC6"/>
    <w:rsid w:val="2E18DE5F"/>
    <w:rsid w:val="2E4EED59"/>
    <w:rsid w:val="2E6EF43C"/>
    <w:rsid w:val="2E7EA8F5"/>
    <w:rsid w:val="2EA728D4"/>
    <w:rsid w:val="2EA82A48"/>
    <w:rsid w:val="2EABAC54"/>
    <w:rsid w:val="2EC4C794"/>
    <w:rsid w:val="2F135321"/>
    <w:rsid w:val="2F498E3A"/>
    <w:rsid w:val="2F67D085"/>
    <w:rsid w:val="2F6A58AB"/>
    <w:rsid w:val="2F733979"/>
    <w:rsid w:val="2F7C087F"/>
    <w:rsid w:val="2F8941BB"/>
    <w:rsid w:val="2FADA5EA"/>
    <w:rsid w:val="2FEC294C"/>
    <w:rsid w:val="300F75EB"/>
    <w:rsid w:val="3019C325"/>
    <w:rsid w:val="303B0AD3"/>
    <w:rsid w:val="3055166E"/>
    <w:rsid w:val="3068F93E"/>
    <w:rsid w:val="30ABCC9D"/>
    <w:rsid w:val="30C2D504"/>
    <w:rsid w:val="317C4124"/>
    <w:rsid w:val="3186F346"/>
    <w:rsid w:val="31B3D06E"/>
    <w:rsid w:val="31B705FE"/>
    <w:rsid w:val="31D4F17A"/>
    <w:rsid w:val="31E268DA"/>
    <w:rsid w:val="3200CEA3"/>
    <w:rsid w:val="320CA88B"/>
    <w:rsid w:val="322321AC"/>
    <w:rsid w:val="324B4F7E"/>
    <w:rsid w:val="3268F3A9"/>
    <w:rsid w:val="32BBDC17"/>
    <w:rsid w:val="33365EB3"/>
    <w:rsid w:val="33433583"/>
    <w:rsid w:val="3383533C"/>
    <w:rsid w:val="338F7830"/>
    <w:rsid w:val="33D4D719"/>
    <w:rsid w:val="33E179BD"/>
    <w:rsid w:val="34710166"/>
    <w:rsid w:val="347C62DE"/>
    <w:rsid w:val="3490AD3B"/>
    <w:rsid w:val="34A889C4"/>
    <w:rsid w:val="34B979E6"/>
    <w:rsid w:val="34BE794E"/>
    <w:rsid w:val="34D3F6B0"/>
    <w:rsid w:val="34DBCBA8"/>
    <w:rsid w:val="34DEE11C"/>
    <w:rsid w:val="35308E77"/>
    <w:rsid w:val="354A3922"/>
    <w:rsid w:val="355EAD03"/>
    <w:rsid w:val="359E9822"/>
    <w:rsid w:val="359E9822"/>
    <w:rsid w:val="35F3FB49"/>
    <w:rsid w:val="361574BF"/>
    <w:rsid w:val="3641157B"/>
    <w:rsid w:val="3648FD16"/>
    <w:rsid w:val="36A0CD7A"/>
    <w:rsid w:val="36D06BCB"/>
    <w:rsid w:val="36E5C680"/>
    <w:rsid w:val="37082108"/>
    <w:rsid w:val="37146356"/>
    <w:rsid w:val="372138F0"/>
    <w:rsid w:val="372FB35C"/>
    <w:rsid w:val="373A6CE1"/>
    <w:rsid w:val="3756B6E5"/>
    <w:rsid w:val="376AD29B"/>
    <w:rsid w:val="378066F4"/>
    <w:rsid w:val="37B0668B"/>
    <w:rsid w:val="37B3B06C"/>
    <w:rsid w:val="383B5749"/>
    <w:rsid w:val="38EC3B53"/>
    <w:rsid w:val="38FF13AB"/>
    <w:rsid w:val="390537A9"/>
    <w:rsid w:val="390A6461"/>
    <w:rsid w:val="39212D14"/>
    <w:rsid w:val="3953F9B1"/>
    <w:rsid w:val="399902EE"/>
    <w:rsid w:val="399902EE"/>
    <w:rsid w:val="39B23514"/>
    <w:rsid w:val="39B59848"/>
    <w:rsid w:val="3A479FC1"/>
    <w:rsid w:val="3A5CE6CC"/>
    <w:rsid w:val="3A7FD403"/>
    <w:rsid w:val="3A82C289"/>
    <w:rsid w:val="3ACBBB5B"/>
    <w:rsid w:val="3AD74A3A"/>
    <w:rsid w:val="3AD7FADD"/>
    <w:rsid w:val="3AF59CBF"/>
    <w:rsid w:val="3B178543"/>
    <w:rsid w:val="3B20A26D"/>
    <w:rsid w:val="3B4947DA"/>
    <w:rsid w:val="3B8D1522"/>
    <w:rsid w:val="3BA6EFF9"/>
    <w:rsid w:val="3BB534F8"/>
    <w:rsid w:val="3BE65E88"/>
    <w:rsid w:val="3BF178CE"/>
    <w:rsid w:val="3C075A17"/>
    <w:rsid w:val="3C5F9B6C"/>
    <w:rsid w:val="3C6F1B1E"/>
    <w:rsid w:val="3C86DCF5"/>
    <w:rsid w:val="3C9E7BAE"/>
    <w:rsid w:val="3CA8E499"/>
    <w:rsid w:val="3CAFD437"/>
    <w:rsid w:val="3CCAA818"/>
    <w:rsid w:val="3CFA87E1"/>
    <w:rsid w:val="3D1D44B6"/>
    <w:rsid w:val="3D2ADAF1"/>
    <w:rsid w:val="3D2B8AD2"/>
    <w:rsid w:val="3D360CB3"/>
    <w:rsid w:val="3D41D1FE"/>
    <w:rsid w:val="3D5892F8"/>
    <w:rsid w:val="3D83C266"/>
    <w:rsid w:val="3DA4613D"/>
    <w:rsid w:val="3DE9C54A"/>
    <w:rsid w:val="3DF02D9D"/>
    <w:rsid w:val="3EA76B5A"/>
    <w:rsid w:val="3EDFD4F6"/>
    <w:rsid w:val="3EE5FC3C"/>
    <w:rsid w:val="3EF556FE"/>
    <w:rsid w:val="3F05CDC1"/>
    <w:rsid w:val="3F0757CB"/>
    <w:rsid w:val="3F115DC6"/>
    <w:rsid w:val="3F2FE464"/>
    <w:rsid w:val="3F8011FD"/>
    <w:rsid w:val="3F94283D"/>
    <w:rsid w:val="3FD4CCC6"/>
    <w:rsid w:val="3FEB42CB"/>
    <w:rsid w:val="3FF793F8"/>
    <w:rsid w:val="408F7B95"/>
    <w:rsid w:val="40B841C8"/>
    <w:rsid w:val="40DA9859"/>
    <w:rsid w:val="40E90859"/>
    <w:rsid w:val="40EBFFF6"/>
    <w:rsid w:val="41160F3F"/>
    <w:rsid w:val="413CDB56"/>
    <w:rsid w:val="414FB9A1"/>
    <w:rsid w:val="4158DCEA"/>
    <w:rsid w:val="416969AD"/>
    <w:rsid w:val="41E18AE9"/>
    <w:rsid w:val="421383EA"/>
    <w:rsid w:val="4249A20D"/>
    <w:rsid w:val="42D702F3"/>
    <w:rsid w:val="42DEA907"/>
    <w:rsid w:val="42E5551B"/>
    <w:rsid w:val="42F4CC1C"/>
    <w:rsid w:val="4312D289"/>
    <w:rsid w:val="433881F1"/>
    <w:rsid w:val="43416AFD"/>
    <w:rsid w:val="4360C794"/>
    <w:rsid w:val="439BC406"/>
    <w:rsid w:val="43B34BC6"/>
    <w:rsid w:val="43D136A3"/>
    <w:rsid w:val="43D1CF13"/>
    <w:rsid w:val="43EAAA17"/>
    <w:rsid w:val="43FB23F1"/>
    <w:rsid w:val="4419692A"/>
    <w:rsid w:val="4440A3A6"/>
    <w:rsid w:val="44717869"/>
    <w:rsid w:val="4476C003"/>
    <w:rsid w:val="447ECDDC"/>
    <w:rsid w:val="44AEE259"/>
    <w:rsid w:val="44B60BE7"/>
    <w:rsid w:val="44D1CB4B"/>
    <w:rsid w:val="44FC8AD7"/>
    <w:rsid w:val="4542F5B2"/>
    <w:rsid w:val="45C5040D"/>
    <w:rsid w:val="45E22EA6"/>
    <w:rsid w:val="45F0C169"/>
    <w:rsid w:val="460926A1"/>
    <w:rsid w:val="4619557B"/>
    <w:rsid w:val="4639968A"/>
    <w:rsid w:val="4648574E"/>
    <w:rsid w:val="468BCE5F"/>
    <w:rsid w:val="46BB38BF"/>
    <w:rsid w:val="46BB783C"/>
    <w:rsid w:val="46BC88DC"/>
    <w:rsid w:val="472E8712"/>
    <w:rsid w:val="47337155"/>
    <w:rsid w:val="474B910E"/>
    <w:rsid w:val="474F5D81"/>
    <w:rsid w:val="47551E47"/>
    <w:rsid w:val="4777C524"/>
    <w:rsid w:val="478BCFB8"/>
    <w:rsid w:val="47C79528"/>
    <w:rsid w:val="47C88917"/>
    <w:rsid w:val="47EAEA2D"/>
    <w:rsid w:val="48090428"/>
    <w:rsid w:val="4819B35C"/>
    <w:rsid w:val="48327F7B"/>
    <w:rsid w:val="4840FBBB"/>
    <w:rsid w:val="484B622E"/>
    <w:rsid w:val="48586786"/>
    <w:rsid w:val="48CFC48F"/>
    <w:rsid w:val="48CFC48F"/>
    <w:rsid w:val="494409B4"/>
    <w:rsid w:val="49631EB0"/>
    <w:rsid w:val="4968AAE1"/>
    <w:rsid w:val="498928DB"/>
    <w:rsid w:val="49F8A010"/>
    <w:rsid w:val="4A056F00"/>
    <w:rsid w:val="4A19859B"/>
    <w:rsid w:val="4A5B2046"/>
    <w:rsid w:val="4AC1DC0D"/>
    <w:rsid w:val="4AF5FADA"/>
    <w:rsid w:val="4B39BB71"/>
    <w:rsid w:val="4B58EAD7"/>
    <w:rsid w:val="4B76698D"/>
    <w:rsid w:val="4B793060"/>
    <w:rsid w:val="4B89EE16"/>
    <w:rsid w:val="4C0430A8"/>
    <w:rsid w:val="4C47F6B1"/>
    <w:rsid w:val="4C75827A"/>
    <w:rsid w:val="4CDCF297"/>
    <w:rsid w:val="4CFAE5FF"/>
    <w:rsid w:val="4D17205D"/>
    <w:rsid w:val="4D5EE8DF"/>
    <w:rsid w:val="4D905AFD"/>
    <w:rsid w:val="4D9370B9"/>
    <w:rsid w:val="4D956537"/>
    <w:rsid w:val="4DBFA0B4"/>
    <w:rsid w:val="4DC64233"/>
    <w:rsid w:val="4DD211F5"/>
    <w:rsid w:val="4E2CD924"/>
    <w:rsid w:val="4E83B20E"/>
    <w:rsid w:val="4EB41802"/>
    <w:rsid w:val="4EE112C3"/>
    <w:rsid w:val="4EE8AB8E"/>
    <w:rsid w:val="4F3481CC"/>
    <w:rsid w:val="4FB38BE4"/>
    <w:rsid w:val="4FB40D76"/>
    <w:rsid w:val="4FCC6EDA"/>
    <w:rsid w:val="4FFA39DF"/>
    <w:rsid w:val="5006F5E3"/>
    <w:rsid w:val="50CE2CD4"/>
    <w:rsid w:val="50F9A7A6"/>
    <w:rsid w:val="5115D2FF"/>
    <w:rsid w:val="514192DB"/>
    <w:rsid w:val="514566B4"/>
    <w:rsid w:val="51530B7A"/>
    <w:rsid w:val="5154BBB6"/>
    <w:rsid w:val="5158CE5E"/>
    <w:rsid w:val="5197A26A"/>
    <w:rsid w:val="51DC9207"/>
    <w:rsid w:val="521D8427"/>
    <w:rsid w:val="5267D81E"/>
    <w:rsid w:val="526CB270"/>
    <w:rsid w:val="52C1C5F7"/>
    <w:rsid w:val="52E71341"/>
    <w:rsid w:val="53125AFF"/>
    <w:rsid w:val="5325CA2A"/>
    <w:rsid w:val="5386B92D"/>
    <w:rsid w:val="53974D7F"/>
    <w:rsid w:val="53A15138"/>
    <w:rsid w:val="53AE3ABB"/>
    <w:rsid w:val="53D07A40"/>
    <w:rsid w:val="53E57DA3"/>
    <w:rsid w:val="53EBE6B2"/>
    <w:rsid w:val="543F2858"/>
    <w:rsid w:val="544A698B"/>
    <w:rsid w:val="54573E8E"/>
    <w:rsid w:val="54ACB3DA"/>
    <w:rsid w:val="54C4A068"/>
    <w:rsid w:val="54F16D44"/>
    <w:rsid w:val="5572E6AA"/>
    <w:rsid w:val="557DF01D"/>
    <w:rsid w:val="5584FFAE"/>
    <w:rsid w:val="5611C99C"/>
    <w:rsid w:val="5618478C"/>
    <w:rsid w:val="561A90F8"/>
    <w:rsid w:val="566C2C08"/>
    <w:rsid w:val="56902232"/>
    <w:rsid w:val="56FBCE32"/>
    <w:rsid w:val="57336227"/>
    <w:rsid w:val="57BD0172"/>
    <w:rsid w:val="57F09769"/>
    <w:rsid w:val="57FAD368"/>
    <w:rsid w:val="5827C6C7"/>
    <w:rsid w:val="584AA0C7"/>
    <w:rsid w:val="58520BC8"/>
    <w:rsid w:val="58675689"/>
    <w:rsid w:val="58957FDD"/>
    <w:rsid w:val="58C1B889"/>
    <w:rsid w:val="593D14CD"/>
    <w:rsid w:val="5942B129"/>
    <w:rsid w:val="598229CC"/>
    <w:rsid w:val="5A43F6BF"/>
    <w:rsid w:val="5A745DAC"/>
    <w:rsid w:val="5A998450"/>
    <w:rsid w:val="5ABF4A12"/>
    <w:rsid w:val="5AEA0AAA"/>
    <w:rsid w:val="5AF72690"/>
    <w:rsid w:val="5B31236A"/>
    <w:rsid w:val="5B3DC213"/>
    <w:rsid w:val="5B4E1D74"/>
    <w:rsid w:val="5B58F891"/>
    <w:rsid w:val="5B9ECF97"/>
    <w:rsid w:val="5BA56EE6"/>
    <w:rsid w:val="5BAA3D2E"/>
    <w:rsid w:val="5BBCC88E"/>
    <w:rsid w:val="5BCA159E"/>
    <w:rsid w:val="5C0D38CD"/>
    <w:rsid w:val="5C233EF0"/>
    <w:rsid w:val="5C539EC5"/>
    <w:rsid w:val="5C539EC5"/>
    <w:rsid w:val="5C67F5A0"/>
    <w:rsid w:val="5C812C53"/>
    <w:rsid w:val="5CD95F65"/>
    <w:rsid w:val="5CD95F65"/>
    <w:rsid w:val="5D05662D"/>
    <w:rsid w:val="5D17FB6B"/>
    <w:rsid w:val="5D44FFAD"/>
    <w:rsid w:val="5E36AA92"/>
    <w:rsid w:val="5E38081F"/>
    <w:rsid w:val="5E5BB672"/>
    <w:rsid w:val="5EA0CC4B"/>
    <w:rsid w:val="5EBF2E54"/>
    <w:rsid w:val="5EE4FCE2"/>
    <w:rsid w:val="5EE569FC"/>
    <w:rsid w:val="5EEE2B76"/>
    <w:rsid w:val="5F05EA88"/>
    <w:rsid w:val="5F409B86"/>
    <w:rsid w:val="5F4A97D8"/>
    <w:rsid w:val="5F6F83F1"/>
    <w:rsid w:val="5FA59B3D"/>
    <w:rsid w:val="5FC1F2CE"/>
    <w:rsid w:val="5FD18591"/>
    <w:rsid w:val="5FEAE61E"/>
    <w:rsid w:val="608B1900"/>
    <w:rsid w:val="60A0B79C"/>
    <w:rsid w:val="60F521EA"/>
    <w:rsid w:val="60FD4DC4"/>
    <w:rsid w:val="6136A853"/>
    <w:rsid w:val="613A86E1"/>
    <w:rsid w:val="613C1B38"/>
    <w:rsid w:val="618AADCC"/>
    <w:rsid w:val="61F60819"/>
    <w:rsid w:val="62053919"/>
    <w:rsid w:val="621D5C79"/>
    <w:rsid w:val="62482E0E"/>
    <w:rsid w:val="627FBD13"/>
    <w:rsid w:val="629A00F9"/>
    <w:rsid w:val="62A72EB8"/>
    <w:rsid w:val="62E04C1F"/>
    <w:rsid w:val="62FEE8EC"/>
    <w:rsid w:val="631662AB"/>
    <w:rsid w:val="6334879C"/>
    <w:rsid w:val="63449307"/>
    <w:rsid w:val="639C0041"/>
    <w:rsid w:val="63AAA033"/>
    <w:rsid w:val="63CC28C9"/>
    <w:rsid w:val="64024937"/>
    <w:rsid w:val="641E945C"/>
    <w:rsid w:val="6424DC6B"/>
    <w:rsid w:val="6441D40C"/>
    <w:rsid w:val="6487D9BC"/>
    <w:rsid w:val="64A175DD"/>
    <w:rsid w:val="64BA0498"/>
    <w:rsid w:val="64CF9B13"/>
    <w:rsid w:val="64DE17DE"/>
    <w:rsid w:val="64EF2DAA"/>
    <w:rsid w:val="651E9C5D"/>
    <w:rsid w:val="659958F6"/>
    <w:rsid w:val="65C933CD"/>
    <w:rsid w:val="65D41066"/>
    <w:rsid w:val="65FAE287"/>
    <w:rsid w:val="6602EEA0"/>
    <w:rsid w:val="664655F2"/>
    <w:rsid w:val="66703251"/>
    <w:rsid w:val="66F7F8EC"/>
    <w:rsid w:val="67010E9E"/>
    <w:rsid w:val="6730398D"/>
    <w:rsid w:val="6732FCF8"/>
    <w:rsid w:val="673CE388"/>
    <w:rsid w:val="6775F1D6"/>
    <w:rsid w:val="6777DDCA"/>
    <w:rsid w:val="677943BA"/>
    <w:rsid w:val="678E72D7"/>
    <w:rsid w:val="68255EC2"/>
    <w:rsid w:val="6825E45B"/>
    <w:rsid w:val="6833AD2D"/>
    <w:rsid w:val="684C8CBF"/>
    <w:rsid w:val="685AE240"/>
    <w:rsid w:val="6886AD52"/>
    <w:rsid w:val="68D4722B"/>
    <w:rsid w:val="69030440"/>
    <w:rsid w:val="6922913D"/>
    <w:rsid w:val="69399F8E"/>
    <w:rsid w:val="69580B43"/>
    <w:rsid w:val="69C4FA16"/>
    <w:rsid w:val="69CFA110"/>
    <w:rsid w:val="69E52DB5"/>
    <w:rsid w:val="69FE1666"/>
    <w:rsid w:val="6A56D925"/>
    <w:rsid w:val="6A597DAD"/>
    <w:rsid w:val="6A659EB1"/>
    <w:rsid w:val="6A6C671B"/>
    <w:rsid w:val="6AABBED9"/>
    <w:rsid w:val="6AC1D8C7"/>
    <w:rsid w:val="6B1A7C53"/>
    <w:rsid w:val="6B4592A4"/>
    <w:rsid w:val="6B524774"/>
    <w:rsid w:val="6B52FC09"/>
    <w:rsid w:val="6B550F18"/>
    <w:rsid w:val="6B7B7A31"/>
    <w:rsid w:val="6B9DF25A"/>
    <w:rsid w:val="6BC9F059"/>
    <w:rsid w:val="6BFB092E"/>
    <w:rsid w:val="6C1E9448"/>
    <w:rsid w:val="6C3263B8"/>
    <w:rsid w:val="6C5E9F85"/>
    <w:rsid w:val="6C772035"/>
    <w:rsid w:val="6CF5643D"/>
    <w:rsid w:val="6D174CD9"/>
    <w:rsid w:val="6D9A788C"/>
    <w:rsid w:val="6DCC71ED"/>
    <w:rsid w:val="6DD5E7D2"/>
    <w:rsid w:val="6E35D604"/>
    <w:rsid w:val="6E400DCD"/>
    <w:rsid w:val="6E5FB375"/>
    <w:rsid w:val="6E726E3F"/>
    <w:rsid w:val="6ECE473E"/>
    <w:rsid w:val="6F4CB6B4"/>
    <w:rsid w:val="6F55451C"/>
    <w:rsid w:val="6F700B80"/>
    <w:rsid w:val="6FAEED2F"/>
    <w:rsid w:val="6FC2771C"/>
    <w:rsid w:val="6FE73EB9"/>
    <w:rsid w:val="70205B91"/>
    <w:rsid w:val="704B5413"/>
    <w:rsid w:val="70EC1486"/>
    <w:rsid w:val="70F8F61E"/>
    <w:rsid w:val="7104E0A7"/>
    <w:rsid w:val="7134DD08"/>
    <w:rsid w:val="713C2B02"/>
    <w:rsid w:val="71411959"/>
    <w:rsid w:val="71B66ECC"/>
    <w:rsid w:val="71C847E8"/>
    <w:rsid w:val="71C99D40"/>
    <w:rsid w:val="7237FD36"/>
    <w:rsid w:val="723C4246"/>
    <w:rsid w:val="725CA1F2"/>
    <w:rsid w:val="7269DD0A"/>
    <w:rsid w:val="727C02D7"/>
    <w:rsid w:val="729F7AB3"/>
    <w:rsid w:val="72B8BC42"/>
    <w:rsid w:val="72FB3A77"/>
    <w:rsid w:val="735E70CB"/>
    <w:rsid w:val="7372EAE2"/>
    <w:rsid w:val="73A74CB5"/>
    <w:rsid w:val="740BA345"/>
    <w:rsid w:val="741307AA"/>
    <w:rsid w:val="7414AE80"/>
    <w:rsid w:val="745C75E0"/>
    <w:rsid w:val="74636640"/>
    <w:rsid w:val="7483F297"/>
    <w:rsid w:val="74881FC9"/>
    <w:rsid w:val="74CEE82D"/>
    <w:rsid w:val="74DF4ADF"/>
    <w:rsid w:val="74FFD2AF"/>
    <w:rsid w:val="750A236F"/>
    <w:rsid w:val="751C63F9"/>
    <w:rsid w:val="752722F6"/>
    <w:rsid w:val="75AF937C"/>
    <w:rsid w:val="75CA53C6"/>
    <w:rsid w:val="75DC83B0"/>
    <w:rsid w:val="761260AD"/>
    <w:rsid w:val="76212AB3"/>
    <w:rsid w:val="763A2F08"/>
    <w:rsid w:val="7656A84D"/>
    <w:rsid w:val="7694CEBD"/>
    <w:rsid w:val="7697802C"/>
    <w:rsid w:val="769B105A"/>
    <w:rsid w:val="769FE6C9"/>
    <w:rsid w:val="76ACE22D"/>
    <w:rsid w:val="76DF0908"/>
    <w:rsid w:val="76F1271B"/>
    <w:rsid w:val="773832A7"/>
    <w:rsid w:val="773D2AF4"/>
    <w:rsid w:val="7742BFDC"/>
    <w:rsid w:val="77CC7A1A"/>
    <w:rsid w:val="77D182CC"/>
    <w:rsid w:val="77EAF759"/>
    <w:rsid w:val="785E5D58"/>
    <w:rsid w:val="787276E9"/>
    <w:rsid w:val="787726CC"/>
    <w:rsid w:val="789658CB"/>
    <w:rsid w:val="7943ED01"/>
    <w:rsid w:val="798D15AD"/>
    <w:rsid w:val="7994CBD1"/>
    <w:rsid w:val="79E10301"/>
    <w:rsid w:val="79EBE720"/>
    <w:rsid w:val="79F37B77"/>
    <w:rsid w:val="79FD8F72"/>
    <w:rsid w:val="7A086151"/>
    <w:rsid w:val="7A3B92C7"/>
    <w:rsid w:val="7A3C1606"/>
    <w:rsid w:val="7A4F3664"/>
    <w:rsid w:val="7AAA6664"/>
    <w:rsid w:val="7AC4FEB1"/>
    <w:rsid w:val="7ACA9233"/>
    <w:rsid w:val="7B29382F"/>
    <w:rsid w:val="7B359A68"/>
    <w:rsid w:val="7B872100"/>
    <w:rsid w:val="7BCD9477"/>
    <w:rsid w:val="7C04F480"/>
    <w:rsid w:val="7C5199D0"/>
    <w:rsid w:val="7C51BDA1"/>
    <w:rsid w:val="7C962401"/>
    <w:rsid w:val="7CA04838"/>
    <w:rsid w:val="7CB074C3"/>
    <w:rsid w:val="7CBB9DC3"/>
    <w:rsid w:val="7D23154B"/>
    <w:rsid w:val="7D31E4B2"/>
    <w:rsid w:val="7D3ADEBA"/>
    <w:rsid w:val="7D6533AD"/>
    <w:rsid w:val="7D7096FE"/>
    <w:rsid w:val="7D84B31E"/>
    <w:rsid w:val="7D90E6B9"/>
    <w:rsid w:val="7DA28945"/>
    <w:rsid w:val="7DE88ECE"/>
    <w:rsid w:val="7DF0A1D8"/>
    <w:rsid w:val="7E04AC7E"/>
    <w:rsid w:val="7E709A95"/>
    <w:rsid w:val="7E938987"/>
    <w:rsid w:val="7EC52CF0"/>
    <w:rsid w:val="7EC979AE"/>
    <w:rsid w:val="7F11683C"/>
    <w:rsid w:val="7F1C87C6"/>
    <w:rsid w:val="7F2B749B"/>
    <w:rsid w:val="7F7DE099"/>
    <w:rsid w:val="7F89FC54"/>
    <w:rsid w:val="7FB54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7205D"/>
  <w15:chartTrackingRefBased/>
  <w15:docId w15:val="{B6170EED-98F8-49FD-9FA0-BCE4C296410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29B2F2B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9B2F2B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29B2F2B2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114C717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42bd75a3fe40486d" /><Relationship Type="http://schemas.microsoft.com/office/2020/10/relationships/intelligence" Target="intelligence2.xml" Id="R27e37a8267204eb8" /><Relationship Type="http://schemas.openxmlformats.org/officeDocument/2006/relationships/image" Target="/media/image.png" Id="Rb1d2bcb0b78b46ca" /><Relationship Type="http://schemas.openxmlformats.org/officeDocument/2006/relationships/image" Target="/media/image2.png" Id="R7a26cc96f93d472a" /><Relationship Type="http://schemas.openxmlformats.org/officeDocument/2006/relationships/header" Target="header.xml" Id="Rd53ba53c447b40a8" /><Relationship Type="http://schemas.openxmlformats.org/officeDocument/2006/relationships/footer" Target="footer.xml" Id="Rbd7fd59e2dae4f73" /><Relationship Type="http://schemas.openxmlformats.org/officeDocument/2006/relationships/numbering" Target="numbering.xml" Id="R326117169ccd43da" /><Relationship Type="http://schemas.openxmlformats.org/officeDocument/2006/relationships/image" Target="/media/image3.png" Id="R3f587383960f487b" /><Relationship Type="http://schemas.openxmlformats.org/officeDocument/2006/relationships/image" Target="/media/image4.jpg" Id="Ree2b7cf143744ca1" /><Relationship Type="http://schemas.openxmlformats.org/officeDocument/2006/relationships/hyperlink" Target="https://en.artsdot.com/@@/AQV9BT-John-Kelt-Edwards-Y-Ddraig-Goch-a-Ddyry-Gychwyn." TargetMode="External" Id="R8c847711ed1a41f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2024-11-11T18:03:20.1276683Z</dcterms:created>
  <dcterms:modified xsi:type="dcterms:W3CDTF">2024-12-07T20:57:31.7360015Z</dcterms:modified>
  <dc:creator>Grug Owen (2400808)</dc:creator>
  <lastModifiedBy>Grug Owen (2400808)</lastModifiedBy>
</coreProperties>
</file>