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53BF2C99" w:rsidR="00EC129D" w:rsidRPr="007D32C5" w:rsidRDefault="00044C6B">
            <w:pPr>
              <w:rPr>
                <w:rFonts w:ascii="Arial" w:hAnsi="Arial" w:cs="Arial"/>
                <w:sz w:val="22"/>
              </w:rPr>
            </w:pPr>
            <w:r>
              <w:rPr>
                <w:rFonts w:ascii="Arial" w:hAnsi="Arial" w:cs="Arial"/>
                <w:sz w:val="22"/>
              </w:rPr>
              <w:t>2433440</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30E90096" w:rsidR="00EC129D" w:rsidRPr="007D32C5" w:rsidRDefault="00044C6B">
            <w:pPr>
              <w:rPr>
                <w:rFonts w:ascii="Arial" w:hAnsi="Arial" w:cs="Arial"/>
                <w:sz w:val="22"/>
              </w:rPr>
            </w:pPr>
            <w:r>
              <w:rPr>
                <w:rFonts w:ascii="Arial" w:hAnsi="Arial" w:cs="Arial"/>
                <w:sz w:val="22"/>
              </w:rPr>
              <w:t>Gurvinder Singh</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1E78986F" w:rsidR="00EC129D" w:rsidRPr="007D32C5" w:rsidRDefault="00A83099">
            <w:pPr>
              <w:rPr>
                <w:rFonts w:ascii="Arial" w:hAnsi="Arial" w:cs="Arial"/>
                <w:sz w:val="22"/>
              </w:rPr>
            </w:pPr>
            <w:r>
              <w:rPr>
                <w:rFonts w:ascii="Arial" w:hAnsi="Arial" w:cs="Arial"/>
                <w:sz w:val="22"/>
              </w:rPr>
              <w:t xml:space="preserve">Highfield Town House Hotel </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2430AFC7" w:rsidR="00EC129D" w:rsidRPr="007D32C5" w:rsidRDefault="00A73AA1">
            <w:pPr>
              <w:rPr>
                <w:rFonts w:ascii="Arial" w:hAnsi="Arial" w:cs="Arial"/>
                <w:sz w:val="22"/>
              </w:rPr>
            </w:pPr>
            <w:hyperlink r:id="rId5" w:history="1">
              <w:r w:rsidRPr="00827911">
                <w:rPr>
                  <w:rStyle w:val="Hyperlink"/>
                  <w:rFonts w:ascii="Arial" w:hAnsi="Arial" w:cs="Arial"/>
                  <w:sz w:val="22"/>
                </w:rPr>
                <w:t>https://www.highfieldedgbaston.co.uk</w:t>
              </w:r>
            </w:hyperlink>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69BD3E24" w:rsidR="00EC129D" w:rsidRDefault="00061623">
            <w:pPr>
              <w:rPr>
                <w:rFonts w:ascii="Arial" w:hAnsi="Arial" w:cs="Arial"/>
                <w:sz w:val="22"/>
              </w:rPr>
            </w:pPr>
            <w:r>
              <w:rPr>
                <w:rFonts w:ascii="Arial" w:hAnsi="Arial" w:cs="Arial"/>
                <w:sz w:val="22"/>
              </w:rPr>
              <w:t xml:space="preserve">Answer: </w:t>
            </w:r>
            <w:r w:rsidR="00A73AA1" w:rsidRPr="00A73AA1">
              <w:rPr>
                <w:rFonts w:ascii="Arial" w:hAnsi="Arial" w:cs="Arial"/>
                <w:sz w:val="22"/>
              </w:rPr>
              <w:t>Highfield Town House Hotel’s website loads significantly quickly and almost seamlessly. A website speed test using the Pingdom website determined that the loading speed of the website is 2.43 seconds (Pingdom, no date). Baker (2023) recommends that a loading time of 0-4 seconds is optimal for user engagement. Thus, the website’s loading time is reasonably quick, considering that the website of the hospitality business contains high-resolution images of drinks, food, accommodation details and so on.</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0BEB804E" w:rsidR="00EC129D" w:rsidRDefault="00061623">
            <w:pPr>
              <w:rPr>
                <w:rFonts w:ascii="Arial" w:hAnsi="Arial" w:cs="Arial"/>
                <w:sz w:val="22"/>
              </w:rPr>
            </w:pPr>
            <w:r>
              <w:rPr>
                <w:rFonts w:ascii="Arial" w:hAnsi="Arial" w:cs="Arial"/>
                <w:sz w:val="22"/>
              </w:rPr>
              <w:t xml:space="preserve">Answer: </w:t>
            </w:r>
            <w:r w:rsidR="00A73AA1" w:rsidRPr="00A73AA1">
              <w:rPr>
                <w:rFonts w:ascii="Arial" w:hAnsi="Arial" w:cs="Arial"/>
                <w:sz w:val="22"/>
              </w:rPr>
              <w:t xml:space="preserve">Highfield Town House Hotel’s website contains various subpages. Some of the examples include customer signup page, the menu of the gastropub, booking reservations and accommodations, gift vouchers, events, an ‘about’ section, the feedback page, and </w:t>
            </w:r>
            <w:proofErr w:type="spellStart"/>
            <w:proofErr w:type="gramStart"/>
            <w:r w:rsidR="00A73AA1" w:rsidRPr="00A73AA1">
              <w:rPr>
                <w:rFonts w:ascii="Arial" w:hAnsi="Arial" w:cs="Arial"/>
                <w:sz w:val="22"/>
              </w:rPr>
              <w:t>a</w:t>
            </w:r>
            <w:proofErr w:type="spellEnd"/>
            <w:proofErr w:type="gramEnd"/>
            <w:r w:rsidR="00A73AA1" w:rsidRPr="00A73AA1">
              <w:rPr>
                <w:rFonts w:ascii="Arial" w:hAnsi="Arial" w:cs="Arial"/>
                <w:sz w:val="22"/>
              </w:rPr>
              <w:t xml:space="preserve"> information page for interested candidates who want to join the staff. Customers can use top navigation to access these pages. Additionally, the sidebar of the website also helps to navigate these options.</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6810B962" w:rsidR="00E26B70" w:rsidRDefault="009C6B52">
            <w:pPr>
              <w:rPr>
                <w:rFonts w:ascii="Arial" w:hAnsi="Arial" w:cs="Arial"/>
                <w:sz w:val="22"/>
              </w:rPr>
            </w:pPr>
            <w:r>
              <w:rPr>
                <w:rFonts w:ascii="Arial" w:hAnsi="Arial" w:cs="Arial"/>
                <w:sz w:val="22"/>
              </w:rPr>
              <w:t xml:space="preserve">Answer: </w:t>
            </w:r>
            <w:r w:rsidR="00A73AA1" w:rsidRPr="00A73AA1">
              <w:rPr>
                <w:rFonts w:ascii="Arial" w:hAnsi="Arial" w:cs="Arial"/>
                <w:sz w:val="22"/>
              </w:rPr>
              <w:t>Customers can make bookings for both table reservations and accommodations, while subpages can be used to place enquires for bigger events such as weddings or outdoor parties. The booking options can be accessed through both top navigation and the sidebar, whereas enquires may only be placed using the options given in the sidebar.</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17C6CEF7" w:rsidR="00E26B70" w:rsidRDefault="009C6B52">
            <w:pPr>
              <w:rPr>
                <w:rFonts w:ascii="Arial" w:hAnsi="Arial" w:cs="Arial"/>
                <w:sz w:val="22"/>
              </w:rPr>
            </w:pPr>
            <w:r>
              <w:rPr>
                <w:rFonts w:ascii="Arial" w:hAnsi="Arial" w:cs="Arial"/>
                <w:sz w:val="22"/>
              </w:rPr>
              <w:t xml:space="preserve">Answer: </w:t>
            </w:r>
            <w:r w:rsidR="00A73AA1" w:rsidRPr="00A73AA1">
              <w:rPr>
                <w:rFonts w:ascii="Arial" w:hAnsi="Arial" w:cs="Arial"/>
                <w:sz w:val="22"/>
              </w:rPr>
              <w:t>The website could be improved with a better call-to-action. Additionally, the navigation structure can be made intuitive. The sidebars and top options overlap to a large extant and this could be streamlined for a better user experience by prioritising information hierarchy. One way of achieving greater information hierarchy include the use of headings and subheadings as well as bullet points on the main page without making the sidebar look clumsy (which is the case currently).</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46C7AE9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A73AA1">
              <w:rPr>
                <w:rFonts w:ascii="Arial" w:hAnsi="Arial" w:cs="Arial"/>
                <w:sz w:val="22"/>
              </w:rPr>
              <w:t xml:space="preserve"> </w:t>
            </w:r>
            <w:r w:rsidR="00A73AA1" w:rsidRPr="00A73AA1">
              <w:rPr>
                <w:rFonts w:ascii="Arial" w:hAnsi="Arial" w:cs="Arial"/>
                <w:sz w:val="22"/>
              </w:rPr>
              <w:t>Although the website look</w:t>
            </w:r>
            <w:r w:rsidR="00A73AA1">
              <w:rPr>
                <w:rFonts w:ascii="Arial" w:hAnsi="Arial" w:cs="Arial"/>
                <w:sz w:val="22"/>
              </w:rPr>
              <w:t>s</w:t>
            </w:r>
            <w:r w:rsidR="00A73AA1" w:rsidRPr="00A73AA1">
              <w:rPr>
                <w:rFonts w:ascii="Arial" w:hAnsi="Arial" w:cs="Arial"/>
                <w:sz w:val="22"/>
              </w:rPr>
              <w:t xml:space="preserve"> pleasant with a thoughtful design, the use of calming colours, and professional presentation, it appears simplistic. A key feature of interactive website design includes the option to scroll (Fitzgerald, 2025). However, this website offers limited scope for scrolling. Compared to its appearance on a computer, its appearance on mobile screen lacks the top navigation options to visit subpages, while the sidebar options stay the same.</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2833BB03"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A73AA1">
              <w:rPr>
                <w:rFonts w:ascii="Arial" w:hAnsi="Arial" w:cs="Arial"/>
                <w:sz w:val="22"/>
              </w:rPr>
              <w:t xml:space="preserve"> </w:t>
            </w:r>
            <w:r w:rsidR="00A73AA1" w:rsidRPr="00A73AA1">
              <w:rPr>
                <w:rFonts w:ascii="Arial" w:hAnsi="Arial" w:cs="Arial"/>
                <w:sz w:val="22"/>
              </w:rPr>
              <w:t xml:space="preserve">The </w:t>
            </w:r>
            <w:r w:rsidR="00A73AA1">
              <w:rPr>
                <w:rFonts w:ascii="Arial" w:hAnsi="Arial" w:cs="Arial"/>
                <w:sz w:val="22"/>
              </w:rPr>
              <w:t xml:space="preserve">website’s </w:t>
            </w:r>
            <w:r w:rsidR="00A73AA1" w:rsidRPr="00A73AA1">
              <w:rPr>
                <w:rFonts w:ascii="Arial" w:hAnsi="Arial" w:cs="Arial"/>
                <w:sz w:val="22"/>
              </w:rPr>
              <w:t>central page features a slideshow at the top and only another photo, showcasing imageries of a colourful food platter, the sitting arrangement and the bar</w:t>
            </w:r>
            <w:r w:rsidR="00A73AA1">
              <w:rPr>
                <w:rFonts w:ascii="Arial" w:hAnsi="Arial" w:cs="Arial"/>
                <w:sz w:val="22"/>
              </w:rPr>
              <w:t xml:space="preserve"> (</w:t>
            </w:r>
            <w:r w:rsidR="00A73AA1" w:rsidRPr="00A73AA1">
              <w:rPr>
                <w:rFonts w:ascii="Arial" w:hAnsi="Arial" w:cs="Arial"/>
                <w:sz w:val="22"/>
              </w:rPr>
              <w:t>Highfield Town House Hotel</w:t>
            </w:r>
            <w:r w:rsidR="00A73AA1">
              <w:rPr>
                <w:rFonts w:ascii="Arial" w:hAnsi="Arial" w:cs="Arial"/>
                <w:sz w:val="22"/>
              </w:rPr>
              <w:t>, no date)</w:t>
            </w:r>
            <w:r w:rsidR="00A73AA1" w:rsidRPr="00A73AA1">
              <w:rPr>
                <w:rFonts w:ascii="Arial" w:hAnsi="Arial" w:cs="Arial"/>
                <w:sz w:val="22"/>
              </w:rPr>
              <w:t>. Moreover, there is a dedicated photo-gallery page divided in subsections like food and drinks, the town house, the pub and so on. Against the simplistic white backdrop, these images appear to be more vibrant. Overall, the website barely has any video.</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73CE81DC"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A73AA1">
              <w:rPr>
                <w:rFonts w:ascii="Arial" w:hAnsi="Arial" w:cs="Arial"/>
                <w:sz w:val="22"/>
              </w:rPr>
              <w:t xml:space="preserve"> </w:t>
            </w:r>
            <w:r w:rsidR="00A73AA1" w:rsidRPr="00A73AA1">
              <w:rPr>
                <w:rFonts w:ascii="Arial" w:hAnsi="Arial" w:cs="Arial"/>
                <w:sz w:val="22"/>
              </w:rPr>
              <w:t xml:space="preserve">As mentioned earlier, enquires can be placed to plan larger events like weddings using subpages of the Highfield Town House Hotel’s website. However, the </w:t>
            </w:r>
            <w:proofErr w:type="gramStart"/>
            <w:r w:rsidR="00A73AA1" w:rsidRPr="00A73AA1">
              <w:rPr>
                <w:rFonts w:ascii="Arial" w:hAnsi="Arial" w:cs="Arial"/>
                <w:sz w:val="22"/>
              </w:rPr>
              <w:t>limitations</w:t>
            </w:r>
            <w:proofErr w:type="gramEnd"/>
            <w:r w:rsidR="00A73AA1" w:rsidRPr="00A73AA1">
              <w:rPr>
                <w:rFonts w:ascii="Arial" w:hAnsi="Arial" w:cs="Arial"/>
                <w:sz w:val="22"/>
              </w:rPr>
              <w:t xml:space="preserve"> in its interactive design lacks any online chat tool options. Thus, it can be problematic for a customer to quickly gain accurate information about products and services.</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5C7335EB"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A73AA1" w:rsidRPr="00A73AA1">
              <w:rPr>
                <w:rFonts w:ascii="Arial" w:hAnsi="Arial" w:cs="Arial"/>
                <w:sz w:val="22"/>
              </w:rPr>
              <w:t>The website only provides two social media links to Facebook and Instagram. Although the social media pages are limited in number, their location of social media links towards the end of the page can tactically cater to greater user engagement, as well as generating leads, offering better customer service and subsequently growing sales. The social media links are generally effective, with a significantly low loading time that can add to the user experience.</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08649CC6"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How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0BA7094C"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A73AA1">
              <w:rPr>
                <w:rFonts w:ascii="Arial" w:hAnsi="Arial" w:cs="Arial"/>
                <w:sz w:val="22"/>
              </w:rPr>
              <w:t xml:space="preserve"> </w:t>
            </w:r>
            <w:r w:rsidR="00A73AA1" w:rsidRPr="00A73AA1">
              <w:rPr>
                <w:rFonts w:ascii="Arial" w:hAnsi="Arial" w:cs="Arial"/>
                <w:sz w:val="22"/>
              </w:rPr>
              <w:t>The services offered by the business are made clear to the customers through two ways. The first includes explicit listing of the services, particularly including “Book a Table” and “Book a Stay” options. There are dedicated subpages offering more information regarding dining, accommodations and other services offered by the company. For instance, there are dedicated subpages to access the menu (food and bar), book accommodation, and enquire about bigger events like outdoor parties and weddings.</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67F7605D"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A73AA1">
              <w:rPr>
                <w:rFonts w:ascii="Arial" w:hAnsi="Arial" w:cs="Arial"/>
                <w:sz w:val="22"/>
              </w:rPr>
              <w:t xml:space="preserve"> </w:t>
            </w:r>
            <w:r w:rsidR="00A73AA1" w:rsidRPr="00A73AA1">
              <w:rPr>
                <w:rFonts w:ascii="Arial" w:hAnsi="Arial" w:cs="Arial"/>
                <w:sz w:val="22"/>
              </w:rPr>
              <w:t>Up-to-date customer reviews are not present on the website at all. Although there is a subpage encouraging customers to leave their feedback, these are not made public for other customers vising the website.</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576F6E6B"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A73AA1" w:rsidRPr="00A73AA1">
              <w:rPr>
                <w:rFonts w:ascii="Arial" w:hAnsi="Arial" w:cs="Arial"/>
                <w:sz w:val="22"/>
              </w:rPr>
              <w:t>There are various textual and visual cues that help with establishing the services as high-quality. For instance, the central page advertises the freshness of the food. The descriptions of sunny terraces and an open garden indicate a well-maintained and pleasant atmosphere, referring to the high-quality of the overall experience. The provision of accommodations (for both stay and bigger events) suggests that the offering goes beyond the standard offerings of gastropubs.</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323A820A"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A73AA1">
              <w:rPr>
                <w:rFonts w:ascii="Arial" w:hAnsi="Arial" w:cs="Arial"/>
                <w:sz w:val="22"/>
              </w:rPr>
              <w:t xml:space="preserve"> </w:t>
            </w:r>
            <w:r w:rsidR="00A73AA1" w:rsidRPr="00A73AA1">
              <w:rPr>
                <w:rFonts w:ascii="Arial" w:hAnsi="Arial" w:cs="Arial"/>
                <w:sz w:val="22"/>
              </w:rPr>
              <w:t>The prices of food, wine and drinks and hotel rooms are available on the website, The business claims to offer high quality services and this is reflected through its mid-to-upper tier pricing</w:t>
            </w:r>
            <w:r w:rsidR="00A73AA1">
              <w:rPr>
                <w:rFonts w:ascii="Arial" w:hAnsi="Arial" w:cs="Arial"/>
                <w:sz w:val="22"/>
              </w:rPr>
              <w:t xml:space="preserve"> (</w:t>
            </w:r>
            <w:r w:rsidR="00A73AA1" w:rsidRPr="00A73AA1">
              <w:rPr>
                <w:rFonts w:ascii="Arial" w:hAnsi="Arial" w:cs="Arial"/>
                <w:sz w:val="22"/>
              </w:rPr>
              <w:t>Highfield Town House Hotel</w:t>
            </w:r>
            <w:r w:rsidR="00A73AA1">
              <w:rPr>
                <w:rFonts w:ascii="Arial" w:hAnsi="Arial" w:cs="Arial"/>
                <w:sz w:val="22"/>
              </w:rPr>
              <w:t>, no date)</w:t>
            </w:r>
            <w:r w:rsidR="00A73AA1" w:rsidRPr="00A73AA1">
              <w:rPr>
                <w:rFonts w:ascii="Arial" w:hAnsi="Arial" w:cs="Arial"/>
                <w:sz w:val="22"/>
              </w:rPr>
              <w:t xml:space="preserve">. </w:t>
            </w:r>
            <w:r w:rsidR="00A73AA1">
              <w:rPr>
                <w:rFonts w:ascii="Arial" w:hAnsi="Arial" w:cs="Arial"/>
                <w:sz w:val="22"/>
              </w:rPr>
              <w:t>Both</w:t>
            </w:r>
            <w:r w:rsidR="00A73AA1" w:rsidRPr="00A73AA1">
              <w:rPr>
                <w:rFonts w:ascii="Arial" w:hAnsi="Arial" w:cs="Arial"/>
                <w:sz w:val="22"/>
              </w:rPr>
              <w:t xml:space="preserve"> menus reflect the standard of gastropubs that are generally higher compared to pubs, while they also reflect the use of seasonal ingredients. </w:t>
            </w:r>
            <w:r w:rsidR="00A73AA1">
              <w:rPr>
                <w:rFonts w:ascii="Arial" w:hAnsi="Arial" w:cs="Arial"/>
                <w:sz w:val="22"/>
              </w:rPr>
              <w:t>The</w:t>
            </w:r>
            <w:r w:rsidR="00A73AA1" w:rsidRPr="00A73AA1">
              <w:rPr>
                <w:rFonts w:ascii="Arial" w:hAnsi="Arial" w:cs="Arial"/>
                <w:sz w:val="22"/>
              </w:rPr>
              <w:t xml:space="preserve"> availability of boutique accommodations</w:t>
            </w:r>
            <w:r w:rsidR="00A73AA1">
              <w:rPr>
                <w:rFonts w:ascii="Arial" w:hAnsi="Arial" w:cs="Arial"/>
                <w:sz w:val="22"/>
              </w:rPr>
              <w:t xml:space="preserve"> also justifies </w:t>
            </w:r>
            <w:r w:rsidR="00A73AA1" w:rsidRPr="00A73AA1">
              <w:rPr>
                <w:rFonts w:ascii="Arial" w:hAnsi="Arial" w:cs="Arial"/>
                <w:sz w:val="22"/>
              </w:rPr>
              <w:t>the mid-to-upper tier pricing.</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6E3A3F76" w:rsidR="000E774D" w:rsidRPr="00CE5D08" w:rsidRDefault="00CE5D08" w:rsidP="00CE5D08">
            <w:pPr>
              <w:rPr>
                <w:rFonts w:ascii="Arial" w:hAnsi="Arial" w:cs="Arial"/>
                <w:sz w:val="22"/>
              </w:rPr>
            </w:pPr>
            <w:r>
              <w:rPr>
                <w:rFonts w:ascii="Arial" w:hAnsi="Arial" w:cs="Arial"/>
                <w:sz w:val="22"/>
              </w:rPr>
              <w:t>1.</w:t>
            </w:r>
            <w:r w:rsidR="00A73AA1">
              <w:rPr>
                <w:rFonts w:ascii="Arial" w:hAnsi="Arial" w:cs="Arial"/>
                <w:sz w:val="22"/>
              </w:rPr>
              <w:t xml:space="preserve"> Gastropub</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492AFADD" w:rsidR="00CE5D08" w:rsidRPr="007D32C5" w:rsidRDefault="00CE5D08">
            <w:pPr>
              <w:rPr>
                <w:rFonts w:ascii="Arial" w:hAnsi="Arial" w:cs="Arial"/>
                <w:sz w:val="22"/>
              </w:rPr>
            </w:pPr>
            <w:r>
              <w:rPr>
                <w:rFonts w:ascii="Arial" w:hAnsi="Arial" w:cs="Arial"/>
                <w:sz w:val="22"/>
              </w:rPr>
              <w:t>2.</w:t>
            </w:r>
            <w:r w:rsidR="00A73AA1">
              <w:rPr>
                <w:rFonts w:ascii="Arial" w:hAnsi="Arial" w:cs="Arial"/>
                <w:sz w:val="22"/>
              </w:rPr>
              <w:t xml:space="preserve"> Accommodation</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2D9B5278" w:rsidR="000E774D" w:rsidRPr="007D32C5" w:rsidRDefault="00CE5D08">
            <w:pPr>
              <w:rPr>
                <w:rFonts w:ascii="Arial" w:hAnsi="Arial" w:cs="Arial"/>
                <w:sz w:val="22"/>
              </w:rPr>
            </w:pPr>
            <w:r>
              <w:rPr>
                <w:rFonts w:ascii="Arial" w:hAnsi="Arial" w:cs="Arial"/>
                <w:sz w:val="22"/>
              </w:rPr>
              <w:t xml:space="preserve">3. </w:t>
            </w:r>
            <w:r w:rsidR="00A73AA1">
              <w:rPr>
                <w:rFonts w:ascii="Arial" w:hAnsi="Arial" w:cs="Arial"/>
                <w:sz w:val="22"/>
              </w:rPr>
              <w:t xml:space="preserve">Birmingham </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5A090A47" w:rsidR="000E774D" w:rsidRDefault="00CE5D08">
            <w:pPr>
              <w:rPr>
                <w:rFonts w:ascii="Arial" w:hAnsi="Arial" w:cs="Arial"/>
                <w:sz w:val="22"/>
              </w:rPr>
            </w:pPr>
            <w:r>
              <w:rPr>
                <w:rFonts w:ascii="Arial" w:hAnsi="Arial" w:cs="Arial"/>
                <w:sz w:val="22"/>
              </w:rPr>
              <w:t xml:space="preserve">Answer: </w:t>
            </w:r>
            <w:r w:rsidR="00A73AA1" w:rsidRPr="00A73AA1">
              <w:rPr>
                <w:rFonts w:ascii="Arial" w:hAnsi="Arial" w:cs="Arial"/>
                <w:sz w:val="22"/>
              </w:rPr>
              <w:t>The Highfield Town House Hotel’s website is indeed one of the top ten websites appearing after making a Google search with above mentioned search words, although it is only the tenth one. This suggests that the website has notable online presence, even though its visibility can be improved to ensure it appears higher on the list of websites.</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1F3D5A02" w:rsidR="000E774D" w:rsidRDefault="00CE5D08">
            <w:pPr>
              <w:rPr>
                <w:rFonts w:ascii="Arial" w:hAnsi="Arial" w:cs="Arial"/>
                <w:sz w:val="22"/>
              </w:rPr>
            </w:pPr>
            <w:r>
              <w:rPr>
                <w:rFonts w:ascii="Arial" w:hAnsi="Arial" w:cs="Arial"/>
                <w:sz w:val="22"/>
              </w:rPr>
              <w:t xml:space="preserve">Answer: </w:t>
            </w:r>
            <w:r w:rsidR="00A73AA1" w:rsidRPr="00A73AA1">
              <w:rPr>
                <w:rFonts w:ascii="Arial" w:hAnsi="Arial" w:cs="Arial"/>
                <w:sz w:val="22"/>
              </w:rPr>
              <w:t>5a. The relevance of websites for modern UK businesses can be gauged from the statistical data obtained from UK Business Data Survey 2024 that shows that 68% UK businesses have a website (UK Government, 2024). I believe that modern businesses are increasingly incorporating digital storefronts catering to highly digitally engaged customers. As an important marketing technolog</w:t>
            </w:r>
            <w:r w:rsidR="00A73AA1">
              <w:rPr>
                <w:rFonts w:ascii="Arial" w:hAnsi="Arial" w:cs="Arial"/>
                <w:sz w:val="22"/>
              </w:rPr>
              <w:t>y,</w:t>
            </w:r>
            <w:r w:rsidR="00A73AA1" w:rsidRPr="00A73AA1">
              <w:rPr>
                <w:rFonts w:ascii="Arial" w:hAnsi="Arial" w:cs="Arial"/>
                <w:sz w:val="22"/>
              </w:rPr>
              <w:t xml:space="preserve"> websites can help these businesses, particularly smaller or even micro firms, to move beyond traditional marketing measures and embrace digital marketing (McRae, 2023). Additionally, a survey considering North American and UK customers showed that 69% customers visit the search bar when trying to find a business online (Rouse, 2023). Thus, having a website can be significant in terms of getting discovered by potential customers.</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7094F18D" w:rsidR="000E774D" w:rsidRDefault="00CE5D08">
            <w:pPr>
              <w:rPr>
                <w:rFonts w:ascii="Arial" w:hAnsi="Arial" w:cs="Arial"/>
                <w:sz w:val="22"/>
              </w:rPr>
            </w:pPr>
            <w:r>
              <w:rPr>
                <w:rFonts w:ascii="Arial" w:hAnsi="Arial" w:cs="Arial"/>
                <w:sz w:val="22"/>
              </w:rPr>
              <w:lastRenderedPageBreak/>
              <w:t xml:space="preserve">Answer: </w:t>
            </w:r>
            <w:r w:rsidR="00A73AA1" w:rsidRPr="00A73AA1">
              <w:rPr>
                <w:rFonts w:ascii="Arial" w:hAnsi="Arial" w:cs="Arial"/>
                <w:sz w:val="22"/>
              </w:rPr>
              <w:t>At the very least, the Highfield Town House Hotel’s website needs three improvements. First, incorporating an Artificial Intelligence (AI) chatbot can enhance the usability of the website, along with its effectiveness of customer engagement based on quick AI-generated responses (</w:t>
            </w:r>
            <w:proofErr w:type="spellStart"/>
            <w:r w:rsidR="00A73AA1" w:rsidRPr="00A73AA1">
              <w:rPr>
                <w:rFonts w:ascii="Arial" w:hAnsi="Arial" w:cs="Arial"/>
                <w:sz w:val="22"/>
              </w:rPr>
              <w:t>Stamkou</w:t>
            </w:r>
            <w:proofErr w:type="spellEnd"/>
            <w:r w:rsidR="00A73AA1" w:rsidRPr="00A73AA1">
              <w:rPr>
                <w:rFonts w:ascii="Arial" w:hAnsi="Arial" w:cs="Arial"/>
                <w:sz w:val="22"/>
              </w:rPr>
              <w:t xml:space="preserve"> et al., 2025). Second, making up-to-date high-quality customer reviews visible and easily accessible can lead to enhancing the value and trustworthiness of the services offered by the business (Peña-García et al., 2024). Finally, enhancing visual interactivity adding short but high-quality video content featuring satisfied customers and employees can serve as testimonials, resulting in greater customer engagement, also adding to the enhanced visual design of the website. Thus, these three recommendations may collectively improve website traffic, ultimately resulting in sales growth.</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1E24F577" w14:textId="77777777" w:rsidR="00A73AA1" w:rsidRPr="00A73AA1" w:rsidRDefault="00A73AA1" w:rsidP="00A73AA1">
            <w:pPr>
              <w:spacing w:after="240"/>
              <w:jc w:val="both"/>
              <w:rPr>
                <w:rFonts w:ascii="Arial" w:hAnsi="Arial" w:cs="Arial"/>
                <w:sz w:val="22"/>
              </w:rPr>
            </w:pPr>
            <w:r w:rsidRPr="00A73AA1">
              <w:rPr>
                <w:rFonts w:ascii="Arial" w:hAnsi="Arial" w:cs="Arial"/>
                <w:sz w:val="22"/>
              </w:rPr>
              <w:t xml:space="preserve">Baker, A. (2025) </w:t>
            </w:r>
            <w:r w:rsidRPr="00A73AA1">
              <w:rPr>
                <w:rFonts w:ascii="Arial" w:hAnsi="Arial" w:cs="Arial"/>
                <w:i/>
                <w:iCs/>
                <w:sz w:val="22"/>
              </w:rPr>
              <w:t>15 of the Best Interactive Websites [+ How to Make Your Own].</w:t>
            </w:r>
            <w:r w:rsidRPr="00A73AA1">
              <w:rPr>
                <w:rFonts w:ascii="Arial" w:hAnsi="Arial" w:cs="Arial"/>
                <w:sz w:val="22"/>
              </w:rPr>
              <w:t xml:space="preserve"> </w:t>
            </w:r>
            <w:proofErr w:type="spellStart"/>
            <w:r w:rsidRPr="00A73AA1">
              <w:rPr>
                <w:rFonts w:ascii="Arial" w:hAnsi="Arial" w:cs="Arial"/>
                <w:sz w:val="22"/>
              </w:rPr>
              <w:t>Hubspot</w:t>
            </w:r>
            <w:proofErr w:type="spellEnd"/>
            <w:r w:rsidRPr="00A73AA1">
              <w:rPr>
                <w:rFonts w:ascii="Arial" w:hAnsi="Arial" w:cs="Arial"/>
                <w:sz w:val="22"/>
              </w:rPr>
              <w:t xml:space="preserve">. Available at: https://blog.hubspot.com/website/interactive-websites (Accessed 18 July 2025). </w:t>
            </w:r>
          </w:p>
          <w:p w14:paraId="0AE99579" w14:textId="77777777" w:rsidR="00A73AA1" w:rsidRPr="00A73AA1" w:rsidRDefault="00A73AA1" w:rsidP="00A73AA1">
            <w:pPr>
              <w:spacing w:after="240"/>
              <w:jc w:val="both"/>
              <w:rPr>
                <w:rFonts w:ascii="Arial" w:hAnsi="Arial" w:cs="Arial"/>
                <w:sz w:val="22"/>
              </w:rPr>
            </w:pPr>
            <w:r w:rsidRPr="00A73AA1">
              <w:rPr>
                <w:rFonts w:ascii="Arial" w:hAnsi="Arial" w:cs="Arial"/>
                <w:sz w:val="22"/>
              </w:rPr>
              <w:t xml:space="preserve">Fitzgerald, A. (2025) 15 of the Best Interactive Websites [+ How to Make Your Own]. </w:t>
            </w:r>
            <w:proofErr w:type="spellStart"/>
            <w:r w:rsidRPr="00A73AA1">
              <w:rPr>
                <w:rFonts w:ascii="Arial" w:hAnsi="Arial" w:cs="Arial"/>
                <w:sz w:val="22"/>
              </w:rPr>
              <w:t>Hubspot</w:t>
            </w:r>
            <w:proofErr w:type="spellEnd"/>
            <w:r w:rsidRPr="00A73AA1">
              <w:rPr>
                <w:rFonts w:ascii="Arial" w:hAnsi="Arial" w:cs="Arial"/>
                <w:sz w:val="22"/>
              </w:rPr>
              <w:t xml:space="preserve">. Available at: https://blog.hubspot.com/website/interactive-websites (Accessed 18 July 2025). </w:t>
            </w:r>
          </w:p>
          <w:p w14:paraId="3E18021F" w14:textId="77777777" w:rsidR="00A73AA1" w:rsidRPr="00A73AA1" w:rsidRDefault="00A73AA1" w:rsidP="00A73AA1">
            <w:pPr>
              <w:spacing w:after="240"/>
              <w:jc w:val="both"/>
              <w:rPr>
                <w:rFonts w:ascii="Arial" w:hAnsi="Arial" w:cs="Arial"/>
                <w:sz w:val="22"/>
              </w:rPr>
            </w:pPr>
            <w:r w:rsidRPr="00A73AA1">
              <w:rPr>
                <w:rFonts w:ascii="Arial" w:hAnsi="Arial" w:cs="Arial"/>
                <w:sz w:val="22"/>
              </w:rPr>
              <w:t xml:space="preserve">Highfield Town House Hotel (no date) </w:t>
            </w:r>
            <w:r w:rsidRPr="00A73AA1">
              <w:rPr>
                <w:rFonts w:ascii="Arial" w:hAnsi="Arial" w:cs="Arial"/>
                <w:i/>
                <w:iCs/>
                <w:sz w:val="22"/>
              </w:rPr>
              <w:t>Home Page</w:t>
            </w:r>
            <w:r w:rsidRPr="00A73AA1">
              <w:rPr>
                <w:rFonts w:ascii="Arial" w:hAnsi="Arial" w:cs="Arial"/>
                <w:sz w:val="22"/>
              </w:rPr>
              <w:t xml:space="preserve">. Available at: https://www.highfieldedgbaston.co.uk (Accessed 18 July 2025). </w:t>
            </w:r>
          </w:p>
          <w:p w14:paraId="3A163DD2" w14:textId="77777777" w:rsidR="00A73AA1" w:rsidRPr="00A73AA1" w:rsidRDefault="00A73AA1" w:rsidP="00A73AA1">
            <w:pPr>
              <w:spacing w:after="240"/>
              <w:jc w:val="both"/>
              <w:rPr>
                <w:rFonts w:ascii="Arial" w:hAnsi="Arial" w:cs="Arial"/>
                <w:sz w:val="22"/>
              </w:rPr>
            </w:pPr>
            <w:proofErr w:type="spellStart"/>
            <w:r w:rsidRPr="00A73AA1">
              <w:rPr>
                <w:rFonts w:ascii="Arial" w:hAnsi="Arial" w:cs="Arial"/>
                <w:sz w:val="22"/>
              </w:rPr>
              <w:t>MacRae</w:t>
            </w:r>
            <w:proofErr w:type="spellEnd"/>
            <w:r w:rsidRPr="00A73AA1">
              <w:rPr>
                <w:rFonts w:ascii="Arial" w:hAnsi="Arial" w:cs="Arial"/>
                <w:sz w:val="22"/>
              </w:rPr>
              <w:t xml:space="preserve">, D. (2023) </w:t>
            </w:r>
            <w:r w:rsidRPr="00A73AA1">
              <w:rPr>
                <w:rFonts w:ascii="Arial" w:hAnsi="Arial" w:cs="Arial"/>
                <w:i/>
                <w:iCs/>
                <w:sz w:val="22"/>
              </w:rPr>
              <w:t>47% of UK businesses are embarrassed by their website.</w:t>
            </w:r>
            <w:r w:rsidRPr="00A73AA1">
              <w:rPr>
                <w:rFonts w:ascii="Arial" w:hAnsi="Arial" w:cs="Arial"/>
                <w:sz w:val="22"/>
              </w:rPr>
              <w:t xml:space="preserve"> Marketing Tech News. Available at: https://www.marketingtechnews.net/news/47-of-uk-businesses-are-embarrassed-by-their-website/ (Accessed 18 July 2025). </w:t>
            </w:r>
          </w:p>
          <w:p w14:paraId="024E83F9" w14:textId="77777777" w:rsidR="00A73AA1" w:rsidRPr="00A73AA1" w:rsidRDefault="00A73AA1" w:rsidP="00A73AA1">
            <w:pPr>
              <w:spacing w:after="240"/>
              <w:jc w:val="both"/>
              <w:rPr>
                <w:rFonts w:ascii="Arial" w:hAnsi="Arial" w:cs="Arial"/>
                <w:sz w:val="22"/>
              </w:rPr>
            </w:pPr>
            <w:r w:rsidRPr="00A73AA1">
              <w:rPr>
                <w:rFonts w:ascii="Arial" w:hAnsi="Arial" w:cs="Arial"/>
                <w:sz w:val="22"/>
              </w:rPr>
              <w:t>Peña-García, N., Losada-</w:t>
            </w:r>
            <w:proofErr w:type="spellStart"/>
            <w:r w:rsidRPr="00A73AA1">
              <w:rPr>
                <w:rFonts w:ascii="Arial" w:hAnsi="Arial" w:cs="Arial"/>
                <w:sz w:val="22"/>
              </w:rPr>
              <w:t>Otálora</w:t>
            </w:r>
            <w:proofErr w:type="spellEnd"/>
            <w:r w:rsidRPr="00A73AA1">
              <w:rPr>
                <w:rFonts w:ascii="Arial" w:hAnsi="Arial" w:cs="Arial"/>
                <w:sz w:val="22"/>
              </w:rPr>
              <w:t>, M., Auza, D.P. and Cruz, M.P. (2024) Reviews, trust, and customer experience in online marketplaces: the case of Mercado Libre Colombia. </w:t>
            </w:r>
            <w:r w:rsidRPr="00A73AA1">
              <w:rPr>
                <w:rFonts w:ascii="Arial" w:hAnsi="Arial" w:cs="Arial"/>
                <w:i/>
                <w:iCs/>
                <w:sz w:val="22"/>
              </w:rPr>
              <w:t>Frontiers in Communication</w:t>
            </w:r>
            <w:r w:rsidRPr="00A73AA1">
              <w:rPr>
                <w:rFonts w:ascii="Arial" w:hAnsi="Arial" w:cs="Arial"/>
                <w:sz w:val="22"/>
              </w:rPr>
              <w:t>, </w:t>
            </w:r>
            <w:r w:rsidRPr="00A73AA1">
              <w:rPr>
                <w:rFonts w:ascii="Arial" w:hAnsi="Arial" w:cs="Arial"/>
                <w:i/>
                <w:iCs/>
                <w:sz w:val="22"/>
              </w:rPr>
              <w:t>9</w:t>
            </w:r>
            <w:r w:rsidRPr="00A73AA1">
              <w:rPr>
                <w:rFonts w:ascii="Arial" w:hAnsi="Arial" w:cs="Arial"/>
                <w:sz w:val="22"/>
              </w:rPr>
              <w:t>, p.1460321. doi:10.3389/fcomm.2024.1460321</w:t>
            </w:r>
          </w:p>
          <w:p w14:paraId="1929A367" w14:textId="77777777" w:rsidR="00A73AA1" w:rsidRPr="00A73AA1" w:rsidRDefault="00A73AA1" w:rsidP="00A73AA1">
            <w:pPr>
              <w:spacing w:after="240"/>
              <w:jc w:val="both"/>
              <w:rPr>
                <w:rFonts w:ascii="Arial" w:hAnsi="Arial" w:cs="Arial"/>
                <w:sz w:val="22"/>
              </w:rPr>
            </w:pPr>
            <w:r w:rsidRPr="00A73AA1">
              <w:rPr>
                <w:rFonts w:ascii="Arial" w:hAnsi="Arial" w:cs="Arial"/>
                <w:sz w:val="22"/>
              </w:rPr>
              <w:t xml:space="preserve">Pingdom (no date) </w:t>
            </w:r>
            <w:r w:rsidRPr="00A73AA1">
              <w:rPr>
                <w:rFonts w:ascii="Arial" w:hAnsi="Arial" w:cs="Arial"/>
                <w:i/>
                <w:iCs/>
                <w:sz w:val="22"/>
              </w:rPr>
              <w:t>Pingdom Website Speed Test.</w:t>
            </w:r>
            <w:r w:rsidRPr="00A73AA1">
              <w:rPr>
                <w:rFonts w:ascii="Arial" w:hAnsi="Arial" w:cs="Arial"/>
                <w:sz w:val="22"/>
              </w:rPr>
              <w:t xml:space="preserve"> Available at: https://tools.pingdom.com/#660744c947400000 (Accessed 18 July 2025). </w:t>
            </w:r>
          </w:p>
          <w:p w14:paraId="6D6E65E2" w14:textId="77777777" w:rsidR="00A73AA1" w:rsidRPr="00A73AA1" w:rsidRDefault="00A73AA1" w:rsidP="00A73AA1">
            <w:pPr>
              <w:spacing w:after="240"/>
              <w:jc w:val="both"/>
              <w:rPr>
                <w:rFonts w:ascii="Arial" w:hAnsi="Arial" w:cs="Arial"/>
                <w:sz w:val="22"/>
              </w:rPr>
            </w:pPr>
            <w:r w:rsidRPr="00A73AA1">
              <w:rPr>
                <w:rFonts w:ascii="Arial" w:hAnsi="Arial" w:cs="Arial"/>
                <w:sz w:val="22"/>
              </w:rPr>
              <w:t xml:space="preserve">Rouse, E. (2023) </w:t>
            </w:r>
            <w:r w:rsidRPr="00A73AA1">
              <w:rPr>
                <w:rFonts w:ascii="Arial" w:hAnsi="Arial" w:cs="Arial"/>
                <w:i/>
                <w:iCs/>
                <w:sz w:val="22"/>
              </w:rPr>
              <w:t>Research: 69% of online shoppers go straight to the search bar when visiting ecommerce sites, but 80% leave due to a poor experience</w:t>
            </w:r>
            <w:r w:rsidRPr="00A73AA1">
              <w:rPr>
                <w:rFonts w:ascii="Arial" w:hAnsi="Arial" w:cs="Arial"/>
                <w:sz w:val="22"/>
              </w:rPr>
              <w:t xml:space="preserve">. </w:t>
            </w:r>
            <w:proofErr w:type="spellStart"/>
            <w:r w:rsidRPr="00A73AA1">
              <w:rPr>
                <w:rFonts w:ascii="Arial" w:hAnsi="Arial" w:cs="Arial"/>
                <w:sz w:val="22"/>
              </w:rPr>
              <w:t>Nosto</w:t>
            </w:r>
            <w:proofErr w:type="spellEnd"/>
            <w:r w:rsidRPr="00A73AA1">
              <w:rPr>
                <w:rFonts w:ascii="Arial" w:hAnsi="Arial" w:cs="Arial"/>
                <w:sz w:val="22"/>
              </w:rPr>
              <w:t xml:space="preserve">. Available at: https://www.nosto.com/blog/new-search-research/ (Accessed 18 July 2025). </w:t>
            </w:r>
          </w:p>
          <w:p w14:paraId="3F477A2D" w14:textId="77777777" w:rsidR="00A73AA1" w:rsidRPr="00A73AA1" w:rsidRDefault="00A73AA1" w:rsidP="00A73AA1">
            <w:pPr>
              <w:spacing w:after="240"/>
              <w:rPr>
                <w:rFonts w:ascii="Arial" w:hAnsi="Arial" w:cs="Arial"/>
                <w:sz w:val="22"/>
              </w:rPr>
            </w:pPr>
            <w:proofErr w:type="spellStart"/>
            <w:r w:rsidRPr="00A73AA1">
              <w:rPr>
                <w:rFonts w:ascii="Arial" w:hAnsi="Arial" w:cs="Arial"/>
                <w:sz w:val="22"/>
              </w:rPr>
              <w:t>Stamkou</w:t>
            </w:r>
            <w:proofErr w:type="spellEnd"/>
            <w:r w:rsidRPr="00A73AA1">
              <w:rPr>
                <w:rFonts w:ascii="Arial" w:hAnsi="Arial" w:cs="Arial"/>
                <w:sz w:val="22"/>
              </w:rPr>
              <w:t xml:space="preserve">, C., </w:t>
            </w:r>
            <w:proofErr w:type="spellStart"/>
            <w:r w:rsidRPr="00A73AA1">
              <w:rPr>
                <w:rFonts w:ascii="Arial" w:hAnsi="Arial" w:cs="Arial"/>
                <w:sz w:val="22"/>
              </w:rPr>
              <w:t>Saprikis</w:t>
            </w:r>
            <w:proofErr w:type="spellEnd"/>
            <w:r w:rsidRPr="00A73AA1">
              <w:rPr>
                <w:rFonts w:ascii="Arial" w:hAnsi="Arial" w:cs="Arial"/>
                <w:sz w:val="22"/>
              </w:rPr>
              <w:t xml:space="preserve">, V., </w:t>
            </w:r>
            <w:proofErr w:type="spellStart"/>
            <w:r w:rsidRPr="00A73AA1">
              <w:rPr>
                <w:rFonts w:ascii="Arial" w:hAnsi="Arial" w:cs="Arial"/>
                <w:sz w:val="22"/>
              </w:rPr>
              <w:t>Fragulis</w:t>
            </w:r>
            <w:proofErr w:type="spellEnd"/>
            <w:r w:rsidRPr="00A73AA1">
              <w:rPr>
                <w:rFonts w:ascii="Arial" w:hAnsi="Arial" w:cs="Arial"/>
                <w:sz w:val="22"/>
              </w:rPr>
              <w:t>, G.F. and Antoniadis, I. (2025) User Experience and Perceptions of AI-Generated E-Commerce Content: A Survey-Based Evaluation of Functionality, Aesthetics, and Security. </w:t>
            </w:r>
            <w:r w:rsidRPr="00A73AA1">
              <w:rPr>
                <w:rFonts w:ascii="Arial" w:hAnsi="Arial" w:cs="Arial"/>
                <w:i/>
                <w:iCs/>
                <w:sz w:val="22"/>
              </w:rPr>
              <w:t>Data</w:t>
            </w:r>
            <w:r w:rsidRPr="00A73AA1">
              <w:rPr>
                <w:rFonts w:ascii="Arial" w:hAnsi="Arial" w:cs="Arial"/>
                <w:sz w:val="22"/>
              </w:rPr>
              <w:t>, </w:t>
            </w:r>
            <w:r w:rsidRPr="00A73AA1">
              <w:rPr>
                <w:rFonts w:ascii="Arial" w:hAnsi="Arial" w:cs="Arial"/>
                <w:i/>
                <w:iCs/>
                <w:sz w:val="22"/>
              </w:rPr>
              <w:t>10</w:t>
            </w:r>
            <w:r w:rsidRPr="00A73AA1">
              <w:rPr>
                <w:rFonts w:ascii="Arial" w:hAnsi="Arial" w:cs="Arial"/>
                <w:sz w:val="22"/>
              </w:rPr>
              <w:t>(6), p.89. doi:10.3390/data10060089</w:t>
            </w:r>
          </w:p>
          <w:p w14:paraId="51501722" w14:textId="383FF346" w:rsidR="001F1175" w:rsidRDefault="00A73AA1" w:rsidP="00A73AA1">
            <w:pPr>
              <w:spacing w:after="240"/>
              <w:jc w:val="both"/>
              <w:rPr>
                <w:rFonts w:ascii="Arial" w:hAnsi="Arial" w:cs="Arial"/>
                <w:sz w:val="22"/>
              </w:rPr>
            </w:pPr>
            <w:r w:rsidRPr="00A73AA1">
              <w:rPr>
                <w:rFonts w:ascii="Arial" w:hAnsi="Arial" w:cs="Arial"/>
                <w:sz w:val="22"/>
              </w:rPr>
              <w:t xml:space="preserve">UK Government (2024) </w:t>
            </w:r>
            <w:r w:rsidRPr="00A73AA1">
              <w:rPr>
                <w:rFonts w:ascii="Arial" w:hAnsi="Arial" w:cs="Arial"/>
                <w:i/>
                <w:iCs/>
                <w:sz w:val="22"/>
              </w:rPr>
              <w:t>UK Business Data Survey 2024</w:t>
            </w:r>
            <w:r w:rsidRPr="00A73AA1">
              <w:rPr>
                <w:rFonts w:ascii="Arial" w:hAnsi="Arial" w:cs="Arial"/>
                <w:sz w:val="22"/>
              </w:rPr>
              <w:t xml:space="preserve">. Available at: https://www.gov.uk/government/statistics/uk-business-data-survey-2024/uk-business-data-survey-2024 (Accessed 18 July 2025). </w:t>
            </w: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404408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44C6B"/>
    <w:rsid w:val="00061623"/>
    <w:rsid w:val="000E774D"/>
    <w:rsid w:val="001020DD"/>
    <w:rsid w:val="001F1175"/>
    <w:rsid w:val="00361391"/>
    <w:rsid w:val="004E0FCB"/>
    <w:rsid w:val="00594A98"/>
    <w:rsid w:val="007D32C5"/>
    <w:rsid w:val="00801251"/>
    <w:rsid w:val="00802F35"/>
    <w:rsid w:val="009C6B52"/>
    <w:rsid w:val="00A73AA1"/>
    <w:rsid w:val="00A83099"/>
    <w:rsid w:val="00CE5D08"/>
    <w:rsid w:val="00D4258D"/>
    <w:rsid w:val="00D47B24"/>
    <w:rsid w:val="00E26B70"/>
    <w:rsid w:val="00EC1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A73AA1"/>
    <w:rPr>
      <w:color w:val="0563C1" w:themeColor="hyperlink"/>
      <w:u w:val="single"/>
    </w:rPr>
  </w:style>
  <w:style w:type="character" w:styleId="UnresolvedMention">
    <w:name w:val="Unresolved Mention"/>
    <w:basedOn w:val="DefaultParagraphFont"/>
    <w:uiPriority w:val="99"/>
    <w:semiHidden/>
    <w:unhideWhenUsed/>
    <w:rsid w:val="00A73A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highfieldedgbaston.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1722</Words>
  <Characters>9818</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2025-07-22T14:37:00Z</dcterms:created>
  <dcterms:modified xsi:type="dcterms:W3CDTF">2025-07-22T14:37:00Z</dcterms:modified>
</cp:coreProperties>
</file>