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C6EF24" w14:textId="77777777" w:rsidR="00ED7BE2" w:rsidRDefault="00ED7BE2" w:rsidP="000976DD">
      <w:pPr>
        <w:jc w:val="center"/>
        <w:rPr>
          <w:rFonts w:ascii="Arial" w:hAnsi="Arial" w:cs="Arial"/>
          <w:b/>
          <w:bCs/>
        </w:rPr>
      </w:pPr>
    </w:p>
    <w:p w14:paraId="2502E4E2" w14:textId="4DAFA606" w:rsidR="003A75CC" w:rsidRPr="003A75CC" w:rsidRDefault="00ED7BE2" w:rsidP="00ED7BE2">
      <w:pPr>
        <w:rPr>
          <w:rFonts w:ascii="Arial" w:hAnsi="Arial" w:cs="Arial"/>
        </w:rPr>
      </w:pPr>
      <w:r w:rsidRPr="003A75CC">
        <w:rPr>
          <w:rFonts w:ascii="Arial" w:hAnsi="Arial" w:cs="Arial"/>
        </w:rPr>
        <w:t xml:space="preserve">Ruzic Manuela </w:t>
      </w:r>
      <w:r w:rsidR="003A75CC" w:rsidRPr="003A75CC">
        <w:rPr>
          <w:rFonts w:ascii="Arial" w:hAnsi="Arial" w:cs="Arial"/>
        </w:rPr>
        <w:tab/>
      </w:r>
      <w:r w:rsidR="003A75CC" w:rsidRPr="003A75CC">
        <w:rPr>
          <w:rFonts w:ascii="Arial" w:hAnsi="Arial" w:cs="Arial"/>
        </w:rPr>
        <w:tab/>
      </w:r>
      <w:r w:rsidR="003A75CC" w:rsidRPr="003A75CC">
        <w:rPr>
          <w:rFonts w:ascii="Arial" w:hAnsi="Arial" w:cs="Arial"/>
        </w:rPr>
        <w:tab/>
      </w:r>
      <w:r w:rsidR="003A75CC" w:rsidRPr="003A75CC">
        <w:rPr>
          <w:rFonts w:ascii="Arial" w:hAnsi="Arial" w:cs="Arial"/>
        </w:rPr>
        <w:tab/>
      </w:r>
      <w:r w:rsidR="003A75CC" w:rsidRPr="003A75CC">
        <w:rPr>
          <w:rFonts w:ascii="Arial" w:hAnsi="Arial" w:cs="Arial"/>
        </w:rPr>
        <w:tab/>
        <w:t>Student ID: 1911513</w:t>
      </w:r>
    </w:p>
    <w:p w14:paraId="331BBDE9" w14:textId="04C3D3BD" w:rsidR="003A75CC" w:rsidRPr="003A75CC" w:rsidRDefault="003A75CC" w:rsidP="00ED7BE2">
      <w:pPr>
        <w:rPr>
          <w:rFonts w:ascii="Arial" w:hAnsi="Arial" w:cs="Arial"/>
        </w:rPr>
      </w:pPr>
      <w:r w:rsidRPr="003A75CC">
        <w:rPr>
          <w:rFonts w:ascii="Arial" w:hAnsi="Arial" w:cs="Arial"/>
        </w:rPr>
        <w:t xml:space="preserve">Module: BMSW4005 </w:t>
      </w:r>
      <w:r w:rsidRPr="003A75CC">
        <w:rPr>
          <w:rFonts w:ascii="Arial" w:hAnsi="Arial" w:cs="Arial"/>
        </w:rPr>
        <w:tab/>
      </w:r>
      <w:r w:rsidRPr="003A75CC">
        <w:rPr>
          <w:rFonts w:ascii="Arial" w:hAnsi="Arial" w:cs="Arial"/>
        </w:rPr>
        <w:tab/>
      </w:r>
      <w:r w:rsidRPr="003A75CC">
        <w:rPr>
          <w:rFonts w:ascii="Arial" w:hAnsi="Arial" w:cs="Arial"/>
        </w:rPr>
        <w:tab/>
      </w:r>
      <w:r w:rsidRPr="003A75CC">
        <w:rPr>
          <w:rFonts w:ascii="Arial" w:hAnsi="Arial" w:cs="Arial"/>
        </w:rPr>
        <w:tab/>
      </w:r>
      <w:r w:rsidRPr="003A75CC">
        <w:rPr>
          <w:rFonts w:ascii="Arial" w:hAnsi="Arial" w:cs="Arial"/>
        </w:rPr>
        <w:tab/>
        <w:t xml:space="preserve">Professional Career Development </w:t>
      </w:r>
    </w:p>
    <w:p w14:paraId="3E73DCF2" w14:textId="2FF40DE9" w:rsidR="003A75CC" w:rsidRDefault="00070FB1" w:rsidP="00ED7BE2">
      <w:pPr>
        <w:rPr>
          <w:rFonts w:ascii="Arial" w:hAnsi="Arial" w:cs="Arial"/>
          <w:b/>
          <w:bCs/>
        </w:rPr>
      </w:pPr>
      <w:r>
        <w:rPr>
          <w:rFonts w:ascii="Arial" w:hAnsi="Arial" w:cs="Arial"/>
          <w:b/>
          <w:bCs/>
          <w:noProof/>
        </w:rPr>
        <mc:AlternateContent>
          <mc:Choice Requires="wps">
            <w:drawing>
              <wp:anchor distT="0" distB="0" distL="114300" distR="114300" simplePos="0" relativeHeight="251659264" behindDoc="0" locked="0" layoutInCell="1" allowOverlap="1" wp14:anchorId="40C682E1" wp14:editId="499A3780">
                <wp:simplePos x="0" y="0"/>
                <wp:positionH relativeFrom="column">
                  <wp:posOffset>-160020</wp:posOffset>
                </wp:positionH>
                <wp:positionV relativeFrom="paragraph">
                  <wp:posOffset>89535</wp:posOffset>
                </wp:positionV>
                <wp:extent cx="601980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60198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CF01E4"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2.6pt,7.05pt" to="461.4pt,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" strokecolor="black [3200]" strokeweight=".5pt">
                <v:stroke joinstyle="miter"/>
              </v:line>
            </w:pict>
          </mc:Fallback>
        </mc:AlternateContent>
      </w:r>
    </w:p>
    <w:p w14:paraId="1A78AF4D" w14:textId="4AD1301D" w:rsidR="00A71849" w:rsidRPr="000976DD" w:rsidRDefault="00A71849" w:rsidP="000976DD">
      <w:pPr>
        <w:jc w:val="center"/>
        <w:rPr>
          <w:rFonts w:ascii="Arial" w:hAnsi="Arial" w:cs="Arial"/>
          <w:b/>
          <w:bCs/>
        </w:rPr>
      </w:pPr>
      <w:r w:rsidRPr="000976DD">
        <w:rPr>
          <w:rFonts w:ascii="Arial" w:hAnsi="Arial" w:cs="Arial"/>
          <w:b/>
          <w:bCs/>
        </w:rPr>
        <w:t>T</w:t>
      </w:r>
      <w:r w:rsidR="00780B92" w:rsidRPr="000976DD">
        <w:rPr>
          <w:rFonts w:ascii="Arial" w:hAnsi="Arial" w:cs="Arial"/>
          <w:b/>
          <w:bCs/>
        </w:rPr>
        <w:t>H</w:t>
      </w:r>
      <w:r w:rsidRPr="000976DD">
        <w:rPr>
          <w:rFonts w:ascii="Arial" w:hAnsi="Arial" w:cs="Arial"/>
          <w:b/>
          <w:bCs/>
        </w:rPr>
        <w:t>E IMPACT OF COVID-19 ON FLEXIBLE AND REMOTE WORKING:</w:t>
      </w:r>
    </w:p>
    <w:p w14:paraId="666B9325" w14:textId="263CDFEA" w:rsidR="00A71849" w:rsidRPr="00A71849" w:rsidRDefault="00A71849" w:rsidP="00A71849">
      <w:pPr>
        <w:jc w:val="both"/>
        <w:rPr>
          <w:rFonts w:ascii="Arial" w:hAnsi="Arial" w:cs="Arial"/>
        </w:rPr>
      </w:pPr>
      <w:r w:rsidRPr="00A71849">
        <w:rPr>
          <w:rFonts w:ascii="Arial" w:hAnsi="Arial" w:cs="Arial"/>
        </w:rPr>
        <w:t xml:space="preserve">Flexible working is a work understanding between the employer and the employee  that </w:t>
      </w:r>
      <w:r>
        <w:rPr>
          <w:rFonts w:ascii="Arial" w:hAnsi="Arial" w:cs="Arial"/>
        </w:rPr>
        <w:t xml:space="preserve">indicates </w:t>
      </w:r>
      <w:r w:rsidRPr="00A71849">
        <w:rPr>
          <w:rFonts w:ascii="Arial" w:hAnsi="Arial" w:cs="Arial"/>
        </w:rPr>
        <w:t>the time, length and place where the work will be made.</w:t>
      </w:r>
    </w:p>
    <w:p w14:paraId="58498305" w14:textId="77777777" w:rsidR="002F55EA" w:rsidRDefault="00A71849" w:rsidP="00A71849">
      <w:pPr>
        <w:jc w:val="both"/>
        <w:rPr>
          <w:rFonts w:ascii="Arial" w:hAnsi="Arial" w:cs="Arial"/>
        </w:rPr>
      </w:pPr>
      <w:r w:rsidRPr="00A71849">
        <w:rPr>
          <w:rFonts w:ascii="Arial" w:hAnsi="Arial" w:cs="Arial"/>
        </w:rPr>
        <w:t xml:space="preserve">Flexible working incorporates various  </w:t>
      </w:r>
      <w:r>
        <w:rPr>
          <w:rFonts w:ascii="Arial" w:hAnsi="Arial" w:cs="Arial"/>
        </w:rPr>
        <w:t>types of agreements such as</w:t>
      </w:r>
      <w:r w:rsidR="002F55EA">
        <w:rPr>
          <w:rFonts w:ascii="Arial" w:hAnsi="Arial" w:cs="Arial"/>
        </w:rPr>
        <w:t>:</w:t>
      </w:r>
      <w:r>
        <w:rPr>
          <w:rFonts w:ascii="Arial" w:hAnsi="Arial" w:cs="Arial"/>
        </w:rPr>
        <w:t xml:space="preserve"> </w:t>
      </w:r>
    </w:p>
    <w:p w14:paraId="75DE84CE" w14:textId="4B438E80" w:rsidR="002F55EA" w:rsidRPr="002F55EA" w:rsidRDefault="002F55EA" w:rsidP="002F55EA">
      <w:pPr>
        <w:pStyle w:val="ListParagraph"/>
        <w:numPr>
          <w:ilvl w:val="0"/>
          <w:numId w:val="2"/>
        </w:numPr>
        <w:jc w:val="both"/>
        <w:rPr>
          <w:rFonts w:ascii="Arial" w:hAnsi="Arial" w:cs="Arial"/>
        </w:rPr>
      </w:pPr>
      <w:r w:rsidRPr="002F55EA">
        <w:rPr>
          <w:rFonts w:ascii="Arial" w:hAnsi="Arial" w:cs="Arial"/>
        </w:rPr>
        <w:t>P</w:t>
      </w:r>
      <w:r w:rsidR="00A71849" w:rsidRPr="002F55EA">
        <w:rPr>
          <w:rFonts w:ascii="Arial" w:hAnsi="Arial" w:cs="Arial"/>
        </w:rPr>
        <w:t>art-time working</w:t>
      </w:r>
      <w:r w:rsidRPr="002F55EA">
        <w:rPr>
          <w:rFonts w:ascii="Arial" w:hAnsi="Arial" w:cs="Arial"/>
        </w:rPr>
        <w:t>: contract that allows an individual to work less than the full-time contract hours.</w:t>
      </w:r>
    </w:p>
    <w:p w14:paraId="01F3473D" w14:textId="3084E484" w:rsidR="002F55EA" w:rsidRPr="002F55EA" w:rsidRDefault="002F55EA" w:rsidP="002F55EA">
      <w:pPr>
        <w:pStyle w:val="ListParagraph"/>
        <w:numPr>
          <w:ilvl w:val="0"/>
          <w:numId w:val="2"/>
        </w:numPr>
        <w:jc w:val="both"/>
        <w:rPr>
          <w:rFonts w:ascii="Arial" w:hAnsi="Arial" w:cs="Arial"/>
        </w:rPr>
      </w:pPr>
      <w:r>
        <w:rPr>
          <w:rFonts w:ascii="Arial" w:hAnsi="Arial" w:cs="Arial"/>
        </w:rPr>
        <w:t>T</w:t>
      </w:r>
      <w:r w:rsidR="00A71849" w:rsidRPr="002F55EA">
        <w:rPr>
          <w:rFonts w:ascii="Arial" w:hAnsi="Arial" w:cs="Arial"/>
        </w:rPr>
        <w:t>erm-time working</w:t>
      </w:r>
      <w:r w:rsidRPr="002F55EA">
        <w:rPr>
          <w:rFonts w:ascii="Arial" w:hAnsi="Arial" w:cs="Arial"/>
        </w:rPr>
        <w:t>: used mainly from students and parents that can take time off (paid or not) during the period of holidays at school.</w:t>
      </w:r>
    </w:p>
    <w:p w14:paraId="519FBD29" w14:textId="77777777" w:rsidR="006C239B" w:rsidRDefault="002F55EA" w:rsidP="002F55EA">
      <w:pPr>
        <w:pStyle w:val="ListParagraph"/>
        <w:numPr>
          <w:ilvl w:val="0"/>
          <w:numId w:val="2"/>
        </w:numPr>
        <w:jc w:val="both"/>
        <w:rPr>
          <w:rFonts w:ascii="Arial" w:hAnsi="Arial" w:cs="Arial"/>
        </w:rPr>
      </w:pPr>
      <w:r>
        <w:rPr>
          <w:rFonts w:ascii="Arial" w:hAnsi="Arial" w:cs="Arial"/>
        </w:rPr>
        <w:t>R</w:t>
      </w:r>
      <w:r w:rsidR="00780B92" w:rsidRPr="002F55EA">
        <w:rPr>
          <w:rFonts w:ascii="Arial" w:hAnsi="Arial" w:cs="Arial"/>
        </w:rPr>
        <w:t>emote working</w:t>
      </w:r>
      <w:r>
        <w:rPr>
          <w:rFonts w:ascii="Arial" w:hAnsi="Arial" w:cs="Arial"/>
        </w:rPr>
        <w:t>: agreement that allows the employee to work some hours or full week outside the workplace environment (e</w:t>
      </w:r>
      <w:r w:rsidR="006C239B">
        <w:rPr>
          <w:rFonts w:ascii="Arial" w:hAnsi="Arial" w:cs="Arial"/>
        </w:rPr>
        <w:t>.</w:t>
      </w:r>
      <w:r>
        <w:rPr>
          <w:rFonts w:ascii="Arial" w:hAnsi="Arial" w:cs="Arial"/>
        </w:rPr>
        <w:t>g. at home</w:t>
      </w:r>
      <w:r w:rsidR="006C239B">
        <w:rPr>
          <w:rFonts w:ascii="Arial" w:hAnsi="Arial" w:cs="Arial"/>
        </w:rPr>
        <w:t>).</w:t>
      </w:r>
    </w:p>
    <w:p w14:paraId="5FD5CBB5" w14:textId="77777777" w:rsidR="006C239B" w:rsidRDefault="006C239B" w:rsidP="002F55EA">
      <w:pPr>
        <w:pStyle w:val="ListParagraph"/>
        <w:numPr>
          <w:ilvl w:val="0"/>
          <w:numId w:val="2"/>
        </w:numPr>
        <w:jc w:val="both"/>
        <w:rPr>
          <w:rFonts w:ascii="Arial" w:hAnsi="Arial" w:cs="Arial"/>
        </w:rPr>
      </w:pPr>
      <w:r>
        <w:rPr>
          <w:rFonts w:ascii="Arial" w:hAnsi="Arial" w:cs="Arial"/>
        </w:rPr>
        <w:t>C</w:t>
      </w:r>
      <w:r w:rsidR="00A71849" w:rsidRPr="002F55EA">
        <w:rPr>
          <w:rFonts w:ascii="Arial" w:hAnsi="Arial" w:cs="Arial"/>
        </w:rPr>
        <w:t>ompressed hours</w:t>
      </w:r>
      <w:r>
        <w:rPr>
          <w:rFonts w:ascii="Arial" w:hAnsi="Arial" w:cs="Arial"/>
        </w:rPr>
        <w:t>: agreement that consist in working the same amount of weekly hours stipulated in the contract with the flexibility of deciding on working more or less hours during the day.</w:t>
      </w:r>
    </w:p>
    <w:p w14:paraId="56F31853" w14:textId="5DD350A5" w:rsidR="006C239B" w:rsidRDefault="006C239B" w:rsidP="002F55EA">
      <w:pPr>
        <w:pStyle w:val="ListParagraph"/>
        <w:numPr>
          <w:ilvl w:val="0"/>
          <w:numId w:val="2"/>
        </w:numPr>
        <w:jc w:val="both"/>
        <w:rPr>
          <w:rFonts w:ascii="Arial" w:hAnsi="Arial" w:cs="Arial"/>
        </w:rPr>
      </w:pPr>
      <w:r>
        <w:rPr>
          <w:rFonts w:ascii="Arial" w:hAnsi="Arial" w:cs="Arial"/>
        </w:rPr>
        <w:t>A</w:t>
      </w:r>
      <w:r w:rsidR="00A71849" w:rsidRPr="002F55EA">
        <w:rPr>
          <w:rFonts w:ascii="Arial" w:hAnsi="Arial" w:cs="Arial"/>
        </w:rPr>
        <w:t>nnual hours</w:t>
      </w:r>
      <w:r>
        <w:rPr>
          <w:rFonts w:ascii="Arial" w:hAnsi="Arial" w:cs="Arial"/>
        </w:rPr>
        <w:t>: the employee can decide on how many hours to work in a day or a week as long as the number of annual hours decided between the employer and the employee are respected.</w:t>
      </w:r>
    </w:p>
    <w:p w14:paraId="400E784C" w14:textId="77777777" w:rsidR="006C239B" w:rsidRDefault="006C239B" w:rsidP="002F55EA">
      <w:pPr>
        <w:pStyle w:val="ListParagraph"/>
        <w:numPr>
          <w:ilvl w:val="0"/>
          <w:numId w:val="2"/>
        </w:numPr>
        <w:jc w:val="both"/>
        <w:rPr>
          <w:rFonts w:ascii="Arial" w:hAnsi="Arial" w:cs="Arial"/>
        </w:rPr>
      </w:pPr>
      <w:r>
        <w:rPr>
          <w:rFonts w:ascii="Arial" w:hAnsi="Arial" w:cs="Arial"/>
        </w:rPr>
        <w:t>S</w:t>
      </w:r>
      <w:r w:rsidR="00780B92" w:rsidRPr="002F55EA">
        <w:rPr>
          <w:rFonts w:ascii="Arial" w:hAnsi="Arial" w:cs="Arial"/>
        </w:rPr>
        <w:t>abbatical</w:t>
      </w:r>
      <w:r>
        <w:rPr>
          <w:rFonts w:ascii="Arial" w:hAnsi="Arial" w:cs="Arial"/>
        </w:rPr>
        <w:t>: is a career break, usually unpaid.</w:t>
      </w:r>
    </w:p>
    <w:p w14:paraId="358B8255" w14:textId="142E76A9" w:rsidR="00780B92" w:rsidRDefault="006C239B" w:rsidP="002F55EA">
      <w:pPr>
        <w:pStyle w:val="ListParagraph"/>
        <w:numPr>
          <w:ilvl w:val="0"/>
          <w:numId w:val="2"/>
        </w:numPr>
        <w:jc w:val="both"/>
        <w:rPr>
          <w:rFonts w:ascii="Arial" w:hAnsi="Arial" w:cs="Arial"/>
        </w:rPr>
      </w:pPr>
      <w:r>
        <w:rPr>
          <w:rFonts w:ascii="Arial" w:hAnsi="Arial" w:cs="Arial"/>
        </w:rPr>
        <w:t>Z</w:t>
      </w:r>
      <w:r w:rsidR="00780B92" w:rsidRPr="002F55EA">
        <w:rPr>
          <w:rFonts w:ascii="Arial" w:hAnsi="Arial" w:cs="Arial"/>
        </w:rPr>
        <w:t>ero-hour contract</w:t>
      </w:r>
      <w:r>
        <w:rPr>
          <w:rFonts w:ascii="Arial" w:hAnsi="Arial" w:cs="Arial"/>
        </w:rPr>
        <w:t>: the employee can be called only when needed with no agreement of a minimum amount of working hours and will be paid on</w:t>
      </w:r>
      <w:r w:rsidR="000976DD">
        <w:rPr>
          <w:rFonts w:ascii="Arial" w:hAnsi="Arial" w:cs="Arial"/>
        </w:rPr>
        <w:t>ly for the hours that he/she worked.</w:t>
      </w:r>
    </w:p>
    <w:p w14:paraId="59EE82DC" w14:textId="77777777" w:rsidR="000976DD" w:rsidRPr="000976DD" w:rsidRDefault="000976DD" w:rsidP="000976DD">
      <w:pPr>
        <w:ind w:left="360"/>
        <w:jc w:val="both"/>
        <w:rPr>
          <w:rFonts w:ascii="Arial" w:hAnsi="Arial" w:cs="Arial"/>
        </w:rPr>
      </w:pPr>
    </w:p>
    <w:p w14:paraId="2A2CF2EE" w14:textId="1AD04CEB" w:rsidR="002D09A9" w:rsidRDefault="000976DD" w:rsidP="00A71849">
      <w:pPr>
        <w:jc w:val="both"/>
        <w:rPr>
          <w:rFonts w:ascii="Arial" w:hAnsi="Arial" w:cs="Arial"/>
        </w:rPr>
      </w:pPr>
      <w:r>
        <w:rPr>
          <w:rFonts w:ascii="Arial" w:hAnsi="Arial" w:cs="Arial"/>
        </w:rPr>
        <w:t xml:space="preserve">Flexible and remote working, already known and used by some </w:t>
      </w:r>
      <w:r w:rsidR="002D09A9">
        <w:rPr>
          <w:rFonts w:ascii="Arial" w:hAnsi="Arial" w:cs="Arial"/>
        </w:rPr>
        <w:t>companies</w:t>
      </w:r>
      <w:r>
        <w:rPr>
          <w:rFonts w:ascii="Arial" w:hAnsi="Arial" w:cs="Arial"/>
        </w:rPr>
        <w:t>, had a rapid and big growth s</w:t>
      </w:r>
      <w:r w:rsidR="00780B92">
        <w:rPr>
          <w:rFonts w:ascii="Arial" w:hAnsi="Arial" w:cs="Arial"/>
        </w:rPr>
        <w:t>ince the start of Covid-19 pandemic</w:t>
      </w:r>
      <w:r>
        <w:rPr>
          <w:rFonts w:ascii="Arial" w:hAnsi="Arial" w:cs="Arial"/>
        </w:rPr>
        <w:t xml:space="preserve"> because it showed benefi</w:t>
      </w:r>
      <w:r w:rsidR="002D09A9">
        <w:rPr>
          <w:rFonts w:ascii="Arial" w:hAnsi="Arial" w:cs="Arial"/>
        </w:rPr>
        <w:t>ts to both, employee and employers.</w:t>
      </w:r>
    </w:p>
    <w:p w14:paraId="745F299B" w14:textId="25449F4D" w:rsidR="00533ECC" w:rsidRDefault="002D09A9" w:rsidP="00A71849">
      <w:pPr>
        <w:jc w:val="both"/>
        <w:rPr>
          <w:rFonts w:ascii="Arial" w:hAnsi="Arial" w:cs="Arial"/>
        </w:rPr>
      </w:pPr>
      <w:r>
        <w:rPr>
          <w:rFonts w:ascii="Arial" w:hAnsi="Arial" w:cs="Arial"/>
        </w:rPr>
        <w:t xml:space="preserve">For many key workers, </w:t>
      </w:r>
      <w:r w:rsidR="00533ECC">
        <w:rPr>
          <w:rFonts w:ascii="Arial" w:hAnsi="Arial" w:cs="Arial"/>
        </w:rPr>
        <w:t>particularly</w:t>
      </w:r>
      <w:r>
        <w:rPr>
          <w:rFonts w:ascii="Arial" w:hAnsi="Arial" w:cs="Arial"/>
        </w:rPr>
        <w:t xml:space="preserve"> parents, who were unable to work remotely from home, being able to work flexible hours was essential due to the fact that the schools were close </w:t>
      </w:r>
      <w:r w:rsidR="00F56B9F">
        <w:rPr>
          <w:rFonts w:ascii="Arial" w:hAnsi="Arial" w:cs="Arial"/>
        </w:rPr>
        <w:t>and</w:t>
      </w:r>
      <w:r>
        <w:rPr>
          <w:rFonts w:ascii="Arial" w:hAnsi="Arial" w:cs="Arial"/>
        </w:rPr>
        <w:t xml:space="preserve"> that they had to spend more time with their children and take care of </w:t>
      </w:r>
      <w:r w:rsidR="00502FC0">
        <w:rPr>
          <w:rFonts w:ascii="Arial" w:hAnsi="Arial" w:cs="Arial"/>
        </w:rPr>
        <w:t>them</w:t>
      </w:r>
      <w:r w:rsidR="00533ECC">
        <w:rPr>
          <w:rFonts w:ascii="Arial" w:hAnsi="Arial" w:cs="Arial"/>
        </w:rPr>
        <w:t>.</w:t>
      </w:r>
    </w:p>
    <w:p w14:paraId="57FCBD3D" w14:textId="4384046A" w:rsidR="00533ECC" w:rsidRDefault="00F56B9F" w:rsidP="00A71849">
      <w:pPr>
        <w:jc w:val="both"/>
        <w:rPr>
          <w:rFonts w:ascii="Arial" w:hAnsi="Arial" w:cs="Arial"/>
        </w:rPr>
      </w:pPr>
      <w:r>
        <w:rPr>
          <w:rFonts w:ascii="Arial" w:hAnsi="Arial" w:cs="Arial"/>
        </w:rPr>
        <w:t>Remote working has become, in this period of pandemic, a positive and safe way of working for a lot of employees who were able to complete their jobs and tasks from the comfort and safeness of their own homes, enabling them to balance the work with their lifestyles and needs.</w:t>
      </w:r>
    </w:p>
    <w:p w14:paraId="126C2F7D" w14:textId="2DFC097C" w:rsidR="00533ECC" w:rsidRDefault="00502FC0" w:rsidP="00A71849">
      <w:pPr>
        <w:jc w:val="both"/>
        <w:rPr>
          <w:rFonts w:ascii="Arial" w:hAnsi="Arial" w:cs="Arial"/>
        </w:rPr>
      </w:pPr>
      <w:r>
        <w:rPr>
          <w:rFonts w:ascii="Arial" w:hAnsi="Arial" w:cs="Arial"/>
        </w:rPr>
        <w:t>Companies have seen a valid and beneficial point about remote working</w:t>
      </w:r>
      <w:r w:rsidR="00F56B9F">
        <w:rPr>
          <w:rFonts w:ascii="Arial" w:hAnsi="Arial" w:cs="Arial"/>
        </w:rPr>
        <w:t>, as well</w:t>
      </w:r>
      <w:r>
        <w:rPr>
          <w:rFonts w:ascii="Arial" w:hAnsi="Arial" w:cs="Arial"/>
        </w:rPr>
        <w:t xml:space="preserve">: </w:t>
      </w:r>
    </w:p>
    <w:p w14:paraId="7B5F5408" w14:textId="5C18DED2" w:rsidR="00502FC0" w:rsidRDefault="00533ECC" w:rsidP="00533ECC">
      <w:pPr>
        <w:pStyle w:val="ListParagraph"/>
        <w:numPr>
          <w:ilvl w:val="0"/>
          <w:numId w:val="2"/>
        </w:numPr>
        <w:jc w:val="both"/>
        <w:rPr>
          <w:rFonts w:ascii="Arial" w:hAnsi="Arial" w:cs="Arial"/>
        </w:rPr>
      </w:pPr>
      <w:r>
        <w:rPr>
          <w:rFonts w:ascii="Arial" w:hAnsi="Arial" w:cs="Arial"/>
        </w:rPr>
        <w:t>L</w:t>
      </w:r>
      <w:r w:rsidR="00502FC0" w:rsidRPr="00533ECC">
        <w:rPr>
          <w:rFonts w:ascii="Arial" w:hAnsi="Arial" w:cs="Arial"/>
        </w:rPr>
        <w:t>ess needed space</w:t>
      </w:r>
      <w:r w:rsidRPr="00533ECC">
        <w:rPr>
          <w:rFonts w:ascii="Arial" w:hAnsi="Arial" w:cs="Arial"/>
        </w:rPr>
        <w:t xml:space="preserve"> in the offices and workplaces, making easier to respect the 2 metres low imposed by the Government</w:t>
      </w:r>
      <w:r>
        <w:rPr>
          <w:rFonts w:ascii="Arial" w:hAnsi="Arial" w:cs="Arial"/>
        </w:rPr>
        <w:t>.</w:t>
      </w:r>
    </w:p>
    <w:p w14:paraId="489E4FBC" w14:textId="4776B9E9" w:rsidR="00533ECC" w:rsidRDefault="00533ECC" w:rsidP="00533ECC">
      <w:pPr>
        <w:pStyle w:val="ListParagraph"/>
        <w:numPr>
          <w:ilvl w:val="0"/>
          <w:numId w:val="2"/>
        </w:numPr>
        <w:jc w:val="both"/>
        <w:rPr>
          <w:rFonts w:ascii="Arial" w:hAnsi="Arial" w:cs="Arial"/>
        </w:rPr>
      </w:pPr>
      <w:r>
        <w:rPr>
          <w:rFonts w:ascii="Arial" w:hAnsi="Arial" w:cs="Arial"/>
        </w:rPr>
        <w:t>Better alignment of market services and request.</w:t>
      </w:r>
    </w:p>
    <w:p w14:paraId="08C8370A" w14:textId="3AAA3238" w:rsidR="00533ECC" w:rsidRDefault="00533ECC" w:rsidP="00533ECC">
      <w:pPr>
        <w:pStyle w:val="ListParagraph"/>
        <w:numPr>
          <w:ilvl w:val="0"/>
          <w:numId w:val="2"/>
        </w:numPr>
        <w:jc w:val="both"/>
        <w:rPr>
          <w:rFonts w:ascii="Arial" w:hAnsi="Arial" w:cs="Arial"/>
        </w:rPr>
      </w:pPr>
      <w:r>
        <w:rPr>
          <w:rFonts w:ascii="Arial" w:hAnsi="Arial" w:cs="Arial"/>
        </w:rPr>
        <w:t>Growth of job satisfaction leading to better work quality and productivity.</w:t>
      </w:r>
    </w:p>
    <w:p w14:paraId="47D0E18F" w14:textId="6027DCA7" w:rsidR="00184839" w:rsidRDefault="00F56B9F" w:rsidP="00184839">
      <w:pPr>
        <w:jc w:val="both"/>
        <w:rPr>
          <w:rFonts w:ascii="Arial" w:hAnsi="Arial" w:cs="Arial"/>
        </w:rPr>
      </w:pPr>
      <w:r>
        <w:rPr>
          <w:rFonts w:ascii="Arial" w:hAnsi="Arial" w:cs="Arial"/>
        </w:rPr>
        <w:lastRenderedPageBreak/>
        <w:t xml:space="preserve">The survey taken </w:t>
      </w:r>
      <w:r w:rsidR="00184839">
        <w:rPr>
          <w:rFonts w:ascii="Arial" w:hAnsi="Arial" w:cs="Arial"/>
        </w:rPr>
        <w:t>by Deloitte.com shows that during this period of Covid-19, about 50% of the workers have decided to work remotely from their home, a drastic growth compared with the 24% in 2018.</w:t>
      </w:r>
    </w:p>
    <w:p w14:paraId="2E5574C6" w14:textId="676F1548" w:rsidR="00F56B9F" w:rsidRPr="00F56B9F" w:rsidRDefault="00184839" w:rsidP="00F56B9F">
      <w:pPr>
        <w:jc w:val="both"/>
        <w:rPr>
          <w:rFonts w:ascii="Arial" w:hAnsi="Arial" w:cs="Arial"/>
        </w:rPr>
      </w:pPr>
      <w:r>
        <w:rPr>
          <w:rFonts w:ascii="Arial" w:hAnsi="Arial" w:cs="Arial"/>
        </w:rPr>
        <w:t>As mentioned even before, remote and flexible working had a fast growth during this period of pandemic and will, once this will be over, continue to grow and be used by a lot of businesses and companies who saw a potential and benefit in this way of working.</w:t>
      </w:r>
    </w:p>
    <w:p w14:paraId="0E1536BF" w14:textId="77777777" w:rsidR="00533ECC" w:rsidRPr="00533ECC" w:rsidRDefault="00533ECC" w:rsidP="00533ECC">
      <w:pPr>
        <w:jc w:val="both"/>
        <w:rPr>
          <w:rFonts w:ascii="Arial" w:hAnsi="Arial" w:cs="Arial"/>
        </w:rPr>
      </w:pPr>
    </w:p>
    <w:p w14:paraId="277F7F95" w14:textId="614E2E6D" w:rsidR="00502FC0" w:rsidRDefault="00502FC0" w:rsidP="00A71849">
      <w:pPr>
        <w:jc w:val="both"/>
        <w:rPr>
          <w:rFonts w:ascii="Arial" w:hAnsi="Arial" w:cs="Arial"/>
        </w:rPr>
      </w:pPr>
    </w:p>
    <w:p w14:paraId="0F57E763" w14:textId="3A5487FF" w:rsidR="00502FC0" w:rsidRDefault="00502FC0" w:rsidP="00A71849">
      <w:pPr>
        <w:jc w:val="both"/>
        <w:rPr>
          <w:rFonts w:ascii="Arial" w:hAnsi="Arial" w:cs="Arial"/>
        </w:rPr>
      </w:pPr>
    </w:p>
    <w:p w14:paraId="57F222F8" w14:textId="7F345C0E" w:rsidR="00502FC0" w:rsidRDefault="00502FC0" w:rsidP="00A71849">
      <w:pPr>
        <w:jc w:val="both"/>
        <w:rPr>
          <w:rFonts w:ascii="Arial" w:hAnsi="Arial" w:cs="Arial"/>
        </w:rPr>
      </w:pPr>
    </w:p>
    <w:p w14:paraId="16BC8EBB" w14:textId="5ABC6955" w:rsidR="00502FC0" w:rsidRDefault="00502FC0" w:rsidP="00A71849">
      <w:pPr>
        <w:jc w:val="both"/>
        <w:rPr>
          <w:rFonts w:ascii="Arial" w:hAnsi="Arial" w:cs="Arial"/>
        </w:rPr>
      </w:pPr>
    </w:p>
    <w:p w14:paraId="0921D413" w14:textId="71D1897B" w:rsidR="00502FC0" w:rsidRDefault="00502FC0" w:rsidP="00A71849">
      <w:pPr>
        <w:jc w:val="both"/>
        <w:rPr>
          <w:rFonts w:ascii="Arial" w:hAnsi="Arial" w:cs="Arial"/>
        </w:rPr>
      </w:pPr>
    </w:p>
    <w:p w14:paraId="0E9436D0" w14:textId="6707783E" w:rsidR="00502FC0" w:rsidRDefault="00502FC0" w:rsidP="00A71849">
      <w:pPr>
        <w:jc w:val="both"/>
        <w:rPr>
          <w:rFonts w:ascii="Arial" w:hAnsi="Arial" w:cs="Arial"/>
        </w:rPr>
      </w:pPr>
    </w:p>
    <w:p w14:paraId="2C595540" w14:textId="66811582" w:rsidR="00502FC0" w:rsidRDefault="00502FC0" w:rsidP="00A71849">
      <w:pPr>
        <w:jc w:val="both"/>
        <w:rPr>
          <w:rFonts w:ascii="Arial" w:hAnsi="Arial" w:cs="Arial"/>
        </w:rPr>
      </w:pPr>
    </w:p>
    <w:p w14:paraId="01231A8F" w14:textId="3ABE9CDE" w:rsidR="003A75CC" w:rsidRDefault="003A75CC" w:rsidP="00A71849">
      <w:pPr>
        <w:jc w:val="both"/>
        <w:rPr>
          <w:rFonts w:ascii="Arial" w:hAnsi="Arial" w:cs="Arial"/>
        </w:rPr>
      </w:pPr>
    </w:p>
    <w:p w14:paraId="3D94BDFA" w14:textId="0E48F026" w:rsidR="003A75CC" w:rsidRDefault="003A75CC" w:rsidP="00A71849">
      <w:pPr>
        <w:jc w:val="both"/>
        <w:rPr>
          <w:rFonts w:ascii="Arial" w:hAnsi="Arial" w:cs="Arial"/>
        </w:rPr>
      </w:pPr>
    </w:p>
    <w:p w14:paraId="1F318A7E" w14:textId="4A9ACF73" w:rsidR="003A75CC" w:rsidRDefault="003A75CC" w:rsidP="00A71849">
      <w:pPr>
        <w:jc w:val="both"/>
        <w:rPr>
          <w:rFonts w:ascii="Arial" w:hAnsi="Arial" w:cs="Arial"/>
        </w:rPr>
      </w:pPr>
    </w:p>
    <w:p w14:paraId="30155A27" w14:textId="3E3048CF" w:rsidR="003A75CC" w:rsidRDefault="003A75CC" w:rsidP="00A71849">
      <w:pPr>
        <w:jc w:val="both"/>
        <w:rPr>
          <w:rFonts w:ascii="Arial" w:hAnsi="Arial" w:cs="Arial"/>
        </w:rPr>
      </w:pPr>
    </w:p>
    <w:p w14:paraId="5D660158" w14:textId="2D4E6623" w:rsidR="003A75CC" w:rsidRDefault="003A75CC" w:rsidP="00A71849">
      <w:pPr>
        <w:jc w:val="both"/>
        <w:rPr>
          <w:rFonts w:ascii="Arial" w:hAnsi="Arial" w:cs="Arial"/>
        </w:rPr>
      </w:pPr>
    </w:p>
    <w:p w14:paraId="33B10609" w14:textId="29415F63" w:rsidR="003A75CC" w:rsidRDefault="003A75CC" w:rsidP="00A71849">
      <w:pPr>
        <w:jc w:val="both"/>
        <w:rPr>
          <w:rFonts w:ascii="Arial" w:hAnsi="Arial" w:cs="Arial"/>
        </w:rPr>
      </w:pPr>
    </w:p>
    <w:p w14:paraId="4BF523D1" w14:textId="166BF460" w:rsidR="003A75CC" w:rsidRDefault="003A75CC" w:rsidP="00A71849">
      <w:pPr>
        <w:jc w:val="both"/>
        <w:rPr>
          <w:rFonts w:ascii="Arial" w:hAnsi="Arial" w:cs="Arial"/>
        </w:rPr>
      </w:pPr>
    </w:p>
    <w:p w14:paraId="468ACC7C" w14:textId="55D38112" w:rsidR="003A75CC" w:rsidRDefault="003A75CC" w:rsidP="00A71849">
      <w:pPr>
        <w:jc w:val="both"/>
        <w:rPr>
          <w:rFonts w:ascii="Arial" w:hAnsi="Arial" w:cs="Arial"/>
        </w:rPr>
      </w:pPr>
    </w:p>
    <w:p w14:paraId="2E0B6914" w14:textId="06CB006E" w:rsidR="003A75CC" w:rsidRDefault="003A75CC" w:rsidP="00A71849">
      <w:pPr>
        <w:jc w:val="both"/>
        <w:rPr>
          <w:rFonts w:ascii="Arial" w:hAnsi="Arial" w:cs="Arial"/>
        </w:rPr>
      </w:pPr>
    </w:p>
    <w:p w14:paraId="34DC3F79" w14:textId="007BD1B0" w:rsidR="003A75CC" w:rsidRDefault="003A75CC" w:rsidP="00A71849">
      <w:pPr>
        <w:jc w:val="both"/>
        <w:rPr>
          <w:rFonts w:ascii="Arial" w:hAnsi="Arial" w:cs="Arial"/>
        </w:rPr>
      </w:pPr>
    </w:p>
    <w:p w14:paraId="2928006A" w14:textId="7EA4B42D" w:rsidR="003A75CC" w:rsidRDefault="003A75CC" w:rsidP="00A71849">
      <w:pPr>
        <w:jc w:val="both"/>
        <w:rPr>
          <w:rFonts w:ascii="Arial" w:hAnsi="Arial" w:cs="Arial"/>
        </w:rPr>
      </w:pPr>
    </w:p>
    <w:p w14:paraId="0FA12D9B" w14:textId="355F49EF" w:rsidR="003A75CC" w:rsidRDefault="003A75CC" w:rsidP="00A71849">
      <w:pPr>
        <w:jc w:val="both"/>
        <w:rPr>
          <w:rFonts w:ascii="Arial" w:hAnsi="Arial" w:cs="Arial"/>
        </w:rPr>
      </w:pPr>
    </w:p>
    <w:p w14:paraId="23A41943" w14:textId="6969E519" w:rsidR="003A75CC" w:rsidRDefault="003A75CC" w:rsidP="00A71849">
      <w:pPr>
        <w:jc w:val="both"/>
        <w:rPr>
          <w:rFonts w:ascii="Arial" w:hAnsi="Arial" w:cs="Arial"/>
        </w:rPr>
      </w:pPr>
    </w:p>
    <w:p w14:paraId="1E86CE0B" w14:textId="349B4D4B" w:rsidR="003A75CC" w:rsidRDefault="003A75CC" w:rsidP="00A71849">
      <w:pPr>
        <w:jc w:val="both"/>
        <w:rPr>
          <w:rFonts w:ascii="Arial" w:hAnsi="Arial" w:cs="Arial"/>
        </w:rPr>
      </w:pPr>
    </w:p>
    <w:p w14:paraId="44F11328" w14:textId="6F78C85C" w:rsidR="003A75CC" w:rsidRDefault="003A75CC" w:rsidP="00A71849">
      <w:pPr>
        <w:jc w:val="both"/>
        <w:rPr>
          <w:rFonts w:ascii="Arial" w:hAnsi="Arial" w:cs="Arial"/>
        </w:rPr>
      </w:pPr>
    </w:p>
    <w:p w14:paraId="07AB61AB" w14:textId="54CE947E" w:rsidR="003A75CC" w:rsidRDefault="003A75CC" w:rsidP="00A71849">
      <w:pPr>
        <w:jc w:val="both"/>
        <w:rPr>
          <w:rFonts w:ascii="Arial" w:hAnsi="Arial" w:cs="Arial"/>
        </w:rPr>
      </w:pPr>
    </w:p>
    <w:p w14:paraId="14238888" w14:textId="32398C52" w:rsidR="003A75CC" w:rsidRDefault="003A75CC" w:rsidP="00A71849">
      <w:pPr>
        <w:jc w:val="both"/>
        <w:rPr>
          <w:rFonts w:ascii="Arial" w:hAnsi="Arial" w:cs="Arial"/>
        </w:rPr>
      </w:pPr>
    </w:p>
    <w:p w14:paraId="64C8E121" w14:textId="0971A9CD" w:rsidR="003A75CC" w:rsidRDefault="003A75CC" w:rsidP="00A71849">
      <w:pPr>
        <w:jc w:val="both"/>
        <w:rPr>
          <w:rFonts w:ascii="Arial" w:hAnsi="Arial" w:cs="Arial"/>
        </w:rPr>
      </w:pPr>
    </w:p>
    <w:p w14:paraId="688BC5C8" w14:textId="552F7F38" w:rsidR="003A75CC" w:rsidRDefault="003A75CC" w:rsidP="00A71849">
      <w:pPr>
        <w:jc w:val="both"/>
        <w:rPr>
          <w:rFonts w:ascii="Arial" w:hAnsi="Arial" w:cs="Arial"/>
        </w:rPr>
      </w:pPr>
    </w:p>
    <w:p w14:paraId="1A3060F6" w14:textId="4D047A22" w:rsidR="003A75CC" w:rsidRDefault="003A75CC" w:rsidP="00A71849">
      <w:pPr>
        <w:jc w:val="both"/>
        <w:rPr>
          <w:rFonts w:ascii="Arial" w:hAnsi="Arial" w:cs="Arial"/>
        </w:rPr>
      </w:pPr>
    </w:p>
    <w:p w14:paraId="3FCE501B" w14:textId="68E3E8E8" w:rsidR="003A75CC" w:rsidRDefault="003A75CC" w:rsidP="00A71849">
      <w:pPr>
        <w:jc w:val="both"/>
        <w:rPr>
          <w:rFonts w:ascii="Arial" w:hAnsi="Arial" w:cs="Arial"/>
        </w:rPr>
      </w:pPr>
    </w:p>
    <w:p w14:paraId="78384A25" w14:textId="09AF7560" w:rsidR="00502FC0" w:rsidRDefault="003A75CC" w:rsidP="00A71849">
      <w:pPr>
        <w:jc w:val="both"/>
        <w:rPr>
          <w:rFonts w:ascii="Arial" w:hAnsi="Arial" w:cs="Arial"/>
        </w:rPr>
      </w:pPr>
      <w:r>
        <w:rPr>
          <w:rFonts w:ascii="Arial" w:hAnsi="Arial" w:cs="Arial"/>
        </w:rPr>
        <w:t>R</w:t>
      </w:r>
      <w:r w:rsidR="00502FC0">
        <w:rPr>
          <w:rFonts w:ascii="Arial" w:hAnsi="Arial" w:cs="Arial"/>
        </w:rPr>
        <w:t>EFERENCES:</w:t>
      </w:r>
    </w:p>
    <w:p w14:paraId="34E8AADF" w14:textId="03F34694" w:rsidR="00502FC0" w:rsidRDefault="00184839" w:rsidP="00184839">
      <w:pPr>
        <w:ind w:left="142" w:hanging="142"/>
        <w:jc w:val="both"/>
        <w:rPr>
          <w:rFonts w:ascii="Arial" w:hAnsi="Arial" w:cs="Arial"/>
        </w:rPr>
      </w:pPr>
      <w:r>
        <w:rPr>
          <w:rFonts w:ascii="Arial" w:hAnsi="Arial" w:cs="Arial"/>
        </w:rPr>
        <w:sym w:font="Symbol" w:char="F0B7"/>
      </w:r>
      <w:r w:rsidR="00502FC0" w:rsidRPr="00502FC0">
        <w:rPr>
          <w:rFonts w:ascii="Arial" w:hAnsi="Arial" w:cs="Arial"/>
        </w:rPr>
        <w:t>2020. COVID-19 And Flexible Working: The Perspective From Working Parents And Carers. [ebook] Working families. Available at: &lt;https://workingfamilies.org.uk/wp-content/uploads/2020/06/June-2020-FlextheUK-survey-briefing-Covid-19-and-flexible-working.pdf&gt; [Accessed 7 October 2020].</w:t>
      </w:r>
    </w:p>
    <w:p w14:paraId="46CEFC09" w14:textId="26E74D12" w:rsidR="00184839" w:rsidRDefault="00184839" w:rsidP="00184839">
      <w:pPr>
        <w:ind w:left="142" w:hanging="142"/>
        <w:jc w:val="both"/>
        <w:rPr>
          <w:rFonts w:ascii="Arial" w:hAnsi="Arial" w:cs="Arial"/>
        </w:rPr>
      </w:pPr>
      <w:r>
        <w:rPr>
          <w:rFonts w:ascii="Arial" w:hAnsi="Arial" w:cs="Arial"/>
        </w:rPr>
        <w:sym w:font="Symbol" w:char="F0B7"/>
      </w:r>
      <w:r w:rsidRPr="00184839">
        <w:rPr>
          <w:rFonts w:ascii="Arial" w:hAnsi="Arial" w:cs="Arial"/>
        </w:rPr>
        <w:t>Deloitte Switzerland. 2020. How Covid-19 Contributes To A Long-Term Boost In Remote Working. [online] Available at: &lt;https://www2.deloitte.com/ch/en/pages/human-capital/articles/how-covid-19-contributes-to-a-long-term-boost-in-remote-working.html&gt; [Accessed 7 October 2020].</w:t>
      </w:r>
    </w:p>
    <w:p w14:paraId="4DC9BA89" w14:textId="0EB3FE3C" w:rsidR="00780B92" w:rsidRDefault="00780B92" w:rsidP="00A71849">
      <w:pPr>
        <w:jc w:val="both"/>
        <w:rPr>
          <w:rFonts w:ascii="Arial" w:hAnsi="Arial" w:cs="Arial"/>
        </w:rPr>
      </w:pPr>
      <w:r>
        <w:rPr>
          <w:rFonts w:ascii="Arial" w:hAnsi="Arial" w:cs="Arial"/>
        </w:rPr>
        <w:t xml:space="preserve"> </w:t>
      </w:r>
    </w:p>
    <w:p w14:paraId="720B4E41" w14:textId="3C775CFB" w:rsidR="000976DD" w:rsidRDefault="000976DD" w:rsidP="00A71849">
      <w:pPr>
        <w:jc w:val="both"/>
        <w:rPr>
          <w:rFonts w:ascii="Arial" w:hAnsi="Arial" w:cs="Arial"/>
        </w:rPr>
      </w:pPr>
    </w:p>
    <w:p w14:paraId="0880194B" w14:textId="77777777" w:rsidR="002F55EA" w:rsidRDefault="002F55EA" w:rsidP="00A71849">
      <w:pPr>
        <w:jc w:val="both"/>
        <w:rPr>
          <w:rFonts w:ascii="Arial" w:hAnsi="Arial" w:cs="Arial"/>
        </w:rPr>
      </w:pPr>
    </w:p>
    <w:p w14:paraId="5F2389D3" w14:textId="77777777" w:rsidR="002F55EA" w:rsidRDefault="002F55EA" w:rsidP="00A71849">
      <w:pPr>
        <w:jc w:val="both"/>
        <w:rPr>
          <w:rFonts w:ascii="Arial" w:hAnsi="Arial" w:cs="Arial"/>
        </w:rPr>
      </w:pPr>
    </w:p>
    <w:p w14:paraId="4E378FD0" w14:textId="69BDE873" w:rsidR="00A71849" w:rsidRPr="00A71849" w:rsidRDefault="00A71849" w:rsidP="00A71849">
      <w:pPr>
        <w:jc w:val="both"/>
        <w:rPr>
          <w:rFonts w:ascii="Arial" w:hAnsi="Arial" w:cs="Arial"/>
        </w:rPr>
      </w:pPr>
      <w:r>
        <w:rPr>
          <w:rFonts w:ascii="Arial" w:hAnsi="Arial" w:cs="Arial"/>
        </w:rPr>
        <w:t xml:space="preserve"> </w:t>
      </w:r>
    </w:p>
    <w:p w14:paraId="7359BB27" w14:textId="77777777" w:rsidR="00A71849" w:rsidRDefault="00A71849"/>
    <w:sectPr w:rsidR="00A718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F62473"/>
    <w:multiLevelType w:val="hybridMultilevel"/>
    <w:tmpl w:val="5B16B10C"/>
    <w:lvl w:ilvl="0" w:tplc="EE70ECB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BD222B"/>
    <w:multiLevelType w:val="hybridMultilevel"/>
    <w:tmpl w:val="5E5A12D0"/>
    <w:lvl w:ilvl="0" w:tplc="FB5C8BF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849"/>
    <w:rsid w:val="00070FB1"/>
    <w:rsid w:val="000976DD"/>
    <w:rsid w:val="00184839"/>
    <w:rsid w:val="002D09A9"/>
    <w:rsid w:val="002F55EA"/>
    <w:rsid w:val="003643E4"/>
    <w:rsid w:val="003A75CC"/>
    <w:rsid w:val="00502FC0"/>
    <w:rsid w:val="00533ECC"/>
    <w:rsid w:val="006C239B"/>
    <w:rsid w:val="00780B92"/>
    <w:rsid w:val="00A71849"/>
    <w:rsid w:val="00BC283E"/>
    <w:rsid w:val="00ED7BE2"/>
    <w:rsid w:val="00F56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F62BD"/>
  <w15:chartTrackingRefBased/>
  <w15:docId w15:val="{6AEDC950-865C-418C-9FA0-1304E25BB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55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3</Pages>
  <Words>515</Words>
  <Characters>2942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Ruzic</dc:creator>
  <cp:keywords/>
  <dc:description/>
  <cp:lastModifiedBy>Manuela Ruzic</cp:lastModifiedBy>
  <cp:revision>3</cp:revision>
  <dcterms:created xsi:type="dcterms:W3CDTF">2020-10-07T08:22:00Z</dcterms:created>
  <dcterms:modified xsi:type="dcterms:W3CDTF">2020-10-07T10:43:00Z</dcterms:modified>
</cp:coreProperties>
</file>