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1EE6EA" w14:textId="73F27343" w:rsidR="00B978AB" w:rsidRDefault="00B978AB" w:rsidP="00B978AB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</w:rPr>
        <w:drawing>
          <wp:inline distT="0" distB="0" distL="0" distR="0" wp14:anchorId="24170B72" wp14:editId="2FABFC15">
            <wp:extent cx="2879090" cy="1050290"/>
            <wp:effectExtent l="19050" t="19050" r="16510" b="1651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9090" cy="105029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38D51F5" w14:textId="77777777" w:rsidR="00B978AB" w:rsidRDefault="00B978AB" w:rsidP="00B978AB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0F8E11A1" w14:textId="77777777" w:rsidR="00B978AB" w:rsidRPr="001E50BB" w:rsidRDefault="00B978AB" w:rsidP="00B978AB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5846F713" w14:textId="77777777" w:rsidR="00B978AB" w:rsidRPr="001E50BB" w:rsidRDefault="00B978AB" w:rsidP="00B978AB">
      <w:pPr>
        <w:jc w:val="center"/>
        <w:rPr>
          <w:rFonts w:ascii="Arial" w:hAnsi="Arial" w:cs="Arial"/>
          <w:b/>
          <w:lang w:val="cy-GB"/>
        </w:rPr>
      </w:pPr>
    </w:p>
    <w:p w14:paraId="35816679" w14:textId="77777777" w:rsidR="00B978AB" w:rsidRDefault="00B978AB" w:rsidP="00B978AB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B978AB" w:rsidRPr="0065654E" w14:paraId="1B206CA5" w14:textId="77777777" w:rsidTr="002A5488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45103D" w14:textId="77777777" w:rsidR="00B978AB" w:rsidRPr="00B842F9" w:rsidRDefault="00B978AB" w:rsidP="002A5488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me:</w:t>
            </w:r>
            <w:r>
              <w:rPr>
                <w:rFonts w:ascii="Calibri" w:hAnsi="Calibri" w:cs="Tahoma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/>
                <w:sz w:val="24"/>
                <w:szCs w:val="24"/>
              </w:rPr>
              <w:t>Andrew Gowler</w:t>
            </w:r>
          </w:p>
          <w:p w14:paraId="348CDDA9" w14:textId="77777777" w:rsidR="00B978AB" w:rsidRPr="0065654E" w:rsidRDefault="00B978AB" w:rsidP="002A548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B978AB" w:rsidRPr="0065654E" w14:paraId="0A7B4A74" w14:textId="77777777" w:rsidTr="002A5488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F4BE06" w14:textId="77777777" w:rsidR="00B978AB" w:rsidRPr="00B842F9" w:rsidRDefault="00B978AB" w:rsidP="002A5488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Pr="00B842F9">
              <w:rPr>
                <w:rFonts w:ascii="Times New Roman" w:hAnsi="Times New Roman"/>
                <w:bCs/>
                <w:color w:val="auto"/>
                <w:sz w:val="24"/>
                <w:szCs w:val="24"/>
              </w:rPr>
              <w:t>CSPH4025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ABBFA" w14:textId="77777777" w:rsidR="00B978AB" w:rsidRPr="00B842F9" w:rsidRDefault="00B978AB" w:rsidP="002A548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/>
                <w:sz w:val="24"/>
                <w:szCs w:val="24"/>
              </w:rPr>
              <w:t>1704494</w:t>
            </w:r>
          </w:p>
          <w:p w14:paraId="577A50D1" w14:textId="77777777" w:rsidR="00B978AB" w:rsidRPr="00B842F9" w:rsidRDefault="00B978AB" w:rsidP="002A5488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B978AB" w:rsidRPr="0065654E" w14:paraId="700E93A2" w14:textId="77777777" w:rsidTr="002A5488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40687" w14:textId="77777777" w:rsidR="00B978AB" w:rsidRPr="0065654E" w:rsidRDefault="00B978AB" w:rsidP="002A548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64DB4055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4A3FEE2C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11A0DA0A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2D9731E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B223CA9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B7DF569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A3CAB11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47B70A2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E9CDF4D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32F6EE8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DBE7D44" w14:textId="77777777" w:rsidR="00B978AB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FD88261" w14:textId="77777777" w:rsidR="00B978AB" w:rsidRPr="0065654E" w:rsidRDefault="00B978AB" w:rsidP="002A5488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B978AB" w:rsidRPr="0065654E" w14:paraId="391A7385" w14:textId="77777777" w:rsidTr="002A5488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7A42AA3B" w14:textId="77777777" w:rsidR="00B978AB" w:rsidRPr="0065654E" w:rsidRDefault="00B978AB" w:rsidP="002A5488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6A89875A" w14:textId="77777777" w:rsidR="00B978AB" w:rsidRPr="0065654E" w:rsidRDefault="00B978AB" w:rsidP="002A5488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B978AB" w:rsidRPr="0065654E" w14:paraId="775A5BF0" w14:textId="77777777" w:rsidTr="002A5488">
        <w:tc>
          <w:tcPr>
            <w:tcW w:w="8755" w:type="dxa"/>
            <w:gridSpan w:val="3"/>
            <w:vAlign w:val="center"/>
          </w:tcPr>
          <w:p w14:paraId="46CE7767" w14:textId="77777777" w:rsidR="00B978AB" w:rsidRDefault="00B978AB" w:rsidP="002A548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79C78C32" w14:textId="77777777" w:rsidR="00B978AB" w:rsidRPr="0065654E" w:rsidRDefault="00B978AB" w:rsidP="002A548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14:paraId="509CA29C" w14:textId="77777777" w:rsidR="00B978AB" w:rsidRDefault="00B978AB" w:rsidP="00B978AB">
      <w:pPr>
        <w:rPr>
          <w:rFonts w:ascii="Book Antiqua" w:hAnsi="Book Antiqua" w:cs="Arial"/>
          <w:sz w:val="28"/>
          <w:szCs w:val="28"/>
          <w:u w:val="single"/>
        </w:rPr>
      </w:pPr>
    </w:p>
    <w:p w14:paraId="67100E74" w14:textId="111AEA56" w:rsidR="00571DE5" w:rsidRDefault="001C449A" w:rsidP="001653BB">
      <w:pPr>
        <w:jc w:val="center"/>
        <w:rPr>
          <w:rFonts w:ascii="Book Antiqua" w:hAnsi="Book Antiqua" w:cs="Arial"/>
          <w:sz w:val="28"/>
          <w:szCs w:val="28"/>
          <w:u w:val="single"/>
        </w:rPr>
      </w:pPr>
      <w:r w:rsidRPr="00CA2C80">
        <w:rPr>
          <w:rFonts w:ascii="Book Antiqua" w:hAnsi="Book Antiqua" w:cs="Arial"/>
          <w:sz w:val="28"/>
          <w:szCs w:val="28"/>
          <w:u w:val="single"/>
        </w:rPr>
        <w:lastRenderedPageBreak/>
        <w:t>Critically assess Plato’s objections to mimetic painting.</w:t>
      </w:r>
    </w:p>
    <w:p w14:paraId="4B383D12" w14:textId="77777777" w:rsidR="001653BB" w:rsidRPr="001653BB" w:rsidRDefault="001653BB" w:rsidP="001653BB">
      <w:pPr>
        <w:jc w:val="center"/>
        <w:rPr>
          <w:rFonts w:ascii="Book Antiqua" w:hAnsi="Book Antiqua" w:cs="Arial"/>
          <w:sz w:val="28"/>
          <w:szCs w:val="28"/>
          <w:u w:val="single"/>
        </w:rPr>
      </w:pPr>
    </w:p>
    <w:p w14:paraId="3BA0949B" w14:textId="1FFA6A5B" w:rsidR="00081556" w:rsidRPr="00CA2C80" w:rsidRDefault="00081556" w:rsidP="00953931">
      <w:pPr>
        <w:jc w:val="both"/>
        <w:rPr>
          <w:rFonts w:ascii="Times New Roman" w:hAnsi="Times New Roman" w:cs="Times New Roman"/>
          <w:sz w:val="24"/>
          <w:szCs w:val="24"/>
        </w:rPr>
      </w:pPr>
      <w:r w:rsidRPr="00CA2C80">
        <w:rPr>
          <w:rFonts w:ascii="Times New Roman" w:hAnsi="Times New Roman" w:cs="Times New Roman"/>
          <w:sz w:val="24"/>
          <w:szCs w:val="24"/>
        </w:rPr>
        <w:t>Th</w:t>
      </w:r>
      <w:r w:rsidR="00574239">
        <w:rPr>
          <w:rFonts w:ascii="Times New Roman" w:hAnsi="Times New Roman" w:cs="Times New Roman"/>
          <w:sz w:val="24"/>
          <w:szCs w:val="24"/>
        </w:rPr>
        <w:t>is</w:t>
      </w:r>
      <w:r w:rsidRPr="00CA2C80">
        <w:rPr>
          <w:rFonts w:ascii="Times New Roman" w:hAnsi="Times New Roman" w:cs="Times New Roman"/>
          <w:sz w:val="24"/>
          <w:szCs w:val="24"/>
        </w:rPr>
        <w:t xml:space="preserve"> paper will first</w:t>
      </w:r>
      <w:r w:rsidR="0079148A">
        <w:rPr>
          <w:rFonts w:ascii="Times New Roman" w:hAnsi="Times New Roman" w:cs="Times New Roman"/>
          <w:sz w:val="24"/>
          <w:szCs w:val="24"/>
        </w:rPr>
        <w:t>ly</w:t>
      </w:r>
      <w:r w:rsidRPr="00CA2C80">
        <w:rPr>
          <w:rFonts w:ascii="Times New Roman" w:hAnsi="Times New Roman" w:cs="Times New Roman"/>
          <w:sz w:val="24"/>
          <w:szCs w:val="24"/>
        </w:rPr>
        <w:t xml:space="preserve"> identify </w:t>
      </w:r>
      <w:r w:rsidR="00D51036" w:rsidRPr="00CA2C80">
        <w:rPr>
          <w:rFonts w:ascii="Times New Roman" w:hAnsi="Times New Roman" w:cs="Times New Roman"/>
          <w:sz w:val="24"/>
          <w:szCs w:val="24"/>
        </w:rPr>
        <w:t xml:space="preserve">what </w:t>
      </w:r>
      <w:r w:rsidRPr="00CA2C80">
        <w:rPr>
          <w:rFonts w:ascii="Times New Roman" w:hAnsi="Times New Roman" w:cs="Times New Roman"/>
          <w:sz w:val="24"/>
          <w:szCs w:val="24"/>
        </w:rPr>
        <w:t xml:space="preserve">the term </w:t>
      </w:r>
      <w:r w:rsidRPr="00CA2C80">
        <w:rPr>
          <w:rFonts w:ascii="Times New Roman" w:hAnsi="Times New Roman" w:cs="Times New Roman"/>
          <w:i/>
          <w:sz w:val="24"/>
          <w:szCs w:val="24"/>
        </w:rPr>
        <w:t>mimesis</w:t>
      </w:r>
      <w:r w:rsidR="00D51036" w:rsidRPr="00CA2C8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51036" w:rsidRPr="00CA2C80">
        <w:rPr>
          <w:rFonts w:ascii="Times New Roman" w:hAnsi="Times New Roman" w:cs="Times New Roman"/>
          <w:sz w:val="24"/>
          <w:szCs w:val="24"/>
        </w:rPr>
        <w:t>means</w:t>
      </w:r>
      <w:r w:rsidRPr="00CA2C8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CA2C80">
        <w:rPr>
          <w:rFonts w:ascii="Times New Roman" w:hAnsi="Times New Roman" w:cs="Times New Roman"/>
          <w:sz w:val="24"/>
          <w:szCs w:val="24"/>
        </w:rPr>
        <w:t xml:space="preserve">and interpret </w:t>
      </w:r>
      <w:r w:rsidR="00D51036" w:rsidRPr="00CA2C80">
        <w:rPr>
          <w:rFonts w:ascii="Times New Roman" w:hAnsi="Times New Roman" w:cs="Times New Roman"/>
          <w:sz w:val="24"/>
          <w:szCs w:val="24"/>
        </w:rPr>
        <w:t>Plato`s</w:t>
      </w:r>
      <w:r w:rsidRPr="00CA2C80">
        <w:rPr>
          <w:rFonts w:ascii="Times New Roman" w:hAnsi="Times New Roman" w:cs="Times New Roman"/>
          <w:sz w:val="24"/>
          <w:szCs w:val="24"/>
        </w:rPr>
        <w:t xml:space="preserve"> </w:t>
      </w:r>
      <w:r w:rsidR="00E47F88">
        <w:rPr>
          <w:rFonts w:ascii="Times New Roman" w:hAnsi="Times New Roman" w:cs="Times New Roman"/>
          <w:sz w:val="24"/>
          <w:szCs w:val="24"/>
        </w:rPr>
        <w:t xml:space="preserve">‘possible’ </w:t>
      </w:r>
      <w:r w:rsidRPr="00CA2C80">
        <w:rPr>
          <w:rFonts w:ascii="Times New Roman" w:hAnsi="Times New Roman" w:cs="Times New Roman"/>
          <w:sz w:val="24"/>
          <w:szCs w:val="24"/>
        </w:rPr>
        <w:t>grievances toward</w:t>
      </w:r>
      <w:r w:rsidR="00D51036" w:rsidRPr="00CA2C80">
        <w:rPr>
          <w:rFonts w:ascii="Times New Roman" w:hAnsi="Times New Roman" w:cs="Times New Roman"/>
          <w:sz w:val="24"/>
          <w:szCs w:val="24"/>
        </w:rPr>
        <w:t xml:space="preserve"> this type of </w:t>
      </w:r>
      <w:r w:rsidR="00AE4A86">
        <w:rPr>
          <w:rFonts w:ascii="Times New Roman" w:hAnsi="Times New Roman" w:cs="Times New Roman"/>
          <w:sz w:val="24"/>
          <w:szCs w:val="24"/>
        </w:rPr>
        <w:t>a</w:t>
      </w:r>
      <w:r w:rsidR="00D51036" w:rsidRPr="00CA2C80">
        <w:rPr>
          <w:rFonts w:ascii="Times New Roman" w:hAnsi="Times New Roman" w:cs="Times New Roman"/>
          <w:sz w:val="24"/>
          <w:szCs w:val="24"/>
        </w:rPr>
        <w:t>rt</w:t>
      </w:r>
      <w:r w:rsidRPr="00CA2C80">
        <w:rPr>
          <w:rFonts w:ascii="Times New Roman" w:hAnsi="Times New Roman" w:cs="Times New Roman"/>
          <w:sz w:val="24"/>
          <w:szCs w:val="24"/>
        </w:rPr>
        <w:t xml:space="preserve">. </w:t>
      </w:r>
      <w:r w:rsidR="00AA10DF">
        <w:rPr>
          <w:rFonts w:ascii="Times New Roman" w:hAnsi="Times New Roman" w:cs="Times New Roman"/>
          <w:sz w:val="24"/>
          <w:szCs w:val="24"/>
        </w:rPr>
        <w:t xml:space="preserve">It further </w:t>
      </w:r>
      <w:r w:rsidRPr="00CA2C80">
        <w:rPr>
          <w:rFonts w:ascii="Times New Roman" w:hAnsi="Times New Roman" w:cs="Times New Roman"/>
          <w:sz w:val="24"/>
          <w:szCs w:val="24"/>
        </w:rPr>
        <w:t>will present commentary from R.C Cross and A.D. Woozley</w:t>
      </w:r>
      <w:r w:rsidR="00164752">
        <w:rPr>
          <w:rFonts w:ascii="Times New Roman" w:hAnsi="Times New Roman" w:cs="Times New Roman"/>
          <w:sz w:val="24"/>
          <w:szCs w:val="24"/>
        </w:rPr>
        <w:t xml:space="preserve"> and concentrat</w:t>
      </w:r>
      <w:r w:rsidR="0079148A">
        <w:rPr>
          <w:rFonts w:ascii="Times New Roman" w:hAnsi="Times New Roman" w:cs="Times New Roman"/>
          <w:sz w:val="24"/>
          <w:szCs w:val="24"/>
        </w:rPr>
        <w:t>e</w:t>
      </w:r>
      <w:r w:rsidR="00164752">
        <w:rPr>
          <w:rFonts w:ascii="Times New Roman" w:hAnsi="Times New Roman" w:cs="Times New Roman"/>
          <w:sz w:val="24"/>
          <w:szCs w:val="24"/>
        </w:rPr>
        <w:t xml:space="preserve"> on Plato`s work on the ‘Theory of Art’</w:t>
      </w:r>
      <w:r w:rsidR="00B768AC">
        <w:rPr>
          <w:rFonts w:ascii="Times New Roman" w:hAnsi="Times New Roman" w:cs="Times New Roman"/>
          <w:sz w:val="24"/>
          <w:szCs w:val="24"/>
        </w:rPr>
        <w:t xml:space="preserve">, </w:t>
      </w:r>
      <w:r w:rsidR="00F80621">
        <w:rPr>
          <w:rFonts w:ascii="Times New Roman" w:hAnsi="Times New Roman" w:cs="Times New Roman"/>
          <w:sz w:val="24"/>
          <w:szCs w:val="24"/>
        </w:rPr>
        <w:t>incorporat</w:t>
      </w:r>
      <w:r w:rsidR="008B17CA">
        <w:rPr>
          <w:rFonts w:ascii="Times New Roman" w:hAnsi="Times New Roman" w:cs="Times New Roman"/>
          <w:sz w:val="24"/>
          <w:szCs w:val="24"/>
        </w:rPr>
        <w:t>ing</w:t>
      </w:r>
      <w:r w:rsidRPr="00CA2C80">
        <w:rPr>
          <w:rFonts w:ascii="Times New Roman" w:hAnsi="Times New Roman" w:cs="Times New Roman"/>
          <w:sz w:val="24"/>
          <w:szCs w:val="24"/>
        </w:rPr>
        <w:t xml:space="preserve"> Plato`s ‘</w:t>
      </w:r>
      <w:r w:rsidR="00D64478">
        <w:rPr>
          <w:rFonts w:ascii="Times New Roman" w:hAnsi="Times New Roman" w:cs="Times New Roman"/>
          <w:sz w:val="24"/>
          <w:szCs w:val="24"/>
        </w:rPr>
        <w:t>T</w:t>
      </w:r>
      <w:r w:rsidR="00E47F88">
        <w:rPr>
          <w:rFonts w:ascii="Times New Roman" w:hAnsi="Times New Roman" w:cs="Times New Roman"/>
          <w:sz w:val="24"/>
          <w:szCs w:val="24"/>
        </w:rPr>
        <w:t xml:space="preserve">heory of </w:t>
      </w:r>
      <w:r w:rsidR="00D64478">
        <w:rPr>
          <w:rFonts w:ascii="Times New Roman" w:hAnsi="Times New Roman" w:cs="Times New Roman"/>
          <w:sz w:val="24"/>
          <w:szCs w:val="24"/>
        </w:rPr>
        <w:t>F</w:t>
      </w:r>
      <w:r w:rsidRPr="00CA2C80">
        <w:rPr>
          <w:rFonts w:ascii="Times New Roman" w:hAnsi="Times New Roman" w:cs="Times New Roman"/>
          <w:sz w:val="24"/>
          <w:szCs w:val="24"/>
        </w:rPr>
        <w:t>orms’</w:t>
      </w:r>
      <w:r w:rsidR="00EA5FC0" w:rsidRPr="00CA2C80">
        <w:rPr>
          <w:rFonts w:ascii="Times New Roman" w:hAnsi="Times New Roman" w:cs="Times New Roman"/>
          <w:sz w:val="24"/>
          <w:szCs w:val="24"/>
        </w:rPr>
        <w:t xml:space="preserve"> and the ‘</w:t>
      </w:r>
      <w:r w:rsidR="00D64478">
        <w:rPr>
          <w:rFonts w:ascii="Times New Roman" w:hAnsi="Times New Roman" w:cs="Times New Roman"/>
          <w:sz w:val="24"/>
          <w:szCs w:val="24"/>
        </w:rPr>
        <w:t>D</w:t>
      </w:r>
      <w:r w:rsidR="00EA5FC0" w:rsidRPr="00CA2C80">
        <w:rPr>
          <w:rFonts w:ascii="Times New Roman" w:hAnsi="Times New Roman" w:cs="Times New Roman"/>
          <w:sz w:val="24"/>
          <w:szCs w:val="24"/>
        </w:rPr>
        <w:t xml:space="preserve">ivided </w:t>
      </w:r>
      <w:r w:rsidR="00D64478">
        <w:rPr>
          <w:rFonts w:ascii="Times New Roman" w:hAnsi="Times New Roman" w:cs="Times New Roman"/>
          <w:sz w:val="24"/>
          <w:szCs w:val="24"/>
        </w:rPr>
        <w:t>L</w:t>
      </w:r>
      <w:r w:rsidR="00EA5FC0" w:rsidRPr="00CA2C80">
        <w:rPr>
          <w:rFonts w:ascii="Times New Roman" w:hAnsi="Times New Roman" w:cs="Times New Roman"/>
          <w:sz w:val="24"/>
          <w:szCs w:val="24"/>
        </w:rPr>
        <w:t>ine’</w:t>
      </w:r>
      <w:r w:rsidR="00D51036" w:rsidRPr="00CA2C80">
        <w:rPr>
          <w:rFonts w:ascii="Times New Roman" w:hAnsi="Times New Roman" w:cs="Times New Roman"/>
          <w:sz w:val="24"/>
          <w:szCs w:val="24"/>
        </w:rPr>
        <w:t>,</w:t>
      </w:r>
      <w:r w:rsidRPr="00CA2C80">
        <w:rPr>
          <w:rFonts w:ascii="Times New Roman" w:hAnsi="Times New Roman" w:cs="Times New Roman"/>
          <w:sz w:val="24"/>
          <w:szCs w:val="24"/>
        </w:rPr>
        <w:t xml:space="preserve"> aid</w:t>
      </w:r>
      <w:r w:rsidR="00B768AC">
        <w:rPr>
          <w:rFonts w:ascii="Times New Roman" w:hAnsi="Times New Roman" w:cs="Times New Roman"/>
          <w:sz w:val="24"/>
          <w:szCs w:val="24"/>
        </w:rPr>
        <w:t>ing</w:t>
      </w:r>
      <w:r w:rsidRPr="00CA2C80">
        <w:rPr>
          <w:rFonts w:ascii="Times New Roman" w:hAnsi="Times New Roman" w:cs="Times New Roman"/>
          <w:sz w:val="24"/>
          <w:szCs w:val="24"/>
        </w:rPr>
        <w:t xml:space="preserve"> the reader in understanding </w:t>
      </w:r>
      <w:r w:rsidR="0079148A">
        <w:rPr>
          <w:rFonts w:ascii="Times New Roman" w:hAnsi="Times New Roman" w:cs="Times New Roman"/>
          <w:sz w:val="24"/>
          <w:szCs w:val="24"/>
        </w:rPr>
        <w:t xml:space="preserve">the </w:t>
      </w:r>
      <w:r w:rsidR="00687BF1">
        <w:rPr>
          <w:rFonts w:ascii="Times New Roman" w:hAnsi="Times New Roman" w:cs="Times New Roman"/>
          <w:sz w:val="24"/>
          <w:szCs w:val="24"/>
        </w:rPr>
        <w:t>‘</w:t>
      </w:r>
      <w:r w:rsidR="0079148A">
        <w:rPr>
          <w:rFonts w:ascii="Times New Roman" w:hAnsi="Times New Roman" w:cs="Times New Roman"/>
          <w:sz w:val="24"/>
          <w:szCs w:val="24"/>
        </w:rPr>
        <w:t>Platonic</w:t>
      </w:r>
      <w:r w:rsidRPr="00CA2C80">
        <w:rPr>
          <w:rFonts w:ascii="Times New Roman" w:hAnsi="Times New Roman" w:cs="Times New Roman"/>
          <w:sz w:val="24"/>
          <w:szCs w:val="24"/>
        </w:rPr>
        <w:t xml:space="preserve"> </w:t>
      </w:r>
      <w:r w:rsidR="00687BF1">
        <w:rPr>
          <w:rFonts w:ascii="Times New Roman" w:hAnsi="Times New Roman" w:cs="Times New Roman"/>
          <w:sz w:val="24"/>
          <w:szCs w:val="24"/>
        </w:rPr>
        <w:t>Universe’</w:t>
      </w:r>
      <w:r w:rsidRPr="00CA2C80">
        <w:rPr>
          <w:rFonts w:ascii="Times New Roman" w:hAnsi="Times New Roman" w:cs="Times New Roman"/>
          <w:sz w:val="24"/>
          <w:szCs w:val="24"/>
        </w:rPr>
        <w:t xml:space="preserve"> and thus what partly contributes to his criticism of mimetic painting</w:t>
      </w:r>
      <w:r w:rsidR="00B768AC">
        <w:rPr>
          <w:rFonts w:ascii="Times New Roman" w:hAnsi="Times New Roman" w:cs="Times New Roman"/>
          <w:sz w:val="24"/>
          <w:szCs w:val="24"/>
        </w:rPr>
        <w:t>,</w:t>
      </w:r>
      <w:r w:rsidRPr="00CA2C80">
        <w:rPr>
          <w:rFonts w:ascii="Times New Roman" w:hAnsi="Times New Roman" w:cs="Times New Roman"/>
          <w:sz w:val="24"/>
          <w:szCs w:val="24"/>
        </w:rPr>
        <w:t xml:space="preserve"> </w:t>
      </w:r>
      <w:r w:rsidR="00B768AC">
        <w:rPr>
          <w:rFonts w:ascii="Times New Roman" w:hAnsi="Times New Roman" w:cs="Times New Roman"/>
          <w:sz w:val="24"/>
          <w:szCs w:val="24"/>
        </w:rPr>
        <w:t>c</w:t>
      </w:r>
      <w:r w:rsidR="00EB08B9">
        <w:rPr>
          <w:rFonts w:ascii="Times New Roman" w:hAnsi="Times New Roman" w:cs="Times New Roman"/>
          <w:sz w:val="24"/>
          <w:szCs w:val="24"/>
        </w:rPr>
        <w:t xml:space="preserve">oncluding with comments from Fredrick Copleston. </w:t>
      </w:r>
    </w:p>
    <w:p w14:paraId="1359F639" w14:textId="4574B346" w:rsidR="00EA5FC0" w:rsidRDefault="00D51036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 w:rsidRPr="00CA2C80">
        <w:rPr>
          <w:rFonts w:ascii="Times New Roman" w:hAnsi="Times New Roman" w:cs="Times New Roman"/>
          <w:sz w:val="24"/>
          <w:szCs w:val="24"/>
        </w:rPr>
        <w:t xml:space="preserve">The Greek word </w:t>
      </w:r>
      <w:r w:rsidR="002E4D7A" w:rsidRPr="002E4D7A">
        <w:rPr>
          <w:rFonts w:ascii="Times New Roman" w:hAnsi="Times New Roman" w:cs="Times New Roman"/>
          <w:sz w:val="24"/>
          <w:szCs w:val="24"/>
        </w:rPr>
        <w:t xml:space="preserve">μίμησις </w:t>
      </w:r>
      <w:r w:rsidR="002E4D7A">
        <w:rPr>
          <w:rFonts w:ascii="Times New Roman" w:hAnsi="Times New Roman" w:cs="Times New Roman"/>
          <w:sz w:val="24"/>
          <w:szCs w:val="24"/>
        </w:rPr>
        <w:t>(</w:t>
      </w:r>
      <w:r w:rsidRPr="00CA2C80">
        <w:rPr>
          <w:rFonts w:ascii="Times New Roman" w:hAnsi="Times New Roman" w:cs="Times New Roman"/>
          <w:i/>
          <w:sz w:val="24"/>
          <w:szCs w:val="24"/>
        </w:rPr>
        <w:t>mimesis</w:t>
      </w:r>
      <w:r w:rsidR="002E4D7A">
        <w:rPr>
          <w:rFonts w:ascii="Times New Roman" w:hAnsi="Times New Roman" w:cs="Times New Roman"/>
          <w:i/>
          <w:sz w:val="24"/>
          <w:szCs w:val="24"/>
        </w:rPr>
        <w:t>)</w:t>
      </w:r>
      <w:r w:rsidRPr="00CA2C80">
        <w:rPr>
          <w:rFonts w:ascii="Times New Roman" w:hAnsi="Times New Roman" w:cs="Times New Roman"/>
          <w:sz w:val="24"/>
          <w:szCs w:val="24"/>
        </w:rPr>
        <w:t xml:space="preserve"> means </w:t>
      </w:r>
      <w:r w:rsidR="00CA2C80">
        <w:rPr>
          <w:rFonts w:ascii="Times New Roman" w:hAnsi="Times New Roman" w:cs="Times New Roman"/>
          <w:sz w:val="24"/>
          <w:szCs w:val="24"/>
        </w:rPr>
        <w:t>‘</w:t>
      </w:r>
      <w:r w:rsidR="002E4D7A">
        <w:rPr>
          <w:rFonts w:ascii="Times New Roman" w:hAnsi="Times New Roman" w:cs="Times New Roman"/>
          <w:sz w:val="24"/>
          <w:szCs w:val="24"/>
        </w:rPr>
        <w:t>Imitation</w:t>
      </w:r>
      <w:r w:rsidR="00CA2C80">
        <w:rPr>
          <w:rFonts w:ascii="Times New Roman" w:hAnsi="Times New Roman" w:cs="Times New Roman"/>
          <w:sz w:val="24"/>
          <w:szCs w:val="24"/>
        </w:rPr>
        <w:t>’.</w:t>
      </w:r>
      <w:r w:rsidR="00042A14">
        <w:rPr>
          <w:rFonts w:ascii="Times New Roman" w:hAnsi="Times New Roman" w:cs="Times New Roman"/>
          <w:sz w:val="24"/>
          <w:szCs w:val="24"/>
        </w:rPr>
        <w:t xml:space="preserve"> </w:t>
      </w:r>
      <w:r w:rsidR="00CA2C80">
        <w:rPr>
          <w:rFonts w:ascii="Times New Roman" w:hAnsi="Times New Roman" w:cs="Times New Roman"/>
          <w:sz w:val="24"/>
          <w:szCs w:val="24"/>
        </w:rPr>
        <w:t xml:space="preserve">Cross and Woozley </w:t>
      </w:r>
      <w:r w:rsidR="00B768AC">
        <w:rPr>
          <w:rFonts w:ascii="Times New Roman" w:hAnsi="Times New Roman" w:cs="Times New Roman"/>
          <w:sz w:val="24"/>
          <w:szCs w:val="24"/>
        </w:rPr>
        <w:t xml:space="preserve">suggest </w:t>
      </w:r>
      <w:r w:rsidR="00CA2C80">
        <w:rPr>
          <w:rFonts w:ascii="Times New Roman" w:hAnsi="Times New Roman" w:cs="Times New Roman"/>
          <w:sz w:val="24"/>
          <w:szCs w:val="24"/>
        </w:rPr>
        <w:t>that there are “shifts in Plato`s meaning such that while in one context the most appropriate English rendering might be ‘representation’</w:t>
      </w:r>
      <w:r w:rsidR="000854BA">
        <w:rPr>
          <w:rFonts w:ascii="Times New Roman" w:hAnsi="Times New Roman" w:cs="Times New Roman"/>
          <w:sz w:val="24"/>
          <w:szCs w:val="24"/>
        </w:rPr>
        <w:t xml:space="preserve"> even perhaps ‘impersonation’ </w:t>
      </w:r>
      <w:r w:rsidR="00CA2C80">
        <w:rPr>
          <w:rFonts w:ascii="Times New Roman" w:hAnsi="Times New Roman" w:cs="Times New Roman"/>
          <w:sz w:val="24"/>
          <w:szCs w:val="24"/>
        </w:rPr>
        <w:t xml:space="preserve">in </w:t>
      </w:r>
      <w:r w:rsidR="000854BA">
        <w:rPr>
          <w:rFonts w:ascii="Times New Roman" w:hAnsi="Times New Roman" w:cs="Times New Roman"/>
          <w:sz w:val="24"/>
          <w:szCs w:val="24"/>
        </w:rPr>
        <w:t>another [context]</w:t>
      </w:r>
      <w:r w:rsidR="00CA2C80">
        <w:rPr>
          <w:rFonts w:ascii="Times New Roman" w:hAnsi="Times New Roman" w:cs="Times New Roman"/>
          <w:sz w:val="24"/>
          <w:szCs w:val="24"/>
        </w:rPr>
        <w:t xml:space="preserve"> these renderings would be inappropriate”</w:t>
      </w:r>
      <w:r w:rsidR="00CA2C8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CA2C80">
        <w:rPr>
          <w:rFonts w:ascii="Times New Roman" w:hAnsi="Times New Roman" w:cs="Times New Roman"/>
          <w:sz w:val="24"/>
          <w:szCs w:val="24"/>
        </w:rPr>
        <w:t xml:space="preserve"> Thus they opt to </w:t>
      </w:r>
      <w:r w:rsidR="002E4D7A">
        <w:rPr>
          <w:rFonts w:ascii="Times New Roman" w:hAnsi="Times New Roman" w:cs="Times New Roman"/>
          <w:sz w:val="24"/>
          <w:szCs w:val="24"/>
        </w:rPr>
        <w:t>“use the English words, ‘imitation’, ‘to imitate’</w:t>
      </w:r>
      <w:r w:rsidR="00E47F88">
        <w:rPr>
          <w:rFonts w:ascii="Times New Roman" w:hAnsi="Times New Roman" w:cs="Times New Roman"/>
          <w:sz w:val="24"/>
          <w:szCs w:val="24"/>
        </w:rPr>
        <w:t>[and]</w:t>
      </w:r>
      <w:r w:rsidR="002E4D7A">
        <w:rPr>
          <w:rFonts w:ascii="Times New Roman" w:hAnsi="Times New Roman" w:cs="Times New Roman"/>
          <w:sz w:val="24"/>
          <w:szCs w:val="24"/>
        </w:rPr>
        <w:t xml:space="preserve"> ‘imitative’”</w:t>
      </w:r>
      <w:r w:rsidR="002E4D7A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2E4D7A">
        <w:rPr>
          <w:rFonts w:ascii="Times New Roman" w:hAnsi="Times New Roman" w:cs="Times New Roman"/>
          <w:sz w:val="24"/>
          <w:szCs w:val="24"/>
        </w:rPr>
        <w:t xml:space="preserve"> This essay will utilise any of these words where needed. </w:t>
      </w:r>
    </w:p>
    <w:p w14:paraId="0BADB041" w14:textId="1F6FE62A" w:rsidR="00B70CAF" w:rsidRDefault="000854BA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Mimetic painting is representational art that is done </w:t>
      </w:r>
      <w:r w:rsidRPr="000854BA">
        <w:rPr>
          <w:rFonts w:ascii="Times New Roman" w:hAnsi="Times New Roman" w:cs="Times New Roman"/>
          <w:i/>
          <w:sz w:val="24"/>
          <w:szCs w:val="24"/>
        </w:rPr>
        <w:t>mimeisthai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(to mimic) a</w:t>
      </w:r>
      <w:r w:rsidR="00B70C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="007F0610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orm’ of reality. </w:t>
      </w:r>
      <w:r w:rsidR="00B70CAF">
        <w:rPr>
          <w:rFonts w:ascii="Times New Roman" w:hAnsi="Times New Roman" w:cs="Times New Roman"/>
          <w:sz w:val="24"/>
          <w:szCs w:val="24"/>
        </w:rPr>
        <w:t xml:space="preserve"> To understand what ‘</w:t>
      </w:r>
      <w:r w:rsidR="007F0610">
        <w:rPr>
          <w:rFonts w:ascii="Times New Roman" w:hAnsi="Times New Roman" w:cs="Times New Roman"/>
          <w:sz w:val="24"/>
          <w:szCs w:val="24"/>
        </w:rPr>
        <w:t>F</w:t>
      </w:r>
      <w:r w:rsidR="00B70CAF">
        <w:rPr>
          <w:rFonts w:ascii="Times New Roman" w:hAnsi="Times New Roman" w:cs="Times New Roman"/>
          <w:sz w:val="24"/>
          <w:szCs w:val="24"/>
        </w:rPr>
        <w:t>orms’ are</w:t>
      </w:r>
      <w:r w:rsidR="007F0610">
        <w:rPr>
          <w:rFonts w:ascii="Times New Roman" w:hAnsi="Times New Roman" w:cs="Times New Roman"/>
          <w:sz w:val="24"/>
          <w:szCs w:val="24"/>
        </w:rPr>
        <w:t>,</w:t>
      </w:r>
      <w:r w:rsidR="00B70CAF">
        <w:rPr>
          <w:rFonts w:ascii="Times New Roman" w:hAnsi="Times New Roman" w:cs="Times New Roman"/>
          <w:sz w:val="24"/>
          <w:szCs w:val="24"/>
        </w:rPr>
        <w:t xml:space="preserve"> we must consider Plato`s ‘Theory of Forms’</w:t>
      </w:r>
      <w:r w:rsidR="00A20260">
        <w:rPr>
          <w:rFonts w:ascii="Times New Roman" w:hAnsi="Times New Roman" w:cs="Times New Roman"/>
          <w:sz w:val="24"/>
          <w:szCs w:val="24"/>
        </w:rPr>
        <w:t xml:space="preserve">, </w:t>
      </w:r>
      <w:r w:rsidR="00B70CAF">
        <w:rPr>
          <w:rFonts w:ascii="Times New Roman" w:hAnsi="Times New Roman" w:cs="Times New Roman"/>
          <w:sz w:val="24"/>
          <w:szCs w:val="24"/>
        </w:rPr>
        <w:t>a useful demonstration would be from Plato himself when talking about</w:t>
      </w:r>
      <w:r w:rsidR="00D64478">
        <w:rPr>
          <w:rFonts w:ascii="Times New Roman" w:hAnsi="Times New Roman" w:cs="Times New Roman"/>
          <w:sz w:val="24"/>
          <w:szCs w:val="24"/>
        </w:rPr>
        <w:t xml:space="preserve"> the </w:t>
      </w:r>
      <w:r w:rsidR="00191142">
        <w:rPr>
          <w:rFonts w:ascii="Times New Roman" w:hAnsi="Times New Roman" w:cs="Times New Roman"/>
          <w:sz w:val="24"/>
          <w:szCs w:val="24"/>
        </w:rPr>
        <w:t>F</w:t>
      </w:r>
      <w:r w:rsidR="00D64478">
        <w:rPr>
          <w:rFonts w:ascii="Times New Roman" w:hAnsi="Times New Roman" w:cs="Times New Roman"/>
          <w:sz w:val="24"/>
          <w:szCs w:val="24"/>
        </w:rPr>
        <w:t>orm</w:t>
      </w:r>
      <w:r w:rsidR="008F46C9">
        <w:rPr>
          <w:rFonts w:ascii="Times New Roman" w:hAnsi="Times New Roman" w:cs="Times New Roman"/>
          <w:sz w:val="24"/>
          <w:szCs w:val="24"/>
        </w:rPr>
        <w:t xml:space="preserve"> of</w:t>
      </w:r>
      <w:r w:rsidR="00B70CAF">
        <w:rPr>
          <w:rFonts w:ascii="Times New Roman" w:hAnsi="Times New Roman" w:cs="Times New Roman"/>
          <w:sz w:val="24"/>
          <w:szCs w:val="24"/>
        </w:rPr>
        <w:t xml:space="preserve"> beds:</w:t>
      </w:r>
    </w:p>
    <w:p w14:paraId="0FB00267" w14:textId="0FB449AA" w:rsidR="00D64478" w:rsidRPr="00200A0E" w:rsidRDefault="00D64478" w:rsidP="001C449A">
      <w:pPr>
        <w:jc w:val="both"/>
        <w:rPr>
          <w:rFonts w:ascii="Times New Roman" w:hAnsi="Times New Roman" w:cs="Times New Roman"/>
        </w:rPr>
      </w:pPr>
      <w:r w:rsidRPr="00200A0E">
        <w:rPr>
          <w:rFonts w:ascii="Times New Roman" w:hAnsi="Times New Roman" w:cs="Times New Roman"/>
        </w:rPr>
        <w:t>“We have seen that there are three sorts of bed. The first exists in nature, and we would say, I suppose, that it was made by god…The second is made by the carpenter… and the third by the painter.”</w:t>
      </w:r>
      <w:r w:rsidRPr="00200A0E">
        <w:rPr>
          <w:rStyle w:val="FootnoteReference"/>
          <w:rFonts w:ascii="Times New Roman" w:hAnsi="Times New Roman" w:cs="Times New Roman"/>
        </w:rPr>
        <w:footnoteReference w:id="3"/>
      </w:r>
    </w:p>
    <w:p w14:paraId="51F57FE4" w14:textId="4CD5409B" w:rsidR="00B70CAF" w:rsidRDefault="00D64478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B768AC">
        <w:rPr>
          <w:rFonts w:ascii="Times New Roman" w:hAnsi="Times New Roman" w:cs="Times New Roman"/>
          <w:sz w:val="24"/>
          <w:szCs w:val="24"/>
        </w:rPr>
        <w:t>is establishes that</w:t>
      </w:r>
      <w:r>
        <w:rPr>
          <w:rFonts w:ascii="Times New Roman" w:hAnsi="Times New Roman" w:cs="Times New Roman"/>
          <w:sz w:val="24"/>
          <w:szCs w:val="24"/>
        </w:rPr>
        <w:t xml:space="preserve"> the first bed, created by </w:t>
      </w:r>
      <w:r w:rsidR="00687BF1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od is the ideal bed that exist</w:t>
      </w:r>
      <w:r w:rsidR="00B768AC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="0095102B">
        <w:rPr>
          <w:rFonts w:ascii="Times New Roman" w:hAnsi="Times New Roman" w:cs="Times New Roman"/>
          <w:sz w:val="24"/>
          <w:szCs w:val="24"/>
        </w:rPr>
        <w:t>mind’s</w:t>
      </w:r>
      <w:r>
        <w:rPr>
          <w:rFonts w:ascii="Times New Roman" w:hAnsi="Times New Roman" w:cs="Times New Roman"/>
          <w:sz w:val="24"/>
          <w:szCs w:val="24"/>
        </w:rPr>
        <w:t xml:space="preserve"> eye</w:t>
      </w:r>
      <w:r w:rsidR="0095102B">
        <w:rPr>
          <w:rFonts w:ascii="Times New Roman" w:hAnsi="Times New Roman" w:cs="Times New Roman"/>
          <w:sz w:val="24"/>
          <w:szCs w:val="24"/>
        </w:rPr>
        <w:t xml:space="preserve">, one we might say exists in the </w:t>
      </w:r>
      <w:r w:rsidR="0002464B" w:rsidRPr="0002464B">
        <w:rPr>
          <w:rFonts w:ascii="Times New Roman" w:hAnsi="Times New Roman" w:cs="Times New Roman"/>
          <w:i/>
          <w:sz w:val="24"/>
          <w:szCs w:val="24"/>
        </w:rPr>
        <w:t>noesis</w:t>
      </w:r>
      <w:r w:rsidR="0002464B">
        <w:rPr>
          <w:rFonts w:ascii="Times New Roman" w:hAnsi="Times New Roman" w:cs="Times New Roman"/>
          <w:sz w:val="24"/>
          <w:szCs w:val="24"/>
        </w:rPr>
        <w:t xml:space="preserve"> (dialectic)</w:t>
      </w:r>
      <w:r w:rsidR="0095102B">
        <w:rPr>
          <w:rFonts w:ascii="Times New Roman" w:hAnsi="Times New Roman" w:cs="Times New Roman"/>
          <w:sz w:val="24"/>
          <w:szCs w:val="24"/>
        </w:rPr>
        <w:t xml:space="preserve"> realm of Plato`s ‘Divided Line’ normally only available to </w:t>
      </w:r>
      <w:r w:rsidR="006D4907">
        <w:rPr>
          <w:rFonts w:ascii="Times New Roman" w:hAnsi="Times New Roman" w:cs="Times New Roman"/>
          <w:sz w:val="24"/>
          <w:szCs w:val="24"/>
        </w:rPr>
        <w:t>p</w:t>
      </w:r>
      <w:r w:rsidR="0095102B">
        <w:rPr>
          <w:rFonts w:ascii="Times New Roman" w:hAnsi="Times New Roman" w:cs="Times New Roman"/>
          <w:sz w:val="24"/>
          <w:szCs w:val="24"/>
        </w:rPr>
        <w:t xml:space="preserve">hilosophers and possibly </w:t>
      </w:r>
      <w:r w:rsidR="006D4907">
        <w:rPr>
          <w:rFonts w:ascii="Times New Roman" w:hAnsi="Times New Roman" w:cs="Times New Roman"/>
          <w:sz w:val="24"/>
          <w:szCs w:val="24"/>
        </w:rPr>
        <w:t>m</w:t>
      </w:r>
      <w:r w:rsidR="0095102B">
        <w:rPr>
          <w:rFonts w:ascii="Times New Roman" w:hAnsi="Times New Roman" w:cs="Times New Roman"/>
          <w:sz w:val="24"/>
          <w:szCs w:val="24"/>
        </w:rPr>
        <w:t>athematicians</w:t>
      </w:r>
      <w:r w:rsidR="00B768AC">
        <w:rPr>
          <w:rFonts w:ascii="Times New Roman" w:hAnsi="Times New Roman" w:cs="Times New Roman"/>
          <w:sz w:val="24"/>
          <w:szCs w:val="24"/>
        </w:rPr>
        <w:t>.</w:t>
      </w:r>
      <w:r w:rsidR="0095102B">
        <w:rPr>
          <w:rFonts w:ascii="Times New Roman" w:hAnsi="Times New Roman" w:cs="Times New Roman"/>
          <w:sz w:val="24"/>
          <w:szCs w:val="24"/>
        </w:rPr>
        <w:t xml:space="preserve"> </w:t>
      </w:r>
      <w:r w:rsidR="00B768AC">
        <w:rPr>
          <w:rFonts w:ascii="Times New Roman" w:hAnsi="Times New Roman" w:cs="Times New Roman"/>
          <w:sz w:val="24"/>
          <w:szCs w:val="24"/>
        </w:rPr>
        <w:t>T</w:t>
      </w:r>
      <w:r w:rsidR="0095102B">
        <w:rPr>
          <w:rFonts w:ascii="Times New Roman" w:hAnsi="Times New Roman" w:cs="Times New Roman"/>
          <w:sz w:val="24"/>
          <w:szCs w:val="24"/>
        </w:rPr>
        <w:t xml:space="preserve">he first </w:t>
      </w:r>
      <w:r w:rsidR="00B768AC">
        <w:rPr>
          <w:rFonts w:ascii="Times New Roman" w:hAnsi="Times New Roman" w:cs="Times New Roman"/>
          <w:sz w:val="24"/>
          <w:szCs w:val="24"/>
        </w:rPr>
        <w:t>therefore</w:t>
      </w:r>
      <w:r w:rsidR="0095102B">
        <w:rPr>
          <w:rFonts w:ascii="Times New Roman" w:hAnsi="Times New Roman" w:cs="Times New Roman"/>
          <w:sz w:val="24"/>
          <w:szCs w:val="24"/>
        </w:rPr>
        <w:t xml:space="preserve"> immaterial and perfect for Plato</w:t>
      </w:r>
      <w:r w:rsidR="00200A0E">
        <w:rPr>
          <w:rFonts w:ascii="Times New Roman" w:hAnsi="Times New Roman" w:cs="Times New Roman"/>
          <w:sz w:val="24"/>
          <w:szCs w:val="24"/>
        </w:rPr>
        <w:t>,</w:t>
      </w:r>
      <w:r w:rsidR="0095102B">
        <w:rPr>
          <w:rFonts w:ascii="Times New Roman" w:hAnsi="Times New Roman" w:cs="Times New Roman"/>
          <w:sz w:val="24"/>
          <w:szCs w:val="24"/>
        </w:rPr>
        <w:t xml:space="preserve"> and perhaps constitutes</w:t>
      </w:r>
      <w:r w:rsidR="00C90547">
        <w:rPr>
          <w:rFonts w:ascii="Times New Roman" w:hAnsi="Times New Roman" w:cs="Times New Roman"/>
          <w:sz w:val="24"/>
          <w:szCs w:val="24"/>
        </w:rPr>
        <w:t>?</w:t>
      </w:r>
      <w:r w:rsidR="0095102B">
        <w:rPr>
          <w:rFonts w:ascii="Times New Roman" w:hAnsi="Times New Roman" w:cs="Times New Roman"/>
          <w:sz w:val="24"/>
          <w:szCs w:val="24"/>
        </w:rPr>
        <w:t xml:space="preserve"> an immaterial creator such as</w:t>
      </w:r>
      <w:r w:rsidR="00200A0E">
        <w:rPr>
          <w:rFonts w:ascii="Times New Roman" w:hAnsi="Times New Roman" w:cs="Times New Roman"/>
          <w:sz w:val="24"/>
          <w:szCs w:val="24"/>
        </w:rPr>
        <w:t xml:space="preserve"> a</w:t>
      </w:r>
      <w:r w:rsidR="0095102B">
        <w:rPr>
          <w:rFonts w:ascii="Times New Roman" w:hAnsi="Times New Roman" w:cs="Times New Roman"/>
          <w:sz w:val="24"/>
          <w:szCs w:val="24"/>
        </w:rPr>
        <w:t xml:space="preserve"> god to bring about its existence. The second</w:t>
      </w:r>
      <w:r w:rsidR="00200A0E">
        <w:rPr>
          <w:rFonts w:ascii="Times New Roman" w:hAnsi="Times New Roman" w:cs="Times New Roman"/>
          <w:sz w:val="24"/>
          <w:szCs w:val="24"/>
        </w:rPr>
        <w:t>, made by the carpenter</w:t>
      </w:r>
      <w:r w:rsidR="00C90547">
        <w:rPr>
          <w:rFonts w:ascii="Times New Roman" w:hAnsi="Times New Roman" w:cs="Times New Roman"/>
          <w:sz w:val="24"/>
          <w:szCs w:val="24"/>
        </w:rPr>
        <w:t xml:space="preserve">, </w:t>
      </w:r>
      <w:r w:rsidR="00481EFD">
        <w:rPr>
          <w:rFonts w:ascii="Times New Roman" w:hAnsi="Times New Roman" w:cs="Times New Roman"/>
          <w:sz w:val="24"/>
          <w:szCs w:val="24"/>
        </w:rPr>
        <w:t xml:space="preserve">who has his eye on the </w:t>
      </w:r>
      <w:r w:rsidR="005521A4">
        <w:rPr>
          <w:rFonts w:ascii="Times New Roman" w:hAnsi="Times New Roman" w:cs="Times New Roman"/>
          <w:sz w:val="24"/>
          <w:szCs w:val="24"/>
        </w:rPr>
        <w:t>F</w:t>
      </w:r>
      <w:r w:rsidR="00481EFD">
        <w:rPr>
          <w:rFonts w:ascii="Times New Roman" w:hAnsi="Times New Roman" w:cs="Times New Roman"/>
          <w:sz w:val="24"/>
          <w:szCs w:val="24"/>
        </w:rPr>
        <w:t>orm</w:t>
      </w:r>
      <w:r w:rsidR="00C90547">
        <w:rPr>
          <w:rFonts w:ascii="Times New Roman" w:hAnsi="Times New Roman" w:cs="Times New Roman"/>
          <w:sz w:val="24"/>
          <w:szCs w:val="24"/>
        </w:rPr>
        <w:t xml:space="preserve">, </w:t>
      </w:r>
      <w:r w:rsidR="0095102B">
        <w:rPr>
          <w:rFonts w:ascii="Times New Roman" w:hAnsi="Times New Roman" w:cs="Times New Roman"/>
          <w:sz w:val="24"/>
          <w:szCs w:val="24"/>
        </w:rPr>
        <w:t>is the object that exi</w:t>
      </w:r>
      <w:r w:rsidR="00B768AC">
        <w:rPr>
          <w:rFonts w:ascii="Times New Roman" w:hAnsi="Times New Roman" w:cs="Times New Roman"/>
          <w:sz w:val="24"/>
          <w:szCs w:val="24"/>
        </w:rPr>
        <w:t>sts</w:t>
      </w:r>
      <w:r w:rsidR="0095102B">
        <w:rPr>
          <w:rFonts w:ascii="Times New Roman" w:hAnsi="Times New Roman" w:cs="Times New Roman"/>
          <w:sz w:val="24"/>
          <w:szCs w:val="24"/>
        </w:rPr>
        <w:t xml:space="preserve"> in the physical world</w:t>
      </w:r>
      <w:r w:rsidR="00A20260">
        <w:rPr>
          <w:rFonts w:ascii="Times New Roman" w:hAnsi="Times New Roman" w:cs="Times New Roman"/>
          <w:sz w:val="24"/>
          <w:szCs w:val="24"/>
        </w:rPr>
        <w:t xml:space="preserve"> or </w:t>
      </w:r>
      <w:r w:rsidR="00481EFD">
        <w:rPr>
          <w:rFonts w:ascii="Times New Roman" w:hAnsi="Times New Roman" w:cs="Times New Roman"/>
          <w:sz w:val="24"/>
          <w:szCs w:val="24"/>
        </w:rPr>
        <w:t xml:space="preserve">true </w:t>
      </w:r>
      <w:r w:rsidR="00A20260" w:rsidRPr="00A20260">
        <w:rPr>
          <w:rFonts w:ascii="Times New Roman" w:hAnsi="Times New Roman" w:cs="Times New Roman"/>
          <w:i/>
          <w:sz w:val="24"/>
          <w:szCs w:val="24"/>
        </w:rPr>
        <w:t>pistis</w:t>
      </w:r>
      <w:r w:rsidR="00FF271F">
        <w:rPr>
          <w:rFonts w:ascii="Times New Roman" w:hAnsi="Times New Roman" w:cs="Times New Roman"/>
          <w:sz w:val="24"/>
          <w:szCs w:val="24"/>
        </w:rPr>
        <w:t xml:space="preserve"> (</w:t>
      </w:r>
      <w:r w:rsidR="00A20260">
        <w:rPr>
          <w:rFonts w:ascii="Times New Roman" w:hAnsi="Times New Roman" w:cs="Times New Roman"/>
          <w:sz w:val="24"/>
          <w:szCs w:val="24"/>
        </w:rPr>
        <w:t>belief</w:t>
      </w:r>
      <w:r w:rsidR="00FF271F">
        <w:rPr>
          <w:rFonts w:ascii="Times New Roman" w:hAnsi="Times New Roman" w:cs="Times New Roman"/>
          <w:sz w:val="24"/>
          <w:szCs w:val="24"/>
        </w:rPr>
        <w:t>)</w:t>
      </w:r>
      <w:r w:rsidR="0095102B">
        <w:rPr>
          <w:rFonts w:ascii="Times New Roman" w:hAnsi="Times New Roman" w:cs="Times New Roman"/>
          <w:sz w:val="24"/>
          <w:szCs w:val="24"/>
        </w:rPr>
        <w:t xml:space="preserve"> and is a copy of the original ‘</w:t>
      </w:r>
      <w:r w:rsidR="005521A4">
        <w:rPr>
          <w:rFonts w:ascii="Times New Roman" w:hAnsi="Times New Roman" w:cs="Times New Roman"/>
          <w:sz w:val="24"/>
          <w:szCs w:val="24"/>
        </w:rPr>
        <w:t>F</w:t>
      </w:r>
      <w:r w:rsidR="0095102B">
        <w:rPr>
          <w:rFonts w:ascii="Times New Roman" w:hAnsi="Times New Roman" w:cs="Times New Roman"/>
          <w:sz w:val="24"/>
          <w:szCs w:val="24"/>
        </w:rPr>
        <w:t>orm’. Finally, the third is a copy of the second and thus “represents what the other two make.”</w:t>
      </w:r>
      <w:r w:rsidR="0095102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95102B">
        <w:rPr>
          <w:rFonts w:ascii="Times New Roman" w:hAnsi="Times New Roman" w:cs="Times New Roman"/>
          <w:sz w:val="24"/>
          <w:szCs w:val="24"/>
        </w:rPr>
        <w:t xml:space="preserve"> This bring</w:t>
      </w:r>
      <w:r w:rsidR="00551E06">
        <w:rPr>
          <w:rFonts w:ascii="Times New Roman" w:hAnsi="Times New Roman" w:cs="Times New Roman"/>
          <w:sz w:val="24"/>
          <w:szCs w:val="24"/>
        </w:rPr>
        <w:t>s</w:t>
      </w:r>
      <w:r w:rsidR="0095102B">
        <w:rPr>
          <w:rFonts w:ascii="Times New Roman" w:hAnsi="Times New Roman" w:cs="Times New Roman"/>
          <w:sz w:val="24"/>
          <w:szCs w:val="24"/>
        </w:rPr>
        <w:t xml:space="preserve"> us to our first critique from Plato, th</w:t>
      </w:r>
      <w:bookmarkStart w:id="0" w:name="_GoBack"/>
      <w:bookmarkEnd w:id="0"/>
      <w:r w:rsidR="0095102B">
        <w:rPr>
          <w:rFonts w:ascii="Times New Roman" w:hAnsi="Times New Roman" w:cs="Times New Roman"/>
          <w:sz w:val="24"/>
          <w:szCs w:val="24"/>
        </w:rPr>
        <w:t>at “the artists representation stands at third remove from reality”</w:t>
      </w:r>
      <w:r w:rsidR="00200A0E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95102B">
        <w:rPr>
          <w:rFonts w:ascii="Times New Roman" w:hAnsi="Times New Roman" w:cs="Times New Roman"/>
          <w:sz w:val="24"/>
          <w:szCs w:val="24"/>
        </w:rPr>
        <w:t xml:space="preserve"> and thus </w:t>
      </w:r>
      <w:r w:rsidR="00200A0E">
        <w:rPr>
          <w:rFonts w:ascii="Times New Roman" w:hAnsi="Times New Roman" w:cs="Times New Roman"/>
          <w:sz w:val="24"/>
          <w:szCs w:val="24"/>
        </w:rPr>
        <w:t>bringing itself further from truth and knowledge</w:t>
      </w:r>
      <w:r w:rsidR="00FF271F">
        <w:rPr>
          <w:rFonts w:ascii="Times New Roman" w:hAnsi="Times New Roman" w:cs="Times New Roman"/>
          <w:sz w:val="24"/>
          <w:szCs w:val="24"/>
        </w:rPr>
        <w:t xml:space="preserve">, putting itself into the </w:t>
      </w:r>
      <w:r w:rsidR="00A20260">
        <w:rPr>
          <w:rFonts w:ascii="Times New Roman" w:hAnsi="Times New Roman" w:cs="Times New Roman"/>
          <w:sz w:val="24"/>
          <w:szCs w:val="24"/>
        </w:rPr>
        <w:t>bottom category of the ‘Div</w:t>
      </w:r>
      <w:r w:rsidR="008B17CA">
        <w:rPr>
          <w:rFonts w:ascii="Times New Roman" w:hAnsi="Times New Roman" w:cs="Times New Roman"/>
          <w:sz w:val="24"/>
          <w:szCs w:val="24"/>
        </w:rPr>
        <w:t>id</w:t>
      </w:r>
      <w:r w:rsidR="00A20260">
        <w:rPr>
          <w:rFonts w:ascii="Times New Roman" w:hAnsi="Times New Roman" w:cs="Times New Roman"/>
          <w:sz w:val="24"/>
          <w:szCs w:val="24"/>
        </w:rPr>
        <w:t xml:space="preserve">ed </w:t>
      </w:r>
      <w:r w:rsidR="005521A4">
        <w:rPr>
          <w:rFonts w:ascii="Times New Roman" w:hAnsi="Times New Roman" w:cs="Times New Roman"/>
          <w:sz w:val="24"/>
          <w:szCs w:val="24"/>
        </w:rPr>
        <w:t>L</w:t>
      </w:r>
      <w:r w:rsidR="00A20260">
        <w:rPr>
          <w:rFonts w:ascii="Times New Roman" w:hAnsi="Times New Roman" w:cs="Times New Roman"/>
          <w:sz w:val="24"/>
          <w:szCs w:val="24"/>
        </w:rPr>
        <w:t xml:space="preserve">ine’ the </w:t>
      </w:r>
      <w:r w:rsidR="00A20260" w:rsidRPr="00A20260">
        <w:rPr>
          <w:rFonts w:ascii="Times New Roman" w:hAnsi="Times New Roman" w:cs="Times New Roman"/>
          <w:i/>
          <w:sz w:val="24"/>
          <w:szCs w:val="24"/>
        </w:rPr>
        <w:t>eikasia</w:t>
      </w:r>
      <w:r w:rsidR="00A2026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20260">
        <w:rPr>
          <w:rFonts w:ascii="Times New Roman" w:hAnsi="Times New Roman" w:cs="Times New Roman"/>
          <w:sz w:val="24"/>
          <w:szCs w:val="24"/>
        </w:rPr>
        <w:t>(Illusion)</w:t>
      </w:r>
      <w:r w:rsidR="00200A0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1E70BD5" w14:textId="0D0DD9F2" w:rsidR="00571DE5" w:rsidRDefault="00200A0E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Plato reasons that as a bed can be viewed from all sorts of angles and changes in appearance but not in reality, that the painter is at a disadvantage here</w:t>
      </w:r>
      <w:r w:rsidR="00FF271F">
        <w:rPr>
          <w:rFonts w:ascii="Times New Roman" w:hAnsi="Times New Roman" w:cs="Times New Roman"/>
          <w:sz w:val="24"/>
          <w:szCs w:val="24"/>
        </w:rPr>
        <w:t xml:space="preserve"> because he views the bed from his speculative view point and not as the bed </w:t>
      </w:r>
      <w:proofErr w:type="gramStart"/>
      <w:r w:rsidR="00FF271F">
        <w:rPr>
          <w:rFonts w:ascii="Times New Roman" w:hAnsi="Times New Roman" w:cs="Times New Roman"/>
          <w:sz w:val="24"/>
          <w:szCs w:val="24"/>
        </w:rPr>
        <w:t>actually</w:t>
      </w:r>
      <w:r w:rsidR="00B768AC">
        <w:rPr>
          <w:rFonts w:ascii="Times New Roman" w:hAnsi="Times New Roman" w:cs="Times New Roman"/>
          <w:sz w:val="24"/>
          <w:szCs w:val="24"/>
        </w:rPr>
        <w:t xml:space="preserve"> </w:t>
      </w:r>
      <w:r w:rsidR="00FF271F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7F0610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thus “his representation is one of apparition”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>
        <w:rPr>
          <w:rFonts w:ascii="Times New Roman" w:hAnsi="Times New Roman" w:cs="Times New Roman"/>
          <w:sz w:val="24"/>
          <w:szCs w:val="24"/>
        </w:rPr>
        <w:t xml:space="preserve"> and not of truth.</w:t>
      </w:r>
      <w:r w:rsidR="00FF271F">
        <w:rPr>
          <w:rFonts w:ascii="Times New Roman" w:hAnsi="Times New Roman" w:cs="Times New Roman"/>
          <w:sz w:val="24"/>
          <w:szCs w:val="24"/>
        </w:rPr>
        <w:t xml:space="preserve"> His critique here then lies with the notion of painters only representing what they can </w:t>
      </w:r>
      <w:r w:rsidR="00164752">
        <w:rPr>
          <w:rFonts w:ascii="Times New Roman" w:hAnsi="Times New Roman" w:cs="Times New Roman"/>
          <w:sz w:val="24"/>
          <w:szCs w:val="24"/>
        </w:rPr>
        <w:t>perceive</w:t>
      </w:r>
      <w:r w:rsidR="00FF271F">
        <w:rPr>
          <w:rFonts w:ascii="Times New Roman" w:hAnsi="Times New Roman" w:cs="Times New Roman"/>
          <w:sz w:val="24"/>
          <w:szCs w:val="24"/>
        </w:rPr>
        <w:t xml:space="preserve"> and not with the reality of </w:t>
      </w:r>
      <w:r w:rsidR="008F46C9">
        <w:rPr>
          <w:rFonts w:ascii="Times New Roman" w:hAnsi="Times New Roman" w:cs="Times New Roman"/>
          <w:sz w:val="24"/>
          <w:szCs w:val="24"/>
        </w:rPr>
        <w:t xml:space="preserve">what </w:t>
      </w:r>
      <w:r w:rsidR="00FF271F">
        <w:rPr>
          <w:rFonts w:ascii="Times New Roman" w:hAnsi="Times New Roman" w:cs="Times New Roman"/>
          <w:sz w:val="24"/>
          <w:szCs w:val="24"/>
        </w:rPr>
        <w:t>something really is.</w:t>
      </w:r>
    </w:p>
    <w:p w14:paraId="4A1867C3" w14:textId="1A34F6F8" w:rsidR="00200A0E" w:rsidRDefault="00942C0D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Moreover, </w:t>
      </w:r>
      <w:r w:rsidR="00B434B7">
        <w:rPr>
          <w:rFonts w:ascii="Times New Roman" w:hAnsi="Times New Roman" w:cs="Times New Roman"/>
          <w:sz w:val="24"/>
          <w:szCs w:val="24"/>
        </w:rPr>
        <w:t xml:space="preserve">Plato </w:t>
      </w:r>
      <w:r w:rsidR="00B768AC">
        <w:rPr>
          <w:rFonts w:ascii="Times New Roman" w:hAnsi="Times New Roman" w:cs="Times New Roman"/>
          <w:sz w:val="24"/>
          <w:szCs w:val="24"/>
        </w:rPr>
        <w:t>asserts</w:t>
      </w:r>
      <w:r w:rsidR="00B434B7">
        <w:rPr>
          <w:rFonts w:ascii="Times New Roman" w:hAnsi="Times New Roman" w:cs="Times New Roman"/>
          <w:sz w:val="24"/>
          <w:szCs w:val="24"/>
        </w:rPr>
        <w:t xml:space="preserve"> that “a painter can paint a portrait of a shoemaker or a carpenter or any other craftsman without understanding any of their crafts”</w:t>
      </w:r>
      <w:r w:rsidR="00B434B7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B434B7">
        <w:rPr>
          <w:rFonts w:ascii="Times New Roman" w:hAnsi="Times New Roman" w:cs="Times New Roman"/>
          <w:sz w:val="24"/>
          <w:szCs w:val="24"/>
        </w:rPr>
        <w:t xml:space="preserve"> and even “deceive children or simple people into thinking it is a real carpenter.”</w:t>
      </w:r>
      <w:r w:rsidR="00B434B7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B434B7">
        <w:rPr>
          <w:rFonts w:ascii="Times New Roman" w:hAnsi="Times New Roman" w:cs="Times New Roman"/>
          <w:sz w:val="24"/>
          <w:szCs w:val="24"/>
        </w:rPr>
        <w:t xml:space="preserve"> So, it seems the lack of knowledge a painter has of what he is pain</w:t>
      </w:r>
      <w:r w:rsidR="00222516">
        <w:rPr>
          <w:rFonts w:ascii="Times New Roman" w:hAnsi="Times New Roman" w:cs="Times New Roman"/>
          <w:sz w:val="24"/>
          <w:szCs w:val="24"/>
        </w:rPr>
        <w:t>t</w:t>
      </w:r>
      <w:r w:rsidR="00B434B7">
        <w:rPr>
          <w:rFonts w:ascii="Times New Roman" w:hAnsi="Times New Roman" w:cs="Times New Roman"/>
          <w:sz w:val="24"/>
          <w:szCs w:val="24"/>
        </w:rPr>
        <w:t xml:space="preserve">ing is a </w:t>
      </w:r>
      <w:r w:rsidR="008F46C9">
        <w:rPr>
          <w:rFonts w:ascii="Times New Roman" w:hAnsi="Times New Roman" w:cs="Times New Roman"/>
          <w:sz w:val="24"/>
          <w:szCs w:val="24"/>
        </w:rPr>
        <w:t xml:space="preserve">third </w:t>
      </w:r>
      <w:r w:rsidR="00B434B7">
        <w:rPr>
          <w:rFonts w:ascii="Times New Roman" w:hAnsi="Times New Roman" w:cs="Times New Roman"/>
          <w:sz w:val="24"/>
          <w:szCs w:val="24"/>
        </w:rPr>
        <w:t>critique</w:t>
      </w:r>
      <w:r w:rsidR="00222516">
        <w:rPr>
          <w:rFonts w:ascii="Times New Roman" w:hAnsi="Times New Roman" w:cs="Times New Roman"/>
          <w:sz w:val="24"/>
          <w:szCs w:val="24"/>
        </w:rPr>
        <w:t>. F</w:t>
      </w:r>
      <w:r w:rsidR="00B434B7">
        <w:rPr>
          <w:rFonts w:ascii="Times New Roman" w:hAnsi="Times New Roman" w:cs="Times New Roman"/>
          <w:sz w:val="24"/>
          <w:szCs w:val="24"/>
        </w:rPr>
        <w:t>or Plato, if the painter “really knew anything about the things he represented; he would devote himself to them and not to their representations”</w:t>
      </w:r>
      <w:r w:rsidR="00B434B7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8F46C9">
        <w:rPr>
          <w:rFonts w:ascii="Times New Roman" w:hAnsi="Times New Roman" w:cs="Times New Roman"/>
          <w:sz w:val="24"/>
          <w:szCs w:val="24"/>
        </w:rPr>
        <w:t>.</w:t>
      </w:r>
      <w:r w:rsidR="00B434B7">
        <w:rPr>
          <w:rFonts w:ascii="Times New Roman" w:hAnsi="Times New Roman" w:cs="Times New Roman"/>
          <w:sz w:val="24"/>
          <w:szCs w:val="24"/>
        </w:rPr>
        <w:t xml:space="preserve"> </w:t>
      </w:r>
      <w:r w:rsidR="008F46C9">
        <w:rPr>
          <w:rFonts w:ascii="Times New Roman" w:hAnsi="Times New Roman" w:cs="Times New Roman"/>
          <w:sz w:val="24"/>
          <w:szCs w:val="24"/>
        </w:rPr>
        <w:t xml:space="preserve">Therefore, if the painter was a carpenter, Plato may argue that he would be better qualified to portray </w:t>
      </w:r>
      <w:r w:rsidR="00C90547">
        <w:rPr>
          <w:rFonts w:ascii="Times New Roman" w:hAnsi="Times New Roman" w:cs="Times New Roman"/>
          <w:sz w:val="24"/>
          <w:szCs w:val="24"/>
        </w:rPr>
        <w:t>him</w:t>
      </w:r>
      <w:r w:rsidR="008F46C9">
        <w:rPr>
          <w:rFonts w:ascii="Times New Roman" w:hAnsi="Times New Roman" w:cs="Times New Roman"/>
          <w:sz w:val="24"/>
          <w:szCs w:val="24"/>
        </w:rPr>
        <w:t xml:space="preserve"> in the form of a painting</w:t>
      </w:r>
      <w:r w:rsidR="00571DE5">
        <w:rPr>
          <w:rFonts w:ascii="Times New Roman" w:hAnsi="Times New Roman" w:cs="Times New Roman"/>
          <w:sz w:val="24"/>
          <w:szCs w:val="24"/>
        </w:rPr>
        <w:t xml:space="preserve">; </w:t>
      </w:r>
      <w:r w:rsidR="008B17CA">
        <w:rPr>
          <w:rFonts w:ascii="Times New Roman" w:hAnsi="Times New Roman" w:cs="Times New Roman"/>
          <w:sz w:val="24"/>
          <w:szCs w:val="24"/>
        </w:rPr>
        <w:t xml:space="preserve">One may postulate that </w:t>
      </w:r>
      <w:r w:rsidR="00571DE5">
        <w:rPr>
          <w:rFonts w:ascii="Times New Roman" w:hAnsi="Times New Roman" w:cs="Times New Roman"/>
          <w:sz w:val="24"/>
          <w:szCs w:val="24"/>
        </w:rPr>
        <w:t xml:space="preserve">this </w:t>
      </w:r>
      <w:r w:rsidR="008B17CA">
        <w:rPr>
          <w:rFonts w:ascii="Times New Roman" w:hAnsi="Times New Roman" w:cs="Times New Roman"/>
          <w:sz w:val="24"/>
          <w:szCs w:val="24"/>
        </w:rPr>
        <w:t>will</w:t>
      </w:r>
      <w:r w:rsidR="00571DE5">
        <w:rPr>
          <w:rFonts w:ascii="Times New Roman" w:hAnsi="Times New Roman" w:cs="Times New Roman"/>
          <w:sz w:val="24"/>
          <w:szCs w:val="24"/>
        </w:rPr>
        <w:t xml:space="preserve"> bring the </w:t>
      </w:r>
      <w:r w:rsidR="005521A4">
        <w:rPr>
          <w:rFonts w:ascii="Times New Roman" w:hAnsi="Times New Roman" w:cs="Times New Roman"/>
          <w:sz w:val="24"/>
          <w:szCs w:val="24"/>
        </w:rPr>
        <w:t>F</w:t>
      </w:r>
      <w:r w:rsidR="00571DE5">
        <w:rPr>
          <w:rFonts w:ascii="Times New Roman" w:hAnsi="Times New Roman" w:cs="Times New Roman"/>
          <w:sz w:val="24"/>
          <w:szCs w:val="24"/>
        </w:rPr>
        <w:t>orm into the realm of a copy and not that of third remove</w:t>
      </w:r>
      <w:r w:rsidR="00222516">
        <w:rPr>
          <w:rFonts w:ascii="Times New Roman" w:hAnsi="Times New Roman" w:cs="Times New Roman"/>
          <w:sz w:val="24"/>
          <w:szCs w:val="24"/>
        </w:rPr>
        <w:t>d</w:t>
      </w:r>
      <w:r w:rsidR="00571DE5">
        <w:rPr>
          <w:rFonts w:ascii="Times New Roman" w:hAnsi="Times New Roman" w:cs="Times New Roman"/>
          <w:sz w:val="24"/>
          <w:szCs w:val="24"/>
        </w:rPr>
        <w:t xml:space="preserve"> from reality, although</w:t>
      </w:r>
      <w:r w:rsidR="008B17CA">
        <w:rPr>
          <w:rFonts w:ascii="Times New Roman" w:hAnsi="Times New Roman" w:cs="Times New Roman"/>
          <w:sz w:val="24"/>
          <w:szCs w:val="24"/>
        </w:rPr>
        <w:t xml:space="preserve"> as we will see</w:t>
      </w:r>
      <w:r w:rsidR="00222516">
        <w:rPr>
          <w:rFonts w:ascii="Times New Roman" w:hAnsi="Times New Roman" w:cs="Times New Roman"/>
          <w:sz w:val="24"/>
          <w:szCs w:val="24"/>
        </w:rPr>
        <w:t>,</w:t>
      </w:r>
      <w:r w:rsidR="00571DE5">
        <w:rPr>
          <w:rFonts w:ascii="Times New Roman" w:hAnsi="Times New Roman" w:cs="Times New Roman"/>
          <w:sz w:val="24"/>
          <w:szCs w:val="24"/>
        </w:rPr>
        <w:t xml:space="preserve"> this may be </w:t>
      </w:r>
      <w:r w:rsidR="00222516">
        <w:rPr>
          <w:rFonts w:ascii="Times New Roman" w:hAnsi="Times New Roman" w:cs="Times New Roman"/>
          <w:sz w:val="24"/>
          <w:szCs w:val="24"/>
        </w:rPr>
        <w:t>challenging</w:t>
      </w:r>
      <w:r w:rsidR="00571DE5">
        <w:rPr>
          <w:rFonts w:ascii="Times New Roman" w:hAnsi="Times New Roman" w:cs="Times New Roman"/>
          <w:sz w:val="24"/>
          <w:szCs w:val="24"/>
        </w:rPr>
        <w:t xml:space="preserve"> for Plato</w:t>
      </w:r>
      <w:r w:rsidR="008F46C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4DC5F0" w14:textId="32F9CAE2" w:rsidR="00C716CB" w:rsidRDefault="00481EFD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moves us onto what Plato calls “the three techniques- use, manufacture, and representation.”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8B17CA">
        <w:rPr>
          <w:rFonts w:ascii="Times New Roman" w:hAnsi="Times New Roman" w:cs="Times New Roman"/>
          <w:sz w:val="24"/>
          <w:szCs w:val="24"/>
        </w:rPr>
        <w:t xml:space="preserve">  Starting with the user</w:t>
      </w:r>
      <w:r w:rsidR="00222516">
        <w:rPr>
          <w:rFonts w:ascii="Times New Roman" w:hAnsi="Times New Roman" w:cs="Times New Roman"/>
          <w:sz w:val="24"/>
          <w:szCs w:val="24"/>
        </w:rPr>
        <w:t>,</w:t>
      </w:r>
      <w:r w:rsidR="008B17CA">
        <w:rPr>
          <w:rFonts w:ascii="Times New Roman" w:hAnsi="Times New Roman" w:cs="Times New Roman"/>
          <w:sz w:val="24"/>
          <w:szCs w:val="24"/>
        </w:rPr>
        <w:t xml:space="preserve"> Plato tells us “that the user of a thing has the widest </w:t>
      </w:r>
      <w:r w:rsidR="00345232">
        <w:rPr>
          <w:rFonts w:ascii="Times New Roman" w:hAnsi="Times New Roman" w:cs="Times New Roman"/>
          <w:sz w:val="24"/>
          <w:szCs w:val="24"/>
        </w:rPr>
        <w:t>experience of it and must tell the maker how well it has performed”</w:t>
      </w:r>
      <w:r w:rsidR="00345232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345232">
        <w:rPr>
          <w:rFonts w:ascii="Times New Roman" w:hAnsi="Times New Roman" w:cs="Times New Roman"/>
          <w:sz w:val="24"/>
          <w:szCs w:val="24"/>
        </w:rPr>
        <w:t xml:space="preserve">. Logically it follows for Plato that “the maker [manufacturer] of an implement… has correct </w:t>
      </w:r>
      <w:r w:rsidR="00345232" w:rsidRPr="00345232">
        <w:rPr>
          <w:rFonts w:ascii="Times New Roman" w:hAnsi="Times New Roman" w:cs="Times New Roman"/>
          <w:i/>
          <w:sz w:val="24"/>
          <w:szCs w:val="24"/>
        </w:rPr>
        <w:t>belief</w:t>
      </w:r>
      <w:r w:rsidR="00345232">
        <w:rPr>
          <w:rFonts w:ascii="Times New Roman" w:hAnsi="Times New Roman" w:cs="Times New Roman"/>
          <w:sz w:val="24"/>
          <w:szCs w:val="24"/>
        </w:rPr>
        <w:t xml:space="preserve"> about its merits and defects, but he is obliged to get this by associating with and listening to someone who </w:t>
      </w:r>
      <w:r w:rsidR="00345232" w:rsidRPr="00345232">
        <w:rPr>
          <w:rFonts w:ascii="Times New Roman" w:hAnsi="Times New Roman" w:cs="Times New Roman"/>
          <w:i/>
          <w:sz w:val="24"/>
          <w:szCs w:val="24"/>
        </w:rPr>
        <w:t>knows</w:t>
      </w:r>
      <w:r w:rsidR="00E7647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76476" w:rsidRPr="00E76476">
        <w:rPr>
          <w:rFonts w:ascii="Times New Roman" w:hAnsi="Times New Roman" w:cs="Times New Roman"/>
          <w:sz w:val="24"/>
          <w:szCs w:val="24"/>
        </w:rPr>
        <w:t>[user]</w:t>
      </w:r>
      <w:r w:rsidR="00345232">
        <w:rPr>
          <w:rFonts w:ascii="Times New Roman" w:hAnsi="Times New Roman" w:cs="Times New Roman"/>
          <w:sz w:val="24"/>
          <w:szCs w:val="24"/>
        </w:rPr>
        <w:t>.”</w:t>
      </w:r>
      <w:r w:rsidR="00345232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45232">
        <w:rPr>
          <w:rFonts w:ascii="Times New Roman" w:hAnsi="Times New Roman" w:cs="Times New Roman"/>
          <w:sz w:val="24"/>
          <w:szCs w:val="24"/>
        </w:rPr>
        <w:t xml:space="preserve"> Therefore, “the person with the relevant knowledge is the user.”</w:t>
      </w:r>
      <w:r w:rsidR="00345232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345232">
        <w:rPr>
          <w:rFonts w:ascii="Times New Roman" w:hAnsi="Times New Roman" w:cs="Times New Roman"/>
          <w:sz w:val="24"/>
          <w:szCs w:val="24"/>
        </w:rPr>
        <w:t xml:space="preserve"> </w:t>
      </w:r>
      <w:r w:rsidR="00D04E2B">
        <w:rPr>
          <w:rFonts w:ascii="Times New Roman" w:hAnsi="Times New Roman" w:cs="Times New Roman"/>
          <w:sz w:val="24"/>
          <w:szCs w:val="24"/>
        </w:rPr>
        <w:t>One may question</w:t>
      </w:r>
      <w:r w:rsidR="00071C2D">
        <w:rPr>
          <w:rFonts w:ascii="Times New Roman" w:hAnsi="Times New Roman" w:cs="Times New Roman"/>
          <w:sz w:val="24"/>
          <w:szCs w:val="24"/>
        </w:rPr>
        <w:t>,</w:t>
      </w:r>
      <w:r w:rsidR="00D04E2B">
        <w:rPr>
          <w:rFonts w:ascii="Times New Roman" w:hAnsi="Times New Roman" w:cs="Times New Roman"/>
          <w:sz w:val="24"/>
          <w:szCs w:val="24"/>
        </w:rPr>
        <w:t xml:space="preserve"> as Glaucon does: “what about the artists and his representations? Has he the user`s experience of the things he paints [?]”</w:t>
      </w:r>
      <w:r w:rsidR="00D04E2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04E2B">
        <w:rPr>
          <w:rFonts w:ascii="Times New Roman" w:hAnsi="Times New Roman" w:cs="Times New Roman"/>
          <w:sz w:val="24"/>
          <w:szCs w:val="24"/>
        </w:rPr>
        <w:t xml:space="preserve"> One may immediately say “of course, why wouldn’t he?” but the response Plato gives as Socrates is “he has neither”</w:t>
      </w:r>
      <w:r w:rsidR="00D04E2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D04E2B">
        <w:rPr>
          <w:rFonts w:ascii="Times New Roman" w:hAnsi="Times New Roman" w:cs="Times New Roman"/>
          <w:sz w:val="24"/>
          <w:szCs w:val="24"/>
        </w:rPr>
        <w:t xml:space="preserve">. </w:t>
      </w:r>
      <w:r w:rsidR="00AA10DF">
        <w:rPr>
          <w:rFonts w:ascii="Times New Roman" w:hAnsi="Times New Roman" w:cs="Times New Roman"/>
          <w:sz w:val="24"/>
          <w:szCs w:val="24"/>
        </w:rPr>
        <w:t>Initially,</w:t>
      </w:r>
      <w:r w:rsidR="00D04E2B">
        <w:rPr>
          <w:rFonts w:ascii="Times New Roman" w:hAnsi="Times New Roman" w:cs="Times New Roman"/>
          <w:sz w:val="24"/>
          <w:szCs w:val="24"/>
        </w:rPr>
        <w:t xml:space="preserve"> for Plato it seems it is impossible for an artist to represent reality in any true manner</w:t>
      </w:r>
      <w:r w:rsidR="00AA10DF">
        <w:rPr>
          <w:rFonts w:ascii="Times New Roman" w:hAnsi="Times New Roman" w:cs="Times New Roman"/>
          <w:sz w:val="24"/>
          <w:szCs w:val="24"/>
        </w:rPr>
        <w:t>,</w:t>
      </w:r>
      <w:r w:rsidR="00D04E2B">
        <w:rPr>
          <w:rFonts w:ascii="Times New Roman" w:hAnsi="Times New Roman" w:cs="Times New Roman"/>
          <w:sz w:val="24"/>
          <w:szCs w:val="24"/>
        </w:rPr>
        <w:t xml:space="preserve"> even if he</w:t>
      </w:r>
      <w:r w:rsidR="00071C2D">
        <w:rPr>
          <w:rFonts w:ascii="Times New Roman" w:hAnsi="Times New Roman" w:cs="Times New Roman"/>
          <w:sz w:val="24"/>
          <w:szCs w:val="24"/>
        </w:rPr>
        <w:t>/she</w:t>
      </w:r>
      <w:r w:rsidR="00D04E2B">
        <w:rPr>
          <w:rFonts w:ascii="Times New Roman" w:hAnsi="Times New Roman" w:cs="Times New Roman"/>
          <w:sz w:val="24"/>
          <w:szCs w:val="24"/>
        </w:rPr>
        <w:t xml:space="preserve"> has the direct experience of a </w:t>
      </w:r>
      <w:r w:rsidR="00071C2D">
        <w:rPr>
          <w:rFonts w:ascii="Times New Roman" w:hAnsi="Times New Roman" w:cs="Times New Roman"/>
          <w:sz w:val="24"/>
          <w:szCs w:val="24"/>
        </w:rPr>
        <w:t>user or</w:t>
      </w:r>
      <w:r w:rsidR="00D04E2B">
        <w:rPr>
          <w:rFonts w:ascii="Times New Roman" w:hAnsi="Times New Roman" w:cs="Times New Roman"/>
          <w:sz w:val="24"/>
          <w:szCs w:val="24"/>
        </w:rPr>
        <w:t xml:space="preserve"> paints a portrait of </w:t>
      </w:r>
      <w:r w:rsidR="00071C2D">
        <w:rPr>
          <w:rFonts w:ascii="Times New Roman" w:hAnsi="Times New Roman" w:cs="Times New Roman"/>
          <w:sz w:val="24"/>
          <w:szCs w:val="24"/>
        </w:rPr>
        <w:t xml:space="preserve">a </w:t>
      </w:r>
      <w:r w:rsidR="00D04E2B">
        <w:rPr>
          <w:rFonts w:ascii="Times New Roman" w:hAnsi="Times New Roman" w:cs="Times New Roman"/>
          <w:sz w:val="24"/>
          <w:szCs w:val="24"/>
        </w:rPr>
        <w:t xml:space="preserve">carpenter when the painter himself is one. </w:t>
      </w:r>
    </w:p>
    <w:p w14:paraId="670649DA" w14:textId="1B493143" w:rsidR="00345232" w:rsidRDefault="00071C2D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Arguably th</w:t>
      </w:r>
      <w:r w:rsidR="00C716CB">
        <w:rPr>
          <w:rFonts w:ascii="Times New Roman" w:hAnsi="Times New Roman" w:cs="Times New Roman"/>
          <w:sz w:val="24"/>
          <w:szCs w:val="24"/>
        </w:rPr>
        <w:t>e above</w:t>
      </w:r>
      <w:r>
        <w:rPr>
          <w:rFonts w:ascii="Times New Roman" w:hAnsi="Times New Roman" w:cs="Times New Roman"/>
          <w:sz w:val="24"/>
          <w:szCs w:val="24"/>
        </w:rPr>
        <w:t xml:space="preserve"> critique is the hardest to </w:t>
      </w:r>
      <w:r w:rsidR="00AA10DF">
        <w:rPr>
          <w:rFonts w:ascii="Times New Roman" w:hAnsi="Times New Roman" w:cs="Times New Roman"/>
          <w:sz w:val="24"/>
          <w:szCs w:val="24"/>
        </w:rPr>
        <w:t>digest</w:t>
      </w:r>
      <w:r>
        <w:rPr>
          <w:rFonts w:ascii="Times New Roman" w:hAnsi="Times New Roman" w:cs="Times New Roman"/>
          <w:sz w:val="24"/>
          <w:szCs w:val="24"/>
        </w:rPr>
        <w:t xml:space="preserve"> for most readers of Plato. </w:t>
      </w:r>
      <w:r w:rsidR="00C716CB">
        <w:rPr>
          <w:rFonts w:ascii="Times New Roman" w:hAnsi="Times New Roman" w:cs="Times New Roman"/>
          <w:sz w:val="24"/>
          <w:szCs w:val="24"/>
        </w:rPr>
        <w:t>However, as this is mimetic art</w:t>
      </w:r>
      <w:r w:rsidR="00C90547">
        <w:rPr>
          <w:rFonts w:ascii="Times New Roman" w:hAnsi="Times New Roman" w:cs="Times New Roman"/>
          <w:sz w:val="24"/>
          <w:szCs w:val="24"/>
        </w:rPr>
        <w:t>,</w:t>
      </w:r>
      <w:r w:rsidR="00C716CB">
        <w:rPr>
          <w:rFonts w:ascii="Times New Roman" w:hAnsi="Times New Roman" w:cs="Times New Roman"/>
          <w:sz w:val="24"/>
          <w:szCs w:val="24"/>
        </w:rPr>
        <w:t xml:space="preserve"> can we really say it is the intention of the artists to represent reality</w:t>
      </w:r>
      <w:r w:rsidR="000C38E8">
        <w:rPr>
          <w:rFonts w:ascii="Times New Roman" w:hAnsi="Times New Roman" w:cs="Times New Roman"/>
          <w:sz w:val="24"/>
          <w:szCs w:val="24"/>
        </w:rPr>
        <w:t>,</w:t>
      </w:r>
      <w:r w:rsidR="00C716CB">
        <w:rPr>
          <w:rFonts w:ascii="Times New Roman" w:hAnsi="Times New Roman" w:cs="Times New Roman"/>
          <w:sz w:val="24"/>
          <w:szCs w:val="24"/>
        </w:rPr>
        <w:t xml:space="preserve"> or simply to please th</w:t>
      </w:r>
      <w:r w:rsidR="00FF4DA3">
        <w:rPr>
          <w:rFonts w:ascii="Times New Roman" w:hAnsi="Times New Roman" w:cs="Times New Roman"/>
          <w:sz w:val="24"/>
          <w:szCs w:val="24"/>
        </w:rPr>
        <w:t>ose that view the art</w:t>
      </w:r>
      <w:r w:rsidR="000C38E8">
        <w:rPr>
          <w:rFonts w:ascii="Times New Roman" w:hAnsi="Times New Roman" w:cs="Times New Roman"/>
          <w:sz w:val="24"/>
          <w:szCs w:val="24"/>
        </w:rPr>
        <w:t>?</w:t>
      </w:r>
      <w:r w:rsidR="00FF4DA3">
        <w:rPr>
          <w:rFonts w:ascii="Times New Roman" w:hAnsi="Times New Roman" w:cs="Times New Roman"/>
          <w:sz w:val="24"/>
          <w:szCs w:val="24"/>
        </w:rPr>
        <w:t xml:space="preserve"> Plato does say that “what he [the artist] will represent will be anything that appeals to the taste of the ignorant multitude”</w:t>
      </w:r>
      <w:r w:rsidR="00FF4DA3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0C38E8">
        <w:rPr>
          <w:rFonts w:ascii="Times New Roman" w:hAnsi="Times New Roman" w:cs="Times New Roman"/>
          <w:sz w:val="24"/>
          <w:szCs w:val="24"/>
        </w:rPr>
        <w:t>, t</w:t>
      </w:r>
      <w:r w:rsidR="00FF4DA3">
        <w:rPr>
          <w:rFonts w:ascii="Times New Roman" w:hAnsi="Times New Roman" w:cs="Times New Roman"/>
          <w:sz w:val="24"/>
          <w:szCs w:val="24"/>
        </w:rPr>
        <w:t>hus</w:t>
      </w:r>
      <w:r w:rsidR="000C38E8">
        <w:rPr>
          <w:rFonts w:ascii="Times New Roman" w:hAnsi="Times New Roman" w:cs="Times New Roman"/>
          <w:sz w:val="24"/>
          <w:szCs w:val="24"/>
        </w:rPr>
        <w:t xml:space="preserve"> </w:t>
      </w:r>
      <w:r w:rsidR="00FF4DA3">
        <w:rPr>
          <w:rFonts w:ascii="Times New Roman" w:hAnsi="Times New Roman" w:cs="Times New Roman"/>
          <w:sz w:val="24"/>
          <w:szCs w:val="24"/>
        </w:rPr>
        <w:t xml:space="preserve">demonstrating that </w:t>
      </w:r>
      <w:r w:rsidR="00053419">
        <w:rPr>
          <w:rFonts w:ascii="Times New Roman" w:hAnsi="Times New Roman" w:cs="Times New Roman"/>
          <w:sz w:val="24"/>
          <w:szCs w:val="24"/>
        </w:rPr>
        <w:t xml:space="preserve">for Plato </w:t>
      </w:r>
      <w:r w:rsidR="00FF4DA3">
        <w:rPr>
          <w:rFonts w:ascii="Times New Roman" w:hAnsi="Times New Roman" w:cs="Times New Roman"/>
          <w:sz w:val="24"/>
          <w:szCs w:val="24"/>
        </w:rPr>
        <w:t xml:space="preserve">aesthetic beauty does not correspond to </w:t>
      </w:r>
      <w:r w:rsidR="00FF4DA3" w:rsidRPr="00FF4DA3">
        <w:rPr>
          <w:rFonts w:ascii="Times New Roman" w:hAnsi="Times New Roman" w:cs="Times New Roman"/>
          <w:i/>
          <w:sz w:val="24"/>
          <w:szCs w:val="24"/>
        </w:rPr>
        <w:t xml:space="preserve">episteme </w:t>
      </w:r>
      <w:r w:rsidR="00FF4DA3">
        <w:rPr>
          <w:rFonts w:ascii="Times New Roman" w:hAnsi="Times New Roman" w:cs="Times New Roman"/>
          <w:sz w:val="24"/>
          <w:szCs w:val="24"/>
        </w:rPr>
        <w:t xml:space="preserve">(knowledge). </w:t>
      </w:r>
    </w:p>
    <w:p w14:paraId="6722C93A" w14:textId="2E70C4A2" w:rsidR="000F170D" w:rsidRDefault="00164752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it is </w:t>
      </w:r>
      <w:r w:rsidR="00AA10DF">
        <w:rPr>
          <w:rFonts w:ascii="Times New Roman" w:hAnsi="Times New Roman" w:cs="Times New Roman"/>
          <w:sz w:val="24"/>
          <w:szCs w:val="24"/>
        </w:rPr>
        <w:t xml:space="preserve">perhaps </w:t>
      </w:r>
      <w:r>
        <w:rPr>
          <w:rFonts w:ascii="Times New Roman" w:hAnsi="Times New Roman" w:cs="Times New Roman"/>
          <w:sz w:val="24"/>
          <w:szCs w:val="24"/>
        </w:rPr>
        <w:t xml:space="preserve">wrong to think that Plato is completely </w:t>
      </w:r>
      <w:r w:rsidR="001F32AB">
        <w:rPr>
          <w:rFonts w:ascii="Times New Roman" w:hAnsi="Times New Roman" w:cs="Times New Roman"/>
          <w:sz w:val="24"/>
          <w:szCs w:val="24"/>
        </w:rPr>
        <w:t>averse to</w:t>
      </w:r>
      <w:r>
        <w:rPr>
          <w:rFonts w:ascii="Times New Roman" w:hAnsi="Times New Roman" w:cs="Times New Roman"/>
          <w:sz w:val="24"/>
          <w:szCs w:val="24"/>
        </w:rPr>
        <w:t xml:space="preserve"> art</w:t>
      </w:r>
      <w:r w:rsidR="00C60CCA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as what has been demonstrated in this essay is purely </w:t>
      </w:r>
      <w:r w:rsidR="001F32AB">
        <w:rPr>
          <w:rFonts w:ascii="Times New Roman" w:hAnsi="Times New Roman" w:cs="Times New Roman"/>
          <w:sz w:val="24"/>
          <w:szCs w:val="24"/>
        </w:rPr>
        <w:t>his metaphysical view</w:t>
      </w:r>
      <w:r w:rsidR="00AA10DF">
        <w:rPr>
          <w:rFonts w:ascii="Times New Roman" w:hAnsi="Times New Roman" w:cs="Times New Roman"/>
          <w:sz w:val="24"/>
          <w:szCs w:val="24"/>
        </w:rPr>
        <w:t>point</w:t>
      </w:r>
      <w:r w:rsidR="00C60CCA">
        <w:rPr>
          <w:rFonts w:ascii="Times New Roman" w:hAnsi="Times New Roman" w:cs="Times New Roman"/>
          <w:sz w:val="24"/>
          <w:szCs w:val="24"/>
        </w:rPr>
        <w:t xml:space="preserve"> </w:t>
      </w:r>
      <w:r w:rsidR="001F32AB">
        <w:rPr>
          <w:rFonts w:ascii="Times New Roman" w:hAnsi="Times New Roman" w:cs="Times New Roman"/>
          <w:sz w:val="24"/>
          <w:szCs w:val="24"/>
        </w:rPr>
        <w:t xml:space="preserve">and where art stands in the hierarchy of knowledge. As Copleston writes; “In its metaphysical aspect or its essence, art is </w:t>
      </w:r>
      <w:r w:rsidR="001F32AB" w:rsidRPr="001F32AB">
        <w:rPr>
          <w:rFonts w:ascii="Times New Roman" w:hAnsi="Times New Roman" w:cs="Times New Roman"/>
          <w:i/>
          <w:sz w:val="24"/>
          <w:szCs w:val="24"/>
        </w:rPr>
        <w:t>imitation</w:t>
      </w:r>
      <w:r w:rsidR="001F32AB">
        <w:rPr>
          <w:rFonts w:ascii="Times New Roman" w:hAnsi="Times New Roman" w:cs="Times New Roman"/>
          <w:sz w:val="24"/>
          <w:szCs w:val="24"/>
        </w:rPr>
        <w:t>… Truth</w:t>
      </w:r>
      <w:r w:rsidR="00C60CCA">
        <w:rPr>
          <w:rFonts w:ascii="Times New Roman" w:hAnsi="Times New Roman" w:cs="Times New Roman"/>
          <w:sz w:val="24"/>
          <w:szCs w:val="24"/>
        </w:rPr>
        <w:t>, however, is to be sought properly in the Form</w:t>
      </w:r>
      <w:r w:rsidR="001F32AB">
        <w:rPr>
          <w:rFonts w:ascii="Times New Roman" w:hAnsi="Times New Roman" w:cs="Times New Roman"/>
          <w:sz w:val="24"/>
          <w:szCs w:val="24"/>
        </w:rPr>
        <w:t>”</w:t>
      </w:r>
      <w:r w:rsidR="001F32AB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1F32AB">
        <w:rPr>
          <w:rFonts w:ascii="Times New Roman" w:hAnsi="Times New Roman" w:cs="Times New Roman"/>
          <w:sz w:val="24"/>
          <w:szCs w:val="24"/>
        </w:rPr>
        <w:t xml:space="preserve"> </w:t>
      </w:r>
      <w:r w:rsidR="00C60CCA">
        <w:rPr>
          <w:rFonts w:ascii="Times New Roman" w:hAnsi="Times New Roman" w:cs="Times New Roman"/>
          <w:sz w:val="24"/>
          <w:szCs w:val="24"/>
        </w:rPr>
        <w:t xml:space="preserve">and as art is a copy of a copy of the </w:t>
      </w:r>
      <w:r w:rsidR="000F170D">
        <w:rPr>
          <w:rFonts w:ascii="Times New Roman" w:hAnsi="Times New Roman" w:cs="Times New Roman"/>
          <w:sz w:val="24"/>
          <w:szCs w:val="24"/>
        </w:rPr>
        <w:t>‘F</w:t>
      </w:r>
      <w:r w:rsidR="00C60CCA">
        <w:rPr>
          <w:rFonts w:ascii="Times New Roman" w:hAnsi="Times New Roman" w:cs="Times New Roman"/>
          <w:sz w:val="24"/>
          <w:szCs w:val="24"/>
        </w:rPr>
        <w:t>orm</w:t>
      </w:r>
      <w:r w:rsidR="000F170D">
        <w:rPr>
          <w:rFonts w:ascii="Times New Roman" w:hAnsi="Times New Roman" w:cs="Times New Roman"/>
          <w:sz w:val="24"/>
          <w:szCs w:val="24"/>
        </w:rPr>
        <w:t>’</w:t>
      </w:r>
      <w:r w:rsidR="00C60CCA">
        <w:rPr>
          <w:rFonts w:ascii="Times New Roman" w:hAnsi="Times New Roman" w:cs="Times New Roman"/>
          <w:sz w:val="24"/>
          <w:szCs w:val="24"/>
        </w:rPr>
        <w:t xml:space="preserve"> </w:t>
      </w:r>
      <w:r w:rsidR="00AE77DC">
        <w:rPr>
          <w:rFonts w:ascii="Times New Roman" w:hAnsi="Times New Roman" w:cs="Times New Roman"/>
          <w:sz w:val="24"/>
          <w:szCs w:val="24"/>
        </w:rPr>
        <w:t xml:space="preserve">it </w:t>
      </w:r>
      <w:r w:rsidR="00C60CCA">
        <w:rPr>
          <w:rFonts w:ascii="Times New Roman" w:hAnsi="Times New Roman" w:cs="Times New Roman"/>
          <w:sz w:val="24"/>
          <w:szCs w:val="24"/>
        </w:rPr>
        <w:t xml:space="preserve">is therefore inferior from all other knowledge. </w:t>
      </w:r>
    </w:p>
    <w:p w14:paraId="6B228BFF" w14:textId="77777777" w:rsidR="000C38E8" w:rsidRDefault="000C38E8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41B6CF2" w14:textId="37A01BCF" w:rsidR="002D17E9" w:rsidRDefault="001F32AB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Plato need not negate the “beauty and charm of statues</w:t>
      </w:r>
      <w:r w:rsidR="00C60CCA">
        <w:rPr>
          <w:rFonts w:ascii="Times New Roman" w:hAnsi="Times New Roman" w:cs="Times New Roman"/>
          <w:sz w:val="24"/>
          <w:szCs w:val="24"/>
        </w:rPr>
        <w:t>, painting or literature.”</w:t>
      </w:r>
      <w:r w:rsidR="00C60CCA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C60CCA">
        <w:rPr>
          <w:rFonts w:ascii="Times New Roman" w:hAnsi="Times New Roman" w:cs="Times New Roman"/>
          <w:sz w:val="24"/>
          <w:szCs w:val="24"/>
        </w:rPr>
        <w:t xml:space="preserve"> Copleston makes the point that Plato</w:t>
      </w:r>
      <w:r w:rsidR="00AA10DF">
        <w:rPr>
          <w:rFonts w:ascii="Times New Roman" w:hAnsi="Times New Roman" w:cs="Times New Roman"/>
          <w:sz w:val="24"/>
          <w:szCs w:val="24"/>
        </w:rPr>
        <w:t>,</w:t>
      </w:r>
      <w:r w:rsidR="003B68C7">
        <w:rPr>
          <w:rFonts w:ascii="Times New Roman" w:hAnsi="Times New Roman" w:cs="Times New Roman"/>
          <w:sz w:val="24"/>
          <w:szCs w:val="24"/>
        </w:rPr>
        <w:t xml:space="preserve"> when speaking of music</w:t>
      </w:r>
      <w:r w:rsidR="00AA10DF">
        <w:rPr>
          <w:rFonts w:ascii="Times New Roman" w:hAnsi="Times New Roman" w:cs="Times New Roman"/>
          <w:sz w:val="24"/>
          <w:szCs w:val="24"/>
        </w:rPr>
        <w:t xml:space="preserve">, </w:t>
      </w:r>
      <w:r w:rsidR="00C60CCA">
        <w:rPr>
          <w:rFonts w:ascii="Times New Roman" w:hAnsi="Times New Roman" w:cs="Times New Roman"/>
          <w:sz w:val="24"/>
          <w:szCs w:val="24"/>
        </w:rPr>
        <w:t>accepted that “imitation may be “true”</w:t>
      </w:r>
      <w:r w:rsidR="003B68C7">
        <w:rPr>
          <w:rFonts w:ascii="Times New Roman" w:hAnsi="Times New Roman" w:cs="Times New Roman"/>
          <w:sz w:val="24"/>
          <w:szCs w:val="24"/>
        </w:rPr>
        <w:t xml:space="preserve"> if it renders the thing imitated as best as it can”</w:t>
      </w:r>
      <w:r w:rsidR="003B68C7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3B68C7">
        <w:rPr>
          <w:rFonts w:ascii="Times New Roman" w:hAnsi="Times New Roman" w:cs="Times New Roman"/>
          <w:sz w:val="24"/>
          <w:szCs w:val="24"/>
        </w:rPr>
        <w:t>. Furthermore, that “it is through this concept of imitation that Plato arrives at the qualities of a good critic; who must (a) know what the imitation is supposed to be; (b) know whether it is “true” or not; and (c) know whether it has been well executed…”</w:t>
      </w:r>
      <w:r w:rsidR="003B68C7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3B68C7">
        <w:rPr>
          <w:rFonts w:ascii="Times New Roman" w:hAnsi="Times New Roman" w:cs="Times New Roman"/>
          <w:sz w:val="24"/>
          <w:szCs w:val="24"/>
        </w:rPr>
        <w:t>. Contrasting this view of imitation with mimetic paintings, one sees Plato is receptive to art if these guidelines are met. Moreover</w:t>
      </w:r>
      <w:r w:rsidR="000F170D">
        <w:rPr>
          <w:rFonts w:ascii="Times New Roman" w:hAnsi="Times New Roman" w:cs="Times New Roman"/>
          <w:sz w:val="24"/>
          <w:szCs w:val="24"/>
        </w:rPr>
        <w:t xml:space="preserve">, in </w:t>
      </w:r>
      <w:r w:rsidR="005521A4">
        <w:rPr>
          <w:rFonts w:ascii="Times New Roman" w:hAnsi="Times New Roman" w:cs="Times New Roman"/>
          <w:i/>
          <w:sz w:val="24"/>
          <w:szCs w:val="24"/>
        </w:rPr>
        <w:t>T</w:t>
      </w:r>
      <w:r w:rsidR="000F170D" w:rsidRPr="000F170D">
        <w:rPr>
          <w:rFonts w:ascii="Times New Roman" w:hAnsi="Times New Roman" w:cs="Times New Roman"/>
          <w:i/>
          <w:sz w:val="24"/>
          <w:szCs w:val="24"/>
        </w:rPr>
        <w:t>he Laws</w:t>
      </w:r>
      <w:r w:rsidR="003B68C7">
        <w:rPr>
          <w:rFonts w:ascii="Times New Roman" w:hAnsi="Times New Roman" w:cs="Times New Roman"/>
          <w:sz w:val="24"/>
          <w:szCs w:val="24"/>
        </w:rPr>
        <w:t>, “he</w:t>
      </w:r>
      <w:r w:rsidR="00574239">
        <w:rPr>
          <w:rFonts w:ascii="Times New Roman" w:hAnsi="Times New Roman" w:cs="Times New Roman"/>
          <w:sz w:val="24"/>
          <w:szCs w:val="24"/>
        </w:rPr>
        <w:t xml:space="preserve"> </w:t>
      </w:r>
      <w:r w:rsidR="003B68C7">
        <w:rPr>
          <w:rFonts w:ascii="Times New Roman" w:hAnsi="Times New Roman" w:cs="Times New Roman"/>
          <w:sz w:val="24"/>
          <w:szCs w:val="24"/>
        </w:rPr>
        <w:t xml:space="preserve">stresses its educative and </w:t>
      </w:r>
      <w:r w:rsidR="000F170D">
        <w:rPr>
          <w:rFonts w:ascii="Times New Roman" w:hAnsi="Times New Roman" w:cs="Times New Roman"/>
          <w:sz w:val="24"/>
          <w:szCs w:val="24"/>
        </w:rPr>
        <w:t>moral functions…”</w:t>
      </w:r>
      <w:r w:rsidR="000F170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0C38E8">
        <w:rPr>
          <w:rFonts w:ascii="Times New Roman" w:hAnsi="Times New Roman" w:cs="Times New Roman"/>
          <w:sz w:val="24"/>
          <w:szCs w:val="24"/>
        </w:rPr>
        <w:t>.</w:t>
      </w:r>
      <w:r w:rsidR="000F170D">
        <w:rPr>
          <w:rFonts w:ascii="Times New Roman" w:hAnsi="Times New Roman" w:cs="Times New Roman"/>
          <w:sz w:val="24"/>
          <w:szCs w:val="24"/>
        </w:rPr>
        <w:t xml:space="preserve"> </w:t>
      </w:r>
      <w:r w:rsidR="000C38E8">
        <w:rPr>
          <w:rFonts w:ascii="Times New Roman" w:hAnsi="Times New Roman" w:cs="Times New Roman"/>
          <w:sz w:val="24"/>
          <w:szCs w:val="24"/>
        </w:rPr>
        <w:t>W</w:t>
      </w:r>
      <w:r w:rsidR="000F170D">
        <w:rPr>
          <w:rFonts w:ascii="Times New Roman" w:hAnsi="Times New Roman" w:cs="Times New Roman"/>
          <w:sz w:val="24"/>
          <w:szCs w:val="24"/>
        </w:rPr>
        <w:t xml:space="preserve">ith the provisions of proper education “art [can be] admitted into the state [but] must have that remote relation to the Form (“truth of imitation” </w:t>
      </w:r>
      <w:r w:rsidR="000F170D" w:rsidRPr="000F170D">
        <w:rPr>
          <w:rFonts w:ascii="Times New Roman" w:hAnsi="Times New Roman" w:cs="Times New Roman"/>
          <w:i/>
          <w:sz w:val="24"/>
          <w:szCs w:val="24"/>
        </w:rPr>
        <w:t>via</w:t>
      </w:r>
      <w:r w:rsidR="000F170D">
        <w:rPr>
          <w:rFonts w:ascii="Times New Roman" w:hAnsi="Times New Roman" w:cs="Times New Roman"/>
          <w:sz w:val="24"/>
          <w:szCs w:val="24"/>
        </w:rPr>
        <w:t xml:space="preserve"> the natural object).</w:t>
      </w:r>
      <w:r w:rsidR="000F170D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0F170D">
        <w:rPr>
          <w:rFonts w:ascii="Times New Roman" w:hAnsi="Times New Roman" w:cs="Times New Roman"/>
          <w:sz w:val="24"/>
          <w:szCs w:val="24"/>
        </w:rPr>
        <w:t xml:space="preserve">  </w:t>
      </w:r>
      <w:r w:rsidR="00663CE0">
        <w:rPr>
          <w:rFonts w:ascii="Times New Roman" w:hAnsi="Times New Roman" w:cs="Times New Roman"/>
          <w:sz w:val="24"/>
          <w:szCs w:val="24"/>
        </w:rPr>
        <w:t>So,</w:t>
      </w:r>
      <w:r w:rsidR="002D17E9">
        <w:rPr>
          <w:rFonts w:ascii="Times New Roman" w:hAnsi="Times New Roman" w:cs="Times New Roman"/>
          <w:sz w:val="24"/>
          <w:szCs w:val="24"/>
        </w:rPr>
        <w:t xml:space="preserve"> although mimetic painting falls to the very bottom in the ‘Divided Line’ and its knowledge has the le</w:t>
      </w:r>
      <w:r w:rsidR="00AA10DF">
        <w:rPr>
          <w:rFonts w:ascii="Times New Roman" w:hAnsi="Times New Roman" w:cs="Times New Roman"/>
          <w:sz w:val="24"/>
          <w:szCs w:val="24"/>
        </w:rPr>
        <w:t>as</w:t>
      </w:r>
      <w:r w:rsidR="002D17E9">
        <w:rPr>
          <w:rFonts w:ascii="Times New Roman" w:hAnsi="Times New Roman" w:cs="Times New Roman"/>
          <w:sz w:val="24"/>
          <w:szCs w:val="24"/>
        </w:rPr>
        <w:t>t metaphysical</w:t>
      </w:r>
      <w:r w:rsidR="00DC4610">
        <w:rPr>
          <w:rFonts w:ascii="Times New Roman" w:hAnsi="Times New Roman" w:cs="Times New Roman"/>
          <w:sz w:val="24"/>
          <w:szCs w:val="24"/>
        </w:rPr>
        <w:t xml:space="preserve"> and epistemological</w:t>
      </w:r>
      <w:r w:rsidR="002D17E9">
        <w:rPr>
          <w:rFonts w:ascii="Times New Roman" w:hAnsi="Times New Roman" w:cs="Times New Roman"/>
          <w:sz w:val="24"/>
          <w:szCs w:val="24"/>
        </w:rPr>
        <w:t xml:space="preserve"> value, if used with the above parameters, it seems </w:t>
      </w:r>
      <w:r w:rsidR="001653BB">
        <w:rPr>
          <w:rFonts w:ascii="Times New Roman" w:hAnsi="Times New Roman" w:cs="Times New Roman"/>
          <w:sz w:val="24"/>
          <w:szCs w:val="24"/>
        </w:rPr>
        <w:t>‘</w:t>
      </w:r>
      <w:r w:rsidR="00AE4A86">
        <w:rPr>
          <w:rFonts w:ascii="Times New Roman" w:hAnsi="Times New Roman" w:cs="Times New Roman"/>
          <w:sz w:val="24"/>
          <w:szCs w:val="24"/>
        </w:rPr>
        <w:t>possible</w:t>
      </w:r>
      <w:r w:rsidR="001653BB">
        <w:rPr>
          <w:rFonts w:ascii="Times New Roman" w:hAnsi="Times New Roman" w:cs="Times New Roman"/>
          <w:sz w:val="24"/>
          <w:szCs w:val="24"/>
        </w:rPr>
        <w:t>’</w:t>
      </w:r>
      <w:r w:rsidR="00AE4A86">
        <w:rPr>
          <w:rFonts w:ascii="Times New Roman" w:hAnsi="Times New Roman" w:cs="Times New Roman"/>
          <w:sz w:val="24"/>
          <w:szCs w:val="24"/>
        </w:rPr>
        <w:t xml:space="preserve"> Plato deemed it</w:t>
      </w:r>
      <w:r w:rsidR="002D17E9">
        <w:rPr>
          <w:rFonts w:ascii="Times New Roman" w:hAnsi="Times New Roman" w:cs="Times New Roman"/>
          <w:sz w:val="24"/>
          <w:szCs w:val="24"/>
        </w:rPr>
        <w:t xml:space="preserve"> acceptable for the public sphere.</w:t>
      </w:r>
    </w:p>
    <w:p w14:paraId="24C1BAAB" w14:textId="28A90C4E" w:rsidR="00164752" w:rsidRDefault="002D17E9" w:rsidP="001C449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49DADC" w14:textId="77777777" w:rsidR="00A308C2" w:rsidRPr="001F32AB" w:rsidRDefault="00A308C2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E02A6D" w14:textId="77777777" w:rsidR="00164752" w:rsidRDefault="00164752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F69A8DB" w14:textId="2DC82D36" w:rsidR="00164752" w:rsidRDefault="00164752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7B4A87" w14:textId="77777777" w:rsidR="00164752" w:rsidRPr="00FF4DA3" w:rsidRDefault="00164752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E7B037" w14:textId="77777777" w:rsidR="00071C2D" w:rsidRDefault="00071C2D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A6A6C4" w14:textId="77777777" w:rsidR="00071C2D" w:rsidRDefault="00071C2D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072539" w14:textId="53E394C9" w:rsidR="00200A0E" w:rsidRDefault="00200A0E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CFB896" w14:textId="27E93CF8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D4ADD7" w14:textId="2F1DF057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9A0E47" w14:textId="73227702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3C70EE" w14:textId="05C50ED7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D7004E" w14:textId="1A33A500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4DC3CC" w14:textId="245D37F0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737A8F6" w14:textId="1D59B6BE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C4548B" w14:textId="27EC10D8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64EF8B9" w14:textId="3EA8AB45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BF5CA4" w14:textId="3351F2F8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E2E371" w14:textId="156370A5" w:rsidR="0016332B" w:rsidRDefault="0016332B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E51E18" w14:textId="4AC04261" w:rsidR="007F0610" w:rsidRDefault="007F0610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BF5DE7" w14:textId="64823883" w:rsidR="007F0610" w:rsidRDefault="007F0610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2BEF25F" w14:textId="77777777" w:rsidR="007F0610" w:rsidRDefault="007F0610" w:rsidP="001C449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6205EF7" w14:textId="75026C8A" w:rsidR="0016332B" w:rsidRDefault="0016332B" w:rsidP="001C449A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16332B">
        <w:rPr>
          <w:rFonts w:ascii="Times New Roman" w:hAnsi="Times New Roman" w:cs="Times New Roman"/>
          <w:b/>
          <w:sz w:val="24"/>
          <w:szCs w:val="24"/>
          <w:u w:val="single"/>
        </w:rPr>
        <w:t>Bibliography</w:t>
      </w:r>
    </w:p>
    <w:p w14:paraId="790AEB15" w14:textId="68F80B4B" w:rsidR="0016332B" w:rsidRDefault="0016332B" w:rsidP="001C449A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ED619C3" w14:textId="47300E15" w:rsidR="0016332B" w:rsidRDefault="0016332B" w:rsidP="001C449A">
      <w:pPr>
        <w:jc w:val="both"/>
        <w:rPr>
          <w:color w:val="000000"/>
        </w:rPr>
      </w:pPr>
      <w:r w:rsidRPr="000F170D">
        <w:rPr>
          <w:color w:val="000000"/>
        </w:rPr>
        <w:t>Copleston</w:t>
      </w:r>
      <w:r>
        <w:rPr>
          <w:color w:val="000000"/>
        </w:rPr>
        <w:t xml:space="preserve"> </w:t>
      </w:r>
      <w:r w:rsidRPr="000F170D">
        <w:rPr>
          <w:color w:val="000000"/>
        </w:rPr>
        <w:t xml:space="preserve">Fredrick, </w:t>
      </w:r>
      <w:r w:rsidRPr="000F170D">
        <w:rPr>
          <w:i/>
          <w:iCs/>
          <w:color w:val="000000"/>
        </w:rPr>
        <w:t xml:space="preserve">A History </w:t>
      </w:r>
      <w:r>
        <w:rPr>
          <w:i/>
          <w:iCs/>
          <w:color w:val="000000"/>
        </w:rPr>
        <w:t>o</w:t>
      </w:r>
      <w:r w:rsidRPr="000F170D">
        <w:rPr>
          <w:i/>
          <w:iCs/>
          <w:color w:val="000000"/>
        </w:rPr>
        <w:t>f Philosophy: Vol 1 Greece and Rome</w:t>
      </w:r>
      <w:r w:rsidRPr="000F170D">
        <w:rPr>
          <w:color w:val="000000"/>
        </w:rPr>
        <w:t>, ed. by Edmund F. Sutcliffe (London: Burns Oates &amp; Washbourne Ltd, 1947)</w:t>
      </w:r>
    </w:p>
    <w:p w14:paraId="0EB94D26" w14:textId="0792263C" w:rsidR="0016332B" w:rsidRDefault="0016332B" w:rsidP="001C449A">
      <w:pPr>
        <w:jc w:val="both"/>
        <w:rPr>
          <w:color w:val="000000"/>
        </w:rPr>
      </w:pPr>
      <w:r w:rsidRPr="008F46C9">
        <w:rPr>
          <w:color w:val="000000"/>
        </w:rPr>
        <w:t xml:space="preserve">Cross R.C. and Woozley A.D., </w:t>
      </w:r>
      <w:r w:rsidRPr="008F46C9">
        <w:rPr>
          <w:i/>
          <w:iCs/>
          <w:color w:val="000000"/>
        </w:rPr>
        <w:t xml:space="preserve">Plato`s Republic: A Philosophical Commentary </w:t>
      </w:r>
      <w:r w:rsidRPr="008F46C9">
        <w:rPr>
          <w:color w:val="000000"/>
        </w:rPr>
        <w:t>(London: The Macmillan Press Ltd, 1964)</w:t>
      </w:r>
    </w:p>
    <w:p w14:paraId="4E1F34AE" w14:textId="6CB5D73F" w:rsidR="0016332B" w:rsidRDefault="0016332B" w:rsidP="001C449A">
      <w:pPr>
        <w:jc w:val="both"/>
        <w:rPr>
          <w:color w:val="000000"/>
        </w:rPr>
      </w:pPr>
      <w:r w:rsidRPr="00571DE5">
        <w:rPr>
          <w:color w:val="000000"/>
        </w:rPr>
        <w:t xml:space="preserve">Plato, </w:t>
      </w:r>
      <w:r w:rsidRPr="00571DE5">
        <w:rPr>
          <w:i/>
          <w:iCs/>
          <w:color w:val="000000"/>
        </w:rPr>
        <w:t>Plato: The Republic</w:t>
      </w:r>
      <w:r w:rsidRPr="00571DE5">
        <w:rPr>
          <w:color w:val="000000"/>
        </w:rPr>
        <w:t>, trans. by Desmond Lee, 2nd edn (London: Penguin, 1974)</w:t>
      </w:r>
    </w:p>
    <w:p w14:paraId="3D7578C7" w14:textId="77777777" w:rsidR="0016332B" w:rsidRDefault="0016332B" w:rsidP="001C449A">
      <w:pPr>
        <w:jc w:val="both"/>
        <w:rPr>
          <w:color w:val="000000"/>
        </w:rPr>
      </w:pPr>
    </w:p>
    <w:p w14:paraId="231B6093" w14:textId="77777777" w:rsidR="0016332B" w:rsidRDefault="0016332B" w:rsidP="001C449A">
      <w:pPr>
        <w:jc w:val="both"/>
        <w:rPr>
          <w:color w:val="000000"/>
        </w:rPr>
      </w:pPr>
    </w:p>
    <w:p w14:paraId="3F5A33F7" w14:textId="028869BE" w:rsidR="0016332B" w:rsidRDefault="0016332B" w:rsidP="001C449A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64D5DCA" w14:textId="77777777" w:rsidR="0016332B" w:rsidRDefault="0016332B" w:rsidP="001C449A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1550B40" w14:textId="77777777" w:rsidR="0016332B" w:rsidRPr="0016332B" w:rsidRDefault="0016332B" w:rsidP="001C449A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16332B" w:rsidRPr="001633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752958" w14:textId="77777777" w:rsidR="007B25FB" w:rsidRDefault="007B25FB" w:rsidP="00CA2C80">
      <w:pPr>
        <w:spacing w:after="0" w:line="240" w:lineRule="auto"/>
      </w:pPr>
      <w:r>
        <w:separator/>
      </w:r>
    </w:p>
  </w:endnote>
  <w:endnote w:type="continuationSeparator" w:id="0">
    <w:p w14:paraId="759B5F7E" w14:textId="77777777" w:rsidR="007B25FB" w:rsidRDefault="007B25FB" w:rsidP="00CA2C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FBD295" w14:textId="77777777" w:rsidR="007B25FB" w:rsidRDefault="007B25FB" w:rsidP="00CA2C80">
      <w:pPr>
        <w:spacing w:after="0" w:line="240" w:lineRule="auto"/>
      </w:pPr>
      <w:r>
        <w:separator/>
      </w:r>
    </w:p>
  </w:footnote>
  <w:footnote w:type="continuationSeparator" w:id="0">
    <w:p w14:paraId="629FA8CC" w14:textId="77777777" w:rsidR="007B25FB" w:rsidRDefault="007B25FB" w:rsidP="00CA2C80">
      <w:pPr>
        <w:spacing w:after="0" w:line="240" w:lineRule="auto"/>
      </w:pPr>
      <w:r>
        <w:continuationSeparator/>
      </w:r>
    </w:p>
  </w:footnote>
  <w:footnote w:id="1">
    <w:p w14:paraId="49F31B8F" w14:textId="3D8DFA8F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F46C9">
        <w:rPr>
          <w:color w:val="000000"/>
          <w:sz w:val="22"/>
          <w:szCs w:val="22"/>
        </w:rPr>
        <w:t xml:space="preserve">R.C. Cross and A.D. Woozley, </w:t>
      </w:r>
      <w:r w:rsidRPr="008F46C9">
        <w:rPr>
          <w:i/>
          <w:iCs/>
          <w:color w:val="000000"/>
          <w:sz w:val="22"/>
          <w:szCs w:val="22"/>
        </w:rPr>
        <w:t xml:space="preserve">Plato`s Republic: A Philosophical Commentary </w:t>
      </w:r>
      <w:r w:rsidRPr="008F46C9">
        <w:rPr>
          <w:color w:val="000000"/>
          <w:sz w:val="22"/>
          <w:szCs w:val="22"/>
        </w:rPr>
        <w:t>(London: The Macmillan Press Ltd, 1964)</w:t>
      </w:r>
      <w:r>
        <w:rPr>
          <w:color w:val="000000"/>
          <w:sz w:val="22"/>
          <w:szCs w:val="22"/>
        </w:rPr>
        <w:t xml:space="preserve"> </w:t>
      </w:r>
      <w:r>
        <w:rPr>
          <w:sz w:val="22"/>
          <w:szCs w:val="22"/>
        </w:rPr>
        <w:t>p. 274</w:t>
      </w:r>
    </w:p>
  </w:footnote>
  <w:footnote w:id="2">
    <w:p w14:paraId="5B0BEC5C" w14:textId="1B6C7D9F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">
    <w:p w14:paraId="127AA739" w14:textId="438E75BF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1DE5">
        <w:rPr>
          <w:color w:val="000000"/>
          <w:sz w:val="22"/>
          <w:szCs w:val="22"/>
        </w:rPr>
        <w:t xml:space="preserve">Plato, </w:t>
      </w:r>
      <w:r w:rsidRPr="00571DE5">
        <w:rPr>
          <w:i/>
          <w:iCs/>
          <w:color w:val="000000"/>
          <w:sz w:val="22"/>
          <w:szCs w:val="22"/>
        </w:rPr>
        <w:t>Plato: The Republic</w:t>
      </w:r>
      <w:r w:rsidRPr="00571DE5">
        <w:rPr>
          <w:color w:val="000000"/>
          <w:sz w:val="22"/>
          <w:szCs w:val="22"/>
        </w:rPr>
        <w:t>, trans. by Desmond Lee, 2nd edn (London: Penguin, 1974), p. 338.</w:t>
      </w:r>
    </w:p>
  </w:footnote>
  <w:footnote w:id="4">
    <w:p w14:paraId="11150BBB" w14:textId="3245DFF7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339.</w:t>
      </w:r>
    </w:p>
  </w:footnote>
  <w:footnote w:id="5">
    <w:p w14:paraId="0A67B5F4" w14:textId="1EF0DAF2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6">
    <w:p w14:paraId="24BE02B9" w14:textId="0F57637E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7">
    <w:p w14:paraId="58D8FB10" w14:textId="5913E885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340.</w:t>
      </w:r>
    </w:p>
  </w:footnote>
  <w:footnote w:id="8">
    <w:p w14:paraId="2D263A7F" w14:textId="146C73CA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9">
    <w:p w14:paraId="5F4DB0D2" w14:textId="42FC238D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10">
    <w:p w14:paraId="70A5D579" w14:textId="0DC2C9A6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343.</w:t>
      </w:r>
    </w:p>
  </w:footnote>
  <w:footnote w:id="11">
    <w:p w14:paraId="54DE6F2B" w14:textId="04608995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2">
    <w:p w14:paraId="171FE075" w14:textId="1E00CD74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344.</w:t>
      </w:r>
    </w:p>
  </w:footnote>
  <w:footnote w:id="13">
    <w:p w14:paraId="5A6BFD91" w14:textId="07406720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14">
    <w:p w14:paraId="5E1F8210" w14:textId="2F2AADD7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5">
    <w:p w14:paraId="0927373A" w14:textId="78F86C79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6">
    <w:p w14:paraId="6B07382A" w14:textId="3A800B18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17">
    <w:p w14:paraId="0B180278" w14:textId="0B8F5959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F170D">
        <w:rPr>
          <w:color w:val="000000"/>
          <w:sz w:val="22"/>
          <w:szCs w:val="22"/>
        </w:rPr>
        <w:t xml:space="preserve">Fredrick Copleston, </w:t>
      </w:r>
      <w:r w:rsidRPr="000F170D">
        <w:rPr>
          <w:i/>
          <w:iCs/>
          <w:color w:val="000000"/>
          <w:sz w:val="22"/>
          <w:szCs w:val="22"/>
        </w:rPr>
        <w:t xml:space="preserve">A History </w:t>
      </w:r>
      <w:r>
        <w:rPr>
          <w:i/>
          <w:iCs/>
          <w:color w:val="000000"/>
          <w:sz w:val="22"/>
          <w:szCs w:val="22"/>
        </w:rPr>
        <w:t>o</w:t>
      </w:r>
      <w:r w:rsidRPr="000F170D">
        <w:rPr>
          <w:i/>
          <w:iCs/>
          <w:color w:val="000000"/>
          <w:sz w:val="22"/>
          <w:szCs w:val="22"/>
        </w:rPr>
        <w:t>f Philosophy: Vol 1 Greece and Rome</w:t>
      </w:r>
      <w:r w:rsidRPr="000F170D">
        <w:rPr>
          <w:color w:val="000000"/>
          <w:sz w:val="22"/>
          <w:szCs w:val="22"/>
        </w:rPr>
        <w:t>, ed. by Edmund F. Sutcliffe (London: Burns Oates &amp; Washbourne Ltd, 1947), p. 257.</w:t>
      </w:r>
    </w:p>
  </w:footnote>
  <w:footnote w:id="18">
    <w:p w14:paraId="36956E8B" w14:textId="12B9EF3D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19">
    <w:p w14:paraId="10CD6ED1" w14:textId="629E2B82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258.</w:t>
      </w:r>
    </w:p>
  </w:footnote>
  <w:footnote w:id="20">
    <w:p w14:paraId="52B3A877" w14:textId="40C1BD1C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21">
    <w:p w14:paraId="063C231B" w14:textId="37841ECB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Ibid., p. 260.</w:t>
      </w:r>
    </w:p>
  </w:footnote>
  <w:footnote w:id="22">
    <w:p w14:paraId="39866581" w14:textId="44854D71" w:rsidR="00663CE0" w:rsidRDefault="00663CE0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49A"/>
    <w:rsid w:val="000137CF"/>
    <w:rsid w:val="0002464B"/>
    <w:rsid w:val="00042A14"/>
    <w:rsid w:val="00053419"/>
    <w:rsid w:val="00071C2D"/>
    <w:rsid w:val="00081556"/>
    <w:rsid w:val="000854BA"/>
    <w:rsid w:val="000C38E8"/>
    <w:rsid w:val="000F170D"/>
    <w:rsid w:val="0016332B"/>
    <w:rsid w:val="00164752"/>
    <w:rsid w:val="001653BB"/>
    <w:rsid w:val="00191142"/>
    <w:rsid w:val="001C449A"/>
    <w:rsid w:val="001F32AB"/>
    <w:rsid w:val="00200A0E"/>
    <w:rsid w:val="00222516"/>
    <w:rsid w:val="002D17E9"/>
    <w:rsid w:val="002E4D7A"/>
    <w:rsid w:val="00345232"/>
    <w:rsid w:val="003B68C7"/>
    <w:rsid w:val="003C6A52"/>
    <w:rsid w:val="00481EFD"/>
    <w:rsid w:val="004B4E4A"/>
    <w:rsid w:val="00551E06"/>
    <w:rsid w:val="005521A4"/>
    <w:rsid w:val="00571DE5"/>
    <w:rsid w:val="00574239"/>
    <w:rsid w:val="005E0ACE"/>
    <w:rsid w:val="00663CE0"/>
    <w:rsid w:val="00687BF1"/>
    <w:rsid w:val="006D4907"/>
    <w:rsid w:val="00751351"/>
    <w:rsid w:val="0079148A"/>
    <w:rsid w:val="007B25FB"/>
    <w:rsid w:val="007F0610"/>
    <w:rsid w:val="008B17CA"/>
    <w:rsid w:val="008D1EC9"/>
    <w:rsid w:val="008F46C9"/>
    <w:rsid w:val="00942C0D"/>
    <w:rsid w:val="0095102B"/>
    <w:rsid w:val="00953931"/>
    <w:rsid w:val="009C3436"/>
    <w:rsid w:val="00A20260"/>
    <w:rsid w:val="00A308C2"/>
    <w:rsid w:val="00A87419"/>
    <w:rsid w:val="00AA10DF"/>
    <w:rsid w:val="00AE4A86"/>
    <w:rsid w:val="00AE77DC"/>
    <w:rsid w:val="00B434B7"/>
    <w:rsid w:val="00B70CAF"/>
    <w:rsid w:val="00B768AC"/>
    <w:rsid w:val="00B9376C"/>
    <w:rsid w:val="00B978AB"/>
    <w:rsid w:val="00C02A9A"/>
    <w:rsid w:val="00C60CCA"/>
    <w:rsid w:val="00C716CB"/>
    <w:rsid w:val="00C90547"/>
    <w:rsid w:val="00CA2C80"/>
    <w:rsid w:val="00D04E2B"/>
    <w:rsid w:val="00D51036"/>
    <w:rsid w:val="00D53055"/>
    <w:rsid w:val="00D64478"/>
    <w:rsid w:val="00DC4610"/>
    <w:rsid w:val="00E47F88"/>
    <w:rsid w:val="00E55BB2"/>
    <w:rsid w:val="00E76476"/>
    <w:rsid w:val="00EA5FC0"/>
    <w:rsid w:val="00EB08B9"/>
    <w:rsid w:val="00EF3622"/>
    <w:rsid w:val="00F80621"/>
    <w:rsid w:val="00FF271F"/>
    <w:rsid w:val="00FF4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80245"/>
  <w15:chartTrackingRefBased/>
  <w15:docId w15:val="{901C88B9-E5EF-480C-8929-A6ABDEEC5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B978AB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B978A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A2C8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2C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2C80"/>
    <w:rPr>
      <w:vertAlign w:val="superscript"/>
    </w:rPr>
  </w:style>
  <w:style w:type="character" w:customStyle="1" w:styleId="Heading1Char">
    <w:name w:val="Heading 1 Char"/>
    <w:basedOn w:val="DefaultParagraphFont"/>
    <w:link w:val="Heading1"/>
    <w:rsid w:val="00B978AB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B978A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B978AB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1236</Words>
  <Characters>6182</Characters>
  <Application>Microsoft Office Word</Application>
  <DocSecurity>0</DocSecurity>
  <Lines>106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Gowler</dc:creator>
  <cp:keywords/>
  <dc:description/>
  <cp:lastModifiedBy>Andrew Gowler</cp:lastModifiedBy>
  <cp:revision>2</cp:revision>
  <dcterms:created xsi:type="dcterms:W3CDTF">2018-03-23T15:54:00Z</dcterms:created>
  <dcterms:modified xsi:type="dcterms:W3CDTF">2018-03-23T15:54:00Z</dcterms:modified>
</cp:coreProperties>
</file>