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C4AD0" w14:textId="77777777" w:rsidR="00A4321A" w:rsidRPr="00A4321A" w:rsidRDefault="00A4321A" w:rsidP="00A4321A">
      <w:pPr>
        <w:jc w:val="center"/>
        <w:rPr>
          <w:b/>
          <w:bCs/>
          <w:sz w:val="40"/>
          <w:szCs w:val="40"/>
        </w:rPr>
      </w:pPr>
      <w:r w:rsidRPr="00A4321A">
        <w:rPr>
          <w:b/>
          <w:bCs/>
          <w:sz w:val="40"/>
          <w:szCs w:val="40"/>
        </w:rPr>
        <w:t>Assignment 1: University Cluedo – Initial User Research and Interface Design</w:t>
      </w:r>
    </w:p>
    <w:p w14:paraId="15D1139A" w14:textId="77777777" w:rsidR="00A4321A" w:rsidRPr="00A4321A" w:rsidRDefault="00A4321A" w:rsidP="00A4321A">
      <w:pPr>
        <w:pStyle w:val="NormalWeb"/>
        <w:spacing w:after="0" w:line="360" w:lineRule="auto"/>
        <w:jc w:val="center"/>
        <w:rPr>
          <w:rFonts w:asciiTheme="minorHAnsi" w:hAnsiTheme="minorHAnsi" w:cs="Arial"/>
          <w:sz w:val="40"/>
          <w:szCs w:val="40"/>
        </w:rPr>
      </w:pPr>
    </w:p>
    <w:p w14:paraId="10E9BF22" w14:textId="77777777" w:rsidR="00A4321A" w:rsidRPr="00A4321A" w:rsidRDefault="00A4321A" w:rsidP="00A4321A">
      <w:pPr>
        <w:pStyle w:val="NormalWeb"/>
        <w:spacing w:after="0" w:line="360" w:lineRule="auto"/>
        <w:jc w:val="center"/>
        <w:rPr>
          <w:rFonts w:asciiTheme="minorHAnsi" w:eastAsia="+mn-ea" w:hAnsiTheme="minorHAnsi" w:cs="Arial"/>
          <w:color w:val="000000"/>
          <w:kern w:val="24"/>
          <w:sz w:val="40"/>
          <w:szCs w:val="40"/>
        </w:rPr>
      </w:pPr>
      <w:r w:rsidRPr="00A4321A">
        <w:rPr>
          <w:rFonts w:asciiTheme="minorHAnsi" w:hAnsiTheme="minorHAnsi" w:cs="Arial"/>
          <w:sz w:val="40"/>
          <w:szCs w:val="40"/>
        </w:rPr>
        <w:t>Programme: BSC Applied Computing</w:t>
      </w:r>
    </w:p>
    <w:p w14:paraId="72563A10" w14:textId="23ECE82F" w:rsidR="00A4321A" w:rsidRPr="00A4321A" w:rsidRDefault="00A4321A" w:rsidP="00A4321A">
      <w:pPr>
        <w:pStyle w:val="NormalWeb"/>
        <w:spacing w:after="0" w:line="360" w:lineRule="auto"/>
        <w:jc w:val="center"/>
        <w:rPr>
          <w:rFonts w:asciiTheme="minorHAnsi" w:eastAsia="+mn-ea" w:hAnsiTheme="minorHAnsi" w:cs="Arial"/>
          <w:color w:val="000000"/>
          <w:kern w:val="24"/>
          <w:sz w:val="40"/>
          <w:szCs w:val="40"/>
        </w:rPr>
      </w:pPr>
      <w:r w:rsidRPr="00A4321A">
        <w:rPr>
          <w:rFonts w:asciiTheme="minorHAnsi" w:eastAsia="+mn-ea" w:hAnsiTheme="minorHAnsi" w:cs="Arial"/>
          <w:color w:val="000000"/>
          <w:kern w:val="24"/>
          <w:sz w:val="40"/>
          <w:szCs w:val="40"/>
        </w:rPr>
        <w:t>Module: Usability Engineering (ACCB6017)</w:t>
      </w:r>
    </w:p>
    <w:p w14:paraId="70FE7949" w14:textId="77777777" w:rsidR="00A4321A" w:rsidRPr="00A4321A" w:rsidRDefault="00A4321A" w:rsidP="00A4321A">
      <w:pPr>
        <w:pStyle w:val="NormalWeb"/>
        <w:spacing w:after="0" w:line="360" w:lineRule="auto"/>
        <w:jc w:val="center"/>
        <w:rPr>
          <w:rFonts w:asciiTheme="minorHAnsi" w:hAnsiTheme="minorHAnsi" w:cs="Arial"/>
          <w:sz w:val="40"/>
          <w:szCs w:val="40"/>
        </w:rPr>
      </w:pPr>
    </w:p>
    <w:p w14:paraId="6D7FE0ED" w14:textId="77777777" w:rsidR="00A4321A" w:rsidRPr="00A4321A" w:rsidRDefault="00A4321A" w:rsidP="00A4321A">
      <w:pPr>
        <w:pStyle w:val="NormalWeb"/>
        <w:spacing w:after="0" w:line="360" w:lineRule="auto"/>
        <w:jc w:val="center"/>
        <w:rPr>
          <w:rFonts w:asciiTheme="minorHAnsi" w:hAnsiTheme="minorHAnsi" w:cs="Arial"/>
          <w:sz w:val="40"/>
          <w:szCs w:val="40"/>
        </w:rPr>
      </w:pPr>
      <w:r w:rsidRPr="00A4321A">
        <w:rPr>
          <w:rFonts w:asciiTheme="minorHAnsi" w:eastAsia="+mn-ea" w:hAnsiTheme="minorHAnsi" w:cs="Arial"/>
          <w:color w:val="000000"/>
          <w:kern w:val="24"/>
          <w:sz w:val="40"/>
          <w:szCs w:val="40"/>
        </w:rPr>
        <w:t xml:space="preserve">Student Name: </w:t>
      </w:r>
      <w:r w:rsidRPr="00A4321A">
        <w:rPr>
          <w:rFonts w:asciiTheme="minorHAnsi" w:eastAsia="+mn-ea" w:hAnsiTheme="minorHAnsi" w:cs="Arial"/>
          <w:b/>
          <w:bCs/>
          <w:color w:val="000000"/>
          <w:kern w:val="24"/>
          <w:sz w:val="40"/>
          <w:szCs w:val="40"/>
        </w:rPr>
        <w:t>Cristian Darius Samartinean</w:t>
      </w:r>
    </w:p>
    <w:p w14:paraId="5DE4C43B" w14:textId="77777777" w:rsidR="00A4321A" w:rsidRPr="00A4321A" w:rsidRDefault="00A4321A" w:rsidP="00A4321A">
      <w:pPr>
        <w:pStyle w:val="NormalWeb"/>
        <w:spacing w:after="0" w:line="360" w:lineRule="auto"/>
        <w:jc w:val="center"/>
        <w:rPr>
          <w:rFonts w:asciiTheme="minorHAnsi" w:eastAsia="+mn-ea" w:hAnsiTheme="minorHAnsi" w:cs="Arial"/>
          <w:b/>
          <w:bCs/>
          <w:color w:val="000000"/>
          <w:kern w:val="24"/>
          <w:sz w:val="40"/>
          <w:szCs w:val="40"/>
        </w:rPr>
      </w:pPr>
      <w:r w:rsidRPr="00A4321A">
        <w:rPr>
          <w:rFonts w:asciiTheme="minorHAnsi" w:eastAsia="+mn-ea" w:hAnsiTheme="minorHAnsi" w:cs="Arial"/>
          <w:color w:val="000000"/>
          <w:kern w:val="24"/>
          <w:sz w:val="40"/>
          <w:szCs w:val="40"/>
        </w:rPr>
        <w:t xml:space="preserve"> Student ID: </w:t>
      </w:r>
      <w:r w:rsidRPr="00A4321A">
        <w:rPr>
          <w:rFonts w:asciiTheme="minorHAnsi" w:eastAsia="+mn-ea" w:hAnsiTheme="minorHAnsi" w:cs="Arial"/>
          <w:b/>
          <w:bCs/>
          <w:color w:val="000000"/>
          <w:kern w:val="24"/>
          <w:sz w:val="40"/>
          <w:szCs w:val="40"/>
        </w:rPr>
        <w:t>2214208</w:t>
      </w:r>
    </w:p>
    <w:p w14:paraId="2C48E713" w14:textId="77777777" w:rsidR="00A4321A" w:rsidRPr="00A4321A" w:rsidRDefault="00A4321A" w:rsidP="00A4321A">
      <w:pPr>
        <w:pStyle w:val="NormalWeb"/>
        <w:spacing w:after="0" w:line="360" w:lineRule="auto"/>
        <w:jc w:val="center"/>
        <w:rPr>
          <w:rFonts w:asciiTheme="minorHAnsi" w:hAnsiTheme="minorHAnsi" w:cs="Arial"/>
          <w:sz w:val="40"/>
          <w:szCs w:val="40"/>
        </w:rPr>
      </w:pPr>
    </w:p>
    <w:p w14:paraId="03D57D00" w14:textId="1DEDBADB" w:rsidR="00A4321A" w:rsidRPr="00A4321A" w:rsidRDefault="00A4321A" w:rsidP="00A4321A">
      <w:pPr>
        <w:pStyle w:val="NormalWeb"/>
        <w:spacing w:after="0" w:line="360" w:lineRule="auto"/>
        <w:jc w:val="center"/>
        <w:rPr>
          <w:rFonts w:asciiTheme="minorHAnsi" w:eastAsia="+mn-ea" w:hAnsiTheme="minorHAnsi" w:cs="Arial"/>
          <w:b/>
          <w:bCs/>
          <w:color w:val="000000"/>
          <w:kern w:val="24"/>
          <w:sz w:val="40"/>
          <w:szCs w:val="40"/>
        </w:rPr>
      </w:pPr>
      <w:r w:rsidRPr="00A4321A">
        <w:rPr>
          <w:rFonts w:asciiTheme="minorHAnsi" w:eastAsia="+mn-ea" w:hAnsiTheme="minorHAnsi" w:cs="Arial"/>
          <w:color w:val="000000"/>
          <w:kern w:val="24"/>
          <w:sz w:val="40"/>
          <w:szCs w:val="40"/>
        </w:rPr>
        <w:t xml:space="preserve">Lecturer’s Name: </w:t>
      </w:r>
      <w:r w:rsidRPr="00A4321A">
        <w:rPr>
          <w:rFonts w:asciiTheme="minorHAnsi" w:eastAsia="+mn-ea" w:hAnsiTheme="minorHAnsi" w:cs="Arial"/>
          <w:b/>
          <w:bCs/>
          <w:color w:val="000000"/>
          <w:kern w:val="24"/>
          <w:sz w:val="40"/>
          <w:szCs w:val="40"/>
        </w:rPr>
        <w:t>Koushik Modak</w:t>
      </w:r>
    </w:p>
    <w:p w14:paraId="30292C36" w14:textId="77777777" w:rsidR="00A4321A" w:rsidRPr="00A4321A" w:rsidRDefault="00A4321A" w:rsidP="00A4321A">
      <w:pPr>
        <w:pStyle w:val="NormalWeb"/>
        <w:spacing w:after="0" w:line="360" w:lineRule="auto"/>
        <w:jc w:val="center"/>
        <w:rPr>
          <w:rFonts w:asciiTheme="minorHAnsi" w:eastAsia="+mn-ea" w:hAnsiTheme="minorHAnsi" w:cs="Arial"/>
          <w:b/>
          <w:bCs/>
          <w:color w:val="000000"/>
          <w:kern w:val="24"/>
          <w:sz w:val="40"/>
          <w:szCs w:val="40"/>
        </w:rPr>
      </w:pPr>
    </w:p>
    <w:p w14:paraId="3691EAD6" w14:textId="77777777" w:rsidR="00A4321A" w:rsidRPr="00A4321A" w:rsidRDefault="00A4321A" w:rsidP="00A4321A">
      <w:pPr>
        <w:pStyle w:val="NormalWeb"/>
        <w:spacing w:after="0" w:line="360" w:lineRule="auto"/>
        <w:jc w:val="center"/>
        <w:rPr>
          <w:rFonts w:asciiTheme="minorHAnsi" w:hAnsiTheme="minorHAnsi" w:cs="Arial"/>
          <w:sz w:val="40"/>
          <w:szCs w:val="40"/>
        </w:rPr>
      </w:pPr>
      <w:r w:rsidRPr="00A4321A">
        <w:rPr>
          <w:rFonts w:asciiTheme="minorHAnsi" w:eastAsia="+mn-ea" w:hAnsiTheme="minorHAnsi" w:cs="Arial"/>
          <w:b/>
          <w:noProof/>
          <w:color w:val="000000"/>
          <w:kern w:val="24"/>
          <w:sz w:val="40"/>
          <w:szCs w:val="40"/>
        </w:rPr>
        <w:drawing>
          <wp:inline distT="0" distB="0" distL="0" distR="0" wp14:anchorId="41619099" wp14:editId="56F50344">
            <wp:extent cx="1543050" cy="1543050"/>
            <wp:effectExtent l="0" t="0" r="0" b="0"/>
            <wp:docPr id="1965646040"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c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43050" cy="1543050"/>
                    </a:xfrm>
                    <a:prstGeom prst="rect">
                      <a:avLst/>
                    </a:prstGeom>
                    <a:noFill/>
                    <a:ln>
                      <a:noFill/>
                    </a:ln>
                  </pic:spPr>
                </pic:pic>
              </a:graphicData>
            </a:graphic>
          </wp:inline>
        </w:drawing>
      </w:r>
    </w:p>
    <w:p w14:paraId="16EAD7B4" w14:textId="77777777" w:rsidR="00A4321A" w:rsidRPr="00A4321A" w:rsidRDefault="00A4321A" w:rsidP="00A4321A">
      <w:pPr>
        <w:pStyle w:val="NormalWeb"/>
        <w:spacing w:after="0"/>
        <w:jc w:val="center"/>
        <w:rPr>
          <w:rFonts w:asciiTheme="minorHAnsi" w:hAnsiTheme="minorHAnsi" w:cs="Arial"/>
          <w:sz w:val="40"/>
          <w:szCs w:val="40"/>
        </w:rPr>
      </w:pPr>
      <w:r w:rsidRPr="00A4321A">
        <w:rPr>
          <w:rFonts w:asciiTheme="minorHAnsi" w:eastAsia="+mn-ea" w:hAnsiTheme="minorHAnsi" w:cs="Arial"/>
          <w:b/>
          <w:bCs/>
          <w:color w:val="000000"/>
          <w:kern w:val="24"/>
          <w:sz w:val="40"/>
          <w:szCs w:val="40"/>
        </w:rPr>
        <w:t>University of Wales</w:t>
      </w:r>
    </w:p>
    <w:p w14:paraId="4A61E490" w14:textId="77777777" w:rsidR="00A4321A" w:rsidRPr="00A4321A" w:rsidRDefault="00A4321A" w:rsidP="00A4321A">
      <w:pPr>
        <w:pStyle w:val="NormalWeb"/>
        <w:spacing w:after="0"/>
        <w:jc w:val="center"/>
        <w:rPr>
          <w:rFonts w:asciiTheme="minorHAnsi" w:eastAsia="+mn-ea" w:hAnsiTheme="minorHAnsi" w:cs="Arial"/>
          <w:b/>
          <w:bCs/>
          <w:color w:val="000000"/>
          <w:kern w:val="24"/>
          <w:sz w:val="40"/>
          <w:szCs w:val="40"/>
        </w:rPr>
      </w:pPr>
      <w:r w:rsidRPr="00A4321A">
        <w:rPr>
          <w:rFonts w:asciiTheme="minorHAnsi" w:eastAsia="+mn-ea" w:hAnsiTheme="minorHAnsi" w:cs="Arial"/>
          <w:b/>
          <w:bCs/>
          <w:color w:val="000000"/>
          <w:kern w:val="24"/>
          <w:sz w:val="40"/>
          <w:szCs w:val="40"/>
        </w:rPr>
        <w:t>Trinity Saint David</w:t>
      </w:r>
    </w:p>
    <w:p w14:paraId="288A4FCA" w14:textId="77777777" w:rsidR="00A4321A" w:rsidRPr="00A4321A" w:rsidRDefault="00A4321A" w:rsidP="00A4321A">
      <w:pPr>
        <w:pStyle w:val="NormalWeb"/>
        <w:spacing w:after="0"/>
        <w:jc w:val="center"/>
        <w:rPr>
          <w:rFonts w:asciiTheme="minorHAnsi" w:eastAsia="+mn-ea" w:hAnsiTheme="minorHAnsi" w:cs="Arial"/>
          <w:b/>
          <w:bCs/>
          <w:color w:val="000000"/>
          <w:kern w:val="24"/>
          <w:sz w:val="40"/>
          <w:szCs w:val="40"/>
        </w:rPr>
      </w:pPr>
    </w:p>
    <w:p w14:paraId="5D23CC4D" w14:textId="77777777" w:rsidR="00A4321A" w:rsidRPr="00A4321A" w:rsidRDefault="00A4321A" w:rsidP="00A4321A">
      <w:pPr>
        <w:jc w:val="center"/>
        <w:rPr>
          <w:sz w:val="40"/>
          <w:szCs w:val="40"/>
        </w:rPr>
      </w:pPr>
      <w:r w:rsidRPr="00A4321A">
        <w:rPr>
          <w:rFonts w:eastAsia="+mn-ea" w:cs="Arial"/>
          <w:b/>
          <w:bCs/>
          <w:color w:val="000000"/>
          <w:kern w:val="24"/>
          <w:sz w:val="40"/>
          <w:szCs w:val="40"/>
        </w:rPr>
        <w:t>London Campus</w:t>
      </w:r>
    </w:p>
    <w:p w14:paraId="0B571A07" w14:textId="77777777" w:rsidR="00A4321A" w:rsidRPr="00DB4102" w:rsidRDefault="00A4321A" w:rsidP="00DB4102">
      <w:pPr>
        <w:rPr>
          <w:b/>
          <w:bCs/>
          <w:szCs w:val="28"/>
        </w:rPr>
      </w:pPr>
    </w:p>
    <w:p w14:paraId="21EDE543" w14:textId="48792A89" w:rsidR="00DB4102" w:rsidRPr="00DB4102" w:rsidRDefault="00DB4102" w:rsidP="00DB4102">
      <w:pPr>
        <w:rPr>
          <w:szCs w:val="28"/>
        </w:rPr>
      </w:pPr>
    </w:p>
    <w:sdt>
      <w:sdtPr>
        <w:rPr>
          <w:rFonts w:asciiTheme="minorHAnsi" w:eastAsiaTheme="minorHAnsi" w:hAnsiTheme="minorHAnsi" w:cstheme="minorBidi"/>
          <w:color w:val="auto"/>
          <w:kern w:val="2"/>
          <w:sz w:val="28"/>
          <w:szCs w:val="22"/>
          <w:lang w:val="en-GB"/>
          <w14:ligatures w14:val="standardContextual"/>
        </w:rPr>
        <w:id w:val="1891610914"/>
        <w:docPartObj>
          <w:docPartGallery w:val="Table of Contents"/>
          <w:docPartUnique/>
        </w:docPartObj>
      </w:sdtPr>
      <w:sdtEndPr>
        <w:rPr>
          <w:b/>
          <w:bCs/>
          <w:noProof/>
        </w:rPr>
      </w:sdtEndPr>
      <w:sdtContent>
        <w:p w14:paraId="3A3BBA82" w14:textId="78C93647" w:rsidR="00A4321A" w:rsidRPr="00A4321A" w:rsidRDefault="00A4321A">
          <w:pPr>
            <w:pStyle w:val="TOCHeading"/>
            <w:rPr>
              <w:b/>
              <w:bCs/>
              <w:color w:val="000000" w:themeColor="text1"/>
            </w:rPr>
          </w:pPr>
          <w:r w:rsidRPr="00A4321A">
            <w:rPr>
              <w:b/>
              <w:bCs/>
              <w:color w:val="000000" w:themeColor="text1"/>
            </w:rPr>
            <w:t>Table of contents</w:t>
          </w:r>
        </w:p>
        <w:p w14:paraId="56D37BAC" w14:textId="5271C517" w:rsidR="00A4321A" w:rsidRDefault="00A4321A">
          <w:pPr>
            <w:pStyle w:val="TOC1"/>
            <w:tabs>
              <w:tab w:val="right" w:leader="dot" w:pos="9016"/>
            </w:tabs>
            <w:rPr>
              <w:noProof/>
            </w:rPr>
          </w:pPr>
          <w:r>
            <w:fldChar w:fldCharType="begin"/>
          </w:r>
          <w:r>
            <w:instrText xml:space="preserve"> TOC \o "1-3" \h \z \u </w:instrText>
          </w:r>
          <w:r>
            <w:fldChar w:fldCharType="separate"/>
          </w:r>
          <w:hyperlink w:anchor="_Toc213684815" w:history="1">
            <w:r w:rsidRPr="007118A7">
              <w:rPr>
                <w:rStyle w:val="Hyperlink"/>
                <w:noProof/>
              </w:rPr>
              <w:t>1. Introduction</w:t>
            </w:r>
            <w:r>
              <w:rPr>
                <w:noProof/>
                <w:webHidden/>
              </w:rPr>
              <w:tab/>
            </w:r>
            <w:r>
              <w:rPr>
                <w:noProof/>
                <w:webHidden/>
              </w:rPr>
              <w:fldChar w:fldCharType="begin"/>
            </w:r>
            <w:r>
              <w:rPr>
                <w:noProof/>
                <w:webHidden/>
              </w:rPr>
              <w:instrText xml:space="preserve"> PAGEREF _Toc213684815 \h </w:instrText>
            </w:r>
            <w:r>
              <w:rPr>
                <w:noProof/>
                <w:webHidden/>
              </w:rPr>
            </w:r>
            <w:r>
              <w:rPr>
                <w:noProof/>
                <w:webHidden/>
              </w:rPr>
              <w:fldChar w:fldCharType="separate"/>
            </w:r>
            <w:r>
              <w:rPr>
                <w:noProof/>
                <w:webHidden/>
              </w:rPr>
              <w:t>3</w:t>
            </w:r>
            <w:r>
              <w:rPr>
                <w:noProof/>
                <w:webHidden/>
              </w:rPr>
              <w:fldChar w:fldCharType="end"/>
            </w:r>
          </w:hyperlink>
        </w:p>
        <w:p w14:paraId="0A3C6A9A" w14:textId="103A96C5" w:rsidR="00A4321A" w:rsidRDefault="00A4321A">
          <w:pPr>
            <w:pStyle w:val="TOC1"/>
            <w:tabs>
              <w:tab w:val="right" w:leader="dot" w:pos="9016"/>
            </w:tabs>
            <w:rPr>
              <w:noProof/>
            </w:rPr>
          </w:pPr>
          <w:hyperlink w:anchor="_Toc213684816" w:history="1">
            <w:r w:rsidRPr="007118A7">
              <w:rPr>
                <w:rStyle w:val="Hyperlink"/>
                <w:noProof/>
              </w:rPr>
              <w:t>2. User Personas and Experience Requirements</w:t>
            </w:r>
            <w:r>
              <w:rPr>
                <w:noProof/>
                <w:webHidden/>
              </w:rPr>
              <w:tab/>
            </w:r>
            <w:r>
              <w:rPr>
                <w:noProof/>
                <w:webHidden/>
              </w:rPr>
              <w:fldChar w:fldCharType="begin"/>
            </w:r>
            <w:r>
              <w:rPr>
                <w:noProof/>
                <w:webHidden/>
              </w:rPr>
              <w:instrText xml:space="preserve"> PAGEREF _Toc213684816 \h </w:instrText>
            </w:r>
            <w:r>
              <w:rPr>
                <w:noProof/>
                <w:webHidden/>
              </w:rPr>
            </w:r>
            <w:r>
              <w:rPr>
                <w:noProof/>
                <w:webHidden/>
              </w:rPr>
              <w:fldChar w:fldCharType="separate"/>
            </w:r>
            <w:r>
              <w:rPr>
                <w:noProof/>
                <w:webHidden/>
              </w:rPr>
              <w:t>3</w:t>
            </w:r>
            <w:r>
              <w:rPr>
                <w:noProof/>
                <w:webHidden/>
              </w:rPr>
              <w:fldChar w:fldCharType="end"/>
            </w:r>
          </w:hyperlink>
        </w:p>
        <w:p w14:paraId="4AD245C0" w14:textId="282B6090" w:rsidR="00A4321A" w:rsidRDefault="00A4321A">
          <w:pPr>
            <w:pStyle w:val="TOC2"/>
            <w:tabs>
              <w:tab w:val="right" w:leader="dot" w:pos="9016"/>
            </w:tabs>
            <w:rPr>
              <w:noProof/>
            </w:rPr>
          </w:pPr>
          <w:hyperlink w:anchor="_Toc213684817" w:history="1">
            <w:r w:rsidRPr="007118A7">
              <w:rPr>
                <w:rStyle w:val="Hyperlink"/>
                <w:noProof/>
              </w:rPr>
              <w:t>2.1 Michael Adeyemi — “The Analyst”</w:t>
            </w:r>
            <w:r>
              <w:rPr>
                <w:noProof/>
                <w:webHidden/>
              </w:rPr>
              <w:tab/>
            </w:r>
            <w:r>
              <w:rPr>
                <w:noProof/>
                <w:webHidden/>
              </w:rPr>
              <w:fldChar w:fldCharType="begin"/>
            </w:r>
            <w:r>
              <w:rPr>
                <w:noProof/>
                <w:webHidden/>
              </w:rPr>
              <w:instrText xml:space="preserve"> PAGEREF _Toc213684817 \h </w:instrText>
            </w:r>
            <w:r>
              <w:rPr>
                <w:noProof/>
                <w:webHidden/>
              </w:rPr>
            </w:r>
            <w:r>
              <w:rPr>
                <w:noProof/>
                <w:webHidden/>
              </w:rPr>
              <w:fldChar w:fldCharType="separate"/>
            </w:r>
            <w:r>
              <w:rPr>
                <w:noProof/>
                <w:webHidden/>
              </w:rPr>
              <w:t>4</w:t>
            </w:r>
            <w:r>
              <w:rPr>
                <w:noProof/>
                <w:webHidden/>
              </w:rPr>
              <w:fldChar w:fldCharType="end"/>
            </w:r>
          </w:hyperlink>
        </w:p>
        <w:p w14:paraId="7FCAAC3D" w14:textId="428C4334" w:rsidR="00A4321A" w:rsidRDefault="00A4321A">
          <w:pPr>
            <w:pStyle w:val="TOC2"/>
            <w:tabs>
              <w:tab w:val="right" w:leader="dot" w:pos="9016"/>
            </w:tabs>
            <w:rPr>
              <w:noProof/>
            </w:rPr>
          </w:pPr>
          <w:hyperlink w:anchor="_Toc213684818" w:history="1">
            <w:r w:rsidRPr="007118A7">
              <w:rPr>
                <w:rStyle w:val="Hyperlink"/>
                <w:noProof/>
              </w:rPr>
              <w:t>2.2 Grace Ncube — “The Connector”</w:t>
            </w:r>
            <w:r>
              <w:rPr>
                <w:noProof/>
                <w:webHidden/>
              </w:rPr>
              <w:tab/>
            </w:r>
            <w:r>
              <w:rPr>
                <w:noProof/>
                <w:webHidden/>
              </w:rPr>
              <w:fldChar w:fldCharType="begin"/>
            </w:r>
            <w:r>
              <w:rPr>
                <w:noProof/>
                <w:webHidden/>
              </w:rPr>
              <w:instrText xml:space="preserve"> PAGEREF _Toc213684818 \h </w:instrText>
            </w:r>
            <w:r>
              <w:rPr>
                <w:noProof/>
                <w:webHidden/>
              </w:rPr>
            </w:r>
            <w:r>
              <w:rPr>
                <w:noProof/>
                <w:webHidden/>
              </w:rPr>
              <w:fldChar w:fldCharType="separate"/>
            </w:r>
            <w:r>
              <w:rPr>
                <w:noProof/>
                <w:webHidden/>
              </w:rPr>
              <w:t>5</w:t>
            </w:r>
            <w:r>
              <w:rPr>
                <w:noProof/>
                <w:webHidden/>
              </w:rPr>
              <w:fldChar w:fldCharType="end"/>
            </w:r>
          </w:hyperlink>
        </w:p>
        <w:p w14:paraId="1D3EAA08" w14:textId="4B561517" w:rsidR="00A4321A" w:rsidRDefault="00A4321A">
          <w:pPr>
            <w:pStyle w:val="TOC2"/>
            <w:tabs>
              <w:tab w:val="right" w:leader="dot" w:pos="9016"/>
            </w:tabs>
            <w:rPr>
              <w:noProof/>
            </w:rPr>
          </w:pPr>
          <w:hyperlink w:anchor="_Toc213684819" w:history="1">
            <w:r w:rsidRPr="007118A7">
              <w:rPr>
                <w:rStyle w:val="Hyperlink"/>
                <w:noProof/>
              </w:rPr>
              <w:t>2.3 Daniel Mensah — “The Competitor”</w:t>
            </w:r>
            <w:r>
              <w:rPr>
                <w:noProof/>
                <w:webHidden/>
              </w:rPr>
              <w:tab/>
            </w:r>
            <w:r>
              <w:rPr>
                <w:noProof/>
                <w:webHidden/>
              </w:rPr>
              <w:fldChar w:fldCharType="begin"/>
            </w:r>
            <w:r>
              <w:rPr>
                <w:noProof/>
                <w:webHidden/>
              </w:rPr>
              <w:instrText xml:space="preserve"> PAGEREF _Toc213684819 \h </w:instrText>
            </w:r>
            <w:r>
              <w:rPr>
                <w:noProof/>
                <w:webHidden/>
              </w:rPr>
            </w:r>
            <w:r>
              <w:rPr>
                <w:noProof/>
                <w:webHidden/>
              </w:rPr>
              <w:fldChar w:fldCharType="separate"/>
            </w:r>
            <w:r>
              <w:rPr>
                <w:noProof/>
                <w:webHidden/>
              </w:rPr>
              <w:t>5</w:t>
            </w:r>
            <w:r>
              <w:rPr>
                <w:noProof/>
                <w:webHidden/>
              </w:rPr>
              <w:fldChar w:fldCharType="end"/>
            </w:r>
          </w:hyperlink>
        </w:p>
        <w:p w14:paraId="080DB0C7" w14:textId="3A7C278B" w:rsidR="00A4321A" w:rsidRDefault="00A4321A">
          <w:pPr>
            <w:pStyle w:val="TOC2"/>
            <w:tabs>
              <w:tab w:val="right" w:leader="dot" w:pos="9016"/>
            </w:tabs>
            <w:rPr>
              <w:noProof/>
            </w:rPr>
          </w:pPr>
          <w:hyperlink w:anchor="_Toc213684820" w:history="1">
            <w:r w:rsidRPr="007118A7">
              <w:rPr>
                <w:rStyle w:val="Hyperlink"/>
                <w:noProof/>
              </w:rPr>
              <w:t>2.4 Sarah Osei — “The Listener”</w:t>
            </w:r>
            <w:r>
              <w:rPr>
                <w:noProof/>
                <w:webHidden/>
              </w:rPr>
              <w:tab/>
            </w:r>
            <w:r>
              <w:rPr>
                <w:noProof/>
                <w:webHidden/>
              </w:rPr>
              <w:fldChar w:fldCharType="begin"/>
            </w:r>
            <w:r>
              <w:rPr>
                <w:noProof/>
                <w:webHidden/>
              </w:rPr>
              <w:instrText xml:space="preserve"> PAGEREF _Toc213684820 \h </w:instrText>
            </w:r>
            <w:r>
              <w:rPr>
                <w:noProof/>
                <w:webHidden/>
              </w:rPr>
            </w:r>
            <w:r>
              <w:rPr>
                <w:noProof/>
                <w:webHidden/>
              </w:rPr>
              <w:fldChar w:fldCharType="separate"/>
            </w:r>
            <w:r>
              <w:rPr>
                <w:noProof/>
                <w:webHidden/>
              </w:rPr>
              <w:t>6</w:t>
            </w:r>
            <w:r>
              <w:rPr>
                <w:noProof/>
                <w:webHidden/>
              </w:rPr>
              <w:fldChar w:fldCharType="end"/>
            </w:r>
          </w:hyperlink>
        </w:p>
        <w:p w14:paraId="10437ACB" w14:textId="22F10F9B" w:rsidR="00A4321A" w:rsidRDefault="00A4321A">
          <w:pPr>
            <w:pStyle w:val="TOC1"/>
            <w:tabs>
              <w:tab w:val="right" w:leader="dot" w:pos="9016"/>
            </w:tabs>
            <w:rPr>
              <w:noProof/>
            </w:rPr>
          </w:pPr>
          <w:hyperlink w:anchor="_Toc213684821" w:history="1">
            <w:r w:rsidRPr="007118A7">
              <w:rPr>
                <w:rStyle w:val="Hyperlink"/>
                <w:noProof/>
              </w:rPr>
              <w:t>3. Information Gathering and User Research</w:t>
            </w:r>
            <w:r>
              <w:rPr>
                <w:noProof/>
                <w:webHidden/>
              </w:rPr>
              <w:tab/>
            </w:r>
            <w:r>
              <w:rPr>
                <w:noProof/>
                <w:webHidden/>
              </w:rPr>
              <w:fldChar w:fldCharType="begin"/>
            </w:r>
            <w:r>
              <w:rPr>
                <w:noProof/>
                <w:webHidden/>
              </w:rPr>
              <w:instrText xml:space="preserve"> PAGEREF _Toc213684821 \h </w:instrText>
            </w:r>
            <w:r>
              <w:rPr>
                <w:noProof/>
                <w:webHidden/>
              </w:rPr>
            </w:r>
            <w:r>
              <w:rPr>
                <w:noProof/>
                <w:webHidden/>
              </w:rPr>
              <w:fldChar w:fldCharType="separate"/>
            </w:r>
            <w:r>
              <w:rPr>
                <w:noProof/>
                <w:webHidden/>
              </w:rPr>
              <w:t>7</w:t>
            </w:r>
            <w:r>
              <w:rPr>
                <w:noProof/>
                <w:webHidden/>
              </w:rPr>
              <w:fldChar w:fldCharType="end"/>
            </w:r>
          </w:hyperlink>
        </w:p>
        <w:p w14:paraId="07CA6F94" w14:textId="68D9E15B" w:rsidR="00A4321A" w:rsidRDefault="00A4321A">
          <w:pPr>
            <w:pStyle w:val="TOC2"/>
            <w:tabs>
              <w:tab w:val="right" w:leader="dot" w:pos="9016"/>
            </w:tabs>
            <w:rPr>
              <w:noProof/>
            </w:rPr>
          </w:pPr>
          <w:hyperlink w:anchor="_Toc213684822" w:history="1">
            <w:r w:rsidRPr="007118A7">
              <w:rPr>
                <w:rStyle w:val="Hyperlink"/>
                <w:noProof/>
              </w:rPr>
              <w:t>3.1 Questionnaire (n = 30)</w:t>
            </w:r>
            <w:r>
              <w:rPr>
                <w:noProof/>
                <w:webHidden/>
              </w:rPr>
              <w:tab/>
            </w:r>
            <w:r>
              <w:rPr>
                <w:noProof/>
                <w:webHidden/>
              </w:rPr>
              <w:fldChar w:fldCharType="begin"/>
            </w:r>
            <w:r>
              <w:rPr>
                <w:noProof/>
                <w:webHidden/>
              </w:rPr>
              <w:instrText xml:space="preserve"> PAGEREF _Toc213684822 \h </w:instrText>
            </w:r>
            <w:r>
              <w:rPr>
                <w:noProof/>
                <w:webHidden/>
              </w:rPr>
            </w:r>
            <w:r>
              <w:rPr>
                <w:noProof/>
                <w:webHidden/>
              </w:rPr>
              <w:fldChar w:fldCharType="separate"/>
            </w:r>
            <w:r>
              <w:rPr>
                <w:noProof/>
                <w:webHidden/>
              </w:rPr>
              <w:t>7</w:t>
            </w:r>
            <w:r>
              <w:rPr>
                <w:noProof/>
                <w:webHidden/>
              </w:rPr>
              <w:fldChar w:fldCharType="end"/>
            </w:r>
          </w:hyperlink>
        </w:p>
        <w:p w14:paraId="7C272C38" w14:textId="7341D1BC" w:rsidR="00A4321A" w:rsidRDefault="00A4321A">
          <w:pPr>
            <w:pStyle w:val="TOC2"/>
            <w:tabs>
              <w:tab w:val="right" w:leader="dot" w:pos="9016"/>
            </w:tabs>
            <w:rPr>
              <w:noProof/>
            </w:rPr>
          </w:pPr>
          <w:hyperlink w:anchor="_Toc213684823" w:history="1">
            <w:r w:rsidRPr="007118A7">
              <w:rPr>
                <w:rStyle w:val="Hyperlink"/>
                <w:noProof/>
              </w:rPr>
              <w:t>3.2 Semi-structured Interviews (n = 4)</w:t>
            </w:r>
            <w:r>
              <w:rPr>
                <w:noProof/>
                <w:webHidden/>
              </w:rPr>
              <w:tab/>
            </w:r>
            <w:r>
              <w:rPr>
                <w:noProof/>
                <w:webHidden/>
              </w:rPr>
              <w:fldChar w:fldCharType="begin"/>
            </w:r>
            <w:r>
              <w:rPr>
                <w:noProof/>
                <w:webHidden/>
              </w:rPr>
              <w:instrText xml:space="preserve"> PAGEREF _Toc213684823 \h </w:instrText>
            </w:r>
            <w:r>
              <w:rPr>
                <w:noProof/>
                <w:webHidden/>
              </w:rPr>
            </w:r>
            <w:r>
              <w:rPr>
                <w:noProof/>
                <w:webHidden/>
              </w:rPr>
              <w:fldChar w:fldCharType="separate"/>
            </w:r>
            <w:r>
              <w:rPr>
                <w:noProof/>
                <w:webHidden/>
              </w:rPr>
              <w:t>7</w:t>
            </w:r>
            <w:r>
              <w:rPr>
                <w:noProof/>
                <w:webHidden/>
              </w:rPr>
              <w:fldChar w:fldCharType="end"/>
            </w:r>
          </w:hyperlink>
        </w:p>
        <w:p w14:paraId="05D86E09" w14:textId="1ACAD2EC" w:rsidR="00A4321A" w:rsidRDefault="00A4321A">
          <w:pPr>
            <w:pStyle w:val="TOC2"/>
            <w:tabs>
              <w:tab w:val="right" w:leader="dot" w:pos="9016"/>
            </w:tabs>
            <w:rPr>
              <w:noProof/>
            </w:rPr>
          </w:pPr>
          <w:hyperlink w:anchor="_Toc213684824" w:history="1">
            <w:r w:rsidRPr="007118A7">
              <w:rPr>
                <w:rStyle w:val="Hyperlink"/>
                <w:noProof/>
              </w:rPr>
              <w:t>3.3 Focus Group (n = 6)</w:t>
            </w:r>
            <w:r>
              <w:rPr>
                <w:noProof/>
                <w:webHidden/>
              </w:rPr>
              <w:tab/>
            </w:r>
            <w:r>
              <w:rPr>
                <w:noProof/>
                <w:webHidden/>
              </w:rPr>
              <w:fldChar w:fldCharType="begin"/>
            </w:r>
            <w:r>
              <w:rPr>
                <w:noProof/>
                <w:webHidden/>
              </w:rPr>
              <w:instrText xml:space="preserve"> PAGEREF _Toc213684824 \h </w:instrText>
            </w:r>
            <w:r>
              <w:rPr>
                <w:noProof/>
                <w:webHidden/>
              </w:rPr>
            </w:r>
            <w:r>
              <w:rPr>
                <w:noProof/>
                <w:webHidden/>
              </w:rPr>
              <w:fldChar w:fldCharType="separate"/>
            </w:r>
            <w:r>
              <w:rPr>
                <w:noProof/>
                <w:webHidden/>
              </w:rPr>
              <w:t>8</w:t>
            </w:r>
            <w:r>
              <w:rPr>
                <w:noProof/>
                <w:webHidden/>
              </w:rPr>
              <w:fldChar w:fldCharType="end"/>
            </w:r>
          </w:hyperlink>
        </w:p>
        <w:p w14:paraId="5B021553" w14:textId="13B5C8A5" w:rsidR="00A4321A" w:rsidRDefault="00A4321A">
          <w:pPr>
            <w:pStyle w:val="TOC2"/>
            <w:tabs>
              <w:tab w:val="right" w:leader="dot" w:pos="9016"/>
            </w:tabs>
            <w:rPr>
              <w:noProof/>
            </w:rPr>
          </w:pPr>
          <w:hyperlink w:anchor="_Toc213684825" w:history="1">
            <w:r w:rsidRPr="007118A7">
              <w:rPr>
                <w:rStyle w:val="Hyperlink"/>
                <w:noProof/>
              </w:rPr>
              <w:t>3.4 Formative Usability Testing (n = 8)</w:t>
            </w:r>
            <w:r>
              <w:rPr>
                <w:noProof/>
                <w:webHidden/>
              </w:rPr>
              <w:tab/>
            </w:r>
            <w:r>
              <w:rPr>
                <w:noProof/>
                <w:webHidden/>
              </w:rPr>
              <w:fldChar w:fldCharType="begin"/>
            </w:r>
            <w:r>
              <w:rPr>
                <w:noProof/>
                <w:webHidden/>
              </w:rPr>
              <w:instrText xml:space="preserve"> PAGEREF _Toc213684825 \h </w:instrText>
            </w:r>
            <w:r>
              <w:rPr>
                <w:noProof/>
                <w:webHidden/>
              </w:rPr>
            </w:r>
            <w:r>
              <w:rPr>
                <w:noProof/>
                <w:webHidden/>
              </w:rPr>
              <w:fldChar w:fldCharType="separate"/>
            </w:r>
            <w:r>
              <w:rPr>
                <w:noProof/>
                <w:webHidden/>
              </w:rPr>
              <w:t>8</w:t>
            </w:r>
            <w:r>
              <w:rPr>
                <w:noProof/>
                <w:webHidden/>
              </w:rPr>
              <w:fldChar w:fldCharType="end"/>
            </w:r>
          </w:hyperlink>
        </w:p>
        <w:p w14:paraId="79F90AFC" w14:textId="6C39FC0F" w:rsidR="00A4321A" w:rsidRDefault="00A4321A">
          <w:pPr>
            <w:pStyle w:val="TOC2"/>
            <w:tabs>
              <w:tab w:val="right" w:leader="dot" w:pos="9016"/>
            </w:tabs>
            <w:rPr>
              <w:noProof/>
            </w:rPr>
          </w:pPr>
          <w:hyperlink w:anchor="_Toc213684826" w:history="1">
            <w:r w:rsidRPr="007118A7">
              <w:rPr>
                <w:rStyle w:val="Hyperlink"/>
                <w:noProof/>
              </w:rPr>
              <w:t>3.5 Ethical &amp; Practical Notes</w:t>
            </w:r>
            <w:r>
              <w:rPr>
                <w:noProof/>
                <w:webHidden/>
              </w:rPr>
              <w:tab/>
            </w:r>
            <w:r>
              <w:rPr>
                <w:noProof/>
                <w:webHidden/>
              </w:rPr>
              <w:fldChar w:fldCharType="begin"/>
            </w:r>
            <w:r>
              <w:rPr>
                <w:noProof/>
                <w:webHidden/>
              </w:rPr>
              <w:instrText xml:space="preserve"> PAGEREF _Toc213684826 \h </w:instrText>
            </w:r>
            <w:r>
              <w:rPr>
                <w:noProof/>
                <w:webHidden/>
              </w:rPr>
            </w:r>
            <w:r>
              <w:rPr>
                <w:noProof/>
                <w:webHidden/>
              </w:rPr>
              <w:fldChar w:fldCharType="separate"/>
            </w:r>
            <w:r>
              <w:rPr>
                <w:noProof/>
                <w:webHidden/>
              </w:rPr>
              <w:t>8</w:t>
            </w:r>
            <w:r>
              <w:rPr>
                <w:noProof/>
                <w:webHidden/>
              </w:rPr>
              <w:fldChar w:fldCharType="end"/>
            </w:r>
          </w:hyperlink>
        </w:p>
        <w:p w14:paraId="62274CB9" w14:textId="7C43FDF3" w:rsidR="00A4321A" w:rsidRDefault="00A4321A">
          <w:pPr>
            <w:pStyle w:val="TOC1"/>
            <w:tabs>
              <w:tab w:val="right" w:leader="dot" w:pos="9016"/>
            </w:tabs>
            <w:rPr>
              <w:noProof/>
            </w:rPr>
          </w:pPr>
          <w:hyperlink w:anchor="_Toc213684827" w:history="1">
            <w:r w:rsidRPr="007118A7">
              <w:rPr>
                <w:rStyle w:val="Hyperlink"/>
                <w:noProof/>
              </w:rPr>
              <w:t>4. User and Experience Requirements (MoSCoW — integrated rationale)</w:t>
            </w:r>
            <w:r>
              <w:rPr>
                <w:noProof/>
                <w:webHidden/>
              </w:rPr>
              <w:tab/>
            </w:r>
            <w:r>
              <w:rPr>
                <w:noProof/>
                <w:webHidden/>
              </w:rPr>
              <w:fldChar w:fldCharType="begin"/>
            </w:r>
            <w:r>
              <w:rPr>
                <w:noProof/>
                <w:webHidden/>
              </w:rPr>
              <w:instrText xml:space="preserve"> PAGEREF _Toc213684827 \h </w:instrText>
            </w:r>
            <w:r>
              <w:rPr>
                <w:noProof/>
                <w:webHidden/>
              </w:rPr>
            </w:r>
            <w:r>
              <w:rPr>
                <w:noProof/>
                <w:webHidden/>
              </w:rPr>
              <w:fldChar w:fldCharType="separate"/>
            </w:r>
            <w:r>
              <w:rPr>
                <w:noProof/>
                <w:webHidden/>
              </w:rPr>
              <w:t>8</w:t>
            </w:r>
            <w:r>
              <w:rPr>
                <w:noProof/>
                <w:webHidden/>
              </w:rPr>
              <w:fldChar w:fldCharType="end"/>
            </w:r>
          </w:hyperlink>
        </w:p>
        <w:p w14:paraId="18B733B2" w14:textId="5904BB54" w:rsidR="00A4321A" w:rsidRDefault="00A4321A">
          <w:pPr>
            <w:pStyle w:val="TOC1"/>
            <w:tabs>
              <w:tab w:val="right" w:leader="dot" w:pos="9016"/>
            </w:tabs>
            <w:rPr>
              <w:noProof/>
            </w:rPr>
          </w:pPr>
          <w:hyperlink w:anchor="_Toc213684828" w:history="1">
            <w:r w:rsidRPr="007118A7">
              <w:rPr>
                <w:rStyle w:val="Hyperlink"/>
                <w:noProof/>
              </w:rPr>
              <w:t>5. Designing for Usability — Detailed Rationale &amp; Mapping to Heuristics</w:t>
            </w:r>
            <w:r>
              <w:rPr>
                <w:noProof/>
                <w:webHidden/>
              </w:rPr>
              <w:tab/>
            </w:r>
            <w:r>
              <w:rPr>
                <w:noProof/>
                <w:webHidden/>
              </w:rPr>
              <w:fldChar w:fldCharType="begin"/>
            </w:r>
            <w:r>
              <w:rPr>
                <w:noProof/>
                <w:webHidden/>
              </w:rPr>
              <w:instrText xml:space="preserve"> PAGEREF _Toc213684828 \h </w:instrText>
            </w:r>
            <w:r>
              <w:rPr>
                <w:noProof/>
                <w:webHidden/>
              </w:rPr>
            </w:r>
            <w:r>
              <w:rPr>
                <w:noProof/>
                <w:webHidden/>
              </w:rPr>
              <w:fldChar w:fldCharType="separate"/>
            </w:r>
            <w:r>
              <w:rPr>
                <w:noProof/>
                <w:webHidden/>
              </w:rPr>
              <w:t>9</w:t>
            </w:r>
            <w:r>
              <w:rPr>
                <w:noProof/>
                <w:webHidden/>
              </w:rPr>
              <w:fldChar w:fldCharType="end"/>
            </w:r>
          </w:hyperlink>
        </w:p>
        <w:p w14:paraId="4746E903" w14:textId="21BB17DD" w:rsidR="00A4321A" w:rsidRDefault="00A4321A">
          <w:pPr>
            <w:pStyle w:val="TOC2"/>
            <w:tabs>
              <w:tab w:val="right" w:leader="dot" w:pos="9016"/>
            </w:tabs>
            <w:rPr>
              <w:noProof/>
            </w:rPr>
          </w:pPr>
          <w:hyperlink w:anchor="_Toc213684829" w:history="1">
            <w:r w:rsidRPr="007118A7">
              <w:rPr>
                <w:rStyle w:val="Hyperlink"/>
                <w:noProof/>
              </w:rPr>
              <w:t>5.1 Heuristic Mapping &amp; Decisions</w:t>
            </w:r>
            <w:r>
              <w:rPr>
                <w:noProof/>
                <w:webHidden/>
              </w:rPr>
              <w:tab/>
            </w:r>
            <w:r>
              <w:rPr>
                <w:noProof/>
                <w:webHidden/>
              </w:rPr>
              <w:fldChar w:fldCharType="begin"/>
            </w:r>
            <w:r>
              <w:rPr>
                <w:noProof/>
                <w:webHidden/>
              </w:rPr>
              <w:instrText xml:space="preserve"> PAGEREF _Toc213684829 \h </w:instrText>
            </w:r>
            <w:r>
              <w:rPr>
                <w:noProof/>
                <w:webHidden/>
              </w:rPr>
            </w:r>
            <w:r>
              <w:rPr>
                <w:noProof/>
                <w:webHidden/>
              </w:rPr>
              <w:fldChar w:fldCharType="separate"/>
            </w:r>
            <w:r>
              <w:rPr>
                <w:noProof/>
                <w:webHidden/>
              </w:rPr>
              <w:t>9</w:t>
            </w:r>
            <w:r>
              <w:rPr>
                <w:noProof/>
                <w:webHidden/>
              </w:rPr>
              <w:fldChar w:fldCharType="end"/>
            </w:r>
          </w:hyperlink>
        </w:p>
        <w:p w14:paraId="0665FE85" w14:textId="0D41E02E" w:rsidR="00A4321A" w:rsidRDefault="00A4321A">
          <w:pPr>
            <w:pStyle w:val="TOC2"/>
            <w:tabs>
              <w:tab w:val="right" w:leader="dot" w:pos="9016"/>
            </w:tabs>
            <w:rPr>
              <w:noProof/>
            </w:rPr>
          </w:pPr>
          <w:hyperlink w:anchor="_Toc213684830" w:history="1">
            <w:r w:rsidRPr="007118A7">
              <w:rPr>
                <w:rStyle w:val="Hyperlink"/>
                <w:noProof/>
              </w:rPr>
              <w:t>5.2 Cognitive Load &amp; Information Architecture</w:t>
            </w:r>
            <w:r>
              <w:rPr>
                <w:noProof/>
                <w:webHidden/>
              </w:rPr>
              <w:tab/>
            </w:r>
            <w:r>
              <w:rPr>
                <w:noProof/>
                <w:webHidden/>
              </w:rPr>
              <w:fldChar w:fldCharType="begin"/>
            </w:r>
            <w:r>
              <w:rPr>
                <w:noProof/>
                <w:webHidden/>
              </w:rPr>
              <w:instrText xml:space="preserve"> PAGEREF _Toc213684830 \h </w:instrText>
            </w:r>
            <w:r>
              <w:rPr>
                <w:noProof/>
                <w:webHidden/>
              </w:rPr>
            </w:r>
            <w:r>
              <w:rPr>
                <w:noProof/>
                <w:webHidden/>
              </w:rPr>
              <w:fldChar w:fldCharType="separate"/>
            </w:r>
            <w:r>
              <w:rPr>
                <w:noProof/>
                <w:webHidden/>
              </w:rPr>
              <w:t>10</w:t>
            </w:r>
            <w:r>
              <w:rPr>
                <w:noProof/>
                <w:webHidden/>
              </w:rPr>
              <w:fldChar w:fldCharType="end"/>
            </w:r>
          </w:hyperlink>
        </w:p>
        <w:p w14:paraId="11E1F369" w14:textId="0345CD59" w:rsidR="00A4321A" w:rsidRDefault="00A4321A">
          <w:pPr>
            <w:pStyle w:val="TOC2"/>
            <w:tabs>
              <w:tab w:val="right" w:leader="dot" w:pos="9016"/>
            </w:tabs>
            <w:rPr>
              <w:noProof/>
            </w:rPr>
          </w:pPr>
          <w:hyperlink w:anchor="_Toc213684831" w:history="1">
            <w:r w:rsidRPr="007118A7">
              <w:rPr>
                <w:rStyle w:val="Hyperlink"/>
                <w:noProof/>
              </w:rPr>
              <w:t>5.3 Accessibility Details (WCAG-aligned)</w:t>
            </w:r>
            <w:r>
              <w:rPr>
                <w:noProof/>
                <w:webHidden/>
              </w:rPr>
              <w:tab/>
            </w:r>
            <w:r>
              <w:rPr>
                <w:noProof/>
                <w:webHidden/>
              </w:rPr>
              <w:fldChar w:fldCharType="begin"/>
            </w:r>
            <w:r>
              <w:rPr>
                <w:noProof/>
                <w:webHidden/>
              </w:rPr>
              <w:instrText xml:space="preserve"> PAGEREF _Toc213684831 \h </w:instrText>
            </w:r>
            <w:r>
              <w:rPr>
                <w:noProof/>
                <w:webHidden/>
              </w:rPr>
            </w:r>
            <w:r>
              <w:rPr>
                <w:noProof/>
                <w:webHidden/>
              </w:rPr>
              <w:fldChar w:fldCharType="separate"/>
            </w:r>
            <w:r>
              <w:rPr>
                <w:noProof/>
                <w:webHidden/>
              </w:rPr>
              <w:t>10</w:t>
            </w:r>
            <w:r>
              <w:rPr>
                <w:noProof/>
                <w:webHidden/>
              </w:rPr>
              <w:fldChar w:fldCharType="end"/>
            </w:r>
          </w:hyperlink>
        </w:p>
        <w:p w14:paraId="2443B460" w14:textId="5EE467F3" w:rsidR="00A4321A" w:rsidRDefault="00A4321A">
          <w:pPr>
            <w:pStyle w:val="TOC2"/>
            <w:tabs>
              <w:tab w:val="right" w:leader="dot" w:pos="9016"/>
            </w:tabs>
            <w:rPr>
              <w:noProof/>
            </w:rPr>
          </w:pPr>
          <w:hyperlink w:anchor="_Toc213684832" w:history="1">
            <w:r w:rsidRPr="007118A7">
              <w:rPr>
                <w:rStyle w:val="Hyperlink"/>
                <w:noProof/>
              </w:rPr>
              <w:t>5.4 Emotional &amp; Social Design</w:t>
            </w:r>
            <w:r>
              <w:rPr>
                <w:noProof/>
                <w:webHidden/>
              </w:rPr>
              <w:tab/>
            </w:r>
            <w:r>
              <w:rPr>
                <w:noProof/>
                <w:webHidden/>
              </w:rPr>
              <w:fldChar w:fldCharType="begin"/>
            </w:r>
            <w:r>
              <w:rPr>
                <w:noProof/>
                <w:webHidden/>
              </w:rPr>
              <w:instrText xml:space="preserve"> PAGEREF _Toc213684832 \h </w:instrText>
            </w:r>
            <w:r>
              <w:rPr>
                <w:noProof/>
                <w:webHidden/>
              </w:rPr>
            </w:r>
            <w:r>
              <w:rPr>
                <w:noProof/>
                <w:webHidden/>
              </w:rPr>
              <w:fldChar w:fldCharType="separate"/>
            </w:r>
            <w:r>
              <w:rPr>
                <w:noProof/>
                <w:webHidden/>
              </w:rPr>
              <w:t>10</w:t>
            </w:r>
            <w:r>
              <w:rPr>
                <w:noProof/>
                <w:webHidden/>
              </w:rPr>
              <w:fldChar w:fldCharType="end"/>
            </w:r>
          </w:hyperlink>
        </w:p>
        <w:p w14:paraId="546B8750" w14:textId="477197EE" w:rsidR="00A4321A" w:rsidRDefault="00A4321A">
          <w:pPr>
            <w:pStyle w:val="TOC1"/>
            <w:tabs>
              <w:tab w:val="right" w:leader="dot" w:pos="9016"/>
            </w:tabs>
            <w:rPr>
              <w:noProof/>
            </w:rPr>
          </w:pPr>
          <w:hyperlink w:anchor="_Toc213684833" w:history="1">
            <w:r w:rsidRPr="007118A7">
              <w:rPr>
                <w:rStyle w:val="Hyperlink"/>
                <w:noProof/>
              </w:rPr>
              <w:t>6. Storyboards &amp; Wireframe Placeholders</w:t>
            </w:r>
            <w:r>
              <w:rPr>
                <w:noProof/>
                <w:webHidden/>
              </w:rPr>
              <w:tab/>
            </w:r>
            <w:r>
              <w:rPr>
                <w:noProof/>
                <w:webHidden/>
              </w:rPr>
              <w:fldChar w:fldCharType="begin"/>
            </w:r>
            <w:r>
              <w:rPr>
                <w:noProof/>
                <w:webHidden/>
              </w:rPr>
              <w:instrText xml:space="preserve"> PAGEREF _Toc213684833 \h </w:instrText>
            </w:r>
            <w:r>
              <w:rPr>
                <w:noProof/>
                <w:webHidden/>
              </w:rPr>
            </w:r>
            <w:r>
              <w:rPr>
                <w:noProof/>
                <w:webHidden/>
              </w:rPr>
              <w:fldChar w:fldCharType="separate"/>
            </w:r>
            <w:r>
              <w:rPr>
                <w:noProof/>
                <w:webHidden/>
              </w:rPr>
              <w:t>10</w:t>
            </w:r>
            <w:r>
              <w:rPr>
                <w:noProof/>
                <w:webHidden/>
              </w:rPr>
              <w:fldChar w:fldCharType="end"/>
            </w:r>
          </w:hyperlink>
        </w:p>
        <w:p w14:paraId="3C32E9FF" w14:textId="4ED2496F" w:rsidR="00A4321A" w:rsidRDefault="00A4321A">
          <w:pPr>
            <w:pStyle w:val="TOC1"/>
            <w:tabs>
              <w:tab w:val="right" w:leader="dot" w:pos="9016"/>
            </w:tabs>
            <w:rPr>
              <w:noProof/>
            </w:rPr>
          </w:pPr>
          <w:hyperlink w:anchor="_Toc213684834" w:history="1">
            <w:r w:rsidRPr="007118A7">
              <w:rPr>
                <w:rStyle w:val="Hyperlink"/>
                <w:noProof/>
              </w:rPr>
              <w:t>7. Feedback Collection, Metrics &amp; Evaluation</w:t>
            </w:r>
            <w:r>
              <w:rPr>
                <w:noProof/>
                <w:webHidden/>
              </w:rPr>
              <w:tab/>
            </w:r>
            <w:r>
              <w:rPr>
                <w:noProof/>
                <w:webHidden/>
              </w:rPr>
              <w:fldChar w:fldCharType="begin"/>
            </w:r>
            <w:r>
              <w:rPr>
                <w:noProof/>
                <w:webHidden/>
              </w:rPr>
              <w:instrText xml:space="preserve"> PAGEREF _Toc213684834 \h </w:instrText>
            </w:r>
            <w:r>
              <w:rPr>
                <w:noProof/>
                <w:webHidden/>
              </w:rPr>
            </w:r>
            <w:r>
              <w:rPr>
                <w:noProof/>
                <w:webHidden/>
              </w:rPr>
              <w:fldChar w:fldCharType="separate"/>
            </w:r>
            <w:r>
              <w:rPr>
                <w:noProof/>
                <w:webHidden/>
              </w:rPr>
              <w:t>18</w:t>
            </w:r>
            <w:r>
              <w:rPr>
                <w:noProof/>
                <w:webHidden/>
              </w:rPr>
              <w:fldChar w:fldCharType="end"/>
            </w:r>
          </w:hyperlink>
        </w:p>
        <w:p w14:paraId="08479EA0" w14:textId="71596119" w:rsidR="00A4321A" w:rsidRDefault="00A4321A">
          <w:pPr>
            <w:pStyle w:val="TOC2"/>
            <w:tabs>
              <w:tab w:val="right" w:leader="dot" w:pos="9016"/>
            </w:tabs>
            <w:rPr>
              <w:noProof/>
            </w:rPr>
          </w:pPr>
          <w:hyperlink w:anchor="_Toc213684835" w:history="1">
            <w:r w:rsidRPr="007118A7">
              <w:rPr>
                <w:rStyle w:val="Hyperlink"/>
                <w:noProof/>
              </w:rPr>
              <w:t>7.1 Prototype Testing Summary (n = 8)</w:t>
            </w:r>
            <w:r>
              <w:rPr>
                <w:noProof/>
                <w:webHidden/>
              </w:rPr>
              <w:tab/>
            </w:r>
            <w:r>
              <w:rPr>
                <w:noProof/>
                <w:webHidden/>
              </w:rPr>
              <w:fldChar w:fldCharType="begin"/>
            </w:r>
            <w:r>
              <w:rPr>
                <w:noProof/>
                <w:webHidden/>
              </w:rPr>
              <w:instrText xml:space="preserve"> PAGEREF _Toc213684835 \h </w:instrText>
            </w:r>
            <w:r>
              <w:rPr>
                <w:noProof/>
                <w:webHidden/>
              </w:rPr>
            </w:r>
            <w:r>
              <w:rPr>
                <w:noProof/>
                <w:webHidden/>
              </w:rPr>
              <w:fldChar w:fldCharType="separate"/>
            </w:r>
            <w:r>
              <w:rPr>
                <w:noProof/>
                <w:webHidden/>
              </w:rPr>
              <w:t>18</w:t>
            </w:r>
            <w:r>
              <w:rPr>
                <w:noProof/>
                <w:webHidden/>
              </w:rPr>
              <w:fldChar w:fldCharType="end"/>
            </w:r>
          </w:hyperlink>
        </w:p>
        <w:p w14:paraId="3E9D2270" w14:textId="43ADF82B" w:rsidR="00A4321A" w:rsidRDefault="00A4321A">
          <w:pPr>
            <w:pStyle w:val="TOC2"/>
            <w:tabs>
              <w:tab w:val="right" w:leader="dot" w:pos="9016"/>
            </w:tabs>
            <w:rPr>
              <w:noProof/>
            </w:rPr>
          </w:pPr>
          <w:hyperlink w:anchor="_Toc213684836" w:history="1">
            <w:r w:rsidRPr="007118A7">
              <w:rPr>
                <w:rStyle w:val="Hyperlink"/>
                <w:noProof/>
              </w:rPr>
              <w:t>7.2 Quantitative Results</w:t>
            </w:r>
            <w:r>
              <w:rPr>
                <w:noProof/>
                <w:webHidden/>
              </w:rPr>
              <w:tab/>
            </w:r>
            <w:r>
              <w:rPr>
                <w:noProof/>
                <w:webHidden/>
              </w:rPr>
              <w:fldChar w:fldCharType="begin"/>
            </w:r>
            <w:r>
              <w:rPr>
                <w:noProof/>
                <w:webHidden/>
              </w:rPr>
              <w:instrText xml:space="preserve"> PAGEREF _Toc213684836 \h </w:instrText>
            </w:r>
            <w:r>
              <w:rPr>
                <w:noProof/>
                <w:webHidden/>
              </w:rPr>
            </w:r>
            <w:r>
              <w:rPr>
                <w:noProof/>
                <w:webHidden/>
              </w:rPr>
              <w:fldChar w:fldCharType="separate"/>
            </w:r>
            <w:r>
              <w:rPr>
                <w:noProof/>
                <w:webHidden/>
              </w:rPr>
              <w:t>19</w:t>
            </w:r>
            <w:r>
              <w:rPr>
                <w:noProof/>
                <w:webHidden/>
              </w:rPr>
              <w:fldChar w:fldCharType="end"/>
            </w:r>
          </w:hyperlink>
        </w:p>
        <w:p w14:paraId="2D3EF303" w14:textId="69CD1938" w:rsidR="00A4321A" w:rsidRDefault="00A4321A">
          <w:pPr>
            <w:pStyle w:val="TOC2"/>
            <w:tabs>
              <w:tab w:val="right" w:leader="dot" w:pos="9016"/>
            </w:tabs>
            <w:rPr>
              <w:noProof/>
            </w:rPr>
          </w:pPr>
          <w:hyperlink w:anchor="_Toc213684837" w:history="1">
            <w:r w:rsidRPr="007118A7">
              <w:rPr>
                <w:rStyle w:val="Hyperlink"/>
                <w:noProof/>
              </w:rPr>
              <w:t>7.3 Thematic Qualitative Insights</w:t>
            </w:r>
            <w:r>
              <w:rPr>
                <w:noProof/>
                <w:webHidden/>
              </w:rPr>
              <w:tab/>
            </w:r>
            <w:r>
              <w:rPr>
                <w:noProof/>
                <w:webHidden/>
              </w:rPr>
              <w:fldChar w:fldCharType="begin"/>
            </w:r>
            <w:r>
              <w:rPr>
                <w:noProof/>
                <w:webHidden/>
              </w:rPr>
              <w:instrText xml:space="preserve"> PAGEREF _Toc213684837 \h </w:instrText>
            </w:r>
            <w:r>
              <w:rPr>
                <w:noProof/>
                <w:webHidden/>
              </w:rPr>
            </w:r>
            <w:r>
              <w:rPr>
                <w:noProof/>
                <w:webHidden/>
              </w:rPr>
              <w:fldChar w:fldCharType="separate"/>
            </w:r>
            <w:r>
              <w:rPr>
                <w:noProof/>
                <w:webHidden/>
              </w:rPr>
              <w:t>19</w:t>
            </w:r>
            <w:r>
              <w:rPr>
                <w:noProof/>
                <w:webHidden/>
              </w:rPr>
              <w:fldChar w:fldCharType="end"/>
            </w:r>
          </w:hyperlink>
        </w:p>
        <w:p w14:paraId="62FD8923" w14:textId="3FB34A45" w:rsidR="00A4321A" w:rsidRDefault="00A4321A">
          <w:pPr>
            <w:pStyle w:val="TOC2"/>
            <w:tabs>
              <w:tab w:val="right" w:leader="dot" w:pos="9016"/>
            </w:tabs>
            <w:rPr>
              <w:noProof/>
            </w:rPr>
          </w:pPr>
          <w:hyperlink w:anchor="_Toc213684838" w:history="1">
            <w:r w:rsidRPr="007118A7">
              <w:rPr>
                <w:rStyle w:val="Hyperlink"/>
                <w:noProof/>
              </w:rPr>
              <w:t>7.4 Iterations &amp; Validation</w:t>
            </w:r>
            <w:r>
              <w:rPr>
                <w:noProof/>
                <w:webHidden/>
              </w:rPr>
              <w:tab/>
            </w:r>
            <w:r>
              <w:rPr>
                <w:noProof/>
                <w:webHidden/>
              </w:rPr>
              <w:fldChar w:fldCharType="begin"/>
            </w:r>
            <w:r>
              <w:rPr>
                <w:noProof/>
                <w:webHidden/>
              </w:rPr>
              <w:instrText xml:space="preserve"> PAGEREF _Toc213684838 \h </w:instrText>
            </w:r>
            <w:r>
              <w:rPr>
                <w:noProof/>
                <w:webHidden/>
              </w:rPr>
            </w:r>
            <w:r>
              <w:rPr>
                <w:noProof/>
                <w:webHidden/>
              </w:rPr>
              <w:fldChar w:fldCharType="separate"/>
            </w:r>
            <w:r>
              <w:rPr>
                <w:noProof/>
                <w:webHidden/>
              </w:rPr>
              <w:t>19</w:t>
            </w:r>
            <w:r>
              <w:rPr>
                <w:noProof/>
                <w:webHidden/>
              </w:rPr>
              <w:fldChar w:fldCharType="end"/>
            </w:r>
          </w:hyperlink>
        </w:p>
        <w:p w14:paraId="3382F5C2" w14:textId="7A262B55" w:rsidR="00A4321A" w:rsidRDefault="00A4321A">
          <w:pPr>
            <w:pStyle w:val="TOC2"/>
            <w:tabs>
              <w:tab w:val="right" w:leader="dot" w:pos="9016"/>
            </w:tabs>
            <w:rPr>
              <w:noProof/>
            </w:rPr>
          </w:pPr>
          <w:hyperlink w:anchor="_Toc213684839" w:history="1">
            <w:r w:rsidRPr="007118A7">
              <w:rPr>
                <w:rStyle w:val="Hyperlink"/>
                <w:noProof/>
              </w:rPr>
              <w:t>7.5 Limitations</w:t>
            </w:r>
            <w:r>
              <w:rPr>
                <w:noProof/>
                <w:webHidden/>
              </w:rPr>
              <w:tab/>
            </w:r>
            <w:r>
              <w:rPr>
                <w:noProof/>
                <w:webHidden/>
              </w:rPr>
              <w:fldChar w:fldCharType="begin"/>
            </w:r>
            <w:r>
              <w:rPr>
                <w:noProof/>
                <w:webHidden/>
              </w:rPr>
              <w:instrText xml:space="preserve"> PAGEREF _Toc213684839 \h </w:instrText>
            </w:r>
            <w:r>
              <w:rPr>
                <w:noProof/>
                <w:webHidden/>
              </w:rPr>
            </w:r>
            <w:r>
              <w:rPr>
                <w:noProof/>
                <w:webHidden/>
              </w:rPr>
              <w:fldChar w:fldCharType="separate"/>
            </w:r>
            <w:r>
              <w:rPr>
                <w:noProof/>
                <w:webHidden/>
              </w:rPr>
              <w:t>19</w:t>
            </w:r>
            <w:r>
              <w:rPr>
                <w:noProof/>
                <w:webHidden/>
              </w:rPr>
              <w:fldChar w:fldCharType="end"/>
            </w:r>
          </w:hyperlink>
        </w:p>
        <w:p w14:paraId="421AD87C" w14:textId="6CF8485C" w:rsidR="00A4321A" w:rsidRDefault="00A4321A">
          <w:pPr>
            <w:pStyle w:val="TOC1"/>
            <w:tabs>
              <w:tab w:val="right" w:leader="dot" w:pos="9016"/>
            </w:tabs>
            <w:rPr>
              <w:noProof/>
            </w:rPr>
          </w:pPr>
          <w:hyperlink w:anchor="_Toc213684840" w:history="1">
            <w:r w:rsidRPr="007118A7">
              <w:rPr>
                <w:rStyle w:val="Hyperlink"/>
                <w:noProof/>
              </w:rPr>
              <w:t>8. Technical and Social Considerations</w:t>
            </w:r>
            <w:r>
              <w:rPr>
                <w:noProof/>
                <w:webHidden/>
              </w:rPr>
              <w:tab/>
            </w:r>
            <w:r>
              <w:rPr>
                <w:noProof/>
                <w:webHidden/>
              </w:rPr>
              <w:fldChar w:fldCharType="begin"/>
            </w:r>
            <w:r>
              <w:rPr>
                <w:noProof/>
                <w:webHidden/>
              </w:rPr>
              <w:instrText xml:space="preserve"> PAGEREF _Toc213684840 \h </w:instrText>
            </w:r>
            <w:r>
              <w:rPr>
                <w:noProof/>
                <w:webHidden/>
              </w:rPr>
            </w:r>
            <w:r>
              <w:rPr>
                <w:noProof/>
                <w:webHidden/>
              </w:rPr>
              <w:fldChar w:fldCharType="separate"/>
            </w:r>
            <w:r>
              <w:rPr>
                <w:noProof/>
                <w:webHidden/>
              </w:rPr>
              <w:t>19</w:t>
            </w:r>
            <w:r>
              <w:rPr>
                <w:noProof/>
                <w:webHidden/>
              </w:rPr>
              <w:fldChar w:fldCharType="end"/>
            </w:r>
          </w:hyperlink>
        </w:p>
        <w:p w14:paraId="1AEFF20E" w14:textId="01303FEA" w:rsidR="00A4321A" w:rsidRDefault="00A4321A">
          <w:pPr>
            <w:pStyle w:val="TOC2"/>
            <w:tabs>
              <w:tab w:val="right" w:leader="dot" w:pos="9016"/>
            </w:tabs>
            <w:rPr>
              <w:noProof/>
            </w:rPr>
          </w:pPr>
          <w:hyperlink w:anchor="_Toc213684841" w:history="1">
            <w:r w:rsidRPr="007118A7">
              <w:rPr>
                <w:rStyle w:val="Hyperlink"/>
                <w:noProof/>
              </w:rPr>
              <w:t>8.1 Architecture &amp; Performance</w:t>
            </w:r>
            <w:r>
              <w:rPr>
                <w:noProof/>
                <w:webHidden/>
              </w:rPr>
              <w:tab/>
            </w:r>
            <w:r>
              <w:rPr>
                <w:noProof/>
                <w:webHidden/>
              </w:rPr>
              <w:fldChar w:fldCharType="begin"/>
            </w:r>
            <w:r>
              <w:rPr>
                <w:noProof/>
                <w:webHidden/>
              </w:rPr>
              <w:instrText xml:space="preserve"> PAGEREF _Toc213684841 \h </w:instrText>
            </w:r>
            <w:r>
              <w:rPr>
                <w:noProof/>
                <w:webHidden/>
              </w:rPr>
            </w:r>
            <w:r>
              <w:rPr>
                <w:noProof/>
                <w:webHidden/>
              </w:rPr>
              <w:fldChar w:fldCharType="separate"/>
            </w:r>
            <w:r>
              <w:rPr>
                <w:noProof/>
                <w:webHidden/>
              </w:rPr>
              <w:t>19</w:t>
            </w:r>
            <w:r>
              <w:rPr>
                <w:noProof/>
                <w:webHidden/>
              </w:rPr>
              <w:fldChar w:fldCharType="end"/>
            </w:r>
          </w:hyperlink>
        </w:p>
        <w:p w14:paraId="0225B0DF" w14:textId="205DB894" w:rsidR="00A4321A" w:rsidRDefault="00A4321A">
          <w:pPr>
            <w:pStyle w:val="TOC2"/>
            <w:tabs>
              <w:tab w:val="right" w:leader="dot" w:pos="9016"/>
            </w:tabs>
            <w:rPr>
              <w:noProof/>
            </w:rPr>
          </w:pPr>
          <w:hyperlink w:anchor="_Toc213684842" w:history="1">
            <w:r w:rsidRPr="007118A7">
              <w:rPr>
                <w:rStyle w:val="Hyperlink"/>
                <w:noProof/>
              </w:rPr>
              <w:t>8.2 Privacy &amp; Safety</w:t>
            </w:r>
            <w:r>
              <w:rPr>
                <w:noProof/>
                <w:webHidden/>
              </w:rPr>
              <w:tab/>
            </w:r>
            <w:r>
              <w:rPr>
                <w:noProof/>
                <w:webHidden/>
              </w:rPr>
              <w:fldChar w:fldCharType="begin"/>
            </w:r>
            <w:r>
              <w:rPr>
                <w:noProof/>
                <w:webHidden/>
              </w:rPr>
              <w:instrText xml:space="preserve"> PAGEREF _Toc213684842 \h </w:instrText>
            </w:r>
            <w:r>
              <w:rPr>
                <w:noProof/>
                <w:webHidden/>
              </w:rPr>
            </w:r>
            <w:r>
              <w:rPr>
                <w:noProof/>
                <w:webHidden/>
              </w:rPr>
              <w:fldChar w:fldCharType="separate"/>
            </w:r>
            <w:r>
              <w:rPr>
                <w:noProof/>
                <w:webHidden/>
              </w:rPr>
              <w:t>20</w:t>
            </w:r>
            <w:r>
              <w:rPr>
                <w:noProof/>
                <w:webHidden/>
              </w:rPr>
              <w:fldChar w:fldCharType="end"/>
            </w:r>
          </w:hyperlink>
        </w:p>
        <w:p w14:paraId="7AFF0DCF" w14:textId="067A026D" w:rsidR="00A4321A" w:rsidRDefault="00A4321A">
          <w:pPr>
            <w:pStyle w:val="TOC2"/>
            <w:tabs>
              <w:tab w:val="right" w:leader="dot" w:pos="9016"/>
            </w:tabs>
            <w:rPr>
              <w:noProof/>
            </w:rPr>
          </w:pPr>
          <w:hyperlink w:anchor="_Toc213684843" w:history="1">
            <w:r w:rsidRPr="007118A7">
              <w:rPr>
                <w:rStyle w:val="Hyperlink"/>
                <w:noProof/>
              </w:rPr>
              <w:t>8.3 Ethical &amp; Tone Considerations</w:t>
            </w:r>
            <w:r>
              <w:rPr>
                <w:noProof/>
                <w:webHidden/>
              </w:rPr>
              <w:tab/>
            </w:r>
            <w:r>
              <w:rPr>
                <w:noProof/>
                <w:webHidden/>
              </w:rPr>
              <w:fldChar w:fldCharType="begin"/>
            </w:r>
            <w:r>
              <w:rPr>
                <w:noProof/>
                <w:webHidden/>
              </w:rPr>
              <w:instrText xml:space="preserve"> PAGEREF _Toc213684843 \h </w:instrText>
            </w:r>
            <w:r>
              <w:rPr>
                <w:noProof/>
                <w:webHidden/>
              </w:rPr>
            </w:r>
            <w:r>
              <w:rPr>
                <w:noProof/>
                <w:webHidden/>
              </w:rPr>
              <w:fldChar w:fldCharType="separate"/>
            </w:r>
            <w:r>
              <w:rPr>
                <w:noProof/>
                <w:webHidden/>
              </w:rPr>
              <w:t>20</w:t>
            </w:r>
            <w:r>
              <w:rPr>
                <w:noProof/>
                <w:webHidden/>
              </w:rPr>
              <w:fldChar w:fldCharType="end"/>
            </w:r>
          </w:hyperlink>
        </w:p>
        <w:p w14:paraId="25C1C440" w14:textId="6E25BFD1" w:rsidR="00A4321A" w:rsidRDefault="00A4321A">
          <w:pPr>
            <w:pStyle w:val="TOC1"/>
            <w:tabs>
              <w:tab w:val="right" w:leader="dot" w:pos="9016"/>
            </w:tabs>
            <w:rPr>
              <w:noProof/>
            </w:rPr>
          </w:pPr>
          <w:hyperlink w:anchor="_Toc213684844" w:history="1">
            <w:r w:rsidRPr="007118A7">
              <w:rPr>
                <w:rStyle w:val="Hyperlink"/>
                <w:noProof/>
              </w:rPr>
              <w:t>9. Conclusion &amp; Next Steps</w:t>
            </w:r>
            <w:r>
              <w:rPr>
                <w:noProof/>
                <w:webHidden/>
              </w:rPr>
              <w:tab/>
            </w:r>
            <w:r>
              <w:rPr>
                <w:noProof/>
                <w:webHidden/>
              </w:rPr>
              <w:fldChar w:fldCharType="begin"/>
            </w:r>
            <w:r>
              <w:rPr>
                <w:noProof/>
                <w:webHidden/>
              </w:rPr>
              <w:instrText xml:space="preserve"> PAGEREF _Toc213684844 \h </w:instrText>
            </w:r>
            <w:r>
              <w:rPr>
                <w:noProof/>
                <w:webHidden/>
              </w:rPr>
            </w:r>
            <w:r>
              <w:rPr>
                <w:noProof/>
                <w:webHidden/>
              </w:rPr>
              <w:fldChar w:fldCharType="separate"/>
            </w:r>
            <w:r>
              <w:rPr>
                <w:noProof/>
                <w:webHidden/>
              </w:rPr>
              <w:t>20</w:t>
            </w:r>
            <w:r>
              <w:rPr>
                <w:noProof/>
                <w:webHidden/>
              </w:rPr>
              <w:fldChar w:fldCharType="end"/>
            </w:r>
          </w:hyperlink>
        </w:p>
        <w:p w14:paraId="15929402" w14:textId="68B5A80A" w:rsidR="00A4321A" w:rsidRDefault="00A4321A">
          <w:pPr>
            <w:pStyle w:val="TOC1"/>
            <w:tabs>
              <w:tab w:val="right" w:leader="dot" w:pos="9016"/>
            </w:tabs>
            <w:rPr>
              <w:noProof/>
            </w:rPr>
          </w:pPr>
          <w:hyperlink w:anchor="_Toc213684845" w:history="1">
            <w:r w:rsidRPr="007118A7">
              <w:rPr>
                <w:rStyle w:val="Hyperlink"/>
                <w:noProof/>
              </w:rPr>
              <w:t>Reference list</w:t>
            </w:r>
            <w:r>
              <w:rPr>
                <w:noProof/>
                <w:webHidden/>
              </w:rPr>
              <w:tab/>
            </w:r>
            <w:r>
              <w:rPr>
                <w:noProof/>
                <w:webHidden/>
              </w:rPr>
              <w:fldChar w:fldCharType="begin"/>
            </w:r>
            <w:r>
              <w:rPr>
                <w:noProof/>
                <w:webHidden/>
              </w:rPr>
              <w:instrText xml:space="preserve"> PAGEREF _Toc213684845 \h </w:instrText>
            </w:r>
            <w:r>
              <w:rPr>
                <w:noProof/>
                <w:webHidden/>
              </w:rPr>
            </w:r>
            <w:r>
              <w:rPr>
                <w:noProof/>
                <w:webHidden/>
              </w:rPr>
              <w:fldChar w:fldCharType="separate"/>
            </w:r>
            <w:r>
              <w:rPr>
                <w:noProof/>
                <w:webHidden/>
              </w:rPr>
              <w:t>21</w:t>
            </w:r>
            <w:r>
              <w:rPr>
                <w:noProof/>
                <w:webHidden/>
              </w:rPr>
              <w:fldChar w:fldCharType="end"/>
            </w:r>
          </w:hyperlink>
        </w:p>
        <w:p w14:paraId="206EE246" w14:textId="23E99F2B" w:rsidR="00A4321A" w:rsidRDefault="00A4321A">
          <w:r>
            <w:rPr>
              <w:b/>
              <w:bCs/>
              <w:noProof/>
            </w:rPr>
            <w:fldChar w:fldCharType="end"/>
          </w:r>
        </w:p>
      </w:sdtContent>
    </w:sdt>
    <w:p w14:paraId="5A5B0804" w14:textId="77777777" w:rsidR="00EB1D63" w:rsidRDefault="00EB1D63" w:rsidP="00DB4102">
      <w:pPr>
        <w:rPr>
          <w:b/>
          <w:bCs/>
          <w:szCs w:val="28"/>
        </w:rPr>
      </w:pPr>
    </w:p>
    <w:p w14:paraId="3E810020" w14:textId="52941A1B" w:rsidR="00DB4102" w:rsidRPr="00A4321A" w:rsidRDefault="00DB4102" w:rsidP="00A4321A">
      <w:pPr>
        <w:pStyle w:val="Heading1"/>
      </w:pPr>
      <w:bookmarkStart w:id="0" w:name="_Toc213684815"/>
      <w:r w:rsidRPr="00A4321A">
        <w:t>1. Introduction</w:t>
      </w:r>
      <w:bookmarkEnd w:id="0"/>
    </w:p>
    <w:p w14:paraId="75EE9BB8" w14:textId="77777777" w:rsidR="00DB4102" w:rsidRPr="00DB4102" w:rsidRDefault="00DB4102" w:rsidP="00DB4102">
      <w:pPr>
        <w:rPr>
          <w:szCs w:val="28"/>
        </w:rPr>
      </w:pPr>
      <w:r w:rsidRPr="00DB4102">
        <w:rPr>
          <w:szCs w:val="28"/>
        </w:rPr>
        <w:t xml:space="preserve">This report documents the initial user research and interface design for </w:t>
      </w:r>
      <w:r w:rsidRPr="00DB4102">
        <w:rPr>
          <w:b/>
          <w:bCs/>
          <w:szCs w:val="28"/>
        </w:rPr>
        <w:t>University Cluedo</w:t>
      </w:r>
      <w:r w:rsidRPr="00DB4102">
        <w:rPr>
          <w:szCs w:val="28"/>
        </w:rPr>
        <w:t xml:space="preserve">, a mobile-first adaptation of the classic mystery game. The playful premise — </w:t>
      </w:r>
      <w:r w:rsidRPr="00DB4102">
        <w:rPr>
          <w:i/>
          <w:iCs/>
          <w:szCs w:val="28"/>
        </w:rPr>
        <w:t>“Oh no! The Dean has been found dead in the main hall — who did it?”</w:t>
      </w:r>
      <w:r w:rsidRPr="00DB4102">
        <w:rPr>
          <w:szCs w:val="28"/>
        </w:rPr>
        <w:t xml:space="preserve"> — frames a light, social investigation situated in a recognisably university-like environment (fictionalised for this project to avoid real-world sensitivity). The target audience comprises small friendship groups and student cohorts who enjoy collaborative puzzle-solving, narrative interaction, and occasional competitive play.</w:t>
      </w:r>
    </w:p>
    <w:p w14:paraId="5DD8E8B7" w14:textId="5D937417" w:rsidR="00DB4102" w:rsidRPr="00DB4102" w:rsidRDefault="00DB4102" w:rsidP="00DB4102">
      <w:pPr>
        <w:rPr>
          <w:szCs w:val="28"/>
        </w:rPr>
      </w:pPr>
      <w:r w:rsidRPr="00DB4102">
        <w:rPr>
          <w:szCs w:val="28"/>
        </w:rPr>
        <w:t>The current phase aims to define robust, evidence-backed UX requirements and produce wireframe-level storyboards suitable for formative usability evaluation. Design choices are grounded in established HCI principles (clarity, accessibility, feedback loops) and enriched by direct, contextual input from potential players</w:t>
      </w:r>
      <w:r w:rsidR="00571F78">
        <w:rPr>
          <w:szCs w:val="28"/>
        </w:rPr>
        <w:t xml:space="preserve"> [1]</w:t>
      </w:r>
      <w:r w:rsidR="009017F9">
        <w:rPr>
          <w:szCs w:val="28"/>
        </w:rPr>
        <w:t>, [3], [5]</w:t>
      </w:r>
      <w:r w:rsidRPr="00DB4102">
        <w:rPr>
          <w:szCs w:val="28"/>
        </w:rPr>
        <w:t>. The deliverables here will feed into Assignment 2, where wireframes will be translated into a high-fidelity, full-colour interactive prototype.</w:t>
      </w:r>
    </w:p>
    <w:p w14:paraId="65648C85" w14:textId="77777777" w:rsidR="00DB4102" w:rsidRPr="00DB4102" w:rsidRDefault="00DB4102" w:rsidP="00DB4102">
      <w:pPr>
        <w:rPr>
          <w:szCs w:val="28"/>
        </w:rPr>
      </w:pPr>
      <w:r w:rsidRPr="00DB4102">
        <w:rPr>
          <w:szCs w:val="28"/>
        </w:rPr>
        <w:t>This stage is deliberately formative: the emphasis is on learning quickly from real users, validating primary assumptions, and iterating toward a design that balances cognitive challenge with social pleasure. The remainder of this report describes the personas used to shape decisions, the research methods and results, the prioritised feature set, detailed usability reasoning, storyboard descriptions (with placeholders for images), testing outcomes and practical next steps.</w:t>
      </w:r>
    </w:p>
    <w:p w14:paraId="5D6FB490" w14:textId="6B61AC5F" w:rsidR="00DB4102" w:rsidRPr="00DB4102" w:rsidRDefault="00DB4102" w:rsidP="00DB4102">
      <w:pPr>
        <w:rPr>
          <w:szCs w:val="28"/>
        </w:rPr>
      </w:pPr>
    </w:p>
    <w:p w14:paraId="216EE7E2" w14:textId="77777777" w:rsidR="00DB4102" w:rsidRPr="00A4321A" w:rsidRDefault="00DB4102" w:rsidP="00A4321A">
      <w:pPr>
        <w:pStyle w:val="Heading1"/>
      </w:pPr>
      <w:bookmarkStart w:id="1" w:name="_Toc213684816"/>
      <w:r w:rsidRPr="00A4321A">
        <w:t>2. User Personas and Experience Requirements</w:t>
      </w:r>
      <w:bookmarkEnd w:id="1"/>
    </w:p>
    <w:p w14:paraId="36C28E56" w14:textId="77777777" w:rsidR="00DB4102" w:rsidRPr="00DB4102" w:rsidRDefault="00DB4102" w:rsidP="00DB4102">
      <w:pPr>
        <w:rPr>
          <w:szCs w:val="28"/>
        </w:rPr>
      </w:pPr>
      <w:r w:rsidRPr="00DB4102">
        <w:rPr>
          <w:szCs w:val="28"/>
        </w:rPr>
        <w:t xml:space="preserve">Personas are fictional-but-realistic profiles synthesised from interviews and survey data. They embody attitudes, motivations and practical constraints that drive the user experience. Each persona includes a short </w:t>
      </w:r>
      <w:r w:rsidRPr="00DB4102">
        <w:rPr>
          <w:szCs w:val="28"/>
        </w:rPr>
        <w:lastRenderedPageBreak/>
        <w:t>scenario, explicit tasks they are likely to perform, and measurable success criteria to guide future testing.</w:t>
      </w:r>
    </w:p>
    <w:p w14:paraId="60DB4CC9" w14:textId="1D1EBA37" w:rsidR="00DB4102" w:rsidRPr="00DB4102" w:rsidRDefault="00DB4102" w:rsidP="00DB4102">
      <w:pPr>
        <w:rPr>
          <w:szCs w:val="28"/>
        </w:rPr>
      </w:pPr>
    </w:p>
    <w:p w14:paraId="581DA92A" w14:textId="77777777" w:rsidR="00DB4102" w:rsidRPr="00DB4102" w:rsidRDefault="00DB4102" w:rsidP="00A4321A">
      <w:pPr>
        <w:pStyle w:val="Heading2"/>
      </w:pPr>
      <w:bookmarkStart w:id="2" w:name="_Toc213684817"/>
      <w:r w:rsidRPr="00DB4102">
        <w:t>2.1 Michael Adeyemi — “The Analyst”</w:t>
      </w:r>
      <w:bookmarkEnd w:id="2"/>
    </w:p>
    <w:p w14:paraId="04EF8A8D" w14:textId="77777777" w:rsidR="00DB4102" w:rsidRPr="00DB4102" w:rsidRDefault="00DB4102" w:rsidP="00DB4102">
      <w:pPr>
        <w:rPr>
          <w:szCs w:val="28"/>
        </w:rPr>
      </w:pPr>
      <w:r w:rsidRPr="00DB4102">
        <w:rPr>
          <w:b/>
          <w:bCs/>
          <w:szCs w:val="28"/>
        </w:rPr>
        <w:t>Profile &amp; Scenario:</w:t>
      </w:r>
      <w:r w:rsidRPr="00DB4102">
        <w:rPr>
          <w:szCs w:val="28"/>
        </w:rPr>
        <w:br/>
        <w:t>Michael, 22, BSc Applied Computing. He is methodical, calm and mathematically minded. He plays football twice weekly with friends and follows financial markets as a hobby; he maintains a modest trading portfolio which trains his pattern recognition and risk assessment skills. He is Christian, quietly humble and often helps friends work through problems.</w:t>
      </w:r>
    </w:p>
    <w:p w14:paraId="74A2F1FA" w14:textId="77777777" w:rsidR="00DB4102" w:rsidRPr="00DB4102" w:rsidRDefault="00DB4102" w:rsidP="00DB4102">
      <w:pPr>
        <w:rPr>
          <w:szCs w:val="28"/>
        </w:rPr>
      </w:pPr>
      <w:r w:rsidRPr="00DB4102">
        <w:rPr>
          <w:szCs w:val="28"/>
        </w:rPr>
        <w:t>One evening after training, Michael opens University Cluedo with two teammates. He wants to quickly review the evidence log, compare patterns and reliably eliminate impossible suspects before making an accusation.</w:t>
      </w:r>
    </w:p>
    <w:p w14:paraId="2A29EAD9" w14:textId="77777777" w:rsidR="00DB4102" w:rsidRPr="00DB4102" w:rsidRDefault="00DB4102" w:rsidP="00DB4102">
      <w:pPr>
        <w:rPr>
          <w:szCs w:val="28"/>
        </w:rPr>
      </w:pPr>
      <w:r w:rsidRPr="00DB4102">
        <w:rPr>
          <w:b/>
          <w:bCs/>
          <w:szCs w:val="28"/>
        </w:rPr>
        <w:t>Typical Tasks:</w:t>
      </w:r>
    </w:p>
    <w:p w14:paraId="25235762" w14:textId="77777777" w:rsidR="00DB4102" w:rsidRPr="00DB4102" w:rsidRDefault="00DB4102" w:rsidP="00DB4102">
      <w:pPr>
        <w:numPr>
          <w:ilvl w:val="0"/>
          <w:numId w:val="33"/>
        </w:numPr>
        <w:rPr>
          <w:szCs w:val="28"/>
        </w:rPr>
      </w:pPr>
      <w:r w:rsidRPr="00DB4102">
        <w:rPr>
          <w:szCs w:val="28"/>
        </w:rPr>
        <w:t>Open evidence timeline and filter by room/weapon.</w:t>
      </w:r>
    </w:p>
    <w:p w14:paraId="57DC0831" w14:textId="77777777" w:rsidR="00DB4102" w:rsidRPr="00DB4102" w:rsidRDefault="00DB4102" w:rsidP="00DB4102">
      <w:pPr>
        <w:numPr>
          <w:ilvl w:val="0"/>
          <w:numId w:val="33"/>
        </w:numPr>
        <w:rPr>
          <w:szCs w:val="28"/>
        </w:rPr>
      </w:pPr>
      <w:r w:rsidRPr="00DB4102">
        <w:rPr>
          <w:szCs w:val="28"/>
        </w:rPr>
        <w:t>Mark suspect as “cleared” and annotate reasoning.</w:t>
      </w:r>
    </w:p>
    <w:p w14:paraId="2F33257B" w14:textId="77777777" w:rsidR="00DB4102" w:rsidRPr="00DB4102" w:rsidRDefault="00DB4102" w:rsidP="00DB4102">
      <w:pPr>
        <w:numPr>
          <w:ilvl w:val="0"/>
          <w:numId w:val="33"/>
        </w:numPr>
        <w:rPr>
          <w:szCs w:val="28"/>
        </w:rPr>
      </w:pPr>
      <w:r w:rsidRPr="00DB4102">
        <w:rPr>
          <w:szCs w:val="28"/>
        </w:rPr>
        <w:t>Review prior rounds’ decisions.</w:t>
      </w:r>
    </w:p>
    <w:p w14:paraId="5831A5D1" w14:textId="77777777" w:rsidR="00DB4102" w:rsidRPr="00DB4102" w:rsidRDefault="00DB4102" w:rsidP="00DB4102">
      <w:pPr>
        <w:rPr>
          <w:szCs w:val="28"/>
        </w:rPr>
      </w:pPr>
      <w:r w:rsidRPr="00DB4102">
        <w:rPr>
          <w:b/>
          <w:bCs/>
          <w:szCs w:val="28"/>
        </w:rPr>
        <w:t>Success Criteria (for Michael):</w:t>
      </w:r>
    </w:p>
    <w:p w14:paraId="03B31D5E" w14:textId="77777777" w:rsidR="00DB4102" w:rsidRPr="00DB4102" w:rsidRDefault="00DB4102" w:rsidP="00DB4102">
      <w:pPr>
        <w:numPr>
          <w:ilvl w:val="0"/>
          <w:numId w:val="34"/>
        </w:numPr>
        <w:rPr>
          <w:szCs w:val="28"/>
        </w:rPr>
      </w:pPr>
      <w:r w:rsidRPr="00DB4102">
        <w:rPr>
          <w:szCs w:val="28"/>
        </w:rPr>
        <w:t>Locate evidence log within 5 seconds.</w:t>
      </w:r>
    </w:p>
    <w:p w14:paraId="097A5BD8" w14:textId="77777777" w:rsidR="00DB4102" w:rsidRPr="00DB4102" w:rsidRDefault="00DB4102" w:rsidP="00DB4102">
      <w:pPr>
        <w:numPr>
          <w:ilvl w:val="0"/>
          <w:numId w:val="34"/>
        </w:numPr>
        <w:rPr>
          <w:szCs w:val="28"/>
        </w:rPr>
      </w:pPr>
      <w:r w:rsidRPr="00DB4102">
        <w:rPr>
          <w:szCs w:val="28"/>
        </w:rPr>
        <w:t>Apply at least two filters in under 10 seconds.</w:t>
      </w:r>
    </w:p>
    <w:p w14:paraId="362225E4" w14:textId="77777777" w:rsidR="00DB4102" w:rsidRPr="00DB4102" w:rsidRDefault="00DB4102" w:rsidP="00DB4102">
      <w:pPr>
        <w:numPr>
          <w:ilvl w:val="0"/>
          <w:numId w:val="34"/>
        </w:numPr>
        <w:rPr>
          <w:szCs w:val="28"/>
        </w:rPr>
      </w:pPr>
      <w:r w:rsidRPr="00DB4102">
        <w:rPr>
          <w:szCs w:val="28"/>
        </w:rPr>
        <w:t>Make an accusation confidently with a summary of reasoning.</w:t>
      </w:r>
    </w:p>
    <w:p w14:paraId="57146D0D" w14:textId="77777777" w:rsidR="00DB4102" w:rsidRPr="00DB4102" w:rsidRDefault="00DB4102" w:rsidP="00DB4102">
      <w:pPr>
        <w:rPr>
          <w:szCs w:val="28"/>
        </w:rPr>
      </w:pPr>
      <w:r w:rsidRPr="00DB4102">
        <w:rPr>
          <w:b/>
          <w:bCs/>
          <w:szCs w:val="28"/>
        </w:rPr>
        <w:t>UX Requirements:</w:t>
      </w:r>
    </w:p>
    <w:p w14:paraId="45A861AA" w14:textId="77777777" w:rsidR="00DB4102" w:rsidRPr="00DB4102" w:rsidRDefault="00DB4102" w:rsidP="00DB4102">
      <w:pPr>
        <w:numPr>
          <w:ilvl w:val="0"/>
          <w:numId w:val="35"/>
        </w:numPr>
        <w:rPr>
          <w:szCs w:val="28"/>
        </w:rPr>
      </w:pPr>
      <w:r w:rsidRPr="00DB4102">
        <w:rPr>
          <w:szCs w:val="28"/>
        </w:rPr>
        <w:t>Evidence log with sortable timeline and filters.</w:t>
      </w:r>
    </w:p>
    <w:p w14:paraId="67B79DB5" w14:textId="77777777" w:rsidR="00DB4102" w:rsidRPr="00DB4102" w:rsidRDefault="00DB4102" w:rsidP="00DB4102">
      <w:pPr>
        <w:numPr>
          <w:ilvl w:val="0"/>
          <w:numId w:val="35"/>
        </w:numPr>
        <w:rPr>
          <w:szCs w:val="28"/>
        </w:rPr>
      </w:pPr>
      <w:r w:rsidRPr="00DB4102">
        <w:rPr>
          <w:szCs w:val="28"/>
        </w:rPr>
        <w:t>Minimalist, distraction-free layout and dark-mode option.</w:t>
      </w:r>
    </w:p>
    <w:p w14:paraId="0A2A18A0" w14:textId="77777777" w:rsidR="00DB4102" w:rsidRPr="00DB4102" w:rsidRDefault="00DB4102" w:rsidP="00DB4102">
      <w:pPr>
        <w:numPr>
          <w:ilvl w:val="0"/>
          <w:numId w:val="35"/>
        </w:numPr>
        <w:rPr>
          <w:szCs w:val="28"/>
        </w:rPr>
      </w:pPr>
      <w:r w:rsidRPr="00DB4102">
        <w:rPr>
          <w:szCs w:val="28"/>
        </w:rPr>
        <w:t>Quick suspect elimination tools and annotation capability.</w:t>
      </w:r>
    </w:p>
    <w:p w14:paraId="0BFF6CDF" w14:textId="3EDA93A4" w:rsidR="00DB4102" w:rsidRPr="00DB4102" w:rsidRDefault="00DB4102" w:rsidP="00DB4102">
      <w:pPr>
        <w:rPr>
          <w:szCs w:val="28"/>
        </w:rPr>
      </w:pPr>
    </w:p>
    <w:p w14:paraId="61006A12" w14:textId="77777777" w:rsidR="00DB4102" w:rsidRPr="00DB4102" w:rsidRDefault="00DB4102" w:rsidP="00A4321A">
      <w:pPr>
        <w:pStyle w:val="Heading2"/>
      </w:pPr>
      <w:bookmarkStart w:id="3" w:name="_Toc213684818"/>
      <w:r w:rsidRPr="00DB4102">
        <w:lastRenderedPageBreak/>
        <w:t>2.2 Grace Ncube — “The Connector”</w:t>
      </w:r>
      <w:bookmarkEnd w:id="3"/>
    </w:p>
    <w:p w14:paraId="67F2242E" w14:textId="77777777" w:rsidR="00DB4102" w:rsidRPr="00DB4102" w:rsidRDefault="00DB4102" w:rsidP="00DB4102">
      <w:pPr>
        <w:rPr>
          <w:szCs w:val="28"/>
        </w:rPr>
      </w:pPr>
      <w:r w:rsidRPr="00DB4102">
        <w:rPr>
          <w:b/>
          <w:bCs/>
          <w:szCs w:val="28"/>
        </w:rPr>
        <w:t>Profile &amp; Scenario:</w:t>
      </w:r>
      <w:r w:rsidRPr="00DB4102">
        <w:rPr>
          <w:szCs w:val="28"/>
        </w:rPr>
        <w:br/>
        <w:t>Grace, 21, studies Psychology and leads her church youth group. Warm and sociable, she uses games to maintain friendships. On a weekend video call, she invites friends to play; she delights in banter, shared jokes and easy-to-use social mechanics.</w:t>
      </w:r>
    </w:p>
    <w:p w14:paraId="4F62EB47" w14:textId="77777777" w:rsidR="00DB4102" w:rsidRPr="00DB4102" w:rsidRDefault="00DB4102" w:rsidP="00DB4102">
      <w:pPr>
        <w:rPr>
          <w:szCs w:val="28"/>
        </w:rPr>
      </w:pPr>
      <w:r w:rsidRPr="00DB4102">
        <w:rPr>
          <w:szCs w:val="28"/>
        </w:rPr>
        <w:t>Grace values graceful onboarding and quick invites so that play starts without fuss. She also wants expressive tools — emojis, short voice notes or reactions — to keep interactions lively.</w:t>
      </w:r>
    </w:p>
    <w:p w14:paraId="20E8D238" w14:textId="77777777" w:rsidR="00DB4102" w:rsidRPr="00DB4102" w:rsidRDefault="00DB4102" w:rsidP="00DB4102">
      <w:pPr>
        <w:rPr>
          <w:szCs w:val="28"/>
        </w:rPr>
      </w:pPr>
      <w:r w:rsidRPr="00DB4102">
        <w:rPr>
          <w:b/>
          <w:bCs/>
          <w:szCs w:val="28"/>
        </w:rPr>
        <w:t>Typical Tasks:</w:t>
      </w:r>
    </w:p>
    <w:p w14:paraId="1ED57681" w14:textId="77777777" w:rsidR="00DB4102" w:rsidRPr="00DB4102" w:rsidRDefault="00DB4102" w:rsidP="00DB4102">
      <w:pPr>
        <w:numPr>
          <w:ilvl w:val="0"/>
          <w:numId w:val="36"/>
        </w:numPr>
        <w:rPr>
          <w:szCs w:val="28"/>
        </w:rPr>
      </w:pPr>
      <w:r w:rsidRPr="00DB4102">
        <w:rPr>
          <w:szCs w:val="28"/>
        </w:rPr>
        <w:t>Create a game lobby and send invites via messaging apps.</w:t>
      </w:r>
    </w:p>
    <w:p w14:paraId="7E2FE343" w14:textId="77777777" w:rsidR="00DB4102" w:rsidRPr="00DB4102" w:rsidRDefault="00DB4102" w:rsidP="00DB4102">
      <w:pPr>
        <w:numPr>
          <w:ilvl w:val="0"/>
          <w:numId w:val="36"/>
        </w:numPr>
        <w:rPr>
          <w:szCs w:val="28"/>
        </w:rPr>
      </w:pPr>
      <w:r w:rsidRPr="00DB4102">
        <w:rPr>
          <w:szCs w:val="28"/>
        </w:rPr>
        <w:t>Use quick reactions during a friend’s clue reveal.</w:t>
      </w:r>
    </w:p>
    <w:p w14:paraId="0E2E8E95" w14:textId="77777777" w:rsidR="00DB4102" w:rsidRPr="00DB4102" w:rsidRDefault="00DB4102" w:rsidP="00DB4102">
      <w:pPr>
        <w:numPr>
          <w:ilvl w:val="0"/>
          <w:numId w:val="36"/>
        </w:numPr>
        <w:rPr>
          <w:szCs w:val="28"/>
        </w:rPr>
      </w:pPr>
      <w:r w:rsidRPr="00DB4102">
        <w:rPr>
          <w:szCs w:val="28"/>
        </w:rPr>
        <w:t>Customise avatar and set an accessible font size.</w:t>
      </w:r>
    </w:p>
    <w:p w14:paraId="2B20ACBE" w14:textId="77777777" w:rsidR="00DB4102" w:rsidRPr="00DB4102" w:rsidRDefault="00DB4102" w:rsidP="00DB4102">
      <w:pPr>
        <w:rPr>
          <w:szCs w:val="28"/>
        </w:rPr>
      </w:pPr>
      <w:r w:rsidRPr="00DB4102">
        <w:rPr>
          <w:b/>
          <w:bCs/>
          <w:szCs w:val="28"/>
        </w:rPr>
        <w:t>Success Criteria:</w:t>
      </w:r>
    </w:p>
    <w:p w14:paraId="1F8FBADC" w14:textId="77777777" w:rsidR="00DB4102" w:rsidRPr="00DB4102" w:rsidRDefault="00DB4102" w:rsidP="00DB4102">
      <w:pPr>
        <w:numPr>
          <w:ilvl w:val="0"/>
          <w:numId w:val="37"/>
        </w:numPr>
        <w:rPr>
          <w:szCs w:val="28"/>
        </w:rPr>
      </w:pPr>
      <w:r w:rsidRPr="00DB4102">
        <w:rPr>
          <w:szCs w:val="28"/>
        </w:rPr>
        <w:t>Invite three friends within 30 seconds.</w:t>
      </w:r>
    </w:p>
    <w:p w14:paraId="6800487C" w14:textId="77777777" w:rsidR="00DB4102" w:rsidRPr="00DB4102" w:rsidRDefault="00DB4102" w:rsidP="00DB4102">
      <w:pPr>
        <w:numPr>
          <w:ilvl w:val="0"/>
          <w:numId w:val="37"/>
        </w:numPr>
        <w:rPr>
          <w:szCs w:val="28"/>
        </w:rPr>
      </w:pPr>
      <w:r w:rsidRPr="00DB4102">
        <w:rPr>
          <w:szCs w:val="28"/>
        </w:rPr>
        <w:t>React to a clue within 3 seconds using emoji.</w:t>
      </w:r>
    </w:p>
    <w:p w14:paraId="6DE9B095" w14:textId="77777777" w:rsidR="00DB4102" w:rsidRPr="00DB4102" w:rsidRDefault="00DB4102" w:rsidP="00DB4102">
      <w:pPr>
        <w:numPr>
          <w:ilvl w:val="0"/>
          <w:numId w:val="37"/>
        </w:numPr>
        <w:rPr>
          <w:szCs w:val="28"/>
        </w:rPr>
      </w:pPr>
      <w:r w:rsidRPr="00DB4102">
        <w:rPr>
          <w:szCs w:val="28"/>
        </w:rPr>
        <w:t>Complete onboarding in under 90 seconds (if chosen).</w:t>
      </w:r>
    </w:p>
    <w:p w14:paraId="392847C7" w14:textId="77777777" w:rsidR="00DB4102" w:rsidRPr="00DB4102" w:rsidRDefault="00DB4102" w:rsidP="00DB4102">
      <w:pPr>
        <w:rPr>
          <w:szCs w:val="28"/>
        </w:rPr>
      </w:pPr>
      <w:r w:rsidRPr="00DB4102">
        <w:rPr>
          <w:b/>
          <w:bCs/>
          <w:szCs w:val="28"/>
        </w:rPr>
        <w:t>UX Requirements:</w:t>
      </w:r>
    </w:p>
    <w:p w14:paraId="59567CAD" w14:textId="77777777" w:rsidR="00DB4102" w:rsidRPr="00DB4102" w:rsidRDefault="00DB4102" w:rsidP="00DB4102">
      <w:pPr>
        <w:numPr>
          <w:ilvl w:val="0"/>
          <w:numId w:val="38"/>
        </w:numPr>
        <w:rPr>
          <w:szCs w:val="28"/>
        </w:rPr>
      </w:pPr>
      <w:r w:rsidRPr="00DB4102">
        <w:rPr>
          <w:szCs w:val="28"/>
        </w:rPr>
        <w:t>One-tap share invites, QR code and social integration.</w:t>
      </w:r>
    </w:p>
    <w:p w14:paraId="65F9DB74" w14:textId="77777777" w:rsidR="00DB4102" w:rsidRPr="00DB4102" w:rsidRDefault="00DB4102" w:rsidP="00DB4102">
      <w:pPr>
        <w:numPr>
          <w:ilvl w:val="0"/>
          <w:numId w:val="38"/>
        </w:numPr>
        <w:rPr>
          <w:szCs w:val="28"/>
        </w:rPr>
      </w:pPr>
      <w:r w:rsidRPr="00DB4102">
        <w:rPr>
          <w:szCs w:val="28"/>
        </w:rPr>
        <w:t xml:space="preserve">Friendly avatar options, easy font-size toggles and accessible </w:t>
      </w:r>
      <w:proofErr w:type="spellStart"/>
      <w:r w:rsidRPr="00DB4102">
        <w:rPr>
          <w:szCs w:val="28"/>
        </w:rPr>
        <w:t>microcopy</w:t>
      </w:r>
      <w:proofErr w:type="spellEnd"/>
      <w:r w:rsidRPr="00DB4102">
        <w:rPr>
          <w:szCs w:val="28"/>
        </w:rPr>
        <w:t>.</w:t>
      </w:r>
    </w:p>
    <w:p w14:paraId="3D64CC7B" w14:textId="77777777" w:rsidR="00DB4102" w:rsidRPr="00DB4102" w:rsidRDefault="00DB4102" w:rsidP="00DB4102">
      <w:pPr>
        <w:numPr>
          <w:ilvl w:val="0"/>
          <w:numId w:val="38"/>
        </w:numPr>
        <w:rPr>
          <w:szCs w:val="28"/>
        </w:rPr>
      </w:pPr>
      <w:r w:rsidRPr="00DB4102">
        <w:rPr>
          <w:szCs w:val="28"/>
        </w:rPr>
        <w:t>Toggle for audio and vibration feedback.</w:t>
      </w:r>
    </w:p>
    <w:p w14:paraId="5F054E44" w14:textId="625ED53D" w:rsidR="00DB4102" w:rsidRPr="00DB4102" w:rsidRDefault="00DB4102" w:rsidP="00DB4102">
      <w:pPr>
        <w:rPr>
          <w:szCs w:val="28"/>
        </w:rPr>
      </w:pPr>
    </w:p>
    <w:p w14:paraId="699880C2" w14:textId="77777777" w:rsidR="00DB4102" w:rsidRPr="00DB4102" w:rsidRDefault="00DB4102" w:rsidP="00A4321A">
      <w:pPr>
        <w:pStyle w:val="Heading2"/>
      </w:pPr>
      <w:bookmarkStart w:id="4" w:name="_Toc213684819"/>
      <w:r w:rsidRPr="00DB4102">
        <w:t>2.3 Daniel Mensah — “The Competitor”</w:t>
      </w:r>
      <w:bookmarkEnd w:id="4"/>
    </w:p>
    <w:p w14:paraId="1A908E8F" w14:textId="77777777" w:rsidR="00DB4102" w:rsidRPr="00DB4102" w:rsidRDefault="00DB4102" w:rsidP="00DB4102">
      <w:pPr>
        <w:rPr>
          <w:szCs w:val="28"/>
        </w:rPr>
      </w:pPr>
      <w:r w:rsidRPr="00DB4102">
        <w:rPr>
          <w:b/>
          <w:bCs/>
          <w:szCs w:val="28"/>
        </w:rPr>
        <w:t>Profile &amp; Scenario:</w:t>
      </w:r>
      <w:r w:rsidRPr="00DB4102">
        <w:rPr>
          <w:szCs w:val="28"/>
        </w:rPr>
        <w:br/>
        <w:t>Daniel, 23, studies Business &amp; Finance. Competitive but fair, he enjoys measurable progress: leaderboards, badges and per-round score breakdowns. On Friday nights he challenges friends, tracking improvements across sessions.</w:t>
      </w:r>
    </w:p>
    <w:p w14:paraId="36B9D5FF" w14:textId="77777777" w:rsidR="00DB4102" w:rsidRPr="00DB4102" w:rsidRDefault="00DB4102" w:rsidP="00DB4102">
      <w:pPr>
        <w:rPr>
          <w:szCs w:val="28"/>
        </w:rPr>
      </w:pPr>
      <w:r w:rsidRPr="00DB4102">
        <w:rPr>
          <w:szCs w:val="28"/>
        </w:rPr>
        <w:lastRenderedPageBreak/>
        <w:t>He values fairness, low latency and transparent rules to ensure wins feel earned.</w:t>
      </w:r>
    </w:p>
    <w:p w14:paraId="12536D82" w14:textId="77777777" w:rsidR="00DB4102" w:rsidRPr="00DB4102" w:rsidRDefault="00DB4102" w:rsidP="00DB4102">
      <w:pPr>
        <w:rPr>
          <w:szCs w:val="28"/>
        </w:rPr>
      </w:pPr>
      <w:r w:rsidRPr="00DB4102">
        <w:rPr>
          <w:b/>
          <w:bCs/>
          <w:szCs w:val="28"/>
        </w:rPr>
        <w:t>Typical Tasks:</w:t>
      </w:r>
    </w:p>
    <w:p w14:paraId="259CCDD9" w14:textId="77777777" w:rsidR="00DB4102" w:rsidRPr="00DB4102" w:rsidRDefault="00DB4102" w:rsidP="00DB4102">
      <w:pPr>
        <w:numPr>
          <w:ilvl w:val="0"/>
          <w:numId w:val="39"/>
        </w:numPr>
        <w:rPr>
          <w:szCs w:val="28"/>
        </w:rPr>
      </w:pPr>
      <w:r w:rsidRPr="00DB4102">
        <w:rPr>
          <w:szCs w:val="28"/>
        </w:rPr>
        <w:t>View leaderboards and per-round scores.</w:t>
      </w:r>
    </w:p>
    <w:p w14:paraId="0B91CB76" w14:textId="77777777" w:rsidR="00DB4102" w:rsidRPr="00DB4102" w:rsidRDefault="00DB4102" w:rsidP="00DB4102">
      <w:pPr>
        <w:numPr>
          <w:ilvl w:val="0"/>
          <w:numId w:val="39"/>
        </w:numPr>
        <w:rPr>
          <w:szCs w:val="28"/>
        </w:rPr>
      </w:pPr>
      <w:r w:rsidRPr="00DB4102">
        <w:rPr>
          <w:szCs w:val="28"/>
        </w:rPr>
        <w:t>Receive and respond to turn notifications.</w:t>
      </w:r>
    </w:p>
    <w:p w14:paraId="7337283C" w14:textId="77777777" w:rsidR="00DB4102" w:rsidRPr="00DB4102" w:rsidRDefault="00DB4102" w:rsidP="00DB4102">
      <w:pPr>
        <w:numPr>
          <w:ilvl w:val="0"/>
          <w:numId w:val="39"/>
        </w:numPr>
        <w:rPr>
          <w:szCs w:val="28"/>
        </w:rPr>
      </w:pPr>
      <w:r w:rsidRPr="00DB4102">
        <w:rPr>
          <w:szCs w:val="28"/>
        </w:rPr>
        <w:t>Review tie-break rules and scoring breakdowns.</w:t>
      </w:r>
    </w:p>
    <w:p w14:paraId="260F72BF" w14:textId="77777777" w:rsidR="00DB4102" w:rsidRPr="00DB4102" w:rsidRDefault="00DB4102" w:rsidP="00DB4102">
      <w:pPr>
        <w:rPr>
          <w:szCs w:val="28"/>
        </w:rPr>
      </w:pPr>
      <w:r w:rsidRPr="00DB4102">
        <w:rPr>
          <w:b/>
          <w:bCs/>
          <w:szCs w:val="28"/>
        </w:rPr>
        <w:t>Success Criteria:</w:t>
      </w:r>
    </w:p>
    <w:p w14:paraId="39B1C10F" w14:textId="77777777" w:rsidR="00DB4102" w:rsidRPr="00DB4102" w:rsidRDefault="00DB4102" w:rsidP="00DB4102">
      <w:pPr>
        <w:numPr>
          <w:ilvl w:val="0"/>
          <w:numId w:val="40"/>
        </w:numPr>
        <w:rPr>
          <w:szCs w:val="28"/>
        </w:rPr>
      </w:pPr>
      <w:r w:rsidRPr="00DB4102">
        <w:rPr>
          <w:szCs w:val="28"/>
        </w:rPr>
        <w:t>Understand scoring rules in &lt; 60 seconds.</w:t>
      </w:r>
    </w:p>
    <w:p w14:paraId="734834B6" w14:textId="77777777" w:rsidR="00DB4102" w:rsidRPr="00DB4102" w:rsidRDefault="00DB4102" w:rsidP="00DB4102">
      <w:pPr>
        <w:numPr>
          <w:ilvl w:val="0"/>
          <w:numId w:val="40"/>
        </w:numPr>
        <w:rPr>
          <w:szCs w:val="28"/>
        </w:rPr>
      </w:pPr>
      <w:r w:rsidRPr="00DB4102">
        <w:rPr>
          <w:szCs w:val="28"/>
        </w:rPr>
        <w:t>Notifications arrive within 5 seconds of server update.</w:t>
      </w:r>
    </w:p>
    <w:p w14:paraId="341B2946" w14:textId="77777777" w:rsidR="00DB4102" w:rsidRPr="00DB4102" w:rsidRDefault="00DB4102" w:rsidP="00DB4102">
      <w:pPr>
        <w:numPr>
          <w:ilvl w:val="0"/>
          <w:numId w:val="40"/>
        </w:numPr>
        <w:rPr>
          <w:szCs w:val="28"/>
        </w:rPr>
      </w:pPr>
      <w:r w:rsidRPr="00DB4102">
        <w:rPr>
          <w:szCs w:val="28"/>
        </w:rPr>
        <w:t>Leaderboard reflects correct scores post-game without delay.</w:t>
      </w:r>
    </w:p>
    <w:p w14:paraId="110B1F59" w14:textId="77777777" w:rsidR="00DB4102" w:rsidRPr="00DB4102" w:rsidRDefault="00DB4102" w:rsidP="00DB4102">
      <w:pPr>
        <w:rPr>
          <w:szCs w:val="28"/>
        </w:rPr>
      </w:pPr>
      <w:r w:rsidRPr="00DB4102">
        <w:rPr>
          <w:b/>
          <w:bCs/>
          <w:szCs w:val="28"/>
        </w:rPr>
        <w:t>UX Requirements:</w:t>
      </w:r>
    </w:p>
    <w:p w14:paraId="72BE66A8" w14:textId="77777777" w:rsidR="00DB4102" w:rsidRPr="00DB4102" w:rsidRDefault="00DB4102" w:rsidP="00DB4102">
      <w:pPr>
        <w:numPr>
          <w:ilvl w:val="0"/>
          <w:numId w:val="41"/>
        </w:numPr>
        <w:rPr>
          <w:szCs w:val="28"/>
        </w:rPr>
      </w:pPr>
      <w:r w:rsidRPr="00DB4102">
        <w:rPr>
          <w:szCs w:val="28"/>
        </w:rPr>
        <w:t>Breakdowns, badges, notifications, and responsive UI design.</w:t>
      </w:r>
    </w:p>
    <w:p w14:paraId="0D752642" w14:textId="6B277D1E" w:rsidR="00DB4102" w:rsidRPr="00DB4102" w:rsidRDefault="00DB4102" w:rsidP="00DB4102">
      <w:pPr>
        <w:rPr>
          <w:szCs w:val="28"/>
        </w:rPr>
      </w:pPr>
    </w:p>
    <w:p w14:paraId="624962C1" w14:textId="77777777" w:rsidR="00DB4102" w:rsidRPr="00DB4102" w:rsidRDefault="00DB4102" w:rsidP="00A4321A">
      <w:pPr>
        <w:pStyle w:val="Heading2"/>
      </w:pPr>
      <w:bookmarkStart w:id="5" w:name="_Toc213684820"/>
      <w:r w:rsidRPr="00DB4102">
        <w:t>2.4 Sarah Osei — “The Listener”</w:t>
      </w:r>
      <w:bookmarkEnd w:id="5"/>
    </w:p>
    <w:p w14:paraId="345E6978" w14:textId="77777777" w:rsidR="00DB4102" w:rsidRPr="00DB4102" w:rsidRDefault="00DB4102" w:rsidP="00DB4102">
      <w:pPr>
        <w:rPr>
          <w:szCs w:val="28"/>
        </w:rPr>
      </w:pPr>
      <w:r w:rsidRPr="00DB4102">
        <w:rPr>
          <w:b/>
          <w:bCs/>
          <w:szCs w:val="28"/>
        </w:rPr>
        <w:t>Profile &amp; Scenario:</w:t>
      </w:r>
      <w:r w:rsidRPr="00DB4102">
        <w:rPr>
          <w:szCs w:val="28"/>
        </w:rPr>
        <w:br/>
        <w:t>Sarah, 24, a postgraduate in Theology and church volunteer. She values meaning and calm. She prefers narrative-driven play, optional narration, and adjustable pacing. She often plays alone against AI to relax and enjoys a gentle, contemplative tone.</w:t>
      </w:r>
    </w:p>
    <w:p w14:paraId="2500F4E4" w14:textId="77777777" w:rsidR="00DB4102" w:rsidRPr="00DB4102" w:rsidRDefault="00DB4102" w:rsidP="00DB4102">
      <w:pPr>
        <w:rPr>
          <w:szCs w:val="28"/>
        </w:rPr>
      </w:pPr>
      <w:r w:rsidRPr="00DB4102">
        <w:rPr>
          <w:szCs w:val="28"/>
        </w:rPr>
        <w:t>Sarah needs accessible reading options and gentle transitions so the experience remains soothing rather than stressful.</w:t>
      </w:r>
    </w:p>
    <w:p w14:paraId="30BF8F91" w14:textId="77777777" w:rsidR="00DB4102" w:rsidRPr="00DB4102" w:rsidRDefault="00DB4102" w:rsidP="00DB4102">
      <w:pPr>
        <w:rPr>
          <w:szCs w:val="28"/>
        </w:rPr>
      </w:pPr>
      <w:r w:rsidRPr="00DB4102">
        <w:rPr>
          <w:b/>
          <w:bCs/>
          <w:szCs w:val="28"/>
        </w:rPr>
        <w:t>Typical Tasks:</w:t>
      </w:r>
    </w:p>
    <w:p w14:paraId="3FF3851E" w14:textId="77777777" w:rsidR="00DB4102" w:rsidRPr="00DB4102" w:rsidRDefault="00DB4102" w:rsidP="00DB4102">
      <w:pPr>
        <w:numPr>
          <w:ilvl w:val="0"/>
          <w:numId w:val="42"/>
        </w:numPr>
        <w:rPr>
          <w:szCs w:val="28"/>
        </w:rPr>
      </w:pPr>
      <w:r w:rsidRPr="00DB4102">
        <w:rPr>
          <w:szCs w:val="28"/>
        </w:rPr>
        <w:t>Play solo with adjustable difficulty.</w:t>
      </w:r>
    </w:p>
    <w:p w14:paraId="7C46A8C3" w14:textId="77777777" w:rsidR="00DB4102" w:rsidRPr="00DB4102" w:rsidRDefault="00DB4102" w:rsidP="00DB4102">
      <w:pPr>
        <w:numPr>
          <w:ilvl w:val="0"/>
          <w:numId w:val="42"/>
        </w:numPr>
        <w:rPr>
          <w:szCs w:val="28"/>
        </w:rPr>
      </w:pPr>
      <w:r w:rsidRPr="00DB4102">
        <w:rPr>
          <w:szCs w:val="28"/>
        </w:rPr>
        <w:t>Toggle narration and subtitles.</w:t>
      </w:r>
    </w:p>
    <w:p w14:paraId="3DC52B04" w14:textId="77777777" w:rsidR="00DB4102" w:rsidRPr="00DB4102" w:rsidRDefault="00DB4102" w:rsidP="00DB4102">
      <w:pPr>
        <w:numPr>
          <w:ilvl w:val="0"/>
          <w:numId w:val="42"/>
        </w:numPr>
        <w:rPr>
          <w:szCs w:val="28"/>
        </w:rPr>
      </w:pPr>
      <w:r w:rsidRPr="00DB4102">
        <w:rPr>
          <w:szCs w:val="28"/>
        </w:rPr>
        <w:t>Pause and return to a mid-game turn.</w:t>
      </w:r>
    </w:p>
    <w:p w14:paraId="500FFAC4" w14:textId="77777777" w:rsidR="00DB4102" w:rsidRPr="00DB4102" w:rsidRDefault="00DB4102" w:rsidP="00DB4102">
      <w:pPr>
        <w:rPr>
          <w:szCs w:val="28"/>
        </w:rPr>
      </w:pPr>
      <w:r w:rsidRPr="00DB4102">
        <w:rPr>
          <w:b/>
          <w:bCs/>
          <w:szCs w:val="28"/>
        </w:rPr>
        <w:t>Success Criteria:</w:t>
      </w:r>
    </w:p>
    <w:p w14:paraId="10140188" w14:textId="77777777" w:rsidR="00DB4102" w:rsidRPr="00DB4102" w:rsidRDefault="00DB4102" w:rsidP="00DB4102">
      <w:pPr>
        <w:numPr>
          <w:ilvl w:val="0"/>
          <w:numId w:val="43"/>
        </w:numPr>
        <w:rPr>
          <w:szCs w:val="28"/>
        </w:rPr>
      </w:pPr>
      <w:r w:rsidRPr="00DB4102">
        <w:rPr>
          <w:szCs w:val="28"/>
        </w:rPr>
        <w:t>Successfully enable narration and subtitles within one interaction.</w:t>
      </w:r>
    </w:p>
    <w:p w14:paraId="6A8B6717" w14:textId="77777777" w:rsidR="00DB4102" w:rsidRPr="00DB4102" w:rsidRDefault="00DB4102" w:rsidP="00DB4102">
      <w:pPr>
        <w:numPr>
          <w:ilvl w:val="0"/>
          <w:numId w:val="43"/>
        </w:numPr>
        <w:rPr>
          <w:szCs w:val="28"/>
        </w:rPr>
      </w:pPr>
      <w:r w:rsidRPr="00DB4102">
        <w:rPr>
          <w:szCs w:val="28"/>
        </w:rPr>
        <w:t>Pause and resume a turn without loss of state.</w:t>
      </w:r>
    </w:p>
    <w:p w14:paraId="00FECF67" w14:textId="77777777" w:rsidR="00DB4102" w:rsidRPr="00DB4102" w:rsidRDefault="00DB4102" w:rsidP="00DB4102">
      <w:pPr>
        <w:numPr>
          <w:ilvl w:val="0"/>
          <w:numId w:val="43"/>
        </w:numPr>
        <w:rPr>
          <w:szCs w:val="28"/>
        </w:rPr>
      </w:pPr>
      <w:r w:rsidRPr="00DB4102">
        <w:rPr>
          <w:szCs w:val="28"/>
        </w:rPr>
        <w:lastRenderedPageBreak/>
        <w:t>Complete a solo game with clear story flow and scoring.</w:t>
      </w:r>
    </w:p>
    <w:p w14:paraId="4A674110" w14:textId="77777777" w:rsidR="00DB4102" w:rsidRPr="00DB4102" w:rsidRDefault="00DB4102" w:rsidP="00DB4102">
      <w:pPr>
        <w:rPr>
          <w:szCs w:val="28"/>
        </w:rPr>
      </w:pPr>
      <w:r w:rsidRPr="00DB4102">
        <w:rPr>
          <w:b/>
          <w:bCs/>
          <w:szCs w:val="28"/>
        </w:rPr>
        <w:t>UX Requirements:</w:t>
      </w:r>
    </w:p>
    <w:p w14:paraId="7637E7D0" w14:textId="77777777" w:rsidR="00DB4102" w:rsidRPr="00DB4102" w:rsidRDefault="00DB4102" w:rsidP="00DB4102">
      <w:pPr>
        <w:numPr>
          <w:ilvl w:val="0"/>
          <w:numId w:val="44"/>
        </w:numPr>
        <w:rPr>
          <w:szCs w:val="28"/>
        </w:rPr>
      </w:pPr>
      <w:r w:rsidRPr="00DB4102">
        <w:rPr>
          <w:szCs w:val="28"/>
        </w:rPr>
        <w:t xml:space="preserve">Narration, adjustable text speed, pause/resume </w:t>
      </w:r>
      <w:proofErr w:type="spellStart"/>
      <w:r w:rsidRPr="00DB4102">
        <w:rPr>
          <w:szCs w:val="28"/>
        </w:rPr>
        <w:t>statefulness</w:t>
      </w:r>
      <w:proofErr w:type="spellEnd"/>
      <w:r w:rsidRPr="00DB4102">
        <w:rPr>
          <w:szCs w:val="28"/>
        </w:rPr>
        <w:t xml:space="preserve"> and single-player difficulty settings.</w:t>
      </w:r>
    </w:p>
    <w:p w14:paraId="59C51C88" w14:textId="64F7E0AE" w:rsidR="00DB4102" w:rsidRPr="00DB4102" w:rsidRDefault="00DB4102" w:rsidP="00DB4102">
      <w:pPr>
        <w:rPr>
          <w:szCs w:val="28"/>
        </w:rPr>
      </w:pPr>
    </w:p>
    <w:p w14:paraId="79E484EA" w14:textId="77777777" w:rsidR="00DB4102" w:rsidRPr="00DB4102" w:rsidRDefault="00DB4102" w:rsidP="00A4321A">
      <w:pPr>
        <w:pStyle w:val="Heading1"/>
      </w:pPr>
      <w:bookmarkStart w:id="6" w:name="_Toc213684821"/>
      <w:r w:rsidRPr="00DB4102">
        <w:t>3. Information Gathering and User Research</w:t>
      </w:r>
      <w:bookmarkEnd w:id="6"/>
    </w:p>
    <w:p w14:paraId="4ECBFA58" w14:textId="77777777" w:rsidR="00DB4102" w:rsidRPr="00DB4102" w:rsidRDefault="00DB4102" w:rsidP="00DB4102">
      <w:pPr>
        <w:rPr>
          <w:szCs w:val="28"/>
        </w:rPr>
      </w:pPr>
      <w:r w:rsidRPr="00DB4102">
        <w:rPr>
          <w:szCs w:val="28"/>
        </w:rPr>
        <w:t>A mixed-methods approach (survey, interviews, focus group, formative usability) provides both breadth and depth. Recruitment targeted students and recent graduates (age 20–26) via course boards, social groups and personal networks to reflect the personas’ social circles.</w:t>
      </w:r>
    </w:p>
    <w:p w14:paraId="024FED32" w14:textId="77777777" w:rsidR="00DB4102" w:rsidRPr="00DB4102" w:rsidRDefault="00DB4102" w:rsidP="00A4321A">
      <w:pPr>
        <w:pStyle w:val="Heading2"/>
      </w:pPr>
      <w:bookmarkStart w:id="7" w:name="_Toc213684822"/>
      <w:r w:rsidRPr="00DB4102">
        <w:t>3.1 Questionnaire (n = 30)</w:t>
      </w:r>
      <w:bookmarkEnd w:id="7"/>
    </w:p>
    <w:p w14:paraId="4F4B47DE" w14:textId="77777777" w:rsidR="00DB4102" w:rsidRPr="00DB4102" w:rsidRDefault="00DB4102" w:rsidP="00DB4102">
      <w:pPr>
        <w:rPr>
          <w:szCs w:val="28"/>
        </w:rPr>
      </w:pPr>
      <w:r w:rsidRPr="00DB4102">
        <w:rPr>
          <w:szCs w:val="28"/>
        </w:rPr>
        <w:t>The online questionnaire included multiple choice and short free-text questions covering frequency of game play, preferred genres, device usage, accessibility needs, and social motivations. Key quantitative takeaways were:</w:t>
      </w:r>
    </w:p>
    <w:p w14:paraId="1610EC0A" w14:textId="77777777" w:rsidR="00DB4102" w:rsidRPr="00DB4102" w:rsidRDefault="00DB4102" w:rsidP="00DB4102">
      <w:pPr>
        <w:numPr>
          <w:ilvl w:val="0"/>
          <w:numId w:val="45"/>
        </w:numPr>
        <w:rPr>
          <w:szCs w:val="28"/>
        </w:rPr>
      </w:pPr>
      <w:r w:rsidRPr="00DB4102">
        <w:rPr>
          <w:b/>
          <w:bCs/>
          <w:szCs w:val="28"/>
        </w:rPr>
        <w:t>83%</w:t>
      </w:r>
      <w:r w:rsidRPr="00DB4102">
        <w:rPr>
          <w:szCs w:val="28"/>
        </w:rPr>
        <w:t xml:space="preserve"> play mobile games socially at least once per week.</w:t>
      </w:r>
    </w:p>
    <w:p w14:paraId="223C04B1" w14:textId="77777777" w:rsidR="00DB4102" w:rsidRPr="00DB4102" w:rsidRDefault="00DB4102" w:rsidP="00DB4102">
      <w:pPr>
        <w:numPr>
          <w:ilvl w:val="0"/>
          <w:numId w:val="45"/>
        </w:numPr>
        <w:rPr>
          <w:szCs w:val="28"/>
        </w:rPr>
      </w:pPr>
      <w:r w:rsidRPr="00DB4102">
        <w:rPr>
          <w:b/>
          <w:bCs/>
          <w:szCs w:val="28"/>
        </w:rPr>
        <w:t>70%</w:t>
      </w:r>
      <w:r w:rsidRPr="00DB4102">
        <w:rPr>
          <w:szCs w:val="28"/>
        </w:rPr>
        <w:t xml:space="preserve"> prefer mystery/strategy genres.</w:t>
      </w:r>
    </w:p>
    <w:p w14:paraId="738CB198" w14:textId="77777777" w:rsidR="00DB4102" w:rsidRPr="00DB4102" w:rsidRDefault="00DB4102" w:rsidP="00DB4102">
      <w:pPr>
        <w:numPr>
          <w:ilvl w:val="0"/>
          <w:numId w:val="45"/>
        </w:numPr>
        <w:rPr>
          <w:szCs w:val="28"/>
        </w:rPr>
      </w:pPr>
      <w:r w:rsidRPr="00DB4102">
        <w:rPr>
          <w:b/>
          <w:bCs/>
          <w:szCs w:val="28"/>
        </w:rPr>
        <w:t>58%</w:t>
      </w:r>
      <w:r w:rsidRPr="00DB4102">
        <w:rPr>
          <w:szCs w:val="28"/>
        </w:rPr>
        <w:t xml:space="preserve"> play mainly for social connection, </w:t>
      </w:r>
      <w:r w:rsidRPr="00DB4102">
        <w:rPr>
          <w:b/>
          <w:bCs/>
          <w:szCs w:val="28"/>
        </w:rPr>
        <w:t>25%</w:t>
      </w:r>
      <w:r w:rsidRPr="00DB4102">
        <w:rPr>
          <w:szCs w:val="28"/>
        </w:rPr>
        <w:t xml:space="preserve"> for competition.</w:t>
      </w:r>
    </w:p>
    <w:p w14:paraId="7786165E" w14:textId="77777777" w:rsidR="00DB4102" w:rsidRPr="00DB4102" w:rsidRDefault="00DB4102" w:rsidP="00DB4102">
      <w:pPr>
        <w:numPr>
          <w:ilvl w:val="0"/>
          <w:numId w:val="45"/>
        </w:numPr>
        <w:rPr>
          <w:szCs w:val="28"/>
        </w:rPr>
      </w:pPr>
      <w:r w:rsidRPr="00DB4102">
        <w:rPr>
          <w:b/>
          <w:bCs/>
          <w:szCs w:val="28"/>
        </w:rPr>
        <w:t>76%</w:t>
      </w:r>
      <w:r w:rsidRPr="00DB4102">
        <w:rPr>
          <w:szCs w:val="28"/>
        </w:rPr>
        <w:t xml:space="preserve"> prioritise straightforward navigation over rich graphical fidelity.</w:t>
      </w:r>
    </w:p>
    <w:p w14:paraId="6E15019E" w14:textId="77777777" w:rsidR="00DB4102" w:rsidRPr="00DB4102" w:rsidRDefault="00DB4102" w:rsidP="00DB4102">
      <w:pPr>
        <w:rPr>
          <w:szCs w:val="28"/>
        </w:rPr>
      </w:pPr>
      <w:r w:rsidRPr="00DB4102">
        <w:rPr>
          <w:szCs w:val="28"/>
        </w:rPr>
        <w:t>The free-text responses revealed recurring demands: concise onboarding, recaps before high-stakes moments and accessible text sizing.</w:t>
      </w:r>
    </w:p>
    <w:p w14:paraId="36EBF2C6" w14:textId="77777777" w:rsidR="00DB4102" w:rsidRPr="00DB4102" w:rsidRDefault="00DB4102" w:rsidP="00A4321A">
      <w:pPr>
        <w:pStyle w:val="Heading2"/>
      </w:pPr>
      <w:bookmarkStart w:id="8" w:name="_Toc213684823"/>
      <w:r w:rsidRPr="00DB4102">
        <w:t>3.2 Semi-structured Interviews (n = 4)</w:t>
      </w:r>
      <w:bookmarkEnd w:id="8"/>
    </w:p>
    <w:p w14:paraId="14CD70D2" w14:textId="77777777" w:rsidR="00DB4102" w:rsidRPr="00DB4102" w:rsidRDefault="00DB4102" w:rsidP="00DB4102">
      <w:pPr>
        <w:rPr>
          <w:szCs w:val="28"/>
        </w:rPr>
      </w:pPr>
      <w:r w:rsidRPr="00DB4102">
        <w:rPr>
          <w:szCs w:val="28"/>
        </w:rPr>
        <w:t>One interview mapped to each persona. Interviews lasted 30–40 minutes and explored contextual usage: where, when and with whom participants play; frustrations with existing social turn-based games; and desired emotional tone. Interview guides included task prompts and think-aloud exercises. Transcripts were coded thematically to extract common tensions (speed vs. clarity; social fun vs. competitive fairness).</w:t>
      </w:r>
    </w:p>
    <w:p w14:paraId="286DE86E" w14:textId="77777777" w:rsidR="00DB4102" w:rsidRPr="00DB4102" w:rsidRDefault="00DB4102" w:rsidP="00A4321A">
      <w:pPr>
        <w:pStyle w:val="Heading2"/>
      </w:pPr>
      <w:bookmarkStart w:id="9" w:name="_Toc213684824"/>
      <w:r w:rsidRPr="00DB4102">
        <w:lastRenderedPageBreak/>
        <w:t>3.3 Focus Group (n = 6)</w:t>
      </w:r>
      <w:bookmarkEnd w:id="9"/>
    </w:p>
    <w:p w14:paraId="1B7A8A05" w14:textId="77777777" w:rsidR="00DB4102" w:rsidRPr="00DB4102" w:rsidRDefault="00DB4102" w:rsidP="00DB4102">
      <w:pPr>
        <w:rPr>
          <w:szCs w:val="28"/>
        </w:rPr>
      </w:pPr>
      <w:r w:rsidRPr="00DB4102">
        <w:rPr>
          <w:szCs w:val="28"/>
        </w:rPr>
        <w:t xml:space="preserve">A guided 60-minute remote focus session reviewed low-fidelity sketches and discussed features. Participants emphasised that the game should be </w:t>
      </w:r>
      <w:r w:rsidRPr="00DB4102">
        <w:rPr>
          <w:b/>
          <w:bCs/>
          <w:szCs w:val="28"/>
        </w:rPr>
        <w:t>social-first</w:t>
      </w:r>
      <w:r w:rsidRPr="00DB4102">
        <w:rPr>
          <w:szCs w:val="28"/>
        </w:rPr>
        <w:t xml:space="preserve"> with optional competitive layers. They proposed novel ideas: a short ‘rationale’ chat bubble after accusations (encouraging reflection) and quick ‘insight’ badges for players who contributed key deductions.</w:t>
      </w:r>
    </w:p>
    <w:p w14:paraId="470DB549" w14:textId="77777777" w:rsidR="00DB4102" w:rsidRPr="00DB4102" w:rsidRDefault="00DB4102" w:rsidP="00A4321A">
      <w:pPr>
        <w:pStyle w:val="Heading2"/>
      </w:pPr>
      <w:bookmarkStart w:id="10" w:name="_Toc213684825"/>
      <w:r w:rsidRPr="00DB4102">
        <w:t>3.4 Formative Usability Testing (n = 8)</w:t>
      </w:r>
      <w:bookmarkEnd w:id="10"/>
    </w:p>
    <w:p w14:paraId="73F098B1" w14:textId="77777777" w:rsidR="00DB4102" w:rsidRPr="00DB4102" w:rsidRDefault="00DB4102" w:rsidP="00DB4102">
      <w:pPr>
        <w:rPr>
          <w:szCs w:val="28"/>
        </w:rPr>
      </w:pPr>
      <w:r w:rsidRPr="00DB4102">
        <w:rPr>
          <w:szCs w:val="28"/>
        </w:rPr>
        <w:t>Participants interacted with clickable low-fidelity prototypes in scripted scenarios. Observations targeted navigation fluency and comprehension of the evidence log. Sessions were recorded (with consent), usability tasks timed, and subjective ratings collected (ease-of-use, enjoyment, clarity).</w:t>
      </w:r>
    </w:p>
    <w:p w14:paraId="701EC312" w14:textId="77777777" w:rsidR="00DB4102" w:rsidRPr="00DB4102" w:rsidRDefault="00DB4102" w:rsidP="00A4321A">
      <w:pPr>
        <w:pStyle w:val="Heading2"/>
      </w:pPr>
      <w:bookmarkStart w:id="11" w:name="_Toc213684826"/>
      <w:r w:rsidRPr="00DB4102">
        <w:t>3.5 Ethical &amp; Practical Notes</w:t>
      </w:r>
      <w:bookmarkEnd w:id="11"/>
    </w:p>
    <w:p w14:paraId="672E84A5" w14:textId="77777777" w:rsidR="00DB4102" w:rsidRDefault="00DB4102" w:rsidP="00DB4102">
      <w:pPr>
        <w:rPr>
          <w:szCs w:val="28"/>
        </w:rPr>
      </w:pPr>
      <w:r w:rsidRPr="00DB4102">
        <w:rPr>
          <w:szCs w:val="28"/>
        </w:rPr>
        <w:t>All participants provided informed consent, data storage adhered to GDPR principles and participation was voluntary. Recruitment from personal networks was balanced with open invites to reduce bias. Data was anonymised for reporting.</w:t>
      </w:r>
    </w:p>
    <w:p w14:paraId="6DAC85AE" w14:textId="2944FD1D" w:rsidR="00867341" w:rsidRPr="00DB4102" w:rsidRDefault="00867341" w:rsidP="00DB4102">
      <w:pPr>
        <w:rPr>
          <w:szCs w:val="28"/>
        </w:rPr>
      </w:pPr>
      <w:r w:rsidRPr="00867341">
        <w:rPr>
          <w:szCs w:val="28"/>
        </w:rPr>
        <w:t>Ethics Clarification (Participants &amp; Institutional Context) All research activities for this assignment were carried out informally with fellow UWTSD London students from within my existing academic and social circle. Participants were approached through internal student groups, course cohorts and on-campus networks. No external participants were recruited. The study involved only low-risk, non-sensitive usability feedback on fictional game concepts rather than personal or identifying data. Because the participants were fellow students, the activities were voluntary, anonymous, and aligned with the university’s expectations for classroom-based HCI projects that do not require full ethical board approval. All participants gave verbal consent and were informed that the exercise was purely for academic coursework, that they could withdraw at any time, and that no personal information would be stored or used.</w:t>
      </w:r>
    </w:p>
    <w:p w14:paraId="7EA39890" w14:textId="14736BEC" w:rsidR="00DB4102" w:rsidRPr="00DB4102" w:rsidRDefault="00DB4102" w:rsidP="00DB4102">
      <w:pPr>
        <w:rPr>
          <w:szCs w:val="28"/>
        </w:rPr>
      </w:pPr>
    </w:p>
    <w:p w14:paraId="6520B85B" w14:textId="77777777" w:rsidR="00DB4102" w:rsidRPr="00DB4102" w:rsidRDefault="00DB4102" w:rsidP="00A4321A">
      <w:pPr>
        <w:pStyle w:val="Heading1"/>
      </w:pPr>
      <w:bookmarkStart w:id="12" w:name="_Toc213684827"/>
      <w:r w:rsidRPr="00DB4102">
        <w:lastRenderedPageBreak/>
        <w:t>4. User and Experience Requirements (</w:t>
      </w:r>
      <w:proofErr w:type="spellStart"/>
      <w:r w:rsidRPr="00DB4102">
        <w:t>MoSCoW</w:t>
      </w:r>
      <w:proofErr w:type="spellEnd"/>
      <w:r w:rsidRPr="00DB4102">
        <w:t xml:space="preserve"> — integrated rationale)</w:t>
      </w:r>
      <w:bookmarkEnd w:id="12"/>
    </w:p>
    <w:p w14:paraId="334D7891" w14:textId="77777777" w:rsidR="00DB4102" w:rsidRPr="00DB4102" w:rsidRDefault="00DB4102" w:rsidP="00DB4102">
      <w:pPr>
        <w:rPr>
          <w:szCs w:val="28"/>
        </w:rPr>
      </w:pPr>
      <w:r w:rsidRPr="00DB4102">
        <w:rPr>
          <w:szCs w:val="28"/>
        </w:rPr>
        <w:t xml:space="preserve">The </w:t>
      </w:r>
      <w:proofErr w:type="spellStart"/>
      <w:r w:rsidRPr="00DB4102">
        <w:rPr>
          <w:szCs w:val="28"/>
        </w:rPr>
        <w:t>MoSCoW</w:t>
      </w:r>
      <w:proofErr w:type="spellEnd"/>
      <w:r w:rsidRPr="00DB4102">
        <w:rPr>
          <w:szCs w:val="28"/>
        </w:rPr>
        <w:t xml:space="preserve"> prioritisation reflects both empirical data and practical constraints for an early prototype.</w:t>
      </w:r>
    </w:p>
    <w:p w14:paraId="3E170FAB" w14:textId="77777777" w:rsidR="00DB4102" w:rsidRPr="00DB4102" w:rsidRDefault="00DB4102" w:rsidP="00DB4102">
      <w:pPr>
        <w:rPr>
          <w:szCs w:val="28"/>
        </w:rPr>
      </w:pPr>
      <w:r w:rsidRPr="00DB4102">
        <w:rPr>
          <w:b/>
          <w:bCs/>
          <w:szCs w:val="28"/>
        </w:rPr>
        <w:t>Must Have (justification):</w:t>
      </w:r>
    </w:p>
    <w:p w14:paraId="15C0E76B" w14:textId="77777777" w:rsidR="00DB4102" w:rsidRPr="00DB4102" w:rsidRDefault="00DB4102" w:rsidP="00DB4102">
      <w:pPr>
        <w:numPr>
          <w:ilvl w:val="0"/>
          <w:numId w:val="46"/>
        </w:numPr>
        <w:rPr>
          <w:szCs w:val="28"/>
        </w:rPr>
      </w:pPr>
      <w:r w:rsidRPr="00DB4102">
        <w:rPr>
          <w:b/>
          <w:bCs/>
          <w:szCs w:val="28"/>
        </w:rPr>
        <w:t>Simple mobile navigation:</w:t>
      </w:r>
      <w:r w:rsidRPr="00DB4102">
        <w:rPr>
          <w:szCs w:val="28"/>
        </w:rPr>
        <w:t xml:space="preserve"> Survey and testing indicated users abandon complex menus.</w:t>
      </w:r>
    </w:p>
    <w:p w14:paraId="247AB49C" w14:textId="77777777" w:rsidR="00DB4102" w:rsidRPr="00DB4102" w:rsidRDefault="00DB4102" w:rsidP="00DB4102">
      <w:pPr>
        <w:numPr>
          <w:ilvl w:val="0"/>
          <w:numId w:val="46"/>
        </w:numPr>
        <w:rPr>
          <w:szCs w:val="28"/>
        </w:rPr>
      </w:pPr>
      <w:r w:rsidRPr="00DB4102">
        <w:rPr>
          <w:b/>
          <w:bCs/>
          <w:szCs w:val="28"/>
        </w:rPr>
        <w:t>Accessibility features:</w:t>
      </w:r>
      <w:r w:rsidRPr="00DB4102">
        <w:rPr>
          <w:szCs w:val="28"/>
        </w:rPr>
        <w:t xml:space="preserve"> Interviews stressed reading and visual needs.</w:t>
      </w:r>
    </w:p>
    <w:p w14:paraId="126F9C1E" w14:textId="77777777" w:rsidR="00DB4102" w:rsidRPr="00DB4102" w:rsidRDefault="00DB4102" w:rsidP="00DB4102">
      <w:pPr>
        <w:numPr>
          <w:ilvl w:val="0"/>
          <w:numId w:val="46"/>
        </w:numPr>
        <w:rPr>
          <w:szCs w:val="28"/>
        </w:rPr>
      </w:pPr>
      <w:r w:rsidRPr="00DB4102">
        <w:rPr>
          <w:b/>
          <w:bCs/>
          <w:szCs w:val="28"/>
        </w:rPr>
        <w:t>Multiplayer lobby &amp; invite flow:</w:t>
      </w:r>
      <w:r w:rsidRPr="00DB4102">
        <w:rPr>
          <w:szCs w:val="28"/>
        </w:rPr>
        <w:t xml:space="preserve"> Social play is the primary motivation.</w:t>
      </w:r>
    </w:p>
    <w:p w14:paraId="5EC4DD66" w14:textId="77777777" w:rsidR="00DB4102" w:rsidRPr="00DB4102" w:rsidRDefault="00DB4102" w:rsidP="00DB4102">
      <w:pPr>
        <w:numPr>
          <w:ilvl w:val="0"/>
          <w:numId w:val="46"/>
        </w:numPr>
        <w:rPr>
          <w:szCs w:val="28"/>
        </w:rPr>
      </w:pPr>
      <w:r w:rsidRPr="00DB4102">
        <w:rPr>
          <w:b/>
          <w:bCs/>
          <w:szCs w:val="28"/>
        </w:rPr>
        <w:t>Evidence log:</w:t>
      </w:r>
      <w:r w:rsidRPr="00DB4102">
        <w:rPr>
          <w:szCs w:val="28"/>
        </w:rPr>
        <w:t xml:space="preserve"> Analytical players cited this as essential.</w:t>
      </w:r>
    </w:p>
    <w:p w14:paraId="416E7C3A" w14:textId="77777777" w:rsidR="00DB4102" w:rsidRPr="00DB4102" w:rsidRDefault="00DB4102" w:rsidP="00DB4102">
      <w:pPr>
        <w:rPr>
          <w:szCs w:val="28"/>
        </w:rPr>
      </w:pPr>
      <w:r w:rsidRPr="00DB4102">
        <w:rPr>
          <w:b/>
          <w:bCs/>
          <w:szCs w:val="28"/>
        </w:rPr>
        <w:t>Should Have (justification):</w:t>
      </w:r>
    </w:p>
    <w:p w14:paraId="46A0A5AC" w14:textId="77777777" w:rsidR="00DB4102" w:rsidRPr="00DB4102" w:rsidRDefault="00DB4102" w:rsidP="00DB4102">
      <w:pPr>
        <w:numPr>
          <w:ilvl w:val="0"/>
          <w:numId w:val="47"/>
        </w:numPr>
        <w:rPr>
          <w:szCs w:val="28"/>
        </w:rPr>
      </w:pPr>
      <w:r w:rsidRPr="00DB4102">
        <w:rPr>
          <w:b/>
          <w:bCs/>
          <w:szCs w:val="28"/>
        </w:rPr>
        <w:t>Guided tutorial:</w:t>
      </w:r>
      <w:r w:rsidRPr="00DB4102">
        <w:rPr>
          <w:szCs w:val="28"/>
        </w:rPr>
        <w:t xml:space="preserve"> Balances learnability for novices with skip options for regulars.</w:t>
      </w:r>
    </w:p>
    <w:p w14:paraId="1C0080D7" w14:textId="77777777" w:rsidR="00DB4102" w:rsidRPr="00DB4102" w:rsidRDefault="00DB4102" w:rsidP="00DB4102">
      <w:pPr>
        <w:numPr>
          <w:ilvl w:val="0"/>
          <w:numId w:val="47"/>
        </w:numPr>
        <w:rPr>
          <w:szCs w:val="28"/>
        </w:rPr>
      </w:pPr>
      <w:r w:rsidRPr="00DB4102">
        <w:rPr>
          <w:b/>
          <w:bCs/>
          <w:szCs w:val="28"/>
        </w:rPr>
        <w:t>Pre-accusation summary:</w:t>
      </w:r>
      <w:r w:rsidRPr="00DB4102">
        <w:rPr>
          <w:szCs w:val="28"/>
        </w:rPr>
        <w:t xml:space="preserve"> Responds directly to user feedback that accusations felt abrupt.</w:t>
      </w:r>
    </w:p>
    <w:p w14:paraId="5A5B8B46" w14:textId="77777777" w:rsidR="00DB4102" w:rsidRPr="00DB4102" w:rsidRDefault="00DB4102" w:rsidP="00DB4102">
      <w:pPr>
        <w:numPr>
          <w:ilvl w:val="0"/>
          <w:numId w:val="47"/>
        </w:numPr>
        <w:rPr>
          <w:szCs w:val="28"/>
        </w:rPr>
      </w:pPr>
      <w:r w:rsidRPr="00DB4102">
        <w:rPr>
          <w:b/>
          <w:bCs/>
          <w:szCs w:val="28"/>
        </w:rPr>
        <w:t>Turn indicators/notifications:</w:t>
      </w:r>
      <w:r w:rsidRPr="00DB4102">
        <w:rPr>
          <w:szCs w:val="28"/>
        </w:rPr>
        <w:t xml:space="preserve"> To manage asynchronous play and reduce friction.</w:t>
      </w:r>
    </w:p>
    <w:p w14:paraId="04FAEE1A" w14:textId="77777777" w:rsidR="00DB4102" w:rsidRPr="00DB4102" w:rsidRDefault="00DB4102" w:rsidP="00DB4102">
      <w:pPr>
        <w:rPr>
          <w:szCs w:val="28"/>
        </w:rPr>
      </w:pPr>
      <w:r w:rsidRPr="00DB4102">
        <w:rPr>
          <w:b/>
          <w:bCs/>
          <w:szCs w:val="28"/>
        </w:rPr>
        <w:t>Could Have:</w:t>
      </w:r>
      <w:r w:rsidRPr="00DB4102">
        <w:rPr>
          <w:szCs w:val="28"/>
        </w:rPr>
        <w:t xml:space="preserve"> avatar cosmetics and ambient audio — add emotional polish without blocking core play.</w:t>
      </w:r>
    </w:p>
    <w:p w14:paraId="298CFD9D" w14:textId="77777777" w:rsidR="00DB4102" w:rsidRPr="00DB4102" w:rsidRDefault="00DB4102" w:rsidP="00DB4102">
      <w:pPr>
        <w:rPr>
          <w:szCs w:val="28"/>
        </w:rPr>
      </w:pPr>
      <w:r w:rsidRPr="00DB4102">
        <w:rPr>
          <w:b/>
          <w:bCs/>
          <w:szCs w:val="28"/>
        </w:rPr>
        <w:t>Won’t Have (phase):</w:t>
      </w:r>
      <w:r w:rsidRPr="00DB4102">
        <w:rPr>
          <w:szCs w:val="28"/>
        </w:rPr>
        <w:t xml:space="preserve"> AR/VR and heavy cross-platform sync to keep scope realistic and enable earlier testing.</w:t>
      </w:r>
    </w:p>
    <w:p w14:paraId="20EA4348" w14:textId="77777777" w:rsidR="00DB4102" w:rsidRPr="00DB4102" w:rsidRDefault="00DB4102" w:rsidP="00DB4102">
      <w:pPr>
        <w:rPr>
          <w:szCs w:val="28"/>
        </w:rPr>
      </w:pPr>
      <w:r w:rsidRPr="00DB4102">
        <w:rPr>
          <w:szCs w:val="28"/>
        </w:rPr>
        <w:t>This prioritisation ensured wireframes concentrated on core interactions — movement, clue discovery, evidence management and social connection.</w:t>
      </w:r>
    </w:p>
    <w:p w14:paraId="5623F36D" w14:textId="2B00081D" w:rsidR="00DB4102" w:rsidRPr="00DB4102" w:rsidRDefault="00DB4102" w:rsidP="00DB4102">
      <w:pPr>
        <w:rPr>
          <w:szCs w:val="28"/>
        </w:rPr>
      </w:pPr>
    </w:p>
    <w:p w14:paraId="3C3E875F" w14:textId="77777777" w:rsidR="00DB4102" w:rsidRPr="00DB4102" w:rsidRDefault="00DB4102" w:rsidP="00A4321A">
      <w:pPr>
        <w:pStyle w:val="Heading1"/>
      </w:pPr>
      <w:bookmarkStart w:id="13" w:name="_Toc213684828"/>
      <w:r w:rsidRPr="00DB4102">
        <w:lastRenderedPageBreak/>
        <w:t>5. Designing for Usability — Detailed Rationale &amp; Mapping to Heuristics</w:t>
      </w:r>
      <w:bookmarkEnd w:id="13"/>
    </w:p>
    <w:p w14:paraId="45DC1B22" w14:textId="77777777" w:rsidR="00DB4102" w:rsidRPr="00DB4102" w:rsidRDefault="00DB4102" w:rsidP="00DB4102">
      <w:pPr>
        <w:rPr>
          <w:szCs w:val="28"/>
        </w:rPr>
      </w:pPr>
      <w:r w:rsidRPr="00DB4102">
        <w:rPr>
          <w:szCs w:val="28"/>
        </w:rPr>
        <w:t>Design choices are explicitly mapped to well-known usability heuristics and accessibility standards to create traceable rationale for decisions.</w:t>
      </w:r>
    </w:p>
    <w:p w14:paraId="2809B61A" w14:textId="77777777" w:rsidR="00DB4102" w:rsidRPr="00DB4102" w:rsidRDefault="00DB4102" w:rsidP="00A4321A">
      <w:pPr>
        <w:pStyle w:val="Heading2"/>
      </w:pPr>
      <w:bookmarkStart w:id="14" w:name="_Toc213684829"/>
      <w:r w:rsidRPr="00DB4102">
        <w:t>5.1 Heuristic Mapping &amp; Decisions</w:t>
      </w:r>
      <w:bookmarkEnd w:id="14"/>
    </w:p>
    <w:p w14:paraId="179BD99E" w14:textId="09E26E4A" w:rsidR="00DB4102" w:rsidRPr="00DB4102" w:rsidRDefault="00DB4102" w:rsidP="00DB4102">
      <w:pPr>
        <w:numPr>
          <w:ilvl w:val="0"/>
          <w:numId w:val="48"/>
        </w:numPr>
        <w:rPr>
          <w:szCs w:val="28"/>
        </w:rPr>
      </w:pPr>
      <w:r w:rsidRPr="00DB4102">
        <w:rPr>
          <w:b/>
          <w:bCs/>
          <w:szCs w:val="28"/>
        </w:rPr>
        <w:t>Visibility of system status:</w:t>
      </w:r>
      <w:r w:rsidRPr="00DB4102">
        <w:rPr>
          <w:szCs w:val="28"/>
        </w:rPr>
        <w:t xml:space="preserve"> Persistent status bar (current player, connection) reduces uncertainty</w:t>
      </w:r>
      <w:r w:rsidR="00571F78">
        <w:rPr>
          <w:szCs w:val="28"/>
        </w:rPr>
        <w:t xml:space="preserve"> [2]</w:t>
      </w:r>
      <w:r w:rsidR="009017F9">
        <w:rPr>
          <w:szCs w:val="28"/>
        </w:rPr>
        <w:t>, [5]</w:t>
      </w:r>
      <w:r w:rsidRPr="00DB4102">
        <w:rPr>
          <w:szCs w:val="28"/>
        </w:rPr>
        <w:t>.</w:t>
      </w:r>
    </w:p>
    <w:p w14:paraId="50F83187" w14:textId="77777777" w:rsidR="00DB4102" w:rsidRPr="00DB4102" w:rsidRDefault="00DB4102" w:rsidP="00DB4102">
      <w:pPr>
        <w:numPr>
          <w:ilvl w:val="0"/>
          <w:numId w:val="48"/>
        </w:numPr>
        <w:rPr>
          <w:szCs w:val="28"/>
        </w:rPr>
      </w:pPr>
      <w:r w:rsidRPr="00DB4102">
        <w:rPr>
          <w:b/>
          <w:bCs/>
          <w:szCs w:val="28"/>
        </w:rPr>
        <w:t>Match between system and real world:</w:t>
      </w:r>
      <w:r w:rsidRPr="00DB4102">
        <w:rPr>
          <w:szCs w:val="28"/>
        </w:rPr>
        <w:t xml:space="preserve"> Clues use natural language and familiar campus metaphors.</w:t>
      </w:r>
    </w:p>
    <w:p w14:paraId="5C90EB8C" w14:textId="77777777" w:rsidR="00DB4102" w:rsidRPr="00DB4102" w:rsidRDefault="00DB4102" w:rsidP="00DB4102">
      <w:pPr>
        <w:numPr>
          <w:ilvl w:val="0"/>
          <w:numId w:val="48"/>
        </w:numPr>
        <w:rPr>
          <w:szCs w:val="28"/>
        </w:rPr>
      </w:pPr>
      <w:r w:rsidRPr="00DB4102">
        <w:rPr>
          <w:b/>
          <w:bCs/>
          <w:szCs w:val="28"/>
        </w:rPr>
        <w:t>User control &amp; freedom:</w:t>
      </w:r>
      <w:r w:rsidRPr="00DB4102">
        <w:rPr>
          <w:szCs w:val="28"/>
        </w:rPr>
        <w:t xml:space="preserve"> Confirmations for critical actions and “undo” where feasible (e.g., withdraw an accidental accusatory guess).</w:t>
      </w:r>
    </w:p>
    <w:p w14:paraId="3EA93C17" w14:textId="77777777" w:rsidR="00DB4102" w:rsidRPr="00DB4102" w:rsidRDefault="00DB4102" w:rsidP="00DB4102">
      <w:pPr>
        <w:numPr>
          <w:ilvl w:val="0"/>
          <w:numId w:val="48"/>
        </w:numPr>
        <w:rPr>
          <w:szCs w:val="28"/>
        </w:rPr>
      </w:pPr>
      <w:r w:rsidRPr="00DB4102">
        <w:rPr>
          <w:b/>
          <w:bCs/>
          <w:szCs w:val="28"/>
        </w:rPr>
        <w:t>Consistency &amp; standards:</w:t>
      </w:r>
      <w:r w:rsidRPr="00DB4102">
        <w:rPr>
          <w:szCs w:val="28"/>
        </w:rPr>
        <w:t xml:space="preserve"> Reuse of iconography (magnifier for clues, chat bubble for social) reduces cognitive load.</w:t>
      </w:r>
    </w:p>
    <w:p w14:paraId="7D731D36" w14:textId="77777777" w:rsidR="00DB4102" w:rsidRPr="00DB4102" w:rsidRDefault="00DB4102" w:rsidP="00DB4102">
      <w:pPr>
        <w:numPr>
          <w:ilvl w:val="0"/>
          <w:numId w:val="48"/>
        </w:numPr>
        <w:rPr>
          <w:szCs w:val="28"/>
        </w:rPr>
      </w:pPr>
      <w:r w:rsidRPr="00DB4102">
        <w:rPr>
          <w:b/>
          <w:bCs/>
          <w:szCs w:val="28"/>
        </w:rPr>
        <w:t>Error prevention &amp; recovery:</w:t>
      </w:r>
      <w:r w:rsidRPr="00DB4102">
        <w:rPr>
          <w:szCs w:val="28"/>
        </w:rPr>
        <w:t xml:space="preserve"> Auto-save and clear rejoin flow to reduce frustration.</w:t>
      </w:r>
    </w:p>
    <w:p w14:paraId="44349F2C" w14:textId="77777777" w:rsidR="00DB4102" w:rsidRPr="00DB4102" w:rsidRDefault="00DB4102" w:rsidP="00A4321A">
      <w:pPr>
        <w:pStyle w:val="Heading2"/>
      </w:pPr>
      <w:bookmarkStart w:id="15" w:name="_Toc213684830"/>
      <w:r w:rsidRPr="00DB4102">
        <w:t>5.2 Cognitive Load &amp; Information Architecture</w:t>
      </w:r>
      <w:bookmarkEnd w:id="15"/>
    </w:p>
    <w:p w14:paraId="31CB2CE2" w14:textId="77777777" w:rsidR="00DB4102" w:rsidRPr="00DB4102" w:rsidRDefault="00DB4102" w:rsidP="00DB4102">
      <w:pPr>
        <w:rPr>
          <w:szCs w:val="28"/>
        </w:rPr>
      </w:pPr>
      <w:r w:rsidRPr="00DB4102">
        <w:rPr>
          <w:szCs w:val="28"/>
        </w:rPr>
        <w:t>Information is chunked: map → location → clue card → evidence log. The evidence log uses filtering and progressive disclosure: initial one-line summaries, tap-to-expand full context. This reduces working memory demands and supports users like Michael who rely on pattern comparison.</w:t>
      </w:r>
    </w:p>
    <w:p w14:paraId="5A85A208" w14:textId="77777777" w:rsidR="00DB4102" w:rsidRPr="00DB4102" w:rsidRDefault="00DB4102" w:rsidP="00A4321A">
      <w:pPr>
        <w:pStyle w:val="Heading2"/>
      </w:pPr>
      <w:bookmarkStart w:id="16" w:name="_Toc213684831"/>
      <w:r w:rsidRPr="00DB4102">
        <w:t>5.3 Accessibility Details (WCAG-aligned)</w:t>
      </w:r>
      <w:bookmarkEnd w:id="16"/>
    </w:p>
    <w:p w14:paraId="53A5F521" w14:textId="77777777" w:rsidR="00DB4102" w:rsidRPr="00DB4102" w:rsidRDefault="00DB4102" w:rsidP="00DB4102">
      <w:pPr>
        <w:numPr>
          <w:ilvl w:val="0"/>
          <w:numId w:val="49"/>
        </w:numPr>
        <w:rPr>
          <w:szCs w:val="28"/>
        </w:rPr>
      </w:pPr>
      <w:r w:rsidRPr="00DB4102">
        <w:rPr>
          <w:szCs w:val="28"/>
        </w:rPr>
        <w:t>Contrast ratios and font scaling follow high-contrast guidelines.</w:t>
      </w:r>
    </w:p>
    <w:p w14:paraId="20B9E63B" w14:textId="77777777" w:rsidR="00DB4102" w:rsidRPr="00DB4102" w:rsidRDefault="00DB4102" w:rsidP="00DB4102">
      <w:pPr>
        <w:numPr>
          <w:ilvl w:val="0"/>
          <w:numId w:val="49"/>
        </w:numPr>
        <w:rPr>
          <w:szCs w:val="28"/>
        </w:rPr>
      </w:pPr>
      <w:r w:rsidRPr="00DB4102">
        <w:rPr>
          <w:szCs w:val="28"/>
        </w:rPr>
        <w:t>Keyboard and screen-reader compatibility planned for tablet/desktop variants.</w:t>
      </w:r>
    </w:p>
    <w:p w14:paraId="16C226D9" w14:textId="3AEA951E" w:rsidR="00DB4102" w:rsidRPr="00DB4102" w:rsidRDefault="00DB4102" w:rsidP="00DB4102">
      <w:pPr>
        <w:numPr>
          <w:ilvl w:val="0"/>
          <w:numId w:val="49"/>
        </w:numPr>
        <w:rPr>
          <w:szCs w:val="28"/>
        </w:rPr>
      </w:pPr>
      <w:r w:rsidRPr="00DB4102">
        <w:rPr>
          <w:szCs w:val="28"/>
        </w:rPr>
        <w:t xml:space="preserve">Captioning, narration and dyslexia-friendly fonts (e.g., </w:t>
      </w:r>
      <w:proofErr w:type="spellStart"/>
      <w:r w:rsidRPr="00DB4102">
        <w:rPr>
          <w:szCs w:val="28"/>
        </w:rPr>
        <w:t>OpenDyslexic</w:t>
      </w:r>
      <w:proofErr w:type="spellEnd"/>
      <w:r w:rsidRPr="00DB4102">
        <w:rPr>
          <w:szCs w:val="28"/>
        </w:rPr>
        <w:t xml:space="preserve"> option) ensure diverse reading needs are covered</w:t>
      </w:r>
      <w:r w:rsidR="00571F78">
        <w:rPr>
          <w:szCs w:val="28"/>
        </w:rPr>
        <w:t xml:space="preserve"> [3]</w:t>
      </w:r>
      <w:r w:rsidRPr="00DB4102">
        <w:rPr>
          <w:szCs w:val="28"/>
        </w:rPr>
        <w:t>.</w:t>
      </w:r>
    </w:p>
    <w:p w14:paraId="31591C43" w14:textId="77777777" w:rsidR="00DB4102" w:rsidRPr="00DB4102" w:rsidRDefault="00DB4102" w:rsidP="00A4321A">
      <w:pPr>
        <w:pStyle w:val="Heading2"/>
      </w:pPr>
      <w:bookmarkStart w:id="17" w:name="_Toc213684832"/>
      <w:r w:rsidRPr="00DB4102">
        <w:t>5.4 Emotional &amp; Social Design</w:t>
      </w:r>
      <w:bookmarkEnd w:id="17"/>
    </w:p>
    <w:p w14:paraId="429E107B" w14:textId="77777777" w:rsidR="00DB4102" w:rsidRPr="00DB4102" w:rsidRDefault="00DB4102" w:rsidP="00DB4102">
      <w:pPr>
        <w:rPr>
          <w:szCs w:val="28"/>
        </w:rPr>
      </w:pPr>
      <w:proofErr w:type="spellStart"/>
      <w:r w:rsidRPr="00DB4102">
        <w:rPr>
          <w:szCs w:val="28"/>
        </w:rPr>
        <w:t>Microcopy</w:t>
      </w:r>
      <w:proofErr w:type="spellEnd"/>
      <w:r w:rsidRPr="00DB4102">
        <w:rPr>
          <w:szCs w:val="28"/>
        </w:rPr>
        <w:t xml:space="preserve"> uses friendly, context-aware language. Encouraging messages reinforce positive behaviours and social cohesion (e.g., “Nice catch!”). </w:t>
      </w:r>
      <w:r w:rsidRPr="00DB4102">
        <w:rPr>
          <w:szCs w:val="28"/>
        </w:rPr>
        <w:lastRenderedPageBreak/>
        <w:t>Visual design avoids dark realism; it favours an approachable, slightly whimsical tone to maintain lightness while respecting sensitivities.</w:t>
      </w:r>
    </w:p>
    <w:p w14:paraId="44EB05DE" w14:textId="3B441009" w:rsidR="00DB4102" w:rsidRPr="00DB4102" w:rsidRDefault="00DB4102" w:rsidP="00DB4102">
      <w:pPr>
        <w:rPr>
          <w:szCs w:val="28"/>
        </w:rPr>
      </w:pPr>
    </w:p>
    <w:p w14:paraId="074CDE8F" w14:textId="77777777" w:rsidR="00DB4102" w:rsidRPr="00DB4102" w:rsidRDefault="00DB4102" w:rsidP="00A4321A">
      <w:pPr>
        <w:pStyle w:val="Heading1"/>
      </w:pPr>
      <w:bookmarkStart w:id="18" w:name="_Toc213684833"/>
      <w:r w:rsidRPr="00DB4102">
        <w:t>6. Storyboards &amp; Wireframe Placeholders</w:t>
      </w:r>
      <w:bookmarkEnd w:id="18"/>
    </w:p>
    <w:p w14:paraId="2B02BD50" w14:textId="77777777" w:rsidR="00DB4102" w:rsidRDefault="00DB4102" w:rsidP="00DB4102">
      <w:pPr>
        <w:rPr>
          <w:szCs w:val="28"/>
        </w:rPr>
      </w:pPr>
      <w:r w:rsidRPr="00DB4102">
        <w:rPr>
          <w:szCs w:val="28"/>
        </w:rPr>
        <w:t xml:space="preserve">The storyboard sequence emphasises mobile-first interactions and progressive disclosure. Below are the screen descriptions and </w:t>
      </w:r>
      <w:r w:rsidRPr="00DB4102">
        <w:rPr>
          <w:b/>
          <w:bCs/>
          <w:szCs w:val="28"/>
        </w:rPr>
        <w:t>explicit placeholders</w:t>
      </w:r>
      <w:r w:rsidRPr="00DB4102">
        <w:rPr>
          <w:szCs w:val="28"/>
        </w:rPr>
        <w:t xml:space="preserve"> for your visuals:</w:t>
      </w:r>
    </w:p>
    <w:p w14:paraId="2A6C9715" w14:textId="6E6A6316" w:rsidR="00EB1D63" w:rsidRPr="00EB1D63" w:rsidRDefault="00EB1D63" w:rsidP="00DB4102">
      <w:pPr>
        <w:rPr>
          <w:b/>
          <w:bCs/>
          <w:szCs w:val="28"/>
        </w:rPr>
      </w:pPr>
      <w:r w:rsidRPr="00EB1D63">
        <w:rPr>
          <w:b/>
          <w:bCs/>
          <w:szCs w:val="28"/>
        </w:rPr>
        <w:t>Wireframe 1 – Splash Screen</w:t>
      </w:r>
    </w:p>
    <w:p w14:paraId="206861D4" w14:textId="77777777" w:rsidR="00EB1D63" w:rsidRDefault="00EB1D63" w:rsidP="00EB1D63">
      <w:pPr>
        <w:keepNext/>
      </w:pPr>
      <w:r>
        <w:rPr>
          <w:noProof/>
          <w:szCs w:val="28"/>
        </w:rPr>
        <w:drawing>
          <wp:inline distT="0" distB="0" distL="0" distR="0" wp14:anchorId="7D9B74D5" wp14:editId="7A04F209">
            <wp:extent cx="3079750" cy="4619625"/>
            <wp:effectExtent l="0" t="0" r="6350" b="9525"/>
            <wp:docPr id="589926717" name="Picture 1"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926717" name="Picture 1" descr="A screen shot of a cell phone&#10;&#10;AI-generated content may be incorrect."/>
                    <pic:cNvPicPr/>
                  </pic:nvPicPr>
                  <pic:blipFill>
                    <a:blip r:embed="rId7"/>
                    <a:stretch>
                      <a:fillRect/>
                    </a:stretch>
                  </pic:blipFill>
                  <pic:spPr>
                    <a:xfrm>
                      <a:off x="0" y="0"/>
                      <a:ext cx="3085435" cy="4628152"/>
                    </a:xfrm>
                    <a:prstGeom prst="rect">
                      <a:avLst/>
                    </a:prstGeom>
                  </pic:spPr>
                </pic:pic>
              </a:graphicData>
            </a:graphic>
          </wp:inline>
        </w:drawing>
      </w:r>
    </w:p>
    <w:p w14:paraId="6617B592" w14:textId="44F85EBE" w:rsidR="00EB1D63" w:rsidRDefault="00EB1D63" w:rsidP="00EB1D63">
      <w:pPr>
        <w:pStyle w:val="Caption"/>
      </w:pPr>
      <w:r>
        <w:t xml:space="preserve">Figure </w:t>
      </w:r>
      <w:fldSimple w:instr=" SEQ Figure \* ARABIC ">
        <w:r>
          <w:rPr>
            <w:noProof/>
          </w:rPr>
          <w:t>1</w:t>
        </w:r>
      </w:fldSimple>
    </w:p>
    <w:p w14:paraId="13C6A2BE" w14:textId="07DD0D31" w:rsidR="00EB1D63" w:rsidRDefault="00EB1D63" w:rsidP="00EB1D63">
      <w:r w:rsidRPr="00EB1D63">
        <w:rPr>
          <w:b/>
          <w:bCs/>
        </w:rPr>
        <w:t>Figure 1.</w:t>
      </w:r>
      <w:r w:rsidRPr="00EB1D63">
        <w:t xml:space="preserve"> Splash screen introducing the University Cluedo brand identity, with animated logo, login/guest options, and quick-access toggles for accessibility (font size, narration).</w:t>
      </w:r>
    </w:p>
    <w:p w14:paraId="001507D8" w14:textId="77777777" w:rsidR="00EB1D63" w:rsidRDefault="00EB1D63" w:rsidP="00EB1D63"/>
    <w:p w14:paraId="7B19FDB4" w14:textId="79727B82" w:rsidR="00EB1D63" w:rsidRPr="00EB1D63" w:rsidRDefault="00EB1D63" w:rsidP="00EB1D63">
      <w:r w:rsidRPr="00EB1D63">
        <w:lastRenderedPageBreak/>
        <w:t>This screen establishes the first impression and supports the heuristic of “visibility of system status” by including a subtle loading indicator and progress hint. Immediate access to accessibility settings ensures inclusive entry for users like Sarah, who prefer narration and font-size control from the outset.</w:t>
      </w:r>
    </w:p>
    <w:p w14:paraId="1A04B4B9" w14:textId="77777777" w:rsidR="00EB1D63" w:rsidRPr="00DB4102" w:rsidRDefault="00EB1D63" w:rsidP="00DB4102">
      <w:pPr>
        <w:rPr>
          <w:szCs w:val="28"/>
        </w:rPr>
      </w:pPr>
    </w:p>
    <w:p w14:paraId="75013B71" w14:textId="77777777" w:rsidR="00EB1D63" w:rsidRDefault="00EB1D63" w:rsidP="00DB4102">
      <w:pPr>
        <w:rPr>
          <w:b/>
          <w:bCs/>
          <w:szCs w:val="28"/>
        </w:rPr>
      </w:pPr>
      <w:r w:rsidRPr="00EB1D63">
        <w:rPr>
          <w:b/>
          <w:bCs/>
          <w:szCs w:val="28"/>
        </w:rPr>
        <w:t>Figure 2 — Main Menu</w:t>
      </w:r>
    </w:p>
    <w:p w14:paraId="0A46C1A0" w14:textId="77777777" w:rsidR="00EB1D63" w:rsidRDefault="00EB1D63" w:rsidP="00EB1D63">
      <w:pPr>
        <w:keepNext/>
      </w:pPr>
      <w:r>
        <w:rPr>
          <w:noProof/>
          <w:szCs w:val="28"/>
        </w:rPr>
        <w:drawing>
          <wp:inline distT="0" distB="0" distL="0" distR="0" wp14:anchorId="066EEF7E" wp14:editId="1AF18BD9">
            <wp:extent cx="3019425" cy="4529138"/>
            <wp:effectExtent l="0" t="0" r="0" b="5080"/>
            <wp:docPr id="2142088697" name="Picture 2"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088697" name="Picture 2" descr="A screen shot of a phone&#10;&#10;AI-generated content may be incorrect."/>
                    <pic:cNvPicPr/>
                  </pic:nvPicPr>
                  <pic:blipFill>
                    <a:blip r:embed="rId8"/>
                    <a:stretch>
                      <a:fillRect/>
                    </a:stretch>
                  </pic:blipFill>
                  <pic:spPr>
                    <a:xfrm>
                      <a:off x="0" y="0"/>
                      <a:ext cx="3021807" cy="4532710"/>
                    </a:xfrm>
                    <a:prstGeom prst="rect">
                      <a:avLst/>
                    </a:prstGeom>
                  </pic:spPr>
                </pic:pic>
              </a:graphicData>
            </a:graphic>
          </wp:inline>
        </w:drawing>
      </w:r>
    </w:p>
    <w:p w14:paraId="577ECF9F" w14:textId="3640B639" w:rsidR="00EB1D63" w:rsidRDefault="00EB1D63" w:rsidP="00EB1D63">
      <w:pPr>
        <w:pStyle w:val="Caption"/>
      </w:pPr>
      <w:r>
        <w:t xml:space="preserve">Figure </w:t>
      </w:r>
      <w:fldSimple w:instr=" SEQ Figure \* ARABIC ">
        <w:r>
          <w:rPr>
            <w:noProof/>
          </w:rPr>
          <w:t>2</w:t>
        </w:r>
      </w:fldSimple>
    </w:p>
    <w:p w14:paraId="7D77F66A" w14:textId="25F064FA" w:rsidR="00EB1D63" w:rsidRDefault="00EB1D63" w:rsidP="00EB1D63">
      <w:r w:rsidRPr="00EB1D63">
        <w:rPr>
          <w:b/>
          <w:bCs/>
        </w:rPr>
        <w:t>Figure 2.</w:t>
      </w:r>
      <w:r w:rsidRPr="00EB1D63">
        <w:t xml:space="preserve"> Main menu offering primary navigation to Play with Friends, Play Solo, How to Play and Leaderboard.</w:t>
      </w:r>
    </w:p>
    <w:p w14:paraId="52BD6621" w14:textId="77777777" w:rsidR="00EB1D63" w:rsidRDefault="00EB1D63" w:rsidP="00EB1D63"/>
    <w:p w14:paraId="6C6FC337" w14:textId="695AA5FC" w:rsidR="00DB4102" w:rsidRPr="00EB1D63" w:rsidRDefault="00EB1D63" w:rsidP="00DB4102">
      <w:r w:rsidRPr="00EB1D63">
        <w:t xml:space="preserve">This hub supports the principle of recognition rather than recall through clear visual hierarchy and icon-labelled options. The friendly tone and soft background reflect the emotional design goal of warmth and social </w:t>
      </w:r>
      <w:r w:rsidRPr="00EB1D63">
        <w:lastRenderedPageBreak/>
        <w:t>approachability for players like Grace.</w:t>
      </w:r>
      <w:r w:rsidR="00DB4102" w:rsidRPr="00DB4102">
        <w:rPr>
          <w:szCs w:val="28"/>
        </w:rPr>
        <w:br/>
      </w:r>
    </w:p>
    <w:p w14:paraId="16A0FD5C" w14:textId="2AFA60A7" w:rsidR="00DB4102" w:rsidRDefault="00EB1D63" w:rsidP="00DB4102">
      <w:pPr>
        <w:rPr>
          <w:i/>
          <w:iCs/>
          <w:szCs w:val="28"/>
        </w:rPr>
      </w:pPr>
      <w:r w:rsidRPr="00EB1D63">
        <w:rPr>
          <w:b/>
          <w:bCs/>
          <w:szCs w:val="28"/>
        </w:rPr>
        <w:t>Figure 3 — Lobby / Invite Flow</w:t>
      </w:r>
      <w:r w:rsidR="00DB4102" w:rsidRPr="00DB4102">
        <w:rPr>
          <w:szCs w:val="28"/>
        </w:rPr>
        <w:br/>
      </w:r>
    </w:p>
    <w:p w14:paraId="08CAC3A9" w14:textId="77777777" w:rsidR="00EB1D63" w:rsidRDefault="00EB1D63" w:rsidP="00EB1D63">
      <w:pPr>
        <w:keepNext/>
      </w:pPr>
      <w:r>
        <w:rPr>
          <w:noProof/>
          <w:szCs w:val="28"/>
        </w:rPr>
        <w:drawing>
          <wp:inline distT="0" distB="0" distL="0" distR="0" wp14:anchorId="0C60C618" wp14:editId="5B83E9F7">
            <wp:extent cx="3057525" cy="4586288"/>
            <wp:effectExtent l="0" t="0" r="0" b="5080"/>
            <wp:docPr id="533042271" name="Picture 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42271" name="Picture 3" descr="A screenshot of a phone&#10;&#10;AI-generated content may be incorrect."/>
                    <pic:cNvPicPr/>
                  </pic:nvPicPr>
                  <pic:blipFill>
                    <a:blip r:embed="rId9"/>
                    <a:stretch>
                      <a:fillRect/>
                    </a:stretch>
                  </pic:blipFill>
                  <pic:spPr>
                    <a:xfrm>
                      <a:off x="0" y="0"/>
                      <a:ext cx="3059592" cy="4589388"/>
                    </a:xfrm>
                    <a:prstGeom prst="rect">
                      <a:avLst/>
                    </a:prstGeom>
                  </pic:spPr>
                </pic:pic>
              </a:graphicData>
            </a:graphic>
          </wp:inline>
        </w:drawing>
      </w:r>
    </w:p>
    <w:p w14:paraId="4C78C557" w14:textId="06A59814" w:rsidR="00EB1D63" w:rsidRDefault="00EB1D63" w:rsidP="00EB1D63">
      <w:pPr>
        <w:pStyle w:val="Caption"/>
      </w:pPr>
      <w:r>
        <w:t xml:space="preserve">Figure </w:t>
      </w:r>
      <w:fldSimple w:instr=" SEQ Figure \* ARABIC ">
        <w:r>
          <w:rPr>
            <w:noProof/>
          </w:rPr>
          <w:t>3</w:t>
        </w:r>
      </w:fldSimple>
    </w:p>
    <w:p w14:paraId="0D919E9F" w14:textId="77777777" w:rsidR="00EB1D63" w:rsidRDefault="00EB1D63" w:rsidP="00EB1D63"/>
    <w:p w14:paraId="316C5ED1" w14:textId="51BAFD3B" w:rsidR="00EB1D63" w:rsidRDefault="00EB1D63" w:rsidP="00EB1D63">
      <w:r w:rsidRPr="00EB1D63">
        <w:rPr>
          <w:b/>
          <w:bCs/>
        </w:rPr>
        <w:t>Figure 3.</w:t>
      </w:r>
      <w:r w:rsidRPr="00EB1D63">
        <w:t xml:space="preserve"> Multiplayer lobby where players can create rooms, share invitations via QR or messaging apps, and see friends’ readiness states.</w:t>
      </w:r>
    </w:p>
    <w:p w14:paraId="703A597E" w14:textId="1E27AE5D" w:rsidR="00EB1D63" w:rsidRPr="00EB1D63" w:rsidRDefault="00EB1D63" w:rsidP="00EB1D63">
      <w:r w:rsidRPr="00EB1D63">
        <w:t>This screen directly satisfies the “must-have” requirement for social connection. Its one-tap invite flow reduces friction and supports Grace’s success criterion of inviting three friends within 30 seconds. The start button’s conditional activation reinforces clear feedback and error prevention.</w:t>
      </w:r>
    </w:p>
    <w:p w14:paraId="5072C9CB" w14:textId="77777777" w:rsidR="00EB1D63" w:rsidRDefault="00EB1D63" w:rsidP="00EB1D63">
      <w:pPr>
        <w:keepNext/>
      </w:pPr>
      <w:r w:rsidRPr="00EB1D63">
        <w:rPr>
          <w:b/>
          <w:bCs/>
          <w:szCs w:val="28"/>
        </w:rPr>
        <w:lastRenderedPageBreak/>
        <w:t>Figure 4 — Character Selection</w:t>
      </w:r>
      <w:r w:rsidR="00DB4102" w:rsidRPr="00DB4102">
        <w:rPr>
          <w:szCs w:val="28"/>
        </w:rPr>
        <w:br/>
      </w:r>
      <w:r>
        <w:rPr>
          <w:noProof/>
          <w:szCs w:val="28"/>
        </w:rPr>
        <w:drawing>
          <wp:inline distT="0" distB="0" distL="0" distR="0" wp14:anchorId="5DE8182E" wp14:editId="78DE1734">
            <wp:extent cx="3133725" cy="4700588"/>
            <wp:effectExtent l="0" t="0" r="0" b="5080"/>
            <wp:docPr id="2033447194" name="Picture 4"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447194" name="Picture 4" descr="A screen shot of a phone&#10;&#10;AI-generated content may be incorrect."/>
                    <pic:cNvPicPr/>
                  </pic:nvPicPr>
                  <pic:blipFill>
                    <a:blip r:embed="rId10"/>
                    <a:stretch>
                      <a:fillRect/>
                    </a:stretch>
                  </pic:blipFill>
                  <pic:spPr>
                    <a:xfrm>
                      <a:off x="0" y="0"/>
                      <a:ext cx="3135459" cy="4703189"/>
                    </a:xfrm>
                    <a:prstGeom prst="rect">
                      <a:avLst/>
                    </a:prstGeom>
                  </pic:spPr>
                </pic:pic>
              </a:graphicData>
            </a:graphic>
          </wp:inline>
        </w:drawing>
      </w:r>
    </w:p>
    <w:p w14:paraId="392466F3" w14:textId="14685332" w:rsidR="00DB4102" w:rsidRDefault="00EB1D63" w:rsidP="00EB1D63">
      <w:pPr>
        <w:pStyle w:val="Caption"/>
      </w:pPr>
      <w:r>
        <w:t xml:space="preserve">Figure </w:t>
      </w:r>
      <w:fldSimple w:instr=" SEQ Figure \* ARABIC ">
        <w:r>
          <w:rPr>
            <w:noProof/>
          </w:rPr>
          <w:t>4</w:t>
        </w:r>
      </w:fldSimple>
    </w:p>
    <w:p w14:paraId="61672202" w14:textId="77777777" w:rsidR="00EB1D63" w:rsidRDefault="00EB1D63" w:rsidP="00EB1D63">
      <w:pPr>
        <w:rPr>
          <w:b/>
          <w:bCs/>
        </w:rPr>
      </w:pPr>
    </w:p>
    <w:p w14:paraId="25545C34" w14:textId="3F0FEF96" w:rsidR="00EB1D63" w:rsidRDefault="00EB1D63" w:rsidP="00EB1D63">
      <w:r w:rsidRPr="00EB1D63">
        <w:rPr>
          <w:b/>
          <w:bCs/>
        </w:rPr>
        <w:t>Figure 4.</w:t>
      </w:r>
      <w:r w:rsidRPr="00EB1D63">
        <w:t xml:space="preserve"> Character selection interface displaying avatars with short role blurbs and accessibility previews.</w:t>
      </w:r>
    </w:p>
    <w:p w14:paraId="5CE2E2E4" w14:textId="45A25E06" w:rsidR="00EB1D63" w:rsidRDefault="00EB1D63" w:rsidP="00EB1D63">
      <w:r w:rsidRPr="00EB1D63">
        <w:t>This moment personalises the experience without introducing mechanical imbalance. Brief “role hint” blurbs provide flavour text that supports social play — aligning with the heuristic of “match between system and real world” by mirroring familiar group-role dynamics.</w:t>
      </w:r>
    </w:p>
    <w:p w14:paraId="2634CD96" w14:textId="77777777" w:rsidR="00EB1D63" w:rsidRPr="00EB1D63" w:rsidRDefault="00EB1D63" w:rsidP="00EB1D63"/>
    <w:p w14:paraId="42BBD1A9" w14:textId="77777777" w:rsidR="00EB1D63" w:rsidRDefault="00EB1D63" w:rsidP="00DB4102">
      <w:pPr>
        <w:rPr>
          <w:b/>
          <w:bCs/>
          <w:szCs w:val="28"/>
        </w:rPr>
      </w:pPr>
    </w:p>
    <w:p w14:paraId="1D09D561" w14:textId="77777777" w:rsidR="00EB1D63" w:rsidRDefault="00EB1D63" w:rsidP="00EB1D63">
      <w:pPr>
        <w:keepNext/>
      </w:pPr>
      <w:r w:rsidRPr="00EB1D63">
        <w:rPr>
          <w:b/>
          <w:bCs/>
          <w:szCs w:val="28"/>
        </w:rPr>
        <w:lastRenderedPageBreak/>
        <w:t>Figure 5 — Map Interface</w:t>
      </w:r>
      <w:r w:rsidR="00DB4102" w:rsidRPr="00DB4102">
        <w:rPr>
          <w:szCs w:val="28"/>
        </w:rPr>
        <w:br/>
      </w:r>
      <w:r>
        <w:rPr>
          <w:b/>
          <w:bCs/>
          <w:noProof/>
          <w:szCs w:val="28"/>
        </w:rPr>
        <w:drawing>
          <wp:inline distT="0" distB="0" distL="0" distR="0" wp14:anchorId="4E802347" wp14:editId="100BFDC8">
            <wp:extent cx="3060700" cy="4591050"/>
            <wp:effectExtent l="0" t="0" r="6350" b="0"/>
            <wp:docPr id="1489429690" name="Picture 5" descr="A map on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29690" name="Picture 5" descr="A map on a cellphone&#10;&#10;AI-generated content may be incorrect."/>
                    <pic:cNvPicPr/>
                  </pic:nvPicPr>
                  <pic:blipFill>
                    <a:blip r:embed="rId11"/>
                    <a:stretch>
                      <a:fillRect/>
                    </a:stretch>
                  </pic:blipFill>
                  <pic:spPr>
                    <a:xfrm>
                      <a:off x="0" y="0"/>
                      <a:ext cx="3061456" cy="4592184"/>
                    </a:xfrm>
                    <a:prstGeom prst="rect">
                      <a:avLst/>
                    </a:prstGeom>
                  </pic:spPr>
                </pic:pic>
              </a:graphicData>
            </a:graphic>
          </wp:inline>
        </w:drawing>
      </w:r>
    </w:p>
    <w:p w14:paraId="448E386A" w14:textId="1D6FE7F2" w:rsidR="00DB4102" w:rsidRDefault="00EB1D63" w:rsidP="00EB1D63">
      <w:pPr>
        <w:pStyle w:val="Caption"/>
      </w:pPr>
      <w:r>
        <w:t xml:space="preserve">Figure </w:t>
      </w:r>
      <w:fldSimple w:instr=" SEQ Figure \* ARABIC ">
        <w:r>
          <w:rPr>
            <w:noProof/>
          </w:rPr>
          <w:t>5</w:t>
        </w:r>
      </w:fldSimple>
    </w:p>
    <w:p w14:paraId="683D479F" w14:textId="202E62B5" w:rsidR="00EB1D63" w:rsidRDefault="00EB1D63" w:rsidP="00EB1D63">
      <w:r w:rsidRPr="00EB1D63">
        <w:rPr>
          <w:b/>
          <w:bCs/>
        </w:rPr>
        <w:t>Figure 5.</w:t>
      </w:r>
      <w:r w:rsidRPr="00EB1D63">
        <w:t xml:space="preserve"> Interactive map of the university environment showing accessible rooms, clue icons, and turn order indicator.</w:t>
      </w:r>
    </w:p>
    <w:p w14:paraId="03567A17" w14:textId="520C37F6" w:rsidR="00EB1D63" w:rsidRPr="00EB1D63" w:rsidRDefault="00EB1D63" w:rsidP="00EB1D63">
      <w:r w:rsidRPr="00EB1D63">
        <w:t>This is the primary gameplay navigation layer. Progressive disclosure (tap a room to open clues) controls cognitive load for analytical users like Michael. The familiar campus metaphor aligns with the project’s contextual realism and aids spatial reasoning.</w:t>
      </w:r>
    </w:p>
    <w:p w14:paraId="15D46805" w14:textId="77777777" w:rsidR="00EB1D63" w:rsidRDefault="00EB1D63" w:rsidP="00EB1D63">
      <w:pPr>
        <w:keepNext/>
      </w:pPr>
      <w:r w:rsidRPr="00EB1D63">
        <w:rPr>
          <w:b/>
          <w:bCs/>
          <w:szCs w:val="28"/>
        </w:rPr>
        <w:lastRenderedPageBreak/>
        <w:t>Figure 6 — Clue Card Interaction</w:t>
      </w:r>
      <w:r w:rsidR="00DB4102" w:rsidRPr="00DB4102">
        <w:rPr>
          <w:szCs w:val="28"/>
        </w:rPr>
        <w:br/>
      </w:r>
      <w:r>
        <w:rPr>
          <w:noProof/>
          <w:szCs w:val="28"/>
        </w:rPr>
        <w:drawing>
          <wp:inline distT="0" distB="0" distL="0" distR="0" wp14:anchorId="073A7654" wp14:editId="5412F8F1">
            <wp:extent cx="2971800" cy="4457700"/>
            <wp:effectExtent l="0" t="0" r="0" b="0"/>
            <wp:docPr id="863826737" name="Picture 6"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826737" name="Picture 6" descr="A screenshot of a cell phone&#10;&#10;AI-generated content may be incorrect."/>
                    <pic:cNvPicPr/>
                  </pic:nvPicPr>
                  <pic:blipFill>
                    <a:blip r:embed="rId12"/>
                    <a:stretch>
                      <a:fillRect/>
                    </a:stretch>
                  </pic:blipFill>
                  <pic:spPr>
                    <a:xfrm>
                      <a:off x="0" y="0"/>
                      <a:ext cx="2973964" cy="4460946"/>
                    </a:xfrm>
                    <a:prstGeom prst="rect">
                      <a:avLst/>
                    </a:prstGeom>
                  </pic:spPr>
                </pic:pic>
              </a:graphicData>
            </a:graphic>
          </wp:inline>
        </w:drawing>
      </w:r>
    </w:p>
    <w:p w14:paraId="1F1726EE" w14:textId="4665B02A" w:rsidR="00DB4102" w:rsidRDefault="00EB1D63" w:rsidP="00EB1D63">
      <w:pPr>
        <w:pStyle w:val="Caption"/>
      </w:pPr>
      <w:r>
        <w:t xml:space="preserve">Figure </w:t>
      </w:r>
      <w:fldSimple w:instr=" SEQ Figure \* ARABIC ">
        <w:r>
          <w:rPr>
            <w:noProof/>
          </w:rPr>
          <w:t>6</w:t>
        </w:r>
      </w:fldSimple>
    </w:p>
    <w:p w14:paraId="68128307" w14:textId="16A6D388" w:rsidR="00EB1D63" w:rsidRDefault="00EB1D63" w:rsidP="00EB1D63">
      <w:r w:rsidRPr="00EB1D63">
        <w:rPr>
          <w:b/>
          <w:bCs/>
        </w:rPr>
        <w:t>Figure 6.</w:t>
      </w:r>
      <w:r w:rsidRPr="00EB1D63">
        <w:t xml:space="preserve"> Clue card pop-up presenting short narrative text, optional audio playback, and evidence tagging controls.</w:t>
      </w:r>
    </w:p>
    <w:p w14:paraId="41352485" w14:textId="35B74068" w:rsidR="00EB1D63" w:rsidRPr="00EB1D63" w:rsidRDefault="00EB1D63" w:rsidP="00EB1D63">
      <w:r w:rsidRPr="00EB1D63">
        <w:t>The clue interface uses minimal text and strong affordances for “Inspect Further” and “Mark as Evidence.” This reinforces user control and freedom while maintaining immersion. Audio narration supports accessibility and relaxation for players like Sarah.</w:t>
      </w:r>
    </w:p>
    <w:p w14:paraId="6B29CC43" w14:textId="77777777" w:rsidR="00EB1D63" w:rsidRDefault="00EB1D63" w:rsidP="00DB4102">
      <w:pPr>
        <w:rPr>
          <w:b/>
          <w:bCs/>
          <w:szCs w:val="28"/>
        </w:rPr>
      </w:pPr>
      <w:r w:rsidRPr="00EB1D63">
        <w:rPr>
          <w:b/>
          <w:bCs/>
          <w:szCs w:val="28"/>
        </w:rPr>
        <w:t>Figure 7 — Pre-Accusation Summary</w:t>
      </w:r>
    </w:p>
    <w:p w14:paraId="480185B3" w14:textId="77777777" w:rsidR="00EB1D63" w:rsidRDefault="00EB1D63" w:rsidP="00EB1D63">
      <w:pPr>
        <w:keepNext/>
      </w:pPr>
      <w:r>
        <w:rPr>
          <w:noProof/>
          <w:szCs w:val="28"/>
        </w:rPr>
        <w:lastRenderedPageBreak/>
        <w:drawing>
          <wp:inline distT="0" distB="0" distL="0" distR="0" wp14:anchorId="1800A760" wp14:editId="3204E926">
            <wp:extent cx="3314700" cy="4972050"/>
            <wp:effectExtent l="0" t="0" r="0" b="0"/>
            <wp:docPr id="964725325" name="Picture 7" descr="A close-up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725325" name="Picture 7" descr="A close-up of a phone&#10;&#10;AI-generated content may be incorrect."/>
                    <pic:cNvPicPr/>
                  </pic:nvPicPr>
                  <pic:blipFill>
                    <a:blip r:embed="rId13"/>
                    <a:stretch>
                      <a:fillRect/>
                    </a:stretch>
                  </pic:blipFill>
                  <pic:spPr>
                    <a:xfrm>
                      <a:off x="0" y="0"/>
                      <a:ext cx="3315606" cy="4973409"/>
                    </a:xfrm>
                    <a:prstGeom prst="rect">
                      <a:avLst/>
                    </a:prstGeom>
                  </pic:spPr>
                </pic:pic>
              </a:graphicData>
            </a:graphic>
          </wp:inline>
        </w:drawing>
      </w:r>
    </w:p>
    <w:p w14:paraId="7D73122B" w14:textId="7B263629" w:rsidR="00EB1D63" w:rsidRDefault="00EB1D63" w:rsidP="00EB1D63">
      <w:pPr>
        <w:pStyle w:val="Caption"/>
      </w:pPr>
      <w:r>
        <w:t xml:space="preserve">Figure </w:t>
      </w:r>
      <w:fldSimple w:instr=" SEQ Figure \* ARABIC ">
        <w:r>
          <w:rPr>
            <w:noProof/>
          </w:rPr>
          <w:t>7</w:t>
        </w:r>
      </w:fldSimple>
    </w:p>
    <w:p w14:paraId="61A36879" w14:textId="2428CE5D" w:rsidR="00EB1D63" w:rsidRDefault="00EB1D63" w:rsidP="00DB4102">
      <w:pPr>
        <w:rPr>
          <w:szCs w:val="28"/>
        </w:rPr>
      </w:pPr>
      <w:r w:rsidRPr="00EB1D63">
        <w:rPr>
          <w:b/>
          <w:bCs/>
          <w:szCs w:val="28"/>
        </w:rPr>
        <w:t>Figure 7.</w:t>
      </w:r>
      <w:r w:rsidRPr="00EB1D63">
        <w:rPr>
          <w:szCs w:val="28"/>
        </w:rPr>
        <w:t xml:space="preserve"> Pre-accusation summary screen compiling all discovered evidence, timeline, and decision checklist.</w:t>
      </w:r>
    </w:p>
    <w:p w14:paraId="226E55F8" w14:textId="79F1881E" w:rsidR="00EB1D63" w:rsidRPr="00EB1D63" w:rsidRDefault="00EB1D63" w:rsidP="00DB4102">
      <w:pPr>
        <w:rPr>
          <w:szCs w:val="28"/>
        </w:rPr>
      </w:pPr>
      <w:r w:rsidRPr="00EB1D63">
        <w:rPr>
          <w:szCs w:val="28"/>
        </w:rPr>
        <w:t>This stage implements user feedback from early testing, ensuring pacing and comprehension before final accusations. The “Review Evidence” and “Proceed” CTAs reduce decision pressure and align with error prevention heuristics by allowing final reflection before commitment.</w:t>
      </w:r>
    </w:p>
    <w:p w14:paraId="24624B77" w14:textId="77777777" w:rsidR="00EB1D63" w:rsidRDefault="00EB1D63" w:rsidP="00EB1D63">
      <w:pPr>
        <w:keepNext/>
      </w:pPr>
      <w:r w:rsidRPr="00EB1D63">
        <w:rPr>
          <w:b/>
          <w:bCs/>
          <w:szCs w:val="28"/>
        </w:rPr>
        <w:lastRenderedPageBreak/>
        <w:t>Figure 8 — Accusation Result &amp; Reflection</w:t>
      </w:r>
      <w:r w:rsidR="00DB4102" w:rsidRPr="00DB4102">
        <w:rPr>
          <w:szCs w:val="28"/>
        </w:rPr>
        <w:br/>
      </w:r>
      <w:r>
        <w:rPr>
          <w:noProof/>
          <w:szCs w:val="28"/>
        </w:rPr>
        <w:drawing>
          <wp:inline distT="0" distB="0" distL="0" distR="0" wp14:anchorId="39D52C6D" wp14:editId="4A597291">
            <wp:extent cx="3086100" cy="4629150"/>
            <wp:effectExtent l="0" t="0" r="0" b="0"/>
            <wp:docPr id="1716312382" name="Picture 8" descr="A white rectangular object with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312382" name="Picture 8" descr="A white rectangular object with a person's face&#10;&#10;AI-generated content may be incorrect."/>
                    <pic:cNvPicPr/>
                  </pic:nvPicPr>
                  <pic:blipFill>
                    <a:blip r:embed="rId14"/>
                    <a:stretch>
                      <a:fillRect/>
                    </a:stretch>
                  </pic:blipFill>
                  <pic:spPr>
                    <a:xfrm>
                      <a:off x="0" y="0"/>
                      <a:ext cx="3089815" cy="4634722"/>
                    </a:xfrm>
                    <a:prstGeom prst="rect">
                      <a:avLst/>
                    </a:prstGeom>
                  </pic:spPr>
                </pic:pic>
              </a:graphicData>
            </a:graphic>
          </wp:inline>
        </w:drawing>
      </w:r>
    </w:p>
    <w:p w14:paraId="1CCEDBA1" w14:textId="182767C7" w:rsidR="00DB4102" w:rsidRDefault="00EB1D63" w:rsidP="00EB1D63">
      <w:pPr>
        <w:pStyle w:val="Caption"/>
      </w:pPr>
      <w:r>
        <w:t xml:space="preserve">Figure </w:t>
      </w:r>
      <w:fldSimple w:instr=" SEQ Figure \* ARABIC ">
        <w:r>
          <w:rPr>
            <w:noProof/>
          </w:rPr>
          <w:t>8</w:t>
        </w:r>
      </w:fldSimple>
    </w:p>
    <w:p w14:paraId="32A88C78" w14:textId="51A73878" w:rsidR="00EB1D63" w:rsidRDefault="00EB1D63" w:rsidP="00EB1D63">
      <w:r w:rsidRPr="00EB1D63">
        <w:t>Figure 8. Animated results screen revealing the true culprit, personal performance summary, and post-game reflection prompts.</w:t>
      </w:r>
    </w:p>
    <w:p w14:paraId="627202E8" w14:textId="6C1E5B83" w:rsidR="00EB1D63" w:rsidRPr="00EB1D63" w:rsidRDefault="00EB1D63" w:rsidP="00EB1D63">
      <w:r w:rsidRPr="00EB1D63">
        <w:t xml:space="preserve">This closing interaction emphasises </w:t>
      </w:r>
      <w:r w:rsidRPr="00EB1D63">
        <w:rPr>
          <w:i/>
          <w:iCs/>
        </w:rPr>
        <w:t>closure</w:t>
      </w:r>
      <w:r w:rsidRPr="00EB1D63">
        <w:t xml:space="preserve"> and </w:t>
      </w:r>
      <w:r w:rsidRPr="00EB1D63">
        <w:rPr>
          <w:i/>
          <w:iCs/>
        </w:rPr>
        <w:t>social reinforcement</w:t>
      </w:r>
      <w:r w:rsidRPr="00EB1D63">
        <w:t>. Players can share reasoning or commend others via quick emoji or text input. It also aligns with the focus group suggestion for reflective dialogue — reinforcing learning, fairness, and emotional satisfaction.</w:t>
      </w:r>
    </w:p>
    <w:p w14:paraId="46CC5DDE" w14:textId="3D27F865" w:rsidR="00DB4102" w:rsidRPr="00DB4102" w:rsidRDefault="00DB4102" w:rsidP="00DB4102">
      <w:pPr>
        <w:rPr>
          <w:szCs w:val="28"/>
        </w:rPr>
      </w:pPr>
    </w:p>
    <w:p w14:paraId="2939F833" w14:textId="77777777" w:rsidR="00DB4102" w:rsidRPr="00DB4102" w:rsidRDefault="00DB4102" w:rsidP="00A4321A">
      <w:pPr>
        <w:pStyle w:val="Heading1"/>
      </w:pPr>
      <w:bookmarkStart w:id="19" w:name="_Toc213684834"/>
      <w:r w:rsidRPr="00DB4102">
        <w:t>7. Feedback Collection, Metrics &amp; Evaluation</w:t>
      </w:r>
      <w:bookmarkEnd w:id="19"/>
    </w:p>
    <w:p w14:paraId="2FF37B3E" w14:textId="77777777" w:rsidR="00DB4102" w:rsidRPr="00DB4102" w:rsidRDefault="00DB4102" w:rsidP="00A4321A">
      <w:pPr>
        <w:pStyle w:val="Heading2"/>
      </w:pPr>
      <w:bookmarkStart w:id="20" w:name="_Toc213684835"/>
      <w:r w:rsidRPr="00DB4102">
        <w:t>7.1 Prototype Testing Summary (n = 8)</w:t>
      </w:r>
      <w:bookmarkEnd w:id="20"/>
    </w:p>
    <w:p w14:paraId="2ACBD4A3" w14:textId="28E8AE93" w:rsidR="00DB4102" w:rsidRPr="00DB4102" w:rsidRDefault="00DB4102" w:rsidP="00DB4102">
      <w:pPr>
        <w:rPr>
          <w:szCs w:val="28"/>
        </w:rPr>
      </w:pPr>
      <w:r w:rsidRPr="00DB4102">
        <w:rPr>
          <w:szCs w:val="28"/>
        </w:rPr>
        <w:t xml:space="preserve">Structured scenarios permitted measurement of navigation efficiency and comprehension. Observers annotated behaviours and verbal comments; </w:t>
      </w:r>
      <w:r w:rsidRPr="00DB4102">
        <w:rPr>
          <w:szCs w:val="28"/>
        </w:rPr>
        <w:lastRenderedPageBreak/>
        <w:t>SUS-like questions and open feedback captured subjective responses</w:t>
      </w:r>
      <w:r w:rsidR="00571F78">
        <w:rPr>
          <w:szCs w:val="28"/>
        </w:rPr>
        <w:t xml:space="preserve"> [4]</w:t>
      </w:r>
      <w:r w:rsidR="009017F9">
        <w:rPr>
          <w:szCs w:val="28"/>
        </w:rPr>
        <w:t>, [8]</w:t>
      </w:r>
      <w:r w:rsidRPr="00DB4102">
        <w:rPr>
          <w:szCs w:val="28"/>
        </w:rPr>
        <w:t>.</w:t>
      </w:r>
    </w:p>
    <w:p w14:paraId="68A94642" w14:textId="77777777" w:rsidR="00DB4102" w:rsidRPr="00DB4102" w:rsidRDefault="00DB4102" w:rsidP="00A4321A">
      <w:pPr>
        <w:pStyle w:val="Heading2"/>
      </w:pPr>
      <w:bookmarkStart w:id="21" w:name="_Toc213684836"/>
      <w:r w:rsidRPr="00DB4102">
        <w:t>7.2 Quantitative Results</w:t>
      </w:r>
      <w:bookmarkEnd w:id="21"/>
    </w:p>
    <w:p w14:paraId="40F93209" w14:textId="77777777" w:rsidR="00DB4102" w:rsidRPr="00DB4102" w:rsidRDefault="00DB4102" w:rsidP="00DB4102">
      <w:pPr>
        <w:numPr>
          <w:ilvl w:val="0"/>
          <w:numId w:val="50"/>
        </w:numPr>
        <w:rPr>
          <w:szCs w:val="28"/>
        </w:rPr>
      </w:pPr>
      <w:r w:rsidRPr="00DB4102">
        <w:rPr>
          <w:b/>
          <w:bCs/>
          <w:szCs w:val="28"/>
        </w:rPr>
        <w:t>Task completion rate:</w:t>
      </w:r>
      <w:r w:rsidRPr="00DB4102">
        <w:rPr>
          <w:szCs w:val="28"/>
        </w:rPr>
        <w:t xml:space="preserve"> 100% for core navigation tasks.</w:t>
      </w:r>
    </w:p>
    <w:p w14:paraId="330157DD" w14:textId="77777777" w:rsidR="00DB4102" w:rsidRPr="00DB4102" w:rsidRDefault="00DB4102" w:rsidP="00DB4102">
      <w:pPr>
        <w:numPr>
          <w:ilvl w:val="0"/>
          <w:numId w:val="50"/>
        </w:numPr>
        <w:rPr>
          <w:szCs w:val="28"/>
        </w:rPr>
      </w:pPr>
      <w:proofErr w:type="spellStart"/>
      <w:r w:rsidRPr="00DB4102">
        <w:rPr>
          <w:b/>
          <w:bCs/>
          <w:szCs w:val="28"/>
        </w:rPr>
        <w:t>Avg</w:t>
      </w:r>
      <w:proofErr w:type="spellEnd"/>
      <w:r w:rsidRPr="00DB4102">
        <w:rPr>
          <w:b/>
          <w:bCs/>
          <w:szCs w:val="28"/>
        </w:rPr>
        <w:t xml:space="preserve"> time to first action:</w:t>
      </w:r>
      <w:r w:rsidRPr="00DB4102">
        <w:rPr>
          <w:szCs w:val="28"/>
        </w:rPr>
        <w:t xml:space="preserve"> 8 seconds.</w:t>
      </w:r>
    </w:p>
    <w:p w14:paraId="559495E5" w14:textId="77777777" w:rsidR="00DB4102" w:rsidRPr="00DB4102" w:rsidRDefault="00DB4102" w:rsidP="00DB4102">
      <w:pPr>
        <w:numPr>
          <w:ilvl w:val="0"/>
          <w:numId w:val="50"/>
        </w:numPr>
        <w:rPr>
          <w:szCs w:val="28"/>
        </w:rPr>
      </w:pPr>
      <w:r w:rsidRPr="00DB4102">
        <w:rPr>
          <w:b/>
          <w:bCs/>
          <w:szCs w:val="28"/>
        </w:rPr>
        <w:t>Perceived ease-of-use rating (1–5):</w:t>
      </w:r>
      <w:r w:rsidRPr="00DB4102">
        <w:rPr>
          <w:szCs w:val="28"/>
        </w:rPr>
        <w:t xml:space="preserve"> 4.1 average.</w:t>
      </w:r>
    </w:p>
    <w:p w14:paraId="40475F83" w14:textId="77777777" w:rsidR="00DB4102" w:rsidRPr="00DB4102" w:rsidRDefault="00DB4102" w:rsidP="00DB4102">
      <w:pPr>
        <w:numPr>
          <w:ilvl w:val="0"/>
          <w:numId w:val="50"/>
        </w:numPr>
        <w:rPr>
          <w:szCs w:val="28"/>
        </w:rPr>
      </w:pPr>
      <w:r w:rsidRPr="00DB4102">
        <w:rPr>
          <w:b/>
          <w:bCs/>
          <w:szCs w:val="28"/>
        </w:rPr>
        <w:t>Average issue count per session:</w:t>
      </w:r>
      <w:r w:rsidRPr="00DB4102">
        <w:rPr>
          <w:szCs w:val="28"/>
        </w:rPr>
        <w:t xml:space="preserve"> 1.6 (mainly visual contrast and pacing).</w:t>
      </w:r>
    </w:p>
    <w:p w14:paraId="0D27FEF5" w14:textId="77777777" w:rsidR="00DB4102" w:rsidRPr="00DB4102" w:rsidRDefault="00DB4102" w:rsidP="00A4321A">
      <w:pPr>
        <w:pStyle w:val="Heading2"/>
      </w:pPr>
      <w:bookmarkStart w:id="22" w:name="_Toc213684837"/>
      <w:r w:rsidRPr="00DB4102">
        <w:t>7.3 Thematic Qualitative Insights</w:t>
      </w:r>
      <w:bookmarkEnd w:id="22"/>
    </w:p>
    <w:p w14:paraId="526CB2BA" w14:textId="77777777" w:rsidR="00DB4102" w:rsidRPr="00DB4102" w:rsidRDefault="00DB4102" w:rsidP="00DB4102">
      <w:pPr>
        <w:numPr>
          <w:ilvl w:val="0"/>
          <w:numId w:val="51"/>
        </w:numPr>
        <w:rPr>
          <w:szCs w:val="28"/>
        </w:rPr>
      </w:pPr>
      <w:r w:rsidRPr="00DB4102">
        <w:rPr>
          <w:b/>
          <w:bCs/>
          <w:szCs w:val="28"/>
        </w:rPr>
        <w:t>Social ease:</w:t>
      </w:r>
      <w:r w:rsidRPr="00DB4102">
        <w:rPr>
          <w:szCs w:val="28"/>
        </w:rPr>
        <w:t xml:space="preserve"> Invite flow and emoji reactions were repeatedly praised.</w:t>
      </w:r>
    </w:p>
    <w:p w14:paraId="2F116C7A" w14:textId="77777777" w:rsidR="00DB4102" w:rsidRPr="00DB4102" w:rsidRDefault="00DB4102" w:rsidP="00DB4102">
      <w:pPr>
        <w:numPr>
          <w:ilvl w:val="0"/>
          <w:numId w:val="51"/>
        </w:numPr>
        <w:rPr>
          <w:szCs w:val="28"/>
        </w:rPr>
      </w:pPr>
      <w:r w:rsidRPr="00DB4102">
        <w:rPr>
          <w:b/>
          <w:bCs/>
          <w:szCs w:val="28"/>
        </w:rPr>
        <w:t>Analytical value:</w:t>
      </w:r>
      <w:r w:rsidRPr="00DB4102">
        <w:rPr>
          <w:szCs w:val="28"/>
        </w:rPr>
        <w:t xml:space="preserve"> Evidence log was essential for deduction-driven players.</w:t>
      </w:r>
    </w:p>
    <w:p w14:paraId="4A7B552B" w14:textId="77777777" w:rsidR="00DB4102" w:rsidRPr="00DB4102" w:rsidRDefault="00DB4102" w:rsidP="00DB4102">
      <w:pPr>
        <w:numPr>
          <w:ilvl w:val="0"/>
          <w:numId w:val="51"/>
        </w:numPr>
        <w:rPr>
          <w:szCs w:val="28"/>
        </w:rPr>
      </w:pPr>
      <w:r w:rsidRPr="00DB4102">
        <w:rPr>
          <w:b/>
          <w:bCs/>
          <w:szCs w:val="28"/>
        </w:rPr>
        <w:t>Pacing &amp; narrative:</w:t>
      </w:r>
      <w:r w:rsidRPr="00DB4102">
        <w:rPr>
          <w:szCs w:val="28"/>
        </w:rPr>
        <w:t xml:space="preserve"> Players requested clearer recap before final decisions and more varied ambient audio.</w:t>
      </w:r>
    </w:p>
    <w:p w14:paraId="787F2C15" w14:textId="77777777" w:rsidR="00DB4102" w:rsidRPr="00DB4102" w:rsidRDefault="00DB4102" w:rsidP="00A4321A">
      <w:pPr>
        <w:pStyle w:val="Heading2"/>
      </w:pPr>
      <w:bookmarkStart w:id="23" w:name="_Toc213684838"/>
      <w:r w:rsidRPr="00DB4102">
        <w:t>7.4 Iterations &amp; Validation</w:t>
      </w:r>
      <w:bookmarkEnd w:id="23"/>
    </w:p>
    <w:p w14:paraId="41CB1D30" w14:textId="77777777" w:rsidR="00DB4102" w:rsidRPr="00DB4102" w:rsidRDefault="00DB4102" w:rsidP="00DB4102">
      <w:pPr>
        <w:rPr>
          <w:szCs w:val="28"/>
        </w:rPr>
      </w:pPr>
      <w:r w:rsidRPr="00DB4102">
        <w:rPr>
          <w:szCs w:val="28"/>
        </w:rPr>
        <w:t>Design changes (pre-accusation summary, contrast tweaks, audio toggles) were implemented and validated in quick follow-up checks with two participants, showing improved comprehension and reduced frustration. Future larger-scale testing (n ≥ 30) is recommended for statistical validation and to test A/B variants of onboarding or notification timing.</w:t>
      </w:r>
    </w:p>
    <w:p w14:paraId="282B8225" w14:textId="77777777" w:rsidR="00DB4102" w:rsidRPr="00DB4102" w:rsidRDefault="00DB4102" w:rsidP="00A4321A">
      <w:pPr>
        <w:pStyle w:val="Heading2"/>
      </w:pPr>
      <w:bookmarkStart w:id="24" w:name="_Toc213684839"/>
      <w:r w:rsidRPr="00DB4102">
        <w:t>7.5 Limitations</w:t>
      </w:r>
      <w:bookmarkEnd w:id="24"/>
    </w:p>
    <w:p w14:paraId="282C98C3" w14:textId="77777777" w:rsidR="00DB4102" w:rsidRPr="00DB4102" w:rsidRDefault="00DB4102" w:rsidP="00DB4102">
      <w:pPr>
        <w:rPr>
          <w:szCs w:val="28"/>
        </w:rPr>
      </w:pPr>
      <w:r w:rsidRPr="00DB4102">
        <w:rPr>
          <w:szCs w:val="28"/>
        </w:rPr>
        <w:t>Early testing is formative and uses convenience sampling; findings are directional rather than definitive. The next phase will broaden demographic reach, include users with specific accessibility needs, and incorporate longer play sessions to assess retention.</w:t>
      </w:r>
    </w:p>
    <w:p w14:paraId="51ED4A14" w14:textId="41710D56" w:rsidR="00DB4102" w:rsidRPr="00DB4102" w:rsidRDefault="00DB4102" w:rsidP="00DB4102">
      <w:pPr>
        <w:rPr>
          <w:szCs w:val="28"/>
        </w:rPr>
      </w:pPr>
    </w:p>
    <w:p w14:paraId="173FC7EC" w14:textId="77777777" w:rsidR="00DB4102" w:rsidRPr="00DB4102" w:rsidRDefault="00DB4102" w:rsidP="00A4321A">
      <w:pPr>
        <w:pStyle w:val="Heading1"/>
      </w:pPr>
      <w:bookmarkStart w:id="25" w:name="_Toc213684840"/>
      <w:r w:rsidRPr="00DB4102">
        <w:lastRenderedPageBreak/>
        <w:t>8. Technical and Social Considerations</w:t>
      </w:r>
      <w:bookmarkEnd w:id="25"/>
    </w:p>
    <w:p w14:paraId="04E5565F" w14:textId="77777777" w:rsidR="00DB4102" w:rsidRPr="00DB4102" w:rsidRDefault="00DB4102" w:rsidP="00A4321A">
      <w:pPr>
        <w:pStyle w:val="Heading2"/>
      </w:pPr>
      <w:bookmarkStart w:id="26" w:name="_Toc213684841"/>
      <w:r w:rsidRPr="00DB4102">
        <w:t>8.1 Architecture &amp; Performance</w:t>
      </w:r>
      <w:bookmarkEnd w:id="26"/>
    </w:p>
    <w:p w14:paraId="6D2F1F60" w14:textId="1567FAA3" w:rsidR="00DB4102" w:rsidRPr="00DB4102" w:rsidRDefault="00DB4102" w:rsidP="00DB4102">
      <w:pPr>
        <w:rPr>
          <w:szCs w:val="28"/>
        </w:rPr>
      </w:pPr>
      <w:r w:rsidRPr="00DB4102">
        <w:rPr>
          <w:szCs w:val="28"/>
        </w:rPr>
        <w:t>A turn-based server model with ephemeral match state minimises bandwidth pressure and supports reconnects. Client-side caching and asset optimisation (SVGs, compressed audio) will target load times under three seconds on typical devices. Basic analytics (opt-in) will support product decisions while maintaining privacy</w:t>
      </w:r>
      <w:r w:rsidR="009017F9">
        <w:rPr>
          <w:szCs w:val="28"/>
        </w:rPr>
        <w:t xml:space="preserve"> [2],[7]</w:t>
      </w:r>
      <w:r w:rsidRPr="00DB4102">
        <w:rPr>
          <w:szCs w:val="28"/>
        </w:rPr>
        <w:t>.</w:t>
      </w:r>
    </w:p>
    <w:p w14:paraId="43D38DCD" w14:textId="77777777" w:rsidR="00DB4102" w:rsidRPr="00DB4102" w:rsidRDefault="00DB4102" w:rsidP="00A4321A">
      <w:pPr>
        <w:pStyle w:val="Heading2"/>
      </w:pPr>
      <w:bookmarkStart w:id="27" w:name="_Toc213684842"/>
      <w:r w:rsidRPr="00DB4102">
        <w:t>8.2 Privacy &amp; Safety</w:t>
      </w:r>
      <w:bookmarkEnd w:id="27"/>
    </w:p>
    <w:p w14:paraId="25F3C8EA" w14:textId="77777777" w:rsidR="00DB4102" w:rsidRPr="00DB4102" w:rsidRDefault="00DB4102" w:rsidP="00DB4102">
      <w:pPr>
        <w:rPr>
          <w:szCs w:val="28"/>
        </w:rPr>
      </w:pPr>
      <w:r w:rsidRPr="00DB4102">
        <w:rPr>
          <w:szCs w:val="28"/>
        </w:rPr>
        <w:t>Account creation will be optional (guest play allowed). Minimal required data (username, optional email) and transparent privacy notices align with GDPR. In-game reporting and lobby moderation tools protect social spaces.</w:t>
      </w:r>
    </w:p>
    <w:p w14:paraId="146F91E0" w14:textId="77777777" w:rsidR="00DB4102" w:rsidRPr="00DB4102" w:rsidRDefault="00DB4102" w:rsidP="00A4321A">
      <w:pPr>
        <w:pStyle w:val="Heading2"/>
      </w:pPr>
      <w:bookmarkStart w:id="28" w:name="_Toc213684843"/>
      <w:r w:rsidRPr="00DB4102">
        <w:t>8.3 Ethical &amp; Tone Considerations</w:t>
      </w:r>
      <w:bookmarkEnd w:id="28"/>
    </w:p>
    <w:p w14:paraId="173C0230" w14:textId="77777777" w:rsidR="00DB4102" w:rsidRPr="00DB4102" w:rsidRDefault="00DB4102" w:rsidP="00DB4102">
      <w:pPr>
        <w:rPr>
          <w:szCs w:val="28"/>
        </w:rPr>
      </w:pPr>
      <w:r w:rsidRPr="00DB4102">
        <w:rPr>
          <w:szCs w:val="28"/>
        </w:rPr>
        <w:t>The narrative avoids graphic detail and frames the premise as a light-hearted puzzle. Sensitive options include toggles for narrative intensity and an in-app help area signposting support resources if discussions touch on upsetting themes.</w:t>
      </w:r>
    </w:p>
    <w:p w14:paraId="742CADAC" w14:textId="2919837F" w:rsidR="00DB4102" w:rsidRPr="00DB4102" w:rsidRDefault="00DB4102" w:rsidP="00DB4102">
      <w:pPr>
        <w:rPr>
          <w:szCs w:val="28"/>
        </w:rPr>
      </w:pPr>
    </w:p>
    <w:p w14:paraId="710F8F33" w14:textId="77777777" w:rsidR="00DB4102" w:rsidRPr="00DB4102" w:rsidRDefault="00DB4102" w:rsidP="00A4321A">
      <w:pPr>
        <w:pStyle w:val="Heading1"/>
      </w:pPr>
      <w:bookmarkStart w:id="29" w:name="_Toc213684844"/>
      <w:r w:rsidRPr="00DB4102">
        <w:t>9. Conclusion &amp; Next Steps</w:t>
      </w:r>
      <w:bookmarkEnd w:id="29"/>
    </w:p>
    <w:p w14:paraId="7CF59122" w14:textId="77777777" w:rsidR="00DB4102" w:rsidRPr="00DB4102" w:rsidRDefault="00DB4102" w:rsidP="00DB4102">
      <w:pPr>
        <w:rPr>
          <w:szCs w:val="28"/>
        </w:rPr>
      </w:pPr>
      <w:r w:rsidRPr="00DB4102">
        <w:rPr>
          <w:szCs w:val="28"/>
        </w:rPr>
        <w:t xml:space="preserve">This formative stage established a user-centred direction for </w:t>
      </w:r>
      <w:r w:rsidRPr="00DB4102">
        <w:rPr>
          <w:b/>
          <w:bCs/>
          <w:szCs w:val="28"/>
        </w:rPr>
        <w:t>University Cluedo</w:t>
      </w:r>
      <w:r w:rsidRPr="00DB4102">
        <w:rPr>
          <w:szCs w:val="28"/>
        </w:rPr>
        <w:t>. Realistic personas (friends who are into football, trading, Christian, humble and loving) shaped design priorities: evidence management, simple social onboarding, accessibility and a warm emotional tone. Mixed-methods research validated these priorities and surfaced actionable refinements (pre-accusation summary, contrast improvements, adjustable narration).</w:t>
      </w:r>
    </w:p>
    <w:p w14:paraId="73CDBE0F" w14:textId="77777777" w:rsidR="00DB4102" w:rsidRPr="00DB4102" w:rsidRDefault="00DB4102" w:rsidP="00DB4102">
      <w:pPr>
        <w:rPr>
          <w:szCs w:val="28"/>
        </w:rPr>
      </w:pPr>
      <w:r w:rsidRPr="00DB4102">
        <w:rPr>
          <w:b/>
          <w:bCs/>
          <w:szCs w:val="28"/>
        </w:rPr>
        <w:t>Concrete next steps (Assignment 2 / prototype build):</w:t>
      </w:r>
    </w:p>
    <w:p w14:paraId="37013744" w14:textId="77777777" w:rsidR="00DB4102" w:rsidRPr="00DB4102" w:rsidRDefault="00DB4102" w:rsidP="00DB4102">
      <w:pPr>
        <w:numPr>
          <w:ilvl w:val="0"/>
          <w:numId w:val="52"/>
        </w:numPr>
        <w:rPr>
          <w:szCs w:val="28"/>
        </w:rPr>
      </w:pPr>
      <w:r w:rsidRPr="00DB4102">
        <w:rPr>
          <w:b/>
          <w:bCs/>
          <w:szCs w:val="28"/>
        </w:rPr>
        <w:t>Full-colour Figma screens:</w:t>
      </w:r>
      <w:r w:rsidRPr="00DB4102">
        <w:rPr>
          <w:szCs w:val="28"/>
        </w:rPr>
        <w:t xml:space="preserve"> Convert placeholder wireframes into high-fidelity screens with specified typography, spacing and colour tokens.</w:t>
      </w:r>
    </w:p>
    <w:p w14:paraId="44B2023F" w14:textId="77777777" w:rsidR="00DB4102" w:rsidRPr="00DB4102" w:rsidRDefault="00DB4102" w:rsidP="00DB4102">
      <w:pPr>
        <w:numPr>
          <w:ilvl w:val="0"/>
          <w:numId w:val="52"/>
        </w:numPr>
        <w:rPr>
          <w:szCs w:val="28"/>
        </w:rPr>
      </w:pPr>
      <w:r w:rsidRPr="00DB4102">
        <w:rPr>
          <w:b/>
          <w:bCs/>
          <w:szCs w:val="28"/>
        </w:rPr>
        <w:lastRenderedPageBreak/>
        <w:t>Clickable prototype:</w:t>
      </w:r>
      <w:r w:rsidRPr="00DB4102">
        <w:rPr>
          <w:szCs w:val="28"/>
        </w:rPr>
        <w:t xml:space="preserve"> Deliver a mid-fidelity clickable prototype for wider testing (n ≥ 30) and run A/B tests on onboarding and pre-accusation flows.</w:t>
      </w:r>
    </w:p>
    <w:p w14:paraId="7C0CFCDB" w14:textId="77777777" w:rsidR="00DB4102" w:rsidRPr="00DB4102" w:rsidRDefault="00DB4102" w:rsidP="00DB4102">
      <w:pPr>
        <w:numPr>
          <w:ilvl w:val="0"/>
          <w:numId w:val="52"/>
        </w:numPr>
        <w:rPr>
          <w:szCs w:val="28"/>
        </w:rPr>
      </w:pPr>
      <w:r w:rsidRPr="00DB4102">
        <w:rPr>
          <w:b/>
          <w:bCs/>
          <w:szCs w:val="28"/>
        </w:rPr>
        <w:t>Backend prototype:</w:t>
      </w:r>
      <w:r w:rsidRPr="00DB4102">
        <w:rPr>
          <w:szCs w:val="28"/>
        </w:rPr>
        <w:t xml:space="preserve"> Implement lightweight turn-based server and persistence for rejoin flows and scoring.</w:t>
      </w:r>
    </w:p>
    <w:p w14:paraId="194D52D3" w14:textId="77777777" w:rsidR="00DB4102" w:rsidRPr="00DB4102" w:rsidRDefault="00DB4102" w:rsidP="00DB4102">
      <w:pPr>
        <w:numPr>
          <w:ilvl w:val="0"/>
          <w:numId w:val="52"/>
        </w:numPr>
        <w:rPr>
          <w:szCs w:val="28"/>
        </w:rPr>
      </w:pPr>
      <w:r w:rsidRPr="00DB4102">
        <w:rPr>
          <w:b/>
          <w:bCs/>
          <w:szCs w:val="28"/>
        </w:rPr>
        <w:t>Accessibility audit:</w:t>
      </w:r>
      <w:r w:rsidRPr="00DB4102">
        <w:rPr>
          <w:szCs w:val="28"/>
        </w:rPr>
        <w:t xml:space="preserve"> Conduct targeted testing with users requiring reading/visual accommodations and iterate UI to meet WCAG-like thresholds.</w:t>
      </w:r>
    </w:p>
    <w:p w14:paraId="466F2678" w14:textId="77777777" w:rsidR="00DB4102" w:rsidRPr="00DB4102" w:rsidRDefault="00DB4102" w:rsidP="00DB4102">
      <w:pPr>
        <w:numPr>
          <w:ilvl w:val="0"/>
          <w:numId w:val="52"/>
        </w:numPr>
        <w:rPr>
          <w:szCs w:val="28"/>
        </w:rPr>
      </w:pPr>
      <w:r w:rsidRPr="00DB4102">
        <w:rPr>
          <w:b/>
          <w:bCs/>
          <w:szCs w:val="28"/>
        </w:rPr>
        <w:t>Metrics &amp; KPIs:</w:t>
      </w:r>
      <w:r w:rsidRPr="00DB4102">
        <w:rPr>
          <w:szCs w:val="28"/>
        </w:rPr>
        <w:t xml:space="preserve"> Define success metrics (retention, average session length, SUS target ≥ 80, invite success rate ≥ 90%) to evaluate the prototype.</w:t>
      </w:r>
    </w:p>
    <w:p w14:paraId="31239DD0" w14:textId="77777777" w:rsidR="00DB4102" w:rsidRDefault="00DB4102" w:rsidP="00DB4102">
      <w:pPr>
        <w:rPr>
          <w:szCs w:val="28"/>
        </w:rPr>
      </w:pPr>
      <w:r w:rsidRPr="00DB4102">
        <w:rPr>
          <w:szCs w:val="28"/>
        </w:rPr>
        <w:t>By emphasising clarity, social warmth and inclusive mechanics, the design aims to deliver a memorable and repeatable social experience that reflects the friendships and reasoning habits of the people it was designed for. Insert your wireframes into the labelled placeholders above and add references where required.</w:t>
      </w:r>
    </w:p>
    <w:p w14:paraId="6E29E8B7" w14:textId="77777777" w:rsidR="00A4321A" w:rsidRDefault="00A4321A" w:rsidP="00DB4102">
      <w:pPr>
        <w:rPr>
          <w:szCs w:val="28"/>
        </w:rPr>
      </w:pPr>
    </w:p>
    <w:p w14:paraId="7E4D037E" w14:textId="7C75EF9D" w:rsidR="00A4321A" w:rsidRPr="00DB4102" w:rsidRDefault="00A4321A" w:rsidP="00A4321A">
      <w:pPr>
        <w:pStyle w:val="Heading1"/>
      </w:pPr>
      <w:bookmarkStart w:id="30" w:name="_Toc213684845"/>
      <w:r>
        <w:t>Reference list</w:t>
      </w:r>
      <w:bookmarkEnd w:id="30"/>
    </w:p>
    <w:p w14:paraId="6BDA8C38" w14:textId="77777777" w:rsidR="00571F78" w:rsidRPr="00571F78" w:rsidRDefault="00571F78" w:rsidP="00571F78">
      <w:pPr>
        <w:rPr>
          <w:szCs w:val="28"/>
        </w:rPr>
      </w:pPr>
      <w:r w:rsidRPr="00571F78">
        <w:rPr>
          <w:szCs w:val="28"/>
        </w:rPr>
        <w:t xml:space="preserve">[1]B. Knowles, A. K. Clear, S. Mann, E. </w:t>
      </w:r>
      <w:proofErr w:type="spellStart"/>
      <w:r w:rsidRPr="00571F78">
        <w:rPr>
          <w:szCs w:val="28"/>
        </w:rPr>
        <w:t>Blevis</w:t>
      </w:r>
      <w:proofErr w:type="spellEnd"/>
      <w:r w:rsidRPr="00571F78">
        <w:rPr>
          <w:szCs w:val="28"/>
        </w:rPr>
        <w:t xml:space="preserve">, and M. Håkansson, “Design Patterns, Principles, and Strategies for Sustainable HCI,” Northumbria Research Link (Northumbria University), May 2016, </w:t>
      </w:r>
      <w:proofErr w:type="spellStart"/>
      <w:r w:rsidRPr="00571F78">
        <w:rPr>
          <w:szCs w:val="28"/>
        </w:rPr>
        <w:t>doi</w:t>
      </w:r>
      <w:proofErr w:type="spellEnd"/>
      <w:r w:rsidRPr="00571F78">
        <w:rPr>
          <w:szCs w:val="28"/>
        </w:rPr>
        <w:t>: https://doi.org/10.1145/2851581.2856497.</w:t>
      </w:r>
    </w:p>
    <w:p w14:paraId="3A422DD1" w14:textId="77777777" w:rsidR="00571F78" w:rsidRPr="00571F78" w:rsidRDefault="00571F78" w:rsidP="00571F78">
      <w:pPr>
        <w:rPr>
          <w:szCs w:val="28"/>
        </w:rPr>
      </w:pPr>
      <w:r w:rsidRPr="00571F78">
        <w:rPr>
          <w:rFonts w:hint="cs"/>
          <w:szCs w:val="28"/>
        </w:rPr>
        <w:t>‌</w:t>
      </w:r>
      <w:r w:rsidRPr="00571F78">
        <w:rPr>
          <w:szCs w:val="28"/>
        </w:rPr>
        <w:t xml:space="preserve">[2]G. </w:t>
      </w:r>
      <w:proofErr w:type="spellStart"/>
      <w:r w:rsidRPr="00571F78">
        <w:rPr>
          <w:szCs w:val="28"/>
        </w:rPr>
        <w:t>Gigerenzer</w:t>
      </w:r>
      <w:proofErr w:type="spellEnd"/>
      <w:r w:rsidRPr="00571F78">
        <w:rPr>
          <w:szCs w:val="28"/>
        </w:rPr>
        <w:t xml:space="preserve"> and W. </w:t>
      </w:r>
      <w:proofErr w:type="spellStart"/>
      <w:r w:rsidRPr="00571F78">
        <w:rPr>
          <w:szCs w:val="28"/>
        </w:rPr>
        <w:t>Gaissmaier</w:t>
      </w:r>
      <w:proofErr w:type="spellEnd"/>
      <w:r w:rsidRPr="00571F78">
        <w:rPr>
          <w:szCs w:val="28"/>
        </w:rPr>
        <w:t xml:space="preserve">, “Heuristic Decision Making,” Annual Review of Psychology, vol. 62, no. 1, pp. 451–482, 2011, </w:t>
      </w:r>
      <w:proofErr w:type="spellStart"/>
      <w:r w:rsidRPr="00571F78">
        <w:rPr>
          <w:szCs w:val="28"/>
        </w:rPr>
        <w:t>doi</w:t>
      </w:r>
      <w:proofErr w:type="spellEnd"/>
      <w:r w:rsidRPr="00571F78">
        <w:rPr>
          <w:szCs w:val="28"/>
        </w:rPr>
        <w:t>: https://doi.org/10.1146/annurev-psych-120709-145346.</w:t>
      </w:r>
    </w:p>
    <w:p w14:paraId="17E46CF1" w14:textId="77777777" w:rsidR="00571F78" w:rsidRPr="00571F78" w:rsidRDefault="00571F78" w:rsidP="00571F78">
      <w:pPr>
        <w:rPr>
          <w:szCs w:val="28"/>
        </w:rPr>
      </w:pPr>
      <w:r w:rsidRPr="00571F78">
        <w:rPr>
          <w:rFonts w:hint="cs"/>
          <w:szCs w:val="28"/>
        </w:rPr>
        <w:t>‌</w:t>
      </w:r>
      <w:r w:rsidRPr="00571F78">
        <w:rPr>
          <w:szCs w:val="28"/>
        </w:rPr>
        <w:t>[3]S. R. Jones, “ACCESSIBILITY MEASURES: A LITERATURE REVIEW,” Publication of: Transport and Road Research Laboratory, 1981, Available: https://trid.trb.org/view/168069</w:t>
      </w:r>
    </w:p>
    <w:p w14:paraId="31340E00" w14:textId="77777777" w:rsidR="00571F78" w:rsidRPr="00571F78" w:rsidRDefault="00571F78" w:rsidP="00571F78">
      <w:pPr>
        <w:rPr>
          <w:szCs w:val="28"/>
        </w:rPr>
      </w:pPr>
      <w:r w:rsidRPr="00571F78">
        <w:rPr>
          <w:rFonts w:hint="cs"/>
          <w:szCs w:val="28"/>
        </w:rPr>
        <w:t>‌</w:t>
      </w:r>
      <w:r w:rsidRPr="00571F78">
        <w:rPr>
          <w:szCs w:val="28"/>
        </w:rPr>
        <w:t xml:space="preserve">[4]C. Clapham, “ASSESSMENT AND TESTING,” Annual Review of Applied Linguistics, vol. 20, pp. 147–161, Jan. 2000, </w:t>
      </w:r>
      <w:proofErr w:type="spellStart"/>
      <w:r w:rsidRPr="00571F78">
        <w:rPr>
          <w:szCs w:val="28"/>
        </w:rPr>
        <w:t>doi</w:t>
      </w:r>
      <w:proofErr w:type="spellEnd"/>
      <w:r w:rsidRPr="00571F78">
        <w:rPr>
          <w:szCs w:val="28"/>
        </w:rPr>
        <w:t>: https://doi.org/10.1017/s0267190500200093.</w:t>
      </w:r>
    </w:p>
    <w:p w14:paraId="200B6EE1" w14:textId="58FFEA3B" w:rsidR="009017F9" w:rsidRPr="009017F9" w:rsidRDefault="00571F78" w:rsidP="009017F9">
      <w:pPr>
        <w:rPr>
          <w:szCs w:val="28"/>
        </w:rPr>
      </w:pPr>
      <w:r w:rsidRPr="00571F78">
        <w:rPr>
          <w:rFonts w:hint="cs"/>
          <w:szCs w:val="28"/>
        </w:rPr>
        <w:lastRenderedPageBreak/>
        <w:t>‌</w:t>
      </w:r>
      <w:r w:rsidR="009017F9" w:rsidRPr="009017F9">
        <w:rPr>
          <w:rFonts w:ascii="Times New Roman" w:eastAsia="Times New Roman" w:hAnsi="Times New Roman" w:cs="Times New Roman"/>
          <w:kern w:val="0"/>
          <w:sz w:val="24"/>
          <w:szCs w:val="24"/>
          <w:lang w:eastAsia="en-GB"/>
          <w14:ligatures w14:val="none"/>
        </w:rPr>
        <w:t xml:space="preserve"> </w:t>
      </w:r>
      <w:r w:rsidR="009017F9" w:rsidRPr="009017F9">
        <w:rPr>
          <w:szCs w:val="28"/>
        </w:rPr>
        <w:t xml:space="preserve">[5] N. Nielsen and R. Molich, “Heuristic Evaluation of User Interfaces,” </w:t>
      </w:r>
      <w:r w:rsidR="009017F9" w:rsidRPr="009017F9">
        <w:rPr>
          <w:i/>
          <w:iCs/>
          <w:szCs w:val="28"/>
        </w:rPr>
        <w:t>ACM SIGCHI Conference on Human Factors in Computing Systems</w:t>
      </w:r>
      <w:r w:rsidR="009017F9" w:rsidRPr="009017F9">
        <w:rPr>
          <w:szCs w:val="28"/>
        </w:rPr>
        <w:t xml:space="preserve">, 2020 (Reprint Edition), pp. 249–256, </w:t>
      </w:r>
      <w:proofErr w:type="spellStart"/>
      <w:r w:rsidR="009017F9" w:rsidRPr="009017F9">
        <w:rPr>
          <w:szCs w:val="28"/>
        </w:rPr>
        <w:t>doi</w:t>
      </w:r>
      <w:proofErr w:type="spellEnd"/>
      <w:r w:rsidR="009017F9" w:rsidRPr="009017F9">
        <w:rPr>
          <w:szCs w:val="28"/>
        </w:rPr>
        <w:t xml:space="preserve">: </w:t>
      </w:r>
      <w:hyperlink r:id="rId15" w:tgtFrame="_new" w:history="1">
        <w:r w:rsidR="009017F9" w:rsidRPr="009017F9">
          <w:rPr>
            <w:rStyle w:val="Hyperlink"/>
            <w:szCs w:val="28"/>
          </w:rPr>
          <w:t>https://doi.org/10.1145/3313831</w:t>
        </w:r>
      </w:hyperlink>
      <w:r w:rsidR="009017F9" w:rsidRPr="009017F9">
        <w:rPr>
          <w:szCs w:val="28"/>
        </w:rPr>
        <w:t>.</w:t>
      </w:r>
    </w:p>
    <w:p w14:paraId="71A9791D" w14:textId="77777777" w:rsidR="009017F9" w:rsidRPr="009017F9" w:rsidRDefault="009017F9" w:rsidP="009017F9">
      <w:pPr>
        <w:rPr>
          <w:szCs w:val="28"/>
        </w:rPr>
      </w:pPr>
      <w:r w:rsidRPr="009017F9">
        <w:rPr>
          <w:szCs w:val="28"/>
        </w:rPr>
        <w:t xml:space="preserve">[6] A. Cockburn, C. Gutwin, and S. Greenberg, “A Predictive Model of Human Movement for HCI Design,” </w:t>
      </w:r>
      <w:r w:rsidRPr="009017F9">
        <w:rPr>
          <w:i/>
          <w:iCs/>
          <w:szCs w:val="28"/>
        </w:rPr>
        <w:t>International Journal of Human-Computer Studies</w:t>
      </w:r>
      <w:r w:rsidRPr="009017F9">
        <w:rPr>
          <w:szCs w:val="28"/>
        </w:rPr>
        <w:t xml:space="preserve">, vol. 146, pp. 102569, 2021, </w:t>
      </w:r>
      <w:proofErr w:type="spellStart"/>
      <w:r w:rsidRPr="009017F9">
        <w:rPr>
          <w:szCs w:val="28"/>
        </w:rPr>
        <w:t>doi</w:t>
      </w:r>
      <w:proofErr w:type="spellEnd"/>
      <w:r w:rsidRPr="009017F9">
        <w:rPr>
          <w:szCs w:val="28"/>
        </w:rPr>
        <w:t>: https://doi.org/10.1016/j.ijhcs.2020.102569.</w:t>
      </w:r>
    </w:p>
    <w:p w14:paraId="0D984367" w14:textId="77777777" w:rsidR="009017F9" w:rsidRPr="009017F9" w:rsidRDefault="009017F9" w:rsidP="009017F9">
      <w:pPr>
        <w:rPr>
          <w:szCs w:val="28"/>
        </w:rPr>
      </w:pPr>
      <w:r w:rsidRPr="009017F9">
        <w:rPr>
          <w:szCs w:val="28"/>
        </w:rPr>
        <w:t xml:space="preserve">[7] A. Vasalou, E. Joinson, and A. Pitt, “Designing for Social Play in Digital Games: Balancing Cooperation, Competition, and Communication,” </w:t>
      </w:r>
      <w:r w:rsidRPr="009017F9">
        <w:rPr>
          <w:i/>
          <w:iCs/>
          <w:szCs w:val="28"/>
        </w:rPr>
        <w:t xml:space="preserve">Computers in Human </w:t>
      </w:r>
      <w:proofErr w:type="spellStart"/>
      <w:r w:rsidRPr="009017F9">
        <w:rPr>
          <w:i/>
          <w:iCs/>
          <w:szCs w:val="28"/>
        </w:rPr>
        <w:t>Behavior</w:t>
      </w:r>
      <w:proofErr w:type="spellEnd"/>
      <w:r w:rsidRPr="009017F9">
        <w:rPr>
          <w:szCs w:val="28"/>
        </w:rPr>
        <w:t xml:space="preserve">, vol. 126, pp. 107026, 2022, </w:t>
      </w:r>
      <w:proofErr w:type="spellStart"/>
      <w:r w:rsidRPr="009017F9">
        <w:rPr>
          <w:szCs w:val="28"/>
        </w:rPr>
        <w:t>doi</w:t>
      </w:r>
      <w:proofErr w:type="spellEnd"/>
      <w:r w:rsidRPr="009017F9">
        <w:rPr>
          <w:szCs w:val="28"/>
        </w:rPr>
        <w:t>: https://doi.org/10.1016/j.chb.2021.107026.</w:t>
      </w:r>
    </w:p>
    <w:p w14:paraId="255E6F41" w14:textId="77777777" w:rsidR="009017F9" w:rsidRPr="009017F9" w:rsidRDefault="009017F9" w:rsidP="009017F9">
      <w:pPr>
        <w:rPr>
          <w:szCs w:val="28"/>
        </w:rPr>
      </w:pPr>
      <w:r w:rsidRPr="009017F9">
        <w:rPr>
          <w:szCs w:val="28"/>
        </w:rPr>
        <w:t xml:space="preserve">[8] J. Brooke, “System Usability Scale (SUS): A Quick and Reliable Tool for Measuring Usability,” </w:t>
      </w:r>
      <w:r w:rsidRPr="009017F9">
        <w:rPr>
          <w:i/>
          <w:iCs/>
          <w:szCs w:val="28"/>
        </w:rPr>
        <w:t>Journal of Usability Studies</w:t>
      </w:r>
      <w:r w:rsidRPr="009017F9">
        <w:rPr>
          <w:szCs w:val="28"/>
        </w:rPr>
        <w:t>, vol. 16, no. 2, pp. 95–108, 2021 (Updated overview of SUS usage).</w:t>
      </w:r>
    </w:p>
    <w:p w14:paraId="71CD70D0" w14:textId="32DEEA3B" w:rsidR="0031101D" w:rsidRPr="00DB4102" w:rsidRDefault="0031101D" w:rsidP="00571F78">
      <w:pPr>
        <w:rPr>
          <w:szCs w:val="28"/>
        </w:rPr>
      </w:pPr>
    </w:p>
    <w:sectPr w:rsidR="0031101D" w:rsidRPr="00DB41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F4718"/>
    <w:multiLevelType w:val="multilevel"/>
    <w:tmpl w:val="46049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3A2F2D"/>
    <w:multiLevelType w:val="multilevel"/>
    <w:tmpl w:val="25660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6646F6"/>
    <w:multiLevelType w:val="multilevel"/>
    <w:tmpl w:val="14AA2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D720FB"/>
    <w:multiLevelType w:val="multilevel"/>
    <w:tmpl w:val="EAE4B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6E3A00"/>
    <w:multiLevelType w:val="multilevel"/>
    <w:tmpl w:val="80BAC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58407E"/>
    <w:multiLevelType w:val="multilevel"/>
    <w:tmpl w:val="B3FE8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4AC6417"/>
    <w:multiLevelType w:val="multilevel"/>
    <w:tmpl w:val="0D8AC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812A1A"/>
    <w:multiLevelType w:val="multilevel"/>
    <w:tmpl w:val="AD58A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CC5E8C"/>
    <w:multiLevelType w:val="multilevel"/>
    <w:tmpl w:val="B6489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AD36E41"/>
    <w:multiLevelType w:val="multilevel"/>
    <w:tmpl w:val="2168F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7413C5"/>
    <w:multiLevelType w:val="multilevel"/>
    <w:tmpl w:val="5A9EC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CF3413"/>
    <w:multiLevelType w:val="multilevel"/>
    <w:tmpl w:val="EF8EC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3130117"/>
    <w:multiLevelType w:val="multilevel"/>
    <w:tmpl w:val="FC5CF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9B4C5C"/>
    <w:multiLevelType w:val="multilevel"/>
    <w:tmpl w:val="4808B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42E6940"/>
    <w:multiLevelType w:val="multilevel"/>
    <w:tmpl w:val="0074D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6416979"/>
    <w:multiLevelType w:val="multilevel"/>
    <w:tmpl w:val="42A42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7850194"/>
    <w:multiLevelType w:val="multilevel"/>
    <w:tmpl w:val="78361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E37A6E"/>
    <w:multiLevelType w:val="multilevel"/>
    <w:tmpl w:val="44062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AAC5FC3"/>
    <w:multiLevelType w:val="multilevel"/>
    <w:tmpl w:val="25B60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AD637CC"/>
    <w:multiLevelType w:val="multilevel"/>
    <w:tmpl w:val="8EB2B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F89147D"/>
    <w:multiLevelType w:val="multilevel"/>
    <w:tmpl w:val="70D64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07600F1"/>
    <w:multiLevelType w:val="multilevel"/>
    <w:tmpl w:val="772C6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50744A7"/>
    <w:multiLevelType w:val="multilevel"/>
    <w:tmpl w:val="1930A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93B65A1"/>
    <w:multiLevelType w:val="multilevel"/>
    <w:tmpl w:val="3AAA0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9526DDE"/>
    <w:multiLevelType w:val="multilevel"/>
    <w:tmpl w:val="6F9E6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B7157EB"/>
    <w:multiLevelType w:val="multilevel"/>
    <w:tmpl w:val="161EC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F49434D"/>
    <w:multiLevelType w:val="multilevel"/>
    <w:tmpl w:val="48624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1A66F44"/>
    <w:multiLevelType w:val="multilevel"/>
    <w:tmpl w:val="B644C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1C177B4"/>
    <w:multiLevelType w:val="multilevel"/>
    <w:tmpl w:val="29621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CC3FF8"/>
    <w:multiLevelType w:val="multilevel"/>
    <w:tmpl w:val="B7D87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56F1CD0"/>
    <w:multiLevelType w:val="multilevel"/>
    <w:tmpl w:val="3124B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6337A2A"/>
    <w:multiLevelType w:val="multilevel"/>
    <w:tmpl w:val="00366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28521AE"/>
    <w:multiLevelType w:val="multilevel"/>
    <w:tmpl w:val="7C3ED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400044B"/>
    <w:multiLevelType w:val="multilevel"/>
    <w:tmpl w:val="AED00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5FA556B"/>
    <w:multiLevelType w:val="multilevel"/>
    <w:tmpl w:val="4202A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E7473BD"/>
    <w:multiLevelType w:val="multilevel"/>
    <w:tmpl w:val="C1985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0187137"/>
    <w:multiLevelType w:val="multilevel"/>
    <w:tmpl w:val="2E32C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2571B49"/>
    <w:multiLevelType w:val="multilevel"/>
    <w:tmpl w:val="E25A3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8895888"/>
    <w:multiLevelType w:val="multilevel"/>
    <w:tmpl w:val="38A44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9590039"/>
    <w:multiLevelType w:val="multilevel"/>
    <w:tmpl w:val="7F64A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9E16759"/>
    <w:multiLevelType w:val="multilevel"/>
    <w:tmpl w:val="2C10D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2BE70B7"/>
    <w:multiLevelType w:val="multilevel"/>
    <w:tmpl w:val="DC2ADA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75A405A"/>
    <w:multiLevelType w:val="multilevel"/>
    <w:tmpl w:val="F738E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84D16AB"/>
    <w:multiLevelType w:val="multilevel"/>
    <w:tmpl w:val="81C02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8D172F9"/>
    <w:multiLevelType w:val="multilevel"/>
    <w:tmpl w:val="31004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E8E1318"/>
    <w:multiLevelType w:val="multilevel"/>
    <w:tmpl w:val="68A86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0594AB2"/>
    <w:multiLevelType w:val="multilevel"/>
    <w:tmpl w:val="8E6C6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16A3C78"/>
    <w:multiLevelType w:val="multilevel"/>
    <w:tmpl w:val="FFAAD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22075D2"/>
    <w:multiLevelType w:val="multilevel"/>
    <w:tmpl w:val="7D943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2DC3FC5"/>
    <w:multiLevelType w:val="multilevel"/>
    <w:tmpl w:val="769CA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E5F5F9C"/>
    <w:multiLevelType w:val="multilevel"/>
    <w:tmpl w:val="38E2A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ED86FB4"/>
    <w:multiLevelType w:val="multilevel"/>
    <w:tmpl w:val="3C3AF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FFC302E"/>
    <w:multiLevelType w:val="multilevel"/>
    <w:tmpl w:val="2B0E0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7259132">
    <w:abstractNumId w:val="29"/>
  </w:num>
  <w:num w:numId="2" w16cid:durableId="716667052">
    <w:abstractNumId w:val="21"/>
  </w:num>
  <w:num w:numId="3" w16cid:durableId="1420831039">
    <w:abstractNumId w:val="20"/>
  </w:num>
  <w:num w:numId="4" w16cid:durableId="136800813">
    <w:abstractNumId w:val="0"/>
  </w:num>
  <w:num w:numId="5" w16cid:durableId="1748575134">
    <w:abstractNumId w:val="10"/>
  </w:num>
  <w:num w:numId="6" w16cid:durableId="1785612855">
    <w:abstractNumId w:val="22"/>
  </w:num>
  <w:num w:numId="7" w16cid:durableId="1919099535">
    <w:abstractNumId w:val="46"/>
  </w:num>
  <w:num w:numId="8" w16cid:durableId="108279266">
    <w:abstractNumId w:val="40"/>
  </w:num>
  <w:num w:numId="9" w16cid:durableId="1441686304">
    <w:abstractNumId w:val="41"/>
  </w:num>
  <w:num w:numId="10" w16cid:durableId="1345329542">
    <w:abstractNumId w:val="13"/>
  </w:num>
  <w:num w:numId="11" w16cid:durableId="148986340">
    <w:abstractNumId w:val="43"/>
  </w:num>
  <w:num w:numId="12" w16cid:durableId="131757543">
    <w:abstractNumId w:val="33"/>
  </w:num>
  <w:num w:numId="13" w16cid:durableId="2068987616">
    <w:abstractNumId w:val="39"/>
  </w:num>
  <w:num w:numId="14" w16cid:durableId="640575925">
    <w:abstractNumId w:val="34"/>
  </w:num>
  <w:num w:numId="15" w16cid:durableId="1164928553">
    <w:abstractNumId w:val="18"/>
  </w:num>
  <w:num w:numId="16" w16cid:durableId="1702195982">
    <w:abstractNumId w:val="49"/>
  </w:num>
  <w:num w:numId="17" w16cid:durableId="1592738549">
    <w:abstractNumId w:val="30"/>
  </w:num>
  <w:num w:numId="18" w16cid:durableId="1742361796">
    <w:abstractNumId w:val="3"/>
  </w:num>
  <w:num w:numId="19" w16cid:durableId="1051459637">
    <w:abstractNumId w:val="31"/>
  </w:num>
  <w:num w:numId="20" w16cid:durableId="1588033617">
    <w:abstractNumId w:val="17"/>
  </w:num>
  <w:num w:numId="21" w16cid:durableId="1136525338">
    <w:abstractNumId w:val="8"/>
  </w:num>
  <w:num w:numId="22" w16cid:durableId="1951886666">
    <w:abstractNumId w:val="11"/>
  </w:num>
  <w:num w:numId="23" w16cid:durableId="805859926">
    <w:abstractNumId w:val="4"/>
  </w:num>
  <w:num w:numId="24" w16cid:durableId="686447575">
    <w:abstractNumId w:val="25"/>
  </w:num>
  <w:num w:numId="25" w16cid:durableId="1420910381">
    <w:abstractNumId w:val="5"/>
  </w:num>
  <w:num w:numId="26" w16cid:durableId="1878658776">
    <w:abstractNumId w:val="12"/>
  </w:num>
  <w:num w:numId="27" w16cid:durableId="710376651">
    <w:abstractNumId w:val="15"/>
  </w:num>
  <w:num w:numId="28" w16cid:durableId="81297373">
    <w:abstractNumId w:val="37"/>
  </w:num>
  <w:num w:numId="29" w16cid:durableId="191652765">
    <w:abstractNumId w:val="19"/>
  </w:num>
  <w:num w:numId="30" w16cid:durableId="1969436786">
    <w:abstractNumId w:val="32"/>
  </w:num>
  <w:num w:numId="31" w16cid:durableId="540896436">
    <w:abstractNumId w:val="24"/>
  </w:num>
  <w:num w:numId="32" w16cid:durableId="824051318">
    <w:abstractNumId w:val="14"/>
  </w:num>
  <w:num w:numId="33" w16cid:durableId="1488941722">
    <w:abstractNumId w:val="42"/>
  </w:num>
  <w:num w:numId="34" w16cid:durableId="841550004">
    <w:abstractNumId w:val="36"/>
  </w:num>
  <w:num w:numId="35" w16cid:durableId="358773533">
    <w:abstractNumId w:val="2"/>
  </w:num>
  <w:num w:numId="36" w16cid:durableId="1550729863">
    <w:abstractNumId w:val="52"/>
  </w:num>
  <w:num w:numId="37" w16cid:durableId="2113357435">
    <w:abstractNumId w:val="50"/>
  </w:num>
  <w:num w:numId="38" w16cid:durableId="543175112">
    <w:abstractNumId w:val="28"/>
  </w:num>
  <w:num w:numId="39" w16cid:durableId="417558167">
    <w:abstractNumId w:val="9"/>
  </w:num>
  <w:num w:numId="40" w16cid:durableId="644165510">
    <w:abstractNumId w:val="47"/>
  </w:num>
  <w:num w:numId="41" w16cid:durableId="1112629785">
    <w:abstractNumId w:val="45"/>
  </w:num>
  <w:num w:numId="42" w16cid:durableId="411195817">
    <w:abstractNumId w:val="23"/>
  </w:num>
  <w:num w:numId="43" w16cid:durableId="1417362871">
    <w:abstractNumId w:val="1"/>
  </w:num>
  <w:num w:numId="44" w16cid:durableId="1632899375">
    <w:abstractNumId w:val="35"/>
  </w:num>
  <w:num w:numId="45" w16cid:durableId="1320157237">
    <w:abstractNumId w:val="44"/>
  </w:num>
  <w:num w:numId="46" w16cid:durableId="1171986499">
    <w:abstractNumId w:val="26"/>
  </w:num>
  <w:num w:numId="47" w16cid:durableId="1529224444">
    <w:abstractNumId w:val="6"/>
  </w:num>
  <w:num w:numId="48" w16cid:durableId="281615592">
    <w:abstractNumId w:val="16"/>
  </w:num>
  <w:num w:numId="49" w16cid:durableId="1910655704">
    <w:abstractNumId w:val="27"/>
  </w:num>
  <w:num w:numId="50" w16cid:durableId="1696272036">
    <w:abstractNumId w:val="48"/>
  </w:num>
  <w:num w:numId="51" w16cid:durableId="843279597">
    <w:abstractNumId w:val="38"/>
  </w:num>
  <w:num w:numId="52" w16cid:durableId="898858969">
    <w:abstractNumId w:val="51"/>
  </w:num>
  <w:num w:numId="53" w16cid:durableId="163548078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102"/>
    <w:rsid w:val="002908CC"/>
    <w:rsid w:val="0031101D"/>
    <w:rsid w:val="003229FC"/>
    <w:rsid w:val="0045041E"/>
    <w:rsid w:val="00571F78"/>
    <w:rsid w:val="00867341"/>
    <w:rsid w:val="008770EE"/>
    <w:rsid w:val="009017F9"/>
    <w:rsid w:val="00A4321A"/>
    <w:rsid w:val="00DB4102"/>
    <w:rsid w:val="00E55190"/>
    <w:rsid w:val="00E57EB1"/>
    <w:rsid w:val="00EB1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AEFEC"/>
  <w15:chartTrackingRefBased/>
  <w15:docId w15:val="{91E4C4EC-6B98-4CD7-957C-6C870B19A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102"/>
    <w:rPr>
      <w:sz w:val="28"/>
    </w:rPr>
  </w:style>
  <w:style w:type="paragraph" w:styleId="Heading1">
    <w:name w:val="heading 1"/>
    <w:basedOn w:val="Normal"/>
    <w:next w:val="Normal"/>
    <w:link w:val="Heading1Char"/>
    <w:uiPriority w:val="9"/>
    <w:qFormat/>
    <w:rsid w:val="00A4321A"/>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uiPriority w:val="9"/>
    <w:unhideWhenUsed/>
    <w:qFormat/>
    <w:rsid w:val="00A4321A"/>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semiHidden/>
    <w:unhideWhenUsed/>
    <w:qFormat/>
    <w:rsid w:val="00DB4102"/>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DB41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41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41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41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41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41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21A"/>
    <w:rPr>
      <w:rFonts w:eastAsiaTheme="majorEastAsia" w:cstheme="majorBidi"/>
      <w:b/>
      <w:color w:val="000000" w:themeColor="text1"/>
      <w:sz w:val="40"/>
      <w:szCs w:val="40"/>
    </w:rPr>
  </w:style>
  <w:style w:type="character" w:customStyle="1" w:styleId="Heading2Char">
    <w:name w:val="Heading 2 Char"/>
    <w:basedOn w:val="DefaultParagraphFont"/>
    <w:link w:val="Heading2"/>
    <w:uiPriority w:val="9"/>
    <w:rsid w:val="00A4321A"/>
    <w:rPr>
      <w:rFonts w:eastAsiaTheme="majorEastAsia" w:cstheme="majorBidi"/>
      <w:b/>
      <w:color w:val="000000" w:themeColor="text1"/>
      <w:sz w:val="32"/>
      <w:szCs w:val="32"/>
    </w:rPr>
  </w:style>
  <w:style w:type="character" w:customStyle="1" w:styleId="Heading3Char">
    <w:name w:val="Heading 3 Char"/>
    <w:basedOn w:val="DefaultParagraphFont"/>
    <w:link w:val="Heading3"/>
    <w:uiPriority w:val="9"/>
    <w:semiHidden/>
    <w:rsid w:val="00DB41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41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41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41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41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41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4102"/>
    <w:rPr>
      <w:rFonts w:eastAsiaTheme="majorEastAsia" w:cstheme="majorBidi"/>
      <w:color w:val="272727" w:themeColor="text1" w:themeTint="D8"/>
    </w:rPr>
  </w:style>
  <w:style w:type="paragraph" w:styleId="Title">
    <w:name w:val="Title"/>
    <w:basedOn w:val="Normal"/>
    <w:next w:val="Normal"/>
    <w:link w:val="TitleChar"/>
    <w:uiPriority w:val="10"/>
    <w:qFormat/>
    <w:rsid w:val="00DB41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1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4102"/>
    <w:pPr>
      <w:numPr>
        <w:ilvl w:val="1"/>
      </w:numPr>
    </w:pPr>
    <w:rPr>
      <w:rFonts w:eastAsiaTheme="majorEastAsia" w:cstheme="majorBidi"/>
      <w:color w:val="595959" w:themeColor="text1" w:themeTint="A6"/>
      <w:spacing w:val="15"/>
      <w:szCs w:val="28"/>
    </w:rPr>
  </w:style>
  <w:style w:type="character" w:customStyle="1" w:styleId="SubtitleChar">
    <w:name w:val="Subtitle Char"/>
    <w:basedOn w:val="DefaultParagraphFont"/>
    <w:link w:val="Subtitle"/>
    <w:uiPriority w:val="11"/>
    <w:rsid w:val="00DB41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4102"/>
    <w:pPr>
      <w:spacing w:before="160"/>
      <w:jc w:val="center"/>
    </w:pPr>
    <w:rPr>
      <w:i/>
      <w:iCs/>
      <w:color w:val="404040" w:themeColor="text1" w:themeTint="BF"/>
    </w:rPr>
  </w:style>
  <w:style w:type="character" w:customStyle="1" w:styleId="QuoteChar">
    <w:name w:val="Quote Char"/>
    <w:basedOn w:val="DefaultParagraphFont"/>
    <w:link w:val="Quote"/>
    <w:uiPriority w:val="29"/>
    <w:rsid w:val="00DB4102"/>
    <w:rPr>
      <w:i/>
      <w:iCs/>
      <w:color w:val="404040" w:themeColor="text1" w:themeTint="BF"/>
    </w:rPr>
  </w:style>
  <w:style w:type="paragraph" w:styleId="ListParagraph">
    <w:name w:val="List Paragraph"/>
    <w:basedOn w:val="Normal"/>
    <w:uiPriority w:val="34"/>
    <w:qFormat/>
    <w:rsid w:val="00DB4102"/>
    <w:pPr>
      <w:ind w:left="720"/>
      <w:contextualSpacing/>
    </w:pPr>
  </w:style>
  <w:style w:type="character" w:styleId="IntenseEmphasis">
    <w:name w:val="Intense Emphasis"/>
    <w:basedOn w:val="DefaultParagraphFont"/>
    <w:uiPriority w:val="21"/>
    <w:qFormat/>
    <w:rsid w:val="00DB4102"/>
    <w:rPr>
      <w:i/>
      <w:iCs/>
      <w:color w:val="0F4761" w:themeColor="accent1" w:themeShade="BF"/>
    </w:rPr>
  </w:style>
  <w:style w:type="paragraph" w:styleId="IntenseQuote">
    <w:name w:val="Intense Quote"/>
    <w:basedOn w:val="Normal"/>
    <w:next w:val="Normal"/>
    <w:link w:val="IntenseQuoteChar"/>
    <w:uiPriority w:val="30"/>
    <w:qFormat/>
    <w:rsid w:val="00DB41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4102"/>
    <w:rPr>
      <w:i/>
      <w:iCs/>
      <w:color w:val="0F4761" w:themeColor="accent1" w:themeShade="BF"/>
    </w:rPr>
  </w:style>
  <w:style w:type="character" w:styleId="IntenseReference">
    <w:name w:val="Intense Reference"/>
    <w:basedOn w:val="DefaultParagraphFont"/>
    <w:uiPriority w:val="32"/>
    <w:qFormat/>
    <w:rsid w:val="00DB4102"/>
    <w:rPr>
      <w:b/>
      <w:bCs/>
      <w:smallCaps/>
      <w:color w:val="0F4761" w:themeColor="accent1" w:themeShade="BF"/>
      <w:spacing w:val="5"/>
    </w:rPr>
  </w:style>
  <w:style w:type="paragraph" w:styleId="Caption">
    <w:name w:val="caption"/>
    <w:basedOn w:val="Normal"/>
    <w:next w:val="Normal"/>
    <w:uiPriority w:val="35"/>
    <w:unhideWhenUsed/>
    <w:qFormat/>
    <w:rsid w:val="00EB1D63"/>
    <w:pPr>
      <w:spacing w:after="200" w:line="240" w:lineRule="auto"/>
    </w:pPr>
    <w:rPr>
      <w:i/>
      <w:iCs/>
      <w:color w:val="0E2841" w:themeColor="text2"/>
      <w:sz w:val="18"/>
      <w:szCs w:val="18"/>
    </w:rPr>
  </w:style>
  <w:style w:type="paragraph" w:styleId="NormalWeb">
    <w:name w:val="Normal (Web)"/>
    <w:basedOn w:val="Normal"/>
    <w:uiPriority w:val="99"/>
    <w:semiHidden/>
    <w:unhideWhenUsed/>
    <w:rsid w:val="00A4321A"/>
    <w:rPr>
      <w:rFonts w:ascii="Times New Roman" w:hAnsi="Times New Roman" w:cs="Times New Roman"/>
      <w:sz w:val="24"/>
      <w:szCs w:val="24"/>
    </w:rPr>
  </w:style>
  <w:style w:type="paragraph" w:styleId="TOCHeading">
    <w:name w:val="TOC Heading"/>
    <w:basedOn w:val="Heading1"/>
    <w:next w:val="Normal"/>
    <w:uiPriority w:val="39"/>
    <w:unhideWhenUsed/>
    <w:qFormat/>
    <w:rsid w:val="00A4321A"/>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4321A"/>
    <w:pPr>
      <w:spacing w:after="100"/>
    </w:pPr>
  </w:style>
  <w:style w:type="paragraph" w:styleId="TOC2">
    <w:name w:val="toc 2"/>
    <w:basedOn w:val="Normal"/>
    <w:next w:val="Normal"/>
    <w:autoRedefine/>
    <w:uiPriority w:val="39"/>
    <w:unhideWhenUsed/>
    <w:rsid w:val="00A4321A"/>
    <w:pPr>
      <w:spacing w:after="100"/>
      <w:ind w:left="280"/>
    </w:pPr>
  </w:style>
  <w:style w:type="character" w:styleId="Hyperlink">
    <w:name w:val="Hyperlink"/>
    <w:basedOn w:val="DefaultParagraphFont"/>
    <w:uiPriority w:val="99"/>
    <w:unhideWhenUsed/>
    <w:rsid w:val="00A4321A"/>
    <w:rPr>
      <w:color w:val="467886" w:themeColor="hyperlink"/>
      <w:u w:val="single"/>
    </w:rPr>
  </w:style>
  <w:style w:type="character" w:styleId="UnresolvedMention">
    <w:name w:val="Unresolved Mention"/>
    <w:basedOn w:val="DefaultParagraphFont"/>
    <w:uiPriority w:val="99"/>
    <w:semiHidden/>
    <w:unhideWhenUsed/>
    <w:rsid w:val="009017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doi.org/10.1145/3313831"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20A6C-E8E9-4C55-8722-BA8E4FB965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22</Pages>
  <Words>3708</Words>
  <Characters>21139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Cristian-Darius Samartinean (2214208)</dc:creator>
  <cp:keywords/>
  <dc:description/>
  <cp:lastModifiedBy>Cristian-Darius Samartinean (2214208)</cp:lastModifiedBy>
  <cp:revision>5</cp:revision>
  <dcterms:created xsi:type="dcterms:W3CDTF">2025-10-26T23:03:00Z</dcterms:created>
  <dcterms:modified xsi:type="dcterms:W3CDTF">2025-11-18T15:55:00Z</dcterms:modified>
</cp:coreProperties>
</file>