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872C5"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22F7F670"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noProof/>
          <w:color w:val="000000"/>
          <w:kern w:val="0"/>
          <w:sz w:val="20"/>
          <w:szCs w:val="20"/>
          <w:bdr w:val="none" w:sz="0" w:space="0" w:color="auto" w:frame="1"/>
          <w:lang w:eastAsia="en-GB"/>
          <w14:ligatures w14:val="none"/>
        </w:rPr>
        <w:drawing>
          <wp:inline distT="0" distB="0" distL="0" distR="0" wp14:anchorId="6C04C31F" wp14:editId="0DBE7FEA">
            <wp:extent cx="2047875" cy="714375"/>
            <wp:effectExtent l="0" t="0" r="9525" b="952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47875" cy="714375"/>
                    </a:xfrm>
                    <a:prstGeom prst="rect">
                      <a:avLst/>
                    </a:prstGeom>
                    <a:noFill/>
                    <a:ln>
                      <a:noFill/>
                    </a:ln>
                  </pic:spPr>
                </pic:pic>
              </a:graphicData>
            </a:graphic>
          </wp:inline>
        </w:drawing>
      </w:r>
    </w:p>
    <w:p w14:paraId="1DB5FEBB"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p w14:paraId="69FA0FD1"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36"/>
          <w:szCs w:val="36"/>
          <w:lang w:eastAsia="en-GB"/>
          <w14:ligatures w14:val="none"/>
        </w:rPr>
        <w:t>BSc (Hons) Professional Police Practice </w:t>
      </w:r>
    </w:p>
    <w:p w14:paraId="393DB47F"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F423160"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44"/>
          <w:szCs w:val="44"/>
          <w:lang w:eastAsia="en-GB"/>
          <w14:ligatures w14:val="none"/>
        </w:rPr>
        <w:t>LEVEL 5 - 40 Credits</w:t>
      </w:r>
    </w:p>
    <w:p w14:paraId="796CDD0E"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p w14:paraId="6069503B"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40"/>
          <w:szCs w:val="40"/>
          <w:lang w:eastAsia="en-GB"/>
          <w14:ligatures w14:val="none"/>
        </w:rPr>
        <w:t>Workbook title: Competency Based Workbook 2 (PCDA)</w:t>
      </w:r>
    </w:p>
    <w:p w14:paraId="4337C1DF"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4D156B11"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36"/>
          <w:szCs w:val="36"/>
          <w:lang w:eastAsia="en-GB"/>
          <w14:ligatures w14:val="none"/>
        </w:rPr>
        <w:t>(SOUTH WALES POLICE, GWENT POLICE AND UWTSD)</w:t>
      </w:r>
    </w:p>
    <w:p w14:paraId="49B949F6"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8784"/>
      </w:tblGrid>
      <w:tr w:rsidR="00626629" w:rsidRPr="00626629" w14:paraId="2F9656DF" w14:textId="77777777" w:rsidTr="00E42EA6">
        <w:tc>
          <w:tcPr>
            <w:tcW w:w="8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62FDCD" w14:textId="7F58B146" w:rsidR="00626629" w:rsidRDefault="00626629" w:rsidP="00E42EA6">
            <w:pPr>
              <w:spacing w:after="0" w:line="240" w:lineRule="auto"/>
              <w:ind w:right="237"/>
              <w:rPr>
                <w:rFonts w:ascii="Arial" w:eastAsia="Times New Roman" w:hAnsi="Arial" w:cs="Arial"/>
                <w:b/>
                <w:bCs/>
                <w:color w:val="000000"/>
                <w:kern w:val="0"/>
                <w:sz w:val="32"/>
                <w:szCs w:val="32"/>
                <w:lang w:eastAsia="en-GB"/>
                <w14:ligatures w14:val="none"/>
              </w:rPr>
            </w:pPr>
            <w:r w:rsidRPr="00626629">
              <w:rPr>
                <w:rFonts w:ascii="Arial" w:eastAsia="Times New Roman" w:hAnsi="Arial" w:cs="Arial"/>
                <w:b/>
                <w:bCs/>
                <w:color w:val="000000"/>
                <w:kern w:val="0"/>
                <w:sz w:val="32"/>
                <w:szCs w:val="32"/>
                <w:lang w:eastAsia="en-GB"/>
                <w14:ligatures w14:val="none"/>
              </w:rPr>
              <w:t xml:space="preserve">Learner name: </w:t>
            </w:r>
            <w:r w:rsidR="00E42EA6">
              <w:rPr>
                <w:rFonts w:ascii="Arial" w:eastAsia="Times New Roman" w:hAnsi="Arial" w:cs="Arial"/>
                <w:b/>
                <w:bCs/>
                <w:color w:val="000000"/>
                <w:kern w:val="0"/>
                <w:sz w:val="32"/>
                <w:szCs w:val="32"/>
                <w:lang w:eastAsia="en-GB"/>
                <w14:ligatures w14:val="none"/>
              </w:rPr>
              <w:t xml:space="preserve"> Ffion Emily Morgan</w:t>
            </w:r>
          </w:p>
          <w:p w14:paraId="3D3BFFBF" w14:textId="77777777" w:rsidR="00E42EA6" w:rsidRPr="00626629" w:rsidRDefault="00E42EA6" w:rsidP="00E42EA6">
            <w:pPr>
              <w:spacing w:after="0" w:line="240" w:lineRule="auto"/>
              <w:ind w:right="237"/>
              <w:rPr>
                <w:rFonts w:ascii="Times New Roman" w:eastAsia="Times New Roman" w:hAnsi="Times New Roman" w:cs="Times New Roman"/>
                <w:kern w:val="0"/>
                <w:sz w:val="24"/>
                <w:szCs w:val="24"/>
                <w:lang w:eastAsia="en-GB"/>
                <w14:ligatures w14:val="none"/>
              </w:rPr>
            </w:pPr>
          </w:p>
          <w:p w14:paraId="1351C952" w14:textId="786D4F94"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32"/>
                <w:szCs w:val="32"/>
                <w:lang w:eastAsia="en-GB"/>
                <w14:ligatures w14:val="none"/>
              </w:rPr>
              <w:t>Learner’s University Registration Number:</w:t>
            </w:r>
            <w:r w:rsidR="00E42EA6">
              <w:rPr>
                <w:rFonts w:ascii="Arial" w:eastAsia="Times New Roman" w:hAnsi="Arial" w:cs="Arial"/>
                <w:b/>
                <w:bCs/>
                <w:color w:val="000000"/>
                <w:kern w:val="0"/>
                <w:sz w:val="32"/>
                <w:szCs w:val="32"/>
                <w:lang w:eastAsia="en-GB"/>
                <w14:ligatures w14:val="none"/>
              </w:rPr>
              <w:t xml:space="preserve">  2124990</w:t>
            </w:r>
          </w:p>
          <w:p w14:paraId="43A517FE"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tc>
      </w:tr>
    </w:tbl>
    <w:p w14:paraId="358F7C8F"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r w:rsidRPr="00626629">
        <w:rPr>
          <w:rFonts w:ascii="Times New Roman" w:eastAsia="Times New Roman" w:hAnsi="Times New Roman" w:cs="Times New Roman"/>
          <w:kern w:val="0"/>
          <w:sz w:val="24"/>
          <w:szCs w:val="24"/>
          <w:lang w:eastAsia="en-GB"/>
          <w14:ligatures w14:val="none"/>
        </w:rPr>
        <w:br/>
      </w:r>
    </w:p>
    <w:p w14:paraId="5CAA41BB"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40"/>
          <w:szCs w:val="40"/>
          <w:lang w:eastAsia="en-GB"/>
          <w14:ligatures w14:val="none"/>
        </w:rPr>
        <w:t>FACULTY OF BUSINESS AND MANAGEMENT</w:t>
      </w:r>
    </w:p>
    <w:p w14:paraId="0AA87D3A"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40"/>
          <w:szCs w:val="40"/>
          <w:lang w:eastAsia="en-GB"/>
          <w14:ligatures w14:val="none"/>
        </w:rPr>
        <w:t>PUBLIC SERVICE PROGRAMME</w:t>
      </w:r>
    </w:p>
    <w:p w14:paraId="7CD8C8D2"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239D2DAE"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i/>
          <w:iCs/>
          <w:color w:val="000000"/>
          <w:kern w:val="0"/>
          <w:sz w:val="24"/>
          <w:szCs w:val="24"/>
          <w:lang w:eastAsia="en-GB"/>
          <w14:ligatures w14:val="none"/>
        </w:rPr>
        <w:t>Module title: Professional Police Practice 2 (PCDA) BMPP5000D</w:t>
      </w:r>
    </w:p>
    <w:p w14:paraId="5FEE3CC2"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19DC26E"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Workbook Guidance</w:t>
      </w:r>
    </w:p>
    <w:p w14:paraId="2C38DBA4"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1C4EE8B7"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Please read these notes carefully; they provide essential information.</w:t>
      </w:r>
    </w:p>
    <w:p w14:paraId="1A42688F"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0B1F2A5"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What is the workbook for?</w:t>
      </w:r>
    </w:p>
    <w:p w14:paraId="45B65C5D"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0022D03"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6E858721"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r w:rsidRPr="00626629">
        <w:rPr>
          <w:rFonts w:ascii="Times New Roman" w:eastAsia="Times New Roman" w:hAnsi="Times New Roman" w:cs="Times New Roman"/>
          <w:kern w:val="0"/>
          <w:sz w:val="24"/>
          <w:szCs w:val="24"/>
          <w:lang w:eastAsia="en-GB"/>
          <w14:ligatures w14:val="none"/>
        </w:rPr>
        <w:br/>
      </w:r>
    </w:p>
    <w:p w14:paraId="139E024A"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Wellbeing and Resilience</w:t>
      </w:r>
    </w:p>
    <w:p w14:paraId="2FCA978B"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Decision-making and Discretion</w:t>
      </w:r>
    </w:p>
    <w:p w14:paraId="0A246DFD"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lastRenderedPageBreak/>
        <w:t>Vulnerability and Risk</w:t>
      </w:r>
    </w:p>
    <w:p w14:paraId="329C491E"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Public Protection</w:t>
      </w:r>
    </w:p>
    <w:p w14:paraId="30ADE54E"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Maintaining Professional Standards</w:t>
      </w:r>
    </w:p>
    <w:p w14:paraId="1A42C046"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Leadership and Team-working</w:t>
      </w:r>
    </w:p>
    <w:p w14:paraId="0DD6F63B"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Policing the roads</w:t>
      </w:r>
    </w:p>
    <w:p w14:paraId="0AB0DCC6"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Information and intelligence </w:t>
      </w:r>
    </w:p>
    <w:p w14:paraId="3E125945" w14:textId="77777777" w:rsidR="00626629" w:rsidRPr="00626629" w:rsidRDefault="00626629" w:rsidP="00626629">
      <w:pPr>
        <w:numPr>
          <w:ilvl w:val="0"/>
          <w:numId w:val="1"/>
        </w:numPr>
        <w:spacing w:after="0" w:line="240" w:lineRule="auto"/>
        <w:ind w:right="237"/>
        <w:jc w:val="both"/>
        <w:textAlignment w:val="baseline"/>
        <w:rPr>
          <w:rFonts w:ascii="Arial" w:eastAsia="Times New Roman" w:hAnsi="Arial" w:cs="Arial"/>
          <w:b/>
          <w:bCs/>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Conducting Investigations</w:t>
      </w:r>
    </w:p>
    <w:p w14:paraId="60F76E87"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F580F4E"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You may wish to use the same incidents as you’ve outlined in the Occupational Competence Portfolio. </w:t>
      </w:r>
    </w:p>
    <w:p w14:paraId="404FEA25"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4D659DE"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How should the workbook be presented?</w:t>
      </w:r>
    </w:p>
    <w:p w14:paraId="3E427DFA"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17E7C1FB"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Blank electronic copies can be found on Moodle of this workbook. You must submit this document electronically therefore it is important that you save your work regularly and upload the final typed version through Turnitin on Moodle. </w:t>
      </w:r>
    </w:p>
    <w:p w14:paraId="31096BB6"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176016E"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Word count policy</w:t>
      </w:r>
      <w:r w:rsidRPr="00626629">
        <w:rPr>
          <w:rFonts w:ascii="Arial" w:eastAsia="Times New Roman" w:hAnsi="Arial" w:cs="Arial"/>
          <w:color w:val="000000"/>
          <w:kern w:val="0"/>
          <w:sz w:val="24"/>
          <w:szCs w:val="24"/>
          <w:lang w:eastAsia="en-GB"/>
          <w14:ligatures w14:val="none"/>
        </w:rPr>
        <w:t xml:space="preserve"> can be found in chapter 7 of the Academic Quality under section 7.7 (this applies to presenting work above and under the specified word count).  </w:t>
      </w:r>
    </w:p>
    <w:p w14:paraId="3721AA69"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w:t>
      </w:r>
      <w:hyperlink r:id="rId7" w:history="1">
        <w:r w:rsidRPr="00626629">
          <w:rPr>
            <w:rFonts w:ascii="Arial" w:eastAsia="Times New Roman" w:hAnsi="Arial" w:cs="Arial"/>
            <w:color w:val="0000FF"/>
            <w:kern w:val="0"/>
            <w:sz w:val="24"/>
            <w:szCs w:val="24"/>
            <w:u w:val="single"/>
            <w:lang w:eastAsia="en-GB"/>
            <w14:ligatures w14:val="none"/>
          </w:rPr>
          <w:t>https://www.uwtsd.ac.uk/media/uwtsd-website/content-assets/documents/academic-office/aqh-chapters/chapters---en/Chapter_07_Assessment_Taught_Programmes_Pages_72-79-UPDATED-05-11-2019.pdf</w:t>
        </w:r>
      </w:hyperlink>
      <w:r w:rsidRPr="00626629">
        <w:rPr>
          <w:rFonts w:ascii="Arial" w:eastAsia="Times New Roman" w:hAnsi="Arial" w:cs="Arial"/>
          <w:color w:val="000000"/>
          <w:kern w:val="0"/>
          <w:sz w:val="24"/>
          <w:szCs w:val="24"/>
          <w:lang w:eastAsia="en-GB"/>
          <w14:ligatures w14:val="none"/>
        </w:rPr>
        <w:t>) </w:t>
      </w:r>
    </w:p>
    <w:p w14:paraId="219342A2"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296FF514"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719CAE5" w14:textId="77777777" w:rsidR="00626629" w:rsidRPr="00626629" w:rsidRDefault="00000000" w:rsidP="00626629">
      <w:pPr>
        <w:spacing w:after="0" w:line="240" w:lineRule="auto"/>
        <w:jc w:val="both"/>
        <w:rPr>
          <w:rFonts w:ascii="Times New Roman" w:eastAsia="Times New Roman" w:hAnsi="Times New Roman" w:cs="Times New Roman"/>
          <w:kern w:val="0"/>
          <w:sz w:val="24"/>
          <w:szCs w:val="24"/>
          <w:lang w:eastAsia="en-GB"/>
          <w14:ligatures w14:val="none"/>
        </w:rPr>
      </w:pPr>
      <w:hyperlink r:id="rId8" w:history="1">
        <w:r w:rsidR="00626629" w:rsidRPr="00626629">
          <w:rPr>
            <w:rFonts w:ascii="Arial" w:eastAsia="Times New Roman" w:hAnsi="Arial" w:cs="Arial"/>
            <w:color w:val="0000FF"/>
            <w:kern w:val="0"/>
            <w:sz w:val="24"/>
            <w:szCs w:val="24"/>
            <w:u w:val="single"/>
            <w:lang w:eastAsia="en-GB"/>
            <w14:ligatures w14:val="none"/>
          </w:rPr>
          <w:t>https://moodle.uwtsd.ac.uk/pluginfile.php/298870/mod_resource/content/1/Reflective%20Practice%20for%20Policing%20Students%20-%20Selina%20Copley%20Chapter5.pdf</w:t>
        </w:r>
      </w:hyperlink>
    </w:p>
    <w:p w14:paraId="438989BC"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E75C346"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How is the workbook assessed?</w:t>
      </w:r>
    </w:p>
    <w:p w14:paraId="56D0FCF7"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2A8573D6"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5CB9A5FE"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921E587"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Dates of workbook submission will be made available during the initial training day and posted on Moodle.</w:t>
      </w:r>
    </w:p>
    <w:p w14:paraId="046F473C"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3C0C7E72"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Once submitted your workbook will be assessed and marked independently.</w:t>
      </w:r>
    </w:p>
    <w:p w14:paraId="465BB75A"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p w14:paraId="4795CCAA"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Confidentiality</w:t>
      </w:r>
    </w:p>
    <w:p w14:paraId="58D96ED9"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287E538D"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It is important that no individual can be identified either directly or indirectly from the information in the workbook. Therefore, you must:</w:t>
      </w:r>
    </w:p>
    <w:p w14:paraId="1157FE19"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r w:rsidRPr="00626629">
        <w:rPr>
          <w:rFonts w:ascii="Times New Roman" w:eastAsia="Times New Roman" w:hAnsi="Times New Roman" w:cs="Times New Roman"/>
          <w:kern w:val="0"/>
          <w:sz w:val="24"/>
          <w:szCs w:val="24"/>
          <w:lang w:eastAsia="en-GB"/>
          <w14:ligatures w14:val="none"/>
        </w:rPr>
        <w:br/>
      </w:r>
    </w:p>
    <w:p w14:paraId="77BBCF8F" w14:textId="77777777" w:rsidR="00626629" w:rsidRPr="00626629" w:rsidRDefault="00626629" w:rsidP="00626629">
      <w:pPr>
        <w:numPr>
          <w:ilvl w:val="0"/>
          <w:numId w:val="2"/>
        </w:numPr>
        <w:spacing w:after="0" w:line="240" w:lineRule="auto"/>
        <w:jc w:val="both"/>
        <w:textAlignment w:val="baseline"/>
        <w:rPr>
          <w:rFonts w:ascii="Arial" w:eastAsia="Times New Roman" w:hAnsi="Arial" w:cs="Arial"/>
          <w:color w:val="000000"/>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adhere to guidance in the Student Handbook about unfair practice and plagiarism.</w:t>
      </w:r>
    </w:p>
    <w:p w14:paraId="7B168FEA" w14:textId="77777777" w:rsidR="00626629" w:rsidRPr="00626629" w:rsidRDefault="00626629" w:rsidP="00626629">
      <w:pPr>
        <w:numPr>
          <w:ilvl w:val="0"/>
          <w:numId w:val="2"/>
        </w:numPr>
        <w:spacing w:after="0" w:line="240" w:lineRule="auto"/>
        <w:jc w:val="both"/>
        <w:textAlignment w:val="baseline"/>
        <w:rPr>
          <w:rFonts w:ascii="Arial" w:eastAsia="Times New Roman" w:hAnsi="Arial" w:cs="Arial"/>
          <w:color w:val="000000"/>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not identify individuals including witnesses, victims or offenders by name.</w:t>
      </w:r>
    </w:p>
    <w:p w14:paraId="2B9C04A9" w14:textId="77777777" w:rsidR="00626629" w:rsidRPr="00626629" w:rsidRDefault="00626629" w:rsidP="00626629">
      <w:pPr>
        <w:numPr>
          <w:ilvl w:val="0"/>
          <w:numId w:val="2"/>
        </w:numPr>
        <w:spacing w:after="0" w:line="240" w:lineRule="auto"/>
        <w:jc w:val="both"/>
        <w:textAlignment w:val="baseline"/>
        <w:rPr>
          <w:rFonts w:ascii="Arial" w:eastAsia="Times New Roman" w:hAnsi="Arial" w:cs="Arial"/>
          <w:color w:val="000000"/>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B6B9C97" w14:textId="77777777" w:rsidR="00626629" w:rsidRPr="00626629" w:rsidRDefault="00626629" w:rsidP="00626629">
      <w:pPr>
        <w:numPr>
          <w:ilvl w:val="0"/>
          <w:numId w:val="2"/>
        </w:numPr>
        <w:spacing w:after="0" w:line="240" w:lineRule="auto"/>
        <w:jc w:val="both"/>
        <w:textAlignment w:val="baseline"/>
        <w:rPr>
          <w:rFonts w:ascii="Arial" w:eastAsia="Times New Roman" w:hAnsi="Arial" w:cs="Arial"/>
          <w:color w:val="000000"/>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take personal responsibility for adhering to confidentiality rules. </w:t>
      </w:r>
    </w:p>
    <w:p w14:paraId="0A63147E" w14:textId="77777777" w:rsidR="00626629" w:rsidRPr="00626629" w:rsidRDefault="00626629" w:rsidP="00626629">
      <w:pPr>
        <w:numPr>
          <w:ilvl w:val="0"/>
          <w:numId w:val="3"/>
        </w:numPr>
        <w:spacing w:after="0" w:line="240" w:lineRule="auto"/>
        <w:jc w:val="both"/>
        <w:textAlignment w:val="baseline"/>
        <w:rPr>
          <w:rFonts w:ascii="Arial" w:eastAsia="Times New Roman" w:hAnsi="Arial" w:cs="Arial"/>
          <w:color w:val="000000"/>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not include any dates of any incidents or anything that specifically identifies an actual incident.</w:t>
      </w:r>
    </w:p>
    <w:p w14:paraId="1615CBC4"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D36D533"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Calibri" w:eastAsia="Times New Roman" w:hAnsi="Calibri" w:cs="Calibri"/>
          <w:b/>
          <w:bCs/>
          <w:color w:val="000000"/>
          <w:kern w:val="0"/>
          <w:sz w:val="24"/>
          <w:szCs w:val="24"/>
          <w:lang w:eastAsia="en-GB"/>
          <w14:ligatures w14:val="none"/>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626629">
        <w:rPr>
          <w:rFonts w:ascii="Calibri" w:eastAsia="Times New Roman" w:hAnsi="Calibri" w:cs="Calibri"/>
          <w:color w:val="000000"/>
          <w:kern w:val="0"/>
          <w:sz w:val="24"/>
          <w:szCs w:val="24"/>
          <w:lang w:eastAsia="en-GB"/>
          <w14:ligatures w14:val="none"/>
        </w:rPr>
        <w:t> </w:t>
      </w:r>
    </w:p>
    <w:p w14:paraId="1B9DEBCF"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146C155B"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Calibri" w:eastAsia="Times New Roman" w:hAnsi="Calibri" w:cs="Calibri"/>
          <w:b/>
          <w:bCs/>
          <w:color w:val="000000"/>
          <w:kern w:val="0"/>
          <w:sz w:val="24"/>
          <w:szCs w:val="24"/>
          <w:lang w:eastAsia="en-GB"/>
          <w14:ligatures w14:val="none"/>
        </w:rPr>
        <w:t xml:space="preserve">Should any health and wellbeing concerns be raised because of disclosures made by the student within this workbook, the employer of the student will be informed. </w:t>
      </w:r>
      <w:r w:rsidRPr="00626629">
        <w:rPr>
          <w:rFonts w:ascii="Calibri" w:eastAsia="Times New Roman" w:hAnsi="Calibri" w:cs="Calibri"/>
          <w:color w:val="000000"/>
          <w:kern w:val="0"/>
          <w:sz w:val="24"/>
          <w:szCs w:val="24"/>
          <w:lang w:eastAsia="en-GB"/>
          <w14:ligatures w14:val="none"/>
        </w:rPr>
        <w:t> </w:t>
      </w:r>
    </w:p>
    <w:p w14:paraId="117BFD88"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r w:rsidRPr="00626629">
        <w:rPr>
          <w:rFonts w:ascii="Times New Roman" w:eastAsia="Times New Roman" w:hAnsi="Times New Roman" w:cs="Times New Roman"/>
          <w:kern w:val="0"/>
          <w:sz w:val="24"/>
          <w:szCs w:val="24"/>
          <w:lang w:eastAsia="en-GB"/>
          <w14:ligatures w14:val="none"/>
        </w:rPr>
        <w:br/>
      </w:r>
    </w:p>
    <w:p w14:paraId="5CBA0A18"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NOTE</w:t>
      </w:r>
    </w:p>
    <w:p w14:paraId="682223B1"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0C02980"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Your workbook will be submitted electronically via Turnitin on Moodle. Guidance on this is in the Student Handbook. </w:t>
      </w:r>
    </w:p>
    <w:p w14:paraId="6704D210"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3EFBA35A"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i/>
          <w:iCs/>
          <w:color w:val="000000"/>
          <w:kern w:val="0"/>
          <w:sz w:val="24"/>
          <w:szCs w:val="24"/>
          <w:lang w:eastAsia="en-GB"/>
          <w14:ligatures w14:val="none"/>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6B69C72"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p w14:paraId="369C98B5"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Dyslexia and other special circumstances</w:t>
      </w:r>
    </w:p>
    <w:p w14:paraId="309B22AF"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4A8E5FA0"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 xml:space="preserve">If you have any condition that you feel may affect your ability to deal with any part of the programme, please see the Student Handbook for further guidance. The University has a Student Services Unit that may be able to help but </w:t>
      </w:r>
      <w:r w:rsidRPr="00626629">
        <w:rPr>
          <w:rFonts w:ascii="Arial" w:eastAsia="Times New Roman" w:hAnsi="Arial" w:cs="Arial"/>
          <w:b/>
          <w:bCs/>
          <w:i/>
          <w:iCs/>
          <w:color w:val="000000"/>
          <w:kern w:val="0"/>
          <w:sz w:val="24"/>
          <w:szCs w:val="24"/>
          <w:lang w:eastAsia="en-GB"/>
          <w14:ligatures w14:val="none"/>
        </w:rPr>
        <w:t>it is the learner’s individual responsibility to contact them</w:t>
      </w:r>
      <w:r w:rsidRPr="00626629">
        <w:rPr>
          <w:rFonts w:ascii="Arial" w:eastAsia="Times New Roman" w:hAnsi="Arial" w:cs="Arial"/>
          <w:color w:val="000000"/>
          <w:kern w:val="0"/>
          <w:sz w:val="24"/>
          <w:szCs w:val="24"/>
          <w:lang w:eastAsia="en-GB"/>
          <w14:ligatures w14:val="none"/>
        </w:rPr>
        <w:t>. </w:t>
      </w:r>
    </w:p>
    <w:p w14:paraId="52F764FA"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p w14:paraId="77E99B37"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Guidance: </w:t>
      </w:r>
    </w:p>
    <w:p w14:paraId="57F4895C"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r w:rsidRPr="00626629">
        <w:rPr>
          <w:rFonts w:ascii="Times New Roman" w:eastAsia="Times New Roman" w:hAnsi="Times New Roman" w:cs="Times New Roman"/>
          <w:kern w:val="0"/>
          <w:sz w:val="24"/>
          <w:szCs w:val="24"/>
          <w:lang w:eastAsia="en-GB"/>
          <w14:ligatures w14:val="none"/>
        </w:rPr>
        <w:br/>
      </w:r>
    </w:p>
    <w:p w14:paraId="5B467C57" w14:textId="77777777" w:rsidR="00626629" w:rsidRPr="00626629" w:rsidRDefault="00626629" w:rsidP="00626629">
      <w:pPr>
        <w:numPr>
          <w:ilvl w:val="0"/>
          <w:numId w:val="4"/>
        </w:numPr>
        <w:spacing w:after="0" w:line="240" w:lineRule="auto"/>
        <w:jc w:val="both"/>
        <w:textAlignment w:val="baseline"/>
        <w:rPr>
          <w:rFonts w:ascii="Arial" w:eastAsia="Times New Roman" w:hAnsi="Arial" w:cs="Arial"/>
          <w:i/>
          <w:iCs/>
          <w:color w:val="000000"/>
          <w:kern w:val="0"/>
          <w:sz w:val="24"/>
          <w:szCs w:val="24"/>
          <w:lang w:eastAsia="en-GB"/>
          <w14:ligatures w14:val="none"/>
        </w:rPr>
      </w:pPr>
      <w:r w:rsidRPr="00626629">
        <w:rPr>
          <w:rFonts w:ascii="Arial" w:eastAsia="Times New Roman" w:hAnsi="Arial" w:cs="Arial"/>
          <w:i/>
          <w:iCs/>
          <w:color w:val="000000"/>
          <w:kern w:val="0"/>
          <w:sz w:val="24"/>
          <w:szCs w:val="24"/>
          <w:lang w:eastAsia="en-GB"/>
          <w14:ligatures w14:val="none"/>
        </w:rPr>
        <w:t>Your workbook must contain the items specified in the table below (clearly identified and in the order given);</w:t>
      </w:r>
    </w:p>
    <w:p w14:paraId="3A1D015A" w14:textId="77777777" w:rsidR="00626629" w:rsidRPr="00626629" w:rsidRDefault="00626629" w:rsidP="00626629">
      <w:pPr>
        <w:numPr>
          <w:ilvl w:val="0"/>
          <w:numId w:val="4"/>
        </w:numPr>
        <w:spacing w:after="0" w:line="240" w:lineRule="auto"/>
        <w:jc w:val="both"/>
        <w:textAlignment w:val="baseline"/>
        <w:rPr>
          <w:rFonts w:ascii="Arial" w:eastAsia="Times New Roman" w:hAnsi="Arial" w:cs="Arial"/>
          <w:i/>
          <w:iCs/>
          <w:color w:val="000000"/>
          <w:kern w:val="0"/>
          <w:sz w:val="24"/>
          <w:szCs w:val="24"/>
          <w:lang w:eastAsia="en-GB"/>
          <w14:ligatures w14:val="none"/>
        </w:rPr>
      </w:pPr>
      <w:r w:rsidRPr="00626629">
        <w:rPr>
          <w:rFonts w:ascii="Arial" w:eastAsia="Times New Roman" w:hAnsi="Arial" w:cs="Arial"/>
          <w:i/>
          <w:iCs/>
          <w:color w:val="000000"/>
          <w:kern w:val="0"/>
          <w:sz w:val="24"/>
          <w:szCs w:val="24"/>
          <w:lang w:eastAsia="en-GB"/>
          <w14:ligatures w14:val="none"/>
        </w:rPr>
        <w:t>You should use this particular document to insert your text / answer within each section of this workbook;</w:t>
      </w:r>
    </w:p>
    <w:p w14:paraId="05C9BB2E" w14:textId="77777777" w:rsidR="00626629" w:rsidRPr="00626629" w:rsidRDefault="00626629" w:rsidP="00626629">
      <w:pPr>
        <w:numPr>
          <w:ilvl w:val="0"/>
          <w:numId w:val="4"/>
        </w:numPr>
        <w:spacing w:after="0" w:line="240" w:lineRule="auto"/>
        <w:jc w:val="both"/>
        <w:textAlignment w:val="baseline"/>
        <w:rPr>
          <w:rFonts w:ascii="Arial" w:eastAsia="Times New Roman" w:hAnsi="Arial" w:cs="Arial"/>
          <w:i/>
          <w:iCs/>
          <w:color w:val="000000"/>
          <w:kern w:val="0"/>
          <w:sz w:val="24"/>
          <w:szCs w:val="24"/>
          <w:lang w:eastAsia="en-GB"/>
          <w14:ligatures w14:val="none"/>
        </w:rPr>
      </w:pPr>
      <w:r w:rsidRPr="00626629">
        <w:rPr>
          <w:rFonts w:ascii="Arial" w:eastAsia="Times New Roman" w:hAnsi="Arial" w:cs="Arial"/>
          <w:i/>
          <w:iCs/>
          <w:color w:val="000000"/>
          <w:kern w:val="0"/>
          <w:sz w:val="24"/>
          <w:szCs w:val="24"/>
          <w:lang w:eastAsia="en-GB"/>
          <w14:ligatures w14:val="none"/>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271E9341"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B03D949"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Contents </w:t>
      </w:r>
    </w:p>
    <w:p w14:paraId="3DB3B9F5"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707"/>
        <w:gridCol w:w="4548"/>
        <w:gridCol w:w="2255"/>
      </w:tblGrid>
      <w:tr w:rsidR="00626629" w:rsidRPr="00626629" w14:paraId="7804EBF6"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2F1D02F"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Workbook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1CC6F4C"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Area of Professional Practice </w:t>
            </w:r>
          </w:p>
          <w:p w14:paraId="1AD67062"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FA214CE"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Word count</w:t>
            </w:r>
          </w:p>
        </w:tc>
      </w:tr>
      <w:tr w:rsidR="00626629" w:rsidRPr="00626629" w14:paraId="2E9D5F20"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FDD475B"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Task 1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7076C2A"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Wellbeing and Resilience</w:t>
            </w:r>
          </w:p>
          <w:p w14:paraId="12CD55B6"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A5DE169"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1250</w:t>
            </w:r>
          </w:p>
        </w:tc>
      </w:tr>
      <w:tr w:rsidR="00626629" w:rsidRPr="00626629" w14:paraId="5CAD5BBF"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570A44"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Task 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31C306"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Decision-making and Discretion</w:t>
            </w:r>
          </w:p>
          <w:p w14:paraId="74137B5E"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Vulnerability and Risk</w:t>
            </w:r>
          </w:p>
          <w:p w14:paraId="2A70BC36"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Public Protection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1F12F38"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1750</w:t>
            </w:r>
          </w:p>
        </w:tc>
      </w:tr>
      <w:tr w:rsidR="00626629" w:rsidRPr="00626629" w14:paraId="5EA724C1"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1A59784"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Task 3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B2505C"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Maintaining Professional Standards</w:t>
            </w:r>
          </w:p>
          <w:p w14:paraId="7BC1B61B"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Leadership and Team-working</w:t>
            </w:r>
          </w:p>
          <w:p w14:paraId="51742990"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06B479C"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1750</w:t>
            </w:r>
          </w:p>
        </w:tc>
      </w:tr>
      <w:tr w:rsidR="00626629" w:rsidRPr="00626629" w14:paraId="5C790272"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D39EE55"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Task 4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2791423"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Policing the roads</w:t>
            </w:r>
          </w:p>
          <w:p w14:paraId="3A0653B7"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Information and intelligence </w:t>
            </w:r>
          </w:p>
          <w:p w14:paraId="1FC65485"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Conducting investigations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6A53F45"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1750</w:t>
            </w:r>
          </w:p>
        </w:tc>
      </w:tr>
      <w:tr w:rsidR="00626629" w:rsidRPr="00626629" w14:paraId="6EAEDD95" w14:textId="77777777" w:rsidTr="00626629">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5FBB16"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Task 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991581"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Individual Learning Plan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DADFE4"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1500 equivalent</w:t>
            </w:r>
          </w:p>
          <w:p w14:paraId="7ECBE220"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r>
      <w:tr w:rsidR="00626629" w:rsidRPr="00626629" w14:paraId="788C6C47" w14:textId="77777777" w:rsidTr="00626629">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57795FD"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7C1E44D"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Total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4602C34"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8000</w:t>
            </w:r>
          </w:p>
        </w:tc>
      </w:tr>
      <w:tr w:rsidR="00626629" w:rsidRPr="00626629" w14:paraId="596EB1D9" w14:textId="77777777" w:rsidTr="00626629">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E22D222"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E44362"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Bibliography</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7F9E90F"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r>
    </w:tbl>
    <w:p w14:paraId="06A9C407"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p w14:paraId="39D1ED20" w14:textId="77777777" w:rsidR="00626629" w:rsidRPr="00626629" w:rsidRDefault="00626629" w:rsidP="00626629">
      <w:pPr>
        <w:spacing w:after="0" w:line="240" w:lineRule="auto"/>
        <w:ind w:right="237"/>
        <w:jc w:val="center"/>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Task 1</w:t>
      </w:r>
    </w:p>
    <w:p w14:paraId="4582C163"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4441C7DC"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Relevant areas of the National Policing Curriculum: </w:t>
      </w:r>
    </w:p>
    <w:p w14:paraId="2A9D150B"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Wellbeing and Resilience</w:t>
      </w:r>
    </w:p>
    <w:p w14:paraId="673D23D5"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626629" w:rsidRPr="00626629" w14:paraId="121AE2ED"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F947E3E"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bookmarkStart w:id="0" w:name="_Hlk138881317"/>
            <w:r w:rsidRPr="00626629">
              <w:rPr>
                <w:rFonts w:ascii="Arial" w:eastAsia="Times New Roman" w:hAnsi="Arial" w:cs="Arial"/>
                <w:color w:val="000000"/>
                <w:kern w:val="0"/>
                <w:sz w:val="24"/>
                <w:szCs w:val="24"/>
                <w:lang w:eastAsia="en-GB"/>
                <w14:ligatures w14:val="none"/>
              </w:rPr>
              <w:t xml:space="preserve">Having achieved Independent Patrol Status, </w:t>
            </w:r>
            <w:r w:rsidRPr="00626629">
              <w:rPr>
                <w:rFonts w:ascii="Arial" w:eastAsia="Times New Roman" w:hAnsi="Arial" w:cs="Arial"/>
                <w:b/>
                <w:bCs/>
                <w:color w:val="000000"/>
                <w:kern w:val="0"/>
                <w:sz w:val="24"/>
                <w:szCs w:val="24"/>
                <w:lang w:eastAsia="en-GB"/>
                <w14:ligatures w14:val="none"/>
              </w:rPr>
              <w:t>reflect</w:t>
            </w:r>
            <w:r w:rsidRPr="00626629">
              <w:rPr>
                <w:rFonts w:ascii="Arial" w:eastAsia="Times New Roman" w:hAnsi="Arial" w:cs="Arial"/>
                <w:color w:val="000000"/>
                <w:kern w:val="0"/>
                <w:sz w:val="24"/>
                <w:szCs w:val="24"/>
                <w:lang w:eastAsia="en-GB"/>
                <w14:ligatures w14:val="none"/>
              </w:rPr>
              <w:t xml:space="preserve"> on the impact of organisation culture within policing on your wellbeing and resilience (organisation change, retaining personal values in a wider organisational culture). </w:t>
            </w:r>
          </w:p>
          <w:p w14:paraId="6EBBDE85"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F68B80F" w14:textId="77777777" w:rsidR="000A58EB" w:rsidRPr="00626629" w:rsidRDefault="00626629" w:rsidP="000A58EB">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Consider</w:t>
            </w:r>
            <w:r w:rsidRPr="00626629">
              <w:rPr>
                <w:rFonts w:ascii="Arial" w:eastAsia="Times New Roman" w:hAnsi="Arial" w:cs="Arial"/>
                <w:color w:val="000000"/>
                <w:kern w:val="0"/>
                <w:sz w:val="24"/>
                <w:szCs w:val="24"/>
                <w:lang w:eastAsia="en-GB"/>
                <w14:ligatures w14:val="none"/>
              </w:rPr>
              <w:t xml:space="preserve"> </w:t>
            </w:r>
            <w:r w:rsidR="000A58EB" w:rsidRPr="00626629">
              <w:rPr>
                <w:rFonts w:ascii="Arial" w:eastAsia="Times New Roman" w:hAnsi="Arial" w:cs="Arial"/>
                <w:color w:val="000000"/>
                <w:kern w:val="0"/>
                <w:sz w:val="24"/>
                <w:szCs w:val="24"/>
                <w:lang w:eastAsia="en-GB"/>
                <w14:ligatures w14:val="none"/>
              </w:rPr>
              <w:t>within policing on your wellbeing and resilience (organisation change, retaining personal values in a wider organisational culture). </w:t>
            </w:r>
          </w:p>
          <w:p w14:paraId="2053DE2C" w14:textId="3F69D9D6"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4C7EF761"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Illustrate</w:t>
            </w:r>
            <w:r w:rsidRPr="00626629">
              <w:rPr>
                <w:rFonts w:ascii="Arial" w:eastAsia="Times New Roman" w:hAnsi="Arial" w:cs="Arial"/>
                <w:color w:val="000000"/>
                <w:kern w:val="0"/>
                <w:sz w:val="24"/>
                <w:szCs w:val="24"/>
                <w:lang w:eastAsia="en-GB"/>
                <w14:ligatures w14:val="none"/>
              </w:rPr>
              <w:t xml:space="preserve"> your </w:t>
            </w:r>
            <w:bookmarkStart w:id="1" w:name="_Hlk138864666"/>
            <w:r w:rsidRPr="00626629">
              <w:rPr>
                <w:rFonts w:ascii="Arial" w:eastAsia="Times New Roman" w:hAnsi="Arial" w:cs="Arial"/>
                <w:color w:val="000000"/>
                <w:kern w:val="0"/>
                <w:sz w:val="24"/>
                <w:szCs w:val="24"/>
                <w:lang w:eastAsia="en-GB"/>
                <w14:ligatures w14:val="none"/>
              </w:rPr>
              <w:t>strategies for maintaining wellbeing and resilience. </w:t>
            </w:r>
            <w:bookmarkEnd w:id="1"/>
          </w:p>
          <w:p w14:paraId="3DE52353"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bookmarkEnd w:id="0"/>
          <w:p w14:paraId="1A88EDE3"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i/>
                <w:iCs/>
                <w:color w:val="000000"/>
                <w:kern w:val="0"/>
                <w:sz w:val="24"/>
                <w:szCs w:val="24"/>
                <w:lang w:eastAsia="en-GB"/>
                <w14:ligatures w14:val="none"/>
              </w:rPr>
              <w:t>1250 words (+/- 10%: include your actual word count at the end of each section)</w:t>
            </w:r>
          </w:p>
        </w:tc>
      </w:tr>
    </w:tbl>
    <w:p w14:paraId="2C806030"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3F6CCDB"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ANSWER:</w:t>
      </w:r>
    </w:p>
    <w:p w14:paraId="544DEE84" w14:textId="77777777" w:rsidR="000A58EB" w:rsidRDefault="000A58EB" w:rsidP="00626629">
      <w:pPr>
        <w:spacing w:after="0" w:line="240" w:lineRule="auto"/>
        <w:ind w:right="237"/>
        <w:jc w:val="both"/>
        <w:rPr>
          <w:rFonts w:ascii="Arial" w:eastAsia="Times New Roman" w:hAnsi="Arial" w:cs="Arial"/>
          <w:color w:val="000000"/>
          <w:kern w:val="0"/>
          <w:sz w:val="24"/>
          <w:szCs w:val="24"/>
          <w:lang w:eastAsia="en-GB"/>
          <w14:ligatures w14:val="none"/>
        </w:rPr>
      </w:pPr>
    </w:p>
    <w:p w14:paraId="2B15D4DD" w14:textId="77777777" w:rsidR="000A58EB" w:rsidRDefault="000A58EB" w:rsidP="000A58EB">
      <w:pPr>
        <w:spacing w:after="0" w:line="240" w:lineRule="auto"/>
        <w:ind w:right="237"/>
        <w:rPr>
          <w:rFonts w:ascii="Arial" w:eastAsia="Times New Roman" w:hAnsi="Arial" w:cs="Arial"/>
          <w:color w:val="000000"/>
          <w:kern w:val="0"/>
          <w:sz w:val="24"/>
          <w:szCs w:val="24"/>
          <w:lang w:eastAsia="en-GB"/>
          <w14:ligatures w14:val="none"/>
        </w:rPr>
      </w:pPr>
    </w:p>
    <w:p w14:paraId="6A6492FE" w14:textId="76BF6B99" w:rsidR="000A58EB" w:rsidRPr="009A0E3D" w:rsidRDefault="000A58EB"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Having achieved independent patrol status, I took the next steps on my policing career and started to cut myself free from some of the bonds of training as I began to put the pieces of my training into practice, more often than not, alone. </w:t>
      </w:r>
    </w:p>
    <w:p w14:paraId="2EE6D5D2" w14:textId="77777777" w:rsidR="000A58EB" w:rsidRPr="009A0E3D" w:rsidRDefault="000A58EB" w:rsidP="009A0E3D">
      <w:pPr>
        <w:spacing w:after="0" w:line="360" w:lineRule="auto"/>
        <w:ind w:right="237"/>
        <w:rPr>
          <w:rFonts w:ascii="Arial" w:eastAsia="Times New Roman" w:hAnsi="Arial" w:cs="Arial"/>
          <w:color w:val="000000"/>
          <w:kern w:val="0"/>
          <w:lang w:eastAsia="en-GB"/>
          <w14:ligatures w14:val="none"/>
        </w:rPr>
      </w:pPr>
    </w:p>
    <w:p w14:paraId="360CBF39" w14:textId="2DA3704E" w:rsidR="000A58EB" w:rsidRPr="009A0E3D" w:rsidRDefault="000A58EB"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This started to expose me to the issues associated with what I have been advised is the risks of an organisational culture. </w:t>
      </w:r>
    </w:p>
    <w:p w14:paraId="235AA61A" w14:textId="77777777" w:rsidR="000A58EB" w:rsidRPr="009A0E3D" w:rsidRDefault="000A58EB" w:rsidP="009A0E3D">
      <w:pPr>
        <w:spacing w:after="0" w:line="360" w:lineRule="auto"/>
        <w:ind w:right="237"/>
        <w:rPr>
          <w:rFonts w:ascii="Arial" w:eastAsia="Times New Roman" w:hAnsi="Arial" w:cs="Arial"/>
          <w:color w:val="000000"/>
          <w:kern w:val="0"/>
          <w:lang w:eastAsia="en-GB"/>
          <w14:ligatures w14:val="none"/>
        </w:rPr>
      </w:pPr>
    </w:p>
    <w:p w14:paraId="7507FDC6" w14:textId="2293EF02" w:rsidR="000A58EB" w:rsidRPr="009A0E3D" w:rsidRDefault="000A58EB"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This answer is asking me to reflect on its impact, consider it upon my own wellbeing </w:t>
      </w:r>
      <w:r w:rsidR="006564A8" w:rsidRPr="009A0E3D">
        <w:rPr>
          <w:rFonts w:ascii="Arial" w:eastAsia="Times New Roman" w:hAnsi="Arial" w:cs="Arial"/>
          <w:color w:val="000000"/>
          <w:kern w:val="0"/>
          <w:lang w:eastAsia="en-GB"/>
          <w14:ligatures w14:val="none"/>
        </w:rPr>
        <w:t>and resilience before illustrating my strategies in managing it.</w:t>
      </w:r>
    </w:p>
    <w:p w14:paraId="696465B0" w14:textId="77777777" w:rsidR="006564A8" w:rsidRPr="009A0E3D" w:rsidRDefault="006564A8" w:rsidP="009A0E3D">
      <w:pPr>
        <w:spacing w:after="0" w:line="360" w:lineRule="auto"/>
        <w:ind w:right="237"/>
        <w:rPr>
          <w:rFonts w:ascii="Arial" w:eastAsia="Times New Roman" w:hAnsi="Arial" w:cs="Arial"/>
          <w:color w:val="000000"/>
          <w:kern w:val="0"/>
          <w:lang w:eastAsia="en-GB"/>
          <w14:ligatures w14:val="none"/>
        </w:rPr>
      </w:pPr>
    </w:p>
    <w:p w14:paraId="300E1F3D" w14:textId="1B759BE5" w:rsidR="006564A8" w:rsidRPr="009A0E3D" w:rsidRDefault="006564A8"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To delve a little deeper, I first need to consider a definition of organisational culture. The Oxford University (2023) defines it as the values, customs and rituals shared by members of an organisation and </w:t>
      </w:r>
      <w:r w:rsidR="00E23E17" w:rsidRPr="009A0E3D">
        <w:rPr>
          <w:rFonts w:ascii="Arial" w:eastAsia="Times New Roman" w:hAnsi="Arial" w:cs="Arial"/>
          <w:color w:val="000000"/>
          <w:kern w:val="0"/>
          <w:lang w:eastAsia="en-GB"/>
          <w14:ligatures w14:val="none"/>
        </w:rPr>
        <w:t xml:space="preserve">here, my </w:t>
      </w:r>
      <w:r w:rsidRPr="009A0E3D">
        <w:rPr>
          <w:rFonts w:ascii="Arial" w:eastAsia="Times New Roman" w:hAnsi="Arial" w:cs="Arial"/>
          <w:color w:val="000000"/>
          <w:kern w:val="0"/>
          <w:lang w:eastAsia="en-GB"/>
          <w14:ligatures w14:val="none"/>
        </w:rPr>
        <w:t xml:space="preserve">response discusses the impact and possible adoption of those values </w:t>
      </w:r>
      <w:r w:rsidR="00E23E17" w:rsidRPr="009A0E3D">
        <w:rPr>
          <w:rFonts w:ascii="Arial" w:eastAsia="Times New Roman" w:hAnsi="Arial" w:cs="Arial"/>
          <w:color w:val="000000"/>
          <w:kern w:val="0"/>
          <w:lang w:eastAsia="en-GB"/>
          <w14:ligatures w14:val="none"/>
        </w:rPr>
        <w:t xml:space="preserve">upon </w:t>
      </w:r>
      <w:r w:rsidRPr="009A0E3D">
        <w:rPr>
          <w:rFonts w:ascii="Arial" w:eastAsia="Times New Roman" w:hAnsi="Arial" w:cs="Arial"/>
          <w:color w:val="000000"/>
          <w:kern w:val="0"/>
          <w:lang w:eastAsia="en-GB"/>
          <w14:ligatures w14:val="none"/>
        </w:rPr>
        <w:t xml:space="preserve">newcomers </w:t>
      </w:r>
      <w:r w:rsidR="00B0174A" w:rsidRPr="009A0E3D">
        <w:rPr>
          <w:rFonts w:ascii="Arial" w:eastAsia="Times New Roman" w:hAnsi="Arial" w:cs="Arial"/>
          <w:color w:val="000000"/>
          <w:kern w:val="0"/>
          <w:lang w:eastAsia="en-GB"/>
          <w14:ligatures w14:val="none"/>
        </w:rPr>
        <w:t xml:space="preserve">much like </w:t>
      </w:r>
      <w:r w:rsidRPr="009A0E3D">
        <w:rPr>
          <w:rFonts w:ascii="Arial" w:eastAsia="Times New Roman" w:hAnsi="Arial" w:cs="Arial"/>
          <w:color w:val="000000"/>
          <w:kern w:val="0"/>
          <w:lang w:eastAsia="en-GB"/>
          <w14:ligatures w14:val="none"/>
        </w:rPr>
        <w:t>myself.</w:t>
      </w:r>
    </w:p>
    <w:p w14:paraId="7B3F36A1" w14:textId="77777777" w:rsidR="006564A8" w:rsidRPr="009A0E3D" w:rsidRDefault="006564A8" w:rsidP="009A0E3D">
      <w:pPr>
        <w:spacing w:after="0" w:line="360" w:lineRule="auto"/>
        <w:ind w:right="237"/>
        <w:rPr>
          <w:rFonts w:ascii="Arial" w:eastAsia="Times New Roman" w:hAnsi="Arial" w:cs="Arial"/>
          <w:color w:val="000000"/>
          <w:kern w:val="0"/>
          <w:lang w:eastAsia="en-GB"/>
          <w14:ligatures w14:val="none"/>
        </w:rPr>
      </w:pPr>
    </w:p>
    <w:p w14:paraId="1FCE43F6" w14:textId="2255FFB7" w:rsidR="00890A41" w:rsidRPr="009A0E3D" w:rsidRDefault="00890A41"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Reflecting on</w:t>
      </w:r>
      <w:r w:rsidR="00B0174A" w:rsidRPr="009A0E3D">
        <w:rPr>
          <w:rFonts w:ascii="Arial" w:eastAsia="Times New Roman" w:hAnsi="Arial" w:cs="Arial"/>
          <w:color w:val="000000"/>
          <w:kern w:val="0"/>
          <w:lang w:eastAsia="en-GB"/>
          <w14:ligatures w14:val="none"/>
        </w:rPr>
        <w:t xml:space="preserve"> those</w:t>
      </w:r>
      <w:r w:rsidRPr="009A0E3D">
        <w:rPr>
          <w:rFonts w:ascii="Arial" w:eastAsia="Times New Roman" w:hAnsi="Arial" w:cs="Arial"/>
          <w:color w:val="000000"/>
          <w:kern w:val="0"/>
          <w:lang w:eastAsia="en-GB"/>
          <w14:ligatures w14:val="none"/>
        </w:rPr>
        <w:t xml:space="preserve"> values, I would suggest that this would need me to look at whether I show, express or signify them, Cambridge Dictionary (2023)</w:t>
      </w:r>
      <w:r w:rsidR="00E23E17" w:rsidRPr="009A0E3D">
        <w:rPr>
          <w:rFonts w:ascii="Arial" w:eastAsia="Times New Roman" w:hAnsi="Arial" w:cs="Arial"/>
          <w:color w:val="000000"/>
          <w:kern w:val="0"/>
          <w:lang w:eastAsia="en-GB"/>
          <w14:ligatures w14:val="none"/>
        </w:rPr>
        <w:t>. M</w:t>
      </w:r>
      <w:r w:rsidRPr="009A0E3D">
        <w:rPr>
          <w:rFonts w:ascii="Arial" w:eastAsia="Times New Roman" w:hAnsi="Arial" w:cs="Arial"/>
          <w:color w:val="000000"/>
          <w:kern w:val="0"/>
          <w:lang w:eastAsia="en-GB"/>
          <w14:ligatures w14:val="none"/>
        </w:rPr>
        <w:t xml:space="preserve">ore importantly </w:t>
      </w:r>
      <w:r w:rsidR="00E23E17" w:rsidRPr="009A0E3D">
        <w:rPr>
          <w:rFonts w:ascii="Arial" w:eastAsia="Times New Roman" w:hAnsi="Arial" w:cs="Arial"/>
          <w:color w:val="000000"/>
          <w:kern w:val="0"/>
          <w:lang w:eastAsia="en-GB"/>
          <w14:ligatures w14:val="none"/>
        </w:rPr>
        <w:t xml:space="preserve">in reflecting, </w:t>
      </w:r>
      <w:r w:rsidRPr="009A0E3D">
        <w:rPr>
          <w:rFonts w:ascii="Arial" w:eastAsia="Times New Roman" w:hAnsi="Arial" w:cs="Arial"/>
          <w:color w:val="000000"/>
          <w:kern w:val="0"/>
          <w:lang w:eastAsia="en-GB"/>
          <w14:ligatures w14:val="none"/>
        </w:rPr>
        <w:t xml:space="preserve">what are the </w:t>
      </w:r>
      <w:r w:rsidR="00E23E17" w:rsidRPr="009A0E3D">
        <w:rPr>
          <w:rFonts w:ascii="Arial" w:eastAsia="Times New Roman" w:hAnsi="Arial" w:cs="Arial"/>
          <w:color w:val="000000"/>
          <w:kern w:val="0"/>
          <w:lang w:eastAsia="en-GB"/>
          <w14:ligatures w14:val="none"/>
        </w:rPr>
        <w:t xml:space="preserve">consequences to me </w:t>
      </w:r>
      <w:r w:rsidRPr="009A0E3D">
        <w:rPr>
          <w:rFonts w:ascii="Arial" w:eastAsia="Times New Roman" w:hAnsi="Arial" w:cs="Arial"/>
          <w:color w:val="000000"/>
          <w:kern w:val="0"/>
          <w:lang w:eastAsia="en-GB"/>
          <w14:ligatures w14:val="none"/>
        </w:rPr>
        <w:t xml:space="preserve">when </w:t>
      </w:r>
      <w:r w:rsidR="00E23E17" w:rsidRPr="009A0E3D">
        <w:rPr>
          <w:rFonts w:ascii="Arial" w:eastAsia="Times New Roman" w:hAnsi="Arial" w:cs="Arial"/>
          <w:color w:val="000000"/>
          <w:kern w:val="0"/>
          <w:lang w:eastAsia="en-GB"/>
          <w14:ligatures w14:val="none"/>
        </w:rPr>
        <w:t xml:space="preserve">they’re </w:t>
      </w:r>
      <w:r w:rsidRPr="009A0E3D">
        <w:rPr>
          <w:rFonts w:ascii="Arial" w:eastAsia="Times New Roman" w:hAnsi="Arial" w:cs="Arial"/>
          <w:color w:val="000000"/>
          <w:kern w:val="0"/>
          <w:lang w:eastAsia="en-GB"/>
          <w14:ligatures w14:val="none"/>
        </w:rPr>
        <w:t xml:space="preserve">demonstrated to the public </w:t>
      </w:r>
      <w:r w:rsidR="00E23E17" w:rsidRPr="009A0E3D">
        <w:rPr>
          <w:rFonts w:ascii="Arial" w:eastAsia="Times New Roman" w:hAnsi="Arial" w:cs="Arial"/>
          <w:color w:val="000000"/>
          <w:kern w:val="0"/>
          <w:lang w:eastAsia="en-GB"/>
          <w14:ligatures w14:val="none"/>
        </w:rPr>
        <w:t xml:space="preserve">or within </w:t>
      </w:r>
      <w:r w:rsidRPr="009A0E3D">
        <w:rPr>
          <w:rFonts w:ascii="Arial" w:eastAsia="Times New Roman" w:hAnsi="Arial" w:cs="Arial"/>
          <w:color w:val="000000"/>
          <w:kern w:val="0"/>
          <w:lang w:eastAsia="en-GB"/>
          <w14:ligatures w14:val="none"/>
        </w:rPr>
        <w:t>my organisation</w:t>
      </w:r>
      <w:r w:rsidR="00E23E17" w:rsidRPr="009A0E3D">
        <w:rPr>
          <w:rFonts w:ascii="Arial" w:eastAsia="Times New Roman" w:hAnsi="Arial" w:cs="Arial"/>
          <w:color w:val="000000"/>
          <w:kern w:val="0"/>
          <w:lang w:eastAsia="en-GB"/>
          <w14:ligatures w14:val="none"/>
        </w:rPr>
        <w:t xml:space="preserve">? Additionally, what is the impact </w:t>
      </w:r>
      <w:r w:rsidRPr="009A0E3D">
        <w:rPr>
          <w:rFonts w:ascii="Arial" w:eastAsia="Times New Roman" w:hAnsi="Arial" w:cs="Arial"/>
          <w:color w:val="000000"/>
          <w:kern w:val="0"/>
          <w:lang w:eastAsia="en-GB"/>
          <w14:ligatures w14:val="none"/>
        </w:rPr>
        <w:t>when those views are tarnished</w:t>
      </w:r>
      <w:r w:rsidR="00E23E17" w:rsidRPr="009A0E3D">
        <w:rPr>
          <w:rFonts w:ascii="Arial" w:eastAsia="Times New Roman" w:hAnsi="Arial" w:cs="Arial"/>
          <w:color w:val="000000"/>
          <w:kern w:val="0"/>
          <w:lang w:eastAsia="en-GB"/>
          <w14:ligatures w14:val="none"/>
        </w:rPr>
        <w:t>?</w:t>
      </w:r>
    </w:p>
    <w:p w14:paraId="17090359" w14:textId="77777777" w:rsidR="00890A41" w:rsidRPr="009A0E3D" w:rsidRDefault="00890A41" w:rsidP="009A0E3D">
      <w:pPr>
        <w:spacing w:after="0" w:line="360" w:lineRule="auto"/>
        <w:ind w:right="237"/>
        <w:rPr>
          <w:rFonts w:ascii="Arial" w:eastAsia="Times New Roman" w:hAnsi="Arial" w:cs="Arial"/>
          <w:color w:val="000000"/>
          <w:kern w:val="0"/>
          <w:lang w:eastAsia="en-GB"/>
          <w14:ligatures w14:val="none"/>
        </w:rPr>
      </w:pPr>
    </w:p>
    <w:p w14:paraId="563514F1" w14:textId="19FBDB96" w:rsidR="00E23E17" w:rsidRPr="009A0E3D" w:rsidRDefault="00890A41" w:rsidP="009A0E3D">
      <w:pPr>
        <w:spacing w:after="0" w:line="360" w:lineRule="auto"/>
        <w:ind w:right="237"/>
        <w:rPr>
          <w:rFonts w:ascii="Arial" w:eastAsia="Times New Roman" w:hAnsi="Arial" w:cs="Arial"/>
          <w:color w:val="000000"/>
          <w:kern w:val="0"/>
          <w:lang w:eastAsia="en-GB"/>
          <w14:ligatures w14:val="none"/>
        </w:rPr>
      </w:pPr>
      <w:bookmarkStart w:id="2" w:name="_Hlk138866168"/>
      <w:r w:rsidRPr="009A0E3D">
        <w:rPr>
          <w:rFonts w:ascii="Arial" w:eastAsia="Times New Roman" w:hAnsi="Arial" w:cs="Arial"/>
          <w:color w:val="000000"/>
          <w:kern w:val="0"/>
          <w:lang w:eastAsia="en-GB"/>
          <w14:ligatures w14:val="none"/>
        </w:rPr>
        <w:t xml:space="preserve">College of Policing (2021) </w:t>
      </w:r>
      <w:r w:rsidR="003C1C51" w:rsidRPr="009A0E3D">
        <w:rPr>
          <w:rFonts w:ascii="Arial" w:eastAsia="Times New Roman" w:hAnsi="Arial" w:cs="Arial"/>
          <w:color w:val="000000"/>
          <w:kern w:val="0"/>
          <w:lang w:eastAsia="en-GB"/>
          <w14:ligatures w14:val="none"/>
        </w:rPr>
        <w:t xml:space="preserve">supports encouraging the public to participate in policing local areas, arguing it improves trust and </w:t>
      </w:r>
      <w:r w:rsidR="001C1A1B" w:rsidRPr="009A0E3D">
        <w:rPr>
          <w:rFonts w:ascii="Arial" w:eastAsia="Times New Roman" w:hAnsi="Arial" w:cs="Arial"/>
          <w:color w:val="000000"/>
          <w:kern w:val="0"/>
          <w:lang w:eastAsia="en-GB"/>
          <w14:ligatures w14:val="none"/>
        </w:rPr>
        <w:t>confidence.</w:t>
      </w:r>
      <w:r w:rsidR="003C1C51" w:rsidRPr="009A0E3D">
        <w:rPr>
          <w:rFonts w:ascii="Arial" w:eastAsia="Times New Roman" w:hAnsi="Arial" w:cs="Arial"/>
          <w:color w:val="000000"/>
          <w:kern w:val="0"/>
          <w:lang w:eastAsia="en-GB"/>
          <w14:ligatures w14:val="none"/>
        </w:rPr>
        <w:t xml:space="preserve"> </w:t>
      </w:r>
      <w:r w:rsidR="00E23E17" w:rsidRPr="009A0E3D">
        <w:rPr>
          <w:rFonts w:ascii="Arial" w:eastAsia="Times New Roman" w:hAnsi="Arial" w:cs="Arial"/>
          <w:color w:val="000000"/>
          <w:kern w:val="0"/>
          <w:lang w:eastAsia="en-GB"/>
          <w14:ligatures w14:val="none"/>
        </w:rPr>
        <w:t>Further, i</w:t>
      </w:r>
      <w:r w:rsidR="003C1C51" w:rsidRPr="009A0E3D">
        <w:rPr>
          <w:rFonts w:ascii="Arial" w:eastAsia="Times New Roman" w:hAnsi="Arial" w:cs="Arial"/>
          <w:color w:val="000000"/>
          <w:kern w:val="0"/>
          <w:lang w:eastAsia="en-GB"/>
          <w14:ligatures w14:val="none"/>
        </w:rPr>
        <w:t xml:space="preserve">t promotes and underpins College of Policing (2023) </w:t>
      </w:r>
      <w:r w:rsidR="00E23E17" w:rsidRPr="009A0E3D">
        <w:rPr>
          <w:rFonts w:ascii="Arial" w:eastAsia="Times New Roman" w:hAnsi="Arial" w:cs="Arial"/>
          <w:color w:val="000000"/>
          <w:kern w:val="0"/>
          <w:lang w:eastAsia="en-GB"/>
          <w14:ligatures w14:val="none"/>
        </w:rPr>
        <w:t>Code of Ethics and Competency Value Framework doctrine. These are the required standards.</w:t>
      </w:r>
    </w:p>
    <w:p w14:paraId="268DCC92" w14:textId="77777777" w:rsidR="00E23E17" w:rsidRPr="009A0E3D" w:rsidRDefault="00E23E17" w:rsidP="009A0E3D">
      <w:pPr>
        <w:spacing w:after="0" w:line="360" w:lineRule="auto"/>
        <w:ind w:right="237"/>
        <w:rPr>
          <w:rFonts w:ascii="Arial" w:eastAsia="Times New Roman" w:hAnsi="Arial" w:cs="Arial"/>
          <w:color w:val="000000"/>
          <w:kern w:val="0"/>
          <w:lang w:eastAsia="en-GB"/>
          <w14:ligatures w14:val="none"/>
        </w:rPr>
      </w:pPr>
    </w:p>
    <w:p w14:paraId="454B3F14" w14:textId="434CA7D1" w:rsidR="00E23E17" w:rsidRPr="009A0E3D" w:rsidRDefault="00E23E17"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However, negative media coverage of all matters policing inflames what is already a very sensitive area. </w:t>
      </w:r>
      <w:r w:rsidR="001C1A1B" w:rsidRPr="009A0E3D">
        <w:rPr>
          <w:rFonts w:ascii="Arial" w:eastAsia="Times New Roman" w:hAnsi="Arial" w:cs="Arial"/>
          <w:color w:val="000000"/>
          <w:kern w:val="0"/>
          <w:lang w:eastAsia="en-GB"/>
          <w14:ligatures w14:val="none"/>
        </w:rPr>
        <w:t>Ne</w:t>
      </w:r>
      <w:r w:rsidRPr="009A0E3D">
        <w:rPr>
          <w:rFonts w:ascii="Arial" w:eastAsia="Times New Roman" w:hAnsi="Arial" w:cs="Arial"/>
          <w:color w:val="000000"/>
          <w:kern w:val="0"/>
          <w:lang w:eastAsia="en-GB"/>
          <w14:ligatures w14:val="none"/>
        </w:rPr>
        <w:t xml:space="preserve">ver a better time to reflect </w:t>
      </w:r>
      <w:r w:rsidR="00177F1C" w:rsidRPr="009A0E3D">
        <w:rPr>
          <w:rFonts w:ascii="Arial" w:eastAsia="Times New Roman" w:hAnsi="Arial" w:cs="Arial"/>
          <w:color w:val="000000"/>
          <w:kern w:val="0"/>
          <w:lang w:eastAsia="en-GB"/>
          <w14:ligatures w14:val="none"/>
        </w:rPr>
        <w:t xml:space="preserve">more </w:t>
      </w:r>
      <w:r w:rsidRPr="009A0E3D">
        <w:rPr>
          <w:rFonts w:ascii="Arial" w:eastAsia="Times New Roman" w:hAnsi="Arial" w:cs="Arial"/>
          <w:color w:val="000000"/>
          <w:kern w:val="0"/>
          <w:lang w:eastAsia="en-GB"/>
          <w14:ligatures w14:val="none"/>
        </w:rPr>
        <w:t xml:space="preserve">positively in that media and to </w:t>
      </w:r>
      <w:r w:rsidR="00177F1C" w:rsidRPr="009A0E3D">
        <w:rPr>
          <w:rFonts w:ascii="Arial" w:eastAsia="Times New Roman" w:hAnsi="Arial" w:cs="Arial"/>
          <w:color w:val="000000"/>
          <w:kern w:val="0"/>
          <w:lang w:eastAsia="en-GB"/>
          <w14:ligatures w14:val="none"/>
        </w:rPr>
        <w:t xml:space="preserve">a </w:t>
      </w:r>
      <w:r w:rsidRPr="009A0E3D">
        <w:rPr>
          <w:rFonts w:ascii="Arial" w:eastAsia="Times New Roman" w:hAnsi="Arial" w:cs="Arial"/>
          <w:color w:val="000000"/>
          <w:kern w:val="0"/>
          <w:lang w:eastAsia="en-GB"/>
          <w14:ligatures w14:val="none"/>
        </w:rPr>
        <w:t>public</w:t>
      </w:r>
      <w:r w:rsidR="00177F1C" w:rsidRPr="009A0E3D">
        <w:rPr>
          <w:rFonts w:ascii="Arial" w:eastAsia="Times New Roman" w:hAnsi="Arial" w:cs="Arial"/>
          <w:color w:val="000000"/>
          <w:kern w:val="0"/>
          <w:lang w:eastAsia="en-GB"/>
          <w14:ligatures w14:val="none"/>
        </w:rPr>
        <w:t xml:space="preserve"> in fear of serious public disorder following reports of a police pursuit in a city centre council estate, BBC (2023). </w:t>
      </w:r>
      <w:r w:rsidRPr="009A0E3D">
        <w:rPr>
          <w:rFonts w:ascii="Arial" w:eastAsia="Times New Roman" w:hAnsi="Arial" w:cs="Arial"/>
          <w:color w:val="000000"/>
          <w:kern w:val="0"/>
          <w:lang w:eastAsia="en-GB"/>
          <w14:ligatures w14:val="none"/>
        </w:rPr>
        <w:t xml:space="preserve">   </w:t>
      </w:r>
    </w:p>
    <w:p w14:paraId="1704B1D5" w14:textId="77777777" w:rsidR="00177F1C" w:rsidRPr="009A0E3D" w:rsidRDefault="00177F1C" w:rsidP="009A0E3D">
      <w:pPr>
        <w:spacing w:after="0" w:line="360" w:lineRule="auto"/>
        <w:ind w:right="237"/>
        <w:rPr>
          <w:rFonts w:ascii="Arial" w:eastAsia="Times New Roman" w:hAnsi="Arial" w:cs="Arial"/>
          <w:color w:val="000000"/>
          <w:kern w:val="0"/>
          <w:lang w:eastAsia="en-GB"/>
          <w14:ligatures w14:val="none"/>
        </w:rPr>
      </w:pPr>
    </w:p>
    <w:p w14:paraId="099BFCD7" w14:textId="59346047" w:rsidR="00F219AA" w:rsidRPr="009A0E3D" w:rsidRDefault="00D9511B"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Consequently, t</w:t>
      </w:r>
      <w:r w:rsidR="00F219AA" w:rsidRPr="009A0E3D">
        <w:rPr>
          <w:rFonts w:ascii="Arial" w:eastAsia="Times New Roman" w:hAnsi="Arial" w:cs="Arial"/>
          <w:color w:val="000000"/>
          <w:kern w:val="0"/>
          <w:lang w:eastAsia="en-GB"/>
          <w14:ligatures w14:val="none"/>
        </w:rPr>
        <w:t xml:space="preserve">here is </w:t>
      </w:r>
      <w:r w:rsidRPr="009A0E3D">
        <w:rPr>
          <w:rFonts w:ascii="Arial" w:eastAsia="Times New Roman" w:hAnsi="Arial" w:cs="Arial"/>
          <w:color w:val="000000"/>
          <w:kern w:val="0"/>
          <w:lang w:eastAsia="en-GB"/>
          <w14:ligatures w14:val="none"/>
        </w:rPr>
        <w:t xml:space="preserve">almost </w:t>
      </w:r>
      <w:r w:rsidR="00F219AA" w:rsidRPr="009A0E3D">
        <w:rPr>
          <w:rFonts w:ascii="Arial" w:eastAsia="Times New Roman" w:hAnsi="Arial" w:cs="Arial"/>
          <w:color w:val="000000"/>
          <w:kern w:val="0"/>
          <w:lang w:eastAsia="en-GB"/>
          <w14:ligatures w14:val="none"/>
        </w:rPr>
        <w:t xml:space="preserve">a constant argument of the need to reform policing with Cockroft (2015) commenting on the need to reform because of numerous scandals and errors of judgement. He further states that what he calls the ‘construction’ of this culture has a negative impact because it always shines a light on the bad and seldom the good. </w:t>
      </w:r>
    </w:p>
    <w:p w14:paraId="609021A2" w14:textId="77777777" w:rsidR="00F219AA" w:rsidRPr="009A0E3D" w:rsidRDefault="00F219AA" w:rsidP="009A0E3D">
      <w:pPr>
        <w:spacing w:after="0" w:line="360" w:lineRule="auto"/>
        <w:ind w:right="237"/>
        <w:rPr>
          <w:rFonts w:ascii="Arial" w:eastAsia="Times New Roman" w:hAnsi="Arial" w:cs="Arial"/>
          <w:color w:val="000000"/>
          <w:kern w:val="0"/>
          <w:lang w:eastAsia="en-GB"/>
          <w14:ligatures w14:val="none"/>
        </w:rPr>
      </w:pPr>
    </w:p>
    <w:p w14:paraId="387A1266" w14:textId="414BD2CB" w:rsidR="00F219AA" w:rsidRPr="009A0E3D" w:rsidRDefault="00F219AA"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In the same </w:t>
      </w:r>
      <w:r w:rsidR="00177F1C" w:rsidRPr="009A0E3D">
        <w:rPr>
          <w:rFonts w:ascii="Arial" w:eastAsia="Times New Roman" w:hAnsi="Arial" w:cs="Arial"/>
          <w:color w:val="000000"/>
          <w:kern w:val="0"/>
          <w:lang w:eastAsia="en-GB"/>
          <w14:ligatures w14:val="none"/>
        </w:rPr>
        <w:t xml:space="preserve">Cockroft (2015) </w:t>
      </w:r>
      <w:r w:rsidRPr="009A0E3D">
        <w:rPr>
          <w:rFonts w:ascii="Arial" w:eastAsia="Times New Roman" w:hAnsi="Arial" w:cs="Arial"/>
          <w:color w:val="000000"/>
          <w:kern w:val="0"/>
          <w:lang w:eastAsia="en-GB"/>
          <w14:ligatures w14:val="none"/>
        </w:rPr>
        <w:t xml:space="preserve">article, </w:t>
      </w:r>
      <w:r w:rsidR="00177F1C" w:rsidRPr="009A0E3D">
        <w:rPr>
          <w:rFonts w:ascii="Arial" w:eastAsia="Times New Roman" w:hAnsi="Arial" w:cs="Arial"/>
          <w:color w:val="000000"/>
          <w:kern w:val="0"/>
          <w:lang w:eastAsia="en-GB"/>
          <w14:ligatures w14:val="none"/>
        </w:rPr>
        <w:t xml:space="preserve">others </w:t>
      </w:r>
      <w:r w:rsidR="00FC168E" w:rsidRPr="009A0E3D">
        <w:rPr>
          <w:rFonts w:ascii="Arial" w:eastAsia="Times New Roman" w:hAnsi="Arial" w:cs="Arial"/>
          <w:color w:val="000000"/>
          <w:kern w:val="0"/>
          <w:lang w:eastAsia="en-GB"/>
          <w14:ligatures w14:val="none"/>
        </w:rPr>
        <w:t>look</w:t>
      </w:r>
      <w:r w:rsidRPr="009A0E3D">
        <w:rPr>
          <w:rFonts w:ascii="Arial" w:eastAsia="Times New Roman" w:hAnsi="Arial" w:cs="Arial"/>
          <w:color w:val="000000"/>
          <w:kern w:val="0"/>
          <w:lang w:eastAsia="en-GB"/>
          <w14:ligatures w14:val="none"/>
        </w:rPr>
        <w:t xml:space="preserve"> at people such as myself undergoing formal study </w:t>
      </w:r>
      <w:r w:rsidR="00177F1C" w:rsidRPr="009A0E3D">
        <w:rPr>
          <w:rFonts w:ascii="Arial" w:eastAsia="Times New Roman" w:hAnsi="Arial" w:cs="Arial"/>
          <w:color w:val="000000"/>
          <w:kern w:val="0"/>
          <w:lang w:eastAsia="en-GB"/>
          <w14:ligatures w14:val="none"/>
        </w:rPr>
        <w:t xml:space="preserve">to be able to reflect better for police training – but who are then unable to demonstrate it because of this culture, </w:t>
      </w:r>
      <w:r w:rsidRPr="009A0E3D">
        <w:rPr>
          <w:rFonts w:ascii="Arial" w:eastAsia="Times New Roman" w:hAnsi="Arial" w:cs="Arial"/>
          <w:color w:val="000000"/>
          <w:kern w:val="0"/>
          <w:lang w:eastAsia="en-GB"/>
          <w14:ligatures w14:val="none"/>
        </w:rPr>
        <w:t xml:space="preserve">Norman and Williams </w:t>
      </w:r>
      <w:r w:rsidR="00177F1C" w:rsidRPr="009A0E3D">
        <w:rPr>
          <w:rFonts w:ascii="Arial" w:eastAsia="Times New Roman" w:hAnsi="Arial" w:cs="Arial"/>
          <w:color w:val="000000"/>
          <w:kern w:val="0"/>
          <w:lang w:eastAsia="en-GB"/>
          <w14:ligatures w14:val="none"/>
        </w:rPr>
        <w:t>(</w:t>
      </w:r>
      <w:r w:rsidRPr="009A0E3D">
        <w:rPr>
          <w:rFonts w:ascii="Arial" w:eastAsia="Times New Roman" w:hAnsi="Arial" w:cs="Arial"/>
          <w:color w:val="000000"/>
          <w:kern w:val="0"/>
          <w:lang w:eastAsia="en-GB"/>
          <w14:ligatures w14:val="none"/>
        </w:rPr>
        <w:t xml:space="preserve">2016). </w:t>
      </w:r>
    </w:p>
    <w:p w14:paraId="09485E34" w14:textId="77777777" w:rsidR="00D9511B" w:rsidRPr="009A0E3D" w:rsidRDefault="00D9511B" w:rsidP="009A0E3D">
      <w:pPr>
        <w:spacing w:after="0" w:line="360" w:lineRule="auto"/>
        <w:ind w:right="237"/>
        <w:rPr>
          <w:rFonts w:ascii="Arial" w:eastAsia="Times New Roman" w:hAnsi="Arial" w:cs="Arial"/>
          <w:color w:val="000000"/>
          <w:kern w:val="0"/>
          <w:lang w:eastAsia="en-GB"/>
          <w14:ligatures w14:val="none"/>
        </w:rPr>
      </w:pPr>
    </w:p>
    <w:p w14:paraId="240F6485" w14:textId="77777777" w:rsidR="00D9511B" w:rsidRPr="009A0E3D" w:rsidRDefault="00D9511B"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This then leads us naturally, having reflected on the issues associated with organisational policing culture to take the obvious step forward and to then consider the impact of that culture upon my wellbeing and ability to recover quickly from that negativity – whether it is faced by me or indeed by association as a member of the police service.</w:t>
      </w:r>
    </w:p>
    <w:p w14:paraId="192563C8" w14:textId="77777777" w:rsidR="00D9511B" w:rsidRPr="009A0E3D" w:rsidRDefault="00D9511B" w:rsidP="009A0E3D">
      <w:pPr>
        <w:spacing w:after="0" w:line="360" w:lineRule="auto"/>
        <w:ind w:right="237"/>
        <w:rPr>
          <w:rFonts w:ascii="Arial" w:eastAsia="Times New Roman" w:hAnsi="Arial" w:cs="Arial"/>
          <w:color w:val="000000"/>
          <w:kern w:val="0"/>
          <w:lang w:eastAsia="en-GB"/>
          <w14:ligatures w14:val="none"/>
        </w:rPr>
      </w:pPr>
    </w:p>
    <w:p w14:paraId="5996AB8C" w14:textId="59BDF7E9" w:rsidR="00064CE1" w:rsidRPr="009A0E3D" w:rsidRDefault="00D9511B"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Davis (2019) defines wellbeing as </w:t>
      </w:r>
      <w:r w:rsidR="00064CE1" w:rsidRPr="009A0E3D">
        <w:rPr>
          <w:rFonts w:ascii="Arial" w:eastAsia="Times New Roman" w:hAnsi="Arial" w:cs="Arial"/>
          <w:color w:val="000000"/>
          <w:kern w:val="0"/>
          <w:lang w:eastAsia="en-GB"/>
          <w14:ligatures w14:val="none"/>
        </w:rPr>
        <w:t xml:space="preserve">feeling healthy, happy and well-off – with no mental ill-health and satisfied with life generally. Rice (2022) supports that resilience is being able to cope with trying conditions. I call it bouncebackability. </w:t>
      </w:r>
    </w:p>
    <w:p w14:paraId="15777728" w14:textId="77777777" w:rsidR="00AB3E5D" w:rsidRPr="009A0E3D" w:rsidRDefault="00AB3E5D" w:rsidP="009A0E3D">
      <w:pPr>
        <w:spacing w:after="0" w:line="360" w:lineRule="auto"/>
        <w:ind w:right="237"/>
        <w:rPr>
          <w:rFonts w:ascii="Arial" w:eastAsia="Times New Roman" w:hAnsi="Arial" w:cs="Arial"/>
          <w:color w:val="000000"/>
          <w:kern w:val="0"/>
          <w:lang w:eastAsia="en-GB"/>
          <w14:ligatures w14:val="none"/>
        </w:rPr>
      </w:pPr>
    </w:p>
    <w:p w14:paraId="2CC9FA0D" w14:textId="27CF571B" w:rsidR="00EB175B" w:rsidRPr="009A0E3D" w:rsidRDefault="00AB3E5D"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Cappitelli (2014) lists numerous policing behaviours that fuel negativity. Couple that perception from the public eyes and then magnify it through the local responses to the above inner-city disorder and again, the impact upon the community that are part of the police and vice versa Reese (2018). That public impact is so well documented</w:t>
      </w:r>
      <w:r w:rsidR="001C1A1B" w:rsidRPr="009A0E3D">
        <w:rPr>
          <w:rFonts w:ascii="Arial" w:eastAsia="Times New Roman" w:hAnsi="Arial" w:cs="Arial"/>
          <w:color w:val="000000"/>
          <w:kern w:val="0"/>
          <w:lang w:eastAsia="en-GB"/>
          <w14:ligatures w14:val="none"/>
        </w:rPr>
        <w:t>,w</w:t>
      </w:r>
      <w:r w:rsidRPr="009A0E3D">
        <w:rPr>
          <w:rFonts w:ascii="Arial" w:eastAsia="Times New Roman" w:hAnsi="Arial" w:cs="Arial"/>
          <w:color w:val="000000"/>
          <w:kern w:val="0"/>
          <w:lang w:eastAsia="en-GB"/>
          <w14:ligatures w14:val="none"/>
        </w:rPr>
        <w:t xml:space="preserve">hat then of the impact on the officers directly concerned in such incidents. Those who are suspended or investigated, those who have to police the disorderly responses, those returning a local policing normality </w:t>
      </w:r>
      <w:r w:rsidR="00EB175B" w:rsidRPr="009A0E3D">
        <w:rPr>
          <w:rFonts w:ascii="Arial" w:eastAsia="Times New Roman" w:hAnsi="Arial" w:cs="Arial"/>
          <w:color w:val="000000"/>
          <w:kern w:val="0"/>
          <w:lang w:eastAsia="en-GB"/>
          <w14:ligatures w14:val="none"/>
        </w:rPr>
        <w:t>and those in the wider policing family who still have to respond to similar such incidents elsewhere in responding to a request for service</w:t>
      </w:r>
      <w:r w:rsidR="001C1A1B" w:rsidRPr="009A0E3D">
        <w:rPr>
          <w:rFonts w:ascii="Arial" w:eastAsia="Times New Roman" w:hAnsi="Arial" w:cs="Arial"/>
          <w:color w:val="000000"/>
          <w:kern w:val="0"/>
          <w:lang w:eastAsia="en-GB"/>
          <w14:ligatures w14:val="none"/>
        </w:rPr>
        <w:t>. All face impact.</w:t>
      </w:r>
    </w:p>
    <w:p w14:paraId="03C2A023" w14:textId="77777777" w:rsidR="001C1A1B" w:rsidRPr="009A0E3D" w:rsidRDefault="001C1A1B" w:rsidP="009A0E3D">
      <w:pPr>
        <w:spacing w:after="0" w:line="360" w:lineRule="auto"/>
        <w:ind w:right="237"/>
        <w:rPr>
          <w:rFonts w:ascii="Arial" w:eastAsia="Times New Roman" w:hAnsi="Arial" w:cs="Arial"/>
          <w:color w:val="000000"/>
          <w:kern w:val="0"/>
          <w:lang w:eastAsia="en-GB"/>
          <w14:ligatures w14:val="none"/>
        </w:rPr>
      </w:pPr>
    </w:p>
    <w:p w14:paraId="0DD7184F" w14:textId="4349DD7B" w:rsidR="00AB3E5D" w:rsidRPr="009A0E3D" w:rsidRDefault="00EB175B"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Heibutzki (2018) suggests these effects realise harmful work/life balances, working longer and harder can realise elements of what he refers to as ‘social isolation’ as the most challenging of policing incidents are attended to over and over, with the potential for shutting down emotionally or closing ranks in the face of the constant critique or stressors. Is it any wonder then that </w:t>
      </w:r>
      <w:r w:rsidR="00590F0A" w:rsidRPr="009A0E3D">
        <w:rPr>
          <w:rFonts w:ascii="Arial" w:eastAsia="Times New Roman" w:hAnsi="Arial" w:cs="Arial"/>
          <w:color w:val="000000"/>
          <w:kern w:val="0"/>
          <w:lang w:eastAsia="en-GB"/>
          <w14:ligatures w14:val="none"/>
        </w:rPr>
        <w:t>a culture develops from such exposure.</w:t>
      </w:r>
      <w:r w:rsidRPr="009A0E3D">
        <w:rPr>
          <w:rFonts w:ascii="Arial" w:eastAsia="Times New Roman" w:hAnsi="Arial" w:cs="Arial"/>
          <w:color w:val="000000"/>
          <w:kern w:val="0"/>
          <w:lang w:eastAsia="en-GB"/>
          <w14:ligatures w14:val="none"/>
        </w:rPr>
        <w:t xml:space="preserve">   </w:t>
      </w:r>
      <w:r w:rsidRPr="009A0E3D">
        <w:t xml:space="preserve"> </w:t>
      </w:r>
      <w:r w:rsidR="00AB3E5D" w:rsidRPr="009A0E3D">
        <w:rPr>
          <w:rFonts w:ascii="Arial" w:eastAsia="Times New Roman" w:hAnsi="Arial" w:cs="Arial"/>
          <w:color w:val="000000"/>
          <w:kern w:val="0"/>
          <w:lang w:eastAsia="en-GB"/>
          <w14:ligatures w14:val="none"/>
        </w:rPr>
        <w:t xml:space="preserve"> </w:t>
      </w:r>
    </w:p>
    <w:p w14:paraId="31676CAB" w14:textId="77777777" w:rsidR="00D9511B" w:rsidRPr="009A0E3D" w:rsidRDefault="00D9511B" w:rsidP="009A0E3D">
      <w:pPr>
        <w:spacing w:after="0" w:line="360" w:lineRule="auto"/>
        <w:ind w:right="237"/>
        <w:rPr>
          <w:rFonts w:ascii="Arial" w:eastAsia="Times New Roman" w:hAnsi="Arial" w:cs="Arial"/>
          <w:color w:val="000000"/>
          <w:kern w:val="0"/>
          <w:lang w:eastAsia="en-GB"/>
          <w14:ligatures w14:val="none"/>
        </w:rPr>
      </w:pPr>
    </w:p>
    <w:p w14:paraId="58575AF2" w14:textId="2BCA77DF" w:rsidR="00183CC5" w:rsidRPr="009A0E3D" w:rsidRDefault="00590F0A"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Consider the support afforded to nurses and the handling of a response to a global health pandemic that saw us on our doorsteps applauding nurses. The Care Quality Commission (2022) report greater strain than ever through tireless working. It records that this ‘pressure cannot be underestimated.’ </w:t>
      </w:r>
      <w:r w:rsidR="00183CC5" w:rsidRPr="009A0E3D">
        <w:rPr>
          <w:rFonts w:ascii="Arial" w:eastAsia="Times New Roman" w:hAnsi="Arial" w:cs="Arial"/>
          <w:color w:val="000000"/>
          <w:kern w:val="0"/>
          <w:lang w:eastAsia="en-GB"/>
          <w14:ligatures w14:val="none"/>
        </w:rPr>
        <w:t xml:space="preserve">Exposure to stress, </w:t>
      </w:r>
      <w:r w:rsidRPr="009A0E3D">
        <w:rPr>
          <w:rFonts w:ascii="Arial" w:eastAsia="Times New Roman" w:hAnsi="Arial" w:cs="Arial"/>
          <w:color w:val="000000"/>
          <w:kern w:val="0"/>
          <w:lang w:eastAsia="en-GB"/>
          <w14:ligatures w14:val="none"/>
        </w:rPr>
        <w:t>exhaustion</w:t>
      </w:r>
      <w:r w:rsidR="00183CC5" w:rsidRPr="009A0E3D">
        <w:rPr>
          <w:rFonts w:ascii="Arial" w:eastAsia="Times New Roman" w:hAnsi="Arial" w:cs="Arial"/>
          <w:color w:val="000000"/>
          <w:kern w:val="0"/>
          <w:lang w:eastAsia="en-GB"/>
          <w14:ligatures w14:val="none"/>
        </w:rPr>
        <w:t xml:space="preserve">, </w:t>
      </w:r>
      <w:r w:rsidRPr="009A0E3D">
        <w:rPr>
          <w:rFonts w:ascii="Arial" w:eastAsia="Times New Roman" w:hAnsi="Arial" w:cs="Arial"/>
          <w:color w:val="000000"/>
          <w:kern w:val="0"/>
          <w:lang w:eastAsia="en-GB"/>
          <w14:ligatures w14:val="none"/>
        </w:rPr>
        <w:t>burnout</w:t>
      </w:r>
      <w:r w:rsidR="00183CC5" w:rsidRPr="009A0E3D">
        <w:rPr>
          <w:rFonts w:ascii="Arial" w:eastAsia="Times New Roman" w:hAnsi="Arial" w:cs="Arial"/>
          <w:color w:val="000000"/>
          <w:kern w:val="0"/>
          <w:lang w:eastAsia="en-GB"/>
          <w14:ligatures w14:val="none"/>
        </w:rPr>
        <w:t xml:space="preserve">, spiralling workloads, </w:t>
      </w:r>
      <w:r w:rsidRPr="009A0E3D">
        <w:rPr>
          <w:rFonts w:ascii="Arial" w:eastAsia="Times New Roman" w:hAnsi="Arial" w:cs="Arial"/>
          <w:color w:val="000000"/>
          <w:kern w:val="0"/>
          <w:lang w:eastAsia="en-GB"/>
          <w14:ligatures w14:val="none"/>
        </w:rPr>
        <w:t>witnessing serious i</w:t>
      </w:r>
      <w:r w:rsidR="00183CC5" w:rsidRPr="009A0E3D">
        <w:rPr>
          <w:rFonts w:ascii="Arial" w:eastAsia="Times New Roman" w:hAnsi="Arial" w:cs="Arial"/>
          <w:color w:val="000000"/>
          <w:kern w:val="0"/>
          <w:lang w:eastAsia="en-GB"/>
          <w14:ligatures w14:val="none"/>
        </w:rPr>
        <w:t>ncidents or death or an awareness of colleagues who have done so. The Samaritans (2021)</w:t>
      </w:r>
      <w:r w:rsidR="00413B1E" w:rsidRPr="009A0E3D">
        <w:rPr>
          <w:rFonts w:ascii="Arial" w:eastAsia="Times New Roman" w:hAnsi="Arial" w:cs="Arial"/>
          <w:color w:val="000000"/>
          <w:kern w:val="0"/>
          <w:lang w:eastAsia="en-GB"/>
          <w14:ligatures w14:val="none"/>
        </w:rPr>
        <w:t xml:space="preserve"> identified healthcare workers as a group at a worsened risk of suicide following such exposure. </w:t>
      </w:r>
      <w:r w:rsidR="009A0E3D" w:rsidRPr="009A0E3D">
        <w:rPr>
          <w:rFonts w:ascii="Arial" w:eastAsia="Times New Roman" w:hAnsi="Arial" w:cs="Arial"/>
          <w:color w:val="000000"/>
          <w:kern w:val="0"/>
          <w:lang w:eastAsia="en-GB"/>
          <w14:ligatures w14:val="none"/>
        </w:rPr>
        <w:t xml:space="preserve">We could then argue the familiar sound of this equally applying </w:t>
      </w:r>
      <w:r w:rsidR="009A0E3D">
        <w:rPr>
          <w:rFonts w:ascii="Arial" w:eastAsia="Times New Roman" w:hAnsi="Arial" w:cs="Arial"/>
          <w:color w:val="000000"/>
          <w:kern w:val="0"/>
          <w:lang w:eastAsia="en-GB"/>
          <w14:ligatures w14:val="none"/>
        </w:rPr>
        <w:t xml:space="preserve">it </w:t>
      </w:r>
      <w:r w:rsidR="009A0E3D" w:rsidRPr="009A0E3D">
        <w:rPr>
          <w:rFonts w:ascii="Arial" w:eastAsia="Times New Roman" w:hAnsi="Arial" w:cs="Arial"/>
          <w:color w:val="000000"/>
          <w:kern w:val="0"/>
          <w:lang w:eastAsia="en-GB"/>
          <w14:ligatures w14:val="none"/>
        </w:rPr>
        <w:t>to policing.</w:t>
      </w:r>
      <w:r w:rsidR="00183CC5" w:rsidRPr="009A0E3D">
        <w:rPr>
          <w:rFonts w:ascii="Arial" w:eastAsia="Times New Roman" w:hAnsi="Arial" w:cs="Arial"/>
          <w:color w:val="000000"/>
          <w:kern w:val="0"/>
          <w:lang w:eastAsia="en-GB"/>
          <w14:ligatures w14:val="none"/>
        </w:rPr>
        <w:t xml:space="preserve"> But is there a negative reporting or organisational culture associated with the healthcare profession? </w:t>
      </w:r>
    </w:p>
    <w:p w14:paraId="6327635D" w14:textId="77777777" w:rsidR="00413B1E" w:rsidRPr="009A0E3D" w:rsidRDefault="00413B1E" w:rsidP="009A0E3D">
      <w:pPr>
        <w:spacing w:after="0" w:line="360" w:lineRule="auto"/>
        <w:ind w:right="237"/>
        <w:rPr>
          <w:rFonts w:ascii="Arial" w:eastAsia="Times New Roman" w:hAnsi="Arial" w:cs="Arial"/>
          <w:color w:val="000000"/>
          <w:kern w:val="0"/>
          <w:lang w:eastAsia="en-GB"/>
          <w14:ligatures w14:val="none"/>
        </w:rPr>
      </w:pPr>
    </w:p>
    <w:p w14:paraId="008A8F55" w14:textId="755CC21C" w:rsidR="00413B1E" w:rsidRPr="009A0E3D" w:rsidRDefault="00413B1E"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So, having considered culture and its impact on my wellbeing, then considered my own resilience in maintaining and delivering the highest of policing values within my community in spite of an almost relentlessly negative public and media perception</w:t>
      </w:r>
      <w:r w:rsidR="00C239E0" w:rsidRPr="009A0E3D">
        <w:rPr>
          <w:rFonts w:ascii="Arial" w:eastAsia="Times New Roman" w:hAnsi="Arial" w:cs="Arial"/>
          <w:color w:val="000000"/>
          <w:kern w:val="0"/>
          <w:lang w:eastAsia="en-GB"/>
          <w14:ligatures w14:val="none"/>
        </w:rPr>
        <w:t>,</w:t>
      </w:r>
      <w:r w:rsidRPr="009A0E3D">
        <w:rPr>
          <w:rFonts w:ascii="Arial" w:eastAsia="Times New Roman" w:hAnsi="Arial" w:cs="Arial"/>
          <w:color w:val="000000"/>
          <w:kern w:val="0"/>
          <w:lang w:eastAsia="en-GB"/>
          <w14:ligatures w14:val="none"/>
        </w:rPr>
        <w:t xml:space="preserve"> i</w:t>
      </w:r>
      <w:r w:rsidR="009A0E3D" w:rsidRPr="009A0E3D">
        <w:rPr>
          <w:rFonts w:ascii="Arial" w:eastAsia="Times New Roman" w:hAnsi="Arial" w:cs="Arial"/>
          <w:color w:val="000000"/>
          <w:kern w:val="0"/>
          <w:lang w:eastAsia="en-GB"/>
          <w14:ligatures w14:val="none"/>
        </w:rPr>
        <w:t>t</w:t>
      </w:r>
      <w:r w:rsidRPr="009A0E3D">
        <w:rPr>
          <w:rFonts w:ascii="Arial" w:eastAsia="Times New Roman" w:hAnsi="Arial" w:cs="Arial"/>
          <w:color w:val="000000"/>
          <w:kern w:val="0"/>
          <w:lang w:eastAsia="en-GB"/>
          <w14:ligatures w14:val="none"/>
        </w:rPr>
        <w:t>s clearly a challenge.</w:t>
      </w:r>
    </w:p>
    <w:p w14:paraId="2058CE22" w14:textId="77777777" w:rsidR="00413B1E" w:rsidRPr="009A0E3D" w:rsidRDefault="00413B1E" w:rsidP="009A0E3D">
      <w:pPr>
        <w:spacing w:after="0" w:line="360" w:lineRule="auto"/>
        <w:ind w:right="237"/>
        <w:rPr>
          <w:rFonts w:ascii="Arial" w:eastAsia="Times New Roman" w:hAnsi="Arial" w:cs="Arial"/>
          <w:color w:val="000000"/>
          <w:kern w:val="0"/>
          <w:lang w:eastAsia="en-GB"/>
          <w14:ligatures w14:val="none"/>
        </w:rPr>
      </w:pPr>
    </w:p>
    <w:p w14:paraId="54BB8B33" w14:textId="5ADB70EF" w:rsidR="00941681" w:rsidRPr="009A0E3D" w:rsidRDefault="001F66B7"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First on the list in terms of strategy and doctrine is the College of Policing (2023) document entitled Wellbeing. It directly advises on the issues raised above supporting mental health, signposting as well as training and toolkits. The Blue Light Wellbeing Framework Strategy therein harvests learning from all emergency responders responding to guidance on trauma response, death</w:t>
      </w:r>
      <w:r w:rsidR="00941681" w:rsidRPr="009A0E3D">
        <w:rPr>
          <w:rFonts w:ascii="Arial" w:eastAsia="Times New Roman" w:hAnsi="Arial" w:cs="Arial"/>
          <w:color w:val="000000"/>
          <w:kern w:val="0"/>
          <w:lang w:eastAsia="en-GB"/>
          <w14:ligatures w14:val="none"/>
        </w:rPr>
        <w:t xml:space="preserve"> and the most challenging of operational incidents, cognisant of the impact thereafter on </w:t>
      </w:r>
      <w:r w:rsidRPr="009A0E3D">
        <w:rPr>
          <w:rFonts w:ascii="Arial" w:eastAsia="Times New Roman" w:hAnsi="Arial" w:cs="Arial"/>
          <w:color w:val="000000"/>
          <w:kern w:val="0"/>
          <w:lang w:eastAsia="en-GB"/>
          <w14:ligatures w14:val="none"/>
        </w:rPr>
        <w:t>health and wellbeing.</w:t>
      </w:r>
      <w:r w:rsidR="00941681" w:rsidRPr="009A0E3D">
        <w:rPr>
          <w:rFonts w:ascii="Arial" w:eastAsia="Times New Roman" w:hAnsi="Arial" w:cs="Arial"/>
          <w:color w:val="000000"/>
          <w:kern w:val="0"/>
          <w:lang w:eastAsia="en-GB"/>
          <w14:ligatures w14:val="none"/>
        </w:rPr>
        <w:t xml:space="preserve"> This directly supports the emergence of organisations such as Oscar Kilo (2023) or The National Police Wellbeing Service providing news, research and practical guidance in the wellness arena.</w:t>
      </w:r>
    </w:p>
    <w:p w14:paraId="688FA3D2" w14:textId="77777777" w:rsidR="001F66B7" w:rsidRPr="009A0E3D" w:rsidRDefault="001F66B7" w:rsidP="009A0E3D">
      <w:pPr>
        <w:spacing w:after="0" w:line="360" w:lineRule="auto"/>
        <w:ind w:right="237"/>
        <w:rPr>
          <w:rFonts w:ascii="Arial" w:eastAsia="Times New Roman" w:hAnsi="Arial" w:cs="Arial"/>
          <w:color w:val="000000"/>
          <w:kern w:val="0"/>
          <w:lang w:eastAsia="en-GB"/>
          <w14:ligatures w14:val="none"/>
        </w:rPr>
      </w:pPr>
    </w:p>
    <w:p w14:paraId="1988B670" w14:textId="21131136" w:rsidR="00C239E0" w:rsidRPr="009A0E3D" w:rsidRDefault="00C239E0"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Organisations </w:t>
      </w:r>
      <w:r w:rsidR="009A0E3D" w:rsidRPr="009A0E3D">
        <w:rPr>
          <w:rFonts w:ascii="Arial" w:eastAsia="Times New Roman" w:hAnsi="Arial" w:cs="Arial"/>
          <w:color w:val="000000"/>
          <w:kern w:val="0"/>
          <w:lang w:eastAsia="en-GB"/>
          <w14:ligatures w14:val="none"/>
        </w:rPr>
        <w:t xml:space="preserve">around </w:t>
      </w:r>
      <w:r w:rsidRPr="009A0E3D">
        <w:rPr>
          <w:rFonts w:ascii="Arial" w:eastAsia="Times New Roman" w:hAnsi="Arial" w:cs="Arial"/>
          <w:color w:val="000000"/>
          <w:kern w:val="0"/>
          <w:lang w:eastAsia="en-GB"/>
          <w14:ligatures w14:val="none"/>
        </w:rPr>
        <w:t xml:space="preserve">the world over are switching onto greater stress awareness and signposting what to look out for ACAS (2023). </w:t>
      </w:r>
      <w:r w:rsidR="006D21BE" w:rsidRPr="009A0E3D">
        <w:rPr>
          <w:rFonts w:ascii="Arial" w:eastAsia="Times New Roman" w:hAnsi="Arial" w:cs="Arial"/>
          <w:color w:val="000000"/>
          <w:kern w:val="0"/>
          <w:lang w:eastAsia="en-GB"/>
          <w14:ligatures w14:val="none"/>
        </w:rPr>
        <w:t xml:space="preserve">Various organisations including the Health and Safety Executive (2023) are also developing strategies that not only offer advice on mental health triggers at work, but also provide guidance for managers too.   </w:t>
      </w:r>
      <w:r w:rsidRPr="009A0E3D">
        <w:rPr>
          <w:rFonts w:ascii="Arial" w:eastAsia="Times New Roman" w:hAnsi="Arial" w:cs="Arial"/>
          <w:color w:val="000000"/>
          <w:kern w:val="0"/>
          <w:lang w:eastAsia="en-GB"/>
          <w14:ligatures w14:val="none"/>
        </w:rPr>
        <w:t xml:space="preserve">  </w:t>
      </w:r>
    </w:p>
    <w:bookmarkEnd w:id="2"/>
    <w:p w14:paraId="42F34708" w14:textId="77777777" w:rsidR="000A58EB" w:rsidRPr="009A0E3D" w:rsidRDefault="000A58EB" w:rsidP="009A0E3D">
      <w:pPr>
        <w:spacing w:after="0" w:line="360" w:lineRule="auto"/>
        <w:ind w:right="237"/>
        <w:rPr>
          <w:rFonts w:ascii="Arial" w:eastAsia="Times New Roman" w:hAnsi="Arial" w:cs="Arial"/>
          <w:color w:val="000000"/>
          <w:kern w:val="0"/>
          <w:lang w:eastAsia="en-GB"/>
          <w14:ligatures w14:val="none"/>
        </w:rPr>
      </w:pPr>
    </w:p>
    <w:p w14:paraId="438DE9A5" w14:textId="04583368" w:rsidR="00941681" w:rsidRPr="009A0E3D" w:rsidRDefault="001F66B7"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 xml:space="preserve">This, </w:t>
      </w:r>
      <w:r w:rsidR="00941681" w:rsidRPr="009A0E3D">
        <w:rPr>
          <w:rFonts w:ascii="Arial" w:eastAsia="Times New Roman" w:hAnsi="Arial" w:cs="Arial"/>
          <w:color w:val="000000"/>
          <w:kern w:val="0"/>
          <w:lang w:eastAsia="en-GB"/>
          <w14:ligatures w14:val="none"/>
        </w:rPr>
        <w:t xml:space="preserve">finally, </w:t>
      </w:r>
      <w:r w:rsidRPr="009A0E3D">
        <w:rPr>
          <w:rFonts w:ascii="Arial" w:eastAsia="Times New Roman" w:hAnsi="Arial" w:cs="Arial"/>
          <w:color w:val="000000"/>
          <w:kern w:val="0"/>
          <w:lang w:eastAsia="en-GB"/>
          <w14:ligatures w14:val="none"/>
        </w:rPr>
        <w:t xml:space="preserve">flows to the coping mechanisms of both myself as an individual or indeed an organisation in developing strategies to maintain that </w:t>
      </w:r>
      <w:r w:rsidR="009A0E3D" w:rsidRPr="009A0E3D">
        <w:rPr>
          <w:rFonts w:ascii="Arial" w:eastAsia="Times New Roman" w:hAnsi="Arial" w:cs="Arial"/>
          <w:color w:val="000000"/>
          <w:kern w:val="0"/>
          <w:lang w:eastAsia="en-GB"/>
          <w14:ligatures w14:val="none"/>
        </w:rPr>
        <w:t>balance</w:t>
      </w:r>
      <w:r w:rsidRPr="009A0E3D">
        <w:rPr>
          <w:rFonts w:ascii="Arial" w:eastAsia="Times New Roman" w:hAnsi="Arial" w:cs="Arial"/>
          <w:color w:val="000000"/>
          <w:kern w:val="0"/>
          <w:lang w:eastAsia="en-GB"/>
          <w14:ligatures w14:val="none"/>
        </w:rPr>
        <w:t xml:space="preserve">. Personally, I am fortunate to have a partner and parents who are </w:t>
      </w:r>
      <w:r w:rsidR="009A0E3D" w:rsidRPr="009A0E3D">
        <w:rPr>
          <w:rFonts w:ascii="Arial" w:eastAsia="Times New Roman" w:hAnsi="Arial" w:cs="Arial"/>
          <w:color w:val="000000"/>
          <w:kern w:val="0"/>
          <w:lang w:eastAsia="en-GB"/>
          <w14:ligatures w14:val="none"/>
        </w:rPr>
        <w:t>e</w:t>
      </w:r>
      <w:r w:rsidRPr="009A0E3D">
        <w:rPr>
          <w:rFonts w:ascii="Arial" w:eastAsia="Times New Roman" w:hAnsi="Arial" w:cs="Arial"/>
          <w:color w:val="000000"/>
          <w:kern w:val="0"/>
          <w:lang w:eastAsia="en-GB"/>
          <w14:ligatures w14:val="none"/>
        </w:rPr>
        <w:t>ither still engaged in or have recently retired from roles within policing. It is easy to therefore offload, talk, deflect or compartmentalise an issue with people who fully understand the stressors. The usual g</w:t>
      </w:r>
      <w:r w:rsidR="009A0E3D" w:rsidRPr="009A0E3D">
        <w:rPr>
          <w:rFonts w:ascii="Arial" w:eastAsia="Times New Roman" w:hAnsi="Arial" w:cs="Arial"/>
          <w:color w:val="000000"/>
          <w:kern w:val="0"/>
          <w:lang w:eastAsia="en-GB"/>
          <w14:ligatures w14:val="none"/>
        </w:rPr>
        <w:t>y</w:t>
      </w:r>
      <w:r w:rsidRPr="009A0E3D">
        <w:rPr>
          <w:rFonts w:ascii="Arial" w:eastAsia="Times New Roman" w:hAnsi="Arial" w:cs="Arial"/>
          <w:color w:val="000000"/>
          <w:kern w:val="0"/>
          <w:lang w:eastAsia="en-GB"/>
          <w14:ligatures w14:val="none"/>
        </w:rPr>
        <w:t xml:space="preserve">m attendance, socialising with friends and dog walking helps too. </w:t>
      </w:r>
    </w:p>
    <w:p w14:paraId="3A0C11CE" w14:textId="77777777" w:rsidR="009A0E3D" w:rsidRPr="009A0E3D" w:rsidRDefault="009A0E3D" w:rsidP="009A0E3D">
      <w:pPr>
        <w:spacing w:after="0" w:line="360" w:lineRule="auto"/>
        <w:ind w:right="237"/>
        <w:rPr>
          <w:rFonts w:ascii="Arial" w:eastAsia="Times New Roman" w:hAnsi="Arial" w:cs="Arial"/>
          <w:color w:val="000000"/>
          <w:kern w:val="0"/>
          <w:lang w:eastAsia="en-GB"/>
          <w14:ligatures w14:val="none"/>
        </w:rPr>
      </w:pPr>
    </w:p>
    <w:p w14:paraId="7919D847" w14:textId="77777777" w:rsidR="00941681" w:rsidRPr="009A0E3D" w:rsidRDefault="00941681" w:rsidP="009A0E3D">
      <w:pPr>
        <w:spacing w:after="0" w:line="360" w:lineRule="auto"/>
        <w:ind w:right="237"/>
        <w:rPr>
          <w:rFonts w:ascii="Arial" w:eastAsia="Times New Roman" w:hAnsi="Arial" w:cs="Arial"/>
          <w:color w:val="000000"/>
          <w:kern w:val="0"/>
          <w:lang w:eastAsia="en-GB"/>
          <w14:ligatures w14:val="none"/>
        </w:rPr>
      </w:pPr>
      <w:r w:rsidRPr="009A0E3D">
        <w:rPr>
          <w:rFonts w:ascii="Arial" w:eastAsia="Times New Roman" w:hAnsi="Arial" w:cs="Arial"/>
          <w:color w:val="000000"/>
          <w:kern w:val="0"/>
          <w:lang w:eastAsia="en-GB"/>
          <w14:ligatures w14:val="none"/>
        </w:rPr>
        <w:t>Concluding, as I settle into independent patrol and awareness of an organisational culture condemned widely on the one hand, but supported as part of a coping mechanism of its own on the other, I have shown and demonstrated both academic and personal awareness in both myself and the wider organisation before explaining the emergence of recognition, signposting and support mechanisms offered as well as my own thoughts of coping with the stresses and rewards of my profession.</w:t>
      </w:r>
    </w:p>
    <w:p w14:paraId="07028D1B" w14:textId="0B465DCE" w:rsidR="000A58EB" w:rsidRDefault="000A58EB" w:rsidP="000A58EB">
      <w:pPr>
        <w:spacing w:after="0" w:line="240" w:lineRule="auto"/>
        <w:ind w:right="237"/>
        <w:rPr>
          <w:rFonts w:ascii="Arial" w:eastAsia="Times New Roman" w:hAnsi="Arial" w:cs="Arial"/>
          <w:color w:val="000000"/>
          <w:kern w:val="0"/>
          <w:sz w:val="24"/>
          <w:szCs w:val="24"/>
          <w:lang w:eastAsia="en-GB"/>
          <w14:ligatures w14:val="none"/>
        </w:rPr>
      </w:pPr>
    </w:p>
    <w:p w14:paraId="03C4C025" w14:textId="477BAC53" w:rsidR="000A58EB" w:rsidRPr="006324C9" w:rsidRDefault="00941681" w:rsidP="00941681">
      <w:pPr>
        <w:spacing w:after="0" w:line="240" w:lineRule="auto"/>
        <w:ind w:right="237"/>
        <w:jc w:val="right"/>
        <w:rPr>
          <w:rFonts w:ascii="Arial" w:eastAsia="Times New Roman" w:hAnsi="Arial" w:cs="Arial"/>
          <w:kern w:val="0"/>
          <w:lang w:eastAsia="en-GB"/>
          <w14:ligatures w14:val="none"/>
        </w:rPr>
      </w:pPr>
      <w:bookmarkStart w:id="3" w:name="_Hlk138890235"/>
      <w:r w:rsidRPr="006324C9">
        <w:rPr>
          <w:rFonts w:ascii="Arial" w:eastAsia="Times New Roman" w:hAnsi="Arial" w:cs="Arial"/>
          <w:kern w:val="0"/>
          <w:lang w:eastAsia="en-GB"/>
          <w14:ligatures w14:val="none"/>
        </w:rPr>
        <w:t>Wordcount: 11</w:t>
      </w:r>
      <w:r w:rsidR="006324C9" w:rsidRPr="006324C9">
        <w:rPr>
          <w:rFonts w:ascii="Arial" w:eastAsia="Times New Roman" w:hAnsi="Arial" w:cs="Arial"/>
          <w:kern w:val="0"/>
          <w:lang w:eastAsia="en-GB"/>
          <w14:ligatures w14:val="none"/>
        </w:rPr>
        <w:t>28</w:t>
      </w:r>
    </w:p>
    <w:bookmarkEnd w:id="3"/>
    <w:p w14:paraId="1E3C43AA" w14:textId="77777777" w:rsidR="000A58EB" w:rsidRPr="006324C9" w:rsidRDefault="000A58EB" w:rsidP="00626629">
      <w:pPr>
        <w:spacing w:after="0" w:line="240" w:lineRule="auto"/>
        <w:ind w:right="237"/>
        <w:jc w:val="both"/>
        <w:rPr>
          <w:rFonts w:ascii="Arial" w:eastAsia="Times New Roman" w:hAnsi="Arial" w:cs="Arial"/>
          <w:kern w:val="0"/>
          <w:sz w:val="24"/>
          <w:szCs w:val="24"/>
          <w:lang w:eastAsia="en-GB"/>
          <w14:ligatures w14:val="none"/>
        </w:rPr>
      </w:pPr>
    </w:p>
    <w:p w14:paraId="5BE4DD50" w14:textId="299A816A"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r w:rsidRPr="006324C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Arial" w:eastAsia="Times New Roman" w:hAnsi="Arial" w:cs="Arial"/>
          <w:b/>
          <w:bCs/>
          <w:color w:val="000000"/>
          <w:kern w:val="0"/>
          <w:sz w:val="24"/>
          <w:szCs w:val="24"/>
          <w:lang w:eastAsia="en-GB"/>
          <w14:ligatures w14:val="none"/>
        </w:rPr>
        <w:br/>
      </w:r>
    </w:p>
    <w:p w14:paraId="760B1D6D" w14:textId="77777777" w:rsidR="00626629" w:rsidRPr="00626629" w:rsidRDefault="00626629" w:rsidP="00626629">
      <w:pPr>
        <w:spacing w:after="0" w:line="240" w:lineRule="auto"/>
        <w:ind w:right="237"/>
        <w:jc w:val="center"/>
        <w:rPr>
          <w:rFonts w:ascii="Times New Roman" w:eastAsia="Times New Roman" w:hAnsi="Times New Roman" w:cs="Times New Roman"/>
          <w:kern w:val="0"/>
          <w:sz w:val="24"/>
          <w:szCs w:val="24"/>
          <w:lang w:eastAsia="en-GB"/>
          <w14:ligatures w14:val="none"/>
        </w:rPr>
      </w:pPr>
      <w:bookmarkStart w:id="4" w:name="_Hlk138881724"/>
      <w:r w:rsidRPr="00626629">
        <w:rPr>
          <w:rFonts w:ascii="Arial" w:eastAsia="Times New Roman" w:hAnsi="Arial" w:cs="Arial"/>
          <w:b/>
          <w:bCs/>
          <w:color w:val="000000"/>
          <w:kern w:val="0"/>
          <w:sz w:val="24"/>
          <w:szCs w:val="24"/>
          <w:lang w:eastAsia="en-GB"/>
          <w14:ligatures w14:val="none"/>
        </w:rPr>
        <w:t>Task 2</w:t>
      </w:r>
    </w:p>
    <w:p w14:paraId="2374D6DC"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4637DED"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Relevant areas of the National Policing Curriculum: </w:t>
      </w:r>
    </w:p>
    <w:p w14:paraId="07E2DC4C"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Decision-making and Discretion,</w:t>
      </w:r>
      <w:r w:rsidRPr="00626629">
        <w:rPr>
          <w:rFonts w:ascii="Arial" w:eastAsia="Times New Roman" w:hAnsi="Arial" w:cs="Arial"/>
          <w:color w:val="000000"/>
          <w:kern w:val="0"/>
          <w:sz w:val="24"/>
          <w:szCs w:val="24"/>
          <w:lang w:eastAsia="en-GB"/>
          <w14:ligatures w14:val="none"/>
        </w:rPr>
        <w:t xml:space="preserve"> </w:t>
      </w:r>
      <w:r w:rsidRPr="00626629">
        <w:rPr>
          <w:rFonts w:ascii="Arial" w:eastAsia="Times New Roman" w:hAnsi="Arial" w:cs="Arial"/>
          <w:b/>
          <w:bCs/>
          <w:color w:val="000000"/>
          <w:kern w:val="0"/>
          <w:sz w:val="24"/>
          <w:szCs w:val="24"/>
          <w:lang w:eastAsia="en-GB"/>
          <w14:ligatures w14:val="none"/>
        </w:rPr>
        <w:t>Vulnerability and Risk, Public Protection.</w:t>
      </w:r>
      <w:r w:rsidRPr="00626629">
        <w:rPr>
          <w:rFonts w:ascii="Arial" w:eastAsia="Times New Roman" w:hAnsi="Arial" w:cs="Arial"/>
          <w:b/>
          <w:bCs/>
          <w:color w:val="000000"/>
          <w:kern w:val="0"/>
          <w:lang w:eastAsia="en-GB"/>
          <w14:ligatures w14:val="none"/>
        </w:rPr>
        <w:t xml:space="preserve"> </w:t>
      </w:r>
      <w:r w:rsidRPr="00626629">
        <w:rPr>
          <w:rFonts w:ascii="Arial" w:eastAsia="Times New Roman" w:hAnsi="Arial" w:cs="Arial"/>
          <w:color w:val="000000"/>
          <w:kern w:val="0"/>
          <w:lang w:eastAsia="en-GB"/>
          <w14:ligatures w14:val="none"/>
        </w:rPr>
        <w:t> </w:t>
      </w:r>
    </w:p>
    <w:p w14:paraId="2529F201"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 </w:t>
      </w:r>
    </w:p>
    <w:p w14:paraId="5535D226"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 xml:space="preserve">You must choose </w:t>
      </w:r>
      <w:r w:rsidRPr="00626629">
        <w:rPr>
          <w:rFonts w:ascii="Arial" w:eastAsia="Times New Roman" w:hAnsi="Arial" w:cs="Arial"/>
          <w:b/>
          <w:bCs/>
          <w:color w:val="000000"/>
          <w:kern w:val="0"/>
          <w:sz w:val="24"/>
          <w:szCs w:val="24"/>
          <w:u w:val="single"/>
          <w:lang w:eastAsia="en-GB"/>
          <w14:ligatures w14:val="none"/>
        </w:rPr>
        <w:t>an incident, for example a domestic related incident,</w:t>
      </w:r>
      <w:r w:rsidRPr="00626629">
        <w:rPr>
          <w:rFonts w:ascii="Arial" w:eastAsia="Times New Roman" w:hAnsi="Arial" w:cs="Arial"/>
          <w:b/>
          <w:bCs/>
          <w:color w:val="000000"/>
          <w:kern w:val="0"/>
          <w:sz w:val="24"/>
          <w:szCs w:val="24"/>
          <w:lang w:eastAsia="en-GB"/>
          <w14:ligatures w14:val="none"/>
        </w:rPr>
        <w:t xml:space="preserve"> </w:t>
      </w:r>
      <w:r w:rsidRPr="00626629">
        <w:rPr>
          <w:rFonts w:ascii="Arial" w:eastAsia="Times New Roman" w:hAnsi="Arial" w:cs="Arial"/>
          <w:color w:val="000000"/>
          <w:kern w:val="0"/>
          <w:sz w:val="24"/>
          <w:szCs w:val="24"/>
          <w:lang w:eastAsia="en-GB"/>
          <w14:ligatures w14:val="none"/>
        </w:rPr>
        <w:t xml:space="preserve">and reflect on how you made decisions in complex and unpredictable circumstances using </w:t>
      </w:r>
      <w:r w:rsidRPr="00FC168E">
        <w:rPr>
          <w:rFonts w:ascii="Arial" w:eastAsia="Times New Roman" w:hAnsi="Arial" w:cs="Arial"/>
          <w:color w:val="000000"/>
          <w:kern w:val="0"/>
          <w:sz w:val="24"/>
          <w:szCs w:val="24"/>
          <w:lang w:eastAsia="en-GB"/>
          <w14:ligatures w14:val="none"/>
        </w:rPr>
        <w:t>dynamic risk assessment.</w:t>
      </w:r>
      <w:r w:rsidRPr="00626629">
        <w:rPr>
          <w:rFonts w:ascii="Arial" w:eastAsia="Times New Roman" w:hAnsi="Arial" w:cs="Arial"/>
          <w:color w:val="000000"/>
          <w:kern w:val="0"/>
          <w:sz w:val="24"/>
          <w:szCs w:val="24"/>
          <w:lang w:eastAsia="en-GB"/>
          <w14:ligatures w14:val="none"/>
        </w:rPr>
        <w:t> </w:t>
      </w:r>
    </w:p>
    <w:p w14:paraId="0CCBE814"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626629" w:rsidRPr="00626629" w14:paraId="0AEFADFC"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930CCE"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755EDD86"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Give a brief description</w:t>
            </w:r>
            <w:r w:rsidRPr="00626629">
              <w:rPr>
                <w:rFonts w:ascii="Arial" w:eastAsia="Times New Roman" w:hAnsi="Arial" w:cs="Arial"/>
                <w:color w:val="000000"/>
                <w:kern w:val="0"/>
                <w:sz w:val="24"/>
                <w:szCs w:val="24"/>
                <w:lang w:eastAsia="en-GB"/>
                <w14:ligatures w14:val="none"/>
              </w:rPr>
              <w:t xml:space="preserve"> of the problem including social and legislative contexts and any relevant cultural, ethnicity and language issues. </w:t>
            </w:r>
          </w:p>
          <w:p w14:paraId="536561B4"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73621253" w14:textId="77777777" w:rsidR="00626629" w:rsidRPr="00626629" w:rsidRDefault="00626629" w:rsidP="00626629">
            <w:pPr>
              <w:spacing w:after="0" w:line="240" w:lineRule="auto"/>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Evaluate</w:t>
            </w:r>
            <w:r w:rsidRPr="00626629">
              <w:rPr>
                <w:rFonts w:ascii="Arial" w:eastAsia="Times New Roman" w:hAnsi="Arial" w:cs="Arial"/>
                <w:color w:val="000000"/>
                <w:kern w:val="0"/>
                <w:sz w:val="24"/>
                <w:szCs w:val="24"/>
                <w:lang w:eastAsia="en-GB"/>
                <w14:ligatures w14:val="none"/>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465F57D"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26876F4A"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 xml:space="preserve">1750 words </w:t>
            </w:r>
            <w:r w:rsidRPr="00626629">
              <w:rPr>
                <w:rFonts w:ascii="Arial" w:eastAsia="Times New Roman" w:hAnsi="Arial" w:cs="Arial"/>
                <w:i/>
                <w:iCs/>
                <w:color w:val="000000"/>
                <w:kern w:val="0"/>
                <w:sz w:val="24"/>
                <w:szCs w:val="24"/>
                <w:lang w:eastAsia="en-GB"/>
                <w14:ligatures w14:val="none"/>
              </w:rPr>
              <w:t>(+/- 10%: include your actual word count at the end of each section)</w:t>
            </w:r>
          </w:p>
          <w:p w14:paraId="34C52A2C"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r>
    </w:tbl>
    <w:p w14:paraId="27F2416A"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p w14:paraId="12CB993F" w14:textId="77777777" w:rsidR="00D37B98" w:rsidRDefault="00626629" w:rsidP="00D37B98">
      <w:pPr>
        <w:spacing w:after="0" w:line="240" w:lineRule="auto"/>
        <w:ind w:right="237"/>
        <w:jc w:val="both"/>
        <w:rPr>
          <w:rFonts w:ascii="Arial" w:eastAsia="Times New Roman" w:hAnsi="Arial" w:cs="Arial"/>
          <w:color w:val="000000"/>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 xml:space="preserve">ANSWER: </w:t>
      </w:r>
    </w:p>
    <w:p w14:paraId="755C2A4C" w14:textId="77777777" w:rsidR="00D37B98" w:rsidRDefault="00D37B98" w:rsidP="00D37B98">
      <w:pPr>
        <w:spacing w:after="0" w:line="240" w:lineRule="auto"/>
        <w:ind w:right="237"/>
        <w:jc w:val="both"/>
        <w:rPr>
          <w:rFonts w:ascii="Arial" w:eastAsia="Times New Roman" w:hAnsi="Arial" w:cs="Arial"/>
          <w:color w:val="000000"/>
          <w:kern w:val="0"/>
          <w:sz w:val="24"/>
          <w:szCs w:val="24"/>
          <w:lang w:eastAsia="en-GB"/>
          <w14:ligatures w14:val="none"/>
        </w:rPr>
      </w:pPr>
    </w:p>
    <w:p w14:paraId="39438702"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This task refers to dealing with a complex incident - the National Decision Model driven responses, plus the thoughts and rationale for doing something (or indeed not doing), the consideration of ethics and the potential consequences thereafter.</w:t>
      </w:r>
    </w:p>
    <w:p w14:paraId="6E9F3ADB"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6DA1C94F"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In evidencing the same, I propose to discuss the complexities of a relatively simple incident on first presenting – but one quickly and dramatically developed throughout the night and days after in a South Wales valleys town. This will be answered by way of telling the story that unfolded as opposed to academic research.  </w:t>
      </w:r>
    </w:p>
    <w:p w14:paraId="72B4CF50"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1D821465"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Before delving deeper into the mechanics of the decisions taken on the night, it is important to firstly address the relevant doctrine that supports that decision-making and the management of dynamic risk assessments.</w:t>
      </w:r>
    </w:p>
    <w:p w14:paraId="22552290"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371BA6CF" w14:textId="3296995F"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The College of Policing (2014) Approved Professional Practice </w:t>
      </w:r>
      <w:r w:rsidR="00E8174B" w:rsidRPr="00F351D1">
        <w:rPr>
          <w:rFonts w:ascii="Arial" w:eastAsia="Times New Roman" w:hAnsi="Arial" w:cs="Arial"/>
          <w:color w:val="000000"/>
          <w:kern w:val="0"/>
          <w:lang w:eastAsia="en-GB"/>
          <w14:ligatures w14:val="none"/>
        </w:rPr>
        <w:t xml:space="preserve">(APP) </w:t>
      </w:r>
      <w:r w:rsidRPr="00F351D1">
        <w:rPr>
          <w:rFonts w:ascii="Arial" w:eastAsia="Times New Roman" w:hAnsi="Arial" w:cs="Arial"/>
          <w:color w:val="000000"/>
          <w:kern w:val="0"/>
          <w:lang w:eastAsia="en-GB"/>
          <w14:ligatures w14:val="none"/>
        </w:rPr>
        <w:t>National Decision Model (NDM) is the latest iteration of a structure launched by the then Association of Chief Police Officers (ACPO) in Lander (2011) which at the time replaced all other such models with immediate effect, with the aim of providing actions delivered in support of policing values that enhanced discretion and sounder judgement and which embraced risk management in an environment constantly asked to deliver more from less.</w:t>
      </w:r>
    </w:p>
    <w:p w14:paraId="3ADB2B64"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051C6D27"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Rather than repeat the entire narrative, constrained as I am by wordcount, the doctrine is demonstrated thus: </w:t>
      </w:r>
    </w:p>
    <w:p w14:paraId="2E943222"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06540857" w14:textId="77777777" w:rsidR="00D37B98" w:rsidRPr="00F351D1" w:rsidRDefault="00D37B98" w:rsidP="00F351D1">
      <w:pPr>
        <w:spacing w:after="0" w:line="360" w:lineRule="auto"/>
        <w:ind w:right="237"/>
        <w:jc w:val="center"/>
        <w:rPr>
          <w:rFonts w:ascii="Arial" w:eastAsia="Times New Roman" w:hAnsi="Arial" w:cs="Arial"/>
          <w:color w:val="000000"/>
          <w:kern w:val="0"/>
          <w:lang w:eastAsia="en-GB"/>
          <w14:ligatures w14:val="none"/>
        </w:rPr>
      </w:pPr>
      <w:r w:rsidRPr="00F351D1">
        <w:rPr>
          <w:rFonts w:ascii="Times New Roman" w:eastAsia="Times New Roman" w:hAnsi="Times New Roman" w:cs="Times New Roman"/>
          <w:noProof/>
          <w:kern w:val="0"/>
          <w:bdr w:val="none" w:sz="0" w:space="0" w:color="auto" w:frame="1"/>
          <w:lang w:eastAsia="en-GB"/>
          <w14:ligatures w14:val="none"/>
        </w:rPr>
        <w:drawing>
          <wp:inline distT="0" distB="0" distL="0" distR="0" wp14:anchorId="1A6AACF2" wp14:editId="09797E42">
            <wp:extent cx="2857500" cy="2533650"/>
            <wp:effectExtent l="0" t="0" r="0" b="0"/>
            <wp:docPr id="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533650"/>
                    </a:xfrm>
                    <a:prstGeom prst="rect">
                      <a:avLst/>
                    </a:prstGeom>
                    <a:noFill/>
                    <a:ln>
                      <a:noFill/>
                    </a:ln>
                  </pic:spPr>
                </pic:pic>
              </a:graphicData>
            </a:graphic>
          </wp:inline>
        </w:drawing>
      </w:r>
    </w:p>
    <w:p w14:paraId="60D097BE"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3D5A3F52"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4A3C0AD3"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7C7818EA"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It is cyclical in appearance and provides governance in five stages, each of which is considered in sequence, to develop a system that has become adopted by other agencies under the JESIP (2021) joint doctrine.</w:t>
      </w:r>
    </w:p>
    <w:p w14:paraId="2660C82A"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69EBB02C" w14:textId="27638C89"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To return to the incident to be considered, I was one of a smaller than normal group of duty officers called to respond to reports of a collapsed male in a town centre location. The incident took place on a busy weekend of international rugby matches, with the male reported outside a bar with the immediate area flooded with members of the public</w:t>
      </w:r>
      <w:r w:rsidR="00932BCA" w:rsidRPr="00F351D1">
        <w:rPr>
          <w:rFonts w:ascii="Arial" w:eastAsia="Times New Roman" w:hAnsi="Arial" w:cs="Arial"/>
          <w:color w:val="000000"/>
          <w:kern w:val="0"/>
          <w:lang w:eastAsia="en-GB"/>
          <w14:ligatures w14:val="none"/>
        </w:rPr>
        <w:t>.</w:t>
      </w:r>
      <w:r w:rsidRPr="00F351D1">
        <w:rPr>
          <w:rFonts w:ascii="Arial" w:eastAsia="Times New Roman" w:hAnsi="Arial" w:cs="Arial"/>
          <w:color w:val="000000"/>
          <w:kern w:val="0"/>
          <w:lang w:eastAsia="en-GB"/>
          <w14:ligatures w14:val="none"/>
        </w:rPr>
        <w:t xml:space="preserve"> Apart from the suggestion that, because of his location that he may have been ‘glassed’, nothing more was known.</w:t>
      </w:r>
    </w:p>
    <w:p w14:paraId="11D27BAD"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52DF60B5"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So, in following the above model and </w:t>
      </w:r>
      <w:r w:rsidRPr="00F351D1">
        <w:rPr>
          <w:rFonts w:ascii="Arial" w:eastAsia="Times New Roman" w:hAnsi="Arial" w:cs="Arial"/>
          <w:i/>
          <w:iCs/>
          <w:color w:val="000000"/>
          <w:kern w:val="0"/>
          <w:lang w:eastAsia="en-GB"/>
          <w14:ligatures w14:val="none"/>
        </w:rPr>
        <w:t xml:space="preserve">gathering information and intelligence </w:t>
      </w:r>
      <w:r w:rsidRPr="00F351D1">
        <w:rPr>
          <w:rFonts w:ascii="Arial" w:eastAsia="Times New Roman" w:hAnsi="Arial" w:cs="Arial"/>
          <w:color w:val="000000"/>
          <w:kern w:val="0"/>
          <w:lang w:eastAsia="en-GB"/>
          <w14:ligatures w14:val="none"/>
        </w:rPr>
        <w:t xml:space="preserve">there was a need to separate facts from assumptions. The identity of the male was unknown as was his attacker, the location (or the sporting weekend) may or may not have had a bearing, but there was a critical element potentially as the male was reported collapsed. Valleys-based drinking cultural issues are present as well as the consequential alcohol-affected language barriers. </w:t>
      </w:r>
    </w:p>
    <w:p w14:paraId="5E8DD6D2"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027712AE" w14:textId="3D1EC8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There was a need to then </w:t>
      </w:r>
      <w:r w:rsidRPr="00F351D1">
        <w:rPr>
          <w:rFonts w:ascii="Arial" w:eastAsia="Times New Roman" w:hAnsi="Arial" w:cs="Arial"/>
          <w:i/>
          <w:iCs/>
          <w:color w:val="000000"/>
          <w:kern w:val="0"/>
          <w:lang w:eastAsia="en-GB"/>
          <w14:ligatures w14:val="none"/>
        </w:rPr>
        <w:t>assess threat and risk and develop a working strategy</w:t>
      </w:r>
      <w:r w:rsidRPr="00F351D1">
        <w:rPr>
          <w:rFonts w:ascii="Arial" w:eastAsia="Times New Roman" w:hAnsi="Arial" w:cs="Arial"/>
          <w:color w:val="000000"/>
          <w:kern w:val="0"/>
          <w:lang w:eastAsia="en-GB"/>
          <w14:ligatures w14:val="none"/>
        </w:rPr>
        <w:t>. Simply, who is involved or likely to be involved to then prepare a list of who is most at risk, through to those least at risk. The strategy</w:t>
      </w:r>
      <w:r w:rsidR="007127E3" w:rsidRPr="00F351D1">
        <w:rPr>
          <w:rFonts w:ascii="Arial" w:eastAsia="Times New Roman" w:hAnsi="Arial" w:cs="Arial"/>
          <w:color w:val="000000"/>
          <w:kern w:val="0"/>
          <w:lang w:eastAsia="en-GB"/>
          <w14:ligatures w14:val="none"/>
        </w:rPr>
        <w:t xml:space="preserve">, here the dynamic risk assessment, </w:t>
      </w:r>
      <w:r w:rsidRPr="00F351D1">
        <w:rPr>
          <w:rFonts w:ascii="Arial" w:eastAsia="Times New Roman" w:hAnsi="Arial" w:cs="Arial"/>
          <w:color w:val="000000"/>
          <w:kern w:val="0"/>
          <w:lang w:eastAsia="en-GB"/>
          <w14:ligatures w14:val="none"/>
        </w:rPr>
        <w:t>is the structure that is responded to, again in sequence</w:t>
      </w:r>
      <w:r w:rsidR="007127E3" w:rsidRPr="00F351D1">
        <w:rPr>
          <w:rFonts w:ascii="Arial" w:eastAsia="Times New Roman" w:hAnsi="Arial" w:cs="Arial"/>
          <w:color w:val="000000"/>
          <w:kern w:val="0"/>
          <w:lang w:eastAsia="en-GB"/>
          <w14:ligatures w14:val="none"/>
        </w:rPr>
        <w:t xml:space="preserve"> from highest at risk to the lowest</w:t>
      </w:r>
      <w:r w:rsidRPr="00F351D1">
        <w:rPr>
          <w:rFonts w:ascii="Arial" w:eastAsia="Times New Roman" w:hAnsi="Arial" w:cs="Arial"/>
          <w:color w:val="000000"/>
          <w:kern w:val="0"/>
          <w:lang w:eastAsia="en-GB"/>
          <w14:ligatures w14:val="none"/>
        </w:rPr>
        <w:t>, minimising the risks to the public and maximising the safety of those sent forward to deal with it. Here there was a need to minimise the risk to the male, any others in the area, to maximise the safety of responding officers and then to consider the minimising risk to the unknown offender to allow the community to then return to normality.</w:t>
      </w:r>
    </w:p>
    <w:p w14:paraId="2D144F44"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7F31A411"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Now there is a need to </w:t>
      </w:r>
      <w:r w:rsidRPr="00F351D1">
        <w:rPr>
          <w:rFonts w:ascii="Arial" w:eastAsia="Times New Roman" w:hAnsi="Arial" w:cs="Arial"/>
          <w:i/>
          <w:iCs/>
          <w:color w:val="000000"/>
          <w:kern w:val="0"/>
          <w:lang w:eastAsia="en-GB"/>
          <w14:ligatures w14:val="none"/>
        </w:rPr>
        <w:t>consider powers and policies</w:t>
      </w:r>
      <w:r w:rsidRPr="00F351D1">
        <w:rPr>
          <w:rFonts w:ascii="Arial" w:eastAsia="Times New Roman" w:hAnsi="Arial" w:cs="Arial"/>
          <w:color w:val="000000"/>
          <w:kern w:val="0"/>
          <w:lang w:eastAsia="en-GB"/>
          <w14:ligatures w14:val="none"/>
        </w:rPr>
        <w:t xml:space="preserve"> that are available in dealing with this incident. A collapsed male clearly has a potential risk to their life and that is the priority here under Article 2 of the European Court of Human Rights ECHR (2021), but consideration must also be taken as to the disruption of others in responding and investigating. Powers of ‘stop and search,’ as well as ‘entry to arrest’ and to ‘search after arrest’ would exist under various Sections of the Police and Criminal Evidence Act, Home Office (1984). A power of arrest would also be available for assault, subject to the extent of injury. It is important here because of the potential for serious injury to ensure that supervisors are at least alerted as to the potential for that level of harm.        </w:t>
      </w:r>
    </w:p>
    <w:p w14:paraId="2E701225"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1C74D38F"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Next is the need to </w:t>
      </w:r>
      <w:r w:rsidRPr="00F351D1">
        <w:rPr>
          <w:rFonts w:ascii="Arial" w:eastAsia="Times New Roman" w:hAnsi="Arial" w:cs="Arial"/>
          <w:i/>
          <w:iCs/>
          <w:color w:val="000000"/>
          <w:kern w:val="0"/>
          <w:lang w:eastAsia="en-GB"/>
          <w14:ligatures w14:val="none"/>
        </w:rPr>
        <w:t>identify options and contingencies</w:t>
      </w:r>
      <w:r w:rsidRPr="00F351D1">
        <w:rPr>
          <w:rFonts w:ascii="Arial" w:eastAsia="Times New Roman" w:hAnsi="Arial" w:cs="Arial"/>
          <w:color w:val="000000"/>
          <w:kern w:val="0"/>
          <w:lang w:eastAsia="en-GB"/>
          <w14:ligatures w14:val="none"/>
        </w:rPr>
        <w:t xml:space="preserve"> that on first presentation are limited as someone is in need of attention, so an option could be to consider whether the Ambulance Service have already been summoned as they would have primacy over the need for care. There is a need to take action here that prioritises over other options.</w:t>
      </w:r>
    </w:p>
    <w:p w14:paraId="48E4DEAE"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0F3F88DD" w14:textId="3113331F"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This leads us to </w:t>
      </w:r>
      <w:r w:rsidRPr="00F351D1">
        <w:rPr>
          <w:rFonts w:ascii="Arial" w:eastAsia="Times New Roman" w:hAnsi="Arial" w:cs="Arial"/>
          <w:i/>
          <w:iCs/>
          <w:color w:val="000000"/>
          <w:kern w:val="0"/>
          <w:lang w:eastAsia="en-GB"/>
          <w14:ligatures w14:val="none"/>
        </w:rPr>
        <w:t xml:space="preserve">take action to review what happened. </w:t>
      </w:r>
      <w:r w:rsidRPr="00F351D1">
        <w:rPr>
          <w:rFonts w:ascii="Arial" w:eastAsia="Times New Roman" w:hAnsi="Arial" w:cs="Arial"/>
          <w:color w:val="000000"/>
          <w:kern w:val="0"/>
          <w:lang w:eastAsia="en-GB"/>
          <w14:ligatures w14:val="none"/>
        </w:rPr>
        <w:t xml:space="preserve">At the heart of the NDM is the College of Policing (2014) Code of Ethics, best described as the expectations the wider public would have of the police if aware of the reported facts. In other words, we rushed to the scene to establish what had happened. It transpired that the unknown male had been badly beaten to the head with an unknown object whilst in the company of a wider group of friends and that witnesses had reported his attacker had fled from the scene and his location was unknown. An ambulance was summoned and the scene was closed down as more details were taken. </w:t>
      </w:r>
    </w:p>
    <w:p w14:paraId="13723CFC"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209A59F4" w14:textId="5185F786"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Critical to the process is also to record your decisions for acting in a certain way, or indeed for deciding not to act in a certain way and to record the reasoning behind each facet of the approach. An example could be that the suspect has fled with a firearm. Do you send unarmed officers forward to assess, or because of the firearms threat, do you </w:t>
      </w:r>
      <w:r w:rsidR="00932BCA" w:rsidRPr="00F351D1">
        <w:rPr>
          <w:rFonts w:ascii="Arial" w:eastAsia="Times New Roman" w:hAnsi="Arial" w:cs="Arial"/>
          <w:color w:val="000000"/>
          <w:kern w:val="0"/>
          <w:lang w:eastAsia="en-GB"/>
          <w14:ligatures w14:val="none"/>
        </w:rPr>
        <w:t xml:space="preserve">then </w:t>
      </w:r>
      <w:r w:rsidRPr="00F351D1">
        <w:rPr>
          <w:rFonts w:ascii="Arial" w:eastAsia="Times New Roman" w:hAnsi="Arial" w:cs="Arial"/>
          <w:color w:val="000000"/>
          <w:kern w:val="0"/>
          <w:lang w:eastAsia="en-GB"/>
          <w14:ligatures w14:val="none"/>
        </w:rPr>
        <w:t xml:space="preserve">wait for specialist firearms officers to deal with him? In the meantime, someone is still unconscious. Ethics plays a heavy role here and that public expectation – but it could be years later that you may be called upon to justify decisions, what you were thinking of at the time, what you wanted to do but couldn’t because of whatever reason. This is where it is vital to record in a Notebook or within the incident recorded on police command and control platforms at the Police Control Rooms. Technology has of course evolved to allow your thoughts and rational to be recorded there and then by way of body worn video cameras.   </w:t>
      </w:r>
    </w:p>
    <w:p w14:paraId="5C79A747"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42132D21" w14:textId="3D29E2DE"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I have previously mentioned the cyclical nature of the wheel which now must be spun again as it is updated. </w:t>
      </w:r>
      <w:r w:rsidRPr="00F351D1">
        <w:rPr>
          <w:rFonts w:ascii="Arial" w:eastAsia="Times New Roman" w:hAnsi="Arial" w:cs="Arial"/>
          <w:i/>
          <w:iCs/>
          <w:color w:val="000000"/>
          <w:kern w:val="0"/>
          <w:lang w:eastAsia="en-GB"/>
          <w14:ligatures w14:val="none"/>
        </w:rPr>
        <w:t>Gathering information and intelligence once more</w:t>
      </w:r>
      <w:r w:rsidRPr="00F351D1">
        <w:rPr>
          <w:rFonts w:ascii="Arial" w:eastAsia="Times New Roman" w:hAnsi="Arial" w:cs="Arial"/>
          <w:color w:val="000000"/>
          <w:kern w:val="0"/>
          <w:lang w:eastAsia="en-GB"/>
          <w14:ligatures w14:val="none"/>
        </w:rPr>
        <w:t>, it is now apparent that a still unidentified attacker was at large</w:t>
      </w:r>
      <w:r w:rsidR="00932BCA" w:rsidRPr="00F351D1">
        <w:rPr>
          <w:rFonts w:ascii="Arial" w:eastAsia="Times New Roman" w:hAnsi="Arial" w:cs="Arial"/>
          <w:color w:val="000000"/>
          <w:kern w:val="0"/>
          <w:lang w:eastAsia="en-GB"/>
          <w14:ligatures w14:val="none"/>
        </w:rPr>
        <w:t xml:space="preserve"> and the </w:t>
      </w:r>
      <w:r w:rsidR="0053022B" w:rsidRPr="00F351D1">
        <w:rPr>
          <w:rFonts w:ascii="Arial" w:eastAsia="Times New Roman" w:hAnsi="Arial" w:cs="Arial"/>
          <w:color w:val="000000"/>
          <w:kern w:val="0"/>
          <w:lang w:eastAsia="en-GB"/>
          <w14:ligatures w14:val="none"/>
        </w:rPr>
        <w:t>potential for more victims. The need to consider w</w:t>
      </w:r>
      <w:r w:rsidRPr="00F351D1">
        <w:rPr>
          <w:rFonts w:ascii="Arial" w:eastAsia="Times New Roman" w:hAnsi="Arial" w:cs="Arial"/>
          <w:color w:val="000000"/>
          <w:kern w:val="0"/>
          <w:lang w:eastAsia="en-GB"/>
          <w14:ligatures w14:val="none"/>
        </w:rPr>
        <w:t>hat weapons ha</w:t>
      </w:r>
      <w:r w:rsidR="0053022B" w:rsidRPr="00F351D1">
        <w:rPr>
          <w:rFonts w:ascii="Arial" w:eastAsia="Times New Roman" w:hAnsi="Arial" w:cs="Arial"/>
          <w:color w:val="000000"/>
          <w:kern w:val="0"/>
          <w:lang w:eastAsia="en-GB"/>
          <w14:ligatures w14:val="none"/>
        </w:rPr>
        <w:t>ve</w:t>
      </w:r>
      <w:r w:rsidRPr="00F351D1">
        <w:rPr>
          <w:rFonts w:ascii="Arial" w:eastAsia="Times New Roman" w:hAnsi="Arial" w:cs="Arial"/>
          <w:color w:val="000000"/>
          <w:kern w:val="0"/>
          <w:lang w:eastAsia="en-GB"/>
          <w14:ligatures w14:val="none"/>
        </w:rPr>
        <w:t xml:space="preserve"> been used to inflict these injuries</w:t>
      </w:r>
      <w:r w:rsidR="0053022B" w:rsidRPr="00F351D1">
        <w:rPr>
          <w:rFonts w:ascii="Arial" w:eastAsia="Times New Roman" w:hAnsi="Arial" w:cs="Arial"/>
          <w:color w:val="000000"/>
          <w:kern w:val="0"/>
          <w:lang w:eastAsia="en-GB"/>
          <w14:ligatures w14:val="none"/>
        </w:rPr>
        <w:t xml:space="preserve"> and </w:t>
      </w:r>
      <w:r w:rsidRPr="00F351D1">
        <w:rPr>
          <w:rFonts w:ascii="Arial" w:eastAsia="Times New Roman" w:hAnsi="Arial" w:cs="Arial"/>
          <w:color w:val="000000"/>
          <w:kern w:val="0"/>
          <w:lang w:eastAsia="en-GB"/>
          <w14:ligatures w14:val="none"/>
        </w:rPr>
        <w:t xml:space="preserve">the capability and </w:t>
      </w:r>
      <w:r w:rsidR="0053022B" w:rsidRPr="00F351D1">
        <w:rPr>
          <w:rFonts w:ascii="Arial" w:eastAsia="Times New Roman" w:hAnsi="Arial" w:cs="Arial"/>
          <w:color w:val="000000"/>
          <w:kern w:val="0"/>
          <w:lang w:eastAsia="en-GB"/>
          <w14:ligatures w14:val="none"/>
        </w:rPr>
        <w:t>c</w:t>
      </w:r>
      <w:r w:rsidRPr="00F351D1">
        <w:rPr>
          <w:rFonts w:ascii="Arial" w:eastAsia="Times New Roman" w:hAnsi="Arial" w:cs="Arial"/>
          <w:color w:val="000000"/>
          <w:kern w:val="0"/>
          <w:lang w:eastAsia="en-GB"/>
          <w14:ligatures w14:val="none"/>
        </w:rPr>
        <w:t>apacity to cause significant injury</w:t>
      </w:r>
      <w:r w:rsidR="0053022B" w:rsidRPr="00F351D1">
        <w:rPr>
          <w:rFonts w:ascii="Arial" w:eastAsia="Times New Roman" w:hAnsi="Arial" w:cs="Arial"/>
          <w:color w:val="000000"/>
          <w:kern w:val="0"/>
          <w:lang w:eastAsia="en-GB"/>
          <w14:ligatures w14:val="none"/>
        </w:rPr>
        <w:t xml:space="preserve"> as this had already been demonstrated</w:t>
      </w:r>
      <w:r w:rsidRPr="00F351D1">
        <w:rPr>
          <w:rFonts w:ascii="Arial" w:eastAsia="Times New Roman" w:hAnsi="Arial" w:cs="Arial"/>
          <w:color w:val="000000"/>
          <w:kern w:val="0"/>
          <w:lang w:eastAsia="en-GB"/>
          <w14:ligatures w14:val="none"/>
        </w:rPr>
        <w:t xml:space="preserve">. </w:t>
      </w:r>
    </w:p>
    <w:p w14:paraId="74B718C3"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2F3DDF83" w14:textId="3A91C6C2"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In </w:t>
      </w:r>
      <w:r w:rsidRPr="00F351D1">
        <w:rPr>
          <w:rFonts w:ascii="Arial" w:eastAsia="Times New Roman" w:hAnsi="Arial" w:cs="Arial"/>
          <w:i/>
          <w:iCs/>
          <w:color w:val="000000"/>
          <w:kern w:val="0"/>
          <w:lang w:eastAsia="en-GB"/>
          <w14:ligatures w14:val="none"/>
        </w:rPr>
        <w:t xml:space="preserve">assessing threat and risk and develop a working strategy, </w:t>
      </w:r>
      <w:r w:rsidRPr="00F351D1">
        <w:rPr>
          <w:rFonts w:ascii="Arial" w:eastAsia="Times New Roman" w:hAnsi="Arial" w:cs="Arial"/>
          <w:color w:val="000000"/>
          <w:kern w:val="0"/>
          <w:lang w:eastAsia="en-GB"/>
          <w14:ligatures w14:val="none"/>
        </w:rPr>
        <w:t>the injured person is being attended to and the public in the locality are safe – but what about those still in the proximity of the attacker</w:t>
      </w:r>
      <w:r w:rsidR="00F351D1" w:rsidRPr="00F351D1">
        <w:rPr>
          <w:rFonts w:ascii="Arial" w:eastAsia="Times New Roman" w:hAnsi="Arial" w:cs="Arial"/>
          <w:color w:val="000000"/>
          <w:kern w:val="0"/>
          <w:lang w:eastAsia="en-GB"/>
          <w14:ligatures w14:val="none"/>
        </w:rPr>
        <w:t>.</w:t>
      </w:r>
      <w:r w:rsidRPr="00F351D1">
        <w:rPr>
          <w:rFonts w:ascii="Arial" w:eastAsia="Times New Roman" w:hAnsi="Arial" w:cs="Arial"/>
          <w:color w:val="000000"/>
          <w:kern w:val="0"/>
          <w:lang w:eastAsia="en-GB"/>
          <w14:ligatures w14:val="none"/>
        </w:rPr>
        <w:t xml:space="preserve"> The suspect now finds himself at the top of the Working Strategy as he is a high threat potentially others until we know more as the cultural and language barriers already mentioned are further frustrated by the victim’s refusal to provide any details whatsoever.  </w:t>
      </w:r>
    </w:p>
    <w:p w14:paraId="73B46301"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      </w:t>
      </w:r>
    </w:p>
    <w:p w14:paraId="6A4702F7"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Moving along to again </w:t>
      </w:r>
      <w:r w:rsidRPr="00F351D1">
        <w:rPr>
          <w:rFonts w:ascii="Arial" w:eastAsia="Times New Roman" w:hAnsi="Arial" w:cs="Arial"/>
          <w:i/>
          <w:iCs/>
          <w:color w:val="000000"/>
          <w:kern w:val="0"/>
          <w:lang w:eastAsia="en-GB"/>
          <w14:ligatures w14:val="none"/>
        </w:rPr>
        <w:t>consider powers and policies</w:t>
      </w:r>
      <w:r w:rsidRPr="00F351D1">
        <w:rPr>
          <w:rFonts w:ascii="Arial" w:eastAsia="Times New Roman" w:hAnsi="Arial" w:cs="Arial"/>
          <w:color w:val="000000"/>
          <w:kern w:val="0"/>
          <w:lang w:eastAsia="en-GB"/>
          <w14:ligatures w14:val="none"/>
        </w:rPr>
        <w:t>, nothing much has changed save for the victim now being managed by Ambulance. All other powers are still available.</w:t>
      </w:r>
    </w:p>
    <w:p w14:paraId="4149A342"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4108F989" w14:textId="5D0C1AE4"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The need to now </w:t>
      </w:r>
      <w:r w:rsidRPr="00F351D1">
        <w:rPr>
          <w:rFonts w:ascii="Arial" w:eastAsia="Times New Roman" w:hAnsi="Arial" w:cs="Arial"/>
          <w:i/>
          <w:iCs/>
          <w:color w:val="000000"/>
          <w:kern w:val="0"/>
          <w:lang w:eastAsia="en-GB"/>
          <w14:ligatures w14:val="none"/>
        </w:rPr>
        <w:t>identify options and contingencies</w:t>
      </w:r>
      <w:r w:rsidRPr="00F351D1">
        <w:rPr>
          <w:rFonts w:ascii="Arial" w:eastAsia="Times New Roman" w:hAnsi="Arial" w:cs="Arial"/>
          <w:color w:val="000000"/>
          <w:kern w:val="0"/>
          <w:lang w:eastAsia="en-GB"/>
          <w14:ligatures w14:val="none"/>
        </w:rPr>
        <w:t xml:space="preserve"> becomes more apparent with limited resources. A weapon has been mentioned. Other victims cannot be eliminated yet, nor his return. Mitigation will be needed to protect those still at the scene, including Ambulance personnel now, but action will still be needed to seek and arrest a suspect. If the victim won’t speak, </w:t>
      </w:r>
      <w:r w:rsidR="00F351D1" w:rsidRPr="00F351D1">
        <w:rPr>
          <w:rFonts w:ascii="Arial" w:eastAsia="Times New Roman" w:hAnsi="Arial" w:cs="Arial"/>
          <w:color w:val="000000"/>
          <w:kern w:val="0"/>
          <w:lang w:eastAsia="en-GB"/>
          <w14:ligatures w14:val="none"/>
        </w:rPr>
        <w:t xml:space="preserve">thought then draws to </w:t>
      </w:r>
      <w:r w:rsidRPr="00F351D1">
        <w:rPr>
          <w:rFonts w:ascii="Arial" w:eastAsia="Times New Roman" w:hAnsi="Arial" w:cs="Arial"/>
          <w:color w:val="000000"/>
          <w:kern w:val="0"/>
          <w:lang w:eastAsia="en-GB"/>
          <w14:ligatures w14:val="none"/>
        </w:rPr>
        <w:t>a</w:t>
      </w:r>
      <w:r w:rsidR="00F351D1" w:rsidRPr="00F351D1">
        <w:rPr>
          <w:rFonts w:ascii="Arial" w:eastAsia="Times New Roman" w:hAnsi="Arial" w:cs="Arial"/>
          <w:color w:val="000000"/>
          <w:kern w:val="0"/>
          <w:lang w:eastAsia="en-GB"/>
          <w14:ligatures w14:val="none"/>
        </w:rPr>
        <w:t>ny</w:t>
      </w:r>
      <w:r w:rsidRPr="00F351D1">
        <w:rPr>
          <w:rFonts w:ascii="Arial" w:eastAsia="Times New Roman" w:hAnsi="Arial" w:cs="Arial"/>
          <w:color w:val="000000"/>
          <w:kern w:val="0"/>
          <w:lang w:eastAsia="en-GB"/>
          <w14:ligatures w14:val="none"/>
        </w:rPr>
        <w:t xml:space="preserve"> witnesses or perhaps CCTV</w:t>
      </w:r>
      <w:r w:rsidR="00F351D1" w:rsidRPr="00F351D1">
        <w:rPr>
          <w:rFonts w:ascii="Arial" w:eastAsia="Times New Roman" w:hAnsi="Arial" w:cs="Arial"/>
          <w:color w:val="000000"/>
          <w:kern w:val="0"/>
          <w:lang w:eastAsia="en-GB"/>
          <w14:ligatures w14:val="none"/>
        </w:rPr>
        <w:t>,</w:t>
      </w:r>
      <w:r w:rsidRPr="00F351D1">
        <w:rPr>
          <w:rFonts w:ascii="Arial" w:eastAsia="Times New Roman" w:hAnsi="Arial" w:cs="Arial"/>
          <w:color w:val="000000"/>
          <w:kern w:val="0"/>
          <w:lang w:eastAsia="en-GB"/>
          <w14:ligatures w14:val="none"/>
        </w:rPr>
        <w:t xml:space="preserve"> </w:t>
      </w:r>
      <w:r w:rsidR="00F351D1" w:rsidRPr="00F351D1">
        <w:rPr>
          <w:rFonts w:ascii="Arial" w:eastAsia="Times New Roman" w:hAnsi="Arial" w:cs="Arial"/>
          <w:color w:val="000000"/>
          <w:kern w:val="0"/>
          <w:lang w:eastAsia="en-GB"/>
          <w14:ligatures w14:val="none"/>
        </w:rPr>
        <w:t>d</w:t>
      </w:r>
      <w:r w:rsidRPr="00F351D1">
        <w:rPr>
          <w:rFonts w:ascii="Arial" w:eastAsia="Times New Roman" w:hAnsi="Arial" w:cs="Arial"/>
          <w:color w:val="000000"/>
          <w:kern w:val="0"/>
          <w:lang w:eastAsia="en-GB"/>
          <w14:ligatures w14:val="none"/>
        </w:rPr>
        <w:t>o we</w:t>
      </w:r>
      <w:r w:rsidR="00F351D1" w:rsidRPr="00F351D1">
        <w:rPr>
          <w:rFonts w:ascii="Arial" w:eastAsia="Times New Roman" w:hAnsi="Arial" w:cs="Arial"/>
          <w:color w:val="000000"/>
          <w:kern w:val="0"/>
          <w:lang w:eastAsia="en-GB"/>
          <w14:ligatures w14:val="none"/>
        </w:rPr>
        <w:t xml:space="preserve"> then</w:t>
      </w:r>
      <w:r w:rsidRPr="00F351D1">
        <w:rPr>
          <w:rFonts w:ascii="Arial" w:eastAsia="Times New Roman" w:hAnsi="Arial" w:cs="Arial"/>
          <w:color w:val="000000"/>
          <w:kern w:val="0"/>
          <w:lang w:eastAsia="en-GB"/>
          <w14:ligatures w14:val="none"/>
        </w:rPr>
        <w:t xml:space="preserve"> consider specialist firearms resources because of the threat posed by him and his weapon when he is identified</w:t>
      </w:r>
      <w:r w:rsidR="00F351D1" w:rsidRPr="00F351D1">
        <w:rPr>
          <w:rFonts w:ascii="Arial" w:eastAsia="Times New Roman" w:hAnsi="Arial" w:cs="Arial"/>
          <w:color w:val="000000"/>
          <w:kern w:val="0"/>
          <w:lang w:eastAsia="en-GB"/>
          <w14:ligatures w14:val="none"/>
        </w:rPr>
        <w:t>.</w:t>
      </w:r>
      <w:r w:rsidRPr="00F351D1">
        <w:rPr>
          <w:rFonts w:ascii="Arial" w:eastAsia="Times New Roman" w:hAnsi="Arial" w:cs="Arial"/>
          <w:color w:val="000000"/>
          <w:kern w:val="0"/>
          <w:lang w:eastAsia="en-GB"/>
          <w14:ligatures w14:val="none"/>
        </w:rPr>
        <w:t xml:space="preserve">  </w:t>
      </w:r>
    </w:p>
    <w:p w14:paraId="1059DF74"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62DE2115"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Time once again to </w:t>
      </w:r>
      <w:r w:rsidRPr="00F351D1">
        <w:rPr>
          <w:rFonts w:ascii="Arial" w:eastAsia="Times New Roman" w:hAnsi="Arial" w:cs="Arial"/>
          <w:i/>
          <w:iCs/>
          <w:color w:val="000000"/>
          <w:kern w:val="0"/>
          <w:lang w:eastAsia="en-GB"/>
          <w14:ligatures w14:val="none"/>
        </w:rPr>
        <w:t xml:space="preserve">take action to review what happened </w:t>
      </w:r>
      <w:r w:rsidRPr="00F351D1">
        <w:rPr>
          <w:rFonts w:ascii="Arial" w:eastAsia="Times New Roman" w:hAnsi="Arial" w:cs="Arial"/>
          <w:color w:val="000000"/>
          <w:kern w:val="0"/>
          <w:lang w:eastAsia="en-GB"/>
          <w14:ligatures w14:val="none"/>
        </w:rPr>
        <w:t xml:space="preserve">with specialist officers now instructed to locate, contain and arrest the suspect as other detective officers worked tirelessly in parallel to identify him from other means.   </w:t>
      </w:r>
    </w:p>
    <w:p w14:paraId="7EA80874"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0F594494"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Summarising the next few days, the victim refused to assist the investigation in any way. He actively resisted initial efforts to treat him in hospital as alcohol continued to obstruct the efforts of a number of agencies to provide support. Sobering, he refused to speak with male police officers so myself as a female police officer was instructed to work with him to secure the necessary details. </w:t>
      </w:r>
    </w:p>
    <w:p w14:paraId="6EA88DBF"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5352CA21" w14:textId="5DF0D38F"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The investigation generally realised his attacker was actually his brother and that they lived together. Upon release, who is then best placed to manage the ongoing safeguarding concerns at the address. </w:t>
      </w:r>
      <w:r w:rsidR="00F351D1" w:rsidRPr="00F351D1">
        <w:rPr>
          <w:rFonts w:ascii="Arial" w:eastAsia="Times New Roman" w:hAnsi="Arial" w:cs="Arial"/>
          <w:color w:val="000000"/>
          <w:kern w:val="0"/>
          <w:lang w:eastAsia="en-GB"/>
          <w14:ligatures w14:val="none"/>
        </w:rPr>
        <w:t>Consideration then arises for whether</w:t>
      </w:r>
      <w:r w:rsidRPr="00F351D1">
        <w:rPr>
          <w:rFonts w:ascii="Arial" w:eastAsia="Times New Roman" w:hAnsi="Arial" w:cs="Arial"/>
          <w:color w:val="000000"/>
          <w:kern w:val="0"/>
          <w:lang w:eastAsia="en-GB"/>
          <w14:ligatures w14:val="none"/>
        </w:rPr>
        <w:t xml:space="preserve"> arrest and bail with conditions to reside elsewhere assist in the separation of both parties, or does it</w:t>
      </w:r>
      <w:r w:rsidR="00F351D1" w:rsidRPr="00F351D1">
        <w:rPr>
          <w:rFonts w:ascii="Arial" w:eastAsia="Times New Roman" w:hAnsi="Arial" w:cs="Arial"/>
          <w:color w:val="000000"/>
          <w:kern w:val="0"/>
          <w:lang w:eastAsia="en-GB"/>
          <w14:ligatures w14:val="none"/>
        </w:rPr>
        <w:t xml:space="preserve"> then</w:t>
      </w:r>
      <w:r w:rsidRPr="00F351D1">
        <w:rPr>
          <w:rFonts w:ascii="Arial" w:eastAsia="Times New Roman" w:hAnsi="Arial" w:cs="Arial"/>
          <w:color w:val="000000"/>
          <w:kern w:val="0"/>
          <w:lang w:eastAsia="en-GB"/>
          <w14:ligatures w14:val="none"/>
        </w:rPr>
        <w:t xml:space="preserve"> harm reconciliation?</w:t>
      </w:r>
      <w:r w:rsidR="00F351D1" w:rsidRPr="00F351D1">
        <w:rPr>
          <w:rFonts w:ascii="Arial" w:eastAsia="Times New Roman" w:hAnsi="Arial" w:cs="Arial"/>
          <w:color w:val="000000"/>
          <w:kern w:val="0"/>
          <w:lang w:eastAsia="en-GB"/>
          <w14:ligatures w14:val="none"/>
        </w:rPr>
        <w:t xml:space="preserve"> T</w:t>
      </w:r>
      <w:r w:rsidRPr="00F351D1">
        <w:rPr>
          <w:rFonts w:ascii="Arial" w:eastAsia="Times New Roman" w:hAnsi="Arial" w:cs="Arial"/>
          <w:color w:val="000000"/>
          <w:kern w:val="0"/>
          <w:lang w:eastAsia="en-GB"/>
          <w14:ligatures w14:val="none"/>
        </w:rPr>
        <w:t>he suspect emerged from hiding weeks later and was to be arrested and interviewed</w:t>
      </w:r>
      <w:r w:rsidR="00F351D1" w:rsidRPr="00F351D1">
        <w:rPr>
          <w:rFonts w:ascii="Arial" w:eastAsia="Times New Roman" w:hAnsi="Arial" w:cs="Arial"/>
          <w:color w:val="000000"/>
          <w:kern w:val="0"/>
          <w:lang w:eastAsia="en-GB"/>
          <w14:ligatures w14:val="none"/>
        </w:rPr>
        <w:t>.</w:t>
      </w:r>
    </w:p>
    <w:p w14:paraId="2A2123A4"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54610146"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Application of that same cyclical model that updated information and intelligence, manages threat and risk, reminds you of powers and polices, makes you think of options and contingencies that include the act of discretion to actually do nothing by way of a response if that is the best response considered and it is supported by the public expectation driven Code of Ethics at the time. </w:t>
      </w:r>
    </w:p>
    <w:p w14:paraId="287ACB33"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p>
    <w:p w14:paraId="09D2252B" w14:textId="77777777" w:rsidR="00D37B98" w:rsidRPr="00F351D1" w:rsidRDefault="00D37B98" w:rsidP="00F351D1">
      <w:pPr>
        <w:spacing w:after="0" w:line="360" w:lineRule="auto"/>
        <w:ind w:right="237"/>
        <w:rPr>
          <w:rFonts w:ascii="Arial" w:eastAsia="Times New Roman" w:hAnsi="Arial" w:cs="Arial"/>
          <w:color w:val="000000"/>
          <w:kern w:val="0"/>
          <w:lang w:eastAsia="en-GB"/>
          <w14:ligatures w14:val="none"/>
        </w:rPr>
      </w:pPr>
      <w:r w:rsidRPr="00F351D1">
        <w:rPr>
          <w:rFonts w:ascii="Arial" w:eastAsia="Times New Roman" w:hAnsi="Arial" w:cs="Arial"/>
          <w:color w:val="000000"/>
          <w:kern w:val="0"/>
          <w:lang w:eastAsia="en-GB"/>
          <w14:ligatures w14:val="none"/>
        </w:rPr>
        <w:t xml:space="preserve">I hope that by basic research of the origin of the NDM and its close association to a model adopted across the blue light emergency services, together with a afar more detailed representation of the NDM in practice in a challenging incident worsened by alcohol, limited resources and the balance of public or community expectations in responding, that I have shown sufficient knowledge of the response as well as demonstrating that the NDM remains an effective model to make and record decisions long after the first responder has left the incident.  </w:t>
      </w:r>
    </w:p>
    <w:p w14:paraId="5DE89A97" w14:textId="77777777" w:rsidR="00D37B98" w:rsidRDefault="00D37B98" w:rsidP="00D37B98">
      <w:pPr>
        <w:spacing w:after="0" w:line="240" w:lineRule="auto"/>
        <w:ind w:right="237"/>
        <w:rPr>
          <w:rFonts w:ascii="Arial" w:eastAsia="Times New Roman" w:hAnsi="Arial" w:cs="Arial"/>
          <w:color w:val="000000"/>
          <w:kern w:val="0"/>
          <w:sz w:val="24"/>
          <w:szCs w:val="24"/>
          <w:lang w:eastAsia="en-GB"/>
          <w14:ligatures w14:val="none"/>
        </w:rPr>
      </w:pPr>
    </w:p>
    <w:p w14:paraId="3F7F86FF" w14:textId="0CB42798" w:rsidR="00D37B98" w:rsidRPr="00F351D1" w:rsidRDefault="00D37B98" w:rsidP="00D37B98">
      <w:pPr>
        <w:spacing w:after="0" w:line="240" w:lineRule="auto"/>
        <w:ind w:right="237"/>
        <w:jc w:val="right"/>
        <w:rPr>
          <w:rFonts w:ascii="Arial" w:eastAsia="Times New Roman" w:hAnsi="Arial" w:cs="Arial"/>
          <w:kern w:val="0"/>
          <w:lang w:eastAsia="en-GB"/>
          <w14:ligatures w14:val="none"/>
        </w:rPr>
      </w:pPr>
      <w:bookmarkStart w:id="5" w:name="_Hlk138967532"/>
      <w:r w:rsidRPr="00F351D1">
        <w:rPr>
          <w:rFonts w:ascii="Arial" w:eastAsia="Times New Roman" w:hAnsi="Arial" w:cs="Arial"/>
          <w:kern w:val="0"/>
          <w:lang w:eastAsia="en-GB"/>
          <w14:ligatures w14:val="none"/>
        </w:rPr>
        <w:t>Wordcount: 16</w:t>
      </w:r>
      <w:r w:rsidR="00F351D1" w:rsidRPr="00F351D1">
        <w:rPr>
          <w:rFonts w:ascii="Arial" w:eastAsia="Times New Roman" w:hAnsi="Arial" w:cs="Arial"/>
          <w:kern w:val="0"/>
          <w:lang w:eastAsia="en-GB"/>
          <w14:ligatures w14:val="none"/>
        </w:rPr>
        <w:t>25</w:t>
      </w:r>
    </w:p>
    <w:bookmarkEnd w:id="5"/>
    <w:p w14:paraId="0A15F62A" w14:textId="77777777" w:rsidR="00D37B98" w:rsidRDefault="00D37B98" w:rsidP="00D37B98">
      <w:pPr>
        <w:spacing w:after="0" w:line="240" w:lineRule="auto"/>
        <w:ind w:right="237"/>
        <w:jc w:val="both"/>
        <w:rPr>
          <w:rFonts w:ascii="Times New Roman" w:eastAsia="Times New Roman" w:hAnsi="Times New Roman" w:cs="Times New Roman"/>
          <w:kern w:val="0"/>
          <w:sz w:val="24"/>
          <w:szCs w:val="24"/>
          <w:lang w:eastAsia="en-GB"/>
          <w14:ligatures w14:val="none"/>
        </w:rPr>
      </w:pPr>
    </w:p>
    <w:p w14:paraId="6D8E5641" w14:textId="77777777" w:rsidR="00D37B98" w:rsidRDefault="00D37B98" w:rsidP="00D37B98">
      <w:pPr>
        <w:spacing w:after="0" w:line="240" w:lineRule="auto"/>
        <w:ind w:right="237"/>
        <w:jc w:val="both"/>
        <w:rPr>
          <w:rFonts w:ascii="Times New Roman" w:eastAsia="Times New Roman" w:hAnsi="Times New Roman" w:cs="Times New Roman"/>
          <w:kern w:val="0"/>
          <w:sz w:val="24"/>
          <w:szCs w:val="24"/>
          <w:lang w:eastAsia="en-GB"/>
          <w14:ligatures w14:val="none"/>
        </w:rPr>
      </w:pPr>
    </w:p>
    <w:p w14:paraId="1219282A" w14:textId="77777777" w:rsidR="00D37B98" w:rsidRDefault="00D37B98" w:rsidP="00D37B98">
      <w:pPr>
        <w:spacing w:after="0" w:line="240" w:lineRule="auto"/>
        <w:ind w:right="237"/>
        <w:jc w:val="both"/>
        <w:rPr>
          <w:rFonts w:ascii="Times New Roman" w:eastAsia="Times New Roman" w:hAnsi="Times New Roman" w:cs="Times New Roman"/>
          <w:kern w:val="0"/>
          <w:sz w:val="24"/>
          <w:szCs w:val="24"/>
          <w:lang w:eastAsia="en-GB"/>
          <w14:ligatures w14:val="none"/>
        </w:rPr>
      </w:pPr>
    </w:p>
    <w:bookmarkEnd w:id="4"/>
    <w:p w14:paraId="76344AF6" w14:textId="1C26DF16" w:rsidR="00626629" w:rsidRPr="00626629" w:rsidRDefault="00626629" w:rsidP="00D37B98">
      <w:pPr>
        <w:spacing w:after="0" w:line="240" w:lineRule="auto"/>
        <w:ind w:right="237"/>
        <w:jc w:val="both"/>
        <w:rPr>
          <w:rFonts w:ascii="Times New Roman" w:eastAsia="Times New Roman" w:hAnsi="Times New Roman" w:cs="Times New Roman"/>
          <w:kern w:val="0"/>
          <w:sz w:val="24"/>
          <w:szCs w:val="24"/>
          <w:lang w:eastAsia="en-GB"/>
          <w14:ligatures w14:val="none"/>
        </w:rPr>
      </w:pPr>
    </w:p>
    <w:p w14:paraId="4432440C" w14:textId="77777777" w:rsidR="00F351D1" w:rsidRDefault="00F351D1" w:rsidP="00626629">
      <w:pPr>
        <w:spacing w:after="0" w:line="240" w:lineRule="auto"/>
        <w:ind w:right="237"/>
        <w:jc w:val="center"/>
        <w:rPr>
          <w:rFonts w:ascii="Arial" w:eastAsia="Times New Roman" w:hAnsi="Arial" w:cs="Arial"/>
          <w:b/>
          <w:bCs/>
          <w:color w:val="000000"/>
          <w:kern w:val="0"/>
          <w:sz w:val="28"/>
          <w:szCs w:val="28"/>
          <w:lang w:eastAsia="en-GB"/>
          <w14:ligatures w14:val="none"/>
        </w:rPr>
      </w:pPr>
    </w:p>
    <w:p w14:paraId="7F432D5E" w14:textId="77777777" w:rsidR="00F351D1" w:rsidRDefault="00F351D1" w:rsidP="00626629">
      <w:pPr>
        <w:spacing w:after="0" w:line="240" w:lineRule="auto"/>
        <w:ind w:right="237"/>
        <w:jc w:val="center"/>
        <w:rPr>
          <w:rFonts w:ascii="Arial" w:eastAsia="Times New Roman" w:hAnsi="Arial" w:cs="Arial"/>
          <w:b/>
          <w:bCs/>
          <w:color w:val="000000"/>
          <w:kern w:val="0"/>
          <w:sz w:val="28"/>
          <w:szCs w:val="28"/>
          <w:lang w:eastAsia="en-GB"/>
          <w14:ligatures w14:val="none"/>
        </w:rPr>
      </w:pPr>
    </w:p>
    <w:p w14:paraId="11D04E90" w14:textId="77777777" w:rsidR="00F351D1" w:rsidRDefault="00F351D1" w:rsidP="00626629">
      <w:pPr>
        <w:spacing w:after="0" w:line="240" w:lineRule="auto"/>
        <w:ind w:right="237"/>
        <w:jc w:val="center"/>
        <w:rPr>
          <w:rFonts w:ascii="Arial" w:eastAsia="Times New Roman" w:hAnsi="Arial" w:cs="Arial"/>
          <w:b/>
          <w:bCs/>
          <w:color w:val="000000"/>
          <w:kern w:val="0"/>
          <w:sz w:val="28"/>
          <w:szCs w:val="28"/>
          <w:lang w:eastAsia="en-GB"/>
          <w14:ligatures w14:val="none"/>
        </w:rPr>
      </w:pPr>
    </w:p>
    <w:p w14:paraId="0817DFDB" w14:textId="77777777" w:rsidR="00F351D1" w:rsidRDefault="00F351D1" w:rsidP="00626629">
      <w:pPr>
        <w:spacing w:after="0" w:line="240" w:lineRule="auto"/>
        <w:ind w:right="237"/>
        <w:jc w:val="center"/>
        <w:rPr>
          <w:rFonts w:ascii="Arial" w:eastAsia="Times New Roman" w:hAnsi="Arial" w:cs="Arial"/>
          <w:b/>
          <w:bCs/>
          <w:color w:val="000000"/>
          <w:kern w:val="0"/>
          <w:sz w:val="28"/>
          <w:szCs w:val="28"/>
          <w:lang w:eastAsia="en-GB"/>
          <w14:ligatures w14:val="none"/>
        </w:rPr>
      </w:pPr>
    </w:p>
    <w:p w14:paraId="191B02E8" w14:textId="77777777" w:rsidR="00F351D1" w:rsidRDefault="00F351D1" w:rsidP="00626629">
      <w:pPr>
        <w:spacing w:after="0" w:line="240" w:lineRule="auto"/>
        <w:ind w:right="237"/>
        <w:jc w:val="center"/>
        <w:rPr>
          <w:rFonts w:ascii="Arial" w:eastAsia="Times New Roman" w:hAnsi="Arial" w:cs="Arial"/>
          <w:b/>
          <w:bCs/>
          <w:color w:val="000000"/>
          <w:kern w:val="0"/>
          <w:sz w:val="28"/>
          <w:szCs w:val="28"/>
          <w:lang w:eastAsia="en-GB"/>
          <w14:ligatures w14:val="none"/>
        </w:rPr>
      </w:pPr>
    </w:p>
    <w:p w14:paraId="22F1C6BE" w14:textId="77777777" w:rsidR="00F351D1" w:rsidRDefault="00F351D1" w:rsidP="00626629">
      <w:pPr>
        <w:spacing w:after="0" w:line="240" w:lineRule="auto"/>
        <w:ind w:right="237"/>
        <w:jc w:val="center"/>
        <w:rPr>
          <w:rFonts w:ascii="Arial" w:eastAsia="Times New Roman" w:hAnsi="Arial" w:cs="Arial"/>
          <w:b/>
          <w:bCs/>
          <w:color w:val="000000"/>
          <w:kern w:val="0"/>
          <w:sz w:val="28"/>
          <w:szCs w:val="28"/>
          <w:lang w:eastAsia="en-GB"/>
          <w14:ligatures w14:val="none"/>
        </w:rPr>
      </w:pPr>
    </w:p>
    <w:p w14:paraId="4F2CAE7C" w14:textId="05A841D2" w:rsidR="00626629" w:rsidRPr="00626629" w:rsidRDefault="00626629" w:rsidP="00626629">
      <w:pPr>
        <w:spacing w:after="0" w:line="240" w:lineRule="auto"/>
        <w:ind w:right="237"/>
        <w:jc w:val="center"/>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8"/>
          <w:szCs w:val="28"/>
          <w:lang w:eastAsia="en-GB"/>
          <w14:ligatures w14:val="none"/>
        </w:rPr>
        <w:t>Task 3</w:t>
      </w:r>
    </w:p>
    <w:p w14:paraId="002EB347"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1AA0514F"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Relevant areas of the National Policing Curriculum: </w:t>
      </w:r>
    </w:p>
    <w:p w14:paraId="135C051E"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Maintaining Professional Standards, Leadership and Team-working</w:t>
      </w:r>
    </w:p>
    <w:p w14:paraId="4C3D0155"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626629" w:rsidRPr="00626629" w14:paraId="06C38D10"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68F712"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64DB4DBF"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bookmarkStart w:id="6" w:name="_Hlk138890671"/>
            <w:r w:rsidRPr="00626629">
              <w:rPr>
                <w:rFonts w:ascii="Arial" w:eastAsia="Times New Roman" w:hAnsi="Arial" w:cs="Arial"/>
                <w:b/>
                <w:bCs/>
                <w:color w:val="000000"/>
                <w:kern w:val="0"/>
                <w:sz w:val="24"/>
                <w:szCs w:val="24"/>
                <w:lang w:eastAsia="en-GB"/>
                <w14:ligatures w14:val="none"/>
              </w:rPr>
              <w:t>Evaluate</w:t>
            </w:r>
            <w:r w:rsidRPr="00626629">
              <w:rPr>
                <w:rFonts w:ascii="Arial" w:eastAsia="Times New Roman" w:hAnsi="Arial" w:cs="Arial"/>
                <w:color w:val="000000"/>
                <w:kern w:val="0"/>
                <w:sz w:val="24"/>
                <w:szCs w:val="24"/>
                <w:lang w:eastAsia="en-GB"/>
                <w14:ligatures w14:val="none"/>
              </w:rPr>
              <w:t xml:space="preserve"> theories of team dynamics as a means of developing team cohesion (reasons why some teams cannot function, theories and models relating to team dynamics, ways to improve team cohesion).</w:t>
            </w:r>
          </w:p>
          <w:p w14:paraId="4C427AEB"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2D725DBE"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Consider</w:t>
            </w:r>
            <w:r w:rsidRPr="00626629">
              <w:rPr>
                <w:rFonts w:ascii="Arial" w:eastAsia="Times New Roman" w:hAnsi="Arial" w:cs="Arial"/>
                <w:color w:val="000000"/>
                <w:kern w:val="0"/>
                <w:sz w:val="24"/>
                <w:szCs w:val="24"/>
                <w:lang w:eastAsia="en-GB"/>
                <w14:ligatures w14:val="none"/>
              </w:rPr>
              <w:t xml:space="preserve"> why inter-personal conflict can occur within a team and outline what strategies can be adopted to enhance individual and team performance. </w:t>
            </w:r>
          </w:p>
          <w:p w14:paraId="178309BC"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19191E42" w14:textId="77777777" w:rsidR="00626629" w:rsidRPr="00626629" w:rsidRDefault="00626629" w:rsidP="00626629">
            <w:pPr>
              <w:spacing w:after="0" w:line="240" w:lineRule="auto"/>
              <w:ind w:right="237"/>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Consider</w:t>
            </w:r>
            <w:r w:rsidRPr="00626629">
              <w:rPr>
                <w:rFonts w:ascii="Arial" w:eastAsia="Times New Roman" w:hAnsi="Arial" w:cs="Arial"/>
                <w:color w:val="000000"/>
                <w:kern w:val="0"/>
                <w:sz w:val="24"/>
                <w:szCs w:val="24"/>
                <w:lang w:eastAsia="en-GB"/>
                <w14:ligatures w14:val="none"/>
              </w:rPr>
              <w:t xml:space="preserve"> how team dynamics within the police service can result in failing to comply with professional standards requirements (Code of Ethics, policies, procedures, protocols or legislation).</w:t>
            </w:r>
          </w:p>
          <w:bookmarkEnd w:id="6"/>
          <w:p w14:paraId="73AA7CDA" w14:textId="77777777" w:rsidR="00626629" w:rsidRPr="00626629" w:rsidRDefault="00626629" w:rsidP="00626629">
            <w:pPr>
              <w:spacing w:after="240" w:line="240" w:lineRule="auto"/>
              <w:rPr>
                <w:rFonts w:ascii="Times New Roman" w:eastAsia="Times New Roman" w:hAnsi="Times New Roman" w:cs="Times New Roman"/>
                <w:kern w:val="0"/>
                <w:sz w:val="24"/>
                <w:szCs w:val="24"/>
                <w:lang w:eastAsia="en-GB"/>
                <w14:ligatures w14:val="none"/>
              </w:rPr>
            </w:pPr>
          </w:p>
          <w:p w14:paraId="6E849DD8"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 xml:space="preserve">1750 words </w:t>
            </w:r>
            <w:r w:rsidRPr="00626629">
              <w:rPr>
                <w:rFonts w:ascii="Arial" w:eastAsia="Times New Roman" w:hAnsi="Arial" w:cs="Arial"/>
                <w:i/>
                <w:iCs/>
                <w:color w:val="000000"/>
                <w:kern w:val="0"/>
                <w:sz w:val="24"/>
                <w:szCs w:val="24"/>
                <w:lang w:eastAsia="en-GB"/>
                <w14:ligatures w14:val="none"/>
              </w:rPr>
              <w:t>(+/- 10%: include your actual word count at the end of each section)</w:t>
            </w:r>
          </w:p>
          <w:p w14:paraId="70A861F9"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r>
    </w:tbl>
    <w:p w14:paraId="17075F2E"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10DB1C50"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ANSWER:</w:t>
      </w:r>
    </w:p>
    <w:p w14:paraId="3B1E5B64" w14:textId="02BCC082" w:rsidR="00FC0046" w:rsidRPr="007A0289" w:rsidRDefault="00626629" w:rsidP="007A0289">
      <w:pPr>
        <w:spacing w:after="240" w:line="360" w:lineRule="auto"/>
        <w:rPr>
          <w:rFonts w:ascii="Arial" w:eastAsia="Times New Roman" w:hAnsi="Arial" w:cs="Arial"/>
          <w:kern w:val="0"/>
          <w:lang w:eastAsia="en-GB"/>
          <w14:ligatures w14:val="none"/>
        </w:rPr>
      </w:pPr>
      <w:r w:rsidRPr="00626629">
        <w:rPr>
          <w:rFonts w:ascii="Arial" w:eastAsia="Times New Roman" w:hAnsi="Arial" w:cs="Arial"/>
          <w:kern w:val="0"/>
          <w:sz w:val="24"/>
          <w:szCs w:val="24"/>
          <w:lang w:eastAsia="en-GB"/>
          <w14:ligatures w14:val="none"/>
        </w:rPr>
        <w:br/>
      </w:r>
      <w:bookmarkStart w:id="7" w:name="_Hlk138890867"/>
      <w:r w:rsidR="00FC0046" w:rsidRPr="007A0289">
        <w:rPr>
          <w:rFonts w:ascii="Arial" w:eastAsia="Times New Roman" w:hAnsi="Arial" w:cs="Arial"/>
          <w:kern w:val="0"/>
          <w:lang w:eastAsia="en-GB"/>
          <w14:ligatures w14:val="none"/>
        </w:rPr>
        <w:t>This is a question about standards of behaviour, leadership within a team and indeed working as part of a policing team.</w:t>
      </w:r>
    </w:p>
    <w:p w14:paraId="08F31105" w14:textId="30623C5E" w:rsidR="00FC0046" w:rsidRPr="007A0289" w:rsidRDefault="00596536"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My police training and career to date has, so far, been all about teamwork.</w:t>
      </w:r>
      <w:r w:rsidR="00FC0046" w:rsidRPr="007A0289">
        <w:rPr>
          <w:rFonts w:ascii="Arial" w:eastAsia="Times New Roman" w:hAnsi="Arial" w:cs="Arial"/>
          <w:kern w:val="0"/>
          <w:lang w:eastAsia="en-GB"/>
          <w14:ligatures w14:val="none"/>
        </w:rPr>
        <w:t xml:space="preserve"> Joining as part of a group of officers undertaking the same journey, we were split into classes. Those smaller teams bonded, and it is fair to say that even in those relatively small numbers, there were differences in the level of bonding – even from classroom to classroom. I’ve now moved into operational policing and joined another team for the formal part of my training, before moving to another one upon gaining independent patrol status. Once again, the teams working in the same station were slightly different. </w:t>
      </w:r>
    </w:p>
    <w:p w14:paraId="30EDCD45" w14:textId="048F8B99" w:rsidR="00FC0046" w:rsidRPr="007A0289" w:rsidRDefault="00596536"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Having read the question</w:t>
      </w:r>
      <w:r w:rsidR="00FC0046" w:rsidRPr="007A0289">
        <w:rPr>
          <w:rFonts w:ascii="Arial" w:eastAsia="Times New Roman" w:hAnsi="Arial" w:cs="Arial"/>
          <w:kern w:val="0"/>
          <w:lang w:eastAsia="en-GB"/>
          <w14:ligatures w14:val="none"/>
        </w:rPr>
        <w:t xml:space="preserve"> again</w:t>
      </w:r>
      <w:r w:rsidRPr="007A0289">
        <w:rPr>
          <w:rFonts w:ascii="Arial" w:eastAsia="Times New Roman" w:hAnsi="Arial" w:cs="Arial"/>
          <w:kern w:val="0"/>
          <w:lang w:eastAsia="en-GB"/>
          <w14:ligatures w14:val="none"/>
        </w:rPr>
        <w:t xml:space="preserve">, </w:t>
      </w:r>
      <w:r w:rsidR="00FC0046" w:rsidRPr="007A0289">
        <w:rPr>
          <w:rFonts w:ascii="Arial" w:eastAsia="Times New Roman" w:hAnsi="Arial" w:cs="Arial"/>
          <w:kern w:val="0"/>
          <w:lang w:eastAsia="en-GB"/>
          <w14:ligatures w14:val="none"/>
        </w:rPr>
        <w:t xml:space="preserve">it </w:t>
      </w:r>
      <w:r w:rsidRPr="007A0289">
        <w:rPr>
          <w:rFonts w:ascii="Arial" w:eastAsia="Times New Roman" w:hAnsi="Arial" w:cs="Arial"/>
          <w:kern w:val="0"/>
          <w:lang w:eastAsia="en-GB"/>
          <w14:ligatures w14:val="none"/>
        </w:rPr>
        <w:t xml:space="preserve">is more about </w:t>
      </w:r>
      <w:r w:rsidR="00FC0046" w:rsidRPr="007A0289">
        <w:rPr>
          <w:rFonts w:ascii="Arial" w:eastAsia="Times New Roman" w:hAnsi="Arial" w:cs="Arial"/>
          <w:kern w:val="0"/>
          <w:lang w:eastAsia="en-GB"/>
          <w14:ligatures w14:val="none"/>
        </w:rPr>
        <w:t xml:space="preserve">those </w:t>
      </w:r>
      <w:r w:rsidRPr="007A0289">
        <w:rPr>
          <w:rFonts w:ascii="Arial" w:eastAsia="Times New Roman" w:hAnsi="Arial" w:cs="Arial"/>
          <w:kern w:val="0"/>
          <w:lang w:eastAsia="en-GB"/>
          <w14:ligatures w14:val="none"/>
        </w:rPr>
        <w:t>team dynamics</w:t>
      </w:r>
      <w:r w:rsidR="00FC0046" w:rsidRPr="007A0289">
        <w:rPr>
          <w:rFonts w:ascii="Arial" w:eastAsia="Times New Roman" w:hAnsi="Arial" w:cs="Arial"/>
          <w:kern w:val="0"/>
          <w:lang w:eastAsia="en-GB"/>
          <w14:ligatures w14:val="none"/>
        </w:rPr>
        <w:t xml:space="preserve"> – of which more a little later. It also introduces the </w:t>
      </w:r>
      <w:r w:rsidRPr="007A0289">
        <w:rPr>
          <w:rFonts w:ascii="Arial" w:eastAsia="Times New Roman" w:hAnsi="Arial" w:cs="Arial"/>
          <w:kern w:val="0"/>
          <w:lang w:eastAsia="en-GB"/>
          <w14:ligatures w14:val="none"/>
        </w:rPr>
        <w:t xml:space="preserve">potential for conflict </w:t>
      </w:r>
      <w:r w:rsidR="00FC0046" w:rsidRPr="007A0289">
        <w:rPr>
          <w:rFonts w:ascii="Arial" w:eastAsia="Times New Roman" w:hAnsi="Arial" w:cs="Arial"/>
          <w:kern w:val="0"/>
          <w:lang w:eastAsia="en-GB"/>
          <w14:ligatures w14:val="none"/>
        </w:rPr>
        <w:t xml:space="preserve">within teams </w:t>
      </w:r>
      <w:r w:rsidRPr="007A0289">
        <w:rPr>
          <w:rFonts w:ascii="Arial" w:eastAsia="Times New Roman" w:hAnsi="Arial" w:cs="Arial"/>
          <w:kern w:val="0"/>
          <w:lang w:eastAsia="en-GB"/>
          <w14:ligatures w14:val="none"/>
        </w:rPr>
        <w:t>and worse</w:t>
      </w:r>
      <w:r w:rsidR="00FC0046" w:rsidRPr="007A0289">
        <w:rPr>
          <w:rFonts w:ascii="Arial" w:eastAsia="Times New Roman" w:hAnsi="Arial" w:cs="Arial"/>
          <w:kern w:val="0"/>
          <w:lang w:eastAsia="en-GB"/>
          <w14:ligatures w14:val="none"/>
        </w:rPr>
        <w:t>,</w:t>
      </w:r>
      <w:r w:rsidRPr="007A0289">
        <w:rPr>
          <w:rFonts w:ascii="Arial" w:eastAsia="Times New Roman" w:hAnsi="Arial" w:cs="Arial"/>
          <w:kern w:val="0"/>
          <w:lang w:eastAsia="en-GB"/>
          <w14:ligatures w14:val="none"/>
        </w:rPr>
        <w:t xml:space="preserve"> the impact on a police team in the event of a breakdown </w:t>
      </w:r>
      <w:r w:rsidR="00FC0046" w:rsidRPr="007A0289">
        <w:rPr>
          <w:rFonts w:ascii="Arial" w:eastAsia="Times New Roman" w:hAnsi="Arial" w:cs="Arial"/>
          <w:kern w:val="0"/>
          <w:lang w:eastAsia="en-GB"/>
          <w14:ligatures w14:val="none"/>
        </w:rPr>
        <w:t xml:space="preserve">within it. </w:t>
      </w:r>
      <w:r w:rsidRPr="007A0289">
        <w:rPr>
          <w:rFonts w:ascii="Arial" w:eastAsia="Times New Roman" w:hAnsi="Arial" w:cs="Arial"/>
          <w:kern w:val="0"/>
          <w:lang w:eastAsia="en-GB"/>
          <w14:ligatures w14:val="none"/>
        </w:rPr>
        <w:t xml:space="preserve"> </w:t>
      </w:r>
    </w:p>
    <w:p w14:paraId="36DE0A37" w14:textId="14D66551" w:rsidR="00FC0046" w:rsidRPr="007A0289" w:rsidRDefault="00FC0046"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To answer it, </w:t>
      </w:r>
      <w:r w:rsidR="00596536" w:rsidRPr="007A0289">
        <w:rPr>
          <w:rFonts w:ascii="Arial" w:eastAsia="Times New Roman" w:hAnsi="Arial" w:cs="Arial"/>
          <w:kern w:val="0"/>
          <w:lang w:eastAsia="en-GB"/>
          <w14:ligatures w14:val="none"/>
        </w:rPr>
        <w:t xml:space="preserve">I </w:t>
      </w:r>
      <w:r w:rsidRPr="007A0289">
        <w:rPr>
          <w:rFonts w:ascii="Arial" w:eastAsia="Times New Roman" w:hAnsi="Arial" w:cs="Arial"/>
          <w:kern w:val="0"/>
          <w:lang w:eastAsia="en-GB"/>
          <w14:ligatures w14:val="none"/>
        </w:rPr>
        <w:t xml:space="preserve">will </w:t>
      </w:r>
      <w:r w:rsidR="00596536" w:rsidRPr="007A0289">
        <w:rPr>
          <w:rFonts w:ascii="Arial" w:eastAsia="Times New Roman" w:hAnsi="Arial" w:cs="Arial"/>
          <w:kern w:val="0"/>
          <w:lang w:eastAsia="en-GB"/>
          <w14:ligatures w14:val="none"/>
        </w:rPr>
        <w:t xml:space="preserve">therefore look at the question </w:t>
      </w:r>
      <w:r w:rsidRPr="007A0289">
        <w:rPr>
          <w:rFonts w:ascii="Arial" w:eastAsia="Times New Roman" w:hAnsi="Arial" w:cs="Arial"/>
          <w:kern w:val="0"/>
          <w:lang w:eastAsia="en-GB"/>
          <w14:ligatures w14:val="none"/>
        </w:rPr>
        <w:t>in three parts:</w:t>
      </w:r>
    </w:p>
    <w:p w14:paraId="22D6E292" w14:textId="5C9F2B8B" w:rsidR="00FC0046" w:rsidRPr="007A0289" w:rsidRDefault="00FC0046" w:rsidP="007A0289">
      <w:pPr>
        <w:pStyle w:val="ListParagraph"/>
        <w:numPr>
          <w:ilvl w:val="0"/>
          <w:numId w:val="29"/>
        </w:num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What makes a good team</w:t>
      </w:r>
      <w:r w:rsidR="00323012" w:rsidRPr="007A0289">
        <w:rPr>
          <w:rFonts w:ascii="Arial" w:eastAsia="Times New Roman" w:hAnsi="Arial" w:cs="Arial"/>
          <w:kern w:val="0"/>
          <w:lang w:eastAsia="en-GB"/>
          <w14:ligatures w14:val="none"/>
        </w:rPr>
        <w:t>.</w:t>
      </w:r>
    </w:p>
    <w:p w14:paraId="29FB6419" w14:textId="72B64436" w:rsidR="00FC0046" w:rsidRPr="007A0289" w:rsidRDefault="00FC0046" w:rsidP="007A0289">
      <w:pPr>
        <w:pStyle w:val="ListParagraph"/>
        <w:numPr>
          <w:ilvl w:val="0"/>
          <w:numId w:val="29"/>
        </w:num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What can make a team fail</w:t>
      </w:r>
      <w:r w:rsidR="00323012" w:rsidRPr="007A0289">
        <w:rPr>
          <w:rFonts w:ascii="Arial" w:eastAsia="Times New Roman" w:hAnsi="Arial" w:cs="Arial"/>
          <w:kern w:val="0"/>
          <w:lang w:eastAsia="en-GB"/>
          <w14:ligatures w14:val="none"/>
        </w:rPr>
        <w:t>.</w:t>
      </w:r>
    </w:p>
    <w:p w14:paraId="0029ADAA" w14:textId="6CD793C4" w:rsidR="00596536" w:rsidRPr="007A0289" w:rsidRDefault="00FC0046" w:rsidP="007A0289">
      <w:pPr>
        <w:pStyle w:val="ListParagraph"/>
        <w:numPr>
          <w:ilvl w:val="0"/>
          <w:numId w:val="29"/>
        </w:num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What is the impact </w:t>
      </w:r>
      <w:r w:rsidR="007E4F26" w:rsidRPr="007A0289">
        <w:rPr>
          <w:rFonts w:ascii="Arial" w:eastAsia="Times New Roman" w:hAnsi="Arial" w:cs="Arial"/>
          <w:kern w:val="0"/>
          <w:lang w:eastAsia="en-GB"/>
          <w14:ligatures w14:val="none"/>
        </w:rPr>
        <w:t>w</w:t>
      </w:r>
      <w:r w:rsidRPr="007A0289">
        <w:rPr>
          <w:rFonts w:ascii="Arial" w:eastAsia="Times New Roman" w:hAnsi="Arial" w:cs="Arial"/>
          <w:kern w:val="0"/>
          <w:lang w:eastAsia="en-GB"/>
          <w14:ligatures w14:val="none"/>
        </w:rPr>
        <w:t>hen a police team fails</w:t>
      </w:r>
      <w:r w:rsidR="00323012" w:rsidRPr="007A0289">
        <w:rPr>
          <w:rFonts w:ascii="Arial" w:eastAsia="Times New Roman" w:hAnsi="Arial" w:cs="Arial"/>
          <w:kern w:val="0"/>
          <w:lang w:eastAsia="en-GB"/>
          <w14:ligatures w14:val="none"/>
        </w:rPr>
        <w:t>.</w:t>
      </w:r>
      <w:r w:rsidR="00596536" w:rsidRPr="007A0289">
        <w:rPr>
          <w:rFonts w:ascii="Arial" w:eastAsia="Times New Roman" w:hAnsi="Arial" w:cs="Arial"/>
          <w:kern w:val="0"/>
          <w:lang w:eastAsia="en-GB"/>
          <w14:ligatures w14:val="none"/>
        </w:rPr>
        <w:t xml:space="preserve"> </w:t>
      </w:r>
    </w:p>
    <w:p w14:paraId="1E290FE4" w14:textId="77777777" w:rsidR="002A4BA4" w:rsidRPr="007A0289" w:rsidRDefault="002A4BA4" w:rsidP="007A0289">
      <w:pPr>
        <w:spacing w:after="240" w:line="360" w:lineRule="auto"/>
        <w:rPr>
          <w:rFonts w:ascii="Arial" w:eastAsia="Times New Roman" w:hAnsi="Arial" w:cs="Arial"/>
          <w:kern w:val="0"/>
          <w:lang w:eastAsia="en-GB"/>
          <w14:ligatures w14:val="none"/>
        </w:rPr>
      </w:pPr>
    </w:p>
    <w:p w14:paraId="3346F888" w14:textId="2187A474" w:rsidR="00B91654" w:rsidRPr="007A0289" w:rsidRDefault="002A4BA4"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Firstly, there is a need to examine or evaluate the concept of team dynamics. Myers (2013) defines it as “the unconscious, psychological forces that influence the direction of a team’s behaviour and performance.” He supports the questions raised above by likening </w:t>
      </w:r>
      <w:r w:rsidR="009A2490" w:rsidRPr="007A0289">
        <w:rPr>
          <w:rFonts w:ascii="Arial" w:eastAsia="Times New Roman" w:hAnsi="Arial" w:cs="Arial"/>
          <w:kern w:val="0"/>
          <w:lang w:eastAsia="en-GB"/>
          <w14:ligatures w14:val="none"/>
        </w:rPr>
        <w:t xml:space="preserve">these </w:t>
      </w:r>
      <w:r w:rsidRPr="007A0289">
        <w:rPr>
          <w:rFonts w:ascii="Arial" w:eastAsia="Times New Roman" w:hAnsi="Arial" w:cs="Arial"/>
          <w:kern w:val="0"/>
          <w:lang w:eastAsia="en-GB"/>
          <w14:ligatures w14:val="none"/>
        </w:rPr>
        <w:t xml:space="preserve">dynamics to currents </w:t>
      </w:r>
      <w:r w:rsidR="009A2490" w:rsidRPr="007A0289">
        <w:rPr>
          <w:rFonts w:ascii="Arial" w:eastAsia="Times New Roman" w:hAnsi="Arial" w:cs="Arial"/>
          <w:kern w:val="0"/>
          <w:lang w:eastAsia="en-GB"/>
          <w14:ligatures w14:val="none"/>
        </w:rPr>
        <w:t xml:space="preserve">in water </w:t>
      </w:r>
      <w:r w:rsidRPr="007A0289">
        <w:rPr>
          <w:rFonts w:ascii="Arial" w:eastAsia="Times New Roman" w:hAnsi="Arial" w:cs="Arial"/>
          <w:kern w:val="0"/>
          <w:lang w:eastAsia="en-GB"/>
          <w14:ligatures w14:val="none"/>
        </w:rPr>
        <w:t>that can affect boats</w:t>
      </w:r>
      <w:r w:rsidR="009A2490" w:rsidRPr="007A0289">
        <w:rPr>
          <w:rFonts w:ascii="Arial" w:eastAsia="Times New Roman" w:hAnsi="Arial" w:cs="Arial"/>
          <w:kern w:val="0"/>
          <w:lang w:eastAsia="en-GB"/>
          <w14:ligatures w14:val="none"/>
        </w:rPr>
        <w:t xml:space="preserve"> of different sizes and design </w:t>
      </w:r>
      <w:r w:rsidRPr="007A0289">
        <w:rPr>
          <w:rFonts w:ascii="Arial" w:eastAsia="Times New Roman" w:hAnsi="Arial" w:cs="Arial"/>
          <w:kern w:val="0"/>
          <w:lang w:eastAsia="en-GB"/>
          <w14:ligatures w14:val="none"/>
        </w:rPr>
        <w:t>differently</w:t>
      </w:r>
      <w:r w:rsidR="009A2490" w:rsidRPr="007A0289">
        <w:rPr>
          <w:rFonts w:ascii="Arial" w:eastAsia="Times New Roman" w:hAnsi="Arial" w:cs="Arial"/>
          <w:kern w:val="0"/>
          <w:lang w:eastAsia="en-GB"/>
          <w14:ligatures w14:val="none"/>
        </w:rPr>
        <w:t>,</w:t>
      </w:r>
      <w:r w:rsidRPr="007A0289">
        <w:rPr>
          <w:rFonts w:ascii="Arial" w:eastAsia="Times New Roman" w:hAnsi="Arial" w:cs="Arial"/>
          <w:kern w:val="0"/>
          <w:lang w:eastAsia="en-GB"/>
          <w14:ligatures w14:val="none"/>
        </w:rPr>
        <w:t xml:space="preserve"> as they sail on the same journey.</w:t>
      </w:r>
    </w:p>
    <w:p w14:paraId="19761019" w14:textId="370ABD1C" w:rsidR="00596536" w:rsidRPr="007A0289" w:rsidRDefault="00B91654"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The team dynamic </w:t>
      </w:r>
      <w:r w:rsidR="00401712" w:rsidRPr="007A0289">
        <w:rPr>
          <w:rFonts w:ascii="Arial" w:eastAsia="Times New Roman" w:hAnsi="Arial" w:cs="Arial"/>
          <w:kern w:val="0"/>
          <w:lang w:eastAsia="en-GB"/>
          <w14:ligatures w14:val="none"/>
        </w:rPr>
        <w:t>is extremely complex</w:t>
      </w:r>
      <w:r w:rsidR="00D267A5" w:rsidRPr="007A0289">
        <w:rPr>
          <w:rFonts w:ascii="Arial" w:eastAsia="Times New Roman" w:hAnsi="Arial" w:cs="Arial"/>
          <w:kern w:val="0"/>
          <w:lang w:eastAsia="en-GB"/>
          <w14:ligatures w14:val="none"/>
        </w:rPr>
        <w:t xml:space="preserve">, sometimes complicated and </w:t>
      </w:r>
      <w:r w:rsidRPr="007A0289">
        <w:rPr>
          <w:rFonts w:ascii="Arial" w:eastAsia="Times New Roman" w:hAnsi="Arial" w:cs="Arial"/>
          <w:kern w:val="0"/>
          <w:lang w:eastAsia="en-GB"/>
          <w14:ligatures w14:val="none"/>
        </w:rPr>
        <w:t xml:space="preserve">can be affected by </w:t>
      </w:r>
      <w:r w:rsidR="00401712" w:rsidRPr="007A0289">
        <w:rPr>
          <w:rFonts w:ascii="Arial" w:eastAsia="Times New Roman" w:hAnsi="Arial" w:cs="Arial"/>
          <w:kern w:val="0"/>
          <w:lang w:eastAsia="en-GB"/>
          <w14:ligatures w14:val="none"/>
        </w:rPr>
        <w:t xml:space="preserve">factors such as </w:t>
      </w:r>
      <w:r w:rsidRPr="007A0289">
        <w:rPr>
          <w:rFonts w:ascii="Arial" w:eastAsia="Times New Roman" w:hAnsi="Arial" w:cs="Arial"/>
          <w:kern w:val="0"/>
          <w:lang w:eastAsia="en-GB"/>
          <w14:ligatures w14:val="none"/>
        </w:rPr>
        <w:t>the work it is expected to do,</w:t>
      </w:r>
      <w:r w:rsidR="00401712" w:rsidRPr="007A0289">
        <w:rPr>
          <w:rFonts w:ascii="Arial" w:eastAsia="Times New Roman" w:hAnsi="Arial" w:cs="Arial"/>
          <w:kern w:val="0"/>
          <w:lang w:eastAsia="en-GB"/>
          <w14:ligatures w14:val="none"/>
        </w:rPr>
        <w:t xml:space="preserve"> or </w:t>
      </w:r>
      <w:r w:rsidRPr="007A0289">
        <w:rPr>
          <w:rFonts w:ascii="Arial" w:eastAsia="Times New Roman" w:hAnsi="Arial" w:cs="Arial"/>
          <w:kern w:val="0"/>
          <w:lang w:eastAsia="en-GB"/>
          <w14:ligatures w14:val="none"/>
        </w:rPr>
        <w:t>the interaction of those within the group with each other. By that I mea</w:t>
      </w:r>
      <w:r w:rsidR="00323012" w:rsidRPr="007A0289">
        <w:rPr>
          <w:rFonts w:ascii="Arial" w:eastAsia="Times New Roman" w:hAnsi="Arial" w:cs="Arial"/>
          <w:kern w:val="0"/>
          <w:lang w:eastAsia="en-GB"/>
          <w14:ligatures w14:val="none"/>
        </w:rPr>
        <w:t>n</w:t>
      </w:r>
      <w:r w:rsidRPr="007A0289">
        <w:rPr>
          <w:rFonts w:ascii="Arial" w:eastAsia="Times New Roman" w:hAnsi="Arial" w:cs="Arial"/>
          <w:kern w:val="0"/>
          <w:lang w:eastAsia="en-GB"/>
          <w14:ligatures w14:val="none"/>
        </w:rPr>
        <w:t xml:space="preserve"> that there will naturally be stronger and weaker members within it. The list is not exhaust</w:t>
      </w:r>
      <w:r w:rsidR="009A2490" w:rsidRPr="007A0289">
        <w:rPr>
          <w:rFonts w:ascii="Arial" w:eastAsia="Times New Roman" w:hAnsi="Arial" w:cs="Arial"/>
          <w:kern w:val="0"/>
          <w:lang w:eastAsia="en-GB"/>
          <w14:ligatures w14:val="none"/>
        </w:rPr>
        <w:t xml:space="preserve">ive </w:t>
      </w:r>
      <w:r w:rsidRPr="007A0289">
        <w:rPr>
          <w:rFonts w:ascii="Arial" w:eastAsia="Times New Roman" w:hAnsi="Arial" w:cs="Arial"/>
          <w:kern w:val="0"/>
          <w:lang w:eastAsia="en-GB"/>
          <w14:ligatures w14:val="none"/>
        </w:rPr>
        <w:t>and many more can impact on a team dynamic.</w:t>
      </w:r>
      <w:r w:rsidR="002A4BA4" w:rsidRPr="007A0289">
        <w:rPr>
          <w:rFonts w:ascii="Arial" w:eastAsia="Times New Roman" w:hAnsi="Arial" w:cs="Arial"/>
          <w:kern w:val="0"/>
          <w:lang w:eastAsia="en-GB"/>
          <w14:ligatures w14:val="none"/>
        </w:rPr>
        <w:t xml:space="preserve">  </w:t>
      </w:r>
    </w:p>
    <w:p w14:paraId="30FDF4DC" w14:textId="3E9C23F8" w:rsidR="007E4F26" w:rsidRPr="007A0289" w:rsidRDefault="007E4F26"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In considering the question, </w:t>
      </w:r>
      <w:r w:rsidR="00323012" w:rsidRPr="007A0289">
        <w:rPr>
          <w:rFonts w:ascii="Arial" w:eastAsia="Times New Roman" w:hAnsi="Arial" w:cs="Arial"/>
          <w:kern w:val="0"/>
          <w:lang w:eastAsia="en-GB"/>
          <w14:ligatures w14:val="none"/>
        </w:rPr>
        <w:t xml:space="preserve">I look to see </w:t>
      </w:r>
      <w:r w:rsidRPr="007A0289">
        <w:rPr>
          <w:rFonts w:ascii="Arial" w:eastAsia="Times New Roman" w:hAnsi="Arial" w:cs="Arial"/>
          <w:kern w:val="0"/>
          <w:lang w:eastAsia="en-GB"/>
          <w14:ligatures w14:val="none"/>
        </w:rPr>
        <w:t>what makes a good tea</w:t>
      </w:r>
      <w:r w:rsidR="00323012" w:rsidRPr="007A0289">
        <w:rPr>
          <w:rFonts w:ascii="Arial" w:eastAsia="Times New Roman" w:hAnsi="Arial" w:cs="Arial"/>
          <w:kern w:val="0"/>
          <w:lang w:eastAsia="en-GB"/>
          <w14:ligatures w14:val="none"/>
        </w:rPr>
        <w:t>m</w:t>
      </w:r>
      <w:r w:rsidR="00767E9A" w:rsidRPr="007A0289">
        <w:rPr>
          <w:rFonts w:ascii="Arial" w:eastAsia="Times New Roman" w:hAnsi="Arial" w:cs="Arial"/>
          <w:kern w:val="0"/>
          <w:lang w:eastAsia="en-GB"/>
          <w14:ligatures w14:val="none"/>
        </w:rPr>
        <w:t xml:space="preserve"> </w:t>
      </w:r>
      <w:bookmarkStart w:id="8" w:name="_Hlk138933407"/>
      <w:r w:rsidR="00767E9A" w:rsidRPr="007A0289">
        <w:rPr>
          <w:rFonts w:ascii="Arial" w:eastAsia="Times New Roman" w:hAnsi="Arial" w:cs="Arial"/>
          <w:kern w:val="0"/>
          <w:lang w:eastAsia="en-GB"/>
          <w14:ligatures w14:val="none"/>
        </w:rPr>
        <w:t xml:space="preserve">Forbes (2020) </w:t>
      </w:r>
      <w:bookmarkEnd w:id="8"/>
      <w:r w:rsidR="00767E9A" w:rsidRPr="007A0289">
        <w:rPr>
          <w:rFonts w:ascii="Arial" w:eastAsia="Times New Roman" w:hAnsi="Arial" w:cs="Arial"/>
          <w:kern w:val="0"/>
          <w:lang w:eastAsia="en-GB"/>
          <w14:ligatures w14:val="none"/>
        </w:rPr>
        <w:t xml:space="preserve">offers up to fourteen characteristics, noting that teamwork is the ‘hallmark’ of success before adding that there are a small number of the ‘obvious’ traits such as mutual respect, with others harder to identify. Better teams identify, or have identified, the lesser-known traits such as </w:t>
      </w:r>
      <w:r w:rsidR="009A2490" w:rsidRPr="007A0289">
        <w:rPr>
          <w:rFonts w:ascii="Arial" w:eastAsia="Times New Roman" w:hAnsi="Arial" w:cs="Arial"/>
          <w:kern w:val="0"/>
          <w:lang w:eastAsia="en-GB"/>
          <w14:ligatures w14:val="none"/>
        </w:rPr>
        <w:t xml:space="preserve">the skill to overcome challenges from outside the team, </w:t>
      </w:r>
      <w:r w:rsidR="00767E9A" w:rsidRPr="007A0289">
        <w:rPr>
          <w:rFonts w:ascii="Arial" w:eastAsia="Times New Roman" w:hAnsi="Arial" w:cs="Arial"/>
          <w:kern w:val="0"/>
          <w:lang w:eastAsia="en-GB"/>
          <w14:ligatures w14:val="none"/>
        </w:rPr>
        <w:t>which are then developed or trained to improve performance further.</w:t>
      </w:r>
      <w:r w:rsidR="009A2490" w:rsidRPr="007A0289">
        <w:rPr>
          <w:rFonts w:ascii="Arial" w:eastAsia="Times New Roman" w:hAnsi="Arial" w:cs="Arial"/>
          <w:kern w:val="0"/>
          <w:lang w:eastAsia="en-GB"/>
          <w14:ligatures w14:val="none"/>
        </w:rPr>
        <w:t xml:space="preserve"> By that I mean the ability to ride an external influence such as extreme weather and still maintain performance.  </w:t>
      </w:r>
      <w:r w:rsidR="00767E9A" w:rsidRPr="007A0289">
        <w:rPr>
          <w:rFonts w:ascii="Arial" w:eastAsia="Times New Roman" w:hAnsi="Arial" w:cs="Arial"/>
          <w:kern w:val="0"/>
          <w:lang w:eastAsia="en-GB"/>
          <w14:ligatures w14:val="none"/>
        </w:rPr>
        <w:t xml:space="preserve">    </w:t>
      </w:r>
      <w:r w:rsidRPr="007A0289">
        <w:rPr>
          <w:rFonts w:ascii="Arial" w:eastAsia="Times New Roman" w:hAnsi="Arial" w:cs="Arial"/>
          <w:kern w:val="0"/>
          <w:lang w:eastAsia="en-GB"/>
          <w14:ligatures w14:val="none"/>
        </w:rPr>
        <w:t xml:space="preserve"> </w:t>
      </w:r>
    </w:p>
    <w:p w14:paraId="24649B40" w14:textId="44FFA8D0" w:rsidR="009A2490" w:rsidRPr="007A0289" w:rsidRDefault="009A2490"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Conversely and having shown how they perform well, there is a need to consider why they sometimes don’t work. Looking more deeply into why they fail, Parisi-Carew (2015) listed eight reasons for potential failure as not knowing its goals, confusion of what is needed as a team, little accountability, poor leadership, little trust, avoiding conflict, poor problem solving and little creativity.</w:t>
      </w:r>
    </w:p>
    <w:p w14:paraId="435A6A7D" w14:textId="77777777" w:rsidR="00154BDF" w:rsidRPr="007A0289" w:rsidRDefault="009A2490"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Interestingly, Ruth (2019) offers a similar six stringed list of broadly similar points, but also offers an insight into what can be done to prevent that failure in a team dynamic. </w:t>
      </w:r>
      <w:bookmarkStart w:id="9" w:name="_Hlk138934569"/>
      <w:r w:rsidR="00D267A5" w:rsidRPr="007A0289">
        <w:rPr>
          <w:rFonts w:ascii="Arial" w:eastAsia="Times New Roman" w:hAnsi="Arial" w:cs="Arial"/>
          <w:kern w:val="0"/>
          <w:lang w:eastAsia="en-GB"/>
          <w14:ligatures w14:val="none"/>
        </w:rPr>
        <w:t xml:space="preserve">Reichert (2023) </w:t>
      </w:r>
      <w:bookmarkEnd w:id="9"/>
      <w:r w:rsidR="00D267A5" w:rsidRPr="007A0289">
        <w:rPr>
          <w:rFonts w:ascii="Arial" w:eastAsia="Times New Roman" w:hAnsi="Arial" w:cs="Arial"/>
          <w:kern w:val="0"/>
          <w:lang w:eastAsia="en-GB"/>
          <w14:ligatures w14:val="none"/>
        </w:rPr>
        <w:t>brings us right up to date engaging with matters such as unconscious bias within teams before. An example offered was to use application processes that do not identify a potential candidate looking to join beforehand. As up to date is Carucci (2021) who also offers advice on team workers returning from an agile environment following the Covid pandemic, commenting that some will return as slightly different people from the ones they were before</w:t>
      </w:r>
      <w:r w:rsidR="00154BDF" w:rsidRPr="007A0289">
        <w:rPr>
          <w:rFonts w:ascii="Arial" w:eastAsia="Times New Roman" w:hAnsi="Arial" w:cs="Arial"/>
          <w:kern w:val="0"/>
          <w:lang w:eastAsia="en-GB"/>
          <w14:ligatures w14:val="none"/>
        </w:rPr>
        <w:t xml:space="preserve"> it.</w:t>
      </w:r>
      <w:r w:rsidR="00D267A5" w:rsidRPr="007A0289">
        <w:rPr>
          <w:rFonts w:ascii="Arial" w:eastAsia="Times New Roman" w:hAnsi="Arial" w:cs="Arial"/>
          <w:kern w:val="0"/>
          <w:lang w:eastAsia="en-GB"/>
          <w14:ligatures w14:val="none"/>
        </w:rPr>
        <w:t xml:space="preserve"> </w:t>
      </w:r>
      <w:r w:rsidR="00154BDF" w:rsidRPr="007A0289">
        <w:rPr>
          <w:rFonts w:ascii="Arial" w:eastAsia="Times New Roman" w:hAnsi="Arial" w:cs="Arial"/>
          <w:kern w:val="0"/>
          <w:lang w:eastAsia="en-GB"/>
          <w14:ligatures w14:val="none"/>
        </w:rPr>
        <w:t>He gives a post pandemic insight into what is needed to rebuild a team, but perhaps a better team is one that has strong leadership that has the foresight to see the threats and to prepare strategies so as to mitigate the potential for any loss in cohesion.</w:t>
      </w:r>
    </w:p>
    <w:p w14:paraId="41C002D6" w14:textId="67230B1A" w:rsidR="003F288B" w:rsidRPr="007A0289" w:rsidRDefault="00154BDF"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This takes me into the second phase of the task to look at why the conflict occurs in either the individual or the team that makes it fail. </w:t>
      </w:r>
      <w:r w:rsidR="003F288B" w:rsidRPr="007A0289">
        <w:rPr>
          <w:rFonts w:ascii="Arial" w:eastAsia="Times New Roman" w:hAnsi="Arial" w:cs="Arial"/>
          <w:kern w:val="0"/>
          <w:lang w:eastAsia="en-GB"/>
          <w14:ligatures w14:val="none"/>
        </w:rPr>
        <w:t xml:space="preserve">Raypole (2020) offers an explanation of interpersonal conflict as any type of conflict involving two or more people. It can relate to a fact, a value, a policy or even the ego of another. </w:t>
      </w:r>
      <w:r w:rsidR="009864B8" w:rsidRPr="007A0289">
        <w:rPr>
          <w:rFonts w:ascii="Arial" w:eastAsia="Times New Roman" w:hAnsi="Arial" w:cs="Arial"/>
          <w:kern w:val="0"/>
          <w:lang w:eastAsia="en-GB"/>
          <w14:ligatures w14:val="none"/>
        </w:rPr>
        <w:t xml:space="preserve">Conceptual </w:t>
      </w:r>
      <w:r w:rsidR="003F288B" w:rsidRPr="007A0289">
        <w:rPr>
          <w:rFonts w:ascii="Arial" w:eastAsia="Times New Roman" w:hAnsi="Arial" w:cs="Arial"/>
          <w:kern w:val="0"/>
          <w:lang w:eastAsia="en-GB"/>
          <w14:ligatures w14:val="none"/>
        </w:rPr>
        <w:t>concepts such as pseudo conflict – where a perceived issue exists that is not actually present; and even a meta conflict - where a conflict exists about the conflict itself</w:t>
      </w:r>
      <w:r w:rsidR="009864B8" w:rsidRPr="007A0289">
        <w:rPr>
          <w:rFonts w:ascii="Arial" w:eastAsia="Times New Roman" w:hAnsi="Arial" w:cs="Arial"/>
          <w:kern w:val="0"/>
          <w:lang w:eastAsia="en-GB"/>
          <w14:ligatures w14:val="none"/>
        </w:rPr>
        <w:t xml:space="preserve"> is also subject to wider commentary</w:t>
      </w:r>
      <w:r w:rsidR="003F288B" w:rsidRPr="007A0289">
        <w:rPr>
          <w:rFonts w:ascii="Arial" w:eastAsia="Times New Roman" w:hAnsi="Arial" w:cs="Arial"/>
          <w:kern w:val="0"/>
          <w:lang w:eastAsia="en-GB"/>
          <w14:ligatures w14:val="none"/>
        </w:rPr>
        <w:t>.</w:t>
      </w:r>
    </w:p>
    <w:p w14:paraId="3485E314" w14:textId="77A9C77F" w:rsidR="009864B8" w:rsidRPr="007A0289" w:rsidRDefault="009864B8"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Interpersonal conflict is normal in any team environment. Two people in a room will almost always have a differing view on the same thing. This is best represented by the beachball conversation where the first person sees the red, yellow and blue segments. The other only sees white, orange and green – of the same ball! </w:t>
      </w:r>
    </w:p>
    <w:p w14:paraId="1571B7B7" w14:textId="77777777" w:rsidR="003E29AC" w:rsidRPr="007A0289" w:rsidRDefault="003F288B"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In any team environment,</w:t>
      </w:r>
      <w:r w:rsidR="00154BDF" w:rsidRPr="007A0289">
        <w:rPr>
          <w:rFonts w:ascii="Arial" w:eastAsia="Times New Roman" w:hAnsi="Arial" w:cs="Arial"/>
          <w:kern w:val="0"/>
          <w:lang w:eastAsia="en-GB"/>
          <w14:ligatures w14:val="none"/>
        </w:rPr>
        <w:t xml:space="preserve"> </w:t>
      </w:r>
      <w:r w:rsidRPr="007A0289">
        <w:rPr>
          <w:rFonts w:ascii="Arial" w:eastAsia="Times New Roman" w:hAnsi="Arial" w:cs="Arial"/>
          <w:kern w:val="0"/>
          <w:lang w:eastAsia="en-GB"/>
          <w14:ligatures w14:val="none"/>
        </w:rPr>
        <w:t xml:space="preserve">when conflict is present it can escalate and sometimes remains unresolved. </w:t>
      </w:r>
      <w:r w:rsidR="009864B8" w:rsidRPr="007A0289">
        <w:rPr>
          <w:rFonts w:ascii="Arial" w:eastAsia="Times New Roman" w:hAnsi="Arial" w:cs="Arial"/>
          <w:kern w:val="0"/>
          <w:lang w:eastAsia="en-GB"/>
          <w14:ligatures w14:val="none"/>
        </w:rPr>
        <w:t>Risser (2022) offers that although difficult, it is sometimes a good thing</w:t>
      </w:r>
      <w:r w:rsidR="003E29AC" w:rsidRPr="007A0289">
        <w:rPr>
          <w:rFonts w:ascii="Arial" w:eastAsia="Times New Roman" w:hAnsi="Arial" w:cs="Arial"/>
          <w:kern w:val="0"/>
          <w:lang w:eastAsia="en-GB"/>
          <w14:ligatures w14:val="none"/>
        </w:rPr>
        <w:t>.</w:t>
      </w:r>
    </w:p>
    <w:p w14:paraId="571C19C4" w14:textId="62868D95" w:rsidR="003E29AC" w:rsidRPr="007A0289" w:rsidRDefault="003E29AC"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So, if it’s always present – sometimes good, but mostly bad, </w:t>
      </w:r>
      <w:r w:rsidR="00323012" w:rsidRPr="007A0289">
        <w:rPr>
          <w:rFonts w:ascii="Arial" w:eastAsia="Times New Roman" w:hAnsi="Arial" w:cs="Arial"/>
          <w:kern w:val="0"/>
          <w:lang w:eastAsia="en-GB"/>
          <w14:ligatures w14:val="none"/>
        </w:rPr>
        <w:t xml:space="preserve">you then need to consider </w:t>
      </w:r>
      <w:r w:rsidRPr="007A0289">
        <w:rPr>
          <w:rFonts w:ascii="Arial" w:eastAsia="Times New Roman" w:hAnsi="Arial" w:cs="Arial"/>
          <w:kern w:val="0"/>
          <w:lang w:eastAsia="en-GB"/>
          <w14:ligatures w14:val="none"/>
        </w:rPr>
        <w:t>what can be done to enhance the person and the tea</w:t>
      </w:r>
      <w:r w:rsidR="00323012" w:rsidRPr="007A0289">
        <w:rPr>
          <w:rFonts w:ascii="Arial" w:eastAsia="Times New Roman" w:hAnsi="Arial" w:cs="Arial"/>
          <w:kern w:val="0"/>
          <w:lang w:eastAsia="en-GB"/>
          <w14:ligatures w14:val="none"/>
        </w:rPr>
        <w:t>m.</w:t>
      </w:r>
      <w:r w:rsidRPr="007A0289">
        <w:rPr>
          <w:rFonts w:ascii="Arial" w:eastAsia="Times New Roman" w:hAnsi="Arial" w:cs="Arial"/>
          <w:kern w:val="0"/>
          <w:lang w:eastAsia="en-GB"/>
          <w14:ligatures w14:val="none"/>
        </w:rPr>
        <w:t xml:space="preserve"> </w:t>
      </w:r>
    </w:p>
    <w:p w14:paraId="756270B0" w14:textId="77777777" w:rsidR="00DB09A8" w:rsidRPr="007A0289" w:rsidRDefault="003E29AC" w:rsidP="007A0289">
      <w:pPr>
        <w:spacing w:after="240" w:line="360" w:lineRule="auto"/>
        <w:rPr>
          <w:rFonts w:ascii="Arial" w:eastAsia="Times New Roman" w:hAnsi="Arial" w:cs="Arial"/>
          <w:kern w:val="0"/>
          <w:lang w:eastAsia="en-GB"/>
          <w14:ligatures w14:val="none"/>
        </w:rPr>
      </w:pPr>
      <w:bookmarkStart w:id="10" w:name="_Hlk138937387"/>
      <w:r w:rsidRPr="007A0289">
        <w:rPr>
          <w:rFonts w:ascii="Arial" w:eastAsia="Times New Roman" w:hAnsi="Arial" w:cs="Arial"/>
          <w:kern w:val="0"/>
          <w:lang w:eastAsia="en-GB"/>
          <w14:ligatures w14:val="none"/>
        </w:rPr>
        <w:t>Scanlon (2011) cites the need for adaptation of the skills we develop through life, such as communication and leadership.</w:t>
      </w:r>
      <w:r w:rsidR="00DB09A8" w:rsidRPr="007A0289">
        <w:rPr>
          <w:rFonts w:ascii="Arial" w:eastAsia="Times New Roman" w:hAnsi="Arial" w:cs="Arial"/>
          <w:kern w:val="0"/>
          <w:lang w:eastAsia="en-GB"/>
          <w14:ligatures w14:val="none"/>
        </w:rPr>
        <w:t xml:space="preserve"> This then tends to improve performance as you better relate to the consequences of what you do. Planning, setting goals, developing contacts, mentoring and measuring those achievements are suggested methods of personal development. Stevens (2005) also supports self-awareness to better understand the consequences of your behaviour, perhaps even within a wider team environment.</w:t>
      </w:r>
    </w:p>
    <w:p w14:paraId="09D26181" w14:textId="77777777" w:rsidR="009E082D" w:rsidRPr="007A0289" w:rsidRDefault="00DB09A8"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Speaking of the improving team performance, Martins (2020)</w:t>
      </w:r>
      <w:r w:rsidR="009A50D6" w:rsidRPr="007A0289">
        <w:rPr>
          <w:rFonts w:ascii="Arial" w:eastAsia="Times New Roman" w:hAnsi="Arial" w:cs="Arial"/>
          <w:kern w:val="0"/>
          <w:lang w:eastAsia="en-GB"/>
          <w14:ligatures w14:val="none"/>
        </w:rPr>
        <w:t xml:space="preserve"> argues that increased ‘high impact work’ is key to a team’s success – the removal of the unnecessary to make time and space to do what you need to do. Improved efficiencies of that which is need to be done and prioritising work in support of key aims maintains focus and interest and delivers better team performance. Derrick (2022) furthers the advice by advocating the avoidance of what he refers to a ‘pitfalls’ by reducing the unnecessary micromanaging as well as being able celebrating success as a team whilst away from the work environment.  </w:t>
      </w:r>
    </w:p>
    <w:p w14:paraId="64596905" w14:textId="189CB385" w:rsidR="00A02014" w:rsidRPr="007A0289" w:rsidRDefault="009E082D"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W</w:t>
      </w:r>
      <w:r w:rsidR="00323012" w:rsidRPr="007A0289">
        <w:rPr>
          <w:rFonts w:ascii="Arial" w:eastAsia="Times New Roman" w:hAnsi="Arial" w:cs="Arial"/>
          <w:kern w:val="0"/>
          <w:lang w:eastAsia="en-GB"/>
          <w14:ligatures w14:val="none"/>
        </w:rPr>
        <w:t xml:space="preserve">ithin a team, there is possibilities of </w:t>
      </w:r>
      <w:r w:rsidRPr="007A0289">
        <w:rPr>
          <w:rFonts w:ascii="Arial" w:eastAsia="Times New Roman" w:hAnsi="Arial" w:cs="Arial"/>
          <w:kern w:val="0"/>
          <w:lang w:eastAsia="en-GB"/>
          <w14:ligatures w14:val="none"/>
        </w:rPr>
        <w:t>under-performer</w:t>
      </w:r>
      <w:r w:rsidR="00323012" w:rsidRPr="007A0289">
        <w:rPr>
          <w:rFonts w:ascii="Arial" w:eastAsia="Times New Roman" w:hAnsi="Arial" w:cs="Arial"/>
          <w:kern w:val="0"/>
          <w:lang w:eastAsia="en-GB"/>
          <w14:ligatures w14:val="none"/>
        </w:rPr>
        <w:t xml:space="preserve"> this can be</w:t>
      </w:r>
      <w:r w:rsidRPr="007A0289">
        <w:rPr>
          <w:rFonts w:ascii="Arial" w:eastAsia="Times New Roman" w:hAnsi="Arial" w:cs="Arial"/>
          <w:kern w:val="0"/>
          <w:lang w:eastAsia="en-GB"/>
          <w14:ligatures w14:val="none"/>
        </w:rPr>
        <w:t xml:space="preserve"> extremely counter</w:t>
      </w:r>
      <w:r w:rsidR="00E9449A" w:rsidRPr="007A0289">
        <w:rPr>
          <w:rFonts w:ascii="Arial" w:eastAsia="Times New Roman" w:hAnsi="Arial" w:cs="Arial"/>
          <w:kern w:val="0"/>
          <w:lang w:eastAsia="en-GB"/>
          <w14:ligatures w14:val="none"/>
        </w:rPr>
        <w:t>-</w:t>
      </w:r>
      <w:r w:rsidRPr="007A0289">
        <w:rPr>
          <w:rFonts w:ascii="Arial" w:eastAsia="Times New Roman" w:hAnsi="Arial" w:cs="Arial"/>
          <w:kern w:val="0"/>
          <w:lang w:eastAsia="en-GB"/>
          <w14:ligatures w14:val="none"/>
        </w:rPr>
        <w:t xml:space="preserve"> productive.</w:t>
      </w:r>
      <w:r w:rsidR="009A50D6" w:rsidRPr="007A0289">
        <w:rPr>
          <w:rFonts w:ascii="Arial" w:eastAsia="Times New Roman" w:hAnsi="Arial" w:cs="Arial"/>
          <w:kern w:val="0"/>
          <w:lang w:eastAsia="en-GB"/>
          <w14:ligatures w14:val="none"/>
        </w:rPr>
        <w:t xml:space="preserve"> </w:t>
      </w:r>
      <w:r w:rsidR="00E9449A" w:rsidRPr="007A0289">
        <w:rPr>
          <w:rFonts w:ascii="Arial" w:eastAsia="Times New Roman" w:hAnsi="Arial" w:cs="Arial"/>
          <w:kern w:val="0"/>
          <w:lang w:eastAsia="en-GB"/>
          <w14:ligatures w14:val="none"/>
        </w:rPr>
        <w:t xml:space="preserve">Kislik (2020) </w:t>
      </w:r>
      <w:r w:rsidR="00A02014" w:rsidRPr="007A0289">
        <w:rPr>
          <w:rFonts w:ascii="Arial" w:eastAsia="Times New Roman" w:hAnsi="Arial" w:cs="Arial"/>
          <w:kern w:val="0"/>
          <w:lang w:eastAsia="en-GB"/>
          <w14:ligatures w14:val="none"/>
        </w:rPr>
        <w:t xml:space="preserve">suggests group leaders facing someone who thinks they’re special but are not is uncomfortable. </w:t>
      </w:r>
      <w:r w:rsidR="00DB09A8" w:rsidRPr="007A0289">
        <w:rPr>
          <w:rFonts w:ascii="Arial" w:eastAsia="Times New Roman" w:hAnsi="Arial" w:cs="Arial"/>
          <w:kern w:val="0"/>
          <w:lang w:eastAsia="en-GB"/>
          <w14:ligatures w14:val="none"/>
        </w:rPr>
        <w:t xml:space="preserve"> </w:t>
      </w:r>
      <w:r w:rsidR="00A02014" w:rsidRPr="007A0289">
        <w:rPr>
          <w:rFonts w:ascii="Arial" w:eastAsia="Times New Roman" w:hAnsi="Arial" w:cs="Arial"/>
          <w:kern w:val="0"/>
          <w:lang w:eastAsia="en-GB"/>
          <w14:ligatures w14:val="none"/>
        </w:rPr>
        <w:t>An underperformer on your team may not realize they have an inflated view of their own less-than-stellar performance. Strober supervision or pointed feedback can help, but it remains a challenge to the person that still can’t see it – the risks then raise if its nor resolved as other members then become disillusioned realising the conflict scenarios already documented.</w:t>
      </w:r>
    </w:p>
    <w:p w14:paraId="6734D68E" w14:textId="1D76EFCE" w:rsidR="001657AC" w:rsidRPr="007A0289" w:rsidRDefault="00A02014"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This brings us to the third and final area and the amalgam of the above where circumstances come together</w:t>
      </w:r>
      <w:r w:rsidR="00757054" w:rsidRPr="007A0289">
        <w:rPr>
          <w:rFonts w:ascii="Arial" w:eastAsia="Times New Roman" w:hAnsi="Arial" w:cs="Arial"/>
          <w:kern w:val="0"/>
          <w:lang w:eastAsia="en-GB"/>
          <w14:ligatures w14:val="none"/>
        </w:rPr>
        <w:t xml:space="preserve"> and </w:t>
      </w:r>
      <w:r w:rsidRPr="007A0289">
        <w:rPr>
          <w:rFonts w:ascii="Arial" w:eastAsia="Times New Roman" w:hAnsi="Arial" w:cs="Arial"/>
          <w:kern w:val="0"/>
          <w:lang w:eastAsia="en-GB"/>
          <w14:ligatures w14:val="none"/>
        </w:rPr>
        <w:t xml:space="preserve">where </w:t>
      </w:r>
      <w:r w:rsidR="00757054" w:rsidRPr="007A0289">
        <w:rPr>
          <w:rFonts w:ascii="Arial" w:eastAsia="Times New Roman" w:hAnsi="Arial" w:cs="Arial"/>
          <w:kern w:val="0"/>
          <w:lang w:eastAsia="en-GB"/>
          <w14:ligatures w14:val="none"/>
        </w:rPr>
        <w:t xml:space="preserve">we consider the impacts that </w:t>
      </w:r>
      <w:r w:rsidRPr="007A0289">
        <w:rPr>
          <w:rFonts w:ascii="Arial" w:eastAsia="Times New Roman" w:hAnsi="Arial" w:cs="Arial"/>
          <w:kern w:val="0"/>
          <w:lang w:eastAsia="en-GB"/>
          <w14:ligatures w14:val="none"/>
        </w:rPr>
        <w:t xml:space="preserve">conflict presents </w:t>
      </w:r>
      <w:r w:rsidR="00757054" w:rsidRPr="007A0289">
        <w:rPr>
          <w:rFonts w:ascii="Arial" w:eastAsia="Times New Roman" w:hAnsi="Arial" w:cs="Arial"/>
          <w:kern w:val="0"/>
          <w:lang w:eastAsia="en-GB"/>
          <w14:ligatures w14:val="none"/>
        </w:rPr>
        <w:t xml:space="preserve">within </w:t>
      </w:r>
      <w:r w:rsidRPr="007A0289">
        <w:rPr>
          <w:rFonts w:ascii="Arial" w:eastAsia="Times New Roman" w:hAnsi="Arial" w:cs="Arial"/>
          <w:kern w:val="0"/>
          <w:lang w:eastAsia="en-GB"/>
          <w14:ligatures w14:val="none"/>
        </w:rPr>
        <w:t xml:space="preserve">a police team dynamic </w:t>
      </w:r>
      <w:r w:rsidR="00757054" w:rsidRPr="007A0289">
        <w:rPr>
          <w:rFonts w:ascii="Arial" w:eastAsia="Times New Roman" w:hAnsi="Arial" w:cs="Arial"/>
          <w:kern w:val="0"/>
          <w:lang w:eastAsia="en-GB"/>
          <w14:ligatures w14:val="none"/>
        </w:rPr>
        <w:t xml:space="preserve">- </w:t>
      </w:r>
      <w:r w:rsidRPr="007A0289">
        <w:rPr>
          <w:rFonts w:ascii="Arial" w:eastAsia="Times New Roman" w:hAnsi="Arial" w:cs="Arial"/>
          <w:kern w:val="0"/>
          <w:lang w:eastAsia="en-GB"/>
          <w14:ligatures w14:val="none"/>
        </w:rPr>
        <w:t>and the d</w:t>
      </w:r>
      <w:r w:rsidR="001657AC" w:rsidRPr="007A0289">
        <w:rPr>
          <w:rFonts w:ascii="Arial" w:eastAsia="Times New Roman" w:hAnsi="Arial" w:cs="Arial"/>
          <w:kern w:val="0"/>
          <w:lang w:eastAsia="en-GB"/>
          <w14:ligatures w14:val="none"/>
        </w:rPr>
        <w:t>erogation of police standards.</w:t>
      </w:r>
    </w:p>
    <w:p w14:paraId="2DC2A829" w14:textId="0E1DC2D8" w:rsidR="003D5968" w:rsidRPr="007A0289" w:rsidRDefault="001657AC"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Th</w:t>
      </w:r>
      <w:r w:rsidR="003D5968" w:rsidRPr="007A0289">
        <w:rPr>
          <w:rFonts w:ascii="Arial" w:eastAsia="Times New Roman" w:hAnsi="Arial" w:cs="Arial"/>
          <w:kern w:val="0"/>
          <w:lang w:eastAsia="en-GB"/>
          <w14:ligatures w14:val="none"/>
        </w:rPr>
        <w:t>os</w:t>
      </w:r>
      <w:r w:rsidRPr="007A0289">
        <w:rPr>
          <w:rFonts w:ascii="Arial" w:eastAsia="Times New Roman" w:hAnsi="Arial" w:cs="Arial"/>
          <w:kern w:val="0"/>
          <w:lang w:eastAsia="en-GB"/>
          <w14:ligatures w14:val="none"/>
        </w:rPr>
        <w:t>e</w:t>
      </w:r>
      <w:r w:rsidR="003D5968" w:rsidRPr="007A0289">
        <w:rPr>
          <w:rFonts w:ascii="Arial" w:eastAsia="Times New Roman" w:hAnsi="Arial" w:cs="Arial"/>
          <w:kern w:val="0"/>
          <w:lang w:eastAsia="en-GB"/>
          <w14:ligatures w14:val="none"/>
        </w:rPr>
        <w:t xml:space="preserve"> standards</w:t>
      </w:r>
      <w:r w:rsidR="00757054" w:rsidRPr="007A0289">
        <w:rPr>
          <w:rFonts w:ascii="Arial" w:eastAsia="Times New Roman" w:hAnsi="Arial" w:cs="Arial"/>
          <w:kern w:val="0"/>
          <w:lang w:eastAsia="en-GB"/>
          <w14:ligatures w14:val="none"/>
        </w:rPr>
        <w:t>,</w:t>
      </w:r>
      <w:r w:rsidR="003D5968" w:rsidRPr="007A0289">
        <w:rPr>
          <w:rFonts w:ascii="Arial" w:eastAsia="Times New Roman" w:hAnsi="Arial" w:cs="Arial"/>
          <w:kern w:val="0"/>
          <w:lang w:eastAsia="en-GB"/>
          <w14:ligatures w14:val="none"/>
        </w:rPr>
        <w:t xml:space="preserve"> enshrined in the Code of Ethics</w:t>
      </w:r>
      <w:r w:rsidR="00757054" w:rsidRPr="007A0289">
        <w:rPr>
          <w:rFonts w:ascii="Arial" w:eastAsia="Times New Roman" w:hAnsi="Arial" w:cs="Arial"/>
          <w:kern w:val="0"/>
          <w:lang w:eastAsia="en-GB"/>
          <w14:ligatures w14:val="none"/>
        </w:rPr>
        <w:t>,</w:t>
      </w:r>
      <w:r w:rsidR="003D5968" w:rsidRPr="007A0289">
        <w:rPr>
          <w:rFonts w:ascii="Arial" w:eastAsia="Times New Roman" w:hAnsi="Arial" w:cs="Arial"/>
          <w:kern w:val="0"/>
          <w:lang w:eastAsia="en-GB"/>
          <w14:ligatures w14:val="none"/>
        </w:rPr>
        <w:t xml:space="preserve"> have already received prior comment in this workbook,</w:t>
      </w:r>
      <w:r w:rsidRPr="007A0289">
        <w:rPr>
          <w:rFonts w:ascii="Arial" w:eastAsia="Times New Roman" w:hAnsi="Arial" w:cs="Arial"/>
          <w:kern w:val="0"/>
          <w:lang w:eastAsia="en-GB"/>
          <w14:ligatures w14:val="none"/>
        </w:rPr>
        <w:t xml:space="preserve"> College of Policing (2023)</w:t>
      </w:r>
      <w:r w:rsidR="003D5968" w:rsidRPr="007A0289">
        <w:rPr>
          <w:rFonts w:ascii="Arial" w:eastAsia="Times New Roman" w:hAnsi="Arial" w:cs="Arial"/>
          <w:kern w:val="0"/>
          <w:lang w:eastAsia="en-GB"/>
          <w14:ligatures w14:val="none"/>
        </w:rPr>
        <w:t>.</w:t>
      </w:r>
      <w:r w:rsidRPr="007A0289">
        <w:rPr>
          <w:rFonts w:ascii="Arial" w:eastAsia="Times New Roman" w:hAnsi="Arial" w:cs="Arial"/>
          <w:kern w:val="0"/>
          <w:lang w:eastAsia="en-GB"/>
          <w14:ligatures w14:val="none"/>
        </w:rPr>
        <w:t xml:space="preserve"> Policies and procedures that relate to matters as topical as ‘Stop and </w:t>
      </w:r>
      <w:r w:rsidR="00E8174B" w:rsidRPr="007A0289">
        <w:rPr>
          <w:rFonts w:ascii="Arial" w:eastAsia="Times New Roman" w:hAnsi="Arial" w:cs="Arial"/>
          <w:kern w:val="0"/>
          <w:lang w:eastAsia="en-GB"/>
          <w14:ligatures w14:val="none"/>
        </w:rPr>
        <w:t>S</w:t>
      </w:r>
      <w:r w:rsidRPr="007A0289">
        <w:rPr>
          <w:rFonts w:ascii="Arial" w:eastAsia="Times New Roman" w:hAnsi="Arial" w:cs="Arial"/>
          <w:kern w:val="0"/>
          <w:lang w:eastAsia="en-GB"/>
          <w14:ligatures w14:val="none"/>
        </w:rPr>
        <w:t>earch</w:t>
      </w:r>
      <w:r w:rsidR="003D5968" w:rsidRPr="007A0289">
        <w:rPr>
          <w:rFonts w:ascii="Arial" w:eastAsia="Times New Roman" w:hAnsi="Arial" w:cs="Arial"/>
          <w:kern w:val="0"/>
          <w:lang w:eastAsia="en-GB"/>
          <w14:ligatures w14:val="none"/>
        </w:rPr>
        <w:t>’</w:t>
      </w:r>
      <w:r w:rsidRPr="007A0289">
        <w:rPr>
          <w:rFonts w:ascii="Arial" w:eastAsia="Times New Roman" w:hAnsi="Arial" w:cs="Arial"/>
          <w:kern w:val="0"/>
          <w:lang w:eastAsia="en-GB"/>
          <w14:ligatures w14:val="none"/>
        </w:rPr>
        <w:t xml:space="preserve"> are detailed within </w:t>
      </w:r>
      <w:bookmarkStart w:id="11" w:name="_Hlk138965055"/>
      <w:r w:rsidRPr="007A0289">
        <w:rPr>
          <w:rFonts w:ascii="Arial" w:eastAsia="Times New Roman" w:hAnsi="Arial" w:cs="Arial"/>
          <w:kern w:val="0"/>
          <w:lang w:eastAsia="en-GB"/>
          <w14:ligatures w14:val="none"/>
        </w:rPr>
        <w:t xml:space="preserve">College of Policing (2017) </w:t>
      </w:r>
      <w:bookmarkEnd w:id="11"/>
      <w:r w:rsidRPr="007A0289">
        <w:rPr>
          <w:rFonts w:ascii="Arial" w:eastAsia="Times New Roman" w:hAnsi="Arial" w:cs="Arial"/>
          <w:kern w:val="0"/>
          <w:lang w:eastAsia="en-GB"/>
          <w14:ligatures w14:val="none"/>
        </w:rPr>
        <w:t>APP</w:t>
      </w:r>
      <w:r w:rsidR="00E8174B" w:rsidRPr="007A0289">
        <w:rPr>
          <w:rFonts w:ascii="Arial" w:eastAsia="Times New Roman" w:hAnsi="Arial" w:cs="Arial"/>
          <w:kern w:val="0"/>
          <w:lang w:eastAsia="en-GB"/>
          <w14:ligatures w14:val="none"/>
        </w:rPr>
        <w:t xml:space="preserve">. </w:t>
      </w:r>
      <w:r w:rsidR="00757054" w:rsidRPr="007A0289">
        <w:rPr>
          <w:rFonts w:ascii="Arial" w:eastAsia="Times New Roman" w:hAnsi="Arial" w:cs="Arial"/>
          <w:kern w:val="0"/>
          <w:lang w:eastAsia="en-GB"/>
          <w14:ligatures w14:val="none"/>
        </w:rPr>
        <w:t>Highly controversial over decades, with misuse attracting labels of abuse of power, race discrimination, misogyny and more. In addition, a</w:t>
      </w:r>
      <w:r w:rsidR="00E8174B" w:rsidRPr="007A0289">
        <w:rPr>
          <w:rFonts w:ascii="Arial" w:eastAsia="Times New Roman" w:hAnsi="Arial" w:cs="Arial"/>
          <w:kern w:val="0"/>
          <w:lang w:eastAsia="en-GB"/>
          <w14:ligatures w14:val="none"/>
        </w:rPr>
        <w:t xml:space="preserve">n example of legislation influencing team dynamics is The Equality Act 2010 </w:t>
      </w:r>
      <w:r w:rsidR="00757054" w:rsidRPr="007A0289">
        <w:rPr>
          <w:rFonts w:ascii="Arial" w:eastAsia="Times New Roman" w:hAnsi="Arial" w:cs="Arial"/>
          <w:kern w:val="0"/>
          <w:lang w:eastAsia="en-GB"/>
          <w14:ligatures w14:val="none"/>
        </w:rPr>
        <w:t xml:space="preserve">where, </w:t>
      </w:r>
      <w:r w:rsidR="00E8174B" w:rsidRPr="007A0289">
        <w:rPr>
          <w:rFonts w:ascii="Arial" w:eastAsia="Times New Roman" w:hAnsi="Arial" w:cs="Arial"/>
          <w:kern w:val="0"/>
          <w:lang w:eastAsia="en-GB"/>
          <w14:ligatures w14:val="none"/>
        </w:rPr>
        <w:t xml:space="preserve">following concerns over </w:t>
      </w:r>
      <w:r w:rsidR="00757054" w:rsidRPr="007A0289">
        <w:rPr>
          <w:rFonts w:ascii="Arial" w:eastAsia="Times New Roman" w:hAnsi="Arial" w:cs="Arial"/>
          <w:kern w:val="0"/>
          <w:lang w:eastAsia="en-GB"/>
          <w14:ligatures w14:val="none"/>
        </w:rPr>
        <w:t xml:space="preserve">such </w:t>
      </w:r>
      <w:r w:rsidR="00E8174B" w:rsidRPr="007A0289">
        <w:rPr>
          <w:rFonts w:ascii="Arial" w:eastAsia="Times New Roman" w:hAnsi="Arial" w:cs="Arial"/>
          <w:kern w:val="0"/>
          <w:lang w:eastAsia="en-GB"/>
          <w14:ligatures w14:val="none"/>
        </w:rPr>
        <w:t xml:space="preserve">discriminatory behaviour, </w:t>
      </w:r>
      <w:bookmarkStart w:id="12" w:name="_Hlk138964993"/>
      <w:r w:rsidR="00E8174B" w:rsidRPr="007A0289">
        <w:rPr>
          <w:rFonts w:ascii="Arial" w:eastAsia="Times New Roman" w:hAnsi="Arial" w:cs="Arial"/>
          <w:kern w:val="0"/>
          <w:lang w:eastAsia="en-GB"/>
          <w14:ligatures w14:val="none"/>
        </w:rPr>
        <w:t>Home Office (2015)</w:t>
      </w:r>
      <w:r w:rsidR="00757054" w:rsidRPr="007A0289">
        <w:rPr>
          <w:rFonts w:ascii="Arial" w:eastAsia="Times New Roman" w:hAnsi="Arial" w:cs="Arial"/>
          <w:kern w:val="0"/>
          <w:lang w:eastAsia="en-GB"/>
          <w14:ligatures w14:val="none"/>
        </w:rPr>
        <w:t xml:space="preserve">, it could even be argued that the police were so poor at learning the lessons from the MacPherson Report, Home Office (1999) that the government made it illegal to act in such a manner. </w:t>
      </w:r>
    </w:p>
    <w:p w14:paraId="1B95B5E2" w14:textId="7484FEDB" w:rsidR="009A2490" w:rsidRPr="007A0289" w:rsidRDefault="003D5968"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This </w:t>
      </w:r>
      <w:r w:rsidR="00A13C3C" w:rsidRPr="007A0289">
        <w:rPr>
          <w:rFonts w:ascii="Arial" w:eastAsia="Times New Roman" w:hAnsi="Arial" w:cs="Arial"/>
          <w:kern w:val="0"/>
          <w:lang w:eastAsia="en-GB"/>
          <w14:ligatures w14:val="none"/>
        </w:rPr>
        <w:t xml:space="preserve">is a </w:t>
      </w:r>
      <w:r w:rsidRPr="007A0289">
        <w:rPr>
          <w:rFonts w:ascii="Arial" w:eastAsia="Times New Roman" w:hAnsi="Arial" w:cs="Arial"/>
          <w:kern w:val="0"/>
          <w:lang w:eastAsia="en-GB"/>
          <w14:ligatures w14:val="none"/>
        </w:rPr>
        <w:t xml:space="preserve">considerable loading </w:t>
      </w:r>
      <w:r w:rsidR="00757054" w:rsidRPr="007A0289">
        <w:rPr>
          <w:rFonts w:ascii="Arial" w:eastAsia="Times New Roman" w:hAnsi="Arial" w:cs="Arial"/>
          <w:kern w:val="0"/>
          <w:lang w:eastAsia="en-GB"/>
          <w14:ligatures w14:val="none"/>
        </w:rPr>
        <w:t xml:space="preserve">of legislation, powers, policies as well as other doctrine </w:t>
      </w:r>
      <w:r w:rsidR="00A13C3C" w:rsidRPr="007A0289">
        <w:rPr>
          <w:rFonts w:ascii="Arial" w:eastAsia="Times New Roman" w:hAnsi="Arial" w:cs="Arial"/>
          <w:kern w:val="0"/>
          <w:lang w:eastAsia="en-GB"/>
          <w14:ligatures w14:val="none"/>
        </w:rPr>
        <w:t xml:space="preserve">when it </w:t>
      </w:r>
      <w:r w:rsidRPr="007A0289">
        <w:rPr>
          <w:rFonts w:ascii="Arial" w:eastAsia="Times New Roman" w:hAnsi="Arial" w:cs="Arial"/>
          <w:kern w:val="0"/>
          <w:lang w:eastAsia="en-GB"/>
          <w14:ligatures w14:val="none"/>
        </w:rPr>
        <w:t>is applied to individuals, teams and even whole organisations in certain cases. Add</w:t>
      </w:r>
      <w:r w:rsidR="00323012" w:rsidRPr="007A0289">
        <w:rPr>
          <w:rFonts w:ascii="Arial" w:eastAsia="Times New Roman" w:hAnsi="Arial" w:cs="Arial"/>
          <w:kern w:val="0"/>
          <w:lang w:eastAsia="en-GB"/>
          <w14:ligatures w14:val="none"/>
        </w:rPr>
        <w:t>ing</w:t>
      </w:r>
      <w:r w:rsidRPr="007A0289">
        <w:rPr>
          <w:rFonts w:ascii="Arial" w:eastAsia="Times New Roman" w:hAnsi="Arial" w:cs="Arial"/>
          <w:kern w:val="0"/>
          <w:lang w:eastAsia="en-GB"/>
          <w14:ligatures w14:val="none"/>
        </w:rPr>
        <w:t xml:space="preserve"> to that the stressors of personal and team dynamic stressors already mentioned above, then add a media movement kee</w:t>
      </w:r>
      <w:r w:rsidR="00A13C3C" w:rsidRPr="007A0289">
        <w:rPr>
          <w:rFonts w:ascii="Arial" w:eastAsia="Times New Roman" w:hAnsi="Arial" w:cs="Arial"/>
          <w:kern w:val="0"/>
          <w:lang w:eastAsia="en-GB"/>
          <w14:ligatures w14:val="none"/>
        </w:rPr>
        <w:t>n</w:t>
      </w:r>
      <w:r w:rsidRPr="007A0289">
        <w:rPr>
          <w:rFonts w:ascii="Arial" w:eastAsia="Times New Roman" w:hAnsi="Arial" w:cs="Arial"/>
          <w:kern w:val="0"/>
          <w:lang w:eastAsia="en-GB"/>
          <w14:ligatures w14:val="none"/>
        </w:rPr>
        <w:t xml:space="preserve"> to inflame almost every opportunity to pour scorn on policing</w:t>
      </w:r>
      <w:r w:rsidR="00A13C3C" w:rsidRPr="007A0289">
        <w:rPr>
          <w:rFonts w:ascii="Arial" w:eastAsia="Times New Roman" w:hAnsi="Arial" w:cs="Arial"/>
          <w:kern w:val="0"/>
          <w:lang w:eastAsia="en-GB"/>
          <w14:ligatures w14:val="none"/>
        </w:rPr>
        <w:t>,</w:t>
      </w:r>
      <w:r w:rsidRPr="007A0289">
        <w:rPr>
          <w:rFonts w:ascii="Arial" w:eastAsia="Times New Roman" w:hAnsi="Arial" w:cs="Arial"/>
          <w:kern w:val="0"/>
          <w:lang w:eastAsia="en-GB"/>
          <w14:ligatures w14:val="none"/>
        </w:rPr>
        <w:t xml:space="preserve"> Guardian (2022) and </w:t>
      </w:r>
      <w:r w:rsidR="00A80B06" w:rsidRPr="007A0289">
        <w:rPr>
          <w:rFonts w:ascii="Arial" w:eastAsia="Times New Roman" w:hAnsi="Arial" w:cs="Arial"/>
          <w:kern w:val="0"/>
          <w:lang w:eastAsia="en-GB"/>
          <w14:ligatures w14:val="none"/>
        </w:rPr>
        <w:t xml:space="preserve">Mynenko and Ditcham (2022) </w:t>
      </w:r>
      <w:r w:rsidR="00A13C3C" w:rsidRPr="007A0289">
        <w:rPr>
          <w:rFonts w:ascii="Arial" w:eastAsia="Times New Roman" w:hAnsi="Arial" w:cs="Arial"/>
          <w:kern w:val="0"/>
          <w:lang w:eastAsia="en-GB"/>
          <w14:ligatures w14:val="none"/>
        </w:rPr>
        <w:t xml:space="preserve">and the result is that </w:t>
      </w:r>
      <w:r w:rsidR="00A80B06" w:rsidRPr="007A0289">
        <w:rPr>
          <w:rFonts w:ascii="Arial" w:eastAsia="Times New Roman" w:hAnsi="Arial" w:cs="Arial"/>
          <w:i/>
          <w:iCs/>
          <w:kern w:val="0"/>
          <w:lang w:eastAsia="en-GB"/>
          <w14:ligatures w14:val="none"/>
        </w:rPr>
        <w:t>in extremis</w:t>
      </w:r>
      <w:r w:rsidR="00A80B06" w:rsidRPr="007A0289">
        <w:rPr>
          <w:rFonts w:ascii="Arial" w:eastAsia="Times New Roman" w:hAnsi="Arial" w:cs="Arial"/>
          <w:kern w:val="0"/>
          <w:lang w:eastAsia="en-GB"/>
          <w14:ligatures w14:val="none"/>
        </w:rPr>
        <w:t xml:space="preserve"> the most senior police officer in the country</w:t>
      </w:r>
      <w:r w:rsidR="00A13C3C" w:rsidRPr="007A0289">
        <w:rPr>
          <w:rFonts w:ascii="Arial" w:eastAsia="Times New Roman" w:hAnsi="Arial" w:cs="Arial"/>
          <w:kern w:val="0"/>
          <w:lang w:eastAsia="en-GB"/>
          <w14:ligatures w14:val="none"/>
        </w:rPr>
        <w:t xml:space="preserve"> is forced to</w:t>
      </w:r>
      <w:r w:rsidR="00A80B06" w:rsidRPr="007A0289">
        <w:rPr>
          <w:rFonts w:ascii="Arial" w:eastAsia="Times New Roman" w:hAnsi="Arial" w:cs="Arial"/>
          <w:kern w:val="0"/>
          <w:lang w:eastAsia="en-GB"/>
          <w14:ligatures w14:val="none"/>
        </w:rPr>
        <w:t xml:space="preserve"> step aside. </w:t>
      </w:r>
      <w:r w:rsidRPr="007A0289">
        <w:rPr>
          <w:rFonts w:ascii="Arial" w:eastAsia="Times New Roman" w:hAnsi="Arial" w:cs="Arial"/>
          <w:kern w:val="0"/>
          <w:lang w:eastAsia="en-GB"/>
          <w14:ligatures w14:val="none"/>
        </w:rPr>
        <w:t xml:space="preserve"> </w:t>
      </w:r>
      <w:r w:rsidR="00E8174B" w:rsidRPr="007A0289">
        <w:rPr>
          <w:rFonts w:ascii="Arial" w:eastAsia="Times New Roman" w:hAnsi="Arial" w:cs="Arial"/>
          <w:kern w:val="0"/>
          <w:lang w:eastAsia="en-GB"/>
          <w14:ligatures w14:val="none"/>
        </w:rPr>
        <w:t xml:space="preserve"> </w:t>
      </w:r>
      <w:r w:rsidR="001657AC" w:rsidRPr="007A0289">
        <w:rPr>
          <w:rFonts w:ascii="Arial" w:eastAsia="Times New Roman" w:hAnsi="Arial" w:cs="Arial"/>
          <w:kern w:val="0"/>
          <w:lang w:eastAsia="en-GB"/>
          <w14:ligatures w14:val="none"/>
        </w:rPr>
        <w:t xml:space="preserve">   </w:t>
      </w:r>
      <w:r w:rsidR="00A02014" w:rsidRPr="007A0289">
        <w:rPr>
          <w:rFonts w:ascii="Arial" w:eastAsia="Times New Roman" w:hAnsi="Arial" w:cs="Arial"/>
          <w:kern w:val="0"/>
          <w:lang w:eastAsia="en-GB"/>
          <w14:ligatures w14:val="none"/>
        </w:rPr>
        <w:t xml:space="preserve">  </w:t>
      </w:r>
      <w:r w:rsidR="003E29AC" w:rsidRPr="007A0289">
        <w:rPr>
          <w:rFonts w:ascii="Arial" w:eastAsia="Times New Roman" w:hAnsi="Arial" w:cs="Arial"/>
          <w:kern w:val="0"/>
          <w:lang w:eastAsia="en-GB"/>
          <w14:ligatures w14:val="none"/>
        </w:rPr>
        <w:t xml:space="preserve">    </w:t>
      </w:r>
      <w:r w:rsidR="003F288B" w:rsidRPr="007A0289">
        <w:rPr>
          <w:rFonts w:ascii="Arial" w:eastAsia="Times New Roman" w:hAnsi="Arial" w:cs="Arial"/>
          <w:kern w:val="0"/>
          <w:lang w:eastAsia="en-GB"/>
          <w14:ligatures w14:val="none"/>
        </w:rPr>
        <w:t xml:space="preserve"> </w:t>
      </w:r>
      <w:r w:rsidR="00154BDF" w:rsidRPr="007A0289">
        <w:rPr>
          <w:rFonts w:ascii="Arial" w:eastAsia="Times New Roman" w:hAnsi="Arial" w:cs="Arial"/>
          <w:kern w:val="0"/>
          <w:lang w:eastAsia="en-GB"/>
          <w14:ligatures w14:val="none"/>
        </w:rPr>
        <w:t xml:space="preserve"> </w:t>
      </w:r>
      <w:r w:rsidR="00D267A5" w:rsidRPr="007A0289">
        <w:rPr>
          <w:rFonts w:ascii="Arial" w:eastAsia="Times New Roman" w:hAnsi="Arial" w:cs="Arial"/>
          <w:kern w:val="0"/>
          <w:lang w:eastAsia="en-GB"/>
          <w14:ligatures w14:val="none"/>
        </w:rPr>
        <w:t xml:space="preserve">    </w:t>
      </w:r>
      <w:bookmarkEnd w:id="12"/>
    </w:p>
    <w:bookmarkEnd w:id="10"/>
    <w:p w14:paraId="0F9DED37" w14:textId="3EF16FA2" w:rsidR="002A4BA4" w:rsidRPr="007A0289" w:rsidRDefault="00A80B06"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At more local levels, individuals portraying the behaviours and values inconsistent with the service need the close supervision and focus mentioned above – to either realise their talent, or be managed away to more appropriate settings, or even out of the organisation. Failure to do so, or accepting the behaviours realises the </w:t>
      </w:r>
      <w:r w:rsidR="00542236" w:rsidRPr="007A0289">
        <w:rPr>
          <w:rFonts w:ascii="Arial" w:eastAsia="Times New Roman" w:hAnsi="Arial" w:cs="Arial"/>
          <w:kern w:val="0"/>
          <w:lang w:eastAsia="en-GB"/>
          <w14:ligatures w14:val="none"/>
        </w:rPr>
        <w:t>consequences of the behaviour of Wayne Cozens with the Baroness Casey Review: Final Report (2023).</w:t>
      </w:r>
    </w:p>
    <w:p w14:paraId="5317AFEA" w14:textId="38A32DC4" w:rsidR="005E159B" w:rsidRPr="007A0289" w:rsidRDefault="00323012"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W</w:t>
      </w:r>
      <w:r w:rsidR="00542236" w:rsidRPr="007A0289">
        <w:rPr>
          <w:rFonts w:ascii="Arial" w:eastAsia="Times New Roman" w:hAnsi="Arial" w:cs="Arial"/>
          <w:kern w:val="0"/>
          <w:lang w:eastAsia="en-GB"/>
          <w14:ligatures w14:val="none"/>
        </w:rPr>
        <w:t xml:space="preserve">hat needs to be done? The question mentions the word ‘leadership’. Indeed (2022) declares that external issues often affect performance that leaders ought to challenge. Examples such as a lack of resources, ineffectual measurement targets, little opportunity for development are mentioned. </w:t>
      </w:r>
      <w:r w:rsidRPr="007A0289">
        <w:rPr>
          <w:rFonts w:ascii="Arial" w:eastAsia="Times New Roman" w:hAnsi="Arial" w:cs="Arial"/>
          <w:kern w:val="0"/>
          <w:lang w:eastAsia="en-GB"/>
          <w14:ligatures w14:val="none"/>
        </w:rPr>
        <w:t>S</w:t>
      </w:r>
      <w:r w:rsidR="00542236" w:rsidRPr="007A0289">
        <w:rPr>
          <w:rFonts w:ascii="Arial" w:eastAsia="Times New Roman" w:hAnsi="Arial" w:cs="Arial"/>
          <w:kern w:val="0"/>
          <w:lang w:eastAsia="en-GB"/>
          <w14:ligatures w14:val="none"/>
        </w:rPr>
        <w:t>ound</w:t>
      </w:r>
      <w:r w:rsidRPr="007A0289">
        <w:rPr>
          <w:rFonts w:ascii="Arial" w:eastAsia="Times New Roman" w:hAnsi="Arial" w:cs="Arial"/>
          <w:kern w:val="0"/>
          <w:lang w:eastAsia="en-GB"/>
          <w14:ligatures w14:val="none"/>
        </w:rPr>
        <w:t xml:space="preserve">ing ever so </w:t>
      </w:r>
      <w:r w:rsidR="00542236" w:rsidRPr="007A0289">
        <w:rPr>
          <w:rFonts w:ascii="Arial" w:eastAsia="Times New Roman" w:hAnsi="Arial" w:cs="Arial"/>
          <w:kern w:val="0"/>
          <w:lang w:eastAsia="en-GB"/>
          <w14:ligatures w14:val="none"/>
        </w:rPr>
        <w:t>familiar in policing</w:t>
      </w:r>
      <w:r w:rsidRPr="007A0289">
        <w:rPr>
          <w:rFonts w:ascii="Arial" w:eastAsia="Times New Roman" w:hAnsi="Arial" w:cs="Arial"/>
          <w:kern w:val="0"/>
          <w:lang w:eastAsia="en-GB"/>
          <w14:ligatures w14:val="none"/>
        </w:rPr>
        <w:t xml:space="preserve"> today.</w:t>
      </w:r>
      <w:r w:rsidR="005E159B" w:rsidRPr="007A0289">
        <w:rPr>
          <w:rFonts w:ascii="Arial" w:eastAsia="Times New Roman" w:hAnsi="Arial" w:cs="Arial"/>
          <w:kern w:val="0"/>
          <w:lang w:eastAsia="en-GB"/>
          <w14:ligatures w14:val="none"/>
        </w:rPr>
        <w:t xml:space="preserve"> </w:t>
      </w:r>
    </w:p>
    <w:p w14:paraId="133B1D4B" w14:textId="73711B68" w:rsidR="005E159B" w:rsidRPr="007A0289" w:rsidRDefault="005E159B"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It is further suggested that the causes may sometimes be beyond the capability and control of the team leader – but influencing change locally by confronting reduced standards of behaviour, delivering or improving a positive culture and delivering the complex and complicated transformational change that these situations require. They suggest that ‘it can be incredibly worthwhile’ and lead individuals, teams and by association organisations to greater successes as opposed to failures.</w:t>
      </w:r>
    </w:p>
    <w:p w14:paraId="249FBF9D" w14:textId="56B80390" w:rsidR="005E159B" w:rsidRPr="007A0289" w:rsidRDefault="005E159B" w:rsidP="007A0289">
      <w:pPr>
        <w:spacing w:after="240" w:line="360" w:lineRule="auto"/>
        <w:rPr>
          <w:rFonts w:ascii="Arial" w:eastAsia="Times New Roman" w:hAnsi="Arial" w:cs="Arial"/>
          <w:kern w:val="0"/>
          <w:lang w:eastAsia="en-GB"/>
          <w14:ligatures w14:val="none"/>
        </w:rPr>
      </w:pPr>
      <w:r w:rsidRPr="007A0289">
        <w:rPr>
          <w:rFonts w:ascii="Arial" w:eastAsia="Times New Roman" w:hAnsi="Arial" w:cs="Arial"/>
          <w:kern w:val="0"/>
          <w:lang w:eastAsia="en-GB"/>
          <w14:ligatures w14:val="none"/>
        </w:rPr>
        <w:t xml:space="preserve">Culture is often reported as the hardest to change, but the provision of the opportunities realised through the research demonstrated above to dee support for the individual or team, greater and constructive feedback, opportunities to develop and increased engagement provides the foundations to those longer-term successes – and of course enhanced and not undermined professional standards requirements.   </w:t>
      </w:r>
    </w:p>
    <w:p w14:paraId="427E206D" w14:textId="56AE8B02" w:rsidR="00757054" w:rsidRPr="007A0289" w:rsidRDefault="00757054" w:rsidP="00757054">
      <w:pPr>
        <w:spacing w:after="0" w:line="240" w:lineRule="auto"/>
        <w:ind w:right="237"/>
        <w:jc w:val="right"/>
        <w:rPr>
          <w:rFonts w:ascii="Arial" w:eastAsia="Times New Roman" w:hAnsi="Arial" w:cs="Arial"/>
          <w:kern w:val="0"/>
          <w:lang w:eastAsia="en-GB"/>
          <w14:ligatures w14:val="none"/>
        </w:rPr>
      </w:pPr>
      <w:bookmarkStart w:id="13" w:name="_Hlk138984903"/>
      <w:bookmarkEnd w:id="7"/>
      <w:r w:rsidRPr="007A0289">
        <w:rPr>
          <w:rFonts w:ascii="Arial" w:eastAsia="Times New Roman" w:hAnsi="Arial" w:cs="Arial"/>
          <w:kern w:val="0"/>
          <w:lang w:eastAsia="en-GB"/>
          <w14:ligatures w14:val="none"/>
        </w:rPr>
        <w:t>Wordcount: 1</w:t>
      </w:r>
      <w:r w:rsidR="007A0289" w:rsidRPr="007A0289">
        <w:rPr>
          <w:rFonts w:ascii="Arial" w:eastAsia="Times New Roman" w:hAnsi="Arial" w:cs="Arial"/>
          <w:kern w:val="0"/>
          <w:lang w:eastAsia="en-GB"/>
          <w14:ligatures w14:val="none"/>
        </w:rPr>
        <w:t>586</w:t>
      </w:r>
    </w:p>
    <w:bookmarkEnd w:id="13"/>
    <w:p w14:paraId="4F031D8C" w14:textId="77777777" w:rsidR="001A0B57" w:rsidRDefault="00626629" w:rsidP="00A13C3C">
      <w:pPr>
        <w:spacing w:before="240" w:after="60" w:line="240" w:lineRule="auto"/>
        <w:ind w:right="237"/>
        <w:jc w:val="both"/>
        <w:rPr>
          <w:rFonts w:ascii="Times New Roman" w:eastAsia="Times New Roman" w:hAnsi="Times New Roman" w:cs="Times New Roman"/>
          <w:kern w:val="0"/>
          <w:lang w:eastAsia="en-GB"/>
          <w14:ligatures w14:val="none"/>
        </w:rPr>
      </w:pPr>
      <w:r w:rsidRPr="00626629">
        <w:rPr>
          <w:rFonts w:ascii="Arial" w:eastAsia="Times New Roman" w:hAnsi="Arial" w:cs="Arial"/>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3E29AC">
        <w:rPr>
          <w:rFonts w:ascii="Times New Roman" w:eastAsia="Times New Roman" w:hAnsi="Times New Roman" w:cs="Times New Roman"/>
          <w:kern w:val="0"/>
          <w:lang w:eastAsia="en-GB"/>
          <w14:ligatures w14:val="none"/>
        </w:rPr>
        <w:br/>
      </w:r>
      <w:r w:rsidRPr="003E29AC">
        <w:rPr>
          <w:rFonts w:ascii="Times New Roman" w:eastAsia="Times New Roman" w:hAnsi="Times New Roman" w:cs="Times New Roman"/>
          <w:kern w:val="0"/>
          <w:lang w:eastAsia="en-GB"/>
          <w14:ligatures w14:val="none"/>
        </w:rPr>
        <w:br/>
      </w:r>
      <w:r w:rsidRPr="003E29AC">
        <w:rPr>
          <w:rFonts w:ascii="Times New Roman" w:eastAsia="Times New Roman" w:hAnsi="Times New Roman" w:cs="Times New Roman"/>
          <w:kern w:val="0"/>
          <w:lang w:eastAsia="en-GB"/>
          <w14:ligatures w14:val="none"/>
        </w:rPr>
        <w:br/>
      </w:r>
    </w:p>
    <w:p w14:paraId="211A3C2F" w14:textId="77777777" w:rsidR="001A0B57" w:rsidRDefault="001A0B57" w:rsidP="00A13C3C">
      <w:pPr>
        <w:spacing w:before="240" w:after="60" w:line="240" w:lineRule="auto"/>
        <w:ind w:right="237"/>
        <w:jc w:val="both"/>
        <w:rPr>
          <w:rFonts w:ascii="Times New Roman" w:eastAsia="Times New Roman" w:hAnsi="Times New Roman" w:cs="Times New Roman"/>
          <w:kern w:val="0"/>
          <w:lang w:eastAsia="en-GB"/>
          <w14:ligatures w14:val="none"/>
        </w:rPr>
      </w:pPr>
    </w:p>
    <w:p w14:paraId="04469CC5" w14:textId="77777777" w:rsidR="001A0B57" w:rsidRDefault="001A0B57" w:rsidP="00A13C3C">
      <w:pPr>
        <w:spacing w:before="240" w:after="60" w:line="240" w:lineRule="auto"/>
        <w:ind w:right="237"/>
        <w:jc w:val="both"/>
        <w:rPr>
          <w:rFonts w:ascii="Times New Roman" w:eastAsia="Times New Roman" w:hAnsi="Times New Roman" w:cs="Times New Roman"/>
          <w:kern w:val="0"/>
          <w:lang w:eastAsia="en-GB"/>
          <w14:ligatures w14:val="none"/>
        </w:rPr>
      </w:pPr>
    </w:p>
    <w:p w14:paraId="2094105B" w14:textId="77777777" w:rsidR="001A0B57" w:rsidRDefault="001A0B57" w:rsidP="00A13C3C">
      <w:pPr>
        <w:spacing w:before="240" w:after="60" w:line="240" w:lineRule="auto"/>
        <w:ind w:right="237"/>
        <w:jc w:val="both"/>
        <w:rPr>
          <w:rFonts w:ascii="Times New Roman" w:eastAsia="Times New Roman" w:hAnsi="Times New Roman" w:cs="Times New Roman"/>
          <w:kern w:val="0"/>
          <w:lang w:eastAsia="en-GB"/>
          <w14:ligatures w14:val="none"/>
        </w:rPr>
      </w:pPr>
    </w:p>
    <w:p w14:paraId="7862040E" w14:textId="77777777" w:rsidR="001A0B57" w:rsidRDefault="001A0B57" w:rsidP="00A13C3C">
      <w:pPr>
        <w:spacing w:before="240" w:after="60" w:line="240" w:lineRule="auto"/>
        <w:ind w:right="237"/>
        <w:jc w:val="both"/>
        <w:rPr>
          <w:rFonts w:ascii="Times New Roman" w:eastAsia="Times New Roman" w:hAnsi="Times New Roman" w:cs="Times New Roman"/>
          <w:kern w:val="0"/>
          <w:lang w:eastAsia="en-GB"/>
          <w14:ligatures w14:val="none"/>
        </w:rPr>
      </w:pPr>
    </w:p>
    <w:p w14:paraId="07BDC977" w14:textId="77777777" w:rsidR="001A0B57" w:rsidRDefault="001A0B57" w:rsidP="00A13C3C">
      <w:pPr>
        <w:spacing w:before="240" w:after="60" w:line="240" w:lineRule="auto"/>
        <w:ind w:right="237"/>
        <w:jc w:val="both"/>
        <w:rPr>
          <w:rFonts w:ascii="Times New Roman" w:eastAsia="Times New Roman" w:hAnsi="Times New Roman" w:cs="Times New Roman"/>
          <w:kern w:val="0"/>
          <w:lang w:eastAsia="en-GB"/>
          <w14:ligatures w14:val="none"/>
        </w:rPr>
      </w:pPr>
    </w:p>
    <w:p w14:paraId="274FB97C" w14:textId="77777777" w:rsidR="001A0B57" w:rsidRDefault="001A0B57" w:rsidP="00A13C3C">
      <w:pPr>
        <w:spacing w:before="240" w:after="60" w:line="240" w:lineRule="auto"/>
        <w:ind w:right="237"/>
        <w:jc w:val="both"/>
        <w:rPr>
          <w:rFonts w:ascii="Times New Roman" w:eastAsia="Times New Roman" w:hAnsi="Times New Roman" w:cs="Times New Roman"/>
          <w:kern w:val="0"/>
          <w:lang w:eastAsia="en-GB"/>
          <w14:ligatures w14:val="none"/>
        </w:rPr>
      </w:pPr>
    </w:p>
    <w:p w14:paraId="5F9F72B2" w14:textId="77777777" w:rsidR="001A0B57" w:rsidRDefault="001A0B57" w:rsidP="00A13C3C">
      <w:pPr>
        <w:spacing w:before="240" w:after="60" w:line="240" w:lineRule="auto"/>
        <w:ind w:right="237"/>
        <w:jc w:val="both"/>
        <w:rPr>
          <w:rFonts w:ascii="Times New Roman" w:eastAsia="Times New Roman" w:hAnsi="Times New Roman" w:cs="Times New Roman"/>
          <w:kern w:val="0"/>
          <w:lang w:eastAsia="en-GB"/>
          <w14:ligatures w14:val="none"/>
        </w:rPr>
      </w:pPr>
    </w:p>
    <w:p w14:paraId="33384E51" w14:textId="77777777" w:rsidR="001A0B57" w:rsidRDefault="001A0B57" w:rsidP="00A13C3C">
      <w:pPr>
        <w:spacing w:before="240" w:after="60" w:line="240" w:lineRule="auto"/>
        <w:ind w:right="237"/>
        <w:jc w:val="both"/>
        <w:rPr>
          <w:rFonts w:ascii="Times New Roman" w:eastAsia="Times New Roman" w:hAnsi="Times New Roman" w:cs="Times New Roman"/>
          <w:kern w:val="0"/>
          <w:lang w:eastAsia="en-GB"/>
          <w14:ligatures w14:val="none"/>
        </w:rPr>
      </w:pPr>
    </w:p>
    <w:p w14:paraId="40D9F02B" w14:textId="030007CF" w:rsidR="00626629" w:rsidRPr="003E29AC" w:rsidRDefault="00626629" w:rsidP="00A13C3C">
      <w:pPr>
        <w:spacing w:before="240" w:after="60" w:line="240" w:lineRule="auto"/>
        <w:ind w:right="237"/>
        <w:jc w:val="both"/>
        <w:rPr>
          <w:rFonts w:ascii="Times New Roman" w:eastAsia="Times New Roman" w:hAnsi="Times New Roman" w:cs="Times New Roman"/>
          <w:kern w:val="0"/>
          <w:lang w:eastAsia="en-GB"/>
          <w14:ligatures w14:val="none"/>
        </w:rPr>
      </w:pPr>
      <w:r w:rsidRPr="003E29AC">
        <w:rPr>
          <w:rFonts w:ascii="Times New Roman" w:eastAsia="Times New Roman" w:hAnsi="Times New Roman" w:cs="Times New Roman"/>
          <w:kern w:val="0"/>
          <w:lang w:eastAsia="en-GB"/>
          <w14:ligatures w14:val="none"/>
        </w:rPr>
        <w:br/>
      </w:r>
    </w:p>
    <w:p w14:paraId="03DF89ED" w14:textId="77777777" w:rsid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5258DE0B"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7F69CCB5"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471A5707"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30CD6066"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3393B15B"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768F141E"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2A4A11AF"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54203359"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35F3ACAD"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4DE9C2E3"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70B3A489"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6A6FE6DB"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0E0EC994"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10E07669"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317B19D6"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0513A118" w14:textId="77777777" w:rsidR="007A028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2145C5B0" w14:textId="77777777" w:rsidR="007A0289" w:rsidRPr="00626629" w:rsidRDefault="007A0289" w:rsidP="00626629">
      <w:pPr>
        <w:spacing w:after="0" w:line="240" w:lineRule="auto"/>
        <w:rPr>
          <w:rFonts w:ascii="Times New Roman" w:eastAsia="Times New Roman" w:hAnsi="Times New Roman" w:cs="Times New Roman"/>
          <w:kern w:val="0"/>
          <w:sz w:val="24"/>
          <w:szCs w:val="24"/>
          <w:lang w:eastAsia="en-GB"/>
          <w14:ligatures w14:val="none"/>
        </w:rPr>
      </w:pPr>
    </w:p>
    <w:p w14:paraId="31BAF695" w14:textId="77777777" w:rsidR="00626629" w:rsidRPr="00626629" w:rsidRDefault="00626629" w:rsidP="00626629">
      <w:pPr>
        <w:spacing w:after="0" w:line="240" w:lineRule="auto"/>
        <w:ind w:right="237"/>
        <w:jc w:val="center"/>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Task 4</w:t>
      </w:r>
    </w:p>
    <w:p w14:paraId="6C926F6B"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Relevant areas of the National Policing Curriculum: </w:t>
      </w:r>
    </w:p>
    <w:p w14:paraId="48C94C0A"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Policing the roads, information and intelligence and conducting investigations. </w:t>
      </w:r>
    </w:p>
    <w:p w14:paraId="6D76F253"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626629" w:rsidRPr="00626629" w14:paraId="23CC8A04" w14:textId="77777777" w:rsidTr="00626629">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3B3A10"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62F3E79"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Explain</w:t>
            </w:r>
            <w:r w:rsidRPr="00626629">
              <w:rPr>
                <w:rFonts w:ascii="Arial" w:eastAsia="Times New Roman" w:hAnsi="Arial" w:cs="Arial"/>
                <w:color w:val="000000"/>
                <w:kern w:val="0"/>
                <w:sz w:val="24"/>
                <w:szCs w:val="24"/>
                <w:lang w:eastAsia="en-GB"/>
                <w14:ligatures w14:val="none"/>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5D7C6672"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08730FFD"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Outline</w:t>
            </w:r>
            <w:r w:rsidRPr="00626629">
              <w:rPr>
                <w:rFonts w:ascii="Arial" w:eastAsia="Times New Roman" w:hAnsi="Arial" w:cs="Arial"/>
                <w:color w:val="000000"/>
                <w:kern w:val="0"/>
                <w:sz w:val="24"/>
                <w:szCs w:val="24"/>
                <w:lang w:eastAsia="en-GB"/>
                <w14:ligatures w14:val="none"/>
              </w:rPr>
              <w:t xml:space="preserve"> how ANPR can be used as investigative resource when disrupting criminal activity. </w:t>
            </w:r>
          </w:p>
          <w:p w14:paraId="413917F4"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4658CA93"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color w:val="000000"/>
                <w:kern w:val="0"/>
                <w:sz w:val="24"/>
                <w:szCs w:val="24"/>
                <w:lang w:eastAsia="en-GB"/>
                <w14:ligatures w14:val="none"/>
              </w:rPr>
              <w:t xml:space="preserve">1750 words </w:t>
            </w:r>
            <w:r w:rsidRPr="00626629">
              <w:rPr>
                <w:rFonts w:ascii="Arial" w:eastAsia="Times New Roman" w:hAnsi="Arial" w:cs="Arial"/>
                <w:i/>
                <w:iCs/>
                <w:color w:val="000000"/>
                <w:kern w:val="0"/>
                <w:sz w:val="24"/>
                <w:szCs w:val="24"/>
                <w:lang w:eastAsia="en-GB"/>
                <w14:ligatures w14:val="none"/>
              </w:rPr>
              <w:t>(+/- 10%: include your actual word count at the end of each section)</w:t>
            </w:r>
          </w:p>
          <w:p w14:paraId="5760488F"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tc>
      </w:tr>
    </w:tbl>
    <w:p w14:paraId="78D77CCA" w14:textId="77777777" w:rsidR="00626629" w:rsidRPr="00626629" w:rsidRDefault="00626629" w:rsidP="00626629">
      <w:pPr>
        <w:spacing w:after="0" w:line="240" w:lineRule="auto"/>
        <w:rPr>
          <w:rFonts w:ascii="Times New Roman" w:eastAsia="Times New Roman" w:hAnsi="Times New Roman" w:cs="Times New Roman"/>
          <w:kern w:val="0"/>
          <w:sz w:val="24"/>
          <w:szCs w:val="24"/>
          <w:lang w:eastAsia="en-GB"/>
          <w14:ligatures w14:val="none"/>
        </w:rPr>
      </w:pPr>
    </w:p>
    <w:p w14:paraId="7DDB3A34" w14:textId="77777777" w:rsidR="00626629" w:rsidRPr="00626629" w:rsidRDefault="00626629" w:rsidP="00626629">
      <w:pPr>
        <w:spacing w:after="0" w:line="240" w:lineRule="auto"/>
        <w:ind w:right="237"/>
        <w:jc w:val="both"/>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ANSWER:</w:t>
      </w:r>
    </w:p>
    <w:p w14:paraId="332314D3" w14:textId="77777777" w:rsidR="00F04079" w:rsidRPr="009976A1" w:rsidRDefault="00626629" w:rsidP="00351FCD">
      <w:pPr>
        <w:spacing w:after="240" w:line="360" w:lineRule="auto"/>
        <w:rPr>
          <w:rFonts w:ascii="Arial" w:eastAsia="Times New Roman" w:hAnsi="Arial" w:cs="Arial"/>
          <w:kern w:val="0"/>
          <w:lang w:eastAsia="en-GB"/>
          <w14:ligatures w14:val="none"/>
        </w:rPr>
      </w:pPr>
      <w:r w:rsidRPr="00626629">
        <w:rPr>
          <w:rFonts w:ascii="Times New Roman" w:eastAsia="Times New Roman" w:hAnsi="Times New Roman" w:cs="Times New Roman"/>
          <w:kern w:val="0"/>
          <w:sz w:val="24"/>
          <w:szCs w:val="24"/>
          <w:lang w:eastAsia="en-GB"/>
          <w14:ligatures w14:val="none"/>
        </w:rPr>
        <w:br/>
      </w:r>
      <w:r w:rsidR="00F04079" w:rsidRPr="009976A1">
        <w:rPr>
          <w:rFonts w:ascii="Arial" w:eastAsia="Times New Roman" w:hAnsi="Arial" w:cs="Arial"/>
          <w:kern w:val="0"/>
          <w:lang w:eastAsia="en-GB"/>
          <w14:ligatures w14:val="none"/>
        </w:rPr>
        <w:t xml:space="preserve">My final, formal written task of this workbook covers how information, intelligence and investigations fit into roads policing. This area of policing has evolved considerably in recent times to the point now where it has become unusual to see a marked police vehicle patrolling the national motorway network. Significantly fewer are visible on our roads locally as austerity, Toynbee and Walker (2020), took its toll on Roads Policing Units (RPU) – the name usually now adopted in preference of the old ‘Traffic Police’.   </w:t>
      </w:r>
    </w:p>
    <w:p w14:paraId="63E2A8DC"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That evolution has realised significant change with intelligence playing a key role in a smarter and more modern policing response to the threat on our roads. The traditional traffic officer has been replaced by Highways Agency staff on motorways, numbers have reduced, but have become more intelligence led as technologies have advanced, of which more later. </w:t>
      </w:r>
    </w:p>
    <w:p w14:paraId="0974E155" w14:textId="1FEB4308"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The latest iteration of RPU officer may now realise them as the driver in a highly-powered vehicle, usually without the visible marking and beacons associated with RPU officers – and often accompanied by detectives and other specialist officers such as a dog handler, to better respond to emerging threats being presented by </w:t>
      </w:r>
      <w:r w:rsidR="00FC168E" w:rsidRPr="009976A1">
        <w:rPr>
          <w:rFonts w:ascii="Arial" w:eastAsia="Times New Roman" w:hAnsi="Arial" w:cs="Arial"/>
          <w:kern w:val="0"/>
          <w:lang w:eastAsia="en-GB"/>
          <w14:ligatures w14:val="none"/>
        </w:rPr>
        <w:t>criminals’</w:t>
      </w:r>
      <w:r w:rsidRPr="009976A1">
        <w:rPr>
          <w:rFonts w:ascii="Arial" w:eastAsia="Times New Roman" w:hAnsi="Arial" w:cs="Arial"/>
          <w:kern w:val="0"/>
          <w:lang w:eastAsia="en-GB"/>
          <w14:ligatures w14:val="none"/>
        </w:rPr>
        <w:t xml:space="preserve"> intent on using the roads.</w:t>
      </w:r>
    </w:p>
    <w:p w14:paraId="63F53273"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The following gives my insight into what has changed in this specialist field of policing as it emerges as a smarter method of policing, beginning to fully embrace the evolving digital policing landscape, Police Digital Service (2022).</w:t>
      </w:r>
    </w:p>
    <w:p w14:paraId="509D44F0"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As has become the norm, I will firstly deal with some definitions for some further clarity. The Cambridge Dictionary (2023) defines ‘information’ as facts about a situation, person, event, etc.; where the same source supports ‘intelligence’ as the ability to learn, understand and make judgements, or have opinions that are based on reason.</w:t>
      </w:r>
    </w:p>
    <w:p w14:paraId="3C6A78E4"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Definitions now complete, I now propose to look at information and intelligence from a policing perspective, to see how it disrupts the more serious criminality through effective roads policing, before then outlining how Automated Number Plate Recognition (ANPR) is used College of Policing (2023), to disrupt criminal activity by way of a recent matter relating to this task coming together in the arrest of a domestic assault suspect who was at large and arrested by Roads Policing Unit colleagues, witnessed by myself whilst undertaking driver training a short time ago.</w:t>
      </w:r>
    </w:p>
    <w:p w14:paraId="5BAC842A"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Intelligence in this context, is simply information that has been developed for action, College of Policing (2023). The origin of information is, as expected, heavily protected with officers deployed to develop or act on it unaware of the identity of the original source. The information is evaluated and risk-assessed and then disseminated for attention as is appropriate.  </w:t>
      </w:r>
    </w:p>
    <w:p w14:paraId="04572816"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It is this developed information that can be uploaded and installed to other digital devices, Police Digital Service (2022). Digital radios and vehicle fitted laptops or ANPR readers are the obvious beneficiaries of what is often virtually live-time information exchanges between fixed cameras at the roadside or those fitted to police vehicles and the appropriate databases to make a vehicle’s unknown location very precise. It is becoming the default system to engage with when a vehicle is involved in the commission of crime. This is because it locates vehicles, is easy and cheap to use, can be deployed quickly as it also has a mobile capability to work remotely from fixed locations – it also lets officers look for more than one car at the same time!</w:t>
      </w:r>
    </w:p>
    <w:p w14:paraId="1EA98BE4"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It can find lost, suspicious or stolen vehicles – as well as the people using them. It can determine where a vehicle is used or its driver located – to enable wider witness searches or linking criminal behaviours to other locations. </w:t>
      </w:r>
    </w:p>
    <w:p w14:paraId="696870A2"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It is further enhanced when it is used alongside other information in support of enquiries. When information is requested about certain aspects of criminality being investigated at its development phase, ANPR adds considerable value. It can track movements of a vehicle historically as well as live-time. This can help with future planning at the enforcement stage of roads-based operations to best deploy RPU staff. </w:t>
      </w:r>
    </w:p>
    <w:p w14:paraId="66B5E9A4" w14:textId="6B2509F8"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Other technologies can also now be used to assist with matters such as Automated Facial Recognition to confirm or rule out the identity of road users engaged in criminality. It is still a contentious tactic for some, but its abilities are improving at speeds far faster than most motorway traffic, Home Office (2021).   </w:t>
      </w:r>
    </w:p>
    <w:p w14:paraId="6BD11CE8"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All these add value to lines of enquiry where vehicles are used in the commission of crime. </w:t>
      </w:r>
    </w:p>
    <w:p w14:paraId="504ED270"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The question suggests areas to be looked at in considering roads-based criminality. The first area is the possession and supply of controlled drugs. Intelligence here can be used to disrupt this type of activity by uploading details of vehicles or those using them onto live systems. This can realise a host of tactics from using RPU vehicles to stop them, to assist with Firearms Officers in providing an outer containment when those officers are authorised to carry out a more dynamic stop of the vehicles. Air Support can also be considered in this arena.</w:t>
      </w:r>
    </w:p>
    <w:p w14:paraId="7AEBEABA"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p>
    <w:p w14:paraId="4798CBD2" w14:textId="77777777" w:rsidR="00F04079" w:rsidRPr="009976A1" w:rsidRDefault="00F04079" w:rsidP="00351FCD">
      <w:pPr>
        <w:shd w:val="clear" w:color="auto" w:fill="FFFFFF"/>
        <w:spacing w:after="0" w:line="360" w:lineRule="auto"/>
        <w:ind w:right="957"/>
        <w:rPr>
          <w:rFonts w:ascii="Arial" w:eastAsia="Times New Roman" w:hAnsi="Arial" w:cs="Arial"/>
          <w:color w:val="000000"/>
          <w:kern w:val="0"/>
          <w:lang w:eastAsia="en-GB"/>
          <w14:ligatures w14:val="none"/>
        </w:rPr>
      </w:pPr>
      <w:r w:rsidRPr="009976A1">
        <w:rPr>
          <w:rFonts w:ascii="Arial" w:eastAsia="Times New Roman" w:hAnsi="Arial" w:cs="Arial"/>
          <w:color w:val="000000"/>
          <w:kern w:val="0"/>
          <w:lang w:eastAsia="en-GB"/>
          <w14:ligatures w14:val="none"/>
        </w:rPr>
        <w:t>Human Trafficking is the next area DHSE (2022) which sees people recruited, moved and exploited by force. It usually involves straddling international borders with travel and transit with people secreted within vehicles on our roads. Again, intelligence supporting this illegal activity can be passed live-time to RPU officers.</w:t>
      </w:r>
    </w:p>
    <w:p w14:paraId="4BD000A5" w14:textId="77777777" w:rsidR="00F04079" w:rsidRPr="009976A1" w:rsidRDefault="00F04079" w:rsidP="00351FCD">
      <w:pPr>
        <w:shd w:val="clear" w:color="auto" w:fill="FFFFFF"/>
        <w:spacing w:after="0" w:line="360" w:lineRule="auto"/>
        <w:ind w:right="957"/>
        <w:rPr>
          <w:rFonts w:ascii="Arial" w:eastAsia="Times New Roman" w:hAnsi="Arial" w:cs="Arial"/>
          <w:color w:val="000000"/>
          <w:kern w:val="0"/>
          <w:lang w:eastAsia="en-GB"/>
          <w14:ligatures w14:val="none"/>
        </w:rPr>
      </w:pPr>
    </w:p>
    <w:p w14:paraId="05B58D1E" w14:textId="77777777" w:rsidR="00F04079" w:rsidRPr="009976A1" w:rsidRDefault="00F04079" w:rsidP="00351FCD">
      <w:pPr>
        <w:shd w:val="clear" w:color="auto" w:fill="FFFFFF"/>
        <w:spacing w:after="0" w:line="360" w:lineRule="auto"/>
        <w:ind w:right="957"/>
        <w:rPr>
          <w:rFonts w:ascii="Arial" w:eastAsia="Times New Roman" w:hAnsi="Arial" w:cs="Arial"/>
          <w:color w:val="000000"/>
          <w:kern w:val="0"/>
          <w:lang w:eastAsia="en-GB"/>
          <w14:ligatures w14:val="none"/>
        </w:rPr>
      </w:pPr>
      <w:r w:rsidRPr="009976A1">
        <w:rPr>
          <w:rFonts w:ascii="Arial" w:eastAsia="Times New Roman" w:hAnsi="Arial" w:cs="Arial"/>
          <w:color w:val="000000"/>
          <w:kern w:val="0"/>
          <w:lang w:eastAsia="en-GB"/>
          <w14:ligatures w14:val="none"/>
        </w:rPr>
        <w:t>Child Sexual Exploitation is harder to readily identify, but is the abuse of a child by another who often uses some power or control over younger people. It can take many forms and again travel on roads to commit such offences is one aspect of the offending.</w:t>
      </w:r>
    </w:p>
    <w:p w14:paraId="20F35CD7" w14:textId="77777777" w:rsidR="00F04079" w:rsidRPr="009976A1" w:rsidRDefault="00F04079" w:rsidP="00351FCD">
      <w:pPr>
        <w:shd w:val="clear" w:color="auto" w:fill="FFFFFF"/>
        <w:spacing w:after="0" w:line="360" w:lineRule="auto"/>
        <w:ind w:right="957"/>
        <w:rPr>
          <w:rFonts w:ascii="Arial" w:eastAsia="Times New Roman" w:hAnsi="Arial" w:cs="Arial"/>
          <w:color w:val="000000"/>
          <w:kern w:val="0"/>
          <w:lang w:eastAsia="en-GB"/>
          <w14:ligatures w14:val="none"/>
        </w:rPr>
      </w:pPr>
    </w:p>
    <w:p w14:paraId="333D6CA3" w14:textId="77777777" w:rsidR="00F04079" w:rsidRPr="009976A1" w:rsidRDefault="00F04079" w:rsidP="00351FCD">
      <w:pPr>
        <w:shd w:val="clear" w:color="auto" w:fill="FFFFFF"/>
        <w:spacing w:after="0" w:line="360" w:lineRule="auto"/>
        <w:ind w:right="957"/>
        <w:rPr>
          <w:rFonts w:ascii="Arial" w:eastAsia="Times New Roman" w:hAnsi="Arial" w:cs="Arial"/>
          <w:color w:val="000000"/>
          <w:kern w:val="0"/>
          <w:lang w:eastAsia="en-GB"/>
          <w14:ligatures w14:val="none"/>
        </w:rPr>
      </w:pPr>
      <w:r w:rsidRPr="009976A1">
        <w:rPr>
          <w:rFonts w:ascii="Arial" w:eastAsia="Times New Roman" w:hAnsi="Arial" w:cs="Arial"/>
          <w:color w:val="000000"/>
          <w:kern w:val="0"/>
          <w:lang w:eastAsia="en-GB"/>
          <w14:ligatures w14:val="none"/>
        </w:rPr>
        <w:t>Counterfeit Goods are fake items made or imported and offered for sale at reduced prices with the seller or manufacture often difficult to catch in possession. As others, it is a transient crime requiring use of the roads to travel to sell or procure.</w:t>
      </w:r>
    </w:p>
    <w:p w14:paraId="567D7C76" w14:textId="77777777" w:rsidR="00F04079" w:rsidRPr="009976A1" w:rsidRDefault="00F04079" w:rsidP="00351FCD">
      <w:pPr>
        <w:shd w:val="clear" w:color="auto" w:fill="FFFFFF"/>
        <w:spacing w:after="0" w:line="360" w:lineRule="auto"/>
        <w:ind w:right="957"/>
        <w:rPr>
          <w:rFonts w:ascii="Arial" w:eastAsia="Times New Roman" w:hAnsi="Arial" w:cs="Arial"/>
          <w:color w:val="000000"/>
          <w:kern w:val="0"/>
          <w:lang w:eastAsia="en-GB"/>
          <w14:ligatures w14:val="none"/>
        </w:rPr>
      </w:pPr>
    </w:p>
    <w:p w14:paraId="271C8D24" w14:textId="77777777" w:rsidR="00F04079" w:rsidRPr="009976A1" w:rsidRDefault="00F04079" w:rsidP="00351FCD">
      <w:pPr>
        <w:shd w:val="clear" w:color="auto" w:fill="FFFFFF"/>
        <w:spacing w:after="0" w:line="360" w:lineRule="auto"/>
        <w:ind w:right="957"/>
        <w:rPr>
          <w:rFonts w:ascii="Arial" w:eastAsia="Times New Roman" w:hAnsi="Arial" w:cs="Arial"/>
          <w:color w:val="000000"/>
          <w:kern w:val="0"/>
          <w:lang w:eastAsia="en-GB"/>
          <w14:ligatures w14:val="none"/>
        </w:rPr>
      </w:pPr>
      <w:r w:rsidRPr="009976A1">
        <w:rPr>
          <w:rFonts w:ascii="Arial" w:eastAsia="Times New Roman" w:hAnsi="Arial" w:cs="Arial"/>
          <w:color w:val="000000"/>
          <w:kern w:val="0"/>
          <w:lang w:eastAsia="en-GB"/>
          <w14:ligatures w14:val="none"/>
        </w:rPr>
        <w:t>Organised Crime Groups are serious offenders dealing in serious crime often travelling significant distances to offend. This naturally involves use of the roads as indeed do those who operate a ‘County Line’ where major drug dealers in one area develop a network of drug supply activity in another area often using young or vulnerable to store and sell the drug by use of a phone number which is the ‘line’ referred to. The more serious offender is usually some distance from the act and again requires movement in the form of what is referred to as a courier who again may use the road network as a means of travel.</w:t>
      </w:r>
    </w:p>
    <w:p w14:paraId="0D5F627E" w14:textId="77777777" w:rsidR="00F04079" w:rsidRPr="009976A1" w:rsidRDefault="00F04079" w:rsidP="00351FCD">
      <w:pPr>
        <w:shd w:val="clear" w:color="auto" w:fill="FFFFFF"/>
        <w:spacing w:after="0" w:line="360" w:lineRule="auto"/>
        <w:ind w:right="957"/>
        <w:rPr>
          <w:rFonts w:ascii="Arial" w:eastAsia="Times New Roman" w:hAnsi="Arial" w:cs="Arial"/>
          <w:color w:val="000000"/>
          <w:kern w:val="0"/>
          <w:lang w:eastAsia="en-GB"/>
          <w14:ligatures w14:val="none"/>
        </w:rPr>
      </w:pPr>
    </w:p>
    <w:p w14:paraId="1F522908"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r w:rsidRPr="009976A1">
        <w:rPr>
          <w:rFonts w:ascii="Arial" w:eastAsia="Times New Roman" w:hAnsi="Arial" w:cs="Arial"/>
          <w:color w:val="000000"/>
          <w:kern w:val="0"/>
          <w:lang w:eastAsia="en-GB"/>
          <w14:ligatures w14:val="none"/>
        </w:rPr>
        <w:t>This list is by no means endless and can be attributed to any offender set upon using the roads in furtherance of criminal activity. It is the task of the relevant and appropriate law enforcement agencies to secure the information, intelligence, evidence and arrest of these persons – often achieved through the provision of digital data to disrupt activities whilst travelling on roads.   </w:t>
      </w:r>
    </w:p>
    <w:p w14:paraId="2DFCE6A8"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p>
    <w:p w14:paraId="5A299133"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This then leads us naturally, having explained the importance of information and intelligence, to discuss how ANPR is used as a resource was used to disrupt criminal activity.</w:t>
      </w:r>
    </w:p>
    <w:p w14:paraId="07B42706"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p>
    <w:p w14:paraId="2549CE53"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I had recently undertaken a Response Driving Course to enable my safe use of the roads whilst using sirens and lights fitted to police vehicles. I hadn’t long taken the drivers seat in the Driving School vehicle when my instructor advised me to head towards the motorway as he was aware that there had been an ANPR ‘hit’ on a vehicle that was headed towards our general location. Intelligence had been uploaded onto the system to advise officers that the driver of the vehicle concerned was showing as an outstanding suspect and therefore arrestable as he was wanted for a domestic violence related assault upon his partner.</w:t>
      </w:r>
    </w:p>
    <w:p w14:paraId="1B7D0206"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p>
    <w:p w14:paraId="25C358AD"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Making our way towards the motorway, radio messages advised as where specialist RPU were tactically positioned ahead of us. Those vehicles were all advanced trained drivers in approved vehicles. Pursuing a vehicle and indeed the tactics sometimes used to stop them are subject to very high levels of training and only authorised in specific circumstances in respect of the threat and risk presented, College of Policing (2023). On this occasion, the pursuit was authorised the RPU units ahead of me formed into a Tactical Pursuit and Containment TPAC formation, Kent Police (2022).</w:t>
      </w:r>
    </w:p>
    <w:p w14:paraId="522DBD0A"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p>
    <w:p w14:paraId="3FB9FA74"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Under instruction, I then assisted in the provision of support to those officers by slowing vehicles to the rear of the assembled RPU vehicles to maximise safety opportunities for all involved, especially the public as they slowed behind me, by providing a ‘safety gap’. </w:t>
      </w:r>
    </w:p>
    <w:p w14:paraId="5CCA1B77"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p>
    <w:p w14:paraId="508C9093"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The suspect vehicle was then taken under control and stopped with the driver and suspect arrested without any further incident. Moments later, the temporary safety restrictions placed on motorway vehicles was lifted and the road returned to normal.</w:t>
      </w:r>
    </w:p>
    <w:p w14:paraId="3B934A45"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p>
    <w:p w14:paraId="1C94FE01" w14:textId="77777777" w:rsidR="00F04079" w:rsidRPr="009976A1" w:rsidRDefault="00F04079" w:rsidP="00351FCD">
      <w:pPr>
        <w:shd w:val="clear" w:color="auto" w:fill="FFFFFF"/>
        <w:spacing w:after="0" w:line="360" w:lineRule="auto"/>
        <w:ind w:right="957"/>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 xml:space="preserve">ANPR was the key to a vulnerable female sleeping soundly that night as her aggressor had been arrested due to the information of his vehicle use being assessed and uploaded as intelligence to allow roads policing officers to be made aware of the presence of the vehicle through digital support offered by cameras reading the registration number of the vehicles as it passed fixed points on the road network, allowing officers to safely locate and arrest an offender whose whereabouts would otherwise have remained unknown. </w:t>
      </w:r>
    </w:p>
    <w:p w14:paraId="1AE1240A" w14:textId="77777777" w:rsidR="00F04079" w:rsidRPr="009976A1" w:rsidRDefault="00F04079" w:rsidP="00351FCD">
      <w:pPr>
        <w:spacing w:after="240" w:line="360" w:lineRule="auto"/>
        <w:rPr>
          <w:rFonts w:ascii="Arial" w:eastAsia="Times New Roman" w:hAnsi="Arial" w:cs="Arial"/>
          <w:kern w:val="0"/>
          <w:lang w:eastAsia="en-GB"/>
          <w14:ligatures w14:val="none"/>
        </w:rPr>
      </w:pPr>
    </w:p>
    <w:p w14:paraId="4A304589" w14:textId="77777777" w:rsidR="00F04079" w:rsidRPr="009976A1" w:rsidRDefault="00F04079" w:rsidP="00351FCD">
      <w:pPr>
        <w:spacing w:after="240" w:line="360" w:lineRule="auto"/>
        <w:rPr>
          <w:rFonts w:ascii="Arial" w:eastAsia="Times New Roman" w:hAnsi="Arial" w:cs="Arial"/>
          <w:kern w:val="0"/>
          <w:lang w:eastAsia="en-GB"/>
          <w14:ligatures w14:val="none"/>
        </w:rPr>
      </w:pPr>
      <w:r w:rsidRPr="009976A1">
        <w:rPr>
          <w:rFonts w:ascii="Arial" w:eastAsia="Times New Roman" w:hAnsi="Arial" w:cs="Arial"/>
          <w:kern w:val="0"/>
          <w:lang w:eastAsia="en-GB"/>
          <w14:ligatures w14:val="none"/>
        </w:rPr>
        <w:t>In concluding, I have demonstrated my knowledge in this area by explaining information and intelligence along with its use of related technologies comes together in a smarter RPU officer, better engaged to deal with a wide variety of threats on our road networks – and then given a witnessed, practical disruptive example of it all coming together.</w:t>
      </w:r>
    </w:p>
    <w:p w14:paraId="38E8718F" w14:textId="77777777" w:rsidR="00F04079" w:rsidRPr="00351FCD" w:rsidRDefault="00F04079" w:rsidP="00F04079">
      <w:pPr>
        <w:spacing w:after="0" w:line="240" w:lineRule="auto"/>
        <w:ind w:right="237"/>
        <w:jc w:val="right"/>
        <w:rPr>
          <w:rFonts w:ascii="Arial" w:eastAsia="Times New Roman" w:hAnsi="Arial" w:cs="Arial"/>
          <w:kern w:val="0"/>
          <w:lang w:eastAsia="en-GB"/>
          <w14:ligatures w14:val="none"/>
        </w:rPr>
      </w:pPr>
      <w:r w:rsidRPr="00351FCD">
        <w:rPr>
          <w:rFonts w:ascii="Arial" w:eastAsia="Times New Roman" w:hAnsi="Arial" w:cs="Arial"/>
          <w:kern w:val="0"/>
          <w:lang w:eastAsia="en-GB"/>
          <w14:ligatures w14:val="none"/>
        </w:rPr>
        <w:t>Wordcount: 1586</w:t>
      </w:r>
    </w:p>
    <w:p w14:paraId="51C1A47D" w14:textId="48595E27" w:rsidR="00F04079" w:rsidRPr="00626629" w:rsidRDefault="00F04079" w:rsidP="00F04079">
      <w:pPr>
        <w:spacing w:after="240" w:line="240" w:lineRule="auto"/>
        <w:rPr>
          <w:rFonts w:ascii="Times New Roman" w:eastAsia="Times New Roman" w:hAnsi="Times New Roman" w:cs="Times New Roman"/>
          <w:kern w:val="0"/>
          <w:sz w:val="24"/>
          <w:szCs w:val="24"/>
          <w:lang w:eastAsia="en-GB"/>
          <w14:ligatures w14:val="none"/>
        </w:rPr>
      </w:pPr>
    </w:p>
    <w:p w14:paraId="427F4454" w14:textId="77777777" w:rsidR="00F04079" w:rsidRDefault="00626629" w:rsidP="00B13C7B">
      <w:pPr>
        <w:spacing w:after="0" w:line="240" w:lineRule="auto"/>
        <w:rPr>
          <w:rFonts w:ascii="Times New Roman" w:eastAsia="Times New Roman" w:hAnsi="Times New Roman" w:cs="Times New Roman"/>
          <w:kern w:val="0"/>
          <w:sz w:val="24"/>
          <w:szCs w:val="24"/>
          <w:lang w:eastAsia="en-GB"/>
          <w14:ligatures w14:val="none"/>
        </w:rPr>
      </w:pP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p>
    <w:p w14:paraId="21CAC0B7" w14:textId="77777777" w:rsidR="00F04079" w:rsidRDefault="00F04079" w:rsidP="00B13C7B">
      <w:pPr>
        <w:spacing w:after="0" w:line="240" w:lineRule="auto"/>
        <w:rPr>
          <w:rFonts w:ascii="Times New Roman" w:eastAsia="Times New Roman" w:hAnsi="Times New Roman" w:cs="Times New Roman"/>
          <w:kern w:val="0"/>
          <w:sz w:val="24"/>
          <w:szCs w:val="24"/>
          <w:lang w:eastAsia="en-GB"/>
          <w14:ligatures w14:val="none"/>
        </w:rPr>
      </w:pPr>
    </w:p>
    <w:p w14:paraId="673275F2" w14:textId="77777777" w:rsidR="00F04079" w:rsidRDefault="00F04079" w:rsidP="00B13C7B">
      <w:pPr>
        <w:spacing w:after="0" w:line="240" w:lineRule="auto"/>
        <w:rPr>
          <w:rFonts w:ascii="Times New Roman" w:eastAsia="Times New Roman" w:hAnsi="Times New Roman" w:cs="Times New Roman"/>
          <w:kern w:val="0"/>
          <w:sz w:val="24"/>
          <w:szCs w:val="24"/>
          <w:lang w:eastAsia="en-GB"/>
          <w14:ligatures w14:val="none"/>
        </w:rPr>
      </w:pPr>
    </w:p>
    <w:p w14:paraId="5DBD6531" w14:textId="77777777" w:rsidR="00F04079" w:rsidRDefault="00F04079" w:rsidP="00B13C7B">
      <w:pPr>
        <w:spacing w:after="0" w:line="240" w:lineRule="auto"/>
        <w:rPr>
          <w:rFonts w:ascii="Times New Roman" w:eastAsia="Times New Roman" w:hAnsi="Times New Roman" w:cs="Times New Roman"/>
          <w:kern w:val="0"/>
          <w:sz w:val="24"/>
          <w:szCs w:val="24"/>
          <w:lang w:eastAsia="en-GB"/>
          <w14:ligatures w14:val="none"/>
        </w:rPr>
      </w:pPr>
    </w:p>
    <w:p w14:paraId="6F48CDF9" w14:textId="77777777" w:rsidR="00377C9F" w:rsidRDefault="00626629" w:rsidP="00B13C7B">
      <w:pPr>
        <w:spacing w:after="0" w:line="240" w:lineRule="auto"/>
        <w:rPr>
          <w:rFonts w:ascii="Arial" w:eastAsia="Times New Roman" w:hAnsi="Arial" w:cs="Arial"/>
          <w:b/>
          <w:bCs/>
          <w:color w:val="000000"/>
          <w:kern w:val="0"/>
          <w:sz w:val="24"/>
          <w:szCs w:val="24"/>
          <w:lang w:eastAsia="en-GB"/>
          <w14:ligatures w14:val="none"/>
        </w:rPr>
      </w:pP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r w:rsidRPr="00626629">
        <w:rPr>
          <w:rFonts w:ascii="Times New Roman" w:eastAsia="Times New Roman" w:hAnsi="Times New Roman" w:cs="Times New Roman"/>
          <w:kern w:val="0"/>
          <w:sz w:val="24"/>
          <w:szCs w:val="24"/>
          <w:lang w:eastAsia="en-GB"/>
          <w14:ligatures w14:val="none"/>
        </w:rPr>
        <w:br/>
      </w:r>
    </w:p>
    <w:p w14:paraId="0508FE94"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3E8F1DC1"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173A4E9E"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579DE592"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5ABED6E1"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31849CA8"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4627A979"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01EDAB6A"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446FE37F"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61F9BEE2"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7C05A8D4"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063D8171"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66CBF15B"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79D4C5B1"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0B7E489E" w14:textId="77777777" w:rsidR="00377C9F" w:rsidRDefault="00377C9F" w:rsidP="00B13C7B">
      <w:pPr>
        <w:spacing w:after="0" w:line="240" w:lineRule="auto"/>
        <w:rPr>
          <w:rFonts w:ascii="Arial" w:eastAsia="Times New Roman" w:hAnsi="Arial" w:cs="Arial"/>
          <w:b/>
          <w:bCs/>
          <w:color w:val="000000"/>
          <w:kern w:val="0"/>
          <w:sz w:val="24"/>
          <w:szCs w:val="24"/>
          <w:lang w:eastAsia="en-GB"/>
          <w14:ligatures w14:val="none"/>
        </w:rPr>
      </w:pPr>
    </w:p>
    <w:p w14:paraId="5E54E196" w14:textId="06B47CE4" w:rsidR="00626629" w:rsidRPr="00626629" w:rsidRDefault="00626629" w:rsidP="00B13C7B">
      <w:pPr>
        <w:spacing w:after="0" w:line="240" w:lineRule="auto"/>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br/>
      </w:r>
    </w:p>
    <w:p w14:paraId="29AF1D33" w14:textId="77777777" w:rsidR="007B3D6E" w:rsidRPr="007B3D6E" w:rsidRDefault="007B3D6E" w:rsidP="007B3D6E">
      <w:pPr>
        <w:spacing w:after="0" w:line="240" w:lineRule="auto"/>
        <w:ind w:right="225"/>
        <w:jc w:val="center"/>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b/>
          <w:bCs/>
          <w:color w:val="000000"/>
          <w:kern w:val="0"/>
          <w:sz w:val="24"/>
          <w:szCs w:val="24"/>
          <w:lang w:eastAsia="en-GB"/>
          <w14:ligatures w14:val="none"/>
        </w:rPr>
        <w:t>Task 5</w:t>
      </w:r>
      <w:r w:rsidRPr="007B3D6E">
        <w:rPr>
          <w:rFonts w:ascii="Arial" w:eastAsia="Times New Roman" w:hAnsi="Arial" w:cs="Arial"/>
          <w:color w:val="000000"/>
          <w:kern w:val="0"/>
          <w:sz w:val="24"/>
          <w:szCs w:val="24"/>
          <w:lang w:eastAsia="en-GB"/>
          <w14:ligatures w14:val="none"/>
        </w:rPr>
        <w:t> </w:t>
      </w:r>
    </w:p>
    <w:p w14:paraId="1202704E" w14:textId="77777777" w:rsidR="007B3D6E" w:rsidRDefault="007B3D6E" w:rsidP="007B3D6E">
      <w:pPr>
        <w:spacing w:after="0" w:line="240" w:lineRule="auto"/>
        <w:ind w:right="225"/>
        <w:jc w:val="both"/>
        <w:rPr>
          <w:rFonts w:ascii="Arial" w:eastAsia="Times New Roman" w:hAnsi="Arial" w:cs="Arial"/>
          <w:b/>
          <w:bCs/>
          <w:color w:val="000000"/>
          <w:kern w:val="0"/>
          <w:sz w:val="24"/>
          <w:szCs w:val="24"/>
          <w:lang w:eastAsia="en-GB"/>
          <w14:ligatures w14:val="none"/>
        </w:rPr>
      </w:pPr>
    </w:p>
    <w:p w14:paraId="3DFFE922" w14:textId="6AE944D4"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b/>
          <w:bCs/>
          <w:color w:val="000000"/>
          <w:kern w:val="0"/>
          <w:sz w:val="24"/>
          <w:szCs w:val="24"/>
          <w:lang w:eastAsia="en-GB"/>
          <w14:ligatures w14:val="none"/>
        </w:rPr>
        <w:t>Individual Learning Plan</w:t>
      </w:r>
      <w:r w:rsidRPr="007B3D6E">
        <w:rPr>
          <w:rFonts w:ascii="Arial" w:eastAsia="Times New Roman" w:hAnsi="Arial" w:cs="Arial"/>
          <w:color w:val="000000"/>
          <w:kern w:val="0"/>
          <w:sz w:val="24"/>
          <w:szCs w:val="24"/>
          <w:lang w:eastAsia="en-GB"/>
          <w14:ligatures w14:val="none"/>
        </w:rPr>
        <w:t> </w:t>
      </w:r>
    </w:p>
    <w:p w14:paraId="1D9F9701"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19A1D68F"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70B0E3FE"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4D278261"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7FC1ADDC"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4437BCF8"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29594D3D"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1500 words </w:t>
      </w:r>
      <w:r w:rsidRPr="007B3D6E">
        <w:rPr>
          <w:rFonts w:ascii="Arial" w:eastAsia="Times New Roman" w:hAnsi="Arial" w:cs="Arial"/>
          <w:i/>
          <w:iCs/>
          <w:color w:val="000000"/>
          <w:kern w:val="0"/>
          <w:sz w:val="24"/>
          <w:szCs w:val="24"/>
          <w:lang w:eastAsia="en-GB"/>
          <w14:ligatures w14:val="none"/>
        </w:rPr>
        <w:t>equivalent. Please note that this is not the actual number of words used in completing the table, the count reflects the thought and research behind it.</w:t>
      </w:r>
      <w:r w:rsidRPr="007B3D6E">
        <w:rPr>
          <w:rFonts w:ascii="Arial" w:eastAsia="Times New Roman" w:hAnsi="Arial" w:cs="Arial"/>
          <w:color w:val="000000"/>
          <w:kern w:val="0"/>
          <w:sz w:val="24"/>
          <w:szCs w:val="24"/>
          <w:lang w:eastAsia="en-GB"/>
          <w14:ligatures w14:val="none"/>
        </w:rPr>
        <w:t> </w:t>
      </w:r>
    </w:p>
    <w:p w14:paraId="61F4DA26"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0961DE77"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i/>
          <w:iCs/>
          <w:color w:val="000000"/>
          <w:kern w:val="0"/>
          <w:sz w:val="24"/>
          <w:szCs w:val="24"/>
          <w:lang w:eastAsia="en-GB"/>
          <w14:ligatures w14:val="none"/>
        </w:rPr>
        <w:t>It will count towards the overall equivalent word count of 8000 words expected from this module.  </w:t>
      </w:r>
      <w:r w:rsidRPr="007B3D6E">
        <w:rPr>
          <w:rFonts w:ascii="Arial" w:eastAsia="Times New Roman" w:hAnsi="Arial" w:cs="Arial"/>
          <w:color w:val="000000"/>
          <w:kern w:val="0"/>
          <w:sz w:val="24"/>
          <w:szCs w:val="24"/>
          <w:lang w:eastAsia="en-GB"/>
          <w14:ligatures w14:val="none"/>
        </w:rPr>
        <w:t> </w:t>
      </w:r>
    </w:p>
    <w:p w14:paraId="0AA03BF9"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40297089"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10CF10A3"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b/>
          <w:bCs/>
          <w:color w:val="000000"/>
          <w:kern w:val="0"/>
          <w:sz w:val="24"/>
          <w:szCs w:val="24"/>
          <w:lang w:eastAsia="en-GB"/>
          <w14:ligatures w14:val="none"/>
        </w:rPr>
        <w:t>ANSWER:</w:t>
      </w:r>
      <w:r w:rsidRPr="007B3D6E">
        <w:rPr>
          <w:rFonts w:ascii="Arial" w:eastAsia="Times New Roman" w:hAnsi="Arial" w:cs="Arial"/>
          <w:color w:val="000000"/>
          <w:kern w:val="0"/>
          <w:sz w:val="24"/>
          <w:szCs w:val="24"/>
          <w:lang w:eastAsia="en-GB"/>
          <w14:ligatures w14:val="none"/>
        </w:rPr>
        <w:t> </w:t>
      </w:r>
    </w:p>
    <w:p w14:paraId="72BE0106"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7E3A2BC7" w14:textId="77777777" w:rsidR="007B3D6E" w:rsidRPr="007B3D6E" w:rsidRDefault="007B3D6E" w:rsidP="007B3D6E">
      <w:pPr>
        <w:spacing w:after="0" w:line="240" w:lineRule="auto"/>
        <w:ind w:right="225"/>
        <w:jc w:val="both"/>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18AE6104" w14:textId="77777777" w:rsidR="007B3D6E" w:rsidRPr="007B3D6E" w:rsidRDefault="007B3D6E" w:rsidP="007B3D6E">
      <w:pPr>
        <w:spacing w:after="0" w:line="240" w:lineRule="auto"/>
        <w:jc w:val="center"/>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b/>
          <w:bCs/>
          <w:color w:val="000000"/>
          <w:kern w:val="0"/>
          <w:lang w:eastAsia="en-GB"/>
          <w14:ligatures w14:val="none"/>
        </w:rPr>
        <w:t>Knowledge, Skills and Experience Assessment</w:t>
      </w:r>
      <w:r w:rsidRPr="007B3D6E">
        <w:rPr>
          <w:rFonts w:ascii="Arial" w:eastAsia="Times New Roman" w:hAnsi="Arial" w:cs="Arial"/>
          <w:color w:val="000000"/>
          <w:kern w:val="0"/>
          <w:lang w:eastAsia="en-GB"/>
          <w14:ligatures w14:val="none"/>
        </w:rPr>
        <w:t> </w:t>
      </w:r>
    </w:p>
    <w:p w14:paraId="74CC8355" w14:textId="77777777" w:rsidR="007B3D6E" w:rsidRPr="007B3D6E" w:rsidRDefault="007B3D6E" w:rsidP="007B3D6E">
      <w:pPr>
        <w:spacing w:after="0" w:line="240" w:lineRule="auto"/>
        <w:jc w:val="center"/>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lang w:eastAsia="en-GB"/>
          <w14:ligatures w14:val="none"/>
        </w:rPr>
        <w:t> </w:t>
      </w:r>
    </w:p>
    <w:tbl>
      <w:tblPr>
        <w:tblW w:w="0" w:type="auto"/>
        <w:tblCellMar>
          <w:top w:w="15" w:type="dxa"/>
          <w:left w:w="15" w:type="dxa"/>
          <w:bottom w:w="15" w:type="dxa"/>
          <w:right w:w="15" w:type="dxa"/>
        </w:tblCellMar>
        <w:tblLook w:val="04A0" w:firstRow="1" w:lastRow="0" w:firstColumn="1" w:lastColumn="0" w:noHBand="0" w:noVBand="1"/>
      </w:tblPr>
      <w:tblGrid>
        <w:gridCol w:w="1747"/>
        <w:gridCol w:w="446"/>
        <w:gridCol w:w="493"/>
        <w:gridCol w:w="487"/>
        <w:gridCol w:w="446"/>
        <w:gridCol w:w="493"/>
        <w:gridCol w:w="487"/>
        <w:gridCol w:w="4411"/>
      </w:tblGrid>
      <w:tr w:rsidR="00CF4DF6" w:rsidRPr="007B3D6E" w14:paraId="52A381A2" w14:textId="77777777" w:rsidTr="007B3D6E">
        <w:tc>
          <w:tcPr>
            <w:tcW w:w="0" w:type="auto"/>
            <w:tcBorders>
              <w:top w:val="single" w:sz="6" w:space="0" w:color="000000"/>
              <w:left w:val="single" w:sz="6" w:space="0" w:color="000000"/>
              <w:bottom w:val="single" w:sz="6" w:space="0" w:color="000000"/>
              <w:right w:val="single" w:sz="6" w:space="0" w:color="000000"/>
            </w:tcBorders>
            <w:hideMark/>
          </w:tcPr>
          <w:p w14:paraId="64D74C83" w14:textId="77777777" w:rsidR="007B3D6E" w:rsidRPr="007B3D6E" w:rsidRDefault="007B3D6E" w:rsidP="007B3D6E">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329F2883" w14:textId="77777777" w:rsidR="007B3D6E" w:rsidRPr="007B3D6E" w:rsidRDefault="007B3D6E" w:rsidP="007B3D6E">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REQUIRED</w:t>
            </w:r>
            <w:r w:rsidRPr="007B3D6E">
              <w:rPr>
                <w:rFonts w:eastAsia="Times New Roman" w:cstheme="minorHAnsi"/>
                <w:color w:val="000000"/>
                <w:kern w:val="0"/>
                <w:lang w:eastAsia="en-GB"/>
                <w14:ligatures w14:val="none"/>
              </w:rPr>
              <w:t> </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1EE20B26" w14:textId="77777777" w:rsidR="007B3D6E" w:rsidRPr="007B3D6E" w:rsidRDefault="007B3D6E" w:rsidP="007B3D6E">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RATING</w:t>
            </w:r>
            <w:r w:rsidRPr="007B3D6E">
              <w:rPr>
                <w:rFonts w:eastAsia="Times New Roman" w:cstheme="minorHAnsi"/>
                <w:color w:val="000000"/>
                <w:kern w:val="0"/>
                <w:lang w:eastAsia="en-GB"/>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60D2774F" w14:textId="77777777" w:rsidR="007B3D6E" w:rsidRPr="007B3D6E" w:rsidRDefault="007B3D6E" w:rsidP="007B3D6E">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DEVELOPMENT NEED</w:t>
            </w:r>
            <w:r w:rsidRPr="007B3D6E">
              <w:rPr>
                <w:rFonts w:eastAsia="Times New Roman" w:cstheme="minorHAnsi"/>
                <w:color w:val="000000"/>
                <w:kern w:val="0"/>
                <w:lang w:eastAsia="en-GB"/>
                <w14:ligatures w14:val="none"/>
              </w:rPr>
              <w:t> </w:t>
            </w:r>
          </w:p>
          <w:p w14:paraId="05380EFC" w14:textId="77777777" w:rsidR="007B3D6E" w:rsidRPr="007B3D6E" w:rsidRDefault="007B3D6E" w:rsidP="007B3D6E">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tc>
      </w:tr>
      <w:tr w:rsidR="00CF4DF6" w:rsidRPr="007B3D6E" w14:paraId="6B0E5615" w14:textId="77777777" w:rsidTr="007B3D6E">
        <w:tc>
          <w:tcPr>
            <w:tcW w:w="0" w:type="auto"/>
            <w:tcBorders>
              <w:top w:val="single" w:sz="6" w:space="0" w:color="000000"/>
              <w:left w:val="single" w:sz="6" w:space="0" w:color="000000"/>
              <w:bottom w:val="single" w:sz="6" w:space="0" w:color="000000"/>
              <w:right w:val="single" w:sz="6" w:space="0" w:color="000000"/>
            </w:tcBorders>
            <w:hideMark/>
          </w:tcPr>
          <w:p w14:paraId="65B10482"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KNOWLEDGE</w:t>
            </w:r>
            <w:r w:rsidRPr="007B3D6E">
              <w:rPr>
                <w:rFonts w:eastAsia="Times New Roman" w:cstheme="minorHAnsi"/>
                <w:color w:val="000000"/>
                <w:kern w:val="0"/>
                <w:lang w:eastAsia="en-GB"/>
                <w14:ligatures w14:val="none"/>
              </w:rPr>
              <w:t> </w:t>
            </w:r>
          </w:p>
          <w:p w14:paraId="5306D53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p w14:paraId="29D7FA83" w14:textId="369463BC"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p w14:paraId="5DB231C7" w14:textId="146E8451" w:rsidR="007B3D6E" w:rsidRPr="007B3D6E" w:rsidRDefault="007B3D6E" w:rsidP="006C02D3">
            <w:pPr>
              <w:spacing w:after="0" w:line="240" w:lineRule="auto"/>
              <w:rPr>
                <w:rFonts w:eastAsia="Times New Roman" w:cstheme="minorHAnsi"/>
                <w:b/>
                <w:bCs/>
                <w:kern w:val="0"/>
                <w:lang w:eastAsia="en-GB"/>
                <w14:ligatures w14:val="none"/>
              </w:rPr>
            </w:pPr>
            <w:r w:rsidRPr="007B3D6E">
              <w:rPr>
                <w:rFonts w:eastAsia="Times New Roman" w:cstheme="minorHAnsi"/>
                <w:b/>
                <w:bCs/>
                <w:color w:val="000000"/>
                <w:kern w:val="0"/>
                <w:lang w:eastAsia="en-GB"/>
                <w14:ligatures w14:val="none"/>
              </w:rPr>
              <w:t>Case file building</w:t>
            </w:r>
            <w:r w:rsidR="00470165" w:rsidRPr="00470165">
              <w:rPr>
                <w:rFonts w:eastAsia="Times New Roman" w:cstheme="minorHAnsi"/>
                <w:b/>
                <w:bCs/>
                <w:color w:val="000000"/>
                <w:kern w:val="0"/>
                <w:lang w:eastAsia="en-GB"/>
                <w14:ligatures w14:val="none"/>
              </w:rPr>
              <w:t>:</w:t>
            </w:r>
            <w:r w:rsidRPr="007B3D6E">
              <w:rPr>
                <w:rFonts w:eastAsia="Times New Roman" w:cstheme="minorHAnsi"/>
                <w:b/>
                <w:bCs/>
                <w:color w:val="000000"/>
                <w:kern w:val="0"/>
                <w:lang w:eastAsia="en-GB"/>
                <w14:ligatures w14:val="none"/>
              </w:rPr>
              <w:t> </w:t>
            </w:r>
          </w:p>
          <w:p w14:paraId="182C965B" w14:textId="18CE0667" w:rsidR="007B3D6E" w:rsidRPr="007B3D6E" w:rsidRDefault="007B3D6E" w:rsidP="006C02D3">
            <w:pPr>
              <w:spacing w:after="0" w:line="240" w:lineRule="auto"/>
              <w:rPr>
                <w:rFonts w:eastAsia="Times New Roman" w:cstheme="minorHAnsi"/>
                <w:b/>
                <w:bCs/>
                <w:kern w:val="0"/>
                <w:lang w:eastAsia="en-GB"/>
                <w14:ligatures w14:val="none"/>
              </w:rPr>
            </w:pPr>
            <w:r w:rsidRPr="007B3D6E">
              <w:rPr>
                <w:rFonts w:eastAsia="Times New Roman" w:cstheme="minorHAnsi"/>
                <w:b/>
                <w:bCs/>
                <w:color w:val="000000"/>
                <w:kern w:val="0"/>
                <w:lang w:eastAsia="en-GB"/>
                <w14:ligatures w14:val="none"/>
              </w:rPr>
              <w:t>Guilty Anticipated Plea and Not Guilty Anticipated Plea (GAP/NGAP) </w:t>
            </w:r>
          </w:p>
          <w:p w14:paraId="0190EC97"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p w14:paraId="2FD113EE"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p w14:paraId="02F65859"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p w14:paraId="3FA806DE"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p w14:paraId="2C1C3B25"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 </w:t>
            </w:r>
          </w:p>
          <w:p w14:paraId="5D7059E8" w14:textId="77777777" w:rsidR="007C18DC" w:rsidRDefault="007B3D6E" w:rsidP="006C02D3">
            <w:pPr>
              <w:spacing w:after="0" w:line="240" w:lineRule="auto"/>
              <w:rPr>
                <w:rFonts w:eastAsia="Times New Roman" w:cstheme="minorHAnsi"/>
                <w:b/>
                <w:bCs/>
                <w:color w:val="000000"/>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b/>
                <w:bCs/>
                <w:color w:val="000000"/>
                <w:kern w:val="0"/>
                <w:lang w:eastAsia="en-GB"/>
                <w14:ligatures w14:val="none"/>
              </w:rPr>
              <w:t>Issuing of Traffic Offence Reports (TOR</w:t>
            </w:r>
            <w:r w:rsidR="00470165" w:rsidRPr="00470165">
              <w:rPr>
                <w:rFonts w:eastAsia="Times New Roman" w:cstheme="minorHAnsi"/>
                <w:b/>
                <w:bCs/>
                <w:color w:val="000000"/>
                <w:kern w:val="0"/>
                <w:lang w:eastAsia="en-GB"/>
                <w14:ligatures w14:val="none"/>
              </w:rPr>
              <w:t>s</w:t>
            </w:r>
            <w:r w:rsidRPr="007B3D6E">
              <w:rPr>
                <w:rFonts w:eastAsia="Times New Roman" w:cstheme="minorHAnsi"/>
                <w:b/>
                <w:bCs/>
                <w:color w:val="000000"/>
                <w:kern w:val="0"/>
                <w:lang w:eastAsia="en-GB"/>
                <w14:ligatures w14:val="none"/>
              </w:rPr>
              <w:t>)</w:t>
            </w:r>
          </w:p>
          <w:p w14:paraId="43CDD1A6" w14:textId="77777777" w:rsidR="007C18DC" w:rsidRDefault="007C18DC" w:rsidP="006C02D3">
            <w:pPr>
              <w:spacing w:after="0" w:line="240" w:lineRule="auto"/>
              <w:rPr>
                <w:rFonts w:eastAsia="Times New Roman" w:cstheme="minorHAnsi"/>
                <w:b/>
                <w:bCs/>
                <w:color w:val="000000"/>
                <w:kern w:val="0"/>
                <w:lang w:eastAsia="en-GB"/>
                <w14:ligatures w14:val="none"/>
              </w:rPr>
            </w:pPr>
          </w:p>
          <w:p w14:paraId="2F09F678" w14:textId="77777777" w:rsidR="007C18DC" w:rsidRDefault="007C18DC" w:rsidP="006C02D3">
            <w:pPr>
              <w:spacing w:after="0" w:line="240" w:lineRule="auto"/>
              <w:rPr>
                <w:rFonts w:eastAsia="Times New Roman" w:cstheme="minorHAnsi"/>
                <w:b/>
                <w:bCs/>
                <w:color w:val="000000"/>
                <w:kern w:val="0"/>
                <w:lang w:eastAsia="en-GB"/>
                <w14:ligatures w14:val="none"/>
              </w:rPr>
            </w:pPr>
          </w:p>
          <w:p w14:paraId="5BDDA0D0" w14:textId="77777777" w:rsidR="007C18DC" w:rsidRDefault="007C18DC" w:rsidP="006C02D3">
            <w:pPr>
              <w:spacing w:after="0" w:line="240" w:lineRule="auto"/>
              <w:rPr>
                <w:rFonts w:eastAsia="Times New Roman" w:cstheme="minorHAnsi"/>
                <w:b/>
                <w:bCs/>
                <w:color w:val="000000"/>
                <w:kern w:val="0"/>
                <w:lang w:eastAsia="en-GB"/>
                <w14:ligatures w14:val="none"/>
              </w:rPr>
            </w:pPr>
          </w:p>
          <w:p w14:paraId="27B4DBA5" w14:textId="77777777" w:rsidR="007C18DC" w:rsidRDefault="007C18DC" w:rsidP="006C02D3">
            <w:pPr>
              <w:spacing w:after="0" w:line="240" w:lineRule="auto"/>
              <w:rPr>
                <w:rFonts w:eastAsia="Times New Roman" w:cstheme="minorHAnsi"/>
                <w:b/>
                <w:bCs/>
                <w:color w:val="000000"/>
                <w:kern w:val="0"/>
                <w:lang w:eastAsia="en-GB"/>
                <w14:ligatures w14:val="none"/>
              </w:rPr>
            </w:pPr>
          </w:p>
          <w:p w14:paraId="21F653FB" w14:textId="77777777" w:rsidR="007C18DC" w:rsidRDefault="007C18DC" w:rsidP="006C02D3">
            <w:pPr>
              <w:spacing w:after="0" w:line="240" w:lineRule="auto"/>
              <w:rPr>
                <w:rFonts w:eastAsia="Times New Roman" w:cstheme="minorHAnsi"/>
                <w:b/>
                <w:bCs/>
                <w:color w:val="000000"/>
                <w:kern w:val="0"/>
                <w:lang w:eastAsia="en-GB"/>
                <w14:ligatures w14:val="none"/>
              </w:rPr>
            </w:pPr>
          </w:p>
          <w:p w14:paraId="58ED7A57" w14:textId="77777777" w:rsidR="006C02D3" w:rsidRDefault="006C02D3" w:rsidP="006C02D3">
            <w:pPr>
              <w:spacing w:after="0" w:line="240" w:lineRule="auto"/>
              <w:rPr>
                <w:rFonts w:eastAsia="Times New Roman" w:cstheme="minorHAnsi"/>
                <w:b/>
                <w:bCs/>
                <w:color w:val="000000"/>
                <w:kern w:val="0"/>
                <w:lang w:eastAsia="en-GB"/>
                <w14:ligatures w14:val="none"/>
              </w:rPr>
            </w:pPr>
          </w:p>
          <w:p w14:paraId="7AAF1AB0" w14:textId="77777777" w:rsidR="006C02D3" w:rsidRDefault="006C02D3" w:rsidP="006C02D3">
            <w:pPr>
              <w:spacing w:after="0" w:line="240" w:lineRule="auto"/>
              <w:rPr>
                <w:rFonts w:eastAsia="Times New Roman" w:cstheme="minorHAnsi"/>
                <w:b/>
                <w:bCs/>
                <w:color w:val="000000"/>
                <w:kern w:val="0"/>
                <w:lang w:eastAsia="en-GB"/>
                <w14:ligatures w14:val="none"/>
              </w:rPr>
            </w:pPr>
          </w:p>
          <w:p w14:paraId="51EE4DFF" w14:textId="77777777" w:rsidR="006C02D3" w:rsidRDefault="006C02D3" w:rsidP="006C02D3">
            <w:pPr>
              <w:spacing w:after="0" w:line="240" w:lineRule="auto"/>
              <w:rPr>
                <w:rFonts w:eastAsia="Times New Roman" w:cstheme="minorHAnsi"/>
                <w:b/>
                <w:bCs/>
                <w:color w:val="000000"/>
                <w:kern w:val="0"/>
                <w:lang w:eastAsia="en-GB"/>
                <w14:ligatures w14:val="none"/>
              </w:rPr>
            </w:pPr>
          </w:p>
          <w:p w14:paraId="495DE3B4" w14:textId="77777777" w:rsidR="006C02D3" w:rsidRDefault="006C02D3" w:rsidP="006C02D3">
            <w:pPr>
              <w:spacing w:after="0" w:line="240" w:lineRule="auto"/>
              <w:rPr>
                <w:rFonts w:eastAsia="Times New Roman" w:cstheme="minorHAnsi"/>
                <w:b/>
                <w:bCs/>
                <w:color w:val="000000"/>
                <w:kern w:val="0"/>
                <w:lang w:eastAsia="en-GB"/>
                <w14:ligatures w14:val="none"/>
              </w:rPr>
            </w:pPr>
          </w:p>
          <w:p w14:paraId="2C07D5C5" w14:textId="77777777" w:rsidR="006C02D3" w:rsidRDefault="006C02D3" w:rsidP="006C02D3">
            <w:pPr>
              <w:spacing w:after="0" w:line="240" w:lineRule="auto"/>
              <w:rPr>
                <w:rFonts w:eastAsia="Times New Roman" w:cstheme="minorHAnsi"/>
                <w:b/>
                <w:bCs/>
                <w:color w:val="000000"/>
                <w:kern w:val="0"/>
                <w:lang w:eastAsia="en-GB"/>
                <w14:ligatures w14:val="none"/>
              </w:rPr>
            </w:pPr>
          </w:p>
          <w:p w14:paraId="2CC8EA7C" w14:textId="31F55698" w:rsidR="007B3D6E" w:rsidRPr="007B3D6E" w:rsidRDefault="007B3D6E" w:rsidP="006C02D3">
            <w:pPr>
              <w:spacing w:after="0" w:line="240" w:lineRule="auto"/>
              <w:rPr>
                <w:rFonts w:eastAsia="Times New Roman" w:cstheme="minorHAnsi"/>
                <w:b/>
                <w:bCs/>
                <w:kern w:val="0"/>
                <w:lang w:eastAsia="en-GB"/>
                <w14:ligatures w14:val="none"/>
              </w:rPr>
            </w:pPr>
            <w:r w:rsidRPr="007B3D6E">
              <w:rPr>
                <w:rFonts w:eastAsia="Times New Roman" w:cstheme="minorHAnsi"/>
                <w:b/>
                <w:bCs/>
                <w:color w:val="000000"/>
                <w:kern w:val="0"/>
                <w:lang w:eastAsia="en-GB"/>
                <w14:ligatures w14:val="none"/>
              </w:rPr>
              <w:t>Dangerous Dog</w:t>
            </w:r>
            <w:r w:rsidR="00470165">
              <w:rPr>
                <w:rFonts w:eastAsia="Times New Roman" w:cstheme="minorHAnsi"/>
                <w:b/>
                <w:bCs/>
                <w:color w:val="000000"/>
                <w:kern w:val="0"/>
                <w:lang w:eastAsia="en-GB"/>
                <w14:ligatures w14:val="none"/>
              </w:rPr>
              <w:t>s</w:t>
            </w:r>
            <w:r w:rsidRPr="007B3D6E">
              <w:rPr>
                <w:rFonts w:eastAsia="Times New Roman" w:cstheme="minorHAnsi"/>
                <w:b/>
                <w:bCs/>
                <w:color w:val="000000"/>
                <w:kern w:val="0"/>
                <w:lang w:eastAsia="en-GB"/>
                <w14:ligatures w14:val="none"/>
              </w:rPr>
              <w:t xml:space="preserve"> Legislation </w:t>
            </w:r>
          </w:p>
        </w:tc>
        <w:tc>
          <w:tcPr>
            <w:tcW w:w="0" w:type="auto"/>
            <w:tcBorders>
              <w:top w:val="single" w:sz="6" w:space="0" w:color="000000"/>
              <w:left w:val="single" w:sz="6" w:space="0" w:color="000000"/>
              <w:bottom w:val="single" w:sz="6" w:space="0" w:color="000000"/>
              <w:right w:val="single" w:sz="6" w:space="0" w:color="000000"/>
            </w:tcBorders>
            <w:hideMark/>
          </w:tcPr>
          <w:p w14:paraId="32D872FC"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Low </w:t>
            </w:r>
          </w:p>
          <w:p w14:paraId="34C0028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1-4 </w:t>
            </w:r>
          </w:p>
        </w:tc>
        <w:tc>
          <w:tcPr>
            <w:tcW w:w="0" w:type="auto"/>
            <w:tcBorders>
              <w:top w:val="single" w:sz="6" w:space="0" w:color="000000"/>
              <w:left w:val="single" w:sz="6" w:space="0" w:color="000000"/>
              <w:bottom w:val="single" w:sz="6" w:space="0" w:color="000000"/>
              <w:right w:val="single" w:sz="6" w:space="0" w:color="000000"/>
            </w:tcBorders>
            <w:hideMark/>
          </w:tcPr>
          <w:p w14:paraId="452D5B0B"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Med </w:t>
            </w:r>
          </w:p>
          <w:p w14:paraId="780A8DB5"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5-7 </w:t>
            </w:r>
          </w:p>
          <w:p w14:paraId="2B1C7C9D" w14:textId="1C31A098"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7</w:t>
            </w:r>
          </w:p>
        </w:tc>
        <w:tc>
          <w:tcPr>
            <w:tcW w:w="0" w:type="auto"/>
            <w:tcBorders>
              <w:top w:val="single" w:sz="6" w:space="0" w:color="000000"/>
              <w:left w:val="single" w:sz="6" w:space="0" w:color="000000"/>
              <w:bottom w:val="single" w:sz="6" w:space="0" w:color="000000"/>
              <w:right w:val="single" w:sz="6" w:space="0" w:color="000000"/>
            </w:tcBorders>
            <w:hideMark/>
          </w:tcPr>
          <w:p w14:paraId="7EE5629B"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High </w:t>
            </w:r>
          </w:p>
          <w:p w14:paraId="4104D0C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8-10</w:t>
            </w:r>
          </w:p>
          <w:p w14:paraId="70C9BDCD" w14:textId="77777777" w:rsidR="007B3D6E" w:rsidRPr="007B3D6E" w:rsidRDefault="007B3D6E" w:rsidP="006C02D3">
            <w:pPr>
              <w:spacing w:after="0" w:line="240" w:lineRule="auto"/>
              <w:rPr>
                <w:rFonts w:eastAsia="Times New Roman" w:cstheme="minorHAnsi"/>
                <w:kern w:val="0"/>
                <w:lang w:eastAsia="en-GB"/>
                <w14:ligatures w14:val="none"/>
              </w:rPr>
            </w:pPr>
          </w:p>
          <w:p w14:paraId="06835012" w14:textId="47A1FFFB"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10  </w:t>
            </w:r>
          </w:p>
          <w:p w14:paraId="7888C266" w14:textId="4C43981A"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8</w:t>
            </w:r>
          </w:p>
          <w:p w14:paraId="3196AC7B"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p>
        </w:tc>
        <w:tc>
          <w:tcPr>
            <w:tcW w:w="0" w:type="auto"/>
            <w:tcBorders>
              <w:top w:val="single" w:sz="6" w:space="0" w:color="000000"/>
              <w:left w:val="single" w:sz="6" w:space="0" w:color="000000"/>
              <w:bottom w:val="single" w:sz="6" w:space="0" w:color="000000"/>
              <w:right w:val="single" w:sz="6" w:space="0" w:color="000000"/>
            </w:tcBorders>
            <w:hideMark/>
          </w:tcPr>
          <w:p w14:paraId="7C63B409"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Low </w:t>
            </w:r>
          </w:p>
          <w:p w14:paraId="17FEB6CE"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1-4</w:t>
            </w:r>
          </w:p>
          <w:p w14:paraId="228B955A" w14:textId="669566C0"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4 </w:t>
            </w:r>
          </w:p>
        </w:tc>
        <w:tc>
          <w:tcPr>
            <w:tcW w:w="0" w:type="auto"/>
            <w:tcBorders>
              <w:top w:val="single" w:sz="6" w:space="0" w:color="000000"/>
              <w:left w:val="single" w:sz="6" w:space="0" w:color="000000"/>
              <w:bottom w:val="single" w:sz="6" w:space="0" w:color="000000"/>
              <w:right w:val="single" w:sz="6" w:space="0" w:color="000000"/>
            </w:tcBorders>
            <w:hideMark/>
          </w:tcPr>
          <w:p w14:paraId="5FED68B2"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Med </w:t>
            </w:r>
          </w:p>
          <w:p w14:paraId="31D66E0D"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5-7 </w:t>
            </w:r>
          </w:p>
          <w:p w14:paraId="0A48A618" w14:textId="77777777" w:rsidR="007B3D6E" w:rsidRPr="007B3D6E" w:rsidRDefault="007B3D6E" w:rsidP="006C02D3">
            <w:pPr>
              <w:spacing w:after="0" w:line="240" w:lineRule="auto"/>
              <w:rPr>
                <w:rFonts w:eastAsia="Times New Roman" w:cstheme="minorHAnsi"/>
                <w:kern w:val="0"/>
                <w:lang w:eastAsia="en-GB"/>
                <w14:ligatures w14:val="none"/>
              </w:rPr>
            </w:pPr>
          </w:p>
          <w:p w14:paraId="20189121" w14:textId="13F9B8EA"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7</w:t>
            </w:r>
          </w:p>
          <w:p w14:paraId="19027B5D" w14:textId="7C086F8B"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5</w:t>
            </w:r>
          </w:p>
          <w:p w14:paraId="0F43660C"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p>
        </w:tc>
        <w:tc>
          <w:tcPr>
            <w:tcW w:w="0" w:type="auto"/>
            <w:tcBorders>
              <w:top w:val="single" w:sz="6" w:space="0" w:color="000000"/>
              <w:left w:val="single" w:sz="6" w:space="0" w:color="000000"/>
              <w:bottom w:val="single" w:sz="6" w:space="0" w:color="000000"/>
              <w:right w:val="single" w:sz="6" w:space="0" w:color="000000"/>
            </w:tcBorders>
            <w:hideMark/>
          </w:tcPr>
          <w:p w14:paraId="27AE83DF"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High </w:t>
            </w:r>
          </w:p>
          <w:p w14:paraId="6D05CD9D"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8-10 </w:t>
            </w:r>
          </w:p>
          <w:p w14:paraId="12ADE471"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p>
        </w:tc>
        <w:tc>
          <w:tcPr>
            <w:tcW w:w="0" w:type="auto"/>
            <w:tcBorders>
              <w:top w:val="single" w:sz="6" w:space="0" w:color="000000"/>
              <w:left w:val="single" w:sz="6" w:space="0" w:color="000000"/>
              <w:bottom w:val="single" w:sz="6" w:space="0" w:color="000000"/>
              <w:right w:val="single" w:sz="6" w:space="0" w:color="000000"/>
            </w:tcBorders>
            <w:hideMark/>
          </w:tcPr>
          <w:p w14:paraId="7B926E93" w14:textId="77777777" w:rsidR="007B3D6E" w:rsidRPr="00480B79" w:rsidRDefault="007B3D6E" w:rsidP="00480B79">
            <w:pPr>
              <w:spacing w:after="0" w:line="360" w:lineRule="auto"/>
              <w:rPr>
                <w:rFonts w:ascii="Arial" w:eastAsia="Times New Roman" w:hAnsi="Arial" w:cs="Arial"/>
                <w:color w:val="000000"/>
                <w:kern w:val="0"/>
                <w:lang w:eastAsia="en-GB"/>
                <w14:ligatures w14:val="none"/>
              </w:rPr>
            </w:pPr>
          </w:p>
          <w:p w14:paraId="5D217489" w14:textId="77777777" w:rsidR="007B3D6E" w:rsidRPr="00480B79" w:rsidRDefault="007B3D6E" w:rsidP="00480B79">
            <w:pPr>
              <w:spacing w:after="0" w:line="360" w:lineRule="auto"/>
              <w:rPr>
                <w:rFonts w:ascii="Arial" w:eastAsia="Times New Roman" w:hAnsi="Arial" w:cs="Arial"/>
                <w:color w:val="000000"/>
                <w:kern w:val="0"/>
                <w:lang w:eastAsia="en-GB"/>
                <w14:ligatures w14:val="none"/>
              </w:rPr>
            </w:pPr>
          </w:p>
          <w:p w14:paraId="4CD3F254" w14:textId="77777777" w:rsidR="007B3D6E" w:rsidRPr="00480B79" w:rsidRDefault="007B3D6E" w:rsidP="00480B79">
            <w:pPr>
              <w:spacing w:after="0" w:line="360" w:lineRule="auto"/>
              <w:rPr>
                <w:rFonts w:ascii="Arial" w:eastAsia="Times New Roman" w:hAnsi="Arial" w:cs="Arial"/>
                <w:color w:val="000000"/>
                <w:kern w:val="0"/>
                <w:lang w:eastAsia="en-GB"/>
                <w14:ligatures w14:val="none"/>
              </w:rPr>
            </w:pPr>
          </w:p>
          <w:p w14:paraId="4D8CAC73" w14:textId="77777777" w:rsidR="007B3D6E"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Recognising that file building is an important part of policing when dealing with prisoners, this is an area in which I wish to focus on my development and improve my current skills. </w:t>
            </w:r>
          </w:p>
          <w:p w14:paraId="342185D0" w14:textId="7864EC40" w:rsidR="007B3D6E" w:rsidRPr="00480B79" w:rsidRDefault="007B3D6E" w:rsidP="00480B79">
            <w:pPr>
              <w:spacing w:after="0" w:line="360" w:lineRule="auto"/>
              <w:rPr>
                <w:rFonts w:ascii="Arial" w:eastAsia="Times New Roman" w:hAnsi="Arial" w:cs="Arial"/>
                <w:kern w:val="0"/>
                <w:lang w:eastAsia="en-GB"/>
                <w14:ligatures w14:val="none"/>
              </w:rPr>
            </w:pPr>
            <w:r w:rsidRPr="00480B79">
              <w:rPr>
                <w:rFonts w:ascii="Arial" w:eastAsia="Times New Roman" w:hAnsi="Arial" w:cs="Arial"/>
                <w:color w:val="000000"/>
                <w:kern w:val="0"/>
                <w:lang w:eastAsia="en-GB"/>
                <w14:ligatures w14:val="none"/>
              </w:rPr>
              <w:t>When putting together my file, I will continue to use the skills I have already learned, for example redactions in order to comply with and not breach General Data Protection Regulations (GDPR).</w:t>
            </w:r>
          </w:p>
          <w:p w14:paraId="05175056" w14:textId="77777777" w:rsidR="007B3D6E" w:rsidRPr="00480B79" w:rsidRDefault="007B3D6E" w:rsidP="00480B79">
            <w:pPr>
              <w:spacing w:after="0" w:line="360" w:lineRule="auto"/>
              <w:rPr>
                <w:rFonts w:ascii="Arial" w:eastAsia="Times New Roman" w:hAnsi="Arial" w:cs="Arial"/>
                <w:kern w:val="0"/>
                <w:lang w:eastAsia="en-GB"/>
                <w14:ligatures w14:val="none"/>
              </w:rPr>
            </w:pPr>
          </w:p>
          <w:p w14:paraId="6A71A990" w14:textId="4CA15F76" w:rsidR="007B3D6E" w:rsidRPr="00480B79" w:rsidRDefault="007B3D6E" w:rsidP="00480B79">
            <w:pPr>
              <w:spacing w:after="0" w:line="360" w:lineRule="auto"/>
              <w:rPr>
                <w:rFonts w:ascii="Arial" w:eastAsia="Times New Roman" w:hAnsi="Arial" w:cs="Arial"/>
                <w:kern w:val="0"/>
                <w:lang w:eastAsia="en-GB"/>
                <w14:ligatures w14:val="none"/>
              </w:rPr>
            </w:pPr>
            <w:r w:rsidRPr="00480B79">
              <w:rPr>
                <w:rFonts w:ascii="Arial" w:eastAsia="Times New Roman" w:hAnsi="Arial" w:cs="Arial"/>
                <w:color w:val="000000"/>
                <w:kern w:val="0"/>
                <w:lang w:eastAsia="en-GB"/>
                <w14:ligatures w14:val="none"/>
              </w:rPr>
              <w:t>I am yet to do my ‘HUB’ (the unit the usually deals prisoner process, interviews and file preparation) attachment where I expect to learn and become far more confident as my workload becomes far more complex.</w:t>
            </w:r>
          </w:p>
          <w:p w14:paraId="2582ED9A" w14:textId="77777777" w:rsidR="007B3D6E" w:rsidRPr="00480B79" w:rsidRDefault="007B3D6E" w:rsidP="00480B79">
            <w:pPr>
              <w:spacing w:after="0" w:line="360" w:lineRule="auto"/>
              <w:rPr>
                <w:rFonts w:ascii="Arial" w:eastAsia="Times New Roman" w:hAnsi="Arial" w:cs="Arial"/>
                <w:kern w:val="0"/>
                <w:lang w:eastAsia="en-GB"/>
                <w14:ligatures w14:val="none"/>
              </w:rPr>
            </w:pPr>
          </w:p>
          <w:p w14:paraId="58E35442" w14:textId="77777777" w:rsidR="007C18DC" w:rsidRPr="00480B79" w:rsidRDefault="007C18DC" w:rsidP="00480B79">
            <w:pPr>
              <w:spacing w:after="0" w:line="360" w:lineRule="auto"/>
              <w:rPr>
                <w:rFonts w:ascii="Arial" w:eastAsia="Times New Roman" w:hAnsi="Arial" w:cs="Arial"/>
                <w:color w:val="000000"/>
                <w:kern w:val="0"/>
                <w:lang w:eastAsia="en-GB"/>
                <w14:ligatures w14:val="none"/>
              </w:rPr>
            </w:pPr>
          </w:p>
          <w:p w14:paraId="2C287FA7" w14:textId="0C4547E2" w:rsidR="00470165"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As an officer working on Response duties, I don’t get much exposure to Roads Policing matters. As a result, I only have a basic grounding in offences in this </w:t>
            </w:r>
            <w:r w:rsidR="00470165" w:rsidRPr="00480B79">
              <w:rPr>
                <w:rFonts w:ascii="Arial" w:eastAsia="Times New Roman" w:hAnsi="Arial" w:cs="Arial"/>
                <w:color w:val="000000"/>
                <w:kern w:val="0"/>
                <w:lang w:eastAsia="en-GB"/>
                <w14:ligatures w14:val="none"/>
              </w:rPr>
              <w:t xml:space="preserve">specialist </w:t>
            </w:r>
            <w:r w:rsidRPr="00480B79">
              <w:rPr>
                <w:rFonts w:ascii="Arial" w:eastAsia="Times New Roman" w:hAnsi="Arial" w:cs="Arial"/>
                <w:color w:val="000000"/>
                <w:kern w:val="0"/>
                <w:lang w:eastAsia="en-GB"/>
                <w14:ligatures w14:val="none"/>
              </w:rPr>
              <w:t>area of policing</w:t>
            </w:r>
            <w:r w:rsidR="00470165" w:rsidRPr="00480B79">
              <w:rPr>
                <w:rFonts w:ascii="Arial" w:eastAsia="Times New Roman" w:hAnsi="Arial" w:cs="Arial"/>
                <w:color w:val="000000"/>
                <w:kern w:val="0"/>
                <w:lang w:eastAsia="en-GB"/>
                <w14:ligatures w14:val="none"/>
              </w:rPr>
              <w:t xml:space="preserve">. </w:t>
            </w:r>
          </w:p>
          <w:p w14:paraId="2F5113D8" w14:textId="547301C9" w:rsidR="00470165" w:rsidRPr="00480B79" w:rsidRDefault="00470165"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I</w:t>
            </w:r>
            <w:r w:rsidR="007B3D6E" w:rsidRPr="00480B79">
              <w:rPr>
                <w:rFonts w:ascii="Arial" w:eastAsia="Times New Roman" w:hAnsi="Arial" w:cs="Arial"/>
                <w:color w:val="000000"/>
                <w:kern w:val="0"/>
                <w:lang w:eastAsia="en-GB"/>
                <w14:ligatures w14:val="none"/>
              </w:rPr>
              <w:t xml:space="preserve"> would </w:t>
            </w:r>
            <w:r w:rsidRPr="00480B79">
              <w:rPr>
                <w:rFonts w:ascii="Arial" w:eastAsia="Times New Roman" w:hAnsi="Arial" w:cs="Arial"/>
                <w:color w:val="000000"/>
                <w:kern w:val="0"/>
                <w:lang w:eastAsia="en-GB"/>
                <w14:ligatures w14:val="none"/>
              </w:rPr>
              <w:t xml:space="preserve">therefore </w:t>
            </w:r>
            <w:r w:rsidR="007B3D6E" w:rsidRPr="00480B79">
              <w:rPr>
                <w:rFonts w:ascii="Arial" w:eastAsia="Times New Roman" w:hAnsi="Arial" w:cs="Arial"/>
                <w:color w:val="000000"/>
                <w:kern w:val="0"/>
                <w:lang w:eastAsia="en-GB"/>
                <w14:ligatures w14:val="none"/>
              </w:rPr>
              <w:t>like to develop my skills as I have issued very few TOR</w:t>
            </w:r>
            <w:r w:rsidRPr="00480B79">
              <w:rPr>
                <w:rFonts w:ascii="Arial" w:eastAsia="Times New Roman" w:hAnsi="Arial" w:cs="Arial"/>
                <w:color w:val="000000"/>
                <w:kern w:val="0"/>
                <w:lang w:eastAsia="en-GB"/>
                <w14:ligatures w14:val="none"/>
              </w:rPr>
              <w:t>s</w:t>
            </w:r>
            <w:r w:rsidR="007B3D6E" w:rsidRPr="00480B79">
              <w:rPr>
                <w:rFonts w:ascii="Arial" w:eastAsia="Times New Roman" w:hAnsi="Arial" w:cs="Arial"/>
                <w:color w:val="000000"/>
                <w:kern w:val="0"/>
                <w:lang w:eastAsia="en-GB"/>
                <w14:ligatures w14:val="none"/>
              </w:rPr>
              <w:t xml:space="preserve"> </w:t>
            </w:r>
            <w:r w:rsidRPr="00480B79">
              <w:rPr>
                <w:rFonts w:ascii="Arial" w:eastAsia="Times New Roman" w:hAnsi="Arial" w:cs="Arial"/>
                <w:color w:val="000000"/>
                <w:kern w:val="0"/>
                <w:lang w:eastAsia="en-GB"/>
                <w14:ligatures w14:val="none"/>
              </w:rPr>
              <w:t>so far in my career.</w:t>
            </w:r>
          </w:p>
          <w:p w14:paraId="2AE20330" w14:textId="79658CFC" w:rsidR="007B3D6E" w:rsidRPr="00480B79" w:rsidRDefault="00470165" w:rsidP="00480B79">
            <w:pPr>
              <w:spacing w:after="0" w:line="360" w:lineRule="auto"/>
              <w:rPr>
                <w:rFonts w:ascii="Arial" w:eastAsia="Times New Roman" w:hAnsi="Arial" w:cs="Arial"/>
                <w:kern w:val="0"/>
                <w:lang w:eastAsia="en-GB"/>
                <w14:ligatures w14:val="none"/>
              </w:rPr>
            </w:pPr>
            <w:r w:rsidRPr="00480B79">
              <w:rPr>
                <w:rFonts w:ascii="Arial" w:eastAsia="Times New Roman" w:hAnsi="Arial" w:cs="Arial"/>
                <w:color w:val="000000"/>
                <w:kern w:val="0"/>
                <w:lang w:eastAsia="en-GB"/>
                <w14:ligatures w14:val="none"/>
              </w:rPr>
              <w:t>I have recently completed my Standard Response Motor Car Course and I therefore feel that I would benefit from a brief attachment to the Roads Policing Unit to deliver that additional level of awareness.</w:t>
            </w:r>
          </w:p>
          <w:p w14:paraId="3BA124E6" w14:textId="77777777" w:rsidR="007B3D6E" w:rsidRPr="00480B79" w:rsidRDefault="007B3D6E" w:rsidP="00480B79">
            <w:pPr>
              <w:spacing w:after="0" w:line="360" w:lineRule="auto"/>
              <w:rPr>
                <w:rFonts w:ascii="Arial" w:eastAsia="Times New Roman" w:hAnsi="Arial" w:cs="Arial"/>
                <w:kern w:val="0"/>
                <w:lang w:eastAsia="en-GB"/>
                <w14:ligatures w14:val="none"/>
              </w:rPr>
            </w:pPr>
          </w:p>
          <w:p w14:paraId="112E008E" w14:textId="77777777" w:rsidR="007C18DC" w:rsidRPr="00480B79" w:rsidRDefault="007C18DC" w:rsidP="00480B79">
            <w:pPr>
              <w:spacing w:after="0" w:line="360" w:lineRule="auto"/>
              <w:rPr>
                <w:rFonts w:ascii="Arial" w:eastAsia="Times New Roman" w:hAnsi="Arial" w:cs="Arial"/>
                <w:kern w:val="0"/>
                <w:lang w:eastAsia="en-GB"/>
                <w14:ligatures w14:val="none"/>
              </w:rPr>
            </w:pPr>
          </w:p>
          <w:p w14:paraId="760C02E5" w14:textId="02D6E3FD" w:rsidR="00470165" w:rsidRPr="00480B79" w:rsidRDefault="00470165"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In recent periods, </w:t>
            </w:r>
            <w:r w:rsidR="007B3D6E" w:rsidRPr="00480B79">
              <w:rPr>
                <w:rFonts w:ascii="Arial" w:eastAsia="Times New Roman" w:hAnsi="Arial" w:cs="Arial"/>
                <w:color w:val="000000"/>
                <w:kern w:val="0"/>
                <w:lang w:eastAsia="en-GB"/>
                <w14:ligatures w14:val="none"/>
              </w:rPr>
              <w:t>there ha</w:t>
            </w:r>
            <w:r w:rsidRPr="00480B79">
              <w:rPr>
                <w:rFonts w:ascii="Arial" w:eastAsia="Times New Roman" w:hAnsi="Arial" w:cs="Arial"/>
                <w:color w:val="000000"/>
                <w:kern w:val="0"/>
                <w:lang w:eastAsia="en-GB"/>
                <w14:ligatures w14:val="none"/>
              </w:rPr>
              <w:t>ve</w:t>
            </w:r>
            <w:r w:rsidR="007B3D6E" w:rsidRPr="00480B79">
              <w:rPr>
                <w:rFonts w:ascii="Arial" w:eastAsia="Times New Roman" w:hAnsi="Arial" w:cs="Arial"/>
                <w:color w:val="000000"/>
                <w:kern w:val="0"/>
                <w:lang w:eastAsia="en-GB"/>
                <w14:ligatures w14:val="none"/>
              </w:rPr>
              <w:t xml:space="preserve"> been an increased number of calls </w:t>
            </w:r>
            <w:r w:rsidRPr="00480B79">
              <w:rPr>
                <w:rFonts w:ascii="Arial" w:eastAsia="Times New Roman" w:hAnsi="Arial" w:cs="Arial"/>
                <w:color w:val="000000"/>
                <w:kern w:val="0"/>
                <w:lang w:eastAsia="en-GB"/>
                <w14:ligatures w14:val="none"/>
              </w:rPr>
              <w:t xml:space="preserve">relating to animal welfare, particularly dangerous </w:t>
            </w:r>
            <w:r w:rsidR="007B3D6E" w:rsidRPr="00480B79">
              <w:rPr>
                <w:rFonts w:ascii="Arial" w:eastAsia="Times New Roman" w:hAnsi="Arial" w:cs="Arial"/>
                <w:color w:val="000000"/>
                <w:kern w:val="0"/>
                <w:lang w:eastAsia="en-GB"/>
                <w14:ligatures w14:val="none"/>
              </w:rPr>
              <w:t xml:space="preserve">dogs. </w:t>
            </w:r>
          </w:p>
          <w:p w14:paraId="015F6909" w14:textId="77777777" w:rsidR="00470165"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Many </w:t>
            </w:r>
            <w:r w:rsidR="00470165" w:rsidRPr="00480B79">
              <w:rPr>
                <w:rFonts w:ascii="Arial" w:eastAsia="Times New Roman" w:hAnsi="Arial" w:cs="Arial"/>
                <w:color w:val="000000"/>
                <w:kern w:val="0"/>
                <w:lang w:eastAsia="en-GB"/>
                <w14:ligatures w14:val="none"/>
              </w:rPr>
              <w:t xml:space="preserve">such </w:t>
            </w:r>
            <w:r w:rsidRPr="00480B79">
              <w:rPr>
                <w:rFonts w:ascii="Arial" w:eastAsia="Times New Roman" w:hAnsi="Arial" w:cs="Arial"/>
                <w:color w:val="000000"/>
                <w:kern w:val="0"/>
                <w:lang w:eastAsia="en-GB"/>
                <w14:ligatures w14:val="none"/>
              </w:rPr>
              <w:t xml:space="preserve">calls </w:t>
            </w:r>
            <w:r w:rsidR="00470165" w:rsidRPr="00480B79">
              <w:rPr>
                <w:rFonts w:ascii="Arial" w:eastAsia="Times New Roman" w:hAnsi="Arial" w:cs="Arial"/>
                <w:color w:val="000000"/>
                <w:kern w:val="0"/>
                <w:lang w:eastAsia="en-GB"/>
                <w14:ligatures w14:val="none"/>
              </w:rPr>
              <w:t>related to injuries inflicted by bites.</w:t>
            </w:r>
          </w:p>
          <w:p w14:paraId="5B72A4BE" w14:textId="77777777" w:rsidR="00470165" w:rsidRPr="00480B79" w:rsidRDefault="00470165"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Having dealt with a few, I know that </w:t>
            </w:r>
            <w:r w:rsidR="007B3D6E" w:rsidRPr="00480B79">
              <w:rPr>
                <w:rFonts w:ascii="Arial" w:eastAsia="Times New Roman" w:hAnsi="Arial" w:cs="Arial"/>
                <w:color w:val="000000"/>
                <w:kern w:val="0"/>
                <w:lang w:eastAsia="en-GB"/>
                <w14:ligatures w14:val="none"/>
              </w:rPr>
              <w:t xml:space="preserve">my knowledge isn’t the strongest </w:t>
            </w:r>
            <w:r w:rsidRPr="00480B79">
              <w:rPr>
                <w:rFonts w:ascii="Arial" w:eastAsia="Times New Roman" w:hAnsi="Arial" w:cs="Arial"/>
                <w:color w:val="000000"/>
                <w:kern w:val="0"/>
                <w:lang w:eastAsia="en-GB"/>
                <w14:ligatures w14:val="none"/>
              </w:rPr>
              <w:t xml:space="preserve">in this area </w:t>
            </w:r>
            <w:r w:rsidR="007B3D6E" w:rsidRPr="00480B79">
              <w:rPr>
                <w:rFonts w:ascii="Arial" w:eastAsia="Times New Roman" w:hAnsi="Arial" w:cs="Arial"/>
                <w:color w:val="000000"/>
                <w:kern w:val="0"/>
                <w:lang w:eastAsia="en-GB"/>
                <w14:ligatures w14:val="none"/>
              </w:rPr>
              <w:t>and</w:t>
            </w:r>
            <w:r w:rsidRPr="00480B79">
              <w:rPr>
                <w:rFonts w:ascii="Arial" w:eastAsia="Times New Roman" w:hAnsi="Arial" w:cs="Arial"/>
                <w:color w:val="000000"/>
                <w:kern w:val="0"/>
                <w:lang w:eastAsia="en-GB"/>
                <w14:ligatures w14:val="none"/>
              </w:rPr>
              <w:t xml:space="preserve"> in spite of </w:t>
            </w:r>
            <w:r w:rsidR="007B3D6E" w:rsidRPr="00480B79">
              <w:rPr>
                <w:rFonts w:ascii="Arial" w:eastAsia="Times New Roman" w:hAnsi="Arial" w:cs="Arial"/>
                <w:color w:val="000000"/>
                <w:kern w:val="0"/>
                <w:lang w:eastAsia="en-GB"/>
                <w14:ligatures w14:val="none"/>
              </w:rPr>
              <w:t xml:space="preserve">researching </w:t>
            </w:r>
            <w:r w:rsidRPr="00480B79">
              <w:rPr>
                <w:rFonts w:ascii="Arial" w:eastAsia="Times New Roman" w:hAnsi="Arial" w:cs="Arial"/>
                <w:color w:val="000000"/>
                <w:kern w:val="0"/>
                <w:lang w:eastAsia="en-GB"/>
                <w14:ligatures w14:val="none"/>
              </w:rPr>
              <w:t xml:space="preserve">relevant </w:t>
            </w:r>
            <w:r w:rsidR="007B3D6E" w:rsidRPr="00480B79">
              <w:rPr>
                <w:rFonts w:ascii="Arial" w:eastAsia="Times New Roman" w:hAnsi="Arial" w:cs="Arial"/>
                <w:color w:val="000000"/>
                <w:kern w:val="0"/>
                <w:lang w:eastAsia="en-GB"/>
                <w14:ligatures w14:val="none"/>
              </w:rPr>
              <w:t>legislation in order to follow correct procedures</w:t>
            </w:r>
            <w:r w:rsidRPr="00480B79">
              <w:rPr>
                <w:rFonts w:ascii="Arial" w:eastAsia="Times New Roman" w:hAnsi="Arial" w:cs="Arial"/>
                <w:color w:val="000000"/>
                <w:kern w:val="0"/>
                <w:lang w:eastAsia="en-GB"/>
                <w14:ligatures w14:val="none"/>
              </w:rPr>
              <w:t>, I feel I need more practical knowledge and experience when dealing with dogs and their owners afterwards.</w:t>
            </w:r>
          </w:p>
          <w:p w14:paraId="27405BCC" w14:textId="661CF517" w:rsidR="007B3D6E" w:rsidRPr="00480B79" w:rsidRDefault="00470165" w:rsidP="00480B79">
            <w:pPr>
              <w:spacing w:after="0" w:line="360" w:lineRule="auto"/>
              <w:rPr>
                <w:rFonts w:ascii="Arial" w:eastAsia="Times New Roman" w:hAnsi="Arial" w:cs="Arial"/>
                <w:kern w:val="0"/>
                <w:lang w:eastAsia="en-GB"/>
                <w14:ligatures w14:val="none"/>
              </w:rPr>
            </w:pPr>
            <w:r w:rsidRPr="00480B79">
              <w:rPr>
                <w:rFonts w:ascii="Arial" w:eastAsia="Times New Roman" w:hAnsi="Arial" w:cs="Arial"/>
                <w:color w:val="000000"/>
                <w:kern w:val="0"/>
                <w:lang w:eastAsia="en-GB"/>
                <w14:ligatures w14:val="none"/>
              </w:rPr>
              <w:t xml:space="preserve">The weather has already improved significantly and seen an increase in this type of call, so the additional knowledge will be invaluable. </w:t>
            </w:r>
          </w:p>
        </w:tc>
      </w:tr>
      <w:tr w:rsidR="00CF4DF6" w:rsidRPr="007B3D6E" w14:paraId="4CA231F7" w14:textId="77777777" w:rsidTr="007B3D6E">
        <w:tc>
          <w:tcPr>
            <w:tcW w:w="0" w:type="auto"/>
            <w:tcBorders>
              <w:top w:val="single" w:sz="6" w:space="0" w:color="000000"/>
              <w:left w:val="single" w:sz="6" w:space="0" w:color="000000"/>
              <w:bottom w:val="single" w:sz="6" w:space="0" w:color="000000"/>
              <w:right w:val="single" w:sz="6" w:space="0" w:color="000000"/>
            </w:tcBorders>
            <w:hideMark/>
          </w:tcPr>
          <w:p w14:paraId="20094D9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SKILLS </w:t>
            </w:r>
          </w:p>
          <w:p w14:paraId="1FF1FA9D"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2128165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19ED5E53" w14:textId="0B1AF856"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xml:space="preserve"> Sexual </w:t>
            </w:r>
            <w:r w:rsidR="00470165">
              <w:rPr>
                <w:rFonts w:eastAsia="Times New Roman" w:cstheme="minorHAnsi"/>
                <w:b/>
                <w:bCs/>
                <w:color w:val="000000"/>
                <w:kern w:val="0"/>
                <w:lang w:eastAsia="en-GB"/>
                <w14:ligatures w14:val="none"/>
              </w:rPr>
              <w:t>O</w:t>
            </w:r>
            <w:r w:rsidRPr="007B3D6E">
              <w:rPr>
                <w:rFonts w:eastAsia="Times New Roman" w:cstheme="minorHAnsi"/>
                <w:b/>
                <w:bCs/>
                <w:color w:val="000000"/>
                <w:kern w:val="0"/>
                <w:lang w:eastAsia="en-GB"/>
                <w14:ligatures w14:val="none"/>
              </w:rPr>
              <w:t>ffences</w:t>
            </w:r>
          </w:p>
          <w:p w14:paraId="42484668"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69C1DCB8"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4D3D6FFC"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48FDFB07"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52940546"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139B1E15"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40DDC25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1674DAEC"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63255D9B" w14:textId="421E117E" w:rsidR="007B3D6E" w:rsidRPr="007B3D6E" w:rsidRDefault="007B3D6E" w:rsidP="006C02D3">
            <w:pPr>
              <w:spacing w:after="0" w:line="240" w:lineRule="auto"/>
              <w:rPr>
                <w:rFonts w:eastAsia="Times New Roman" w:cstheme="minorHAnsi"/>
                <w:b/>
                <w:bCs/>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006C02D3" w:rsidRPr="006C02D3">
              <w:rPr>
                <w:rFonts w:eastAsia="Times New Roman" w:cstheme="minorHAnsi"/>
                <w:b/>
                <w:bCs/>
                <w:color w:val="000000"/>
                <w:kern w:val="0"/>
                <w:lang w:eastAsia="en-GB"/>
                <w14:ligatures w14:val="none"/>
              </w:rPr>
              <w:t>Statement  W</w:t>
            </w:r>
            <w:r w:rsidRPr="007B3D6E">
              <w:rPr>
                <w:rFonts w:eastAsia="Times New Roman" w:cstheme="minorHAnsi"/>
                <w:b/>
                <w:bCs/>
                <w:color w:val="000000"/>
                <w:kern w:val="0"/>
                <w:lang w:eastAsia="en-GB"/>
                <w14:ligatures w14:val="none"/>
              </w:rPr>
              <w:t xml:space="preserve">riting </w:t>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r w:rsidRPr="007B3D6E">
              <w:rPr>
                <w:rFonts w:eastAsia="Times New Roman" w:cstheme="minorHAnsi"/>
                <w:b/>
                <w:bCs/>
                <w:kern w:val="0"/>
                <w:lang w:eastAsia="en-GB"/>
                <w14:ligatures w14:val="none"/>
              </w:rPr>
              <w:br/>
            </w:r>
          </w:p>
          <w:p w14:paraId="2B84F1FB" w14:textId="7B8BB99B" w:rsidR="007B3D6E" w:rsidRPr="007B3D6E" w:rsidRDefault="007B3D6E" w:rsidP="006C02D3">
            <w:pPr>
              <w:spacing w:after="0" w:line="240" w:lineRule="auto"/>
              <w:rPr>
                <w:rFonts w:eastAsia="Times New Roman" w:cstheme="minorHAnsi"/>
                <w:b/>
                <w:bCs/>
                <w:kern w:val="0"/>
                <w:lang w:eastAsia="en-GB"/>
                <w14:ligatures w14:val="none"/>
              </w:rPr>
            </w:pPr>
            <w:r w:rsidRPr="007B3D6E">
              <w:rPr>
                <w:rFonts w:eastAsia="Times New Roman" w:cstheme="minorHAnsi"/>
                <w:b/>
                <w:bCs/>
                <w:color w:val="000000"/>
                <w:kern w:val="0"/>
                <w:lang w:eastAsia="en-GB"/>
                <w14:ligatures w14:val="none"/>
              </w:rPr>
              <w:t xml:space="preserve">Handcuffing </w:t>
            </w:r>
            <w:r w:rsidR="006C02D3">
              <w:rPr>
                <w:rFonts w:eastAsia="Times New Roman" w:cstheme="minorHAnsi"/>
                <w:b/>
                <w:bCs/>
                <w:color w:val="000000"/>
                <w:kern w:val="0"/>
                <w:lang w:eastAsia="en-GB"/>
                <w14:ligatures w14:val="none"/>
              </w:rPr>
              <w:t>T</w:t>
            </w:r>
            <w:r w:rsidRPr="007B3D6E">
              <w:rPr>
                <w:rFonts w:eastAsia="Times New Roman" w:cstheme="minorHAnsi"/>
                <w:b/>
                <w:bCs/>
                <w:color w:val="000000"/>
                <w:kern w:val="0"/>
                <w:lang w:eastAsia="en-GB"/>
                <w14:ligatures w14:val="none"/>
              </w:rPr>
              <w:t>echniques</w:t>
            </w:r>
          </w:p>
        </w:tc>
        <w:tc>
          <w:tcPr>
            <w:tcW w:w="0" w:type="auto"/>
            <w:tcBorders>
              <w:top w:val="single" w:sz="6" w:space="0" w:color="000000"/>
              <w:left w:val="single" w:sz="6" w:space="0" w:color="000000"/>
              <w:bottom w:val="single" w:sz="6" w:space="0" w:color="000000"/>
              <w:right w:val="single" w:sz="6" w:space="0" w:color="000000"/>
            </w:tcBorders>
            <w:hideMark/>
          </w:tcPr>
          <w:p w14:paraId="2643E887"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Low </w:t>
            </w:r>
          </w:p>
          <w:p w14:paraId="163C3B51"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1-4 </w:t>
            </w:r>
          </w:p>
        </w:tc>
        <w:tc>
          <w:tcPr>
            <w:tcW w:w="0" w:type="auto"/>
            <w:tcBorders>
              <w:top w:val="single" w:sz="6" w:space="0" w:color="000000"/>
              <w:left w:val="single" w:sz="6" w:space="0" w:color="000000"/>
              <w:bottom w:val="single" w:sz="6" w:space="0" w:color="000000"/>
              <w:right w:val="single" w:sz="6" w:space="0" w:color="000000"/>
            </w:tcBorders>
            <w:hideMark/>
          </w:tcPr>
          <w:p w14:paraId="1FBC55B7"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Med </w:t>
            </w:r>
          </w:p>
          <w:p w14:paraId="1731054E"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5-7 </w:t>
            </w:r>
          </w:p>
        </w:tc>
        <w:tc>
          <w:tcPr>
            <w:tcW w:w="0" w:type="auto"/>
            <w:tcBorders>
              <w:top w:val="single" w:sz="6" w:space="0" w:color="000000"/>
              <w:left w:val="single" w:sz="6" w:space="0" w:color="000000"/>
              <w:bottom w:val="single" w:sz="6" w:space="0" w:color="000000"/>
              <w:right w:val="single" w:sz="6" w:space="0" w:color="000000"/>
            </w:tcBorders>
            <w:hideMark/>
          </w:tcPr>
          <w:p w14:paraId="4EA5412D"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High </w:t>
            </w:r>
          </w:p>
          <w:p w14:paraId="34C22BE6"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8-10 </w:t>
            </w:r>
          </w:p>
          <w:p w14:paraId="181AD426" w14:textId="77777777" w:rsidR="007B3D6E" w:rsidRPr="007B3D6E" w:rsidRDefault="007B3D6E" w:rsidP="006C02D3">
            <w:pPr>
              <w:spacing w:after="0" w:line="240" w:lineRule="auto"/>
              <w:rPr>
                <w:rFonts w:eastAsia="Times New Roman" w:cstheme="minorHAnsi"/>
                <w:kern w:val="0"/>
                <w:lang w:eastAsia="en-GB"/>
                <w14:ligatures w14:val="none"/>
              </w:rPr>
            </w:pPr>
          </w:p>
          <w:p w14:paraId="5849751E"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9</w:t>
            </w:r>
          </w:p>
          <w:p w14:paraId="201BB764" w14:textId="77777777" w:rsidR="006C02D3"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p>
          <w:p w14:paraId="5E5FB921" w14:textId="7753582B"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10 </w:t>
            </w:r>
          </w:p>
          <w:p w14:paraId="61E426C7" w14:textId="55035549"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10</w:t>
            </w:r>
          </w:p>
        </w:tc>
        <w:tc>
          <w:tcPr>
            <w:tcW w:w="0" w:type="auto"/>
            <w:tcBorders>
              <w:top w:val="single" w:sz="6" w:space="0" w:color="000000"/>
              <w:left w:val="single" w:sz="6" w:space="0" w:color="000000"/>
              <w:bottom w:val="single" w:sz="6" w:space="0" w:color="000000"/>
              <w:right w:val="single" w:sz="6" w:space="0" w:color="000000"/>
            </w:tcBorders>
            <w:hideMark/>
          </w:tcPr>
          <w:p w14:paraId="08B097E2"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Low </w:t>
            </w:r>
          </w:p>
          <w:p w14:paraId="79BF68AE"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1-4 </w:t>
            </w:r>
          </w:p>
        </w:tc>
        <w:tc>
          <w:tcPr>
            <w:tcW w:w="0" w:type="auto"/>
            <w:tcBorders>
              <w:top w:val="single" w:sz="6" w:space="0" w:color="000000"/>
              <w:left w:val="single" w:sz="6" w:space="0" w:color="000000"/>
              <w:bottom w:val="single" w:sz="6" w:space="0" w:color="000000"/>
              <w:right w:val="single" w:sz="6" w:space="0" w:color="000000"/>
            </w:tcBorders>
            <w:hideMark/>
          </w:tcPr>
          <w:p w14:paraId="3F1FC22A"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Med </w:t>
            </w:r>
          </w:p>
          <w:p w14:paraId="40688EEA"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5-7</w:t>
            </w:r>
          </w:p>
          <w:p w14:paraId="063F6FB1" w14:textId="77777777" w:rsidR="007B3D6E" w:rsidRPr="007B3D6E" w:rsidRDefault="007B3D6E" w:rsidP="006C02D3">
            <w:pPr>
              <w:spacing w:after="0" w:line="240" w:lineRule="auto"/>
              <w:rPr>
                <w:rFonts w:eastAsia="Times New Roman" w:cstheme="minorHAnsi"/>
                <w:kern w:val="0"/>
                <w:lang w:eastAsia="en-GB"/>
                <w14:ligatures w14:val="none"/>
              </w:rPr>
            </w:pPr>
          </w:p>
          <w:p w14:paraId="4AAC941F"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7 </w:t>
            </w:r>
          </w:p>
        </w:tc>
        <w:tc>
          <w:tcPr>
            <w:tcW w:w="0" w:type="auto"/>
            <w:tcBorders>
              <w:top w:val="single" w:sz="6" w:space="0" w:color="000000"/>
              <w:left w:val="single" w:sz="6" w:space="0" w:color="000000"/>
              <w:bottom w:val="single" w:sz="6" w:space="0" w:color="000000"/>
              <w:right w:val="single" w:sz="6" w:space="0" w:color="000000"/>
            </w:tcBorders>
            <w:hideMark/>
          </w:tcPr>
          <w:p w14:paraId="59BB334A"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High </w:t>
            </w:r>
          </w:p>
          <w:p w14:paraId="7DAB8967"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8-10</w:t>
            </w:r>
          </w:p>
          <w:p w14:paraId="31C9C07A" w14:textId="78B898DD"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8</w:t>
            </w:r>
          </w:p>
          <w:p w14:paraId="23E9C9CF" w14:textId="7BEBAEA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006C02D3">
              <w:rPr>
                <w:rFonts w:eastAsia="Times New Roman" w:cstheme="minorHAnsi"/>
                <w:kern w:val="0"/>
                <w:lang w:eastAsia="en-GB"/>
                <w14:ligatures w14:val="none"/>
              </w:rPr>
              <w:t>9</w:t>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p>
          <w:p w14:paraId="5AEFDA99" w14:textId="1B983468" w:rsidR="007B3D6E" w:rsidRPr="007B3D6E" w:rsidRDefault="007B3D6E" w:rsidP="006C02D3">
            <w:pPr>
              <w:spacing w:after="0" w:line="240" w:lineRule="auto"/>
              <w:rPr>
                <w:rFonts w:eastAsia="Times New Roman" w:cstheme="minorHAnsi"/>
                <w:kern w:val="0"/>
                <w:lang w:eastAsia="en-GB"/>
                <w14:ligatures w14:val="none"/>
              </w:rPr>
            </w:pPr>
          </w:p>
          <w:p w14:paraId="3EA1F59A" w14:textId="77777777" w:rsidR="007B3D6E" w:rsidRPr="007B3D6E" w:rsidRDefault="007B3D6E" w:rsidP="006C02D3">
            <w:pPr>
              <w:spacing w:after="0" w:line="240" w:lineRule="auto"/>
              <w:rPr>
                <w:rFonts w:eastAsia="Times New Roman" w:cstheme="minorHAnsi"/>
                <w:kern w:val="0"/>
                <w:lang w:eastAsia="en-GB"/>
                <w14:ligatures w14:val="none"/>
              </w:rPr>
            </w:pPr>
          </w:p>
        </w:tc>
        <w:tc>
          <w:tcPr>
            <w:tcW w:w="0" w:type="auto"/>
            <w:tcBorders>
              <w:top w:val="single" w:sz="6" w:space="0" w:color="000000"/>
              <w:left w:val="single" w:sz="6" w:space="0" w:color="000000"/>
              <w:bottom w:val="single" w:sz="6" w:space="0" w:color="000000"/>
              <w:right w:val="single" w:sz="6" w:space="0" w:color="000000"/>
            </w:tcBorders>
            <w:hideMark/>
          </w:tcPr>
          <w:p w14:paraId="6869B9E3" w14:textId="77777777" w:rsidR="007C18DC" w:rsidRPr="00480B79" w:rsidRDefault="007C18DC" w:rsidP="00480B79">
            <w:pPr>
              <w:spacing w:after="0" w:line="360" w:lineRule="auto"/>
              <w:rPr>
                <w:rFonts w:ascii="Arial" w:eastAsia="Times New Roman" w:hAnsi="Arial" w:cs="Arial"/>
                <w:color w:val="000000"/>
                <w:kern w:val="0"/>
                <w:lang w:eastAsia="en-GB"/>
                <w14:ligatures w14:val="none"/>
              </w:rPr>
            </w:pPr>
          </w:p>
          <w:p w14:paraId="00CCBBF3" w14:textId="77777777" w:rsidR="007C18DC" w:rsidRPr="00480B79" w:rsidRDefault="007C18DC" w:rsidP="00480B79">
            <w:pPr>
              <w:spacing w:after="0" w:line="360" w:lineRule="auto"/>
              <w:rPr>
                <w:rFonts w:ascii="Arial" w:eastAsia="Times New Roman" w:hAnsi="Arial" w:cs="Arial"/>
                <w:color w:val="000000"/>
                <w:kern w:val="0"/>
                <w:lang w:eastAsia="en-GB"/>
                <w14:ligatures w14:val="none"/>
              </w:rPr>
            </w:pPr>
          </w:p>
          <w:p w14:paraId="12E9309B" w14:textId="77777777" w:rsidR="007C18DC" w:rsidRPr="00480B79" w:rsidRDefault="007C18DC" w:rsidP="00480B79">
            <w:pPr>
              <w:spacing w:after="0" w:line="360" w:lineRule="auto"/>
              <w:rPr>
                <w:rFonts w:ascii="Arial" w:eastAsia="Times New Roman" w:hAnsi="Arial" w:cs="Arial"/>
                <w:color w:val="000000"/>
                <w:kern w:val="0"/>
                <w:lang w:eastAsia="en-GB"/>
                <w14:ligatures w14:val="none"/>
              </w:rPr>
            </w:pPr>
          </w:p>
          <w:p w14:paraId="1E14C328" w14:textId="77777777" w:rsidR="007C18DC"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Having been on </w:t>
            </w:r>
            <w:r w:rsidR="007C18DC" w:rsidRPr="00480B79">
              <w:rPr>
                <w:rFonts w:ascii="Arial" w:eastAsia="Times New Roman" w:hAnsi="Arial" w:cs="Arial"/>
                <w:color w:val="000000"/>
                <w:kern w:val="0"/>
                <w:lang w:eastAsia="en-GB"/>
                <w14:ligatures w14:val="none"/>
              </w:rPr>
              <w:t>R</w:t>
            </w:r>
            <w:r w:rsidRPr="00480B79">
              <w:rPr>
                <w:rFonts w:ascii="Arial" w:eastAsia="Times New Roman" w:hAnsi="Arial" w:cs="Arial"/>
                <w:color w:val="000000"/>
                <w:kern w:val="0"/>
                <w:lang w:eastAsia="en-GB"/>
                <w14:ligatures w14:val="none"/>
              </w:rPr>
              <w:t xml:space="preserve">esponse </w:t>
            </w:r>
            <w:r w:rsidR="007C18DC" w:rsidRPr="00480B79">
              <w:rPr>
                <w:rFonts w:ascii="Arial" w:eastAsia="Times New Roman" w:hAnsi="Arial" w:cs="Arial"/>
                <w:color w:val="000000"/>
                <w:kern w:val="0"/>
                <w:lang w:eastAsia="en-GB"/>
                <w14:ligatures w14:val="none"/>
              </w:rPr>
              <w:t xml:space="preserve">now </w:t>
            </w:r>
            <w:r w:rsidRPr="00480B79">
              <w:rPr>
                <w:rFonts w:ascii="Arial" w:eastAsia="Times New Roman" w:hAnsi="Arial" w:cs="Arial"/>
                <w:color w:val="000000"/>
                <w:kern w:val="0"/>
                <w:lang w:eastAsia="en-GB"/>
                <w14:ligatures w14:val="none"/>
              </w:rPr>
              <w:t xml:space="preserve">for almost </w:t>
            </w:r>
            <w:r w:rsidR="007C18DC" w:rsidRPr="00480B79">
              <w:rPr>
                <w:rFonts w:ascii="Arial" w:eastAsia="Times New Roman" w:hAnsi="Arial" w:cs="Arial"/>
                <w:color w:val="000000"/>
                <w:kern w:val="0"/>
                <w:lang w:eastAsia="en-GB"/>
                <w14:ligatures w14:val="none"/>
              </w:rPr>
              <w:t>twelve</w:t>
            </w:r>
            <w:r w:rsidRPr="00480B79">
              <w:rPr>
                <w:rFonts w:ascii="Arial" w:eastAsia="Times New Roman" w:hAnsi="Arial" w:cs="Arial"/>
                <w:color w:val="000000"/>
                <w:kern w:val="0"/>
                <w:lang w:eastAsia="en-GB"/>
                <w14:ligatures w14:val="none"/>
              </w:rPr>
              <w:t xml:space="preserve"> months, I have </w:t>
            </w:r>
            <w:r w:rsidR="007C18DC" w:rsidRPr="00480B79">
              <w:rPr>
                <w:rFonts w:ascii="Arial" w:eastAsia="Times New Roman" w:hAnsi="Arial" w:cs="Arial"/>
                <w:color w:val="000000"/>
                <w:kern w:val="0"/>
                <w:lang w:eastAsia="en-GB"/>
                <w14:ligatures w14:val="none"/>
              </w:rPr>
              <w:t xml:space="preserve">also </w:t>
            </w:r>
            <w:r w:rsidRPr="00480B79">
              <w:rPr>
                <w:rFonts w:ascii="Arial" w:eastAsia="Times New Roman" w:hAnsi="Arial" w:cs="Arial"/>
                <w:color w:val="000000"/>
                <w:kern w:val="0"/>
                <w:lang w:eastAsia="en-GB"/>
                <w14:ligatures w14:val="none"/>
              </w:rPr>
              <w:t xml:space="preserve">noticed the increasing number of calls </w:t>
            </w:r>
            <w:r w:rsidR="007C18DC" w:rsidRPr="00480B79">
              <w:rPr>
                <w:rFonts w:ascii="Arial" w:eastAsia="Times New Roman" w:hAnsi="Arial" w:cs="Arial"/>
                <w:color w:val="000000"/>
                <w:kern w:val="0"/>
                <w:lang w:eastAsia="en-GB"/>
                <w14:ligatures w14:val="none"/>
              </w:rPr>
              <w:t xml:space="preserve">allocated to me </w:t>
            </w:r>
            <w:r w:rsidRPr="00480B79">
              <w:rPr>
                <w:rFonts w:ascii="Arial" w:eastAsia="Times New Roman" w:hAnsi="Arial" w:cs="Arial"/>
                <w:color w:val="000000"/>
                <w:kern w:val="0"/>
                <w:lang w:eastAsia="en-GB"/>
                <w14:ligatures w14:val="none"/>
              </w:rPr>
              <w:t xml:space="preserve">that relate to sexual offences. </w:t>
            </w:r>
          </w:p>
          <w:p w14:paraId="726DD0D9" w14:textId="77777777" w:rsidR="007C18DC"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Being </w:t>
            </w:r>
            <w:r w:rsidR="007C18DC" w:rsidRPr="00480B79">
              <w:rPr>
                <w:rFonts w:ascii="Arial" w:eastAsia="Times New Roman" w:hAnsi="Arial" w:cs="Arial"/>
                <w:color w:val="000000"/>
                <w:kern w:val="0"/>
                <w:lang w:eastAsia="en-GB"/>
                <w14:ligatures w14:val="none"/>
              </w:rPr>
              <w:t xml:space="preserve">trained as </w:t>
            </w:r>
            <w:r w:rsidRPr="00480B79">
              <w:rPr>
                <w:rFonts w:ascii="Arial" w:eastAsia="Times New Roman" w:hAnsi="Arial" w:cs="Arial"/>
                <w:color w:val="000000"/>
                <w:kern w:val="0"/>
                <w:lang w:eastAsia="en-GB"/>
                <w14:ligatures w14:val="none"/>
              </w:rPr>
              <w:t>a Sexual Offences First Responder (SOFR)</w:t>
            </w:r>
            <w:r w:rsidR="007C18DC" w:rsidRPr="00480B79">
              <w:rPr>
                <w:rFonts w:ascii="Arial" w:eastAsia="Times New Roman" w:hAnsi="Arial" w:cs="Arial"/>
                <w:color w:val="000000"/>
                <w:kern w:val="0"/>
                <w:lang w:eastAsia="en-GB"/>
                <w14:ligatures w14:val="none"/>
              </w:rPr>
              <w:t xml:space="preserve"> as part of my Initial Probationer Training, I have already been exposed to a number of these incidents as I am already the most trained officer available on my shift due to that current training qualification.</w:t>
            </w:r>
          </w:p>
          <w:p w14:paraId="6657DC80" w14:textId="2F3F0DC3" w:rsidR="007B3D6E" w:rsidRPr="00480B79" w:rsidRDefault="007C18DC" w:rsidP="00480B79">
            <w:pPr>
              <w:spacing w:after="0" w:line="360" w:lineRule="auto"/>
              <w:rPr>
                <w:rFonts w:ascii="Arial" w:eastAsia="Times New Roman" w:hAnsi="Arial" w:cs="Arial"/>
                <w:kern w:val="0"/>
                <w:lang w:eastAsia="en-GB"/>
                <w14:ligatures w14:val="none"/>
              </w:rPr>
            </w:pPr>
            <w:r w:rsidRPr="00480B79">
              <w:rPr>
                <w:rFonts w:ascii="Arial" w:eastAsia="Times New Roman" w:hAnsi="Arial" w:cs="Arial"/>
                <w:color w:val="000000"/>
                <w:kern w:val="0"/>
                <w:lang w:eastAsia="en-GB"/>
                <w14:ligatures w14:val="none"/>
              </w:rPr>
              <w:t>D</w:t>
            </w:r>
            <w:r w:rsidR="007B3D6E" w:rsidRPr="00480B79">
              <w:rPr>
                <w:rFonts w:ascii="Arial" w:eastAsia="Times New Roman" w:hAnsi="Arial" w:cs="Arial"/>
                <w:color w:val="000000"/>
                <w:kern w:val="0"/>
                <w:lang w:eastAsia="en-GB"/>
                <w14:ligatures w14:val="none"/>
              </w:rPr>
              <w:t xml:space="preserve">ealing with many of these incidents first hand, I can say that my confidence has grown in </w:t>
            </w:r>
            <w:r w:rsidRPr="00480B79">
              <w:rPr>
                <w:rFonts w:ascii="Arial" w:eastAsia="Times New Roman" w:hAnsi="Arial" w:cs="Arial"/>
                <w:color w:val="000000"/>
                <w:kern w:val="0"/>
                <w:lang w:eastAsia="en-GB"/>
                <w14:ligatures w14:val="none"/>
              </w:rPr>
              <w:t xml:space="preserve">the way that I </w:t>
            </w:r>
            <w:r w:rsidR="007B3D6E" w:rsidRPr="00480B79">
              <w:rPr>
                <w:rFonts w:ascii="Arial" w:eastAsia="Times New Roman" w:hAnsi="Arial" w:cs="Arial"/>
                <w:color w:val="000000"/>
                <w:kern w:val="0"/>
                <w:lang w:eastAsia="en-GB"/>
                <w14:ligatures w14:val="none"/>
              </w:rPr>
              <w:t>gather</w:t>
            </w:r>
            <w:r w:rsidRPr="00480B79">
              <w:rPr>
                <w:rFonts w:ascii="Arial" w:eastAsia="Times New Roman" w:hAnsi="Arial" w:cs="Arial"/>
                <w:color w:val="000000"/>
                <w:kern w:val="0"/>
                <w:lang w:eastAsia="en-GB"/>
                <w14:ligatures w14:val="none"/>
              </w:rPr>
              <w:t xml:space="preserve"> the relevant evidence that is required, for example the </w:t>
            </w:r>
            <w:r w:rsidR="007B3D6E" w:rsidRPr="00480B79">
              <w:rPr>
                <w:rFonts w:ascii="Arial" w:eastAsia="Times New Roman" w:hAnsi="Arial" w:cs="Arial"/>
                <w:color w:val="000000"/>
                <w:kern w:val="0"/>
                <w:lang w:eastAsia="en-GB"/>
                <w14:ligatures w14:val="none"/>
              </w:rPr>
              <w:t xml:space="preserve">seizing of clothing and also </w:t>
            </w:r>
            <w:r w:rsidRPr="00480B79">
              <w:rPr>
                <w:rFonts w:ascii="Arial" w:eastAsia="Times New Roman" w:hAnsi="Arial" w:cs="Arial"/>
                <w:color w:val="000000"/>
                <w:kern w:val="0"/>
                <w:lang w:eastAsia="en-GB"/>
                <w14:ligatures w14:val="none"/>
              </w:rPr>
              <w:t xml:space="preserve">the relevance of acting promptly </w:t>
            </w:r>
            <w:r w:rsidR="007B3D6E" w:rsidRPr="00480B79">
              <w:rPr>
                <w:rFonts w:ascii="Arial" w:eastAsia="Times New Roman" w:hAnsi="Arial" w:cs="Arial"/>
                <w:color w:val="000000"/>
                <w:kern w:val="0"/>
                <w:lang w:eastAsia="en-GB"/>
                <w14:ligatures w14:val="none"/>
              </w:rPr>
              <w:t>within</w:t>
            </w:r>
            <w:r w:rsidRPr="00480B79">
              <w:rPr>
                <w:rFonts w:ascii="Arial" w:eastAsia="Times New Roman" w:hAnsi="Arial" w:cs="Arial"/>
                <w:color w:val="000000"/>
                <w:kern w:val="0"/>
                <w:lang w:eastAsia="en-GB"/>
                <w14:ligatures w14:val="none"/>
              </w:rPr>
              <w:t xml:space="preserve"> the ‘golden hour’ to secure the best forensic evidence possible in the circumstances.</w:t>
            </w:r>
            <w:r w:rsidR="007B3D6E" w:rsidRPr="00480B79">
              <w:rPr>
                <w:rFonts w:ascii="Arial" w:eastAsia="Times New Roman" w:hAnsi="Arial" w:cs="Arial"/>
                <w:color w:val="000000"/>
                <w:kern w:val="0"/>
                <w:lang w:eastAsia="en-GB"/>
                <w14:ligatures w14:val="none"/>
              </w:rPr>
              <w:t> </w:t>
            </w:r>
          </w:p>
          <w:p w14:paraId="53B3063F" w14:textId="77777777" w:rsidR="007B3D6E" w:rsidRPr="00480B79" w:rsidRDefault="007B3D6E" w:rsidP="00480B79">
            <w:pPr>
              <w:spacing w:after="0" w:line="360" w:lineRule="auto"/>
              <w:rPr>
                <w:rFonts w:ascii="Arial" w:eastAsia="Times New Roman" w:hAnsi="Arial" w:cs="Arial"/>
                <w:kern w:val="0"/>
                <w:lang w:eastAsia="en-GB"/>
                <w14:ligatures w14:val="none"/>
              </w:rPr>
            </w:pPr>
          </w:p>
          <w:p w14:paraId="1603805F" w14:textId="734F9E5D" w:rsidR="007B3D6E" w:rsidRPr="00480B79" w:rsidRDefault="007C18DC" w:rsidP="00480B79">
            <w:pPr>
              <w:spacing w:after="0" w:line="360" w:lineRule="auto"/>
              <w:rPr>
                <w:rFonts w:ascii="Arial" w:eastAsia="Times New Roman" w:hAnsi="Arial" w:cs="Arial"/>
                <w:kern w:val="0"/>
                <w:lang w:eastAsia="en-GB"/>
                <w14:ligatures w14:val="none"/>
              </w:rPr>
            </w:pPr>
            <w:r w:rsidRPr="00480B79">
              <w:rPr>
                <w:rFonts w:ascii="Arial" w:eastAsia="Times New Roman" w:hAnsi="Arial" w:cs="Arial"/>
                <w:color w:val="000000"/>
                <w:kern w:val="0"/>
                <w:lang w:eastAsia="en-GB"/>
                <w14:ligatures w14:val="none"/>
              </w:rPr>
              <w:t xml:space="preserve">The </w:t>
            </w:r>
            <w:r w:rsidR="007B3D6E" w:rsidRPr="00480B79">
              <w:rPr>
                <w:rFonts w:ascii="Arial" w:eastAsia="Times New Roman" w:hAnsi="Arial" w:cs="Arial"/>
                <w:color w:val="000000"/>
                <w:kern w:val="0"/>
                <w:lang w:eastAsia="en-GB"/>
                <w14:ligatures w14:val="none"/>
              </w:rPr>
              <w:t xml:space="preserve">area I wish to develop </w:t>
            </w:r>
            <w:r w:rsidRPr="00480B79">
              <w:rPr>
                <w:rFonts w:ascii="Arial" w:eastAsia="Times New Roman" w:hAnsi="Arial" w:cs="Arial"/>
                <w:color w:val="000000"/>
                <w:kern w:val="0"/>
                <w:lang w:eastAsia="en-GB"/>
                <w14:ligatures w14:val="none"/>
              </w:rPr>
              <w:t xml:space="preserve">further here, are those </w:t>
            </w:r>
            <w:r w:rsidR="007B3D6E" w:rsidRPr="00480B79">
              <w:rPr>
                <w:rFonts w:ascii="Arial" w:eastAsia="Times New Roman" w:hAnsi="Arial" w:cs="Arial"/>
                <w:color w:val="000000"/>
                <w:kern w:val="0"/>
                <w:lang w:eastAsia="en-GB"/>
                <w14:ligatures w14:val="none"/>
              </w:rPr>
              <w:t>incidents involv</w:t>
            </w:r>
            <w:r w:rsidRPr="00480B79">
              <w:rPr>
                <w:rFonts w:ascii="Arial" w:eastAsia="Times New Roman" w:hAnsi="Arial" w:cs="Arial"/>
                <w:color w:val="000000"/>
                <w:kern w:val="0"/>
                <w:lang w:eastAsia="en-GB"/>
                <w14:ligatures w14:val="none"/>
              </w:rPr>
              <w:t>ing children.</w:t>
            </w:r>
            <w:r w:rsidR="007B3D6E" w:rsidRPr="00480B79">
              <w:rPr>
                <w:rFonts w:ascii="Arial" w:eastAsia="Times New Roman" w:hAnsi="Arial" w:cs="Arial"/>
                <w:color w:val="000000"/>
                <w:kern w:val="0"/>
                <w:lang w:eastAsia="en-GB"/>
                <w14:ligatures w14:val="none"/>
              </w:rPr>
              <w:t xml:space="preserve"> </w:t>
            </w:r>
            <w:r w:rsidRPr="00480B79">
              <w:rPr>
                <w:rFonts w:ascii="Arial" w:eastAsia="Times New Roman" w:hAnsi="Arial" w:cs="Arial"/>
                <w:color w:val="000000"/>
                <w:kern w:val="0"/>
                <w:lang w:eastAsia="en-GB"/>
                <w14:ligatures w14:val="none"/>
              </w:rPr>
              <w:t xml:space="preserve">I have already noticed an increase in demand locally, bit having dealt with far less offences involving children, this is the reason I would look to improve so as to provide the best service to the most vulnerable at that critical point of need – especially the securing of that vital </w:t>
            </w:r>
            <w:r w:rsidR="007B3D6E" w:rsidRPr="00480B79">
              <w:rPr>
                <w:rFonts w:ascii="Arial" w:eastAsia="Times New Roman" w:hAnsi="Arial" w:cs="Arial"/>
                <w:color w:val="000000"/>
                <w:kern w:val="0"/>
                <w:lang w:eastAsia="en-GB"/>
                <w14:ligatures w14:val="none"/>
              </w:rPr>
              <w:t>initial disclosure</w:t>
            </w:r>
            <w:r w:rsidR="006C02D3" w:rsidRPr="00480B79">
              <w:rPr>
                <w:rFonts w:ascii="Arial" w:eastAsia="Times New Roman" w:hAnsi="Arial" w:cs="Arial"/>
                <w:color w:val="000000"/>
                <w:kern w:val="0"/>
                <w:lang w:eastAsia="en-GB"/>
                <w14:ligatures w14:val="none"/>
              </w:rPr>
              <w:t xml:space="preserve"> in accordance with best practice.</w:t>
            </w:r>
          </w:p>
          <w:p w14:paraId="1F607C0E" w14:textId="77777777" w:rsidR="007B3D6E" w:rsidRPr="00480B79" w:rsidRDefault="007B3D6E" w:rsidP="00480B79">
            <w:pPr>
              <w:spacing w:after="0" w:line="360" w:lineRule="auto"/>
              <w:rPr>
                <w:rFonts w:ascii="Arial" w:eastAsia="Times New Roman" w:hAnsi="Arial" w:cs="Arial"/>
                <w:kern w:val="0"/>
                <w:lang w:eastAsia="en-GB"/>
                <w14:ligatures w14:val="none"/>
              </w:rPr>
            </w:pPr>
          </w:p>
          <w:p w14:paraId="24F52FCD" w14:textId="77777777" w:rsidR="006C02D3" w:rsidRPr="00480B79" w:rsidRDefault="006C02D3" w:rsidP="00480B79">
            <w:pPr>
              <w:spacing w:after="0" w:line="360" w:lineRule="auto"/>
              <w:rPr>
                <w:rFonts w:ascii="Arial" w:eastAsia="Times New Roman" w:hAnsi="Arial" w:cs="Arial"/>
                <w:kern w:val="0"/>
                <w:lang w:eastAsia="en-GB"/>
                <w14:ligatures w14:val="none"/>
              </w:rPr>
            </w:pPr>
          </w:p>
          <w:p w14:paraId="53DED24B" w14:textId="77777777" w:rsidR="006C02D3" w:rsidRPr="00480B79" w:rsidRDefault="006C02D3"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I have quickly learned that that there is both a skill and an art to both the writing and taking of witness statements.</w:t>
            </w:r>
          </w:p>
          <w:p w14:paraId="5383D9C2" w14:textId="432F5543" w:rsidR="007B3D6E" w:rsidRPr="00480B79" w:rsidRDefault="006C02D3" w:rsidP="00480B79">
            <w:pPr>
              <w:spacing w:after="0" w:line="360" w:lineRule="auto"/>
              <w:rPr>
                <w:rFonts w:ascii="Arial" w:eastAsia="Times New Roman" w:hAnsi="Arial" w:cs="Arial"/>
                <w:kern w:val="0"/>
                <w:lang w:eastAsia="en-GB"/>
                <w14:ligatures w14:val="none"/>
              </w:rPr>
            </w:pPr>
            <w:r w:rsidRPr="00480B79">
              <w:rPr>
                <w:rFonts w:ascii="Arial" w:eastAsia="Times New Roman" w:hAnsi="Arial" w:cs="Arial"/>
                <w:color w:val="000000"/>
                <w:kern w:val="0"/>
                <w:lang w:eastAsia="en-GB"/>
                <w14:ligatures w14:val="none"/>
              </w:rPr>
              <w:t xml:space="preserve">They fill a vital role in so many </w:t>
            </w:r>
            <w:r w:rsidR="007B3D6E" w:rsidRPr="00480B79">
              <w:rPr>
                <w:rFonts w:ascii="Arial" w:eastAsia="Times New Roman" w:hAnsi="Arial" w:cs="Arial"/>
                <w:color w:val="000000"/>
                <w:kern w:val="0"/>
                <w:lang w:eastAsia="en-GB"/>
                <w14:ligatures w14:val="none"/>
              </w:rPr>
              <w:t>aspect</w:t>
            </w:r>
            <w:r w:rsidRPr="00480B79">
              <w:rPr>
                <w:rFonts w:ascii="Arial" w:eastAsia="Times New Roman" w:hAnsi="Arial" w:cs="Arial"/>
                <w:color w:val="000000"/>
                <w:kern w:val="0"/>
                <w:lang w:eastAsia="en-GB"/>
                <w14:ligatures w14:val="none"/>
              </w:rPr>
              <w:t>s</w:t>
            </w:r>
            <w:r w:rsidR="007B3D6E" w:rsidRPr="00480B79">
              <w:rPr>
                <w:rFonts w:ascii="Arial" w:eastAsia="Times New Roman" w:hAnsi="Arial" w:cs="Arial"/>
                <w:color w:val="000000"/>
                <w:kern w:val="0"/>
                <w:lang w:eastAsia="en-GB"/>
                <w14:ligatures w14:val="none"/>
              </w:rPr>
              <w:t xml:space="preserve"> of policing</w:t>
            </w:r>
            <w:r w:rsidRPr="00480B79">
              <w:rPr>
                <w:rFonts w:ascii="Arial" w:eastAsia="Times New Roman" w:hAnsi="Arial" w:cs="Arial"/>
                <w:color w:val="000000"/>
                <w:kern w:val="0"/>
                <w:lang w:eastAsia="en-GB"/>
                <w14:ligatures w14:val="none"/>
              </w:rPr>
              <w:t>,</w:t>
            </w:r>
            <w:r w:rsidR="007B3D6E" w:rsidRPr="00480B79">
              <w:rPr>
                <w:rFonts w:ascii="Arial" w:eastAsia="Times New Roman" w:hAnsi="Arial" w:cs="Arial"/>
                <w:color w:val="000000"/>
                <w:kern w:val="0"/>
                <w:lang w:eastAsia="en-GB"/>
                <w14:ligatures w14:val="none"/>
              </w:rPr>
              <w:t xml:space="preserve"> whether </w:t>
            </w:r>
            <w:r w:rsidRPr="00480B79">
              <w:rPr>
                <w:rFonts w:ascii="Arial" w:eastAsia="Times New Roman" w:hAnsi="Arial" w:cs="Arial"/>
                <w:color w:val="000000"/>
                <w:kern w:val="0"/>
                <w:lang w:eastAsia="en-GB"/>
                <w14:ligatures w14:val="none"/>
              </w:rPr>
              <w:t xml:space="preserve">they relate to </w:t>
            </w:r>
            <w:r w:rsidR="007B3D6E" w:rsidRPr="00480B79">
              <w:rPr>
                <w:rFonts w:ascii="Arial" w:eastAsia="Times New Roman" w:hAnsi="Arial" w:cs="Arial"/>
                <w:color w:val="000000"/>
                <w:kern w:val="0"/>
                <w:lang w:eastAsia="en-GB"/>
                <w14:ligatures w14:val="none"/>
              </w:rPr>
              <w:t xml:space="preserve">arrest, </w:t>
            </w:r>
            <w:r w:rsidRPr="00480B79">
              <w:rPr>
                <w:rFonts w:ascii="Arial" w:eastAsia="Times New Roman" w:hAnsi="Arial" w:cs="Arial"/>
                <w:color w:val="000000"/>
                <w:kern w:val="0"/>
                <w:lang w:eastAsia="en-GB"/>
                <w14:ligatures w14:val="none"/>
              </w:rPr>
              <w:t xml:space="preserve">the seizure of </w:t>
            </w:r>
            <w:r w:rsidR="007B3D6E" w:rsidRPr="00480B79">
              <w:rPr>
                <w:rFonts w:ascii="Arial" w:eastAsia="Times New Roman" w:hAnsi="Arial" w:cs="Arial"/>
                <w:color w:val="000000"/>
                <w:kern w:val="0"/>
                <w:lang w:eastAsia="en-GB"/>
                <w14:ligatures w14:val="none"/>
              </w:rPr>
              <w:t>property</w:t>
            </w:r>
            <w:r w:rsidRPr="00480B79">
              <w:rPr>
                <w:rFonts w:ascii="Arial" w:eastAsia="Times New Roman" w:hAnsi="Arial" w:cs="Arial"/>
                <w:color w:val="000000"/>
                <w:kern w:val="0"/>
                <w:lang w:eastAsia="en-GB"/>
                <w14:ligatures w14:val="none"/>
              </w:rPr>
              <w:t xml:space="preserve"> and continuity or the provision of eye-witness </w:t>
            </w:r>
            <w:r w:rsidR="007B3D6E" w:rsidRPr="00480B79">
              <w:rPr>
                <w:rFonts w:ascii="Arial" w:eastAsia="Times New Roman" w:hAnsi="Arial" w:cs="Arial"/>
                <w:color w:val="000000"/>
                <w:kern w:val="0"/>
                <w:lang w:eastAsia="en-GB"/>
                <w14:ligatures w14:val="none"/>
              </w:rPr>
              <w:t>evidence</w:t>
            </w:r>
            <w:r w:rsidRPr="00480B79">
              <w:rPr>
                <w:rFonts w:ascii="Arial" w:eastAsia="Times New Roman" w:hAnsi="Arial" w:cs="Arial"/>
                <w:color w:val="000000"/>
                <w:kern w:val="0"/>
                <w:lang w:eastAsia="en-GB"/>
                <w14:ligatures w14:val="none"/>
              </w:rPr>
              <w:t>,</w:t>
            </w:r>
            <w:r w:rsidR="007B3D6E" w:rsidRPr="00480B79">
              <w:rPr>
                <w:rFonts w:ascii="Arial" w:eastAsia="Times New Roman" w:hAnsi="Arial" w:cs="Arial"/>
                <w:color w:val="000000"/>
                <w:kern w:val="0"/>
                <w:lang w:eastAsia="en-GB"/>
                <w14:ligatures w14:val="none"/>
              </w:rPr>
              <w:t xml:space="preserve"> to name </w:t>
            </w:r>
            <w:r w:rsidRPr="00480B79">
              <w:rPr>
                <w:rFonts w:ascii="Arial" w:eastAsia="Times New Roman" w:hAnsi="Arial" w:cs="Arial"/>
                <w:color w:val="000000"/>
                <w:kern w:val="0"/>
                <w:lang w:eastAsia="en-GB"/>
                <w14:ligatures w14:val="none"/>
              </w:rPr>
              <w:t xml:space="preserve">but </w:t>
            </w:r>
            <w:r w:rsidR="007B3D6E" w:rsidRPr="00480B79">
              <w:rPr>
                <w:rFonts w:ascii="Arial" w:eastAsia="Times New Roman" w:hAnsi="Arial" w:cs="Arial"/>
                <w:color w:val="000000"/>
                <w:kern w:val="0"/>
                <w:lang w:eastAsia="en-GB"/>
                <w14:ligatures w14:val="none"/>
              </w:rPr>
              <w:t>a few. </w:t>
            </w:r>
          </w:p>
          <w:p w14:paraId="0445DBEB" w14:textId="77777777" w:rsidR="007B3D6E" w:rsidRPr="00480B79" w:rsidRDefault="007B3D6E" w:rsidP="00480B79">
            <w:pPr>
              <w:spacing w:after="0" w:line="360" w:lineRule="auto"/>
              <w:rPr>
                <w:rFonts w:ascii="Arial" w:eastAsia="Times New Roman" w:hAnsi="Arial" w:cs="Arial"/>
                <w:kern w:val="0"/>
                <w:lang w:eastAsia="en-GB"/>
                <w14:ligatures w14:val="none"/>
              </w:rPr>
            </w:pPr>
          </w:p>
          <w:p w14:paraId="055E664D" w14:textId="77777777" w:rsidR="006C02D3" w:rsidRPr="00480B79" w:rsidRDefault="006C02D3"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The </w:t>
            </w:r>
            <w:r w:rsidR="007B3D6E" w:rsidRPr="00480B79">
              <w:rPr>
                <w:rFonts w:ascii="Arial" w:eastAsia="Times New Roman" w:hAnsi="Arial" w:cs="Arial"/>
                <w:color w:val="000000"/>
                <w:kern w:val="0"/>
                <w:lang w:eastAsia="en-GB"/>
                <w14:ligatures w14:val="none"/>
              </w:rPr>
              <w:t>statement can be incorporated into our job roles in a number of way</w:t>
            </w:r>
            <w:r w:rsidRPr="00480B79">
              <w:rPr>
                <w:rFonts w:ascii="Arial" w:eastAsia="Times New Roman" w:hAnsi="Arial" w:cs="Arial"/>
                <w:color w:val="000000"/>
                <w:kern w:val="0"/>
                <w:lang w:eastAsia="en-GB"/>
                <w14:ligatures w14:val="none"/>
              </w:rPr>
              <w:t>s and the real skil</w:t>
            </w:r>
            <w:r w:rsidR="007B3D6E" w:rsidRPr="00480B79">
              <w:rPr>
                <w:rFonts w:ascii="Arial" w:eastAsia="Times New Roman" w:hAnsi="Arial" w:cs="Arial"/>
                <w:color w:val="000000"/>
                <w:kern w:val="0"/>
                <w:lang w:eastAsia="en-GB"/>
                <w14:ligatures w14:val="none"/>
              </w:rPr>
              <w:t>l</w:t>
            </w:r>
            <w:r w:rsidRPr="00480B79">
              <w:rPr>
                <w:rFonts w:ascii="Arial" w:eastAsia="Times New Roman" w:hAnsi="Arial" w:cs="Arial"/>
                <w:color w:val="000000"/>
                <w:kern w:val="0"/>
                <w:lang w:eastAsia="en-GB"/>
                <w14:ligatures w14:val="none"/>
              </w:rPr>
              <w:t xml:space="preserve"> is the production of a quality and detailed document the accounts for every detail being covered.</w:t>
            </w:r>
          </w:p>
          <w:p w14:paraId="10BC318D" w14:textId="77777777" w:rsidR="006C02D3" w:rsidRPr="00480B79" w:rsidRDefault="006C02D3" w:rsidP="00480B79">
            <w:pPr>
              <w:spacing w:after="0" w:line="360" w:lineRule="auto"/>
              <w:rPr>
                <w:rFonts w:ascii="Arial" w:eastAsia="Times New Roman" w:hAnsi="Arial" w:cs="Arial"/>
                <w:color w:val="000000"/>
                <w:kern w:val="0"/>
                <w:lang w:eastAsia="en-GB"/>
                <w14:ligatures w14:val="none"/>
              </w:rPr>
            </w:pPr>
          </w:p>
          <w:p w14:paraId="6482FE8E" w14:textId="77777777" w:rsidR="006C02D3" w:rsidRPr="00480B79" w:rsidRDefault="006C02D3"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I would therefore welcome exposure to more experienced detectives to increase my knowledge and statement taking skills even further.</w:t>
            </w:r>
          </w:p>
          <w:p w14:paraId="2D99E64D" w14:textId="77777777" w:rsidR="006C02D3" w:rsidRPr="00480B79" w:rsidRDefault="006C02D3" w:rsidP="00480B79">
            <w:pPr>
              <w:spacing w:after="0" w:line="360" w:lineRule="auto"/>
              <w:rPr>
                <w:rFonts w:ascii="Arial" w:eastAsia="Times New Roman" w:hAnsi="Arial" w:cs="Arial"/>
                <w:color w:val="000000"/>
                <w:kern w:val="0"/>
                <w:lang w:eastAsia="en-GB"/>
                <w14:ligatures w14:val="none"/>
              </w:rPr>
            </w:pPr>
          </w:p>
          <w:p w14:paraId="1549EDAC" w14:textId="77777777" w:rsidR="006C02D3" w:rsidRPr="00480B79" w:rsidRDefault="006C02D3" w:rsidP="00480B79">
            <w:pPr>
              <w:spacing w:after="0" w:line="360" w:lineRule="auto"/>
              <w:rPr>
                <w:rFonts w:ascii="Arial" w:eastAsia="Times New Roman" w:hAnsi="Arial" w:cs="Arial"/>
                <w:color w:val="000000"/>
                <w:kern w:val="0"/>
                <w:lang w:eastAsia="en-GB"/>
                <w14:ligatures w14:val="none"/>
              </w:rPr>
            </w:pPr>
          </w:p>
          <w:p w14:paraId="58B0D174" w14:textId="77777777" w:rsidR="006C02D3"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My </w:t>
            </w:r>
            <w:r w:rsidR="006C02D3" w:rsidRPr="00480B79">
              <w:rPr>
                <w:rFonts w:ascii="Arial" w:eastAsia="Times New Roman" w:hAnsi="Arial" w:cs="Arial"/>
                <w:color w:val="000000"/>
                <w:kern w:val="0"/>
                <w:lang w:eastAsia="en-GB"/>
                <w14:ligatures w14:val="none"/>
              </w:rPr>
              <w:t>first year on R</w:t>
            </w:r>
            <w:r w:rsidRPr="00480B79">
              <w:rPr>
                <w:rFonts w:ascii="Arial" w:eastAsia="Times New Roman" w:hAnsi="Arial" w:cs="Arial"/>
                <w:color w:val="000000"/>
                <w:kern w:val="0"/>
                <w:lang w:eastAsia="en-GB"/>
                <w14:ligatures w14:val="none"/>
              </w:rPr>
              <w:t xml:space="preserve">esponse has truly shown me that the public’s perception of the police is not always positive. </w:t>
            </w:r>
          </w:p>
          <w:p w14:paraId="2921ACD2" w14:textId="77777777" w:rsidR="00661E7C"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More than ever, the police are under more scrutiny </w:t>
            </w:r>
            <w:r w:rsidR="00661E7C" w:rsidRPr="00480B79">
              <w:rPr>
                <w:rFonts w:ascii="Arial" w:eastAsia="Times New Roman" w:hAnsi="Arial" w:cs="Arial"/>
                <w:color w:val="000000"/>
                <w:kern w:val="0"/>
                <w:lang w:eastAsia="en-GB"/>
                <w14:ligatures w14:val="none"/>
              </w:rPr>
              <w:t xml:space="preserve">with a </w:t>
            </w:r>
            <w:r w:rsidRPr="00480B79">
              <w:rPr>
                <w:rFonts w:ascii="Arial" w:eastAsia="Times New Roman" w:hAnsi="Arial" w:cs="Arial"/>
                <w:color w:val="000000"/>
                <w:kern w:val="0"/>
                <w:lang w:eastAsia="en-GB"/>
                <w14:ligatures w14:val="none"/>
              </w:rPr>
              <w:t xml:space="preserve">need to get </w:t>
            </w:r>
            <w:r w:rsidR="00661E7C" w:rsidRPr="00480B79">
              <w:rPr>
                <w:rFonts w:ascii="Arial" w:eastAsia="Times New Roman" w:hAnsi="Arial" w:cs="Arial"/>
                <w:color w:val="000000"/>
                <w:kern w:val="0"/>
                <w:lang w:eastAsia="en-GB"/>
                <w14:ligatures w14:val="none"/>
              </w:rPr>
              <w:t xml:space="preserve">things </w:t>
            </w:r>
            <w:r w:rsidRPr="00480B79">
              <w:rPr>
                <w:rFonts w:ascii="Arial" w:eastAsia="Times New Roman" w:hAnsi="Arial" w:cs="Arial"/>
                <w:color w:val="000000"/>
                <w:kern w:val="0"/>
                <w:lang w:eastAsia="en-GB"/>
                <w14:ligatures w14:val="none"/>
              </w:rPr>
              <w:t>right</w:t>
            </w:r>
            <w:r w:rsidR="00661E7C" w:rsidRPr="00480B79">
              <w:rPr>
                <w:rFonts w:ascii="Arial" w:eastAsia="Times New Roman" w:hAnsi="Arial" w:cs="Arial"/>
                <w:color w:val="000000"/>
                <w:kern w:val="0"/>
                <w:lang w:eastAsia="en-GB"/>
                <w14:ligatures w14:val="none"/>
              </w:rPr>
              <w:t>,</w:t>
            </w:r>
            <w:r w:rsidRPr="00480B79">
              <w:rPr>
                <w:rFonts w:ascii="Arial" w:eastAsia="Times New Roman" w:hAnsi="Arial" w:cs="Arial"/>
                <w:color w:val="000000"/>
                <w:kern w:val="0"/>
                <w:lang w:eastAsia="en-GB"/>
                <w14:ligatures w14:val="none"/>
              </w:rPr>
              <w:t xml:space="preserve"> without </w:t>
            </w:r>
            <w:r w:rsidR="00661E7C" w:rsidRPr="00480B79">
              <w:rPr>
                <w:rFonts w:ascii="Arial" w:eastAsia="Times New Roman" w:hAnsi="Arial" w:cs="Arial"/>
                <w:color w:val="000000"/>
                <w:kern w:val="0"/>
                <w:lang w:eastAsia="en-GB"/>
                <w14:ligatures w14:val="none"/>
              </w:rPr>
              <w:t xml:space="preserve">mistakes that attract significant scrutiny. </w:t>
            </w:r>
          </w:p>
          <w:p w14:paraId="6FC2AC13" w14:textId="77777777" w:rsidR="00661E7C"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I am </w:t>
            </w:r>
            <w:r w:rsidR="00661E7C" w:rsidRPr="00480B79">
              <w:rPr>
                <w:rFonts w:ascii="Arial" w:eastAsia="Times New Roman" w:hAnsi="Arial" w:cs="Arial"/>
                <w:color w:val="000000"/>
                <w:kern w:val="0"/>
                <w:lang w:eastAsia="en-GB"/>
                <w14:ligatures w14:val="none"/>
              </w:rPr>
              <w:t xml:space="preserve">pleased </w:t>
            </w:r>
            <w:r w:rsidRPr="00480B79">
              <w:rPr>
                <w:rFonts w:ascii="Arial" w:eastAsia="Times New Roman" w:hAnsi="Arial" w:cs="Arial"/>
                <w:color w:val="000000"/>
                <w:kern w:val="0"/>
                <w:lang w:eastAsia="en-GB"/>
                <w14:ligatures w14:val="none"/>
              </w:rPr>
              <w:t xml:space="preserve">to say that when dealing with incidents, </w:t>
            </w:r>
            <w:r w:rsidR="00661E7C" w:rsidRPr="00480B79">
              <w:rPr>
                <w:rFonts w:ascii="Arial" w:eastAsia="Times New Roman" w:hAnsi="Arial" w:cs="Arial"/>
                <w:color w:val="000000"/>
                <w:kern w:val="0"/>
                <w:lang w:eastAsia="en-GB"/>
                <w14:ligatures w14:val="none"/>
              </w:rPr>
              <w:t>my supervisors and colleagues have commented that I</w:t>
            </w:r>
            <w:r w:rsidRPr="00480B79">
              <w:rPr>
                <w:rFonts w:ascii="Arial" w:eastAsia="Times New Roman" w:hAnsi="Arial" w:cs="Arial"/>
                <w:color w:val="000000"/>
                <w:kern w:val="0"/>
                <w:lang w:eastAsia="en-GB"/>
                <w14:ligatures w14:val="none"/>
              </w:rPr>
              <w:t xml:space="preserve"> have developed good tactical communication skills which have got me out of potentially very volatile and physical </w:t>
            </w:r>
            <w:r w:rsidR="00661E7C" w:rsidRPr="00480B79">
              <w:rPr>
                <w:rFonts w:ascii="Arial" w:eastAsia="Times New Roman" w:hAnsi="Arial" w:cs="Arial"/>
                <w:color w:val="000000"/>
                <w:kern w:val="0"/>
                <w:lang w:eastAsia="en-GB"/>
                <w14:ligatures w14:val="none"/>
              </w:rPr>
              <w:t xml:space="preserve">dangerous </w:t>
            </w:r>
            <w:r w:rsidRPr="00480B79">
              <w:rPr>
                <w:rFonts w:ascii="Arial" w:eastAsia="Times New Roman" w:hAnsi="Arial" w:cs="Arial"/>
                <w:color w:val="000000"/>
                <w:kern w:val="0"/>
                <w:lang w:eastAsia="en-GB"/>
                <w14:ligatures w14:val="none"/>
              </w:rPr>
              <w:t xml:space="preserve">situations. </w:t>
            </w:r>
          </w:p>
          <w:p w14:paraId="66E44635" w14:textId="77777777" w:rsidR="00661E7C"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However, due to factors such as </w:t>
            </w:r>
            <w:r w:rsidR="00661E7C" w:rsidRPr="00480B79">
              <w:rPr>
                <w:rFonts w:ascii="Arial" w:eastAsia="Times New Roman" w:hAnsi="Arial" w:cs="Arial"/>
                <w:color w:val="000000"/>
                <w:kern w:val="0"/>
                <w:lang w:eastAsia="en-GB"/>
                <w14:ligatures w14:val="none"/>
              </w:rPr>
              <w:t>a</w:t>
            </w:r>
            <w:r w:rsidRPr="00480B79">
              <w:rPr>
                <w:rFonts w:ascii="Arial" w:eastAsia="Times New Roman" w:hAnsi="Arial" w:cs="Arial"/>
                <w:color w:val="000000"/>
                <w:kern w:val="0"/>
                <w:lang w:eastAsia="en-GB"/>
                <w14:ligatures w14:val="none"/>
              </w:rPr>
              <w:t xml:space="preserve">lcohol, </w:t>
            </w:r>
            <w:r w:rsidR="00661E7C" w:rsidRPr="00480B79">
              <w:rPr>
                <w:rFonts w:ascii="Arial" w:eastAsia="Times New Roman" w:hAnsi="Arial" w:cs="Arial"/>
                <w:color w:val="000000"/>
                <w:kern w:val="0"/>
                <w:lang w:eastAsia="en-GB"/>
                <w14:ligatures w14:val="none"/>
              </w:rPr>
              <w:t>d</w:t>
            </w:r>
            <w:r w:rsidRPr="00480B79">
              <w:rPr>
                <w:rFonts w:ascii="Arial" w:eastAsia="Times New Roman" w:hAnsi="Arial" w:cs="Arial"/>
                <w:color w:val="000000"/>
                <w:kern w:val="0"/>
                <w:lang w:eastAsia="en-GB"/>
                <w14:ligatures w14:val="none"/>
              </w:rPr>
              <w:t xml:space="preserve">rugs and </w:t>
            </w:r>
            <w:r w:rsidR="00661E7C" w:rsidRPr="00480B79">
              <w:rPr>
                <w:rFonts w:ascii="Arial" w:eastAsia="Times New Roman" w:hAnsi="Arial" w:cs="Arial"/>
                <w:color w:val="000000"/>
                <w:kern w:val="0"/>
                <w:lang w:eastAsia="en-GB"/>
                <w14:ligatures w14:val="none"/>
              </w:rPr>
              <w:t>m</w:t>
            </w:r>
            <w:r w:rsidRPr="00480B79">
              <w:rPr>
                <w:rFonts w:ascii="Arial" w:eastAsia="Times New Roman" w:hAnsi="Arial" w:cs="Arial"/>
                <w:color w:val="000000"/>
                <w:kern w:val="0"/>
                <w:lang w:eastAsia="en-GB"/>
                <w14:ligatures w14:val="none"/>
              </w:rPr>
              <w:t xml:space="preserve">ental </w:t>
            </w:r>
            <w:r w:rsidR="00661E7C" w:rsidRPr="00480B79">
              <w:rPr>
                <w:rFonts w:ascii="Arial" w:eastAsia="Times New Roman" w:hAnsi="Arial" w:cs="Arial"/>
                <w:color w:val="000000"/>
                <w:kern w:val="0"/>
                <w:lang w:eastAsia="en-GB"/>
                <w14:ligatures w14:val="none"/>
              </w:rPr>
              <w:t>ill-h</w:t>
            </w:r>
            <w:r w:rsidRPr="00480B79">
              <w:rPr>
                <w:rFonts w:ascii="Arial" w:eastAsia="Times New Roman" w:hAnsi="Arial" w:cs="Arial"/>
                <w:color w:val="000000"/>
                <w:kern w:val="0"/>
                <w:lang w:eastAsia="en-GB"/>
                <w14:ligatures w14:val="none"/>
              </w:rPr>
              <w:t xml:space="preserve">ealth, </w:t>
            </w:r>
            <w:r w:rsidR="00661E7C" w:rsidRPr="00480B79">
              <w:rPr>
                <w:rFonts w:ascii="Arial" w:eastAsia="Times New Roman" w:hAnsi="Arial" w:cs="Arial"/>
                <w:color w:val="000000"/>
                <w:kern w:val="0"/>
                <w:lang w:eastAsia="en-GB"/>
                <w14:ligatures w14:val="none"/>
              </w:rPr>
              <w:t>these t</w:t>
            </w:r>
            <w:r w:rsidRPr="00480B79">
              <w:rPr>
                <w:rFonts w:ascii="Arial" w:eastAsia="Times New Roman" w:hAnsi="Arial" w:cs="Arial"/>
                <w:color w:val="000000"/>
                <w:kern w:val="0"/>
                <w:lang w:eastAsia="en-GB"/>
                <w14:ligatures w14:val="none"/>
              </w:rPr>
              <w:t>actical</w:t>
            </w:r>
            <w:r w:rsidR="00661E7C" w:rsidRPr="00480B79">
              <w:rPr>
                <w:rFonts w:ascii="Arial" w:eastAsia="Times New Roman" w:hAnsi="Arial" w:cs="Arial"/>
                <w:color w:val="000000"/>
                <w:kern w:val="0"/>
                <w:lang w:eastAsia="en-GB"/>
                <w14:ligatures w14:val="none"/>
              </w:rPr>
              <w:t xml:space="preserve"> c</w:t>
            </w:r>
            <w:r w:rsidRPr="00480B79">
              <w:rPr>
                <w:rFonts w:ascii="Arial" w:eastAsia="Times New Roman" w:hAnsi="Arial" w:cs="Arial"/>
                <w:color w:val="000000"/>
                <w:kern w:val="0"/>
                <w:lang w:eastAsia="en-GB"/>
                <w14:ligatures w14:val="none"/>
              </w:rPr>
              <w:t>ommunication</w:t>
            </w:r>
            <w:r w:rsidR="00661E7C" w:rsidRPr="00480B79">
              <w:rPr>
                <w:rFonts w:ascii="Arial" w:eastAsia="Times New Roman" w:hAnsi="Arial" w:cs="Arial"/>
                <w:color w:val="000000"/>
                <w:kern w:val="0"/>
                <w:lang w:eastAsia="en-GB"/>
                <w14:ligatures w14:val="none"/>
              </w:rPr>
              <w:t>s</w:t>
            </w:r>
            <w:r w:rsidRPr="00480B79">
              <w:rPr>
                <w:rFonts w:ascii="Arial" w:eastAsia="Times New Roman" w:hAnsi="Arial" w:cs="Arial"/>
                <w:color w:val="000000"/>
                <w:kern w:val="0"/>
                <w:lang w:eastAsia="en-GB"/>
                <w14:ligatures w14:val="none"/>
              </w:rPr>
              <w:t xml:space="preserve"> </w:t>
            </w:r>
            <w:r w:rsidR="00661E7C" w:rsidRPr="00480B79">
              <w:rPr>
                <w:rFonts w:ascii="Arial" w:eastAsia="Times New Roman" w:hAnsi="Arial" w:cs="Arial"/>
                <w:color w:val="000000"/>
                <w:kern w:val="0"/>
                <w:lang w:eastAsia="en-GB"/>
                <w14:ligatures w14:val="none"/>
              </w:rPr>
              <w:t xml:space="preserve">aren’t always effective - which result in force having to be applied to secure the necessary level of compliance. </w:t>
            </w:r>
          </w:p>
          <w:p w14:paraId="7048A250" w14:textId="77777777" w:rsidR="00661E7C" w:rsidRPr="00480B79" w:rsidRDefault="00661E7C"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This is where the handcuffing need has arisen.</w:t>
            </w:r>
          </w:p>
          <w:p w14:paraId="5B2E9339" w14:textId="77777777" w:rsidR="00661E7C" w:rsidRPr="00480B79" w:rsidRDefault="00661E7C"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Up to date with my Officer Safety Training, </w:t>
            </w:r>
            <w:r w:rsidR="007B3D6E" w:rsidRPr="00480B79">
              <w:rPr>
                <w:rFonts w:ascii="Arial" w:eastAsia="Times New Roman" w:hAnsi="Arial" w:cs="Arial"/>
                <w:color w:val="000000"/>
                <w:kern w:val="0"/>
                <w:lang w:eastAsia="en-GB"/>
                <w14:ligatures w14:val="none"/>
              </w:rPr>
              <w:t>I have been taught a number of tactics to help in these situations</w:t>
            </w:r>
            <w:r w:rsidRPr="00480B79">
              <w:rPr>
                <w:rFonts w:ascii="Arial" w:eastAsia="Times New Roman" w:hAnsi="Arial" w:cs="Arial"/>
                <w:color w:val="000000"/>
                <w:kern w:val="0"/>
                <w:lang w:eastAsia="en-GB"/>
                <w14:ligatures w14:val="none"/>
              </w:rPr>
              <w:t xml:space="preserve">, but I don’t yet feel that the natural ‘muscle memory’ response is as fluid as it could be in these situations where I then have to resort to a ‘hybrid’ method of handcuffing – meaning just getting them on in the quickest way possible. </w:t>
            </w:r>
          </w:p>
          <w:p w14:paraId="12EDCE09" w14:textId="77777777" w:rsidR="00661E7C" w:rsidRPr="00480B79" w:rsidRDefault="00661E7C"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Additional training and more repeated exposure will doubtless assist – together with observations of and conversations with my colleagues to improve my handcuffing technique.</w:t>
            </w:r>
          </w:p>
          <w:p w14:paraId="4D2BEB10" w14:textId="77777777" w:rsidR="007B3D6E" w:rsidRPr="00480B79" w:rsidRDefault="007B3D6E" w:rsidP="00480B79">
            <w:pPr>
              <w:spacing w:after="0" w:line="360" w:lineRule="auto"/>
              <w:rPr>
                <w:rFonts w:ascii="Arial" w:eastAsia="Times New Roman" w:hAnsi="Arial" w:cs="Arial"/>
                <w:kern w:val="0"/>
                <w:lang w:eastAsia="en-GB"/>
                <w14:ligatures w14:val="none"/>
              </w:rPr>
            </w:pPr>
          </w:p>
          <w:p w14:paraId="0D51AF57" w14:textId="77777777" w:rsidR="00661E7C" w:rsidRPr="00480B79" w:rsidRDefault="00661E7C" w:rsidP="00480B79">
            <w:pPr>
              <w:spacing w:after="0" w:line="360" w:lineRule="auto"/>
              <w:rPr>
                <w:rFonts w:ascii="Arial" w:eastAsia="Times New Roman" w:hAnsi="Arial" w:cs="Arial"/>
                <w:kern w:val="0"/>
                <w:lang w:eastAsia="en-GB"/>
                <w14:ligatures w14:val="none"/>
              </w:rPr>
            </w:pPr>
          </w:p>
          <w:p w14:paraId="75DA23F4" w14:textId="77777777" w:rsidR="00661E7C" w:rsidRPr="00480B79" w:rsidRDefault="00661E7C" w:rsidP="00480B79">
            <w:pPr>
              <w:spacing w:after="0" w:line="360" w:lineRule="auto"/>
              <w:rPr>
                <w:rFonts w:ascii="Arial" w:eastAsia="Times New Roman" w:hAnsi="Arial" w:cs="Arial"/>
                <w:kern w:val="0"/>
                <w:lang w:eastAsia="en-GB"/>
                <w14:ligatures w14:val="none"/>
              </w:rPr>
            </w:pPr>
          </w:p>
        </w:tc>
      </w:tr>
      <w:tr w:rsidR="00CF4DF6" w:rsidRPr="007B3D6E" w14:paraId="48C5FC17" w14:textId="77777777" w:rsidTr="007B3D6E">
        <w:tc>
          <w:tcPr>
            <w:tcW w:w="0" w:type="auto"/>
            <w:tcBorders>
              <w:top w:val="single" w:sz="6" w:space="0" w:color="000000"/>
              <w:left w:val="single" w:sz="6" w:space="0" w:color="000000"/>
              <w:bottom w:val="single" w:sz="6" w:space="0" w:color="000000"/>
              <w:right w:val="single" w:sz="6" w:space="0" w:color="000000"/>
            </w:tcBorders>
            <w:hideMark/>
          </w:tcPr>
          <w:p w14:paraId="0563A0FC"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EXPERIENCE </w:t>
            </w:r>
          </w:p>
          <w:p w14:paraId="5A238543"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1FBC5181"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168F8680" w14:textId="66F067D2" w:rsidR="007B3D6E" w:rsidRPr="007B3D6E" w:rsidRDefault="00661E7C" w:rsidP="006C02D3">
            <w:pPr>
              <w:spacing w:after="0" w:line="240" w:lineRule="auto"/>
              <w:rPr>
                <w:rFonts w:eastAsia="Times New Roman" w:cstheme="minorHAnsi"/>
                <w:b/>
                <w:bCs/>
                <w:kern w:val="0"/>
                <w:lang w:eastAsia="en-GB"/>
                <w14:ligatures w14:val="none"/>
              </w:rPr>
            </w:pPr>
            <w:r w:rsidRPr="00661E7C">
              <w:rPr>
                <w:rFonts w:eastAsia="Times New Roman" w:cstheme="minorHAnsi"/>
                <w:b/>
                <w:bCs/>
                <w:color w:val="000000"/>
                <w:kern w:val="0"/>
                <w:lang w:eastAsia="en-GB"/>
                <w14:ligatures w14:val="none"/>
              </w:rPr>
              <w:t xml:space="preserve">Giving </w:t>
            </w:r>
            <w:r w:rsidR="007B3D6E" w:rsidRPr="007B3D6E">
              <w:rPr>
                <w:rFonts w:eastAsia="Times New Roman" w:cstheme="minorHAnsi"/>
                <w:b/>
                <w:bCs/>
                <w:color w:val="000000"/>
                <w:kern w:val="0"/>
                <w:lang w:eastAsia="en-GB"/>
                <w14:ligatures w14:val="none"/>
              </w:rPr>
              <w:t>Evidence</w:t>
            </w:r>
            <w:r w:rsidRPr="00661E7C">
              <w:rPr>
                <w:rFonts w:eastAsia="Times New Roman" w:cstheme="minorHAnsi"/>
                <w:b/>
                <w:bCs/>
                <w:color w:val="000000"/>
                <w:kern w:val="0"/>
                <w:lang w:eastAsia="en-GB"/>
                <w14:ligatures w14:val="none"/>
              </w:rPr>
              <w:t xml:space="preserve"> </w:t>
            </w:r>
            <w:r w:rsidR="007B3D6E" w:rsidRPr="007B3D6E">
              <w:rPr>
                <w:rFonts w:eastAsia="Times New Roman" w:cstheme="minorHAnsi"/>
                <w:b/>
                <w:bCs/>
                <w:color w:val="000000"/>
                <w:kern w:val="0"/>
                <w:lang w:eastAsia="en-GB"/>
                <w14:ligatures w14:val="none"/>
              </w:rPr>
              <w:t>at Court</w:t>
            </w:r>
          </w:p>
          <w:p w14:paraId="1B279EAA"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59FEA225"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189F3CBC"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2FE9C33A"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35F35420"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52EF111D" w14:textId="75999174"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p>
          <w:p w14:paraId="387055EF" w14:textId="4883900F" w:rsidR="007B3D6E" w:rsidRPr="007B3D6E" w:rsidRDefault="00CF4DF6" w:rsidP="006C02D3">
            <w:pPr>
              <w:spacing w:after="0" w:line="240" w:lineRule="auto"/>
              <w:rPr>
                <w:rFonts w:eastAsia="Times New Roman" w:cstheme="minorHAnsi"/>
                <w:b/>
                <w:bCs/>
                <w:kern w:val="0"/>
                <w:lang w:eastAsia="en-GB"/>
                <w14:ligatures w14:val="none"/>
              </w:rPr>
            </w:pPr>
            <w:r>
              <w:rPr>
                <w:rFonts w:eastAsia="Times New Roman" w:cstheme="minorHAnsi"/>
                <w:b/>
                <w:bCs/>
                <w:color w:val="000000"/>
                <w:kern w:val="0"/>
                <w:lang w:eastAsia="en-GB"/>
                <w14:ligatures w14:val="none"/>
              </w:rPr>
              <w:t xml:space="preserve">Suspect </w:t>
            </w:r>
            <w:r w:rsidR="007B3D6E" w:rsidRPr="007B3D6E">
              <w:rPr>
                <w:rFonts w:eastAsia="Times New Roman" w:cstheme="minorHAnsi"/>
                <w:b/>
                <w:bCs/>
                <w:color w:val="000000"/>
                <w:kern w:val="0"/>
                <w:lang w:eastAsia="en-GB"/>
                <w14:ligatures w14:val="none"/>
              </w:rPr>
              <w:t>Interview</w:t>
            </w:r>
            <w:r>
              <w:rPr>
                <w:rFonts w:eastAsia="Times New Roman" w:cstheme="minorHAnsi"/>
                <w:b/>
                <w:bCs/>
                <w:color w:val="000000"/>
                <w:kern w:val="0"/>
                <w:lang w:eastAsia="en-GB"/>
                <w14:ligatures w14:val="none"/>
              </w:rPr>
              <w:t xml:space="preserve">s </w:t>
            </w:r>
          </w:p>
          <w:p w14:paraId="489D87D7"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5E713106"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37729EED"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4347CB9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3459D2AB"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p w14:paraId="74F3C528"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b/>
                <w:bCs/>
                <w:color w:val="000000"/>
                <w:kern w:val="0"/>
                <w:lang w:eastAsia="en-GB"/>
                <w14:ligatures w14:val="none"/>
              </w:rPr>
              <w:t> </w:t>
            </w:r>
          </w:p>
        </w:tc>
        <w:tc>
          <w:tcPr>
            <w:tcW w:w="0" w:type="auto"/>
            <w:tcBorders>
              <w:top w:val="single" w:sz="6" w:space="0" w:color="000000"/>
              <w:left w:val="single" w:sz="6" w:space="0" w:color="000000"/>
              <w:bottom w:val="single" w:sz="6" w:space="0" w:color="000000"/>
              <w:right w:val="single" w:sz="6" w:space="0" w:color="000000"/>
            </w:tcBorders>
            <w:hideMark/>
          </w:tcPr>
          <w:p w14:paraId="46DF83F8"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Low </w:t>
            </w:r>
          </w:p>
          <w:p w14:paraId="07D6A56D"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1-4 </w:t>
            </w:r>
          </w:p>
        </w:tc>
        <w:tc>
          <w:tcPr>
            <w:tcW w:w="0" w:type="auto"/>
            <w:tcBorders>
              <w:top w:val="single" w:sz="6" w:space="0" w:color="000000"/>
              <w:left w:val="single" w:sz="6" w:space="0" w:color="000000"/>
              <w:bottom w:val="single" w:sz="6" w:space="0" w:color="000000"/>
              <w:right w:val="single" w:sz="6" w:space="0" w:color="000000"/>
            </w:tcBorders>
            <w:hideMark/>
          </w:tcPr>
          <w:p w14:paraId="5095026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Med </w:t>
            </w:r>
          </w:p>
          <w:p w14:paraId="7F898E37"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5-7 </w:t>
            </w:r>
          </w:p>
        </w:tc>
        <w:tc>
          <w:tcPr>
            <w:tcW w:w="0" w:type="auto"/>
            <w:tcBorders>
              <w:top w:val="single" w:sz="6" w:space="0" w:color="000000"/>
              <w:left w:val="single" w:sz="6" w:space="0" w:color="000000"/>
              <w:bottom w:val="single" w:sz="6" w:space="0" w:color="000000"/>
              <w:right w:val="single" w:sz="6" w:space="0" w:color="000000"/>
            </w:tcBorders>
            <w:hideMark/>
          </w:tcPr>
          <w:p w14:paraId="5B21D6A7"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High </w:t>
            </w:r>
          </w:p>
          <w:p w14:paraId="3C34BC7B"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8-10 </w:t>
            </w:r>
          </w:p>
          <w:p w14:paraId="4E2F7F2B" w14:textId="77777777" w:rsidR="007B3D6E" w:rsidRPr="007B3D6E" w:rsidRDefault="007B3D6E" w:rsidP="006C02D3">
            <w:pPr>
              <w:spacing w:after="0" w:line="240" w:lineRule="auto"/>
              <w:rPr>
                <w:rFonts w:eastAsia="Times New Roman" w:cstheme="minorHAnsi"/>
                <w:kern w:val="0"/>
                <w:lang w:eastAsia="en-GB"/>
                <w14:ligatures w14:val="none"/>
              </w:rPr>
            </w:pPr>
          </w:p>
          <w:p w14:paraId="0F2E6F36"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10</w:t>
            </w:r>
          </w:p>
          <w:p w14:paraId="0FA0886F" w14:textId="5F67DEEC" w:rsidR="007B3D6E" w:rsidRPr="007B3D6E" w:rsidRDefault="007B3D6E" w:rsidP="00CF4DF6">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10</w:t>
            </w:r>
          </w:p>
        </w:tc>
        <w:tc>
          <w:tcPr>
            <w:tcW w:w="0" w:type="auto"/>
            <w:tcBorders>
              <w:top w:val="single" w:sz="6" w:space="0" w:color="000000"/>
              <w:left w:val="single" w:sz="6" w:space="0" w:color="000000"/>
              <w:bottom w:val="single" w:sz="6" w:space="0" w:color="000000"/>
              <w:right w:val="single" w:sz="6" w:space="0" w:color="000000"/>
            </w:tcBorders>
            <w:hideMark/>
          </w:tcPr>
          <w:p w14:paraId="1C9EB5EF"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Low </w:t>
            </w:r>
          </w:p>
          <w:p w14:paraId="0FB660BA"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1-4 </w:t>
            </w:r>
          </w:p>
          <w:p w14:paraId="62A97D4F" w14:textId="77777777" w:rsidR="007B3D6E" w:rsidRPr="007B3D6E" w:rsidRDefault="007B3D6E" w:rsidP="006C02D3">
            <w:pPr>
              <w:spacing w:after="0" w:line="240" w:lineRule="auto"/>
              <w:rPr>
                <w:rFonts w:eastAsia="Times New Roman" w:cstheme="minorHAnsi"/>
                <w:kern w:val="0"/>
                <w:lang w:eastAsia="en-GB"/>
                <w14:ligatures w14:val="none"/>
              </w:rPr>
            </w:pPr>
          </w:p>
          <w:p w14:paraId="1B393351"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1</w:t>
            </w:r>
          </w:p>
          <w:p w14:paraId="4C18C69D" w14:textId="061C7504" w:rsidR="007B3D6E" w:rsidRPr="007B3D6E" w:rsidRDefault="007B3D6E" w:rsidP="00CF4DF6">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color w:val="000000"/>
                <w:kern w:val="0"/>
                <w:lang w:eastAsia="en-GB"/>
                <w14:ligatures w14:val="none"/>
              </w:rPr>
              <w:t>4</w:t>
            </w:r>
          </w:p>
        </w:tc>
        <w:tc>
          <w:tcPr>
            <w:tcW w:w="0" w:type="auto"/>
            <w:tcBorders>
              <w:top w:val="single" w:sz="6" w:space="0" w:color="000000"/>
              <w:left w:val="single" w:sz="6" w:space="0" w:color="000000"/>
              <w:bottom w:val="single" w:sz="6" w:space="0" w:color="000000"/>
              <w:right w:val="single" w:sz="6" w:space="0" w:color="000000"/>
            </w:tcBorders>
            <w:hideMark/>
          </w:tcPr>
          <w:p w14:paraId="6D88511F"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Med </w:t>
            </w:r>
          </w:p>
          <w:p w14:paraId="219CF52B"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5-7 </w:t>
            </w:r>
          </w:p>
          <w:p w14:paraId="1D764379"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r w:rsidRPr="007B3D6E">
              <w:rPr>
                <w:rFonts w:eastAsia="Times New Roman" w:cstheme="minorHAnsi"/>
                <w:kern w:val="0"/>
                <w:lang w:eastAsia="en-GB"/>
                <w14:ligatures w14:val="none"/>
              </w:rPr>
              <w:br/>
            </w:r>
          </w:p>
        </w:tc>
        <w:tc>
          <w:tcPr>
            <w:tcW w:w="0" w:type="auto"/>
            <w:tcBorders>
              <w:top w:val="single" w:sz="6" w:space="0" w:color="000000"/>
              <w:left w:val="single" w:sz="6" w:space="0" w:color="000000"/>
              <w:bottom w:val="single" w:sz="6" w:space="0" w:color="000000"/>
              <w:right w:val="single" w:sz="6" w:space="0" w:color="000000"/>
            </w:tcBorders>
            <w:hideMark/>
          </w:tcPr>
          <w:p w14:paraId="5D072C0F"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High </w:t>
            </w:r>
          </w:p>
          <w:p w14:paraId="773210A4" w14:textId="77777777" w:rsidR="007B3D6E" w:rsidRPr="007B3D6E" w:rsidRDefault="007B3D6E" w:rsidP="006C02D3">
            <w:pPr>
              <w:spacing w:after="0" w:line="240" w:lineRule="auto"/>
              <w:rPr>
                <w:rFonts w:eastAsia="Times New Roman" w:cstheme="minorHAnsi"/>
                <w:kern w:val="0"/>
                <w:lang w:eastAsia="en-GB"/>
                <w14:ligatures w14:val="none"/>
              </w:rPr>
            </w:pPr>
            <w:r w:rsidRPr="007B3D6E">
              <w:rPr>
                <w:rFonts w:eastAsia="Times New Roman" w:cstheme="minorHAnsi"/>
                <w:color w:val="000000"/>
                <w:kern w:val="0"/>
                <w:lang w:eastAsia="en-GB"/>
                <w14:ligatures w14:val="none"/>
              </w:rPr>
              <w:t>8-10 </w:t>
            </w:r>
          </w:p>
        </w:tc>
        <w:tc>
          <w:tcPr>
            <w:tcW w:w="0" w:type="auto"/>
            <w:tcBorders>
              <w:top w:val="single" w:sz="6" w:space="0" w:color="000000"/>
              <w:left w:val="single" w:sz="6" w:space="0" w:color="000000"/>
              <w:bottom w:val="single" w:sz="6" w:space="0" w:color="000000"/>
              <w:right w:val="single" w:sz="6" w:space="0" w:color="000000"/>
            </w:tcBorders>
            <w:hideMark/>
          </w:tcPr>
          <w:p w14:paraId="1CD52463" w14:textId="77777777" w:rsidR="00661E7C" w:rsidRPr="00480B79" w:rsidRDefault="00661E7C" w:rsidP="00480B79">
            <w:pPr>
              <w:spacing w:after="0" w:line="360" w:lineRule="auto"/>
              <w:rPr>
                <w:rFonts w:ascii="Arial" w:eastAsia="Times New Roman" w:hAnsi="Arial" w:cs="Arial"/>
                <w:color w:val="000000"/>
                <w:kern w:val="0"/>
                <w:lang w:eastAsia="en-GB"/>
                <w14:ligatures w14:val="none"/>
              </w:rPr>
            </w:pPr>
          </w:p>
          <w:p w14:paraId="654ACAC1" w14:textId="77777777" w:rsidR="00661E7C" w:rsidRPr="00480B79" w:rsidRDefault="00661E7C" w:rsidP="00480B79">
            <w:pPr>
              <w:spacing w:after="0" w:line="360" w:lineRule="auto"/>
              <w:rPr>
                <w:rFonts w:ascii="Arial" w:eastAsia="Times New Roman" w:hAnsi="Arial" w:cs="Arial"/>
                <w:color w:val="000000"/>
                <w:kern w:val="0"/>
                <w:lang w:eastAsia="en-GB"/>
                <w14:ligatures w14:val="none"/>
              </w:rPr>
            </w:pPr>
          </w:p>
          <w:p w14:paraId="26561530" w14:textId="77777777" w:rsidR="00661E7C" w:rsidRPr="00480B79" w:rsidRDefault="00661E7C" w:rsidP="00480B79">
            <w:pPr>
              <w:spacing w:after="0" w:line="360" w:lineRule="auto"/>
              <w:rPr>
                <w:rFonts w:ascii="Arial" w:eastAsia="Times New Roman" w:hAnsi="Arial" w:cs="Arial"/>
                <w:color w:val="000000"/>
                <w:kern w:val="0"/>
                <w:lang w:eastAsia="en-GB"/>
                <w14:ligatures w14:val="none"/>
              </w:rPr>
            </w:pPr>
          </w:p>
          <w:p w14:paraId="6A2B8B7A" w14:textId="77777777" w:rsidR="00661E7C"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I am yet to attend court in my </w:t>
            </w:r>
            <w:r w:rsidR="00661E7C" w:rsidRPr="00480B79">
              <w:rPr>
                <w:rFonts w:ascii="Arial" w:eastAsia="Times New Roman" w:hAnsi="Arial" w:cs="Arial"/>
                <w:color w:val="000000"/>
                <w:kern w:val="0"/>
                <w:lang w:eastAsia="en-GB"/>
                <w14:ligatures w14:val="none"/>
              </w:rPr>
              <w:t>first year of policing to give evidence. I have found that this is, in itself, not unusual.</w:t>
            </w:r>
          </w:p>
          <w:p w14:paraId="3D3A48CB" w14:textId="65BFE6BC" w:rsidR="00CF4DF6" w:rsidRPr="00480B79" w:rsidRDefault="00661E7C"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Colleagues have advised of the emotions they feel in giving evidence</w:t>
            </w:r>
            <w:r w:rsidR="00CF4DF6" w:rsidRPr="00480B79">
              <w:rPr>
                <w:rFonts w:ascii="Arial" w:eastAsia="Times New Roman" w:hAnsi="Arial" w:cs="Arial"/>
                <w:color w:val="000000"/>
                <w:kern w:val="0"/>
                <w:lang w:eastAsia="en-GB"/>
                <w14:ligatures w14:val="none"/>
              </w:rPr>
              <w:t xml:space="preserve"> in such a challenging environment, </w:t>
            </w:r>
            <w:r w:rsidRPr="00480B79">
              <w:rPr>
                <w:rFonts w:ascii="Arial" w:eastAsia="Times New Roman" w:hAnsi="Arial" w:cs="Arial"/>
                <w:color w:val="000000"/>
                <w:kern w:val="0"/>
                <w:lang w:eastAsia="en-GB"/>
                <w14:ligatures w14:val="none"/>
              </w:rPr>
              <w:t xml:space="preserve">so I feel it is necessary to perhaps make enquires at the local Magistrates or especially the Crown Court, to get a greater feel of the duties involved in giving my evidence. Watching a colleague do so and then having a chat about it afterwards would, I think, be sufficient to remove any </w:t>
            </w:r>
            <w:r w:rsidR="00CF4DF6" w:rsidRPr="00480B79">
              <w:rPr>
                <w:rFonts w:ascii="Arial" w:eastAsia="Times New Roman" w:hAnsi="Arial" w:cs="Arial"/>
                <w:color w:val="000000"/>
                <w:kern w:val="0"/>
                <w:lang w:eastAsia="en-GB"/>
                <w14:ligatures w14:val="none"/>
              </w:rPr>
              <w:t>doubts and reinforce my knowledge of the procedures to be involved in providing my evidence.</w:t>
            </w:r>
          </w:p>
          <w:p w14:paraId="56B55192" w14:textId="601208A1" w:rsidR="007B3D6E" w:rsidRPr="00480B79" w:rsidRDefault="007B3D6E" w:rsidP="00480B79">
            <w:pPr>
              <w:spacing w:after="0" w:line="360" w:lineRule="auto"/>
              <w:rPr>
                <w:rFonts w:ascii="Arial" w:eastAsia="Times New Roman" w:hAnsi="Arial" w:cs="Arial"/>
                <w:kern w:val="0"/>
                <w:lang w:eastAsia="en-GB"/>
                <w14:ligatures w14:val="none"/>
              </w:rPr>
            </w:pPr>
            <w:r w:rsidRPr="00480B79">
              <w:rPr>
                <w:rFonts w:ascii="Arial" w:eastAsia="Times New Roman" w:hAnsi="Arial" w:cs="Arial"/>
                <w:color w:val="000000"/>
                <w:kern w:val="0"/>
                <w:lang w:eastAsia="en-GB"/>
                <w14:ligatures w14:val="none"/>
              </w:rPr>
              <w:t> </w:t>
            </w:r>
          </w:p>
          <w:p w14:paraId="37E3CE51" w14:textId="4A62535B" w:rsidR="007B3D6E" w:rsidRPr="00480B79" w:rsidRDefault="007B3D6E" w:rsidP="00480B79">
            <w:pPr>
              <w:spacing w:after="0" w:line="360" w:lineRule="auto"/>
              <w:rPr>
                <w:rFonts w:ascii="Arial" w:eastAsia="Times New Roman" w:hAnsi="Arial" w:cs="Arial"/>
                <w:color w:val="000000"/>
                <w:kern w:val="0"/>
                <w:lang w:eastAsia="en-GB"/>
                <w14:ligatures w14:val="none"/>
              </w:rPr>
            </w:pPr>
            <w:r w:rsidRPr="00480B79">
              <w:rPr>
                <w:rFonts w:ascii="Arial" w:eastAsia="Times New Roman" w:hAnsi="Arial" w:cs="Arial"/>
                <w:kern w:val="0"/>
                <w:lang w:eastAsia="en-GB"/>
                <w14:ligatures w14:val="none"/>
              </w:rPr>
              <w:br/>
            </w:r>
          </w:p>
          <w:p w14:paraId="42F07D37" w14:textId="7BC36579" w:rsidR="00CF4DF6" w:rsidRPr="00480B79" w:rsidRDefault="00CF4DF6" w:rsidP="00480B79">
            <w:pPr>
              <w:spacing w:after="0" w:line="360" w:lineRule="auto"/>
              <w:textAlignment w:val="baseline"/>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 xml:space="preserve">I have been exposed to and conducted many interviews during my first year at a level that I think is appropriate for my level of service. </w:t>
            </w:r>
          </w:p>
          <w:p w14:paraId="54F2DA68" w14:textId="1A292542" w:rsidR="00CF4DF6" w:rsidRPr="00480B79" w:rsidRDefault="00CF4DF6" w:rsidP="00480B79">
            <w:pPr>
              <w:spacing w:after="0" w:line="360" w:lineRule="auto"/>
              <w:textAlignment w:val="baseline"/>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If I am honest though, I feel that the workload I have been expected to carry was way beyond that which I had expected in terms of the seriousness of the offending. I am already both competent and confident with areas such as interviews conducted with the support of interpreters where language has been a clear barrier.</w:t>
            </w:r>
          </w:p>
          <w:p w14:paraId="720C5F19" w14:textId="77777777" w:rsidR="00CF4DF6" w:rsidRPr="00480B79" w:rsidRDefault="00CF4DF6" w:rsidP="00480B79">
            <w:pPr>
              <w:spacing w:after="0" w:line="360" w:lineRule="auto"/>
              <w:textAlignment w:val="baseline"/>
              <w:rPr>
                <w:rFonts w:ascii="Arial" w:eastAsia="Times New Roman" w:hAnsi="Arial" w:cs="Arial"/>
                <w:color w:val="000000"/>
                <w:kern w:val="0"/>
                <w:lang w:eastAsia="en-GB"/>
                <w14:ligatures w14:val="none"/>
              </w:rPr>
            </w:pPr>
            <w:r w:rsidRPr="00480B79">
              <w:rPr>
                <w:rFonts w:ascii="Arial" w:eastAsia="Times New Roman" w:hAnsi="Arial" w:cs="Arial"/>
                <w:color w:val="000000"/>
                <w:kern w:val="0"/>
                <w:lang w:eastAsia="en-GB"/>
                <w14:ligatures w14:val="none"/>
              </w:rPr>
              <w:t>As a result, I would welcome the opportunity for yet another short attachment – this time within the Criminal Investigation Department. This would be to give me exposure to the additional planning and the additional skills shown when interviewing people for more serious offences. This would then give me more confidence in conducting interviews of my own as my caseloads develops still further.</w:t>
            </w:r>
          </w:p>
          <w:p w14:paraId="3F2D5295" w14:textId="09189F79" w:rsidR="007B3D6E" w:rsidRPr="00480B79" w:rsidRDefault="007B3D6E" w:rsidP="00480B79">
            <w:pPr>
              <w:spacing w:after="0" w:line="360" w:lineRule="auto"/>
              <w:ind w:left="720"/>
              <w:textAlignment w:val="baseline"/>
              <w:rPr>
                <w:rFonts w:ascii="Arial" w:eastAsia="Times New Roman" w:hAnsi="Arial" w:cs="Arial"/>
                <w:color w:val="000000"/>
                <w:kern w:val="0"/>
                <w:lang w:eastAsia="en-GB"/>
                <w14:ligatures w14:val="none"/>
              </w:rPr>
            </w:pPr>
          </w:p>
        </w:tc>
      </w:tr>
    </w:tbl>
    <w:p w14:paraId="6E64CFA6" w14:textId="77777777" w:rsidR="007B3D6E" w:rsidRPr="007B3D6E" w:rsidRDefault="007B3D6E" w:rsidP="007B3D6E">
      <w:pPr>
        <w:spacing w:after="0" w:line="240" w:lineRule="auto"/>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lang w:eastAsia="en-GB"/>
          <w14:ligatures w14:val="none"/>
        </w:rPr>
        <w:t> </w:t>
      </w:r>
    </w:p>
    <w:p w14:paraId="2C7F1695" w14:textId="77777777" w:rsidR="007B3D6E" w:rsidRPr="007B3D6E" w:rsidRDefault="007B3D6E" w:rsidP="007B3D6E">
      <w:pPr>
        <w:spacing w:after="0" w:line="240" w:lineRule="auto"/>
        <w:ind w:right="225"/>
        <w:rPr>
          <w:rFonts w:ascii="Times New Roman" w:eastAsia="Times New Roman" w:hAnsi="Times New Roman" w:cs="Times New Roman"/>
          <w:kern w:val="0"/>
          <w:sz w:val="24"/>
          <w:szCs w:val="24"/>
          <w:lang w:eastAsia="en-GB"/>
          <w14:ligatures w14:val="none"/>
        </w:rPr>
      </w:pPr>
      <w:r w:rsidRPr="007B3D6E">
        <w:rPr>
          <w:rFonts w:ascii="Arial" w:eastAsia="Times New Roman" w:hAnsi="Arial" w:cs="Arial"/>
          <w:color w:val="000000"/>
          <w:kern w:val="0"/>
          <w:sz w:val="24"/>
          <w:szCs w:val="24"/>
          <w:lang w:eastAsia="en-GB"/>
          <w14:ligatures w14:val="none"/>
        </w:rPr>
        <w:t> </w:t>
      </w:r>
    </w:p>
    <w:p w14:paraId="3A845540" w14:textId="77777777" w:rsidR="00F04079" w:rsidRDefault="00F04079" w:rsidP="00A13C3C">
      <w:pPr>
        <w:spacing w:after="0" w:line="240" w:lineRule="auto"/>
        <w:rPr>
          <w:rFonts w:ascii="Arial" w:eastAsia="Times New Roman" w:hAnsi="Arial" w:cs="Arial"/>
          <w:b/>
          <w:bCs/>
          <w:color w:val="000000"/>
          <w:kern w:val="0"/>
          <w:sz w:val="24"/>
          <w:szCs w:val="24"/>
          <w:lang w:eastAsia="en-GB"/>
          <w14:ligatures w14:val="none"/>
        </w:rPr>
      </w:pPr>
      <w:bookmarkStart w:id="14" w:name="_Hlk138973833"/>
      <w:bookmarkStart w:id="15" w:name="_Hlk138883216"/>
      <w:bookmarkStart w:id="16" w:name="_Hlk138931238"/>
    </w:p>
    <w:p w14:paraId="14FE6B54" w14:textId="77777777" w:rsidR="00CF4DF6" w:rsidRDefault="00CF4DF6" w:rsidP="00A13C3C">
      <w:pPr>
        <w:spacing w:after="0" w:line="240" w:lineRule="auto"/>
        <w:rPr>
          <w:rFonts w:ascii="Arial" w:eastAsia="Times New Roman" w:hAnsi="Arial" w:cs="Arial"/>
          <w:b/>
          <w:bCs/>
          <w:color w:val="000000"/>
          <w:kern w:val="0"/>
          <w:sz w:val="24"/>
          <w:szCs w:val="24"/>
          <w:lang w:eastAsia="en-GB"/>
          <w14:ligatures w14:val="none"/>
        </w:rPr>
      </w:pPr>
    </w:p>
    <w:p w14:paraId="1DEB1BB2" w14:textId="77777777" w:rsidR="00CF4DF6" w:rsidRDefault="00CF4DF6" w:rsidP="00A13C3C">
      <w:pPr>
        <w:spacing w:after="0" w:line="240" w:lineRule="auto"/>
        <w:rPr>
          <w:rFonts w:ascii="Arial" w:eastAsia="Times New Roman" w:hAnsi="Arial" w:cs="Arial"/>
          <w:b/>
          <w:bCs/>
          <w:color w:val="000000"/>
          <w:kern w:val="0"/>
          <w:sz w:val="24"/>
          <w:szCs w:val="24"/>
          <w:lang w:eastAsia="en-GB"/>
          <w14:ligatures w14:val="none"/>
        </w:rPr>
      </w:pPr>
    </w:p>
    <w:p w14:paraId="0AC79479" w14:textId="77777777" w:rsidR="00CF4DF6" w:rsidRDefault="00CF4DF6" w:rsidP="00A13C3C">
      <w:pPr>
        <w:spacing w:after="0" w:line="240" w:lineRule="auto"/>
        <w:rPr>
          <w:rFonts w:ascii="Arial" w:eastAsia="Times New Roman" w:hAnsi="Arial" w:cs="Arial"/>
          <w:b/>
          <w:bCs/>
          <w:color w:val="000000"/>
          <w:kern w:val="0"/>
          <w:sz w:val="24"/>
          <w:szCs w:val="24"/>
          <w:lang w:eastAsia="en-GB"/>
          <w14:ligatures w14:val="none"/>
        </w:rPr>
      </w:pPr>
    </w:p>
    <w:p w14:paraId="42595AD8" w14:textId="77777777" w:rsidR="00CF4DF6" w:rsidRDefault="00CF4DF6" w:rsidP="00A13C3C">
      <w:pPr>
        <w:spacing w:after="0" w:line="240" w:lineRule="auto"/>
        <w:rPr>
          <w:rFonts w:ascii="Arial" w:eastAsia="Times New Roman" w:hAnsi="Arial" w:cs="Arial"/>
          <w:b/>
          <w:bCs/>
          <w:color w:val="000000"/>
          <w:kern w:val="0"/>
          <w:sz w:val="24"/>
          <w:szCs w:val="24"/>
          <w:lang w:eastAsia="en-GB"/>
          <w14:ligatures w14:val="none"/>
        </w:rPr>
      </w:pPr>
    </w:p>
    <w:p w14:paraId="655BB6C9" w14:textId="77777777" w:rsidR="00CF4DF6" w:rsidRDefault="00CF4DF6" w:rsidP="00A13C3C">
      <w:pPr>
        <w:spacing w:after="0" w:line="240" w:lineRule="auto"/>
        <w:rPr>
          <w:rFonts w:ascii="Arial" w:eastAsia="Times New Roman" w:hAnsi="Arial" w:cs="Arial"/>
          <w:b/>
          <w:bCs/>
          <w:color w:val="000000"/>
          <w:kern w:val="0"/>
          <w:sz w:val="24"/>
          <w:szCs w:val="24"/>
          <w:lang w:eastAsia="en-GB"/>
          <w14:ligatures w14:val="none"/>
        </w:rPr>
      </w:pPr>
    </w:p>
    <w:p w14:paraId="552EE50A" w14:textId="77777777" w:rsidR="00251B27" w:rsidRDefault="00251B27" w:rsidP="00A13C3C">
      <w:pPr>
        <w:spacing w:after="0" w:line="240" w:lineRule="auto"/>
        <w:rPr>
          <w:rFonts w:ascii="Arial" w:eastAsia="Times New Roman" w:hAnsi="Arial" w:cs="Arial"/>
          <w:b/>
          <w:bCs/>
          <w:color w:val="000000"/>
          <w:kern w:val="0"/>
          <w:sz w:val="24"/>
          <w:szCs w:val="24"/>
          <w:lang w:eastAsia="en-GB"/>
          <w14:ligatures w14:val="none"/>
        </w:rPr>
      </w:pPr>
    </w:p>
    <w:p w14:paraId="6B29443E" w14:textId="77777777" w:rsidR="00251B27" w:rsidRDefault="00251B27" w:rsidP="00A13C3C">
      <w:pPr>
        <w:spacing w:after="0" w:line="240" w:lineRule="auto"/>
        <w:rPr>
          <w:rFonts w:ascii="Arial" w:eastAsia="Times New Roman" w:hAnsi="Arial" w:cs="Arial"/>
          <w:b/>
          <w:bCs/>
          <w:color w:val="000000"/>
          <w:kern w:val="0"/>
          <w:sz w:val="24"/>
          <w:szCs w:val="24"/>
          <w:lang w:eastAsia="en-GB"/>
          <w14:ligatures w14:val="none"/>
        </w:rPr>
      </w:pPr>
    </w:p>
    <w:p w14:paraId="5776B615" w14:textId="03158202" w:rsidR="00626629" w:rsidRPr="00626629" w:rsidRDefault="00626629" w:rsidP="00A13C3C">
      <w:pPr>
        <w:spacing w:after="0" w:line="240" w:lineRule="auto"/>
        <w:rPr>
          <w:rFonts w:ascii="Times New Roman" w:eastAsia="Times New Roman" w:hAnsi="Times New Roman" w:cs="Times New Roman"/>
          <w:kern w:val="0"/>
          <w:sz w:val="24"/>
          <w:szCs w:val="24"/>
          <w:lang w:eastAsia="en-GB"/>
          <w14:ligatures w14:val="none"/>
        </w:rPr>
      </w:pPr>
      <w:r w:rsidRPr="00626629">
        <w:rPr>
          <w:rFonts w:ascii="Arial" w:eastAsia="Times New Roman" w:hAnsi="Arial" w:cs="Arial"/>
          <w:b/>
          <w:bCs/>
          <w:color w:val="000000"/>
          <w:kern w:val="0"/>
          <w:sz w:val="24"/>
          <w:szCs w:val="24"/>
          <w:lang w:eastAsia="en-GB"/>
          <w14:ligatures w14:val="none"/>
        </w:rPr>
        <w:t>Bibliography</w:t>
      </w:r>
    </w:p>
    <w:p w14:paraId="657427C6" w14:textId="77777777" w:rsidR="00626629" w:rsidRDefault="00626629"/>
    <w:p w14:paraId="49AA93B3" w14:textId="026EF756" w:rsidR="00C239E0" w:rsidRDefault="00C239E0" w:rsidP="006564A8">
      <w:pPr>
        <w:pStyle w:val="ListParagraph"/>
        <w:numPr>
          <w:ilvl w:val="0"/>
          <w:numId w:val="28"/>
        </w:numPr>
      </w:pPr>
      <w:r>
        <w:t>ACAS (2023) “</w:t>
      </w:r>
      <w:r w:rsidRPr="00C239E0">
        <w:t xml:space="preserve">Managing </w:t>
      </w:r>
      <w:r>
        <w:t>W</w:t>
      </w:r>
      <w:r w:rsidRPr="00C239E0">
        <w:t xml:space="preserve">ork-related </w:t>
      </w:r>
      <w:r>
        <w:t>S</w:t>
      </w:r>
      <w:r w:rsidRPr="00C239E0">
        <w:t>tress</w:t>
      </w:r>
      <w:r>
        <w:t xml:space="preserve">” - </w:t>
      </w:r>
      <w:hyperlink r:id="rId10" w:history="1">
        <w:r w:rsidRPr="002344B9">
          <w:rPr>
            <w:rStyle w:val="Hyperlink"/>
          </w:rPr>
          <w:t>https://www.acas.org.uk/managing-work-related-stress</w:t>
        </w:r>
      </w:hyperlink>
      <w:r>
        <w:t xml:space="preserve"> </w:t>
      </w:r>
    </w:p>
    <w:bookmarkEnd w:id="14"/>
    <w:p w14:paraId="3A810ABF" w14:textId="5F9A9DF4" w:rsidR="00177F1C" w:rsidRDefault="00177F1C" w:rsidP="006564A8">
      <w:pPr>
        <w:pStyle w:val="ListParagraph"/>
        <w:numPr>
          <w:ilvl w:val="0"/>
          <w:numId w:val="28"/>
        </w:numPr>
      </w:pPr>
      <w:r>
        <w:t>BBC (2023) “</w:t>
      </w:r>
      <w:r w:rsidR="00D9511B" w:rsidRPr="00D9511B">
        <w:t xml:space="preserve">Ely </w:t>
      </w:r>
      <w:r w:rsidR="00D9511B">
        <w:t>R</w:t>
      </w:r>
      <w:r w:rsidR="00D9511B" w:rsidRPr="00D9511B">
        <w:t xml:space="preserve">iots: Police </w:t>
      </w:r>
      <w:bookmarkEnd w:id="15"/>
      <w:r w:rsidR="00D9511B">
        <w:t>O</w:t>
      </w:r>
      <w:r w:rsidR="00D9511B" w:rsidRPr="00D9511B">
        <w:t xml:space="preserve">fficers' </w:t>
      </w:r>
      <w:r w:rsidR="00D9511B">
        <w:t>C</w:t>
      </w:r>
      <w:r w:rsidR="00D9511B" w:rsidRPr="00D9511B">
        <w:t xml:space="preserve">onduct </w:t>
      </w:r>
      <w:r w:rsidR="00D9511B">
        <w:t>B</w:t>
      </w:r>
      <w:r w:rsidR="00D9511B" w:rsidRPr="00D9511B">
        <w:t xml:space="preserve">efore </w:t>
      </w:r>
      <w:r w:rsidR="00D9511B">
        <w:t>F</w:t>
      </w:r>
      <w:r w:rsidR="00D9511B" w:rsidRPr="00D9511B">
        <w:t xml:space="preserve">atal </w:t>
      </w:r>
      <w:r w:rsidR="00D9511B">
        <w:t>C</w:t>
      </w:r>
      <w:r w:rsidR="00D9511B" w:rsidRPr="00D9511B">
        <w:t xml:space="preserve">rash </w:t>
      </w:r>
      <w:r w:rsidR="00D9511B">
        <w:t>P</w:t>
      </w:r>
      <w:r w:rsidR="00D9511B" w:rsidRPr="00D9511B">
        <w:t>robed</w:t>
      </w:r>
      <w:r w:rsidR="00D9511B">
        <w:t xml:space="preserve">” - </w:t>
      </w:r>
      <w:bookmarkEnd w:id="16"/>
      <w:r w:rsidR="001A0B57">
        <w:fldChar w:fldCharType="begin"/>
      </w:r>
      <w:r w:rsidR="001A0B57">
        <w:instrText>HYPERLINK "https://www.bbc.co.uk/news/uk-wales-65893769"</w:instrText>
      </w:r>
      <w:r w:rsidR="001A0B57">
        <w:fldChar w:fldCharType="separate"/>
      </w:r>
      <w:r w:rsidR="00D9511B" w:rsidRPr="002A49F1">
        <w:rPr>
          <w:rStyle w:val="Hyperlink"/>
        </w:rPr>
        <w:t>https://www.bbc.co.uk/news/uk-wales-65893769</w:t>
      </w:r>
      <w:r w:rsidR="001A0B57">
        <w:rPr>
          <w:rStyle w:val="Hyperlink"/>
        </w:rPr>
        <w:fldChar w:fldCharType="end"/>
      </w:r>
      <w:r w:rsidR="00D9511B">
        <w:t xml:space="preserve"> </w:t>
      </w:r>
    </w:p>
    <w:p w14:paraId="680D5F49" w14:textId="77777777" w:rsidR="00BE1330" w:rsidRDefault="00BE1330" w:rsidP="00BE1330">
      <w:pPr>
        <w:pStyle w:val="ListParagraph"/>
        <w:numPr>
          <w:ilvl w:val="0"/>
          <w:numId w:val="28"/>
        </w:numPr>
        <w:shd w:val="clear" w:color="auto" w:fill="FFFFFF"/>
        <w:spacing w:after="0" w:line="240" w:lineRule="auto"/>
        <w:ind w:right="957"/>
        <w:rPr>
          <w:rFonts w:eastAsia="Times New Roman" w:cstheme="minorHAnsi"/>
          <w:kern w:val="0"/>
          <w:lang w:eastAsia="en-GB"/>
          <w14:ligatures w14:val="none"/>
        </w:rPr>
      </w:pPr>
      <w:r>
        <w:rPr>
          <w:rFonts w:eastAsia="Times New Roman" w:cstheme="minorHAnsi"/>
          <w:kern w:val="0"/>
          <w:lang w:eastAsia="en-GB"/>
          <w14:ligatures w14:val="none"/>
        </w:rPr>
        <w:t xml:space="preserve">Cambridge Dictionary (2023) “Definition of Information” - </w:t>
      </w:r>
      <w:hyperlink r:id="rId11" w:anchor="Information" w:history="1">
        <w:r w:rsidRPr="00DD7967">
          <w:rPr>
            <w:rStyle w:val="Hyperlink"/>
            <w:rFonts w:eastAsia="Times New Roman" w:cstheme="minorHAnsi"/>
            <w:kern w:val="0"/>
            <w:lang w:eastAsia="en-GB"/>
            <w14:ligatures w14:val="none"/>
          </w:rPr>
          <w:t>https://dictionary.cambridge.org/dictionary/english/information#Information</w:t>
        </w:r>
      </w:hyperlink>
      <w:r>
        <w:rPr>
          <w:rFonts w:eastAsia="Times New Roman" w:cstheme="minorHAnsi"/>
          <w:kern w:val="0"/>
          <w:lang w:eastAsia="en-GB"/>
          <w14:ligatures w14:val="none"/>
        </w:rPr>
        <w:t xml:space="preserve"> </w:t>
      </w:r>
    </w:p>
    <w:p w14:paraId="640D6230" w14:textId="77777777" w:rsidR="00BE1330" w:rsidRDefault="00BE1330" w:rsidP="00BE1330">
      <w:pPr>
        <w:pStyle w:val="ListParagraph"/>
        <w:numPr>
          <w:ilvl w:val="0"/>
          <w:numId w:val="28"/>
        </w:numPr>
        <w:shd w:val="clear" w:color="auto" w:fill="FFFFFF"/>
        <w:spacing w:after="0" w:line="240" w:lineRule="auto"/>
        <w:ind w:right="957"/>
        <w:rPr>
          <w:rFonts w:eastAsia="Times New Roman" w:cstheme="minorHAnsi"/>
          <w:kern w:val="0"/>
          <w:lang w:eastAsia="en-GB"/>
          <w14:ligatures w14:val="none"/>
        </w:rPr>
      </w:pPr>
      <w:r w:rsidRPr="00D52411">
        <w:rPr>
          <w:rFonts w:eastAsia="Times New Roman" w:cstheme="minorHAnsi"/>
          <w:kern w:val="0"/>
          <w:lang w:eastAsia="en-GB"/>
          <w14:ligatures w14:val="none"/>
        </w:rPr>
        <w:t>Cambridge Dictionary (2023) “Definition of In</w:t>
      </w:r>
      <w:r>
        <w:rPr>
          <w:rFonts w:eastAsia="Times New Roman" w:cstheme="minorHAnsi"/>
          <w:kern w:val="0"/>
          <w:lang w:eastAsia="en-GB"/>
          <w14:ligatures w14:val="none"/>
        </w:rPr>
        <w:t>telligence</w:t>
      </w:r>
      <w:r w:rsidRPr="00D52411">
        <w:rPr>
          <w:rFonts w:eastAsia="Times New Roman" w:cstheme="minorHAnsi"/>
          <w:kern w:val="0"/>
          <w:lang w:eastAsia="en-GB"/>
          <w14:ligatures w14:val="none"/>
        </w:rPr>
        <w:t>”</w:t>
      </w:r>
      <w:r>
        <w:rPr>
          <w:rFonts w:eastAsia="Times New Roman" w:cstheme="minorHAnsi"/>
          <w:kern w:val="0"/>
          <w:lang w:eastAsia="en-GB"/>
          <w14:ligatures w14:val="none"/>
        </w:rPr>
        <w:t xml:space="preserve"> -</w:t>
      </w:r>
      <w:r w:rsidRPr="000D48E0">
        <w:t xml:space="preserve"> </w:t>
      </w:r>
      <w:hyperlink r:id="rId12" w:history="1">
        <w:r w:rsidRPr="00DD7967">
          <w:rPr>
            <w:rStyle w:val="Hyperlink"/>
            <w:rFonts w:eastAsia="Times New Roman" w:cstheme="minorHAnsi"/>
            <w:kern w:val="0"/>
            <w:lang w:eastAsia="en-GB"/>
            <w14:ligatures w14:val="none"/>
          </w:rPr>
          <w:t>https://dictionary.cambridge.org/dictionary/english/intelligence</w:t>
        </w:r>
      </w:hyperlink>
      <w:r>
        <w:rPr>
          <w:rFonts w:eastAsia="Times New Roman" w:cstheme="minorHAnsi"/>
          <w:kern w:val="0"/>
          <w:lang w:eastAsia="en-GB"/>
          <w14:ligatures w14:val="none"/>
        </w:rPr>
        <w:t xml:space="preserve"> </w:t>
      </w:r>
    </w:p>
    <w:p w14:paraId="3F89A586" w14:textId="081D6EB6" w:rsidR="003C1C51" w:rsidRDefault="003C1C51" w:rsidP="006564A8">
      <w:pPr>
        <w:pStyle w:val="ListParagraph"/>
        <w:numPr>
          <w:ilvl w:val="0"/>
          <w:numId w:val="28"/>
        </w:numPr>
      </w:pPr>
      <w:r>
        <w:t xml:space="preserve">Cambridge Dictionary (2023) </w:t>
      </w:r>
      <w:r w:rsidR="00BE1330">
        <w:t xml:space="preserve">“Definition of Reflect” </w:t>
      </w:r>
      <w:r>
        <w:t xml:space="preserve">– </w:t>
      </w:r>
      <w:hyperlink r:id="rId13" w:history="1">
        <w:r w:rsidRPr="002A49F1">
          <w:rPr>
            <w:rStyle w:val="Hyperlink"/>
          </w:rPr>
          <w:t>https://dictionary.cambridge.org/dictionary/english/reflect</w:t>
        </w:r>
      </w:hyperlink>
    </w:p>
    <w:p w14:paraId="3FE3106C" w14:textId="01528789" w:rsidR="00064CE1" w:rsidRDefault="00AB3E5D" w:rsidP="006564A8">
      <w:pPr>
        <w:pStyle w:val="ListParagraph"/>
        <w:numPr>
          <w:ilvl w:val="0"/>
          <w:numId w:val="28"/>
        </w:numPr>
      </w:pPr>
      <w:r w:rsidRPr="00AB3E5D">
        <w:t xml:space="preserve">Cappitelli </w:t>
      </w:r>
      <w:r>
        <w:t xml:space="preserve">(2014) </w:t>
      </w:r>
      <w:r w:rsidR="00064CE1">
        <w:t>“Ten T</w:t>
      </w:r>
      <w:r w:rsidR="00064CE1" w:rsidRPr="00064CE1">
        <w:t xml:space="preserve">hings </w:t>
      </w:r>
      <w:r w:rsidR="00064CE1">
        <w:t>t</w:t>
      </w:r>
      <w:r w:rsidR="00064CE1" w:rsidRPr="00064CE1">
        <w:t xml:space="preserve">hat </w:t>
      </w:r>
      <w:r w:rsidR="00064CE1">
        <w:t>F</w:t>
      </w:r>
      <w:r w:rsidR="00064CE1" w:rsidRPr="00064CE1">
        <w:t xml:space="preserve">uel </w:t>
      </w:r>
      <w:r w:rsidR="00064CE1">
        <w:t>N</w:t>
      </w:r>
      <w:r w:rsidR="00064CE1" w:rsidRPr="00064CE1">
        <w:t xml:space="preserve">egative </w:t>
      </w:r>
      <w:r w:rsidR="00064CE1">
        <w:t>P</w:t>
      </w:r>
      <w:r w:rsidR="00064CE1" w:rsidRPr="00064CE1">
        <w:t xml:space="preserve">olice </w:t>
      </w:r>
      <w:r w:rsidR="00064CE1">
        <w:t>I</w:t>
      </w:r>
      <w:r w:rsidR="00064CE1" w:rsidRPr="00064CE1">
        <w:t xml:space="preserve">mage </w:t>
      </w:r>
      <w:r w:rsidR="00064CE1">
        <w:t>A</w:t>
      </w:r>
      <w:r w:rsidR="00064CE1" w:rsidRPr="00064CE1">
        <w:t xml:space="preserve">mong the </w:t>
      </w:r>
      <w:r w:rsidR="00064CE1">
        <w:t>P</w:t>
      </w:r>
      <w:r w:rsidR="00064CE1" w:rsidRPr="00064CE1">
        <w:t>ublic</w:t>
      </w:r>
      <w:r w:rsidR="00064CE1">
        <w:t xml:space="preserve">” - </w:t>
      </w:r>
      <w:hyperlink r:id="rId14" w:history="1">
        <w:r w:rsidRPr="002A49F1">
          <w:rPr>
            <w:rStyle w:val="Hyperlink"/>
          </w:rPr>
          <w:t>https://www.police1.com/police-leader/articles/10-things-that-fuel-negative-police-image-among-the-public-jBQRrwJN1lHmhtcS/</w:t>
        </w:r>
      </w:hyperlink>
      <w:r>
        <w:t xml:space="preserve"> </w:t>
      </w:r>
    </w:p>
    <w:p w14:paraId="1E4EFCFA" w14:textId="207C23EB" w:rsidR="00590F0A" w:rsidRDefault="00590F0A" w:rsidP="006564A8">
      <w:pPr>
        <w:pStyle w:val="ListParagraph"/>
        <w:numPr>
          <w:ilvl w:val="0"/>
          <w:numId w:val="28"/>
        </w:numPr>
      </w:pPr>
      <w:bookmarkStart w:id="17" w:name="_Hlk138871462"/>
      <w:r>
        <w:t xml:space="preserve">Care Quality Commission (2022) </w:t>
      </w:r>
      <w:bookmarkEnd w:id="17"/>
      <w:r>
        <w:t xml:space="preserve">“ </w:t>
      </w:r>
      <w:r w:rsidRPr="00590F0A">
        <w:t xml:space="preserve">Workforce </w:t>
      </w:r>
      <w:r>
        <w:t>S</w:t>
      </w:r>
      <w:r w:rsidRPr="00590F0A">
        <w:t xml:space="preserve">tress and </w:t>
      </w:r>
      <w:r>
        <w:t>B</w:t>
      </w:r>
      <w:r w:rsidRPr="00590F0A">
        <w:t>urnout</w:t>
      </w:r>
      <w:r>
        <w:t xml:space="preserve">” - </w:t>
      </w:r>
      <w:hyperlink r:id="rId15" w:history="1">
        <w:r w:rsidRPr="002344B9">
          <w:rPr>
            <w:rStyle w:val="Hyperlink"/>
          </w:rPr>
          <w:t>https://www.cqc.org.uk/publications/major-reports/soc202021_01g_stress-burnout</w:t>
        </w:r>
      </w:hyperlink>
      <w:r>
        <w:t xml:space="preserve"> </w:t>
      </w:r>
    </w:p>
    <w:p w14:paraId="2CBFCAEE" w14:textId="77777777" w:rsidR="00A13C3C" w:rsidRDefault="00A13C3C" w:rsidP="00A13C3C">
      <w:pPr>
        <w:pStyle w:val="ListParagraph"/>
        <w:numPr>
          <w:ilvl w:val="0"/>
          <w:numId w:val="28"/>
        </w:numPr>
        <w:spacing w:after="240" w:line="240" w:lineRule="auto"/>
        <w:rPr>
          <w:rFonts w:eastAsia="Times New Roman" w:cstheme="minorHAnsi"/>
          <w:kern w:val="0"/>
          <w:lang w:eastAsia="en-GB"/>
          <w14:ligatures w14:val="none"/>
        </w:rPr>
      </w:pPr>
      <w:r w:rsidRPr="00154BDF">
        <w:rPr>
          <w:rFonts w:eastAsia="Times New Roman" w:cstheme="minorHAnsi"/>
          <w:kern w:val="0"/>
          <w:lang w:eastAsia="en-GB"/>
          <w14:ligatures w14:val="none"/>
        </w:rPr>
        <w:t>Carucci (2021)</w:t>
      </w:r>
      <w:r>
        <w:rPr>
          <w:rFonts w:eastAsia="Times New Roman" w:cstheme="minorHAnsi"/>
          <w:kern w:val="0"/>
          <w:lang w:eastAsia="en-GB"/>
          <w14:ligatures w14:val="none"/>
        </w:rPr>
        <w:t xml:space="preserve"> “</w:t>
      </w:r>
      <w:r w:rsidRPr="00154BDF">
        <w:rPr>
          <w:rFonts w:eastAsia="Times New Roman" w:cstheme="minorHAnsi"/>
          <w:kern w:val="0"/>
          <w:lang w:eastAsia="en-GB"/>
          <w14:ligatures w14:val="none"/>
        </w:rPr>
        <w:t>Rebuilding Relationships Across Teams in a Hybrid Workplace</w:t>
      </w:r>
      <w:r>
        <w:rPr>
          <w:rFonts w:eastAsia="Times New Roman" w:cstheme="minorHAnsi"/>
          <w:kern w:val="0"/>
          <w:lang w:eastAsia="en-GB"/>
          <w14:ligatures w14:val="none"/>
        </w:rPr>
        <w:t xml:space="preserve">” - </w:t>
      </w:r>
      <w:hyperlink r:id="rId16" w:history="1">
        <w:r w:rsidRPr="00296D22">
          <w:rPr>
            <w:rStyle w:val="Hyperlink"/>
            <w:rFonts w:eastAsia="Times New Roman" w:cstheme="minorHAnsi"/>
            <w:kern w:val="0"/>
            <w:lang w:eastAsia="en-GB"/>
            <w14:ligatures w14:val="none"/>
          </w:rPr>
          <w:t>https://hbr.org/2021/11/rebuilding-relationships-across-teams-in-a-hybrid-workplace</w:t>
        </w:r>
      </w:hyperlink>
      <w:r>
        <w:rPr>
          <w:rFonts w:eastAsia="Times New Roman" w:cstheme="minorHAnsi"/>
          <w:kern w:val="0"/>
          <w:lang w:eastAsia="en-GB"/>
          <w14:ligatures w14:val="none"/>
        </w:rPr>
        <w:t xml:space="preserve"> </w:t>
      </w:r>
    </w:p>
    <w:p w14:paraId="47768F63" w14:textId="54D8D66A" w:rsidR="00A13C3C" w:rsidRDefault="00A13C3C" w:rsidP="00A13C3C">
      <w:pPr>
        <w:pStyle w:val="ListParagraph"/>
        <w:numPr>
          <w:ilvl w:val="0"/>
          <w:numId w:val="28"/>
        </w:numPr>
      </w:pPr>
      <w:r>
        <w:rPr>
          <w:rFonts w:eastAsia="Times New Roman" w:cstheme="minorHAnsi"/>
          <w:kern w:val="0"/>
          <w:lang w:eastAsia="en-GB"/>
          <w14:ligatures w14:val="none"/>
        </w:rPr>
        <w:t>Casey (2023) “</w:t>
      </w:r>
      <w:r w:rsidRPr="00542236">
        <w:rPr>
          <w:rFonts w:eastAsia="Times New Roman" w:cstheme="minorHAnsi"/>
          <w:kern w:val="0"/>
          <w:lang w:eastAsia="en-GB"/>
          <w14:ligatures w14:val="none"/>
        </w:rPr>
        <w:t>Baroness Casey Review: Final Report (2023)</w:t>
      </w:r>
      <w:r>
        <w:rPr>
          <w:rFonts w:eastAsia="Times New Roman" w:cstheme="minorHAnsi"/>
          <w:kern w:val="0"/>
          <w:lang w:eastAsia="en-GB"/>
          <w14:ligatures w14:val="none"/>
        </w:rPr>
        <w:t xml:space="preserve">” - </w:t>
      </w:r>
      <w:hyperlink r:id="rId17" w:history="1">
        <w:r w:rsidRPr="00296D22">
          <w:rPr>
            <w:rStyle w:val="Hyperlink"/>
            <w:rFonts w:eastAsia="Times New Roman" w:cstheme="minorHAnsi"/>
            <w:kern w:val="0"/>
            <w:lang w:eastAsia="en-GB"/>
            <w14:ligatures w14:val="none"/>
          </w:rPr>
          <w:t>https://www.met.police.uk/SysSiteAssets/media/downloads/met/about-us/baroness-casey-review/update-march-2023/baroness-casey-review-march-2023a.pdf</w:t>
        </w:r>
      </w:hyperlink>
    </w:p>
    <w:p w14:paraId="478EE078" w14:textId="07DE7466" w:rsidR="00F219AA" w:rsidRDefault="00F219AA" w:rsidP="006564A8">
      <w:pPr>
        <w:pStyle w:val="ListParagraph"/>
        <w:numPr>
          <w:ilvl w:val="0"/>
          <w:numId w:val="28"/>
        </w:numPr>
      </w:pPr>
      <w:r>
        <w:t>Cockcroft, et al (2015) “</w:t>
      </w:r>
      <w:r w:rsidRPr="00F219AA">
        <w:t>Understanding the reconstruction of police professionalism in the UK</w:t>
      </w:r>
      <w:r>
        <w:t xml:space="preserve">” - </w:t>
      </w:r>
      <w:bookmarkStart w:id="18" w:name="_Hlk138868151"/>
      <w:r>
        <w:fldChar w:fldCharType="begin"/>
      </w:r>
      <w:r>
        <w:instrText>HYPERLINK "</w:instrText>
      </w:r>
      <w:r w:rsidRPr="00F219AA">
        <w:instrText>https://www.tandfonline.com/doi/full/10.1080/10439463.2021.1999447</w:instrText>
      </w:r>
      <w:r>
        <w:instrText>"</w:instrText>
      </w:r>
      <w:r>
        <w:fldChar w:fldCharType="separate"/>
      </w:r>
      <w:r w:rsidRPr="002A49F1">
        <w:rPr>
          <w:rStyle w:val="Hyperlink"/>
        </w:rPr>
        <w:t>https://www.tandfonline.com/doi/full/10.1080/10439463.2021.1999447</w:t>
      </w:r>
      <w:r>
        <w:fldChar w:fldCharType="end"/>
      </w:r>
      <w:r>
        <w:t xml:space="preserve"> </w:t>
      </w:r>
    </w:p>
    <w:p w14:paraId="2CFF5565" w14:textId="77777777" w:rsidR="00D37B98" w:rsidRDefault="00D37B98" w:rsidP="00D37B98">
      <w:pPr>
        <w:pStyle w:val="ListParagraph"/>
        <w:numPr>
          <w:ilvl w:val="0"/>
          <w:numId w:val="28"/>
        </w:numPr>
      </w:pPr>
      <w:r w:rsidRPr="00670BBA">
        <w:t>College of Policing (2014) “</w:t>
      </w:r>
      <w:r>
        <w:t>Code of Ethics</w:t>
      </w:r>
      <w:r w:rsidRPr="00670BBA">
        <w:t xml:space="preserve">” - </w:t>
      </w:r>
      <w:hyperlink r:id="rId18" w:history="1">
        <w:r w:rsidRPr="002344B9">
          <w:rPr>
            <w:rStyle w:val="Hyperlink"/>
          </w:rPr>
          <w:t>https://www.college.police.uk/ethics/code-of-ethics</w:t>
        </w:r>
      </w:hyperlink>
      <w:r>
        <w:t xml:space="preserve"> </w:t>
      </w:r>
    </w:p>
    <w:p w14:paraId="5A7BC733" w14:textId="77777777" w:rsidR="00D37B98" w:rsidRPr="00A13C3C" w:rsidRDefault="00D37B98" w:rsidP="00D37B98">
      <w:pPr>
        <w:pStyle w:val="ListParagraph"/>
        <w:numPr>
          <w:ilvl w:val="0"/>
          <w:numId w:val="28"/>
        </w:numPr>
        <w:rPr>
          <w:rStyle w:val="Hyperlink"/>
          <w:color w:val="auto"/>
          <w:u w:val="none"/>
        </w:rPr>
      </w:pPr>
      <w:r>
        <w:t xml:space="preserve">College of Policing (2014) “National Decision Model” - </w:t>
      </w:r>
      <w:hyperlink r:id="rId19" w:history="1">
        <w:r w:rsidRPr="002344B9">
          <w:rPr>
            <w:rStyle w:val="Hyperlink"/>
          </w:rPr>
          <w:t>https://www.college.police.uk/app/national-decision-model/national-decision-model</w:t>
        </w:r>
      </w:hyperlink>
    </w:p>
    <w:p w14:paraId="5E2717DD" w14:textId="77777777" w:rsidR="00A13C3C" w:rsidRDefault="00A13C3C" w:rsidP="00A13C3C">
      <w:pPr>
        <w:pStyle w:val="ListParagraph"/>
        <w:numPr>
          <w:ilvl w:val="0"/>
          <w:numId w:val="28"/>
        </w:numPr>
        <w:spacing w:after="240" w:line="240" w:lineRule="auto"/>
        <w:rPr>
          <w:rFonts w:eastAsia="Times New Roman" w:cstheme="minorHAnsi"/>
          <w:kern w:val="0"/>
          <w:lang w:eastAsia="en-GB"/>
          <w14:ligatures w14:val="none"/>
        </w:rPr>
      </w:pPr>
      <w:r w:rsidRPr="00E8174B">
        <w:rPr>
          <w:rFonts w:eastAsia="Times New Roman" w:cstheme="minorHAnsi"/>
          <w:kern w:val="0"/>
          <w:lang w:eastAsia="en-GB"/>
          <w14:ligatures w14:val="none"/>
        </w:rPr>
        <w:t>College of Policing (2017)</w:t>
      </w:r>
      <w:r>
        <w:rPr>
          <w:rFonts w:eastAsia="Times New Roman" w:cstheme="minorHAnsi"/>
          <w:kern w:val="0"/>
          <w:lang w:eastAsia="en-GB"/>
          <w14:ligatures w14:val="none"/>
        </w:rPr>
        <w:t xml:space="preserve"> “Stop and Search” - </w:t>
      </w:r>
      <w:hyperlink r:id="rId20" w:history="1">
        <w:r w:rsidRPr="00296D22">
          <w:rPr>
            <w:rStyle w:val="Hyperlink"/>
            <w:rFonts w:eastAsia="Times New Roman" w:cstheme="minorHAnsi"/>
            <w:kern w:val="0"/>
            <w:lang w:eastAsia="en-GB"/>
            <w14:ligatures w14:val="none"/>
          </w:rPr>
          <w:t>https://www.college.police.uk/app/stop-and-search/stop-and-search</w:t>
        </w:r>
      </w:hyperlink>
      <w:r>
        <w:rPr>
          <w:rFonts w:eastAsia="Times New Roman" w:cstheme="minorHAnsi"/>
          <w:kern w:val="0"/>
          <w:lang w:eastAsia="en-GB"/>
          <w14:ligatures w14:val="none"/>
        </w:rPr>
        <w:t xml:space="preserve"> </w:t>
      </w:r>
    </w:p>
    <w:p w14:paraId="247B7AAF" w14:textId="1FACB432" w:rsidR="003C1C51" w:rsidRPr="00BE1330" w:rsidRDefault="003C1C51" w:rsidP="006564A8">
      <w:pPr>
        <w:pStyle w:val="ListParagraph"/>
        <w:numPr>
          <w:ilvl w:val="0"/>
          <w:numId w:val="28"/>
        </w:numPr>
        <w:rPr>
          <w:rStyle w:val="Hyperlink"/>
          <w:color w:val="auto"/>
          <w:u w:val="none"/>
        </w:rPr>
      </w:pPr>
      <w:bookmarkStart w:id="19" w:name="_Hlk138866545"/>
      <w:bookmarkEnd w:id="18"/>
      <w:r w:rsidRPr="003C1C51">
        <w:t xml:space="preserve">College of Policing (2021) </w:t>
      </w:r>
      <w:bookmarkEnd w:id="19"/>
      <w:r w:rsidRPr="003C1C51">
        <w:t xml:space="preserve">“Promoting the </w:t>
      </w:r>
      <w:r>
        <w:t>R</w:t>
      </w:r>
      <w:r w:rsidRPr="003C1C51">
        <w:t xml:space="preserve">ight </w:t>
      </w:r>
      <w:r>
        <w:t>C</w:t>
      </w:r>
      <w:r w:rsidRPr="003C1C51">
        <w:t xml:space="preserve">ulture” </w:t>
      </w:r>
      <w:r>
        <w:t xml:space="preserve">- </w:t>
      </w:r>
      <w:hyperlink r:id="rId21" w:history="1">
        <w:r>
          <w:rPr>
            <w:rStyle w:val="Hyperlink"/>
          </w:rPr>
          <w:t>Promoting the right culture | College of Policing</w:t>
        </w:r>
      </w:hyperlink>
    </w:p>
    <w:p w14:paraId="42876CC3" w14:textId="60643FFE" w:rsidR="00BE1330" w:rsidRDefault="00BE1330" w:rsidP="006564A8">
      <w:pPr>
        <w:pStyle w:val="ListParagraph"/>
        <w:numPr>
          <w:ilvl w:val="0"/>
          <w:numId w:val="28"/>
        </w:numPr>
      </w:pPr>
      <w:r w:rsidRPr="000D48E0">
        <w:rPr>
          <w:rFonts w:eastAsia="Times New Roman" w:cstheme="minorHAnsi"/>
          <w:kern w:val="0"/>
          <w:lang w:eastAsia="en-GB"/>
          <w14:ligatures w14:val="none"/>
        </w:rPr>
        <w:t>College of Policing (2023)</w:t>
      </w:r>
      <w:r>
        <w:rPr>
          <w:rFonts w:eastAsia="Times New Roman" w:cstheme="minorHAnsi"/>
          <w:kern w:val="0"/>
          <w:lang w:eastAsia="en-GB"/>
          <w14:ligatures w14:val="none"/>
        </w:rPr>
        <w:t xml:space="preserve"> “</w:t>
      </w:r>
      <w:r w:rsidRPr="00B161D7">
        <w:rPr>
          <w:rFonts w:eastAsia="Times New Roman" w:cstheme="minorHAnsi"/>
          <w:kern w:val="0"/>
          <w:lang w:eastAsia="en-GB"/>
          <w14:ligatures w14:val="none"/>
        </w:rPr>
        <w:t xml:space="preserve">Automatic </w:t>
      </w:r>
      <w:r>
        <w:rPr>
          <w:rFonts w:eastAsia="Times New Roman" w:cstheme="minorHAnsi"/>
          <w:kern w:val="0"/>
          <w:lang w:eastAsia="en-GB"/>
          <w14:ligatures w14:val="none"/>
        </w:rPr>
        <w:t>N</w:t>
      </w:r>
      <w:r w:rsidRPr="00B161D7">
        <w:rPr>
          <w:rFonts w:eastAsia="Times New Roman" w:cstheme="minorHAnsi"/>
          <w:kern w:val="0"/>
          <w:lang w:eastAsia="en-GB"/>
          <w14:ligatures w14:val="none"/>
        </w:rPr>
        <w:t xml:space="preserve">umber </w:t>
      </w:r>
      <w:r>
        <w:rPr>
          <w:rFonts w:eastAsia="Times New Roman" w:cstheme="minorHAnsi"/>
          <w:kern w:val="0"/>
          <w:lang w:eastAsia="en-GB"/>
          <w14:ligatures w14:val="none"/>
        </w:rPr>
        <w:t>P</w:t>
      </w:r>
      <w:r w:rsidRPr="00B161D7">
        <w:rPr>
          <w:rFonts w:eastAsia="Times New Roman" w:cstheme="minorHAnsi"/>
          <w:kern w:val="0"/>
          <w:lang w:eastAsia="en-GB"/>
          <w14:ligatures w14:val="none"/>
        </w:rPr>
        <w:t xml:space="preserve">late </w:t>
      </w:r>
      <w:r>
        <w:rPr>
          <w:rFonts w:eastAsia="Times New Roman" w:cstheme="minorHAnsi"/>
          <w:kern w:val="0"/>
          <w:lang w:eastAsia="en-GB"/>
          <w14:ligatures w14:val="none"/>
        </w:rPr>
        <w:t>R</w:t>
      </w:r>
      <w:r w:rsidRPr="00B161D7">
        <w:rPr>
          <w:rFonts w:eastAsia="Times New Roman" w:cstheme="minorHAnsi"/>
          <w:kern w:val="0"/>
          <w:lang w:eastAsia="en-GB"/>
          <w14:ligatures w14:val="none"/>
        </w:rPr>
        <w:t>ecognition (ANPR)</w:t>
      </w:r>
      <w:r>
        <w:rPr>
          <w:rFonts w:eastAsia="Times New Roman" w:cstheme="minorHAnsi"/>
          <w:kern w:val="0"/>
          <w:lang w:eastAsia="en-GB"/>
          <w14:ligatures w14:val="none"/>
        </w:rPr>
        <w:t xml:space="preserve">” - </w:t>
      </w:r>
      <w:hyperlink r:id="rId22" w:history="1">
        <w:r w:rsidRPr="00DD7967">
          <w:rPr>
            <w:rStyle w:val="Hyperlink"/>
            <w:rFonts w:eastAsia="Times New Roman" w:cstheme="minorHAnsi"/>
            <w:kern w:val="0"/>
            <w:lang w:eastAsia="en-GB"/>
            <w14:ligatures w14:val="none"/>
          </w:rPr>
          <w:t>https://www.college.police.uk/app/investigation/investigative-strategies/automatic-number-plate-recognition-anpr</w:t>
        </w:r>
      </w:hyperlink>
    </w:p>
    <w:p w14:paraId="60A8B7F5" w14:textId="1026D890" w:rsidR="003C1C51" w:rsidRDefault="003C1C51" w:rsidP="006564A8">
      <w:pPr>
        <w:pStyle w:val="ListParagraph"/>
        <w:numPr>
          <w:ilvl w:val="0"/>
          <w:numId w:val="28"/>
        </w:numPr>
      </w:pPr>
      <w:bookmarkStart w:id="20" w:name="_Hlk138866807"/>
      <w:r w:rsidRPr="003C1C51">
        <w:t>College of Policing (202</w:t>
      </w:r>
      <w:r>
        <w:t>3</w:t>
      </w:r>
      <w:r w:rsidRPr="003C1C51">
        <w:t xml:space="preserve">) </w:t>
      </w:r>
      <w:bookmarkEnd w:id="20"/>
      <w:r>
        <w:t>“</w:t>
      </w:r>
      <w:r w:rsidRPr="003C1C51">
        <w:t>Code of Ethics</w:t>
      </w:r>
      <w:r>
        <w:t xml:space="preserve">” - </w:t>
      </w:r>
      <w:hyperlink r:id="rId23" w:history="1">
        <w:r w:rsidRPr="002A49F1">
          <w:rPr>
            <w:rStyle w:val="Hyperlink"/>
          </w:rPr>
          <w:t>https://www.college.police.uk/ethics/code-of-ethics</w:t>
        </w:r>
      </w:hyperlink>
      <w:r>
        <w:t xml:space="preserve"> </w:t>
      </w:r>
    </w:p>
    <w:p w14:paraId="1FF18BE5" w14:textId="49D96852" w:rsidR="003C1C51" w:rsidRDefault="003C1C51" w:rsidP="006564A8">
      <w:pPr>
        <w:pStyle w:val="ListParagraph"/>
        <w:numPr>
          <w:ilvl w:val="0"/>
          <w:numId w:val="28"/>
        </w:numPr>
      </w:pPr>
      <w:r w:rsidRPr="003C1C51">
        <w:t xml:space="preserve">College of Policing (2023) </w:t>
      </w:r>
      <w:r>
        <w:t>“</w:t>
      </w:r>
      <w:r w:rsidRPr="003C1C51">
        <w:t>Competency and Values Framework</w:t>
      </w:r>
      <w:r>
        <w:t xml:space="preserve">” - </w:t>
      </w:r>
      <w:hyperlink r:id="rId24" w:history="1">
        <w:r w:rsidRPr="002A49F1">
          <w:rPr>
            <w:rStyle w:val="Hyperlink"/>
          </w:rPr>
          <w:t>https://www.college.police.uk/ethics/code-of-ethics</w:t>
        </w:r>
      </w:hyperlink>
      <w:r>
        <w:t xml:space="preserve"> </w:t>
      </w:r>
    </w:p>
    <w:p w14:paraId="487BCCDA" w14:textId="77777777" w:rsidR="00BE1330" w:rsidRDefault="00BE1330" w:rsidP="00BE1330">
      <w:pPr>
        <w:pStyle w:val="ListParagraph"/>
        <w:numPr>
          <w:ilvl w:val="0"/>
          <w:numId w:val="28"/>
        </w:numPr>
        <w:shd w:val="clear" w:color="auto" w:fill="FFFFFF"/>
        <w:spacing w:after="0" w:line="240" w:lineRule="auto"/>
        <w:ind w:right="957"/>
        <w:rPr>
          <w:rFonts w:eastAsia="Times New Roman" w:cstheme="minorHAnsi"/>
          <w:kern w:val="0"/>
          <w:lang w:eastAsia="en-GB"/>
          <w14:ligatures w14:val="none"/>
        </w:rPr>
      </w:pPr>
      <w:r w:rsidRPr="000D48E0">
        <w:rPr>
          <w:rFonts w:eastAsia="Times New Roman" w:cstheme="minorHAnsi"/>
          <w:kern w:val="0"/>
          <w:lang w:eastAsia="en-GB"/>
          <w14:ligatures w14:val="none"/>
        </w:rPr>
        <w:t>College of Policing (2023)</w:t>
      </w:r>
      <w:r>
        <w:rPr>
          <w:rFonts w:eastAsia="Times New Roman" w:cstheme="minorHAnsi"/>
          <w:kern w:val="0"/>
          <w:lang w:eastAsia="en-GB"/>
          <w14:ligatures w14:val="none"/>
        </w:rPr>
        <w:t xml:space="preserve"> “</w:t>
      </w:r>
      <w:r w:rsidRPr="000D48E0">
        <w:rPr>
          <w:rFonts w:eastAsia="Times New Roman" w:cstheme="minorHAnsi"/>
          <w:kern w:val="0"/>
          <w:lang w:eastAsia="en-GB"/>
          <w14:ligatures w14:val="none"/>
        </w:rPr>
        <w:t xml:space="preserve">Intelligence </w:t>
      </w:r>
      <w:r>
        <w:rPr>
          <w:rFonts w:eastAsia="Times New Roman" w:cstheme="minorHAnsi"/>
          <w:kern w:val="0"/>
          <w:lang w:eastAsia="en-GB"/>
          <w14:ligatures w14:val="none"/>
        </w:rPr>
        <w:t>M</w:t>
      </w:r>
      <w:r w:rsidRPr="000D48E0">
        <w:rPr>
          <w:rFonts w:eastAsia="Times New Roman" w:cstheme="minorHAnsi"/>
          <w:kern w:val="0"/>
          <w:lang w:eastAsia="en-GB"/>
          <w14:ligatures w14:val="none"/>
        </w:rPr>
        <w:t>anagement</w:t>
      </w:r>
      <w:r>
        <w:rPr>
          <w:rFonts w:eastAsia="Times New Roman" w:cstheme="minorHAnsi"/>
          <w:kern w:val="0"/>
          <w:lang w:eastAsia="en-GB"/>
          <w14:ligatures w14:val="none"/>
        </w:rPr>
        <w:t xml:space="preserve">” - </w:t>
      </w:r>
      <w:hyperlink r:id="rId25" w:history="1">
        <w:r w:rsidRPr="00DD7967">
          <w:rPr>
            <w:rStyle w:val="Hyperlink"/>
            <w:rFonts w:eastAsia="Times New Roman" w:cstheme="minorHAnsi"/>
            <w:kern w:val="0"/>
            <w:lang w:eastAsia="en-GB"/>
            <w14:ligatures w14:val="none"/>
          </w:rPr>
          <w:t>https://www.college.police.uk/app/intelligence-management</w:t>
        </w:r>
      </w:hyperlink>
      <w:r>
        <w:rPr>
          <w:rFonts w:eastAsia="Times New Roman" w:cstheme="minorHAnsi"/>
          <w:kern w:val="0"/>
          <w:lang w:eastAsia="en-GB"/>
          <w14:ligatures w14:val="none"/>
        </w:rPr>
        <w:t xml:space="preserve"> </w:t>
      </w:r>
    </w:p>
    <w:p w14:paraId="506EB5F0" w14:textId="77777777" w:rsidR="00BE1330" w:rsidRDefault="00BE1330" w:rsidP="00BE1330">
      <w:pPr>
        <w:pStyle w:val="ListParagraph"/>
        <w:numPr>
          <w:ilvl w:val="0"/>
          <w:numId w:val="28"/>
        </w:numPr>
        <w:shd w:val="clear" w:color="auto" w:fill="FFFFFF"/>
        <w:spacing w:after="0" w:line="240" w:lineRule="auto"/>
        <w:ind w:right="957"/>
        <w:rPr>
          <w:rFonts w:eastAsia="Times New Roman" w:cstheme="minorHAnsi"/>
          <w:kern w:val="0"/>
          <w:lang w:eastAsia="en-GB"/>
          <w14:ligatures w14:val="none"/>
        </w:rPr>
      </w:pPr>
      <w:r w:rsidRPr="000D48E0">
        <w:rPr>
          <w:rFonts w:eastAsia="Times New Roman" w:cstheme="minorHAnsi"/>
          <w:kern w:val="0"/>
          <w:lang w:eastAsia="en-GB"/>
          <w14:ligatures w14:val="none"/>
        </w:rPr>
        <w:t>College of Policing (2023)</w:t>
      </w:r>
      <w:r>
        <w:rPr>
          <w:rFonts w:eastAsia="Times New Roman" w:cstheme="minorHAnsi"/>
          <w:kern w:val="0"/>
          <w:lang w:eastAsia="en-GB"/>
          <w14:ligatures w14:val="none"/>
        </w:rPr>
        <w:t xml:space="preserve"> “</w:t>
      </w:r>
      <w:r w:rsidRPr="000D48E0">
        <w:rPr>
          <w:rFonts w:eastAsia="Times New Roman" w:cstheme="minorHAnsi"/>
          <w:kern w:val="0"/>
          <w:lang w:eastAsia="en-GB"/>
          <w14:ligatures w14:val="none"/>
        </w:rPr>
        <w:t>Intelligence</w:t>
      </w:r>
      <w:r>
        <w:rPr>
          <w:rFonts w:eastAsia="Times New Roman" w:cstheme="minorHAnsi"/>
          <w:kern w:val="0"/>
          <w:lang w:eastAsia="en-GB"/>
          <w14:ligatures w14:val="none"/>
        </w:rPr>
        <w:t xml:space="preserve"> Report” - </w:t>
      </w:r>
      <w:hyperlink r:id="rId26" w:history="1">
        <w:r w:rsidRPr="00DD7967">
          <w:rPr>
            <w:rStyle w:val="Hyperlink"/>
            <w:rFonts w:eastAsia="Times New Roman" w:cstheme="minorHAnsi"/>
            <w:kern w:val="0"/>
            <w:lang w:eastAsia="en-GB"/>
            <w14:ligatures w14:val="none"/>
          </w:rPr>
          <w:t>https://www.college.police.uk/app/intelligence-management/intelligence-report</w:t>
        </w:r>
      </w:hyperlink>
      <w:r>
        <w:rPr>
          <w:rFonts w:eastAsia="Times New Roman" w:cstheme="minorHAnsi"/>
          <w:kern w:val="0"/>
          <w:lang w:eastAsia="en-GB"/>
          <w14:ligatures w14:val="none"/>
        </w:rPr>
        <w:t xml:space="preserve"> </w:t>
      </w:r>
    </w:p>
    <w:p w14:paraId="4C3AD803" w14:textId="77777777" w:rsidR="00BE1330" w:rsidRDefault="00BE1330" w:rsidP="00BE1330">
      <w:pPr>
        <w:pStyle w:val="ListParagraph"/>
        <w:numPr>
          <w:ilvl w:val="0"/>
          <w:numId w:val="28"/>
        </w:numPr>
        <w:shd w:val="clear" w:color="auto" w:fill="FFFFFF"/>
        <w:spacing w:after="0" w:line="240" w:lineRule="auto"/>
        <w:ind w:right="957"/>
        <w:rPr>
          <w:rFonts w:eastAsia="Times New Roman" w:cstheme="minorHAnsi"/>
          <w:kern w:val="0"/>
          <w:lang w:eastAsia="en-GB"/>
          <w14:ligatures w14:val="none"/>
        </w:rPr>
      </w:pPr>
      <w:r w:rsidRPr="008E3AB2">
        <w:rPr>
          <w:rFonts w:eastAsia="Times New Roman" w:cstheme="minorHAnsi"/>
          <w:kern w:val="0"/>
          <w:lang w:eastAsia="en-GB"/>
          <w14:ligatures w14:val="none"/>
        </w:rPr>
        <w:t>College of Policing (2023)</w:t>
      </w:r>
      <w:r>
        <w:rPr>
          <w:rFonts w:eastAsia="Times New Roman" w:cstheme="minorHAnsi"/>
          <w:kern w:val="0"/>
          <w:lang w:eastAsia="en-GB"/>
          <w14:ligatures w14:val="none"/>
        </w:rPr>
        <w:t xml:space="preserve"> “Police Pursuits” - </w:t>
      </w:r>
      <w:hyperlink r:id="rId27" w:history="1">
        <w:r w:rsidRPr="00DD7967">
          <w:rPr>
            <w:rStyle w:val="Hyperlink"/>
            <w:rFonts w:eastAsia="Times New Roman" w:cstheme="minorHAnsi"/>
            <w:kern w:val="0"/>
            <w:lang w:eastAsia="en-GB"/>
            <w14:ligatures w14:val="none"/>
          </w:rPr>
          <w:t>https://www.college.police.uk/app/roads-policing/police-pursuits</w:t>
        </w:r>
      </w:hyperlink>
      <w:r>
        <w:rPr>
          <w:rFonts w:eastAsia="Times New Roman" w:cstheme="minorHAnsi"/>
          <w:kern w:val="0"/>
          <w:lang w:eastAsia="en-GB"/>
          <w14:ligatures w14:val="none"/>
        </w:rPr>
        <w:t xml:space="preserve"> </w:t>
      </w:r>
    </w:p>
    <w:p w14:paraId="67F6349E" w14:textId="77777777" w:rsidR="00FC168E" w:rsidRPr="00FC168E" w:rsidRDefault="00D9511B" w:rsidP="000250A3">
      <w:pPr>
        <w:pStyle w:val="ListParagraph"/>
        <w:numPr>
          <w:ilvl w:val="0"/>
          <w:numId w:val="28"/>
        </w:numPr>
        <w:spacing w:after="240" w:line="240" w:lineRule="auto"/>
        <w:rPr>
          <w:rFonts w:eastAsia="Times New Roman" w:cstheme="minorHAnsi"/>
          <w:kern w:val="0"/>
          <w:lang w:eastAsia="en-GB"/>
          <w14:ligatures w14:val="none"/>
        </w:rPr>
      </w:pPr>
      <w:r>
        <w:t>Davis (2019) “</w:t>
      </w:r>
      <w:r w:rsidRPr="00D9511B">
        <w:t>What Is Well-Being? Definition, Types, and Well-Being Skills</w:t>
      </w:r>
      <w:r>
        <w:t xml:space="preserve">” </w:t>
      </w:r>
      <w:hyperlink r:id="rId28" w:history="1">
        <w:r w:rsidRPr="002A49F1">
          <w:rPr>
            <w:rStyle w:val="Hyperlink"/>
          </w:rPr>
          <w:t>https://www.psychologytoday.com/gb/blog/click-here-happiness/201901/what-is-well-being-definition-types-and-well-being-skills</w:t>
        </w:r>
      </w:hyperlink>
      <w:r>
        <w:t xml:space="preserve"> </w:t>
      </w:r>
    </w:p>
    <w:p w14:paraId="17734E2B" w14:textId="6A04B134" w:rsidR="00FC168E" w:rsidRPr="00FC168E" w:rsidRDefault="00FC168E" w:rsidP="000250A3">
      <w:pPr>
        <w:pStyle w:val="ListParagraph"/>
        <w:numPr>
          <w:ilvl w:val="0"/>
          <w:numId w:val="28"/>
        </w:numPr>
        <w:spacing w:after="240" w:line="240" w:lineRule="auto"/>
        <w:rPr>
          <w:rFonts w:eastAsia="Times New Roman" w:cstheme="minorHAnsi"/>
          <w:kern w:val="0"/>
          <w:lang w:eastAsia="en-GB"/>
          <w14:ligatures w14:val="none"/>
        </w:rPr>
      </w:pPr>
      <w:r w:rsidRPr="00592332">
        <w:rPr>
          <w:rFonts w:eastAsia="Times New Roman" w:cstheme="minorHAnsi"/>
          <w:kern w:val="0"/>
          <w:lang w:eastAsia="en-GB"/>
          <w14:ligatures w14:val="none"/>
        </w:rPr>
        <w:t>DHSE (2022)</w:t>
      </w:r>
      <w:r>
        <w:rPr>
          <w:rFonts w:eastAsia="Times New Roman" w:cstheme="minorHAnsi"/>
          <w:kern w:val="0"/>
          <w:lang w:eastAsia="en-GB"/>
          <w14:ligatures w14:val="none"/>
        </w:rPr>
        <w:t xml:space="preserve"> “</w:t>
      </w:r>
      <w:r w:rsidRPr="00592332">
        <w:rPr>
          <w:rFonts w:eastAsia="Times New Roman" w:cstheme="minorHAnsi"/>
          <w:kern w:val="0"/>
          <w:lang w:eastAsia="en-GB"/>
          <w14:ligatures w14:val="none"/>
        </w:rPr>
        <w:t xml:space="preserve">Human </w:t>
      </w:r>
      <w:r>
        <w:rPr>
          <w:rFonts w:eastAsia="Times New Roman" w:cstheme="minorHAnsi"/>
          <w:kern w:val="0"/>
          <w:lang w:eastAsia="en-GB"/>
          <w14:ligatures w14:val="none"/>
        </w:rPr>
        <w:t>T</w:t>
      </w:r>
      <w:r w:rsidRPr="00592332">
        <w:rPr>
          <w:rFonts w:eastAsia="Times New Roman" w:cstheme="minorHAnsi"/>
          <w:kern w:val="0"/>
          <w:lang w:eastAsia="en-GB"/>
          <w14:ligatures w14:val="none"/>
        </w:rPr>
        <w:t xml:space="preserve">rafficking: </w:t>
      </w:r>
      <w:r>
        <w:rPr>
          <w:rFonts w:eastAsia="Times New Roman" w:cstheme="minorHAnsi"/>
          <w:kern w:val="0"/>
          <w:lang w:eastAsia="en-GB"/>
          <w14:ligatures w14:val="none"/>
        </w:rPr>
        <w:t>M</w:t>
      </w:r>
      <w:r w:rsidRPr="00592332">
        <w:rPr>
          <w:rFonts w:eastAsia="Times New Roman" w:cstheme="minorHAnsi"/>
          <w:kern w:val="0"/>
          <w:lang w:eastAsia="en-GB"/>
          <w14:ligatures w14:val="none"/>
        </w:rPr>
        <w:t xml:space="preserve">igrant </w:t>
      </w:r>
      <w:r>
        <w:rPr>
          <w:rFonts w:eastAsia="Times New Roman" w:cstheme="minorHAnsi"/>
          <w:kern w:val="0"/>
          <w:lang w:eastAsia="en-GB"/>
          <w14:ligatures w14:val="none"/>
        </w:rPr>
        <w:t>H</w:t>
      </w:r>
      <w:r w:rsidRPr="00592332">
        <w:rPr>
          <w:rFonts w:eastAsia="Times New Roman" w:cstheme="minorHAnsi"/>
          <w:kern w:val="0"/>
          <w:lang w:eastAsia="en-GB"/>
          <w14:ligatures w14:val="none"/>
        </w:rPr>
        <w:t xml:space="preserve">ealth </w:t>
      </w:r>
      <w:r>
        <w:rPr>
          <w:rFonts w:eastAsia="Times New Roman" w:cstheme="minorHAnsi"/>
          <w:kern w:val="0"/>
          <w:lang w:eastAsia="en-GB"/>
          <w14:ligatures w14:val="none"/>
        </w:rPr>
        <w:t>G</w:t>
      </w:r>
      <w:r w:rsidRPr="00592332">
        <w:rPr>
          <w:rFonts w:eastAsia="Times New Roman" w:cstheme="minorHAnsi"/>
          <w:kern w:val="0"/>
          <w:lang w:eastAsia="en-GB"/>
          <w14:ligatures w14:val="none"/>
        </w:rPr>
        <w:t>uide</w:t>
      </w:r>
      <w:r>
        <w:rPr>
          <w:rFonts w:eastAsia="Times New Roman" w:cstheme="minorHAnsi"/>
          <w:kern w:val="0"/>
          <w:lang w:eastAsia="en-GB"/>
          <w14:ligatures w14:val="none"/>
        </w:rPr>
        <w:t xml:space="preserve">” - </w:t>
      </w:r>
      <w:hyperlink r:id="rId29" w:history="1">
        <w:r w:rsidRPr="00DD7967">
          <w:rPr>
            <w:rStyle w:val="Hyperlink"/>
            <w:rFonts w:eastAsia="Times New Roman" w:cstheme="minorHAnsi"/>
            <w:kern w:val="0"/>
            <w:lang w:eastAsia="en-GB"/>
            <w14:ligatures w14:val="none"/>
          </w:rPr>
          <w:t>https://www.gov.uk/guidance/human-trafficking-migrant-health-guide</w:t>
        </w:r>
      </w:hyperlink>
    </w:p>
    <w:p w14:paraId="61D4232B" w14:textId="6B4D81A4" w:rsidR="00A13C3C" w:rsidRPr="00FC168E" w:rsidRDefault="00A13C3C" w:rsidP="000250A3">
      <w:pPr>
        <w:pStyle w:val="ListParagraph"/>
        <w:numPr>
          <w:ilvl w:val="0"/>
          <w:numId w:val="28"/>
        </w:numPr>
        <w:spacing w:after="240" w:line="240" w:lineRule="auto"/>
        <w:rPr>
          <w:rFonts w:eastAsia="Times New Roman" w:cstheme="minorHAnsi"/>
          <w:kern w:val="0"/>
          <w:lang w:eastAsia="en-GB"/>
          <w14:ligatures w14:val="none"/>
        </w:rPr>
      </w:pPr>
      <w:r w:rsidRPr="00FC168E">
        <w:rPr>
          <w:rFonts w:eastAsia="Times New Roman" w:cstheme="minorHAnsi"/>
          <w:kern w:val="0"/>
          <w:lang w:eastAsia="en-GB"/>
          <w14:ligatures w14:val="none"/>
        </w:rPr>
        <w:t xml:space="preserve">Derrick (2022) “Fifteen Ways to Radically Improve Teamwork in the Workplace” - </w:t>
      </w:r>
      <w:hyperlink r:id="rId30" w:history="1">
        <w:r w:rsidRPr="00FC168E">
          <w:rPr>
            <w:rStyle w:val="Hyperlink"/>
            <w:rFonts w:eastAsia="Times New Roman" w:cstheme="minorHAnsi"/>
            <w:kern w:val="0"/>
            <w:lang w:eastAsia="en-GB"/>
            <w14:ligatures w14:val="none"/>
          </w:rPr>
          <w:t>https://toggl.com/blog/improve-teamwork-in-the-workplace</w:t>
        </w:r>
      </w:hyperlink>
      <w:r w:rsidRPr="00FC168E">
        <w:rPr>
          <w:rFonts w:eastAsia="Times New Roman" w:cstheme="minorHAnsi"/>
          <w:kern w:val="0"/>
          <w:lang w:eastAsia="en-GB"/>
          <w14:ligatures w14:val="none"/>
        </w:rPr>
        <w:t xml:space="preserve"> </w:t>
      </w:r>
    </w:p>
    <w:p w14:paraId="7C4CA767" w14:textId="77777777" w:rsidR="00D37B98" w:rsidRDefault="00D37B98" w:rsidP="00D37B98">
      <w:pPr>
        <w:pStyle w:val="ListParagraph"/>
        <w:numPr>
          <w:ilvl w:val="0"/>
          <w:numId w:val="28"/>
        </w:numPr>
      </w:pPr>
      <w:r>
        <w:t xml:space="preserve">European Court of Human Rights (2021) “European Convention on Human Rights” - </w:t>
      </w:r>
      <w:hyperlink r:id="rId31" w:history="1">
        <w:r w:rsidRPr="002344B9">
          <w:rPr>
            <w:rStyle w:val="Hyperlink"/>
          </w:rPr>
          <w:t>https://www.echr.coe.int/documents/d/echr/Convention_ENG</w:t>
        </w:r>
      </w:hyperlink>
      <w:r>
        <w:t xml:space="preserve"> </w:t>
      </w:r>
    </w:p>
    <w:p w14:paraId="4CBBB44A" w14:textId="77777777" w:rsidR="00A13C3C" w:rsidRDefault="00A13C3C" w:rsidP="00A13C3C">
      <w:pPr>
        <w:pStyle w:val="ListParagraph"/>
        <w:numPr>
          <w:ilvl w:val="0"/>
          <w:numId w:val="28"/>
        </w:numPr>
        <w:spacing w:after="240" w:line="240" w:lineRule="auto"/>
        <w:rPr>
          <w:rFonts w:eastAsia="Times New Roman" w:cstheme="minorHAnsi"/>
          <w:kern w:val="0"/>
          <w:lang w:eastAsia="en-GB"/>
          <w14:ligatures w14:val="none"/>
        </w:rPr>
      </w:pPr>
      <w:r w:rsidRPr="00767E9A">
        <w:rPr>
          <w:rFonts w:eastAsia="Times New Roman" w:cstheme="minorHAnsi"/>
          <w:kern w:val="0"/>
          <w:lang w:eastAsia="en-GB"/>
          <w14:ligatures w14:val="none"/>
        </w:rPr>
        <w:t>Forbes (2020)</w:t>
      </w:r>
      <w:r>
        <w:rPr>
          <w:rFonts w:eastAsia="Times New Roman" w:cstheme="minorHAnsi"/>
          <w:kern w:val="0"/>
          <w:lang w:eastAsia="en-GB"/>
          <w14:ligatures w14:val="none"/>
        </w:rPr>
        <w:t xml:space="preserve"> “Fourteen</w:t>
      </w:r>
      <w:r w:rsidRPr="00767E9A">
        <w:rPr>
          <w:rFonts w:eastAsia="Times New Roman" w:cstheme="minorHAnsi"/>
          <w:kern w:val="0"/>
          <w:lang w:eastAsia="en-GB"/>
          <w14:ligatures w14:val="none"/>
        </w:rPr>
        <w:t xml:space="preserve"> Characteristics Of High-Performing Teams</w:t>
      </w:r>
      <w:r>
        <w:rPr>
          <w:rFonts w:eastAsia="Times New Roman" w:cstheme="minorHAnsi"/>
          <w:kern w:val="0"/>
          <w:lang w:eastAsia="en-GB"/>
          <w14:ligatures w14:val="none"/>
        </w:rPr>
        <w:t xml:space="preserve">” - </w:t>
      </w:r>
      <w:hyperlink r:id="rId32" w:history="1">
        <w:r w:rsidRPr="00296D22">
          <w:rPr>
            <w:rStyle w:val="Hyperlink"/>
            <w:rFonts w:eastAsia="Times New Roman" w:cstheme="minorHAnsi"/>
            <w:kern w:val="0"/>
            <w:lang w:eastAsia="en-GB"/>
            <w14:ligatures w14:val="none"/>
          </w:rPr>
          <w:t>https://www.forbes.com/sites/forbeshumanresourcescouncil/2020/09/16/14-characteristics-of-high-performing-teams/?sh=67d2eb216c66</w:t>
        </w:r>
      </w:hyperlink>
      <w:r>
        <w:rPr>
          <w:rFonts w:eastAsia="Times New Roman" w:cstheme="minorHAnsi"/>
          <w:kern w:val="0"/>
          <w:lang w:eastAsia="en-GB"/>
          <w14:ligatures w14:val="none"/>
        </w:rPr>
        <w:t xml:space="preserve"> </w:t>
      </w:r>
    </w:p>
    <w:p w14:paraId="5913193A" w14:textId="58005C23" w:rsidR="00A13C3C" w:rsidRDefault="00A13C3C" w:rsidP="00A13C3C">
      <w:pPr>
        <w:pStyle w:val="ListParagraph"/>
        <w:numPr>
          <w:ilvl w:val="0"/>
          <w:numId w:val="28"/>
        </w:numPr>
      </w:pPr>
      <w:r w:rsidRPr="003D5968">
        <w:rPr>
          <w:rFonts w:eastAsia="Times New Roman" w:cstheme="minorHAnsi"/>
          <w:kern w:val="0"/>
          <w:lang w:eastAsia="en-GB"/>
          <w14:ligatures w14:val="none"/>
        </w:rPr>
        <w:t>Guardian (2022)</w:t>
      </w:r>
      <w:r>
        <w:rPr>
          <w:rFonts w:eastAsia="Times New Roman" w:cstheme="minorHAnsi"/>
          <w:kern w:val="0"/>
          <w:lang w:eastAsia="en-GB"/>
          <w14:ligatures w14:val="none"/>
        </w:rPr>
        <w:t xml:space="preserve"> “</w:t>
      </w:r>
      <w:r w:rsidRPr="003D5968">
        <w:rPr>
          <w:rFonts w:eastAsia="Times New Roman" w:cstheme="minorHAnsi"/>
          <w:kern w:val="0"/>
          <w:lang w:eastAsia="en-GB"/>
          <w14:ligatures w14:val="none"/>
        </w:rPr>
        <w:t xml:space="preserve">Police </w:t>
      </w:r>
      <w:r>
        <w:rPr>
          <w:rFonts w:eastAsia="Times New Roman" w:cstheme="minorHAnsi"/>
          <w:kern w:val="0"/>
          <w:lang w:eastAsia="en-GB"/>
          <w14:ligatures w14:val="none"/>
        </w:rPr>
        <w:t>V</w:t>
      </w:r>
      <w:r w:rsidRPr="003D5968">
        <w:rPr>
          <w:rFonts w:eastAsia="Times New Roman" w:cstheme="minorHAnsi"/>
          <w:kern w:val="0"/>
          <w:lang w:eastAsia="en-GB"/>
          <w14:ligatures w14:val="none"/>
        </w:rPr>
        <w:t xml:space="preserve">etting </w:t>
      </w:r>
      <w:r>
        <w:rPr>
          <w:rFonts w:eastAsia="Times New Roman" w:cstheme="minorHAnsi"/>
          <w:kern w:val="0"/>
          <w:lang w:eastAsia="en-GB"/>
          <w14:ligatures w14:val="none"/>
        </w:rPr>
        <w:t>F</w:t>
      </w:r>
      <w:r w:rsidRPr="003D5968">
        <w:rPr>
          <w:rFonts w:eastAsia="Times New Roman" w:cstheme="minorHAnsi"/>
          <w:kern w:val="0"/>
          <w:lang w:eastAsia="en-GB"/>
          <w14:ligatures w14:val="none"/>
        </w:rPr>
        <w:t xml:space="preserve">ailures </w:t>
      </w:r>
      <w:r>
        <w:rPr>
          <w:rFonts w:eastAsia="Times New Roman" w:cstheme="minorHAnsi"/>
          <w:kern w:val="0"/>
          <w:lang w:eastAsia="en-GB"/>
          <w14:ligatures w14:val="none"/>
        </w:rPr>
        <w:t>H</w:t>
      </w:r>
      <w:r w:rsidRPr="003D5968">
        <w:rPr>
          <w:rFonts w:eastAsia="Times New Roman" w:cstheme="minorHAnsi"/>
          <w:kern w:val="0"/>
          <w:lang w:eastAsia="en-GB"/>
          <w14:ligatures w14:val="none"/>
        </w:rPr>
        <w:t xml:space="preserve">ave </w:t>
      </w:r>
      <w:r>
        <w:rPr>
          <w:rFonts w:eastAsia="Times New Roman" w:cstheme="minorHAnsi"/>
          <w:kern w:val="0"/>
          <w:lang w:eastAsia="en-GB"/>
          <w14:ligatures w14:val="none"/>
        </w:rPr>
        <w:t>A</w:t>
      </w:r>
      <w:r w:rsidRPr="003D5968">
        <w:rPr>
          <w:rFonts w:eastAsia="Times New Roman" w:cstheme="minorHAnsi"/>
          <w:kern w:val="0"/>
          <w:lang w:eastAsia="en-GB"/>
          <w14:ligatures w14:val="none"/>
        </w:rPr>
        <w:t>llowed ‘</w:t>
      </w:r>
      <w:r>
        <w:rPr>
          <w:rFonts w:eastAsia="Times New Roman" w:cstheme="minorHAnsi"/>
          <w:kern w:val="0"/>
          <w:lang w:eastAsia="en-GB"/>
          <w14:ligatures w14:val="none"/>
        </w:rPr>
        <w:t>P</w:t>
      </w:r>
      <w:r w:rsidRPr="003D5968">
        <w:rPr>
          <w:rFonts w:eastAsia="Times New Roman" w:cstheme="minorHAnsi"/>
          <w:kern w:val="0"/>
          <w:lang w:eastAsia="en-GB"/>
          <w14:ligatures w14:val="none"/>
        </w:rPr>
        <w:t xml:space="preserve">redatory’ </w:t>
      </w:r>
      <w:r>
        <w:rPr>
          <w:rFonts w:eastAsia="Times New Roman" w:cstheme="minorHAnsi"/>
          <w:kern w:val="0"/>
          <w:lang w:eastAsia="en-GB"/>
          <w14:ligatures w14:val="none"/>
        </w:rPr>
        <w:t>O</w:t>
      </w:r>
      <w:r w:rsidRPr="003D5968">
        <w:rPr>
          <w:rFonts w:eastAsia="Times New Roman" w:cstheme="minorHAnsi"/>
          <w:kern w:val="0"/>
          <w:lang w:eastAsia="en-GB"/>
          <w14:ligatures w14:val="none"/>
        </w:rPr>
        <w:t xml:space="preserve">fficers to </w:t>
      </w:r>
      <w:r>
        <w:rPr>
          <w:rFonts w:eastAsia="Times New Roman" w:cstheme="minorHAnsi"/>
          <w:kern w:val="0"/>
          <w:lang w:eastAsia="en-GB"/>
          <w14:ligatures w14:val="none"/>
        </w:rPr>
        <w:t>J</w:t>
      </w:r>
      <w:r w:rsidRPr="003D5968">
        <w:rPr>
          <w:rFonts w:eastAsia="Times New Roman" w:cstheme="minorHAnsi"/>
          <w:kern w:val="0"/>
          <w:lang w:eastAsia="en-GB"/>
          <w14:ligatures w14:val="none"/>
        </w:rPr>
        <w:t xml:space="preserve">oin </w:t>
      </w:r>
      <w:r>
        <w:rPr>
          <w:rFonts w:eastAsia="Times New Roman" w:cstheme="minorHAnsi"/>
          <w:kern w:val="0"/>
          <w:lang w:eastAsia="en-GB"/>
          <w14:ligatures w14:val="none"/>
        </w:rPr>
        <w:t>U</w:t>
      </w:r>
      <w:r w:rsidRPr="003D5968">
        <w:rPr>
          <w:rFonts w:eastAsia="Times New Roman" w:cstheme="minorHAnsi"/>
          <w:kern w:val="0"/>
          <w:lang w:eastAsia="en-GB"/>
          <w14:ligatures w14:val="none"/>
        </w:rPr>
        <w:t xml:space="preserve">p, </w:t>
      </w:r>
      <w:r>
        <w:rPr>
          <w:rFonts w:eastAsia="Times New Roman" w:cstheme="minorHAnsi"/>
          <w:kern w:val="0"/>
          <w:lang w:eastAsia="en-GB"/>
          <w14:ligatures w14:val="none"/>
        </w:rPr>
        <w:t>W</w:t>
      </w:r>
      <w:r w:rsidRPr="003D5968">
        <w:rPr>
          <w:rFonts w:eastAsia="Times New Roman" w:cstheme="minorHAnsi"/>
          <w:kern w:val="0"/>
          <w:lang w:eastAsia="en-GB"/>
          <w14:ligatures w14:val="none"/>
        </w:rPr>
        <w:t xml:space="preserve">atchdog </w:t>
      </w:r>
      <w:r>
        <w:rPr>
          <w:rFonts w:eastAsia="Times New Roman" w:cstheme="minorHAnsi"/>
          <w:kern w:val="0"/>
          <w:lang w:eastAsia="en-GB"/>
          <w14:ligatures w14:val="none"/>
        </w:rPr>
        <w:t>F</w:t>
      </w:r>
      <w:r w:rsidRPr="003D5968">
        <w:rPr>
          <w:rFonts w:eastAsia="Times New Roman" w:cstheme="minorHAnsi"/>
          <w:kern w:val="0"/>
          <w:lang w:eastAsia="en-GB"/>
          <w14:ligatures w14:val="none"/>
        </w:rPr>
        <w:t>inds</w:t>
      </w:r>
      <w:r>
        <w:rPr>
          <w:rFonts w:eastAsia="Times New Roman" w:cstheme="minorHAnsi"/>
          <w:kern w:val="0"/>
          <w:lang w:eastAsia="en-GB"/>
          <w14:ligatures w14:val="none"/>
        </w:rPr>
        <w:t xml:space="preserve">” - </w:t>
      </w:r>
      <w:hyperlink r:id="rId33" w:history="1">
        <w:r w:rsidRPr="00296D22">
          <w:rPr>
            <w:rStyle w:val="Hyperlink"/>
            <w:rFonts w:eastAsia="Times New Roman" w:cstheme="minorHAnsi"/>
            <w:kern w:val="0"/>
            <w:lang w:eastAsia="en-GB"/>
            <w14:ligatures w14:val="none"/>
          </w:rPr>
          <w:t>https://www.theguardian.com/uk-news/2022/nov/02/prevalent-predatory-misogynistic-culture-in-police-official-report-finds</w:t>
        </w:r>
      </w:hyperlink>
    </w:p>
    <w:p w14:paraId="33089A77" w14:textId="15FDB0D0" w:rsidR="006D21BE" w:rsidRDefault="006D21BE" w:rsidP="00177F1C">
      <w:pPr>
        <w:pStyle w:val="ListParagraph"/>
        <w:numPr>
          <w:ilvl w:val="0"/>
          <w:numId w:val="28"/>
        </w:numPr>
      </w:pPr>
      <w:r>
        <w:t>Health and Safety Executive (2023) “</w:t>
      </w:r>
      <w:r w:rsidRPr="006D21BE">
        <w:t xml:space="preserve">Stress and </w:t>
      </w:r>
      <w:r>
        <w:t>Me</w:t>
      </w:r>
      <w:r w:rsidRPr="006D21BE">
        <w:t xml:space="preserve">ntal </w:t>
      </w:r>
      <w:r>
        <w:t>H</w:t>
      </w:r>
      <w:r w:rsidRPr="006D21BE">
        <w:t xml:space="preserve">ealth at </w:t>
      </w:r>
      <w:r>
        <w:t>W</w:t>
      </w:r>
      <w:r w:rsidRPr="006D21BE">
        <w:t>ork</w:t>
      </w:r>
      <w:r>
        <w:t xml:space="preserve">” -  </w:t>
      </w:r>
      <w:hyperlink r:id="rId34" w:history="1">
        <w:r w:rsidRPr="002344B9">
          <w:rPr>
            <w:rStyle w:val="Hyperlink"/>
          </w:rPr>
          <w:t>https://www.hse.gov.uk/stress/</w:t>
        </w:r>
      </w:hyperlink>
      <w:r>
        <w:t xml:space="preserve"> </w:t>
      </w:r>
    </w:p>
    <w:p w14:paraId="2287B5F5" w14:textId="118924F3" w:rsidR="00EB175B" w:rsidRDefault="00EB175B" w:rsidP="00177F1C">
      <w:pPr>
        <w:pStyle w:val="ListParagraph"/>
        <w:numPr>
          <w:ilvl w:val="0"/>
          <w:numId w:val="28"/>
        </w:numPr>
      </w:pPr>
      <w:bookmarkStart w:id="21" w:name="_Hlk138870859"/>
      <w:r w:rsidRPr="00EB175B">
        <w:t xml:space="preserve">Heibutzki </w:t>
      </w:r>
      <w:r>
        <w:t xml:space="preserve">(2018) </w:t>
      </w:r>
      <w:bookmarkEnd w:id="21"/>
      <w:r>
        <w:t>“</w:t>
      </w:r>
      <w:r w:rsidRPr="00EB175B">
        <w:t>The Effects of Being a Police Officer</w:t>
      </w:r>
      <w:r>
        <w:t xml:space="preserve">” </w:t>
      </w:r>
      <w:r w:rsidR="00D37B98">
        <w:t>–</w:t>
      </w:r>
      <w:r>
        <w:t xml:space="preserve"> </w:t>
      </w:r>
      <w:hyperlink r:id="rId35" w:history="1">
        <w:r w:rsidR="00D37B98" w:rsidRPr="002344B9">
          <w:rPr>
            <w:rStyle w:val="Hyperlink"/>
          </w:rPr>
          <w:t>https://work.chron.com/effects-being-police-officer-8866.html</w:t>
        </w:r>
      </w:hyperlink>
      <w:r w:rsidR="00D37B98">
        <w:t xml:space="preserve"> </w:t>
      </w:r>
    </w:p>
    <w:p w14:paraId="66C3E811" w14:textId="77777777" w:rsidR="00BE1330" w:rsidRPr="00BE1330" w:rsidRDefault="00BE1330" w:rsidP="00BE1330">
      <w:pPr>
        <w:pStyle w:val="ListParagraph"/>
        <w:numPr>
          <w:ilvl w:val="0"/>
          <w:numId w:val="28"/>
        </w:numPr>
      </w:pPr>
      <w:r w:rsidRPr="00BE1330">
        <w:t xml:space="preserve">Home Office (2021) “Automated Facial Recognition: Ethical and Legal Use” -  https://www.gov.uk/government/publications/automated-facial-recognition-ethical-and-legal-use  </w:t>
      </w:r>
    </w:p>
    <w:p w14:paraId="0DA6C3DF" w14:textId="77777777" w:rsidR="00A13C3C" w:rsidRDefault="00A13C3C" w:rsidP="00A13C3C">
      <w:pPr>
        <w:pStyle w:val="ListParagraph"/>
        <w:numPr>
          <w:ilvl w:val="0"/>
          <w:numId w:val="28"/>
        </w:numPr>
        <w:spacing w:after="240" w:line="240" w:lineRule="auto"/>
        <w:rPr>
          <w:rFonts w:eastAsia="Times New Roman" w:cstheme="minorHAnsi"/>
          <w:kern w:val="0"/>
          <w:lang w:eastAsia="en-GB"/>
          <w14:ligatures w14:val="none"/>
        </w:rPr>
      </w:pPr>
      <w:r w:rsidRPr="00E8174B">
        <w:rPr>
          <w:rFonts w:eastAsia="Times New Roman" w:cstheme="minorHAnsi"/>
          <w:kern w:val="0"/>
          <w:lang w:eastAsia="en-GB"/>
          <w14:ligatures w14:val="none"/>
        </w:rPr>
        <w:t xml:space="preserve">Home Office (2015) </w:t>
      </w:r>
      <w:r>
        <w:rPr>
          <w:rFonts w:eastAsia="Times New Roman" w:cstheme="minorHAnsi"/>
          <w:kern w:val="0"/>
          <w:lang w:eastAsia="en-GB"/>
          <w14:ligatures w14:val="none"/>
        </w:rPr>
        <w:t>“</w:t>
      </w:r>
      <w:r w:rsidRPr="00E8174B">
        <w:rPr>
          <w:rFonts w:eastAsia="Times New Roman" w:cstheme="minorHAnsi"/>
          <w:kern w:val="0"/>
          <w:lang w:eastAsia="en-GB"/>
          <w14:ligatures w14:val="none"/>
        </w:rPr>
        <w:t xml:space="preserve">Equality Act 2010: </w:t>
      </w:r>
      <w:r>
        <w:rPr>
          <w:rFonts w:eastAsia="Times New Roman" w:cstheme="minorHAnsi"/>
          <w:kern w:val="0"/>
          <w:lang w:eastAsia="en-GB"/>
          <w14:ligatures w14:val="none"/>
        </w:rPr>
        <w:t>G</w:t>
      </w:r>
      <w:r w:rsidRPr="00E8174B">
        <w:rPr>
          <w:rFonts w:eastAsia="Times New Roman" w:cstheme="minorHAnsi"/>
          <w:kern w:val="0"/>
          <w:lang w:eastAsia="en-GB"/>
          <w14:ligatures w14:val="none"/>
        </w:rPr>
        <w:t>uidance</w:t>
      </w:r>
      <w:r>
        <w:rPr>
          <w:rFonts w:eastAsia="Times New Roman" w:cstheme="minorHAnsi"/>
          <w:kern w:val="0"/>
          <w:lang w:eastAsia="en-GB"/>
          <w14:ligatures w14:val="none"/>
        </w:rPr>
        <w:t xml:space="preserve">” - </w:t>
      </w:r>
      <w:r w:rsidRPr="00E8174B">
        <w:rPr>
          <w:rFonts w:eastAsia="Times New Roman" w:cstheme="minorHAnsi"/>
          <w:kern w:val="0"/>
          <w:lang w:eastAsia="en-GB"/>
          <w14:ligatures w14:val="none"/>
        </w:rPr>
        <w:t xml:space="preserve"> </w:t>
      </w:r>
      <w:hyperlink r:id="rId36" w:anchor="discrimination-making-a-complaint" w:history="1">
        <w:r w:rsidRPr="00296D22">
          <w:rPr>
            <w:rStyle w:val="Hyperlink"/>
            <w:rFonts w:eastAsia="Times New Roman" w:cstheme="minorHAnsi"/>
            <w:kern w:val="0"/>
            <w:lang w:eastAsia="en-GB"/>
            <w14:ligatures w14:val="none"/>
          </w:rPr>
          <w:t>https://www.gov.uk/guidance/equality-act-2010-guidance#discrimination-making-a-complaint</w:t>
        </w:r>
      </w:hyperlink>
      <w:r>
        <w:rPr>
          <w:rFonts w:eastAsia="Times New Roman" w:cstheme="minorHAnsi"/>
          <w:kern w:val="0"/>
          <w:lang w:eastAsia="en-GB"/>
          <w14:ligatures w14:val="none"/>
        </w:rPr>
        <w:t xml:space="preserve"> </w:t>
      </w:r>
      <w:r w:rsidRPr="00E8174B">
        <w:rPr>
          <w:rFonts w:eastAsia="Times New Roman" w:cstheme="minorHAnsi"/>
          <w:kern w:val="0"/>
          <w:lang w:eastAsia="en-GB"/>
          <w14:ligatures w14:val="none"/>
        </w:rPr>
        <w:t xml:space="preserve">        </w:t>
      </w:r>
    </w:p>
    <w:p w14:paraId="6B530032" w14:textId="77777777" w:rsidR="00FC168E" w:rsidRDefault="00FC168E" w:rsidP="00FC168E">
      <w:pPr>
        <w:pStyle w:val="ListParagraph"/>
        <w:numPr>
          <w:ilvl w:val="0"/>
          <w:numId w:val="28"/>
        </w:numPr>
      </w:pPr>
      <w:r>
        <w:t>Home Office (1984) “</w:t>
      </w:r>
      <w:r w:rsidRPr="00144769">
        <w:t>Police and Criminal Evidence Act 1984</w:t>
      </w:r>
      <w:r>
        <w:t xml:space="preserve">” - </w:t>
      </w:r>
      <w:hyperlink r:id="rId37" w:history="1">
        <w:r w:rsidRPr="002344B9">
          <w:rPr>
            <w:rStyle w:val="Hyperlink"/>
          </w:rPr>
          <w:t>https://www.legislation.gov.uk/ukpga/1984/60/contents</w:t>
        </w:r>
      </w:hyperlink>
      <w:r>
        <w:t xml:space="preserve"> </w:t>
      </w:r>
    </w:p>
    <w:p w14:paraId="38A66330" w14:textId="77777777" w:rsidR="00D37B98" w:rsidRDefault="00D37B98" w:rsidP="00D37B98">
      <w:pPr>
        <w:pStyle w:val="ListParagraph"/>
        <w:numPr>
          <w:ilvl w:val="0"/>
          <w:numId w:val="28"/>
        </w:numPr>
      </w:pPr>
      <w:r w:rsidRPr="000B05EC">
        <w:t>JESIP (2021)</w:t>
      </w:r>
      <w:r>
        <w:t xml:space="preserve"> “Joint Doctrine: The Interoperability Framework” - </w:t>
      </w:r>
      <w:hyperlink r:id="rId38" w:history="1">
        <w:r w:rsidRPr="002344B9">
          <w:rPr>
            <w:rStyle w:val="Hyperlink"/>
          </w:rPr>
          <w:t>https://www.jesip.org.uk/uploads/media/pdf/JESIP_Joint_Doctrine_Guide_OCT21.pdf</w:t>
        </w:r>
      </w:hyperlink>
      <w:r>
        <w:t xml:space="preserve"> </w:t>
      </w:r>
    </w:p>
    <w:p w14:paraId="59D6370E" w14:textId="77777777" w:rsidR="00FC168E" w:rsidRDefault="00FC168E" w:rsidP="00FC168E">
      <w:pPr>
        <w:pStyle w:val="ListParagraph"/>
        <w:numPr>
          <w:ilvl w:val="0"/>
          <w:numId w:val="28"/>
        </w:numPr>
        <w:shd w:val="clear" w:color="auto" w:fill="FFFFFF"/>
        <w:spacing w:after="0" w:line="240" w:lineRule="auto"/>
        <w:ind w:right="957"/>
        <w:rPr>
          <w:rFonts w:eastAsia="Times New Roman" w:cstheme="minorHAnsi"/>
          <w:kern w:val="0"/>
          <w:lang w:eastAsia="en-GB"/>
          <w14:ligatures w14:val="none"/>
        </w:rPr>
      </w:pPr>
      <w:r>
        <w:rPr>
          <w:rFonts w:eastAsia="Times New Roman" w:cstheme="minorHAnsi"/>
          <w:kern w:val="0"/>
          <w:lang w:eastAsia="en-GB"/>
          <w14:ligatures w14:val="none"/>
        </w:rPr>
        <w:t>Kent Police (2022) “</w:t>
      </w:r>
      <w:r w:rsidRPr="008E3AB2">
        <w:rPr>
          <w:rFonts w:eastAsia="Times New Roman" w:cstheme="minorHAnsi"/>
          <w:kern w:val="0"/>
          <w:lang w:eastAsia="en-GB"/>
          <w14:ligatures w14:val="none"/>
        </w:rPr>
        <w:t xml:space="preserve">Operational </w:t>
      </w:r>
      <w:r>
        <w:rPr>
          <w:rFonts w:eastAsia="Times New Roman" w:cstheme="minorHAnsi"/>
          <w:kern w:val="0"/>
          <w:lang w:eastAsia="en-GB"/>
          <w14:ligatures w14:val="none"/>
        </w:rPr>
        <w:t>P</w:t>
      </w:r>
      <w:r w:rsidRPr="008E3AB2">
        <w:rPr>
          <w:rFonts w:eastAsia="Times New Roman" w:cstheme="minorHAnsi"/>
          <w:kern w:val="0"/>
          <w:lang w:eastAsia="en-GB"/>
          <w14:ligatures w14:val="none"/>
        </w:rPr>
        <w:t xml:space="preserve">artnerships - Vehicles </w:t>
      </w:r>
      <w:r>
        <w:rPr>
          <w:rFonts w:eastAsia="Times New Roman" w:cstheme="minorHAnsi"/>
          <w:kern w:val="0"/>
          <w:lang w:eastAsia="en-GB"/>
          <w14:ligatures w14:val="none"/>
        </w:rPr>
        <w:t>W</w:t>
      </w:r>
      <w:r w:rsidRPr="008E3AB2">
        <w:rPr>
          <w:rFonts w:eastAsia="Times New Roman" w:cstheme="minorHAnsi"/>
          <w:kern w:val="0"/>
          <w:lang w:eastAsia="en-GB"/>
          <w14:ligatures w14:val="none"/>
        </w:rPr>
        <w:t xml:space="preserve">hich </w:t>
      </w:r>
      <w:r>
        <w:rPr>
          <w:rFonts w:eastAsia="Times New Roman" w:cstheme="minorHAnsi"/>
          <w:kern w:val="0"/>
          <w:lang w:eastAsia="en-GB"/>
          <w14:ligatures w14:val="none"/>
        </w:rPr>
        <w:t>F</w:t>
      </w:r>
      <w:r w:rsidRPr="008E3AB2">
        <w:rPr>
          <w:rFonts w:eastAsia="Times New Roman" w:cstheme="minorHAnsi"/>
          <w:kern w:val="0"/>
          <w:lang w:eastAsia="en-GB"/>
          <w14:ligatures w14:val="none"/>
        </w:rPr>
        <w:t xml:space="preserve">ail to </w:t>
      </w:r>
      <w:r>
        <w:rPr>
          <w:rFonts w:eastAsia="Times New Roman" w:cstheme="minorHAnsi"/>
          <w:kern w:val="0"/>
          <w:lang w:eastAsia="en-GB"/>
          <w14:ligatures w14:val="none"/>
        </w:rPr>
        <w:t>S</w:t>
      </w:r>
      <w:r w:rsidRPr="008E3AB2">
        <w:rPr>
          <w:rFonts w:eastAsia="Times New Roman" w:cstheme="minorHAnsi"/>
          <w:kern w:val="0"/>
          <w:lang w:eastAsia="en-GB"/>
          <w14:ligatures w14:val="none"/>
        </w:rPr>
        <w:t xml:space="preserve">top for the </w:t>
      </w:r>
      <w:r>
        <w:rPr>
          <w:rFonts w:eastAsia="Times New Roman" w:cstheme="minorHAnsi"/>
          <w:kern w:val="0"/>
          <w:lang w:eastAsia="en-GB"/>
          <w14:ligatures w14:val="none"/>
        </w:rPr>
        <w:t>P</w:t>
      </w:r>
      <w:r w:rsidRPr="008E3AB2">
        <w:rPr>
          <w:rFonts w:eastAsia="Times New Roman" w:cstheme="minorHAnsi"/>
          <w:kern w:val="0"/>
          <w:lang w:eastAsia="en-GB"/>
          <w14:ligatures w14:val="none"/>
        </w:rPr>
        <w:t xml:space="preserve">olice </w:t>
      </w:r>
      <w:r>
        <w:rPr>
          <w:rFonts w:eastAsia="Times New Roman" w:cstheme="minorHAnsi"/>
          <w:kern w:val="0"/>
          <w:lang w:eastAsia="en-GB"/>
          <w14:ligatures w14:val="none"/>
        </w:rPr>
        <w:t>P</w:t>
      </w:r>
      <w:r w:rsidRPr="008E3AB2">
        <w:rPr>
          <w:rFonts w:eastAsia="Times New Roman" w:cstheme="minorHAnsi"/>
          <w:kern w:val="0"/>
          <w:lang w:eastAsia="en-GB"/>
          <w14:ligatures w14:val="none"/>
        </w:rPr>
        <w:t>olicy</w:t>
      </w:r>
      <w:r>
        <w:rPr>
          <w:rFonts w:eastAsia="Times New Roman" w:cstheme="minorHAnsi"/>
          <w:kern w:val="0"/>
          <w:lang w:eastAsia="en-GB"/>
          <w14:ligatures w14:val="none"/>
        </w:rPr>
        <w:t xml:space="preserve">” - </w:t>
      </w:r>
      <w:hyperlink r:id="rId39" w:history="1">
        <w:r w:rsidRPr="00DD7967">
          <w:rPr>
            <w:rStyle w:val="Hyperlink"/>
            <w:rFonts w:eastAsia="Times New Roman" w:cstheme="minorHAnsi"/>
            <w:kern w:val="0"/>
            <w:lang w:eastAsia="en-GB"/>
            <w14:ligatures w14:val="none"/>
          </w:rPr>
          <w:t>https://www.kent.police.uk/foi-ai/kent-police/Policy/operational-partnerships/vehicles-which-fail-to-stop-for-the-police-policy-r06/</w:t>
        </w:r>
      </w:hyperlink>
    </w:p>
    <w:p w14:paraId="1328961A" w14:textId="77777777" w:rsidR="00A13C3C" w:rsidRDefault="00A13C3C" w:rsidP="00A13C3C">
      <w:pPr>
        <w:pStyle w:val="ListParagraph"/>
        <w:numPr>
          <w:ilvl w:val="0"/>
          <w:numId w:val="28"/>
        </w:numPr>
        <w:spacing w:after="240" w:line="240" w:lineRule="auto"/>
        <w:rPr>
          <w:rFonts w:eastAsia="Times New Roman" w:cstheme="minorHAnsi"/>
          <w:kern w:val="0"/>
          <w:lang w:eastAsia="en-GB"/>
          <w14:ligatures w14:val="none"/>
        </w:rPr>
      </w:pPr>
      <w:r>
        <w:rPr>
          <w:rFonts w:eastAsia="Times New Roman" w:cstheme="minorHAnsi"/>
          <w:kern w:val="0"/>
          <w:lang w:eastAsia="en-GB"/>
          <w14:ligatures w14:val="none"/>
        </w:rPr>
        <w:t>Kislik (2020) “</w:t>
      </w:r>
      <w:r w:rsidRPr="00E9449A">
        <w:rPr>
          <w:rFonts w:eastAsia="Times New Roman" w:cstheme="minorHAnsi"/>
          <w:kern w:val="0"/>
          <w:lang w:eastAsia="en-GB"/>
          <w14:ligatures w14:val="none"/>
        </w:rPr>
        <w:t>Managing an Underperformer Who Thinks They’re Doing Great</w:t>
      </w:r>
      <w:r>
        <w:rPr>
          <w:rFonts w:eastAsia="Times New Roman" w:cstheme="minorHAnsi"/>
          <w:kern w:val="0"/>
          <w:lang w:eastAsia="en-GB"/>
          <w14:ligatures w14:val="none"/>
        </w:rPr>
        <w:t xml:space="preserve">” - </w:t>
      </w:r>
      <w:hyperlink r:id="rId40" w:history="1">
        <w:r w:rsidRPr="00296D22">
          <w:rPr>
            <w:rStyle w:val="Hyperlink"/>
            <w:rFonts w:eastAsia="Times New Roman" w:cstheme="minorHAnsi"/>
            <w:kern w:val="0"/>
            <w:lang w:eastAsia="en-GB"/>
            <w14:ligatures w14:val="none"/>
          </w:rPr>
          <w:t>https://hbr.org/2020/12/managing-an-underperformer-who-thinks-theyre-doing-great</w:t>
        </w:r>
      </w:hyperlink>
      <w:r>
        <w:rPr>
          <w:rFonts w:eastAsia="Times New Roman" w:cstheme="minorHAnsi"/>
          <w:kern w:val="0"/>
          <w:lang w:eastAsia="en-GB"/>
          <w14:ligatures w14:val="none"/>
        </w:rPr>
        <w:t xml:space="preserve"> </w:t>
      </w:r>
    </w:p>
    <w:p w14:paraId="48FE17C3" w14:textId="77777777" w:rsidR="00D37B98" w:rsidRPr="00A13C3C" w:rsidRDefault="00D37B98" w:rsidP="00D37B98">
      <w:pPr>
        <w:pStyle w:val="ListParagraph"/>
        <w:numPr>
          <w:ilvl w:val="0"/>
          <w:numId w:val="28"/>
        </w:numPr>
        <w:spacing w:after="0" w:line="240" w:lineRule="auto"/>
        <w:rPr>
          <w:rStyle w:val="Hyperlink"/>
          <w:rFonts w:ascii="Times New Roman" w:eastAsia="Times New Roman" w:hAnsi="Times New Roman" w:cs="Times New Roman"/>
          <w:color w:val="auto"/>
          <w:kern w:val="0"/>
          <w:sz w:val="24"/>
          <w:szCs w:val="24"/>
          <w:u w:val="none"/>
          <w:lang w:eastAsia="en-GB"/>
          <w14:ligatures w14:val="none"/>
        </w:rPr>
      </w:pPr>
      <w:r w:rsidRPr="004A2420">
        <w:t>Lander (2011)</w:t>
      </w:r>
      <w:r>
        <w:t xml:space="preserve"> “Police Professional:  </w:t>
      </w:r>
      <w:r w:rsidRPr="004A2420">
        <w:t xml:space="preserve">ACPO </w:t>
      </w:r>
      <w:r>
        <w:t>L</w:t>
      </w:r>
      <w:r w:rsidRPr="004A2420">
        <w:t xml:space="preserve">aunches </w:t>
      </w:r>
      <w:r>
        <w:t>D</w:t>
      </w:r>
      <w:r w:rsidRPr="004A2420">
        <w:t xml:space="preserve">ecision </w:t>
      </w:r>
      <w:r>
        <w:t>M</w:t>
      </w:r>
      <w:r w:rsidRPr="004A2420">
        <w:t xml:space="preserve">odel </w:t>
      </w:r>
      <w:r>
        <w:t>F</w:t>
      </w:r>
      <w:r w:rsidRPr="004A2420">
        <w:t xml:space="preserve">or </w:t>
      </w:r>
      <w:r>
        <w:t>A</w:t>
      </w:r>
      <w:r w:rsidRPr="004A2420">
        <w:t xml:space="preserve">ll </w:t>
      </w:r>
      <w:r>
        <w:t>P</w:t>
      </w:r>
      <w:r w:rsidRPr="004A2420">
        <w:t>olicing</w:t>
      </w:r>
      <w:r>
        <w:t xml:space="preserve">” - </w:t>
      </w:r>
      <w:hyperlink r:id="rId41" w:history="1">
        <w:r w:rsidRPr="002344B9">
          <w:rPr>
            <w:rStyle w:val="Hyperlink"/>
          </w:rPr>
          <w:t>https://www.policeprofessional.com/news/acpo-launches-decision-model-for-all-policing/</w:t>
        </w:r>
      </w:hyperlink>
    </w:p>
    <w:p w14:paraId="09A42511" w14:textId="77777777" w:rsidR="00A13C3C" w:rsidRPr="00767E9A" w:rsidRDefault="00A13C3C" w:rsidP="00A13C3C">
      <w:pPr>
        <w:pStyle w:val="ListParagraph"/>
        <w:numPr>
          <w:ilvl w:val="0"/>
          <w:numId w:val="28"/>
        </w:numPr>
        <w:spacing w:after="240" w:line="240" w:lineRule="auto"/>
        <w:rPr>
          <w:rFonts w:eastAsia="Times New Roman" w:cstheme="minorHAnsi"/>
          <w:kern w:val="0"/>
          <w:lang w:eastAsia="en-GB"/>
          <w14:ligatures w14:val="none"/>
        </w:rPr>
      </w:pPr>
      <w:r w:rsidRPr="009A50D6">
        <w:rPr>
          <w:rFonts w:eastAsia="Times New Roman" w:cstheme="minorHAnsi"/>
          <w:kern w:val="0"/>
          <w:lang w:eastAsia="en-GB"/>
          <w14:ligatures w14:val="none"/>
        </w:rPr>
        <w:t xml:space="preserve">Martins (2020) </w:t>
      </w:r>
      <w:r>
        <w:rPr>
          <w:rFonts w:eastAsia="Times New Roman" w:cstheme="minorHAnsi"/>
          <w:kern w:val="0"/>
          <w:lang w:eastAsia="en-GB"/>
          <w14:ligatures w14:val="none"/>
        </w:rPr>
        <w:t>“Nine W</w:t>
      </w:r>
      <w:r w:rsidRPr="009A50D6">
        <w:rPr>
          <w:rFonts w:eastAsia="Times New Roman" w:cstheme="minorHAnsi"/>
          <w:kern w:val="0"/>
          <w:lang w:eastAsia="en-GB"/>
          <w14:ligatures w14:val="none"/>
        </w:rPr>
        <w:t xml:space="preserve">ays to </w:t>
      </w:r>
      <w:r>
        <w:rPr>
          <w:rFonts w:eastAsia="Times New Roman" w:cstheme="minorHAnsi"/>
          <w:kern w:val="0"/>
          <w:lang w:eastAsia="en-GB"/>
          <w14:ligatures w14:val="none"/>
        </w:rPr>
        <w:t>I</w:t>
      </w:r>
      <w:r w:rsidRPr="009A50D6">
        <w:rPr>
          <w:rFonts w:eastAsia="Times New Roman" w:cstheme="minorHAnsi"/>
          <w:kern w:val="0"/>
          <w:lang w:eastAsia="en-GB"/>
          <w14:ligatures w14:val="none"/>
        </w:rPr>
        <w:t xml:space="preserve">mprove </w:t>
      </w:r>
      <w:r>
        <w:rPr>
          <w:rFonts w:eastAsia="Times New Roman" w:cstheme="minorHAnsi"/>
          <w:kern w:val="0"/>
          <w:lang w:eastAsia="en-GB"/>
          <w14:ligatures w14:val="none"/>
        </w:rPr>
        <w:t>Y</w:t>
      </w:r>
      <w:r w:rsidRPr="009A50D6">
        <w:rPr>
          <w:rFonts w:eastAsia="Times New Roman" w:cstheme="minorHAnsi"/>
          <w:kern w:val="0"/>
          <w:lang w:eastAsia="en-GB"/>
          <w14:ligatures w14:val="none"/>
        </w:rPr>
        <w:t xml:space="preserve">our </w:t>
      </w:r>
      <w:r>
        <w:rPr>
          <w:rFonts w:eastAsia="Times New Roman" w:cstheme="minorHAnsi"/>
          <w:kern w:val="0"/>
          <w:lang w:eastAsia="en-GB"/>
          <w14:ligatures w14:val="none"/>
        </w:rPr>
        <w:t>T</w:t>
      </w:r>
      <w:r w:rsidRPr="009A50D6">
        <w:rPr>
          <w:rFonts w:eastAsia="Times New Roman" w:cstheme="minorHAnsi"/>
          <w:kern w:val="0"/>
          <w:lang w:eastAsia="en-GB"/>
          <w14:ligatures w14:val="none"/>
        </w:rPr>
        <w:t xml:space="preserve">eam’s </w:t>
      </w:r>
      <w:r>
        <w:rPr>
          <w:rFonts w:eastAsia="Times New Roman" w:cstheme="minorHAnsi"/>
          <w:kern w:val="0"/>
          <w:lang w:eastAsia="en-GB"/>
          <w14:ligatures w14:val="none"/>
        </w:rPr>
        <w:t>E</w:t>
      </w:r>
      <w:r w:rsidRPr="009A50D6">
        <w:rPr>
          <w:rFonts w:eastAsia="Times New Roman" w:cstheme="minorHAnsi"/>
          <w:kern w:val="0"/>
          <w:lang w:eastAsia="en-GB"/>
          <w14:ligatures w14:val="none"/>
        </w:rPr>
        <w:t xml:space="preserve">fficiency at </w:t>
      </w:r>
      <w:r>
        <w:rPr>
          <w:rFonts w:eastAsia="Times New Roman" w:cstheme="minorHAnsi"/>
          <w:kern w:val="0"/>
          <w:lang w:eastAsia="en-GB"/>
          <w14:ligatures w14:val="none"/>
        </w:rPr>
        <w:t>W</w:t>
      </w:r>
      <w:r w:rsidRPr="009A50D6">
        <w:rPr>
          <w:rFonts w:eastAsia="Times New Roman" w:cstheme="minorHAnsi"/>
          <w:kern w:val="0"/>
          <w:lang w:eastAsia="en-GB"/>
          <w14:ligatures w14:val="none"/>
        </w:rPr>
        <w:t>ork</w:t>
      </w:r>
      <w:r>
        <w:rPr>
          <w:rFonts w:eastAsia="Times New Roman" w:cstheme="minorHAnsi"/>
          <w:kern w:val="0"/>
          <w:lang w:eastAsia="en-GB"/>
          <w14:ligatures w14:val="none"/>
        </w:rPr>
        <w:t xml:space="preserve">” - </w:t>
      </w:r>
      <w:r w:rsidRPr="009A50D6">
        <w:rPr>
          <w:rFonts w:eastAsia="Times New Roman" w:cstheme="minorHAnsi"/>
          <w:kern w:val="0"/>
          <w:lang w:eastAsia="en-GB"/>
          <w14:ligatures w14:val="none"/>
        </w:rPr>
        <w:t xml:space="preserve"> </w:t>
      </w:r>
      <w:hyperlink r:id="rId42" w:history="1">
        <w:r w:rsidRPr="00296D22">
          <w:rPr>
            <w:rStyle w:val="Hyperlink"/>
            <w:rFonts w:eastAsia="Times New Roman" w:cstheme="minorHAnsi"/>
            <w:kern w:val="0"/>
            <w:lang w:eastAsia="en-GB"/>
            <w14:ligatures w14:val="none"/>
          </w:rPr>
          <w:t>https://asana.com/resources/ways-improve-team-efficiency-work</w:t>
        </w:r>
      </w:hyperlink>
      <w:r>
        <w:rPr>
          <w:rFonts w:eastAsia="Times New Roman" w:cstheme="minorHAnsi"/>
          <w:kern w:val="0"/>
          <w:lang w:eastAsia="en-GB"/>
          <w14:ligatures w14:val="none"/>
        </w:rPr>
        <w:t xml:space="preserve"> </w:t>
      </w:r>
      <w:r w:rsidRPr="009A50D6">
        <w:rPr>
          <w:rFonts w:eastAsia="Times New Roman" w:cstheme="minorHAnsi"/>
          <w:kern w:val="0"/>
          <w:lang w:eastAsia="en-GB"/>
          <w14:ligatures w14:val="none"/>
        </w:rPr>
        <w:t xml:space="preserve">          </w:t>
      </w:r>
    </w:p>
    <w:p w14:paraId="792EAF13" w14:textId="77777777" w:rsidR="00A13C3C" w:rsidRPr="00A80B06" w:rsidRDefault="00A13C3C" w:rsidP="00A13C3C">
      <w:pPr>
        <w:pStyle w:val="ListParagraph"/>
        <w:numPr>
          <w:ilvl w:val="0"/>
          <w:numId w:val="28"/>
        </w:numPr>
        <w:spacing w:after="240" w:line="240" w:lineRule="auto"/>
        <w:rPr>
          <w:rFonts w:eastAsia="Times New Roman" w:cstheme="minorHAnsi"/>
          <w:kern w:val="0"/>
          <w:lang w:eastAsia="en-GB"/>
          <w14:ligatures w14:val="none"/>
        </w:rPr>
      </w:pPr>
      <w:r w:rsidRPr="00401712">
        <w:rPr>
          <w:rFonts w:cstheme="minorHAnsi"/>
        </w:rPr>
        <w:t xml:space="preserve">Myers (2013) “Definition of Team Dynamics” - </w:t>
      </w:r>
      <w:hyperlink r:id="rId43" w:history="1">
        <w:r w:rsidRPr="00401712">
          <w:rPr>
            <w:rStyle w:val="Hyperlink"/>
            <w:rFonts w:cstheme="minorHAnsi"/>
          </w:rPr>
          <w:t>https://www.teamtechnology.co.uk/team/dynamics/definition/</w:t>
        </w:r>
      </w:hyperlink>
      <w:r w:rsidRPr="00401712">
        <w:rPr>
          <w:rFonts w:cstheme="minorHAnsi"/>
        </w:rPr>
        <w:t xml:space="preserve"> </w:t>
      </w:r>
    </w:p>
    <w:p w14:paraId="213F04B4" w14:textId="0EFF6B0F" w:rsidR="00A13C3C" w:rsidRPr="00D37B98" w:rsidRDefault="00A13C3C" w:rsidP="00A13C3C">
      <w:pPr>
        <w:pStyle w:val="ListParagraph"/>
        <w:numPr>
          <w:ilvl w:val="0"/>
          <w:numId w:val="28"/>
        </w:numPr>
        <w:spacing w:after="0" w:line="240" w:lineRule="auto"/>
        <w:rPr>
          <w:rFonts w:ascii="Times New Roman" w:eastAsia="Times New Roman" w:hAnsi="Times New Roman" w:cs="Times New Roman"/>
          <w:kern w:val="0"/>
          <w:sz w:val="24"/>
          <w:szCs w:val="24"/>
          <w:lang w:eastAsia="en-GB"/>
          <w14:ligatures w14:val="none"/>
        </w:rPr>
      </w:pPr>
      <w:bookmarkStart w:id="22" w:name="_Hlk138965929"/>
      <w:r w:rsidRPr="00A80B06">
        <w:rPr>
          <w:rFonts w:eastAsia="Times New Roman" w:cstheme="minorHAnsi"/>
          <w:kern w:val="0"/>
          <w:lang w:eastAsia="en-GB"/>
          <w14:ligatures w14:val="none"/>
        </w:rPr>
        <w:t xml:space="preserve">Mynenko and Ditcham (2022) </w:t>
      </w:r>
      <w:bookmarkEnd w:id="22"/>
      <w:r w:rsidRPr="00A80B06">
        <w:rPr>
          <w:rFonts w:eastAsia="Times New Roman" w:cstheme="minorHAnsi"/>
          <w:kern w:val="0"/>
          <w:lang w:eastAsia="en-GB"/>
          <w14:ligatures w14:val="none"/>
        </w:rPr>
        <w:t xml:space="preserve">“Public Confidence in the Police: A New Low for the Service” -   </w:t>
      </w:r>
      <w:hyperlink r:id="rId44" w:history="1">
        <w:r w:rsidRPr="00A80B06">
          <w:rPr>
            <w:rStyle w:val="Hyperlink"/>
            <w:rFonts w:eastAsia="Times New Roman" w:cstheme="minorHAnsi"/>
            <w:kern w:val="0"/>
            <w:lang w:eastAsia="en-GB"/>
            <w14:ligatures w14:val="none"/>
          </w:rPr>
          <w:t>https://www.rusi.org/explore-our-research/publications/commentary/public-confidence-police-new-low-service</w:t>
        </w:r>
      </w:hyperlink>
    </w:p>
    <w:p w14:paraId="0A3D646A" w14:textId="37EA90B8" w:rsidR="00177F1C" w:rsidRDefault="00177F1C" w:rsidP="00177F1C">
      <w:pPr>
        <w:pStyle w:val="ListParagraph"/>
        <w:numPr>
          <w:ilvl w:val="0"/>
          <w:numId w:val="28"/>
        </w:numPr>
      </w:pPr>
      <w:r w:rsidRPr="00177F1C">
        <w:t>Norman</w:t>
      </w:r>
      <w:r>
        <w:t xml:space="preserve"> </w:t>
      </w:r>
      <w:r w:rsidRPr="00177F1C">
        <w:t>and Williams</w:t>
      </w:r>
      <w:r>
        <w:t xml:space="preserve"> (</w:t>
      </w:r>
      <w:r w:rsidRPr="00177F1C">
        <w:t>2016</w:t>
      </w:r>
      <w:r>
        <w:t>) “</w:t>
      </w:r>
      <w:r w:rsidRPr="00177F1C">
        <w:t xml:space="preserve">Putting </w:t>
      </w:r>
      <w:r>
        <w:t>L</w:t>
      </w:r>
      <w:r w:rsidRPr="00177F1C">
        <w:t xml:space="preserve">earning into </w:t>
      </w:r>
      <w:r>
        <w:t>P</w:t>
      </w:r>
      <w:r w:rsidRPr="00177F1C">
        <w:t xml:space="preserve">ractice: </w:t>
      </w:r>
      <w:r>
        <w:t>S</w:t>
      </w:r>
      <w:r w:rsidRPr="00177F1C">
        <w:t xml:space="preserve">elf-reflections from </w:t>
      </w:r>
      <w:r>
        <w:t>C</w:t>
      </w:r>
      <w:r w:rsidRPr="00177F1C">
        <w:t>ops</w:t>
      </w:r>
      <w:r>
        <w:t xml:space="preserve">” - </w:t>
      </w:r>
      <w:hyperlink r:id="rId45" w:history="1">
        <w:r w:rsidRPr="002A49F1">
          <w:rPr>
            <w:rStyle w:val="Hyperlink"/>
          </w:rPr>
          <w:t>https://www.tandfonline.com/doi/full/10.1080/10439463.2021.1999447</w:t>
        </w:r>
      </w:hyperlink>
      <w:r>
        <w:t xml:space="preserve"> </w:t>
      </w:r>
      <w:r w:rsidRPr="00177F1C">
        <w:t xml:space="preserve"> </w:t>
      </w:r>
      <w:r>
        <w:t xml:space="preserve"> </w:t>
      </w:r>
    </w:p>
    <w:p w14:paraId="049C308D" w14:textId="4B44DADB" w:rsidR="006D21BE" w:rsidRPr="00177F1C" w:rsidRDefault="006D21BE" w:rsidP="00177F1C">
      <w:pPr>
        <w:pStyle w:val="ListParagraph"/>
        <w:numPr>
          <w:ilvl w:val="0"/>
          <w:numId w:val="28"/>
        </w:numPr>
      </w:pPr>
      <w:r>
        <w:t>Oscar Kilo (2023) “</w:t>
      </w:r>
      <w:r w:rsidRPr="006D21BE">
        <w:t>The National Police Wellbeing Service</w:t>
      </w:r>
      <w:r>
        <w:t xml:space="preserve">” - </w:t>
      </w:r>
      <w:hyperlink r:id="rId46" w:history="1">
        <w:r w:rsidRPr="002344B9">
          <w:rPr>
            <w:rStyle w:val="Hyperlink"/>
          </w:rPr>
          <w:t>https://www.oscarkilo.org.uk/news</w:t>
        </w:r>
      </w:hyperlink>
      <w:r>
        <w:t xml:space="preserve">  </w:t>
      </w:r>
    </w:p>
    <w:p w14:paraId="186B3953" w14:textId="03FD38DF" w:rsidR="006564A8" w:rsidRPr="00A13C3C" w:rsidRDefault="006564A8" w:rsidP="006564A8">
      <w:pPr>
        <w:pStyle w:val="ListParagraph"/>
        <w:numPr>
          <w:ilvl w:val="0"/>
          <w:numId w:val="28"/>
        </w:numPr>
        <w:rPr>
          <w:rStyle w:val="Hyperlink"/>
          <w:color w:val="auto"/>
          <w:u w:val="none"/>
        </w:rPr>
      </w:pPr>
      <w:r>
        <w:t xml:space="preserve">Oxford University (2023) “Definition of Organisational Culture” - </w:t>
      </w:r>
      <w:hyperlink r:id="rId47" w:anchor=":~:text=Organizational%20culture%20-%20Oxford%20Reference%20%22organizational%20culture%22%20published,and%20accepted%20by%20new%20members%20of%20the%20organization." w:history="1">
        <w:r>
          <w:rPr>
            <w:rStyle w:val="Hyperlink"/>
          </w:rPr>
          <w:t>Organizational culture - Oxford Reference</w:t>
        </w:r>
      </w:hyperlink>
    </w:p>
    <w:p w14:paraId="7319314C" w14:textId="77777777" w:rsidR="00A13C3C" w:rsidRPr="00FC168E" w:rsidRDefault="00A13C3C" w:rsidP="00A13C3C">
      <w:pPr>
        <w:pStyle w:val="ListParagraph"/>
        <w:numPr>
          <w:ilvl w:val="0"/>
          <w:numId w:val="28"/>
        </w:numPr>
        <w:spacing w:after="240" w:line="240" w:lineRule="auto"/>
        <w:rPr>
          <w:rFonts w:ascii="Times New Roman" w:eastAsia="Times New Roman" w:hAnsi="Times New Roman" w:cs="Times New Roman"/>
          <w:kern w:val="0"/>
          <w:lang w:eastAsia="en-GB"/>
          <w14:ligatures w14:val="none"/>
        </w:rPr>
      </w:pPr>
      <w:r w:rsidRPr="00401712">
        <w:rPr>
          <w:rFonts w:eastAsia="Times New Roman" w:cstheme="minorHAnsi"/>
          <w:kern w:val="0"/>
          <w:lang w:eastAsia="en-GB"/>
          <w14:ligatures w14:val="none"/>
        </w:rPr>
        <w:t>Parisi-Carew (2015)</w:t>
      </w:r>
      <w:r>
        <w:rPr>
          <w:rFonts w:eastAsia="Times New Roman" w:cstheme="minorHAnsi"/>
          <w:kern w:val="0"/>
          <w:lang w:eastAsia="en-GB"/>
          <w14:ligatures w14:val="none"/>
        </w:rPr>
        <w:t xml:space="preserve"> “Eight </w:t>
      </w:r>
      <w:r w:rsidRPr="00401712">
        <w:rPr>
          <w:rFonts w:eastAsia="Times New Roman" w:cstheme="minorHAnsi"/>
          <w:kern w:val="0"/>
          <w:lang w:eastAsia="en-GB"/>
          <w14:ligatures w14:val="none"/>
        </w:rPr>
        <w:t>Reasons Why Teams Fail</w:t>
      </w:r>
      <w:r>
        <w:rPr>
          <w:rFonts w:eastAsia="Times New Roman" w:cstheme="minorHAnsi"/>
          <w:kern w:val="0"/>
          <w:lang w:eastAsia="en-GB"/>
          <w14:ligatures w14:val="none"/>
        </w:rPr>
        <w:t xml:space="preserve">” - </w:t>
      </w:r>
      <w:hyperlink r:id="rId48" w:anchor=":~:text=Listed%20below%20are%20eight%20of%20the%20most%20common,for%20outcomes%20is%20a%20given.%20...%20More%20items" w:history="1">
        <w:r w:rsidRPr="00E32590">
          <w:rPr>
            <w:rStyle w:val="Hyperlink"/>
            <w:rFonts w:eastAsia="Times New Roman" w:cstheme="minorHAnsi"/>
            <w:kern w:val="0"/>
            <w:lang w:eastAsia="en-GB"/>
            <w14:ligatures w14:val="none"/>
          </w:rPr>
          <w:t>https://leadchangegroup.com/8-reasons-why-teams-fail/#:~:text=Listed%20below%20are%20eight%20of%20the%20most%20common,for%20outcomes%20is%20a%20given.%20...%20More%20items</w:t>
        </w:r>
      </w:hyperlink>
      <w:r>
        <w:rPr>
          <w:rFonts w:eastAsia="Times New Roman" w:cstheme="minorHAnsi"/>
          <w:kern w:val="0"/>
          <w:lang w:eastAsia="en-GB"/>
          <w14:ligatures w14:val="none"/>
        </w:rPr>
        <w:t xml:space="preserve"> </w:t>
      </w:r>
    </w:p>
    <w:p w14:paraId="15A27D15" w14:textId="77777777" w:rsidR="00FC168E" w:rsidRDefault="00FC168E" w:rsidP="00FC168E">
      <w:pPr>
        <w:pStyle w:val="ListParagraph"/>
        <w:numPr>
          <w:ilvl w:val="0"/>
          <w:numId w:val="28"/>
        </w:numPr>
        <w:shd w:val="clear" w:color="auto" w:fill="FFFFFF"/>
        <w:spacing w:after="0" w:line="240" w:lineRule="auto"/>
        <w:ind w:right="957"/>
        <w:rPr>
          <w:rFonts w:eastAsia="Times New Roman" w:cstheme="minorHAnsi"/>
          <w:kern w:val="0"/>
          <w:lang w:eastAsia="en-GB"/>
          <w14:ligatures w14:val="none"/>
        </w:rPr>
      </w:pPr>
      <w:r w:rsidRPr="00124DD8">
        <w:rPr>
          <w:rFonts w:eastAsia="Times New Roman" w:cstheme="minorHAnsi"/>
          <w:kern w:val="0"/>
          <w:lang w:eastAsia="en-GB"/>
          <w14:ligatures w14:val="none"/>
        </w:rPr>
        <w:t>Police Di</w:t>
      </w:r>
      <w:r>
        <w:rPr>
          <w:rFonts w:eastAsia="Times New Roman" w:cstheme="minorHAnsi"/>
          <w:kern w:val="0"/>
          <w:lang w:eastAsia="en-GB"/>
          <w14:ligatures w14:val="none"/>
        </w:rPr>
        <w:t>gi</w:t>
      </w:r>
      <w:r w:rsidRPr="00124DD8">
        <w:rPr>
          <w:rFonts w:eastAsia="Times New Roman" w:cstheme="minorHAnsi"/>
          <w:kern w:val="0"/>
          <w:lang w:eastAsia="en-GB"/>
          <w14:ligatures w14:val="none"/>
        </w:rPr>
        <w:t>t</w:t>
      </w:r>
      <w:r>
        <w:rPr>
          <w:rFonts w:eastAsia="Times New Roman" w:cstheme="minorHAnsi"/>
          <w:kern w:val="0"/>
          <w:lang w:eastAsia="en-GB"/>
          <w14:ligatures w14:val="none"/>
        </w:rPr>
        <w:t>al</w:t>
      </w:r>
      <w:r w:rsidRPr="00124DD8">
        <w:rPr>
          <w:rFonts w:eastAsia="Times New Roman" w:cstheme="minorHAnsi"/>
          <w:kern w:val="0"/>
          <w:lang w:eastAsia="en-GB"/>
          <w14:ligatures w14:val="none"/>
        </w:rPr>
        <w:t xml:space="preserve"> Service </w:t>
      </w:r>
      <w:r>
        <w:rPr>
          <w:rFonts w:eastAsia="Times New Roman" w:cstheme="minorHAnsi"/>
          <w:kern w:val="0"/>
          <w:lang w:eastAsia="en-GB"/>
          <w14:ligatures w14:val="none"/>
        </w:rPr>
        <w:t xml:space="preserve">(2022) “The Big Picture” - </w:t>
      </w:r>
      <w:hyperlink r:id="rId49" w:history="1">
        <w:r w:rsidRPr="00DD7967">
          <w:rPr>
            <w:rStyle w:val="Hyperlink"/>
            <w:rFonts w:eastAsia="Times New Roman" w:cstheme="minorHAnsi"/>
            <w:kern w:val="0"/>
            <w:lang w:eastAsia="en-GB"/>
            <w14:ligatures w14:val="none"/>
          </w:rPr>
          <w:t>https://pds.police.uk/national-policing-digital-strategy-2020/national-policing-digital-strategy-2020-2030/the-big-picture/</w:t>
        </w:r>
      </w:hyperlink>
      <w:r>
        <w:rPr>
          <w:rFonts w:eastAsia="Times New Roman" w:cstheme="minorHAnsi"/>
          <w:kern w:val="0"/>
          <w:lang w:eastAsia="en-GB"/>
          <w14:ligatures w14:val="none"/>
        </w:rPr>
        <w:t xml:space="preserve"> </w:t>
      </w:r>
    </w:p>
    <w:p w14:paraId="15A55763" w14:textId="77777777" w:rsidR="00FC168E" w:rsidRPr="00124DD8" w:rsidRDefault="00FC168E" w:rsidP="00FC168E">
      <w:pPr>
        <w:pStyle w:val="ListParagraph"/>
        <w:numPr>
          <w:ilvl w:val="0"/>
          <w:numId w:val="28"/>
        </w:numPr>
        <w:shd w:val="clear" w:color="auto" w:fill="FFFFFF"/>
        <w:spacing w:after="0" w:line="240" w:lineRule="auto"/>
        <w:ind w:right="957"/>
        <w:rPr>
          <w:rFonts w:eastAsia="Times New Roman" w:cstheme="minorHAnsi"/>
          <w:kern w:val="0"/>
          <w:lang w:eastAsia="en-GB"/>
          <w14:ligatures w14:val="none"/>
        </w:rPr>
      </w:pPr>
      <w:r w:rsidRPr="00124DD8">
        <w:rPr>
          <w:rFonts w:eastAsia="Times New Roman" w:cstheme="minorHAnsi"/>
          <w:kern w:val="0"/>
          <w:lang w:eastAsia="en-GB"/>
          <w14:ligatures w14:val="none"/>
        </w:rPr>
        <w:t>Police Di</w:t>
      </w:r>
      <w:r>
        <w:rPr>
          <w:rFonts w:eastAsia="Times New Roman" w:cstheme="minorHAnsi"/>
          <w:kern w:val="0"/>
          <w:lang w:eastAsia="en-GB"/>
          <w14:ligatures w14:val="none"/>
        </w:rPr>
        <w:t>gi</w:t>
      </w:r>
      <w:r w:rsidRPr="00124DD8">
        <w:rPr>
          <w:rFonts w:eastAsia="Times New Roman" w:cstheme="minorHAnsi"/>
          <w:kern w:val="0"/>
          <w:lang w:eastAsia="en-GB"/>
          <w14:ligatures w14:val="none"/>
        </w:rPr>
        <w:t>t</w:t>
      </w:r>
      <w:r>
        <w:rPr>
          <w:rFonts w:eastAsia="Times New Roman" w:cstheme="minorHAnsi"/>
          <w:kern w:val="0"/>
          <w:lang w:eastAsia="en-GB"/>
          <w14:ligatures w14:val="none"/>
        </w:rPr>
        <w:t>al</w:t>
      </w:r>
      <w:r w:rsidRPr="00124DD8">
        <w:rPr>
          <w:rFonts w:eastAsia="Times New Roman" w:cstheme="minorHAnsi"/>
          <w:kern w:val="0"/>
          <w:lang w:eastAsia="en-GB"/>
          <w14:ligatures w14:val="none"/>
        </w:rPr>
        <w:t xml:space="preserve"> Service </w:t>
      </w:r>
      <w:r>
        <w:rPr>
          <w:rFonts w:eastAsia="Times New Roman" w:cstheme="minorHAnsi"/>
          <w:kern w:val="0"/>
          <w:lang w:eastAsia="en-GB"/>
          <w14:ligatures w14:val="none"/>
        </w:rPr>
        <w:t>(2022) “</w:t>
      </w:r>
      <w:r w:rsidRPr="00D673E2">
        <w:rPr>
          <w:rFonts w:eastAsia="Times New Roman" w:cstheme="minorHAnsi"/>
          <w:kern w:val="0"/>
          <w:lang w:eastAsia="en-GB"/>
          <w14:ligatures w14:val="none"/>
        </w:rPr>
        <w:t>National Policing Digital Strategy 2020-2030</w:t>
      </w:r>
      <w:r>
        <w:rPr>
          <w:rFonts w:eastAsia="Times New Roman" w:cstheme="minorHAnsi"/>
          <w:kern w:val="0"/>
          <w:lang w:eastAsia="en-GB"/>
          <w14:ligatures w14:val="none"/>
        </w:rPr>
        <w:t xml:space="preserve">” - </w:t>
      </w:r>
      <w:hyperlink r:id="rId50" w:history="1">
        <w:r w:rsidRPr="00DD7967">
          <w:rPr>
            <w:rStyle w:val="Hyperlink"/>
            <w:rFonts w:eastAsia="Times New Roman" w:cstheme="minorHAnsi"/>
            <w:kern w:val="0"/>
            <w:lang w:eastAsia="en-GB"/>
            <w14:ligatures w14:val="none"/>
          </w:rPr>
          <w:t>https://pds.police.uk/national-policing-digital-strategy-2020/national-policing-digital-strategy-2020-2030/</w:t>
        </w:r>
      </w:hyperlink>
      <w:r>
        <w:rPr>
          <w:rFonts w:eastAsia="Times New Roman" w:cstheme="minorHAnsi"/>
          <w:kern w:val="0"/>
          <w:lang w:eastAsia="en-GB"/>
          <w14:ligatures w14:val="none"/>
        </w:rPr>
        <w:t xml:space="preserve"> </w:t>
      </w:r>
    </w:p>
    <w:p w14:paraId="78E42A2B" w14:textId="1669723E" w:rsidR="00AB3E5D" w:rsidRDefault="00AB3E5D" w:rsidP="006564A8">
      <w:pPr>
        <w:pStyle w:val="ListParagraph"/>
        <w:numPr>
          <w:ilvl w:val="0"/>
          <w:numId w:val="28"/>
        </w:numPr>
      </w:pPr>
      <w:r>
        <w:t>Reese (2018) “</w:t>
      </w:r>
      <w:r w:rsidRPr="00AB3E5D">
        <w:t>Sir Robert Peel – The Nine Peelian Principles</w:t>
      </w:r>
      <w:r>
        <w:t xml:space="preserve">” - </w:t>
      </w:r>
      <w:hyperlink r:id="rId51" w:history="1">
        <w:r w:rsidR="00EB175B" w:rsidRPr="002344B9">
          <w:rPr>
            <w:rStyle w:val="Hyperlink"/>
          </w:rPr>
          <w:t>https://work.chron.com/effects-being-police-officer-8866.html</w:t>
        </w:r>
      </w:hyperlink>
      <w:r w:rsidR="00EB175B">
        <w:t xml:space="preserve"> </w:t>
      </w:r>
      <w:hyperlink r:id="rId52" w:history="1">
        <w:r w:rsidRPr="002344B9">
          <w:rPr>
            <w:rStyle w:val="Hyperlink"/>
          </w:rPr>
          <w:t>https://gavinreese.com/2018/05/04/sir-robert-peel-the-nine-peelian-principles/</w:t>
        </w:r>
      </w:hyperlink>
      <w:r>
        <w:t xml:space="preserve"> </w:t>
      </w:r>
    </w:p>
    <w:p w14:paraId="12BB2068" w14:textId="77777777" w:rsidR="00A13C3C" w:rsidRPr="009864B8" w:rsidRDefault="00A13C3C" w:rsidP="00A13C3C">
      <w:pPr>
        <w:pStyle w:val="ListParagraph"/>
        <w:numPr>
          <w:ilvl w:val="0"/>
          <w:numId w:val="28"/>
        </w:numPr>
        <w:spacing w:after="240" w:line="240" w:lineRule="auto"/>
        <w:rPr>
          <w:rFonts w:ascii="Times New Roman" w:eastAsia="Times New Roman" w:hAnsi="Times New Roman" w:cs="Times New Roman"/>
          <w:kern w:val="0"/>
          <w:lang w:eastAsia="en-GB"/>
          <w14:ligatures w14:val="none"/>
        </w:rPr>
      </w:pPr>
      <w:r w:rsidRPr="00D267A5">
        <w:rPr>
          <w:rFonts w:eastAsia="Times New Roman" w:cstheme="minorHAnsi"/>
          <w:kern w:val="0"/>
          <w:lang w:eastAsia="en-GB"/>
          <w14:ligatures w14:val="none"/>
        </w:rPr>
        <w:t>Reichert (2023)</w:t>
      </w:r>
      <w:r>
        <w:rPr>
          <w:rFonts w:eastAsia="Times New Roman" w:cstheme="minorHAnsi"/>
          <w:kern w:val="0"/>
          <w:lang w:eastAsia="en-GB"/>
          <w14:ligatures w14:val="none"/>
        </w:rPr>
        <w:t xml:space="preserve"> “Eleven </w:t>
      </w:r>
      <w:r w:rsidRPr="00D267A5">
        <w:rPr>
          <w:rFonts w:eastAsia="Times New Roman" w:cstheme="minorHAnsi"/>
          <w:kern w:val="0"/>
          <w:lang w:eastAsia="en-GB"/>
          <w14:ligatures w14:val="none"/>
        </w:rPr>
        <w:t>Effective Ways to Improve Team Productivity &amp; Cohesion</w:t>
      </w:r>
      <w:r>
        <w:rPr>
          <w:rFonts w:eastAsia="Times New Roman" w:cstheme="minorHAnsi"/>
          <w:kern w:val="0"/>
          <w:lang w:eastAsia="en-GB"/>
          <w14:ligatures w14:val="none"/>
        </w:rPr>
        <w:t xml:space="preserve">” - </w:t>
      </w:r>
      <w:hyperlink r:id="rId53" w:history="1">
        <w:r w:rsidRPr="00296D22">
          <w:rPr>
            <w:rStyle w:val="Hyperlink"/>
            <w:rFonts w:eastAsia="Times New Roman" w:cstheme="minorHAnsi"/>
            <w:kern w:val="0"/>
            <w:lang w:eastAsia="en-GB"/>
            <w14:ligatures w14:val="none"/>
          </w:rPr>
          <w:t>https://www.progress.com/blogs/11-effective-ways-improve-team-productivity-cohesion</w:t>
        </w:r>
      </w:hyperlink>
      <w:r>
        <w:rPr>
          <w:rFonts w:eastAsia="Times New Roman" w:cstheme="minorHAnsi"/>
          <w:kern w:val="0"/>
          <w:lang w:eastAsia="en-GB"/>
          <w14:ligatures w14:val="none"/>
        </w:rPr>
        <w:t xml:space="preserve"> </w:t>
      </w:r>
    </w:p>
    <w:p w14:paraId="077017A2" w14:textId="48313F4B" w:rsidR="00064CE1" w:rsidRDefault="00064CE1" w:rsidP="0096579A">
      <w:pPr>
        <w:pStyle w:val="ListParagraph"/>
        <w:numPr>
          <w:ilvl w:val="0"/>
          <w:numId w:val="28"/>
        </w:numPr>
      </w:pPr>
      <w:r>
        <w:t>Rice (2022) “</w:t>
      </w:r>
      <w:r w:rsidRPr="00064CE1">
        <w:t>What Resilience Is and Isn’t</w:t>
      </w:r>
      <w:r>
        <w:t xml:space="preserve">” - </w:t>
      </w:r>
      <w:hyperlink r:id="rId54" w:history="1">
        <w:r w:rsidRPr="002A49F1">
          <w:rPr>
            <w:rStyle w:val="Hyperlink"/>
          </w:rPr>
          <w:t>https://psychcentral.com/lib/what-is-resilience</w:t>
        </w:r>
      </w:hyperlink>
      <w:r>
        <w:t xml:space="preserve"> </w:t>
      </w:r>
    </w:p>
    <w:p w14:paraId="035C02E7" w14:textId="77777777" w:rsidR="00A13C3C" w:rsidRPr="00A13C3C" w:rsidRDefault="00A13C3C" w:rsidP="00A13C3C">
      <w:pPr>
        <w:pStyle w:val="ListParagraph"/>
        <w:numPr>
          <w:ilvl w:val="0"/>
          <w:numId w:val="28"/>
        </w:numPr>
        <w:spacing w:after="240" w:line="240" w:lineRule="auto"/>
        <w:rPr>
          <w:rFonts w:ascii="Times New Roman" w:eastAsia="Times New Roman" w:hAnsi="Times New Roman" w:cs="Times New Roman"/>
          <w:kern w:val="0"/>
          <w:lang w:eastAsia="en-GB"/>
          <w14:ligatures w14:val="none"/>
        </w:rPr>
      </w:pPr>
      <w:r>
        <w:rPr>
          <w:rFonts w:eastAsia="Times New Roman" w:cstheme="minorHAnsi"/>
          <w:kern w:val="0"/>
          <w:lang w:eastAsia="en-GB"/>
          <w14:ligatures w14:val="none"/>
        </w:rPr>
        <w:t>Risser (2022) “</w:t>
      </w:r>
      <w:r w:rsidRPr="009864B8">
        <w:rPr>
          <w:rFonts w:eastAsia="Times New Roman" w:cstheme="minorHAnsi"/>
          <w:kern w:val="0"/>
          <w:lang w:eastAsia="en-GB"/>
          <w14:ligatures w14:val="none"/>
        </w:rPr>
        <w:t>Interpersonal Conflicts: Types, Examples &amp; Resolution Strategies</w:t>
      </w:r>
      <w:r>
        <w:rPr>
          <w:rFonts w:eastAsia="Times New Roman" w:cstheme="minorHAnsi"/>
          <w:kern w:val="0"/>
          <w:lang w:eastAsia="en-GB"/>
          <w14:ligatures w14:val="none"/>
        </w:rPr>
        <w:t xml:space="preserve">” - </w:t>
      </w:r>
      <w:hyperlink r:id="rId55" w:history="1">
        <w:r w:rsidRPr="00296D22">
          <w:rPr>
            <w:rStyle w:val="Hyperlink"/>
            <w:rFonts w:eastAsia="Times New Roman" w:cstheme="minorHAnsi"/>
            <w:kern w:val="0"/>
            <w:lang w:eastAsia="en-GB"/>
            <w14:ligatures w14:val="none"/>
          </w:rPr>
          <w:t>https://www.choosingtherapy.com/interpersonal-conflicts/</w:t>
        </w:r>
      </w:hyperlink>
      <w:r>
        <w:rPr>
          <w:rFonts w:eastAsia="Times New Roman" w:cstheme="minorHAnsi"/>
          <w:kern w:val="0"/>
          <w:lang w:eastAsia="en-GB"/>
          <w14:ligatures w14:val="none"/>
        </w:rPr>
        <w:t xml:space="preserve"> </w:t>
      </w:r>
    </w:p>
    <w:p w14:paraId="5B73E0A0" w14:textId="77777777" w:rsidR="00A13C3C" w:rsidRDefault="00A13C3C" w:rsidP="00A13C3C">
      <w:pPr>
        <w:pStyle w:val="ListParagraph"/>
        <w:numPr>
          <w:ilvl w:val="0"/>
          <w:numId w:val="28"/>
        </w:numPr>
      </w:pPr>
      <w:r>
        <w:t>Samaritans (2021) “</w:t>
      </w:r>
      <w:r w:rsidRPr="00183CC5">
        <w:t xml:space="preserve">Coronavirus and </w:t>
      </w:r>
      <w:r>
        <w:t>H</w:t>
      </w:r>
      <w:r w:rsidRPr="00183CC5">
        <w:t xml:space="preserve">ealthcare </w:t>
      </w:r>
      <w:r>
        <w:t>W</w:t>
      </w:r>
      <w:r w:rsidRPr="00183CC5">
        <w:t>orkers</w:t>
      </w:r>
      <w:r>
        <w:t xml:space="preserve">” - </w:t>
      </w:r>
      <w:hyperlink r:id="rId56" w:history="1">
        <w:r w:rsidRPr="002344B9">
          <w:rPr>
            <w:rStyle w:val="Hyperlink"/>
          </w:rPr>
          <w:t>https://www.samaritans.org/wales/about-samaritans/research-policy/coronavirus-and-suicide/one-year-on-data-on-covid-19/coronavirus-and-healthcare-workers/</w:t>
        </w:r>
      </w:hyperlink>
      <w:r>
        <w:t xml:space="preserve"> </w:t>
      </w:r>
    </w:p>
    <w:p w14:paraId="7BE7FF1A" w14:textId="77777777" w:rsidR="00A13C3C" w:rsidRPr="00A13C3C" w:rsidRDefault="00A13C3C" w:rsidP="00A13C3C">
      <w:pPr>
        <w:pStyle w:val="ListParagraph"/>
        <w:numPr>
          <w:ilvl w:val="0"/>
          <w:numId w:val="28"/>
        </w:numPr>
        <w:spacing w:after="0" w:line="240" w:lineRule="auto"/>
        <w:ind w:right="225"/>
        <w:rPr>
          <w:rFonts w:ascii="Times New Roman" w:eastAsia="Times New Roman" w:hAnsi="Times New Roman" w:cs="Times New Roman"/>
          <w:kern w:val="0"/>
          <w:sz w:val="24"/>
          <w:szCs w:val="24"/>
          <w:lang w:eastAsia="en-GB"/>
          <w14:ligatures w14:val="none"/>
        </w:rPr>
      </w:pPr>
      <w:r w:rsidRPr="00A13C3C">
        <w:rPr>
          <w:rFonts w:eastAsia="Times New Roman" w:cstheme="minorHAnsi"/>
          <w:kern w:val="0"/>
          <w:lang w:eastAsia="en-GB"/>
          <w14:ligatures w14:val="none"/>
        </w:rPr>
        <w:t xml:space="preserve">Scanlon (2011) “Five Strategies for Enhancing Your Personal Development” -  </w:t>
      </w:r>
      <w:hyperlink r:id="rId57" w:history="1">
        <w:r w:rsidRPr="00A13C3C">
          <w:rPr>
            <w:rStyle w:val="Hyperlink"/>
            <w:rFonts w:eastAsia="Times New Roman" w:cstheme="minorHAnsi"/>
            <w:kern w:val="0"/>
            <w:lang w:eastAsia="en-GB"/>
            <w14:ligatures w14:val="none"/>
          </w:rPr>
          <w:t>https://www.skillsyouneed.com/rhubarb/enhance-personal-development.html</w:t>
        </w:r>
      </w:hyperlink>
    </w:p>
    <w:p w14:paraId="7E2F3DCD" w14:textId="4226BB9A" w:rsidR="00A13C3C" w:rsidRPr="00FC168E" w:rsidRDefault="00A13C3C" w:rsidP="00C05E44">
      <w:pPr>
        <w:pStyle w:val="ListParagraph"/>
        <w:numPr>
          <w:ilvl w:val="0"/>
          <w:numId w:val="28"/>
        </w:numPr>
        <w:spacing w:after="0" w:line="240" w:lineRule="auto"/>
        <w:ind w:right="225"/>
      </w:pPr>
      <w:r w:rsidRPr="00A13C3C">
        <w:rPr>
          <w:rFonts w:eastAsia="Times New Roman" w:cstheme="minorHAnsi"/>
          <w:kern w:val="0"/>
          <w:lang w:eastAsia="en-GB"/>
          <w14:ligatures w14:val="none"/>
        </w:rPr>
        <w:t xml:space="preserve">Stevens (2005) “Enhancing Personal Effectiveness” - </w:t>
      </w:r>
      <w:hyperlink r:id="rId58" w:history="1">
        <w:r w:rsidRPr="00A13C3C">
          <w:rPr>
            <w:rStyle w:val="Hyperlink"/>
            <w:rFonts w:eastAsia="Times New Roman" w:cstheme="minorHAnsi"/>
            <w:kern w:val="0"/>
            <w:lang w:eastAsia="en-GB"/>
            <w14:ligatures w14:val="none"/>
          </w:rPr>
          <w:t>https://www.personneltoday.com/hr/enhancing-personal-effectiveness/</w:t>
        </w:r>
      </w:hyperlink>
      <w:r w:rsidRPr="00A13C3C">
        <w:rPr>
          <w:rFonts w:eastAsia="Times New Roman" w:cstheme="minorHAnsi"/>
          <w:kern w:val="0"/>
          <w:lang w:eastAsia="en-GB"/>
          <w14:ligatures w14:val="none"/>
        </w:rPr>
        <w:t xml:space="preserve"> </w:t>
      </w:r>
    </w:p>
    <w:p w14:paraId="085BE6C6" w14:textId="7B7FA68B" w:rsidR="00FC168E" w:rsidRDefault="00FC168E" w:rsidP="00CA0670">
      <w:pPr>
        <w:pStyle w:val="ListParagraph"/>
        <w:numPr>
          <w:ilvl w:val="0"/>
          <w:numId w:val="28"/>
        </w:numPr>
        <w:shd w:val="clear" w:color="auto" w:fill="FFFFFF"/>
        <w:spacing w:after="0" w:line="240" w:lineRule="auto"/>
        <w:ind w:right="225"/>
      </w:pPr>
      <w:r>
        <w:t>Toynbee and Walker (2020) The Guardian “</w:t>
      </w:r>
      <w:r w:rsidRPr="007E7622">
        <w:t>The</w:t>
      </w:r>
      <w:r>
        <w:t xml:space="preserve"> L</w:t>
      </w:r>
      <w:r w:rsidRPr="007E7622">
        <w:t xml:space="preserve">ost </w:t>
      </w:r>
      <w:r>
        <w:t>D</w:t>
      </w:r>
      <w:r w:rsidRPr="007E7622">
        <w:t xml:space="preserve">ecade: </w:t>
      </w:r>
      <w:r>
        <w:t>T</w:t>
      </w:r>
      <w:r w:rsidRPr="007E7622">
        <w:t xml:space="preserve">he </w:t>
      </w:r>
      <w:r>
        <w:t>H</w:t>
      </w:r>
      <w:r w:rsidRPr="007E7622">
        <w:t xml:space="preserve">idden </w:t>
      </w:r>
      <w:r>
        <w:t>S</w:t>
      </w:r>
      <w:r w:rsidRPr="007E7622">
        <w:t xml:space="preserve">tory of </w:t>
      </w:r>
      <w:r>
        <w:t>H</w:t>
      </w:r>
      <w:r w:rsidRPr="007E7622">
        <w:t xml:space="preserve">ow </w:t>
      </w:r>
      <w:r>
        <w:t>A</w:t>
      </w:r>
      <w:r w:rsidRPr="007E7622">
        <w:t xml:space="preserve">usterity </w:t>
      </w:r>
      <w:r>
        <w:t>B</w:t>
      </w:r>
      <w:r w:rsidRPr="007E7622">
        <w:t>roke Britain</w:t>
      </w:r>
      <w:r>
        <w:t xml:space="preserve">” - </w:t>
      </w:r>
      <w:hyperlink r:id="rId59" w:history="1">
        <w:r w:rsidRPr="00DD7967">
          <w:rPr>
            <w:rStyle w:val="Hyperlink"/>
          </w:rPr>
          <w:t>https://www.theguardian.com/society/2020/mar/03/lost-decade-hidden-story-how-austerity-broke-britain</w:t>
        </w:r>
      </w:hyperlink>
      <w:r>
        <w:t xml:space="preserve"> </w:t>
      </w:r>
    </w:p>
    <w:sectPr w:rsidR="00FC16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228A9"/>
    <w:multiLevelType w:val="multilevel"/>
    <w:tmpl w:val="47B2D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7137C"/>
    <w:multiLevelType w:val="multilevel"/>
    <w:tmpl w:val="5784D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423A9"/>
    <w:multiLevelType w:val="multilevel"/>
    <w:tmpl w:val="71A2C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5E617A"/>
    <w:multiLevelType w:val="multilevel"/>
    <w:tmpl w:val="99E45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D53648"/>
    <w:multiLevelType w:val="multilevel"/>
    <w:tmpl w:val="462A4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6E57C5"/>
    <w:multiLevelType w:val="multilevel"/>
    <w:tmpl w:val="EEA8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D22226"/>
    <w:multiLevelType w:val="hybridMultilevel"/>
    <w:tmpl w:val="7E18CC6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45566DB"/>
    <w:multiLevelType w:val="multilevel"/>
    <w:tmpl w:val="632C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F95829"/>
    <w:multiLevelType w:val="multilevel"/>
    <w:tmpl w:val="B06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2F595C"/>
    <w:multiLevelType w:val="multilevel"/>
    <w:tmpl w:val="AFF49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0E230B"/>
    <w:multiLevelType w:val="multilevel"/>
    <w:tmpl w:val="46D0E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0328CB"/>
    <w:multiLevelType w:val="multilevel"/>
    <w:tmpl w:val="3B102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DE11A2"/>
    <w:multiLevelType w:val="multilevel"/>
    <w:tmpl w:val="534C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D13F75"/>
    <w:multiLevelType w:val="multilevel"/>
    <w:tmpl w:val="4B14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D7462C"/>
    <w:multiLevelType w:val="multilevel"/>
    <w:tmpl w:val="A7DE6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01253C"/>
    <w:multiLevelType w:val="multilevel"/>
    <w:tmpl w:val="36829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8366E3"/>
    <w:multiLevelType w:val="multilevel"/>
    <w:tmpl w:val="BEFE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1068A9"/>
    <w:multiLevelType w:val="multilevel"/>
    <w:tmpl w:val="B36A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957E0D"/>
    <w:multiLevelType w:val="multilevel"/>
    <w:tmpl w:val="341C9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593BE4"/>
    <w:multiLevelType w:val="multilevel"/>
    <w:tmpl w:val="9CCCA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2E1877"/>
    <w:multiLevelType w:val="multilevel"/>
    <w:tmpl w:val="84260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931118"/>
    <w:multiLevelType w:val="multilevel"/>
    <w:tmpl w:val="E4588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836BD1"/>
    <w:multiLevelType w:val="multilevel"/>
    <w:tmpl w:val="D9FA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A31DE3"/>
    <w:multiLevelType w:val="multilevel"/>
    <w:tmpl w:val="A216A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D46301"/>
    <w:multiLevelType w:val="hybridMultilevel"/>
    <w:tmpl w:val="B0F8B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E947F2"/>
    <w:multiLevelType w:val="multilevel"/>
    <w:tmpl w:val="828C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4A092D"/>
    <w:multiLevelType w:val="multilevel"/>
    <w:tmpl w:val="72F45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1C0891"/>
    <w:multiLevelType w:val="multilevel"/>
    <w:tmpl w:val="8842E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784155"/>
    <w:multiLevelType w:val="multilevel"/>
    <w:tmpl w:val="387C7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111F4B"/>
    <w:multiLevelType w:val="multilevel"/>
    <w:tmpl w:val="95D0B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2500F7"/>
    <w:multiLevelType w:val="multilevel"/>
    <w:tmpl w:val="40D81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0D7D0B"/>
    <w:multiLevelType w:val="multilevel"/>
    <w:tmpl w:val="E6A4A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158458">
    <w:abstractNumId w:val="4"/>
  </w:num>
  <w:num w:numId="2" w16cid:durableId="1268807986">
    <w:abstractNumId w:val="1"/>
  </w:num>
  <w:num w:numId="3" w16cid:durableId="1424912828">
    <w:abstractNumId w:val="13"/>
  </w:num>
  <w:num w:numId="4" w16cid:durableId="2129545670">
    <w:abstractNumId w:val="20"/>
  </w:num>
  <w:num w:numId="5" w16cid:durableId="1829593028">
    <w:abstractNumId w:val="10"/>
  </w:num>
  <w:num w:numId="6" w16cid:durableId="772676325">
    <w:abstractNumId w:val="31"/>
  </w:num>
  <w:num w:numId="7" w16cid:durableId="1941256051">
    <w:abstractNumId w:val="18"/>
  </w:num>
  <w:num w:numId="8" w16cid:durableId="1762212333">
    <w:abstractNumId w:val="9"/>
  </w:num>
  <w:num w:numId="9" w16cid:durableId="1738506075">
    <w:abstractNumId w:val="12"/>
  </w:num>
  <w:num w:numId="10" w16cid:durableId="181290230">
    <w:abstractNumId w:val="5"/>
  </w:num>
  <w:num w:numId="11" w16cid:durableId="1704750563">
    <w:abstractNumId w:val="7"/>
  </w:num>
  <w:num w:numId="12" w16cid:durableId="1918975112">
    <w:abstractNumId w:val="21"/>
  </w:num>
  <w:num w:numId="13" w16cid:durableId="2012752892">
    <w:abstractNumId w:val="0"/>
  </w:num>
  <w:num w:numId="14" w16cid:durableId="512763157">
    <w:abstractNumId w:val="29"/>
  </w:num>
  <w:num w:numId="15" w16cid:durableId="1625699361">
    <w:abstractNumId w:val="15"/>
  </w:num>
  <w:num w:numId="16" w16cid:durableId="124541562">
    <w:abstractNumId w:val="11"/>
  </w:num>
  <w:num w:numId="17" w16cid:durableId="954486639">
    <w:abstractNumId w:val="14"/>
  </w:num>
  <w:num w:numId="18" w16cid:durableId="483008540">
    <w:abstractNumId w:val="25"/>
  </w:num>
  <w:num w:numId="19" w16cid:durableId="432014591">
    <w:abstractNumId w:val="26"/>
  </w:num>
  <w:num w:numId="20" w16cid:durableId="1206866999">
    <w:abstractNumId w:val="22"/>
  </w:num>
  <w:num w:numId="21" w16cid:durableId="279187576">
    <w:abstractNumId w:val="8"/>
  </w:num>
  <w:num w:numId="22" w16cid:durableId="1857232332">
    <w:abstractNumId w:val="27"/>
  </w:num>
  <w:num w:numId="23" w16cid:durableId="1560940810">
    <w:abstractNumId w:val="2"/>
  </w:num>
  <w:num w:numId="24" w16cid:durableId="1357653788">
    <w:abstractNumId w:val="17"/>
  </w:num>
  <w:num w:numId="25" w16cid:durableId="203909546">
    <w:abstractNumId w:val="19"/>
  </w:num>
  <w:num w:numId="26" w16cid:durableId="1867451244">
    <w:abstractNumId w:val="28"/>
  </w:num>
  <w:num w:numId="27" w16cid:durableId="1841700568">
    <w:abstractNumId w:val="30"/>
  </w:num>
  <w:num w:numId="28" w16cid:durableId="1234777313">
    <w:abstractNumId w:val="24"/>
  </w:num>
  <w:num w:numId="29" w16cid:durableId="1803499367">
    <w:abstractNumId w:val="6"/>
  </w:num>
  <w:num w:numId="30" w16cid:durableId="10228533">
    <w:abstractNumId w:val="23"/>
  </w:num>
  <w:num w:numId="31" w16cid:durableId="191693217">
    <w:abstractNumId w:val="16"/>
  </w:num>
  <w:num w:numId="32" w16cid:durableId="7834974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629"/>
    <w:rsid w:val="00011A04"/>
    <w:rsid w:val="00064CE1"/>
    <w:rsid w:val="000A58EB"/>
    <w:rsid w:val="00154BDF"/>
    <w:rsid w:val="001657AC"/>
    <w:rsid w:val="00177F1C"/>
    <w:rsid w:val="00183CC5"/>
    <w:rsid w:val="001A0B57"/>
    <w:rsid w:val="001C1A1B"/>
    <w:rsid w:val="001F66B7"/>
    <w:rsid w:val="00251B27"/>
    <w:rsid w:val="002A4BA4"/>
    <w:rsid w:val="00323012"/>
    <w:rsid w:val="00351FCD"/>
    <w:rsid w:val="00377C9F"/>
    <w:rsid w:val="003C1C51"/>
    <w:rsid w:val="003D5968"/>
    <w:rsid w:val="003E29AC"/>
    <w:rsid w:val="003F288B"/>
    <w:rsid w:val="00401712"/>
    <w:rsid w:val="00413B1E"/>
    <w:rsid w:val="00470165"/>
    <w:rsid w:val="00480B79"/>
    <w:rsid w:val="004871B6"/>
    <w:rsid w:val="0053022B"/>
    <w:rsid w:val="00542236"/>
    <w:rsid w:val="00590F0A"/>
    <w:rsid w:val="00596536"/>
    <w:rsid w:val="005E159B"/>
    <w:rsid w:val="00626629"/>
    <w:rsid w:val="006275C7"/>
    <w:rsid w:val="006324C9"/>
    <w:rsid w:val="006564A8"/>
    <w:rsid w:val="00661E7C"/>
    <w:rsid w:val="006C02D3"/>
    <w:rsid w:val="006D21BE"/>
    <w:rsid w:val="007127E3"/>
    <w:rsid w:val="00757054"/>
    <w:rsid w:val="00767E9A"/>
    <w:rsid w:val="007A0289"/>
    <w:rsid w:val="007B3D6E"/>
    <w:rsid w:val="007C18DC"/>
    <w:rsid w:val="007E4F26"/>
    <w:rsid w:val="00890A41"/>
    <w:rsid w:val="00932BCA"/>
    <w:rsid w:val="00941681"/>
    <w:rsid w:val="009864B8"/>
    <w:rsid w:val="009976A1"/>
    <w:rsid w:val="009A0E3D"/>
    <w:rsid w:val="009A2490"/>
    <w:rsid w:val="009A50D6"/>
    <w:rsid w:val="009E082D"/>
    <w:rsid w:val="00A02014"/>
    <w:rsid w:val="00A13C3C"/>
    <w:rsid w:val="00A80B06"/>
    <w:rsid w:val="00AB3E5D"/>
    <w:rsid w:val="00B0174A"/>
    <w:rsid w:val="00B13C7B"/>
    <w:rsid w:val="00B91654"/>
    <w:rsid w:val="00BE1330"/>
    <w:rsid w:val="00C239E0"/>
    <w:rsid w:val="00CF4DF6"/>
    <w:rsid w:val="00D267A5"/>
    <w:rsid w:val="00D37B98"/>
    <w:rsid w:val="00D9511B"/>
    <w:rsid w:val="00DB09A8"/>
    <w:rsid w:val="00E23E17"/>
    <w:rsid w:val="00E42EA6"/>
    <w:rsid w:val="00E8174B"/>
    <w:rsid w:val="00E9449A"/>
    <w:rsid w:val="00EB175B"/>
    <w:rsid w:val="00EE00EB"/>
    <w:rsid w:val="00F04079"/>
    <w:rsid w:val="00F219AA"/>
    <w:rsid w:val="00F351D1"/>
    <w:rsid w:val="00FC0046"/>
    <w:rsid w:val="00FC1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FDD8A"/>
  <w15:chartTrackingRefBased/>
  <w15:docId w15:val="{C6B53FC6-23B6-4DE5-98A3-15662A2D5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F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4A8"/>
    <w:pPr>
      <w:ind w:left="720"/>
      <w:contextualSpacing/>
    </w:pPr>
  </w:style>
  <w:style w:type="character" w:styleId="Hyperlink">
    <w:name w:val="Hyperlink"/>
    <w:basedOn w:val="DefaultParagraphFont"/>
    <w:uiPriority w:val="99"/>
    <w:unhideWhenUsed/>
    <w:rsid w:val="006564A8"/>
    <w:rPr>
      <w:color w:val="0000FF"/>
      <w:u w:val="single"/>
    </w:rPr>
  </w:style>
  <w:style w:type="character" w:styleId="UnresolvedMention">
    <w:name w:val="Unresolved Mention"/>
    <w:basedOn w:val="DefaultParagraphFont"/>
    <w:uiPriority w:val="99"/>
    <w:semiHidden/>
    <w:unhideWhenUsed/>
    <w:rsid w:val="00890A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5500">
      <w:bodyDiv w:val="1"/>
      <w:marLeft w:val="0"/>
      <w:marRight w:val="0"/>
      <w:marTop w:val="0"/>
      <w:marBottom w:val="0"/>
      <w:divBdr>
        <w:top w:val="none" w:sz="0" w:space="0" w:color="auto"/>
        <w:left w:val="none" w:sz="0" w:space="0" w:color="auto"/>
        <w:bottom w:val="none" w:sz="0" w:space="0" w:color="auto"/>
        <w:right w:val="none" w:sz="0" w:space="0" w:color="auto"/>
      </w:divBdr>
    </w:div>
    <w:div w:id="1542746540">
      <w:bodyDiv w:val="1"/>
      <w:marLeft w:val="0"/>
      <w:marRight w:val="0"/>
      <w:marTop w:val="0"/>
      <w:marBottom w:val="0"/>
      <w:divBdr>
        <w:top w:val="none" w:sz="0" w:space="0" w:color="auto"/>
        <w:left w:val="none" w:sz="0" w:space="0" w:color="auto"/>
        <w:bottom w:val="none" w:sz="0" w:space="0" w:color="auto"/>
        <w:right w:val="none" w:sz="0" w:space="0" w:color="auto"/>
      </w:divBdr>
    </w:div>
    <w:div w:id="2006392295">
      <w:bodyDiv w:val="1"/>
      <w:marLeft w:val="0"/>
      <w:marRight w:val="0"/>
      <w:marTop w:val="0"/>
      <w:marBottom w:val="0"/>
      <w:divBdr>
        <w:top w:val="none" w:sz="0" w:space="0" w:color="auto"/>
        <w:left w:val="none" w:sz="0" w:space="0" w:color="auto"/>
        <w:bottom w:val="none" w:sz="0" w:space="0" w:color="auto"/>
        <w:right w:val="none" w:sz="0" w:space="0" w:color="auto"/>
      </w:divBdr>
      <w:divsChild>
        <w:div w:id="1591542837">
          <w:marLeft w:val="-113"/>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reflect"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www.college.police.uk/app/intelligence-management/intelligence-report" TargetMode="External"/><Relationship Id="rId39" Type="http://schemas.openxmlformats.org/officeDocument/2006/relationships/hyperlink" Target="https://www.kent.police.uk/foi-ai/kent-police/Policy/operational-partnerships/vehicles-which-fail-to-stop-for-the-police-policy-r06/" TargetMode="External"/><Relationship Id="rId21" Type="http://schemas.openxmlformats.org/officeDocument/2006/relationships/hyperlink" Target="https://www.college.police.uk/guidance/neighbourhood-policing/promoting-right-culture" TargetMode="External"/><Relationship Id="rId34" Type="http://schemas.openxmlformats.org/officeDocument/2006/relationships/hyperlink" Target="https://www.hse.gov.uk/stress/" TargetMode="External"/><Relationship Id="rId42" Type="http://schemas.openxmlformats.org/officeDocument/2006/relationships/hyperlink" Target="https://asana.com/resources/ways-improve-team-efficiency-work" TargetMode="External"/><Relationship Id="rId47" Type="http://schemas.openxmlformats.org/officeDocument/2006/relationships/hyperlink" Target="https://www.oxfordreference.com/display/10.1093/oi/authority.20110803100253810" TargetMode="External"/><Relationship Id="rId50" Type="http://schemas.openxmlformats.org/officeDocument/2006/relationships/hyperlink" Target="https://pds.police.uk/national-policing-digital-strategy-2020/national-policing-digital-strategy-2020-2030/" TargetMode="External"/><Relationship Id="rId55" Type="http://schemas.openxmlformats.org/officeDocument/2006/relationships/hyperlink" Target="https://www.choosingtherapy.com/interpersonal-conflicts/" TargetMode="Externa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numbering" Target="numbering.xml"/><Relationship Id="rId16" Type="http://schemas.openxmlformats.org/officeDocument/2006/relationships/hyperlink" Target="https://hbr.org/2021/11/rebuilding-relationships-across-teams-in-a-hybrid-workplace" TargetMode="External"/><Relationship Id="rId29" Type="http://schemas.openxmlformats.org/officeDocument/2006/relationships/hyperlink" Target="https://www.gov.uk/guidance/human-trafficking-migrant-health-guide" TargetMode="External"/><Relationship Id="rId11" Type="http://schemas.openxmlformats.org/officeDocument/2006/relationships/hyperlink" Target="https://dictionary.cambridge.org/dictionary/english/information" TargetMode="External"/><Relationship Id="rId24" Type="http://schemas.openxmlformats.org/officeDocument/2006/relationships/hyperlink" Target="https://www.college.police.uk/ethics/code-of-ethics" TargetMode="External"/><Relationship Id="rId32" Type="http://schemas.openxmlformats.org/officeDocument/2006/relationships/hyperlink" Target="https://www.forbes.com/sites/forbeshumanresourcescouncil/2020/09/16/14-characteristics-of-high-performing-teams/?sh=67d2eb216c66" TargetMode="External"/><Relationship Id="rId37" Type="http://schemas.openxmlformats.org/officeDocument/2006/relationships/hyperlink" Target="https://www.legislation.gov.uk/ukpga/1984/60/contents" TargetMode="External"/><Relationship Id="rId40" Type="http://schemas.openxmlformats.org/officeDocument/2006/relationships/hyperlink" Target="https://hbr.org/2020/12/managing-an-underperformer-who-thinks-theyre-doing-great" TargetMode="External"/><Relationship Id="rId45" Type="http://schemas.openxmlformats.org/officeDocument/2006/relationships/hyperlink" Target="https://www.tandfonline.com/doi/full/10.1080/10439463.2021.1999447" TargetMode="External"/><Relationship Id="rId53" Type="http://schemas.openxmlformats.org/officeDocument/2006/relationships/hyperlink" Target="https://www.progress.com/blogs/11-effective-ways-improve-team-productivity-cohesion" TargetMode="External"/><Relationship Id="rId58" Type="http://schemas.openxmlformats.org/officeDocument/2006/relationships/hyperlink" Target="https://www.personneltoday.com/hr/enhancing-personal-effectiveness/"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college.police.uk/app/national-decision-model/national-decision-model" TargetMode="External"/><Relationship Id="rId14" Type="http://schemas.openxmlformats.org/officeDocument/2006/relationships/hyperlink" Target="https://www.police1.com/police-leader/articles/10-things-that-fuel-negative-police-image-among-the-public-jBQRrwJN1lHmhtcS/" TargetMode="External"/><Relationship Id="rId22" Type="http://schemas.openxmlformats.org/officeDocument/2006/relationships/hyperlink" Target="https://www.college.police.uk/app/investigation/investigative-strategies/automatic-number-plate-recognition-anpr" TargetMode="External"/><Relationship Id="rId27" Type="http://schemas.openxmlformats.org/officeDocument/2006/relationships/hyperlink" Target="https://www.college.police.uk/app/roads-policing/police-pursuits" TargetMode="External"/><Relationship Id="rId30" Type="http://schemas.openxmlformats.org/officeDocument/2006/relationships/hyperlink" Target="https://toggl.com/blog/improve-teamwork-in-the-workplace" TargetMode="External"/><Relationship Id="rId35" Type="http://schemas.openxmlformats.org/officeDocument/2006/relationships/hyperlink" Target="https://work.chron.com/effects-being-police-officer-8866.html" TargetMode="External"/><Relationship Id="rId43" Type="http://schemas.openxmlformats.org/officeDocument/2006/relationships/hyperlink" Target="https://www.teamtechnology.co.uk/team/dynamics/definition/" TargetMode="External"/><Relationship Id="rId48" Type="http://schemas.openxmlformats.org/officeDocument/2006/relationships/hyperlink" Target="https://leadchangegroup.com/8-reasons-why-teams-fail/" TargetMode="External"/><Relationship Id="rId56" Type="http://schemas.openxmlformats.org/officeDocument/2006/relationships/hyperlink" Target="https://www.samaritans.org/wales/about-samaritans/research-policy/coronavirus-and-suicide/one-year-on-data-on-covid-19/coronavirus-and-healthcare-workers/" TargetMode="External"/><Relationship Id="rId8" Type="http://schemas.openxmlformats.org/officeDocument/2006/relationships/hyperlink" Target="https://moodle.uwtsd.ac.uk/pluginfile.php/298870/mod_resource/content/1/Reflective%20Practice%20for%20Policing%20Students%20-%20Selina%20Copley%20Chapter5.pdf" TargetMode="External"/><Relationship Id="rId51" Type="http://schemas.openxmlformats.org/officeDocument/2006/relationships/hyperlink" Target="https://work.chron.com/effects-being-police-officer-8866.html" TargetMode="External"/><Relationship Id="rId3" Type="http://schemas.openxmlformats.org/officeDocument/2006/relationships/styles" Target="styles.xml"/><Relationship Id="rId12" Type="http://schemas.openxmlformats.org/officeDocument/2006/relationships/hyperlink" Target="https://dictionary.cambridge.org/dictionary/english/intelligence" TargetMode="External"/><Relationship Id="rId17" Type="http://schemas.openxmlformats.org/officeDocument/2006/relationships/hyperlink" Target="https://www.met.police.uk/SysSiteAssets/media/downloads/met/about-us/baroness-casey-review/update-march-2023/baroness-casey-review-march-2023a.pdf" TargetMode="External"/><Relationship Id="rId25" Type="http://schemas.openxmlformats.org/officeDocument/2006/relationships/hyperlink" Target="https://www.college.police.uk/app/intelligence-management" TargetMode="External"/><Relationship Id="rId33" Type="http://schemas.openxmlformats.org/officeDocument/2006/relationships/hyperlink" Target="https://www.theguardian.com/uk-news/2022/nov/02/prevalent-predatory-misogynistic-culture-in-police-official-report-finds" TargetMode="External"/><Relationship Id="rId38" Type="http://schemas.openxmlformats.org/officeDocument/2006/relationships/hyperlink" Target="https://www.jesip.org.uk/uploads/media/pdf/JESIP_Joint_Doctrine_Guide_OCT21.pdf" TargetMode="External"/><Relationship Id="rId46" Type="http://schemas.openxmlformats.org/officeDocument/2006/relationships/hyperlink" Target="https://www.oscarkilo.org.uk/news" TargetMode="External"/><Relationship Id="rId59" Type="http://schemas.openxmlformats.org/officeDocument/2006/relationships/hyperlink" Target="https://www.theguardian.com/society/2020/mar/03/lost-decade-hidden-story-how-austerity-broke-britain" TargetMode="External"/><Relationship Id="rId20" Type="http://schemas.openxmlformats.org/officeDocument/2006/relationships/hyperlink" Target="https://www.college.police.uk/app/stop-and-search/stop-and-search" TargetMode="External"/><Relationship Id="rId41" Type="http://schemas.openxmlformats.org/officeDocument/2006/relationships/hyperlink" Target="https://www.policeprofessional.com/news/acpo-launches-decision-model-for-all-policing/" TargetMode="External"/><Relationship Id="rId54" Type="http://schemas.openxmlformats.org/officeDocument/2006/relationships/hyperlink" Target="https://psychcentral.com/lib/what-is-resilience"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cqc.org.uk/publications/major-reports/soc202021_01g_stress-burnout" TargetMode="External"/><Relationship Id="rId23" Type="http://schemas.openxmlformats.org/officeDocument/2006/relationships/hyperlink" Target="https://www.college.police.uk/ethics/code-of-ethics" TargetMode="External"/><Relationship Id="rId28" Type="http://schemas.openxmlformats.org/officeDocument/2006/relationships/hyperlink" Target="https://www.psychologytoday.com/gb/blog/click-here-happiness/201901/what-is-well-being-definition-types-and-well-being-skills" TargetMode="External"/><Relationship Id="rId36" Type="http://schemas.openxmlformats.org/officeDocument/2006/relationships/hyperlink" Target="https://www.gov.uk/guidance/equality-act-2010-guidance" TargetMode="External"/><Relationship Id="rId49" Type="http://schemas.openxmlformats.org/officeDocument/2006/relationships/hyperlink" Target="https://pds.police.uk/national-policing-digital-strategy-2020/national-policing-digital-strategy-2020-2030/the-big-picture/" TargetMode="External"/><Relationship Id="rId57" Type="http://schemas.openxmlformats.org/officeDocument/2006/relationships/hyperlink" Target="https://www.skillsyouneed.com/rhubarb/enhance-personal-development.html" TargetMode="External"/><Relationship Id="rId10" Type="http://schemas.openxmlformats.org/officeDocument/2006/relationships/hyperlink" Target="https://www.acas.org.uk/managing-work-related-stress" TargetMode="External"/><Relationship Id="rId31" Type="http://schemas.openxmlformats.org/officeDocument/2006/relationships/hyperlink" Target="https://www.echr.coe.int/documents/d/echr/Convention_ENG" TargetMode="External"/><Relationship Id="rId44" Type="http://schemas.openxmlformats.org/officeDocument/2006/relationships/hyperlink" Target="https://www.rusi.org/explore-our-research/publications/commentary/public-confidence-police-new-low-service" TargetMode="External"/><Relationship Id="rId52" Type="http://schemas.openxmlformats.org/officeDocument/2006/relationships/hyperlink" Target="https://gavinreese.com/2018/05/04/sir-robert-peel-the-nine-peelian-principles/"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370BD-AD5A-4BBA-9A6F-F9DCA088F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31</Pages>
  <Words>10001</Words>
  <Characters>57010</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Morgan</dc:creator>
  <cp:keywords/>
  <dc:description/>
  <cp:lastModifiedBy>Morgan,Ffion swp8160</cp:lastModifiedBy>
  <cp:revision>26</cp:revision>
  <dcterms:created xsi:type="dcterms:W3CDTF">2023-07-23T22:59:00Z</dcterms:created>
  <dcterms:modified xsi:type="dcterms:W3CDTF">2023-07-24T16:35:00Z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2023-07-23T22:59:57Z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a4244fdb-103d-405c-97fa-e73d4b21be60</vt:lpwstr>
  </property>
  <property fmtid="{D5CDD505-2E9C-101B-9397-08002B2CF9AE}" pid="8" name="MSIP_Label_66cf8fe5-b7b7-4df7-b38d-1c61ac2f6639_ContentBits">
    <vt:lpwstr>0</vt:lpwstr>
  </property>
</Properties>
</file>