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69814" w14:textId="77777777" w:rsidR="00E064BA" w:rsidRPr="009379A4" w:rsidRDefault="00E064BA" w:rsidP="001D52EE">
      <w:pPr>
        <w:spacing w:after="0" w:line="480" w:lineRule="auto"/>
        <w:jc w:val="center"/>
        <w:rPr>
          <w:lang w:val="en-GB"/>
        </w:rPr>
      </w:pPr>
    </w:p>
    <w:p w14:paraId="08550113" w14:textId="77777777" w:rsidR="00E064BA" w:rsidRPr="009379A4" w:rsidRDefault="00E064BA" w:rsidP="001D52EE">
      <w:pPr>
        <w:spacing w:after="0" w:line="480" w:lineRule="auto"/>
        <w:jc w:val="center"/>
        <w:rPr>
          <w:lang w:val="en-GB"/>
        </w:rPr>
      </w:pPr>
    </w:p>
    <w:p w14:paraId="4016E628" w14:textId="77777777" w:rsidR="00E064BA" w:rsidRPr="009379A4" w:rsidRDefault="00E064BA" w:rsidP="001D52EE">
      <w:pPr>
        <w:spacing w:after="0" w:line="480" w:lineRule="auto"/>
        <w:jc w:val="center"/>
        <w:rPr>
          <w:lang w:val="en-GB"/>
        </w:rPr>
      </w:pPr>
    </w:p>
    <w:p w14:paraId="49886579" w14:textId="77777777" w:rsidR="00E064BA" w:rsidRPr="009379A4" w:rsidRDefault="00E064BA" w:rsidP="001D52EE">
      <w:pPr>
        <w:spacing w:after="0" w:line="480" w:lineRule="auto"/>
        <w:jc w:val="center"/>
        <w:rPr>
          <w:lang w:val="en-GB"/>
        </w:rPr>
      </w:pPr>
    </w:p>
    <w:p w14:paraId="10A99DBD" w14:textId="77777777" w:rsidR="00982BCC" w:rsidRDefault="00A85E51" w:rsidP="001D52EE">
      <w:pPr>
        <w:spacing w:after="0" w:line="480" w:lineRule="auto"/>
        <w:jc w:val="center"/>
        <w:rPr>
          <w:lang w:val="en-GB"/>
        </w:rPr>
      </w:pPr>
      <w:r>
        <w:rPr>
          <w:lang w:val="en-GB"/>
        </w:rPr>
        <w:t>TESCO JOB ADVERTISEMENT</w:t>
      </w:r>
      <w:r w:rsidRPr="009379A4">
        <w:rPr>
          <w:lang w:val="en-GB"/>
        </w:rPr>
        <w:t xml:space="preserve"> </w:t>
      </w:r>
    </w:p>
    <w:p w14:paraId="561519C6" w14:textId="6A319197" w:rsidR="00231D26" w:rsidRPr="009379A4" w:rsidRDefault="00A85E51" w:rsidP="001D52EE">
      <w:pPr>
        <w:spacing w:after="0" w:line="480" w:lineRule="auto"/>
        <w:jc w:val="center"/>
        <w:rPr>
          <w:lang w:val="en-GB"/>
        </w:rPr>
      </w:pPr>
      <w:r w:rsidRPr="009379A4">
        <w:rPr>
          <w:lang w:val="en-GB"/>
        </w:rPr>
        <w:t>By</w:t>
      </w:r>
      <w:r w:rsidR="009379A4" w:rsidRPr="009379A4">
        <w:rPr>
          <w:lang w:val="en-GB"/>
        </w:rPr>
        <w:t xml:space="preserve"> [</w:t>
      </w:r>
      <w:r w:rsidR="00531136">
        <w:rPr>
          <w:lang w:val="en-GB"/>
        </w:rPr>
        <w:t>GABRIEL BENEC</w:t>
      </w:r>
      <w:r w:rsidR="009379A4" w:rsidRPr="009379A4">
        <w:rPr>
          <w:lang w:val="en-GB"/>
        </w:rPr>
        <w:t>]</w:t>
      </w:r>
    </w:p>
    <w:p w14:paraId="028AB107" w14:textId="77777777" w:rsidR="00E064BA" w:rsidRPr="009379A4" w:rsidRDefault="00E064BA" w:rsidP="001D52EE">
      <w:pPr>
        <w:spacing w:after="0" w:line="480" w:lineRule="auto"/>
        <w:jc w:val="center"/>
        <w:rPr>
          <w:lang w:val="en-GB"/>
        </w:rPr>
      </w:pPr>
    </w:p>
    <w:p w14:paraId="1DB602D5" w14:textId="77777777" w:rsidR="00231D26" w:rsidRPr="009379A4" w:rsidRDefault="00231D26" w:rsidP="001D52EE">
      <w:pPr>
        <w:spacing w:after="0" w:line="480" w:lineRule="auto"/>
        <w:jc w:val="center"/>
        <w:rPr>
          <w:lang w:val="en-GB"/>
        </w:rPr>
      </w:pPr>
    </w:p>
    <w:p w14:paraId="6A975C14" w14:textId="77777777" w:rsidR="00E064BA" w:rsidRPr="009379A4" w:rsidRDefault="00E064BA" w:rsidP="001D52EE">
      <w:pPr>
        <w:spacing w:after="0" w:line="480" w:lineRule="auto"/>
        <w:jc w:val="center"/>
        <w:rPr>
          <w:lang w:val="en-GB"/>
        </w:rPr>
      </w:pPr>
    </w:p>
    <w:p w14:paraId="4BB44CAC" w14:textId="53A06AD4" w:rsidR="00E064BA" w:rsidRPr="009379A4" w:rsidRDefault="00A85E51" w:rsidP="001D52EE">
      <w:pPr>
        <w:spacing w:after="0" w:line="480" w:lineRule="auto"/>
        <w:jc w:val="center"/>
        <w:outlineLvl w:val="0"/>
        <w:rPr>
          <w:lang w:val="en-GB"/>
        </w:rPr>
      </w:pPr>
      <w:r w:rsidRPr="009379A4">
        <w:rPr>
          <w:lang w:val="en-GB"/>
        </w:rPr>
        <w:t>Course</w:t>
      </w:r>
      <w:r w:rsidR="00531136">
        <w:rPr>
          <w:lang w:val="en-GB"/>
        </w:rPr>
        <w:t>:  Certificate of Higher Education</w:t>
      </w:r>
    </w:p>
    <w:p w14:paraId="60778A39" w14:textId="414BDFB9" w:rsidR="00531136" w:rsidRPr="009379A4" w:rsidRDefault="00531136" w:rsidP="00531136">
      <w:pPr>
        <w:spacing w:after="0" w:line="480" w:lineRule="auto"/>
        <w:jc w:val="center"/>
        <w:outlineLvl w:val="0"/>
        <w:rPr>
          <w:lang w:val="en-GB"/>
        </w:rPr>
      </w:pPr>
    </w:p>
    <w:p w14:paraId="0C9A3EA2" w14:textId="4FEA8DE8" w:rsidR="00531136" w:rsidRPr="009379A4" w:rsidRDefault="00531136" w:rsidP="00531136">
      <w:pPr>
        <w:spacing w:after="0" w:line="480" w:lineRule="auto"/>
        <w:outlineLvl w:val="0"/>
        <w:rPr>
          <w:lang w:val="en-GB"/>
        </w:rPr>
      </w:pPr>
    </w:p>
    <w:p w14:paraId="5EEE416B" w14:textId="65FA8345" w:rsidR="00231D26" w:rsidRPr="009379A4" w:rsidRDefault="00231D26" w:rsidP="001D52EE">
      <w:pPr>
        <w:spacing w:after="0" w:line="480" w:lineRule="auto"/>
        <w:jc w:val="center"/>
        <w:outlineLvl w:val="0"/>
        <w:rPr>
          <w:lang w:val="en-GB"/>
        </w:rPr>
      </w:pPr>
      <w:bookmarkStart w:id="0" w:name="_GoBack"/>
      <w:bookmarkEnd w:id="0"/>
    </w:p>
    <w:p w14:paraId="4CA38F15" w14:textId="77777777" w:rsidR="00E064BA" w:rsidRPr="009379A4" w:rsidRDefault="00E064BA" w:rsidP="001D52EE">
      <w:pPr>
        <w:spacing w:after="0" w:line="480" w:lineRule="auto"/>
        <w:jc w:val="center"/>
        <w:rPr>
          <w:lang w:val="en-GB"/>
        </w:rPr>
      </w:pPr>
    </w:p>
    <w:p w14:paraId="39B5086C" w14:textId="77777777" w:rsidR="00E064BA" w:rsidRPr="009379A4" w:rsidRDefault="00E064BA" w:rsidP="001D52EE">
      <w:pPr>
        <w:spacing w:after="0" w:line="480" w:lineRule="auto"/>
        <w:jc w:val="center"/>
        <w:rPr>
          <w:lang w:val="en-GB"/>
        </w:rPr>
      </w:pPr>
    </w:p>
    <w:p w14:paraId="7110F15F" w14:textId="77777777" w:rsidR="00E064BA" w:rsidRPr="009379A4" w:rsidRDefault="00E064BA" w:rsidP="001D52EE">
      <w:pPr>
        <w:spacing w:after="0" w:line="480" w:lineRule="auto"/>
        <w:jc w:val="center"/>
        <w:rPr>
          <w:lang w:val="en-GB"/>
        </w:rPr>
      </w:pPr>
    </w:p>
    <w:p w14:paraId="3208B70F" w14:textId="77777777" w:rsidR="00231D26" w:rsidRPr="009379A4" w:rsidRDefault="00231D26" w:rsidP="001D52EE">
      <w:pPr>
        <w:spacing w:after="0" w:line="480" w:lineRule="auto"/>
        <w:rPr>
          <w:lang w:val="en-GB"/>
        </w:rPr>
      </w:pPr>
    </w:p>
    <w:p w14:paraId="13638382" w14:textId="77777777" w:rsidR="00E064BA" w:rsidRPr="009379A4" w:rsidRDefault="00E064BA" w:rsidP="001D52EE">
      <w:pPr>
        <w:spacing w:after="0" w:line="480" w:lineRule="auto"/>
        <w:rPr>
          <w:lang w:val="en-GB"/>
        </w:rPr>
      </w:pPr>
    </w:p>
    <w:p w14:paraId="6BB8C985" w14:textId="77777777" w:rsidR="00414DAF" w:rsidRPr="009379A4" w:rsidRDefault="00414DAF" w:rsidP="001D52EE">
      <w:pPr>
        <w:spacing w:after="0" w:line="480" w:lineRule="auto"/>
        <w:rPr>
          <w:lang w:val="en-GB"/>
        </w:rPr>
      </w:pPr>
    </w:p>
    <w:p w14:paraId="2B17F578" w14:textId="77777777" w:rsidR="009379A4" w:rsidRDefault="00A85E51" w:rsidP="001D52EE">
      <w:pPr>
        <w:spacing w:after="0" w:line="480" w:lineRule="auto"/>
        <w:jc w:val="center"/>
        <w:rPr>
          <w:b/>
          <w:lang w:val="en-GB"/>
        </w:rPr>
      </w:pPr>
      <w:r w:rsidRPr="009379A4">
        <w:rPr>
          <w:lang w:val="en-GB"/>
        </w:rPr>
        <w:br w:type="page"/>
      </w:r>
      <w:r w:rsidR="00982BCC" w:rsidRPr="00982BCC">
        <w:rPr>
          <w:b/>
          <w:lang w:val="en-GB"/>
        </w:rPr>
        <w:lastRenderedPageBreak/>
        <w:t>Tesco Job Advertisement.</w:t>
      </w:r>
    </w:p>
    <w:p w14:paraId="5130C3B3" w14:textId="77777777" w:rsidR="00982BCC" w:rsidRDefault="00A85E51" w:rsidP="001D52EE">
      <w:pPr>
        <w:spacing w:after="0" w:line="480" w:lineRule="auto"/>
        <w:rPr>
          <w:lang w:val="en-GB"/>
        </w:rPr>
      </w:pPr>
      <w:r>
        <w:rPr>
          <w:b/>
          <w:lang w:val="en-GB"/>
        </w:rPr>
        <w:tab/>
      </w:r>
      <w:r w:rsidRPr="00982BCC">
        <w:rPr>
          <w:lang w:val="en-GB"/>
        </w:rPr>
        <w:t>B</w:t>
      </w:r>
      <w:r>
        <w:rPr>
          <w:lang w:val="en-GB"/>
        </w:rPr>
        <w:t>e</w:t>
      </w:r>
      <w:r w:rsidRPr="00982BCC">
        <w:rPr>
          <w:lang w:val="en-GB"/>
        </w:rPr>
        <w:t xml:space="preserve">ing an employer is no mean feat. This is seen in terms of the difficult decisions that one makes that can alter the future </w:t>
      </w:r>
      <w:r>
        <w:rPr>
          <w:lang w:val="en-GB"/>
        </w:rPr>
        <w:t>of a business to either on</w:t>
      </w:r>
      <w:r w:rsidRPr="00982BCC">
        <w:rPr>
          <w:lang w:val="en-GB"/>
        </w:rPr>
        <w:t>e</w:t>
      </w:r>
      <w:r>
        <w:rPr>
          <w:lang w:val="en-GB"/>
        </w:rPr>
        <w:t xml:space="preserve"> </w:t>
      </w:r>
      <w:r w:rsidRPr="00982BCC">
        <w:rPr>
          <w:lang w:val="en-GB"/>
        </w:rPr>
        <w:t>of success or failure.</w:t>
      </w:r>
      <w:r>
        <w:rPr>
          <w:lang w:val="en-GB"/>
        </w:rPr>
        <w:t xml:space="preserve"> Other roles that accompany being an employer include the </w:t>
      </w:r>
      <w:r w:rsidR="00D430F4">
        <w:rPr>
          <w:lang w:val="en-GB"/>
        </w:rPr>
        <w:t xml:space="preserve">maximization of any utility resources at one's disposal to the maximum to ensure optimal profits for the business. All these factors are seen even in the case of a job advertisement. In the advertising for a manager's position, one must get the right applications from the various candidates, which would save the business time, money and resources. </w:t>
      </w:r>
      <w:r w:rsidRPr="00097B71">
        <w:rPr>
          <w:color w:val="000000"/>
          <w:shd w:val="clear" w:color="auto" w:fill="FFFFFF"/>
        </w:rPr>
        <w:t xml:space="preserve">McKnight, M., </w:t>
      </w:r>
      <w:proofErr w:type="spellStart"/>
      <w:r w:rsidRPr="00097B71">
        <w:rPr>
          <w:color w:val="000000"/>
          <w:shd w:val="clear" w:color="auto" w:fill="FFFFFF"/>
        </w:rPr>
        <w:t>Plouchard</w:t>
      </w:r>
      <w:proofErr w:type="spellEnd"/>
      <w:r w:rsidRPr="00097B71">
        <w:rPr>
          <w:color w:val="000000"/>
          <w:shd w:val="clear" w:color="auto" w:fill="FFFFFF"/>
        </w:rPr>
        <w:t xml:space="preserve">, S. and </w:t>
      </w:r>
      <w:proofErr w:type="spellStart"/>
      <w:r w:rsidRPr="00097B71">
        <w:rPr>
          <w:color w:val="000000"/>
          <w:shd w:val="clear" w:color="auto" w:fill="FFFFFF"/>
        </w:rPr>
        <w:t>Bizal</w:t>
      </w:r>
      <w:proofErr w:type="spellEnd"/>
      <w:r w:rsidRPr="00097B71">
        <w:rPr>
          <w:color w:val="000000"/>
          <w:shd w:val="clear" w:color="auto" w:fill="FFFFFF"/>
        </w:rPr>
        <w:t xml:space="preserve">, N., 2015. </w:t>
      </w:r>
      <w:r w:rsidR="00D430F4">
        <w:rPr>
          <w:lang w:val="en-GB"/>
        </w:rPr>
        <w:t>The correct application calls for the right group of people seeking the job, which in the long run, provides the best candidate for the job.</w:t>
      </w:r>
      <w:r>
        <w:rPr>
          <w:lang w:val="en-GB"/>
        </w:rPr>
        <w:t xml:space="preserve"> </w:t>
      </w:r>
      <w:r w:rsidRPr="00097B71">
        <w:rPr>
          <w:i/>
          <w:iCs/>
          <w:color w:val="000000"/>
          <w:shd w:val="clear" w:color="auto" w:fill="FFFFFF"/>
        </w:rPr>
        <w:t>Nonprofit Business Advisor</w:t>
      </w:r>
      <w:r w:rsidRPr="00097B71">
        <w:rPr>
          <w:color w:val="000000"/>
          <w:shd w:val="clear" w:color="auto" w:fill="FFFFFF"/>
        </w:rPr>
        <w:t>, 2015.</w:t>
      </w:r>
    </w:p>
    <w:p w14:paraId="56D09254" w14:textId="77777777" w:rsidR="00D430F4" w:rsidRDefault="00A85E51" w:rsidP="00A85E51">
      <w:pPr>
        <w:spacing w:after="0" w:line="480" w:lineRule="auto"/>
        <w:ind w:firstLine="360"/>
        <w:rPr>
          <w:lang w:val="en-GB"/>
        </w:rPr>
      </w:pPr>
      <w:r>
        <w:rPr>
          <w:lang w:val="en-GB"/>
        </w:rPr>
        <w:t xml:space="preserve">For a company like Tesco, only the best of the best must get the opportunity to showcase their managerial talents in such an institution. As such, it is critical that the employment advertisement makes the right impression and calls on the right people. </w:t>
      </w:r>
      <w:r w:rsidR="00023512">
        <w:rPr>
          <w:lang w:val="en-GB"/>
        </w:rPr>
        <w:t>In a job advertisement, the goals should not be to make the ad look fancy but to capture the intended audience that one aims at getting to. For a company like Tesco, a</w:t>
      </w:r>
      <w:r>
        <w:rPr>
          <w:lang w:val="en-GB"/>
        </w:rPr>
        <w:t xml:space="preserve"> job advertisement should include the following structure;</w:t>
      </w:r>
      <w:r w:rsidR="00097B71">
        <w:rPr>
          <w:lang w:val="en-GB"/>
        </w:rPr>
        <w:t xml:space="preserve"> (</w:t>
      </w:r>
      <w:r w:rsidR="00097B71" w:rsidRPr="00097B71">
        <w:rPr>
          <w:color w:val="000000"/>
          <w:shd w:val="clear" w:color="auto" w:fill="FFFFFF"/>
        </w:rPr>
        <w:t>Larkin, N., 2019</w:t>
      </w:r>
      <w:r w:rsidR="00097B71">
        <w:rPr>
          <w:color w:val="000000"/>
          <w:shd w:val="clear" w:color="auto" w:fill="FFFFFF"/>
        </w:rPr>
        <w:t>)</w:t>
      </w:r>
      <w:r w:rsidR="00097B71" w:rsidRPr="00097B71">
        <w:rPr>
          <w:color w:val="000000"/>
          <w:shd w:val="clear" w:color="auto" w:fill="FFFFFF"/>
        </w:rPr>
        <w:t>. </w:t>
      </w:r>
      <w:r w:rsidR="00097B71">
        <w:rPr>
          <w:color w:val="000000"/>
          <w:shd w:val="clear" w:color="auto" w:fill="FFFFFF"/>
        </w:rPr>
        <w:t>(HR4Free).</w:t>
      </w:r>
    </w:p>
    <w:p w14:paraId="1A8A745D" w14:textId="77777777" w:rsidR="00023512" w:rsidRDefault="00A85E51" w:rsidP="001D52EE">
      <w:pPr>
        <w:pStyle w:val="ListParagraph"/>
        <w:numPr>
          <w:ilvl w:val="0"/>
          <w:numId w:val="2"/>
        </w:numPr>
        <w:spacing w:after="0" w:line="480" w:lineRule="auto"/>
        <w:rPr>
          <w:b/>
          <w:lang w:val="en-GB"/>
        </w:rPr>
      </w:pPr>
      <w:r w:rsidRPr="00023512">
        <w:rPr>
          <w:b/>
          <w:lang w:val="en-GB"/>
        </w:rPr>
        <w:t>Job title</w:t>
      </w:r>
    </w:p>
    <w:p w14:paraId="4C9ED113" w14:textId="77777777" w:rsidR="00023512" w:rsidRDefault="00A85E51" w:rsidP="001D52EE">
      <w:pPr>
        <w:spacing w:line="480" w:lineRule="auto"/>
        <w:rPr>
          <w:lang w:val="en-GB"/>
        </w:rPr>
      </w:pPr>
      <w:r>
        <w:rPr>
          <w:lang w:val="en-GB"/>
        </w:rPr>
        <w:t>This forms the base of writing any business advertisement. It is the most relevant part of the ad since it filters out all the people who are not suitable for the search leaving only those that one requires. The use of the keywords associated with the position, which in this case is the manager of Tesco Company, ensures that the language is recognizable and very specific. In such cases, it is advisable always to include the seniority of the title, e.g. senior or junior. The addition of such information may be relevant when doing key searches for these positions.</w:t>
      </w:r>
    </w:p>
    <w:p w14:paraId="03C7B613" w14:textId="77777777" w:rsidR="00023512" w:rsidRDefault="00A85E51" w:rsidP="001D52EE">
      <w:pPr>
        <w:pStyle w:val="ListParagraph"/>
        <w:numPr>
          <w:ilvl w:val="0"/>
          <w:numId w:val="2"/>
        </w:numPr>
        <w:tabs>
          <w:tab w:val="left" w:pos="5295"/>
        </w:tabs>
        <w:spacing w:line="480" w:lineRule="auto"/>
        <w:rPr>
          <w:b/>
          <w:lang w:val="en-GB"/>
        </w:rPr>
      </w:pPr>
      <w:r w:rsidRPr="00023512">
        <w:rPr>
          <w:b/>
          <w:lang w:val="en-GB"/>
        </w:rPr>
        <w:lastRenderedPageBreak/>
        <w:t>Salary and location.</w:t>
      </w:r>
    </w:p>
    <w:p w14:paraId="1FA0A729" w14:textId="77777777" w:rsidR="00836DD4" w:rsidRDefault="00A85E51" w:rsidP="001D52EE">
      <w:pPr>
        <w:tabs>
          <w:tab w:val="left" w:pos="2025"/>
        </w:tabs>
        <w:spacing w:line="480" w:lineRule="auto"/>
        <w:rPr>
          <w:lang w:val="en-GB"/>
        </w:rPr>
      </w:pPr>
      <w:r>
        <w:rPr>
          <w:lang w:val="en-GB"/>
        </w:rPr>
        <w:t xml:space="preserve">The salary and where the business </w:t>
      </w:r>
      <w:proofErr w:type="gramStart"/>
      <w:r>
        <w:rPr>
          <w:lang w:val="en-GB"/>
        </w:rPr>
        <w:t>is</w:t>
      </w:r>
      <w:proofErr w:type="gramEnd"/>
      <w:r>
        <w:rPr>
          <w:lang w:val="en-GB"/>
        </w:rPr>
        <w:t xml:space="preserve"> located in the next bracket that follows the title. It is always advisable to put in details of the salary and location since it allows the right people required for the job to have access to these details.</w:t>
      </w:r>
    </w:p>
    <w:p w14:paraId="71398278" w14:textId="77777777" w:rsidR="00023512" w:rsidRPr="00023512" w:rsidRDefault="00A85E51" w:rsidP="001D52EE">
      <w:pPr>
        <w:pStyle w:val="ListParagraph"/>
        <w:numPr>
          <w:ilvl w:val="0"/>
          <w:numId w:val="2"/>
        </w:numPr>
        <w:tabs>
          <w:tab w:val="left" w:pos="2025"/>
        </w:tabs>
        <w:spacing w:line="480" w:lineRule="auto"/>
        <w:rPr>
          <w:b/>
          <w:lang w:val="en-GB"/>
        </w:rPr>
      </w:pPr>
      <w:r w:rsidRPr="00023512">
        <w:rPr>
          <w:b/>
          <w:lang w:val="en-GB"/>
        </w:rPr>
        <w:t>An introduction.</w:t>
      </w:r>
    </w:p>
    <w:p w14:paraId="464F26BC" w14:textId="77777777" w:rsidR="00023512" w:rsidRDefault="00A85E51" w:rsidP="001D52EE">
      <w:pPr>
        <w:tabs>
          <w:tab w:val="left" w:pos="2025"/>
        </w:tabs>
        <w:spacing w:line="480" w:lineRule="auto"/>
        <w:rPr>
          <w:lang w:val="en-GB"/>
        </w:rPr>
      </w:pPr>
      <w:r>
        <w:rPr>
          <w:lang w:val="en-GB"/>
        </w:rPr>
        <w:t xml:space="preserve">The introduction section mainly focuses on </w:t>
      </w:r>
      <w:r w:rsidR="00EB2A61">
        <w:rPr>
          <w:lang w:val="en-GB"/>
        </w:rPr>
        <w:t>what the business us about</w:t>
      </w:r>
      <w:r w:rsidR="00836DD4">
        <w:rPr>
          <w:lang w:val="en-GB"/>
        </w:rPr>
        <w:t xml:space="preserve"> the roles being advertised for the company. Also, a few sentences on the industry and some of the relevant skills required for the position would come in handy. In addition to easing the application process, it acts as a sales pitch for qualified individuals to come work for the company. </w:t>
      </w:r>
    </w:p>
    <w:p w14:paraId="658DDEEC" w14:textId="77777777" w:rsidR="00836DD4" w:rsidRPr="00836DD4" w:rsidRDefault="00A85E51" w:rsidP="001D52EE">
      <w:pPr>
        <w:pStyle w:val="ListParagraph"/>
        <w:numPr>
          <w:ilvl w:val="0"/>
          <w:numId w:val="2"/>
        </w:numPr>
        <w:tabs>
          <w:tab w:val="left" w:pos="6555"/>
        </w:tabs>
        <w:spacing w:line="480" w:lineRule="auto"/>
        <w:rPr>
          <w:b/>
          <w:lang w:val="en-GB"/>
        </w:rPr>
      </w:pPr>
      <w:r w:rsidRPr="00836DD4">
        <w:rPr>
          <w:b/>
          <w:lang w:val="en-GB"/>
        </w:rPr>
        <w:t>The objectives</w:t>
      </w:r>
      <w:r>
        <w:rPr>
          <w:b/>
          <w:lang w:val="en-GB"/>
        </w:rPr>
        <w:t xml:space="preserve"> and </w:t>
      </w:r>
      <w:r w:rsidRPr="00836DD4">
        <w:rPr>
          <w:b/>
          <w:lang w:val="en-GB"/>
        </w:rPr>
        <w:t xml:space="preserve">Responsibilities. </w:t>
      </w:r>
    </w:p>
    <w:p w14:paraId="0EAE01C4" w14:textId="77777777" w:rsidR="00836DD4" w:rsidRDefault="00A85E51" w:rsidP="001D52EE">
      <w:pPr>
        <w:tabs>
          <w:tab w:val="left" w:pos="2025"/>
        </w:tabs>
        <w:spacing w:line="480" w:lineRule="auto"/>
        <w:rPr>
          <w:lang w:val="en-GB"/>
        </w:rPr>
      </w:pPr>
      <w:r>
        <w:rPr>
          <w:lang w:val="en-GB"/>
        </w:rPr>
        <w:t>The objective section is where the applicant knows what the goals and objectives of the candidate in question are. For Tesco, there should be information on the working responsibilities of the manager.</w:t>
      </w:r>
    </w:p>
    <w:p w14:paraId="4486839C" w14:textId="77777777" w:rsidR="00836DD4" w:rsidRPr="00836DD4" w:rsidRDefault="00A85E51" w:rsidP="001D52EE">
      <w:pPr>
        <w:pStyle w:val="ListParagraph"/>
        <w:numPr>
          <w:ilvl w:val="0"/>
          <w:numId w:val="2"/>
        </w:numPr>
        <w:tabs>
          <w:tab w:val="left" w:pos="2160"/>
        </w:tabs>
        <w:spacing w:line="480" w:lineRule="auto"/>
        <w:rPr>
          <w:b/>
          <w:lang w:val="en-GB"/>
        </w:rPr>
      </w:pPr>
      <w:r w:rsidRPr="00836DD4">
        <w:rPr>
          <w:b/>
          <w:lang w:val="en-GB"/>
        </w:rPr>
        <w:t>Requirements.</w:t>
      </w:r>
    </w:p>
    <w:p w14:paraId="7773D57B" w14:textId="77777777" w:rsidR="00836DD4" w:rsidRDefault="00A85E51" w:rsidP="001D52EE">
      <w:pPr>
        <w:tabs>
          <w:tab w:val="left" w:pos="2160"/>
        </w:tabs>
        <w:spacing w:line="480" w:lineRule="auto"/>
        <w:rPr>
          <w:lang w:val="en-GB"/>
        </w:rPr>
      </w:pPr>
      <w:r>
        <w:rPr>
          <w:lang w:val="en-GB"/>
        </w:rPr>
        <w:t>The requirements of any position should be according to the positional requirements. In our case</w:t>
      </w:r>
      <w:r w:rsidR="001D52EE">
        <w:rPr>
          <w:lang w:val="en-GB"/>
        </w:rPr>
        <w:t>, a</w:t>
      </w:r>
      <w:r>
        <w:rPr>
          <w:lang w:val="en-GB"/>
        </w:rPr>
        <w:t xml:space="preserve"> manager of </w:t>
      </w:r>
      <w:r w:rsidR="001D52EE">
        <w:rPr>
          <w:lang w:val="en-GB"/>
        </w:rPr>
        <w:t>Tesco</w:t>
      </w:r>
      <w:r>
        <w:rPr>
          <w:lang w:val="en-GB"/>
        </w:rPr>
        <w:t xml:space="preserve"> company’s standards</w:t>
      </w:r>
      <w:r w:rsidR="001D52EE">
        <w:rPr>
          <w:lang w:val="en-GB"/>
        </w:rPr>
        <w:t xml:space="preserve"> should attach the certificates, degree </w:t>
      </w:r>
      <w:proofErr w:type="gramStart"/>
      <w:r w:rsidR="001D52EE">
        <w:rPr>
          <w:lang w:val="en-GB"/>
        </w:rPr>
        <w:t>and also</w:t>
      </w:r>
      <w:proofErr w:type="gramEnd"/>
      <w:r w:rsidR="001D52EE">
        <w:rPr>
          <w:lang w:val="en-GB"/>
        </w:rPr>
        <w:t xml:space="preserve"> the C.V. this acts as a valued information source offering vital personal and professional data on what may be relevant for the position.</w:t>
      </w:r>
    </w:p>
    <w:p w14:paraId="31D1B969" w14:textId="77777777" w:rsidR="001D52EE" w:rsidRDefault="00A85E51" w:rsidP="00A85E51">
      <w:pPr>
        <w:tabs>
          <w:tab w:val="left" w:pos="2160"/>
        </w:tabs>
        <w:spacing w:after="0" w:line="480" w:lineRule="auto"/>
        <w:ind w:firstLine="720"/>
        <w:rPr>
          <w:lang w:val="en-GB"/>
        </w:rPr>
      </w:pPr>
      <w:r>
        <w:rPr>
          <w:lang w:val="en-GB"/>
        </w:rPr>
        <w:t>All this information is vital to steer qualified candidates for the job or even create a base for quality referrals.</w:t>
      </w:r>
      <w:r w:rsidR="00097B71">
        <w:rPr>
          <w:lang w:val="en-GB"/>
        </w:rPr>
        <w:t xml:space="preserve"> Proper recruitment is one of the primary causes of business success. It </w:t>
      </w:r>
      <w:r>
        <w:rPr>
          <w:lang w:val="en-GB"/>
        </w:rPr>
        <w:t>is vi</w:t>
      </w:r>
      <w:r w:rsidR="00097B71">
        <w:rPr>
          <w:lang w:val="en-GB"/>
        </w:rPr>
        <w:t xml:space="preserve">tal that no applicant is unfairly </w:t>
      </w:r>
      <w:proofErr w:type="gramStart"/>
      <w:r w:rsidR="00097B71">
        <w:rPr>
          <w:lang w:val="en-GB"/>
        </w:rPr>
        <w:t>treated</w:t>
      </w:r>
      <w:proofErr w:type="gramEnd"/>
      <w:r>
        <w:rPr>
          <w:lang w:val="en-GB"/>
        </w:rPr>
        <w:t xml:space="preserve"> and all get equal chances at the job</w:t>
      </w:r>
      <w:r w:rsidR="00097B71">
        <w:rPr>
          <w:lang w:val="en-GB"/>
        </w:rPr>
        <w:t xml:space="preserve">. </w:t>
      </w:r>
      <w:proofErr w:type="spellStart"/>
      <w:r>
        <w:rPr>
          <w:color w:val="000000"/>
          <w:shd w:val="clear" w:color="auto" w:fill="FFFFFF"/>
        </w:rPr>
        <w:t>Kullmann</w:t>
      </w:r>
      <w:proofErr w:type="spellEnd"/>
      <w:r>
        <w:rPr>
          <w:color w:val="000000"/>
          <w:shd w:val="clear" w:color="auto" w:fill="FFFFFF"/>
        </w:rPr>
        <w:t>, M., 2019.</w:t>
      </w:r>
    </w:p>
    <w:p w14:paraId="55C2B002" w14:textId="77777777" w:rsidR="001D52EE" w:rsidRPr="001D52EE" w:rsidRDefault="00A85E51" w:rsidP="001D52EE">
      <w:pPr>
        <w:tabs>
          <w:tab w:val="left" w:pos="2160"/>
        </w:tabs>
        <w:spacing w:line="480" w:lineRule="auto"/>
        <w:jc w:val="center"/>
        <w:rPr>
          <w:b/>
          <w:lang w:val="en-GB"/>
        </w:rPr>
      </w:pPr>
      <w:r w:rsidRPr="001D52EE">
        <w:rPr>
          <w:b/>
          <w:lang w:val="en-GB"/>
        </w:rPr>
        <w:lastRenderedPageBreak/>
        <w:t>References.</w:t>
      </w:r>
    </w:p>
    <w:p w14:paraId="28E725C7" w14:textId="77777777" w:rsidR="001D52EE" w:rsidRPr="00097B71" w:rsidRDefault="00097B71" w:rsidP="00097B71">
      <w:pPr>
        <w:tabs>
          <w:tab w:val="left" w:pos="2160"/>
        </w:tabs>
        <w:spacing w:after="0" w:line="480" w:lineRule="auto"/>
        <w:ind w:left="720" w:hanging="720"/>
        <w:rPr>
          <w:color w:val="000000"/>
          <w:shd w:val="clear" w:color="auto" w:fill="FFFFFF"/>
        </w:rPr>
      </w:pPr>
      <w:r w:rsidRPr="00097B71">
        <w:rPr>
          <w:color w:val="000000"/>
          <w:shd w:val="clear" w:color="auto" w:fill="FFFFFF"/>
        </w:rPr>
        <w:t>Larkin, N., 2019. </w:t>
      </w:r>
      <w:r w:rsidRPr="00097B71">
        <w:rPr>
          <w:i/>
          <w:iCs/>
          <w:color w:val="000000"/>
          <w:shd w:val="clear" w:color="auto" w:fill="FFFFFF"/>
        </w:rPr>
        <w:t>How To Write A Job Advert (With Examples) | CV-</w:t>
      </w:r>
      <w:proofErr w:type="gramStart"/>
      <w:r w:rsidRPr="00097B71">
        <w:rPr>
          <w:i/>
          <w:iCs/>
          <w:color w:val="000000"/>
          <w:shd w:val="clear" w:color="auto" w:fill="FFFFFF"/>
        </w:rPr>
        <w:t>Library</w:t>
      </w:r>
      <w:r w:rsidRPr="00097B71">
        <w:rPr>
          <w:color w:val="000000"/>
          <w:shd w:val="clear" w:color="auto" w:fill="FFFFFF"/>
        </w:rPr>
        <w:t>.</w:t>
      </w:r>
      <w:proofErr w:type="gramEnd"/>
      <w:r w:rsidRPr="00097B71">
        <w:rPr>
          <w:color w:val="000000"/>
          <w:shd w:val="clear" w:color="auto" w:fill="FFFFFF"/>
        </w:rPr>
        <w:t xml:space="preserve"> [online] Recruitment Insight. Available at: &lt;https://www.cv-library.co.uk/recruitment-insight/write-job-advert-with-examples/&gt; [Accessed 17 March 2020].</w:t>
      </w:r>
    </w:p>
    <w:p w14:paraId="46A11018" w14:textId="77777777" w:rsidR="00097B71" w:rsidRPr="00097B71" w:rsidRDefault="00097B71" w:rsidP="00097B71">
      <w:pPr>
        <w:tabs>
          <w:tab w:val="left" w:pos="2160"/>
        </w:tabs>
        <w:spacing w:after="0" w:line="480" w:lineRule="auto"/>
        <w:ind w:left="720" w:hanging="720"/>
        <w:rPr>
          <w:color w:val="000000"/>
          <w:shd w:val="clear" w:color="auto" w:fill="FFFFFF"/>
        </w:rPr>
      </w:pPr>
      <w:r w:rsidRPr="00097B71">
        <w:rPr>
          <w:color w:val="000000"/>
          <w:shd w:val="clear" w:color="auto" w:fill="FFFFFF"/>
        </w:rPr>
        <w:t>HR4Free. n.d. </w:t>
      </w:r>
      <w:r w:rsidRPr="00097B71">
        <w:rPr>
          <w:i/>
          <w:iCs/>
          <w:color w:val="000000"/>
          <w:shd w:val="clear" w:color="auto" w:fill="FFFFFF"/>
        </w:rPr>
        <w:t xml:space="preserve">How </w:t>
      </w:r>
      <w:proofErr w:type="gramStart"/>
      <w:r w:rsidRPr="00097B71">
        <w:rPr>
          <w:i/>
          <w:iCs/>
          <w:color w:val="000000"/>
          <w:shd w:val="clear" w:color="auto" w:fill="FFFFFF"/>
        </w:rPr>
        <w:t>To</w:t>
      </w:r>
      <w:proofErr w:type="gramEnd"/>
      <w:r w:rsidRPr="00097B71">
        <w:rPr>
          <w:i/>
          <w:iCs/>
          <w:color w:val="000000"/>
          <w:shd w:val="clear" w:color="auto" w:fill="FFFFFF"/>
        </w:rPr>
        <w:t xml:space="preserve"> Write A Job Advertisement - Sample Acknowledgement Of Application Letter - Hr4free</w:t>
      </w:r>
      <w:r w:rsidRPr="00097B71">
        <w:rPr>
          <w:color w:val="000000"/>
          <w:shd w:val="clear" w:color="auto" w:fill="FFFFFF"/>
        </w:rPr>
        <w:t>. [online] Available at: &lt;https://hr4free.com/en/Employee-Recruitment-Process/Job-Advertisement-Offer-and-Confirmation-Letter&gt; [Accessed 17 March 2020].</w:t>
      </w:r>
    </w:p>
    <w:p w14:paraId="2BF34987" w14:textId="77777777" w:rsidR="00097B71" w:rsidRPr="00097B71" w:rsidRDefault="00097B71" w:rsidP="00097B71">
      <w:pPr>
        <w:tabs>
          <w:tab w:val="left" w:pos="2160"/>
        </w:tabs>
        <w:spacing w:after="0" w:line="480" w:lineRule="auto"/>
        <w:ind w:left="720" w:hanging="720"/>
        <w:rPr>
          <w:color w:val="000000"/>
          <w:shd w:val="clear" w:color="auto" w:fill="FFFFFF"/>
        </w:rPr>
      </w:pPr>
      <w:proofErr w:type="spellStart"/>
      <w:r w:rsidRPr="00097B71">
        <w:rPr>
          <w:color w:val="000000"/>
          <w:shd w:val="clear" w:color="auto" w:fill="FFFFFF"/>
        </w:rPr>
        <w:t>Kullmann</w:t>
      </w:r>
      <w:proofErr w:type="spellEnd"/>
      <w:r w:rsidRPr="00097B71">
        <w:rPr>
          <w:color w:val="000000"/>
          <w:shd w:val="clear" w:color="auto" w:fill="FFFFFF"/>
        </w:rPr>
        <w:t>, M., 2019. Discriminating Job Applicants Through Algorithmic Decision-Making. </w:t>
      </w:r>
      <w:r w:rsidRPr="00097B71">
        <w:rPr>
          <w:i/>
          <w:iCs/>
          <w:color w:val="000000"/>
          <w:shd w:val="clear" w:color="auto" w:fill="FFFFFF"/>
        </w:rPr>
        <w:t xml:space="preserve">SSRN Electronic </w:t>
      </w:r>
      <w:proofErr w:type="gramStart"/>
      <w:r w:rsidRPr="00097B71">
        <w:rPr>
          <w:i/>
          <w:iCs/>
          <w:color w:val="000000"/>
          <w:shd w:val="clear" w:color="auto" w:fill="FFFFFF"/>
        </w:rPr>
        <w:t>Journal</w:t>
      </w:r>
      <w:r w:rsidRPr="00097B71">
        <w:rPr>
          <w:color w:val="000000"/>
          <w:shd w:val="clear" w:color="auto" w:fill="FFFFFF"/>
        </w:rPr>
        <w:t>,.</w:t>
      </w:r>
      <w:proofErr w:type="gramEnd"/>
    </w:p>
    <w:p w14:paraId="2F588D98" w14:textId="77777777" w:rsidR="00097B71" w:rsidRPr="00097B71" w:rsidRDefault="00097B71" w:rsidP="00097B71">
      <w:pPr>
        <w:tabs>
          <w:tab w:val="left" w:pos="2160"/>
        </w:tabs>
        <w:spacing w:after="0" w:line="480" w:lineRule="auto"/>
        <w:ind w:left="720" w:hanging="720"/>
        <w:rPr>
          <w:color w:val="000000"/>
          <w:shd w:val="clear" w:color="auto" w:fill="FFFFFF"/>
        </w:rPr>
      </w:pPr>
      <w:r w:rsidRPr="00097B71">
        <w:rPr>
          <w:color w:val="000000"/>
          <w:shd w:val="clear" w:color="auto" w:fill="FFFFFF"/>
        </w:rPr>
        <w:t xml:space="preserve">McKnight, M., </w:t>
      </w:r>
      <w:proofErr w:type="spellStart"/>
      <w:r w:rsidRPr="00097B71">
        <w:rPr>
          <w:color w:val="000000"/>
          <w:shd w:val="clear" w:color="auto" w:fill="FFFFFF"/>
        </w:rPr>
        <w:t>Plouchard</w:t>
      </w:r>
      <w:proofErr w:type="spellEnd"/>
      <w:r w:rsidRPr="00097B71">
        <w:rPr>
          <w:color w:val="000000"/>
          <w:shd w:val="clear" w:color="auto" w:fill="FFFFFF"/>
        </w:rPr>
        <w:t xml:space="preserve">, S. and </w:t>
      </w:r>
      <w:proofErr w:type="spellStart"/>
      <w:r w:rsidRPr="00097B71">
        <w:rPr>
          <w:color w:val="000000"/>
          <w:shd w:val="clear" w:color="auto" w:fill="FFFFFF"/>
        </w:rPr>
        <w:t>Bizal</w:t>
      </w:r>
      <w:proofErr w:type="spellEnd"/>
      <w:r w:rsidRPr="00097B71">
        <w:rPr>
          <w:color w:val="000000"/>
          <w:shd w:val="clear" w:color="auto" w:fill="FFFFFF"/>
        </w:rPr>
        <w:t>, N., 2015. Organizational Hiring Preferences: Comparison of Traditional and Non-traditional Hiring and Recruitment Practices. </w:t>
      </w:r>
      <w:r w:rsidRPr="00097B71">
        <w:rPr>
          <w:i/>
          <w:iCs/>
          <w:color w:val="000000"/>
          <w:shd w:val="clear" w:color="auto" w:fill="FFFFFF"/>
        </w:rPr>
        <w:t>International Journal of Human Resource Studies</w:t>
      </w:r>
      <w:r w:rsidRPr="00097B71">
        <w:rPr>
          <w:color w:val="000000"/>
          <w:shd w:val="clear" w:color="auto" w:fill="FFFFFF"/>
        </w:rPr>
        <w:t>, 5(2), p.52.</w:t>
      </w:r>
    </w:p>
    <w:p w14:paraId="733CD9FB" w14:textId="77777777" w:rsidR="00097B71" w:rsidRPr="00097B71" w:rsidRDefault="00097B71" w:rsidP="00097B71">
      <w:pPr>
        <w:tabs>
          <w:tab w:val="left" w:pos="2160"/>
        </w:tabs>
        <w:spacing w:after="0" w:line="480" w:lineRule="auto"/>
        <w:ind w:left="720" w:hanging="720"/>
        <w:rPr>
          <w:lang w:val="en-GB"/>
        </w:rPr>
      </w:pPr>
      <w:r w:rsidRPr="00097B71">
        <w:rPr>
          <w:i/>
          <w:iCs/>
          <w:color w:val="000000"/>
          <w:shd w:val="clear" w:color="auto" w:fill="FFFFFF"/>
        </w:rPr>
        <w:t>Nonprofit Business Advisor</w:t>
      </w:r>
      <w:r w:rsidRPr="00097B71">
        <w:rPr>
          <w:color w:val="000000"/>
          <w:shd w:val="clear" w:color="auto" w:fill="FFFFFF"/>
        </w:rPr>
        <w:t>, 2015. Avoid common hiring mistakes to ensure recruitment success. 2015(311), pp.6-8.</w:t>
      </w:r>
    </w:p>
    <w:sectPr w:rsidR="00097B71" w:rsidRPr="00097B7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43276C" w14:textId="77777777" w:rsidR="001A5358" w:rsidRDefault="001A5358">
      <w:pPr>
        <w:spacing w:after="0"/>
      </w:pPr>
      <w:r>
        <w:separator/>
      </w:r>
    </w:p>
  </w:endnote>
  <w:endnote w:type="continuationSeparator" w:id="0">
    <w:p w14:paraId="52A9F53A" w14:textId="77777777" w:rsidR="001A5358" w:rsidRDefault="001A535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4759C9" w14:textId="77777777" w:rsidR="001A5358" w:rsidRDefault="001A5358">
      <w:pPr>
        <w:spacing w:after="0"/>
      </w:pPr>
      <w:r>
        <w:separator/>
      </w:r>
    </w:p>
  </w:footnote>
  <w:footnote w:type="continuationSeparator" w:id="0">
    <w:p w14:paraId="7AE992E3" w14:textId="77777777" w:rsidR="001A5358" w:rsidRDefault="001A535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6454082"/>
      <w:docPartObj>
        <w:docPartGallery w:val="Page Numbers (Top of Page)"/>
        <w:docPartUnique/>
      </w:docPartObj>
    </w:sdtPr>
    <w:sdtEndPr>
      <w:rPr>
        <w:noProof/>
      </w:rPr>
    </w:sdtEndPr>
    <w:sdtContent>
      <w:p w14:paraId="1E116711" w14:textId="77777777" w:rsidR="008903FA" w:rsidRPr="0045711D" w:rsidRDefault="00A85E51" w:rsidP="0045711D">
        <w:pPr>
          <w:spacing w:after="0" w:line="480" w:lineRule="auto"/>
          <w:jc w:val="right"/>
          <w:outlineLvl w:val="0"/>
          <w:rPr>
            <w:lang w:val="en-GB"/>
          </w:rPr>
        </w:pPr>
        <w:r>
          <w:rPr>
            <w:lang w:val="en-GB"/>
          </w:rPr>
          <w:t>TESCO JOB ADVERTISEMENT</w:t>
        </w:r>
        <w:r>
          <w:rPr>
            <w:caps/>
          </w:rPr>
          <w:t>.</w:t>
        </w:r>
        <w:r w:rsidRPr="00604D01">
          <w:rPr>
            <w:caps/>
          </w:rPr>
          <w:t xml:space="preserve"> </w:t>
        </w:r>
        <w:r>
          <w:fldChar w:fldCharType="begin"/>
        </w:r>
        <w:r>
          <w:instrText xml:space="preserve"> PAGE   \* MERGEFORMAT </w:instrText>
        </w:r>
        <w:r>
          <w:fldChar w:fldCharType="separate"/>
        </w:r>
        <w:r>
          <w:rPr>
            <w:noProof/>
          </w:rPr>
          <w:t>4</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844E2"/>
    <w:multiLevelType w:val="hybridMultilevel"/>
    <w:tmpl w:val="2000F25C"/>
    <w:lvl w:ilvl="0" w:tplc="33FC973A">
      <w:start w:val="1"/>
      <w:numFmt w:val="decimal"/>
      <w:lvlText w:val="%1."/>
      <w:lvlJc w:val="left"/>
      <w:pPr>
        <w:ind w:left="720" w:hanging="360"/>
      </w:pPr>
      <w:rPr>
        <w:rFonts w:hint="default"/>
      </w:rPr>
    </w:lvl>
    <w:lvl w:ilvl="1" w:tplc="25547798" w:tentative="1">
      <w:start w:val="1"/>
      <w:numFmt w:val="lowerLetter"/>
      <w:lvlText w:val="%2."/>
      <w:lvlJc w:val="left"/>
      <w:pPr>
        <w:ind w:left="1440" w:hanging="360"/>
      </w:pPr>
    </w:lvl>
    <w:lvl w:ilvl="2" w:tplc="8CC87270" w:tentative="1">
      <w:start w:val="1"/>
      <w:numFmt w:val="lowerRoman"/>
      <w:lvlText w:val="%3."/>
      <w:lvlJc w:val="right"/>
      <w:pPr>
        <w:ind w:left="2160" w:hanging="180"/>
      </w:pPr>
    </w:lvl>
    <w:lvl w:ilvl="3" w:tplc="D5BAE814" w:tentative="1">
      <w:start w:val="1"/>
      <w:numFmt w:val="decimal"/>
      <w:lvlText w:val="%4."/>
      <w:lvlJc w:val="left"/>
      <w:pPr>
        <w:ind w:left="2880" w:hanging="360"/>
      </w:pPr>
    </w:lvl>
    <w:lvl w:ilvl="4" w:tplc="E960A840" w:tentative="1">
      <w:start w:val="1"/>
      <w:numFmt w:val="lowerLetter"/>
      <w:lvlText w:val="%5."/>
      <w:lvlJc w:val="left"/>
      <w:pPr>
        <w:ind w:left="3600" w:hanging="360"/>
      </w:pPr>
    </w:lvl>
    <w:lvl w:ilvl="5" w:tplc="4F1C6112" w:tentative="1">
      <w:start w:val="1"/>
      <w:numFmt w:val="lowerRoman"/>
      <w:lvlText w:val="%6."/>
      <w:lvlJc w:val="right"/>
      <w:pPr>
        <w:ind w:left="4320" w:hanging="180"/>
      </w:pPr>
    </w:lvl>
    <w:lvl w:ilvl="6" w:tplc="57F02D1C" w:tentative="1">
      <w:start w:val="1"/>
      <w:numFmt w:val="decimal"/>
      <w:lvlText w:val="%7."/>
      <w:lvlJc w:val="left"/>
      <w:pPr>
        <w:ind w:left="5040" w:hanging="360"/>
      </w:pPr>
    </w:lvl>
    <w:lvl w:ilvl="7" w:tplc="DEF4E786" w:tentative="1">
      <w:start w:val="1"/>
      <w:numFmt w:val="lowerLetter"/>
      <w:lvlText w:val="%8."/>
      <w:lvlJc w:val="left"/>
      <w:pPr>
        <w:ind w:left="5760" w:hanging="360"/>
      </w:pPr>
    </w:lvl>
    <w:lvl w:ilvl="8" w:tplc="AC445C04" w:tentative="1">
      <w:start w:val="1"/>
      <w:numFmt w:val="lowerRoman"/>
      <w:lvlText w:val="%9."/>
      <w:lvlJc w:val="right"/>
      <w:pPr>
        <w:ind w:left="6480" w:hanging="180"/>
      </w:pPr>
    </w:lvl>
  </w:abstractNum>
  <w:abstractNum w:abstractNumId="1" w15:restartNumberingAfterBreak="0">
    <w:nsid w:val="38A13B77"/>
    <w:multiLevelType w:val="hybridMultilevel"/>
    <w:tmpl w:val="85604786"/>
    <w:lvl w:ilvl="0" w:tplc="80F479F8">
      <w:start w:val="1"/>
      <w:numFmt w:val="decimal"/>
      <w:lvlText w:val="%1."/>
      <w:lvlJc w:val="left"/>
      <w:pPr>
        <w:ind w:left="720" w:hanging="360"/>
      </w:pPr>
      <w:rPr>
        <w:rFonts w:hint="default"/>
      </w:rPr>
    </w:lvl>
    <w:lvl w:ilvl="1" w:tplc="A3A8E692" w:tentative="1">
      <w:start w:val="1"/>
      <w:numFmt w:val="lowerLetter"/>
      <w:lvlText w:val="%2."/>
      <w:lvlJc w:val="left"/>
      <w:pPr>
        <w:ind w:left="1440" w:hanging="360"/>
      </w:pPr>
    </w:lvl>
    <w:lvl w:ilvl="2" w:tplc="32DC8130" w:tentative="1">
      <w:start w:val="1"/>
      <w:numFmt w:val="lowerRoman"/>
      <w:lvlText w:val="%3."/>
      <w:lvlJc w:val="right"/>
      <w:pPr>
        <w:ind w:left="2160" w:hanging="180"/>
      </w:pPr>
    </w:lvl>
    <w:lvl w:ilvl="3" w:tplc="91C6BD86" w:tentative="1">
      <w:start w:val="1"/>
      <w:numFmt w:val="decimal"/>
      <w:lvlText w:val="%4."/>
      <w:lvlJc w:val="left"/>
      <w:pPr>
        <w:ind w:left="2880" w:hanging="360"/>
      </w:pPr>
    </w:lvl>
    <w:lvl w:ilvl="4" w:tplc="40AA4E9E" w:tentative="1">
      <w:start w:val="1"/>
      <w:numFmt w:val="lowerLetter"/>
      <w:lvlText w:val="%5."/>
      <w:lvlJc w:val="left"/>
      <w:pPr>
        <w:ind w:left="3600" w:hanging="360"/>
      </w:pPr>
    </w:lvl>
    <w:lvl w:ilvl="5" w:tplc="534C0876" w:tentative="1">
      <w:start w:val="1"/>
      <w:numFmt w:val="lowerRoman"/>
      <w:lvlText w:val="%6."/>
      <w:lvlJc w:val="right"/>
      <w:pPr>
        <w:ind w:left="4320" w:hanging="180"/>
      </w:pPr>
    </w:lvl>
    <w:lvl w:ilvl="6" w:tplc="1108D2AA" w:tentative="1">
      <w:start w:val="1"/>
      <w:numFmt w:val="decimal"/>
      <w:lvlText w:val="%7."/>
      <w:lvlJc w:val="left"/>
      <w:pPr>
        <w:ind w:left="5040" w:hanging="360"/>
      </w:pPr>
    </w:lvl>
    <w:lvl w:ilvl="7" w:tplc="59EADB58" w:tentative="1">
      <w:start w:val="1"/>
      <w:numFmt w:val="lowerLetter"/>
      <w:lvlText w:val="%8."/>
      <w:lvlJc w:val="left"/>
      <w:pPr>
        <w:ind w:left="5760" w:hanging="360"/>
      </w:pPr>
    </w:lvl>
    <w:lvl w:ilvl="8" w:tplc="77B4C7EE" w:tentative="1">
      <w:start w:val="1"/>
      <w:numFmt w:val="lowerRoman"/>
      <w:lvlText w:val="%9."/>
      <w:lvlJc w:val="right"/>
      <w:pPr>
        <w:ind w:left="6480" w:hanging="180"/>
      </w:pPr>
    </w:lvl>
  </w:abstractNum>
  <w:abstractNum w:abstractNumId="2" w15:restartNumberingAfterBreak="0">
    <w:nsid w:val="39DE3DDD"/>
    <w:multiLevelType w:val="hybridMultilevel"/>
    <w:tmpl w:val="85604786"/>
    <w:lvl w:ilvl="0" w:tplc="65922072">
      <w:start w:val="1"/>
      <w:numFmt w:val="decimal"/>
      <w:lvlText w:val="%1."/>
      <w:lvlJc w:val="left"/>
      <w:pPr>
        <w:ind w:left="720" w:hanging="360"/>
      </w:pPr>
      <w:rPr>
        <w:rFonts w:hint="default"/>
      </w:rPr>
    </w:lvl>
    <w:lvl w:ilvl="1" w:tplc="008E8E24" w:tentative="1">
      <w:start w:val="1"/>
      <w:numFmt w:val="lowerLetter"/>
      <w:lvlText w:val="%2."/>
      <w:lvlJc w:val="left"/>
      <w:pPr>
        <w:ind w:left="1440" w:hanging="360"/>
      </w:pPr>
    </w:lvl>
    <w:lvl w:ilvl="2" w:tplc="6BA8969C" w:tentative="1">
      <w:start w:val="1"/>
      <w:numFmt w:val="lowerRoman"/>
      <w:lvlText w:val="%3."/>
      <w:lvlJc w:val="right"/>
      <w:pPr>
        <w:ind w:left="2160" w:hanging="180"/>
      </w:pPr>
    </w:lvl>
    <w:lvl w:ilvl="3" w:tplc="66C2A984" w:tentative="1">
      <w:start w:val="1"/>
      <w:numFmt w:val="decimal"/>
      <w:lvlText w:val="%4."/>
      <w:lvlJc w:val="left"/>
      <w:pPr>
        <w:ind w:left="2880" w:hanging="360"/>
      </w:pPr>
    </w:lvl>
    <w:lvl w:ilvl="4" w:tplc="C5086C80" w:tentative="1">
      <w:start w:val="1"/>
      <w:numFmt w:val="lowerLetter"/>
      <w:lvlText w:val="%5."/>
      <w:lvlJc w:val="left"/>
      <w:pPr>
        <w:ind w:left="3600" w:hanging="360"/>
      </w:pPr>
    </w:lvl>
    <w:lvl w:ilvl="5" w:tplc="FD0AF0F8" w:tentative="1">
      <w:start w:val="1"/>
      <w:numFmt w:val="lowerRoman"/>
      <w:lvlText w:val="%6."/>
      <w:lvlJc w:val="right"/>
      <w:pPr>
        <w:ind w:left="4320" w:hanging="180"/>
      </w:pPr>
    </w:lvl>
    <w:lvl w:ilvl="6" w:tplc="FC76C56C" w:tentative="1">
      <w:start w:val="1"/>
      <w:numFmt w:val="decimal"/>
      <w:lvlText w:val="%7."/>
      <w:lvlJc w:val="left"/>
      <w:pPr>
        <w:ind w:left="5040" w:hanging="360"/>
      </w:pPr>
    </w:lvl>
    <w:lvl w:ilvl="7" w:tplc="4C466FCA" w:tentative="1">
      <w:start w:val="1"/>
      <w:numFmt w:val="lowerLetter"/>
      <w:lvlText w:val="%8."/>
      <w:lvlJc w:val="left"/>
      <w:pPr>
        <w:ind w:left="5760" w:hanging="360"/>
      </w:pPr>
    </w:lvl>
    <w:lvl w:ilvl="8" w:tplc="29AC1F1A"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AC5"/>
    <w:rsid w:val="000018BD"/>
    <w:rsid w:val="00005966"/>
    <w:rsid w:val="00023512"/>
    <w:rsid w:val="00053CCB"/>
    <w:rsid w:val="0005467C"/>
    <w:rsid w:val="000621D4"/>
    <w:rsid w:val="00063931"/>
    <w:rsid w:val="0006452A"/>
    <w:rsid w:val="000706CB"/>
    <w:rsid w:val="000755D3"/>
    <w:rsid w:val="00076CB5"/>
    <w:rsid w:val="00082049"/>
    <w:rsid w:val="00083001"/>
    <w:rsid w:val="00085869"/>
    <w:rsid w:val="00087E08"/>
    <w:rsid w:val="00087E4E"/>
    <w:rsid w:val="00097B71"/>
    <w:rsid w:val="000A2857"/>
    <w:rsid w:val="000A7F4E"/>
    <w:rsid w:val="000B0764"/>
    <w:rsid w:val="000B44FF"/>
    <w:rsid w:val="000C0ED0"/>
    <w:rsid w:val="000C7B9E"/>
    <w:rsid w:val="000E28E1"/>
    <w:rsid w:val="000F2DCA"/>
    <w:rsid w:val="000F60FE"/>
    <w:rsid w:val="000F65EA"/>
    <w:rsid w:val="000F7288"/>
    <w:rsid w:val="00102DC2"/>
    <w:rsid w:val="0010310C"/>
    <w:rsid w:val="0010398B"/>
    <w:rsid w:val="001108A9"/>
    <w:rsid w:val="001141D5"/>
    <w:rsid w:val="00126EEB"/>
    <w:rsid w:val="0013172E"/>
    <w:rsid w:val="0013187C"/>
    <w:rsid w:val="001619EB"/>
    <w:rsid w:val="00162715"/>
    <w:rsid w:val="00163E73"/>
    <w:rsid w:val="00166F11"/>
    <w:rsid w:val="00177235"/>
    <w:rsid w:val="00184804"/>
    <w:rsid w:val="00184FE6"/>
    <w:rsid w:val="00194EF7"/>
    <w:rsid w:val="00196A43"/>
    <w:rsid w:val="00196BA6"/>
    <w:rsid w:val="001A1392"/>
    <w:rsid w:val="001A1484"/>
    <w:rsid w:val="001A5358"/>
    <w:rsid w:val="001A6555"/>
    <w:rsid w:val="001B3141"/>
    <w:rsid w:val="001B7F36"/>
    <w:rsid w:val="001C2FAE"/>
    <w:rsid w:val="001C631C"/>
    <w:rsid w:val="001C65C6"/>
    <w:rsid w:val="001D0084"/>
    <w:rsid w:val="001D273A"/>
    <w:rsid w:val="001D52EE"/>
    <w:rsid w:val="001D76B2"/>
    <w:rsid w:val="001E349F"/>
    <w:rsid w:val="001E6290"/>
    <w:rsid w:val="001E7DD1"/>
    <w:rsid w:val="001F26BD"/>
    <w:rsid w:val="001F5AAD"/>
    <w:rsid w:val="001F6FD8"/>
    <w:rsid w:val="00201392"/>
    <w:rsid w:val="00203ABB"/>
    <w:rsid w:val="0020545E"/>
    <w:rsid w:val="00217CBD"/>
    <w:rsid w:val="00231CE4"/>
    <w:rsid w:val="00231D26"/>
    <w:rsid w:val="002406CA"/>
    <w:rsid w:val="002439B9"/>
    <w:rsid w:val="0024442C"/>
    <w:rsid w:val="00244F8F"/>
    <w:rsid w:val="0025598B"/>
    <w:rsid w:val="00263119"/>
    <w:rsid w:val="0027142E"/>
    <w:rsid w:val="0027688B"/>
    <w:rsid w:val="00282684"/>
    <w:rsid w:val="00283225"/>
    <w:rsid w:val="00286D98"/>
    <w:rsid w:val="00292107"/>
    <w:rsid w:val="00296488"/>
    <w:rsid w:val="002C291E"/>
    <w:rsid w:val="002C3327"/>
    <w:rsid w:val="002C4D52"/>
    <w:rsid w:val="002C7B14"/>
    <w:rsid w:val="002D72E2"/>
    <w:rsid w:val="002E3D54"/>
    <w:rsid w:val="002F391A"/>
    <w:rsid w:val="002F3946"/>
    <w:rsid w:val="002F405A"/>
    <w:rsid w:val="002F6C16"/>
    <w:rsid w:val="00300FA1"/>
    <w:rsid w:val="00302EFA"/>
    <w:rsid w:val="00312C91"/>
    <w:rsid w:val="00316224"/>
    <w:rsid w:val="0032761D"/>
    <w:rsid w:val="003352C7"/>
    <w:rsid w:val="00337EE1"/>
    <w:rsid w:val="00351008"/>
    <w:rsid w:val="00361013"/>
    <w:rsid w:val="00364FB8"/>
    <w:rsid w:val="00370956"/>
    <w:rsid w:val="00372FC3"/>
    <w:rsid w:val="00375150"/>
    <w:rsid w:val="00375B03"/>
    <w:rsid w:val="00382BFB"/>
    <w:rsid w:val="003848D6"/>
    <w:rsid w:val="00387C87"/>
    <w:rsid w:val="00390D48"/>
    <w:rsid w:val="003A464A"/>
    <w:rsid w:val="003A7910"/>
    <w:rsid w:val="003B30B3"/>
    <w:rsid w:val="003B497A"/>
    <w:rsid w:val="003D1BB6"/>
    <w:rsid w:val="003E267E"/>
    <w:rsid w:val="003E3856"/>
    <w:rsid w:val="003E556D"/>
    <w:rsid w:val="003E7A53"/>
    <w:rsid w:val="003F4C72"/>
    <w:rsid w:val="003F68A2"/>
    <w:rsid w:val="00405B23"/>
    <w:rsid w:val="00406BEB"/>
    <w:rsid w:val="00410B17"/>
    <w:rsid w:val="00411FD0"/>
    <w:rsid w:val="00414DAF"/>
    <w:rsid w:val="00424ADC"/>
    <w:rsid w:val="004317FA"/>
    <w:rsid w:val="00435C95"/>
    <w:rsid w:val="00442CA0"/>
    <w:rsid w:val="00445EB3"/>
    <w:rsid w:val="0044773B"/>
    <w:rsid w:val="0045711D"/>
    <w:rsid w:val="00461C18"/>
    <w:rsid w:val="0047551C"/>
    <w:rsid w:val="00476AF7"/>
    <w:rsid w:val="00477C1D"/>
    <w:rsid w:val="00482C38"/>
    <w:rsid w:val="004870B6"/>
    <w:rsid w:val="004B6F01"/>
    <w:rsid w:val="004B73B5"/>
    <w:rsid w:val="004C3185"/>
    <w:rsid w:val="004D025D"/>
    <w:rsid w:val="004D5CED"/>
    <w:rsid w:val="004D6206"/>
    <w:rsid w:val="004D6CA9"/>
    <w:rsid w:val="004E3024"/>
    <w:rsid w:val="004E7AC0"/>
    <w:rsid w:val="00500B47"/>
    <w:rsid w:val="00500EFA"/>
    <w:rsid w:val="00503911"/>
    <w:rsid w:val="00514363"/>
    <w:rsid w:val="0051504E"/>
    <w:rsid w:val="005242B2"/>
    <w:rsid w:val="005250B9"/>
    <w:rsid w:val="00531136"/>
    <w:rsid w:val="00534A73"/>
    <w:rsid w:val="005359EE"/>
    <w:rsid w:val="00552969"/>
    <w:rsid w:val="005529FD"/>
    <w:rsid w:val="00563245"/>
    <w:rsid w:val="00563B5B"/>
    <w:rsid w:val="00565BF8"/>
    <w:rsid w:val="005720EA"/>
    <w:rsid w:val="00577EE2"/>
    <w:rsid w:val="005A5F9E"/>
    <w:rsid w:val="005A6FB7"/>
    <w:rsid w:val="005B1EA9"/>
    <w:rsid w:val="005B5456"/>
    <w:rsid w:val="005C2594"/>
    <w:rsid w:val="005F2C5B"/>
    <w:rsid w:val="005F6820"/>
    <w:rsid w:val="00604D01"/>
    <w:rsid w:val="006110CA"/>
    <w:rsid w:val="006221BB"/>
    <w:rsid w:val="0062654E"/>
    <w:rsid w:val="00640DBE"/>
    <w:rsid w:val="006458FD"/>
    <w:rsid w:val="00654B49"/>
    <w:rsid w:val="00660690"/>
    <w:rsid w:val="00661C87"/>
    <w:rsid w:val="00663172"/>
    <w:rsid w:val="0066336A"/>
    <w:rsid w:val="00672C85"/>
    <w:rsid w:val="006745E2"/>
    <w:rsid w:val="006830B3"/>
    <w:rsid w:val="00684B3A"/>
    <w:rsid w:val="006B654B"/>
    <w:rsid w:val="006C72E7"/>
    <w:rsid w:val="006E0762"/>
    <w:rsid w:val="006E54EF"/>
    <w:rsid w:val="006E7360"/>
    <w:rsid w:val="006F2B20"/>
    <w:rsid w:val="00703FC5"/>
    <w:rsid w:val="007058F1"/>
    <w:rsid w:val="007202A3"/>
    <w:rsid w:val="00730403"/>
    <w:rsid w:val="00750A20"/>
    <w:rsid w:val="00753F2B"/>
    <w:rsid w:val="00761A06"/>
    <w:rsid w:val="0077499C"/>
    <w:rsid w:val="00775285"/>
    <w:rsid w:val="007809D9"/>
    <w:rsid w:val="00783E71"/>
    <w:rsid w:val="007958D4"/>
    <w:rsid w:val="007A6D23"/>
    <w:rsid w:val="007B30FE"/>
    <w:rsid w:val="007C25BA"/>
    <w:rsid w:val="007C28EA"/>
    <w:rsid w:val="007C293D"/>
    <w:rsid w:val="007D169C"/>
    <w:rsid w:val="007D3EF0"/>
    <w:rsid w:val="007E1B99"/>
    <w:rsid w:val="007E7956"/>
    <w:rsid w:val="007F1EE7"/>
    <w:rsid w:val="007F3762"/>
    <w:rsid w:val="007F3EBD"/>
    <w:rsid w:val="00825F46"/>
    <w:rsid w:val="00835492"/>
    <w:rsid w:val="00836DD4"/>
    <w:rsid w:val="008451DF"/>
    <w:rsid w:val="00845AB9"/>
    <w:rsid w:val="00851DFC"/>
    <w:rsid w:val="00854170"/>
    <w:rsid w:val="00856367"/>
    <w:rsid w:val="0086356B"/>
    <w:rsid w:val="0088401A"/>
    <w:rsid w:val="008903FA"/>
    <w:rsid w:val="00893BD2"/>
    <w:rsid w:val="00894D2D"/>
    <w:rsid w:val="00896173"/>
    <w:rsid w:val="008A1E86"/>
    <w:rsid w:val="008B16D8"/>
    <w:rsid w:val="008C7E9A"/>
    <w:rsid w:val="008E015E"/>
    <w:rsid w:val="008E15E2"/>
    <w:rsid w:val="008E1AC9"/>
    <w:rsid w:val="008E207E"/>
    <w:rsid w:val="008E3D19"/>
    <w:rsid w:val="008F0C7A"/>
    <w:rsid w:val="0090433D"/>
    <w:rsid w:val="00904B97"/>
    <w:rsid w:val="009119E3"/>
    <w:rsid w:val="00916D81"/>
    <w:rsid w:val="00923EE7"/>
    <w:rsid w:val="00925B39"/>
    <w:rsid w:val="00925C27"/>
    <w:rsid w:val="0092716A"/>
    <w:rsid w:val="009379A4"/>
    <w:rsid w:val="00937B38"/>
    <w:rsid w:val="00940C64"/>
    <w:rsid w:val="0096402D"/>
    <w:rsid w:val="00964BFA"/>
    <w:rsid w:val="009746CF"/>
    <w:rsid w:val="00981985"/>
    <w:rsid w:val="00982BCC"/>
    <w:rsid w:val="009833BF"/>
    <w:rsid w:val="00987D59"/>
    <w:rsid w:val="009931E3"/>
    <w:rsid w:val="009A3090"/>
    <w:rsid w:val="009A412E"/>
    <w:rsid w:val="009A7F87"/>
    <w:rsid w:val="009C26D3"/>
    <w:rsid w:val="009D6DD1"/>
    <w:rsid w:val="009E24E8"/>
    <w:rsid w:val="009F289A"/>
    <w:rsid w:val="009F2BF7"/>
    <w:rsid w:val="009F3DFC"/>
    <w:rsid w:val="00A000B8"/>
    <w:rsid w:val="00A002E6"/>
    <w:rsid w:val="00A02F66"/>
    <w:rsid w:val="00A05A9A"/>
    <w:rsid w:val="00A10D72"/>
    <w:rsid w:val="00A15611"/>
    <w:rsid w:val="00A316DE"/>
    <w:rsid w:val="00A3303D"/>
    <w:rsid w:val="00A33532"/>
    <w:rsid w:val="00A34629"/>
    <w:rsid w:val="00A36D57"/>
    <w:rsid w:val="00A45C0A"/>
    <w:rsid w:val="00A504DA"/>
    <w:rsid w:val="00A55F02"/>
    <w:rsid w:val="00A56703"/>
    <w:rsid w:val="00A56D04"/>
    <w:rsid w:val="00A630C2"/>
    <w:rsid w:val="00A63206"/>
    <w:rsid w:val="00A63FD4"/>
    <w:rsid w:val="00A64D03"/>
    <w:rsid w:val="00A77431"/>
    <w:rsid w:val="00A80E89"/>
    <w:rsid w:val="00A85E51"/>
    <w:rsid w:val="00A90196"/>
    <w:rsid w:val="00A93CC8"/>
    <w:rsid w:val="00A95B59"/>
    <w:rsid w:val="00AA2DDD"/>
    <w:rsid w:val="00AA5096"/>
    <w:rsid w:val="00AB2724"/>
    <w:rsid w:val="00AC3AA0"/>
    <w:rsid w:val="00AD12E1"/>
    <w:rsid w:val="00AD154E"/>
    <w:rsid w:val="00AE091E"/>
    <w:rsid w:val="00AE138D"/>
    <w:rsid w:val="00AE5E3A"/>
    <w:rsid w:val="00AF7F2C"/>
    <w:rsid w:val="00B005C2"/>
    <w:rsid w:val="00B05A42"/>
    <w:rsid w:val="00B07286"/>
    <w:rsid w:val="00B149E8"/>
    <w:rsid w:val="00B219B4"/>
    <w:rsid w:val="00B32027"/>
    <w:rsid w:val="00B34AC5"/>
    <w:rsid w:val="00B46FAA"/>
    <w:rsid w:val="00B6004B"/>
    <w:rsid w:val="00B60ADF"/>
    <w:rsid w:val="00B662BA"/>
    <w:rsid w:val="00B67499"/>
    <w:rsid w:val="00B87CE3"/>
    <w:rsid w:val="00B91EC8"/>
    <w:rsid w:val="00B9333D"/>
    <w:rsid w:val="00B93950"/>
    <w:rsid w:val="00B939F8"/>
    <w:rsid w:val="00BB2D9F"/>
    <w:rsid w:val="00BB7E4A"/>
    <w:rsid w:val="00BC58E7"/>
    <w:rsid w:val="00BD2F3E"/>
    <w:rsid w:val="00BD6CD0"/>
    <w:rsid w:val="00BE1DE9"/>
    <w:rsid w:val="00BF5C16"/>
    <w:rsid w:val="00C024F6"/>
    <w:rsid w:val="00C10789"/>
    <w:rsid w:val="00C1434E"/>
    <w:rsid w:val="00C17A85"/>
    <w:rsid w:val="00C2500A"/>
    <w:rsid w:val="00C27CF3"/>
    <w:rsid w:val="00C44017"/>
    <w:rsid w:val="00C5188C"/>
    <w:rsid w:val="00C70A01"/>
    <w:rsid w:val="00C81394"/>
    <w:rsid w:val="00C84DBD"/>
    <w:rsid w:val="00C90F8B"/>
    <w:rsid w:val="00C95DFA"/>
    <w:rsid w:val="00C96208"/>
    <w:rsid w:val="00C96F41"/>
    <w:rsid w:val="00C975AE"/>
    <w:rsid w:val="00CA3604"/>
    <w:rsid w:val="00CA6ADF"/>
    <w:rsid w:val="00CB012F"/>
    <w:rsid w:val="00CB1D9F"/>
    <w:rsid w:val="00CB40ED"/>
    <w:rsid w:val="00CC663F"/>
    <w:rsid w:val="00CD5D50"/>
    <w:rsid w:val="00CD66FA"/>
    <w:rsid w:val="00CF16A4"/>
    <w:rsid w:val="00CF6928"/>
    <w:rsid w:val="00D024BB"/>
    <w:rsid w:val="00D158B5"/>
    <w:rsid w:val="00D275B8"/>
    <w:rsid w:val="00D40D38"/>
    <w:rsid w:val="00D430F4"/>
    <w:rsid w:val="00D520B5"/>
    <w:rsid w:val="00D55503"/>
    <w:rsid w:val="00D60C62"/>
    <w:rsid w:val="00D73306"/>
    <w:rsid w:val="00D87D70"/>
    <w:rsid w:val="00D910DF"/>
    <w:rsid w:val="00D945D2"/>
    <w:rsid w:val="00DA26DD"/>
    <w:rsid w:val="00DA3137"/>
    <w:rsid w:val="00DA58A8"/>
    <w:rsid w:val="00DB210D"/>
    <w:rsid w:val="00DB5788"/>
    <w:rsid w:val="00DE1095"/>
    <w:rsid w:val="00DE371C"/>
    <w:rsid w:val="00DE4665"/>
    <w:rsid w:val="00DE6B56"/>
    <w:rsid w:val="00DF7254"/>
    <w:rsid w:val="00E064BA"/>
    <w:rsid w:val="00E23CD4"/>
    <w:rsid w:val="00E328AD"/>
    <w:rsid w:val="00E41548"/>
    <w:rsid w:val="00E51F11"/>
    <w:rsid w:val="00E60989"/>
    <w:rsid w:val="00E62951"/>
    <w:rsid w:val="00E672B6"/>
    <w:rsid w:val="00E7267F"/>
    <w:rsid w:val="00E81E7E"/>
    <w:rsid w:val="00EB167C"/>
    <w:rsid w:val="00EB2A61"/>
    <w:rsid w:val="00EB3FDA"/>
    <w:rsid w:val="00EB4F73"/>
    <w:rsid w:val="00EC01BD"/>
    <w:rsid w:val="00EC4BF0"/>
    <w:rsid w:val="00ED386D"/>
    <w:rsid w:val="00EE145A"/>
    <w:rsid w:val="00EE458C"/>
    <w:rsid w:val="00EF40A1"/>
    <w:rsid w:val="00F069D3"/>
    <w:rsid w:val="00F12B5B"/>
    <w:rsid w:val="00F14211"/>
    <w:rsid w:val="00F22330"/>
    <w:rsid w:val="00F2597A"/>
    <w:rsid w:val="00F263E4"/>
    <w:rsid w:val="00F31DF0"/>
    <w:rsid w:val="00F337D5"/>
    <w:rsid w:val="00F34494"/>
    <w:rsid w:val="00F431DE"/>
    <w:rsid w:val="00F50243"/>
    <w:rsid w:val="00F56E5C"/>
    <w:rsid w:val="00F808C9"/>
    <w:rsid w:val="00F82A07"/>
    <w:rsid w:val="00F850DB"/>
    <w:rsid w:val="00F909EF"/>
    <w:rsid w:val="00F92ACE"/>
    <w:rsid w:val="00FA3CE8"/>
    <w:rsid w:val="00FA5729"/>
    <w:rsid w:val="00FA61E1"/>
    <w:rsid w:val="00FB02D6"/>
    <w:rsid w:val="00FB5C03"/>
    <w:rsid w:val="00FC00DA"/>
    <w:rsid w:val="00FC7067"/>
    <w:rsid w:val="00FD0A5B"/>
    <w:rsid w:val="00FE2E84"/>
    <w:rsid w:val="00FE7122"/>
    <w:rsid w:val="00FF2956"/>
    <w:rsid w:val="00FF2C91"/>
    <w:rsid w:val="00FF7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DE9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8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5711D"/>
    <w:pPr>
      <w:keepNext/>
      <w:keepLines/>
      <w:spacing w:before="40" w:after="0" w:line="276" w:lineRule="auto"/>
      <w:outlineLvl w:val="1"/>
    </w:pPr>
    <w:rPr>
      <w:rFonts w:asciiTheme="majorHAnsi" w:eastAsiaTheme="majorEastAsia" w:hAnsiTheme="majorHAnsi" w:cstheme="majorBidi"/>
      <w:color w:val="2E74B5"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59EE"/>
    <w:rPr>
      <w:color w:val="0563C1" w:themeColor="hyperlink"/>
      <w:u w:val="single"/>
    </w:rPr>
  </w:style>
  <w:style w:type="paragraph" w:styleId="Header">
    <w:name w:val="header"/>
    <w:basedOn w:val="Normal"/>
    <w:link w:val="HeaderChar"/>
    <w:uiPriority w:val="99"/>
    <w:unhideWhenUsed/>
    <w:rsid w:val="00CD66FA"/>
    <w:pPr>
      <w:tabs>
        <w:tab w:val="center" w:pos="4680"/>
        <w:tab w:val="right" w:pos="9360"/>
      </w:tabs>
      <w:spacing w:after="0"/>
    </w:pPr>
  </w:style>
  <w:style w:type="character" w:customStyle="1" w:styleId="HeaderChar">
    <w:name w:val="Header Char"/>
    <w:basedOn w:val="DefaultParagraphFont"/>
    <w:link w:val="Header"/>
    <w:uiPriority w:val="99"/>
    <w:rsid w:val="00CD66FA"/>
  </w:style>
  <w:style w:type="paragraph" w:styleId="Footer">
    <w:name w:val="footer"/>
    <w:basedOn w:val="Normal"/>
    <w:link w:val="FooterChar"/>
    <w:uiPriority w:val="99"/>
    <w:unhideWhenUsed/>
    <w:rsid w:val="00CD66FA"/>
    <w:pPr>
      <w:tabs>
        <w:tab w:val="center" w:pos="4680"/>
        <w:tab w:val="right" w:pos="9360"/>
      </w:tabs>
      <w:spacing w:after="0"/>
    </w:pPr>
  </w:style>
  <w:style w:type="character" w:customStyle="1" w:styleId="FooterChar">
    <w:name w:val="Footer Char"/>
    <w:basedOn w:val="DefaultParagraphFont"/>
    <w:link w:val="Footer"/>
    <w:uiPriority w:val="99"/>
    <w:rsid w:val="00CD66FA"/>
  </w:style>
  <w:style w:type="table" w:styleId="TableGrid">
    <w:name w:val="Table Grid"/>
    <w:basedOn w:val="TableNormal"/>
    <w:uiPriority w:val="59"/>
    <w:rsid w:val="000B44F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4A73"/>
    <w:pPr>
      <w:ind w:left="720"/>
      <w:contextualSpacing/>
    </w:pPr>
  </w:style>
  <w:style w:type="character" w:customStyle="1" w:styleId="Heading2Char">
    <w:name w:val="Heading 2 Char"/>
    <w:basedOn w:val="DefaultParagraphFont"/>
    <w:link w:val="Heading2"/>
    <w:uiPriority w:val="9"/>
    <w:rsid w:val="0045711D"/>
    <w:rPr>
      <w:rFonts w:asciiTheme="majorHAnsi" w:eastAsiaTheme="majorEastAsia" w:hAnsiTheme="majorHAnsi" w:cstheme="majorBidi"/>
      <w:color w:val="2E74B5"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669</Words>
  <Characters>3815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2020-03-19T21:24:00Z</dcterms:created>
  <dcterms:modified xsi:type="dcterms:W3CDTF">2020-03-19T21:24:00Z</dcterms:modified>
</cp:coreProperties>
</file>