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6CFA500" w:rsidP="28BA44A9" w:rsidRDefault="36CFA500" w14:paraId="084F391F" w14:textId="3A77C7FD">
      <w:pPr>
        <w:pStyle w:val="Normal"/>
        <w:jc w:val="center"/>
      </w:pPr>
      <w:r w:rsidR="36CFA500">
        <w:drawing>
          <wp:inline wp14:editId="250C493F" wp14:anchorId="633578DF">
            <wp:extent cx="4449490" cy="1477750"/>
            <wp:effectExtent l="0" t="0" r="0" b="4445"/>
            <wp:docPr id="1174258495" name="Picture 1" descr="A picture containing knife, table&#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2fe9c761606f4d0f">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4449490" cy="1477750"/>
                    </a:xfrm>
                    <a:prstGeom xmlns:a="http://schemas.openxmlformats.org/drawingml/2006/main" prst="rect">
                      <a:avLst/>
                    </a:prstGeom>
                    <a:noFill xmlns:a="http://schemas.openxmlformats.org/drawingml/2006/main"/>
                    <a:ln xmlns:a="http://schemas.openxmlformats.org/drawingml/2006/main">
                      <a:noFill/>
                    </a:ln>
                  </pic:spPr>
                </pic:pic>
              </a:graphicData>
            </a:graphic>
          </wp:inline>
        </w:drawing>
      </w:r>
    </w:p>
    <w:p w:rsidR="28BA44A9" w:rsidP="28BA44A9" w:rsidRDefault="28BA44A9" w14:paraId="24525B38" w14:textId="2715A3EC">
      <w:pPr>
        <w:jc w:val="center"/>
        <w:rPr>
          <w:rFonts w:ascii="Arial" w:hAnsi="Arial" w:cs="Arial"/>
          <w:b w:val="1"/>
          <w:bCs w:val="1"/>
          <w:sz w:val="52"/>
          <w:szCs w:val="52"/>
        </w:rPr>
      </w:pPr>
    </w:p>
    <w:p w:rsidR="28BA44A9" w:rsidP="28BA44A9" w:rsidRDefault="28BA44A9" w14:paraId="0222992A" w14:textId="0DE21425">
      <w:pPr>
        <w:pStyle w:val="Normal"/>
        <w:jc w:val="center"/>
        <w:rPr>
          <w:rFonts w:ascii="Arial" w:hAnsi="Arial" w:cs="Arial"/>
          <w:b w:val="1"/>
          <w:bCs w:val="1"/>
          <w:sz w:val="52"/>
          <w:szCs w:val="52"/>
        </w:rPr>
      </w:pPr>
    </w:p>
    <w:p w:rsidR="00641FF9" w:rsidP="00260D60" w:rsidRDefault="00C140BF" w14:paraId="71953A07" w14:textId="5E33AE4A">
      <w:pPr>
        <w:jc w:val="center"/>
        <w:rPr>
          <w:rFonts w:ascii="Arial" w:hAnsi="Arial" w:cs="Arial"/>
          <w:b w:val="1"/>
          <w:bCs w:val="1"/>
          <w:sz w:val="52"/>
          <w:szCs w:val="52"/>
        </w:rPr>
      </w:pPr>
      <w:r w:rsidRPr="00B31F66" w:rsidR="00260D60">
        <w:rPr>
          <w:rFonts w:ascii="Arial" w:hAnsi="Arial" w:cs="Arial"/>
          <w:b w:val="1"/>
          <w:bCs w:val="1"/>
          <w:sz w:val="52"/>
          <w:szCs w:val="52"/>
        </w:rPr>
        <w:t>The Effectiveness of Drug C</w:t>
      </w:r>
      <w:r w:rsidRPr="00B31F66" w:rsidR="5B84B832">
        <w:rPr>
          <w:rFonts w:ascii="Arial" w:hAnsi="Arial" w:cs="Arial"/>
          <w:b w:val="1"/>
          <w:bCs w:val="1"/>
          <w:sz w:val="52"/>
          <w:szCs w:val="52"/>
        </w:rPr>
        <w:t>on</w:t>
      </w:r>
      <w:r w:rsidRPr="00B31F66" w:rsidR="00260D60">
        <w:rPr>
          <w:rFonts w:ascii="Arial" w:hAnsi="Arial" w:cs="Arial"/>
          <w:b w:val="1"/>
          <w:bCs w:val="1"/>
          <w:sz w:val="52"/>
          <w:szCs w:val="52"/>
        </w:rPr>
        <w:t>sumption</w:t>
      </w:r>
      <w:r w:rsidRPr="00B31F66" w:rsidR="00260D60">
        <w:rPr>
          <w:rFonts w:ascii="Arial" w:hAnsi="Arial" w:cs="Arial"/>
          <w:b w:val="1"/>
          <w:bCs w:val="1"/>
          <w:sz w:val="52"/>
          <w:szCs w:val="52"/>
        </w:rPr>
        <w:t xml:space="preserve"> Rooms in the Dyfed Powys Area</w:t>
      </w:r>
      <w:r w:rsidRPr="00B31F66" w:rsidR="14A1FEFD">
        <w:rPr>
          <w:rFonts w:ascii="Arial" w:hAnsi="Arial" w:cs="Arial"/>
          <w:b w:val="1"/>
          <w:bCs w:val="1"/>
          <w:sz w:val="52"/>
          <w:szCs w:val="52"/>
        </w:rPr>
        <w:t>.</w:t>
      </w:r>
    </w:p>
    <w:p w:rsidR="28BA44A9" w:rsidP="28BA44A9" w:rsidRDefault="28BA44A9" w14:paraId="6B14B1E1" w14:textId="19DC255F">
      <w:pPr>
        <w:pStyle w:val="Normal"/>
        <w:jc w:val="center"/>
        <w:rPr>
          <w:rFonts w:ascii="Arial" w:hAnsi="Arial" w:cs="Arial"/>
          <w:b w:val="1"/>
          <w:bCs w:val="1"/>
          <w:sz w:val="52"/>
          <w:szCs w:val="52"/>
        </w:rPr>
      </w:pPr>
    </w:p>
    <w:p w:rsidR="28BA44A9" w:rsidP="28BA44A9" w:rsidRDefault="28BA44A9" w14:paraId="4C7CA972" w14:textId="5582DE7C">
      <w:pPr>
        <w:pStyle w:val="Normal"/>
        <w:jc w:val="center"/>
        <w:rPr>
          <w:rFonts w:ascii="Arial" w:hAnsi="Arial" w:cs="Arial"/>
          <w:b w:val="1"/>
          <w:bCs w:val="1"/>
          <w:sz w:val="52"/>
          <w:szCs w:val="52"/>
        </w:rPr>
      </w:pPr>
    </w:p>
    <w:p w:rsidR="28BA44A9" w:rsidP="28BA44A9" w:rsidRDefault="28BA44A9" w14:paraId="4C00F270" w14:textId="68E39EBA">
      <w:pPr>
        <w:pStyle w:val="Normal"/>
        <w:jc w:val="center"/>
        <w:rPr>
          <w:rFonts w:ascii="Arial" w:hAnsi="Arial" w:eastAsia="Arial" w:cs="Arial"/>
          <w:b w:val="1"/>
          <w:bCs w:val="1"/>
          <w:sz w:val="40"/>
          <w:szCs w:val="40"/>
        </w:rPr>
      </w:pPr>
    </w:p>
    <w:p w:rsidR="28BA44A9" w:rsidP="28BA44A9" w:rsidRDefault="28BA44A9" w14:paraId="571E49A0" w14:textId="0EE68DF1">
      <w:pPr>
        <w:pStyle w:val="Normal"/>
        <w:jc w:val="center"/>
        <w:rPr>
          <w:rFonts w:ascii="Arial" w:hAnsi="Arial" w:eastAsia="Arial" w:cs="Arial"/>
          <w:b w:val="1"/>
          <w:bCs w:val="1"/>
          <w:sz w:val="40"/>
          <w:szCs w:val="40"/>
        </w:rPr>
      </w:pPr>
    </w:p>
    <w:p w:rsidR="28BA44A9" w:rsidP="28BA44A9" w:rsidRDefault="28BA44A9" w14:paraId="7FC9D1CA" w14:textId="6B71862E">
      <w:pPr>
        <w:pStyle w:val="Normal"/>
        <w:jc w:val="center"/>
        <w:rPr>
          <w:rFonts w:ascii="Arial" w:hAnsi="Arial" w:eastAsia="Arial" w:cs="Arial"/>
          <w:b w:val="1"/>
          <w:bCs w:val="1"/>
          <w:sz w:val="40"/>
          <w:szCs w:val="40"/>
        </w:rPr>
      </w:pPr>
    </w:p>
    <w:p w:rsidR="28BA44A9" w:rsidP="28BA44A9" w:rsidRDefault="28BA44A9" w14:paraId="5382C9FA" w14:textId="76EA888B">
      <w:pPr>
        <w:pStyle w:val="Normal"/>
        <w:jc w:val="center"/>
        <w:rPr>
          <w:rFonts w:ascii="Arial" w:hAnsi="Arial" w:eastAsia="Arial" w:cs="Arial"/>
          <w:b w:val="1"/>
          <w:bCs w:val="1"/>
          <w:sz w:val="40"/>
          <w:szCs w:val="40"/>
        </w:rPr>
      </w:pPr>
    </w:p>
    <w:p w:rsidR="0B0F39F4" w:rsidP="28BA44A9" w:rsidRDefault="0B0F39F4" w14:paraId="626AE38E" w14:textId="3B7AB27A">
      <w:pPr>
        <w:pStyle w:val="Normal"/>
        <w:jc w:val="left"/>
        <w:rPr>
          <w:rFonts w:ascii="Arial" w:hAnsi="Arial" w:eastAsia="Arial" w:cs="Arial"/>
          <w:b w:val="1"/>
          <w:bCs w:val="1"/>
          <w:sz w:val="40"/>
          <w:szCs w:val="40"/>
        </w:rPr>
      </w:pPr>
      <w:r w:rsidRPr="28BA44A9" w:rsidR="0B0F39F4">
        <w:rPr>
          <w:rFonts w:ascii="Arial" w:hAnsi="Arial" w:eastAsia="Arial" w:cs="Arial"/>
          <w:b w:val="1"/>
          <w:bCs w:val="1"/>
          <w:sz w:val="40"/>
          <w:szCs w:val="40"/>
        </w:rPr>
        <w:t>Name: Anna Elizabeth De-Gruchy</w:t>
      </w:r>
    </w:p>
    <w:p w:rsidR="14A1FEFD" w:rsidP="28BA44A9" w:rsidRDefault="14A1FEFD" w14:paraId="3211BED7" w14:textId="344531B6">
      <w:pPr>
        <w:pStyle w:val="Normal"/>
        <w:jc w:val="left"/>
        <w:rPr>
          <w:rFonts w:ascii="Arial" w:hAnsi="Arial" w:eastAsia="Arial" w:cs="Arial"/>
          <w:b w:val="1"/>
          <w:bCs w:val="1"/>
          <w:sz w:val="40"/>
          <w:szCs w:val="40"/>
        </w:rPr>
      </w:pPr>
      <w:r w:rsidRPr="28BA44A9" w:rsidR="14A1FEFD">
        <w:rPr>
          <w:rFonts w:ascii="Arial" w:hAnsi="Arial" w:eastAsia="Arial" w:cs="Arial"/>
          <w:b w:val="1"/>
          <w:bCs w:val="1"/>
          <w:sz w:val="40"/>
          <w:szCs w:val="40"/>
        </w:rPr>
        <w:t>Student ID: 1905097</w:t>
      </w:r>
    </w:p>
    <w:p w:rsidR="14A1FEFD" w:rsidP="28BA44A9" w:rsidRDefault="14A1FEFD" w14:paraId="6DE16533" w14:textId="3FF714AC">
      <w:pPr>
        <w:pStyle w:val="Normal"/>
        <w:jc w:val="left"/>
        <w:rPr>
          <w:rFonts w:ascii="Arial" w:hAnsi="Arial" w:eastAsia="Arial" w:cs="Arial"/>
          <w:b w:val="1"/>
          <w:bCs w:val="1"/>
          <w:sz w:val="40"/>
          <w:szCs w:val="40"/>
        </w:rPr>
      </w:pPr>
      <w:r w:rsidRPr="28BA44A9" w:rsidR="14A1FEFD">
        <w:rPr>
          <w:rFonts w:ascii="Arial" w:hAnsi="Arial" w:eastAsia="Arial" w:cs="Arial"/>
          <w:b w:val="1"/>
          <w:bCs w:val="1"/>
          <w:sz w:val="40"/>
          <w:szCs w:val="40"/>
        </w:rPr>
        <w:t xml:space="preserve">School: </w:t>
      </w:r>
      <w:bookmarkStart w:name="_Int_kPx6FpAL" w:id="2134196688"/>
      <w:r w:rsidRPr="28BA44A9" w:rsidR="14A1FEFD">
        <w:rPr>
          <w:rFonts w:ascii="Arial" w:hAnsi="Arial" w:eastAsia="Arial" w:cs="Arial"/>
          <w:b w:val="1"/>
          <w:bCs w:val="1"/>
          <w:sz w:val="40"/>
          <w:szCs w:val="40"/>
        </w:rPr>
        <w:t>UWTSD</w:t>
      </w:r>
      <w:bookmarkEnd w:id="2134196688"/>
      <w:r w:rsidRPr="28BA44A9" w:rsidR="14A1FEFD">
        <w:rPr>
          <w:rFonts w:ascii="Arial" w:hAnsi="Arial" w:eastAsia="Arial" w:cs="Arial"/>
          <w:b w:val="1"/>
          <w:bCs w:val="1"/>
          <w:sz w:val="40"/>
          <w:szCs w:val="40"/>
        </w:rPr>
        <w:t xml:space="preserve"> Swansea</w:t>
      </w:r>
    </w:p>
    <w:p w:rsidR="14A1FEFD" w:rsidP="28BA44A9" w:rsidRDefault="14A1FEFD" w14:paraId="7CF3C505" w14:textId="1B57000D">
      <w:pPr>
        <w:pStyle w:val="Normal"/>
        <w:jc w:val="left"/>
        <w:rPr>
          <w:rFonts w:ascii="Arial" w:hAnsi="Arial" w:eastAsia="Arial" w:cs="Arial"/>
          <w:b w:val="1"/>
          <w:bCs w:val="1"/>
          <w:sz w:val="40"/>
          <w:szCs w:val="40"/>
        </w:rPr>
      </w:pPr>
      <w:r w:rsidRPr="28BA44A9" w:rsidR="14A1FEFD">
        <w:rPr>
          <w:rFonts w:ascii="Arial" w:hAnsi="Arial" w:eastAsia="Arial" w:cs="Arial"/>
          <w:b w:val="1"/>
          <w:bCs w:val="1"/>
          <w:sz w:val="40"/>
          <w:szCs w:val="40"/>
        </w:rPr>
        <w:t>Degree: Criminal Justice and Policing</w:t>
      </w:r>
    </w:p>
    <w:p w:rsidR="14A1FEFD" w:rsidP="28BA44A9" w:rsidRDefault="14A1FEFD" w14:paraId="676519BD" w14:textId="4B81CCFE">
      <w:pPr>
        <w:pStyle w:val="Normal"/>
        <w:jc w:val="left"/>
        <w:rPr>
          <w:rFonts w:ascii="Arial" w:hAnsi="Arial" w:cs="Arial"/>
          <w:b w:val="1"/>
          <w:bCs w:val="1"/>
          <w:sz w:val="144"/>
          <w:szCs w:val="144"/>
        </w:rPr>
      </w:pPr>
      <w:r w:rsidRPr="28BA44A9" w:rsidR="14A1FEFD">
        <w:rPr>
          <w:rFonts w:ascii="Arial" w:hAnsi="Arial" w:eastAsia="Arial" w:cs="Arial"/>
          <w:b w:val="1"/>
          <w:bCs w:val="1"/>
          <w:sz w:val="40"/>
          <w:szCs w:val="40"/>
        </w:rPr>
        <w:t>Due Date: 8</w:t>
      </w:r>
      <w:r w:rsidRPr="28BA44A9" w:rsidR="14A1FEFD">
        <w:rPr>
          <w:rFonts w:ascii="Arial" w:hAnsi="Arial" w:eastAsia="Arial" w:cs="Arial"/>
          <w:b w:val="1"/>
          <w:bCs w:val="1"/>
          <w:sz w:val="40"/>
          <w:szCs w:val="40"/>
          <w:vertAlign w:val="superscript"/>
        </w:rPr>
        <w:t>th</w:t>
      </w:r>
      <w:r w:rsidRPr="28BA44A9" w:rsidR="14A1FEFD">
        <w:rPr>
          <w:rFonts w:ascii="Arial" w:hAnsi="Arial" w:eastAsia="Arial" w:cs="Arial"/>
          <w:b w:val="1"/>
          <w:bCs w:val="1"/>
          <w:sz w:val="40"/>
          <w:szCs w:val="40"/>
        </w:rPr>
        <w:t xml:space="preserve"> </w:t>
      </w:r>
      <w:r w:rsidRPr="28BA44A9" w:rsidR="14A1FEFD">
        <w:rPr>
          <w:rFonts w:ascii="Arial" w:hAnsi="Arial" w:eastAsia="Arial" w:cs="Arial"/>
          <w:b w:val="1"/>
          <w:bCs w:val="1"/>
          <w:sz w:val="40"/>
          <w:szCs w:val="40"/>
        </w:rPr>
        <w:t>January</w:t>
      </w:r>
      <w:r w:rsidRPr="28BA44A9" w:rsidR="14A1FEFD">
        <w:rPr>
          <w:rFonts w:ascii="Arial" w:hAnsi="Arial" w:eastAsia="Arial" w:cs="Arial"/>
          <w:b w:val="1"/>
          <w:bCs w:val="1"/>
          <w:sz w:val="40"/>
          <w:szCs w:val="40"/>
        </w:rPr>
        <w:t xml:space="preserve"> 202</w:t>
      </w:r>
      <w:r w:rsidRPr="28BA44A9" w:rsidR="7EBD048E">
        <w:rPr>
          <w:rFonts w:ascii="Arial" w:hAnsi="Arial" w:eastAsia="Arial" w:cs="Arial"/>
          <w:b w:val="1"/>
          <w:bCs w:val="1"/>
          <w:sz w:val="40"/>
          <w:szCs w:val="40"/>
        </w:rPr>
        <w:t>4</w:t>
      </w:r>
      <w:r w:rsidRPr="28BA44A9" w:rsidR="14A1FEFD">
        <w:rPr>
          <w:rFonts w:ascii="Arial" w:hAnsi="Arial" w:eastAsia="Arial" w:cs="Arial"/>
          <w:b w:val="1"/>
          <w:bCs w:val="1"/>
          <w:sz w:val="40"/>
          <w:szCs w:val="40"/>
        </w:rPr>
        <w:t xml:space="preserve"> </w:t>
      </w:r>
    </w:p>
    <w:p w:rsidR="00641FF9" w:rsidRDefault="00641FF9" w14:paraId="70E8845C" w14:textId="77777777">
      <w:pPr>
        <w:rPr>
          <w:rFonts w:ascii="Arial" w:hAnsi="Arial" w:cs="Arial"/>
          <w:b/>
          <w:bCs/>
          <w:sz w:val="52"/>
          <w:szCs w:val="52"/>
        </w:rPr>
      </w:pPr>
      <w:r>
        <w:rPr>
          <w:rFonts w:ascii="Arial" w:hAnsi="Arial" w:cs="Arial"/>
          <w:b/>
          <w:bCs/>
          <w:sz w:val="52"/>
          <w:szCs w:val="52"/>
        </w:rPr>
        <w:br w:type="page"/>
      </w:r>
    </w:p>
    <w:p w:rsidRPr="00135E3D" w:rsidR="00EF2D05" w:rsidP="00135E3D" w:rsidRDefault="003B3FF1" w14:paraId="1F10F53F" w14:textId="0BF4F026">
      <w:pPr>
        <w:rPr>
          <w:rFonts w:ascii="Arial" w:hAnsi="Arial" w:cs="Arial"/>
          <w:color w:val="4472C4" w:themeColor="accent1"/>
          <w:sz w:val="24"/>
          <w:szCs w:val="24"/>
        </w:rPr>
      </w:pPr>
      <w:r w:rsidRPr="00135E3D">
        <w:rPr>
          <w:rFonts w:ascii="Arial" w:hAnsi="Arial" w:cs="Arial"/>
          <w:color w:val="4472C4" w:themeColor="accent1"/>
          <w:sz w:val="24"/>
          <w:szCs w:val="24"/>
        </w:rPr>
        <w:lastRenderedPageBreak/>
        <w:t>Acknowledgments</w:t>
      </w:r>
    </w:p>
    <w:p w:rsidRPr="003B3FF1" w:rsidR="00AE1019" w:rsidP="003B3FF1" w:rsidRDefault="00AE1019" w14:paraId="798AF5A7" w14:textId="77777777">
      <w:pPr>
        <w:spacing w:line="480" w:lineRule="auto"/>
        <w:rPr>
          <w:rFonts w:ascii="Arial" w:hAnsi="Arial" w:cs="Arial"/>
          <w:sz w:val="24"/>
          <w:szCs w:val="24"/>
        </w:rPr>
      </w:pPr>
      <w:r w:rsidRPr="28BA44A9" w:rsidR="00AE1019">
        <w:rPr>
          <w:rFonts w:ascii="Arial" w:hAnsi="Arial" w:cs="Arial"/>
          <w:sz w:val="24"/>
          <w:szCs w:val="24"/>
        </w:rPr>
        <w:t xml:space="preserve">I express my gratitude to my Supervisor, Jane Davies, for her constant support and dedicated time </w:t>
      </w:r>
      <w:bookmarkStart w:name="_Int_G0JBT4X9" w:id="660727256"/>
      <w:r w:rsidRPr="28BA44A9" w:rsidR="00AE1019">
        <w:rPr>
          <w:rFonts w:ascii="Arial" w:hAnsi="Arial" w:cs="Arial"/>
          <w:sz w:val="24"/>
          <w:szCs w:val="24"/>
        </w:rPr>
        <w:t>during the course of</w:t>
      </w:r>
      <w:bookmarkEnd w:id="660727256"/>
      <w:r w:rsidRPr="28BA44A9" w:rsidR="00AE1019">
        <w:rPr>
          <w:rFonts w:ascii="Arial" w:hAnsi="Arial" w:cs="Arial"/>
          <w:sz w:val="24"/>
          <w:szCs w:val="24"/>
        </w:rPr>
        <w:t xml:space="preserve"> this dissertation. </w:t>
      </w:r>
    </w:p>
    <w:p w:rsidRPr="003B3FF1" w:rsidR="00AE1019" w:rsidP="003B3FF1" w:rsidRDefault="00AE1019" w14:paraId="62FEFB21" w14:textId="77777777">
      <w:pPr>
        <w:spacing w:line="480" w:lineRule="auto"/>
        <w:rPr>
          <w:rFonts w:ascii="Arial" w:hAnsi="Arial" w:cs="Arial"/>
          <w:sz w:val="24"/>
          <w:szCs w:val="24"/>
        </w:rPr>
      </w:pPr>
    </w:p>
    <w:p w:rsidRPr="003B3FF1" w:rsidR="00152187" w:rsidP="003B3FF1" w:rsidRDefault="00AE1019" w14:paraId="082FFEC6" w14:textId="6AF51DBE">
      <w:pPr>
        <w:spacing w:line="480" w:lineRule="auto"/>
        <w:rPr>
          <w:rFonts w:ascii="Arial" w:hAnsi="Arial" w:cs="Arial"/>
          <w:sz w:val="24"/>
          <w:szCs w:val="24"/>
        </w:rPr>
      </w:pPr>
      <w:r w:rsidRPr="003B3FF1">
        <w:rPr>
          <w:rFonts w:ascii="Arial" w:hAnsi="Arial" w:cs="Arial"/>
          <w:sz w:val="24"/>
          <w:szCs w:val="24"/>
        </w:rPr>
        <w:t>Finally, I would like to extend my sincere appreciation to my husband, in addition to my friends and family, for their continuous encouragement, and support during my entire university journey. I shall forever be grateful for their support, now and in the years to come.</w:t>
      </w:r>
    </w:p>
    <w:p w:rsidR="00152187" w:rsidP="00152187" w:rsidRDefault="00152187" w14:paraId="229E4F25" w14:textId="77777777">
      <w:pPr>
        <w:rPr>
          <w:rFonts w:ascii="Arial" w:hAnsi="Arial" w:cs="Arial"/>
          <w:b/>
          <w:bCs/>
          <w:sz w:val="24"/>
          <w:szCs w:val="24"/>
        </w:rPr>
      </w:pPr>
    </w:p>
    <w:p w:rsidR="00152187" w:rsidP="00152187" w:rsidRDefault="00152187" w14:paraId="2719453B" w14:textId="77777777">
      <w:pPr>
        <w:rPr>
          <w:rFonts w:ascii="Arial" w:hAnsi="Arial" w:cs="Arial"/>
          <w:b/>
          <w:bCs/>
          <w:sz w:val="24"/>
          <w:szCs w:val="24"/>
        </w:rPr>
      </w:pPr>
    </w:p>
    <w:p w:rsidR="00152187" w:rsidP="00152187" w:rsidRDefault="00152187" w14:paraId="0029478E" w14:textId="77777777">
      <w:pPr>
        <w:rPr>
          <w:rFonts w:ascii="Arial" w:hAnsi="Arial" w:cs="Arial"/>
          <w:b/>
          <w:bCs/>
          <w:sz w:val="24"/>
          <w:szCs w:val="24"/>
        </w:rPr>
      </w:pPr>
    </w:p>
    <w:p w:rsidR="00152187" w:rsidP="00152187" w:rsidRDefault="00152187" w14:paraId="12C27968" w14:textId="77777777">
      <w:pPr>
        <w:rPr>
          <w:rFonts w:ascii="Arial" w:hAnsi="Arial" w:cs="Arial"/>
          <w:b/>
          <w:bCs/>
          <w:sz w:val="24"/>
          <w:szCs w:val="24"/>
        </w:rPr>
      </w:pPr>
    </w:p>
    <w:p w:rsidR="000D61C9" w:rsidP="00152187" w:rsidRDefault="000D61C9" w14:paraId="4499A68D" w14:textId="77777777">
      <w:pPr>
        <w:rPr>
          <w:rFonts w:ascii="Arial" w:hAnsi="Arial" w:cs="Arial"/>
          <w:b/>
          <w:bCs/>
          <w:sz w:val="24"/>
          <w:szCs w:val="24"/>
        </w:rPr>
      </w:pPr>
    </w:p>
    <w:p w:rsidR="000D61C9" w:rsidP="00152187" w:rsidRDefault="000D61C9" w14:paraId="255119B7" w14:textId="77777777">
      <w:pPr>
        <w:rPr>
          <w:rFonts w:ascii="Arial" w:hAnsi="Arial" w:cs="Arial"/>
          <w:b/>
          <w:bCs/>
          <w:sz w:val="24"/>
          <w:szCs w:val="24"/>
        </w:rPr>
      </w:pPr>
    </w:p>
    <w:p w:rsidR="000D61C9" w:rsidP="00152187" w:rsidRDefault="000D61C9" w14:paraId="42075B16" w14:textId="77777777">
      <w:pPr>
        <w:rPr>
          <w:rFonts w:ascii="Arial" w:hAnsi="Arial" w:cs="Arial"/>
          <w:b/>
          <w:bCs/>
          <w:sz w:val="24"/>
          <w:szCs w:val="24"/>
        </w:rPr>
      </w:pPr>
    </w:p>
    <w:p w:rsidR="00152187" w:rsidP="00152187" w:rsidRDefault="00152187" w14:paraId="3BAF41DB" w14:textId="77777777">
      <w:pPr>
        <w:rPr>
          <w:rFonts w:ascii="Arial" w:hAnsi="Arial" w:cs="Arial"/>
          <w:b/>
          <w:bCs/>
          <w:sz w:val="24"/>
          <w:szCs w:val="24"/>
        </w:rPr>
      </w:pPr>
    </w:p>
    <w:p w:rsidR="000D61C9" w:rsidP="00152187" w:rsidRDefault="000D61C9" w14:paraId="02AB47F7" w14:textId="77777777">
      <w:pPr>
        <w:rPr>
          <w:rFonts w:ascii="Arial" w:hAnsi="Arial" w:cs="Arial"/>
          <w:b/>
          <w:bCs/>
          <w:sz w:val="24"/>
          <w:szCs w:val="24"/>
        </w:rPr>
      </w:pPr>
    </w:p>
    <w:p w:rsidR="000D61C9" w:rsidP="00152187" w:rsidRDefault="000D61C9" w14:paraId="630E7319" w14:textId="77777777">
      <w:pPr>
        <w:rPr>
          <w:rFonts w:ascii="Arial" w:hAnsi="Arial" w:cs="Arial"/>
          <w:b/>
          <w:bCs/>
          <w:sz w:val="24"/>
          <w:szCs w:val="24"/>
        </w:rPr>
      </w:pPr>
    </w:p>
    <w:p w:rsidR="000D61C9" w:rsidP="00152187" w:rsidRDefault="000D61C9" w14:paraId="27795637" w14:textId="77777777">
      <w:pPr>
        <w:rPr>
          <w:rFonts w:ascii="Arial" w:hAnsi="Arial" w:cs="Arial"/>
          <w:b/>
          <w:bCs/>
          <w:sz w:val="24"/>
          <w:szCs w:val="24"/>
        </w:rPr>
      </w:pPr>
    </w:p>
    <w:p w:rsidR="000D61C9" w:rsidP="00152187" w:rsidRDefault="000D61C9" w14:paraId="4D89C769" w14:textId="77777777">
      <w:pPr>
        <w:rPr>
          <w:rFonts w:ascii="Arial" w:hAnsi="Arial" w:cs="Arial"/>
          <w:b/>
          <w:bCs/>
          <w:sz w:val="24"/>
          <w:szCs w:val="24"/>
        </w:rPr>
      </w:pPr>
    </w:p>
    <w:p w:rsidR="000D61C9" w:rsidP="00152187" w:rsidRDefault="000D61C9" w14:paraId="4862CBD6" w14:textId="77777777">
      <w:pPr>
        <w:rPr>
          <w:rFonts w:ascii="Arial" w:hAnsi="Arial" w:cs="Arial"/>
          <w:b/>
          <w:bCs/>
          <w:sz w:val="24"/>
          <w:szCs w:val="24"/>
        </w:rPr>
      </w:pPr>
    </w:p>
    <w:p w:rsidR="00393CEE" w:rsidP="00152187" w:rsidRDefault="00393CEE" w14:paraId="56FAF081" w14:textId="77777777">
      <w:pPr>
        <w:rPr>
          <w:rFonts w:ascii="Arial" w:hAnsi="Arial" w:cs="Arial"/>
          <w:b/>
          <w:bCs/>
          <w:sz w:val="24"/>
          <w:szCs w:val="24"/>
        </w:rPr>
      </w:pPr>
    </w:p>
    <w:p w:rsidR="00393CEE" w:rsidP="00152187" w:rsidRDefault="00393CEE" w14:paraId="212F5F55" w14:textId="77777777">
      <w:pPr>
        <w:rPr>
          <w:rFonts w:ascii="Arial" w:hAnsi="Arial" w:cs="Arial"/>
          <w:b/>
          <w:bCs/>
          <w:sz w:val="24"/>
          <w:szCs w:val="24"/>
        </w:rPr>
      </w:pPr>
    </w:p>
    <w:p w:rsidR="00393CEE" w:rsidP="00152187" w:rsidRDefault="00393CEE" w14:paraId="5535079F" w14:textId="77777777">
      <w:pPr>
        <w:rPr>
          <w:rFonts w:ascii="Arial" w:hAnsi="Arial" w:cs="Arial"/>
          <w:b/>
          <w:bCs/>
          <w:sz w:val="24"/>
          <w:szCs w:val="24"/>
        </w:rPr>
      </w:pPr>
    </w:p>
    <w:p w:rsidR="000D61C9" w:rsidP="00152187" w:rsidRDefault="000D61C9" w14:paraId="344EF636" w14:textId="77777777">
      <w:pPr>
        <w:rPr>
          <w:rFonts w:ascii="Arial" w:hAnsi="Arial" w:cs="Arial"/>
          <w:b/>
          <w:bCs/>
          <w:sz w:val="24"/>
          <w:szCs w:val="24"/>
        </w:rPr>
      </w:pPr>
    </w:p>
    <w:p w:rsidR="003B3FF1" w:rsidP="00152187" w:rsidRDefault="003B3FF1" w14:paraId="73A65D32" w14:textId="77777777">
      <w:pPr>
        <w:rPr>
          <w:rFonts w:ascii="Arial" w:hAnsi="Arial" w:cs="Arial"/>
          <w:b/>
          <w:bCs/>
          <w:sz w:val="24"/>
          <w:szCs w:val="24"/>
        </w:rPr>
      </w:pPr>
    </w:p>
    <w:p w:rsidR="003B3FF1" w:rsidP="00152187" w:rsidRDefault="003B3FF1" w14:paraId="5AFA0F65" w14:textId="77777777">
      <w:pPr>
        <w:rPr>
          <w:rFonts w:ascii="Arial" w:hAnsi="Arial" w:cs="Arial"/>
          <w:b/>
          <w:bCs/>
          <w:sz w:val="24"/>
          <w:szCs w:val="24"/>
        </w:rPr>
      </w:pPr>
    </w:p>
    <w:p w:rsidR="000D61C9" w:rsidP="00152187" w:rsidRDefault="000D61C9" w14:paraId="0CE970CF" w14:textId="77777777">
      <w:pPr>
        <w:rPr>
          <w:rFonts w:ascii="Arial" w:hAnsi="Arial" w:cs="Arial"/>
          <w:b/>
          <w:bCs/>
          <w:sz w:val="24"/>
          <w:szCs w:val="24"/>
        </w:rPr>
      </w:pPr>
    </w:p>
    <w:p w:rsidR="0C75120A" w:rsidP="0C75120A" w:rsidRDefault="0C75120A" w14:paraId="01E8B7B6" w14:textId="37AC8852">
      <w:pPr>
        <w:rPr>
          <w:rFonts w:ascii="Arial" w:hAnsi="Arial" w:cs="Arial"/>
          <w:color w:val="4472C4" w:themeColor="accent1" w:themeTint="FF" w:themeShade="FF"/>
          <w:sz w:val="24"/>
          <w:szCs w:val="24"/>
        </w:rPr>
      </w:pPr>
    </w:p>
    <w:p w:rsidRPr="00135E3D" w:rsidR="000D61C9" w:rsidP="00135E3D" w:rsidRDefault="000D61C9" w14:paraId="32565C24" w14:textId="04413C3B">
      <w:pPr>
        <w:rPr>
          <w:rFonts w:ascii="Arial" w:hAnsi="Arial" w:cs="Arial"/>
          <w:color w:val="4472C4" w:themeColor="accent1"/>
          <w:sz w:val="24"/>
          <w:szCs w:val="24"/>
        </w:rPr>
      </w:pPr>
      <w:r w:rsidRPr="00135E3D">
        <w:rPr>
          <w:rFonts w:ascii="Arial" w:hAnsi="Arial" w:cs="Arial"/>
          <w:color w:val="4472C4" w:themeColor="accent1"/>
          <w:sz w:val="24"/>
          <w:szCs w:val="24"/>
        </w:rPr>
        <w:lastRenderedPageBreak/>
        <w:t>Declaration</w:t>
      </w:r>
    </w:p>
    <w:p w:rsidRPr="003B3FF1" w:rsidR="00164216" w:rsidP="003B3FF1" w:rsidRDefault="00164216" w14:paraId="0CF316EB" w14:textId="77777777">
      <w:pPr>
        <w:pStyle w:val="paragraph"/>
        <w:spacing w:before="0" w:beforeAutospacing="0" w:after="0" w:afterAutospacing="0" w:line="480" w:lineRule="auto"/>
        <w:ind w:firstLine="720"/>
        <w:textAlignment w:val="baseline"/>
        <w:rPr>
          <w:rStyle w:val="eop"/>
          <w:rFonts w:ascii="Arial" w:hAnsi="Arial" w:cs="Arial" w:eastAsiaTheme="majorEastAsia"/>
        </w:rPr>
      </w:pPr>
      <w:r w:rsidRPr="003B3FF1">
        <w:rPr>
          <w:rStyle w:val="normaltextrun"/>
          <w:rFonts w:ascii="Arial" w:hAnsi="Arial" w:cs="Arial"/>
          <w:lang w:val="en-US"/>
        </w:rPr>
        <w:t>This work has not previously been accepted in substance for any degree and is not being concurrently submitted in candidature for any degree.</w:t>
      </w:r>
      <w:r w:rsidRPr="003B3FF1">
        <w:rPr>
          <w:rStyle w:val="eop"/>
          <w:rFonts w:ascii="Arial" w:hAnsi="Arial" w:cs="Arial" w:eastAsiaTheme="majorEastAsia"/>
        </w:rPr>
        <w:t> </w:t>
      </w:r>
    </w:p>
    <w:p w:rsidR="00164216" w:rsidP="00164216" w:rsidRDefault="00164216" w14:paraId="64C2E566" w14:textId="77777777">
      <w:pPr>
        <w:pStyle w:val="paragraph"/>
        <w:spacing w:before="0" w:beforeAutospacing="0" w:after="0" w:afterAutospacing="0"/>
        <w:textAlignment w:val="baseline"/>
        <w:rPr>
          <w:rFonts w:ascii="Segoe UI" w:hAnsi="Segoe UI" w:cs="Segoe UI"/>
          <w:sz w:val="18"/>
          <w:szCs w:val="18"/>
        </w:rPr>
      </w:pPr>
    </w:p>
    <w:p w:rsidR="00164216" w:rsidP="00164216" w:rsidRDefault="00164216" w14:paraId="23E76474" w14:textId="77777777">
      <w:pPr>
        <w:pStyle w:val="paragraph"/>
        <w:spacing w:before="0" w:beforeAutospacing="0" w:after="0" w:afterAutospacing="0"/>
        <w:textAlignment w:val="baseline"/>
        <w:rPr>
          <w:rFonts w:ascii="Segoe UI" w:hAnsi="Segoe UI" w:cs="Segoe UI"/>
          <w:sz w:val="18"/>
          <w:szCs w:val="18"/>
        </w:rPr>
      </w:pPr>
    </w:p>
    <w:p w:rsidR="00164216" w:rsidP="0C75120A" w:rsidRDefault="00164216" w14:paraId="7F058D47" w14:textId="18851329">
      <w:pPr>
        <w:pStyle w:val="paragraph"/>
        <w:spacing w:before="0" w:beforeAutospacing="off" w:after="0" w:afterAutospacing="off"/>
        <w:textAlignment w:val="baseline"/>
        <w:rPr>
          <w:rFonts w:ascii="Segoe UI" w:hAnsi="Segoe UI" w:cs="Segoe UI"/>
          <w:sz w:val="18"/>
          <w:szCs w:val="18"/>
        </w:rPr>
      </w:pPr>
      <w:r w:rsidRPr="28BA44A9" w:rsidR="00164216">
        <w:rPr>
          <w:rStyle w:val="eop"/>
          <w:rFonts w:ascii="Arial" w:hAnsi="Arial" w:eastAsia="" w:cs="Arial" w:eastAsiaTheme="majorEastAsia"/>
          <w:b w:val="1"/>
          <w:bCs w:val="1"/>
        </w:rPr>
        <w:t>Name:</w:t>
      </w:r>
      <w:r w:rsidRPr="28BA44A9" w:rsidR="00164216">
        <w:rPr>
          <w:rStyle w:val="eop"/>
          <w:rFonts w:ascii="Arial" w:hAnsi="Arial" w:eastAsia="" w:cs="Arial" w:eastAsiaTheme="majorEastAsia"/>
        </w:rPr>
        <w:t xml:space="preserve"> </w:t>
      </w:r>
      <w:r w:rsidRPr="28BA44A9" w:rsidR="00164216">
        <w:rPr>
          <w:rStyle w:val="eop"/>
          <w:rFonts w:ascii="Arial" w:hAnsi="Arial" w:eastAsia="" w:cs="Arial" w:eastAsiaTheme="majorEastAsia"/>
        </w:rPr>
        <w:t xml:space="preserve">Anna Elizabeth </w:t>
      </w:r>
      <w:r w:rsidRPr="28BA44A9" w:rsidR="00164216">
        <w:rPr>
          <w:rStyle w:val="eop"/>
          <w:rFonts w:ascii="Arial" w:hAnsi="Arial" w:eastAsia="" w:cs="Arial" w:eastAsiaTheme="majorEastAsia"/>
        </w:rPr>
        <w:t>De</w:t>
      </w:r>
      <w:r w:rsidRPr="28BA44A9" w:rsidR="4AFC4736">
        <w:rPr>
          <w:rStyle w:val="eop"/>
          <w:rFonts w:ascii="Arial" w:hAnsi="Arial" w:eastAsia="" w:cs="Arial" w:eastAsiaTheme="majorEastAsia"/>
        </w:rPr>
        <w:t>-</w:t>
      </w:r>
      <w:r w:rsidRPr="28BA44A9" w:rsidR="00164216">
        <w:rPr>
          <w:rStyle w:val="eop"/>
          <w:rFonts w:ascii="Arial" w:hAnsi="Arial" w:eastAsia="" w:cs="Arial" w:eastAsiaTheme="majorEastAsia"/>
        </w:rPr>
        <w:t>Gruchy</w:t>
      </w:r>
      <w:r w:rsidRPr="28BA44A9" w:rsidR="00164216">
        <w:rPr>
          <w:rStyle w:val="eop"/>
          <w:rFonts w:ascii="Arial" w:hAnsi="Arial" w:eastAsia="" w:cs="Arial" w:eastAsiaTheme="majorEastAsia"/>
        </w:rPr>
        <w:t xml:space="preserve">        </w:t>
      </w:r>
      <w:r w:rsidRPr="28BA44A9" w:rsidR="00164216">
        <w:rPr>
          <w:rStyle w:val="eop"/>
          <w:rFonts w:ascii="Arial" w:hAnsi="Arial" w:eastAsia="" w:cs="Arial" w:eastAsiaTheme="majorEastAsia"/>
          <w:b w:val="1"/>
          <w:bCs w:val="1"/>
        </w:rPr>
        <w:t>Signed:</w:t>
      </w:r>
      <w:r w:rsidRPr="28BA44A9" w:rsidR="00164216">
        <w:rPr>
          <w:rStyle w:val="eop"/>
          <w:rFonts w:ascii="Arial" w:hAnsi="Arial" w:eastAsia="" w:cs="Arial" w:eastAsiaTheme="majorEastAsia"/>
        </w:rPr>
        <w:t xml:space="preserve"> </w:t>
      </w:r>
      <w:r w:rsidRPr="28BA44A9" w:rsidR="00C430F1">
        <w:rPr>
          <w:rStyle w:val="eop"/>
          <w:rFonts w:ascii="Arial" w:hAnsi="Arial" w:eastAsia="" w:cs="Arial" w:eastAsiaTheme="majorEastAsia"/>
        </w:rPr>
        <w:t>AEDG</w:t>
      </w:r>
      <w:r w:rsidRPr="28BA44A9" w:rsidR="00164216">
        <w:rPr>
          <w:rStyle w:val="eop"/>
          <w:rFonts w:ascii="Arial" w:hAnsi="Arial" w:eastAsia="" w:cs="Arial" w:eastAsiaTheme="majorEastAsia"/>
        </w:rPr>
        <w:t xml:space="preserve">         </w:t>
      </w:r>
      <w:r w:rsidRPr="28BA44A9" w:rsidR="00164216">
        <w:rPr>
          <w:rStyle w:val="eop"/>
          <w:rFonts w:ascii="Arial" w:hAnsi="Arial" w:eastAsia="" w:cs="Arial" w:eastAsiaTheme="majorEastAsia"/>
          <w:b w:val="1"/>
          <w:bCs w:val="1"/>
        </w:rPr>
        <w:t>Date:</w:t>
      </w:r>
      <w:r w:rsidRPr="28BA44A9" w:rsidR="00164216">
        <w:rPr>
          <w:rStyle w:val="eop"/>
          <w:rFonts w:ascii="Arial" w:hAnsi="Arial" w:eastAsia="" w:cs="Arial" w:eastAsiaTheme="majorEastAsia"/>
        </w:rPr>
        <w:t xml:space="preserve"> </w:t>
      </w:r>
      <w:r w:rsidRPr="28BA44A9" w:rsidR="00C430F1">
        <w:rPr>
          <w:rStyle w:val="eop"/>
          <w:rFonts w:ascii="Arial" w:hAnsi="Arial" w:eastAsia="" w:cs="Arial" w:eastAsiaTheme="majorEastAsia"/>
        </w:rPr>
        <w:t>8</w:t>
      </w:r>
      <w:r w:rsidRPr="28BA44A9" w:rsidR="00C430F1">
        <w:rPr>
          <w:rStyle w:val="eop"/>
          <w:rFonts w:ascii="Arial" w:hAnsi="Arial" w:eastAsia="" w:cs="Arial" w:eastAsiaTheme="majorEastAsia"/>
          <w:vertAlign w:val="superscript"/>
        </w:rPr>
        <w:t>th</w:t>
      </w:r>
      <w:r w:rsidRPr="28BA44A9" w:rsidR="00C430F1">
        <w:rPr>
          <w:rStyle w:val="eop"/>
          <w:rFonts w:ascii="Arial" w:hAnsi="Arial" w:eastAsia="" w:cs="Arial" w:eastAsiaTheme="majorEastAsia"/>
        </w:rPr>
        <w:t xml:space="preserve"> January</w:t>
      </w:r>
      <w:r w:rsidRPr="28BA44A9" w:rsidR="00164216">
        <w:rPr>
          <w:rStyle w:val="eop"/>
          <w:rFonts w:ascii="Arial" w:hAnsi="Arial" w:eastAsia="" w:cs="Arial" w:eastAsiaTheme="majorEastAsia"/>
        </w:rPr>
        <w:t xml:space="preserve"> 202</w:t>
      </w:r>
      <w:r w:rsidRPr="28BA44A9" w:rsidR="00C430F1">
        <w:rPr>
          <w:rStyle w:val="eop"/>
          <w:rFonts w:ascii="Arial" w:hAnsi="Arial" w:eastAsia="" w:cs="Arial" w:eastAsiaTheme="majorEastAsia"/>
        </w:rPr>
        <w:t>4</w:t>
      </w:r>
    </w:p>
    <w:p w:rsidRPr="00EB0472" w:rsidR="00164216" w:rsidP="00164216" w:rsidRDefault="00164216" w14:paraId="1309E684" w14:textId="77777777">
      <w:pPr>
        <w:pStyle w:val="paragraph"/>
        <w:spacing w:before="0" w:beforeAutospacing="0" w:after="0" w:afterAutospacing="0"/>
        <w:textAlignment w:val="baseline"/>
        <w:rPr>
          <w:rFonts w:ascii="Segoe UI" w:hAnsi="Segoe UI" w:cs="Segoe UI"/>
          <w:sz w:val="18"/>
          <w:szCs w:val="18"/>
        </w:rPr>
      </w:pPr>
    </w:p>
    <w:p w:rsidR="00164216" w:rsidP="00164216" w:rsidRDefault="00164216" w14:paraId="7DDD0408" w14:textId="77777777">
      <w:pPr>
        <w:pStyle w:val="paragraph"/>
        <w:spacing w:before="0" w:beforeAutospacing="0" w:after="0" w:afterAutospacing="0"/>
        <w:textAlignment w:val="baseline"/>
        <w:rPr>
          <w:rStyle w:val="contentcontrolboundarysink"/>
          <w:rFonts w:ascii="Arial" w:hAnsi="Arial" w:cs="Arial"/>
          <w:lang w:val="en-US"/>
        </w:rPr>
      </w:pPr>
      <w:r w:rsidRPr="00EB0472">
        <w:rPr>
          <w:rStyle w:val="contentcontrolboundarysink"/>
          <w:rFonts w:ascii="Arial" w:hAnsi="Arial" w:cs="Arial"/>
          <w:lang w:val="en-US"/>
        </w:rPr>
        <w:t>​</w:t>
      </w:r>
    </w:p>
    <w:p w:rsidR="00164216" w:rsidP="00164216" w:rsidRDefault="00164216" w14:paraId="22F09BF2" w14:textId="77777777">
      <w:pPr>
        <w:pStyle w:val="paragraph"/>
        <w:spacing w:before="0" w:beforeAutospacing="0" w:after="0" w:afterAutospacing="0"/>
        <w:textAlignment w:val="baseline"/>
        <w:rPr>
          <w:rStyle w:val="contentcontrolboundarysink"/>
          <w:rFonts w:ascii="Arial" w:hAnsi="Arial" w:cs="Arial"/>
          <w:lang w:val="en-US"/>
        </w:rPr>
      </w:pPr>
    </w:p>
    <w:p w:rsidRPr="00EB0472" w:rsidR="00164216" w:rsidP="00164216" w:rsidRDefault="00164216" w14:paraId="039B6244" w14:textId="77777777">
      <w:pPr>
        <w:pStyle w:val="paragraph"/>
        <w:spacing w:before="0" w:beforeAutospacing="0" w:after="0" w:afterAutospacing="0"/>
        <w:textAlignment w:val="baseline"/>
        <w:rPr>
          <w:rFonts w:ascii="Segoe UI" w:hAnsi="Segoe UI" w:cs="Segoe UI"/>
          <w:sz w:val="18"/>
          <w:szCs w:val="18"/>
        </w:rPr>
      </w:pPr>
      <w:r w:rsidRPr="00EB0472">
        <w:rPr>
          <w:rStyle w:val="eop"/>
          <w:rFonts w:ascii="Arial" w:hAnsi="Arial" w:cs="Arial" w:eastAsiaTheme="majorEastAsia"/>
        </w:rPr>
        <w:t> </w:t>
      </w:r>
    </w:p>
    <w:p w:rsidR="00164216" w:rsidP="00164216" w:rsidRDefault="00164216" w14:paraId="7B158BE3" w14:textId="77777777">
      <w:pPr>
        <w:pStyle w:val="paragraph"/>
        <w:spacing w:before="0" w:beforeAutospacing="0" w:after="0" w:afterAutospacing="0"/>
        <w:textAlignment w:val="baseline"/>
        <w:rPr>
          <w:rFonts w:ascii="Segoe UI" w:hAnsi="Segoe UI" w:cs="Segoe UI"/>
          <w:sz w:val="18"/>
          <w:szCs w:val="18"/>
        </w:rPr>
      </w:pPr>
      <w:r>
        <w:rPr>
          <w:rStyle w:val="contentcontrolboundarysink"/>
          <w:rFonts w:ascii="Arial" w:hAnsi="Arial" w:cs="Arial"/>
          <w:b/>
          <w:bCs/>
          <w:lang w:val="en-US"/>
        </w:rPr>
        <w:t>​</w:t>
      </w:r>
      <w:r w:rsidRPr="00E03D09">
        <w:rPr>
          <w:rStyle w:val="normaltextrun"/>
          <w:rFonts w:ascii="Arial" w:hAnsi="Arial" w:cs="Arial"/>
          <w:b/>
          <w:bCs/>
          <w:u w:val="single"/>
          <w:lang w:val="en-US"/>
        </w:rPr>
        <w:t>Statement 1</w:t>
      </w:r>
      <w:r>
        <w:rPr>
          <w:rStyle w:val="normaltextrun"/>
          <w:rFonts w:ascii="Arial" w:hAnsi="Arial" w:cs="Arial"/>
          <w:b/>
          <w:bCs/>
          <w:lang w:val="en-US"/>
        </w:rPr>
        <w:t xml:space="preserve"> </w:t>
      </w:r>
      <w:r>
        <w:rPr>
          <w:rStyle w:val="eop"/>
          <w:rFonts w:ascii="Arial" w:hAnsi="Arial" w:cs="Arial" w:eastAsiaTheme="majorEastAsia"/>
        </w:rPr>
        <w:t> </w:t>
      </w:r>
    </w:p>
    <w:p w:rsidR="00164216" w:rsidP="00164216" w:rsidRDefault="00164216" w14:paraId="04A484B8" w14:textId="77777777">
      <w:pPr>
        <w:pStyle w:val="paragraph"/>
        <w:spacing w:before="0" w:beforeAutospacing="0" w:after="0" w:afterAutospacing="0"/>
        <w:ind w:firstLine="720"/>
        <w:textAlignment w:val="baseline"/>
        <w:rPr>
          <w:rStyle w:val="eop"/>
          <w:rFonts w:ascii="Arial" w:hAnsi="Arial" w:cs="Arial" w:eastAsiaTheme="majorEastAsia"/>
        </w:rPr>
      </w:pPr>
      <w:r>
        <w:rPr>
          <w:rStyle w:val="contentcontrolboundarysink"/>
          <w:rFonts w:ascii="Arial" w:hAnsi="Arial" w:cs="Arial"/>
          <w:lang w:val="en-US"/>
        </w:rPr>
        <w:t>​</w:t>
      </w:r>
      <w:r>
        <w:rPr>
          <w:rStyle w:val="normaltextrun"/>
          <w:rFonts w:ascii="Arial" w:hAnsi="Arial" w:cs="Arial"/>
          <w:lang w:val="en-US"/>
        </w:rPr>
        <w:t xml:space="preserve">This dissertation is being submitted in partial fulfilment of the requirements for the degree of BA/BSc. </w:t>
      </w:r>
      <w:r>
        <w:rPr>
          <w:rStyle w:val="eop"/>
          <w:rFonts w:ascii="Arial" w:hAnsi="Arial" w:cs="Arial" w:eastAsiaTheme="majorEastAsia"/>
        </w:rPr>
        <w:t> </w:t>
      </w:r>
    </w:p>
    <w:p w:rsidR="00164216" w:rsidP="00164216" w:rsidRDefault="00164216" w14:paraId="3684470F" w14:textId="77777777">
      <w:pPr>
        <w:pStyle w:val="paragraph"/>
        <w:spacing w:before="0" w:beforeAutospacing="0" w:after="0" w:afterAutospacing="0"/>
        <w:textAlignment w:val="baseline"/>
        <w:rPr>
          <w:rStyle w:val="eop"/>
          <w:rFonts w:ascii="Arial" w:hAnsi="Arial" w:cs="Arial" w:eastAsiaTheme="majorEastAsia"/>
        </w:rPr>
      </w:pPr>
    </w:p>
    <w:p w:rsidR="00164216" w:rsidP="00164216" w:rsidRDefault="00164216" w14:paraId="0BA6D77B" w14:textId="77777777">
      <w:pPr>
        <w:pStyle w:val="paragraph"/>
        <w:spacing w:before="0" w:beforeAutospacing="0" w:after="0" w:afterAutospacing="0"/>
        <w:textAlignment w:val="baseline"/>
        <w:rPr>
          <w:rStyle w:val="eop"/>
          <w:rFonts w:ascii="Arial" w:hAnsi="Arial" w:cs="Arial" w:eastAsiaTheme="majorEastAsia"/>
        </w:rPr>
      </w:pPr>
    </w:p>
    <w:p w:rsidR="00164216" w:rsidP="0C75120A" w:rsidRDefault="00164216" w14:paraId="1AA532AC" w14:textId="2B09D8F6">
      <w:pPr>
        <w:pStyle w:val="paragraph"/>
        <w:spacing w:before="0" w:beforeAutospacing="off" w:after="0" w:afterAutospacing="off"/>
        <w:textAlignment w:val="baseline"/>
        <w:rPr>
          <w:rFonts w:ascii="Segoe UI" w:hAnsi="Segoe UI" w:cs="Segoe UI"/>
          <w:sz w:val="18"/>
          <w:szCs w:val="18"/>
        </w:rPr>
      </w:pPr>
      <w:r w:rsidRPr="28BA44A9" w:rsidR="00164216">
        <w:rPr>
          <w:rStyle w:val="eop"/>
          <w:rFonts w:ascii="Arial" w:hAnsi="Arial" w:eastAsia="" w:cs="Arial" w:eastAsiaTheme="majorEastAsia"/>
          <w:b w:val="1"/>
          <w:bCs w:val="1"/>
        </w:rPr>
        <w:t>Name:</w:t>
      </w:r>
      <w:r w:rsidRPr="28BA44A9" w:rsidR="00164216">
        <w:rPr>
          <w:rStyle w:val="eop"/>
          <w:rFonts w:ascii="Arial" w:hAnsi="Arial" w:eastAsia="" w:cs="Arial" w:eastAsiaTheme="majorEastAsia"/>
        </w:rPr>
        <w:t xml:space="preserve"> </w:t>
      </w:r>
      <w:r w:rsidRPr="28BA44A9" w:rsidR="00744A43">
        <w:rPr>
          <w:rStyle w:val="eop"/>
          <w:rFonts w:ascii="Arial" w:hAnsi="Arial" w:eastAsia="" w:cs="Arial" w:eastAsiaTheme="majorEastAsia"/>
        </w:rPr>
        <w:t>Anna Eliza</w:t>
      </w:r>
      <w:r w:rsidRPr="28BA44A9" w:rsidR="003F7D07">
        <w:rPr>
          <w:rStyle w:val="eop"/>
          <w:rFonts w:ascii="Arial" w:hAnsi="Arial" w:eastAsia="" w:cs="Arial" w:eastAsiaTheme="majorEastAsia"/>
        </w:rPr>
        <w:t xml:space="preserve">beth </w:t>
      </w:r>
      <w:r w:rsidRPr="28BA44A9" w:rsidR="003F7D07">
        <w:rPr>
          <w:rStyle w:val="eop"/>
          <w:rFonts w:ascii="Arial" w:hAnsi="Arial" w:eastAsia="" w:cs="Arial" w:eastAsiaTheme="majorEastAsia"/>
        </w:rPr>
        <w:t>De</w:t>
      </w:r>
      <w:r w:rsidRPr="28BA44A9" w:rsidR="5F321461">
        <w:rPr>
          <w:rStyle w:val="eop"/>
          <w:rFonts w:ascii="Arial" w:hAnsi="Arial" w:eastAsia="" w:cs="Arial" w:eastAsiaTheme="majorEastAsia"/>
        </w:rPr>
        <w:t>-</w:t>
      </w:r>
      <w:r w:rsidRPr="28BA44A9" w:rsidR="003F7D07">
        <w:rPr>
          <w:rStyle w:val="eop"/>
          <w:rFonts w:ascii="Arial" w:hAnsi="Arial" w:eastAsia="" w:cs="Arial" w:eastAsiaTheme="majorEastAsia"/>
        </w:rPr>
        <w:t>Gruchy</w:t>
      </w:r>
      <w:r w:rsidRPr="28BA44A9" w:rsidR="00164216">
        <w:rPr>
          <w:rStyle w:val="eop"/>
          <w:rFonts w:ascii="Arial" w:hAnsi="Arial" w:eastAsia="" w:cs="Arial" w:eastAsiaTheme="majorEastAsia"/>
        </w:rPr>
        <w:t xml:space="preserve">        </w:t>
      </w:r>
      <w:r w:rsidRPr="28BA44A9" w:rsidR="00164216">
        <w:rPr>
          <w:rStyle w:val="eop"/>
          <w:rFonts w:ascii="Arial" w:hAnsi="Arial" w:eastAsia="" w:cs="Arial" w:eastAsiaTheme="majorEastAsia"/>
          <w:b w:val="1"/>
          <w:bCs w:val="1"/>
        </w:rPr>
        <w:t>Signed:</w:t>
      </w:r>
      <w:r w:rsidRPr="28BA44A9" w:rsidR="00164216">
        <w:rPr>
          <w:rStyle w:val="eop"/>
          <w:rFonts w:ascii="Arial" w:hAnsi="Arial" w:eastAsia="" w:cs="Arial" w:eastAsiaTheme="majorEastAsia"/>
        </w:rPr>
        <w:t xml:space="preserve"> </w:t>
      </w:r>
      <w:r w:rsidRPr="28BA44A9" w:rsidR="003F7D07">
        <w:rPr>
          <w:rStyle w:val="eop"/>
          <w:rFonts w:ascii="Arial" w:hAnsi="Arial" w:eastAsia="" w:cs="Arial" w:eastAsiaTheme="majorEastAsia"/>
        </w:rPr>
        <w:t>AEDG</w:t>
      </w:r>
      <w:r w:rsidRPr="28BA44A9" w:rsidR="00164216">
        <w:rPr>
          <w:rStyle w:val="eop"/>
          <w:rFonts w:ascii="Arial" w:hAnsi="Arial" w:eastAsia="" w:cs="Arial" w:eastAsiaTheme="majorEastAsia"/>
        </w:rPr>
        <w:t xml:space="preserve">         </w:t>
      </w:r>
      <w:r w:rsidRPr="28BA44A9" w:rsidR="00164216">
        <w:rPr>
          <w:rStyle w:val="eop"/>
          <w:rFonts w:ascii="Arial" w:hAnsi="Arial" w:eastAsia="" w:cs="Arial" w:eastAsiaTheme="majorEastAsia"/>
          <w:b w:val="1"/>
          <w:bCs w:val="1"/>
        </w:rPr>
        <w:t>Date:</w:t>
      </w:r>
      <w:r w:rsidRPr="28BA44A9" w:rsidR="00164216">
        <w:rPr>
          <w:rStyle w:val="eop"/>
          <w:rFonts w:ascii="Arial" w:hAnsi="Arial" w:eastAsia="" w:cs="Arial" w:eastAsiaTheme="majorEastAsia"/>
        </w:rPr>
        <w:t xml:space="preserve"> </w:t>
      </w:r>
      <w:r w:rsidRPr="28BA44A9" w:rsidR="003F7D07">
        <w:rPr>
          <w:rStyle w:val="eop"/>
          <w:rFonts w:ascii="Arial" w:hAnsi="Arial" w:eastAsia="" w:cs="Arial" w:eastAsiaTheme="majorEastAsia"/>
        </w:rPr>
        <w:t>8</w:t>
      </w:r>
      <w:r w:rsidRPr="28BA44A9" w:rsidR="003F7D07">
        <w:rPr>
          <w:rStyle w:val="eop"/>
          <w:rFonts w:ascii="Arial" w:hAnsi="Arial" w:eastAsia="" w:cs="Arial" w:eastAsiaTheme="majorEastAsia"/>
          <w:vertAlign w:val="superscript"/>
        </w:rPr>
        <w:t>th</w:t>
      </w:r>
      <w:r w:rsidRPr="28BA44A9" w:rsidR="003F7D07">
        <w:rPr>
          <w:rStyle w:val="eop"/>
          <w:rFonts w:ascii="Arial" w:hAnsi="Arial" w:eastAsia="" w:cs="Arial" w:eastAsiaTheme="majorEastAsia"/>
        </w:rPr>
        <w:t xml:space="preserve"> January</w:t>
      </w:r>
      <w:r w:rsidRPr="28BA44A9" w:rsidR="00164216">
        <w:rPr>
          <w:rStyle w:val="eop"/>
          <w:rFonts w:ascii="Arial" w:hAnsi="Arial" w:eastAsia="" w:cs="Arial" w:eastAsiaTheme="majorEastAsia"/>
        </w:rPr>
        <w:t xml:space="preserve"> 202</w:t>
      </w:r>
      <w:r w:rsidRPr="28BA44A9" w:rsidR="00C430F1">
        <w:rPr>
          <w:rStyle w:val="eop"/>
          <w:rFonts w:ascii="Arial" w:hAnsi="Arial" w:eastAsia="" w:cs="Arial" w:eastAsiaTheme="majorEastAsia"/>
        </w:rPr>
        <w:t>4</w:t>
      </w:r>
    </w:p>
    <w:p w:rsidR="00164216" w:rsidP="00164216" w:rsidRDefault="00164216" w14:paraId="4E95B1AC" w14:textId="77777777">
      <w:pPr>
        <w:pStyle w:val="paragraph"/>
        <w:spacing w:before="0" w:beforeAutospacing="0" w:after="0" w:afterAutospacing="0"/>
        <w:textAlignment w:val="baseline"/>
        <w:rPr>
          <w:rStyle w:val="eop"/>
          <w:rFonts w:ascii="Arial" w:hAnsi="Arial" w:cs="Arial" w:eastAsiaTheme="majorEastAsia"/>
        </w:rPr>
      </w:pPr>
    </w:p>
    <w:p w:rsidR="00164216" w:rsidP="00164216" w:rsidRDefault="00164216" w14:paraId="5FCDEE5F" w14:textId="77777777">
      <w:pPr>
        <w:pStyle w:val="paragraph"/>
        <w:spacing w:before="0" w:beforeAutospacing="0" w:after="0" w:afterAutospacing="0"/>
        <w:textAlignment w:val="baseline"/>
        <w:rPr>
          <w:rFonts w:ascii="Segoe UI" w:hAnsi="Segoe UI" w:cs="Segoe UI"/>
          <w:sz w:val="18"/>
          <w:szCs w:val="18"/>
        </w:rPr>
      </w:pPr>
    </w:p>
    <w:p w:rsidR="00164216" w:rsidP="00164216" w:rsidRDefault="00164216" w14:paraId="7A3E9903" w14:textId="77777777">
      <w:pPr>
        <w:pStyle w:val="paragraph"/>
        <w:spacing w:before="0" w:beforeAutospacing="0" w:after="0" w:afterAutospacing="0"/>
        <w:ind w:firstLine="720"/>
        <w:textAlignment w:val="baseline"/>
        <w:rPr>
          <w:rStyle w:val="contentcontrolboundarysink"/>
          <w:rFonts w:ascii="Arial" w:hAnsi="Arial" w:cs="Arial"/>
          <w:lang w:val="en-US"/>
        </w:rPr>
      </w:pPr>
      <w:r>
        <w:rPr>
          <w:rStyle w:val="contentcontrolboundarysink"/>
          <w:rFonts w:ascii="Arial" w:hAnsi="Arial" w:cs="Arial"/>
          <w:lang w:val="en-US"/>
        </w:rPr>
        <w:t>​</w:t>
      </w:r>
    </w:p>
    <w:p w:rsidR="00164216" w:rsidP="00164216" w:rsidRDefault="00164216" w14:paraId="4E80F483" w14:textId="77777777">
      <w:pPr>
        <w:pStyle w:val="paragraph"/>
        <w:spacing w:before="0" w:beforeAutospacing="0" w:after="0" w:afterAutospacing="0"/>
        <w:ind w:firstLine="720"/>
        <w:textAlignment w:val="baseline"/>
        <w:rPr>
          <w:rFonts w:ascii="Segoe UI" w:hAnsi="Segoe UI" w:cs="Segoe UI"/>
          <w:sz w:val="18"/>
          <w:szCs w:val="18"/>
        </w:rPr>
      </w:pPr>
      <w:r>
        <w:rPr>
          <w:rStyle w:val="eop"/>
          <w:rFonts w:ascii="Arial" w:hAnsi="Arial" w:cs="Arial" w:eastAsiaTheme="majorEastAsia"/>
        </w:rPr>
        <w:t> </w:t>
      </w:r>
    </w:p>
    <w:p w:rsidR="00164216" w:rsidP="00164216" w:rsidRDefault="00164216" w14:paraId="44311923" w14:textId="77777777">
      <w:pPr>
        <w:pStyle w:val="paragraph"/>
        <w:spacing w:before="0" w:beforeAutospacing="0" w:after="0" w:afterAutospacing="0"/>
        <w:textAlignment w:val="baseline"/>
        <w:rPr>
          <w:rFonts w:ascii="Segoe UI" w:hAnsi="Segoe UI" w:cs="Segoe UI"/>
          <w:sz w:val="18"/>
          <w:szCs w:val="18"/>
        </w:rPr>
      </w:pPr>
      <w:r>
        <w:rPr>
          <w:rStyle w:val="contentcontrolboundarysink"/>
          <w:rFonts w:ascii="Arial" w:hAnsi="Arial" w:cs="Arial"/>
          <w:b/>
          <w:bCs/>
          <w:lang w:val="en-US"/>
        </w:rPr>
        <w:t>​</w:t>
      </w:r>
      <w:r w:rsidRPr="00E03D09">
        <w:rPr>
          <w:rStyle w:val="normaltextrun"/>
          <w:rFonts w:ascii="Arial" w:hAnsi="Arial" w:cs="Arial"/>
          <w:b/>
          <w:bCs/>
          <w:u w:val="single"/>
          <w:lang w:val="en-US"/>
        </w:rPr>
        <w:t>Statement 2</w:t>
      </w:r>
      <w:r>
        <w:rPr>
          <w:rStyle w:val="normaltextrun"/>
          <w:rFonts w:ascii="Arial" w:hAnsi="Arial" w:cs="Arial"/>
          <w:b/>
          <w:bCs/>
          <w:lang w:val="en-US"/>
        </w:rPr>
        <w:t xml:space="preserve"> </w:t>
      </w:r>
      <w:r>
        <w:rPr>
          <w:rStyle w:val="eop"/>
          <w:rFonts w:ascii="Arial" w:hAnsi="Arial" w:cs="Arial" w:eastAsiaTheme="majorEastAsia"/>
        </w:rPr>
        <w:t> </w:t>
      </w:r>
    </w:p>
    <w:p w:rsidR="00164216" w:rsidP="00164216" w:rsidRDefault="00164216" w14:paraId="2A9E1B7F" w14:textId="77777777">
      <w:pPr>
        <w:pStyle w:val="paragraph"/>
        <w:spacing w:before="0" w:beforeAutospacing="0" w:after="0" w:afterAutospacing="0"/>
        <w:ind w:firstLine="720"/>
        <w:textAlignment w:val="baseline"/>
        <w:rPr>
          <w:rFonts w:ascii="Segoe UI" w:hAnsi="Segoe UI" w:cs="Segoe UI"/>
          <w:sz w:val="18"/>
          <w:szCs w:val="18"/>
        </w:rPr>
      </w:pPr>
      <w:r>
        <w:rPr>
          <w:rStyle w:val="contentcontrolboundarysink"/>
          <w:rFonts w:ascii="Arial" w:hAnsi="Arial" w:cs="Arial"/>
          <w:lang w:val="en-US"/>
        </w:rPr>
        <w:t>​</w:t>
      </w:r>
      <w:r>
        <w:rPr>
          <w:rStyle w:val="normaltextrun"/>
          <w:rFonts w:ascii="Arial" w:hAnsi="Arial" w:cs="Arial"/>
          <w:lang w:val="en-US"/>
        </w:rPr>
        <w:t xml:space="preserve">This dissertation is the result of my own independent work/investigation, except where otherwise stated. </w:t>
      </w:r>
      <w:r>
        <w:rPr>
          <w:rStyle w:val="eop"/>
          <w:rFonts w:ascii="Arial" w:hAnsi="Arial" w:cs="Arial" w:eastAsiaTheme="majorEastAsia"/>
        </w:rPr>
        <w:t> </w:t>
      </w:r>
    </w:p>
    <w:p w:rsidR="00164216" w:rsidP="00164216" w:rsidRDefault="00164216" w14:paraId="0E91B16E" w14:textId="77777777">
      <w:pPr>
        <w:pStyle w:val="paragraph"/>
        <w:spacing w:before="0" w:beforeAutospacing="0" w:after="0" w:afterAutospacing="0"/>
        <w:ind w:firstLine="720"/>
        <w:textAlignment w:val="baseline"/>
        <w:rPr>
          <w:rStyle w:val="eop"/>
          <w:rFonts w:ascii="Arial" w:hAnsi="Arial" w:cs="Arial" w:eastAsiaTheme="majorEastAsia"/>
        </w:rPr>
      </w:pPr>
      <w:r>
        <w:rPr>
          <w:rStyle w:val="contentcontrolboundarysink"/>
          <w:rFonts w:ascii="Arial" w:hAnsi="Arial" w:cs="Arial"/>
          <w:lang w:val="en-US"/>
        </w:rPr>
        <w:t>​</w:t>
      </w:r>
      <w:r>
        <w:rPr>
          <w:rStyle w:val="normaltextrun"/>
          <w:rFonts w:ascii="Arial" w:hAnsi="Arial" w:cs="Arial"/>
          <w:lang w:val="en-US"/>
        </w:rPr>
        <w:t>Other sources are acknowledged in the Reference Section.</w:t>
      </w:r>
      <w:r>
        <w:rPr>
          <w:rStyle w:val="eop"/>
          <w:rFonts w:ascii="Arial" w:hAnsi="Arial" w:cs="Arial" w:eastAsiaTheme="majorEastAsia"/>
        </w:rPr>
        <w:t> </w:t>
      </w:r>
    </w:p>
    <w:p w:rsidR="00164216" w:rsidP="00164216" w:rsidRDefault="00164216" w14:paraId="065077B8" w14:textId="77777777">
      <w:pPr>
        <w:pStyle w:val="paragraph"/>
        <w:spacing w:before="0" w:beforeAutospacing="0" w:after="0" w:afterAutospacing="0"/>
        <w:textAlignment w:val="baseline"/>
        <w:rPr>
          <w:rFonts w:ascii="Segoe UI" w:hAnsi="Segoe UI" w:cs="Segoe UI"/>
          <w:sz w:val="18"/>
          <w:szCs w:val="18"/>
        </w:rPr>
      </w:pPr>
    </w:p>
    <w:p w:rsidR="00164216" w:rsidP="00164216" w:rsidRDefault="00164216" w14:paraId="580D8E81" w14:textId="77777777">
      <w:pPr>
        <w:pStyle w:val="paragraph"/>
        <w:spacing w:before="0" w:beforeAutospacing="0" w:after="0" w:afterAutospacing="0"/>
        <w:textAlignment w:val="baseline"/>
        <w:rPr>
          <w:rFonts w:ascii="Segoe UI" w:hAnsi="Segoe UI" w:cs="Segoe UI"/>
          <w:sz w:val="18"/>
          <w:szCs w:val="18"/>
        </w:rPr>
      </w:pPr>
    </w:p>
    <w:p w:rsidR="00164216" w:rsidP="0C75120A" w:rsidRDefault="00164216" w14:paraId="1B20E1B4" w14:textId="28476271">
      <w:pPr>
        <w:pStyle w:val="paragraph"/>
        <w:spacing w:before="0" w:beforeAutospacing="off" w:after="0" w:afterAutospacing="off"/>
        <w:textAlignment w:val="baseline"/>
        <w:rPr>
          <w:rFonts w:ascii="Segoe UI" w:hAnsi="Segoe UI" w:cs="Segoe UI"/>
          <w:sz w:val="18"/>
          <w:szCs w:val="18"/>
        </w:rPr>
      </w:pPr>
      <w:r w:rsidRPr="28BA44A9" w:rsidR="00164216">
        <w:rPr>
          <w:rStyle w:val="eop"/>
          <w:rFonts w:ascii="Arial" w:hAnsi="Arial" w:eastAsia="" w:cs="Arial" w:eastAsiaTheme="majorEastAsia"/>
          <w:b w:val="1"/>
          <w:bCs w:val="1"/>
        </w:rPr>
        <w:t>Name:</w:t>
      </w:r>
      <w:r w:rsidRPr="28BA44A9" w:rsidR="00164216">
        <w:rPr>
          <w:rStyle w:val="eop"/>
          <w:rFonts w:ascii="Arial" w:hAnsi="Arial" w:eastAsia="" w:cs="Arial" w:eastAsiaTheme="majorEastAsia"/>
        </w:rPr>
        <w:t xml:space="preserve"> </w:t>
      </w:r>
      <w:r w:rsidRPr="28BA44A9" w:rsidR="003F7D07">
        <w:rPr>
          <w:rStyle w:val="eop"/>
          <w:rFonts w:ascii="Arial" w:hAnsi="Arial" w:eastAsia="" w:cs="Arial" w:eastAsiaTheme="majorEastAsia"/>
        </w:rPr>
        <w:t xml:space="preserve">Anna Elizabeth </w:t>
      </w:r>
      <w:r w:rsidRPr="28BA44A9" w:rsidR="003F7D07">
        <w:rPr>
          <w:rStyle w:val="eop"/>
          <w:rFonts w:ascii="Arial" w:hAnsi="Arial" w:eastAsia="" w:cs="Arial" w:eastAsiaTheme="majorEastAsia"/>
        </w:rPr>
        <w:t>De</w:t>
      </w:r>
      <w:r w:rsidRPr="28BA44A9" w:rsidR="4208B09D">
        <w:rPr>
          <w:rStyle w:val="eop"/>
          <w:rFonts w:ascii="Arial" w:hAnsi="Arial" w:eastAsia="" w:cs="Arial" w:eastAsiaTheme="majorEastAsia"/>
        </w:rPr>
        <w:t>-</w:t>
      </w:r>
      <w:r w:rsidRPr="28BA44A9" w:rsidR="003F7D07">
        <w:rPr>
          <w:rStyle w:val="eop"/>
          <w:rFonts w:ascii="Arial" w:hAnsi="Arial" w:eastAsia="" w:cs="Arial" w:eastAsiaTheme="majorEastAsia"/>
        </w:rPr>
        <w:t>Gruchy</w:t>
      </w:r>
      <w:r w:rsidRPr="28BA44A9" w:rsidR="00164216">
        <w:rPr>
          <w:rStyle w:val="eop"/>
          <w:rFonts w:ascii="Arial" w:hAnsi="Arial" w:eastAsia="" w:cs="Arial" w:eastAsiaTheme="majorEastAsia"/>
        </w:rPr>
        <w:t xml:space="preserve">        </w:t>
      </w:r>
      <w:r w:rsidRPr="28BA44A9" w:rsidR="00164216">
        <w:rPr>
          <w:rStyle w:val="eop"/>
          <w:rFonts w:ascii="Arial" w:hAnsi="Arial" w:eastAsia="" w:cs="Arial" w:eastAsiaTheme="majorEastAsia"/>
          <w:b w:val="1"/>
          <w:bCs w:val="1"/>
        </w:rPr>
        <w:t>Signed:</w:t>
      </w:r>
      <w:r w:rsidRPr="28BA44A9" w:rsidR="00164216">
        <w:rPr>
          <w:rStyle w:val="eop"/>
          <w:rFonts w:ascii="Arial" w:hAnsi="Arial" w:eastAsia="" w:cs="Arial" w:eastAsiaTheme="majorEastAsia"/>
        </w:rPr>
        <w:t xml:space="preserve"> </w:t>
      </w:r>
      <w:r w:rsidRPr="28BA44A9" w:rsidR="003F7D07">
        <w:rPr>
          <w:rStyle w:val="eop"/>
          <w:rFonts w:ascii="Arial" w:hAnsi="Arial" w:eastAsia="" w:cs="Arial" w:eastAsiaTheme="majorEastAsia"/>
        </w:rPr>
        <w:t>AEDG</w:t>
      </w:r>
      <w:r w:rsidRPr="28BA44A9" w:rsidR="00164216">
        <w:rPr>
          <w:rStyle w:val="eop"/>
          <w:rFonts w:ascii="Arial" w:hAnsi="Arial" w:eastAsia="" w:cs="Arial" w:eastAsiaTheme="majorEastAsia"/>
        </w:rPr>
        <w:t xml:space="preserve">         </w:t>
      </w:r>
      <w:r w:rsidRPr="28BA44A9" w:rsidR="00164216">
        <w:rPr>
          <w:rStyle w:val="eop"/>
          <w:rFonts w:ascii="Arial" w:hAnsi="Arial" w:eastAsia="" w:cs="Arial" w:eastAsiaTheme="majorEastAsia"/>
          <w:b w:val="1"/>
          <w:bCs w:val="1"/>
        </w:rPr>
        <w:t>Date:</w:t>
      </w:r>
      <w:r w:rsidRPr="28BA44A9" w:rsidR="00164216">
        <w:rPr>
          <w:rStyle w:val="eop"/>
          <w:rFonts w:ascii="Arial" w:hAnsi="Arial" w:eastAsia="" w:cs="Arial" w:eastAsiaTheme="majorEastAsia"/>
        </w:rPr>
        <w:t xml:space="preserve"> </w:t>
      </w:r>
      <w:r w:rsidRPr="28BA44A9" w:rsidR="003F7D07">
        <w:rPr>
          <w:rStyle w:val="eop"/>
          <w:rFonts w:ascii="Arial" w:hAnsi="Arial" w:eastAsia="" w:cs="Arial" w:eastAsiaTheme="majorEastAsia"/>
        </w:rPr>
        <w:t>8</w:t>
      </w:r>
      <w:r w:rsidRPr="28BA44A9" w:rsidR="003F7D07">
        <w:rPr>
          <w:rStyle w:val="eop"/>
          <w:rFonts w:ascii="Arial" w:hAnsi="Arial" w:eastAsia="" w:cs="Arial" w:eastAsiaTheme="majorEastAsia"/>
          <w:vertAlign w:val="superscript"/>
        </w:rPr>
        <w:t>th</w:t>
      </w:r>
      <w:r w:rsidRPr="28BA44A9" w:rsidR="003F7D07">
        <w:rPr>
          <w:rStyle w:val="eop"/>
          <w:rFonts w:ascii="Arial" w:hAnsi="Arial" w:eastAsia="" w:cs="Arial" w:eastAsiaTheme="majorEastAsia"/>
        </w:rPr>
        <w:t xml:space="preserve"> January</w:t>
      </w:r>
      <w:r w:rsidRPr="28BA44A9" w:rsidR="00164216">
        <w:rPr>
          <w:rStyle w:val="eop"/>
          <w:rFonts w:ascii="Arial" w:hAnsi="Arial" w:eastAsia="" w:cs="Arial" w:eastAsiaTheme="majorEastAsia"/>
        </w:rPr>
        <w:t xml:space="preserve"> 202</w:t>
      </w:r>
      <w:r w:rsidRPr="28BA44A9" w:rsidR="003F7D07">
        <w:rPr>
          <w:rStyle w:val="eop"/>
          <w:rFonts w:ascii="Arial" w:hAnsi="Arial" w:eastAsia="" w:cs="Arial" w:eastAsiaTheme="majorEastAsia"/>
        </w:rPr>
        <w:t>4</w:t>
      </w:r>
    </w:p>
    <w:p w:rsidR="00164216" w:rsidP="00164216" w:rsidRDefault="00164216" w14:paraId="577F6D03" w14:textId="77777777">
      <w:pPr>
        <w:pStyle w:val="paragraph"/>
        <w:spacing w:before="0" w:beforeAutospacing="0" w:after="0" w:afterAutospacing="0"/>
        <w:textAlignment w:val="baseline"/>
        <w:rPr>
          <w:rStyle w:val="eop"/>
          <w:rFonts w:ascii="Arial" w:hAnsi="Arial" w:cs="Arial" w:eastAsiaTheme="majorEastAsia"/>
        </w:rPr>
      </w:pPr>
    </w:p>
    <w:p w:rsidR="00164216" w:rsidP="00164216" w:rsidRDefault="00164216" w14:paraId="4E85F5E3" w14:textId="77777777">
      <w:pPr>
        <w:pStyle w:val="paragraph"/>
        <w:spacing w:before="0" w:beforeAutospacing="0" w:after="0" w:afterAutospacing="0"/>
        <w:textAlignment w:val="baseline"/>
        <w:rPr>
          <w:rStyle w:val="eop"/>
          <w:rFonts w:ascii="Arial" w:hAnsi="Arial" w:cs="Arial" w:eastAsiaTheme="majorEastAsia"/>
        </w:rPr>
      </w:pPr>
    </w:p>
    <w:p w:rsidR="00164216" w:rsidP="00164216" w:rsidRDefault="00164216" w14:paraId="0436F197" w14:textId="77777777">
      <w:pPr>
        <w:pStyle w:val="paragraph"/>
        <w:spacing w:before="0" w:beforeAutospacing="0" w:after="0" w:afterAutospacing="0"/>
        <w:textAlignment w:val="baseline"/>
        <w:rPr>
          <w:rStyle w:val="eop"/>
          <w:rFonts w:ascii="Arial" w:hAnsi="Arial" w:cs="Arial" w:eastAsiaTheme="majorEastAsia"/>
        </w:rPr>
      </w:pPr>
    </w:p>
    <w:p w:rsidR="00164216" w:rsidP="00164216" w:rsidRDefault="00164216" w14:paraId="4ADEE574"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eastAsiaTheme="majorEastAsia"/>
        </w:rPr>
        <w:t> </w:t>
      </w:r>
    </w:p>
    <w:p w:rsidR="00164216" w:rsidP="00164216" w:rsidRDefault="00164216" w14:paraId="64156470" w14:textId="77777777">
      <w:pPr>
        <w:pStyle w:val="paragraph"/>
        <w:spacing w:before="0" w:beforeAutospacing="0" w:after="0" w:afterAutospacing="0"/>
        <w:textAlignment w:val="baseline"/>
        <w:rPr>
          <w:rFonts w:ascii="Segoe UI" w:hAnsi="Segoe UI" w:cs="Segoe UI"/>
          <w:sz w:val="18"/>
          <w:szCs w:val="18"/>
        </w:rPr>
      </w:pPr>
      <w:r>
        <w:rPr>
          <w:rStyle w:val="contentcontrolboundarysink"/>
          <w:rFonts w:ascii="Arial" w:hAnsi="Arial" w:cs="Arial"/>
          <w:b/>
          <w:bCs/>
          <w:lang w:val="en-US"/>
        </w:rPr>
        <w:t>​</w:t>
      </w:r>
      <w:r w:rsidRPr="00E03D09">
        <w:rPr>
          <w:rStyle w:val="normaltextrun"/>
          <w:rFonts w:ascii="Arial" w:hAnsi="Arial" w:cs="Arial"/>
          <w:b/>
          <w:bCs/>
          <w:u w:val="single"/>
          <w:lang w:val="en-US"/>
        </w:rPr>
        <w:t>Statement 3</w:t>
      </w:r>
      <w:r>
        <w:rPr>
          <w:rStyle w:val="normaltextrun"/>
          <w:rFonts w:ascii="Arial" w:hAnsi="Arial" w:cs="Arial"/>
          <w:b/>
          <w:bCs/>
          <w:lang w:val="en-US"/>
        </w:rPr>
        <w:t xml:space="preserve"> </w:t>
      </w:r>
      <w:r>
        <w:rPr>
          <w:rStyle w:val="eop"/>
          <w:rFonts w:ascii="Arial" w:hAnsi="Arial" w:cs="Arial" w:eastAsiaTheme="majorEastAsia"/>
        </w:rPr>
        <w:t> </w:t>
      </w:r>
    </w:p>
    <w:p w:rsidR="00164216" w:rsidP="00164216" w:rsidRDefault="00164216" w14:paraId="23BAF99A" w14:textId="77777777">
      <w:pPr>
        <w:pStyle w:val="paragraph"/>
        <w:spacing w:before="0" w:beforeAutospacing="0" w:after="0" w:afterAutospacing="0"/>
        <w:ind w:firstLine="720"/>
        <w:textAlignment w:val="baseline"/>
        <w:rPr>
          <w:rFonts w:ascii="Segoe UI" w:hAnsi="Segoe UI" w:cs="Segoe UI"/>
          <w:sz w:val="18"/>
          <w:szCs w:val="18"/>
        </w:rPr>
      </w:pPr>
      <w:r>
        <w:rPr>
          <w:rStyle w:val="contentcontrolboundarysink"/>
          <w:rFonts w:ascii="Arial" w:hAnsi="Arial" w:cs="Arial"/>
          <w:lang w:val="en-US"/>
        </w:rPr>
        <w:t>​</w:t>
      </w:r>
      <w:r>
        <w:rPr>
          <w:rStyle w:val="normaltextrun"/>
          <w:rFonts w:ascii="Arial" w:hAnsi="Arial" w:cs="Arial"/>
          <w:lang w:val="en-US"/>
        </w:rPr>
        <w:t xml:space="preserve">I hereby give consent for my dissertation, if accepted, to be available for photocopying and for interlibrary loan, and for the title and summary to be made available to outside </w:t>
      </w:r>
      <w:proofErr w:type="spellStart"/>
      <w:r>
        <w:rPr>
          <w:rStyle w:val="normaltextrun"/>
          <w:rFonts w:ascii="Arial" w:hAnsi="Arial" w:cs="Arial"/>
          <w:lang w:val="en-US"/>
        </w:rPr>
        <w:t>organisations</w:t>
      </w:r>
      <w:proofErr w:type="spellEnd"/>
      <w:r>
        <w:rPr>
          <w:rStyle w:val="normaltextrun"/>
          <w:rFonts w:ascii="Arial" w:hAnsi="Arial" w:cs="Arial"/>
          <w:lang w:val="en-US"/>
        </w:rPr>
        <w:t xml:space="preserve">. </w:t>
      </w:r>
      <w:r>
        <w:rPr>
          <w:rStyle w:val="eop"/>
          <w:rFonts w:ascii="Arial" w:hAnsi="Arial" w:cs="Arial" w:eastAsiaTheme="majorEastAsia"/>
        </w:rPr>
        <w:t> </w:t>
      </w:r>
    </w:p>
    <w:p w:rsidR="00164216" w:rsidP="00164216" w:rsidRDefault="00164216" w14:paraId="57064569" w14:textId="77777777">
      <w:pPr>
        <w:pStyle w:val="paragraph"/>
        <w:spacing w:before="0" w:beforeAutospacing="0" w:after="0" w:afterAutospacing="0"/>
        <w:ind w:firstLine="720"/>
        <w:textAlignment w:val="baseline"/>
        <w:rPr>
          <w:rFonts w:ascii="Segoe UI" w:hAnsi="Segoe UI" w:cs="Segoe UI"/>
          <w:sz w:val="18"/>
          <w:szCs w:val="18"/>
        </w:rPr>
      </w:pPr>
      <w:r>
        <w:rPr>
          <w:rStyle w:val="contentcontrolboundarysink"/>
          <w:rFonts w:ascii="Arial" w:hAnsi="Arial" w:cs="Arial"/>
          <w:lang w:val="en-US"/>
        </w:rPr>
        <w:t>​</w:t>
      </w:r>
    </w:p>
    <w:p w:rsidR="00164216" w:rsidP="00164216" w:rsidRDefault="00164216" w14:paraId="26A1BD64" w14:textId="77777777">
      <w:pPr>
        <w:pStyle w:val="paragraph"/>
        <w:spacing w:before="0" w:beforeAutospacing="0" w:after="0" w:afterAutospacing="0"/>
        <w:textAlignment w:val="baseline"/>
        <w:rPr>
          <w:rStyle w:val="eop"/>
          <w:rFonts w:ascii="Arial" w:hAnsi="Arial" w:cs="Arial" w:eastAsiaTheme="majorEastAsia"/>
        </w:rPr>
      </w:pPr>
      <w:r>
        <w:rPr>
          <w:rStyle w:val="contentcontrolboundarysink"/>
          <w:rFonts w:ascii="Arial" w:hAnsi="Arial" w:cs="Arial"/>
          <w:lang w:val="en-US"/>
        </w:rPr>
        <w:t>​</w:t>
      </w:r>
      <w:r>
        <w:rPr>
          <w:rStyle w:val="eop"/>
          <w:rFonts w:ascii="Arial" w:hAnsi="Arial" w:cs="Arial" w:eastAsiaTheme="majorEastAsia"/>
        </w:rPr>
        <w:t> </w:t>
      </w:r>
    </w:p>
    <w:p w:rsidR="00164216" w:rsidP="0C75120A" w:rsidRDefault="00164216" w14:paraId="25EB5C8D" w14:textId="4CB1C507">
      <w:pPr>
        <w:pStyle w:val="paragraph"/>
        <w:spacing w:before="0" w:beforeAutospacing="off" w:after="0" w:afterAutospacing="off"/>
        <w:textAlignment w:val="baseline"/>
        <w:rPr>
          <w:rFonts w:ascii="Segoe UI" w:hAnsi="Segoe UI" w:cs="Segoe UI"/>
          <w:sz w:val="18"/>
          <w:szCs w:val="18"/>
        </w:rPr>
      </w:pPr>
      <w:r w:rsidRPr="28BA44A9" w:rsidR="00164216">
        <w:rPr>
          <w:rStyle w:val="eop"/>
          <w:rFonts w:ascii="Arial" w:hAnsi="Arial" w:eastAsia="" w:cs="Arial" w:eastAsiaTheme="majorEastAsia"/>
          <w:b w:val="1"/>
          <w:bCs w:val="1"/>
        </w:rPr>
        <w:t>Name:</w:t>
      </w:r>
      <w:r w:rsidRPr="28BA44A9" w:rsidR="00164216">
        <w:rPr>
          <w:rStyle w:val="eop"/>
          <w:rFonts w:ascii="Arial" w:hAnsi="Arial" w:eastAsia="" w:cs="Arial" w:eastAsiaTheme="majorEastAsia"/>
        </w:rPr>
        <w:t xml:space="preserve"> </w:t>
      </w:r>
      <w:r w:rsidRPr="28BA44A9" w:rsidR="003F7D07">
        <w:rPr>
          <w:rStyle w:val="eop"/>
          <w:rFonts w:ascii="Arial" w:hAnsi="Arial" w:eastAsia="" w:cs="Arial" w:eastAsiaTheme="majorEastAsia"/>
        </w:rPr>
        <w:t xml:space="preserve">Anna Elizabeth </w:t>
      </w:r>
      <w:r w:rsidRPr="28BA44A9" w:rsidR="003F7D07">
        <w:rPr>
          <w:rStyle w:val="eop"/>
          <w:rFonts w:ascii="Arial" w:hAnsi="Arial" w:eastAsia="" w:cs="Arial" w:eastAsiaTheme="majorEastAsia"/>
        </w:rPr>
        <w:t>De</w:t>
      </w:r>
      <w:r w:rsidRPr="28BA44A9" w:rsidR="612775A4">
        <w:rPr>
          <w:rStyle w:val="eop"/>
          <w:rFonts w:ascii="Arial" w:hAnsi="Arial" w:eastAsia="" w:cs="Arial" w:eastAsiaTheme="majorEastAsia"/>
        </w:rPr>
        <w:t>-</w:t>
      </w:r>
      <w:r w:rsidRPr="28BA44A9" w:rsidR="003F7D07">
        <w:rPr>
          <w:rStyle w:val="eop"/>
          <w:rFonts w:ascii="Arial" w:hAnsi="Arial" w:eastAsia="" w:cs="Arial" w:eastAsiaTheme="majorEastAsia"/>
        </w:rPr>
        <w:t>Gruchy</w:t>
      </w:r>
      <w:r w:rsidRPr="28BA44A9" w:rsidR="00164216">
        <w:rPr>
          <w:rStyle w:val="eop"/>
          <w:rFonts w:ascii="Arial" w:hAnsi="Arial" w:eastAsia="" w:cs="Arial" w:eastAsiaTheme="majorEastAsia"/>
        </w:rPr>
        <w:t xml:space="preserve">        </w:t>
      </w:r>
      <w:r w:rsidRPr="28BA44A9" w:rsidR="00164216">
        <w:rPr>
          <w:rStyle w:val="eop"/>
          <w:rFonts w:ascii="Arial" w:hAnsi="Arial" w:eastAsia="" w:cs="Arial" w:eastAsiaTheme="majorEastAsia"/>
          <w:b w:val="1"/>
          <w:bCs w:val="1"/>
        </w:rPr>
        <w:t>Signed:</w:t>
      </w:r>
      <w:r w:rsidRPr="28BA44A9" w:rsidR="00164216">
        <w:rPr>
          <w:rStyle w:val="eop"/>
          <w:rFonts w:ascii="Arial" w:hAnsi="Arial" w:eastAsia="" w:cs="Arial" w:eastAsiaTheme="majorEastAsia"/>
        </w:rPr>
        <w:t xml:space="preserve"> </w:t>
      </w:r>
      <w:r w:rsidRPr="28BA44A9" w:rsidR="00CD073B">
        <w:rPr>
          <w:rStyle w:val="eop"/>
          <w:rFonts w:ascii="Arial" w:hAnsi="Arial" w:eastAsia="" w:cs="Arial" w:eastAsiaTheme="majorEastAsia"/>
        </w:rPr>
        <w:t>AEDG</w:t>
      </w:r>
      <w:r w:rsidRPr="28BA44A9" w:rsidR="00164216">
        <w:rPr>
          <w:rStyle w:val="eop"/>
          <w:rFonts w:ascii="Arial" w:hAnsi="Arial" w:eastAsia="" w:cs="Arial" w:eastAsiaTheme="majorEastAsia"/>
        </w:rPr>
        <w:t xml:space="preserve">         </w:t>
      </w:r>
      <w:r w:rsidRPr="28BA44A9" w:rsidR="00164216">
        <w:rPr>
          <w:rStyle w:val="eop"/>
          <w:rFonts w:ascii="Arial" w:hAnsi="Arial" w:eastAsia="" w:cs="Arial" w:eastAsiaTheme="majorEastAsia"/>
          <w:b w:val="1"/>
          <w:bCs w:val="1"/>
        </w:rPr>
        <w:t>Date:</w:t>
      </w:r>
      <w:r w:rsidRPr="28BA44A9" w:rsidR="00164216">
        <w:rPr>
          <w:rStyle w:val="eop"/>
          <w:rFonts w:ascii="Arial" w:hAnsi="Arial" w:eastAsia="" w:cs="Arial" w:eastAsiaTheme="majorEastAsia"/>
        </w:rPr>
        <w:t xml:space="preserve"> </w:t>
      </w:r>
      <w:r w:rsidRPr="28BA44A9" w:rsidR="00CD073B">
        <w:rPr>
          <w:rStyle w:val="eop"/>
          <w:rFonts w:ascii="Arial" w:hAnsi="Arial" w:eastAsia="" w:cs="Arial" w:eastAsiaTheme="majorEastAsia"/>
        </w:rPr>
        <w:t>8</w:t>
      </w:r>
      <w:r w:rsidRPr="28BA44A9" w:rsidR="00CD073B">
        <w:rPr>
          <w:rStyle w:val="eop"/>
          <w:rFonts w:ascii="Arial" w:hAnsi="Arial" w:eastAsia="" w:cs="Arial" w:eastAsiaTheme="majorEastAsia"/>
          <w:vertAlign w:val="superscript"/>
        </w:rPr>
        <w:t>th</w:t>
      </w:r>
      <w:r w:rsidRPr="28BA44A9" w:rsidR="00CD073B">
        <w:rPr>
          <w:rStyle w:val="eop"/>
          <w:rFonts w:ascii="Arial" w:hAnsi="Arial" w:eastAsia="" w:cs="Arial" w:eastAsiaTheme="majorEastAsia"/>
        </w:rPr>
        <w:t xml:space="preserve"> January</w:t>
      </w:r>
      <w:r w:rsidRPr="28BA44A9" w:rsidR="00164216">
        <w:rPr>
          <w:rStyle w:val="eop"/>
          <w:rFonts w:ascii="Arial" w:hAnsi="Arial" w:eastAsia="" w:cs="Arial" w:eastAsiaTheme="majorEastAsia"/>
        </w:rPr>
        <w:t xml:space="preserve"> 202</w:t>
      </w:r>
      <w:r w:rsidRPr="28BA44A9" w:rsidR="00CD073B">
        <w:rPr>
          <w:rStyle w:val="eop"/>
          <w:rFonts w:ascii="Arial" w:hAnsi="Arial" w:eastAsia="" w:cs="Arial" w:eastAsiaTheme="majorEastAsia"/>
        </w:rPr>
        <w:t>4</w:t>
      </w:r>
    </w:p>
    <w:p w:rsidR="00164216" w:rsidP="00164216" w:rsidRDefault="00164216" w14:paraId="514A620A" w14:textId="77777777">
      <w:pPr>
        <w:pStyle w:val="paragraph"/>
        <w:spacing w:before="0" w:beforeAutospacing="0" w:after="0" w:afterAutospacing="0"/>
        <w:textAlignment w:val="baseline"/>
        <w:rPr>
          <w:rFonts w:ascii="Segoe UI" w:hAnsi="Segoe UI" w:cs="Segoe UI"/>
          <w:sz w:val="18"/>
          <w:szCs w:val="18"/>
        </w:rPr>
      </w:pPr>
    </w:p>
    <w:p w:rsidR="00164216" w:rsidP="00164216" w:rsidRDefault="00164216" w14:paraId="2DA00B27" w14:textId="77777777">
      <w:pPr>
        <w:pStyle w:val="paragraph"/>
        <w:spacing w:before="0" w:beforeAutospacing="0" w:after="0" w:afterAutospacing="0"/>
        <w:textAlignment w:val="baseline"/>
        <w:rPr>
          <w:rFonts w:ascii="Segoe UI" w:hAnsi="Segoe UI" w:cs="Segoe UI"/>
          <w:sz w:val="18"/>
          <w:szCs w:val="18"/>
        </w:rPr>
      </w:pPr>
    </w:p>
    <w:p w:rsidR="00164216" w:rsidP="00164216" w:rsidRDefault="00164216" w14:paraId="6FD891C2" w14:textId="77777777">
      <w:pPr>
        <w:pStyle w:val="paragraph"/>
        <w:spacing w:before="0" w:beforeAutospacing="0" w:after="0" w:afterAutospacing="0"/>
        <w:textAlignment w:val="baseline"/>
        <w:rPr>
          <w:rFonts w:ascii="Segoe UI" w:hAnsi="Segoe UI" w:cs="Segoe UI"/>
          <w:sz w:val="18"/>
          <w:szCs w:val="18"/>
        </w:rPr>
      </w:pPr>
    </w:p>
    <w:p w:rsidR="00164216" w:rsidP="00164216" w:rsidRDefault="00164216" w14:paraId="625CC153" w14:textId="77777777">
      <w:pPr>
        <w:pStyle w:val="paragraph"/>
        <w:spacing w:before="0" w:beforeAutospacing="0" w:after="0" w:afterAutospacing="0"/>
        <w:textAlignment w:val="baseline"/>
        <w:rPr>
          <w:rFonts w:ascii="Segoe UI" w:hAnsi="Segoe UI" w:cs="Segoe UI"/>
          <w:sz w:val="18"/>
          <w:szCs w:val="18"/>
        </w:rPr>
      </w:pPr>
    </w:p>
    <w:p w:rsidR="00164216" w:rsidP="00164216" w:rsidRDefault="00164216" w14:paraId="1B71851D" w14:textId="77777777">
      <w:pPr>
        <w:pStyle w:val="paragraph"/>
        <w:spacing w:before="0" w:beforeAutospacing="0" w:after="0" w:afterAutospacing="0"/>
        <w:textAlignment w:val="baseline"/>
        <w:rPr>
          <w:rFonts w:ascii="Segoe UI" w:hAnsi="Segoe UI" w:cs="Segoe UI"/>
          <w:sz w:val="18"/>
          <w:szCs w:val="18"/>
        </w:rPr>
      </w:pPr>
      <w:r>
        <w:rPr>
          <w:rStyle w:val="contentcontrolboundarysink"/>
          <w:rFonts w:ascii="Arial" w:hAnsi="Arial" w:cs="Arial"/>
          <w:b/>
          <w:bCs/>
          <w:lang w:val="en-US"/>
        </w:rPr>
        <w:t>​</w:t>
      </w:r>
      <w:r w:rsidRPr="00E03D09">
        <w:rPr>
          <w:rStyle w:val="normaltextrun"/>
          <w:rFonts w:ascii="Arial" w:hAnsi="Arial" w:cs="Arial"/>
          <w:b/>
          <w:bCs/>
          <w:u w:val="single"/>
          <w:lang w:val="en-US"/>
        </w:rPr>
        <w:t>Statement 4</w:t>
      </w:r>
      <w:r>
        <w:rPr>
          <w:rStyle w:val="normaltextrun"/>
          <w:rFonts w:ascii="Arial" w:hAnsi="Arial" w:cs="Arial"/>
          <w:b/>
          <w:bCs/>
          <w:lang w:val="en-US"/>
        </w:rPr>
        <w:t xml:space="preserve"> </w:t>
      </w:r>
      <w:r>
        <w:rPr>
          <w:rStyle w:val="eop"/>
          <w:rFonts w:ascii="Arial" w:hAnsi="Arial" w:cs="Arial" w:eastAsiaTheme="majorEastAsia"/>
        </w:rPr>
        <w:t> </w:t>
      </w:r>
    </w:p>
    <w:p w:rsidR="00164216" w:rsidP="00164216" w:rsidRDefault="00164216" w14:paraId="6D0C7BF4" w14:textId="77777777">
      <w:pPr>
        <w:pStyle w:val="paragraph"/>
        <w:spacing w:before="0" w:beforeAutospacing="0" w:after="0" w:afterAutospacing="0"/>
        <w:ind w:firstLine="720"/>
        <w:textAlignment w:val="baseline"/>
        <w:rPr>
          <w:rStyle w:val="eop"/>
          <w:rFonts w:ascii="Arial" w:hAnsi="Arial" w:cs="Arial" w:eastAsiaTheme="majorEastAsia"/>
        </w:rPr>
      </w:pPr>
      <w:r>
        <w:rPr>
          <w:rStyle w:val="contentcontrolboundarysink"/>
          <w:rFonts w:ascii="Arial" w:hAnsi="Arial" w:cs="Arial"/>
          <w:lang w:val="en-US"/>
        </w:rPr>
        <w:t>​</w:t>
      </w:r>
      <w:r>
        <w:rPr>
          <w:rStyle w:val="normaltextrun"/>
          <w:rFonts w:ascii="Arial" w:hAnsi="Arial" w:cs="Arial"/>
          <w:lang w:val="en-US"/>
        </w:rPr>
        <w:t xml:space="preserve">I hereby give consent for my dissertation, if accepted, to be available on the university’s IT system to those who have consent to use the system. </w:t>
      </w:r>
      <w:r>
        <w:rPr>
          <w:rStyle w:val="eop"/>
          <w:rFonts w:ascii="Arial" w:hAnsi="Arial" w:cs="Arial" w:eastAsiaTheme="majorEastAsia"/>
        </w:rPr>
        <w:t> </w:t>
      </w:r>
    </w:p>
    <w:p w:rsidR="00164216" w:rsidP="00164216" w:rsidRDefault="00164216" w14:paraId="12FC385A" w14:textId="77777777">
      <w:pPr>
        <w:pStyle w:val="paragraph"/>
        <w:spacing w:before="0" w:beforeAutospacing="0" w:after="0" w:afterAutospacing="0"/>
        <w:textAlignment w:val="baseline"/>
        <w:rPr>
          <w:rStyle w:val="eop"/>
          <w:rFonts w:ascii="Arial" w:hAnsi="Arial" w:cs="Arial" w:eastAsiaTheme="majorEastAsia"/>
        </w:rPr>
      </w:pPr>
    </w:p>
    <w:p w:rsidR="00164216" w:rsidP="00164216" w:rsidRDefault="00164216" w14:paraId="710AA025" w14:textId="77777777">
      <w:pPr>
        <w:pStyle w:val="paragraph"/>
        <w:spacing w:before="0" w:beforeAutospacing="0" w:after="0" w:afterAutospacing="0"/>
        <w:textAlignment w:val="baseline"/>
        <w:rPr>
          <w:rStyle w:val="eop"/>
          <w:rFonts w:ascii="Arial" w:hAnsi="Arial" w:cs="Arial" w:eastAsiaTheme="majorEastAsia"/>
        </w:rPr>
      </w:pPr>
    </w:p>
    <w:p w:rsidR="00164216" w:rsidP="0C75120A" w:rsidRDefault="00164216" w14:paraId="3FAEA846" w14:textId="65EF7BF7">
      <w:pPr>
        <w:pStyle w:val="paragraph"/>
        <w:spacing w:before="0" w:beforeAutospacing="off" w:after="0" w:afterAutospacing="off"/>
        <w:textAlignment w:val="baseline"/>
        <w:rPr>
          <w:rStyle w:val="eop"/>
          <w:rFonts w:ascii="Arial" w:hAnsi="Arial" w:eastAsia="" w:cs="Arial" w:eastAsiaTheme="majorEastAsia"/>
        </w:rPr>
      </w:pPr>
      <w:r w:rsidRPr="28BA44A9" w:rsidR="00164216">
        <w:rPr>
          <w:rStyle w:val="eop"/>
          <w:rFonts w:ascii="Arial" w:hAnsi="Arial" w:eastAsia="" w:cs="Arial" w:eastAsiaTheme="majorEastAsia"/>
          <w:b w:val="1"/>
          <w:bCs w:val="1"/>
        </w:rPr>
        <w:t>Name:</w:t>
      </w:r>
      <w:r w:rsidRPr="28BA44A9" w:rsidR="00164216">
        <w:rPr>
          <w:rStyle w:val="eop"/>
          <w:rFonts w:ascii="Arial" w:hAnsi="Arial" w:eastAsia="" w:cs="Arial" w:eastAsiaTheme="majorEastAsia"/>
        </w:rPr>
        <w:t xml:space="preserve"> </w:t>
      </w:r>
      <w:r w:rsidRPr="28BA44A9" w:rsidR="00CD073B">
        <w:rPr>
          <w:rStyle w:val="eop"/>
          <w:rFonts w:ascii="Arial" w:hAnsi="Arial" w:eastAsia="" w:cs="Arial" w:eastAsiaTheme="majorEastAsia"/>
        </w:rPr>
        <w:t xml:space="preserve">Anna Elizabeth </w:t>
      </w:r>
      <w:r w:rsidRPr="28BA44A9" w:rsidR="00CD073B">
        <w:rPr>
          <w:rStyle w:val="eop"/>
          <w:rFonts w:ascii="Arial" w:hAnsi="Arial" w:eastAsia="" w:cs="Arial" w:eastAsiaTheme="majorEastAsia"/>
        </w:rPr>
        <w:t>De</w:t>
      </w:r>
      <w:r w:rsidRPr="28BA44A9" w:rsidR="19046E52">
        <w:rPr>
          <w:rStyle w:val="eop"/>
          <w:rFonts w:ascii="Arial" w:hAnsi="Arial" w:eastAsia="" w:cs="Arial" w:eastAsiaTheme="majorEastAsia"/>
        </w:rPr>
        <w:t>-</w:t>
      </w:r>
      <w:r w:rsidRPr="28BA44A9" w:rsidR="00CD073B">
        <w:rPr>
          <w:rStyle w:val="eop"/>
          <w:rFonts w:ascii="Arial" w:hAnsi="Arial" w:eastAsia="" w:cs="Arial" w:eastAsiaTheme="majorEastAsia"/>
        </w:rPr>
        <w:t>Gruchy</w:t>
      </w:r>
      <w:r w:rsidRPr="28BA44A9" w:rsidR="00164216">
        <w:rPr>
          <w:rStyle w:val="eop"/>
          <w:rFonts w:ascii="Arial" w:hAnsi="Arial" w:eastAsia="" w:cs="Arial" w:eastAsiaTheme="majorEastAsia"/>
        </w:rPr>
        <w:t xml:space="preserve">        </w:t>
      </w:r>
      <w:r w:rsidRPr="28BA44A9" w:rsidR="00164216">
        <w:rPr>
          <w:rStyle w:val="eop"/>
          <w:rFonts w:ascii="Arial" w:hAnsi="Arial" w:eastAsia="" w:cs="Arial" w:eastAsiaTheme="majorEastAsia"/>
          <w:b w:val="1"/>
          <w:bCs w:val="1"/>
        </w:rPr>
        <w:t>Signed:</w:t>
      </w:r>
      <w:r w:rsidRPr="28BA44A9" w:rsidR="00164216">
        <w:rPr>
          <w:rStyle w:val="eop"/>
          <w:rFonts w:ascii="Arial" w:hAnsi="Arial" w:eastAsia="" w:cs="Arial" w:eastAsiaTheme="majorEastAsia"/>
        </w:rPr>
        <w:t xml:space="preserve"> </w:t>
      </w:r>
      <w:r w:rsidRPr="28BA44A9" w:rsidR="00CD073B">
        <w:rPr>
          <w:rStyle w:val="eop"/>
          <w:rFonts w:ascii="Arial" w:hAnsi="Arial" w:eastAsia="" w:cs="Arial" w:eastAsiaTheme="majorEastAsia"/>
        </w:rPr>
        <w:t>AEDG</w:t>
      </w:r>
      <w:r w:rsidRPr="28BA44A9" w:rsidR="00164216">
        <w:rPr>
          <w:rStyle w:val="eop"/>
          <w:rFonts w:ascii="Arial" w:hAnsi="Arial" w:eastAsia="" w:cs="Arial" w:eastAsiaTheme="majorEastAsia"/>
        </w:rPr>
        <w:t xml:space="preserve">         </w:t>
      </w:r>
      <w:r w:rsidRPr="28BA44A9" w:rsidR="00164216">
        <w:rPr>
          <w:rStyle w:val="eop"/>
          <w:rFonts w:ascii="Arial" w:hAnsi="Arial" w:eastAsia="" w:cs="Arial" w:eastAsiaTheme="majorEastAsia"/>
          <w:b w:val="1"/>
          <w:bCs w:val="1"/>
        </w:rPr>
        <w:t>Date:</w:t>
      </w:r>
      <w:r w:rsidRPr="28BA44A9" w:rsidR="00164216">
        <w:rPr>
          <w:rStyle w:val="eop"/>
          <w:rFonts w:ascii="Arial" w:hAnsi="Arial" w:eastAsia="" w:cs="Arial" w:eastAsiaTheme="majorEastAsia"/>
        </w:rPr>
        <w:t xml:space="preserve"> </w:t>
      </w:r>
      <w:r w:rsidRPr="28BA44A9" w:rsidR="00CD073B">
        <w:rPr>
          <w:rStyle w:val="eop"/>
          <w:rFonts w:ascii="Arial" w:hAnsi="Arial" w:eastAsia="" w:cs="Arial" w:eastAsiaTheme="majorEastAsia"/>
        </w:rPr>
        <w:t>8</w:t>
      </w:r>
      <w:r w:rsidRPr="28BA44A9" w:rsidR="00CD073B">
        <w:rPr>
          <w:rStyle w:val="eop"/>
          <w:rFonts w:ascii="Arial" w:hAnsi="Arial" w:eastAsia="" w:cs="Arial" w:eastAsiaTheme="majorEastAsia"/>
          <w:vertAlign w:val="superscript"/>
        </w:rPr>
        <w:t>th</w:t>
      </w:r>
      <w:r w:rsidRPr="28BA44A9" w:rsidR="00CD073B">
        <w:rPr>
          <w:rStyle w:val="eop"/>
          <w:rFonts w:ascii="Arial" w:hAnsi="Arial" w:eastAsia="" w:cs="Arial" w:eastAsiaTheme="majorEastAsia"/>
        </w:rPr>
        <w:t xml:space="preserve"> January 2024</w:t>
      </w:r>
    </w:p>
    <w:p w:rsidR="00CD073B" w:rsidP="00164216" w:rsidRDefault="00CD073B" w14:paraId="50D56FCC" w14:textId="77777777">
      <w:pPr>
        <w:pStyle w:val="paragraph"/>
        <w:spacing w:before="0" w:beforeAutospacing="0" w:after="0" w:afterAutospacing="0"/>
        <w:textAlignment w:val="baseline"/>
        <w:rPr>
          <w:rStyle w:val="eop"/>
          <w:rFonts w:ascii="Arial" w:hAnsi="Arial" w:cs="Arial" w:eastAsiaTheme="majorEastAsia"/>
        </w:rPr>
      </w:pPr>
    </w:p>
    <w:p w:rsidRPr="00E906F5" w:rsidR="00CD073B" w:rsidP="00E906F5" w:rsidRDefault="00CD073B" w14:paraId="44B543F4" w14:textId="077DC78D">
      <w:pPr>
        <w:spacing w:line="480" w:lineRule="auto"/>
        <w:rPr>
          <w:rStyle w:val="eop"/>
          <w:rFonts w:ascii="Arial" w:hAnsi="Arial" w:cs="Arial"/>
          <w:color w:val="4472C4" w:themeColor="accent1"/>
          <w:sz w:val="24"/>
          <w:szCs w:val="24"/>
        </w:rPr>
      </w:pPr>
      <w:r w:rsidRPr="00E906F5">
        <w:rPr>
          <w:rStyle w:val="eop"/>
          <w:rFonts w:ascii="Arial" w:hAnsi="Arial" w:cs="Arial"/>
          <w:color w:val="4472C4" w:themeColor="accent1"/>
          <w:sz w:val="24"/>
          <w:szCs w:val="24"/>
        </w:rPr>
        <w:lastRenderedPageBreak/>
        <w:t>Abstract</w:t>
      </w:r>
    </w:p>
    <w:p w:rsidRPr="00E906F5" w:rsidR="00CD073B" w:rsidP="28BA44A9" w:rsidRDefault="00E906F5" w14:paraId="1460AB4F" w14:textId="14C9FE8F">
      <w:pPr>
        <w:pStyle w:val="paragraph"/>
        <w:spacing w:before="0" w:beforeAutospacing="off" w:after="0" w:afterAutospacing="off" w:line="480" w:lineRule="auto"/>
        <w:textAlignment w:val="baseline"/>
        <w:rPr>
          <w:rStyle w:val="eop"/>
          <w:rFonts w:ascii="Arial" w:hAnsi="Arial" w:eastAsia="" w:cs="Arial" w:eastAsiaTheme="majorEastAsia"/>
          <w:b w:val="1"/>
          <w:bCs w:val="1"/>
        </w:rPr>
      </w:pPr>
      <w:r w:rsidRPr="00E906F5" w:rsidR="00E906F5">
        <w:rPr>
          <w:rStyle w:val="normaltextrun"/>
          <w:rFonts w:ascii="Arial" w:hAnsi="Arial" w:cs="Arial"/>
          <w:color w:val="000000"/>
          <w:shd w:val="clear" w:color="auto" w:fill="FFFFFF"/>
        </w:rPr>
        <w:t xml:space="preserve">This dissertation aimed to conduct an evaluation of the effectiveness of drug consumption rooms in the Dyfed Powys Area. </w:t>
      </w:r>
      <w:bookmarkStart w:name="_Int_er3KoRqC" w:id="69005742"/>
      <w:r w:rsidRPr="00E906F5" w:rsidR="00E906F5">
        <w:rPr>
          <w:rStyle w:val="normaltextrun"/>
          <w:rFonts w:ascii="Arial" w:hAnsi="Arial" w:cs="Arial"/>
          <w:color w:val="000000"/>
          <w:shd w:val="clear" w:color="auto" w:fill="FFFFFF"/>
        </w:rPr>
        <w:t>In order to</w:t>
      </w:r>
      <w:bookmarkEnd w:id="69005742"/>
      <w:r w:rsidRPr="00E906F5" w:rsidR="00E906F5">
        <w:rPr>
          <w:rStyle w:val="normaltextrun"/>
          <w:rFonts w:ascii="Arial" w:hAnsi="Arial" w:cs="Arial"/>
          <w:color w:val="000000"/>
          <w:shd w:val="clear" w:color="auto" w:fill="FFFFFF"/>
        </w:rPr>
        <w:t xml:space="preserve"> achieve this the dissertation begins with an analysis of the success rates of drug operations which had been carried out in the U</w:t>
      </w:r>
      <w:r w:rsidR="0004606C">
        <w:rPr>
          <w:rStyle w:val="normaltextrun"/>
          <w:rFonts w:ascii="Arial" w:hAnsi="Arial" w:cs="Arial"/>
          <w:color w:val="000000"/>
          <w:shd w:val="clear" w:color="auto" w:fill="FFFFFF"/>
        </w:rPr>
        <w:t>nited Kingdom</w:t>
      </w:r>
      <w:r w:rsidRPr="00E906F5" w:rsidR="00E906F5">
        <w:rPr>
          <w:rStyle w:val="normaltextrun"/>
          <w:rFonts w:ascii="Arial" w:hAnsi="Arial" w:cs="Arial"/>
          <w:color w:val="000000"/>
          <w:shd w:val="clear" w:color="auto" w:fill="FFFFFF"/>
        </w:rPr>
        <w:t xml:space="preserve">. This then followed with an identification of the success rates of drug consumption rooms worldwide. A questionnaire was conducted to evaluate the public’s </w:t>
      </w:r>
      <w:r w:rsidRPr="00E906F5" w:rsidR="00E906F5">
        <w:rPr>
          <w:rStyle w:val="normaltextrun"/>
          <w:rFonts w:ascii="Arial" w:hAnsi="Arial" w:cs="Arial"/>
          <w:color w:val="000000"/>
          <w:shd w:val="clear" w:color="auto" w:fill="FFFFFF"/>
        </w:rPr>
        <w:t xml:space="preserve">perception</w:t>
      </w:r>
      <w:r w:rsidRPr="00E906F5" w:rsidR="00E906F5">
        <w:rPr>
          <w:rStyle w:val="normaltextrun"/>
          <w:rFonts w:ascii="Arial" w:hAnsi="Arial" w:cs="Arial"/>
          <w:color w:val="000000"/>
          <w:shd w:val="clear" w:color="auto" w:fill="FFFFFF"/>
        </w:rPr>
        <w:t xml:space="preserve"> and opinions of drug consumption rooms within the Carmarthenshire area, which was distributed </w:t>
      </w:r>
      <w:r w:rsidRPr="00E906F5" w:rsidR="00E906F5">
        <w:rPr>
          <w:rStyle w:val="normaltextrun"/>
          <w:rFonts w:ascii="Arial" w:hAnsi="Arial" w:cs="Arial"/>
          <w:color w:val="000000"/>
          <w:shd w:val="clear" w:color="auto" w:fill="FFFFFF"/>
        </w:rPr>
        <w:t xml:space="preserve">through the use of</w:t>
      </w:r>
      <w:r w:rsidRPr="00E906F5" w:rsidR="00E906F5">
        <w:rPr>
          <w:rStyle w:val="normaltextrun"/>
          <w:rFonts w:ascii="Arial" w:hAnsi="Arial" w:cs="Arial"/>
          <w:color w:val="000000"/>
          <w:shd w:val="clear" w:color="auto" w:fill="FFFFFF"/>
        </w:rPr>
        <w:t xml:space="preserve"> Facebook. The results found that </w:t>
      </w:r>
      <w:bookmarkStart w:name="_Int_Dkm9VYWe" w:id="1368162432"/>
      <w:r w:rsidRPr="00E906F5" w:rsidR="00E906F5">
        <w:rPr>
          <w:rStyle w:val="normaltextrun"/>
          <w:rFonts w:ascii="Arial" w:hAnsi="Arial" w:cs="Arial"/>
          <w:color w:val="000000"/>
          <w:shd w:val="clear" w:color="auto" w:fill="FFFFFF"/>
        </w:rPr>
        <w:t xml:space="preserve">a large number of</w:t>
      </w:r>
      <w:bookmarkEnd w:id="1368162432"/>
      <w:r w:rsidRPr="00E906F5" w:rsidR="00E906F5">
        <w:rPr>
          <w:rStyle w:val="normaltextrun"/>
          <w:rFonts w:ascii="Arial" w:hAnsi="Arial" w:cs="Arial"/>
          <w:color w:val="000000"/>
          <w:shd w:val="clear" w:color="auto" w:fill="FFFFFF"/>
        </w:rPr>
        <w:t xml:space="preserve"> participants were against the idea of having a drug consumption room within </w:t>
      </w:r>
      <w:r w:rsidRPr="00E906F5" w:rsidR="0004606C">
        <w:rPr>
          <w:rStyle w:val="normaltextrun"/>
          <w:rFonts w:ascii="Arial" w:hAnsi="Arial" w:cs="Arial"/>
          <w:color w:val="000000"/>
          <w:shd w:val="clear" w:color="auto" w:fill="FFFFFF"/>
        </w:rPr>
        <w:t>Carmarthenshire</w:t>
      </w:r>
      <w:r w:rsidRPr="00E906F5" w:rsidR="00E906F5">
        <w:rPr>
          <w:rStyle w:val="normaltextrun"/>
          <w:rFonts w:ascii="Arial" w:hAnsi="Arial" w:cs="Arial"/>
          <w:color w:val="000000"/>
          <w:shd w:val="clear" w:color="auto" w:fill="FFFFFF"/>
        </w:rPr>
        <w:t xml:space="preserve">. </w:t>
      </w:r>
      <w:r w:rsidRPr="00E906F5" w:rsidR="00E906F5">
        <w:rPr>
          <w:rStyle w:val="normaltextrun"/>
          <w:rFonts w:ascii="Arial" w:hAnsi="Arial" w:cs="Arial"/>
          <w:color w:val="000000"/>
          <w:shd w:val="clear" w:color="auto" w:fill="FFFFFF"/>
        </w:rPr>
        <w:t>The majority of</w:t>
      </w:r>
      <w:r w:rsidRPr="00E906F5" w:rsidR="00E906F5">
        <w:rPr>
          <w:rStyle w:val="normaltextrun"/>
          <w:rFonts w:ascii="Arial" w:hAnsi="Arial" w:cs="Arial"/>
          <w:color w:val="000000"/>
          <w:shd w:val="clear" w:color="auto" w:fill="FFFFFF"/>
        </w:rPr>
        <w:t xml:space="preserve"> participants were not aware of the purpose of drug consumption rooms</w:t>
      </w:r>
      <w:r w:rsidR="0004606C">
        <w:rPr>
          <w:rStyle w:val="normaltextrun"/>
          <w:rFonts w:ascii="Arial" w:hAnsi="Arial" w:cs="Arial"/>
          <w:color w:val="000000"/>
          <w:shd w:val="clear" w:color="auto" w:fill="FFFFFF"/>
        </w:rPr>
        <w:t>.</w:t>
      </w:r>
    </w:p>
    <w:p w:rsidR="00CD073B" w:rsidP="00164216" w:rsidRDefault="00CD073B" w14:paraId="0BF7E581"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7C3049CF"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1F72FC84"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62CA69C2"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0D735812"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18C1AC15"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0EAC6997"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5B98200F"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47DC77BC"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09B7A30B"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645BA93F"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50677F54"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0473E1F1"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26BD2AA6"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7464A8BD"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2580ECA3"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3479632E"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0EE1C8A5"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218330FF"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09745167"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5F0F5948"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552A2FE2"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0024FA35"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70D73E66"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69103EB5"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27A0FF50" w14:textId="77777777">
      <w:pPr>
        <w:pStyle w:val="paragraph"/>
        <w:spacing w:before="0" w:beforeAutospacing="0" w:after="0" w:afterAutospacing="0"/>
        <w:textAlignment w:val="baseline"/>
        <w:rPr>
          <w:rStyle w:val="eop"/>
          <w:rFonts w:ascii="Arial" w:hAnsi="Arial" w:cs="Arial" w:eastAsiaTheme="majorEastAsia"/>
          <w:b/>
          <w:bCs/>
        </w:rPr>
      </w:pPr>
    </w:p>
    <w:p w:rsidR="00CD073B" w:rsidP="00164216" w:rsidRDefault="00CD073B" w14:paraId="5951B661" w14:textId="77777777">
      <w:pPr>
        <w:pStyle w:val="paragraph"/>
        <w:spacing w:before="0" w:beforeAutospacing="0" w:after="0" w:afterAutospacing="0"/>
        <w:textAlignment w:val="baseline"/>
        <w:rPr>
          <w:rStyle w:val="eop"/>
          <w:rFonts w:ascii="Arial" w:hAnsi="Arial" w:cs="Arial" w:eastAsiaTheme="majorEastAsia"/>
          <w:b/>
          <w:bCs/>
        </w:rPr>
      </w:pPr>
    </w:p>
    <w:p w:rsidR="0C75120A" w:rsidP="0C75120A" w:rsidRDefault="0C75120A" w14:paraId="00F60BE3" w14:textId="531ECFCC">
      <w:pPr>
        <w:pStyle w:val="Normal"/>
        <w:rPr>
          <w:rStyle w:val="eop"/>
          <w:rFonts w:ascii="Arial" w:hAnsi="Arial" w:cs="Arial"/>
          <w:color w:val="4472C4" w:themeColor="accent1" w:themeTint="FF" w:themeShade="FF"/>
          <w:sz w:val="24"/>
          <w:szCs w:val="24"/>
        </w:rPr>
      </w:pPr>
    </w:p>
    <w:sdt>
      <w:sdtPr>
        <w:id w:val="782795480"/>
        <w:docPartObj>
          <w:docPartGallery w:val="Table of Contents"/>
          <w:docPartUnique/>
        </w:docPartObj>
      </w:sdtPr>
      <w:sdtContent>
        <w:p w:rsidR="005727C5" w:rsidRDefault="005727C5" w14:paraId="76C32295" w14:textId="736455C1" w14:noSpellErr="1">
          <w:pPr>
            <w:pStyle w:val="TOCHeading"/>
          </w:pPr>
          <w:r w:rsidR="005727C5">
            <w:rPr/>
            <w:t>Contents</w:t>
          </w:r>
        </w:p>
        <w:p w:rsidR="00064519" w:rsidP="28BA44A9" w:rsidRDefault="005727C5" w14:paraId="1E9BFFE5" w14:textId="2AC77360">
          <w:pPr>
            <w:pStyle w:val="TOC1"/>
            <w:tabs>
              <w:tab w:val="left" w:leader="none" w:pos="435"/>
              <w:tab w:val="right" w:leader="dot" w:pos="9015"/>
            </w:tabs>
            <w:rPr>
              <w:rStyle w:val="Hyperlink"/>
              <w:noProof/>
              <w:kern w:val="2"/>
              <w:lang w:eastAsia="en-GB"/>
              <w14:ligatures w14:val="standardContextual"/>
            </w:rPr>
          </w:pPr>
          <w:r>
            <w:fldChar w:fldCharType="begin"/>
          </w:r>
          <w:r>
            <w:instrText xml:space="preserve">TOC \o "1-3" \h \z \u</w:instrText>
          </w:r>
          <w:r>
            <w:fldChar w:fldCharType="separate"/>
          </w:r>
          <w:hyperlink w:anchor="_Toc331956306">
            <w:r w:rsidRPr="28BA44A9" w:rsidR="28BA44A9">
              <w:rPr>
                <w:rStyle w:val="Hyperlink"/>
              </w:rPr>
              <w:t>1.</w:t>
            </w:r>
            <w:r>
              <w:tab/>
            </w:r>
            <w:r w:rsidRPr="28BA44A9" w:rsidR="28BA44A9">
              <w:rPr>
                <w:rStyle w:val="Hyperlink"/>
              </w:rPr>
              <w:t>Chapter One: Introduction</w:t>
            </w:r>
            <w:r>
              <w:tab/>
            </w:r>
            <w:r>
              <w:fldChar w:fldCharType="begin"/>
            </w:r>
            <w:r>
              <w:instrText xml:space="preserve">PAGEREF _Toc331956306 \h</w:instrText>
            </w:r>
            <w:r>
              <w:fldChar w:fldCharType="separate"/>
            </w:r>
            <w:r w:rsidRPr="28BA44A9" w:rsidR="28BA44A9">
              <w:rPr>
                <w:rStyle w:val="Hyperlink"/>
              </w:rPr>
              <w:t>6</w:t>
            </w:r>
            <w:r>
              <w:fldChar w:fldCharType="end"/>
            </w:r>
          </w:hyperlink>
        </w:p>
        <w:p w:rsidR="00064519" w:rsidP="28BA44A9" w:rsidRDefault="00064519" w14:paraId="61B4C1AA" w14:textId="62D7EECE">
          <w:pPr>
            <w:pStyle w:val="TOC2"/>
            <w:tabs>
              <w:tab w:val="right" w:leader="dot" w:pos="9015"/>
            </w:tabs>
            <w:rPr>
              <w:rStyle w:val="Hyperlink"/>
              <w:noProof/>
              <w:kern w:val="2"/>
              <w:lang w:eastAsia="en-GB"/>
              <w14:ligatures w14:val="standardContextual"/>
            </w:rPr>
          </w:pPr>
          <w:hyperlink w:anchor="_Toc1327357875">
            <w:r w:rsidRPr="28BA44A9" w:rsidR="28BA44A9">
              <w:rPr>
                <w:rStyle w:val="Hyperlink"/>
              </w:rPr>
              <w:t>1.1 Background on drugs worldwide</w:t>
            </w:r>
            <w:r>
              <w:tab/>
            </w:r>
            <w:r>
              <w:fldChar w:fldCharType="begin"/>
            </w:r>
            <w:r>
              <w:instrText xml:space="preserve">PAGEREF _Toc1327357875 \h</w:instrText>
            </w:r>
            <w:r>
              <w:fldChar w:fldCharType="separate"/>
            </w:r>
            <w:r w:rsidRPr="28BA44A9" w:rsidR="28BA44A9">
              <w:rPr>
                <w:rStyle w:val="Hyperlink"/>
              </w:rPr>
              <w:t>7</w:t>
            </w:r>
            <w:r>
              <w:fldChar w:fldCharType="end"/>
            </w:r>
          </w:hyperlink>
        </w:p>
        <w:p w:rsidR="00064519" w:rsidP="28BA44A9" w:rsidRDefault="00064519" w14:paraId="6E768FEA" w14:textId="2AA59484">
          <w:pPr>
            <w:pStyle w:val="TOC2"/>
            <w:tabs>
              <w:tab w:val="right" w:leader="dot" w:pos="9015"/>
            </w:tabs>
            <w:rPr>
              <w:rStyle w:val="Hyperlink"/>
              <w:noProof/>
              <w:kern w:val="2"/>
              <w:lang w:eastAsia="en-GB"/>
              <w14:ligatures w14:val="standardContextual"/>
            </w:rPr>
          </w:pPr>
          <w:hyperlink w:anchor="_Toc824988971">
            <w:r w:rsidRPr="28BA44A9" w:rsidR="28BA44A9">
              <w:rPr>
                <w:rStyle w:val="Hyperlink"/>
              </w:rPr>
              <w:t>1.2 Drug problems in UK</w:t>
            </w:r>
            <w:r>
              <w:tab/>
            </w:r>
            <w:r>
              <w:fldChar w:fldCharType="begin"/>
            </w:r>
            <w:r>
              <w:instrText xml:space="preserve">PAGEREF _Toc824988971 \h</w:instrText>
            </w:r>
            <w:r>
              <w:fldChar w:fldCharType="separate"/>
            </w:r>
            <w:r w:rsidRPr="28BA44A9" w:rsidR="28BA44A9">
              <w:rPr>
                <w:rStyle w:val="Hyperlink"/>
              </w:rPr>
              <w:t>7</w:t>
            </w:r>
            <w:r>
              <w:fldChar w:fldCharType="end"/>
            </w:r>
          </w:hyperlink>
        </w:p>
        <w:p w:rsidR="00064519" w:rsidP="28BA44A9" w:rsidRDefault="00064519" w14:paraId="557BF932" w14:textId="6538A921">
          <w:pPr>
            <w:pStyle w:val="TOC2"/>
            <w:tabs>
              <w:tab w:val="right" w:leader="dot" w:pos="9015"/>
            </w:tabs>
            <w:rPr>
              <w:rStyle w:val="Hyperlink"/>
              <w:noProof/>
              <w:kern w:val="2"/>
              <w:lang w:eastAsia="en-GB"/>
              <w14:ligatures w14:val="standardContextual"/>
            </w:rPr>
          </w:pPr>
          <w:hyperlink w:anchor="_Toc1014389820">
            <w:r w:rsidRPr="28BA44A9" w:rsidR="28BA44A9">
              <w:rPr>
                <w:rStyle w:val="Hyperlink"/>
              </w:rPr>
              <w:t>1.3 What are drug crimes?</w:t>
            </w:r>
            <w:r>
              <w:tab/>
            </w:r>
            <w:r>
              <w:fldChar w:fldCharType="begin"/>
            </w:r>
            <w:r>
              <w:instrText xml:space="preserve">PAGEREF _Toc1014389820 \h</w:instrText>
            </w:r>
            <w:r>
              <w:fldChar w:fldCharType="separate"/>
            </w:r>
            <w:r w:rsidRPr="28BA44A9" w:rsidR="28BA44A9">
              <w:rPr>
                <w:rStyle w:val="Hyperlink"/>
              </w:rPr>
              <w:t>8</w:t>
            </w:r>
            <w:r>
              <w:fldChar w:fldCharType="end"/>
            </w:r>
          </w:hyperlink>
        </w:p>
        <w:p w:rsidR="00064519" w:rsidP="28BA44A9" w:rsidRDefault="00064519" w14:paraId="1013D04E" w14:textId="0019F489">
          <w:pPr>
            <w:pStyle w:val="TOC2"/>
            <w:tabs>
              <w:tab w:val="right" w:leader="dot" w:pos="9015"/>
            </w:tabs>
            <w:rPr>
              <w:rStyle w:val="Hyperlink"/>
              <w:noProof/>
              <w:kern w:val="2"/>
              <w:lang w:eastAsia="en-GB"/>
              <w14:ligatures w14:val="standardContextual"/>
            </w:rPr>
          </w:pPr>
          <w:hyperlink w:anchor="_Toc1336643007">
            <w:r w:rsidRPr="28BA44A9" w:rsidR="28BA44A9">
              <w:rPr>
                <w:rStyle w:val="Hyperlink"/>
              </w:rPr>
              <w:t>1.4 What are drug consumption rooms?</w:t>
            </w:r>
            <w:r>
              <w:tab/>
            </w:r>
            <w:r>
              <w:fldChar w:fldCharType="begin"/>
            </w:r>
            <w:r>
              <w:instrText xml:space="preserve">PAGEREF _Toc1336643007 \h</w:instrText>
            </w:r>
            <w:r>
              <w:fldChar w:fldCharType="separate"/>
            </w:r>
            <w:r w:rsidRPr="28BA44A9" w:rsidR="28BA44A9">
              <w:rPr>
                <w:rStyle w:val="Hyperlink"/>
              </w:rPr>
              <w:t>9</w:t>
            </w:r>
            <w:r>
              <w:fldChar w:fldCharType="end"/>
            </w:r>
          </w:hyperlink>
        </w:p>
        <w:p w:rsidR="00064519" w:rsidP="28BA44A9" w:rsidRDefault="00064519" w14:paraId="632AEB58" w14:textId="463549A1">
          <w:pPr>
            <w:pStyle w:val="TOC2"/>
            <w:tabs>
              <w:tab w:val="right" w:leader="dot" w:pos="9015"/>
            </w:tabs>
            <w:rPr>
              <w:rStyle w:val="Hyperlink"/>
              <w:noProof/>
              <w:kern w:val="2"/>
              <w:lang w:eastAsia="en-GB"/>
              <w14:ligatures w14:val="standardContextual"/>
            </w:rPr>
          </w:pPr>
          <w:hyperlink w:anchor="_Toc1461393994">
            <w:r w:rsidRPr="28BA44A9" w:rsidR="28BA44A9">
              <w:rPr>
                <w:rStyle w:val="Hyperlink"/>
              </w:rPr>
              <w:t>1.5 Dyfed Powys Police drug consumption rooms idea?</w:t>
            </w:r>
            <w:r>
              <w:tab/>
            </w:r>
            <w:r>
              <w:fldChar w:fldCharType="begin"/>
            </w:r>
            <w:r>
              <w:instrText xml:space="preserve">PAGEREF _Toc1461393994 \h</w:instrText>
            </w:r>
            <w:r>
              <w:fldChar w:fldCharType="separate"/>
            </w:r>
            <w:r w:rsidRPr="28BA44A9" w:rsidR="28BA44A9">
              <w:rPr>
                <w:rStyle w:val="Hyperlink"/>
              </w:rPr>
              <w:t>10</w:t>
            </w:r>
            <w:r>
              <w:fldChar w:fldCharType="end"/>
            </w:r>
          </w:hyperlink>
        </w:p>
        <w:p w:rsidR="00064519" w:rsidP="28BA44A9" w:rsidRDefault="00064519" w14:paraId="009372DA" w14:textId="6440445B">
          <w:pPr>
            <w:pStyle w:val="TOC2"/>
            <w:tabs>
              <w:tab w:val="right" w:leader="dot" w:pos="9015"/>
            </w:tabs>
            <w:rPr>
              <w:rStyle w:val="Hyperlink"/>
              <w:noProof/>
              <w:kern w:val="2"/>
              <w:lang w:eastAsia="en-GB"/>
              <w14:ligatures w14:val="standardContextual"/>
            </w:rPr>
          </w:pPr>
          <w:hyperlink w:anchor="_Toc486513038">
            <w:r w:rsidRPr="28BA44A9" w:rsidR="28BA44A9">
              <w:rPr>
                <w:rStyle w:val="Hyperlink"/>
              </w:rPr>
              <w:t>1.6 Research focus</w:t>
            </w:r>
            <w:r>
              <w:tab/>
            </w:r>
            <w:r>
              <w:fldChar w:fldCharType="begin"/>
            </w:r>
            <w:r>
              <w:instrText xml:space="preserve">PAGEREF _Toc486513038 \h</w:instrText>
            </w:r>
            <w:r>
              <w:fldChar w:fldCharType="separate"/>
            </w:r>
            <w:r w:rsidRPr="28BA44A9" w:rsidR="28BA44A9">
              <w:rPr>
                <w:rStyle w:val="Hyperlink"/>
              </w:rPr>
              <w:t>11</w:t>
            </w:r>
            <w:r>
              <w:fldChar w:fldCharType="end"/>
            </w:r>
          </w:hyperlink>
        </w:p>
        <w:p w:rsidR="00064519" w:rsidP="28BA44A9" w:rsidRDefault="00064519" w14:paraId="33A9CD8B" w14:textId="391F3370">
          <w:pPr>
            <w:pStyle w:val="TOC2"/>
            <w:tabs>
              <w:tab w:val="right" w:leader="dot" w:pos="9015"/>
            </w:tabs>
            <w:rPr>
              <w:rStyle w:val="Hyperlink"/>
              <w:noProof/>
              <w:kern w:val="2"/>
              <w:lang w:eastAsia="en-GB"/>
              <w14:ligatures w14:val="standardContextual"/>
            </w:rPr>
          </w:pPr>
          <w:hyperlink w:anchor="_Toc816366875">
            <w:r w:rsidRPr="28BA44A9" w:rsidR="28BA44A9">
              <w:rPr>
                <w:rStyle w:val="Hyperlink"/>
              </w:rPr>
              <w:t>1.7 Overall Aim and objectives</w:t>
            </w:r>
            <w:r>
              <w:tab/>
            </w:r>
            <w:r>
              <w:fldChar w:fldCharType="begin"/>
            </w:r>
            <w:r>
              <w:instrText xml:space="preserve">PAGEREF _Toc816366875 \h</w:instrText>
            </w:r>
            <w:r>
              <w:fldChar w:fldCharType="separate"/>
            </w:r>
            <w:r w:rsidRPr="28BA44A9" w:rsidR="28BA44A9">
              <w:rPr>
                <w:rStyle w:val="Hyperlink"/>
              </w:rPr>
              <w:t>12</w:t>
            </w:r>
            <w:r>
              <w:fldChar w:fldCharType="end"/>
            </w:r>
          </w:hyperlink>
        </w:p>
        <w:p w:rsidR="00064519" w:rsidP="28BA44A9" w:rsidRDefault="00064519" w14:paraId="143F17C1" w14:textId="34102C50">
          <w:pPr>
            <w:pStyle w:val="TOC2"/>
            <w:tabs>
              <w:tab w:val="right" w:leader="dot" w:pos="9015"/>
            </w:tabs>
            <w:rPr>
              <w:rStyle w:val="Hyperlink"/>
              <w:noProof/>
              <w:kern w:val="2"/>
              <w:lang w:eastAsia="en-GB"/>
              <w14:ligatures w14:val="standardContextual"/>
            </w:rPr>
          </w:pPr>
          <w:hyperlink w:anchor="_Toc387814191">
            <w:r w:rsidRPr="28BA44A9" w:rsidR="28BA44A9">
              <w:rPr>
                <w:rStyle w:val="Hyperlink"/>
              </w:rPr>
              <w:t>1.8 Ethics</w:t>
            </w:r>
            <w:r>
              <w:tab/>
            </w:r>
            <w:r>
              <w:fldChar w:fldCharType="begin"/>
            </w:r>
            <w:r>
              <w:instrText xml:space="preserve">PAGEREF _Toc387814191 \h</w:instrText>
            </w:r>
            <w:r>
              <w:fldChar w:fldCharType="separate"/>
            </w:r>
            <w:r w:rsidRPr="28BA44A9" w:rsidR="28BA44A9">
              <w:rPr>
                <w:rStyle w:val="Hyperlink"/>
              </w:rPr>
              <w:t>12</w:t>
            </w:r>
            <w:r>
              <w:fldChar w:fldCharType="end"/>
            </w:r>
          </w:hyperlink>
        </w:p>
        <w:p w:rsidR="00064519" w:rsidP="28BA44A9" w:rsidRDefault="00064519" w14:paraId="537F0650" w14:textId="4A5352E0">
          <w:pPr>
            <w:pStyle w:val="TOC2"/>
            <w:tabs>
              <w:tab w:val="right" w:leader="dot" w:pos="9015"/>
            </w:tabs>
            <w:rPr>
              <w:rStyle w:val="Hyperlink"/>
              <w:noProof/>
              <w:kern w:val="2"/>
              <w:lang w:eastAsia="en-GB"/>
              <w14:ligatures w14:val="standardContextual"/>
            </w:rPr>
          </w:pPr>
          <w:hyperlink w:anchor="_Toc1301106226">
            <w:r w:rsidRPr="28BA44A9" w:rsidR="28BA44A9">
              <w:rPr>
                <w:rStyle w:val="Hyperlink"/>
              </w:rPr>
              <w:t>1.9 Research methods and timescale</w:t>
            </w:r>
            <w:r>
              <w:tab/>
            </w:r>
            <w:r>
              <w:fldChar w:fldCharType="begin"/>
            </w:r>
            <w:r>
              <w:instrText xml:space="preserve">PAGEREF _Toc1301106226 \h</w:instrText>
            </w:r>
            <w:r>
              <w:fldChar w:fldCharType="separate"/>
            </w:r>
            <w:r w:rsidRPr="28BA44A9" w:rsidR="28BA44A9">
              <w:rPr>
                <w:rStyle w:val="Hyperlink"/>
              </w:rPr>
              <w:t>13</w:t>
            </w:r>
            <w:r>
              <w:fldChar w:fldCharType="end"/>
            </w:r>
          </w:hyperlink>
        </w:p>
        <w:p w:rsidR="00064519" w:rsidP="28BA44A9" w:rsidRDefault="00064519" w14:paraId="4B22204A" w14:textId="355283CF">
          <w:pPr>
            <w:pStyle w:val="TOC2"/>
            <w:tabs>
              <w:tab w:val="right" w:leader="dot" w:pos="9015"/>
            </w:tabs>
            <w:rPr>
              <w:rStyle w:val="Hyperlink"/>
              <w:noProof/>
              <w:kern w:val="2"/>
              <w:lang w:eastAsia="en-GB"/>
              <w14:ligatures w14:val="standardContextual"/>
            </w:rPr>
          </w:pPr>
          <w:hyperlink w:anchor="_Toc896516289">
            <w:r w:rsidRPr="28BA44A9" w:rsidR="28BA44A9">
              <w:rPr>
                <w:rStyle w:val="Hyperlink"/>
              </w:rPr>
              <w:t>1.10 Added value</w:t>
            </w:r>
            <w:r>
              <w:tab/>
            </w:r>
            <w:r>
              <w:fldChar w:fldCharType="begin"/>
            </w:r>
            <w:r>
              <w:instrText xml:space="preserve">PAGEREF _Toc896516289 \h</w:instrText>
            </w:r>
            <w:r>
              <w:fldChar w:fldCharType="separate"/>
            </w:r>
            <w:r w:rsidRPr="28BA44A9" w:rsidR="28BA44A9">
              <w:rPr>
                <w:rStyle w:val="Hyperlink"/>
              </w:rPr>
              <w:t>14</w:t>
            </w:r>
            <w:r>
              <w:fldChar w:fldCharType="end"/>
            </w:r>
          </w:hyperlink>
        </w:p>
        <w:p w:rsidR="00064519" w:rsidP="28BA44A9" w:rsidRDefault="00064519" w14:paraId="773D845B" w14:textId="7B2D865B">
          <w:pPr>
            <w:pStyle w:val="TOC1"/>
            <w:tabs>
              <w:tab w:val="left" w:leader="none" w:pos="435"/>
              <w:tab w:val="right" w:leader="dot" w:pos="9015"/>
            </w:tabs>
            <w:rPr>
              <w:rStyle w:val="Hyperlink"/>
              <w:noProof/>
              <w:kern w:val="2"/>
              <w:lang w:eastAsia="en-GB"/>
              <w14:ligatures w14:val="standardContextual"/>
            </w:rPr>
          </w:pPr>
          <w:hyperlink w:anchor="_Toc1657767300">
            <w:r w:rsidRPr="28BA44A9" w:rsidR="28BA44A9">
              <w:rPr>
                <w:rStyle w:val="Hyperlink"/>
              </w:rPr>
              <w:t>2.</w:t>
            </w:r>
            <w:r>
              <w:tab/>
            </w:r>
            <w:r w:rsidRPr="28BA44A9" w:rsidR="28BA44A9">
              <w:rPr>
                <w:rStyle w:val="Hyperlink"/>
              </w:rPr>
              <w:t>Chapter Two: Literature Review</w:t>
            </w:r>
            <w:r>
              <w:tab/>
            </w:r>
            <w:r>
              <w:fldChar w:fldCharType="begin"/>
            </w:r>
            <w:r>
              <w:instrText xml:space="preserve">PAGEREF _Toc1657767300 \h</w:instrText>
            </w:r>
            <w:r>
              <w:fldChar w:fldCharType="separate"/>
            </w:r>
            <w:r w:rsidRPr="28BA44A9" w:rsidR="28BA44A9">
              <w:rPr>
                <w:rStyle w:val="Hyperlink"/>
              </w:rPr>
              <w:t>14</w:t>
            </w:r>
            <w:r>
              <w:fldChar w:fldCharType="end"/>
            </w:r>
          </w:hyperlink>
        </w:p>
        <w:p w:rsidR="00064519" w:rsidP="28BA44A9" w:rsidRDefault="00064519" w14:paraId="0E0B9039" w14:textId="0AA2D8E0">
          <w:pPr>
            <w:pStyle w:val="TOC2"/>
            <w:tabs>
              <w:tab w:val="right" w:leader="dot" w:pos="9015"/>
            </w:tabs>
            <w:rPr>
              <w:rStyle w:val="Hyperlink"/>
              <w:noProof/>
              <w:kern w:val="2"/>
              <w:lang w:eastAsia="en-GB"/>
              <w14:ligatures w14:val="standardContextual"/>
            </w:rPr>
          </w:pPr>
          <w:hyperlink w:anchor="_Toc1793624844">
            <w:r w:rsidRPr="28BA44A9" w:rsidR="28BA44A9">
              <w:rPr>
                <w:rStyle w:val="Hyperlink"/>
              </w:rPr>
              <w:t>2.1 Introduction</w:t>
            </w:r>
            <w:r>
              <w:tab/>
            </w:r>
            <w:r>
              <w:fldChar w:fldCharType="begin"/>
            </w:r>
            <w:r>
              <w:instrText xml:space="preserve">PAGEREF _Toc1793624844 \h</w:instrText>
            </w:r>
            <w:r>
              <w:fldChar w:fldCharType="separate"/>
            </w:r>
            <w:r w:rsidRPr="28BA44A9" w:rsidR="28BA44A9">
              <w:rPr>
                <w:rStyle w:val="Hyperlink"/>
              </w:rPr>
              <w:t>15</w:t>
            </w:r>
            <w:r>
              <w:fldChar w:fldCharType="end"/>
            </w:r>
          </w:hyperlink>
        </w:p>
        <w:p w:rsidR="00064519" w:rsidP="28BA44A9" w:rsidRDefault="00064519" w14:paraId="6CA8833E" w14:textId="47D45783">
          <w:pPr>
            <w:pStyle w:val="TOC2"/>
            <w:tabs>
              <w:tab w:val="right" w:leader="dot" w:pos="9015"/>
            </w:tabs>
            <w:rPr>
              <w:rStyle w:val="Hyperlink"/>
              <w:noProof/>
              <w:kern w:val="2"/>
              <w:lang w:eastAsia="en-GB"/>
              <w14:ligatures w14:val="standardContextual"/>
            </w:rPr>
          </w:pPr>
          <w:hyperlink w:anchor="_Toc460434185">
            <w:r w:rsidRPr="28BA44A9" w:rsidR="28BA44A9">
              <w:rPr>
                <w:rStyle w:val="Hyperlink"/>
              </w:rPr>
              <w:t>2.2 Success rates of drug operations in the UK</w:t>
            </w:r>
            <w:r>
              <w:tab/>
            </w:r>
            <w:r>
              <w:fldChar w:fldCharType="begin"/>
            </w:r>
            <w:r>
              <w:instrText xml:space="preserve">PAGEREF _Toc460434185 \h</w:instrText>
            </w:r>
            <w:r>
              <w:fldChar w:fldCharType="separate"/>
            </w:r>
            <w:r w:rsidRPr="28BA44A9" w:rsidR="28BA44A9">
              <w:rPr>
                <w:rStyle w:val="Hyperlink"/>
              </w:rPr>
              <w:t>15</w:t>
            </w:r>
            <w:r>
              <w:fldChar w:fldCharType="end"/>
            </w:r>
          </w:hyperlink>
        </w:p>
        <w:p w:rsidR="00064519" w:rsidP="28BA44A9" w:rsidRDefault="00064519" w14:paraId="17BFC5A1" w14:textId="7EC3B7EC">
          <w:pPr>
            <w:pStyle w:val="TOC3"/>
            <w:tabs>
              <w:tab w:val="right" w:leader="dot" w:pos="9015"/>
            </w:tabs>
            <w:rPr>
              <w:rStyle w:val="Hyperlink"/>
              <w:noProof/>
              <w:kern w:val="2"/>
              <w:lang w:eastAsia="en-GB"/>
              <w14:ligatures w14:val="standardContextual"/>
            </w:rPr>
          </w:pPr>
          <w:hyperlink w:anchor="_Toc900506846">
            <w:r w:rsidRPr="28BA44A9" w:rsidR="28BA44A9">
              <w:rPr>
                <w:rStyle w:val="Hyperlink"/>
              </w:rPr>
              <w:t>2.2.1 England</w:t>
            </w:r>
            <w:r>
              <w:tab/>
            </w:r>
            <w:r>
              <w:fldChar w:fldCharType="begin"/>
            </w:r>
            <w:r>
              <w:instrText xml:space="preserve">PAGEREF _Toc900506846 \h</w:instrText>
            </w:r>
            <w:r>
              <w:fldChar w:fldCharType="separate"/>
            </w:r>
            <w:r w:rsidRPr="28BA44A9" w:rsidR="28BA44A9">
              <w:rPr>
                <w:rStyle w:val="Hyperlink"/>
              </w:rPr>
              <w:t>15</w:t>
            </w:r>
            <w:r>
              <w:fldChar w:fldCharType="end"/>
            </w:r>
          </w:hyperlink>
        </w:p>
        <w:p w:rsidR="00064519" w:rsidP="28BA44A9" w:rsidRDefault="00064519" w14:paraId="330D7EBE" w14:textId="3E1542C1">
          <w:pPr>
            <w:pStyle w:val="TOC3"/>
            <w:tabs>
              <w:tab w:val="right" w:leader="dot" w:pos="9015"/>
            </w:tabs>
            <w:rPr>
              <w:rStyle w:val="Hyperlink"/>
              <w:noProof/>
              <w:kern w:val="2"/>
              <w:lang w:eastAsia="en-GB"/>
              <w14:ligatures w14:val="standardContextual"/>
            </w:rPr>
          </w:pPr>
          <w:hyperlink w:anchor="_Toc498756906">
            <w:r w:rsidRPr="28BA44A9" w:rsidR="28BA44A9">
              <w:rPr>
                <w:rStyle w:val="Hyperlink"/>
              </w:rPr>
              <w:t>2.2.2 County lines</w:t>
            </w:r>
            <w:r>
              <w:tab/>
            </w:r>
            <w:r>
              <w:fldChar w:fldCharType="begin"/>
            </w:r>
            <w:r>
              <w:instrText xml:space="preserve">PAGEREF _Toc498756906 \h</w:instrText>
            </w:r>
            <w:r>
              <w:fldChar w:fldCharType="separate"/>
            </w:r>
            <w:r w:rsidRPr="28BA44A9" w:rsidR="28BA44A9">
              <w:rPr>
                <w:rStyle w:val="Hyperlink"/>
              </w:rPr>
              <w:t>16</w:t>
            </w:r>
            <w:r>
              <w:fldChar w:fldCharType="end"/>
            </w:r>
          </w:hyperlink>
        </w:p>
        <w:p w:rsidR="00064519" w:rsidP="28BA44A9" w:rsidRDefault="00064519" w14:paraId="27C3FCEA" w14:textId="7F80FB53">
          <w:pPr>
            <w:pStyle w:val="TOC3"/>
            <w:tabs>
              <w:tab w:val="right" w:leader="dot" w:pos="9015"/>
            </w:tabs>
            <w:rPr>
              <w:rStyle w:val="Hyperlink"/>
              <w:noProof/>
              <w:kern w:val="2"/>
              <w:lang w:eastAsia="en-GB"/>
              <w14:ligatures w14:val="standardContextual"/>
            </w:rPr>
          </w:pPr>
          <w:hyperlink w:anchor="_Toc2089186701">
            <w:r w:rsidRPr="28BA44A9" w:rsidR="28BA44A9">
              <w:rPr>
                <w:rStyle w:val="Hyperlink"/>
              </w:rPr>
              <w:t>2.2.3 Wales</w:t>
            </w:r>
            <w:r>
              <w:tab/>
            </w:r>
            <w:r>
              <w:fldChar w:fldCharType="begin"/>
            </w:r>
            <w:r>
              <w:instrText xml:space="preserve">PAGEREF _Toc2089186701 \h</w:instrText>
            </w:r>
            <w:r>
              <w:fldChar w:fldCharType="separate"/>
            </w:r>
            <w:r w:rsidRPr="28BA44A9" w:rsidR="28BA44A9">
              <w:rPr>
                <w:rStyle w:val="Hyperlink"/>
              </w:rPr>
              <w:t>18</w:t>
            </w:r>
            <w:r>
              <w:fldChar w:fldCharType="end"/>
            </w:r>
          </w:hyperlink>
        </w:p>
        <w:p w:rsidR="00064519" w:rsidP="28BA44A9" w:rsidRDefault="00064519" w14:paraId="24CA7833" w14:textId="3A1345E6">
          <w:pPr>
            <w:pStyle w:val="TOC3"/>
            <w:tabs>
              <w:tab w:val="right" w:leader="dot" w:pos="9015"/>
            </w:tabs>
            <w:rPr>
              <w:rStyle w:val="Hyperlink"/>
              <w:noProof/>
              <w:kern w:val="2"/>
              <w:lang w:eastAsia="en-GB"/>
              <w14:ligatures w14:val="standardContextual"/>
            </w:rPr>
          </w:pPr>
          <w:hyperlink w:anchor="_Toc416550756">
            <w:r w:rsidRPr="28BA44A9" w:rsidR="28BA44A9">
              <w:rPr>
                <w:rStyle w:val="Hyperlink"/>
              </w:rPr>
              <w:t>2.2.4 South Wales Police</w:t>
            </w:r>
            <w:r>
              <w:tab/>
            </w:r>
            <w:r>
              <w:fldChar w:fldCharType="begin"/>
            </w:r>
            <w:r>
              <w:instrText xml:space="preserve">PAGEREF _Toc416550756 \h</w:instrText>
            </w:r>
            <w:r>
              <w:fldChar w:fldCharType="separate"/>
            </w:r>
            <w:r w:rsidRPr="28BA44A9" w:rsidR="28BA44A9">
              <w:rPr>
                <w:rStyle w:val="Hyperlink"/>
              </w:rPr>
              <w:t>19</w:t>
            </w:r>
            <w:r>
              <w:fldChar w:fldCharType="end"/>
            </w:r>
          </w:hyperlink>
        </w:p>
        <w:p w:rsidR="00064519" w:rsidP="28BA44A9" w:rsidRDefault="00064519" w14:paraId="0671F22E" w14:textId="2AC5A0C3">
          <w:pPr>
            <w:pStyle w:val="TOC3"/>
            <w:tabs>
              <w:tab w:val="right" w:leader="dot" w:pos="9015"/>
            </w:tabs>
            <w:rPr>
              <w:rStyle w:val="Hyperlink"/>
              <w:noProof/>
              <w:kern w:val="2"/>
              <w:lang w:eastAsia="en-GB"/>
              <w14:ligatures w14:val="standardContextual"/>
            </w:rPr>
          </w:pPr>
          <w:hyperlink w:anchor="_Toc275222420">
            <w:r w:rsidRPr="28BA44A9" w:rsidR="28BA44A9">
              <w:rPr>
                <w:rStyle w:val="Hyperlink"/>
              </w:rPr>
              <w:t>2.2.5 North Wales Police</w:t>
            </w:r>
            <w:r>
              <w:tab/>
            </w:r>
            <w:r>
              <w:fldChar w:fldCharType="begin"/>
            </w:r>
            <w:r>
              <w:instrText xml:space="preserve">PAGEREF _Toc275222420 \h</w:instrText>
            </w:r>
            <w:r>
              <w:fldChar w:fldCharType="separate"/>
            </w:r>
            <w:r w:rsidRPr="28BA44A9" w:rsidR="28BA44A9">
              <w:rPr>
                <w:rStyle w:val="Hyperlink"/>
              </w:rPr>
              <w:t>19</w:t>
            </w:r>
            <w:r>
              <w:fldChar w:fldCharType="end"/>
            </w:r>
          </w:hyperlink>
        </w:p>
        <w:p w:rsidR="00064519" w:rsidP="28BA44A9" w:rsidRDefault="00064519" w14:paraId="5C648449" w14:textId="6219487A">
          <w:pPr>
            <w:pStyle w:val="TOC3"/>
            <w:tabs>
              <w:tab w:val="right" w:leader="dot" w:pos="9015"/>
            </w:tabs>
            <w:rPr>
              <w:rStyle w:val="Hyperlink"/>
              <w:noProof/>
              <w:kern w:val="2"/>
              <w:lang w:eastAsia="en-GB"/>
              <w14:ligatures w14:val="standardContextual"/>
            </w:rPr>
          </w:pPr>
          <w:hyperlink w:anchor="_Toc518839329">
            <w:r w:rsidRPr="28BA44A9" w:rsidR="28BA44A9">
              <w:rPr>
                <w:rStyle w:val="Hyperlink"/>
              </w:rPr>
              <w:t>2.2.6 Dyfed Powys Police</w:t>
            </w:r>
            <w:r>
              <w:tab/>
            </w:r>
            <w:r>
              <w:fldChar w:fldCharType="begin"/>
            </w:r>
            <w:r>
              <w:instrText xml:space="preserve">PAGEREF _Toc518839329 \h</w:instrText>
            </w:r>
            <w:r>
              <w:fldChar w:fldCharType="separate"/>
            </w:r>
            <w:r w:rsidRPr="28BA44A9" w:rsidR="28BA44A9">
              <w:rPr>
                <w:rStyle w:val="Hyperlink"/>
              </w:rPr>
              <w:t>20</w:t>
            </w:r>
            <w:r>
              <w:fldChar w:fldCharType="end"/>
            </w:r>
          </w:hyperlink>
        </w:p>
        <w:p w:rsidR="00064519" w:rsidP="28BA44A9" w:rsidRDefault="00064519" w14:paraId="1733B97E" w14:textId="78ACAC02">
          <w:pPr>
            <w:pStyle w:val="TOC2"/>
            <w:tabs>
              <w:tab w:val="right" w:leader="dot" w:pos="9015"/>
            </w:tabs>
            <w:rPr>
              <w:rStyle w:val="Hyperlink"/>
              <w:noProof/>
              <w:kern w:val="2"/>
              <w:lang w:eastAsia="en-GB"/>
              <w14:ligatures w14:val="standardContextual"/>
            </w:rPr>
          </w:pPr>
          <w:hyperlink w:anchor="_Toc359525164">
            <w:r w:rsidRPr="28BA44A9" w:rsidR="28BA44A9">
              <w:rPr>
                <w:rStyle w:val="Hyperlink"/>
              </w:rPr>
              <w:t>2.3 Drug consumption rooms worldwide and their success rates</w:t>
            </w:r>
            <w:r>
              <w:tab/>
            </w:r>
            <w:r>
              <w:fldChar w:fldCharType="begin"/>
            </w:r>
            <w:r>
              <w:instrText xml:space="preserve">PAGEREF _Toc359525164 \h</w:instrText>
            </w:r>
            <w:r>
              <w:fldChar w:fldCharType="separate"/>
            </w:r>
            <w:r w:rsidRPr="28BA44A9" w:rsidR="28BA44A9">
              <w:rPr>
                <w:rStyle w:val="Hyperlink"/>
              </w:rPr>
              <w:t>20</w:t>
            </w:r>
            <w:r>
              <w:fldChar w:fldCharType="end"/>
            </w:r>
          </w:hyperlink>
        </w:p>
        <w:p w:rsidR="00064519" w:rsidP="28BA44A9" w:rsidRDefault="00064519" w14:paraId="365FC980" w14:textId="1525CE2F">
          <w:pPr>
            <w:pStyle w:val="TOC3"/>
            <w:tabs>
              <w:tab w:val="right" w:leader="dot" w:pos="9015"/>
            </w:tabs>
            <w:rPr>
              <w:rStyle w:val="Hyperlink"/>
              <w:noProof/>
              <w:kern w:val="2"/>
              <w:lang w:eastAsia="en-GB"/>
              <w14:ligatures w14:val="standardContextual"/>
            </w:rPr>
          </w:pPr>
          <w:hyperlink w:anchor="_Toc592672596">
            <w:r w:rsidRPr="28BA44A9" w:rsidR="28BA44A9">
              <w:rPr>
                <w:rStyle w:val="Hyperlink"/>
              </w:rPr>
              <w:t>2.3.1 Background</w:t>
            </w:r>
            <w:r>
              <w:tab/>
            </w:r>
            <w:r>
              <w:fldChar w:fldCharType="begin"/>
            </w:r>
            <w:r>
              <w:instrText xml:space="preserve">PAGEREF _Toc592672596 \h</w:instrText>
            </w:r>
            <w:r>
              <w:fldChar w:fldCharType="separate"/>
            </w:r>
            <w:r w:rsidRPr="28BA44A9" w:rsidR="28BA44A9">
              <w:rPr>
                <w:rStyle w:val="Hyperlink"/>
              </w:rPr>
              <w:t>21</w:t>
            </w:r>
            <w:r>
              <w:fldChar w:fldCharType="end"/>
            </w:r>
          </w:hyperlink>
        </w:p>
        <w:p w:rsidR="00064519" w:rsidP="28BA44A9" w:rsidRDefault="00064519" w14:paraId="13C20C38" w14:textId="54F932F9">
          <w:pPr>
            <w:pStyle w:val="TOC3"/>
            <w:tabs>
              <w:tab w:val="right" w:leader="dot" w:pos="9015"/>
            </w:tabs>
            <w:rPr>
              <w:rStyle w:val="Hyperlink"/>
              <w:noProof/>
              <w:kern w:val="2"/>
              <w:lang w:eastAsia="en-GB"/>
              <w14:ligatures w14:val="standardContextual"/>
            </w:rPr>
          </w:pPr>
          <w:hyperlink w:anchor="_Toc915076866">
            <w:r w:rsidRPr="28BA44A9" w:rsidR="28BA44A9">
              <w:rPr>
                <w:rStyle w:val="Hyperlink"/>
              </w:rPr>
              <w:t>2.3.2 Denmark</w:t>
            </w:r>
            <w:r>
              <w:tab/>
            </w:r>
            <w:r>
              <w:fldChar w:fldCharType="begin"/>
            </w:r>
            <w:r>
              <w:instrText xml:space="preserve">PAGEREF _Toc915076866 \h</w:instrText>
            </w:r>
            <w:r>
              <w:fldChar w:fldCharType="separate"/>
            </w:r>
            <w:r w:rsidRPr="28BA44A9" w:rsidR="28BA44A9">
              <w:rPr>
                <w:rStyle w:val="Hyperlink"/>
              </w:rPr>
              <w:t>21</w:t>
            </w:r>
            <w:r>
              <w:fldChar w:fldCharType="end"/>
            </w:r>
          </w:hyperlink>
        </w:p>
        <w:p w:rsidR="00064519" w:rsidP="28BA44A9" w:rsidRDefault="00064519" w14:paraId="165B7638" w14:textId="26A1505C">
          <w:pPr>
            <w:pStyle w:val="TOC3"/>
            <w:tabs>
              <w:tab w:val="right" w:leader="dot" w:pos="9015"/>
            </w:tabs>
            <w:rPr>
              <w:rStyle w:val="Hyperlink"/>
              <w:noProof/>
              <w:kern w:val="2"/>
              <w:lang w:eastAsia="en-GB"/>
              <w14:ligatures w14:val="standardContextual"/>
            </w:rPr>
          </w:pPr>
          <w:hyperlink w:anchor="_Toc1044625730">
            <w:r w:rsidRPr="28BA44A9" w:rsidR="28BA44A9">
              <w:rPr>
                <w:rStyle w:val="Hyperlink"/>
              </w:rPr>
              <w:t>2.3.3 France</w:t>
            </w:r>
            <w:r>
              <w:tab/>
            </w:r>
            <w:r>
              <w:fldChar w:fldCharType="begin"/>
            </w:r>
            <w:r>
              <w:instrText xml:space="preserve">PAGEREF _Toc1044625730 \h</w:instrText>
            </w:r>
            <w:r>
              <w:fldChar w:fldCharType="separate"/>
            </w:r>
            <w:r w:rsidRPr="28BA44A9" w:rsidR="28BA44A9">
              <w:rPr>
                <w:rStyle w:val="Hyperlink"/>
              </w:rPr>
              <w:t>23</w:t>
            </w:r>
            <w:r>
              <w:fldChar w:fldCharType="end"/>
            </w:r>
          </w:hyperlink>
        </w:p>
        <w:p w:rsidR="00064519" w:rsidP="28BA44A9" w:rsidRDefault="00064519" w14:paraId="4DD30CD2" w14:textId="35D46C16">
          <w:pPr>
            <w:pStyle w:val="TOC3"/>
            <w:tabs>
              <w:tab w:val="right" w:leader="dot" w:pos="9015"/>
            </w:tabs>
            <w:rPr>
              <w:rStyle w:val="Hyperlink"/>
              <w:noProof/>
              <w:kern w:val="2"/>
              <w:lang w:eastAsia="en-GB"/>
              <w14:ligatures w14:val="standardContextual"/>
            </w:rPr>
          </w:pPr>
          <w:hyperlink w:anchor="_Toc892201949">
            <w:r w:rsidRPr="28BA44A9" w:rsidR="28BA44A9">
              <w:rPr>
                <w:rStyle w:val="Hyperlink"/>
              </w:rPr>
              <w:t>2.3.4 America</w:t>
            </w:r>
            <w:r>
              <w:tab/>
            </w:r>
            <w:r>
              <w:fldChar w:fldCharType="begin"/>
            </w:r>
            <w:r>
              <w:instrText xml:space="preserve">PAGEREF _Toc892201949 \h</w:instrText>
            </w:r>
            <w:r>
              <w:fldChar w:fldCharType="separate"/>
            </w:r>
            <w:r w:rsidRPr="28BA44A9" w:rsidR="28BA44A9">
              <w:rPr>
                <w:rStyle w:val="Hyperlink"/>
              </w:rPr>
              <w:t>25</w:t>
            </w:r>
            <w:r>
              <w:fldChar w:fldCharType="end"/>
            </w:r>
          </w:hyperlink>
        </w:p>
        <w:p w:rsidR="00064519" w:rsidP="28BA44A9" w:rsidRDefault="00064519" w14:paraId="349FC342" w14:textId="15D78C25">
          <w:pPr>
            <w:pStyle w:val="TOC3"/>
            <w:tabs>
              <w:tab w:val="right" w:leader="dot" w:pos="9015"/>
            </w:tabs>
            <w:rPr>
              <w:rStyle w:val="Hyperlink"/>
              <w:noProof/>
              <w:kern w:val="2"/>
              <w:lang w:eastAsia="en-GB"/>
              <w14:ligatures w14:val="standardContextual"/>
            </w:rPr>
          </w:pPr>
          <w:hyperlink w:anchor="_Toc1838482458">
            <w:r w:rsidRPr="28BA44A9" w:rsidR="28BA44A9">
              <w:rPr>
                <w:rStyle w:val="Hyperlink"/>
              </w:rPr>
              <w:t>2.3.5 UK</w:t>
            </w:r>
            <w:r>
              <w:tab/>
            </w:r>
            <w:r>
              <w:fldChar w:fldCharType="begin"/>
            </w:r>
            <w:r>
              <w:instrText xml:space="preserve">PAGEREF _Toc1838482458 \h</w:instrText>
            </w:r>
            <w:r>
              <w:fldChar w:fldCharType="separate"/>
            </w:r>
            <w:r w:rsidRPr="28BA44A9" w:rsidR="28BA44A9">
              <w:rPr>
                <w:rStyle w:val="Hyperlink"/>
              </w:rPr>
              <w:t>27</w:t>
            </w:r>
            <w:r>
              <w:fldChar w:fldCharType="end"/>
            </w:r>
          </w:hyperlink>
        </w:p>
        <w:p w:rsidR="00064519" w:rsidP="28BA44A9" w:rsidRDefault="00064519" w14:paraId="70129530" w14:textId="470C390D">
          <w:pPr>
            <w:pStyle w:val="TOC3"/>
            <w:tabs>
              <w:tab w:val="right" w:leader="dot" w:pos="9015"/>
            </w:tabs>
            <w:rPr>
              <w:rStyle w:val="Hyperlink"/>
              <w:noProof/>
              <w:kern w:val="2"/>
              <w:lang w:eastAsia="en-GB"/>
              <w14:ligatures w14:val="standardContextual"/>
            </w:rPr>
          </w:pPr>
          <w:hyperlink w:anchor="_Toc954474697">
            <w:r w:rsidRPr="28BA44A9" w:rsidR="28BA44A9">
              <w:rPr>
                <w:rStyle w:val="Hyperlink"/>
              </w:rPr>
              <w:t>2.3.6 Public Opinion UK</w:t>
            </w:r>
            <w:r>
              <w:tab/>
            </w:r>
            <w:r>
              <w:fldChar w:fldCharType="begin"/>
            </w:r>
            <w:r>
              <w:instrText xml:space="preserve">PAGEREF _Toc954474697 \h</w:instrText>
            </w:r>
            <w:r>
              <w:fldChar w:fldCharType="separate"/>
            </w:r>
            <w:r w:rsidRPr="28BA44A9" w:rsidR="28BA44A9">
              <w:rPr>
                <w:rStyle w:val="Hyperlink"/>
              </w:rPr>
              <w:t>27</w:t>
            </w:r>
            <w:r>
              <w:fldChar w:fldCharType="end"/>
            </w:r>
          </w:hyperlink>
        </w:p>
        <w:p w:rsidR="00064519" w:rsidP="28BA44A9" w:rsidRDefault="00064519" w14:paraId="13F246F4" w14:textId="6E8ED9AE">
          <w:pPr>
            <w:pStyle w:val="TOC1"/>
            <w:tabs>
              <w:tab w:val="left" w:leader="none" w:pos="435"/>
              <w:tab w:val="right" w:leader="dot" w:pos="9015"/>
            </w:tabs>
            <w:rPr>
              <w:rStyle w:val="Hyperlink"/>
              <w:noProof/>
              <w:kern w:val="2"/>
              <w:lang w:eastAsia="en-GB"/>
              <w14:ligatures w14:val="standardContextual"/>
            </w:rPr>
          </w:pPr>
          <w:hyperlink w:anchor="_Toc324274640">
            <w:r w:rsidRPr="28BA44A9" w:rsidR="28BA44A9">
              <w:rPr>
                <w:rStyle w:val="Hyperlink"/>
              </w:rPr>
              <w:t>3.</w:t>
            </w:r>
            <w:r>
              <w:tab/>
            </w:r>
            <w:r w:rsidRPr="28BA44A9" w:rsidR="28BA44A9">
              <w:rPr>
                <w:rStyle w:val="Hyperlink"/>
              </w:rPr>
              <w:t>Chapter Three: Methodology</w:t>
            </w:r>
            <w:r>
              <w:tab/>
            </w:r>
            <w:r>
              <w:fldChar w:fldCharType="begin"/>
            </w:r>
            <w:r>
              <w:instrText xml:space="preserve">PAGEREF _Toc324274640 \h</w:instrText>
            </w:r>
            <w:r>
              <w:fldChar w:fldCharType="separate"/>
            </w:r>
            <w:r w:rsidRPr="28BA44A9" w:rsidR="28BA44A9">
              <w:rPr>
                <w:rStyle w:val="Hyperlink"/>
              </w:rPr>
              <w:t>29</w:t>
            </w:r>
            <w:r>
              <w:fldChar w:fldCharType="end"/>
            </w:r>
          </w:hyperlink>
        </w:p>
        <w:p w:rsidR="00064519" w:rsidP="28BA44A9" w:rsidRDefault="00064519" w14:paraId="5098C380" w14:textId="55FB419D">
          <w:pPr>
            <w:pStyle w:val="TOC2"/>
            <w:tabs>
              <w:tab w:val="right" w:leader="dot" w:pos="9015"/>
            </w:tabs>
            <w:rPr>
              <w:rStyle w:val="Hyperlink"/>
              <w:noProof/>
              <w:kern w:val="2"/>
              <w:lang w:eastAsia="en-GB"/>
              <w14:ligatures w14:val="standardContextual"/>
            </w:rPr>
          </w:pPr>
          <w:hyperlink w:anchor="_Toc1273727903">
            <w:r w:rsidRPr="28BA44A9" w:rsidR="28BA44A9">
              <w:rPr>
                <w:rStyle w:val="Hyperlink"/>
              </w:rPr>
              <w:t>3.1 Introduction</w:t>
            </w:r>
            <w:r>
              <w:tab/>
            </w:r>
            <w:r>
              <w:fldChar w:fldCharType="begin"/>
            </w:r>
            <w:r>
              <w:instrText xml:space="preserve">PAGEREF _Toc1273727903 \h</w:instrText>
            </w:r>
            <w:r>
              <w:fldChar w:fldCharType="separate"/>
            </w:r>
            <w:r w:rsidRPr="28BA44A9" w:rsidR="28BA44A9">
              <w:rPr>
                <w:rStyle w:val="Hyperlink"/>
              </w:rPr>
              <w:t>29</w:t>
            </w:r>
            <w:r>
              <w:fldChar w:fldCharType="end"/>
            </w:r>
          </w:hyperlink>
        </w:p>
        <w:p w:rsidR="00064519" w:rsidP="28BA44A9" w:rsidRDefault="00064519" w14:paraId="0F90DC92" w14:textId="239AD583">
          <w:pPr>
            <w:pStyle w:val="TOC2"/>
            <w:tabs>
              <w:tab w:val="right" w:leader="dot" w:pos="9015"/>
            </w:tabs>
            <w:rPr>
              <w:rStyle w:val="Hyperlink"/>
              <w:noProof/>
              <w:kern w:val="2"/>
              <w:lang w:eastAsia="en-GB"/>
              <w14:ligatures w14:val="standardContextual"/>
            </w:rPr>
          </w:pPr>
          <w:hyperlink w:anchor="_Toc1834943532">
            <w:r w:rsidRPr="28BA44A9" w:rsidR="28BA44A9">
              <w:rPr>
                <w:rStyle w:val="Hyperlink"/>
              </w:rPr>
              <w:t>3.2 Data collection</w:t>
            </w:r>
            <w:r>
              <w:tab/>
            </w:r>
            <w:r>
              <w:fldChar w:fldCharType="begin"/>
            </w:r>
            <w:r>
              <w:instrText xml:space="preserve">PAGEREF _Toc1834943532 \h</w:instrText>
            </w:r>
            <w:r>
              <w:fldChar w:fldCharType="separate"/>
            </w:r>
            <w:r w:rsidRPr="28BA44A9" w:rsidR="28BA44A9">
              <w:rPr>
                <w:rStyle w:val="Hyperlink"/>
              </w:rPr>
              <w:t>29</w:t>
            </w:r>
            <w:r>
              <w:fldChar w:fldCharType="end"/>
            </w:r>
          </w:hyperlink>
        </w:p>
        <w:p w:rsidR="00064519" w:rsidP="28BA44A9" w:rsidRDefault="00064519" w14:paraId="436A8310" w14:textId="4CF9CE9A">
          <w:pPr>
            <w:pStyle w:val="TOC3"/>
            <w:tabs>
              <w:tab w:val="right" w:leader="dot" w:pos="9015"/>
            </w:tabs>
            <w:rPr>
              <w:rStyle w:val="Hyperlink"/>
              <w:noProof/>
              <w:kern w:val="2"/>
              <w:lang w:eastAsia="en-GB"/>
              <w14:ligatures w14:val="standardContextual"/>
            </w:rPr>
          </w:pPr>
          <w:hyperlink w:anchor="_Toc640265234">
            <w:r w:rsidRPr="28BA44A9" w:rsidR="28BA44A9">
              <w:rPr>
                <w:rStyle w:val="Hyperlink"/>
              </w:rPr>
              <w:t>3.2.1 The Research Onion</w:t>
            </w:r>
            <w:r>
              <w:tab/>
            </w:r>
            <w:r>
              <w:fldChar w:fldCharType="begin"/>
            </w:r>
            <w:r>
              <w:instrText xml:space="preserve">PAGEREF _Toc640265234 \h</w:instrText>
            </w:r>
            <w:r>
              <w:fldChar w:fldCharType="separate"/>
            </w:r>
            <w:r w:rsidRPr="28BA44A9" w:rsidR="28BA44A9">
              <w:rPr>
                <w:rStyle w:val="Hyperlink"/>
              </w:rPr>
              <w:t>29</w:t>
            </w:r>
            <w:r>
              <w:fldChar w:fldCharType="end"/>
            </w:r>
          </w:hyperlink>
        </w:p>
        <w:p w:rsidR="00064519" w:rsidP="28BA44A9" w:rsidRDefault="00064519" w14:paraId="6832D53A" w14:textId="59FA1852">
          <w:pPr>
            <w:pStyle w:val="TOC3"/>
            <w:tabs>
              <w:tab w:val="right" w:leader="dot" w:pos="9015"/>
            </w:tabs>
            <w:rPr>
              <w:rStyle w:val="Hyperlink"/>
              <w:noProof/>
              <w:kern w:val="2"/>
              <w:lang w:eastAsia="en-GB"/>
              <w14:ligatures w14:val="standardContextual"/>
            </w:rPr>
          </w:pPr>
          <w:hyperlink w:anchor="_Toc1372928394">
            <w:r w:rsidRPr="28BA44A9" w:rsidR="28BA44A9">
              <w:rPr>
                <w:rStyle w:val="Hyperlink"/>
              </w:rPr>
              <w:t>3.2.2 Philosophies</w:t>
            </w:r>
            <w:r>
              <w:tab/>
            </w:r>
            <w:r>
              <w:fldChar w:fldCharType="begin"/>
            </w:r>
            <w:r>
              <w:instrText xml:space="preserve">PAGEREF _Toc1372928394 \h</w:instrText>
            </w:r>
            <w:r>
              <w:fldChar w:fldCharType="separate"/>
            </w:r>
            <w:r w:rsidRPr="28BA44A9" w:rsidR="28BA44A9">
              <w:rPr>
                <w:rStyle w:val="Hyperlink"/>
              </w:rPr>
              <w:t>29</w:t>
            </w:r>
            <w:r>
              <w:fldChar w:fldCharType="end"/>
            </w:r>
          </w:hyperlink>
        </w:p>
        <w:p w:rsidR="00064519" w:rsidP="28BA44A9" w:rsidRDefault="00064519" w14:paraId="012AF8CD" w14:textId="247A901F">
          <w:pPr>
            <w:pStyle w:val="TOC3"/>
            <w:tabs>
              <w:tab w:val="right" w:leader="dot" w:pos="9015"/>
            </w:tabs>
            <w:rPr>
              <w:rStyle w:val="Hyperlink"/>
              <w:noProof/>
              <w:kern w:val="2"/>
              <w:lang w:eastAsia="en-GB"/>
              <w14:ligatures w14:val="standardContextual"/>
            </w:rPr>
          </w:pPr>
          <w:hyperlink w:anchor="_Toc678030612">
            <w:r w:rsidRPr="28BA44A9" w:rsidR="28BA44A9">
              <w:rPr>
                <w:rStyle w:val="Hyperlink"/>
              </w:rPr>
              <w:t>3.2.3 Approaches</w:t>
            </w:r>
            <w:r>
              <w:tab/>
            </w:r>
            <w:r>
              <w:fldChar w:fldCharType="begin"/>
            </w:r>
            <w:r>
              <w:instrText xml:space="preserve">PAGEREF _Toc678030612 \h</w:instrText>
            </w:r>
            <w:r>
              <w:fldChar w:fldCharType="separate"/>
            </w:r>
            <w:r w:rsidRPr="28BA44A9" w:rsidR="28BA44A9">
              <w:rPr>
                <w:rStyle w:val="Hyperlink"/>
              </w:rPr>
              <w:t>31</w:t>
            </w:r>
            <w:r>
              <w:fldChar w:fldCharType="end"/>
            </w:r>
          </w:hyperlink>
        </w:p>
        <w:p w:rsidR="00064519" w:rsidP="28BA44A9" w:rsidRDefault="00064519" w14:paraId="68978512" w14:textId="10E1389A">
          <w:pPr>
            <w:pStyle w:val="TOC3"/>
            <w:tabs>
              <w:tab w:val="right" w:leader="dot" w:pos="9015"/>
            </w:tabs>
            <w:rPr>
              <w:rStyle w:val="Hyperlink"/>
              <w:noProof/>
              <w:kern w:val="2"/>
              <w:lang w:eastAsia="en-GB"/>
              <w14:ligatures w14:val="standardContextual"/>
            </w:rPr>
          </w:pPr>
          <w:hyperlink w:anchor="_Toc265731610">
            <w:r w:rsidRPr="28BA44A9" w:rsidR="28BA44A9">
              <w:rPr>
                <w:rStyle w:val="Hyperlink"/>
              </w:rPr>
              <w:t>3.2.4 Strategies and Choices</w:t>
            </w:r>
            <w:r>
              <w:tab/>
            </w:r>
            <w:r>
              <w:fldChar w:fldCharType="begin"/>
            </w:r>
            <w:r>
              <w:instrText xml:space="preserve">PAGEREF _Toc265731610 \h</w:instrText>
            </w:r>
            <w:r>
              <w:fldChar w:fldCharType="separate"/>
            </w:r>
            <w:r w:rsidRPr="28BA44A9" w:rsidR="28BA44A9">
              <w:rPr>
                <w:rStyle w:val="Hyperlink"/>
              </w:rPr>
              <w:t>32</w:t>
            </w:r>
            <w:r>
              <w:fldChar w:fldCharType="end"/>
            </w:r>
          </w:hyperlink>
        </w:p>
        <w:p w:rsidR="00064519" w:rsidP="28BA44A9" w:rsidRDefault="00064519" w14:paraId="17D8F103" w14:textId="4CECD939">
          <w:pPr>
            <w:pStyle w:val="TOC3"/>
            <w:tabs>
              <w:tab w:val="right" w:leader="dot" w:pos="9015"/>
            </w:tabs>
            <w:rPr>
              <w:rStyle w:val="Hyperlink"/>
              <w:noProof/>
              <w:kern w:val="2"/>
              <w:lang w:eastAsia="en-GB"/>
              <w14:ligatures w14:val="standardContextual"/>
            </w:rPr>
          </w:pPr>
          <w:hyperlink w:anchor="_Toc823189267">
            <w:r w:rsidRPr="28BA44A9" w:rsidR="28BA44A9">
              <w:rPr>
                <w:rStyle w:val="Hyperlink"/>
              </w:rPr>
              <w:t>3.2.5 Time horizon</w:t>
            </w:r>
            <w:r>
              <w:tab/>
            </w:r>
            <w:r>
              <w:fldChar w:fldCharType="begin"/>
            </w:r>
            <w:r>
              <w:instrText xml:space="preserve">PAGEREF _Toc823189267 \h</w:instrText>
            </w:r>
            <w:r>
              <w:fldChar w:fldCharType="separate"/>
            </w:r>
            <w:r w:rsidRPr="28BA44A9" w:rsidR="28BA44A9">
              <w:rPr>
                <w:rStyle w:val="Hyperlink"/>
              </w:rPr>
              <w:t>35</w:t>
            </w:r>
            <w:r>
              <w:fldChar w:fldCharType="end"/>
            </w:r>
          </w:hyperlink>
        </w:p>
        <w:p w:rsidR="00064519" w:rsidP="28BA44A9" w:rsidRDefault="00064519" w14:paraId="78A2CD7D" w14:textId="15DA23E1">
          <w:pPr>
            <w:pStyle w:val="TOC3"/>
            <w:tabs>
              <w:tab w:val="right" w:leader="dot" w:pos="9015"/>
            </w:tabs>
            <w:rPr>
              <w:rStyle w:val="Hyperlink"/>
              <w:noProof/>
              <w:kern w:val="2"/>
              <w:lang w:eastAsia="en-GB"/>
              <w14:ligatures w14:val="standardContextual"/>
            </w:rPr>
          </w:pPr>
          <w:hyperlink w:anchor="_Toc850665752">
            <w:r w:rsidRPr="28BA44A9" w:rsidR="28BA44A9">
              <w:rPr>
                <w:rStyle w:val="Hyperlink"/>
              </w:rPr>
              <w:t>3.2.6 Data analysis and collection techniques</w:t>
            </w:r>
            <w:r>
              <w:tab/>
            </w:r>
            <w:r>
              <w:fldChar w:fldCharType="begin"/>
            </w:r>
            <w:r>
              <w:instrText xml:space="preserve">PAGEREF _Toc850665752 \h</w:instrText>
            </w:r>
            <w:r>
              <w:fldChar w:fldCharType="separate"/>
            </w:r>
            <w:r w:rsidRPr="28BA44A9" w:rsidR="28BA44A9">
              <w:rPr>
                <w:rStyle w:val="Hyperlink"/>
              </w:rPr>
              <w:t>35</w:t>
            </w:r>
            <w:r>
              <w:fldChar w:fldCharType="end"/>
            </w:r>
          </w:hyperlink>
        </w:p>
        <w:p w:rsidR="00064519" w:rsidP="28BA44A9" w:rsidRDefault="00064519" w14:paraId="18B2269B" w14:textId="37513845">
          <w:pPr>
            <w:pStyle w:val="TOC2"/>
            <w:tabs>
              <w:tab w:val="right" w:leader="dot" w:pos="9015"/>
            </w:tabs>
            <w:rPr>
              <w:rStyle w:val="Hyperlink"/>
              <w:noProof/>
              <w:kern w:val="2"/>
              <w:lang w:eastAsia="en-GB"/>
              <w14:ligatures w14:val="standardContextual"/>
            </w:rPr>
          </w:pPr>
          <w:hyperlink w:anchor="_Toc721855363">
            <w:r w:rsidRPr="28BA44A9" w:rsidR="28BA44A9">
              <w:rPr>
                <w:rStyle w:val="Hyperlink"/>
              </w:rPr>
              <w:t>3.3 Recommendations</w:t>
            </w:r>
            <w:r>
              <w:tab/>
            </w:r>
            <w:r>
              <w:fldChar w:fldCharType="begin"/>
            </w:r>
            <w:r>
              <w:instrText xml:space="preserve">PAGEREF _Toc721855363 \h</w:instrText>
            </w:r>
            <w:r>
              <w:fldChar w:fldCharType="separate"/>
            </w:r>
            <w:r w:rsidRPr="28BA44A9" w:rsidR="28BA44A9">
              <w:rPr>
                <w:rStyle w:val="Hyperlink"/>
              </w:rPr>
              <w:t>36</w:t>
            </w:r>
            <w:r>
              <w:fldChar w:fldCharType="end"/>
            </w:r>
          </w:hyperlink>
        </w:p>
        <w:p w:rsidR="00064519" w:rsidP="28BA44A9" w:rsidRDefault="00064519" w14:paraId="057FB4E5" w14:textId="1BAA9B31">
          <w:pPr>
            <w:pStyle w:val="TOC2"/>
            <w:tabs>
              <w:tab w:val="right" w:leader="dot" w:pos="9015"/>
            </w:tabs>
            <w:rPr>
              <w:rStyle w:val="Hyperlink"/>
              <w:noProof/>
              <w:kern w:val="2"/>
              <w:lang w:eastAsia="en-GB"/>
              <w14:ligatures w14:val="standardContextual"/>
            </w:rPr>
          </w:pPr>
          <w:hyperlink w:anchor="_Toc34535880">
            <w:r w:rsidRPr="28BA44A9" w:rsidR="28BA44A9">
              <w:rPr>
                <w:rStyle w:val="Hyperlink"/>
              </w:rPr>
              <w:t>3.4 Conclusion</w:t>
            </w:r>
            <w:r>
              <w:tab/>
            </w:r>
            <w:r>
              <w:fldChar w:fldCharType="begin"/>
            </w:r>
            <w:r>
              <w:instrText xml:space="preserve">PAGEREF _Toc34535880 \h</w:instrText>
            </w:r>
            <w:r>
              <w:fldChar w:fldCharType="separate"/>
            </w:r>
            <w:r w:rsidRPr="28BA44A9" w:rsidR="28BA44A9">
              <w:rPr>
                <w:rStyle w:val="Hyperlink"/>
              </w:rPr>
              <w:t>37</w:t>
            </w:r>
            <w:r>
              <w:fldChar w:fldCharType="end"/>
            </w:r>
          </w:hyperlink>
        </w:p>
        <w:p w:rsidR="00064519" w:rsidP="28BA44A9" w:rsidRDefault="00064519" w14:paraId="0F4B6B98" w14:textId="191D6AF3">
          <w:pPr>
            <w:pStyle w:val="TOC1"/>
            <w:tabs>
              <w:tab w:val="right" w:leader="dot" w:pos="9015"/>
            </w:tabs>
            <w:rPr>
              <w:rStyle w:val="Hyperlink"/>
              <w:noProof/>
              <w:kern w:val="2"/>
              <w:lang w:eastAsia="en-GB"/>
              <w14:ligatures w14:val="standardContextual"/>
            </w:rPr>
          </w:pPr>
          <w:hyperlink w:anchor="_Toc659809816">
            <w:r w:rsidRPr="28BA44A9" w:rsidR="28BA44A9">
              <w:rPr>
                <w:rStyle w:val="Hyperlink"/>
              </w:rPr>
              <w:t>4. Chapter 4: Analysis of Results</w:t>
            </w:r>
            <w:r>
              <w:tab/>
            </w:r>
            <w:r>
              <w:fldChar w:fldCharType="begin"/>
            </w:r>
            <w:r>
              <w:instrText xml:space="preserve">PAGEREF _Toc659809816 \h</w:instrText>
            </w:r>
            <w:r>
              <w:fldChar w:fldCharType="separate"/>
            </w:r>
            <w:r w:rsidRPr="28BA44A9" w:rsidR="28BA44A9">
              <w:rPr>
                <w:rStyle w:val="Hyperlink"/>
              </w:rPr>
              <w:t>38</w:t>
            </w:r>
            <w:r>
              <w:fldChar w:fldCharType="end"/>
            </w:r>
          </w:hyperlink>
        </w:p>
        <w:p w:rsidR="00064519" w:rsidP="28BA44A9" w:rsidRDefault="00064519" w14:paraId="5B6B54BF" w14:textId="4E099E9E">
          <w:pPr>
            <w:pStyle w:val="TOC2"/>
            <w:tabs>
              <w:tab w:val="right" w:leader="dot" w:pos="9015"/>
            </w:tabs>
            <w:rPr>
              <w:rStyle w:val="Hyperlink"/>
              <w:noProof/>
              <w:kern w:val="2"/>
              <w:lang w:eastAsia="en-GB"/>
              <w14:ligatures w14:val="standardContextual"/>
            </w:rPr>
          </w:pPr>
          <w:hyperlink w:anchor="_Toc1825296198">
            <w:r w:rsidRPr="28BA44A9" w:rsidR="28BA44A9">
              <w:rPr>
                <w:rStyle w:val="Hyperlink"/>
              </w:rPr>
              <w:t>4.1 Introduction</w:t>
            </w:r>
            <w:r>
              <w:tab/>
            </w:r>
            <w:r>
              <w:fldChar w:fldCharType="begin"/>
            </w:r>
            <w:r>
              <w:instrText xml:space="preserve">PAGEREF _Toc1825296198 \h</w:instrText>
            </w:r>
            <w:r>
              <w:fldChar w:fldCharType="separate"/>
            </w:r>
            <w:r w:rsidRPr="28BA44A9" w:rsidR="28BA44A9">
              <w:rPr>
                <w:rStyle w:val="Hyperlink"/>
              </w:rPr>
              <w:t>38</w:t>
            </w:r>
            <w:r>
              <w:fldChar w:fldCharType="end"/>
            </w:r>
          </w:hyperlink>
        </w:p>
        <w:p w:rsidR="00064519" w:rsidP="28BA44A9" w:rsidRDefault="00064519" w14:paraId="3F9F1BDF" w14:textId="360A60BB">
          <w:pPr>
            <w:pStyle w:val="TOC2"/>
            <w:tabs>
              <w:tab w:val="right" w:leader="dot" w:pos="9015"/>
            </w:tabs>
            <w:rPr>
              <w:rStyle w:val="Hyperlink"/>
              <w:noProof/>
              <w:kern w:val="2"/>
              <w:lang w:eastAsia="en-GB"/>
              <w14:ligatures w14:val="standardContextual"/>
            </w:rPr>
          </w:pPr>
          <w:hyperlink w:anchor="_Toc689191795">
            <w:r w:rsidRPr="28BA44A9" w:rsidR="28BA44A9">
              <w:rPr>
                <w:rStyle w:val="Hyperlink"/>
              </w:rPr>
              <w:t>4.2 What areas do you believe have the most significant drug possession issues?</w:t>
            </w:r>
            <w:r>
              <w:tab/>
            </w:r>
            <w:r>
              <w:fldChar w:fldCharType="begin"/>
            </w:r>
            <w:r>
              <w:instrText xml:space="preserve">PAGEREF _Toc689191795 \h</w:instrText>
            </w:r>
            <w:r>
              <w:fldChar w:fldCharType="separate"/>
            </w:r>
            <w:r w:rsidRPr="28BA44A9" w:rsidR="28BA44A9">
              <w:rPr>
                <w:rStyle w:val="Hyperlink"/>
              </w:rPr>
              <w:t>38</w:t>
            </w:r>
            <w:r>
              <w:fldChar w:fldCharType="end"/>
            </w:r>
          </w:hyperlink>
        </w:p>
        <w:p w:rsidR="00064519" w:rsidP="28BA44A9" w:rsidRDefault="00064519" w14:paraId="55FD16D9" w14:textId="6560F878">
          <w:pPr>
            <w:pStyle w:val="TOC2"/>
            <w:tabs>
              <w:tab w:val="right" w:leader="dot" w:pos="9015"/>
            </w:tabs>
            <w:rPr>
              <w:rStyle w:val="Hyperlink"/>
              <w:noProof/>
              <w:kern w:val="2"/>
              <w:lang w:eastAsia="en-GB"/>
              <w14:ligatures w14:val="standardContextual"/>
            </w:rPr>
          </w:pPr>
          <w:hyperlink w:anchor="_Toc1366966760">
            <w:r w:rsidRPr="28BA44A9" w:rsidR="28BA44A9">
              <w:rPr>
                <w:rStyle w:val="Hyperlink"/>
              </w:rPr>
              <w:t>4.3 What extent do you believe drugs are an issue within the Carmarthenshire area</w:t>
            </w:r>
            <w:r>
              <w:tab/>
            </w:r>
            <w:r>
              <w:fldChar w:fldCharType="begin"/>
            </w:r>
            <w:r>
              <w:instrText xml:space="preserve">PAGEREF _Toc1366966760 \h</w:instrText>
            </w:r>
            <w:r>
              <w:fldChar w:fldCharType="separate"/>
            </w:r>
            <w:r w:rsidRPr="28BA44A9" w:rsidR="28BA44A9">
              <w:rPr>
                <w:rStyle w:val="Hyperlink"/>
              </w:rPr>
              <w:t>39</w:t>
            </w:r>
            <w:r>
              <w:fldChar w:fldCharType="end"/>
            </w:r>
          </w:hyperlink>
        </w:p>
        <w:p w:rsidR="00064519" w:rsidP="28BA44A9" w:rsidRDefault="00064519" w14:paraId="69625EB1" w14:textId="008E55F7">
          <w:pPr>
            <w:pStyle w:val="TOC2"/>
            <w:tabs>
              <w:tab w:val="right" w:leader="dot" w:pos="9015"/>
            </w:tabs>
            <w:rPr>
              <w:rStyle w:val="Hyperlink"/>
              <w:noProof/>
              <w:kern w:val="2"/>
              <w:lang w:eastAsia="en-GB"/>
              <w14:ligatures w14:val="standardContextual"/>
            </w:rPr>
          </w:pPr>
          <w:hyperlink w:anchor="_Toc617538741">
            <w:r w:rsidRPr="28BA44A9" w:rsidR="28BA44A9">
              <w:rPr>
                <w:rStyle w:val="Hyperlink"/>
              </w:rPr>
              <w:t>4.3 Rate the statements</w:t>
            </w:r>
            <w:r>
              <w:tab/>
            </w:r>
            <w:r>
              <w:fldChar w:fldCharType="begin"/>
            </w:r>
            <w:r>
              <w:instrText xml:space="preserve">PAGEREF _Toc617538741 \h</w:instrText>
            </w:r>
            <w:r>
              <w:fldChar w:fldCharType="separate"/>
            </w:r>
            <w:r w:rsidRPr="28BA44A9" w:rsidR="28BA44A9">
              <w:rPr>
                <w:rStyle w:val="Hyperlink"/>
              </w:rPr>
              <w:t>40</w:t>
            </w:r>
            <w:r>
              <w:fldChar w:fldCharType="end"/>
            </w:r>
          </w:hyperlink>
        </w:p>
        <w:p w:rsidR="00064519" w:rsidP="28BA44A9" w:rsidRDefault="00064519" w14:paraId="7DD7A0A9" w14:textId="6AF6D372">
          <w:pPr>
            <w:pStyle w:val="TOC2"/>
            <w:tabs>
              <w:tab w:val="right" w:leader="dot" w:pos="9015"/>
            </w:tabs>
            <w:rPr>
              <w:rStyle w:val="Hyperlink"/>
              <w:noProof/>
              <w:kern w:val="2"/>
              <w:lang w:eastAsia="en-GB"/>
              <w14:ligatures w14:val="standardContextual"/>
            </w:rPr>
          </w:pPr>
          <w:hyperlink w:anchor="_Toc1448627749">
            <w:r w:rsidRPr="28BA44A9" w:rsidR="28BA44A9">
              <w:rPr>
                <w:rStyle w:val="Hyperlink"/>
              </w:rPr>
              <w:t>4.4 Have you experienced anyone doing the following:</w:t>
            </w:r>
            <w:r>
              <w:tab/>
            </w:r>
            <w:r>
              <w:fldChar w:fldCharType="begin"/>
            </w:r>
            <w:r>
              <w:instrText xml:space="preserve">PAGEREF _Toc1448627749 \h</w:instrText>
            </w:r>
            <w:r>
              <w:fldChar w:fldCharType="separate"/>
            </w:r>
            <w:r w:rsidRPr="28BA44A9" w:rsidR="28BA44A9">
              <w:rPr>
                <w:rStyle w:val="Hyperlink"/>
              </w:rPr>
              <w:t>41</w:t>
            </w:r>
            <w:r>
              <w:fldChar w:fldCharType="end"/>
            </w:r>
          </w:hyperlink>
        </w:p>
        <w:p w:rsidR="00064519" w:rsidP="28BA44A9" w:rsidRDefault="00064519" w14:paraId="543B76F8" w14:textId="4B1C55CC">
          <w:pPr>
            <w:pStyle w:val="TOC2"/>
            <w:tabs>
              <w:tab w:val="right" w:leader="dot" w:pos="9015"/>
            </w:tabs>
            <w:rPr>
              <w:rStyle w:val="Hyperlink"/>
              <w:noProof/>
              <w:kern w:val="2"/>
              <w:lang w:eastAsia="en-GB"/>
              <w14:ligatures w14:val="standardContextual"/>
            </w:rPr>
          </w:pPr>
          <w:hyperlink w:anchor="_Toc1704988890">
            <w:r w:rsidRPr="28BA44A9" w:rsidR="28BA44A9">
              <w:rPr>
                <w:rStyle w:val="Hyperlink"/>
              </w:rPr>
              <w:t>4.5 Do you know what drug consumption rooms are?</w:t>
            </w:r>
            <w:r>
              <w:tab/>
            </w:r>
            <w:r>
              <w:fldChar w:fldCharType="begin"/>
            </w:r>
            <w:r>
              <w:instrText xml:space="preserve">PAGEREF _Toc1704988890 \h</w:instrText>
            </w:r>
            <w:r>
              <w:fldChar w:fldCharType="separate"/>
            </w:r>
            <w:r w:rsidRPr="28BA44A9" w:rsidR="28BA44A9">
              <w:rPr>
                <w:rStyle w:val="Hyperlink"/>
              </w:rPr>
              <w:t>44</w:t>
            </w:r>
            <w:r>
              <w:fldChar w:fldCharType="end"/>
            </w:r>
          </w:hyperlink>
        </w:p>
        <w:p w:rsidR="00064519" w:rsidP="28BA44A9" w:rsidRDefault="00064519" w14:paraId="084FE070" w14:textId="759686A8">
          <w:pPr>
            <w:pStyle w:val="TOC2"/>
            <w:tabs>
              <w:tab w:val="right" w:leader="dot" w:pos="9015"/>
            </w:tabs>
            <w:rPr>
              <w:rStyle w:val="Hyperlink"/>
              <w:noProof/>
              <w:kern w:val="2"/>
              <w:lang w:eastAsia="en-GB"/>
              <w14:ligatures w14:val="standardContextual"/>
            </w:rPr>
          </w:pPr>
          <w:hyperlink w:anchor="_Toc2057724314">
            <w:r w:rsidRPr="28BA44A9" w:rsidR="28BA44A9">
              <w:rPr>
                <w:rStyle w:val="Hyperlink"/>
              </w:rPr>
              <w:t>4.6 What do you think drug consumption rooms are used for?</w:t>
            </w:r>
            <w:r>
              <w:tab/>
            </w:r>
            <w:r>
              <w:fldChar w:fldCharType="begin"/>
            </w:r>
            <w:r>
              <w:instrText xml:space="preserve">PAGEREF _Toc2057724314 \h</w:instrText>
            </w:r>
            <w:r>
              <w:fldChar w:fldCharType="separate"/>
            </w:r>
            <w:r w:rsidRPr="28BA44A9" w:rsidR="28BA44A9">
              <w:rPr>
                <w:rStyle w:val="Hyperlink"/>
              </w:rPr>
              <w:t>44</w:t>
            </w:r>
            <w:r>
              <w:fldChar w:fldCharType="end"/>
            </w:r>
          </w:hyperlink>
        </w:p>
        <w:p w:rsidR="00064519" w:rsidP="28BA44A9" w:rsidRDefault="00064519" w14:paraId="7B61E214" w14:textId="4275070B">
          <w:pPr>
            <w:pStyle w:val="TOC2"/>
            <w:tabs>
              <w:tab w:val="right" w:leader="dot" w:pos="9015"/>
            </w:tabs>
            <w:rPr>
              <w:rStyle w:val="Hyperlink"/>
              <w:noProof/>
              <w:kern w:val="2"/>
              <w:lang w:eastAsia="en-GB"/>
              <w14:ligatures w14:val="standardContextual"/>
            </w:rPr>
          </w:pPr>
          <w:hyperlink w:anchor="_Toc1622657216">
            <w:r w:rsidRPr="28BA44A9" w:rsidR="28BA44A9">
              <w:rPr>
                <w:rStyle w:val="Hyperlink"/>
              </w:rPr>
              <w:t>4.7 The Police and Crime Commissioner of Dyfed Powys Police is proposing Drug Consumption Rooms in Carmarthenshire, how do you feel?</w:t>
            </w:r>
            <w:r>
              <w:tab/>
            </w:r>
            <w:r>
              <w:fldChar w:fldCharType="begin"/>
            </w:r>
            <w:r>
              <w:instrText xml:space="preserve">PAGEREF _Toc1622657216 \h</w:instrText>
            </w:r>
            <w:r>
              <w:fldChar w:fldCharType="separate"/>
            </w:r>
            <w:r w:rsidRPr="28BA44A9" w:rsidR="28BA44A9">
              <w:rPr>
                <w:rStyle w:val="Hyperlink"/>
              </w:rPr>
              <w:t>45</w:t>
            </w:r>
            <w:r>
              <w:fldChar w:fldCharType="end"/>
            </w:r>
          </w:hyperlink>
        </w:p>
        <w:p w:rsidR="00064519" w:rsidP="28BA44A9" w:rsidRDefault="00064519" w14:paraId="752B1EB6" w14:textId="2D3749AA">
          <w:pPr>
            <w:pStyle w:val="TOC2"/>
            <w:tabs>
              <w:tab w:val="right" w:leader="dot" w:pos="9015"/>
            </w:tabs>
            <w:rPr>
              <w:rStyle w:val="Hyperlink"/>
              <w:noProof/>
              <w:kern w:val="2"/>
              <w:lang w:eastAsia="en-GB"/>
              <w14:ligatures w14:val="standardContextual"/>
            </w:rPr>
          </w:pPr>
          <w:hyperlink w:anchor="_Toc1155454146">
            <w:r w:rsidRPr="28BA44A9" w:rsidR="28BA44A9">
              <w:rPr>
                <w:rStyle w:val="Hyperlink"/>
              </w:rPr>
              <w:t>4.8 What facilities do you believe are supplied within a drug consumption room?</w:t>
            </w:r>
            <w:r>
              <w:tab/>
            </w:r>
            <w:r>
              <w:fldChar w:fldCharType="begin"/>
            </w:r>
            <w:r>
              <w:instrText xml:space="preserve">PAGEREF _Toc1155454146 \h</w:instrText>
            </w:r>
            <w:r>
              <w:fldChar w:fldCharType="separate"/>
            </w:r>
            <w:r w:rsidRPr="28BA44A9" w:rsidR="28BA44A9">
              <w:rPr>
                <w:rStyle w:val="Hyperlink"/>
              </w:rPr>
              <w:t>45</w:t>
            </w:r>
            <w:r>
              <w:fldChar w:fldCharType="end"/>
            </w:r>
          </w:hyperlink>
        </w:p>
        <w:p w:rsidR="00064519" w:rsidP="28BA44A9" w:rsidRDefault="00064519" w14:paraId="1246194A" w14:textId="07CCB3DF">
          <w:pPr>
            <w:pStyle w:val="TOC2"/>
            <w:tabs>
              <w:tab w:val="right" w:leader="dot" w:pos="9015"/>
            </w:tabs>
            <w:rPr>
              <w:rStyle w:val="Hyperlink"/>
              <w:noProof/>
              <w:kern w:val="2"/>
              <w:lang w:eastAsia="en-GB"/>
              <w14:ligatures w14:val="standardContextual"/>
            </w:rPr>
          </w:pPr>
          <w:hyperlink w:anchor="_Toc587427134">
            <w:r w:rsidRPr="28BA44A9" w:rsidR="28BA44A9">
              <w:rPr>
                <w:rStyle w:val="Hyperlink"/>
              </w:rPr>
              <w:t>4.9 Opinion on they agree or disagree with the purpose of drug consumption rooms?</w:t>
            </w:r>
            <w:r>
              <w:tab/>
            </w:r>
            <w:r>
              <w:fldChar w:fldCharType="begin"/>
            </w:r>
            <w:r>
              <w:instrText xml:space="preserve">PAGEREF _Toc587427134 \h</w:instrText>
            </w:r>
            <w:r>
              <w:fldChar w:fldCharType="separate"/>
            </w:r>
            <w:r w:rsidRPr="28BA44A9" w:rsidR="28BA44A9">
              <w:rPr>
                <w:rStyle w:val="Hyperlink"/>
              </w:rPr>
              <w:t>46</w:t>
            </w:r>
            <w:r>
              <w:fldChar w:fldCharType="end"/>
            </w:r>
          </w:hyperlink>
        </w:p>
        <w:p w:rsidR="00064519" w:rsidP="28BA44A9" w:rsidRDefault="00064519" w14:paraId="2644F863" w14:textId="7B3A9D11">
          <w:pPr>
            <w:pStyle w:val="TOC2"/>
            <w:tabs>
              <w:tab w:val="right" w:leader="dot" w:pos="9015"/>
            </w:tabs>
            <w:rPr>
              <w:rStyle w:val="Hyperlink"/>
              <w:noProof/>
              <w:kern w:val="2"/>
              <w:lang w:eastAsia="en-GB"/>
              <w14:ligatures w14:val="standardContextual"/>
            </w:rPr>
          </w:pPr>
          <w:hyperlink w:anchor="_Toc1180577970">
            <w:r w:rsidRPr="28BA44A9" w:rsidR="28BA44A9">
              <w:rPr>
                <w:rStyle w:val="Hyperlink"/>
              </w:rPr>
              <w:t>4.10 Feelings on having drug consumption room in Carmarthenshire?</w:t>
            </w:r>
            <w:r>
              <w:tab/>
            </w:r>
            <w:r>
              <w:fldChar w:fldCharType="begin"/>
            </w:r>
            <w:r>
              <w:instrText xml:space="preserve">PAGEREF _Toc1180577970 \h</w:instrText>
            </w:r>
            <w:r>
              <w:fldChar w:fldCharType="separate"/>
            </w:r>
            <w:r w:rsidRPr="28BA44A9" w:rsidR="28BA44A9">
              <w:rPr>
                <w:rStyle w:val="Hyperlink"/>
              </w:rPr>
              <w:t>47</w:t>
            </w:r>
            <w:r>
              <w:fldChar w:fldCharType="end"/>
            </w:r>
          </w:hyperlink>
        </w:p>
        <w:p w:rsidR="00064519" w:rsidP="28BA44A9" w:rsidRDefault="00064519" w14:paraId="3EF9B2E6" w14:textId="4E9A00EF">
          <w:pPr>
            <w:pStyle w:val="TOC2"/>
            <w:tabs>
              <w:tab w:val="right" w:leader="dot" w:pos="9015"/>
            </w:tabs>
            <w:rPr>
              <w:rStyle w:val="Hyperlink"/>
              <w:noProof/>
              <w:kern w:val="2"/>
              <w:lang w:eastAsia="en-GB"/>
              <w14:ligatures w14:val="standardContextual"/>
            </w:rPr>
          </w:pPr>
          <w:hyperlink w:anchor="_Toc70068706">
            <w:r w:rsidRPr="28BA44A9" w:rsidR="28BA44A9">
              <w:rPr>
                <w:rStyle w:val="Hyperlink"/>
              </w:rPr>
              <w:t>4.11 Value for money</w:t>
            </w:r>
            <w:r>
              <w:tab/>
            </w:r>
            <w:r>
              <w:fldChar w:fldCharType="begin"/>
            </w:r>
            <w:r>
              <w:instrText xml:space="preserve">PAGEREF _Toc70068706 \h</w:instrText>
            </w:r>
            <w:r>
              <w:fldChar w:fldCharType="separate"/>
            </w:r>
            <w:r w:rsidRPr="28BA44A9" w:rsidR="28BA44A9">
              <w:rPr>
                <w:rStyle w:val="Hyperlink"/>
              </w:rPr>
              <w:t>48</w:t>
            </w:r>
            <w:r>
              <w:fldChar w:fldCharType="end"/>
            </w:r>
          </w:hyperlink>
        </w:p>
        <w:p w:rsidR="00064519" w:rsidP="28BA44A9" w:rsidRDefault="00064519" w14:paraId="0C50FF98" w14:textId="10E7AA55">
          <w:pPr>
            <w:pStyle w:val="TOC2"/>
            <w:tabs>
              <w:tab w:val="right" w:leader="dot" w:pos="9015"/>
            </w:tabs>
            <w:rPr>
              <w:rStyle w:val="Hyperlink"/>
              <w:noProof/>
              <w:kern w:val="2"/>
              <w:lang w:eastAsia="en-GB"/>
              <w14:ligatures w14:val="standardContextual"/>
            </w:rPr>
          </w:pPr>
          <w:hyperlink w:anchor="_Toc614399575">
            <w:r w:rsidRPr="28BA44A9" w:rsidR="28BA44A9">
              <w:rPr>
                <w:rStyle w:val="Hyperlink"/>
              </w:rPr>
              <w:t>4.12 Would drug consumption rooms tackle the drug issue in Carmarthenshire?</w:t>
            </w:r>
            <w:r>
              <w:tab/>
            </w:r>
            <w:r>
              <w:fldChar w:fldCharType="begin"/>
            </w:r>
            <w:r>
              <w:instrText xml:space="preserve">PAGEREF _Toc614399575 \h</w:instrText>
            </w:r>
            <w:r>
              <w:fldChar w:fldCharType="separate"/>
            </w:r>
            <w:r w:rsidRPr="28BA44A9" w:rsidR="28BA44A9">
              <w:rPr>
                <w:rStyle w:val="Hyperlink"/>
              </w:rPr>
              <w:t>49</w:t>
            </w:r>
            <w:r>
              <w:fldChar w:fldCharType="end"/>
            </w:r>
          </w:hyperlink>
        </w:p>
        <w:p w:rsidR="00064519" w:rsidP="28BA44A9" w:rsidRDefault="00064519" w14:paraId="1A6A1C20" w14:textId="58018281">
          <w:pPr>
            <w:pStyle w:val="TOC2"/>
            <w:tabs>
              <w:tab w:val="right" w:leader="dot" w:pos="9015"/>
            </w:tabs>
            <w:rPr>
              <w:rStyle w:val="Hyperlink"/>
              <w:noProof/>
              <w:kern w:val="2"/>
              <w:lang w:eastAsia="en-GB"/>
              <w14:ligatures w14:val="standardContextual"/>
            </w:rPr>
          </w:pPr>
          <w:hyperlink w:anchor="_Toc893783133">
            <w:r w:rsidRPr="28BA44A9" w:rsidR="28BA44A9">
              <w:rPr>
                <w:rStyle w:val="Hyperlink"/>
              </w:rPr>
              <w:t>4.13 Would you feel safer with a drug consumption room being introduced within the Carmarthenshire area?</w:t>
            </w:r>
            <w:r>
              <w:tab/>
            </w:r>
            <w:r>
              <w:fldChar w:fldCharType="begin"/>
            </w:r>
            <w:r>
              <w:instrText xml:space="preserve">PAGEREF _Toc893783133 \h</w:instrText>
            </w:r>
            <w:r>
              <w:fldChar w:fldCharType="separate"/>
            </w:r>
            <w:r w:rsidRPr="28BA44A9" w:rsidR="28BA44A9">
              <w:rPr>
                <w:rStyle w:val="Hyperlink"/>
              </w:rPr>
              <w:t>50</w:t>
            </w:r>
            <w:r>
              <w:fldChar w:fldCharType="end"/>
            </w:r>
          </w:hyperlink>
        </w:p>
        <w:p w:rsidR="00064519" w:rsidP="28BA44A9" w:rsidRDefault="00064519" w14:paraId="73C5AA0D" w14:textId="696FB6D3">
          <w:pPr>
            <w:pStyle w:val="TOC2"/>
            <w:tabs>
              <w:tab w:val="right" w:leader="dot" w:pos="9015"/>
            </w:tabs>
            <w:rPr>
              <w:rStyle w:val="Hyperlink"/>
              <w:noProof/>
              <w:kern w:val="2"/>
              <w:lang w:eastAsia="en-GB"/>
              <w14:ligatures w14:val="standardContextual"/>
            </w:rPr>
          </w:pPr>
          <w:hyperlink w:anchor="_Toc1929698294">
            <w:r w:rsidRPr="28BA44A9" w:rsidR="28BA44A9">
              <w:rPr>
                <w:rStyle w:val="Hyperlink"/>
              </w:rPr>
              <w:t>4.14 What improvements should be made to address the drug issue?</w:t>
            </w:r>
            <w:r>
              <w:tab/>
            </w:r>
            <w:r>
              <w:fldChar w:fldCharType="begin"/>
            </w:r>
            <w:r>
              <w:instrText xml:space="preserve">PAGEREF _Toc1929698294 \h</w:instrText>
            </w:r>
            <w:r>
              <w:fldChar w:fldCharType="separate"/>
            </w:r>
            <w:r w:rsidRPr="28BA44A9" w:rsidR="28BA44A9">
              <w:rPr>
                <w:rStyle w:val="Hyperlink"/>
              </w:rPr>
              <w:t>50</w:t>
            </w:r>
            <w:r>
              <w:fldChar w:fldCharType="end"/>
            </w:r>
          </w:hyperlink>
        </w:p>
        <w:p w:rsidR="00064519" w:rsidP="28BA44A9" w:rsidRDefault="00064519" w14:paraId="011997EF" w14:textId="167915A8">
          <w:pPr>
            <w:pStyle w:val="TOC2"/>
            <w:tabs>
              <w:tab w:val="left" w:leader="none" w:pos="660"/>
              <w:tab w:val="right" w:leader="dot" w:pos="9015"/>
            </w:tabs>
            <w:rPr>
              <w:rStyle w:val="Hyperlink"/>
              <w:noProof/>
              <w:kern w:val="2"/>
              <w:lang w:eastAsia="en-GB"/>
              <w14:ligatures w14:val="standardContextual"/>
            </w:rPr>
          </w:pPr>
          <w:hyperlink w:anchor="_Toc340226651">
            <w:r w:rsidRPr="28BA44A9" w:rsidR="28BA44A9">
              <w:rPr>
                <w:rStyle w:val="Hyperlink"/>
              </w:rPr>
              <w:t>5.</w:t>
            </w:r>
            <w:r>
              <w:tab/>
            </w:r>
            <w:r w:rsidRPr="28BA44A9" w:rsidR="28BA44A9">
              <w:rPr>
                <w:rStyle w:val="Hyperlink"/>
              </w:rPr>
              <w:t>Chapter 5: Conclusion</w:t>
            </w:r>
            <w:r>
              <w:tab/>
            </w:r>
            <w:r>
              <w:fldChar w:fldCharType="begin"/>
            </w:r>
            <w:r>
              <w:instrText xml:space="preserve">PAGEREF _Toc340226651 \h</w:instrText>
            </w:r>
            <w:r>
              <w:fldChar w:fldCharType="separate"/>
            </w:r>
            <w:r w:rsidRPr="28BA44A9" w:rsidR="28BA44A9">
              <w:rPr>
                <w:rStyle w:val="Hyperlink"/>
              </w:rPr>
              <w:t>52</w:t>
            </w:r>
            <w:r>
              <w:fldChar w:fldCharType="end"/>
            </w:r>
          </w:hyperlink>
        </w:p>
        <w:p w:rsidR="00064519" w:rsidP="28BA44A9" w:rsidRDefault="00064519" w14:paraId="4DE64BD1" w14:textId="78C2FAA7">
          <w:pPr>
            <w:pStyle w:val="TOC2"/>
            <w:tabs>
              <w:tab w:val="right" w:leader="dot" w:pos="9015"/>
            </w:tabs>
            <w:rPr>
              <w:rStyle w:val="Hyperlink"/>
              <w:noProof/>
              <w:kern w:val="2"/>
              <w:lang w:eastAsia="en-GB"/>
              <w14:ligatures w14:val="standardContextual"/>
            </w:rPr>
          </w:pPr>
          <w:hyperlink w:anchor="_Toc319176598">
            <w:r w:rsidRPr="28BA44A9" w:rsidR="28BA44A9">
              <w:rPr>
                <w:rStyle w:val="Hyperlink"/>
              </w:rPr>
              <w:t>5.1 Introduction</w:t>
            </w:r>
            <w:r>
              <w:tab/>
            </w:r>
            <w:r>
              <w:fldChar w:fldCharType="begin"/>
            </w:r>
            <w:r>
              <w:instrText xml:space="preserve">PAGEREF _Toc319176598 \h</w:instrText>
            </w:r>
            <w:r>
              <w:fldChar w:fldCharType="separate"/>
            </w:r>
            <w:r w:rsidRPr="28BA44A9" w:rsidR="28BA44A9">
              <w:rPr>
                <w:rStyle w:val="Hyperlink"/>
              </w:rPr>
              <w:t>52</w:t>
            </w:r>
            <w:r>
              <w:fldChar w:fldCharType="end"/>
            </w:r>
          </w:hyperlink>
        </w:p>
        <w:p w:rsidR="00064519" w:rsidP="28BA44A9" w:rsidRDefault="00064519" w14:paraId="16F78046" w14:textId="5186DF44">
          <w:pPr>
            <w:pStyle w:val="TOC2"/>
            <w:tabs>
              <w:tab w:val="right" w:leader="dot" w:pos="9015"/>
            </w:tabs>
            <w:rPr>
              <w:rStyle w:val="Hyperlink"/>
              <w:noProof/>
              <w:kern w:val="2"/>
              <w:lang w:eastAsia="en-GB"/>
              <w14:ligatures w14:val="standardContextual"/>
            </w:rPr>
          </w:pPr>
          <w:hyperlink w:anchor="_Toc1621196397">
            <w:r w:rsidRPr="28BA44A9" w:rsidR="28BA44A9">
              <w:rPr>
                <w:rStyle w:val="Hyperlink"/>
              </w:rPr>
              <w:t>5.2 Drug Operations Success Rates in the UK</w:t>
            </w:r>
            <w:r>
              <w:tab/>
            </w:r>
            <w:r>
              <w:fldChar w:fldCharType="begin"/>
            </w:r>
            <w:r>
              <w:instrText xml:space="preserve">PAGEREF _Toc1621196397 \h</w:instrText>
            </w:r>
            <w:r>
              <w:fldChar w:fldCharType="separate"/>
            </w:r>
            <w:r w:rsidRPr="28BA44A9" w:rsidR="28BA44A9">
              <w:rPr>
                <w:rStyle w:val="Hyperlink"/>
              </w:rPr>
              <w:t>52</w:t>
            </w:r>
            <w:r>
              <w:fldChar w:fldCharType="end"/>
            </w:r>
          </w:hyperlink>
        </w:p>
        <w:p w:rsidR="00064519" w:rsidP="28BA44A9" w:rsidRDefault="00064519" w14:paraId="3000B939" w14:textId="585EBAC4">
          <w:pPr>
            <w:pStyle w:val="TOC2"/>
            <w:tabs>
              <w:tab w:val="right" w:leader="dot" w:pos="9015"/>
            </w:tabs>
            <w:rPr>
              <w:rStyle w:val="Hyperlink"/>
              <w:noProof/>
              <w:kern w:val="2"/>
              <w:lang w:eastAsia="en-GB"/>
              <w14:ligatures w14:val="standardContextual"/>
            </w:rPr>
          </w:pPr>
          <w:hyperlink w:anchor="_Toc1378901579">
            <w:r w:rsidRPr="28BA44A9" w:rsidR="28BA44A9">
              <w:rPr>
                <w:rStyle w:val="Hyperlink"/>
              </w:rPr>
              <w:t>5.3 Drug consumption rooms worldwide and their success rates</w:t>
            </w:r>
            <w:r>
              <w:tab/>
            </w:r>
            <w:r>
              <w:fldChar w:fldCharType="begin"/>
            </w:r>
            <w:r>
              <w:instrText xml:space="preserve">PAGEREF _Toc1378901579 \h</w:instrText>
            </w:r>
            <w:r>
              <w:fldChar w:fldCharType="separate"/>
            </w:r>
            <w:r w:rsidRPr="28BA44A9" w:rsidR="28BA44A9">
              <w:rPr>
                <w:rStyle w:val="Hyperlink"/>
              </w:rPr>
              <w:t>53</w:t>
            </w:r>
            <w:r>
              <w:fldChar w:fldCharType="end"/>
            </w:r>
          </w:hyperlink>
        </w:p>
        <w:p w:rsidR="00064519" w:rsidP="28BA44A9" w:rsidRDefault="00064519" w14:paraId="26CE979A" w14:textId="00B7AA21">
          <w:pPr>
            <w:pStyle w:val="TOC2"/>
            <w:tabs>
              <w:tab w:val="right" w:leader="dot" w:pos="9015"/>
            </w:tabs>
            <w:rPr>
              <w:rStyle w:val="Hyperlink"/>
              <w:noProof/>
              <w:kern w:val="2"/>
              <w:lang w:eastAsia="en-GB"/>
              <w14:ligatures w14:val="standardContextual"/>
            </w:rPr>
          </w:pPr>
          <w:hyperlink w:anchor="_Toc1644673311">
            <w:r w:rsidRPr="28BA44A9" w:rsidR="28BA44A9">
              <w:rPr>
                <w:rStyle w:val="Hyperlink"/>
              </w:rPr>
              <w:t>5.4 Summary of Findings</w:t>
            </w:r>
            <w:r>
              <w:tab/>
            </w:r>
            <w:r>
              <w:fldChar w:fldCharType="begin"/>
            </w:r>
            <w:r>
              <w:instrText xml:space="preserve">PAGEREF _Toc1644673311 \h</w:instrText>
            </w:r>
            <w:r>
              <w:fldChar w:fldCharType="separate"/>
            </w:r>
            <w:r w:rsidRPr="28BA44A9" w:rsidR="28BA44A9">
              <w:rPr>
                <w:rStyle w:val="Hyperlink"/>
              </w:rPr>
              <w:t>55</w:t>
            </w:r>
            <w:r>
              <w:fldChar w:fldCharType="end"/>
            </w:r>
          </w:hyperlink>
        </w:p>
        <w:p w:rsidR="00064519" w:rsidP="28BA44A9" w:rsidRDefault="00064519" w14:paraId="5E9AA4E4" w14:textId="2E2F841A">
          <w:pPr>
            <w:pStyle w:val="TOC2"/>
            <w:tabs>
              <w:tab w:val="right" w:leader="dot" w:pos="9015"/>
            </w:tabs>
            <w:rPr>
              <w:rStyle w:val="Hyperlink"/>
              <w:noProof/>
              <w:kern w:val="2"/>
              <w:lang w:eastAsia="en-GB"/>
              <w14:ligatures w14:val="standardContextual"/>
            </w:rPr>
          </w:pPr>
          <w:hyperlink w:anchor="_Toc1480126529">
            <w:r w:rsidRPr="28BA44A9" w:rsidR="28BA44A9">
              <w:rPr>
                <w:rStyle w:val="Hyperlink"/>
              </w:rPr>
              <w:t>5.5 Limitations</w:t>
            </w:r>
            <w:r>
              <w:tab/>
            </w:r>
            <w:r>
              <w:fldChar w:fldCharType="begin"/>
            </w:r>
            <w:r>
              <w:instrText xml:space="preserve">PAGEREF _Toc1480126529 \h</w:instrText>
            </w:r>
            <w:r>
              <w:fldChar w:fldCharType="separate"/>
            </w:r>
            <w:r w:rsidRPr="28BA44A9" w:rsidR="28BA44A9">
              <w:rPr>
                <w:rStyle w:val="Hyperlink"/>
              </w:rPr>
              <w:t>57</w:t>
            </w:r>
            <w:r>
              <w:fldChar w:fldCharType="end"/>
            </w:r>
          </w:hyperlink>
        </w:p>
        <w:p w:rsidR="00064519" w:rsidP="28BA44A9" w:rsidRDefault="00064519" w14:paraId="6DB4B6A3" w14:textId="2467388F">
          <w:pPr>
            <w:pStyle w:val="TOC2"/>
            <w:tabs>
              <w:tab w:val="right" w:leader="dot" w:pos="9015"/>
            </w:tabs>
            <w:rPr>
              <w:rStyle w:val="Hyperlink"/>
              <w:noProof/>
              <w:kern w:val="2"/>
              <w:lang w:eastAsia="en-GB"/>
              <w14:ligatures w14:val="standardContextual"/>
            </w:rPr>
          </w:pPr>
          <w:hyperlink w:anchor="_Toc1198692787">
            <w:r w:rsidRPr="28BA44A9" w:rsidR="28BA44A9">
              <w:rPr>
                <w:rStyle w:val="Hyperlink"/>
              </w:rPr>
              <w:t>5.6 Recommendations</w:t>
            </w:r>
            <w:r>
              <w:tab/>
            </w:r>
            <w:r>
              <w:fldChar w:fldCharType="begin"/>
            </w:r>
            <w:r>
              <w:instrText xml:space="preserve">PAGEREF _Toc1198692787 \h</w:instrText>
            </w:r>
            <w:r>
              <w:fldChar w:fldCharType="separate"/>
            </w:r>
            <w:r w:rsidRPr="28BA44A9" w:rsidR="28BA44A9">
              <w:rPr>
                <w:rStyle w:val="Hyperlink"/>
              </w:rPr>
              <w:t>58</w:t>
            </w:r>
            <w:r>
              <w:fldChar w:fldCharType="end"/>
            </w:r>
          </w:hyperlink>
        </w:p>
        <w:p w:rsidR="00064519" w:rsidP="28BA44A9" w:rsidRDefault="00064519" w14:paraId="48CF7610" w14:textId="32E4CA32">
          <w:pPr>
            <w:pStyle w:val="TOC1"/>
            <w:tabs>
              <w:tab w:val="left" w:leader="none" w:pos="435"/>
              <w:tab w:val="right" w:leader="dot" w:pos="9015"/>
            </w:tabs>
            <w:rPr>
              <w:rStyle w:val="Hyperlink"/>
              <w:noProof/>
              <w:kern w:val="2"/>
              <w:lang w:eastAsia="en-GB"/>
              <w14:ligatures w14:val="standardContextual"/>
            </w:rPr>
          </w:pPr>
          <w:hyperlink w:anchor="_Toc1643908863">
            <w:r w:rsidRPr="28BA44A9" w:rsidR="28BA44A9">
              <w:rPr>
                <w:rStyle w:val="Hyperlink"/>
              </w:rPr>
              <w:t>6.</w:t>
            </w:r>
            <w:r>
              <w:tab/>
            </w:r>
            <w:r w:rsidRPr="28BA44A9" w:rsidR="28BA44A9">
              <w:rPr>
                <w:rStyle w:val="Hyperlink"/>
              </w:rPr>
              <w:t>References</w:t>
            </w:r>
            <w:r>
              <w:tab/>
            </w:r>
            <w:r>
              <w:fldChar w:fldCharType="begin"/>
            </w:r>
            <w:r>
              <w:instrText xml:space="preserve">PAGEREF _Toc1643908863 \h</w:instrText>
            </w:r>
            <w:r>
              <w:fldChar w:fldCharType="separate"/>
            </w:r>
            <w:r w:rsidRPr="28BA44A9" w:rsidR="28BA44A9">
              <w:rPr>
                <w:rStyle w:val="Hyperlink"/>
              </w:rPr>
              <w:t>59</w:t>
            </w:r>
            <w:r>
              <w:fldChar w:fldCharType="end"/>
            </w:r>
          </w:hyperlink>
        </w:p>
        <w:p w:rsidR="00064519" w:rsidP="28BA44A9" w:rsidRDefault="00064519" w14:paraId="59F11E8D" w14:textId="72EC2AC2">
          <w:pPr>
            <w:pStyle w:val="TOC1"/>
            <w:tabs>
              <w:tab w:val="left" w:leader="none" w:pos="435"/>
              <w:tab w:val="right" w:leader="dot" w:pos="9015"/>
            </w:tabs>
            <w:rPr>
              <w:rStyle w:val="Hyperlink"/>
              <w:noProof/>
              <w:kern w:val="2"/>
              <w:lang w:eastAsia="en-GB"/>
              <w14:ligatures w14:val="standardContextual"/>
            </w:rPr>
          </w:pPr>
          <w:hyperlink w:anchor="_Toc1639541114">
            <w:r w:rsidRPr="28BA44A9" w:rsidR="28BA44A9">
              <w:rPr>
                <w:rStyle w:val="Hyperlink"/>
              </w:rPr>
              <w:t>7.</w:t>
            </w:r>
            <w:r>
              <w:tab/>
            </w:r>
            <w:r w:rsidRPr="28BA44A9" w:rsidR="28BA44A9">
              <w:rPr>
                <w:rStyle w:val="Hyperlink"/>
              </w:rPr>
              <w:t>Appendix</w:t>
            </w:r>
            <w:r>
              <w:tab/>
            </w:r>
            <w:r>
              <w:fldChar w:fldCharType="begin"/>
            </w:r>
            <w:r>
              <w:instrText xml:space="preserve">PAGEREF _Toc1639541114 \h</w:instrText>
            </w:r>
            <w:r>
              <w:fldChar w:fldCharType="separate"/>
            </w:r>
            <w:r w:rsidRPr="28BA44A9" w:rsidR="28BA44A9">
              <w:rPr>
                <w:rStyle w:val="Hyperlink"/>
              </w:rPr>
              <w:t>82</w:t>
            </w:r>
            <w:r>
              <w:fldChar w:fldCharType="end"/>
            </w:r>
          </w:hyperlink>
        </w:p>
        <w:p w:rsidR="00064519" w:rsidP="28BA44A9" w:rsidRDefault="00064519" w14:paraId="122DDFCB" w14:textId="3A320F4D">
          <w:pPr>
            <w:pStyle w:val="TOC2"/>
            <w:tabs>
              <w:tab w:val="right" w:leader="dot" w:pos="9015"/>
            </w:tabs>
            <w:rPr>
              <w:rStyle w:val="Hyperlink"/>
              <w:noProof/>
              <w:kern w:val="2"/>
              <w:lang w:eastAsia="en-GB"/>
              <w14:ligatures w14:val="standardContextual"/>
            </w:rPr>
          </w:pPr>
          <w:hyperlink w:anchor="_Toc1574890986">
            <w:r w:rsidRPr="28BA44A9" w:rsidR="28BA44A9">
              <w:rPr>
                <w:rStyle w:val="Hyperlink"/>
              </w:rPr>
              <w:t>7.1 Appendix 1 – Questionnaire</w:t>
            </w:r>
            <w:r>
              <w:tab/>
            </w:r>
            <w:r>
              <w:fldChar w:fldCharType="begin"/>
            </w:r>
            <w:r>
              <w:instrText xml:space="preserve">PAGEREF _Toc1574890986 \h</w:instrText>
            </w:r>
            <w:r>
              <w:fldChar w:fldCharType="separate"/>
            </w:r>
            <w:r w:rsidRPr="28BA44A9" w:rsidR="28BA44A9">
              <w:rPr>
                <w:rStyle w:val="Hyperlink"/>
              </w:rPr>
              <w:t>82</w:t>
            </w:r>
            <w:r>
              <w:fldChar w:fldCharType="end"/>
            </w:r>
          </w:hyperlink>
          <w:r>
            <w:fldChar w:fldCharType="end"/>
          </w:r>
        </w:p>
      </w:sdtContent>
    </w:sdt>
    <w:p w:rsidR="005727C5" w:rsidRDefault="005727C5" w14:paraId="3712B84C" w14:textId="04EF16B0" w14:noSpellErr="1"/>
    <w:p w:rsidR="00CD073B" w:rsidP="00164216" w:rsidRDefault="00CD073B" w14:paraId="64E952A1" w14:textId="77777777">
      <w:pPr>
        <w:pStyle w:val="paragraph"/>
        <w:spacing w:before="0" w:beforeAutospacing="0" w:after="0" w:afterAutospacing="0"/>
        <w:textAlignment w:val="baseline"/>
        <w:rPr>
          <w:rStyle w:val="eop"/>
          <w:rFonts w:ascii="Arial" w:hAnsi="Arial" w:cs="Arial" w:eastAsiaTheme="majorEastAsia"/>
          <w:b/>
          <w:bCs/>
        </w:rPr>
      </w:pPr>
    </w:p>
    <w:p w:rsidR="00064519" w:rsidP="00135E3D" w:rsidRDefault="00064519" w14:paraId="66C94104" w14:textId="77777777">
      <w:pPr>
        <w:rPr>
          <w:rStyle w:val="eop"/>
          <w:rFonts w:ascii="Arial" w:hAnsi="Arial" w:cs="Arial"/>
          <w:color w:val="4472C4" w:themeColor="accent1"/>
          <w:sz w:val="24"/>
          <w:szCs w:val="24"/>
        </w:rPr>
      </w:pPr>
    </w:p>
    <w:p w:rsidR="0C75120A" w:rsidP="0C75120A" w:rsidRDefault="0C75120A" w14:paraId="5A8D4C0D" w14:textId="716C31C1">
      <w:pPr>
        <w:rPr>
          <w:rStyle w:val="eop"/>
          <w:rFonts w:ascii="Arial" w:hAnsi="Arial" w:cs="Arial"/>
          <w:color w:val="4472C4" w:themeColor="accent1" w:themeTint="FF" w:themeShade="FF"/>
          <w:sz w:val="24"/>
          <w:szCs w:val="24"/>
        </w:rPr>
      </w:pPr>
    </w:p>
    <w:p w:rsidR="0C75120A" w:rsidP="0C75120A" w:rsidRDefault="0C75120A" w14:paraId="5D050EE4" w14:textId="01573BFB">
      <w:pPr>
        <w:rPr>
          <w:rStyle w:val="eop"/>
          <w:rFonts w:ascii="Arial" w:hAnsi="Arial" w:cs="Arial"/>
          <w:color w:val="4472C4" w:themeColor="accent1" w:themeTint="FF" w:themeShade="FF"/>
          <w:sz w:val="24"/>
          <w:szCs w:val="24"/>
        </w:rPr>
      </w:pPr>
    </w:p>
    <w:p w:rsidR="0C75120A" w:rsidP="0C75120A" w:rsidRDefault="0C75120A" w14:paraId="1382C53B" w14:textId="583DECC8">
      <w:pPr>
        <w:rPr>
          <w:rStyle w:val="eop"/>
          <w:rFonts w:ascii="Arial" w:hAnsi="Arial" w:cs="Arial"/>
          <w:color w:val="4472C4" w:themeColor="accent1" w:themeTint="FF" w:themeShade="FF"/>
          <w:sz w:val="24"/>
          <w:szCs w:val="24"/>
        </w:rPr>
      </w:pPr>
    </w:p>
    <w:p w:rsidRPr="00135E3D" w:rsidR="0007435C" w:rsidP="00135E3D" w:rsidRDefault="00CD073B" w14:paraId="5831909E" w14:textId="20C5FEB6">
      <w:pPr>
        <w:rPr>
          <w:color w:val="4472C4" w:themeColor="accent1"/>
        </w:rPr>
      </w:pPr>
      <w:r w:rsidRPr="00135E3D">
        <w:rPr>
          <w:rStyle w:val="eop"/>
          <w:rFonts w:ascii="Arial" w:hAnsi="Arial" w:cs="Arial"/>
          <w:color w:val="4472C4" w:themeColor="accent1"/>
          <w:sz w:val="24"/>
          <w:szCs w:val="24"/>
        </w:rPr>
        <w:lastRenderedPageBreak/>
        <w:t>List of Figures</w:t>
      </w:r>
    </w:p>
    <w:p w:rsidRPr="00A239BD" w:rsidR="0076286F" w:rsidP="00E15750" w:rsidRDefault="00CE224C" w14:paraId="1B8D1FEA" w14:textId="01B98732">
      <w:pPr>
        <w:pStyle w:val="TableofFigures"/>
        <w:tabs>
          <w:tab w:val="right" w:leader="dot" w:pos="9016"/>
        </w:tabs>
        <w:spacing w:line="480" w:lineRule="auto"/>
        <w:rPr>
          <w:rFonts w:ascii="Arial" w:hAnsi="Arial" w:cs="Arial" w:eastAsiaTheme="minorEastAsia"/>
          <w:i/>
          <w:iCs/>
          <w:noProof/>
          <w:kern w:val="2"/>
          <w:sz w:val="24"/>
          <w:szCs w:val="24"/>
          <w:lang w:eastAsia="en-GB"/>
          <w14:ligatures w14:val="standardContextual"/>
        </w:rPr>
      </w:pPr>
      <w:r w:rsidRPr="00A239BD">
        <w:rPr>
          <w:rFonts w:ascii="Arial" w:hAnsi="Arial" w:cs="Arial"/>
          <w:b/>
          <w:bCs/>
          <w:i/>
          <w:iCs/>
          <w:sz w:val="24"/>
          <w:szCs w:val="24"/>
        </w:rPr>
        <w:fldChar w:fldCharType="begin"/>
      </w:r>
      <w:r w:rsidRPr="00A239BD">
        <w:rPr>
          <w:rFonts w:ascii="Arial" w:hAnsi="Arial" w:cs="Arial"/>
          <w:b/>
          <w:bCs/>
          <w:i/>
          <w:iCs/>
          <w:sz w:val="24"/>
          <w:szCs w:val="24"/>
        </w:rPr>
        <w:instrText xml:space="preserve"> TOC \h \z \c "Figure" </w:instrText>
      </w:r>
      <w:r w:rsidRPr="00A239BD">
        <w:rPr>
          <w:rFonts w:ascii="Arial" w:hAnsi="Arial" w:cs="Arial"/>
          <w:b/>
          <w:bCs/>
          <w:i/>
          <w:iCs/>
          <w:sz w:val="24"/>
          <w:szCs w:val="24"/>
        </w:rPr>
        <w:fldChar w:fldCharType="separate"/>
      </w:r>
      <w:hyperlink w:history="1" w:anchor="_Toc155626418">
        <w:r w:rsidRPr="00A239BD" w:rsidR="0076286F">
          <w:rPr>
            <w:rStyle w:val="Hyperlink"/>
            <w:rFonts w:ascii="Arial" w:hAnsi="Arial" w:cs="Arial"/>
            <w:i/>
            <w:iCs/>
            <w:noProof/>
            <w:sz w:val="24"/>
            <w:szCs w:val="24"/>
          </w:rPr>
          <w:t>Figure 4</w:t>
        </w:r>
        <w:r w:rsidRPr="00A239BD" w:rsidR="0076286F">
          <w:rPr>
            <w:rStyle w:val="Hyperlink"/>
            <w:rFonts w:ascii="Arial" w:hAnsi="Arial" w:cs="Arial"/>
            <w:i/>
            <w:iCs/>
            <w:noProof/>
            <w:sz w:val="24"/>
            <w:szCs w:val="24"/>
          </w:rPr>
          <w:noBreakHyphen/>
          <w:t>1: Rate these statement</w:t>
        </w:r>
        <w:r w:rsidRPr="00A239BD" w:rsidR="0076286F">
          <w:rPr>
            <w:rStyle w:val="Hyperlink"/>
            <w:rFonts w:ascii="Arial" w:hAnsi="Arial" w:cs="Arial"/>
            <w:i/>
            <w:iCs/>
            <w:noProof/>
            <w:sz w:val="24"/>
            <w:szCs w:val="24"/>
          </w:rPr>
          <w:t>s</w:t>
        </w:r>
        <w:r w:rsidRPr="00A239BD" w:rsidR="0076286F">
          <w:rPr>
            <w:rStyle w:val="Hyperlink"/>
            <w:rFonts w:ascii="Arial" w:hAnsi="Arial" w:cs="Arial"/>
            <w:i/>
            <w:iCs/>
            <w:noProof/>
            <w:sz w:val="24"/>
            <w:szCs w:val="24"/>
          </w:rPr>
          <w:t xml:space="preserve"> in which you agree or disagree</w:t>
        </w:r>
        <w:r w:rsidRPr="00A239BD" w:rsidR="0076286F">
          <w:rPr>
            <w:rFonts w:ascii="Arial" w:hAnsi="Arial" w:cs="Arial"/>
            <w:i/>
            <w:iCs/>
            <w:noProof/>
            <w:webHidden/>
            <w:sz w:val="24"/>
            <w:szCs w:val="24"/>
          </w:rPr>
          <w:tab/>
        </w:r>
        <w:r w:rsidRPr="00A239BD" w:rsidR="0076286F">
          <w:rPr>
            <w:rFonts w:ascii="Arial" w:hAnsi="Arial" w:cs="Arial"/>
            <w:i/>
            <w:iCs/>
            <w:noProof/>
            <w:webHidden/>
            <w:sz w:val="24"/>
            <w:szCs w:val="24"/>
          </w:rPr>
          <w:fldChar w:fldCharType="begin"/>
        </w:r>
        <w:r w:rsidRPr="00A239BD" w:rsidR="0076286F">
          <w:rPr>
            <w:rFonts w:ascii="Arial" w:hAnsi="Arial" w:cs="Arial"/>
            <w:i/>
            <w:iCs/>
            <w:noProof/>
            <w:webHidden/>
            <w:sz w:val="24"/>
            <w:szCs w:val="24"/>
          </w:rPr>
          <w:instrText xml:space="preserve"> PAGEREF _Toc155626418 \h </w:instrText>
        </w:r>
        <w:r w:rsidRPr="00A239BD" w:rsidR="0076286F">
          <w:rPr>
            <w:rFonts w:ascii="Arial" w:hAnsi="Arial" w:cs="Arial"/>
            <w:i/>
            <w:iCs/>
            <w:noProof/>
            <w:webHidden/>
            <w:sz w:val="24"/>
            <w:szCs w:val="24"/>
          </w:rPr>
        </w:r>
        <w:r w:rsidRPr="00A239BD" w:rsidR="0076286F">
          <w:rPr>
            <w:rFonts w:ascii="Arial" w:hAnsi="Arial" w:cs="Arial"/>
            <w:i/>
            <w:iCs/>
            <w:noProof/>
            <w:webHidden/>
            <w:sz w:val="24"/>
            <w:szCs w:val="24"/>
          </w:rPr>
          <w:fldChar w:fldCharType="separate"/>
        </w:r>
        <w:r w:rsidRPr="00A239BD" w:rsidR="0076286F">
          <w:rPr>
            <w:rFonts w:ascii="Arial" w:hAnsi="Arial" w:cs="Arial"/>
            <w:i/>
            <w:iCs/>
            <w:noProof/>
            <w:webHidden/>
            <w:sz w:val="24"/>
            <w:szCs w:val="24"/>
          </w:rPr>
          <w:t>7</w:t>
        </w:r>
        <w:r w:rsidRPr="00A239BD" w:rsidR="0076286F">
          <w:rPr>
            <w:rFonts w:ascii="Arial" w:hAnsi="Arial" w:cs="Arial"/>
            <w:i/>
            <w:iCs/>
            <w:noProof/>
            <w:webHidden/>
            <w:sz w:val="24"/>
            <w:szCs w:val="24"/>
          </w:rPr>
          <w:fldChar w:fldCharType="end"/>
        </w:r>
      </w:hyperlink>
    </w:p>
    <w:p w:rsidRPr="00A239BD" w:rsidR="0076286F" w:rsidP="00E15750" w:rsidRDefault="0076286F" w14:paraId="100E02FE" w14:textId="29164B55">
      <w:pPr>
        <w:pStyle w:val="TableofFigures"/>
        <w:tabs>
          <w:tab w:val="right" w:leader="dot" w:pos="9016"/>
        </w:tabs>
        <w:spacing w:line="480" w:lineRule="auto"/>
        <w:rPr>
          <w:rFonts w:ascii="Arial" w:hAnsi="Arial" w:cs="Arial" w:eastAsiaTheme="minorEastAsia"/>
          <w:i/>
          <w:iCs/>
          <w:noProof/>
          <w:kern w:val="2"/>
          <w:sz w:val="24"/>
          <w:szCs w:val="24"/>
          <w:lang w:eastAsia="en-GB"/>
          <w14:ligatures w14:val="standardContextual"/>
        </w:rPr>
      </w:pPr>
      <w:hyperlink w:history="1" w:anchor="_Toc155626419">
        <w:r w:rsidRPr="00A239BD">
          <w:rPr>
            <w:rStyle w:val="Hyperlink"/>
            <w:rFonts w:ascii="Arial" w:hAnsi="Arial" w:cs="Arial"/>
            <w:i/>
            <w:iCs/>
            <w:noProof/>
            <w:sz w:val="24"/>
            <w:szCs w:val="24"/>
          </w:rPr>
          <w:t>Figure 4</w:t>
        </w:r>
        <w:r w:rsidRPr="00A239BD">
          <w:rPr>
            <w:rStyle w:val="Hyperlink"/>
            <w:rFonts w:ascii="Arial" w:hAnsi="Arial" w:cs="Arial"/>
            <w:i/>
            <w:iCs/>
            <w:noProof/>
            <w:sz w:val="24"/>
            <w:szCs w:val="24"/>
          </w:rPr>
          <w:noBreakHyphen/>
          <w:t>2: Have you experienced anyone supplying, in the possession, taking or producing drugs?</w:t>
        </w:r>
        <w:r w:rsidRPr="00A239BD">
          <w:rPr>
            <w:rFonts w:ascii="Arial" w:hAnsi="Arial" w:cs="Arial"/>
            <w:i/>
            <w:iCs/>
            <w:noProof/>
            <w:webHidden/>
            <w:sz w:val="24"/>
            <w:szCs w:val="24"/>
          </w:rPr>
          <w:tab/>
        </w:r>
        <w:r w:rsidRPr="00A239BD">
          <w:rPr>
            <w:rFonts w:ascii="Arial" w:hAnsi="Arial" w:cs="Arial"/>
            <w:i/>
            <w:iCs/>
            <w:noProof/>
            <w:webHidden/>
            <w:sz w:val="24"/>
            <w:szCs w:val="24"/>
          </w:rPr>
          <w:fldChar w:fldCharType="begin"/>
        </w:r>
        <w:r w:rsidRPr="00A239BD">
          <w:rPr>
            <w:rFonts w:ascii="Arial" w:hAnsi="Arial" w:cs="Arial"/>
            <w:i/>
            <w:iCs/>
            <w:noProof/>
            <w:webHidden/>
            <w:sz w:val="24"/>
            <w:szCs w:val="24"/>
          </w:rPr>
          <w:instrText xml:space="preserve"> PAGEREF _Toc155626419 \h </w:instrText>
        </w:r>
        <w:r w:rsidRPr="00A239BD">
          <w:rPr>
            <w:rFonts w:ascii="Arial" w:hAnsi="Arial" w:cs="Arial"/>
            <w:i/>
            <w:iCs/>
            <w:noProof/>
            <w:webHidden/>
            <w:sz w:val="24"/>
            <w:szCs w:val="24"/>
          </w:rPr>
        </w:r>
        <w:r w:rsidRPr="00A239BD">
          <w:rPr>
            <w:rFonts w:ascii="Arial" w:hAnsi="Arial" w:cs="Arial"/>
            <w:i/>
            <w:iCs/>
            <w:noProof/>
            <w:webHidden/>
            <w:sz w:val="24"/>
            <w:szCs w:val="24"/>
          </w:rPr>
          <w:fldChar w:fldCharType="separate"/>
        </w:r>
        <w:r w:rsidRPr="00A239BD">
          <w:rPr>
            <w:rFonts w:ascii="Arial" w:hAnsi="Arial" w:cs="Arial"/>
            <w:i/>
            <w:iCs/>
            <w:noProof/>
            <w:webHidden/>
            <w:sz w:val="24"/>
            <w:szCs w:val="24"/>
          </w:rPr>
          <w:t>8</w:t>
        </w:r>
        <w:r w:rsidRPr="00A239BD">
          <w:rPr>
            <w:rFonts w:ascii="Arial" w:hAnsi="Arial" w:cs="Arial"/>
            <w:i/>
            <w:iCs/>
            <w:noProof/>
            <w:webHidden/>
            <w:sz w:val="24"/>
            <w:szCs w:val="24"/>
          </w:rPr>
          <w:fldChar w:fldCharType="end"/>
        </w:r>
      </w:hyperlink>
    </w:p>
    <w:p w:rsidRPr="00A239BD" w:rsidR="0076286F" w:rsidP="00E15750" w:rsidRDefault="0076286F" w14:paraId="0495797B" w14:textId="0A17D9F7">
      <w:pPr>
        <w:pStyle w:val="TableofFigures"/>
        <w:tabs>
          <w:tab w:val="right" w:leader="dot" w:pos="9016"/>
        </w:tabs>
        <w:spacing w:line="480" w:lineRule="auto"/>
        <w:rPr>
          <w:rFonts w:ascii="Arial" w:hAnsi="Arial" w:cs="Arial" w:eastAsiaTheme="minorEastAsia"/>
          <w:i/>
          <w:iCs/>
          <w:noProof/>
          <w:kern w:val="2"/>
          <w:sz w:val="24"/>
          <w:szCs w:val="24"/>
          <w:lang w:eastAsia="en-GB"/>
          <w14:ligatures w14:val="standardContextual"/>
        </w:rPr>
      </w:pPr>
      <w:hyperlink w:history="1" w:anchor="_Toc155626420">
        <w:r w:rsidRPr="00A239BD">
          <w:rPr>
            <w:rStyle w:val="Hyperlink"/>
            <w:rFonts w:ascii="Arial" w:hAnsi="Arial" w:cs="Arial"/>
            <w:i/>
            <w:iCs/>
            <w:noProof/>
            <w:sz w:val="24"/>
            <w:szCs w:val="24"/>
          </w:rPr>
          <w:t>Figure 4</w:t>
        </w:r>
        <w:r w:rsidRPr="00A239BD">
          <w:rPr>
            <w:rStyle w:val="Hyperlink"/>
            <w:rFonts w:ascii="Arial" w:hAnsi="Arial" w:cs="Arial"/>
            <w:i/>
            <w:iCs/>
            <w:noProof/>
            <w:sz w:val="24"/>
            <w:szCs w:val="24"/>
          </w:rPr>
          <w:noBreakHyphen/>
          <w:t>3: Do you know what drug consumption rooms are?</w:t>
        </w:r>
        <w:r w:rsidRPr="00A239BD">
          <w:rPr>
            <w:rFonts w:ascii="Arial" w:hAnsi="Arial" w:cs="Arial"/>
            <w:i/>
            <w:iCs/>
            <w:noProof/>
            <w:webHidden/>
            <w:sz w:val="24"/>
            <w:szCs w:val="24"/>
          </w:rPr>
          <w:tab/>
        </w:r>
        <w:r w:rsidRPr="00A239BD">
          <w:rPr>
            <w:rFonts w:ascii="Arial" w:hAnsi="Arial" w:cs="Arial"/>
            <w:i/>
            <w:iCs/>
            <w:noProof/>
            <w:webHidden/>
            <w:sz w:val="24"/>
            <w:szCs w:val="24"/>
          </w:rPr>
          <w:fldChar w:fldCharType="begin"/>
        </w:r>
        <w:r w:rsidRPr="00A239BD">
          <w:rPr>
            <w:rFonts w:ascii="Arial" w:hAnsi="Arial" w:cs="Arial"/>
            <w:i/>
            <w:iCs/>
            <w:noProof/>
            <w:webHidden/>
            <w:sz w:val="24"/>
            <w:szCs w:val="24"/>
          </w:rPr>
          <w:instrText xml:space="preserve"> PAGEREF _Toc155626420 \h </w:instrText>
        </w:r>
        <w:r w:rsidRPr="00A239BD">
          <w:rPr>
            <w:rFonts w:ascii="Arial" w:hAnsi="Arial" w:cs="Arial"/>
            <w:i/>
            <w:iCs/>
            <w:noProof/>
            <w:webHidden/>
            <w:sz w:val="24"/>
            <w:szCs w:val="24"/>
          </w:rPr>
        </w:r>
        <w:r w:rsidRPr="00A239BD">
          <w:rPr>
            <w:rFonts w:ascii="Arial" w:hAnsi="Arial" w:cs="Arial"/>
            <w:i/>
            <w:iCs/>
            <w:noProof/>
            <w:webHidden/>
            <w:sz w:val="24"/>
            <w:szCs w:val="24"/>
          </w:rPr>
          <w:fldChar w:fldCharType="separate"/>
        </w:r>
        <w:r w:rsidRPr="00A239BD">
          <w:rPr>
            <w:rFonts w:ascii="Arial" w:hAnsi="Arial" w:cs="Arial"/>
            <w:i/>
            <w:iCs/>
            <w:noProof/>
            <w:webHidden/>
            <w:sz w:val="24"/>
            <w:szCs w:val="24"/>
          </w:rPr>
          <w:t>9</w:t>
        </w:r>
        <w:r w:rsidRPr="00A239BD">
          <w:rPr>
            <w:rFonts w:ascii="Arial" w:hAnsi="Arial" w:cs="Arial"/>
            <w:i/>
            <w:iCs/>
            <w:noProof/>
            <w:webHidden/>
            <w:sz w:val="24"/>
            <w:szCs w:val="24"/>
          </w:rPr>
          <w:fldChar w:fldCharType="end"/>
        </w:r>
      </w:hyperlink>
    </w:p>
    <w:p w:rsidRPr="00A239BD" w:rsidR="0076286F" w:rsidP="00E15750" w:rsidRDefault="0076286F" w14:paraId="756227CA" w14:textId="68A07C8E">
      <w:pPr>
        <w:pStyle w:val="TableofFigures"/>
        <w:tabs>
          <w:tab w:val="right" w:leader="dot" w:pos="9016"/>
        </w:tabs>
        <w:spacing w:line="480" w:lineRule="auto"/>
        <w:rPr>
          <w:rFonts w:ascii="Arial" w:hAnsi="Arial" w:cs="Arial" w:eastAsiaTheme="minorEastAsia"/>
          <w:i/>
          <w:iCs/>
          <w:noProof/>
          <w:kern w:val="2"/>
          <w:sz w:val="24"/>
          <w:szCs w:val="24"/>
          <w:lang w:eastAsia="en-GB"/>
          <w14:ligatures w14:val="standardContextual"/>
        </w:rPr>
      </w:pPr>
      <w:hyperlink w:history="1" w:anchor="_Toc155626421">
        <w:r w:rsidRPr="00A239BD">
          <w:rPr>
            <w:rStyle w:val="Hyperlink"/>
            <w:rFonts w:ascii="Arial" w:hAnsi="Arial" w:cs="Arial"/>
            <w:i/>
            <w:iCs/>
            <w:noProof/>
            <w:sz w:val="24"/>
            <w:szCs w:val="24"/>
          </w:rPr>
          <w:t>Figure 4</w:t>
        </w:r>
        <w:r w:rsidRPr="00A239BD">
          <w:rPr>
            <w:rStyle w:val="Hyperlink"/>
            <w:rFonts w:ascii="Arial" w:hAnsi="Arial" w:cs="Arial"/>
            <w:i/>
            <w:iCs/>
            <w:noProof/>
            <w:sz w:val="24"/>
            <w:szCs w:val="24"/>
          </w:rPr>
          <w:noBreakHyphen/>
          <w:t>4: What facilities do you believe are supplied within a Drug Consumption room?</w:t>
        </w:r>
        <w:r w:rsidRPr="00A239BD">
          <w:rPr>
            <w:rFonts w:ascii="Arial" w:hAnsi="Arial" w:cs="Arial"/>
            <w:i/>
            <w:iCs/>
            <w:noProof/>
            <w:webHidden/>
            <w:sz w:val="24"/>
            <w:szCs w:val="24"/>
          </w:rPr>
          <w:tab/>
        </w:r>
        <w:r w:rsidRPr="00A239BD">
          <w:rPr>
            <w:rFonts w:ascii="Arial" w:hAnsi="Arial" w:cs="Arial"/>
            <w:i/>
            <w:iCs/>
            <w:noProof/>
            <w:webHidden/>
            <w:sz w:val="24"/>
            <w:szCs w:val="24"/>
          </w:rPr>
          <w:fldChar w:fldCharType="begin"/>
        </w:r>
        <w:r w:rsidRPr="00A239BD">
          <w:rPr>
            <w:rFonts w:ascii="Arial" w:hAnsi="Arial" w:cs="Arial"/>
            <w:i/>
            <w:iCs/>
            <w:noProof/>
            <w:webHidden/>
            <w:sz w:val="24"/>
            <w:szCs w:val="24"/>
          </w:rPr>
          <w:instrText xml:space="preserve"> PAGEREF _Toc155626421 \h </w:instrText>
        </w:r>
        <w:r w:rsidRPr="00A239BD">
          <w:rPr>
            <w:rFonts w:ascii="Arial" w:hAnsi="Arial" w:cs="Arial"/>
            <w:i/>
            <w:iCs/>
            <w:noProof/>
            <w:webHidden/>
            <w:sz w:val="24"/>
            <w:szCs w:val="24"/>
          </w:rPr>
        </w:r>
        <w:r w:rsidRPr="00A239BD">
          <w:rPr>
            <w:rFonts w:ascii="Arial" w:hAnsi="Arial" w:cs="Arial"/>
            <w:i/>
            <w:iCs/>
            <w:noProof/>
            <w:webHidden/>
            <w:sz w:val="24"/>
            <w:szCs w:val="24"/>
          </w:rPr>
          <w:fldChar w:fldCharType="separate"/>
        </w:r>
        <w:r w:rsidRPr="00A239BD">
          <w:rPr>
            <w:rFonts w:ascii="Arial" w:hAnsi="Arial" w:cs="Arial"/>
            <w:i/>
            <w:iCs/>
            <w:noProof/>
            <w:webHidden/>
            <w:sz w:val="24"/>
            <w:szCs w:val="24"/>
          </w:rPr>
          <w:t>10</w:t>
        </w:r>
        <w:r w:rsidRPr="00A239BD">
          <w:rPr>
            <w:rFonts w:ascii="Arial" w:hAnsi="Arial" w:cs="Arial"/>
            <w:i/>
            <w:iCs/>
            <w:noProof/>
            <w:webHidden/>
            <w:sz w:val="24"/>
            <w:szCs w:val="24"/>
          </w:rPr>
          <w:fldChar w:fldCharType="end"/>
        </w:r>
      </w:hyperlink>
    </w:p>
    <w:p w:rsidRPr="00A239BD" w:rsidR="0076286F" w:rsidP="00E15750" w:rsidRDefault="0076286F" w14:paraId="519D74DB" w14:textId="754E88CF">
      <w:pPr>
        <w:pStyle w:val="TableofFigures"/>
        <w:tabs>
          <w:tab w:val="right" w:leader="dot" w:pos="9016"/>
        </w:tabs>
        <w:spacing w:line="480" w:lineRule="auto"/>
        <w:rPr>
          <w:rFonts w:ascii="Arial" w:hAnsi="Arial" w:cs="Arial" w:eastAsiaTheme="minorEastAsia"/>
          <w:i/>
          <w:iCs/>
          <w:noProof/>
          <w:kern w:val="2"/>
          <w:sz w:val="24"/>
          <w:szCs w:val="24"/>
          <w:lang w:eastAsia="en-GB"/>
          <w14:ligatures w14:val="standardContextual"/>
        </w:rPr>
      </w:pPr>
      <w:hyperlink w:history="1" w:anchor="_Toc155626422">
        <w:r w:rsidRPr="00A239BD">
          <w:rPr>
            <w:rStyle w:val="Hyperlink"/>
            <w:rFonts w:ascii="Arial" w:hAnsi="Arial" w:cs="Arial"/>
            <w:i/>
            <w:iCs/>
            <w:noProof/>
            <w:sz w:val="24"/>
            <w:szCs w:val="24"/>
          </w:rPr>
          <w:t>Figure 4</w:t>
        </w:r>
        <w:r w:rsidRPr="00A239BD">
          <w:rPr>
            <w:rStyle w:val="Hyperlink"/>
            <w:rFonts w:ascii="Arial" w:hAnsi="Arial" w:cs="Arial"/>
            <w:i/>
            <w:iCs/>
            <w:noProof/>
            <w:sz w:val="24"/>
            <w:szCs w:val="24"/>
          </w:rPr>
          <w:noBreakHyphen/>
          <w:t>5: The Scottish government has recently approved a drug consumption room to be used in Scotland. However, this facility has cost around £2.3million. Do you believe that these drug consumption rooms are worth this amount of money?</w:t>
        </w:r>
        <w:r w:rsidRPr="00A239BD">
          <w:rPr>
            <w:rFonts w:ascii="Arial" w:hAnsi="Arial" w:cs="Arial"/>
            <w:i/>
            <w:iCs/>
            <w:noProof/>
            <w:webHidden/>
            <w:sz w:val="24"/>
            <w:szCs w:val="24"/>
          </w:rPr>
          <w:tab/>
        </w:r>
        <w:r w:rsidRPr="00A239BD">
          <w:rPr>
            <w:rFonts w:ascii="Arial" w:hAnsi="Arial" w:cs="Arial"/>
            <w:i/>
            <w:iCs/>
            <w:noProof/>
            <w:webHidden/>
            <w:sz w:val="24"/>
            <w:szCs w:val="24"/>
          </w:rPr>
          <w:fldChar w:fldCharType="begin"/>
        </w:r>
        <w:r w:rsidRPr="00A239BD">
          <w:rPr>
            <w:rFonts w:ascii="Arial" w:hAnsi="Arial" w:cs="Arial"/>
            <w:i/>
            <w:iCs/>
            <w:noProof/>
            <w:webHidden/>
            <w:sz w:val="24"/>
            <w:szCs w:val="24"/>
          </w:rPr>
          <w:instrText xml:space="preserve"> PAGEREF _Toc155626422 \h </w:instrText>
        </w:r>
        <w:r w:rsidRPr="00A239BD">
          <w:rPr>
            <w:rFonts w:ascii="Arial" w:hAnsi="Arial" w:cs="Arial"/>
            <w:i/>
            <w:iCs/>
            <w:noProof/>
            <w:webHidden/>
            <w:sz w:val="24"/>
            <w:szCs w:val="24"/>
          </w:rPr>
        </w:r>
        <w:r w:rsidRPr="00A239BD">
          <w:rPr>
            <w:rFonts w:ascii="Arial" w:hAnsi="Arial" w:cs="Arial"/>
            <w:i/>
            <w:iCs/>
            <w:noProof/>
            <w:webHidden/>
            <w:sz w:val="24"/>
            <w:szCs w:val="24"/>
          </w:rPr>
          <w:fldChar w:fldCharType="separate"/>
        </w:r>
        <w:r w:rsidRPr="00A239BD">
          <w:rPr>
            <w:rFonts w:ascii="Arial" w:hAnsi="Arial" w:cs="Arial"/>
            <w:i/>
            <w:iCs/>
            <w:noProof/>
            <w:webHidden/>
            <w:sz w:val="24"/>
            <w:szCs w:val="24"/>
          </w:rPr>
          <w:t>11</w:t>
        </w:r>
        <w:r w:rsidRPr="00A239BD">
          <w:rPr>
            <w:rFonts w:ascii="Arial" w:hAnsi="Arial" w:cs="Arial"/>
            <w:i/>
            <w:iCs/>
            <w:noProof/>
            <w:webHidden/>
            <w:sz w:val="24"/>
            <w:szCs w:val="24"/>
          </w:rPr>
          <w:fldChar w:fldCharType="end"/>
        </w:r>
      </w:hyperlink>
    </w:p>
    <w:p w:rsidR="0007435C" w:rsidP="00E15750" w:rsidRDefault="00CE224C" w14:paraId="2CD52BD9" w14:textId="2098D4CB">
      <w:pPr>
        <w:spacing w:line="480" w:lineRule="auto"/>
        <w:rPr>
          <w:rFonts w:ascii="Arial" w:hAnsi="Arial" w:cs="Arial"/>
          <w:b/>
          <w:bCs/>
          <w:sz w:val="24"/>
          <w:szCs w:val="24"/>
        </w:rPr>
      </w:pPr>
      <w:r w:rsidRPr="00A239BD">
        <w:rPr>
          <w:rFonts w:ascii="Arial" w:hAnsi="Arial" w:cs="Arial"/>
          <w:b/>
          <w:bCs/>
          <w:i/>
          <w:iCs/>
          <w:sz w:val="24"/>
          <w:szCs w:val="24"/>
        </w:rPr>
        <w:fldChar w:fldCharType="end"/>
      </w:r>
    </w:p>
    <w:p w:rsidR="00FD48C3" w:rsidP="00152187" w:rsidRDefault="00FD48C3" w14:paraId="7AAA37D2" w14:textId="77777777">
      <w:pPr>
        <w:rPr>
          <w:rFonts w:ascii="Arial" w:hAnsi="Arial" w:cs="Arial"/>
          <w:b/>
          <w:bCs/>
          <w:sz w:val="24"/>
          <w:szCs w:val="24"/>
        </w:rPr>
      </w:pPr>
    </w:p>
    <w:p w:rsidR="00FD48C3" w:rsidP="00152187" w:rsidRDefault="00FD48C3" w14:paraId="15800FBC" w14:textId="77777777">
      <w:pPr>
        <w:rPr>
          <w:rFonts w:ascii="Arial" w:hAnsi="Arial" w:cs="Arial"/>
          <w:b/>
          <w:bCs/>
          <w:sz w:val="24"/>
          <w:szCs w:val="24"/>
        </w:rPr>
      </w:pPr>
    </w:p>
    <w:p w:rsidR="00FD48C3" w:rsidP="00152187" w:rsidRDefault="00FD48C3" w14:paraId="2685D592" w14:textId="77777777">
      <w:pPr>
        <w:rPr>
          <w:rFonts w:ascii="Arial" w:hAnsi="Arial" w:cs="Arial"/>
          <w:b/>
          <w:bCs/>
          <w:sz w:val="24"/>
          <w:szCs w:val="24"/>
        </w:rPr>
      </w:pPr>
    </w:p>
    <w:p w:rsidR="00FD48C3" w:rsidP="00152187" w:rsidRDefault="00FD48C3" w14:paraId="14677350" w14:textId="77777777">
      <w:pPr>
        <w:rPr>
          <w:rFonts w:ascii="Arial" w:hAnsi="Arial" w:cs="Arial"/>
          <w:b/>
          <w:bCs/>
          <w:sz w:val="24"/>
          <w:szCs w:val="24"/>
        </w:rPr>
      </w:pPr>
    </w:p>
    <w:p w:rsidR="00FD48C3" w:rsidP="00152187" w:rsidRDefault="00FD48C3" w14:paraId="5148248F" w14:textId="77777777">
      <w:pPr>
        <w:rPr>
          <w:rFonts w:ascii="Arial" w:hAnsi="Arial" w:cs="Arial"/>
          <w:b/>
          <w:bCs/>
          <w:sz w:val="24"/>
          <w:szCs w:val="24"/>
        </w:rPr>
      </w:pPr>
    </w:p>
    <w:p w:rsidR="00E15750" w:rsidP="00152187" w:rsidRDefault="00E15750" w14:paraId="0EBE49CA" w14:textId="77777777">
      <w:pPr>
        <w:rPr>
          <w:rFonts w:ascii="Arial" w:hAnsi="Arial" w:cs="Arial"/>
          <w:b/>
          <w:bCs/>
          <w:sz w:val="24"/>
          <w:szCs w:val="24"/>
        </w:rPr>
      </w:pPr>
    </w:p>
    <w:p w:rsidR="00E15750" w:rsidP="00152187" w:rsidRDefault="00E15750" w14:paraId="62676143" w14:textId="77777777">
      <w:pPr>
        <w:rPr>
          <w:rFonts w:ascii="Arial" w:hAnsi="Arial" w:cs="Arial"/>
          <w:b/>
          <w:bCs/>
          <w:sz w:val="24"/>
          <w:szCs w:val="24"/>
        </w:rPr>
      </w:pPr>
    </w:p>
    <w:p w:rsidR="00E15750" w:rsidP="00152187" w:rsidRDefault="00E15750" w14:paraId="506E8C11" w14:textId="77777777">
      <w:pPr>
        <w:rPr>
          <w:rFonts w:ascii="Arial" w:hAnsi="Arial" w:cs="Arial"/>
          <w:b/>
          <w:bCs/>
          <w:sz w:val="24"/>
          <w:szCs w:val="24"/>
        </w:rPr>
      </w:pPr>
    </w:p>
    <w:p w:rsidR="00E15750" w:rsidP="00152187" w:rsidRDefault="00E15750" w14:paraId="72DA0F23" w14:textId="77777777">
      <w:pPr>
        <w:rPr>
          <w:rFonts w:ascii="Arial" w:hAnsi="Arial" w:cs="Arial"/>
          <w:b/>
          <w:bCs/>
          <w:sz w:val="24"/>
          <w:szCs w:val="24"/>
        </w:rPr>
      </w:pPr>
    </w:p>
    <w:p w:rsidR="00E15750" w:rsidP="00152187" w:rsidRDefault="00E15750" w14:paraId="7FBAE838" w14:textId="77777777">
      <w:pPr>
        <w:rPr>
          <w:rFonts w:ascii="Arial" w:hAnsi="Arial" w:cs="Arial"/>
          <w:b/>
          <w:bCs/>
          <w:sz w:val="24"/>
          <w:szCs w:val="24"/>
        </w:rPr>
      </w:pPr>
    </w:p>
    <w:p w:rsidR="00E15750" w:rsidP="00152187" w:rsidRDefault="00E15750" w14:paraId="7EFADAD7" w14:textId="77777777">
      <w:pPr>
        <w:rPr>
          <w:rFonts w:ascii="Arial" w:hAnsi="Arial" w:cs="Arial"/>
          <w:b/>
          <w:bCs/>
          <w:sz w:val="24"/>
          <w:szCs w:val="24"/>
        </w:rPr>
      </w:pPr>
    </w:p>
    <w:p w:rsidR="00E15750" w:rsidP="00152187" w:rsidRDefault="00E15750" w14:paraId="3BEB53F6" w14:textId="77777777">
      <w:pPr>
        <w:rPr>
          <w:rFonts w:ascii="Arial" w:hAnsi="Arial" w:cs="Arial"/>
          <w:b/>
          <w:bCs/>
          <w:sz w:val="24"/>
          <w:szCs w:val="24"/>
        </w:rPr>
      </w:pPr>
    </w:p>
    <w:p w:rsidR="00E15750" w:rsidP="00152187" w:rsidRDefault="00E15750" w14:paraId="1378DBFF" w14:textId="77777777">
      <w:pPr>
        <w:rPr>
          <w:rFonts w:ascii="Arial" w:hAnsi="Arial" w:cs="Arial"/>
          <w:b/>
          <w:bCs/>
          <w:sz w:val="24"/>
          <w:szCs w:val="24"/>
        </w:rPr>
      </w:pPr>
    </w:p>
    <w:p w:rsidR="00E15750" w:rsidP="00152187" w:rsidRDefault="00E15750" w14:paraId="75494EE9" w14:textId="77777777">
      <w:pPr>
        <w:rPr>
          <w:rFonts w:ascii="Arial" w:hAnsi="Arial" w:cs="Arial"/>
          <w:b/>
          <w:bCs/>
          <w:sz w:val="24"/>
          <w:szCs w:val="24"/>
        </w:rPr>
      </w:pPr>
    </w:p>
    <w:p w:rsidR="00E15750" w:rsidP="00152187" w:rsidRDefault="00E15750" w14:paraId="35F5A280" w14:textId="77777777">
      <w:pPr>
        <w:rPr>
          <w:rFonts w:ascii="Arial" w:hAnsi="Arial" w:cs="Arial"/>
          <w:b/>
          <w:bCs/>
          <w:sz w:val="24"/>
          <w:szCs w:val="24"/>
        </w:rPr>
      </w:pPr>
    </w:p>
    <w:p w:rsidR="00E30881" w:rsidP="00152187" w:rsidRDefault="00E30881" w14:paraId="33F302A1" w14:textId="77777777">
      <w:pPr>
        <w:rPr>
          <w:rFonts w:ascii="Arial" w:hAnsi="Arial" w:cs="Arial"/>
          <w:b/>
          <w:bCs/>
          <w:sz w:val="24"/>
          <w:szCs w:val="24"/>
        </w:rPr>
      </w:pPr>
    </w:p>
    <w:p w:rsidRPr="00135E3D" w:rsidR="00E15750" w:rsidP="00135E3D" w:rsidRDefault="00E15750" w14:paraId="5E002099" w14:textId="13F921F3">
      <w:pPr>
        <w:rPr>
          <w:rFonts w:ascii="Arial" w:hAnsi="Arial" w:cs="Arial"/>
          <w:color w:val="4472C4" w:themeColor="accent1"/>
          <w:sz w:val="24"/>
          <w:szCs w:val="24"/>
        </w:rPr>
      </w:pPr>
    </w:p>
    <w:p w:rsidRPr="00583F8C" w:rsidR="00E30881" w:rsidP="00583F8C" w:rsidRDefault="00583F8C" w14:paraId="20E633BB" w14:textId="6690A949" w14:noSpellErr="1">
      <w:pPr>
        <w:pStyle w:val="Heading1"/>
        <w:numPr>
          <w:ilvl w:val="0"/>
          <w:numId w:val="2"/>
        </w:numPr>
        <w:spacing w:line="480" w:lineRule="auto"/>
        <w:rPr>
          <w:rFonts w:ascii="Arial" w:hAnsi="Arial" w:cs="Arial"/>
          <w:sz w:val="24"/>
          <w:szCs w:val="24"/>
        </w:rPr>
      </w:pPr>
      <w:bookmarkStart w:name="_Toc331956306" w:id="93029994"/>
      <w:r w:rsidRPr="28BA44A9" w:rsidR="00583F8C">
        <w:rPr>
          <w:rFonts w:ascii="Arial" w:hAnsi="Arial" w:cs="Arial"/>
          <w:sz w:val="24"/>
          <w:szCs w:val="24"/>
        </w:rPr>
        <w:t xml:space="preserve">Chapter One: </w:t>
      </w:r>
      <w:r w:rsidRPr="28BA44A9" w:rsidR="00E30881">
        <w:rPr>
          <w:rFonts w:ascii="Arial" w:hAnsi="Arial" w:cs="Arial"/>
          <w:sz w:val="24"/>
          <w:szCs w:val="24"/>
        </w:rPr>
        <w:t>Introduction</w:t>
      </w:r>
      <w:bookmarkEnd w:id="93029994"/>
    </w:p>
    <w:p w:rsidRPr="00583F8C" w:rsidR="00E72E45" w:rsidP="00583F8C" w:rsidRDefault="00583F8C" w14:paraId="61BEE751" w14:textId="7FBC7F84" w14:noSpellErr="1">
      <w:pPr>
        <w:pStyle w:val="Heading2"/>
        <w:spacing w:line="480" w:lineRule="auto"/>
        <w:rPr>
          <w:rFonts w:ascii="Arial" w:hAnsi="Arial" w:eastAsia="Times New Roman" w:cs="Arial"/>
          <w:sz w:val="24"/>
          <w:szCs w:val="24"/>
          <w:lang w:eastAsia="en-GB"/>
        </w:rPr>
      </w:pPr>
      <w:bookmarkStart w:name="_Toc1327357875" w:id="1800677955"/>
      <w:r w:rsidRPr="28BA44A9" w:rsidR="00583F8C">
        <w:rPr>
          <w:rFonts w:ascii="Arial" w:hAnsi="Arial" w:eastAsia="Times New Roman" w:cs="Arial"/>
          <w:sz w:val="24"/>
          <w:szCs w:val="24"/>
          <w:lang w:eastAsia="en-GB"/>
        </w:rPr>
        <w:t xml:space="preserve">1.1 </w:t>
      </w:r>
      <w:r w:rsidRPr="28BA44A9" w:rsidR="00E72E45">
        <w:rPr>
          <w:rFonts w:ascii="Arial" w:hAnsi="Arial" w:eastAsia="Times New Roman" w:cs="Arial"/>
          <w:sz w:val="24"/>
          <w:szCs w:val="24"/>
          <w:lang w:eastAsia="en-GB"/>
        </w:rPr>
        <w:t>Background</w:t>
      </w:r>
      <w:r w:rsidRPr="28BA44A9" w:rsidR="007223B6">
        <w:rPr>
          <w:rFonts w:ascii="Arial" w:hAnsi="Arial" w:eastAsia="Times New Roman" w:cs="Arial"/>
          <w:sz w:val="24"/>
          <w:szCs w:val="24"/>
          <w:lang w:eastAsia="en-GB"/>
        </w:rPr>
        <w:t xml:space="preserve"> on d</w:t>
      </w:r>
      <w:r w:rsidRPr="28BA44A9" w:rsidR="00E72E45">
        <w:rPr>
          <w:rFonts w:ascii="Arial" w:hAnsi="Arial" w:eastAsia="Times New Roman" w:cs="Arial"/>
          <w:sz w:val="24"/>
          <w:szCs w:val="24"/>
          <w:lang w:eastAsia="en-GB"/>
        </w:rPr>
        <w:t>rugs</w:t>
      </w:r>
      <w:r w:rsidRPr="28BA44A9" w:rsidR="007223B6">
        <w:rPr>
          <w:rFonts w:ascii="Arial" w:hAnsi="Arial" w:eastAsia="Times New Roman" w:cs="Arial"/>
          <w:sz w:val="24"/>
          <w:szCs w:val="24"/>
          <w:lang w:eastAsia="en-GB"/>
        </w:rPr>
        <w:t xml:space="preserve"> </w:t>
      </w:r>
      <w:r w:rsidRPr="28BA44A9" w:rsidR="00E72E45">
        <w:rPr>
          <w:rFonts w:ascii="Arial" w:hAnsi="Arial" w:eastAsia="Times New Roman" w:cs="Arial"/>
          <w:sz w:val="24"/>
          <w:szCs w:val="24"/>
          <w:lang w:eastAsia="en-GB"/>
        </w:rPr>
        <w:t>worldwide</w:t>
      </w:r>
      <w:bookmarkEnd w:id="1800677955"/>
    </w:p>
    <w:p w:rsidRPr="00E72E45" w:rsidR="00E72E45" w:rsidP="00583F8C" w:rsidRDefault="00E72E45" w14:paraId="73BCF5F9" w14:textId="2246A986">
      <w:pPr>
        <w:spacing w:after="0" w:line="480" w:lineRule="auto"/>
        <w:textAlignment w:val="baseline"/>
        <w:rPr>
          <w:rFonts w:ascii="Arial" w:hAnsi="Arial" w:eastAsia="Times New Roman" w:cs="Arial"/>
          <w:sz w:val="24"/>
          <w:szCs w:val="24"/>
          <w:lang w:eastAsia="en-GB"/>
        </w:rPr>
      </w:pPr>
      <w:r w:rsidRPr="28BA44A9" w:rsidR="00E72E45">
        <w:rPr>
          <w:rFonts w:ascii="Arial" w:hAnsi="Arial" w:eastAsia="Times New Roman" w:cs="Arial"/>
          <w:color w:val="000000" w:themeColor="text1" w:themeTint="FF" w:themeShade="FF"/>
          <w:sz w:val="24"/>
          <w:szCs w:val="24"/>
          <w:lang w:eastAsia="en-GB"/>
        </w:rPr>
        <w:t xml:space="preserve">Drug consumption has been a prolonged issue worldwide. The United Nations Office on Drugs and Crime (2022) </w:t>
      </w:r>
      <w:r w:rsidRPr="28BA44A9" w:rsidR="00E72E45">
        <w:rPr>
          <w:rFonts w:ascii="Arial" w:hAnsi="Arial" w:eastAsia="Times New Roman" w:cs="Arial"/>
          <w:color w:val="000000" w:themeColor="text1" w:themeTint="FF" w:themeShade="FF"/>
          <w:sz w:val="24"/>
          <w:szCs w:val="24"/>
          <w:lang w:eastAsia="en-GB"/>
        </w:rPr>
        <w:t>identified</w:t>
      </w:r>
      <w:r w:rsidRPr="28BA44A9" w:rsidR="00E72E45">
        <w:rPr>
          <w:rFonts w:ascii="Arial" w:hAnsi="Arial" w:eastAsia="Times New Roman" w:cs="Arial"/>
          <w:color w:val="000000" w:themeColor="text1" w:themeTint="FF" w:themeShade="FF"/>
          <w:sz w:val="24"/>
          <w:szCs w:val="24"/>
          <w:lang w:eastAsia="en-GB"/>
        </w:rPr>
        <w:t xml:space="preserve"> that worldwide, there was an estimate of 284 million people who had consumed drugs in 2020. This strongly shows that drugs are a significant issue throughout the </w:t>
      </w:r>
      <w:r w:rsidRPr="28BA44A9" w:rsidR="00E72E45">
        <w:rPr>
          <w:rFonts w:ascii="Arial" w:hAnsi="Arial" w:eastAsia="Times New Roman" w:cs="Arial"/>
          <w:color w:val="000000" w:themeColor="text1" w:themeTint="FF" w:themeShade="FF"/>
          <w:sz w:val="24"/>
          <w:szCs w:val="24"/>
          <w:lang w:eastAsia="en-GB"/>
        </w:rPr>
        <w:t>whole world</w:t>
      </w:r>
      <w:r w:rsidRPr="28BA44A9" w:rsidR="00E72E45">
        <w:rPr>
          <w:rFonts w:ascii="Arial" w:hAnsi="Arial" w:eastAsia="Times New Roman" w:cs="Arial"/>
          <w:color w:val="000000" w:themeColor="text1" w:themeTint="FF" w:themeShade="FF"/>
          <w:sz w:val="24"/>
          <w:szCs w:val="24"/>
          <w:lang w:eastAsia="en-GB"/>
        </w:rPr>
        <w:t xml:space="preserve">. The Penal reform International (2022) </w:t>
      </w:r>
      <w:r w:rsidRPr="28BA44A9" w:rsidR="00E72E45">
        <w:rPr>
          <w:rFonts w:ascii="Arial" w:hAnsi="Arial" w:eastAsia="Times New Roman" w:cs="Arial"/>
          <w:color w:val="000000" w:themeColor="text1" w:themeTint="FF" w:themeShade="FF"/>
          <w:sz w:val="24"/>
          <w:szCs w:val="24"/>
          <w:lang w:eastAsia="en-GB"/>
        </w:rPr>
        <w:t>identified</w:t>
      </w:r>
      <w:r w:rsidRPr="28BA44A9" w:rsidR="00E72E45">
        <w:rPr>
          <w:rFonts w:ascii="Arial" w:hAnsi="Arial" w:eastAsia="Times New Roman" w:cs="Arial"/>
          <w:color w:val="000000" w:themeColor="text1" w:themeTint="FF" w:themeShade="FF"/>
          <w:sz w:val="24"/>
          <w:szCs w:val="24"/>
          <w:lang w:eastAsia="en-GB"/>
        </w:rPr>
        <w:t xml:space="preserve"> that in 2022 a total of 2.2 million people </w:t>
      </w:r>
      <w:r w:rsidRPr="28BA44A9" w:rsidR="4C5ECCB4">
        <w:rPr>
          <w:rFonts w:ascii="Arial" w:hAnsi="Arial" w:eastAsia="Times New Roman" w:cs="Arial"/>
          <w:color w:val="000000" w:themeColor="text1" w:themeTint="FF" w:themeShade="FF"/>
          <w:sz w:val="24"/>
          <w:szCs w:val="24"/>
          <w:lang w:eastAsia="en-GB"/>
        </w:rPr>
        <w:t>has</w:t>
      </w:r>
      <w:r w:rsidRPr="28BA44A9" w:rsidR="00E72E45">
        <w:rPr>
          <w:rFonts w:ascii="Arial" w:hAnsi="Arial" w:eastAsia="Times New Roman" w:cs="Arial"/>
          <w:color w:val="000000" w:themeColor="text1" w:themeTint="FF" w:themeShade="FF"/>
          <w:sz w:val="24"/>
          <w:szCs w:val="24"/>
          <w:lang w:eastAsia="en-GB"/>
        </w:rPr>
        <w:t xml:space="preserve"> been incarcerated due to drug crimes. However, Harm Reduction International (2021, pp.3) </w:t>
      </w:r>
      <w:r w:rsidRPr="28BA44A9" w:rsidR="00E72E45">
        <w:rPr>
          <w:rFonts w:ascii="Arial" w:hAnsi="Arial" w:eastAsia="Times New Roman" w:cs="Arial"/>
          <w:color w:val="000000" w:themeColor="text1" w:themeTint="FF" w:themeShade="FF"/>
          <w:sz w:val="24"/>
          <w:szCs w:val="24"/>
          <w:lang w:eastAsia="en-GB"/>
        </w:rPr>
        <w:t>identified</w:t>
      </w:r>
      <w:r w:rsidRPr="28BA44A9" w:rsidR="00E72E45">
        <w:rPr>
          <w:rFonts w:ascii="Arial" w:hAnsi="Arial" w:eastAsia="Times New Roman" w:cs="Arial"/>
          <w:color w:val="000000" w:themeColor="text1" w:themeTint="FF" w:themeShade="FF"/>
          <w:sz w:val="24"/>
          <w:szCs w:val="24"/>
          <w:lang w:eastAsia="en-GB"/>
        </w:rPr>
        <w:t xml:space="preserve"> that there </w:t>
      </w:r>
      <w:r w:rsidRPr="28BA44A9" w:rsidR="06C50602">
        <w:rPr>
          <w:rFonts w:ascii="Arial" w:hAnsi="Arial" w:eastAsia="Times New Roman" w:cs="Arial"/>
          <w:color w:val="000000" w:themeColor="text1" w:themeTint="FF" w:themeShade="FF"/>
          <w:sz w:val="24"/>
          <w:szCs w:val="24"/>
          <w:lang w:eastAsia="en-GB"/>
        </w:rPr>
        <w:t>was</w:t>
      </w:r>
      <w:r w:rsidRPr="28BA44A9" w:rsidR="00E72E45">
        <w:rPr>
          <w:rFonts w:ascii="Arial" w:hAnsi="Arial" w:eastAsia="Times New Roman" w:cs="Arial"/>
          <w:color w:val="000000" w:themeColor="text1" w:themeTint="FF" w:themeShade="FF"/>
          <w:sz w:val="24"/>
          <w:szCs w:val="24"/>
          <w:lang w:eastAsia="en-GB"/>
        </w:rPr>
        <w:t xml:space="preserve"> a total of 11 million people incarcerated due to drug offences. This suggests that it has decreased significantly within a year. However, both statistics show that these rates are within the millions. </w:t>
      </w:r>
      <w:r w:rsidRPr="28BA44A9" w:rsidR="67E5F2C2">
        <w:rPr>
          <w:rFonts w:ascii="Arial" w:hAnsi="Arial" w:eastAsia="Times New Roman" w:cs="Arial"/>
          <w:color w:val="000000" w:themeColor="text1" w:themeTint="FF" w:themeShade="FF"/>
          <w:sz w:val="24"/>
          <w:szCs w:val="24"/>
          <w:lang w:eastAsia="en-GB"/>
        </w:rPr>
        <w:t>Therefore,</w:t>
      </w:r>
      <w:r w:rsidRPr="28BA44A9" w:rsidR="00E72E45">
        <w:rPr>
          <w:rFonts w:ascii="Arial" w:hAnsi="Arial" w:eastAsia="Times New Roman" w:cs="Arial"/>
          <w:color w:val="000000" w:themeColor="text1" w:themeTint="FF" w:themeShade="FF"/>
          <w:sz w:val="24"/>
          <w:szCs w:val="24"/>
          <w:lang w:eastAsia="en-GB"/>
        </w:rPr>
        <w:t xml:space="preserve"> this strongly shows that the drug problem is worldwide. The United Nations Office on Drugs and Crime (2019) </w:t>
      </w:r>
      <w:r w:rsidRPr="28BA44A9" w:rsidR="00E72E45">
        <w:rPr>
          <w:rFonts w:ascii="Arial" w:hAnsi="Arial" w:eastAsia="Times New Roman" w:cs="Arial"/>
          <w:color w:val="000000" w:themeColor="text1" w:themeTint="FF" w:themeShade="FF"/>
          <w:sz w:val="24"/>
          <w:szCs w:val="24"/>
          <w:lang w:eastAsia="en-GB"/>
        </w:rPr>
        <w:t>identifies</w:t>
      </w:r>
      <w:r w:rsidRPr="28BA44A9" w:rsidR="00E72E45">
        <w:rPr>
          <w:rFonts w:ascii="Arial" w:hAnsi="Arial" w:eastAsia="Times New Roman" w:cs="Arial"/>
          <w:color w:val="000000" w:themeColor="text1" w:themeTint="FF" w:themeShade="FF"/>
          <w:sz w:val="24"/>
          <w:szCs w:val="24"/>
          <w:lang w:eastAsia="en-GB"/>
        </w:rPr>
        <w:t xml:space="preserve"> that only 1 in 7 individuals who suffer with drug disorders receive treatment each year. The World Country Review (2024) </w:t>
      </w:r>
      <w:r w:rsidRPr="28BA44A9" w:rsidR="00E72E45">
        <w:rPr>
          <w:rFonts w:ascii="Arial" w:hAnsi="Arial" w:eastAsia="Times New Roman" w:cs="Arial"/>
          <w:color w:val="000000" w:themeColor="text1" w:themeTint="FF" w:themeShade="FF"/>
          <w:sz w:val="24"/>
          <w:szCs w:val="24"/>
          <w:lang w:eastAsia="en-GB"/>
        </w:rPr>
        <w:t>identified</w:t>
      </w:r>
      <w:r w:rsidRPr="28BA44A9" w:rsidR="00E72E45">
        <w:rPr>
          <w:rFonts w:ascii="Arial" w:hAnsi="Arial" w:eastAsia="Times New Roman" w:cs="Arial"/>
          <w:color w:val="000000" w:themeColor="text1" w:themeTint="FF" w:themeShade="FF"/>
          <w:sz w:val="24"/>
          <w:szCs w:val="24"/>
          <w:lang w:eastAsia="en-GB"/>
        </w:rPr>
        <w:t xml:space="preserve"> that the United States has the biggest drug consumption issue and Afghanistan is the country at the top of the list which has the drug production title. It has been shown (Substance Abuse and Mental Health Services Administration, 2023, p.5) In the </w:t>
      </w:r>
      <w:r w:rsidRPr="28BA44A9" w:rsidR="543ED21E">
        <w:rPr>
          <w:rFonts w:ascii="Arial" w:hAnsi="Arial" w:eastAsia="Times New Roman" w:cs="Arial"/>
          <w:color w:val="000000" w:themeColor="text1" w:themeTint="FF" w:themeShade="FF"/>
          <w:sz w:val="24"/>
          <w:szCs w:val="24"/>
          <w:lang w:eastAsia="en-GB"/>
        </w:rPr>
        <w:t>United States</w:t>
      </w:r>
      <w:r w:rsidRPr="28BA44A9" w:rsidR="00E72E45">
        <w:rPr>
          <w:rFonts w:ascii="Arial" w:hAnsi="Arial" w:eastAsia="Times New Roman" w:cs="Arial"/>
          <w:color w:val="000000" w:themeColor="text1" w:themeTint="FF" w:themeShade="FF"/>
          <w:sz w:val="24"/>
          <w:szCs w:val="24"/>
          <w:lang w:eastAsia="en-GB"/>
        </w:rPr>
        <w:t xml:space="preserve"> between the year of 2021 and 2022 there had been an estimate of 70.3 million personnel who had taken drugs within those 12 months. This strongly suggests that there is a drug issue within the United States. In </w:t>
      </w:r>
      <w:r w:rsidRPr="28BA44A9" w:rsidR="00E72E45">
        <w:rPr>
          <w:rFonts w:ascii="Arial" w:hAnsi="Arial" w:eastAsia="Times New Roman" w:cs="Arial"/>
          <w:color w:val="000000" w:themeColor="text1" w:themeTint="FF" w:themeShade="FF"/>
          <w:sz w:val="24"/>
          <w:szCs w:val="24"/>
          <w:lang w:eastAsia="en-GB"/>
        </w:rPr>
        <w:t>Afghanistan</w:t>
      </w:r>
      <w:r w:rsidRPr="28BA44A9" w:rsidR="00E72E45">
        <w:rPr>
          <w:rFonts w:ascii="Arial" w:hAnsi="Arial" w:eastAsia="Times New Roman" w:cs="Arial"/>
          <w:color w:val="000000" w:themeColor="text1" w:themeTint="FF" w:themeShade="FF"/>
          <w:sz w:val="24"/>
          <w:szCs w:val="24"/>
          <w:lang w:eastAsia="en-GB"/>
        </w:rPr>
        <w:t xml:space="preserve"> the Taliban banned drug production and sales when they took power in August 2021. However, drug trading is ‘booming’ under the rules of the Taliban (Stone, 2022).  </w:t>
      </w:r>
    </w:p>
    <w:p w:rsidRPr="00E72E45" w:rsidR="00E72E45" w:rsidP="00F65A62" w:rsidRDefault="00E72E45" w14:paraId="333552B6"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sz w:val="24"/>
          <w:szCs w:val="24"/>
          <w:lang w:eastAsia="en-GB"/>
        </w:rPr>
        <w:t> </w:t>
      </w:r>
    </w:p>
    <w:p w:rsidRPr="005C1F0F" w:rsidR="00E72E45" w:rsidP="005C1F0F" w:rsidRDefault="005C1F0F" w14:paraId="1FB2D055" w14:textId="586A7612" w14:noSpellErr="1">
      <w:pPr>
        <w:pStyle w:val="Heading2"/>
        <w:spacing w:line="480" w:lineRule="auto"/>
        <w:rPr>
          <w:rFonts w:ascii="Arial" w:hAnsi="Arial" w:eastAsia="Times New Roman" w:cs="Arial"/>
          <w:sz w:val="24"/>
          <w:szCs w:val="24"/>
          <w:lang w:eastAsia="en-GB"/>
        </w:rPr>
      </w:pPr>
      <w:bookmarkStart w:name="_Toc824988971" w:id="324717203"/>
      <w:r w:rsidRPr="28BA44A9" w:rsidR="005C1F0F">
        <w:rPr>
          <w:rFonts w:ascii="Arial" w:hAnsi="Arial" w:eastAsia="Times New Roman" w:cs="Arial"/>
          <w:sz w:val="24"/>
          <w:szCs w:val="24"/>
          <w:lang w:eastAsia="en-GB"/>
        </w:rPr>
        <w:t xml:space="preserve">1.2 </w:t>
      </w:r>
      <w:r w:rsidRPr="28BA44A9" w:rsidR="00E72E45">
        <w:rPr>
          <w:rFonts w:ascii="Arial" w:hAnsi="Arial" w:eastAsia="Times New Roman" w:cs="Arial"/>
          <w:sz w:val="24"/>
          <w:szCs w:val="24"/>
          <w:lang w:eastAsia="en-GB"/>
        </w:rPr>
        <w:t>Drug problem</w:t>
      </w:r>
      <w:r w:rsidRPr="28BA44A9" w:rsidR="005C1F0F">
        <w:rPr>
          <w:rFonts w:ascii="Arial" w:hAnsi="Arial" w:eastAsia="Times New Roman" w:cs="Arial"/>
          <w:sz w:val="24"/>
          <w:szCs w:val="24"/>
          <w:lang w:eastAsia="en-GB"/>
        </w:rPr>
        <w:t>s</w:t>
      </w:r>
      <w:r w:rsidRPr="28BA44A9" w:rsidR="00E72E45">
        <w:rPr>
          <w:rFonts w:ascii="Arial" w:hAnsi="Arial" w:eastAsia="Times New Roman" w:cs="Arial"/>
          <w:sz w:val="24"/>
          <w:szCs w:val="24"/>
          <w:lang w:eastAsia="en-GB"/>
        </w:rPr>
        <w:t xml:space="preserve"> in </w:t>
      </w:r>
      <w:r w:rsidRPr="28BA44A9" w:rsidR="005C1F0F">
        <w:rPr>
          <w:rFonts w:ascii="Arial" w:hAnsi="Arial" w:eastAsia="Times New Roman" w:cs="Arial"/>
          <w:sz w:val="24"/>
          <w:szCs w:val="24"/>
          <w:lang w:eastAsia="en-GB"/>
        </w:rPr>
        <w:t>UK</w:t>
      </w:r>
      <w:bookmarkEnd w:id="324717203"/>
    </w:p>
    <w:p w:rsidRPr="00E72E45" w:rsidR="00E72E45" w:rsidP="005C1F0F" w:rsidRDefault="00E72E45" w14:paraId="29EF19E8" w14:textId="487E560F">
      <w:pPr>
        <w:spacing w:after="0" w:line="480" w:lineRule="auto"/>
        <w:textAlignment w:val="baseline"/>
        <w:rPr>
          <w:rFonts w:ascii="Arial" w:hAnsi="Arial" w:eastAsia="Times New Roman" w:cs="Arial"/>
          <w:sz w:val="24"/>
          <w:szCs w:val="24"/>
          <w:lang w:eastAsia="en-GB"/>
        </w:rPr>
      </w:pPr>
      <w:r w:rsidRPr="28BA44A9" w:rsidR="00E72E45">
        <w:rPr>
          <w:rFonts w:ascii="Arial" w:hAnsi="Arial" w:eastAsia="Times New Roman" w:cs="Arial"/>
          <w:color w:val="000000" w:themeColor="text1" w:themeTint="FF" w:themeShade="FF"/>
          <w:sz w:val="24"/>
          <w:szCs w:val="24"/>
          <w:lang w:eastAsia="en-GB"/>
        </w:rPr>
        <w:t xml:space="preserve">Within the </w:t>
      </w:r>
      <w:r w:rsidRPr="28BA44A9" w:rsidR="00A7005B">
        <w:rPr>
          <w:rFonts w:ascii="Arial" w:hAnsi="Arial" w:eastAsia="Times New Roman" w:cs="Arial"/>
          <w:color w:val="000000" w:themeColor="text1" w:themeTint="FF" w:themeShade="FF"/>
          <w:sz w:val="24"/>
          <w:szCs w:val="24"/>
          <w:lang w:eastAsia="en-GB"/>
        </w:rPr>
        <w:t>U</w:t>
      </w:r>
      <w:r w:rsidRPr="28BA44A9" w:rsidR="00A7005B">
        <w:rPr>
          <w:rFonts w:ascii="Arial" w:hAnsi="Arial" w:eastAsia="Times New Roman" w:cs="Arial"/>
          <w:color w:val="000000" w:themeColor="text1" w:themeTint="FF" w:themeShade="FF"/>
          <w:sz w:val="24"/>
          <w:szCs w:val="24"/>
          <w:lang w:eastAsia="en-GB"/>
        </w:rPr>
        <w:t xml:space="preserve">nited </w:t>
      </w:r>
      <w:r w:rsidRPr="28BA44A9" w:rsidR="00A7005B">
        <w:rPr>
          <w:rFonts w:ascii="Arial" w:hAnsi="Arial" w:eastAsia="Times New Roman" w:cs="Arial"/>
          <w:color w:val="000000" w:themeColor="text1" w:themeTint="FF" w:themeShade="FF"/>
          <w:sz w:val="24"/>
          <w:szCs w:val="24"/>
          <w:lang w:eastAsia="en-GB"/>
        </w:rPr>
        <w:t>K</w:t>
      </w:r>
      <w:r w:rsidRPr="28BA44A9" w:rsidR="00A7005B">
        <w:rPr>
          <w:rFonts w:ascii="Arial" w:hAnsi="Arial" w:eastAsia="Times New Roman" w:cs="Arial"/>
          <w:color w:val="000000" w:themeColor="text1" w:themeTint="FF" w:themeShade="FF"/>
          <w:sz w:val="24"/>
          <w:szCs w:val="24"/>
          <w:lang w:eastAsia="en-GB"/>
        </w:rPr>
        <w:t>ingdom</w:t>
      </w:r>
      <w:r w:rsidRPr="28BA44A9" w:rsidR="00E72E45">
        <w:rPr>
          <w:rFonts w:ascii="Arial" w:hAnsi="Arial" w:eastAsia="Times New Roman" w:cs="Arial"/>
          <w:color w:val="000000" w:themeColor="text1" w:themeTint="FF" w:themeShade="FF"/>
          <w:sz w:val="24"/>
          <w:szCs w:val="24"/>
          <w:lang w:eastAsia="en-GB"/>
        </w:rPr>
        <w:t xml:space="preserve"> there is an estimate of 3.1 million people between the ages of 16 and 59 who had consumed drugs between April 2022 and March 2023 ((b) Office for National Statistics, 2023). On the 30th of September 2023 there were a total of 11,944 offenders incarcerated due to drug related offences (HM prison and Probation Service, 2023). In 2022, 15% of males and 9% of females in prisons had committed drug related offences (Prison Reform Trust, 2023). This strongly suggests that drug related offences are mostly committed by males. There were 275,896 adults who had been in contact with drug and alcohol services between April 2020 and March 2021, in England (Office for Health Improvements and Disparities, 2021). It has been reported that a total of 4,907 drug poisoning deaths occurred within the UK in England and Wales in the year 2022. This strongly shows that drugs are an issue within the UK ((a) Office for National Statistics, 2023). This strongly suggests that there is a significant drug issue in England and Wales. However, as </w:t>
      </w:r>
      <w:r w:rsidRPr="28BA44A9" w:rsidR="00E72E45">
        <w:rPr>
          <w:rFonts w:ascii="Arial" w:hAnsi="Arial" w:eastAsia="Times New Roman" w:cs="Arial"/>
          <w:color w:val="000000" w:themeColor="text1" w:themeTint="FF" w:themeShade="FF"/>
          <w:sz w:val="24"/>
          <w:szCs w:val="24"/>
          <w:lang w:eastAsia="en-GB"/>
        </w:rPr>
        <w:t>identified</w:t>
      </w:r>
      <w:r w:rsidRPr="28BA44A9" w:rsidR="00E72E45">
        <w:rPr>
          <w:rFonts w:ascii="Arial" w:hAnsi="Arial" w:eastAsia="Times New Roman" w:cs="Arial"/>
          <w:color w:val="000000" w:themeColor="text1" w:themeTint="FF" w:themeShade="FF"/>
          <w:sz w:val="24"/>
          <w:szCs w:val="24"/>
          <w:lang w:eastAsia="en-GB"/>
        </w:rPr>
        <w:t xml:space="preserve"> above there is a bigger drug issue within the United States and Afghanistan. However, the UK is significantly smaller than both the United States and Afghanistan. The United States has a population of 339,665,118 (Central intelligence Agency, 2023). This is a comparison to the population of the UK, being an estimate of 67.0 million </w:t>
      </w:r>
      <w:r w:rsidRPr="28BA44A9" w:rsidR="39AFF320">
        <w:rPr>
          <w:rFonts w:ascii="Arial" w:hAnsi="Arial" w:eastAsia="Times New Roman" w:cs="Arial"/>
          <w:color w:val="000000" w:themeColor="text1" w:themeTint="FF" w:themeShade="FF"/>
          <w:sz w:val="24"/>
          <w:szCs w:val="24"/>
          <w:lang w:eastAsia="en-GB"/>
        </w:rPr>
        <w:t>in</w:t>
      </w:r>
      <w:r w:rsidRPr="28BA44A9" w:rsidR="00E72E45">
        <w:rPr>
          <w:rFonts w:ascii="Arial" w:hAnsi="Arial" w:eastAsia="Times New Roman" w:cs="Arial"/>
          <w:color w:val="000000" w:themeColor="text1" w:themeTint="FF" w:themeShade="FF"/>
          <w:sz w:val="24"/>
          <w:szCs w:val="24"/>
          <w:lang w:eastAsia="en-GB"/>
        </w:rPr>
        <w:t xml:space="preserve"> </w:t>
      </w:r>
      <w:r w:rsidRPr="28BA44A9" w:rsidR="6D0C5A1B">
        <w:rPr>
          <w:rFonts w:ascii="Arial" w:hAnsi="Arial" w:eastAsia="Times New Roman" w:cs="Arial"/>
          <w:color w:val="000000" w:themeColor="text1" w:themeTint="FF" w:themeShade="FF"/>
          <w:sz w:val="24"/>
          <w:szCs w:val="24"/>
          <w:lang w:eastAsia="en-GB"/>
        </w:rPr>
        <w:t>mid-year</w:t>
      </w:r>
      <w:r w:rsidRPr="28BA44A9" w:rsidR="00E72E45">
        <w:rPr>
          <w:rFonts w:ascii="Arial" w:hAnsi="Arial" w:eastAsia="Times New Roman" w:cs="Arial"/>
          <w:color w:val="000000" w:themeColor="text1" w:themeTint="FF" w:themeShade="FF"/>
          <w:sz w:val="24"/>
          <w:szCs w:val="24"/>
          <w:lang w:eastAsia="en-GB"/>
        </w:rPr>
        <w:t xml:space="preserve"> of 2021 (Office for National Statistics, 2022). This strongly shows that there is a significant difference in population of both countries. To </w:t>
      </w:r>
      <w:r w:rsidRPr="28BA44A9" w:rsidR="00E72E45">
        <w:rPr>
          <w:rFonts w:ascii="Arial" w:hAnsi="Arial" w:eastAsia="Times New Roman" w:cs="Arial"/>
          <w:color w:val="000000" w:themeColor="text1" w:themeTint="FF" w:themeShade="FF"/>
          <w:sz w:val="24"/>
          <w:szCs w:val="24"/>
          <w:lang w:eastAsia="en-GB"/>
        </w:rPr>
        <w:t>attempt</w:t>
      </w:r>
      <w:r w:rsidRPr="28BA44A9" w:rsidR="00E72E45">
        <w:rPr>
          <w:rFonts w:ascii="Arial" w:hAnsi="Arial" w:eastAsia="Times New Roman" w:cs="Arial"/>
          <w:color w:val="000000" w:themeColor="text1" w:themeTint="FF" w:themeShade="FF"/>
          <w:sz w:val="24"/>
          <w:szCs w:val="24"/>
          <w:lang w:eastAsia="en-GB"/>
        </w:rPr>
        <w:t xml:space="preserve"> to tackle these crimes there have been multiple drug operations being carried out over the years to tackle drug crimes.  </w:t>
      </w:r>
    </w:p>
    <w:p w:rsidR="00E72E45" w:rsidP="00F65A62" w:rsidRDefault="00E72E45" w14:paraId="54C1A8A1"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sz w:val="24"/>
          <w:szCs w:val="24"/>
          <w:lang w:eastAsia="en-GB"/>
        </w:rPr>
        <w:t> </w:t>
      </w:r>
    </w:p>
    <w:p w:rsidR="005C1F0F" w:rsidP="00F65A62" w:rsidRDefault="005C1F0F" w14:paraId="45D8720A" w14:textId="77777777">
      <w:pPr>
        <w:spacing w:after="0" w:line="480" w:lineRule="auto"/>
        <w:textAlignment w:val="baseline"/>
        <w:rPr>
          <w:rFonts w:ascii="Arial" w:hAnsi="Arial" w:eastAsia="Times New Roman" w:cs="Arial"/>
          <w:sz w:val="24"/>
          <w:szCs w:val="24"/>
          <w:lang w:eastAsia="en-GB"/>
        </w:rPr>
      </w:pPr>
    </w:p>
    <w:p w:rsidRPr="00E72E45" w:rsidR="005C1F0F" w:rsidP="00F65A62" w:rsidRDefault="005C1F0F" w14:paraId="404AFA47" w14:textId="77777777">
      <w:pPr>
        <w:spacing w:after="0" w:line="480" w:lineRule="auto"/>
        <w:textAlignment w:val="baseline"/>
        <w:rPr>
          <w:rFonts w:ascii="Arial" w:hAnsi="Arial" w:eastAsia="Times New Roman" w:cs="Arial"/>
          <w:sz w:val="24"/>
          <w:szCs w:val="24"/>
          <w:lang w:eastAsia="en-GB"/>
        </w:rPr>
      </w:pPr>
    </w:p>
    <w:p w:rsidRPr="005C1F0F" w:rsidR="00E72E45" w:rsidP="005C1F0F" w:rsidRDefault="005C1F0F" w14:paraId="246F100B" w14:textId="1CE95D02" w14:noSpellErr="1">
      <w:pPr>
        <w:pStyle w:val="Heading2"/>
        <w:spacing w:line="480" w:lineRule="auto"/>
        <w:rPr>
          <w:rFonts w:ascii="Arial" w:hAnsi="Arial" w:eastAsia="Times New Roman" w:cs="Arial"/>
          <w:sz w:val="24"/>
          <w:szCs w:val="24"/>
          <w:lang w:eastAsia="en-GB"/>
        </w:rPr>
      </w:pPr>
      <w:bookmarkStart w:name="_Toc1014389820" w:id="745024775"/>
      <w:r w:rsidRPr="28BA44A9" w:rsidR="005C1F0F">
        <w:rPr>
          <w:rFonts w:ascii="Arial" w:hAnsi="Arial" w:eastAsia="Times New Roman" w:cs="Arial"/>
          <w:sz w:val="24"/>
          <w:szCs w:val="24"/>
          <w:lang w:eastAsia="en-GB"/>
        </w:rPr>
        <w:t xml:space="preserve">1.3 </w:t>
      </w:r>
      <w:r w:rsidRPr="28BA44A9" w:rsidR="00E72E45">
        <w:rPr>
          <w:rFonts w:ascii="Arial" w:hAnsi="Arial" w:eastAsia="Times New Roman" w:cs="Arial"/>
          <w:sz w:val="24"/>
          <w:szCs w:val="24"/>
          <w:lang w:eastAsia="en-GB"/>
        </w:rPr>
        <w:t>What are drug crimes?</w:t>
      </w:r>
      <w:bookmarkEnd w:id="745024775"/>
      <w:r w:rsidRPr="28BA44A9" w:rsidR="00E72E45">
        <w:rPr>
          <w:rFonts w:ascii="Arial" w:hAnsi="Arial" w:eastAsia="Times New Roman" w:cs="Arial"/>
          <w:sz w:val="24"/>
          <w:szCs w:val="24"/>
          <w:lang w:eastAsia="en-GB"/>
        </w:rPr>
        <w:t>  </w:t>
      </w:r>
    </w:p>
    <w:p w:rsidR="00E72E45" w:rsidP="005C1F0F" w:rsidRDefault="00E72E45" w14:paraId="53C72A85" w14:textId="77777777">
      <w:pPr>
        <w:spacing w:after="0" w:line="480" w:lineRule="auto"/>
        <w:textAlignment w:val="baseline"/>
        <w:rPr>
          <w:rFonts w:ascii="Arial" w:hAnsi="Arial" w:eastAsia="Times New Roman" w:cs="Arial"/>
          <w:color w:val="000000"/>
          <w:sz w:val="24"/>
          <w:szCs w:val="24"/>
          <w:lang w:eastAsia="en-GB"/>
        </w:rPr>
      </w:pPr>
      <w:r w:rsidRPr="00E72E45">
        <w:rPr>
          <w:rFonts w:ascii="Arial" w:hAnsi="Arial" w:eastAsia="Times New Roman" w:cs="Arial"/>
          <w:color w:val="000000"/>
          <w:sz w:val="24"/>
          <w:szCs w:val="24"/>
          <w:lang w:eastAsia="en-GB"/>
        </w:rPr>
        <w:t>There are multiple actions which would be considered as a drug offence. The Crown prosecution service (2022) identifies that if a person is in possession, selling, producing and importing and transporting drugs they are breaking the law. There is a piece of legislation in place called The Misuse of Drugs Act 1971 which guides the authorities on whether someone has carried out a drug offence (Misuse of Drugs Act 1971). Within this legislation it identifies what drugs are in what classification. Class A drugs are the most dangerous drugs, which are cocaine, heroin, LSD, magic mushrooms and crystal meth. Class B drugs are ones such as codeine, ketamine, cannabis and spice. Class C drugs are anabolic steroids, minor tranquillisers, GHB and Khat (Sentencing Council, 2024).  </w:t>
      </w:r>
    </w:p>
    <w:p w:rsidRPr="00E72E45" w:rsidR="005C1F0F" w:rsidP="005C1F0F" w:rsidRDefault="005C1F0F" w14:paraId="0DDBE606" w14:textId="77777777">
      <w:pPr>
        <w:spacing w:after="0" w:line="480" w:lineRule="auto"/>
        <w:textAlignment w:val="baseline"/>
        <w:rPr>
          <w:rFonts w:ascii="Arial" w:hAnsi="Arial" w:eastAsia="Times New Roman" w:cs="Arial"/>
          <w:sz w:val="24"/>
          <w:szCs w:val="24"/>
          <w:lang w:eastAsia="en-GB"/>
        </w:rPr>
      </w:pPr>
    </w:p>
    <w:p w:rsidRPr="00E72E45" w:rsidR="00E72E45" w:rsidP="005C1F0F" w:rsidRDefault="00E72E45" w14:paraId="1AB716D2" w14:textId="45F95869">
      <w:pPr>
        <w:spacing w:after="0" w:line="480" w:lineRule="auto"/>
        <w:textAlignment w:val="baseline"/>
        <w:rPr>
          <w:rFonts w:ascii="Arial" w:hAnsi="Arial" w:eastAsia="Times New Roman" w:cs="Arial"/>
          <w:sz w:val="24"/>
          <w:szCs w:val="24"/>
          <w:lang w:eastAsia="en-GB"/>
        </w:rPr>
      </w:pPr>
      <w:r w:rsidRPr="28BA44A9" w:rsidR="00E72E45">
        <w:rPr>
          <w:rFonts w:ascii="Arial" w:hAnsi="Arial" w:eastAsia="Times New Roman" w:cs="Arial"/>
          <w:color w:val="000000" w:themeColor="text1" w:themeTint="FF" w:themeShade="FF"/>
          <w:sz w:val="24"/>
          <w:szCs w:val="24"/>
          <w:lang w:eastAsia="en-GB"/>
        </w:rPr>
        <w:t xml:space="preserve">The goal of a drug operation is to find and convict as many drug </w:t>
      </w:r>
      <w:r w:rsidRPr="28BA44A9" w:rsidR="4442250A">
        <w:rPr>
          <w:rFonts w:ascii="Arial" w:hAnsi="Arial" w:eastAsia="Times New Roman" w:cs="Arial"/>
          <w:color w:val="000000" w:themeColor="text1" w:themeTint="FF" w:themeShade="FF"/>
          <w:sz w:val="24"/>
          <w:szCs w:val="24"/>
          <w:lang w:eastAsia="en-GB"/>
        </w:rPr>
        <w:t>suppliers as possible</w:t>
      </w:r>
      <w:r w:rsidRPr="28BA44A9" w:rsidR="00E72E45">
        <w:rPr>
          <w:rFonts w:ascii="Arial" w:hAnsi="Arial" w:eastAsia="Times New Roman" w:cs="Arial"/>
          <w:color w:val="000000" w:themeColor="text1" w:themeTint="FF" w:themeShade="FF"/>
          <w:sz w:val="24"/>
          <w:szCs w:val="24"/>
          <w:lang w:eastAsia="en-GB"/>
        </w:rPr>
        <w:t xml:space="preserve">, users, </w:t>
      </w:r>
      <w:r w:rsidRPr="28BA44A9" w:rsidR="00E72E45">
        <w:rPr>
          <w:rFonts w:ascii="Arial" w:hAnsi="Arial" w:eastAsia="Times New Roman" w:cs="Arial"/>
          <w:color w:val="000000" w:themeColor="text1" w:themeTint="FF" w:themeShade="FF"/>
          <w:sz w:val="24"/>
          <w:szCs w:val="24"/>
          <w:lang w:eastAsia="en-GB"/>
        </w:rPr>
        <w:t>producers</w:t>
      </w:r>
      <w:r w:rsidRPr="28BA44A9" w:rsidR="00E72E45">
        <w:rPr>
          <w:rFonts w:ascii="Arial" w:hAnsi="Arial" w:eastAsia="Times New Roman" w:cs="Arial"/>
          <w:color w:val="000000" w:themeColor="text1" w:themeTint="FF" w:themeShade="FF"/>
          <w:sz w:val="24"/>
          <w:szCs w:val="24"/>
          <w:lang w:eastAsia="en-GB"/>
        </w:rPr>
        <w:t xml:space="preserve"> and traffickers to reduce drugs within a community. Drug operations are firstly kept as confidential information until a successful outcome from one of the drug raids is made to public knowledge. Drug operations have been used for many</w:t>
      </w:r>
      <w:r w:rsidRPr="28BA44A9" w:rsidR="00E72E45">
        <w:rPr>
          <w:rFonts w:ascii="Arial" w:hAnsi="Arial" w:eastAsia="Times New Roman" w:cs="Arial"/>
          <w:color w:val="000000" w:themeColor="text1" w:themeTint="FF" w:themeShade="FF"/>
          <w:sz w:val="24"/>
          <w:szCs w:val="24"/>
          <w:lang w:eastAsia="en-GB"/>
        </w:rPr>
        <w:t xml:space="preserve"> years within police forces throughout the UK. </w:t>
      </w:r>
      <w:r w:rsidRPr="28BA44A9" w:rsidR="0C17F8A9">
        <w:rPr>
          <w:rFonts w:ascii="Arial" w:hAnsi="Arial" w:eastAsia="Times New Roman" w:cs="Arial"/>
          <w:color w:val="000000" w:themeColor="text1" w:themeTint="FF" w:themeShade="FF"/>
          <w:sz w:val="24"/>
          <w:szCs w:val="24"/>
          <w:lang w:eastAsia="en-GB"/>
        </w:rPr>
        <w:t>therefore,</w:t>
      </w:r>
      <w:r w:rsidRPr="28BA44A9" w:rsidR="00E72E45">
        <w:rPr>
          <w:rFonts w:ascii="Arial" w:hAnsi="Arial" w:eastAsia="Times New Roman" w:cs="Arial"/>
          <w:color w:val="000000" w:themeColor="text1" w:themeTint="FF" w:themeShade="FF"/>
          <w:sz w:val="24"/>
          <w:szCs w:val="24"/>
          <w:lang w:eastAsia="en-GB"/>
        </w:rPr>
        <w:t xml:space="preserve"> this suggests that  </w:t>
      </w:r>
    </w:p>
    <w:p w:rsidRPr="00E72E45" w:rsidR="00E72E45" w:rsidP="005C1F0F" w:rsidRDefault="00E72E45" w14:paraId="7CF33C58" w14:textId="77777777">
      <w:pPr>
        <w:spacing w:after="0" w:line="480" w:lineRule="auto"/>
        <w:textAlignment w:val="baseline"/>
        <w:rPr>
          <w:rFonts w:ascii="Arial" w:hAnsi="Arial" w:eastAsia="Times New Roman" w:cs="Arial"/>
          <w:sz w:val="24"/>
          <w:szCs w:val="24"/>
          <w:lang w:eastAsia="en-GB"/>
        </w:rPr>
      </w:pPr>
      <w:r w:rsidRPr="28BA44A9" w:rsidR="00E72E45">
        <w:rPr>
          <w:rFonts w:ascii="Arial" w:hAnsi="Arial" w:eastAsia="Times New Roman" w:cs="Arial"/>
          <w:color w:val="000000" w:themeColor="text1" w:themeTint="FF" w:themeShade="FF"/>
          <w:sz w:val="24"/>
          <w:szCs w:val="24"/>
          <w:lang w:eastAsia="en-GB"/>
        </w:rPr>
        <w:t xml:space="preserve">This suggests that drug operations are </w:t>
      </w:r>
      <w:bookmarkStart w:name="_Int_ZddzbPjX" w:id="1050783632"/>
      <w:r w:rsidRPr="28BA44A9" w:rsidR="00E72E45">
        <w:rPr>
          <w:rFonts w:ascii="Arial" w:hAnsi="Arial" w:eastAsia="Times New Roman" w:cs="Arial"/>
          <w:color w:val="000000" w:themeColor="text1" w:themeTint="FF" w:themeShade="FF"/>
          <w:sz w:val="24"/>
          <w:szCs w:val="24"/>
          <w:lang w:eastAsia="en-GB"/>
        </w:rPr>
        <w:t>fairly old</w:t>
      </w:r>
      <w:bookmarkEnd w:id="1050783632"/>
      <w:r w:rsidRPr="28BA44A9" w:rsidR="00E72E45">
        <w:rPr>
          <w:rFonts w:ascii="Arial" w:hAnsi="Arial" w:eastAsia="Times New Roman" w:cs="Arial"/>
          <w:color w:val="000000" w:themeColor="text1" w:themeTint="FF" w:themeShade="FF"/>
          <w:sz w:val="24"/>
          <w:szCs w:val="24"/>
          <w:lang w:eastAsia="en-GB"/>
        </w:rPr>
        <w:t xml:space="preserve"> and are continuing to be used in the method of policing in modern day. The fact that drug operations are still being used today may suggest that drug operations are proving to be successful in tackling the drug issue.   </w:t>
      </w:r>
    </w:p>
    <w:p w:rsidRPr="00E72E45" w:rsidR="00E72E45" w:rsidP="00F65A62" w:rsidRDefault="00E72E45" w14:paraId="1A5EF5CE"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sz w:val="24"/>
          <w:szCs w:val="24"/>
          <w:lang w:eastAsia="en-GB"/>
        </w:rPr>
        <w:t> </w:t>
      </w:r>
    </w:p>
    <w:p w:rsidRPr="00D151FE" w:rsidR="00E72E45" w:rsidP="00D151FE" w:rsidRDefault="00D151FE" w14:paraId="4808A0CC" w14:textId="0ECC4C22" w14:noSpellErr="1">
      <w:pPr>
        <w:pStyle w:val="Heading2"/>
        <w:spacing w:line="480" w:lineRule="auto"/>
        <w:rPr>
          <w:rFonts w:ascii="Arial" w:hAnsi="Arial" w:eastAsia="Times New Roman" w:cs="Arial"/>
          <w:sz w:val="24"/>
          <w:szCs w:val="24"/>
          <w:lang w:eastAsia="en-GB"/>
        </w:rPr>
      </w:pPr>
      <w:bookmarkStart w:name="_Toc1336643007" w:id="1038158524"/>
      <w:r w:rsidRPr="28BA44A9" w:rsidR="00D151FE">
        <w:rPr>
          <w:rFonts w:ascii="Arial" w:hAnsi="Arial" w:eastAsia="Times New Roman" w:cs="Arial"/>
          <w:sz w:val="24"/>
          <w:szCs w:val="24"/>
          <w:lang w:eastAsia="en-GB"/>
        </w:rPr>
        <w:t xml:space="preserve">1.4 </w:t>
      </w:r>
      <w:r w:rsidRPr="28BA44A9" w:rsidR="00E72E45">
        <w:rPr>
          <w:rFonts w:ascii="Arial" w:hAnsi="Arial" w:eastAsia="Times New Roman" w:cs="Arial"/>
          <w:sz w:val="24"/>
          <w:szCs w:val="24"/>
          <w:lang w:eastAsia="en-GB"/>
        </w:rPr>
        <w:t>What are drug consumption rooms?</w:t>
      </w:r>
      <w:bookmarkEnd w:id="1038158524"/>
      <w:r w:rsidRPr="28BA44A9" w:rsidR="00E72E45">
        <w:rPr>
          <w:rFonts w:ascii="Arial" w:hAnsi="Arial" w:eastAsia="Times New Roman" w:cs="Arial"/>
          <w:sz w:val="24"/>
          <w:szCs w:val="24"/>
          <w:lang w:eastAsia="en-GB"/>
        </w:rPr>
        <w:t> </w:t>
      </w:r>
    </w:p>
    <w:p w:rsidRPr="00E72E45" w:rsidR="00E72E45" w:rsidP="00D151FE" w:rsidRDefault="00E72E45" w14:paraId="0E0D9E76"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 xml:space="preserve">In overseas countries there are facilities which are called drug consumption rooms. The (a) European Monitoring centre for drugs and drug addiction (2023) Identifies </w:t>
      </w:r>
      <w:r w:rsidRPr="00E72E45">
        <w:rPr>
          <w:rFonts w:ascii="Arial" w:hAnsi="Arial" w:eastAsia="Times New Roman" w:cs="Arial"/>
          <w:color w:val="000000"/>
          <w:sz w:val="24"/>
          <w:szCs w:val="24"/>
          <w:lang w:eastAsia="en-GB"/>
        </w:rPr>
        <w:lastRenderedPageBreak/>
        <w:t>that drug consumption rooms are fixed mobile spaces which allow drug consumers who inject drugs to use in a supervised area. Drug consumption rooms also have different names, Parkes et al. (2022) identifies these as safe injecting sites/ centres, supervised injecting facilities and overdose prevention sites/ centres. Within these drug consumption rooms, Drug wise (2023) identified that the drug consumers will have facilities such as the drug Naloxone, defibrillators and oxygen.  </w:t>
      </w:r>
    </w:p>
    <w:p w:rsidRPr="00E72E45" w:rsidR="00E72E45" w:rsidP="00D151FE" w:rsidRDefault="00E72E45" w14:paraId="3B84BB02"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As of 2022, there are over 100 drug consumption rooms being used worldwide. These are in France, Germany, Australia, USA and so many more. ((a)European Monitoring centre for drugs and drug addiction, 2023). Drug Consumption rooms have been used worldwide since the 1980s all the way through to this day (Guise et al., 2023, p.1). </w:t>
      </w:r>
    </w:p>
    <w:p w:rsidRPr="00E72E45" w:rsidR="00E72E45" w:rsidP="00F65A62" w:rsidRDefault="00E72E45" w14:paraId="6E0700A8"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sz w:val="24"/>
          <w:szCs w:val="24"/>
          <w:lang w:eastAsia="en-GB"/>
        </w:rPr>
        <w:t> </w:t>
      </w:r>
    </w:p>
    <w:p w:rsidRPr="00F62A64" w:rsidR="00E72E45" w:rsidP="00F62A64" w:rsidRDefault="00F62A64" w14:paraId="1DB1316F" w14:textId="707719D8" w14:noSpellErr="1">
      <w:pPr>
        <w:pStyle w:val="Heading2"/>
        <w:spacing w:line="480" w:lineRule="auto"/>
        <w:rPr>
          <w:rFonts w:ascii="Arial" w:hAnsi="Arial" w:eastAsia="Times New Roman" w:cs="Arial"/>
          <w:sz w:val="24"/>
          <w:szCs w:val="24"/>
          <w:lang w:eastAsia="en-GB"/>
        </w:rPr>
      </w:pPr>
      <w:bookmarkStart w:name="_Toc1461393994" w:id="219184848"/>
      <w:r w:rsidRPr="28BA44A9" w:rsidR="00F62A64">
        <w:rPr>
          <w:rFonts w:ascii="Arial" w:hAnsi="Arial" w:eastAsia="Times New Roman" w:cs="Arial"/>
          <w:sz w:val="24"/>
          <w:szCs w:val="24"/>
          <w:lang w:eastAsia="en-GB"/>
        </w:rPr>
        <w:t xml:space="preserve">1.5 </w:t>
      </w:r>
      <w:r w:rsidRPr="28BA44A9" w:rsidR="00E72E45">
        <w:rPr>
          <w:rFonts w:ascii="Arial" w:hAnsi="Arial" w:eastAsia="Times New Roman" w:cs="Arial"/>
          <w:sz w:val="24"/>
          <w:szCs w:val="24"/>
          <w:lang w:eastAsia="en-GB"/>
        </w:rPr>
        <w:t>D</w:t>
      </w:r>
      <w:r w:rsidRPr="28BA44A9" w:rsidR="00BF5DAB">
        <w:rPr>
          <w:rFonts w:ascii="Arial" w:hAnsi="Arial" w:eastAsia="Times New Roman" w:cs="Arial"/>
          <w:sz w:val="24"/>
          <w:szCs w:val="24"/>
          <w:lang w:eastAsia="en-GB"/>
        </w:rPr>
        <w:t>yfed Powys Police</w:t>
      </w:r>
      <w:r w:rsidRPr="28BA44A9" w:rsidR="00E72E45">
        <w:rPr>
          <w:rFonts w:ascii="Arial" w:hAnsi="Arial" w:eastAsia="Times New Roman" w:cs="Arial"/>
          <w:sz w:val="24"/>
          <w:szCs w:val="24"/>
          <w:lang w:eastAsia="en-GB"/>
        </w:rPr>
        <w:t xml:space="preserve"> drug consumption rooms idea?</w:t>
      </w:r>
      <w:bookmarkEnd w:id="219184848"/>
      <w:r w:rsidRPr="28BA44A9" w:rsidR="00E72E45">
        <w:rPr>
          <w:rFonts w:ascii="Arial" w:hAnsi="Arial" w:eastAsia="Times New Roman" w:cs="Arial"/>
          <w:sz w:val="24"/>
          <w:szCs w:val="24"/>
          <w:lang w:eastAsia="en-GB"/>
        </w:rPr>
        <w:t> </w:t>
      </w:r>
    </w:p>
    <w:p w:rsidRPr="00E72E45" w:rsidR="00E72E45" w:rsidP="00F62A64" w:rsidRDefault="00E72E45" w14:paraId="31C2214D" w14:textId="77777777">
      <w:pPr>
        <w:spacing w:after="0" w:line="480" w:lineRule="auto"/>
        <w:textAlignment w:val="baseline"/>
        <w:rPr>
          <w:rFonts w:ascii="Arial" w:hAnsi="Arial" w:eastAsia="Times New Roman" w:cs="Arial"/>
          <w:sz w:val="24"/>
          <w:szCs w:val="24"/>
          <w:lang w:eastAsia="en-GB"/>
        </w:rPr>
      </w:pPr>
      <w:r w:rsidRPr="28BA44A9" w:rsidR="00E72E45">
        <w:rPr>
          <w:rFonts w:ascii="Arial" w:hAnsi="Arial" w:eastAsia="Times New Roman" w:cs="Arial"/>
          <w:color w:val="000000" w:themeColor="text1" w:themeTint="FF" w:themeShade="FF"/>
          <w:sz w:val="24"/>
          <w:szCs w:val="24"/>
          <w:lang w:eastAsia="en-GB"/>
        </w:rPr>
        <w:t xml:space="preserve">In Wales there are 4 police forces. They are North Wales Police, South Wales Police, Gwent Police and Dyfed Powys Police. The Dyfed Powys Police and Crime commissioner (2019) has proposed to </w:t>
      </w:r>
      <w:r w:rsidRPr="28BA44A9" w:rsidR="00E72E45">
        <w:rPr>
          <w:rFonts w:ascii="Arial" w:hAnsi="Arial" w:eastAsia="Times New Roman" w:cs="Arial"/>
          <w:color w:val="000000" w:themeColor="text1" w:themeTint="FF" w:themeShade="FF"/>
          <w:sz w:val="24"/>
          <w:szCs w:val="24"/>
          <w:lang w:eastAsia="en-GB"/>
        </w:rPr>
        <w:t>observe</w:t>
      </w:r>
      <w:r w:rsidRPr="28BA44A9" w:rsidR="00E72E45">
        <w:rPr>
          <w:rFonts w:ascii="Arial" w:hAnsi="Arial" w:eastAsia="Times New Roman" w:cs="Arial"/>
          <w:color w:val="000000" w:themeColor="text1" w:themeTint="FF" w:themeShade="FF"/>
          <w:sz w:val="24"/>
          <w:szCs w:val="24"/>
          <w:lang w:eastAsia="en-GB"/>
        </w:rPr>
        <w:t xml:space="preserve"> the impact of drug consumption rooms within the police force area. However, they are to review the potential impact that these drug consumption rooms could have on the communities within this force area. There are no other police forces in the UK which have drug consumption rooms. The UK Government was asked whether they liked the idea of drug consumption rooms. The response that was </w:t>
      </w:r>
      <w:r w:rsidRPr="28BA44A9" w:rsidR="00E72E45">
        <w:rPr>
          <w:rFonts w:ascii="Arial" w:hAnsi="Arial" w:eastAsia="Times New Roman" w:cs="Arial"/>
          <w:color w:val="000000" w:themeColor="text1" w:themeTint="FF" w:themeShade="FF"/>
          <w:sz w:val="24"/>
          <w:szCs w:val="24"/>
          <w:lang w:eastAsia="en-GB"/>
        </w:rPr>
        <w:t>provided</w:t>
      </w:r>
      <w:r w:rsidRPr="28BA44A9" w:rsidR="00E72E45">
        <w:rPr>
          <w:rFonts w:ascii="Arial" w:hAnsi="Arial" w:eastAsia="Times New Roman" w:cs="Arial"/>
          <w:color w:val="000000" w:themeColor="text1" w:themeTint="FF" w:themeShade="FF"/>
          <w:sz w:val="24"/>
          <w:szCs w:val="24"/>
          <w:lang w:eastAsia="en-GB"/>
        </w:rPr>
        <w:t xml:space="preserve"> was no. They disagreed with the use of drug consumption rooms due to having concerns about the potential of said rooms and they believed that they would draw people into taking drugs and would encourage drug supplying to continue, instead of rehabilitating current drug users and offenders (Home Office, 2023) However, it has been identified that in </w:t>
      </w:r>
      <w:r w:rsidRPr="28BA44A9" w:rsidR="00E72E45">
        <w:rPr>
          <w:rFonts w:ascii="Arial" w:hAnsi="Arial" w:eastAsia="Times New Roman" w:cs="Arial"/>
          <w:color w:val="000000" w:themeColor="text1" w:themeTint="FF" w:themeShade="FF"/>
          <w:sz w:val="24"/>
          <w:szCs w:val="24"/>
          <w:lang w:eastAsia="en-GB"/>
        </w:rPr>
        <w:t xml:space="preserve">recent months the Scottish government has supported, agreed and provided funding to open a drug consumption room in Glasgow as they believe it would tackle the country’s drug death crisis (Cook, 2023). This suggests that the Scottish government has decided to trial it out to see the effects this drug consumption room has on the drug rates. This also strongly shows that the Scottish government has </w:t>
      </w:r>
      <w:r w:rsidRPr="28BA44A9" w:rsidR="00E72E45">
        <w:rPr>
          <w:rFonts w:ascii="Arial" w:hAnsi="Arial" w:eastAsia="Times New Roman" w:cs="Arial"/>
          <w:color w:val="000000" w:themeColor="text1" w:themeTint="FF" w:themeShade="FF"/>
          <w:sz w:val="24"/>
          <w:szCs w:val="24"/>
          <w:lang w:eastAsia="en-GB"/>
        </w:rPr>
        <w:t>identified</w:t>
      </w:r>
      <w:r w:rsidRPr="28BA44A9" w:rsidR="00E72E45">
        <w:rPr>
          <w:rFonts w:ascii="Arial" w:hAnsi="Arial" w:eastAsia="Times New Roman" w:cs="Arial"/>
          <w:color w:val="000000" w:themeColor="text1" w:themeTint="FF" w:themeShade="FF"/>
          <w:sz w:val="24"/>
          <w:szCs w:val="24"/>
          <w:lang w:eastAsia="en-GB"/>
        </w:rPr>
        <w:t xml:space="preserve"> the big drug death crisis within their country. This may imply that the English, </w:t>
      </w:r>
      <w:r w:rsidRPr="28BA44A9" w:rsidR="00E72E45">
        <w:rPr>
          <w:rFonts w:ascii="Arial" w:hAnsi="Arial" w:eastAsia="Times New Roman" w:cs="Arial"/>
          <w:color w:val="000000" w:themeColor="text1" w:themeTint="FF" w:themeShade="FF"/>
          <w:sz w:val="24"/>
          <w:szCs w:val="24"/>
          <w:lang w:eastAsia="en-GB"/>
        </w:rPr>
        <w:t>Welsh</w:t>
      </w:r>
      <w:r w:rsidRPr="28BA44A9" w:rsidR="00E72E45">
        <w:rPr>
          <w:rFonts w:ascii="Arial" w:hAnsi="Arial" w:eastAsia="Times New Roman" w:cs="Arial"/>
          <w:color w:val="000000" w:themeColor="text1" w:themeTint="FF" w:themeShade="FF"/>
          <w:sz w:val="24"/>
          <w:szCs w:val="24"/>
          <w:lang w:eastAsia="en-GB"/>
        </w:rPr>
        <w:t xml:space="preserve"> and Irish government may decide to do the same </w:t>
      </w:r>
      <w:bookmarkStart w:name="_Int_QcMKf9MK" w:id="1988123378"/>
      <w:r w:rsidRPr="28BA44A9" w:rsidR="00E72E45">
        <w:rPr>
          <w:rFonts w:ascii="Arial" w:hAnsi="Arial" w:eastAsia="Times New Roman" w:cs="Arial"/>
          <w:color w:val="000000" w:themeColor="text1" w:themeTint="FF" w:themeShade="FF"/>
          <w:sz w:val="24"/>
          <w:szCs w:val="24"/>
          <w:lang w:eastAsia="en-GB"/>
        </w:rPr>
        <w:t>in the near future</w:t>
      </w:r>
      <w:bookmarkEnd w:id="1988123378"/>
      <w:r w:rsidRPr="28BA44A9" w:rsidR="00E72E45">
        <w:rPr>
          <w:rFonts w:ascii="Arial" w:hAnsi="Arial" w:eastAsia="Times New Roman" w:cs="Arial"/>
          <w:color w:val="000000" w:themeColor="text1" w:themeTint="FF" w:themeShade="FF"/>
          <w:sz w:val="24"/>
          <w:szCs w:val="24"/>
          <w:lang w:eastAsia="en-GB"/>
        </w:rPr>
        <w:t xml:space="preserve">. There is not any research to suggest this. However, it has been found that the </w:t>
      </w:r>
      <w:r w:rsidRPr="28BA44A9" w:rsidR="00E72E45">
        <w:rPr>
          <w:rFonts w:ascii="Arial" w:hAnsi="Arial" w:eastAsia="Times New Roman" w:cs="Arial"/>
          <w:color w:val="000000" w:themeColor="text1" w:themeTint="FF" w:themeShade="FF"/>
          <w:sz w:val="24"/>
          <w:szCs w:val="24"/>
          <w:lang w:eastAsia="en-GB"/>
        </w:rPr>
        <w:t>chairman</w:t>
      </w:r>
      <w:r w:rsidRPr="28BA44A9" w:rsidR="00E72E45">
        <w:rPr>
          <w:rFonts w:ascii="Arial" w:hAnsi="Arial" w:eastAsia="Times New Roman" w:cs="Arial"/>
          <w:color w:val="000000" w:themeColor="text1" w:themeTint="FF" w:themeShade="FF"/>
          <w:sz w:val="24"/>
          <w:szCs w:val="24"/>
          <w:lang w:eastAsia="en-GB"/>
        </w:rPr>
        <w:t xml:space="preserve"> of the Senedd’s cross-party addiction group has said that Wales should follow suit with Scotland, and that he believes the war on drugs approach is not working effectively to tackle the drugs issue (Evans, 2024). </w:t>
      </w:r>
    </w:p>
    <w:p w:rsidRPr="00E72E45" w:rsidR="00E72E45" w:rsidP="00F65A62" w:rsidRDefault="00E72E45" w14:paraId="7F8466BA"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   </w:t>
      </w:r>
    </w:p>
    <w:p w:rsidRPr="00F62A64" w:rsidR="00E72E45" w:rsidP="00203BDD" w:rsidRDefault="00F62A64" w14:paraId="1565F305" w14:textId="36A28D41" w14:noSpellErr="1">
      <w:pPr>
        <w:pStyle w:val="Heading2"/>
        <w:spacing w:line="480" w:lineRule="auto"/>
        <w:rPr>
          <w:rFonts w:ascii="Arial" w:hAnsi="Arial" w:eastAsia="Times New Roman" w:cs="Arial"/>
          <w:sz w:val="24"/>
          <w:szCs w:val="24"/>
          <w:lang w:eastAsia="en-GB"/>
        </w:rPr>
      </w:pPr>
      <w:bookmarkStart w:name="_Toc486513038" w:id="555940706"/>
      <w:r w:rsidRPr="28BA44A9" w:rsidR="00F62A64">
        <w:rPr>
          <w:rFonts w:ascii="Arial" w:hAnsi="Arial" w:eastAsia="Times New Roman" w:cs="Arial"/>
          <w:sz w:val="24"/>
          <w:szCs w:val="24"/>
          <w:lang w:eastAsia="en-GB"/>
        </w:rPr>
        <w:t xml:space="preserve">1.6 </w:t>
      </w:r>
      <w:r w:rsidRPr="28BA44A9" w:rsidR="00E72E45">
        <w:rPr>
          <w:rFonts w:ascii="Arial" w:hAnsi="Arial" w:eastAsia="Times New Roman" w:cs="Arial"/>
          <w:sz w:val="24"/>
          <w:szCs w:val="24"/>
          <w:lang w:eastAsia="en-GB"/>
        </w:rPr>
        <w:t>Research focus</w:t>
      </w:r>
      <w:bookmarkEnd w:id="555940706"/>
      <w:r w:rsidRPr="28BA44A9" w:rsidR="00E72E45">
        <w:rPr>
          <w:rFonts w:ascii="Arial" w:hAnsi="Arial" w:eastAsia="Times New Roman" w:cs="Arial"/>
          <w:sz w:val="24"/>
          <w:szCs w:val="24"/>
          <w:lang w:eastAsia="en-GB"/>
        </w:rPr>
        <w:t> </w:t>
      </w:r>
    </w:p>
    <w:p w:rsidRPr="00E72E45" w:rsidR="00E72E45" w:rsidP="00203BDD" w:rsidRDefault="00E72E45" w14:paraId="0328CDA1" w14:textId="1805D04D">
      <w:pPr>
        <w:spacing w:after="0" w:line="480" w:lineRule="auto"/>
        <w:textAlignment w:val="baseline"/>
        <w:rPr>
          <w:rFonts w:ascii="Arial" w:hAnsi="Arial" w:eastAsia="Times New Roman" w:cs="Arial"/>
          <w:sz w:val="24"/>
          <w:szCs w:val="24"/>
          <w:lang w:eastAsia="en-GB"/>
        </w:rPr>
      </w:pPr>
      <w:r w:rsidRPr="28BA44A9" w:rsidR="00E72E45">
        <w:rPr>
          <w:rFonts w:ascii="Arial" w:hAnsi="Arial" w:eastAsia="Times New Roman" w:cs="Arial"/>
          <w:color w:val="000000" w:themeColor="text1" w:themeTint="FF" w:themeShade="FF"/>
          <w:sz w:val="24"/>
          <w:szCs w:val="24"/>
          <w:lang w:eastAsia="en-GB"/>
        </w:rPr>
        <w:t xml:space="preserve">The research which has been </w:t>
      </w:r>
      <w:r w:rsidRPr="28BA44A9" w:rsidR="00E72E45">
        <w:rPr>
          <w:rFonts w:ascii="Arial" w:hAnsi="Arial" w:eastAsia="Times New Roman" w:cs="Arial"/>
          <w:color w:val="000000" w:themeColor="text1" w:themeTint="FF" w:themeShade="FF"/>
          <w:sz w:val="24"/>
          <w:szCs w:val="24"/>
          <w:lang w:eastAsia="en-GB"/>
        </w:rPr>
        <w:t>identified</w:t>
      </w:r>
      <w:r w:rsidRPr="28BA44A9" w:rsidR="00E72E45">
        <w:rPr>
          <w:rFonts w:ascii="Arial" w:hAnsi="Arial" w:eastAsia="Times New Roman" w:cs="Arial"/>
          <w:color w:val="000000" w:themeColor="text1" w:themeTint="FF" w:themeShade="FF"/>
          <w:sz w:val="24"/>
          <w:szCs w:val="24"/>
          <w:lang w:eastAsia="en-GB"/>
        </w:rPr>
        <w:t xml:space="preserve"> previously clearly shows that there is a big drug issue within the UK although it is significantly less than the United States and Afghanistan. Something needs to be done to tackle this issue. Dyfed Powys Police post on social media any successful drug operations that they have carried out. However, there is not much mentioned on other police forces social media or media in general about how successful their drug operations have been. The idea of the drug consumption rooms sounds a little off-putting for members of the public who have not researched or know anything about them, however, there is not much mention about these drug consumption rooms. There has been news coverage recently </w:t>
      </w:r>
      <w:bookmarkStart w:name="_Int_YfJtjDs0" w:id="1749706906"/>
      <w:r w:rsidRPr="28BA44A9" w:rsidR="1D41FED3">
        <w:rPr>
          <w:rFonts w:ascii="Arial" w:hAnsi="Arial" w:eastAsia="Times New Roman" w:cs="Arial"/>
          <w:color w:val="000000" w:themeColor="text1" w:themeTint="FF" w:themeShade="FF"/>
          <w:sz w:val="24"/>
          <w:szCs w:val="24"/>
          <w:lang w:eastAsia="en-GB"/>
        </w:rPr>
        <w:t>in regard to</w:t>
      </w:r>
      <w:bookmarkEnd w:id="1749706906"/>
      <w:r w:rsidRPr="28BA44A9" w:rsidR="00E72E45">
        <w:rPr>
          <w:rFonts w:ascii="Arial" w:hAnsi="Arial" w:eastAsia="Times New Roman" w:cs="Arial"/>
          <w:color w:val="000000" w:themeColor="text1" w:themeTint="FF" w:themeShade="FF"/>
          <w:sz w:val="24"/>
          <w:szCs w:val="24"/>
          <w:lang w:eastAsia="en-GB"/>
        </w:rPr>
        <w:t xml:space="preserve"> the approved drug consumption room which will be based in Glasgow, Scotland. However, this is not enough advertisement. There is no </w:t>
      </w:r>
      <w:r w:rsidRPr="28BA44A9" w:rsidR="44EAC654">
        <w:rPr>
          <w:rFonts w:ascii="Arial" w:hAnsi="Arial" w:eastAsia="Times New Roman" w:cs="Arial"/>
          <w:color w:val="000000" w:themeColor="text1" w:themeTint="FF" w:themeShade="FF"/>
          <w:sz w:val="24"/>
          <w:szCs w:val="24"/>
          <w:lang w:eastAsia="en-GB"/>
        </w:rPr>
        <w:t>advertisement on</w:t>
      </w:r>
      <w:r w:rsidRPr="28BA44A9" w:rsidR="00E72E45">
        <w:rPr>
          <w:rFonts w:ascii="Arial" w:hAnsi="Arial" w:eastAsia="Times New Roman" w:cs="Arial"/>
          <w:color w:val="000000" w:themeColor="text1" w:themeTint="FF" w:themeShade="FF"/>
          <w:sz w:val="24"/>
          <w:szCs w:val="24"/>
          <w:lang w:eastAsia="en-GB"/>
        </w:rPr>
        <w:t xml:space="preserve"> how successful drug consumption rooms are in other countries. </w:t>
      </w:r>
      <w:r w:rsidRPr="28BA44A9" w:rsidR="00E72E45">
        <w:rPr>
          <w:rFonts w:ascii="Arial" w:hAnsi="Arial" w:eastAsia="Times New Roman" w:cs="Arial"/>
          <w:color w:val="000000" w:themeColor="text1" w:themeTint="FF" w:themeShade="FF"/>
          <w:sz w:val="24"/>
          <w:szCs w:val="24"/>
          <w:lang w:eastAsia="en-GB"/>
        </w:rPr>
        <w:t xml:space="preserve">What </w:t>
      </w:r>
      <w:r w:rsidRPr="28BA44A9" w:rsidR="72E5EDAF">
        <w:rPr>
          <w:rFonts w:ascii="Arial" w:hAnsi="Arial" w:eastAsia="Times New Roman" w:cs="Arial"/>
          <w:color w:val="000000" w:themeColor="text1" w:themeTint="FF" w:themeShade="FF"/>
          <w:sz w:val="24"/>
          <w:szCs w:val="24"/>
          <w:lang w:eastAsia="en-GB"/>
        </w:rPr>
        <w:t>is</w:t>
      </w:r>
      <w:r w:rsidRPr="28BA44A9" w:rsidR="00E72E45">
        <w:rPr>
          <w:rFonts w:ascii="Arial" w:hAnsi="Arial" w:eastAsia="Times New Roman" w:cs="Arial"/>
          <w:color w:val="000000" w:themeColor="text1" w:themeTint="FF" w:themeShade="FF"/>
          <w:sz w:val="24"/>
          <w:szCs w:val="24"/>
          <w:lang w:eastAsia="en-GB"/>
        </w:rPr>
        <w:t xml:space="preserve"> </w:t>
      </w:r>
      <w:r w:rsidRPr="28BA44A9" w:rsidR="00E72E45">
        <w:rPr>
          <w:rFonts w:ascii="Arial" w:hAnsi="Arial" w:eastAsia="Times New Roman" w:cs="Arial"/>
          <w:color w:val="000000" w:themeColor="text1" w:themeTint="FF" w:themeShade="FF"/>
          <w:sz w:val="24"/>
          <w:szCs w:val="24"/>
          <w:lang w:eastAsia="en-GB"/>
        </w:rPr>
        <w:t xml:space="preserve">these drug consumption rooms successful in doing? Are they successful in reducing drug crimes, drug rehabilitation? These are all questions that are being asked from the population. There is not enough research being advertised for these rooms to obtain the attention that they would </w:t>
      </w:r>
      <w:r w:rsidRPr="28BA44A9" w:rsidR="00E72E45">
        <w:rPr>
          <w:rFonts w:ascii="Arial" w:hAnsi="Arial" w:eastAsia="Times New Roman" w:cs="Arial"/>
          <w:color w:val="000000" w:themeColor="text1" w:themeTint="FF" w:themeShade="FF"/>
          <w:sz w:val="24"/>
          <w:szCs w:val="24"/>
          <w:lang w:eastAsia="en-GB"/>
        </w:rPr>
        <w:t>possibly be</w:t>
      </w:r>
      <w:r w:rsidRPr="28BA44A9" w:rsidR="00E72E45">
        <w:rPr>
          <w:rFonts w:ascii="Arial" w:hAnsi="Arial" w:eastAsia="Times New Roman" w:cs="Arial"/>
          <w:color w:val="000000" w:themeColor="text1" w:themeTint="FF" w:themeShade="FF"/>
          <w:sz w:val="24"/>
          <w:szCs w:val="24"/>
          <w:lang w:eastAsia="en-GB"/>
        </w:rPr>
        <w:t xml:space="preserve"> needing. However, it has been </w:t>
      </w:r>
      <w:r w:rsidRPr="28BA44A9" w:rsidR="00E72E45">
        <w:rPr>
          <w:rFonts w:ascii="Arial" w:hAnsi="Arial" w:eastAsia="Times New Roman" w:cs="Arial"/>
          <w:color w:val="000000" w:themeColor="text1" w:themeTint="FF" w:themeShade="FF"/>
          <w:sz w:val="24"/>
          <w:szCs w:val="24"/>
          <w:lang w:eastAsia="en-GB"/>
        </w:rPr>
        <w:t>identified</w:t>
      </w:r>
      <w:r w:rsidRPr="28BA44A9" w:rsidR="00E72E45">
        <w:rPr>
          <w:rFonts w:ascii="Arial" w:hAnsi="Arial" w:eastAsia="Times New Roman" w:cs="Arial"/>
          <w:color w:val="000000" w:themeColor="text1" w:themeTint="FF" w:themeShade="FF"/>
          <w:sz w:val="24"/>
          <w:szCs w:val="24"/>
          <w:lang w:eastAsia="en-GB"/>
        </w:rPr>
        <w:t xml:space="preserve"> by </w:t>
      </w:r>
      <w:r w:rsidRPr="28BA44A9" w:rsidR="00E72E45">
        <w:rPr>
          <w:rFonts w:ascii="Arial" w:hAnsi="Arial" w:eastAsia="Times New Roman" w:cs="Arial"/>
          <w:color w:val="000000" w:themeColor="text1" w:themeTint="FF" w:themeShade="FF"/>
          <w:sz w:val="24"/>
          <w:szCs w:val="24"/>
          <w:lang w:eastAsia="en-GB"/>
        </w:rPr>
        <w:t>Yougov</w:t>
      </w:r>
      <w:r w:rsidRPr="28BA44A9" w:rsidR="00E72E45">
        <w:rPr>
          <w:rFonts w:ascii="Arial" w:hAnsi="Arial" w:eastAsia="Times New Roman" w:cs="Arial"/>
          <w:color w:val="000000" w:themeColor="text1" w:themeTint="FF" w:themeShade="FF"/>
          <w:sz w:val="24"/>
          <w:szCs w:val="24"/>
          <w:lang w:eastAsia="en-GB"/>
        </w:rPr>
        <w:t xml:space="preserve"> (2022) that 55% of Brits support the establishment of supervised injection facilities 21% are unsure about them and 25% do not agree with them. </w:t>
      </w:r>
      <w:r w:rsidRPr="28BA44A9" w:rsidR="01C838F2">
        <w:rPr>
          <w:rFonts w:ascii="Arial" w:hAnsi="Arial" w:eastAsia="Times New Roman" w:cs="Arial"/>
          <w:color w:val="000000" w:themeColor="text1" w:themeTint="FF" w:themeShade="FF"/>
          <w:sz w:val="24"/>
          <w:szCs w:val="24"/>
          <w:lang w:eastAsia="en-GB"/>
        </w:rPr>
        <w:t>Therefore,</w:t>
      </w:r>
      <w:r w:rsidRPr="28BA44A9" w:rsidR="00E72E45">
        <w:rPr>
          <w:rFonts w:ascii="Arial" w:hAnsi="Arial" w:eastAsia="Times New Roman" w:cs="Arial"/>
          <w:color w:val="000000" w:themeColor="text1" w:themeTint="FF" w:themeShade="FF"/>
          <w:sz w:val="24"/>
          <w:szCs w:val="24"/>
          <w:lang w:eastAsia="en-GB"/>
        </w:rPr>
        <w:t xml:space="preserve"> this suggests that</w:t>
      </w:r>
      <w:r w:rsidRPr="28BA44A9" w:rsidR="00E72E45">
        <w:rPr>
          <w:rFonts w:ascii="Arial" w:hAnsi="Arial" w:eastAsia="Times New Roman" w:cs="Arial"/>
          <w:color w:val="000000" w:themeColor="text1" w:themeTint="FF" w:themeShade="FF"/>
          <w:sz w:val="24"/>
          <w:szCs w:val="24"/>
          <w:lang w:eastAsia="en-GB"/>
        </w:rPr>
        <w:t xml:space="preserve"> </w:t>
      </w:r>
      <w:bookmarkStart w:name="_Int_tHOoqSh1" w:id="1479286500"/>
      <w:r w:rsidRPr="28BA44A9" w:rsidR="00E72E45">
        <w:rPr>
          <w:rFonts w:ascii="Arial" w:hAnsi="Arial" w:eastAsia="Times New Roman" w:cs="Arial"/>
          <w:color w:val="000000" w:themeColor="text1" w:themeTint="FF" w:themeShade="FF"/>
          <w:sz w:val="24"/>
          <w:szCs w:val="24"/>
          <w:lang w:eastAsia="en-GB"/>
        </w:rPr>
        <w:t>a large number o</w:t>
      </w:r>
      <w:r w:rsidRPr="28BA44A9" w:rsidR="00E72E45">
        <w:rPr>
          <w:rFonts w:ascii="Arial" w:hAnsi="Arial" w:eastAsia="Times New Roman" w:cs="Arial"/>
          <w:color w:val="000000" w:themeColor="text1" w:themeTint="FF" w:themeShade="FF"/>
          <w:sz w:val="24"/>
          <w:szCs w:val="24"/>
          <w:lang w:eastAsia="en-GB"/>
        </w:rPr>
        <w:t>f</w:t>
      </w:r>
      <w:bookmarkEnd w:id="1479286500"/>
      <w:r w:rsidRPr="28BA44A9" w:rsidR="00E72E45">
        <w:rPr>
          <w:rFonts w:ascii="Arial" w:hAnsi="Arial" w:eastAsia="Times New Roman" w:cs="Arial"/>
          <w:color w:val="000000" w:themeColor="text1" w:themeTint="FF" w:themeShade="FF"/>
          <w:sz w:val="24"/>
          <w:szCs w:val="24"/>
          <w:lang w:eastAsia="en-GB"/>
        </w:rPr>
        <w:t xml:space="preserve"> the population are aware of what drug consumption rooms are and what their purposes are. There is no data to</w:t>
      </w:r>
      <w:r w:rsidRPr="28BA44A9" w:rsidR="00E72E45">
        <w:rPr>
          <w:rFonts w:ascii="Arial" w:hAnsi="Arial" w:eastAsia="Times New Roman" w:cs="Arial"/>
          <w:color w:val="000000" w:themeColor="text1" w:themeTint="FF" w:themeShade="FF"/>
          <w:sz w:val="24"/>
          <w:szCs w:val="24"/>
          <w:lang w:eastAsia="en-GB"/>
        </w:rPr>
        <w:t xml:space="preserve"> </w:t>
      </w:r>
      <w:r w:rsidRPr="28BA44A9" w:rsidR="00E72E45">
        <w:rPr>
          <w:rFonts w:ascii="Arial" w:hAnsi="Arial" w:eastAsia="Times New Roman" w:cs="Arial"/>
          <w:color w:val="000000" w:themeColor="text1" w:themeTint="FF" w:themeShade="FF"/>
          <w:sz w:val="24"/>
          <w:szCs w:val="24"/>
          <w:lang w:eastAsia="en-GB"/>
        </w:rPr>
        <w:t>identif</w:t>
      </w:r>
      <w:r w:rsidRPr="28BA44A9" w:rsidR="00E72E45">
        <w:rPr>
          <w:rFonts w:ascii="Arial" w:hAnsi="Arial" w:eastAsia="Times New Roman" w:cs="Arial"/>
          <w:color w:val="000000" w:themeColor="text1" w:themeTint="FF" w:themeShade="FF"/>
          <w:sz w:val="24"/>
          <w:szCs w:val="24"/>
          <w:lang w:eastAsia="en-GB"/>
        </w:rPr>
        <w:t>y</w:t>
      </w:r>
      <w:r w:rsidRPr="28BA44A9" w:rsidR="00E72E45">
        <w:rPr>
          <w:rFonts w:ascii="Arial" w:hAnsi="Arial" w:eastAsia="Times New Roman" w:cs="Arial"/>
          <w:color w:val="000000" w:themeColor="text1" w:themeTint="FF" w:themeShade="FF"/>
          <w:sz w:val="24"/>
          <w:szCs w:val="24"/>
          <w:lang w:eastAsia="en-GB"/>
        </w:rPr>
        <w:t xml:space="preserve"> what percentage of the population are aware or unaware of drug consumption rooms and what their purpose is.  </w:t>
      </w:r>
    </w:p>
    <w:p w:rsidRPr="00E72E45" w:rsidR="00E72E45" w:rsidP="00F65A62" w:rsidRDefault="00E72E45" w14:paraId="4F653F8D"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  </w:t>
      </w:r>
    </w:p>
    <w:p w:rsidRPr="00203BDD" w:rsidR="00E72E45" w:rsidP="00203BDD" w:rsidRDefault="00203BDD" w14:paraId="7A43E88D" w14:textId="0AE5B231" w14:noSpellErr="1">
      <w:pPr>
        <w:pStyle w:val="Heading2"/>
        <w:rPr>
          <w:rFonts w:ascii="Arial" w:hAnsi="Arial" w:eastAsia="Times New Roman" w:cs="Arial"/>
          <w:sz w:val="24"/>
          <w:szCs w:val="24"/>
          <w:lang w:eastAsia="en-GB"/>
        </w:rPr>
      </w:pPr>
      <w:bookmarkStart w:name="_Toc816366875" w:id="813846338"/>
      <w:r w:rsidRPr="28BA44A9" w:rsidR="00203BDD">
        <w:rPr>
          <w:rFonts w:ascii="Arial" w:hAnsi="Arial" w:eastAsia="Times New Roman" w:cs="Arial"/>
          <w:sz w:val="24"/>
          <w:szCs w:val="24"/>
          <w:lang w:eastAsia="en-GB"/>
        </w:rPr>
        <w:t xml:space="preserve">1.7 </w:t>
      </w:r>
      <w:r w:rsidRPr="28BA44A9" w:rsidR="00E72E45">
        <w:rPr>
          <w:rFonts w:ascii="Arial" w:hAnsi="Arial" w:eastAsia="Times New Roman" w:cs="Arial"/>
          <w:sz w:val="24"/>
          <w:szCs w:val="24"/>
          <w:lang w:eastAsia="en-GB"/>
        </w:rPr>
        <w:t xml:space="preserve">Overall Aim and </w:t>
      </w:r>
      <w:r w:rsidRPr="28BA44A9" w:rsidR="00E72E45">
        <w:rPr>
          <w:rFonts w:ascii="Arial" w:hAnsi="Arial" w:eastAsia="Times New Roman" w:cs="Arial"/>
          <w:sz w:val="24"/>
          <w:szCs w:val="24"/>
          <w:lang w:eastAsia="en-GB"/>
        </w:rPr>
        <w:t>objectives</w:t>
      </w:r>
      <w:bookmarkEnd w:id="813846338"/>
      <w:r w:rsidRPr="28BA44A9" w:rsidR="00E72E45">
        <w:rPr>
          <w:rFonts w:ascii="Arial" w:hAnsi="Arial" w:eastAsia="Times New Roman" w:cs="Arial"/>
          <w:sz w:val="24"/>
          <w:szCs w:val="24"/>
          <w:lang w:eastAsia="en-GB"/>
        </w:rPr>
        <w:t> </w:t>
      </w:r>
    </w:p>
    <w:p w:rsidRPr="00E72E45" w:rsidR="00E72E45" w:rsidP="00F65A62" w:rsidRDefault="00E72E45" w14:paraId="1A3D6262" w14:textId="7ED30EE7">
      <w:pPr>
        <w:spacing w:after="0" w:line="480" w:lineRule="auto"/>
        <w:textAlignment w:val="baseline"/>
        <w:rPr>
          <w:rFonts w:ascii="Arial" w:hAnsi="Arial" w:eastAsia="Times New Roman" w:cs="Arial"/>
          <w:sz w:val="24"/>
          <w:szCs w:val="24"/>
          <w:lang w:eastAsia="en-GB"/>
        </w:rPr>
      </w:pPr>
      <w:r w:rsidRPr="28BA44A9" w:rsidR="00E72E45">
        <w:rPr>
          <w:rFonts w:ascii="Arial" w:hAnsi="Arial" w:eastAsia="Times New Roman" w:cs="Arial"/>
          <w:color w:val="000000" w:themeColor="text1" w:themeTint="FF" w:themeShade="FF"/>
          <w:sz w:val="24"/>
          <w:szCs w:val="24"/>
          <w:lang w:eastAsia="en-GB"/>
        </w:rPr>
        <w:t xml:space="preserve">The aim of this research project is to </w:t>
      </w:r>
      <w:r w:rsidRPr="28BA44A9" w:rsidR="00E72E45">
        <w:rPr>
          <w:rFonts w:ascii="Arial" w:hAnsi="Arial" w:eastAsia="Times New Roman" w:cs="Arial"/>
          <w:color w:val="000000" w:themeColor="text1" w:themeTint="FF" w:themeShade="FF"/>
          <w:sz w:val="24"/>
          <w:szCs w:val="24"/>
          <w:lang w:eastAsia="en-GB"/>
        </w:rPr>
        <w:t>identify</w:t>
      </w:r>
      <w:r w:rsidRPr="28BA44A9" w:rsidR="00E72E45">
        <w:rPr>
          <w:rFonts w:ascii="Arial" w:hAnsi="Arial" w:eastAsia="Times New Roman" w:cs="Arial"/>
          <w:color w:val="000000" w:themeColor="text1" w:themeTint="FF" w:themeShade="FF"/>
          <w:sz w:val="24"/>
          <w:szCs w:val="24"/>
          <w:lang w:eastAsia="en-GB"/>
        </w:rPr>
        <w:t xml:space="preserve"> the public’s opinion on how the police are tackling drug </w:t>
      </w:r>
      <w:r w:rsidRPr="28BA44A9" w:rsidR="15309772">
        <w:rPr>
          <w:rFonts w:ascii="Arial" w:hAnsi="Arial" w:eastAsia="Times New Roman" w:cs="Arial"/>
          <w:color w:val="000000" w:themeColor="text1" w:themeTint="FF" w:themeShade="FF"/>
          <w:sz w:val="24"/>
          <w:szCs w:val="24"/>
          <w:lang w:eastAsia="en-GB"/>
        </w:rPr>
        <w:t>crimes. To</w:t>
      </w:r>
      <w:r w:rsidRPr="28BA44A9" w:rsidR="00E72E45">
        <w:rPr>
          <w:rFonts w:ascii="Arial" w:hAnsi="Arial" w:eastAsia="Times New Roman" w:cs="Arial"/>
          <w:color w:val="000000" w:themeColor="text1" w:themeTint="FF" w:themeShade="FF"/>
          <w:sz w:val="24"/>
          <w:szCs w:val="24"/>
          <w:lang w:eastAsia="en-GB"/>
        </w:rPr>
        <w:t xml:space="preserve"> achieve this this project will look at 3 </w:t>
      </w:r>
      <w:r w:rsidRPr="28BA44A9" w:rsidR="00E72E45">
        <w:rPr>
          <w:rFonts w:ascii="Arial" w:hAnsi="Arial" w:eastAsia="Times New Roman" w:cs="Arial"/>
          <w:color w:val="000000" w:themeColor="text1" w:themeTint="FF" w:themeShade="FF"/>
          <w:sz w:val="24"/>
          <w:szCs w:val="24"/>
          <w:lang w:eastAsia="en-GB"/>
        </w:rPr>
        <w:t>objectives</w:t>
      </w:r>
      <w:r w:rsidRPr="28BA44A9" w:rsidR="00E72E45">
        <w:rPr>
          <w:rFonts w:ascii="Arial" w:hAnsi="Arial" w:eastAsia="Times New Roman" w:cs="Arial"/>
          <w:color w:val="000000" w:themeColor="text1" w:themeTint="FF" w:themeShade="FF"/>
          <w:sz w:val="24"/>
          <w:szCs w:val="24"/>
          <w:lang w:eastAsia="en-GB"/>
        </w:rPr>
        <w:t xml:space="preserve">. These </w:t>
      </w:r>
      <w:r w:rsidRPr="28BA44A9" w:rsidR="00E72E45">
        <w:rPr>
          <w:rFonts w:ascii="Arial" w:hAnsi="Arial" w:eastAsia="Times New Roman" w:cs="Arial"/>
          <w:color w:val="000000" w:themeColor="text1" w:themeTint="FF" w:themeShade="FF"/>
          <w:sz w:val="24"/>
          <w:szCs w:val="24"/>
          <w:lang w:eastAsia="en-GB"/>
        </w:rPr>
        <w:t>objectives</w:t>
      </w:r>
      <w:r w:rsidRPr="28BA44A9" w:rsidR="00E72E45">
        <w:rPr>
          <w:rFonts w:ascii="Arial" w:hAnsi="Arial" w:eastAsia="Times New Roman" w:cs="Arial"/>
          <w:color w:val="000000" w:themeColor="text1" w:themeTint="FF" w:themeShade="FF"/>
          <w:sz w:val="24"/>
          <w:szCs w:val="24"/>
          <w:lang w:eastAsia="en-GB"/>
        </w:rPr>
        <w:t xml:space="preserve"> are: </w:t>
      </w:r>
    </w:p>
    <w:p w:rsidRPr="00E72E45" w:rsidR="00E72E45" w:rsidP="00F65A62" w:rsidRDefault="00E72E45" w14:paraId="3FF41880"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sz w:val="24"/>
          <w:szCs w:val="24"/>
          <w:lang w:eastAsia="en-GB"/>
        </w:rPr>
        <w:t> </w:t>
      </w:r>
    </w:p>
    <w:p w:rsidRPr="00E72E45" w:rsidR="00E72E45" w:rsidP="00F65A62" w:rsidRDefault="00E72E45" w14:paraId="125CCA9B" w14:textId="77777777">
      <w:pPr>
        <w:numPr>
          <w:ilvl w:val="0"/>
          <w:numId w:val="1"/>
        </w:numPr>
        <w:spacing w:after="0" w:line="480" w:lineRule="auto"/>
        <w:ind w:left="1080" w:firstLine="0"/>
        <w:jc w:val="center"/>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Assess the success rates of drug operations in the UK  </w:t>
      </w:r>
    </w:p>
    <w:p w:rsidRPr="00E72E45" w:rsidR="00E72E45" w:rsidP="00F65A62" w:rsidRDefault="00E72E45" w14:paraId="0CD56990" w14:textId="77777777">
      <w:pPr>
        <w:numPr>
          <w:ilvl w:val="0"/>
          <w:numId w:val="1"/>
        </w:numPr>
        <w:spacing w:after="0" w:line="480" w:lineRule="auto"/>
        <w:ind w:left="1080" w:firstLine="0"/>
        <w:jc w:val="center"/>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Identify the success rates of Drug consumption rooms worldwide </w:t>
      </w:r>
    </w:p>
    <w:p w:rsidRPr="00E72E45" w:rsidR="00E72E45" w:rsidP="00F65A62" w:rsidRDefault="00E72E45" w14:paraId="723F7733" w14:textId="3842B3FF">
      <w:pPr>
        <w:numPr>
          <w:ilvl w:val="0"/>
          <w:numId w:val="1"/>
        </w:numPr>
        <w:spacing w:after="0" w:line="480" w:lineRule="auto"/>
        <w:ind w:left="1080" w:firstLine="0"/>
        <w:jc w:val="center"/>
        <w:textAlignment w:val="baseline"/>
        <w:rPr>
          <w:rFonts w:ascii="Arial" w:hAnsi="Arial" w:eastAsia="Times New Roman" w:cs="Arial"/>
          <w:sz w:val="24"/>
          <w:szCs w:val="24"/>
          <w:lang w:eastAsia="en-GB"/>
        </w:rPr>
      </w:pPr>
      <w:r w:rsidRPr="28BA44A9" w:rsidR="00E72E45">
        <w:rPr>
          <w:rFonts w:ascii="Arial" w:hAnsi="Arial" w:eastAsia="Times New Roman" w:cs="Arial"/>
          <w:color w:val="000000" w:themeColor="text1" w:themeTint="FF" w:themeShade="FF"/>
          <w:sz w:val="24"/>
          <w:szCs w:val="24"/>
          <w:lang w:eastAsia="en-GB"/>
        </w:rPr>
        <w:t xml:space="preserve">Evaluate the public’s </w:t>
      </w:r>
      <w:r w:rsidRPr="28BA44A9" w:rsidR="00E72E45">
        <w:rPr>
          <w:rFonts w:ascii="Arial" w:hAnsi="Arial" w:eastAsia="Times New Roman" w:cs="Arial"/>
          <w:color w:val="000000" w:themeColor="text1" w:themeTint="FF" w:themeShade="FF"/>
          <w:sz w:val="24"/>
          <w:szCs w:val="24"/>
          <w:lang w:eastAsia="en-GB"/>
        </w:rPr>
        <w:t>perception</w:t>
      </w:r>
      <w:r w:rsidRPr="28BA44A9" w:rsidR="00E72E45">
        <w:rPr>
          <w:rFonts w:ascii="Arial" w:hAnsi="Arial" w:eastAsia="Times New Roman" w:cs="Arial"/>
          <w:color w:val="000000" w:themeColor="text1" w:themeTint="FF" w:themeShade="FF"/>
          <w:sz w:val="24"/>
          <w:szCs w:val="24"/>
          <w:lang w:eastAsia="en-GB"/>
        </w:rPr>
        <w:t xml:space="preserve"> and opinions of the proposed drug consumption rooms within the </w:t>
      </w:r>
      <w:r w:rsidRPr="28BA44A9" w:rsidR="31ECAE15">
        <w:rPr>
          <w:rFonts w:ascii="Arial" w:hAnsi="Arial" w:eastAsia="Times New Roman" w:cs="Arial"/>
          <w:color w:val="000000" w:themeColor="text1" w:themeTint="FF" w:themeShade="FF"/>
          <w:sz w:val="24"/>
          <w:szCs w:val="24"/>
          <w:lang w:eastAsia="en-GB"/>
        </w:rPr>
        <w:t>Carmarthenshire</w:t>
      </w:r>
      <w:r w:rsidRPr="28BA44A9" w:rsidR="00E72E45">
        <w:rPr>
          <w:rFonts w:ascii="Arial" w:hAnsi="Arial" w:eastAsia="Times New Roman" w:cs="Arial"/>
          <w:color w:val="000000" w:themeColor="text1" w:themeTint="FF" w:themeShade="FF"/>
          <w:sz w:val="24"/>
          <w:szCs w:val="24"/>
          <w:lang w:eastAsia="en-GB"/>
        </w:rPr>
        <w:t xml:space="preserve"> area </w:t>
      </w:r>
    </w:p>
    <w:p w:rsidRPr="00E72E45" w:rsidR="00E72E45" w:rsidP="00F65A62" w:rsidRDefault="00E72E45" w14:paraId="07CCE115"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sz w:val="24"/>
          <w:szCs w:val="24"/>
          <w:lang w:eastAsia="en-GB"/>
        </w:rPr>
        <w:t> </w:t>
      </w:r>
    </w:p>
    <w:p w:rsidR="00E72E45" w:rsidP="00F65A62" w:rsidRDefault="00E72E45" w14:paraId="59E3985A" w14:textId="6C180B17">
      <w:pPr>
        <w:spacing w:after="0" w:line="480" w:lineRule="auto"/>
        <w:textAlignment w:val="baseline"/>
        <w:rPr>
          <w:rFonts w:ascii="Arial" w:hAnsi="Arial" w:eastAsia="Times New Roman" w:cs="Arial"/>
          <w:color w:val="000000"/>
          <w:sz w:val="24"/>
          <w:szCs w:val="24"/>
          <w:lang w:eastAsia="en-GB"/>
        </w:rPr>
      </w:pPr>
      <w:r w:rsidRPr="28BA44A9" w:rsidR="00E72E45">
        <w:rPr>
          <w:rFonts w:ascii="Arial" w:hAnsi="Arial" w:eastAsia="Times New Roman" w:cs="Arial"/>
          <w:color w:val="000000" w:themeColor="text1" w:themeTint="FF" w:themeShade="FF"/>
          <w:sz w:val="24"/>
          <w:szCs w:val="24"/>
          <w:lang w:eastAsia="en-GB"/>
        </w:rPr>
        <w:t xml:space="preserve">The evaluation of the public’s </w:t>
      </w:r>
      <w:r w:rsidRPr="28BA44A9" w:rsidR="00E72E45">
        <w:rPr>
          <w:rFonts w:ascii="Arial" w:hAnsi="Arial" w:eastAsia="Times New Roman" w:cs="Arial"/>
          <w:color w:val="000000" w:themeColor="text1" w:themeTint="FF" w:themeShade="FF"/>
          <w:sz w:val="24"/>
          <w:szCs w:val="24"/>
          <w:lang w:eastAsia="en-GB"/>
        </w:rPr>
        <w:t>perception</w:t>
      </w:r>
      <w:r w:rsidRPr="28BA44A9" w:rsidR="00E72E45">
        <w:rPr>
          <w:rFonts w:ascii="Arial" w:hAnsi="Arial" w:eastAsia="Times New Roman" w:cs="Arial"/>
          <w:color w:val="000000" w:themeColor="text1" w:themeTint="FF" w:themeShade="FF"/>
          <w:sz w:val="24"/>
          <w:szCs w:val="24"/>
          <w:lang w:eastAsia="en-GB"/>
        </w:rPr>
        <w:t xml:space="preserve"> of the drug consumption room which is proposed within the </w:t>
      </w:r>
      <w:r w:rsidRPr="28BA44A9" w:rsidR="063F3B38">
        <w:rPr>
          <w:rFonts w:ascii="Arial" w:hAnsi="Arial" w:eastAsia="Times New Roman" w:cs="Arial"/>
          <w:color w:val="000000" w:themeColor="text1" w:themeTint="FF" w:themeShade="FF"/>
          <w:sz w:val="24"/>
          <w:szCs w:val="24"/>
          <w:lang w:eastAsia="en-GB"/>
        </w:rPr>
        <w:t>Carmarthenshire</w:t>
      </w:r>
      <w:r w:rsidRPr="28BA44A9" w:rsidR="00E72E45">
        <w:rPr>
          <w:rFonts w:ascii="Arial" w:hAnsi="Arial" w:eastAsia="Times New Roman" w:cs="Arial"/>
          <w:color w:val="000000" w:themeColor="text1" w:themeTint="FF" w:themeShade="FF"/>
          <w:sz w:val="24"/>
          <w:szCs w:val="24"/>
          <w:lang w:eastAsia="en-GB"/>
        </w:rPr>
        <w:t xml:space="preserve"> area will be conducted as primary research. </w:t>
      </w:r>
      <w:r w:rsidRPr="28BA44A9" w:rsidR="30BDAA23">
        <w:rPr>
          <w:rFonts w:ascii="Arial" w:hAnsi="Arial" w:eastAsia="Times New Roman" w:cs="Arial"/>
          <w:color w:val="000000" w:themeColor="text1" w:themeTint="FF" w:themeShade="FF"/>
          <w:sz w:val="24"/>
          <w:szCs w:val="24"/>
          <w:lang w:eastAsia="en-GB"/>
        </w:rPr>
        <w:t>Therefore,</w:t>
      </w:r>
      <w:r w:rsidRPr="28BA44A9" w:rsidR="00E72E45">
        <w:rPr>
          <w:rFonts w:ascii="Arial" w:hAnsi="Arial" w:eastAsia="Times New Roman" w:cs="Arial"/>
          <w:color w:val="000000" w:themeColor="text1" w:themeTint="FF" w:themeShade="FF"/>
          <w:sz w:val="24"/>
          <w:szCs w:val="24"/>
          <w:lang w:eastAsia="en-GB"/>
        </w:rPr>
        <w:t xml:space="preserve"> the data and statistics that will be collected will be from the researchers' efforts</w:t>
      </w:r>
      <w:r w:rsidRPr="28BA44A9" w:rsidR="00BF0F8C">
        <w:rPr>
          <w:rFonts w:ascii="Arial" w:hAnsi="Arial" w:eastAsia="Times New Roman" w:cs="Arial"/>
          <w:color w:val="000000" w:themeColor="text1" w:themeTint="FF" w:themeShade="FF"/>
          <w:sz w:val="24"/>
          <w:szCs w:val="24"/>
          <w:lang w:eastAsia="en-GB"/>
        </w:rPr>
        <w:t>.</w:t>
      </w:r>
    </w:p>
    <w:p w:rsidR="00BF0F8C" w:rsidP="00F65A62" w:rsidRDefault="00BF0F8C" w14:paraId="1CA7730D" w14:textId="77777777">
      <w:pPr>
        <w:spacing w:after="0" w:line="480" w:lineRule="auto"/>
        <w:textAlignment w:val="baseline"/>
        <w:rPr>
          <w:rFonts w:ascii="Arial" w:hAnsi="Arial" w:eastAsia="Times New Roman" w:cs="Arial"/>
          <w:color w:val="000000"/>
          <w:sz w:val="24"/>
          <w:szCs w:val="24"/>
          <w:lang w:eastAsia="en-GB"/>
        </w:rPr>
      </w:pPr>
    </w:p>
    <w:p w:rsidRPr="00BF0F8C" w:rsidR="00BF0F8C" w:rsidP="00BF0F8C" w:rsidRDefault="00BF0F8C" w14:paraId="49B04BEB" w14:textId="4AEC3A4E" w14:noSpellErr="1">
      <w:pPr>
        <w:pStyle w:val="Heading2"/>
        <w:spacing w:line="480" w:lineRule="auto"/>
        <w:rPr>
          <w:rFonts w:ascii="Arial" w:hAnsi="Arial" w:cs="Arial"/>
          <w:sz w:val="24"/>
          <w:szCs w:val="24"/>
        </w:rPr>
      </w:pPr>
      <w:bookmarkStart w:name="_Toc387814191" w:id="1112061132"/>
      <w:r w:rsidRPr="28BA44A9" w:rsidR="00BF0F8C">
        <w:rPr>
          <w:rStyle w:val="normaltextrun"/>
          <w:rFonts w:ascii="Arial" w:hAnsi="Arial" w:cs="Arial"/>
          <w:sz w:val="24"/>
          <w:szCs w:val="24"/>
        </w:rPr>
        <w:t xml:space="preserve">1.8 </w:t>
      </w:r>
      <w:r w:rsidRPr="28BA44A9" w:rsidR="00BF0F8C">
        <w:rPr>
          <w:rStyle w:val="normaltextrun"/>
          <w:rFonts w:ascii="Arial" w:hAnsi="Arial" w:cs="Arial"/>
          <w:sz w:val="24"/>
          <w:szCs w:val="24"/>
        </w:rPr>
        <w:t>Ethics</w:t>
      </w:r>
      <w:bookmarkEnd w:id="1112061132"/>
      <w:r w:rsidRPr="28BA44A9" w:rsidR="00BF0F8C">
        <w:rPr>
          <w:rStyle w:val="eop"/>
          <w:rFonts w:ascii="Arial" w:hAnsi="Arial" w:cs="Arial"/>
          <w:sz w:val="24"/>
          <w:szCs w:val="24"/>
        </w:rPr>
        <w:t> </w:t>
      </w:r>
    </w:p>
    <w:p w:rsidRPr="00BF0F8C" w:rsidR="00BF0F8C" w:rsidP="28BA44A9" w:rsidRDefault="00BF0F8C" w14:paraId="0B5D49D8" w14:textId="51C5E915">
      <w:pPr>
        <w:pStyle w:val="paragraph"/>
        <w:spacing w:before="0" w:beforeAutospacing="off" w:after="0" w:afterAutospacing="off" w:line="480" w:lineRule="auto"/>
        <w:textAlignment w:val="baseline"/>
        <w:rPr>
          <w:rFonts w:ascii="Arial" w:hAnsi="Arial" w:cs="Arial"/>
        </w:rPr>
      </w:pPr>
      <w:r w:rsidRPr="28BA44A9" w:rsidR="00BF0F8C">
        <w:rPr>
          <w:rStyle w:val="normaltextrun"/>
          <w:rFonts w:ascii="Arial" w:hAnsi="Arial" w:cs="Arial"/>
          <w:color w:val="000000" w:themeColor="text1" w:themeTint="FF" w:themeShade="FF"/>
        </w:rPr>
        <w:t xml:space="preserve">For this research to be carried out </w:t>
      </w:r>
      <w:r w:rsidRPr="28BA44A9" w:rsidR="22E4B505">
        <w:rPr>
          <w:rStyle w:val="normaltextrun"/>
          <w:rFonts w:ascii="Arial" w:hAnsi="Arial" w:cs="Arial"/>
          <w:color w:val="000000" w:themeColor="text1" w:themeTint="FF" w:themeShade="FF"/>
        </w:rPr>
        <w:t>an</w:t>
      </w:r>
      <w:r w:rsidRPr="28BA44A9" w:rsidR="00BF0F8C">
        <w:rPr>
          <w:rStyle w:val="normaltextrun"/>
          <w:rFonts w:ascii="Arial" w:hAnsi="Arial" w:cs="Arial"/>
          <w:color w:val="000000" w:themeColor="text1" w:themeTint="FF" w:themeShade="FF"/>
        </w:rPr>
        <w:t xml:space="preserve"> ethical form had been filled out and approved by the University’s research ethics committee. Due to the use of voluntary participation from the public, the distribution of questionnaire will be sent out via social media platforms such as Facebook and Instagram. </w:t>
      </w:r>
      <w:r w:rsidRPr="28BA44A9" w:rsidR="00BF0F8C">
        <w:rPr>
          <w:rStyle w:val="eop"/>
          <w:rFonts w:ascii="Arial" w:hAnsi="Arial" w:cs="Arial"/>
          <w:color w:val="000000" w:themeColor="text1" w:themeTint="FF" w:themeShade="FF"/>
        </w:rPr>
        <w:t> </w:t>
      </w:r>
    </w:p>
    <w:p w:rsidRPr="00E72E45" w:rsidR="00E72E45" w:rsidP="00BF0F8C" w:rsidRDefault="00BF0F8C" w14:paraId="0B58979B" w14:textId="57003DF4">
      <w:pPr>
        <w:pStyle w:val="paragraph"/>
        <w:spacing w:before="0" w:beforeAutospacing="0" w:after="0" w:afterAutospacing="0" w:line="480" w:lineRule="auto"/>
        <w:textAlignment w:val="baseline"/>
        <w:rPr>
          <w:rFonts w:ascii="Arial" w:hAnsi="Arial" w:cs="Arial"/>
        </w:rPr>
      </w:pPr>
      <w:r w:rsidRPr="00BF0F8C">
        <w:rPr>
          <w:rStyle w:val="normaltextrun"/>
          <w:rFonts w:ascii="Arial" w:hAnsi="Arial" w:cs="Arial"/>
          <w:color w:val="000000"/>
        </w:rPr>
        <w:t xml:space="preserve">   </w:t>
      </w:r>
      <w:r w:rsidRPr="00BF0F8C">
        <w:rPr>
          <w:rStyle w:val="eop"/>
          <w:rFonts w:ascii="Arial" w:hAnsi="Arial" w:cs="Arial"/>
          <w:color w:val="000000"/>
        </w:rPr>
        <w:t> </w:t>
      </w:r>
      <w:r w:rsidRPr="00E72E45" w:rsidR="00E72E45">
        <w:rPr>
          <w:rFonts w:ascii="Arial" w:hAnsi="Arial" w:cs="Arial"/>
          <w:color w:val="000000"/>
        </w:rPr>
        <w:t>  </w:t>
      </w:r>
    </w:p>
    <w:p w:rsidRPr="00203BDD" w:rsidR="00E72E45" w:rsidP="00203BDD" w:rsidRDefault="00203BDD" w14:paraId="60BCBFCB" w14:textId="06FF3088" w14:noSpellErr="1">
      <w:pPr>
        <w:pStyle w:val="Heading2"/>
        <w:spacing w:line="480" w:lineRule="auto"/>
        <w:rPr>
          <w:rFonts w:ascii="Arial" w:hAnsi="Arial" w:eastAsia="Times New Roman" w:cs="Arial"/>
          <w:sz w:val="24"/>
          <w:szCs w:val="24"/>
          <w:lang w:eastAsia="en-GB"/>
        </w:rPr>
      </w:pPr>
      <w:bookmarkStart w:name="_Toc1301106226" w:id="413257263"/>
      <w:r w:rsidRPr="28BA44A9" w:rsidR="00203BDD">
        <w:rPr>
          <w:rFonts w:ascii="Arial" w:hAnsi="Arial" w:eastAsia="Times New Roman" w:cs="Arial"/>
          <w:sz w:val="24"/>
          <w:szCs w:val="24"/>
          <w:lang w:eastAsia="en-GB"/>
        </w:rPr>
        <w:t>1.</w:t>
      </w:r>
      <w:r w:rsidRPr="28BA44A9" w:rsidR="00BF0F8C">
        <w:rPr>
          <w:rFonts w:ascii="Arial" w:hAnsi="Arial" w:eastAsia="Times New Roman" w:cs="Arial"/>
          <w:sz w:val="24"/>
          <w:szCs w:val="24"/>
          <w:lang w:eastAsia="en-GB"/>
        </w:rPr>
        <w:t>9</w:t>
      </w:r>
      <w:r w:rsidRPr="28BA44A9" w:rsidR="00203BDD">
        <w:rPr>
          <w:rFonts w:ascii="Arial" w:hAnsi="Arial" w:eastAsia="Times New Roman" w:cs="Arial"/>
          <w:sz w:val="24"/>
          <w:szCs w:val="24"/>
          <w:lang w:eastAsia="en-GB"/>
        </w:rPr>
        <w:t xml:space="preserve"> </w:t>
      </w:r>
      <w:r w:rsidRPr="28BA44A9" w:rsidR="00E72E45">
        <w:rPr>
          <w:rFonts w:ascii="Arial" w:hAnsi="Arial" w:eastAsia="Times New Roman" w:cs="Arial"/>
          <w:sz w:val="24"/>
          <w:szCs w:val="24"/>
          <w:lang w:eastAsia="en-GB"/>
        </w:rPr>
        <w:t>Research methods and timescale</w:t>
      </w:r>
      <w:bookmarkEnd w:id="413257263"/>
      <w:r w:rsidRPr="28BA44A9" w:rsidR="00E72E45">
        <w:rPr>
          <w:rFonts w:ascii="Arial" w:hAnsi="Arial" w:eastAsia="Times New Roman" w:cs="Arial"/>
          <w:sz w:val="24"/>
          <w:szCs w:val="24"/>
          <w:lang w:eastAsia="en-GB"/>
        </w:rPr>
        <w:t> </w:t>
      </w:r>
    </w:p>
    <w:p w:rsidRPr="00E72E45" w:rsidR="00E72E45" w:rsidP="00203BDD" w:rsidRDefault="00E72E45" w14:paraId="4416A836" w14:textId="442AE478">
      <w:pPr>
        <w:spacing w:after="0" w:line="480" w:lineRule="auto"/>
        <w:textAlignment w:val="baseline"/>
        <w:rPr>
          <w:rFonts w:ascii="Arial" w:hAnsi="Arial" w:eastAsia="Times New Roman" w:cs="Arial"/>
          <w:sz w:val="24"/>
          <w:szCs w:val="24"/>
          <w:lang w:eastAsia="en-GB"/>
        </w:rPr>
      </w:pPr>
      <w:r w:rsidRPr="28BA44A9" w:rsidR="00E72E45">
        <w:rPr>
          <w:rFonts w:ascii="Arial" w:hAnsi="Arial" w:eastAsia="Times New Roman" w:cs="Arial"/>
          <w:color w:val="000000" w:themeColor="text1" w:themeTint="FF" w:themeShade="FF"/>
          <w:sz w:val="24"/>
          <w:szCs w:val="24"/>
          <w:lang w:eastAsia="en-GB"/>
        </w:rPr>
        <w:t xml:space="preserve">To conduct this research there will be an </w:t>
      </w:r>
      <w:r w:rsidRPr="28BA44A9" w:rsidR="6EE5A46A">
        <w:rPr>
          <w:rFonts w:ascii="Arial" w:hAnsi="Arial" w:eastAsia="Times New Roman" w:cs="Arial"/>
          <w:color w:val="000000" w:themeColor="text1" w:themeTint="FF" w:themeShade="FF"/>
          <w:sz w:val="24"/>
          <w:szCs w:val="24"/>
          <w:lang w:eastAsia="en-GB"/>
        </w:rPr>
        <w:t>in-depth</w:t>
      </w:r>
      <w:r w:rsidRPr="28BA44A9" w:rsidR="00E72E45">
        <w:rPr>
          <w:rFonts w:ascii="Arial" w:hAnsi="Arial" w:eastAsia="Times New Roman" w:cs="Arial"/>
          <w:color w:val="000000" w:themeColor="text1" w:themeTint="FF" w:themeShade="FF"/>
          <w:sz w:val="24"/>
          <w:szCs w:val="24"/>
          <w:lang w:eastAsia="en-GB"/>
        </w:rPr>
        <w:t xml:space="preserve"> review of current literature on the success rates of drug operations in the UK and the identification of the success rates of drug consumption rooms worldwide. Then there will be an evaluation of primary research which will be collected and analysed through the researcher. The use of a questionnaire will be used to collect the primary research which will be collected from members of the public within the </w:t>
      </w:r>
      <w:r w:rsidRPr="28BA44A9" w:rsidR="288368A3">
        <w:rPr>
          <w:rFonts w:ascii="Arial" w:hAnsi="Arial" w:eastAsia="Times New Roman" w:cs="Arial"/>
          <w:color w:val="000000" w:themeColor="text1" w:themeTint="FF" w:themeShade="FF"/>
          <w:sz w:val="24"/>
          <w:szCs w:val="24"/>
          <w:lang w:eastAsia="en-GB"/>
        </w:rPr>
        <w:t>Carmarthenshire</w:t>
      </w:r>
      <w:r w:rsidRPr="28BA44A9" w:rsidR="00E72E45">
        <w:rPr>
          <w:rFonts w:ascii="Arial" w:hAnsi="Arial" w:eastAsia="Times New Roman" w:cs="Arial"/>
          <w:color w:val="000000" w:themeColor="text1" w:themeTint="FF" w:themeShade="FF"/>
          <w:sz w:val="24"/>
          <w:szCs w:val="24"/>
          <w:lang w:eastAsia="en-GB"/>
        </w:rPr>
        <w:t xml:space="preserve"> area. This data will be an evaluation of the public’s </w:t>
      </w:r>
      <w:r w:rsidRPr="28BA44A9" w:rsidR="00E72E45">
        <w:rPr>
          <w:rFonts w:ascii="Arial" w:hAnsi="Arial" w:eastAsia="Times New Roman" w:cs="Arial"/>
          <w:color w:val="000000" w:themeColor="text1" w:themeTint="FF" w:themeShade="FF"/>
          <w:sz w:val="24"/>
          <w:szCs w:val="24"/>
          <w:lang w:eastAsia="en-GB"/>
        </w:rPr>
        <w:t>perception</w:t>
      </w:r>
      <w:r w:rsidRPr="28BA44A9" w:rsidR="00E72E45">
        <w:rPr>
          <w:rFonts w:ascii="Arial" w:hAnsi="Arial" w:eastAsia="Times New Roman" w:cs="Arial"/>
          <w:color w:val="000000" w:themeColor="text1" w:themeTint="FF" w:themeShade="FF"/>
          <w:sz w:val="24"/>
          <w:szCs w:val="24"/>
          <w:lang w:eastAsia="en-GB"/>
        </w:rPr>
        <w:t xml:space="preserve"> of the proposed drug consumption rooms within the </w:t>
      </w:r>
      <w:r w:rsidRPr="28BA44A9" w:rsidR="0B3339C8">
        <w:rPr>
          <w:rFonts w:ascii="Arial" w:hAnsi="Arial" w:eastAsia="Times New Roman" w:cs="Arial"/>
          <w:color w:val="000000" w:themeColor="text1" w:themeTint="FF" w:themeShade="FF"/>
          <w:sz w:val="24"/>
          <w:szCs w:val="24"/>
          <w:lang w:eastAsia="en-GB"/>
        </w:rPr>
        <w:t>Carmarthenshire</w:t>
      </w:r>
      <w:r w:rsidRPr="28BA44A9" w:rsidR="00E72E45">
        <w:rPr>
          <w:rFonts w:ascii="Arial" w:hAnsi="Arial" w:eastAsia="Times New Roman" w:cs="Arial"/>
          <w:color w:val="000000" w:themeColor="text1" w:themeTint="FF" w:themeShade="FF"/>
          <w:sz w:val="24"/>
          <w:szCs w:val="24"/>
          <w:lang w:eastAsia="en-GB"/>
        </w:rPr>
        <w:t xml:space="preserve"> area. The secondary research will be collected from journal articles, organisational </w:t>
      </w:r>
      <w:r w:rsidRPr="28BA44A9" w:rsidR="00E72E45">
        <w:rPr>
          <w:rFonts w:ascii="Arial" w:hAnsi="Arial" w:eastAsia="Times New Roman" w:cs="Arial"/>
          <w:color w:val="000000" w:themeColor="text1" w:themeTint="FF" w:themeShade="FF"/>
          <w:sz w:val="24"/>
          <w:szCs w:val="24"/>
          <w:lang w:eastAsia="en-GB"/>
        </w:rPr>
        <w:t>websites</w:t>
      </w:r>
      <w:r w:rsidRPr="28BA44A9" w:rsidR="00E72E45">
        <w:rPr>
          <w:rFonts w:ascii="Arial" w:hAnsi="Arial" w:eastAsia="Times New Roman" w:cs="Arial"/>
          <w:color w:val="000000" w:themeColor="text1" w:themeTint="FF" w:themeShade="FF"/>
          <w:sz w:val="24"/>
          <w:szCs w:val="24"/>
          <w:lang w:eastAsia="en-GB"/>
        </w:rPr>
        <w:t xml:space="preserve"> and e-books. …. </w:t>
      </w:r>
      <w:r w:rsidRPr="28BA44A9" w:rsidR="00E72E45">
        <w:rPr>
          <w:rFonts w:ascii="Arial" w:hAnsi="Arial" w:eastAsia="Times New Roman" w:cs="Arial"/>
          <w:color w:val="000000" w:themeColor="text1" w:themeTint="FF" w:themeShade="FF"/>
          <w:sz w:val="24"/>
          <w:szCs w:val="24"/>
          <w:lang w:eastAsia="en-GB"/>
        </w:rPr>
        <w:t>Identified</w:t>
      </w:r>
      <w:r w:rsidRPr="28BA44A9" w:rsidR="00E72E45">
        <w:rPr>
          <w:rFonts w:ascii="Arial" w:hAnsi="Arial" w:eastAsia="Times New Roman" w:cs="Arial"/>
          <w:color w:val="000000" w:themeColor="text1" w:themeTint="FF" w:themeShade="FF"/>
          <w:sz w:val="24"/>
          <w:szCs w:val="24"/>
          <w:lang w:eastAsia="en-GB"/>
        </w:rPr>
        <w:t xml:space="preserve"> that the use of academic journals </w:t>
      </w:r>
      <w:r w:rsidRPr="28BA44A9" w:rsidR="7B43BB96">
        <w:rPr>
          <w:rFonts w:ascii="Arial" w:hAnsi="Arial" w:eastAsia="Times New Roman" w:cs="Arial"/>
          <w:color w:val="000000" w:themeColor="text1" w:themeTint="FF" w:themeShade="FF"/>
          <w:sz w:val="24"/>
          <w:szCs w:val="24"/>
          <w:lang w:eastAsia="en-GB"/>
        </w:rPr>
        <w:t>is</w:t>
      </w:r>
      <w:r w:rsidRPr="28BA44A9" w:rsidR="00E72E45">
        <w:rPr>
          <w:rFonts w:ascii="Arial" w:hAnsi="Arial" w:eastAsia="Times New Roman" w:cs="Arial"/>
          <w:color w:val="000000" w:themeColor="text1" w:themeTint="FF" w:themeShade="FF"/>
          <w:sz w:val="24"/>
          <w:szCs w:val="24"/>
          <w:lang w:eastAsia="en-GB"/>
        </w:rPr>
        <w:t xml:space="preserve"> better/worse to use within research.  </w:t>
      </w:r>
    </w:p>
    <w:p w:rsidRPr="00E72E45" w:rsidR="00E72E45" w:rsidP="00F65A62" w:rsidRDefault="00E72E45" w14:paraId="343FF4D0"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sz w:val="24"/>
          <w:szCs w:val="24"/>
          <w:lang w:eastAsia="en-GB"/>
        </w:rPr>
        <w:t> </w:t>
      </w:r>
    </w:p>
    <w:p w:rsidRPr="00E72E45" w:rsidR="00E72E45" w:rsidP="00F65A62" w:rsidRDefault="00E72E45" w14:paraId="149F9732"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sz w:val="24"/>
          <w:szCs w:val="24"/>
          <w:lang w:eastAsia="en-GB"/>
        </w:rPr>
        <w:t> </w:t>
      </w:r>
    </w:p>
    <w:tbl>
      <w:tblPr>
        <w:tblW w:w="0" w:type="dxa"/>
        <w:tblCellMar>
          <w:left w:w="0" w:type="dxa"/>
          <w:right w:w="0" w:type="dxa"/>
        </w:tblCellMar>
        <w:tblLook w:val="04A0" w:firstRow="1" w:lastRow="0" w:firstColumn="1" w:lastColumn="0" w:noHBand="0" w:noVBand="1"/>
      </w:tblPr>
      <w:tblGrid>
        <w:gridCol w:w="3165"/>
        <w:gridCol w:w="2775"/>
        <w:gridCol w:w="2385"/>
      </w:tblGrid>
      <w:tr w:rsidRPr="00E72E45" w:rsidR="00E72E45" w:rsidTr="28BA44A9" w14:paraId="71899E1E" w14:textId="77777777">
        <w:trPr>
          <w:trHeight w:val="300"/>
        </w:trPr>
        <w:tc>
          <w:tcPr>
            <w:tcW w:w="316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49782584"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Dissertation chapter </w:t>
            </w:r>
          </w:p>
        </w:tc>
        <w:tc>
          <w:tcPr>
            <w:tcW w:w="277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21441651"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Duration (in weeks) </w:t>
            </w:r>
          </w:p>
        </w:tc>
        <w:tc>
          <w:tcPr>
            <w:tcW w:w="238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4C18E157"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Calendar month </w:t>
            </w:r>
          </w:p>
        </w:tc>
      </w:tr>
      <w:tr w:rsidRPr="00E72E45" w:rsidR="00E72E45" w:rsidTr="28BA44A9" w14:paraId="494A7F38" w14:textId="77777777">
        <w:trPr>
          <w:trHeight w:val="300"/>
        </w:trPr>
        <w:tc>
          <w:tcPr>
            <w:tcW w:w="316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4783EB18"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Chapter 1- Introduction </w:t>
            </w:r>
          </w:p>
        </w:tc>
        <w:tc>
          <w:tcPr>
            <w:tcW w:w="277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2ADEDDD9"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2 weeks </w:t>
            </w:r>
          </w:p>
        </w:tc>
        <w:tc>
          <w:tcPr>
            <w:tcW w:w="238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42F19769"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July </w:t>
            </w:r>
          </w:p>
        </w:tc>
      </w:tr>
      <w:tr w:rsidRPr="00E72E45" w:rsidR="00E72E45" w:rsidTr="28BA44A9" w14:paraId="126FC88B" w14:textId="77777777">
        <w:trPr>
          <w:trHeight w:val="300"/>
        </w:trPr>
        <w:tc>
          <w:tcPr>
            <w:tcW w:w="316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49FF6CA6"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Chapter 2- Literature review </w:t>
            </w:r>
          </w:p>
        </w:tc>
        <w:tc>
          <w:tcPr>
            <w:tcW w:w="277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66F7E5F5"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3-4 weeks </w:t>
            </w:r>
          </w:p>
        </w:tc>
        <w:tc>
          <w:tcPr>
            <w:tcW w:w="238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4F3DD70C"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August </w:t>
            </w:r>
          </w:p>
        </w:tc>
      </w:tr>
      <w:tr w:rsidRPr="00E72E45" w:rsidR="00E72E45" w:rsidTr="28BA44A9" w14:paraId="35BF007F" w14:textId="77777777">
        <w:trPr>
          <w:trHeight w:val="300"/>
        </w:trPr>
        <w:tc>
          <w:tcPr>
            <w:tcW w:w="316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656D4686"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Chapter 3- Methodology </w:t>
            </w:r>
          </w:p>
        </w:tc>
        <w:tc>
          <w:tcPr>
            <w:tcW w:w="277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2C376E34"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2-3 weeks </w:t>
            </w:r>
          </w:p>
        </w:tc>
        <w:tc>
          <w:tcPr>
            <w:tcW w:w="238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658B8D77" w14:textId="2758B667">
            <w:pPr>
              <w:spacing w:after="0" w:line="480" w:lineRule="auto"/>
              <w:textAlignment w:val="baseline"/>
              <w:rPr>
                <w:rFonts w:ascii="Arial" w:hAnsi="Arial" w:eastAsia="Times New Roman" w:cs="Arial"/>
                <w:sz w:val="24"/>
                <w:szCs w:val="24"/>
                <w:lang w:eastAsia="en-GB"/>
              </w:rPr>
            </w:pPr>
            <w:r w:rsidRPr="28BA44A9" w:rsidR="00E72E45">
              <w:rPr>
                <w:rFonts w:ascii="Arial" w:hAnsi="Arial" w:eastAsia="Times New Roman" w:cs="Arial"/>
                <w:color w:val="000000" w:themeColor="text1" w:themeTint="FF" w:themeShade="FF"/>
                <w:sz w:val="24"/>
                <w:szCs w:val="24"/>
                <w:lang w:eastAsia="en-GB"/>
              </w:rPr>
              <w:t xml:space="preserve">September- </w:t>
            </w:r>
            <w:r w:rsidRPr="28BA44A9" w:rsidR="45395193">
              <w:rPr>
                <w:rFonts w:ascii="Arial" w:hAnsi="Arial" w:eastAsia="Times New Roman" w:cs="Arial"/>
                <w:color w:val="000000" w:themeColor="text1" w:themeTint="FF" w:themeShade="FF"/>
                <w:sz w:val="24"/>
                <w:szCs w:val="24"/>
                <w:lang w:eastAsia="en-GB"/>
              </w:rPr>
              <w:t>October</w:t>
            </w:r>
            <w:r w:rsidRPr="28BA44A9" w:rsidR="00E72E45">
              <w:rPr>
                <w:rFonts w:ascii="Arial" w:hAnsi="Arial" w:eastAsia="Times New Roman" w:cs="Arial"/>
                <w:color w:val="000000" w:themeColor="text1" w:themeTint="FF" w:themeShade="FF"/>
                <w:sz w:val="24"/>
                <w:szCs w:val="24"/>
                <w:lang w:eastAsia="en-GB"/>
              </w:rPr>
              <w:t> </w:t>
            </w:r>
          </w:p>
        </w:tc>
      </w:tr>
      <w:tr w:rsidRPr="00E72E45" w:rsidR="00E72E45" w:rsidTr="28BA44A9" w14:paraId="7CA4258E" w14:textId="77777777">
        <w:trPr>
          <w:trHeight w:val="300"/>
        </w:trPr>
        <w:tc>
          <w:tcPr>
            <w:tcW w:w="316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7B82E20C"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Chapter 4- Findings </w:t>
            </w:r>
          </w:p>
        </w:tc>
        <w:tc>
          <w:tcPr>
            <w:tcW w:w="277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6726E55C"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2 weeks </w:t>
            </w:r>
          </w:p>
        </w:tc>
        <w:tc>
          <w:tcPr>
            <w:tcW w:w="238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5A39F621" w14:textId="23399D2D">
            <w:pPr>
              <w:spacing w:after="0" w:line="480" w:lineRule="auto"/>
              <w:textAlignment w:val="baseline"/>
              <w:rPr>
                <w:rFonts w:ascii="Arial" w:hAnsi="Arial" w:eastAsia="Times New Roman" w:cs="Arial"/>
                <w:sz w:val="24"/>
                <w:szCs w:val="24"/>
                <w:lang w:eastAsia="en-GB"/>
              </w:rPr>
            </w:pPr>
            <w:r w:rsidRPr="28BA44A9" w:rsidR="00E72E45">
              <w:rPr>
                <w:rFonts w:ascii="Arial" w:hAnsi="Arial" w:eastAsia="Times New Roman" w:cs="Arial"/>
                <w:color w:val="000000" w:themeColor="text1" w:themeTint="FF" w:themeShade="FF"/>
                <w:sz w:val="24"/>
                <w:szCs w:val="24"/>
                <w:lang w:eastAsia="en-GB"/>
              </w:rPr>
              <w:t xml:space="preserve">October- </w:t>
            </w:r>
            <w:r w:rsidRPr="28BA44A9" w:rsidR="43F783C2">
              <w:rPr>
                <w:rFonts w:ascii="Arial" w:hAnsi="Arial" w:eastAsia="Times New Roman" w:cs="Arial"/>
                <w:color w:val="000000" w:themeColor="text1" w:themeTint="FF" w:themeShade="FF"/>
                <w:sz w:val="24"/>
                <w:szCs w:val="24"/>
                <w:lang w:eastAsia="en-GB"/>
              </w:rPr>
              <w:t>December</w:t>
            </w:r>
            <w:r w:rsidRPr="28BA44A9" w:rsidR="00E72E45">
              <w:rPr>
                <w:rFonts w:ascii="Arial" w:hAnsi="Arial" w:eastAsia="Times New Roman" w:cs="Arial"/>
                <w:color w:val="000000" w:themeColor="text1" w:themeTint="FF" w:themeShade="FF"/>
                <w:sz w:val="24"/>
                <w:szCs w:val="24"/>
                <w:lang w:eastAsia="en-GB"/>
              </w:rPr>
              <w:t> </w:t>
            </w:r>
          </w:p>
        </w:tc>
      </w:tr>
      <w:tr w:rsidRPr="00E72E45" w:rsidR="00E72E45" w:rsidTr="28BA44A9" w14:paraId="682536A2" w14:textId="77777777">
        <w:trPr>
          <w:trHeight w:val="300"/>
        </w:trPr>
        <w:tc>
          <w:tcPr>
            <w:tcW w:w="316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4041A30F"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Chapter 5- conclusion </w:t>
            </w:r>
          </w:p>
        </w:tc>
        <w:tc>
          <w:tcPr>
            <w:tcW w:w="277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311954A3"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1 week </w:t>
            </w:r>
          </w:p>
        </w:tc>
        <w:tc>
          <w:tcPr>
            <w:tcW w:w="238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E72E45" w:rsidR="00E72E45" w:rsidP="00F65A62" w:rsidRDefault="00E72E45" w14:paraId="33D0B10E"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color w:val="000000"/>
                <w:sz w:val="24"/>
                <w:szCs w:val="24"/>
                <w:lang w:eastAsia="en-GB"/>
              </w:rPr>
              <w:t>December- January </w:t>
            </w:r>
          </w:p>
        </w:tc>
      </w:tr>
    </w:tbl>
    <w:p w:rsidRPr="00E72E45" w:rsidR="00E72E45" w:rsidP="00F65A62" w:rsidRDefault="00E72E45" w14:paraId="76ADC8CE" w14:textId="77777777">
      <w:pPr>
        <w:spacing w:after="0" w:line="480" w:lineRule="auto"/>
        <w:textAlignment w:val="baseline"/>
        <w:rPr>
          <w:rFonts w:ascii="Arial" w:hAnsi="Arial" w:eastAsia="Times New Roman" w:cs="Arial"/>
          <w:sz w:val="24"/>
          <w:szCs w:val="24"/>
          <w:lang w:eastAsia="en-GB"/>
        </w:rPr>
      </w:pPr>
      <w:r w:rsidRPr="00E72E45">
        <w:rPr>
          <w:rFonts w:ascii="Arial" w:hAnsi="Arial" w:eastAsia="Times New Roman" w:cs="Arial"/>
          <w:sz w:val="24"/>
          <w:szCs w:val="24"/>
          <w:lang w:eastAsia="en-GB"/>
        </w:rPr>
        <w:lastRenderedPageBreak/>
        <w:t> </w:t>
      </w:r>
    </w:p>
    <w:p w:rsidRPr="00203BDD" w:rsidR="00E72E45" w:rsidP="00203BDD" w:rsidRDefault="00203BDD" w14:paraId="03FD6C85" w14:textId="3582C468" w14:noSpellErr="1">
      <w:pPr>
        <w:pStyle w:val="Heading2"/>
        <w:spacing w:line="480" w:lineRule="auto"/>
        <w:rPr>
          <w:rFonts w:ascii="Arial" w:hAnsi="Arial" w:eastAsia="Times New Roman" w:cs="Arial"/>
          <w:sz w:val="24"/>
          <w:szCs w:val="24"/>
          <w:lang w:eastAsia="en-GB"/>
        </w:rPr>
      </w:pPr>
      <w:bookmarkStart w:name="_Toc896516289" w:id="361150577"/>
      <w:r w:rsidRPr="28BA44A9" w:rsidR="00203BDD">
        <w:rPr>
          <w:rFonts w:ascii="Arial" w:hAnsi="Arial" w:eastAsia="Times New Roman" w:cs="Arial"/>
          <w:sz w:val="24"/>
          <w:szCs w:val="24"/>
          <w:lang w:eastAsia="en-GB"/>
        </w:rPr>
        <w:t>1.</w:t>
      </w:r>
      <w:r w:rsidRPr="28BA44A9" w:rsidR="00BF0F8C">
        <w:rPr>
          <w:rFonts w:ascii="Arial" w:hAnsi="Arial" w:eastAsia="Times New Roman" w:cs="Arial"/>
          <w:sz w:val="24"/>
          <w:szCs w:val="24"/>
          <w:lang w:eastAsia="en-GB"/>
        </w:rPr>
        <w:t>10</w:t>
      </w:r>
      <w:r w:rsidRPr="28BA44A9" w:rsidR="00203BDD">
        <w:rPr>
          <w:rFonts w:ascii="Arial" w:hAnsi="Arial" w:eastAsia="Times New Roman" w:cs="Arial"/>
          <w:sz w:val="24"/>
          <w:szCs w:val="24"/>
          <w:lang w:eastAsia="en-GB"/>
        </w:rPr>
        <w:t xml:space="preserve"> </w:t>
      </w:r>
      <w:r w:rsidRPr="28BA44A9" w:rsidR="00E72E45">
        <w:rPr>
          <w:rFonts w:ascii="Arial" w:hAnsi="Arial" w:eastAsia="Times New Roman" w:cs="Arial"/>
          <w:sz w:val="24"/>
          <w:szCs w:val="24"/>
          <w:lang w:eastAsia="en-GB"/>
        </w:rPr>
        <w:t>Added value</w:t>
      </w:r>
      <w:bookmarkEnd w:id="361150577"/>
      <w:r w:rsidRPr="28BA44A9" w:rsidR="00E72E45">
        <w:rPr>
          <w:rFonts w:ascii="Arial" w:hAnsi="Arial" w:eastAsia="Times New Roman" w:cs="Arial"/>
          <w:sz w:val="24"/>
          <w:szCs w:val="24"/>
          <w:lang w:eastAsia="en-GB"/>
        </w:rPr>
        <w:t>  </w:t>
      </w:r>
    </w:p>
    <w:p w:rsidR="00E72E45" w:rsidP="00203BDD" w:rsidRDefault="00E72E45" w14:paraId="2C38CA2A" w14:textId="704C6452">
      <w:pPr>
        <w:spacing w:after="0" w:line="480" w:lineRule="auto"/>
        <w:textAlignment w:val="baseline"/>
        <w:rPr>
          <w:rFonts w:ascii="Arial" w:hAnsi="Arial" w:eastAsia="Times New Roman" w:cs="Arial"/>
          <w:color w:val="000000"/>
          <w:sz w:val="24"/>
          <w:szCs w:val="24"/>
          <w:lang w:eastAsia="en-GB"/>
        </w:rPr>
      </w:pPr>
      <w:r w:rsidRPr="28BA44A9" w:rsidR="00E72E45">
        <w:rPr>
          <w:rFonts w:ascii="Arial" w:hAnsi="Arial" w:eastAsia="Times New Roman" w:cs="Arial"/>
          <w:color w:val="000000" w:themeColor="text1" w:themeTint="FF" w:themeShade="FF"/>
          <w:sz w:val="24"/>
          <w:szCs w:val="24"/>
          <w:lang w:eastAsia="en-GB"/>
        </w:rPr>
        <w:t xml:space="preserve">This research will have some added value as this research will </w:t>
      </w:r>
      <w:r w:rsidRPr="28BA44A9" w:rsidR="00E72E45">
        <w:rPr>
          <w:rFonts w:ascii="Arial" w:hAnsi="Arial" w:eastAsia="Times New Roman" w:cs="Arial"/>
          <w:color w:val="000000" w:themeColor="text1" w:themeTint="FF" w:themeShade="FF"/>
          <w:sz w:val="24"/>
          <w:szCs w:val="24"/>
          <w:lang w:eastAsia="en-GB"/>
        </w:rPr>
        <w:t>provide</w:t>
      </w:r>
      <w:r w:rsidRPr="28BA44A9" w:rsidR="00E72E45">
        <w:rPr>
          <w:rFonts w:ascii="Arial" w:hAnsi="Arial" w:eastAsia="Times New Roman" w:cs="Arial"/>
          <w:color w:val="000000" w:themeColor="text1" w:themeTint="FF" w:themeShade="FF"/>
          <w:sz w:val="24"/>
          <w:szCs w:val="24"/>
          <w:lang w:eastAsia="en-GB"/>
        </w:rPr>
        <w:t xml:space="preserve"> data from the </w:t>
      </w:r>
      <w:bookmarkStart w:name="_Int_rRY4OF0C" w:id="1156222079"/>
      <w:r w:rsidRPr="28BA44A9" w:rsidR="00E72E45">
        <w:rPr>
          <w:rFonts w:ascii="Arial" w:hAnsi="Arial" w:eastAsia="Times New Roman" w:cs="Arial"/>
          <w:color w:val="000000" w:themeColor="text1" w:themeTint="FF" w:themeShade="FF"/>
          <w:sz w:val="24"/>
          <w:szCs w:val="24"/>
          <w:lang w:eastAsia="en-GB"/>
        </w:rPr>
        <w:t>general public</w:t>
      </w:r>
      <w:bookmarkEnd w:id="1156222079"/>
      <w:r w:rsidRPr="28BA44A9" w:rsidR="00E72E45">
        <w:rPr>
          <w:rFonts w:ascii="Arial" w:hAnsi="Arial" w:eastAsia="Times New Roman" w:cs="Arial"/>
          <w:color w:val="000000" w:themeColor="text1" w:themeTint="FF" w:themeShade="FF"/>
          <w:sz w:val="24"/>
          <w:szCs w:val="24"/>
          <w:lang w:eastAsia="en-GB"/>
        </w:rPr>
        <w:t xml:space="preserve"> about their thoughts and feelings about the proposed idea of drug consumption rooms within the </w:t>
      </w:r>
      <w:r w:rsidRPr="28BA44A9" w:rsidR="1A03EC28">
        <w:rPr>
          <w:rFonts w:ascii="Arial" w:hAnsi="Arial" w:eastAsia="Times New Roman" w:cs="Arial"/>
          <w:color w:val="000000" w:themeColor="text1" w:themeTint="FF" w:themeShade="FF"/>
          <w:sz w:val="24"/>
          <w:szCs w:val="24"/>
          <w:lang w:eastAsia="en-GB"/>
        </w:rPr>
        <w:t>Carmarthenshire</w:t>
      </w:r>
      <w:r w:rsidRPr="28BA44A9" w:rsidR="00E72E45">
        <w:rPr>
          <w:rFonts w:ascii="Arial" w:hAnsi="Arial" w:eastAsia="Times New Roman" w:cs="Arial"/>
          <w:color w:val="000000" w:themeColor="text1" w:themeTint="FF" w:themeShade="FF"/>
          <w:sz w:val="24"/>
          <w:szCs w:val="24"/>
          <w:lang w:eastAsia="en-GB"/>
        </w:rPr>
        <w:t xml:space="preserve"> area. This will add value as the Police and Crime commissioner of Dyfed Powys is currently lacking in the </w:t>
      </w:r>
      <w:r w:rsidRPr="28BA44A9" w:rsidR="3E8BA798">
        <w:rPr>
          <w:rFonts w:ascii="Arial" w:hAnsi="Arial" w:eastAsia="Times New Roman" w:cs="Arial"/>
          <w:color w:val="000000" w:themeColor="text1" w:themeTint="FF" w:themeShade="FF"/>
          <w:sz w:val="24"/>
          <w:szCs w:val="24"/>
          <w:lang w:eastAsia="en-GB"/>
        </w:rPr>
        <w:t>communities'</w:t>
      </w:r>
      <w:r w:rsidRPr="28BA44A9" w:rsidR="00E72E45">
        <w:rPr>
          <w:rFonts w:ascii="Arial" w:hAnsi="Arial" w:eastAsia="Times New Roman" w:cs="Arial"/>
          <w:color w:val="000000" w:themeColor="text1" w:themeTint="FF" w:themeShade="FF"/>
          <w:sz w:val="24"/>
          <w:szCs w:val="24"/>
          <w:lang w:eastAsia="en-GB"/>
        </w:rPr>
        <w:t xml:space="preserve"> thoughts and opinions on this matter. This research project will have </w:t>
      </w:r>
      <w:r w:rsidRPr="28BA44A9" w:rsidR="00E72E45">
        <w:rPr>
          <w:rFonts w:ascii="Arial" w:hAnsi="Arial" w:eastAsia="Times New Roman" w:cs="Arial"/>
          <w:color w:val="000000" w:themeColor="text1" w:themeTint="FF" w:themeShade="FF"/>
          <w:sz w:val="24"/>
          <w:szCs w:val="24"/>
          <w:lang w:eastAsia="en-GB"/>
        </w:rPr>
        <w:t>provided</w:t>
      </w:r>
      <w:r w:rsidRPr="28BA44A9" w:rsidR="00E72E45">
        <w:rPr>
          <w:rFonts w:ascii="Arial" w:hAnsi="Arial" w:eastAsia="Times New Roman" w:cs="Arial"/>
          <w:color w:val="000000" w:themeColor="text1" w:themeTint="FF" w:themeShade="FF"/>
          <w:sz w:val="24"/>
          <w:szCs w:val="24"/>
          <w:lang w:eastAsia="en-GB"/>
        </w:rPr>
        <w:t xml:space="preserve"> data collection of the success rates of drug operations throughout England and Wales within 1 document. This project will also have the success rates of drug consumption rooms from overseas which could </w:t>
      </w:r>
      <w:r w:rsidRPr="28BA44A9" w:rsidR="00E72E45">
        <w:rPr>
          <w:rFonts w:ascii="Arial" w:hAnsi="Arial" w:eastAsia="Times New Roman" w:cs="Arial"/>
          <w:color w:val="000000" w:themeColor="text1" w:themeTint="FF" w:themeShade="FF"/>
          <w:sz w:val="24"/>
          <w:szCs w:val="24"/>
          <w:lang w:eastAsia="en-GB"/>
        </w:rPr>
        <w:t>assist</w:t>
      </w:r>
      <w:r w:rsidRPr="28BA44A9" w:rsidR="00E72E45">
        <w:rPr>
          <w:rFonts w:ascii="Arial" w:hAnsi="Arial" w:eastAsia="Times New Roman" w:cs="Arial"/>
          <w:color w:val="000000" w:themeColor="text1" w:themeTint="FF" w:themeShade="FF"/>
          <w:sz w:val="24"/>
          <w:szCs w:val="24"/>
          <w:lang w:eastAsia="en-GB"/>
        </w:rPr>
        <w:t xml:space="preserve"> in the advantages or disadvantages of these rooms if the proposed rooms are considered.</w:t>
      </w:r>
    </w:p>
    <w:p w:rsidR="00582F2D" w:rsidP="00203BDD" w:rsidRDefault="00582F2D" w14:paraId="60A53571" w14:textId="77777777">
      <w:pPr>
        <w:spacing w:after="0" w:line="480" w:lineRule="auto"/>
        <w:textAlignment w:val="baseline"/>
        <w:rPr>
          <w:rFonts w:ascii="Arial" w:hAnsi="Arial" w:eastAsia="Times New Roman" w:cs="Arial"/>
          <w:color w:val="000000"/>
          <w:sz w:val="24"/>
          <w:szCs w:val="24"/>
          <w:lang w:eastAsia="en-GB"/>
        </w:rPr>
      </w:pPr>
    </w:p>
    <w:p w:rsidRPr="00E72E45" w:rsidR="00582F2D" w:rsidP="00203BDD" w:rsidRDefault="00582F2D" w14:paraId="46123B4B" w14:textId="19CFA995">
      <w:pPr>
        <w:spacing w:after="0" w:line="480" w:lineRule="auto"/>
        <w:textAlignment w:val="baseline"/>
        <w:rPr>
          <w:rFonts w:ascii="Arial" w:hAnsi="Arial" w:eastAsia="Times New Roman" w:cs="Arial"/>
          <w:sz w:val="24"/>
          <w:szCs w:val="24"/>
          <w:lang w:eastAsia="en-GB"/>
        </w:rPr>
      </w:pPr>
      <w:r w:rsidRPr="00582F2D">
        <w:rPr>
          <w:rStyle w:val="normaltextrun"/>
          <w:rFonts w:ascii="Arial" w:hAnsi="Arial" w:cs="Arial"/>
          <w:color w:val="000000"/>
          <w:sz w:val="24"/>
          <w:szCs w:val="24"/>
          <w:shd w:val="clear" w:color="auto" w:fill="FFFFFF"/>
        </w:rPr>
        <w:t>The next chapter will provide a thorough analysis of the current literature based on the 3 objectives mentioned above</w:t>
      </w:r>
      <w:r w:rsidR="005C0C72">
        <w:rPr>
          <w:rStyle w:val="normaltextrun"/>
          <w:rFonts w:ascii="Arial" w:hAnsi="Arial" w:cs="Arial"/>
          <w:color w:val="000000"/>
          <w:sz w:val="24"/>
          <w:szCs w:val="24"/>
          <w:shd w:val="clear" w:color="auto" w:fill="FFFFFF"/>
        </w:rPr>
        <w:t>.</w:t>
      </w:r>
    </w:p>
    <w:p w:rsidR="00E72E45" w:rsidP="00152187" w:rsidRDefault="00E72E45" w14:paraId="346F2338" w14:textId="77777777">
      <w:pPr>
        <w:rPr>
          <w:rFonts w:ascii="Arial" w:hAnsi="Arial" w:cs="Arial"/>
          <w:b/>
          <w:bCs/>
          <w:sz w:val="24"/>
          <w:szCs w:val="24"/>
        </w:rPr>
      </w:pPr>
    </w:p>
    <w:p w:rsidR="00E15750" w:rsidP="00152187" w:rsidRDefault="00E15750" w14:paraId="55D5BB10" w14:textId="77777777">
      <w:pPr>
        <w:rPr>
          <w:rFonts w:ascii="Arial" w:hAnsi="Arial" w:cs="Arial"/>
          <w:b/>
          <w:bCs/>
          <w:sz w:val="24"/>
          <w:szCs w:val="24"/>
        </w:rPr>
      </w:pPr>
    </w:p>
    <w:p w:rsidR="00E15750" w:rsidP="00152187" w:rsidRDefault="00E15750" w14:paraId="6924C01D" w14:textId="77777777">
      <w:pPr>
        <w:rPr>
          <w:rFonts w:ascii="Arial" w:hAnsi="Arial" w:cs="Arial"/>
          <w:b/>
          <w:bCs/>
          <w:sz w:val="24"/>
          <w:szCs w:val="24"/>
        </w:rPr>
      </w:pPr>
    </w:p>
    <w:p w:rsidR="00E15750" w:rsidP="00152187" w:rsidRDefault="00E15750" w14:paraId="6E5E132A" w14:textId="77777777">
      <w:pPr>
        <w:rPr>
          <w:rFonts w:ascii="Arial" w:hAnsi="Arial" w:cs="Arial"/>
          <w:b/>
          <w:bCs/>
          <w:sz w:val="24"/>
          <w:szCs w:val="24"/>
        </w:rPr>
      </w:pPr>
    </w:p>
    <w:p w:rsidR="00E15750" w:rsidP="00152187" w:rsidRDefault="00E15750" w14:paraId="147A8966" w14:textId="77777777">
      <w:pPr>
        <w:rPr>
          <w:rFonts w:ascii="Arial" w:hAnsi="Arial" w:cs="Arial"/>
          <w:b/>
          <w:bCs/>
          <w:sz w:val="24"/>
          <w:szCs w:val="24"/>
        </w:rPr>
      </w:pPr>
    </w:p>
    <w:p w:rsidR="00E15750" w:rsidP="00152187" w:rsidRDefault="00E15750" w14:paraId="5C8A4189" w14:textId="77777777">
      <w:pPr>
        <w:rPr>
          <w:rFonts w:ascii="Arial" w:hAnsi="Arial" w:cs="Arial"/>
          <w:b/>
          <w:bCs/>
          <w:sz w:val="24"/>
          <w:szCs w:val="24"/>
        </w:rPr>
      </w:pPr>
    </w:p>
    <w:p w:rsidR="00E15750" w:rsidP="00152187" w:rsidRDefault="00E15750" w14:paraId="2705F7E3" w14:textId="77777777">
      <w:pPr>
        <w:rPr>
          <w:rFonts w:ascii="Arial" w:hAnsi="Arial" w:cs="Arial"/>
          <w:b/>
          <w:bCs/>
          <w:sz w:val="24"/>
          <w:szCs w:val="24"/>
        </w:rPr>
      </w:pPr>
    </w:p>
    <w:p w:rsidR="00E15750" w:rsidP="00152187" w:rsidRDefault="00E15750" w14:paraId="3E82B78B" w14:textId="77777777">
      <w:pPr>
        <w:rPr>
          <w:rFonts w:ascii="Arial" w:hAnsi="Arial" w:cs="Arial"/>
          <w:b/>
          <w:bCs/>
          <w:sz w:val="24"/>
          <w:szCs w:val="24"/>
        </w:rPr>
      </w:pPr>
    </w:p>
    <w:p w:rsidR="00E15750" w:rsidP="00152187" w:rsidRDefault="00E15750" w14:paraId="128DD4F2" w14:textId="77777777">
      <w:pPr>
        <w:rPr>
          <w:rFonts w:ascii="Arial" w:hAnsi="Arial" w:cs="Arial"/>
          <w:b/>
          <w:bCs/>
          <w:sz w:val="24"/>
          <w:szCs w:val="24"/>
        </w:rPr>
      </w:pPr>
    </w:p>
    <w:p w:rsidR="00E15750" w:rsidP="00152187" w:rsidRDefault="00E15750" w14:paraId="35F5BFE7" w14:textId="77777777">
      <w:pPr>
        <w:rPr>
          <w:rFonts w:ascii="Arial" w:hAnsi="Arial" w:cs="Arial"/>
          <w:b/>
          <w:bCs/>
          <w:sz w:val="24"/>
          <w:szCs w:val="24"/>
        </w:rPr>
      </w:pPr>
    </w:p>
    <w:p w:rsidR="00E15750" w:rsidP="00152187" w:rsidRDefault="00E15750" w14:paraId="52FCC22D" w14:textId="77777777">
      <w:pPr>
        <w:rPr>
          <w:rFonts w:ascii="Arial" w:hAnsi="Arial" w:cs="Arial"/>
          <w:b/>
          <w:bCs/>
          <w:sz w:val="24"/>
          <w:szCs w:val="24"/>
        </w:rPr>
      </w:pPr>
    </w:p>
    <w:p w:rsidR="00E15750" w:rsidP="00152187" w:rsidRDefault="00E15750" w14:paraId="5B50EE88" w14:textId="77777777">
      <w:pPr>
        <w:rPr>
          <w:rFonts w:ascii="Arial" w:hAnsi="Arial" w:cs="Arial"/>
          <w:b/>
          <w:bCs/>
          <w:sz w:val="24"/>
          <w:szCs w:val="24"/>
        </w:rPr>
      </w:pPr>
    </w:p>
    <w:p w:rsidR="00E15750" w:rsidP="00152187" w:rsidRDefault="00E15750" w14:paraId="6A25A44E" w14:textId="77777777">
      <w:pPr>
        <w:rPr>
          <w:rFonts w:ascii="Arial" w:hAnsi="Arial" w:cs="Arial"/>
          <w:b/>
          <w:bCs/>
          <w:sz w:val="24"/>
          <w:szCs w:val="24"/>
        </w:rPr>
      </w:pPr>
    </w:p>
    <w:p w:rsidRPr="00442B25" w:rsidR="00E15750" w:rsidP="00442B25" w:rsidRDefault="00745D5D" w14:paraId="18CD2B79" w14:textId="40EB50BD" w14:noSpellErr="1">
      <w:pPr>
        <w:pStyle w:val="Heading1"/>
        <w:numPr>
          <w:ilvl w:val="0"/>
          <w:numId w:val="2"/>
        </w:numPr>
        <w:spacing w:line="480" w:lineRule="auto"/>
        <w:rPr>
          <w:rFonts w:ascii="Arial" w:hAnsi="Arial" w:cs="Arial"/>
          <w:sz w:val="24"/>
          <w:szCs w:val="24"/>
        </w:rPr>
      </w:pPr>
      <w:bookmarkStart w:name="_Toc1657767300" w:id="242469363"/>
      <w:r w:rsidRPr="28BA44A9" w:rsidR="00745D5D">
        <w:rPr>
          <w:rFonts w:ascii="Arial" w:hAnsi="Arial" w:cs="Arial"/>
          <w:sz w:val="24"/>
          <w:szCs w:val="24"/>
        </w:rPr>
        <w:t>Chapter Two: Literature Review</w:t>
      </w:r>
      <w:bookmarkEnd w:id="242469363"/>
    </w:p>
    <w:p w:rsidRPr="006F4DF0" w:rsidR="00B45883" w:rsidP="006F4DF0" w:rsidRDefault="00B45883" w14:paraId="3AAFA7FA" w14:textId="57BAFEDC" w14:noSpellErr="1">
      <w:pPr>
        <w:pStyle w:val="Heading2"/>
        <w:spacing w:line="480" w:lineRule="auto"/>
        <w:rPr>
          <w:rFonts w:ascii="Arial" w:hAnsi="Arial" w:cs="Arial"/>
          <w:sz w:val="24"/>
          <w:szCs w:val="24"/>
        </w:rPr>
      </w:pPr>
      <w:bookmarkStart w:name="_Toc1793624844" w:id="1974162722"/>
      <w:r w:rsidRPr="28BA44A9" w:rsidR="00B45883">
        <w:rPr>
          <w:rFonts w:ascii="Arial" w:hAnsi="Arial" w:cs="Arial"/>
          <w:sz w:val="24"/>
          <w:szCs w:val="24"/>
        </w:rPr>
        <w:t>2.1 Introduction</w:t>
      </w:r>
      <w:bookmarkEnd w:id="1974162722"/>
    </w:p>
    <w:p w:rsidR="006F4DF0" w:rsidP="006F4DF0" w:rsidRDefault="006F4DF0" w14:paraId="1AAF76FB" w14:textId="57A6288C">
      <w:pPr>
        <w:pStyle w:val="paragraph"/>
        <w:spacing w:before="0" w:beforeAutospacing="0" w:after="0" w:afterAutospacing="0" w:line="480" w:lineRule="auto"/>
        <w:textAlignment w:val="baseline"/>
        <w:rPr>
          <w:rStyle w:val="normaltextrun"/>
          <w:rFonts w:ascii="Arial" w:hAnsi="Arial" w:cs="Arial"/>
          <w:color w:val="000000"/>
        </w:rPr>
      </w:pPr>
      <w:r w:rsidRPr="006F4DF0">
        <w:rPr>
          <w:rStyle w:val="normaltextrun"/>
          <w:rFonts w:ascii="Arial" w:hAnsi="Arial" w:cs="Arial"/>
          <w:color w:val="000000"/>
        </w:rPr>
        <w:t>This chapter will address the following two objectives.</w:t>
      </w:r>
    </w:p>
    <w:p w:rsidRPr="006F4DF0" w:rsidR="006F4DF0" w:rsidP="006F4DF0" w:rsidRDefault="006F4DF0" w14:paraId="530C17FF" w14:textId="77777777">
      <w:pPr>
        <w:pStyle w:val="paragraph"/>
        <w:spacing w:before="0" w:beforeAutospacing="0" w:after="0" w:afterAutospacing="0" w:line="480" w:lineRule="auto"/>
        <w:textAlignment w:val="baseline"/>
        <w:rPr>
          <w:rFonts w:ascii="Arial" w:hAnsi="Arial" w:cs="Arial"/>
        </w:rPr>
      </w:pPr>
    </w:p>
    <w:p w:rsidRPr="006F4DF0" w:rsidR="006F4DF0" w:rsidP="006F4DF0" w:rsidRDefault="006F4DF0" w14:paraId="58743434" w14:textId="77777777">
      <w:pPr>
        <w:pStyle w:val="paragraph"/>
        <w:numPr>
          <w:ilvl w:val="0"/>
          <w:numId w:val="5"/>
        </w:numPr>
        <w:spacing w:before="0" w:beforeAutospacing="0" w:after="0" w:afterAutospacing="0" w:line="480" w:lineRule="auto"/>
        <w:ind w:left="1080" w:firstLine="0"/>
        <w:textAlignment w:val="baseline"/>
        <w:rPr>
          <w:rFonts w:ascii="Arial" w:hAnsi="Arial" w:cs="Arial"/>
          <w:lang w:val="en-US"/>
        </w:rPr>
      </w:pPr>
      <w:r w:rsidRPr="006F4DF0">
        <w:rPr>
          <w:rStyle w:val="normaltextrun"/>
          <w:rFonts w:ascii="Arial" w:hAnsi="Arial" w:cs="Arial"/>
          <w:color w:val="000000"/>
        </w:rPr>
        <w:t xml:space="preserve">Assess the success rates of drug operations in the UK </w:t>
      </w:r>
      <w:r w:rsidRPr="006F4DF0">
        <w:rPr>
          <w:rStyle w:val="eop"/>
          <w:rFonts w:ascii="Arial" w:hAnsi="Arial" w:cs="Arial"/>
          <w:color w:val="000000"/>
          <w:lang w:val="en-US"/>
        </w:rPr>
        <w:t> </w:t>
      </w:r>
    </w:p>
    <w:p w:rsidRPr="006F4DF0" w:rsidR="006F4DF0" w:rsidP="006F4DF0" w:rsidRDefault="006F4DF0" w14:paraId="7D03917E" w14:textId="77777777">
      <w:pPr>
        <w:pStyle w:val="paragraph"/>
        <w:numPr>
          <w:ilvl w:val="0"/>
          <w:numId w:val="6"/>
        </w:numPr>
        <w:spacing w:before="0" w:beforeAutospacing="0" w:after="0" w:afterAutospacing="0" w:line="480" w:lineRule="auto"/>
        <w:ind w:left="1080" w:firstLine="0"/>
        <w:textAlignment w:val="baseline"/>
        <w:rPr>
          <w:rStyle w:val="eop"/>
          <w:rFonts w:ascii="Arial" w:hAnsi="Arial" w:cs="Arial"/>
          <w:lang w:val="en-US"/>
        </w:rPr>
      </w:pPr>
      <w:r w:rsidRPr="006F4DF0">
        <w:rPr>
          <w:rStyle w:val="normaltextrun"/>
          <w:rFonts w:ascii="Arial" w:hAnsi="Arial" w:cs="Arial"/>
          <w:color w:val="000000"/>
        </w:rPr>
        <w:t xml:space="preserve">Identify the success rates of Drug consumption rooms worldwide </w:t>
      </w:r>
      <w:r w:rsidRPr="006F4DF0">
        <w:rPr>
          <w:rStyle w:val="eop"/>
          <w:rFonts w:ascii="Arial" w:hAnsi="Arial" w:cs="Arial"/>
          <w:color w:val="000000"/>
          <w:lang w:val="en-US"/>
        </w:rPr>
        <w:t> </w:t>
      </w:r>
    </w:p>
    <w:p w:rsidRPr="006F4DF0" w:rsidR="006F4DF0" w:rsidP="006F4DF0" w:rsidRDefault="006F4DF0" w14:paraId="758445A3" w14:textId="77777777">
      <w:pPr>
        <w:pStyle w:val="paragraph"/>
        <w:spacing w:before="0" w:beforeAutospacing="0" w:after="0" w:afterAutospacing="0" w:line="480" w:lineRule="auto"/>
        <w:ind w:left="1080"/>
        <w:textAlignment w:val="baseline"/>
        <w:rPr>
          <w:rFonts w:ascii="Arial" w:hAnsi="Arial" w:cs="Arial"/>
          <w:lang w:val="en-US"/>
        </w:rPr>
      </w:pPr>
    </w:p>
    <w:p w:rsidRPr="006F4DF0" w:rsidR="006F4DF0" w:rsidP="006F4DF0" w:rsidRDefault="006F4DF0" w14:paraId="0CF1907A" w14:textId="77777777">
      <w:pPr>
        <w:pStyle w:val="paragraph"/>
        <w:spacing w:before="0" w:beforeAutospacing="0" w:after="0" w:afterAutospacing="0" w:line="480" w:lineRule="auto"/>
        <w:textAlignment w:val="baseline"/>
        <w:rPr>
          <w:rFonts w:ascii="Arial" w:hAnsi="Arial" w:cs="Arial"/>
          <w:lang w:val="en-US"/>
        </w:rPr>
      </w:pPr>
      <w:r w:rsidRPr="006F4DF0">
        <w:rPr>
          <w:rStyle w:val="normaltextrun"/>
          <w:rFonts w:ascii="Arial" w:hAnsi="Arial" w:cs="Arial"/>
          <w:color w:val="000000"/>
        </w:rPr>
        <w:t xml:space="preserve">This chapter will also examine the public's perspective of drug consumption rooms in the United Kingdom, as well as in France, Denmark, and the United States. The objectives will be attained via the examination of secondary research, including journal articles, online books, and internet sources. In addition, the public's opinion of drug consumption rooms will be obtained via the utilisation of secondary research. </w:t>
      </w:r>
      <w:r w:rsidRPr="006F4DF0">
        <w:rPr>
          <w:rStyle w:val="eop"/>
          <w:rFonts w:ascii="Arial" w:hAnsi="Arial" w:cs="Arial"/>
          <w:color w:val="000000"/>
          <w:lang w:val="en-US"/>
        </w:rPr>
        <w:t> </w:t>
      </w:r>
    </w:p>
    <w:p w:rsidRPr="006F4DF0" w:rsidR="006F4DF0" w:rsidP="006F4DF0" w:rsidRDefault="006F4DF0" w14:paraId="6FF46EB4" w14:textId="77777777"/>
    <w:p w:rsidRPr="00442B25" w:rsidR="005F7E3D" w:rsidP="00442B25" w:rsidRDefault="00B608BB" w14:paraId="1A1C4B9C" w14:textId="6B285E0E" w14:noSpellErr="1">
      <w:pPr>
        <w:pStyle w:val="Heading2"/>
        <w:spacing w:line="480" w:lineRule="auto"/>
        <w:rPr>
          <w:rFonts w:ascii="Arial" w:hAnsi="Arial" w:cs="Arial"/>
          <w:sz w:val="24"/>
          <w:szCs w:val="24"/>
        </w:rPr>
      </w:pPr>
      <w:bookmarkStart w:name="_Toc460434185" w:id="1103410014"/>
      <w:r w:rsidRPr="28BA44A9" w:rsidR="00B608BB">
        <w:rPr>
          <w:rStyle w:val="normaltextrun"/>
          <w:rFonts w:ascii="Arial" w:hAnsi="Arial" w:cs="Arial"/>
          <w:sz w:val="24"/>
          <w:szCs w:val="24"/>
        </w:rPr>
        <w:t>2.</w:t>
      </w:r>
      <w:r w:rsidRPr="28BA44A9" w:rsidR="009E608E">
        <w:rPr>
          <w:rStyle w:val="normaltextrun"/>
          <w:rFonts w:ascii="Arial" w:hAnsi="Arial" w:cs="Arial"/>
          <w:sz w:val="24"/>
          <w:szCs w:val="24"/>
        </w:rPr>
        <w:t>2</w:t>
      </w:r>
      <w:r w:rsidRPr="28BA44A9" w:rsidR="00B608BB">
        <w:rPr>
          <w:rStyle w:val="normaltextrun"/>
          <w:rFonts w:ascii="Arial" w:hAnsi="Arial" w:cs="Arial"/>
          <w:sz w:val="24"/>
          <w:szCs w:val="24"/>
        </w:rPr>
        <w:t xml:space="preserve"> </w:t>
      </w:r>
      <w:r w:rsidRPr="28BA44A9" w:rsidR="005F7E3D">
        <w:rPr>
          <w:rStyle w:val="normaltextrun"/>
          <w:rFonts w:ascii="Arial" w:hAnsi="Arial" w:cs="Arial"/>
          <w:sz w:val="24"/>
          <w:szCs w:val="24"/>
        </w:rPr>
        <w:t>Success rates of drug operations in the UK</w:t>
      </w:r>
      <w:bookmarkEnd w:id="1103410014"/>
      <w:r w:rsidRPr="28BA44A9" w:rsidR="005F7E3D">
        <w:rPr>
          <w:rStyle w:val="eop"/>
          <w:rFonts w:ascii="Arial" w:hAnsi="Arial" w:cs="Arial"/>
          <w:sz w:val="24"/>
          <w:szCs w:val="24"/>
        </w:rPr>
        <w:t> </w:t>
      </w:r>
    </w:p>
    <w:p w:rsidR="005F7E3D" w:rsidP="28BA44A9" w:rsidRDefault="005F7E3D" w14:paraId="4A8D6D39" w14:textId="21C74775">
      <w:pPr>
        <w:pStyle w:val="paragraph"/>
        <w:spacing w:before="0" w:beforeAutospacing="off" w:after="0" w:afterAutospacing="off" w:line="480" w:lineRule="auto"/>
        <w:textAlignment w:val="baseline"/>
        <w:rPr>
          <w:rStyle w:val="eop"/>
          <w:rFonts w:ascii="Arial" w:hAnsi="Arial" w:cs="Arial"/>
          <w:color w:val="000000"/>
        </w:rPr>
      </w:pPr>
      <w:r w:rsidRPr="28BA44A9" w:rsidR="005F7E3D">
        <w:rPr>
          <w:rStyle w:val="normaltextrun"/>
          <w:rFonts w:ascii="Arial" w:hAnsi="Arial" w:cs="Arial"/>
          <w:color w:val="000000" w:themeColor="text1" w:themeTint="FF" w:themeShade="FF"/>
        </w:rPr>
        <w:t xml:space="preserve">The National Police Chiefs' Council (2022) </w:t>
      </w:r>
      <w:r w:rsidRPr="28BA44A9" w:rsidR="005F7E3D">
        <w:rPr>
          <w:rStyle w:val="normaltextrun"/>
          <w:rFonts w:ascii="Arial" w:hAnsi="Arial" w:cs="Arial"/>
          <w:color w:val="000000" w:themeColor="text1" w:themeTint="FF" w:themeShade="FF"/>
        </w:rPr>
        <w:t>identifies</w:t>
      </w:r>
      <w:r w:rsidRPr="28BA44A9" w:rsidR="005F7E3D">
        <w:rPr>
          <w:rStyle w:val="normaltextrun"/>
          <w:rFonts w:ascii="Arial" w:hAnsi="Arial" w:cs="Arial"/>
          <w:color w:val="000000" w:themeColor="text1" w:themeTint="FF" w:themeShade="FF"/>
        </w:rPr>
        <w:t xml:space="preserve"> that 170 drug lines had been shut down during a period of 7 days in an intense operation to </w:t>
      </w:r>
      <w:r w:rsidRPr="28BA44A9" w:rsidR="005F7E3D">
        <w:rPr>
          <w:rStyle w:val="normaltextrun"/>
          <w:rFonts w:ascii="Arial" w:hAnsi="Arial" w:cs="Arial"/>
          <w:color w:val="000000" w:themeColor="text1" w:themeTint="FF" w:themeShade="FF"/>
        </w:rPr>
        <w:t>eliminate</w:t>
      </w:r>
      <w:r w:rsidRPr="28BA44A9" w:rsidR="005F7E3D">
        <w:rPr>
          <w:rStyle w:val="normaltextrun"/>
          <w:rFonts w:ascii="Arial" w:hAnsi="Arial" w:cs="Arial"/>
          <w:color w:val="000000" w:themeColor="text1" w:themeTint="FF" w:themeShade="FF"/>
        </w:rPr>
        <w:t xml:space="preserve"> drug traffickers. This shows that this drug operation had a successful outcome. However, </w:t>
      </w:r>
      <w:bookmarkStart w:name="_Int_dNe7QLZe" w:id="1113609568"/>
      <w:r w:rsidRPr="28BA44A9" w:rsidR="7F09661D">
        <w:rPr>
          <w:rStyle w:val="normaltextrun"/>
          <w:rFonts w:ascii="Arial" w:hAnsi="Arial" w:cs="Arial"/>
          <w:color w:val="000000" w:themeColor="text1" w:themeTint="FF" w:themeShade="FF"/>
        </w:rPr>
        <w:t>Catch</w:t>
      </w:r>
      <w:bookmarkEnd w:id="1113609568"/>
      <w:r w:rsidRPr="28BA44A9" w:rsidR="005F7E3D">
        <w:rPr>
          <w:rStyle w:val="normaltextrun"/>
          <w:rFonts w:ascii="Arial" w:hAnsi="Arial" w:cs="Arial"/>
          <w:color w:val="000000" w:themeColor="text1" w:themeTint="FF" w:themeShade="FF"/>
        </w:rPr>
        <w:t xml:space="preserve"> 22 (2023) and the National Crime Agency (2019) </w:t>
      </w:r>
      <w:r w:rsidRPr="28BA44A9" w:rsidR="005F7E3D">
        <w:rPr>
          <w:rStyle w:val="normaltextrun"/>
          <w:rFonts w:ascii="Arial" w:hAnsi="Arial" w:cs="Arial"/>
          <w:color w:val="000000" w:themeColor="text1" w:themeTint="FF" w:themeShade="FF"/>
        </w:rPr>
        <w:t>identifies</w:t>
      </w:r>
      <w:r w:rsidRPr="28BA44A9" w:rsidR="005F7E3D">
        <w:rPr>
          <w:rStyle w:val="normaltextrun"/>
          <w:rFonts w:ascii="Arial" w:hAnsi="Arial" w:cs="Arial"/>
          <w:color w:val="000000" w:themeColor="text1" w:themeTint="FF" w:themeShade="FF"/>
        </w:rPr>
        <w:t xml:space="preserve"> that there are approximately 1,000 branded county lines in the UK. This may suggest that the success rate of the drug </w:t>
      </w:r>
      <w:r w:rsidRPr="28BA44A9" w:rsidR="5E534451">
        <w:rPr>
          <w:rStyle w:val="normaltextrun"/>
          <w:rFonts w:ascii="Arial" w:hAnsi="Arial" w:cs="Arial"/>
          <w:color w:val="000000" w:themeColor="text1" w:themeTint="FF" w:themeShade="FF"/>
        </w:rPr>
        <w:t>trafficker's</w:t>
      </w:r>
      <w:r w:rsidRPr="28BA44A9" w:rsidR="005F7E3D">
        <w:rPr>
          <w:rStyle w:val="normaltextrun"/>
          <w:rFonts w:ascii="Arial" w:hAnsi="Arial" w:cs="Arial"/>
          <w:color w:val="000000" w:themeColor="text1" w:themeTint="FF" w:themeShade="FF"/>
        </w:rPr>
        <w:t xml:space="preserve"> elimination operation was a significantly low rate.  </w:t>
      </w:r>
      <w:r w:rsidRPr="28BA44A9" w:rsidR="005F7E3D">
        <w:rPr>
          <w:rStyle w:val="eop"/>
          <w:rFonts w:ascii="Arial" w:hAnsi="Arial" w:cs="Arial"/>
          <w:color w:val="000000" w:themeColor="text1" w:themeTint="FF" w:themeShade="FF"/>
        </w:rPr>
        <w:t> </w:t>
      </w:r>
    </w:p>
    <w:p w:rsidRPr="00442B25" w:rsidR="00442B25" w:rsidP="00442B25" w:rsidRDefault="00442B25" w14:paraId="42CDA3A6" w14:textId="77777777">
      <w:pPr>
        <w:pStyle w:val="paragraph"/>
        <w:spacing w:before="0" w:beforeAutospacing="0" w:after="0" w:afterAutospacing="0" w:line="480" w:lineRule="auto"/>
        <w:textAlignment w:val="baseline"/>
        <w:rPr>
          <w:rFonts w:ascii="Arial" w:hAnsi="Arial" w:cs="Arial"/>
        </w:rPr>
      </w:pPr>
    </w:p>
    <w:p w:rsidRPr="00442B25" w:rsidR="005F7E3D" w:rsidP="00442B25" w:rsidRDefault="00B608BB" w14:paraId="2EA3FD79" w14:textId="1C6CE7CC" w14:noSpellErr="1">
      <w:pPr>
        <w:pStyle w:val="Heading3"/>
        <w:spacing w:line="480" w:lineRule="auto"/>
        <w:rPr>
          <w:rFonts w:ascii="Arial" w:hAnsi="Arial" w:cs="Arial"/>
        </w:rPr>
      </w:pPr>
      <w:bookmarkStart w:name="_Toc900506846" w:id="636902563"/>
      <w:r w:rsidRPr="28BA44A9" w:rsidR="00B608BB">
        <w:rPr>
          <w:rStyle w:val="normaltextrun"/>
          <w:rFonts w:ascii="Arial" w:hAnsi="Arial" w:cs="Arial"/>
        </w:rPr>
        <w:t>2.</w:t>
      </w:r>
      <w:r w:rsidRPr="28BA44A9" w:rsidR="009E608E">
        <w:rPr>
          <w:rStyle w:val="normaltextrun"/>
          <w:rFonts w:ascii="Arial" w:hAnsi="Arial" w:cs="Arial"/>
        </w:rPr>
        <w:t>2</w:t>
      </w:r>
      <w:r w:rsidRPr="28BA44A9" w:rsidR="00B608BB">
        <w:rPr>
          <w:rStyle w:val="normaltextrun"/>
          <w:rFonts w:ascii="Arial" w:hAnsi="Arial" w:cs="Arial"/>
        </w:rPr>
        <w:t>.1</w:t>
      </w:r>
      <w:r w:rsidRPr="28BA44A9" w:rsidR="009E608E">
        <w:rPr>
          <w:rStyle w:val="normaltextrun"/>
          <w:rFonts w:ascii="Arial" w:hAnsi="Arial" w:cs="Arial"/>
        </w:rPr>
        <w:t xml:space="preserve"> </w:t>
      </w:r>
      <w:r w:rsidRPr="28BA44A9" w:rsidR="005F7E3D">
        <w:rPr>
          <w:rStyle w:val="normaltextrun"/>
          <w:rFonts w:ascii="Arial" w:hAnsi="Arial" w:cs="Arial"/>
        </w:rPr>
        <w:t>England</w:t>
      </w:r>
      <w:bookmarkEnd w:id="636902563"/>
      <w:r w:rsidRPr="28BA44A9" w:rsidR="005F7E3D">
        <w:rPr>
          <w:rStyle w:val="normaltextrun"/>
          <w:rFonts w:ascii="Arial" w:hAnsi="Arial" w:cs="Arial"/>
        </w:rPr>
        <w:t> </w:t>
      </w:r>
      <w:r w:rsidRPr="28BA44A9" w:rsidR="005F7E3D">
        <w:rPr>
          <w:rStyle w:val="eop"/>
          <w:rFonts w:ascii="Arial" w:hAnsi="Arial" w:cs="Arial"/>
        </w:rPr>
        <w:t> </w:t>
      </w:r>
    </w:p>
    <w:p w:rsidRPr="00442B25" w:rsidR="005F7E3D" w:rsidP="00442B25" w:rsidRDefault="005F7E3D" w14:paraId="643FD5A9"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xml:space="preserve">In England, the House of Commons (2022, p.7) identified that there are a total of 43 Police forces in England and Wales. With 4 in Wales this means there are 39 of </w:t>
      </w:r>
      <w:r w:rsidRPr="00442B25">
        <w:rPr>
          <w:rStyle w:val="normaltextrun"/>
          <w:rFonts w:ascii="Arial" w:hAnsi="Arial" w:cs="Arial"/>
          <w:color w:val="000000"/>
        </w:rPr>
        <w:lastRenderedPageBreak/>
        <w:t>these forces in England. Due to the large number of forces in England this section of this chapter will only mention a few of these forces.  </w:t>
      </w:r>
      <w:r w:rsidRPr="00442B25">
        <w:rPr>
          <w:rStyle w:val="eop"/>
          <w:rFonts w:ascii="Arial" w:hAnsi="Arial" w:cs="Arial"/>
          <w:color w:val="000000"/>
        </w:rPr>
        <w:t> </w:t>
      </w:r>
    </w:p>
    <w:p w:rsidR="005F7E3D" w:rsidP="28BA44A9" w:rsidRDefault="005F7E3D" w14:paraId="7FF491E7" w14:textId="346034A5">
      <w:pPr>
        <w:pStyle w:val="paragraph"/>
        <w:spacing w:before="0" w:beforeAutospacing="off" w:after="0" w:afterAutospacing="off" w:line="480" w:lineRule="auto"/>
        <w:textAlignment w:val="baseline"/>
        <w:rPr>
          <w:rStyle w:val="eop"/>
          <w:rFonts w:ascii="Arial" w:hAnsi="Arial" w:cs="Arial"/>
          <w:color w:val="000000"/>
        </w:rPr>
      </w:pPr>
      <w:r w:rsidRPr="28BA44A9" w:rsidR="005F7E3D">
        <w:rPr>
          <w:rStyle w:val="normaltextrun"/>
          <w:rFonts w:ascii="Arial" w:hAnsi="Arial" w:cs="Arial"/>
          <w:color w:val="000000" w:themeColor="text1" w:themeTint="FF" w:themeShade="FF"/>
        </w:rPr>
        <w:t xml:space="preserve">West Midlands Police (2023) have carried an operation called op Advance which aims to tackle any neighbourhood crimes and local issues within the West Midlands. This operation has been successful </w:t>
      </w:r>
      <w:r w:rsidRPr="28BA44A9" w:rsidR="0170ECDD">
        <w:rPr>
          <w:rStyle w:val="normaltextrun"/>
          <w:rFonts w:ascii="Arial" w:hAnsi="Arial" w:cs="Arial"/>
          <w:color w:val="000000" w:themeColor="text1" w:themeTint="FF" w:themeShade="FF"/>
        </w:rPr>
        <w:t>in tackling</w:t>
      </w:r>
      <w:r w:rsidRPr="28BA44A9" w:rsidR="005F7E3D">
        <w:rPr>
          <w:rStyle w:val="normaltextrun"/>
          <w:rFonts w:ascii="Arial" w:hAnsi="Arial" w:cs="Arial"/>
          <w:color w:val="000000" w:themeColor="text1" w:themeTint="FF" w:themeShade="FF"/>
        </w:rPr>
        <w:t xml:space="preserve"> a significant amount of drug offences within the last few days (West Midlands Police, 2023). This suggests that op advance is proven to be successful in tackling drug crimes within the West Midlands Police force area.</w:t>
      </w:r>
      <w:r w:rsidRPr="28BA44A9" w:rsidR="005F7E3D">
        <w:rPr>
          <w:rStyle w:val="eop"/>
          <w:rFonts w:ascii="Arial" w:hAnsi="Arial" w:cs="Arial"/>
          <w:color w:val="000000" w:themeColor="text1" w:themeTint="FF" w:themeShade="FF"/>
        </w:rPr>
        <w:t> </w:t>
      </w:r>
    </w:p>
    <w:p w:rsidRPr="00442B25" w:rsidR="00442B25" w:rsidP="00442B25" w:rsidRDefault="00442B25" w14:paraId="72741DFB" w14:textId="77777777">
      <w:pPr>
        <w:pStyle w:val="paragraph"/>
        <w:spacing w:before="0" w:beforeAutospacing="0" w:after="0" w:afterAutospacing="0" w:line="480" w:lineRule="auto"/>
        <w:textAlignment w:val="baseline"/>
        <w:rPr>
          <w:rFonts w:ascii="Arial" w:hAnsi="Arial" w:cs="Arial"/>
        </w:rPr>
      </w:pPr>
    </w:p>
    <w:p w:rsidRPr="00442B25" w:rsidR="005F7E3D" w:rsidP="28BA44A9" w:rsidRDefault="005F7E3D" w14:paraId="648E3F21" w14:textId="66F5C538">
      <w:pPr>
        <w:pStyle w:val="paragraph"/>
        <w:spacing w:before="0" w:beforeAutospacing="off" w:after="0" w:afterAutospacing="off" w:line="480" w:lineRule="auto"/>
        <w:textAlignment w:val="baseline"/>
        <w:rPr>
          <w:rStyle w:val="eop"/>
          <w:rFonts w:ascii="Arial" w:hAnsi="Arial" w:cs="Arial"/>
          <w:color w:val="000000"/>
        </w:rPr>
      </w:pPr>
      <w:r w:rsidRPr="28BA44A9" w:rsidR="005F7E3D">
        <w:rPr>
          <w:rStyle w:val="normaltextrun"/>
          <w:rFonts w:ascii="Arial" w:hAnsi="Arial" w:cs="Arial"/>
          <w:color w:val="000000" w:themeColor="text1" w:themeTint="FF" w:themeShade="FF"/>
        </w:rPr>
        <w:t xml:space="preserve">Essex police conducted a drug operation which started in July 2020 and was refreshed in September 2022 and was named Operation Raptor. During this </w:t>
      </w:r>
      <w:r w:rsidRPr="28BA44A9" w:rsidR="2C29AC5C">
        <w:rPr>
          <w:rStyle w:val="normaltextrun"/>
          <w:rFonts w:ascii="Arial" w:hAnsi="Arial" w:cs="Arial"/>
          <w:color w:val="000000" w:themeColor="text1" w:themeTint="FF" w:themeShade="FF"/>
        </w:rPr>
        <w:t>12-month</w:t>
      </w:r>
      <w:r w:rsidRPr="28BA44A9" w:rsidR="005F7E3D">
        <w:rPr>
          <w:rStyle w:val="normaltextrun"/>
          <w:rFonts w:ascii="Arial" w:hAnsi="Arial" w:cs="Arial"/>
          <w:color w:val="000000" w:themeColor="text1" w:themeTint="FF" w:themeShade="FF"/>
        </w:rPr>
        <w:t xml:space="preserve"> operation officers had obtained a jail sentence for a drug dealer who had links to the drug line </w:t>
      </w:r>
      <w:r w:rsidRPr="28BA44A9" w:rsidR="005F7E3D">
        <w:rPr>
          <w:rStyle w:val="normaltextrun"/>
          <w:rFonts w:ascii="Arial" w:hAnsi="Arial" w:cs="Arial"/>
          <w:color w:val="000000" w:themeColor="text1" w:themeTint="FF" w:themeShade="FF"/>
        </w:rPr>
        <w:t>operating</w:t>
      </w:r>
      <w:r w:rsidRPr="28BA44A9" w:rsidR="005F7E3D">
        <w:rPr>
          <w:rStyle w:val="normaltextrun"/>
          <w:rFonts w:ascii="Arial" w:hAnsi="Arial" w:cs="Arial"/>
          <w:color w:val="000000" w:themeColor="text1" w:themeTint="FF" w:themeShade="FF"/>
        </w:rPr>
        <w:t xml:space="preserve"> in Harlow and Waltham, KASH line ((a)Essex police, 2023). It was also </w:t>
      </w:r>
      <w:r w:rsidRPr="28BA44A9" w:rsidR="005F7E3D">
        <w:rPr>
          <w:rStyle w:val="normaltextrun"/>
          <w:rFonts w:ascii="Arial" w:hAnsi="Arial" w:cs="Arial"/>
          <w:color w:val="000000" w:themeColor="text1" w:themeTint="FF" w:themeShade="FF"/>
        </w:rPr>
        <w:t>identified</w:t>
      </w:r>
      <w:r w:rsidRPr="28BA44A9" w:rsidR="005F7E3D">
        <w:rPr>
          <w:rStyle w:val="normaltextrun"/>
          <w:rFonts w:ascii="Arial" w:hAnsi="Arial" w:cs="Arial"/>
          <w:color w:val="000000" w:themeColor="text1" w:themeTint="FF" w:themeShade="FF"/>
        </w:rPr>
        <w:t xml:space="preserve"> by ((b) Essex police, 2023) that within these 12 months they had solved 4,377 drug related crimes and seized an estimated 6kg of illicit drugs, £261,000 of criminal profits and secured 804 years of prison sentences. This strongly shows that Operation Raptor was a successful operation. This suggests that drug operations that Essex police are conducting are effective in tackling drug crimes. The Police and Crime Commissioner for Essex Police (2016, p.15) </w:t>
      </w:r>
      <w:r w:rsidRPr="28BA44A9" w:rsidR="005F7E3D">
        <w:rPr>
          <w:rStyle w:val="normaltextrun"/>
          <w:rFonts w:ascii="Arial" w:hAnsi="Arial" w:cs="Arial"/>
          <w:color w:val="000000" w:themeColor="text1" w:themeTint="FF" w:themeShade="FF"/>
        </w:rPr>
        <w:t>identified</w:t>
      </w:r>
      <w:r w:rsidRPr="28BA44A9" w:rsidR="005F7E3D">
        <w:rPr>
          <w:rStyle w:val="normaltextrun"/>
          <w:rFonts w:ascii="Arial" w:hAnsi="Arial" w:cs="Arial"/>
          <w:color w:val="000000" w:themeColor="text1" w:themeTint="FF" w:themeShade="FF"/>
        </w:rPr>
        <w:t xml:space="preserve"> in their 2016-2020 police and crime plan that they aim to work with partner services to tackle drug related crimes. This suggests that the success of tackling drug crimes may improve in the following years. </w:t>
      </w:r>
      <w:r w:rsidRPr="28BA44A9" w:rsidR="005F7E3D">
        <w:rPr>
          <w:rStyle w:val="eop"/>
          <w:rFonts w:ascii="Arial" w:hAnsi="Arial" w:cs="Arial"/>
          <w:color w:val="000000" w:themeColor="text1" w:themeTint="FF" w:themeShade="FF"/>
        </w:rPr>
        <w:t> </w:t>
      </w:r>
    </w:p>
    <w:p w:rsidRPr="00442B25" w:rsidR="009E608E" w:rsidP="00442B25" w:rsidRDefault="009E608E" w14:paraId="17FDCDFD" w14:textId="77777777">
      <w:pPr>
        <w:pStyle w:val="paragraph"/>
        <w:spacing w:before="0" w:beforeAutospacing="0" w:after="0" w:afterAutospacing="0" w:line="480" w:lineRule="auto"/>
        <w:textAlignment w:val="baseline"/>
        <w:rPr>
          <w:rFonts w:ascii="Arial" w:hAnsi="Arial" w:cs="Arial"/>
        </w:rPr>
      </w:pPr>
    </w:p>
    <w:p w:rsidRPr="00442B25" w:rsidR="005F7E3D" w:rsidP="00442B25" w:rsidRDefault="009E608E" w14:paraId="4018CAB3" w14:textId="573A4EFA" w14:noSpellErr="1">
      <w:pPr>
        <w:pStyle w:val="Heading3"/>
        <w:spacing w:line="480" w:lineRule="auto"/>
        <w:rPr>
          <w:rFonts w:ascii="Arial" w:hAnsi="Arial" w:cs="Arial"/>
        </w:rPr>
      </w:pPr>
      <w:bookmarkStart w:name="_Toc498756906" w:id="666550973"/>
      <w:r w:rsidRPr="28BA44A9" w:rsidR="009E608E">
        <w:rPr>
          <w:rStyle w:val="normaltextrun"/>
          <w:rFonts w:ascii="Arial" w:hAnsi="Arial" w:cs="Arial"/>
        </w:rPr>
        <w:t xml:space="preserve">2.2.2 </w:t>
      </w:r>
      <w:r w:rsidRPr="28BA44A9" w:rsidR="005F7E3D">
        <w:rPr>
          <w:rStyle w:val="normaltextrun"/>
          <w:rFonts w:ascii="Arial" w:hAnsi="Arial" w:cs="Arial"/>
        </w:rPr>
        <w:t>County lines</w:t>
      </w:r>
      <w:bookmarkEnd w:id="666550973"/>
      <w:r w:rsidRPr="28BA44A9" w:rsidR="005F7E3D">
        <w:rPr>
          <w:rStyle w:val="eop"/>
          <w:rFonts w:ascii="Arial" w:hAnsi="Arial" w:cs="Arial"/>
        </w:rPr>
        <w:t> </w:t>
      </w:r>
    </w:p>
    <w:p w:rsidR="005F7E3D" w:rsidP="28BA44A9" w:rsidRDefault="005F7E3D" w14:paraId="12251C95" w14:textId="73672113">
      <w:pPr>
        <w:pStyle w:val="paragraph"/>
        <w:spacing w:before="0" w:beforeAutospacing="off" w:after="0" w:afterAutospacing="off" w:line="480" w:lineRule="auto"/>
        <w:textAlignment w:val="baseline"/>
        <w:rPr>
          <w:rStyle w:val="normaltextrun"/>
          <w:rFonts w:ascii="Arial" w:hAnsi="Arial" w:cs="Arial"/>
          <w:color w:val="000000"/>
        </w:rPr>
      </w:pPr>
      <w:r w:rsidRPr="28BA44A9" w:rsidR="005F7E3D">
        <w:rPr>
          <w:rStyle w:val="normaltextrun"/>
          <w:rFonts w:ascii="Arial" w:hAnsi="Arial" w:cs="Arial"/>
          <w:color w:val="000000" w:themeColor="text1" w:themeTint="FF" w:themeShade="FF"/>
        </w:rPr>
        <w:t xml:space="preserve">The National Crime Agency (2019) </w:t>
      </w:r>
      <w:r w:rsidRPr="28BA44A9" w:rsidR="005F7E3D">
        <w:rPr>
          <w:rStyle w:val="normaltextrun"/>
          <w:rFonts w:ascii="Arial" w:hAnsi="Arial" w:cs="Arial"/>
          <w:color w:val="000000" w:themeColor="text1" w:themeTint="FF" w:themeShade="FF"/>
        </w:rPr>
        <w:t>identified</w:t>
      </w:r>
      <w:r w:rsidRPr="28BA44A9" w:rsidR="005F7E3D">
        <w:rPr>
          <w:rStyle w:val="normaltextrun"/>
          <w:rFonts w:ascii="Arial" w:hAnsi="Arial" w:cs="Arial"/>
          <w:color w:val="000000" w:themeColor="text1" w:themeTint="FF" w:themeShade="FF"/>
        </w:rPr>
        <w:t xml:space="preserve"> that county lines are the transportation of illegal drugs from one area to another, </w:t>
      </w:r>
      <w:bookmarkStart w:name="_Int_8o6dR1Na" w:id="396748917"/>
      <w:r w:rsidRPr="28BA44A9" w:rsidR="005F7E3D">
        <w:rPr>
          <w:rStyle w:val="normaltextrun"/>
          <w:rFonts w:ascii="Arial" w:hAnsi="Arial" w:cs="Arial"/>
          <w:color w:val="000000" w:themeColor="text1" w:themeTint="FF" w:themeShade="FF"/>
        </w:rPr>
        <w:t>by the use of</w:t>
      </w:r>
      <w:bookmarkEnd w:id="396748917"/>
      <w:r w:rsidRPr="28BA44A9" w:rsidR="005F7E3D">
        <w:rPr>
          <w:rStyle w:val="normaltextrun"/>
          <w:rFonts w:ascii="Arial" w:hAnsi="Arial" w:cs="Arial"/>
          <w:color w:val="000000" w:themeColor="text1" w:themeTint="FF" w:themeShade="FF"/>
        </w:rPr>
        <w:t xml:space="preserve"> children or vulnerable people who are pressured into doing it by gangs, through the boundaries of local authorities. The National Police Chief’s Council (2023) </w:t>
      </w:r>
      <w:r w:rsidRPr="28BA44A9" w:rsidR="005F7E3D">
        <w:rPr>
          <w:rStyle w:val="normaltextrun"/>
          <w:rFonts w:ascii="Arial" w:hAnsi="Arial" w:cs="Arial"/>
          <w:color w:val="000000" w:themeColor="text1" w:themeTint="FF" w:themeShade="FF"/>
        </w:rPr>
        <w:t>identified</w:t>
      </w:r>
      <w:r w:rsidRPr="28BA44A9" w:rsidR="005F7E3D">
        <w:rPr>
          <w:rStyle w:val="normaltextrun"/>
          <w:rFonts w:ascii="Arial" w:hAnsi="Arial" w:cs="Arial"/>
          <w:color w:val="000000" w:themeColor="text1" w:themeTint="FF" w:themeShade="FF"/>
        </w:rPr>
        <w:t xml:space="preserve"> that between April 2022 and June 2023 the Metropolitan Police, Greater Manchester Police, Merseyside </w:t>
      </w:r>
      <w:r w:rsidRPr="28BA44A9" w:rsidR="005F7E3D">
        <w:rPr>
          <w:rStyle w:val="normaltextrun"/>
          <w:rFonts w:ascii="Arial" w:hAnsi="Arial" w:cs="Arial"/>
          <w:color w:val="000000" w:themeColor="text1" w:themeTint="FF" w:themeShade="FF"/>
        </w:rPr>
        <w:t>Police</w:t>
      </w:r>
      <w:r w:rsidRPr="28BA44A9" w:rsidR="005F7E3D">
        <w:rPr>
          <w:rStyle w:val="normaltextrun"/>
          <w:rFonts w:ascii="Arial" w:hAnsi="Arial" w:cs="Arial"/>
          <w:color w:val="000000" w:themeColor="text1" w:themeTint="FF" w:themeShade="FF"/>
        </w:rPr>
        <w:t xml:space="preserve"> and the West Midlands Police closed over 1,700 lines, which is 85% of the three-year target which was set in the drug strategy of 2021. This is a significantly high number in comparison to what was </w:t>
      </w:r>
      <w:r w:rsidRPr="28BA44A9" w:rsidR="005F7E3D">
        <w:rPr>
          <w:rStyle w:val="normaltextrun"/>
          <w:rFonts w:ascii="Arial" w:hAnsi="Arial" w:cs="Arial"/>
          <w:color w:val="000000" w:themeColor="text1" w:themeTint="FF" w:themeShade="FF"/>
        </w:rPr>
        <w:t>stated</w:t>
      </w:r>
      <w:r w:rsidRPr="28BA44A9" w:rsidR="005F7E3D">
        <w:rPr>
          <w:rStyle w:val="normaltextrun"/>
          <w:rFonts w:ascii="Arial" w:hAnsi="Arial" w:cs="Arial"/>
          <w:color w:val="000000" w:themeColor="text1" w:themeTint="FF" w:themeShade="FF"/>
        </w:rPr>
        <w:t xml:space="preserve"> by Catch 22 (2023). However, </w:t>
      </w:r>
      <w:r w:rsidRPr="28BA44A9" w:rsidR="6158F53B">
        <w:rPr>
          <w:rStyle w:val="normaltextrun"/>
          <w:rFonts w:ascii="Arial" w:hAnsi="Arial" w:cs="Arial"/>
          <w:color w:val="000000" w:themeColor="text1" w:themeTint="FF" w:themeShade="FF"/>
        </w:rPr>
        <w:t>catch</w:t>
      </w:r>
      <w:r w:rsidRPr="28BA44A9" w:rsidR="005F7E3D">
        <w:rPr>
          <w:rStyle w:val="normaltextrun"/>
          <w:rFonts w:ascii="Arial" w:hAnsi="Arial" w:cs="Arial"/>
          <w:color w:val="000000" w:themeColor="text1" w:themeTint="FF" w:themeShade="FF"/>
        </w:rPr>
        <w:t xml:space="preserve"> 22 (2023) mentioned that their statistics were an approximate and branded county line. There is no suggestion that the Metropolitan, Greater Manchester, </w:t>
      </w:r>
      <w:r w:rsidRPr="28BA44A9" w:rsidR="005F7E3D">
        <w:rPr>
          <w:rStyle w:val="normaltextrun"/>
          <w:rFonts w:ascii="Arial" w:hAnsi="Arial" w:cs="Arial"/>
          <w:color w:val="000000" w:themeColor="text1" w:themeTint="FF" w:themeShade="FF"/>
        </w:rPr>
        <w:t>Merseyside</w:t>
      </w:r>
      <w:r w:rsidRPr="28BA44A9" w:rsidR="005F7E3D">
        <w:rPr>
          <w:rStyle w:val="normaltextrun"/>
          <w:rFonts w:ascii="Arial" w:hAnsi="Arial" w:cs="Arial"/>
          <w:color w:val="000000" w:themeColor="text1" w:themeTint="FF" w:themeShade="FF"/>
        </w:rPr>
        <w:t xml:space="preserve"> and the West Midlands Police forces had closed any branded county lines. This also suggests that there </w:t>
      </w:r>
      <w:r w:rsidRPr="28BA44A9" w:rsidR="66C657FC">
        <w:rPr>
          <w:rStyle w:val="normaltextrun"/>
          <w:rFonts w:ascii="Arial" w:hAnsi="Arial" w:cs="Arial"/>
          <w:color w:val="000000" w:themeColor="text1" w:themeTint="FF" w:themeShade="FF"/>
        </w:rPr>
        <w:t>is</w:t>
      </w:r>
      <w:r w:rsidRPr="28BA44A9" w:rsidR="005F7E3D">
        <w:rPr>
          <w:rStyle w:val="normaltextrun"/>
          <w:rFonts w:ascii="Arial" w:hAnsi="Arial" w:cs="Arial"/>
          <w:color w:val="000000" w:themeColor="text1" w:themeTint="FF" w:themeShade="FF"/>
        </w:rPr>
        <w:t xml:space="preserve"> a significantly larger total of county lines in the UK.</w:t>
      </w:r>
    </w:p>
    <w:p w:rsidRPr="00442B25" w:rsidR="00275250" w:rsidP="00442B25" w:rsidRDefault="00275250" w14:paraId="33AAE9C8" w14:textId="77777777">
      <w:pPr>
        <w:pStyle w:val="paragraph"/>
        <w:spacing w:before="0" w:beforeAutospacing="0" w:after="0" w:afterAutospacing="0" w:line="480" w:lineRule="auto"/>
        <w:textAlignment w:val="baseline"/>
        <w:rPr>
          <w:rFonts w:ascii="Arial" w:hAnsi="Arial" w:cs="Arial"/>
        </w:rPr>
      </w:pPr>
    </w:p>
    <w:p w:rsidR="005F7E3D" w:rsidP="28BA44A9" w:rsidRDefault="005F7E3D" w14:paraId="34C634A8" w14:textId="45071E43">
      <w:pPr>
        <w:pStyle w:val="paragraph"/>
        <w:spacing w:before="0" w:beforeAutospacing="off" w:after="0" w:afterAutospacing="off" w:line="480" w:lineRule="auto"/>
        <w:textAlignment w:val="baseline"/>
        <w:rPr>
          <w:rStyle w:val="eop"/>
          <w:rFonts w:ascii="Arial" w:hAnsi="Arial" w:cs="Arial"/>
          <w:color w:val="000000"/>
        </w:rPr>
      </w:pPr>
      <w:r w:rsidRPr="28BA44A9" w:rsidR="005F7E3D">
        <w:rPr>
          <w:rStyle w:val="normaltextrun"/>
          <w:rFonts w:ascii="Arial" w:hAnsi="Arial" w:cs="Arial"/>
          <w:color w:val="000000" w:themeColor="text1" w:themeTint="FF" w:themeShade="FF"/>
        </w:rPr>
        <w:t xml:space="preserve">The National Police Chief’s Council (2023) also </w:t>
      </w:r>
      <w:r w:rsidRPr="28BA44A9" w:rsidR="005F7E3D">
        <w:rPr>
          <w:rStyle w:val="normaltextrun"/>
          <w:rFonts w:ascii="Arial" w:hAnsi="Arial" w:cs="Arial"/>
          <w:color w:val="000000" w:themeColor="text1" w:themeTint="FF" w:themeShade="FF"/>
        </w:rPr>
        <w:t>identifies</w:t>
      </w:r>
      <w:r w:rsidRPr="28BA44A9" w:rsidR="005F7E3D">
        <w:rPr>
          <w:rStyle w:val="normaltextrun"/>
          <w:rFonts w:ascii="Arial" w:hAnsi="Arial" w:cs="Arial"/>
          <w:color w:val="000000" w:themeColor="text1" w:themeTint="FF" w:themeShade="FF"/>
        </w:rPr>
        <w:t xml:space="preserve"> that a total of 3,588 county lines were </w:t>
      </w:r>
      <w:r w:rsidRPr="28BA44A9" w:rsidR="4485376E">
        <w:rPr>
          <w:rStyle w:val="normaltextrun"/>
          <w:rFonts w:ascii="Arial" w:hAnsi="Arial" w:cs="Arial"/>
          <w:color w:val="000000" w:themeColor="text1" w:themeTint="FF" w:themeShade="FF"/>
        </w:rPr>
        <w:t>closed,</w:t>
      </w:r>
      <w:r w:rsidRPr="28BA44A9" w:rsidR="005F7E3D">
        <w:rPr>
          <w:rStyle w:val="normaltextrun"/>
          <w:rFonts w:ascii="Arial" w:hAnsi="Arial" w:cs="Arial"/>
          <w:color w:val="000000" w:themeColor="text1" w:themeTint="FF" w:themeShade="FF"/>
        </w:rPr>
        <w:t xml:space="preserve"> and 10,209 arrests were made within this </w:t>
      </w:r>
      <w:r w:rsidRPr="28BA44A9" w:rsidR="5EB7AFFE">
        <w:rPr>
          <w:rStyle w:val="normaltextrun"/>
          <w:rFonts w:ascii="Arial" w:hAnsi="Arial" w:cs="Arial"/>
          <w:color w:val="000000" w:themeColor="text1" w:themeTint="FF" w:themeShade="FF"/>
        </w:rPr>
        <w:t>3-year</w:t>
      </w:r>
      <w:r w:rsidRPr="28BA44A9" w:rsidR="005F7E3D">
        <w:rPr>
          <w:rStyle w:val="normaltextrun"/>
          <w:rFonts w:ascii="Arial" w:hAnsi="Arial" w:cs="Arial"/>
          <w:color w:val="000000" w:themeColor="text1" w:themeTint="FF" w:themeShade="FF"/>
        </w:rPr>
        <w:t xml:space="preserve"> period. This strongly </w:t>
      </w:r>
      <w:r w:rsidRPr="28BA44A9" w:rsidR="005F7E3D">
        <w:rPr>
          <w:rStyle w:val="normaltextrun"/>
          <w:rFonts w:ascii="Arial" w:hAnsi="Arial" w:cs="Arial"/>
          <w:color w:val="000000" w:themeColor="text1" w:themeTint="FF" w:themeShade="FF"/>
        </w:rPr>
        <w:t>identifies</w:t>
      </w:r>
      <w:r w:rsidRPr="28BA44A9" w:rsidR="005F7E3D">
        <w:rPr>
          <w:rStyle w:val="normaltextrun"/>
          <w:rFonts w:ascii="Arial" w:hAnsi="Arial" w:cs="Arial"/>
          <w:color w:val="000000" w:themeColor="text1" w:themeTint="FF" w:themeShade="FF"/>
        </w:rPr>
        <w:t xml:space="preserve"> that drug operations that are carried out are effective in closing county lines. The Home Office (2023) </w:t>
      </w:r>
      <w:r w:rsidRPr="28BA44A9" w:rsidR="005F7E3D">
        <w:rPr>
          <w:rStyle w:val="normaltextrun"/>
          <w:rFonts w:ascii="Arial" w:hAnsi="Arial" w:cs="Arial"/>
          <w:color w:val="000000" w:themeColor="text1" w:themeTint="FF" w:themeShade="FF"/>
        </w:rPr>
        <w:t>identified</w:t>
      </w:r>
      <w:r w:rsidRPr="28BA44A9" w:rsidR="005F7E3D">
        <w:rPr>
          <w:rStyle w:val="normaltextrun"/>
          <w:rFonts w:ascii="Arial" w:hAnsi="Arial" w:cs="Arial"/>
          <w:color w:val="000000" w:themeColor="text1" w:themeTint="FF" w:themeShade="FF"/>
        </w:rPr>
        <w:t xml:space="preserve"> that 31kg of class A drugs were seized and 404 dangerous weapons </w:t>
      </w:r>
      <w:bookmarkStart w:name="_Int_JcGNpZUn" w:id="1113723508"/>
      <w:r w:rsidRPr="28BA44A9" w:rsidR="005F7E3D">
        <w:rPr>
          <w:rStyle w:val="normaltextrun"/>
          <w:rFonts w:ascii="Arial" w:hAnsi="Arial" w:cs="Arial"/>
          <w:color w:val="000000" w:themeColor="text1" w:themeTint="FF" w:themeShade="FF"/>
        </w:rPr>
        <w:t>and also</w:t>
      </w:r>
      <w:bookmarkEnd w:id="1113723508"/>
      <w:r w:rsidRPr="28BA44A9" w:rsidR="005F7E3D">
        <w:rPr>
          <w:rStyle w:val="normaltextrun"/>
          <w:rFonts w:ascii="Arial" w:hAnsi="Arial" w:cs="Arial"/>
          <w:color w:val="000000" w:themeColor="text1" w:themeTint="FF" w:themeShade="FF"/>
        </w:rPr>
        <w:t xml:space="preserve"> agrees with the statistics that were mentioned above. This confirms that the methods used by these forces are effective in closing county lines. However, the Home Office (2023) </w:t>
      </w:r>
      <w:r w:rsidRPr="28BA44A9" w:rsidR="005F7E3D">
        <w:rPr>
          <w:rStyle w:val="normaltextrun"/>
          <w:rFonts w:ascii="Arial" w:hAnsi="Arial" w:cs="Arial"/>
          <w:color w:val="000000" w:themeColor="text1" w:themeTint="FF" w:themeShade="FF"/>
        </w:rPr>
        <w:t>stated</w:t>
      </w:r>
      <w:r w:rsidRPr="28BA44A9" w:rsidR="005F7E3D">
        <w:rPr>
          <w:rStyle w:val="normaltextrun"/>
          <w:rFonts w:ascii="Arial" w:hAnsi="Arial" w:cs="Arial"/>
          <w:color w:val="000000" w:themeColor="text1" w:themeTint="FF" w:themeShade="FF"/>
        </w:rPr>
        <w:t xml:space="preserve"> that between 2021 and 2023 a total of 5,165 county lines had been shut down and 15,623 people had been arrested. This statistic shows that the number of county lines are being reduced as they are tackling significant numbers of county lines in </w:t>
      </w:r>
      <w:r w:rsidRPr="28BA44A9" w:rsidR="005F7E3D">
        <w:rPr>
          <w:rStyle w:val="normaltextrun"/>
          <w:rFonts w:ascii="Arial" w:hAnsi="Arial" w:cs="Arial"/>
          <w:color w:val="000000" w:themeColor="text1" w:themeTint="FF" w:themeShade="FF"/>
        </w:rPr>
        <w:t>a short period</w:t>
      </w:r>
      <w:r w:rsidRPr="28BA44A9" w:rsidR="005F7E3D">
        <w:rPr>
          <w:rStyle w:val="normaltextrun"/>
          <w:rFonts w:ascii="Arial" w:hAnsi="Arial" w:cs="Arial"/>
          <w:color w:val="000000" w:themeColor="text1" w:themeTint="FF" w:themeShade="FF"/>
        </w:rPr>
        <w:t xml:space="preserve"> of </w:t>
      </w:r>
      <w:r w:rsidRPr="28BA44A9" w:rsidR="005F7E3D">
        <w:rPr>
          <w:rStyle w:val="normaltextrun"/>
          <w:rFonts w:ascii="Arial" w:hAnsi="Arial" w:cs="Arial"/>
          <w:color w:val="000000" w:themeColor="text1" w:themeTint="FF" w:themeShade="FF"/>
        </w:rPr>
        <w:t xml:space="preserve">time. </w:t>
      </w:r>
      <w:r w:rsidRPr="28BA44A9" w:rsidR="0AF4BC2A">
        <w:rPr>
          <w:rStyle w:val="normaltextrun"/>
          <w:rFonts w:ascii="Arial" w:hAnsi="Arial" w:cs="Arial"/>
          <w:color w:val="000000" w:themeColor="text1" w:themeTint="FF" w:themeShade="FF"/>
        </w:rPr>
        <w:t>Therefore,</w:t>
      </w:r>
      <w:r w:rsidRPr="28BA44A9" w:rsidR="005F7E3D">
        <w:rPr>
          <w:rStyle w:val="normaltextrun"/>
          <w:rFonts w:ascii="Arial" w:hAnsi="Arial" w:cs="Arial"/>
          <w:color w:val="000000" w:themeColor="text1" w:themeTint="FF" w:themeShade="FF"/>
        </w:rPr>
        <w:t xml:space="preserve"> this strongly suggests that the methods used to tackle county lines are working effectively. </w:t>
      </w:r>
      <w:r w:rsidRPr="28BA44A9" w:rsidR="005F7E3D">
        <w:rPr>
          <w:rStyle w:val="eop"/>
          <w:rFonts w:ascii="Arial" w:hAnsi="Arial" w:cs="Arial"/>
          <w:color w:val="000000" w:themeColor="text1" w:themeTint="FF" w:themeShade="FF"/>
        </w:rPr>
        <w:t> </w:t>
      </w:r>
    </w:p>
    <w:p w:rsidRPr="00442B25" w:rsidR="00442B25" w:rsidP="00442B25" w:rsidRDefault="00442B25" w14:paraId="3801C57D" w14:textId="77777777">
      <w:pPr>
        <w:pStyle w:val="paragraph"/>
        <w:spacing w:before="0" w:beforeAutospacing="0" w:after="0" w:afterAutospacing="0" w:line="480" w:lineRule="auto"/>
        <w:textAlignment w:val="baseline"/>
        <w:rPr>
          <w:rFonts w:ascii="Arial" w:hAnsi="Arial" w:cs="Arial"/>
        </w:rPr>
      </w:pPr>
    </w:p>
    <w:p w:rsidRPr="00442B25" w:rsidR="005F7E3D" w:rsidP="28BA44A9" w:rsidRDefault="005F7E3D" w14:paraId="32DED12C" w14:textId="77777777">
      <w:pPr>
        <w:pStyle w:val="paragraph"/>
        <w:spacing w:before="0" w:beforeAutospacing="off" w:after="0" w:afterAutospacing="off" w:line="480" w:lineRule="auto"/>
        <w:textAlignment w:val="baseline"/>
        <w:rPr>
          <w:rFonts w:ascii="Arial" w:hAnsi="Arial" w:cs="Arial"/>
        </w:rPr>
      </w:pPr>
      <w:r w:rsidRPr="28BA44A9" w:rsidR="005F7E3D">
        <w:rPr>
          <w:rStyle w:val="normaltextrun"/>
          <w:rFonts w:ascii="Arial" w:hAnsi="Arial" w:cs="Arial"/>
          <w:color w:val="000000" w:themeColor="text1" w:themeTint="FF" w:themeShade="FF"/>
        </w:rPr>
        <w:t xml:space="preserve">Kent police (2023) carried out a week of drug raids within the area </w:t>
      </w:r>
      <w:bookmarkStart w:name="_Int_wrrxl5JS" w:id="802081336"/>
      <w:r w:rsidRPr="28BA44A9" w:rsidR="005F7E3D">
        <w:rPr>
          <w:rStyle w:val="normaltextrun"/>
          <w:rFonts w:ascii="Arial" w:hAnsi="Arial" w:cs="Arial"/>
          <w:color w:val="000000" w:themeColor="text1" w:themeTint="FF" w:themeShade="FF"/>
        </w:rPr>
        <w:t>in order to</w:t>
      </w:r>
      <w:bookmarkEnd w:id="802081336"/>
      <w:r w:rsidRPr="28BA44A9" w:rsidR="005F7E3D">
        <w:rPr>
          <w:rStyle w:val="normaltextrun"/>
          <w:rFonts w:ascii="Arial" w:hAnsi="Arial" w:cs="Arial"/>
          <w:color w:val="000000" w:themeColor="text1" w:themeTint="FF" w:themeShade="FF"/>
        </w:rPr>
        <w:t xml:space="preserve"> clamp down on drug networks within the area and the recovery of 100 grams of crack cocaine and 300 wraps of heroin, between £5,000 and £10,000 in cash and a phone which was suspected to be linked to drug suppliers was found. This shows that this drug raid was successful in what the police wanted to achieve. This raid was in an operation with the Metropolitan Police as those found were connected to big networks from London. This suggests that police forces within the UK are working in partnership with each other to tackle the county lines.</w:t>
      </w:r>
      <w:r w:rsidRPr="28BA44A9" w:rsidR="005F7E3D">
        <w:rPr>
          <w:rStyle w:val="eop"/>
          <w:rFonts w:ascii="Arial" w:hAnsi="Arial" w:cs="Arial"/>
          <w:color w:val="000000" w:themeColor="text1" w:themeTint="FF" w:themeShade="FF"/>
        </w:rPr>
        <w:t> </w:t>
      </w:r>
    </w:p>
    <w:p w:rsidRPr="00442B25" w:rsidR="005F7E3D" w:rsidP="28BA44A9" w:rsidRDefault="005F7E3D" w14:paraId="290B4B0B" w14:textId="749D9BA8">
      <w:pPr>
        <w:pStyle w:val="paragraph"/>
        <w:spacing w:before="0" w:beforeAutospacing="off" w:after="0" w:afterAutospacing="off" w:line="480" w:lineRule="auto"/>
        <w:textAlignment w:val="baseline"/>
        <w:rPr>
          <w:rStyle w:val="eop"/>
          <w:rFonts w:ascii="Arial" w:hAnsi="Arial" w:cs="Arial"/>
          <w:color w:val="000000"/>
        </w:rPr>
      </w:pPr>
      <w:r w:rsidRPr="28BA44A9" w:rsidR="005F7E3D">
        <w:rPr>
          <w:rStyle w:val="normaltextrun"/>
          <w:rFonts w:ascii="Arial" w:hAnsi="Arial" w:cs="Arial"/>
          <w:color w:val="000000" w:themeColor="text1" w:themeTint="FF" w:themeShade="FF"/>
        </w:rPr>
        <w:t xml:space="preserve">In October this year, Merseyside police (2023) worked with Devon and Cornwall police force to carry out a </w:t>
      </w:r>
      <w:r w:rsidRPr="28BA44A9" w:rsidR="7053AF11">
        <w:rPr>
          <w:rStyle w:val="normaltextrun"/>
          <w:rFonts w:ascii="Arial" w:hAnsi="Arial" w:cs="Arial"/>
          <w:color w:val="000000" w:themeColor="text1" w:themeTint="FF" w:themeShade="FF"/>
        </w:rPr>
        <w:t>2-day</w:t>
      </w:r>
      <w:r w:rsidRPr="28BA44A9" w:rsidR="005F7E3D">
        <w:rPr>
          <w:rStyle w:val="normaltextrun"/>
          <w:rFonts w:ascii="Arial" w:hAnsi="Arial" w:cs="Arial"/>
          <w:color w:val="000000" w:themeColor="text1" w:themeTint="FF" w:themeShade="FF"/>
        </w:rPr>
        <w:t xml:space="preserve"> operation called Operation Medusa to tackle drugs in Plymouth. Merseyside police (2023) </w:t>
      </w:r>
      <w:r w:rsidRPr="28BA44A9" w:rsidR="005F7E3D">
        <w:rPr>
          <w:rStyle w:val="normaltextrun"/>
          <w:rFonts w:ascii="Arial" w:hAnsi="Arial" w:cs="Arial"/>
          <w:color w:val="000000" w:themeColor="text1" w:themeTint="FF" w:themeShade="FF"/>
        </w:rPr>
        <w:t>identified</w:t>
      </w:r>
      <w:r w:rsidRPr="28BA44A9" w:rsidR="005F7E3D">
        <w:rPr>
          <w:rStyle w:val="normaltextrun"/>
          <w:rFonts w:ascii="Arial" w:hAnsi="Arial" w:cs="Arial"/>
          <w:color w:val="000000" w:themeColor="text1" w:themeTint="FF" w:themeShade="FF"/>
        </w:rPr>
        <w:t xml:space="preserve"> that since the introduction of Project Medusa, in 2019 around 1,101 county lines have been </w:t>
      </w:r>
      <w:bookmarkStart w:name="_Int_bqApuqED" w:id="635981653"/>
      <w:r w:rsidRPr="28BA44A9" w:rsidR="005F7E3D">
        <w:rPr>
          <w:rStyle w:val="normaltextrun"/>
          <w:rFonts w:ascii="Arial" w:hAnsi="Arial" w:cs="Arial"/>
          <w:color w:val="000000" w:themeColor="text1" w:themeTint="FF" w:themeShade="FF"/>
        </w:rPr>
        <w:t>closed down</w:t>
      </w:r>
      <w:bookmarkEnd w:id="635981653"/>
      <w:r w:rsidRPr="28BA44A9" w:rsidR="005F7E3D">
        <w:rPr>
          <w:rStyle w:val="normaltextrun"/>
          <w:rFonts w:ascii="Arial" w:hAnsi="Arial" w:cs="Arial"/>
          <w:color w:val="000000" w:themeColor="text1" w:themeTint="FF" w:themeShade="FF"/>
        </w:rPr>
        <w:t>, 50 arrests and the seizure of heroin, cannabis and suspected LSD were carried out. This strongly shows that Project Medusa is effective in tackling county lines within the force area.   </w:t>
      </w:r>
      <w:r w:rsidRPr="28BA44A9" w:rsidR="005F7E3D">
        <w:rPr>
          <w:rStyle w:val="eop"/>
          <w:rFonts w:ascii="Arial" w:hAnsi="Arial" w:cs="Arial"/>
          <w:color w:val="000000" w:themeColor="text1" w:themeTint="FF" w:themeShade="FF"/>
        </w:rPr>
        <w:t> </w:t>
      </w:r>
    </w:p>
    <w:p w:rsidRPr="00442B25" w:rsidR="009E608E" w:rsidP="00442B25" w:rsidRDefault="009E608E" w14:paraId="7243432D" w14:textId="77777777">
      <w:pPr>
        <w:pStyle w:val="paragraph"/>
        <w:spacing w:before="0" w:beforeAutospacing="0" w:after="0" w:afterAutospacing="0" w:line="480" w:lineRule="auto"/>
        <w:textAlignment w:val="baseline"/>
        <w:rPr>
          <w:rFonts w:ascii="Arial" w:hAnsi="Arial" w:cs="Arial"/>
        </w:rPr>
      </w:pPr>
    </w:p>
    <w:p w:rsidRPr="00442B25" w:rsidR="005F7E3D" w:rsidP="00442B25" w:rsidRDefault="009E608E" w14:paraId="314AB878" w14:textId="2FDD7348" w14:noSpellErr="1">
      <w:pPr>
        <w:pStyle w:val="Heading3"/>
        <w:spacing w:line="480" w:lineRule="auto"/>
        <w:rPr>
          <w:rFonts w:ascii="Arial" w:hAnsi="Arial" w:cs="Arial"/>
        </w:rPr>
      </w:pPr>
      <w:bookmarkStart w:name="_Toc2089186701" w:id="1436190749"/>
      <w:r w:rsidRPr="28BA44A9" w:rsidR="009E608E">
        <w:rPr>
          <w:rStyle w:val="normaltextrun"/>
          <w:rFonts w:ascii="Arial" w:hAnsi="Arial" w:cs="Arial"/>
        </w:rPr>
        <w:t xml:space="preserve">2.2.3 </w:t>
      </w:r>
      <w:r w:rsidRPr="28BA44A9" w:rsidR="005F7E3D">
        <w:rPr>
          <w:rStyle w:val="normaltextrun"/>
          <w:rFonts w:ascii="Arial" w:hAnsi="Arial" w:cs="Arial"/>
        </w:rPr>
        <w:t>Wales</w:t>
      </w:r>
      <w:bookmarkEnd w:id="1436190749"/>
      <w:r w:rsidRPr="28BA44A9" w:rsidR="005F7E3D">
        <w:rPr>
          <w:rStyle w:val="eop"/>
          <w:rFonts w:ascii="Arial" w:hAnsi="Arial" w:cs="Arial"/>
        </w:rPr>
        <w:t> </w:t>
      </w:r>
    </w:p>
    <w:p w:rsidRPr="00442B25" w:rsidR="005F7E3D" w:rsidP="28BA44A9" w:rsidRDefault="005F7E3D" w14:paraId="1A939469" w14:textId="6DEBA79F">
      <w:pPr>
        <w:pStyle w:val="paragraph"/>
        <w:spacing w:before="0" w:beforeAutospacing="off" w:after="0" w:afterAutospacing="off" w:line="480" w:lineRule="auto"/>
        <w:textAlignment w:val="baseline"/>
        <w:rPr>
          <w:rStyle w:val="eop"/>
          <w:rFonts w:ascii="Arial" w:hAnsi="Arial" w:cs="Arial"/>
          <w:color w:val="000000"/>
        </w:rPr>
      </w:pPr>
      <w:r w:rsidRPr="28BA44A9" w:rsidR="005F7E3D">
        <w:rPr>
          <w:rStyle w:val="normaltextrun"/>
          <w:rFonts w:ascii="Arial" w:hAnsi="Arial" w:cs="Arial"/>
          <w:color w:val="000000" w:themeColor="text1" w:themeTint="FF" w:themeShade="FF"/>
        </w:rPr>
        <w:t xml:space="preserve">There are 4 Police Forces that work within Wales. These are Dyfed Powys Police, South Wales Police, Gwent Police and North Wales Police. Each force covers a Large geographical area with significant numbers of Population. Dyfed Powys Police (2024) cover over 1 million hectares of agricultural land, more than 350 miles of coastline, and a population of 515,000 people. South Wales Police (2024) cover 812 </w:t>
      </w:r>
      <w:r w:rsidRPr="28BA44A9" w:rsidR="005F7E3D">
        <w:rPr>
          <w:rStyle w:val="normaltextrun"/>
          <w:rFonts w:ascii="Arial" w:hAnsi="Arial" w:cs="Arial"/>
          <w:color w:val="000000" w:themeColor="text1" w:themeTint="FF" w:themeShade="FF"/>
        </w:rPr>
        <w:t xml:space="preserve">square miles, 1.3 million people. Gwent police (2024) cover 600 square miles and North Wales Police and Crime Commissioner (2023, p.3) cover 6,300 square kilometres and a population of 700,000. This shows that </w:t>
      </w:r>
      <w:r w:rsidRPr="28BA44A9" w:rsidR="4E471B70">
        <w:rPr>
          <w:rStyle w:val="normaltextrun"/>
          <w:rFonts w:ascii="Arial" w:hAnsi="Arial" w:cs="Arial"/>
          <w:color w:val="000000" w:themeColor="text1" w:themeTint="FF" w:themeShade="FF"/>
        </w:rPr>
        <w:t>Welsh</w:t>
      </w:r>
      <w:r w:rsidRPr="28BA44A9" w:rsidR="005F7E3D">
        <w:rPr>
          <w:rStyle w:val="normaltextrun"/>
          <w:rFonts w:ascii="Arial" w:hAnsi="Arial" w:cs="Arial"/>
          <w:color w:val="000000" w:themeColor="text1" w:themeTint="FF" w:themeShade="FF"/>
        </w:rPr>
        <w:t xml:space="preserve"> police forces have either a large geographical area to cover or a large population to police. This section will </w:t>
      </w:r>
      <w:r w:rsidRPr="28BA44A9" w:rsidR="005F7E3D">
        <w:rPr>
          <w:rStyle w:val="normaltextrun"/>
          <w:rFonts w:ascii="Arial" w:hAnsi="Arial" w:cs="Arial"/>
          <w:color w:val="000000" w:themeColor="text1" w:themeTint="FF" w:themeShade="FF"/>
        </w:rPr>
        <w:t>observe</w:t>
      </w:r>
      <w:r w:rsidRPr="28BA44A9" w:rsidR="005F7E3D">
        <w:rPr>
          <w:rStyle w:val="normaltextrun"/>
          <w:rFonts w:ascii="Arial" w:hAnsi="Arial" w:cs="Arial"/>
          <w:color w:val="000000" w:themeColor="text1" w:themeTint="FF" w:themeShade="FF"/>
        </w:rPr>
        <w:t xml:space="preserve"> successful drug operations and searches that have happened within each of these force areas. </w:t>
      </w:r>
      <w:r w:rsidRPr="28BA44A9" w:rsidR="005F7E3D">
        <w:rPr>
          <w:rStyle w:val="eop"/>
          <w:rFonts w:ascii="Arial" w:hAnsi="Arial" w:cs="Arial"/>
          <w:color w:val="000000" w:themeColor="text1" w:themeTint="FF" w:themeShade="FF"/>
        </w:rPr>
        <w:t> </w:t>
      </w:r>
    </w:p>
    <w:p w:rsidRPr="00442B25" w:rsidR="009E608E" w:rsidP="00442B25" w:rsidRDefault="009E608E" w14:paraId="39786E9C" w14:textId="77777777">
      <w:pPr>
        <w:pStyle w:val="paragraph"/>
        <w:spacing w:before="0" w:beforeAutospacing="0" w:after="0" w:afterAutospacing="0" w:line="480" w:lineRule="auto"/>
        <w:textAlignment w:val="baseline"/>
        <w:rPr>
          <w:rFonts w:ascii="Arial" w:hAnsi="Arial" w:cs="Arial"/>
        </w:rPr>
      </w:pPr>
    </w:p>
    <w:p w:rsidRPr="00442B25" w:rsidR="005F7E3D" w:rsidP="00442B25" w:rsidRDefault="009E608E" w14:paraId="2AB13831" w14:textId="0F391605" w14:noSpellErr="1">
      <w:pPr>
        <w:pStyle w:val="Heading3"/>
        <w:spacing w:line="480" w:lineRule="auto"/>
        <w:rPr>
          <w:rFonts w:ascii="Arial" w:hAnsi="Arial" w:cs="Arial"/>
        </w:rPr>
      </w:pPr>
      <w:bookmarkStart w:name="_Toc416550756" w:id="1092371225"/>
      <w:r w:rsidRPr="28BA44A9" w:rsidR="009E608E">
        <w:rPr>
          <w:rStyle w:val="normaltextrun"/>
          <w:rFonts w:ascii="Arial" w:hAnsi="Arial" w:cs="Arial"/>
        </w:rPr>
        <w:t xml:space="preserve">2.2.4 </w:t>
      </w:r>
      <w:r w:rsidRPr="28BA44A9" w:rsidR="005F7E3D">
        <w:rPr>
          <w:rStyle w:val="normaltextrun"/>
          <w:rFonts w:ascii="Arial" w:hAnsi="Arial" w:cs="Arial"/>
        </w:rPr>
        <w:t>South Wales Police</w:t>
      </w:r>
      <w:bookmarkEnd w:id="1092371225"/>
      <w:r w:rsidRPr="28BA44A9" w:rsidR="005F7E3D">
        <w:rPr>
          <w:rStyle w:val="eop"/>
          <w:rFonts w:ascii="Arial" w:hAnsi="Arial" w:cs="Arial"/>
        </w:rPr>
        <w:t> </w:t>
      </w:r>
    </w:p>
    <w:p w:rsidRPr="00442B25" w:rsidR="005F7E3D" w:rsidP="28BA44A9" w:rsidRDefault="005F7E3D" w14:paraId="6BC5848B" w14:textId="5DB23076">
      <w:pPr>
        <w:pStyle w:val="paragraph"/>
        <w:spacing w:before="0" w:beforeAutospacing="off" w:after="0" w:afterAutospacing="off" w:line="480" w:lineRule="auto"/>
        <w:textAlignment w:val="baseline"/>
        <w:rPr>
          <w:rStyle w:val="eop"/>
          <w:rFonts w:ascii="Arial" w:hAnsi="Arial" w:cs="Arial"/>
          <w:color w:val="000000"/>
        </w:rPr>
      </w:pPr>
      <w:r w:rsidRPr="28BA44A9" w:rsidR="005F7E3D">
        <w:rPr>
          <w:rStyle w:val="normaltextrun"/>
          <w:rFonts w:ascii="Arial" w:hAnsi="Arial" w:cs="Arial"/>
          <w:color w:val="000000" w:themeColor="text1" w:themeTint="FF" w:themeShade="FF"/>
        </w:rPr>
        <w:t xml:space="preserve">South Wales Police (2023b) conducted a drug operation called Operation Talon which took place in Cardiff over the course of 8 months, to conduct a huge crackdown on Class A drugs. This drug operation saw 54 dealer arrests and over 165.5 </w:t>
      </w:r>
      <w:r w:rsidRPr="28BA44A9" w:rsidR="6611B0C3">
        <w:rPr>
          <w:rStyle w:val="normaltextrun"/>
          <w:rFonts w:ascii="Arial" w:hAnsi="Arial" w:cs="Arial"/>
          <w:color w:val="000000" w:themeColor="text1" w:themeTint="FF" w:themeShade="FF"/>
        </w:rPr>
        <w:t>years' worth</w:t>
      </w:r>
      <w:r w:rsidRPr="28BA44A9" w:rsidR="005F7E3D">
        <w:rPr>
          <w:rStyle w:val="normaltextrun"/>
          <w:rFonts w:ascii="Arial" w:hAnsi="Arial" w:cs="Arial"/>
          <w:color w:val="000000" w:themeColor="text1" w:themeTint="FF" w:themeShade="FF"/>
        </w:rPr>
        <w:t xml:space="preserve"> of sentences and £53,000 in cash and 125 mobile phones. This shows that this operation was a success. However, in comparison to the total, of project medusa, operation raptor and operation advanced, the number of drug traffickers and offenders being taken off the streets from this operation is significantly less that the other operations which were mentioned above. Therefore, this suggests that operation Talon is not as effective as they would like it to be. However, the population of Cardiff is significantly lower than the population of all 3 locations, Plymouth, Essex, West </w:t>
      </w:r>
      <w:r w:rsidRPr="28BA44A9" w:rsidR="005F7E3D">
        <w:rPr>
          <w:rStyle w:val="normaltextrun"/>
          <w:rFonts w:ascii="Arial" w:hAnsi="Arial" w:cs="Arial"/>
          <w:color w:val="000000" w:themeColor="text1" w:themeTint="FF" w:themeShade="FF"/>
        </w:rPr>
        <w:t>Midlands</w:t>
      </w:r>
      <w:r w:rsidRPr="28BA44A9" w:rsidR="005F7E3D">
        <w:rPr>
          <w:rStyle w:val="normaltextrun"/>
          <w:rFonts w:ascii="Arial" w:hAnsi="Arial" w:cs="Arial"/>
          <w:color w:val="000000" w:themeColor="text1" w:themeTint="FF" w:themeShade="FF"/>
        </w:rPr>
        <w:t xml:space="preserve"> and Merseyside. Another instance where South Wales Police (2023a) carried out a drugs raid was successful in retrieving £33,000 and significant amounts of Crack and Heroin from 6 different properties </w:t>
      </w:r>
      <w:bookmarkStart w:name="_Int_KjPLnKQd" w:id="954347600"/>
      <w:r w:rsidRPr="28BA44A9" w:rsidR="005F7E3D">
        <w:rPr>
          <w:rStyle w:val="normaltextrun"/>
          <w:rFonts w:ascii="Arial" w:hAnsi="Arial" w:cs="Arial"/>
          <w:color w:val="000000" w:themeColor="text1" w:themeTint="FF" w:themeShade="FF"/>
        </w:rPr>
        <w:t>in the area of</w:t>
      </w:r>
      <w:bookmarkEnd w:id="954347600"/>
      <w:r w:rsidRPr="28BA44A9" w:rsidR="005F7E3D">
        <w:rPr>
          <w:rStyle w:val="normaltextrun"/>
          <w:rFonts w:ascii="Arial" w:hAnsi="Arial" w:cs="Arial"/>
          <w:color w:val="000000" w:themeColor="text1" w:themeTint="FF" w:themeShade="FF"/>
        </w:rPr>
        <w:t xml:space="preserve"> Cardiff. </w:t>
      </w:r>
      <w:r w:rsidRPr="28BA44A9" w:rsidR="005F7E3D">
        <w:rPr>
          <w:rStyle w:val="eop"/>
          <w:rFonts w:ascii="Arial" w:hAnsi="Arial" w:cs="Arial"/>
          <w:color w:val="000000" w:themeColor="text1" w:themeTint="FF" w:themeShade="FF"/>
        </w:rPr>
        <w:t> </w:t>
      </w:r>
    </w:p>
    <w:p w:rsidRPr="00442B25" w:rsidR="009E608E" w:rsidP="00442B25" w:rsidRDefault="009E608E" w14:paraId="7461AF79" w14:textId="77777777">
      <w:pPr>
        <w:pStyle w:val="paragraph"/>
        <w:spacing w:before="0" w:beforeAutospacing="0" w:after="0" w:afterAutospacing="0" w:line="480" w:lineRule="auto"/>
        <w:textAlignment w:val="baseline"/>
        <w:rPr>
          <w:rFonts w:ascii="Arial" w:hAnsi="Arial" w:cs="Arial"/>
        </w:rPr>
      </w:pPr>
    </w:p>
    <w:p w:rsidRPr="00442B25" w:rsidR="005F7E3D" w:rsidP="00442B25" w:rsidRDefault="009E608E" w14:paraId="137AB30C" w14:textId="67A49D1F" w14:noSpellErr="1">
      <w:pPr>
        <w:pStyle w:val="Heading3"/>
        <w:spacing w:line="480" w:lineRule="auto"/>
        <w:rPr>
          <w:rFonts w:ascii="Arial" w:hAnsi="Arial" w:cs="Arial"/>
        </w:rPr>
      </w:pPr>
      <w:bookmarkStart w:name="_Toc275222420" w:id="519730335"/>
      <w:r w:rsidRPr="28BA44A9" w:rsidR="009E608E">
        <w:rPr>
          <w:rStyle w:val="normaltextrun"/>
          <w:rFonts w:ascii="Arial" w:hAnsi="Arial" w:cs="Arial"/>
        </w:rPr>
        <w:t xml:space="preserve">2.2.5 </w:t>
      </w:r>
      <w:r w:rsidRPr="28BA44A9" w:rsidR="005F7E3D">
        <w:rPr>
          <w:rStyle w:val="normaltextrun"/>
          <w:rFonts w:ascii="Arial" w:hAnsi="Arial" w:cs="Arial"/>
        </w:rPr>
        <w:t>North Wales Police</w:t>
      </w:r>
      <w:bookmarkEnd w:id="519730335"/>
      <w:r w:rsidRPr="28BA44A9" w:rsidR="005F7E3D">
        <w:rPr>
          <w:rStyle w:val="normaltextrun"/>
          <w:rFonts w:ascii="Arial" w:hAnsi="Arial" w:cs="Arial"/>
        </w:rPr>
        <w:t> </w:t>
      </w:r>
      <w:r w:rsidRPr="28BA44A9" w:rsidR="005F7E3D">
        <w:rPr>
          <w:rStyle w:val="eop"/>
          <w:rFonts w:ascii="Arial" w:hAnsi="Arial" w:cs="Arial"/>
        </w:rPr>
        <w:t> </w:t>
      </w:r>
    </w:p>
    <w:p w:rsidRPr="00442B25" w:rsidR="005F7E3D" w:rsidP="28BA44A9" w:rsidRDefault="005F7E3D" w14:paraId="65339239" w14:textId="3BE95BE8">
      <w:pPr>
        <w:pStyle w:val="paragraph"/>
        <w:spacing w:before="0" w:beforeAutospacing="off" w:after="0" w:afterAutospacing="off" w:line="480" w:lineRule="auto"/>
        <w:textAlignment w:val="baseline"/>
        <w:rPr>
          <w:rStyle w:val="eop"/>
          <w:rFonts w:ascii="Arial" w:hAnsi="Arial" w:cs="Arial"/>
          <w:color w:val="000000"/>
        </w:rPr>
      </w:pPr>
      <w:r w:rsidRPr="28BA44A9" w:rsidR="005F7E3D">
        <w:rPr>
          <w:rStyle w:val="normaltextrun"/>
          <w:rFonts w:ascii="Arial" w:hAnsi="Arial" w:cs="Arial"/>
          <w:color w:val="000000" w:themeColor="text1" w:themeTint="FF" w:themeShade="FF"/>
        </w:rPr>
        <w:t xml:space="preserve">North Wales Police (2023a) carried out a drug operation called Operation Lardy. Operation Lardy is an operation which was carried out over 3 days in Wrexham. The operation successfully led to 20 arrests and seizure of drugs. This suggests that this is a success for North Wales </w:t>
      </w:r>
      <w:r w:rsidRPr="28BA44A9" w:rsidR="673F4B6F">
        <w:rPr>
          <w:rStyle w:val="normaltextrun"/>
          <w:rFonts w:ascii="Arial" w:hAnsi="Arial" w:cs="Arial"/>
          <w:color w:val="000000" w:themeColor="text1" w:themeTint="FF" w:themeShade="FF"/>
        </w:rPr>
        <w:t>Police.</w:t>
      </w:r>
      <w:r w:rsidRPr="28BA44A9" w:rsidR="005F7E3D">
        <w:rPr>
          <w:rStyle w:val="normaltextrun"/>
          <w:rFonts w:ascii="Arial" w:hAnsi="Arial" w:cs="Arial"/>
          <w:color w:val="000000" w:themeColor="text1" w:themeTint="FF" w:themeShade="FF"/>
        </w:rPr>
        <w:t xml:space="preserve"> However, in comparison to Cardiff this was a significantly low success rate. This suggests that this is significantly low due to the population of Cardiff being significantly higher than the population of Wrexham. (b) North Wales Police (2023) were also working alongside Merseyside police during Operation Medusa, which occurred in Flintshire.  </w:t>
      </w:r>
      <w:r w:rsidRPr="28BA44A9" w:rsidR="005F7E3D">
        <w:rPr>
          <w:rStyle w:val="eop"/>
          <w:rFonts w:ascii="Arial" w:hAnsi="Arial" w:cs="Arial"/>
          <w:color w:val="000000" w:themeColor="text1" w:themeTint="FF" w:themeShade="FF"/>
        </w:rPr>
        <w:t> </w:t>
      </w:r>
    </w:p>
    <w:p w:rsidRPr="00442B25" w:rsidR="009E608E" w:rsidP="00442B25" w:rsidRDefault="009E608E" w14:paraId="3EF5A691" w14:textId="77777777">
      <w:pPr>
        <w:pStyle w:val="paragraph"/>
        <w:spacing w:before="0" w:beforeAutospacing="0" w:after="0" w:afterAutospacing="0" w:line="480" w:lineRule="auto"/>
        <w:textAlignment w:val="baseline"/>
        <w:rPr>
          <w:rFonts w:ascii="Arial" w:hAnsi="Arial" w:cs="Arial"/>
        </w:rPr>
      </w:pPr>
    </w:p>
    <w:p w:rsidRPr="00442B25" w:rsidR="005F7E3D" w:rsidP="00442B25" w:rsidRDefault="009E608E" w14:paraId="067D7DC3" w14:textId="1231C998" w14:noSpellErr="1">
      <w:pPr>
        <w:pStyle w:val="Heading3"/>
        <w:spacing w:line="480" w:lineRule="auto"/>
        <w:rPr>
          <w:rFonts w:ascii="Arial" w:hAnsi="Arial" w:cs="Arial"/>
        </w:rPr>
      </w:pPr>
      <w:bookmarkStart w:name="_Toc518839329" w:id="505941821"/>
      <w:r w:rsidRPr="28BA44A9" w:rsidR="009E608E">
        <w:rPr>
          <w:rStyle w:val="normaltextrun"/>
          <w:rFonts w:ascii="Arial" w:hAnsi="Arial" w:cs="Arial"/>
        </w:rPr>
        <w:t xml:space="preserve">2.2.6 </w:t>
      </w:r>
      <w:r w:rsidRPr="28BA44A9" w:rsidR="005F7E3D">
        <w:rPr>
          <w:rStyle w:val="normaltextrun"/>
          <w:rFonts w:ascii="Arial" w:hAnsi="Arial" w:cs="Arial"/>
        </w:rPr>
        <w:t>Dyfed Powys Police</w:t>
      </w:r>
      <w:bookmarkEnd w:id="505941821"/>
      <w:r w:rsidRPr="28BA44A9" w:rsidR="005F7E3D">
        <w:rPr>
          <w:rStyle w:val="normaltextrun"/>
          <w:rFonts w:ascii="Arial" w:hAnsi="Arial" w:cs="Arial"/>
        </w:rPr>
        <w:t xml:space="preserve">  </w:t>
      </w:r>
      <w:r w:rsidRPr="28BA44A9" w:rsidR="005F7E3D">
        <w:rPr>
          <w:rStyle w:val="eop"/>
          <w:rFonts w:ascii="Arial" w:hAnsi="Arial" w:cs="Arial"/>
        </w:rPr>
        <w:t> </w:t>
      </w:r>
    </w:p>
    <w:p w:rsidRPr="00442B25" w:rsidR="005F7E3D" w:rsidP="28BA44A9" w:rsidRDefault="005F7E3D" w14:paraId="174E4848" w14:textId="2967E291">
      <w:pPr>
        <w:pStyle w:val="paragraph"/>
        <w:spacing w:before="0" w:beforeAutospacing="off" w:after="0" w:afterAutospacing="off" w:line="480" w:lineRule="auto"/>
        <w:textAlignment w:val="baseline"/>
        <w:rPr>
          <w:rFonts w:ascii="Arial" w:hAnsi="Arial" w:cs="Arial"/>
        </w:rPr>
      </w:pPr>
      <w:r w:rsidRPr="28BA44A9" w:rsidR="005F7E3D">
        <w:rPr>
          <w:rStyle w:val="normaltextrun"/>
          <w:rFonts w:ascii="Arial" w:hAnsi="Arial" w:cs="Arial"/>
          <w:color w:val="000000" w:themeColor="text1" w:themeTint="FF" w:themeShade="FF"/>
        </w:rPr>
        <w:t xml:space="preserve">Dyfed Powys Police (2023) conducted a search at a farm in west Carmarthenshire which led them to find 592g of cocaine, 1.4kg of cannabis, £17,190 in cash and a </w:t>
      </w:r>
      <w:r w:rsidRPr="28BA44A9" w:rsidR="176E2AF2">
        <w:rPr>
          <w:rStyle w:val="normaltextrun"/>
          <w:rFonts w:ascii="Arial" w:hAnsi="Arial" w:cs="Arial"/>
          <w:color w:val="000000" w:themeColor="text1" w:themeTint="FF" w:themeShade="FF"/>
        </w:rPr>
        <w:t>semi-automatic</w:t>
      </w:r>
      <w:r w:rsidRPr="28BA44A9" w:rsidR="005F7E3D">
        <w:rPr>
          <w:rStyle w:val="normaltextrun"/>
          <w:rFonts w:ascii="Arial" w:hAnsi="Arial" w:cs="Arial"/>
          <w:color w:val="000000" w:themeColor="text1" w:themeTint="FF" w:themeShade="FF"/>
        </w:rPr>
        <w:t xml:space="preserve"> pistol. This shows that Dyfed Powys Police have had a successful outcome. These perpetrators were </w:t>
      </w:r>
      <w:r w:rsidRPr="28BA44A9" w:rsidR="1151826C">
        <w:rPr>
          <w:rStyle w:val="normaltextrun"/>
          <w:rFonts w:ascii="Arial" w:hAnsi="Arial" w:cs="Arial"/>
          <w:color w:val="000000" w:themeColor="text1" w:themeTint="FF" w:themeShade="FF"/>
        </w:rPr>
        <w:t>a family</w:t>
      </w:r>
      <w:r w:rsidRPr="28BA44A9" w:rsidR="005F7E3D">
        <w:rPr>
          <w:rStyle w:val="normaltextrun"/>
          <w:rFonts w:ascii="Arial" w:hAnsi="Arial" w:cs="Arial"/>
          <w:color w:val="000000" w:themeColor="text1" w:themeTint="FF" w:themeShade="FF"/>
        </w:rPr>
        <w:t xml:space="preserve"> who lived on a farm which were intending on supplying class A drugs, cocaine, and a male from Swansea was linked and intended on supplying class B drug, cannabis, to sub dealers within the area of Pembrokeshire, </w:t>
      </w:r>
      <w:r w:rsidRPr="28BA44A9" w:rsidR="005F7E3D">
        <w:rPr>
          <w:rStyle w:val="normaltextrun"/>
          <w:rFonts w:ascii="Arial" w:hAnsi="Arial" w:cs="Arial"/>
          <w:color w:val="000000" w:themeColor="text1" w:themeTint="FF" w:themeShade="FF"/>
        </w:rPr>
        <w:t>Carmarthenshire</w:t>
      </w:r>
      <w:r w:rsidRPr="28BA44A9" w:rsidR="005F7E3D">
        <w:rPr>
          <w:rStyle w:val="normaltextrun"/>
          <w:rFonts w:ascii="Arial" w:hAnsi="Arial" w:cs="Arial"/>
          <w:color w:val="000000" w:themeColor="text1" w:themeTint="FF" w:themeShade="FF"/>
        </w:rPr>
        <w:t xml:space="preserve"> and some areas of Swansea. This strongly shows that drugs can be transported to any part of the world with ease. This also suggests that drugs are an issue within Carmarthenshire, Pembrokeshire </w:t>
      </w:r>
      <w:bookmarkStart w:name="_Int_t0zxXq6O" w:id="1715614746"/>
      <w:r w:rsidRPr="28BA44A9" w:rsidR="005F7E3D">
        <w:rPr>
          <w:rStyle w:val="normaltextrun"/>
          <w:rFonts w:ascii="Arial" w:hAnsi="Arial" w:cs="Arial"/>
          <w:color w:val="000000" w:themeColor="text1" w:themeTint="FF" w:themeShade="FF"/>
        </w:rPr>
        <w:t>and also</w:t>
      </w:r>
      <w:bookmarkEnd w:id="1715614746"/>
      <w:r w:rsidRPr="28BA44A9" w:rsidR="005F7E3D">
        <w:rPr>
          <w:rStyle w:val="normaltextrun"/>
          <w:rFonts w:ascii="Arial" w:hAnsi="Arial" w:cs="Arial"/>
          <w:color w:val="000000" w:themeColor="text1" w:themeTint="FF" w:themeShade="FF"/>
        </w:rPr>
        <w:t xml:space="preserve"> Swansea.</w:t>
      </w:r>
      <w:r w:rsidRPr="28BA44A9" w:rsidR="005F7E3D">
        <w:rPr>
          <w:rStyle w:val="eop"/>
          <w:rFonts w:ascii="Arial" w:hAnsi="Arial" w:cs="Arial"/>
          <w:color w:val="000000" w:themeColor="text1" w:themeTint="FF" w:themeShade="FF"/>
        </w:rPr>
        <w:t> </w:t>
      </w:r>
    </w:p>
    <w:p w:rsidRPr="00442B25" w:rsidR="005F7E3D" w:rsidP="28BA44A9" w:rsidRDefault="005F7E3D" w14:paraId="3137AC9A" w14:textId="77777777">
      <w:pPr>
        <w:pStyle w:val="paragraph"/>
        <w:spacing w:before="0" w:beforeAutospacing="off" w:after="0" w:afterAutospacing="off" w:line="480" w:lineRule="auto"/>
        <w:textAlignment w:val="baseline"/>
        <w:rPr>
          <w:rFonts w:ascii="Arial" w:hAnsi="Arial" w:cs="Arial"/>
        </w:rPr>
      </w:pPr>
      <w:r w:rsidRPr="28BA44A9" w:rsidR="005F7E3D">
        <w:rPr>
          <w:rStyle w:val="normaltextrun"/>
          <w:rFonts w:ascii="Arial" w:hAnsi="Arial" w:cs="Arial"/>
          <w:color w:val="000000" w:themeColor="text1" w:themeTint="FF" w:themeShade="FF"/>
        </w:rPr>
        <w:t xml:space="preserve">Gwent police </w:t>
      </w:r>
      <w:bookmarkStart w:name="_Int_W1Jr3wyW" w:id="1891518063"/>
      <w:r w:rsidRPr="28BA44A9" w:rsidR="005F7E3D">
        <w:rPr>
          <w:rStyle w:val="normaltextrun"/>
          <w:rFonts w:ascii="Arial" w:hAnsi="Arial" w:cs="Arial"/>
          <w:color w:val="000000" w:themeColor="text1" w:themeTint="FF" w:themeShade="FF"/>
        </w:rPr>
        <w:t>seem to be</w:t>
      </w:r>
      <w:bookmarkEnd w:id="1891518063"/>
      <w:r w:rsidRPr="28BA44A9" w:rsidR="005F7E3D">
        <w:rPr>
          <w:rStyle w:val="normaltextrun"/>
          <w:rFonts w:ascii="Arial" w:hAnsi="Arial" w:cs="Arial"/>
          <w:color w:val="000000" w:themeColor="text1" w:themeTint="FF" w:themeShade="FF"/>
        </w:rPr>
        <w:t xml:space="preserve"> </w:t>
      </w:r>
      <w:r w:rsidRPr="28BA44A9" w:rsidR="005F7E3D">
        <w:rPr>
          <w:rStyle w:val="normaltextrun"/>
          <w:rFonts w:ascii="Arial" w:hAnsi="Arial" w:cs="Arial"/>
          <w:color w:val="000000" w:themeColor="text1" w:themeTint="FF" w:themeShade="FF"/>
        </w:rPr>
        <w:t>fairly private</w:t>
      </w:r>
      <w:r w:rsidRPr="28BA44A9" w:rsidR="005F7E3D">
        <w:rPr>
          <w:rStyle w:val="normaltextrun"/>
          <w:rFonts w:ascii="Arial" w:hAnsi="Arial" w:cs="Arial"/>
          <w:color w:val="000000" w:themeColor="text1" w:themeTint="FF" w:themeShade="FF"/>
        </w:rPr>
        <w:t xml:space="preserve"> when it comes to the results of their drug related cases. Therefore, there is no telling whether they are as successful as the other 3 police forces in Wales.  </w:t>
      </w:r>
      <w:r w:rsidRPr="28BA44A9" w:rsidR="005F7E3D">
        <w:rPr>
          <w:rStyle w:val="eop"/>
          <w:rFonts w:ascii="Arial" w:hAnsi="Arial" w:cs="Arial"/>
          <w:color w:val="000000" w:themeColor="text1" w:themeTint="FF" w:themeShade="FF"/>
        </w:rPr>
        <w:t> </w:t>
      </w:r>
    </w:p>
    <w:p w:rsidRPr="00442B25" w:rsidR="009E608E" w:rsidP="00442B25" w:rsidRDefault="009E608E" w14:paraId="1006D9C4" w14:textId="77777777">
      <w:pPr>
        <w:pStyle w:val="paragraph"/>
        <w:spacing w:before="0" w:beforeAutospacing="0" w:after="0" w:afterAutospacing="0" w:line="480" w:lineRule="auto"/>
        <w:textAlignment w:val="baseline"/>
        <w:rPr>
          <w:rStyle w:val="normaltextrun"/>
          <w:rFonts w:ascii="Arial" w:hAnsi="Arial" w:cs="Arial"/>
          <w:b/>
          <w:bCs/>
          <w:color w:val="000000"/>
          <w:u w:val="single"/>
        </w:rPr>
      </w:pPr>
    </w:p>
    <w:p w:rsidRPr="00442B25" w:rsidR="005F7E3D" w:rsidP="00442B25" w:rsidRDefault="009E608E" w14:paraId="5D40AAE6" w14:textId="1B1B09AF" w14:noSpellErr="1">
      <w:pPr>
        <w:pStyle w:val="Heading2"/>
        <w:spacing w:line="480" w:lineRule="auto"/>
        <w:rPr>
          <w:rFonts w:ascii="Arial" w:hAnsi="Arial" w:cs="Arial"/>
          <w:sz w:val="24"/>
          <w:szCs w:val="24"/>
        </w:rPr>
      </w:pPr>
      <w:bookmarkStart w:name="_Toc359525164" w:id="529526570"/>
      <w:r w:rsidRPr="28BA44A9" w:rsidR="009E608E">
        <w:rPr>
          <w:rStyle w:val="normaltextrun"/>
          <w:rFonts w:ascii="Arial" w:hAnsi="Arial" w:cs="Arial"/>
          <w:sz w:val="24"/>
          <w:szCs w:val="24"/>
        </w:rPr>
        <w:t xml:space="preserve">2.3 </w:t>
      </w:r>
      <w:r w:rsidRPr="28BA44A9" w:rsidR="005F7E3D">
        <w:rPr>
          <w:rStyle w:val="normaltextrun"/>
          <w:rFonts w:ascii="Arial" w:hAnsi="Arial" w:cs="Arial"/>
          <w:sz w:val="24"/>
          <w:szCs w:val="24"/>
        </w:rPr>
        <w:t>Drug consumption rooms worldwide and their success rates</w:t>
      </w:r>
      <w:bookmarkEnd w:id="529526570"/>
      <w:r w:rsidRPr="28BA44A9" w:rsidR="005F7E3D">
        <w:rPr>
          <w:rStyle w:val="eop"/>
          <w:rFonts w:ascii="Arial" w:hAnsi="Arial" w:cs="Arial"/>
          <w:sz w:val="24"/>
          <w:szCs w:val="24"/>
        </w:rPr>
        <w:t> </w:t>
      </w:r>
    </w:p>
    <w:p w:rsidRPr="00442B25" w:rsidR="005F7E3D" w:rsidP="00442B25" w:rsidRDefault="00F65364" w14:paraId="14E92AA0" w14:textId="6AC7D563" w14:noSpellErr="1">
      <w:pPr>
        <w:pStyle w:val="Heading3"/>
        <w:spacing w:line="480" w:lineRule="auto"/>
        <w:rPr>
          <w:rFonts w:ascii="Arial" w:hAnsi="Arial" w:cs="Arial"/>
        </w:rPr>
      </w:pPr>
      <w:bookmarkStart w:name="_Toc592672596" w:id="349558608"/>
      <w:r w:rsidRPr="28BA44A9" w:rsidR="00F65364">
        <w:rPr>
          <w:rStyle w:val="normaltextrun"/>
          <w:rFonts w:ascii="Arial" w:hAnsi="Arial" w:cs="Arial"/>
        </w:rPr>
        <w:t>2.3.1 Background</w:t>
      </w:r>
      <w:bookmarkEnd w:id="349558608"/>
      <w:r w:rsidRPr="28BA44A9" w:rsidR="005F7E3D">
        <w:rPr>
          <w:rStyle w:val="normaltextrun"/>
          <w:rFonts w:ascii="Arial" w:hAnsi="Arial" w:cs="Arial"/>
        </w:rPr>
        <w:t> </w:t>
      </w:r>
      <w:r w:rsidRPr="28BA44A9" w:rsidR="005F7E3D">
        <w:rPr>
          <w:rStyle w:val="eop"/>
          <w:rFonts w:ascii="Arial" w:hAnsi="Arial" w:cs="Arial"/>
        </w:rPr>
        <w:t> </w:t>
      </w:r>
    </w:p>
    <w:p w:rsidRPr="00442B25" w:rsidR="005F7E3D" w:rsidP="28BA44A9" w:rsidRDefault="005F7E3D" w14:paraId="5014F346" w14:textId="77777777">
      <w:pPr>
        <w:pStyle w:val="paragraph"/>
        <w:spacing w:before="0" w:beforeAutospacing="off" w:after="0" w:afterAutospacing="off" w:line="480" w:lineRule="auto"/>
        <w:textAlignment w:val="baseline"/>
        <w:rPr>
          <w:rFonts w:ascii="Arial" w:hAnsi="Arial" w:cs="Arial"/>
        </w:rPr>
      </w:pPr>
      <w:r w:rsidRPr="28BA44A9" w:rsidR="005F7E3D">
        <w:rPr>
          <w:rStyle w:val="normaltextrun"/>
          <w:rFonts w:ascii="Arial" w:hAnsi="Arial" w:cs="Arial"/>
          <w:color w:val="000000" w:themeColor="text1" w:themeTint="FF" w:themeShade="FF"/>
        </w:rPr>
        <w:t xml:space="preserve">In the last two decades, some nations such as Switzerland, Germany, Spain, Norway, Australia, and Canada have implemented drug consumption rooms </w:t>
      </w:r>
      <w:bookmarkStart w:name="_Int_DFI50coT" w:id="1616399158"/>
      <w:r w:rsidRPr="28BA44A9" w:rsidR="005F7E3D">
        <w:rPr>
          <w:rStyle w:val="normaltextrun"/>
          <w:rFonts w:ascii="Arial" w:hAnsi="Arial" w:cs="Arial"/>
          <w:color w:val="000000" w:themeColor="text1" w:themeTint="FF" w:themeShade="FF"/>
        </w:rPr>
        <w:t>in order to</w:t>
      </w:r>
      <w:bookmarkEnd w:id="1616399158"/>
      <w:r w:rsidRPr="28BA44A9" w:rsidR="005F7E3D">
        <w:rPr>
          <w:rStyle w:val="normaltextrun"/>
          <w:rFonts w:ascii="Arial" w:hAnsi="Arial" w:cs="Arial"/>
          <w:color w:val="000000" w:themeColor="text1" w:themeTint="FF" w:themeShade="FF"/>
        </w:rPr>
        <w:t xml:space="preserve"> minimise damage and mitigate the risk of overdosing resulting from improper drug use (Roque Camacho, 2022). Hedrich et al (2010) defines drug consumption rooms as supervised healthcare facilities where drug users may consume drugs under safer and more sanitary settings. Scientific data increasingly </w:t>
      </w:r>
      <w:r w:rsidRPr="28BA44A9" w:rsidR="005F7E3D">
        <w:rPr>
          <w:rStyle w:val="normaltextrun"/>
          <w:rFonts w:ascii="Arial" w:hAnsi="Arial" w:cs="Arial"/>
          <w:color w:val="000000" w:themeColor="text1" w:themeTint="FF" w:themeShade="FF"/>
        </w:rPr>
        <w:t>demonstrates</w:t>
      </w:r>
      <w:r w:rsidRPr="28BA44A9" w:rsidR="005F7E3D">
        <w:rPr>
          <w:rStyle w:val="normaltextrun"/>
          <w:rFonts w:ascii="Arial" w:hAnsi="Arial" w:cs="Arial"/>
          <w:color w:val="000000" w:themeColor="text1" w:themeTint="FF" w:themeShade="FF"/>
        </w:rPr>
        <w:t xml:space="preserve"> that drug consuming rooms effectively enhance wellness and decrease overdose fatalities among consumers using these establishments (Bravo et al., 2009). Individuals who engage in drug usage often engage in risky practices such as unsanitary and improper injection methods, which may result in both physical harm and infection (Ebright &amp; Pieper, 2002). Individuals who engage in drug use are at </w:t>
      </w:r>
      <w:r w:rsidRPr="28BA44A9" w:rsidR="005F7E3D">
        <w:rPr>
          <w:rStyle w:val="normaltextrun"/>
          <w:rFonts w:ascii="Arial" w:hAnsi="Arial" w:cs="Arial"/>
          <w:color w:val="000000" w:themeColor="text1" w:themeTint="FF" w:themeShade="FF"/>
        </w:rPr>
        <w:t>a substantially increased</w:t>
      </w:r>
      <w:r w:rsidRPr="28BA44A9" w:rsidR="005F7E3D">
        <w:rPr>
          <w:rStyle w:val="normaltextrun"/>
          <w:rFonts w:ascii="Arial" w:hAnsi="Arial" w:cs="Arial"/>
          <w:color w:val="000000" w:themeColor="text1" w:themeTint="FF" w:themeShade="FF"/>
        </w:rPr>
        <w:t xml:space="preserve"> risk of experiencing both short-term and long-term diseases, and they have </w:t>
      </w:r>
      <w:bookmarkStart w:name="_Int_jt6ZEair" w:id="1912776159"/>
      <w:r w:rsidRPr="28BA44A9" w:rsidR="005F7E3D">
        <w:rPr>
          <w:rStyle w:val="normaltextrun"/>
          <w:rFonts w:ascii="Arial" w:hAnsi="Arial" w:cs="Arial"/>
          <w:color w:val="000000" w:themeColor="text1" w:themeTint="FF" w:themeShade="FF"/>
        </w:rPr>
        <w:t>a considerably elevated</w:t>
      </w:r>
      <w:bookmarkEnd w:id="1912776159"/>
      <w:r w:rsidRPr="28BA44A9" w:rsidR="005F7E3D">
        <w:rPr>
          <w:rStyle w:val="normaltextrun"/>
          <w:rFonts w:ascii="Arial" w:hAnsi="Arial" w:cs="Arial"/>
          <w:color w:val="000000" w:themeColor="text1" w:themeTint="FF" w:themeShade="FF"/>
        </w:rPr>
        <w:t xml:space="preserve"> incidence of sickness and death compared to the general population (Ebright, and Pieper., 2002). </w:t>
      </w:r>
      <w:r w:rsidRPr="28BA44A9" w:rsidR="005F7E3D">
        <w:rPr>
          <w:rStyle w:val="eop"/>
          <w:rFonts w:ascii="Arial" w:hAnsi="Arial" w:cs="Arial"/>
          <w:color w:val="000000" w:themeColor="text1" w:themeTint="FF" w:themeShade="FF"/>
        </w:rPr>
        <w:t> </w:t>
      </w:r>
    </w:p>
    <w:p w:rsidRPr="00442B25" w:rsidR="005F7E3D" w:rsidP="00442B25" w:rsidRDefault="005F7E3D" w14:paraId="4EC59248"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w:t>
      </w:r>
      <w:r w:rsidRPr="00442B25">
        <w:rPr>
          <w:rStyle w:val="eop"/>
          <w:rFonts w:ascii="Arial" w:hAnsi="Arial" w:cs="Arial"/>
          <w:color w:val="000000"/>
        </w:rPr>
        <w:t> </w:t>
      </w:r>
    </w:p>
    <w:p w:rsidRPr="00442B25" w:rsidR="005F7E3D" w:rsidP="00442B25" w:rsidRDefault="00402672" w14:paraId="0C89A36F" w14:textId="7A759557" w14:noSpellErr="1">
      <w:pPr>
        <w:pStyle w:val="Heading3"/>
        <w:spacing w:line="480" w:lineRule="auto"/>
        <w:rPr>
          <w:rFonts w:ascii="Arial" w:hAnsi="Arial" w:cs="Arial"/>
        </w:rPr>
      </w:pPr>
      <w:bookmarkStart w:name="_Toc915076866" w:id="702058007"/>
      <w:r w:rsidRPr="28BA44A9" w:rsidR="00402672">
        <w:rPr>
          <w:rStyle w:val="normaltextrun"/>
          <w:rFonts w:ascii="Arial" w:hAnsi="Arial" w:cs="Arial"/>
        </w:rPr>
        <w:t xml:space="preserve">2.3.2 </w:t>
      </w:r>
      <w:r w:rsidRPr="28BA44A9" w:rsidR="005F7E3D">
        <w:rPr>
          <w:rStyle w:val="normaltextrun"/>
          <w:rFonts w:ascii="Arial" w:hAnsi="Arial" w:cs="Arial"/>
        </w:rPr>
        <w:t>Denmark</w:t>
      </w:r>
      <w:bookmarkEnd w:id="702058007"/>
      <w:r w:rsidRPr="28BA44A9" w:rsidR="005F7E3D">
        <w:rPr>
          <w:rStyle w:val="normaltextrun"/>
          <w:rFonts w:ascii="Arial" w:hAnsi="Arial" w:cs="Arial"/>
        </w:rPr>
        <w:t> </w:t>
      </w:r>
      <w:r w:rsidRPr="28BA44A9" w:rsidR="005F7E3D">
        <w:rPr>
          <w:rStyle w:val="eop"/>
          <w:rFonts w:ascii="Arial" w:hAnsi="Arial" w:cs="Arial"/>
        </w:rPr>
        <w:t> </w:t>
      </w:r>
    </w:p>
    <w:p w:rsidRPr="00442B25" w:rsidR="005F7E3D" w:rsidP="00442B25" w:rsidRDefault="005F7E3D" w14:paraId="174F938C"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The incidence of drug-related fatalities due to overdose and intoxication has risen in Denmark over the past ten years. In response, harm-reducing measures such as opioid substitution treatment and needle exchange programmes have been introduced. However, there has been widespread opposition from politicians and health authorities towards the establishment of drug consumption rooms (Ministry of the Interior and Health, 2010). The issue of drug consumption rooms has been a topic of discussion in Denmark since the early 1990s, after a significant rise in drug-</w:t>
      </w:r>
      <w:r w:rsidRPr="00442B25">
        <w:rPr>
          <w:rStyle w:val="normaltextrun"/>
          <w:rFonts w:ascii="Arial" w:hAnsi="Arial" w:cs="Arial"/>
          <w:color w:val="000000"/>
        </w:rPr>
        <w:lastRenderedPageBreak/>
        <w:t>related fatalities that continue to be at elevated levels (Tham, H., 2021). Although an expert council recommended the implementation of drug consumption rooms in 1998, subsequent administrations consistently rejected the concept (Houborg, and Jauffret-</w:t>
      </w:r>
      <w:proofErr w:type="spellStart"/>
      <w:r w:rsidRPr="00442B25">
        <w:rPr>
          <w:rStyle w:val="normaltextrun"/>
          <w:rFonts w:ascii="Arial" w:hAnsi="Arial" w:cs="Arial"/>
          <w:color w:val="000000"/>
        </w:rPr>
        <w:t>Roustide</w:t>
      </w:r>
      <w:proofErr w:type="spellEnd"/>
      <w:r w:rsidRPr="00442B25">
        <w:rPr>
          <w:rStyle w:val="normaltextrun"/>
          <w:rFonts w:ascii="Arial" w:hAnsi="Arial" w:cs="Arial"/>
          <w:color w:val="000000"/>
        </w:rPr>
        <w:t>., 2022). </w:t>
      </w:r>
      <w:r w:rsidRPr="00442B25">
        <w:rPr>
          <w:rStyle w:val="eop"/>
          <w:rFonts w:ascii="Arial" w:hAnsi="Arial" w:cs="Arial"/>
          <w:color w:val="000000"/>
        </w:rPr>
        <w:t> </w:t>
      </w:r>
    </w:p>
    <w:p w:rsidRPr="00442B25" w:rsidR="005F7E3D" w:rsidP="00442B25" w:rsidRDefault="005F7E3D" w14:paraId="62DC1A81"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w:t>
      </w:r>
      <w:r w:rsidRPr="00442B25">
        <w:rPr>
          <w:rStyle w:val="eop"/>
          <w:rFonts w:ascii="Arial" w:hAnsi="Arial" w:cs="Arial"/>
          <w:color w:val="000000"/>
        </w:rPr>
        <w:t> </w:t>
      </w:r>
    </w:p>
    <w:p w:rsidRPr="00442B25" w:rsidR="005F7E3D" w:rsidP="28BA44A9" w:rsidRDefault="005F7E3D" w14:paraId="30F1ACFE" w14:textId="77777777">
      <w:pPr>
        <w:pStyle w:val="paragraph"/>
        <w:spacing w:before="0" w:beforeAutospacing="off" w:after="0" w:afterAutospacing="off" w:line="480" w:lineRule="auto"/>
        <w:textAlignment w:val="baseline"/>
        <w:rPr>
          <w:rFonts w:ascii="Arial" w:hAnsi="Arial" w:cs="Arial"/>
        </w:rPr>
      </w:pPr>
      <w:r w:rsidRPr="28BA44A9" w:rsidR="005F7E3D">
        <w:rPr>
          <w:rStyle w:val="normaltextrun"/>
          <w:rFonts w:ascii="Arial" w:hAnsi="Arial" w:cs="Arial"/>
          <w:color w:val="000000" w:themeColor="text1" w:themeTint="FF" w:themeShade="FF"/>
        </w:rPr>
        <w:t xml:space="preserve">In 2011, Danish non-governmental organisations (NGOs) engaged in civil disobedience by </w:t>
      </w:r>
      <w:r w:rsidRPr="28BA44A9" w:rsidR="005F7E3D">
        <w:rPr>
          <w:rStyle w:val="normaltextrun"/>
          <w:rFonts w:ascii="Arial" w:hAnsi="Arial" w:cs="Arial"/>
          <w:color w:val="000000" w:themeColor="text1" w:themeTint="FF" w:themeShade="FF"/>
        </w:rPr>
        <w:t>purchasing</w:t>
      </w:r>
      <w:r w:rsidRPr="28BA44A9" w:rsidR="005F7E3D">
        <w:rPr>
          <w:rStyle w:val="normaltextrun"/>
          <w:rFonts w:ascii="Arial" w:hAnsi="Arial" w:cs="Arial"/>
          <w:color w:val="000000" w:themeColor="text1" w:themeTint="FF" w:themeShade="FF"/>
        </w:rPr>
        <w:t xml:space="preserve"> two ambulances and </w:t>
      </w:r>
      <w:r w:rsidRPr="28BA44A9" w:rsidR="005F7E3D">
        <w:rPr>
          <w:rStyle w:val="normaltextrun"/>
          <w:rFonts w:ascii="Arial" w:hAnsi="Arial" w:cs="Arial"/>
          <w:color w:val="000000" w:themeColor="text1" w:themeTint="FF" w:themeShade="FF"/>
        </w:rPr>
        <w:t>establishing</w:t>
      </w:r>
      <w:r w:rsidRPr="28BA44A9" w:rsidR="005F7E3D">
        <w:rPr>
          <w:rStyle w:val="normaltextrun"/>
          <w:rFonts w:ascii="Arial" w:hAnsi="Arial" w:cs="Arial"/>
          <w:color w:val="000000" w:themeColor="text1" w:themeTint="FF" w:themeShade="FF"/>
        </w:rPr>
        <w:t xml:space="preserve"> the first mobile drug consumption facilities. These facilities were staffed by volunteer nurses and physicians who </w:t>
      </w:r>
      <w:r w:rsidRPr="28BA44A9" w:rsidR="005F7E3D">
        <w:rPr>
          <w:rStyle w:val="normaltextrun"/>
          <w:rFonts w:ascii="Arial" w:hAnsi="Arial" w:cs="Arial"/>
          <w:color w:val="000000" w:themeColor="text1" w:themeTint="FF" w:themeShade="FF"/>
        </w:rPr>
        <w:t>provided</w:t>
      </w:r>
      <w:r w:rsidRPr="28BA44A9" w:rsidR="005F7E3D">
        <w:rPr>
          <w:rStyle w:val="normaltextrun"/>
          <w:rFonts w:ascii="Arial" w:hAnsi="Arial" w:cs="Arial"/>
          <w:color w:val="000000" w:themeColor="text1" w:themeTint="FF" w:themeShade="FF"/>
        </w:rPr>
        <w:t xml:space="preserve"> their professional services until the legislation was </w:t>
      </w:r>
      <w:r w:rsidRPr="28BA44A9" w:rsidR="005F7E3D">
        <w:rPr>
          <w:rStyle w:val="normaltextrun"/>
          <w:rFonts w:ascii="Arial" w:hAnsi="Arial" w:cs="Arial"/>
          <w:color w:val="000000" w:themeColor="text1" w:themeTint="FF" w:themeShade="FF"/>
        </w:rPr>
        <w:t>modified</w:t>
      </w:r>
      <w:r w:rsidRPr="28BA44A9" w:rsidR="005F7E3D">
        <w:rPr>
          <w:rStyle w:val="normaltextrun"/>
          <w:rFonts w:ascii="Arial" w:hAnsi="Arial" w:cs="Arial"/>
          <w:color w:val="000000" w:themeColor="text1" w:themeTint="FF" w:themeShade="FF"/>
        </w:rPr>
        <w:t xml:space="preserve"> (</w:t>
      </w:r>
      <w:r w:rsidRPr="28BA44A9" w:rsidR="005F7E3D">
        <w:rPr>
          <w:rStyle w:val="normaltextrun"/>
          <w:rFonts w:ascii="Arial" w:hAnsi="Arial" w:cs="Arial"/>
          <w:color w:val="000000" w:themeColor="text1" w:themeTint="FF" w:themeShade="FF"/>
        </w:rPr>
        <w:t>Ege</w:t>
      </w:r>
      <w:r w:rsidRPr="28BA44A9" w:rsidR="005F7E3D">
        <w:rPr>
          <w:rStyle w:val="normaltextrun"/>
          <w:rFonts w:ascii="Arial" w:hAnsi="Arial" w:cs="Arial"/>
          <w:color w:val="000000" w:themeColor="text1" w:themeTint="FF" w:themeShade="FF"/>
        </w:rPr>
        <w:t xml:space="preserve">, 2012). In 2012, Denmark enacted legislation that </w:t>
      </w:r>
      <w:r w:rsidRPr="28BA44A9" w:rsidR="005F7E3D">
        <w:rPr>
          <w:rStyle w:val="normaltextrun"/>
          <w:rFonts w:ascii="Arial" w:hAnsi="Arial" w:cs="Arial"/>
          <w:color w:val="000000" w:themeColor="text1" w:themeTint="FF" w:themeShade="FF"/>
        </w:rPr>
        <w:t>permits</w:t>
      </w:r>
      <w:r w:rsidRPr="28BA44A9" w:rsidR="005F7E3D">
        <w:rPr>
          <w:rStyle w:val="normaltextrun"/>
          <w:rFonts w:ascii="Arial" w:hAnsi="Arial" w:cs="Arial"/>
          <w:color w:val="000000" w:themeColor="text1" w:themeTint="FF" w:themeShade="FF"/>
        </w:rPr>
        <w:t xml:space="preserve"> towns to build Drug Consumption Rooms (DCRs), in line with worldwide practices. The political decision was motivated by three main factors: firstly, to decrease the mortality rate caused by drug overdose; secondly, to enhance the living conditions of drug users by establishing connections with healthcare facilities, drug treatment centres, and social services; and thirdly, to mitigate the inconvenience caused by public drug consumption in neighbouring communities (Kappel., et al., 2016). </w:t>
      </w:r>
      <w:bookmarkStart w:name="_Int_2YpOPbYq" w:id="1263082819"/>
      <w:r w:rsidRPr="28BA44A9" w:rsidR="005F7E3D">
        <w:rPr>
          <w:rStyle w:val="normaltextrun"/>
          <w:rFonts w:ascii="Arial" w:hAnsi="Arial" w:cs="Arial"/>
          <w:color w:val="000000" w:themeColor="text1" w:themeTint="FF" w:themeShade="FF"/>
        </w:rPr>
        <w:t>Subsequent to</w:t>
      </w:r>
      <w:bookmarkEnd w:id="1263082819"/>
      <w:r w:rsidRPr="28BA44A9" w:rsidR="005F7E3D">
        <w:rPr>
          <w:rStyle w:val="normaltextrun"/>
          <w:rFonts w:ascii="Arial" w:hAnsi="Arial" w:cs="Arial"/>
          <w:color w:val="000000" w:themeColor="text1" w:themeTint="FF" w:themeShade="FF"/>
        </w:rPr>
        <w:t xml:space="preserve"> this pivotal ruling, three major urban centres in Denmark have implemented Drug Consumption Rooms (DCRs). According to the Ministry of Health and Prevention (2015), there are approximately 3564 individuals who engage in drug use and are registered as customers of Danish drug consumption rooms. </w:t>
      </w:r>
      <w:r w:rsidRPr="28BA44A9" w:rsidR="005F7E3D">
        <w:rPr>
          <w:rStyle w:val="eop"/>
          <w:rFonts w:ascii="Arial" w:hAnsi="Arial" w:cs="Arial"/>
          <w:color w:val="000000" w:themeColor="text1" w:themeTint="FF" w:themeShade="FF"/>
        </w:rPr>
        <w:t> </w:t>
      </w:r>
    </w:p>
    <w:p w:rsidRPr="00442B25" w:rsidR="005F7E3D" w:rsidP="00442B25" w:rsidRDefault="005F7E3D" w14:paraId="428655DA"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w:t>
      </w:r>
      <w:r w:rsidRPr="00442B25">
        <w:rPr>
          <w:rStyle w:val="eop"/>
          <w:rFonts w:ascii="Arial" w:hAnsi="Arial" w:cs="Arial"/>
          <w:color w:val="000000"/>
        </w:rPr>
        <w:t> </w:t>
      </w:r>
    </w:p>
    <w:p w:rsidRPr="00442B25" w:rsidR="005F7E3D" w:rsidP="00442B25" w:rsidRDefault="005F7E3D" w14:paraId="36987446"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xml:space="preserve">Unfortunately, there is no research on the effectiveness of these drug consumption rooms and if they are successful in reducing drug related crime in Denmark. In contrast, the legislation, Consolidated Euphoriant Substances Act 2008, in Denmark laws identifies that being in possession, the import and export, sale, purchase, </w:t>
      </w:r>
      <w:r w:rsidRPr="00442B25">
        <w:rPr>
          <w:rStyle w:val="normaltextrun"/>
          <w:rFonts w:ascii="Arial" w:hAnsi="Arial" w:cs="Arial"/>
          <w:color w:val="000000"/>
        </w:rPr>
        <w:lastRenderedPageBreak/>
        <w:t>delivery, receipt, production and processing of drugs is a criminal offence. However, this legislation does not state that the use of drugs is a criminal offence (European Monitoring Centre for Drugs and Drug Addiction, 2017). Therefore, this may suggest why there is no data on the effectiveness of drug consumption rooms in tackling drug crime. </w:t>
      </w:r>
      <w:r w:rsidRPr="00442B25">
        <w:rPr>
          <w:rStyle w:val="eop"/>
          <w:rFonts w:ascii="Arial" w:hAnsi="Arial" w:cs="Arial"/>
          <w:color w:val="000000"/>
        </w:rPr>
        <w:t> </w:t>
      </w:r>
    </w:p>
    <w:p w:rsidRPr="00442B25" w:rsidR="005F7E3D" w:rsidP="00442B25" w:rsidRDefault="005F7E3D" w14:paraId="11B1605F"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w:t>
      </w:r>
      <w:r w:rsidRPr="00442B25">
        <w:rPr>
          <w:rStyle w:val="eop"/>
          <w:rFonts w:ascii="Arial" w:hAnsi="Arial" w:cs="Arial"/>
          <w:color w:val="000000"/>
        </w:rPr>
        <w:t> </w:t>
      </w:r>
    </w:p>
    <w:p w:rsidRPr="00442B25" w:rsidR="005F7E3D" w:rsidP="00442B25" w:rsidRDefault="005F7E3D" w14:paraId="5CCAE62A"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According to Kappel, et al. (2016a) Drug users who used these facilities reported feeling a sense of social inclusion when inside the drug consumption rooms. The staff members exhibited a friendly and impartial demeanour, and the majority of clients expressed contentment with the facilities (Kappel, et al., 2016a). The research collected by Bancroft and Houborg (2020) identifies that the public of Copenhagen, Denmark, has a positive attitude towards drug Consumption rooms within the city. Furthermore, the perception of drug users in Denmark also believes it is extremely beneficial for them to utilise drug consumption facilities, particularly for their health and well-being. </w:t>
      </w:r>
      <w:r w:rsidRPr="00442B25">
        <w:rPr>
          <w:rStyle w:val="eop"/>
          <w:rFonts w:ascii="Arial" w:hAnsi="Arial" w:cs="Arial"/>
          <w:color w:val="000000"/>
        </w:rPr>
        <w:t> </w:t>
      </w:r>
    </w:p>
    <w:p w:rsidRPr="00442B25" w:rsidR="005F7E3D" w:rsidP="00442B25" w:rsidRDefault="005F7E3D" w14:paraId="6EECC84D"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w:t>
      </w:r>
      <w:r w:rsidRPr="00442B25">
        <w:rPr>
          <w:rStyle w:val="eop"/>
          <w:rFonts w:ascii="Arial" w:hAnsi="Arial" w:cs="Arial"/>
          <w:color w:val="000000"/>
        </w:rPr>
        <w:t> </w:t>
      </w:r>
    </w:p>
    <w:p w:rsidRPr="00442B25" w:rsidR="005F7E3D" w:rsidP="00442B25" w:rsidRDefault="00402672" w14:paraId="0CCD1328" w14:textId="64A5D77A" w14:noSpellErr="1">
      <w:pPr>
        <w:pStyle w:val="Heading3"/>
        <w:spacing w:line="480" w:lineRule="auto"/>
        <w:rPr>
          <w:rFonts w:ascii="Arial" w:hAnsi="Arial" w:cs="Arial"/>
        </w:rPr>
      </w:pPr>
      <w:bookmarkStart w:name="_Toc1044625730" w:id="1707319012"/>
      <w:r w:rsidRPr="28BA44A9" w:rsidR="00402672">
        <w:rPr>
          <w:rStyle w:val="normaltextrun"/>
          <w:rFonts w:ascii="Arial" w:hAnsi="Arial" w:cs="Arial"/>
        </w:rPr>
        <w:t xml:space="preserve">2.3.3 </w:t>
      </w:r>
      <w:r w:rsidRPr="28BA44A9" w:rsidR="005F7E3D">
        <w:rPr>
          <w:rStyle w:val="normaltextrun"/>
          <w:rFonts w:ascii="Arial" w:hAnsi="Arial" w:cs="Arial"/>
        </w:rPr>
        <w:t>France</w:t>
      </w:r>
      <w:bookmarkEnd w:id="1707319012"/>
      <w:r w:rsidRPr="28BA44A9" w:rsidR="005F7E3D">
        <w:rPr>
          <w:rStyle w:val="normaltextrun"/>
          <w:rFonts w:ascii="Arial" w:hAnsi="Arial" w:cs="Arial"/>
        </w:rPr>
        <w:t> </w:t>
      </w:r>
      <w:r w:rsidRPr="28BA44A9" w:rsidR="005F7E3D">
        <w:rPr>
          <w:rStyle w:val="eop"/>
          <w:rFonts w:ascii="Arial" w:hAnsi="Arial" w:cs="Arial"/>
        </w:rPr>
        <w:t> </w:t>
      </w:r>
    </w:p>
    <w:p w:rsidR="0039639D" w:rsidP="00442B25" w:rsidRDefault="005F7E3D" w14:paraId="28F5AEBB" w14:textId="77777777">
      <w:pPr>
        <w:pStyle w:val="paragraph"/>
        <w:spacing w:before="0" w:beforeAutospacing="0" w:after="0" w:afterAutospacing="0" w:line="480" w:lineRule="auto"/>
        <w:textAlignment w:val="baseline"/>
        <w:rPr>
          <w:rStyle w:val="normaltextrun"/>
          <w:rFonts w:ascii="Arial" w:hAnsi="Arial" w:cs="Arial"/>
          <w:color w:val="000000"/>
        </w:rPr>
      </w:pPr>
      <w:r w:rsidRPr="00442B25">
        <w:rPr>
          <w:rStyle w:val="normaltextrun"/>
          <w:rFonts w:ascii="Arial" w:hAnsi="Arial" w:cs="Arial"/>
          <w:color w:val="000000"/>
        </w:rPr>
        <w:t>In France, the discussion around drug consumption rooms started in 2010 when harm-reduction advocates, local politicians, and drug user activist organisations created coalitions supporting safer environments for people who inject drugs as a public issue (Jauffret-</w:t>
      </w:r>
      <w:proofErr w:type="spellStart"/>
      <w:r w:rsidRPr="00442B25">
        <w:rPr>
          <w:rStyle w:val="normaltextrun"/>
          <w:rFonts w:ascii="Arial" w:hAnsi="Arial" w:cs="Arial"/>
          <w:color w:val="000000"/>
        </w:rPr>
        <w:t>Roustide</w:t>
      </w:r>
      <w:proofErr w:type="spellEnd"/>
      <w:r w:rsidRPr="00442B25">
        <w:rPr>
          <w:rStyle w:val="normaltextrun"/>
          <w:rFonts w:ascii="Arial" w:hAnsi="Arial" w:cs="Arial"/>
          <w:color w:val="000000"/>
        </w:rPr>
        <w:t xml:space="preserve">, and </w:t>
      </w:r>
      <w:proofErr w:type="spellStart"/>
      <w:r w:rsidRPr="00442B25">
        <w:rPr>
          <w:rStyle w:val="normaltextrun"/>
          <w:rFonts w:ascii="Arial" w:hAnsi="Arial" w:cs="Arial"/>
          <w:color w:val="000000"/>
        </w:rPr>
        <w:t>Cailbault</w:t>
      </w:r>
      <w:proofErr w:type="spellEnd"/>
      <w:r w:rsidRPr="00442B25">
        <w:rPr>
          <w:rStyle w:val="normaltextrun"/>
          <w:rFonts w:ascii="Arial" w:hAnsi="Arial" w:cs="Arial"/>
          <w:color w:val="000000"/>
        </w:rPr>
        <w:t>., 2018). In the same year, the French National Institutes of Health and Medical Research released an expert consensus study emphasising the advantages of drug consumption rooms and suggesting that the government should provide funding for evaluating their effectiveness in France (Houborg, and Jauffret-</w:t>
      </w:r>
      <w:proofErr w:type="spellStart"/>
      <w:r w:rsidRPr="00442B25">
        <w:rPr>
          <w:rStyle w:val="normaltextrun"/>
          <w:rFonts w:ascii="Arial" w:hAnsi="Arial" w:cs="Arial"/>
          <w:color w:val="000000"/>
        </w:rPr>
        <w:t>Roustide</w:t>
      </w:r>
      <w:proofErr w:type="spellEnd"/>
      <w:r w:rsidRPr="00442B25">
        <w:rPr>
          <w:rStyle w:val="normaltextrun"/>
          <w:rFonts w:ascii="Arial" w:hAnsi="Arial" w:cs="Arial"/>
          <w:color w:val="000000"/>
        </w:rPr>
        <w:t>., 2022). However, the French Prime Minister, belonging to the right-conservative party, declined to enforce DCRs, asserting that they are neither beneficial nor preferable (Houborg, and Jauffret-</w:t>
      </w:r>
      <w:proofErr w:type="spellStart"/>
      <w:r w:rsidRPr="00442B25">
        <w:rPr>
          <w:rStyle w:val="normaltextrun"/>
          <w:rFonts w:ascii="Arial" w:hAnsi="Arial" w:cs="Arial"/>
          <w:color w:val="000000"/>
        </w:rPr>
        <w:t>Roustide</w:t>
      </w:r>
      <w:proofErr w:type="spellEnd"/>
      <w:r w:rsidRPr="00442B25">
        <w:rPr>
          <w:rStyle w:val="normaltextrun"/>
          <w:rFonts w:ascii="Arial" w:hAnsi="Arial" w:cs="Arial"/>
          <w:color w:val="000000"/>
        </w:rPr>
        <w:t xml:space="preserve">., 2022). </w:t>
      </w:r>
    </w:p>
    <w:p w:rsidR="0039639D" w:rsidP="00442B25" w:rsidRDefault="0039639D" w14:paraId="62FE06B1" w14:textId="77777777">
      <w:pPr>
        <w:pStyle w:val="paragraph"/>
        <w:spacing w:before="0" w:beforeAutospacing="0" w:after="0" w:afterAutospacing="0" w:line="480" w:lineRule="auto"/>
        <w:textAlignment w:val="baseline"/>
        <w:rPr>
          <w:rStyle w:val="normaltextrun"/>
          <w:rFonts w:ascii="Arial" w:hAnsi="Arial" w:cs="Arial"/>
          <w:color w:val="000000"/>
        </w:rPr>
      </w:pPr>
    </w:p>
    <w:p w:rsidRPr="00442B25" w:rsidR="005F7E3D" w:rsidP="00442B25" w:rsidRDefault="005F7E3D" w14:paraId="3264AFA3" w14:textId="743CFE8B">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xml:space="preserve">Nevertheless, having complied with both national and municipal legislation, in 2016 the French government consented to the creation of drug consumption rooms. </w:t>
      </w:r>
      <w:r w:rsidRPr="00442B25">
        <w:rPr>
          <w:rStyle w:val="normaltextrun"/>
          <w:rFonts w:ascii="Arial" w:hAnsi="Arial" w:cs="Arial"/>
          <w:color w:val="000000"/>
        </w:rPr>
        <w:lastRenderedPageBreak/>
        <w:t>However, they specified that these rooms would be implemented as a 6-year trial in just two cities: Paris and Strasbourg (Jauffret-</w:t>
      </w:r>
      <w:proofErr w:type="spellStart"/>
      <w:r w:rsidRPr="00442B25">
        <w:rPr>
          <w:rStyle w:val="normaltextrun"/>
          <w:rFonts w:ascii="Arial" w:hAnsi="Arial" w:cs="Arial"/>
          <w:color w:val="000000"/>
        </w:rPr>
        <w:t>Roustide</w:t>
      </w:r>
      <w:proofErr w:type="spellEnd"/>
      <w:r w:rsidRPr="00442B25">
        <w:rPr>
          <w:rStyle w:val="normaltextrun"/>
          <w:rFonts w:ascii="Arial" w:hAnsi="Arial" w:cs="Arial"/>
          <w:color w:val="000000"/>
        </w:rPr>
        <w:t xml:space="preserve"> and </w:t>
      </w:r>
      <w:proofErr w:type="spellStart"/>
      <w:r w:rsidRPr="00442B25">
        <w:rPr>
          <w:rStyle w:val="normaltextrun"/>
          <w:rFonts w:ascii="Arial" w:hAnsi="Arial" w:cs="Arial"/>
          <w:color w:val="000000"/>
        </w:rPr>
        <w:t>Cailbault</w:t>
      </w:r>
      <w:proofErr w:type="spellEnd"/>
      <w:r w:rsidRPr="00442B25">
        <w:rPr>
          <w:rStyle w:val="normaltextrun"/>
          <w:rFonts w:ascii="Arial" w:hAnsi="Arial" w:cs="Arial"/>
          <w:color w:val="000000"/>
        </w:rPr>
        <w:t>, 2018). The French government's choice to classify this as an experiment rather than a permanent policy reflects their two-fold objectives at a national level: to safeguard individuals who inject drugs while simultaneously avoiding any perception of endorsing the decriminalisation of drug use (Jauffret-</w:t>
      </w:r>
      <w:proofErr w:type="spellStart"/>
      <w:r w:rsidRPr="00442B25">
        <w:rPr>
          <w:rStyle w:val="normaltextrun"/>
          <w:rFonts w:ascii="Arial" w:hAnsi="Arial" w:cs="Arial"/>
          <w:color w:val="000000"/>
        </w:rPr>
        <w:t>Roustide</w:t>
      </w:r>
      <w:proofErr w:type="spellEnd"/>
      <w:r w:rsidRPr="00442B25">
        <w:rPr>
          <w:rStyle w:val="normaltextrun"/>
          <w:rFonts w:ascii="Arial" w:hAnsi="Arial" w:cs="Arial"/>
          <w:color w:val="000000"/>
        </w:rPr>
        <w:t>, et al., 2013). </w:t>
      </w:r>
      <w:r w:rsidRPr="00442B25">
        <w:rPr>
          <w:rStyle w:val="eop"/>
          <w:rFonts w:ascii="Arial" w:hAnsi="Arial" w:cs="Arial"/>
          <w:color w:val="000000"/>
        </w:rPr>
        <w:t> </w:t>
      </w:r>
    </w:p>
    <w:p w:rsidRPr="00442B25" w:rsidR="005F7E3D" w:rsidP="00442B25" w:rsidRDefault="005F7E3D" w14:paraId="5BB2CC57" w14:textId="370230E4">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xml:space="preserve">Research conducted by </w:t>
      </w:r>
      <w:proofErr w:type="spellStart"/>
      <w:r w:rsidRPr="00442B25">
        <w:rPr>
          <w:rStyle w:val="normaltextrun"/>
          <w:rFonts w:ascii="Arial" w:hAnsi="Arial" w:cs="Arial"/>
          <w:color w:val="000000"/>
        </w:rPr>
        <w:t>Chappuy</w:t>
      </w:r>
      <w:proofErr w:type="spellEnd"/>
      <w:r w:rsidRPr="00442B25">
        <w:rPr>
          <w:rStyle w:val="normaltextrun"/>
          <w:rFonts w:ascii="Arial" w:hAnsi="Arial" w:cs="Arial"/>
          <w:color w:val="000000"/>
        </w:rPr>
        <w:t xml:space="preserve"> et al., (2023), identified that in France out of 193 participants who were drug consumers 64.2% of those stated that they would use a drug consumption room, 30.6% would not use them and 5.2% had no opinion on them. This strongly shows that a large number of drug consumers would utilise these rooms. Similarly, to Denmark public perception research, there is no research displaying the French public's perception on drug consumption rooms. However as previously mentioned there is research covering the perception of French drug users with a large population of them agreeing to utilise these facilities. </w:t>
      </w:r>
      <w:r w:rsidRPr="00442B25">
        <w:rPr>
          <w:rStyle w:val="eop"/>
          <w:rFonts w:ascii="Arial" w:hAnsi="Arial" w:cs="Arial"/>
          <w:color w:val="000000"/>
        </w:rPr>
        <w:t> </w:t>
      </w:r>
    </w:p>
    <w:p w:rsidRPr="00442B25" w:rsidR="005F7E3D" w:rsidP="00442B25" w:rsidRDefault="005F7E3D" w14:paraId="7556146C"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w:t>
      </w:r>
      <w:r w:rsidRPr="00442B25">
        <w:rPr>
          <w:rStyle w:val="eop"/>
          <w:rFonts w:ascii="Arial" w:hAnsi="Arial" w:cs="Arial"/>
          <w:color w:val="000000"/>
        </w:rPr>
        <w:t> </w:t>
      </w:r>
    </w:p>
    <w:p w:rsidRPr="00442B25" w:rsidR="005F7E3D" w:rsidP="28BA44A9" w:rsidRDefault="005F7E3D" w14:paraId="025A65E1" w14:textId="54107553">
      <w:pPr>
        <w:pStyle w:val="paragraph"/>
        <w:spacing w:before="0" w:beforeAutospacing="off" w:after="0" w:afterAutospacing="off" w:line="480" w:lineRule="auto"/>
        <w:textAlignment w:val="baseline"/>
        <w:rPr>
          <w:rFonts w:ascii="Arial" w:hAnsi="Arial" w:cs="Arial"/>
        </w:rPr>
      </w:pPr>
      <w:r w:rsidRPr="28BA44A9" w:rsidR="005F7E3D">
        <w:rPr>
          <w:rStyle w:val="normaltextrun"/>
          <w:rFonts w:ascii="Arial" w:hAnsi="Arial" w:cs="Arial"/>
          <w:color w:val="000000" w:themeColor="text1" w:themeTint="FF" w:themeShade="FF"/>
        </w:rPr>
        <w:t xml:space="preserve">Drug consumption rooms in France have been identified as a harm reduction service. Research collected by Roux et al., (2022) </w:t>
      </w:r>
      <w:r w:rsidRPr="28BA44A9" w:rsidR="005F7E3D">
        <w:rPr>
          <w:rStyle w:val="normaltextrun"/>
          <w:rFonts w:ascii="Arial" w:hAnsi="Arial" w:cs="Arial"/>
          <w:color w:val="000000" w:themeColor="text1" w:themeTint="FF" w:themeShade="FF"/>
        </w:rPr>
        <w:t>identified</w:t>
      </w:r>
      <w:r w:rsidRPr="28BA44A9" w:rsidR="005F7E3D">
        <w:rPr>
          <w:rStyle w:val="normaltextrun"/>
          <w:rFonts w:ascii="Arial" w:hAnsi="Arial" w:cs="Arial"/>
          <w:color w:val="000000" w:themeColor="text1" w:themeTint="FF" w:themeShade="FF"/>
        </w:rPr>
        <w:t xml:space="preserve"> that the use of drug consumption rooms </w:t>
      </w:r>
      <w:r w:rsidRPr="28BA44A9" w:rsidR="53AF6926">
        <w:rPr>
          <w:rStyle w:val="normaltextrun"/>
          <w:rFonts w:ascii="Arial" w:hAnsi="Arial" w:cs="Arial"/>
          <w:color w:val="000000" w:themeColor="text1" w:themeTint="FF" w:themeShade="FF"/>
        </w:rPr>
        <w:t>has</w:t>
      </w:r>
      <w:r w:rsidRPr="28BA44A9" w:rsidR="005F7E3D">
        <w:rPr>
          <w:rStyle w:val="normaltextrun"/>
          <w:rFonts w:ascii="Arial" w:hAnsi="Arial" w:cs="Arial"/>
          <w:color w:val="000000" w:themeColor="text1" w:themeTint="FF" w:themeShade="FF"/>
        </w:rPr>
        <w:t xml:space="preserve"> reduced the number of visits to emergency departments. This suggests that drug consumption rooms have been effective in reducing drug overdoses in France. They have also </w:t>
      </w:r>
      <w:r w:rsidRPr="28BA44A9" w:rsidR="005F7E3D">
        <w:rPr>
          <w:rStyle w:val="normaltextrun"/>
          <w:rFonts w:ascii="Arial" w:hAnsi="Arial" w:cs="Arial"/>
          <w:color w:val="000000" w:themeColor="text1" w:themeTint="FF" w:themeShade="FF"/>
        </w:rPr>
        <w:t>identified</w:t>
      </w:r>
      <w:r w:rsidRPr="28BA44A9" w:rsidR="005F7E3D">
        <w:rPr>
          <w:rStyle w:val="normaltextrun"/>
          <w:rFonts w:ascii="Arial" w:hAnsi="Arial" w:cs="Arial"/>
          <w:color w:val="000000" w:themeColor="text1" w:themeTint="FF" w:themeShade="FF"/>
        </w:rPr>
        <w:t xml:space="preserve"> that drug consumption rooms have had a positive effect on abscesses. Furthermore, this strongly suggests that drug consumption rooms are effective in </w:t>
      </w:r>
      <w:r w:rsidRPr="28BA44A9" w:rsidR="005F7E3D">
        <w:rPr>
          <w:rStyle w:val="normaltextrun"/>
          <w:rFonts w:ascii="Arial" w:hAnsi="Arial" w:cs="Arial"/>
          <w:color w:val="000000" w:themeColor="text1" w:themeTint="FF" w:themeShade="FF"/>
        </w:rPr>
        <w:t>maintaining</w:t>
      </w:r>
      <w:r w:rsidRPr="28BA44A9" w:rsidR="005F7E3D">
        <w:rPr>
          <w:rStyle w:val="normaltextrun"/>
          <w:rFonts w:ascii="Arial" w:hAnsi="Arial" w:cs="Arial"/>
          <w:color w:val="000000" w:themeColor="text1" w:themeTint="FF" w:themeShade="FF"/>
        </w:rPr>
        <w:t xml:space="preserve"> the health of the individuals who consume drugs through utilising injections. </w:t>
      </w:r>
      <w:r w:rsidRPr="28BA44A9" w:rsidR="005F7E3D">
        <w:rPr>
          <w:rStyle w:val="eop"/>
          <w:rFonts w:ascii="Arial" w:hAnsi="Arial" w:cs="Arial"/>
          <w:color w:val="000000" w:themeColor="text1" w:themeTint="FF" w:themeShade="FF"/>
        </w:rPr>
        <w:t> </w:t>
      </w:r>
    </w:p>
    <w:p w:rsidRPr="00442B25" w:rsidR="005F7E3D" w:rsidP="00442B25" w:rsidRDefault="005F7E3D" w14:paraId="610318EA"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w:t>
      </w:r>
      <w:r w:rsidRPr="00442B25">
        <w:rPr>
          <w:rStyle w:val="eop"/>
          <w:rFonts w:ascii="Arial" w:hAnsi="Arial" w:cs="Arial"/>
          <w:color w:val="000000"/>
        </w:rPr>
        <w:t> </w:t>
      </w:r>
    </w:p>
    <w:p w:rsidRPr="00442B25" w:rsidR="005F7E3D" w:rsidP="00442B25" w:rsidRDefault="005F7E3D" w14:paraId="4EDFC158"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lastRenderedPageBreak/>
        <w:t>Houborg and Jauffret-</w:t>
      </w:r>
      <w:proofErr w:type="spellStart"/>
      <w:r w:rsidRPr="00442B25">
        <w:rPr>
          <w:rStyle w:val="normaltextrun"/>
          <w:rFonts w:ascii="Arial" w:hAnsi="Arial" w:cs="Arial"/>
          <w:color w:val="000000"/>
        </w:rPr>
        <w:t>Roustide</w:t>
      </w:r>
      <w:proofErr w:type="spellEnd"/>
      <w:r w:rsidRPr="00442B25">
        <w:rPr>
          <w:rStyle w:val="normaltextrun"/>
          <w:rFonts w:ascii="Arial" w:hAnsi="Arial" w:cs="Arial"/>
          <w:color w:val="000000"/>
        </w:rPr>
        <w:t xml:space="preserve"> (2022) discovered that the general population endorsed the notion that the establishment of drug consumption rooms served as a means to communalize the handling of hazards, hence enhancing the health and welfare of those engaged in drug injection, as well as the everyday experiences of local residents. Interviews conducted with members of the public indicated that the introduction of drug consumption rooms in a residential area not only provided protection for people, but also increased their perception of safety in the neighbourhood. The presence of harm-reduction providers in the drug consumption rooms in the vicinity provided a sense of security to the public, as they could easily contact them in case of any issues with drug users in their area (Houborg and Jauffret-</w:t>
      </w:r>
      <w:proofErr w:type="spellStart"/>
      <w:r w:rsidRPr="00442B25">
        <w:rPr>
          <w:rStyle w:val="normaltextrun"/>
          <w:rFonts w:ascii="Arial" w:hAnsi="Arial" w:cs="Arial"/>
          <w:color w:val="000000"/>
        </w:rPr>
        <w:t>Roustide</w:t>
      </w:r>
      <w:proofErr w:type="spellEnd"/>
      <w:r w:rsidRPr="00442B25">
        <w:rPr>
          <w:rStyle w:val="normaltextrun"/>
          <w:rFonts w:ascii="Arial" w:hAnsi="Arial" w:cs="Arial"/>
          <w:color w:val="000000"/>
        </w:rPr>
        <w:t>, 2022). Moreover, the establishment of a secure environment for consumers is also seen as advantageous for locals since it reduces instances of public injection practices and the quantity of needles disposed of in the streets (Kinnard, et al., 2014). </w:t>
      </w:r>
      <w:r w:rsidRPr="00442B25">
        <w:rPr>
          <w:rStyle w:val="eop"/>
          <w:rFonts w:ascii="Arial" w:hAnsi="Arial" w:cs="Arial"/>
          <w:color w:val="000000"/>
        </w:rPr>
        <w:t> </w:t>
      </w:r>
    </w:p>
    <w:p w:rsidRPr="00442B25" w:rsidR="005F7E3D" w:rsidP="00442B25" w:rsidRDefault="005F7E3D" w14:paraId="790932DE"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w:t>
      </w:r>
      <w:r w:rsidRPr="00442B25">
        <w:rPr>
          <w:rStyle w:val="eop"/>
          <w:rFonts w:ascii="Arial" w:hAnsi="Arial" w:cs="Arial"/>
          <w:color w:val="000000"/>
        </w:rPr>
        <w:t> </w:t>
      </w:r>
    </w:p>
    <w:p w:rsidRPr="00442B25" w:rsidR="005F7E3D" w:rsidP="00442B25" w:rsidRDefault="00402672" w14:paraId="70F1700C" w14:textId="7A7791F2" w14:noSpellErr="1">
      <w:pPr>
        <w:pStyle w:val="Heading3"/>
        <w:spacing w:line="480" w:lineRule="auto"/>
        <w:rPr>
          <w:rFonts w:ascii="Arial" w:hAnsi="Arial" w:cs="Arial"/>
        </w:rPr>
      </w:pPr>
      <w:bookmarkStart w:name="_Toc892201949" w:id="1434465035"/>
      <w:r w:rsidRPr="28BA44A9" w:rsidR="00402672">
        <w:rPr>
          <w:rStyle w:val="normaltextrun"/>
          <w:rFonts w:ascii="Arial" w:hAnsi="Arial" w:cs="Arial"/>
        </w:rPr>
        <w:t xml:space="preserve">2.3.4 </w:t>
      </w:r>
      <w:r w:rsidRPr="28BA44A9" w:rsidR="005F7E3D">
        <w:rPr>
          <w:rStyle w:val="normaltextrun"/>
          <w:rFonts w:ascii="Arial" w:hAnsi="Arial" w:cs="Arial"/>
        </w:rPr>
        <w:t>America</w:t>
      </w:r>
      <w:bookmarkEnd w:id="1434465035"/>
      <w:r w:rsidRPr="28BA44A9" w:rsidR="005F7E3D">
        <w:rPr>
          <w:rStyle w:val="normaltextrun"/>
          <w:rFonts w:ascii="Arial" w:hAnsi="Arial" w:cs="Arial"/>
        </w:rPr>
        <w:t>  </w:t>
      </w:r>
      <w:r w:rsidRPr="28BA44A9" w:rsidR="005F7E3D">
        <w:rPr>
          <w:rStyle w:val="eop"/>
          <w:rFonts w:ascii="Arial" w:hAnsi="Arial" w:cs="Arial"/>
        </w:rPr>
        <w:t> </w:t>
      </w:r>
    </w:p>
    <w:p w:rsidRPr="00442B25" w:rsidR="005F7E3D" w:rsidP="00442B25" w:rsidRDefault="005F7E3D" w14:paraId="796470DF"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xml:space="preserve">In the last 6 years the number of drug related deaths in America have increased. The commonwealth fund (2023) identified that in 2016 a total of 46,893 overdose related deaths had been recorded and in 2022 a total of 79,117 overdose related deaths had been recorded. This shows a significant increase in the drug related death rates in America. As stated by the European Monitoring Centre for Drugs and Drug Addiction (2023), the use of drug consumption rooms reduces the number of drug overdoses, therefore, introducing this facility to Americans who have seen an increase in drug deaths would benefit them substantially. It has been found by Cook and </w:t>
      </w:r>
      <w:proofErr w:type="spellStart"/>
      <w:r w:rsidRPr="00442B25">
        <w:rPr>
          <w:rStyle w:val="normaltextrun"/>
          <w:rFonts w:ascii="Arial" w:hAnsi="Arial" w:cs="Arial"/>
          <w:color w:val="000000"/>
        </w:rPr>
        <w:t>Worcman</w:t>
      </w:r>
      <w:proofErr w:type="spellEnd"/>
      <w:r w:rsidRPr="00442B25">
        <w:rPr>
          <w:rStyle w:val="normaltextrun"/>
          <w:rFonts w:ascii="Arial" w:hAnsi="Arial" w:cs="Arial"/>
          <w:color w:val="000000"/>
        </w:rPr>
        <w:t xml:space="preserve"> </w:t>
      </w:r>
      <w:r w:rsidRPr="00442B25">
        <w:rPr>
          <w:rStyle w:val="normaltextrun"/>
          <w:rFonts w:ascii="Arial" w:hAnsi="Arial" w:cs="Arial"/>
          <w:color w:val="000000"/>
        </w:rPr>
        <w:lastRenderedPageBreak/>
        <w:t>(2019) that although there are a broad range of services on offer in America which are designated to drug users there is still a challenge to get access to treatment.  </w:t>
      </w:r>
      <w:r w:rsidRPr="00442B25">
        <w:rPr>
          <w:rStyle w:val="eop"/>
          <w:rFonts w:ascii="Arial" w:hAnsi="Arial" w:cs="Arial"/>
          <w:color w:val="000000"/>
        </w:rPr>
        <w:t> </w:t>
      </w:r>
    </w:p>
    <w:p w:rsidR="004316B5" w:rsidP="00442B25" w:rsidRDefault="005F7E3D" w14:paraId="12016520" w14:textId="77777777">
      <w:pPr>
        <w:pStyle w:val="paragraph"/>
        <w:spacing w:before="0" w:beforeAutospacing="0" w:after="0" w:afterAutospacing="0" w:line="480" w:lineRule="auto"/>
        <w:textAlignment w:val="baseline"/>
        <w:rPr>
          <w:rStyle w:val="normaltextrun"/>
          <w:rFonts w:ascii="Arial" w:hAnsi="Arial" w:cs="Arial"/>
          <w:color w:val="000000"/>
        </w:rPr>
      </w:pPr>
      <w:r w:rsidRPr="00442B25">
        <w:rPr>
          <w:rStyle w:val="normaltextrun"/>
          <w:rFonts w:ascii="Arial" w:hAnsi="Arial" w:cs="Arial"/>
          <w:color w:val="000000"/>
        </w:rPr>
        <w:t>In 2021, New York City established the first officially acknowledged safe injection facility in the United States, while Rhode Island became the first state to provide authorization for such facilities during the same year (Johnson, 2023).</w:t>
      </w:r>
      <w:r w:rsidR="00F861D1">
        <w:rPr>
          <w:rStyle w:val="normaltextrun"/>
          <w:rFonts w:ascii="Arial" w:hAnsi="Arial" w:cs="Arial"/>
          <w:color w:val="000000"/>
        </w:rPr>
        <w:t xml:space="preserve"> </w:t>
      </w:r>
      <w:r w:rsidR="004316B5">
        <w:rPr>
          <w:rStyle w:val="normaltextrun"/>
          <w:rFonts w:ascii="Arial" w:hAnsi="Arial" w:cs="Arial" w:eastAsiaTheme="minorEastAsia"/>
          <w:color w:val="000000"/>
          <w:shd w:val="clear" w:color="auto" w:fill="FFFFFF"/>
        </w:rPr>
        <w:t>Plante (2022) identified that in August 2022 the New York safe injection facility intervened in 390 overdoses. This shows that safe injection sites are effective in preventing overdoses, which demonstrates that drug consumption rooms ensure the safety of their clients come first.</w:t>
      </w:r>
    </w:p>
    <w:p w:rsidR="004316B5" w:rsidP="00442B25" w:rsidRDefault="004316B5" w14:paraId="54CE49B3" w14:textId="77777777">
      <w:pPr>
        <w:pStyle w:val="paragraph"/>
        <w:spacing w:before="0" w:beforeAutospacing="0" w:after="0" w:afterAutospacing="0" w:line="480" w:lineRule="auto"/>
        <w:textAlignment w:val="baseline"/>
        <w:rPr>
          <w:rStyle w:val="normaltextrun"/>
          <w:rFonts w:ascii="Arial" w:hAnsi="Arial" w:cs="Arial"/>
          <w:color w:val="000000"/>
        </w:rPr>
      </w:pPr>
    </w:p>
    <w:p w:rsidRPr="00442B25" w:rsidR="005F7E3D" w:rsidP="28BA44A9" w:rsidRDefault="005F7E3D" w14:paraId="1D4B063D" w14:textId="7A7F3AA4">
      <w:pPr>
        <w:pStyle w:val="paragraph"/>
        <w:spacing w:before="0" w:beforeAutospacing="off" w:after="0" w:afterAutospacing="off" w:line="480" w:lineRule="auto"/>
        <w:textAlignment w:val="baseline"/>
        <w:rPr>
          <w:rFonts w:ascii="Arial" w:hAnsi="Arial" w:cs="Arial"/>
        </w:rPr>
      </w:pPr>
      <w:r w:rsidRPr="28BA44A9" w:rsidR="005F7E3D">
        <w:rPr>
          <w:rStyle w:val="normaltextrun"/>
          <w:rFonts w:ascii="Arial" w:hAnsi="Arial" w:cs="Arial"/>
          <w:color w:val="000000" w:themeColor="text1" w:themeTint="FF" w:themeShade="FF"/>
        </w:rPr>
        <w:t xml:space="preserve">As </w:t>
      </w:r>
      <w:r w:rsidRPr="28BA44A9" w:rsidR="005F7E3D">
        <w:rPr>
          <w:rStyle w:val="normaltextrun"/>
          <w:rFonts w:ascii="Arial" w:hAnsi="Arial" w:cs="Arial"/>
          <w:color w:val="000000" w:themeColor="text1" w:themeTint="FF" w:themeShade="FF"/>
        </w:rPr>
        <w:t>stated</w:t>
      </w:r>
      <w:r w:rsidRPr="28BA44A9" w:rsidR="005F7E3D">
        <w:rPr>
          <w:rStyle w:val="normaltextrun"/>
          <w:rFonts w:ascii="Arial" w:hAnsi="Arial" w:cs="Arial"/>
          <w:color w:val="000000" w:themeColor="text1" w:themeTint="FF" w:themeShade="FF"/>
        </w:rPr>
        <w:t xml:space="preserve"> by Johnson (2023), drug consumption rooms have been under consideration by many states, including Colorado, Nevada, and New Mexico. The governors of California and Vermont used their veto power to reject proposals that would have allowed for the establishment of safe injection sites. Furthermore, Pennsylvania's Senate voted in favour of a ban on such sites (Johnson, 2023). Unfortunately, there is a lack of study that presents the American public's view of drug consumption rooms. Furthermore, there is a lack of study about the perspective of American drug users on drug consumption rooms. Furthermore, the lack of study on American drug consumption rooms may be attributed to their recent introduction only three years ago. </w:t>
      </w:r>
      <w:r w:rsidRPr="28BA44A9" w:rsidR="4617E01C">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Brandon Del Pozo </w:t>
      </w:r>
      <w:r w:rsidRPr="28BA44A9" w:rsidR="4617E01C">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28BA44A9" w:rsidR="4617E01C">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there was no increase in crime and disorder within the area of an overdose prevention site</w:t>
      </w:r>
      <w:r w:rsidRPr="28BA44A9" w:rsidR="522ED465">
        <w:rPr>
          <w:rFonts w:ascii="Arial" w:hAnsi="Arial" w:eastAsia="Arial" w:cs="Arial"/>
          <w:b w:val="0"/>
          <w:bCs w:val="0"/>
          <w:i w:val="0"/>
          <w:iCs w:val="0"/>
          <w:caps w:val="0"/>
          <w:smallCaps w:val="0"/>
          <w:noProof w:val="0"/>
          <w:color w:val="000000" w:themeColor="text1" w:themeTint="FF" w:themeShade="FF"/>
          <w:sz w:val="24"/>
          <w:szCs w:val="24"/>
          <w:lang w:val="en-GB"/>
        </w:rPr>
        <w:t xml:space="preserve"> (Szalavitz, 2023)</w:t>
      </w:r>
      <w:r w:rsidRPr="28BA44A9" w:rsidR="4617E01C">
        <w:rPr>
          <w:rFonts w:ascii="Arial" w:hAnsi="Arial" w:eastAsia="Arial" w:cs="Arial"/>
          <w:b w:val="0"/>
          <w:bCs w:val="0"/>
          <w:i w:val="0"/>
          <w:iCs w:val="0"/>
          <w:caps w:val="0"/>
          <w:smallCaps w:val="0"/>
          <w:noProof w:val="0"/>
          <w:color w:val="000000" w:themeColor="text1" w:themeTint="FF" w:themeShade="FF"/>
          <w:sz w:val="24"/>
          <w:szCs w:val="24"/>
          <w:lang w:val="en-GB"/>
        </w:rPr>
        <w:t xml:space="preserve">. Therefore, this </w:t>
      </w:r>
      <w:r w:rsidRPr="28BA44A9" w:rsidR="4617E01C">
        <w:rPr>
          <w:rFonts w:ascii="Arial" w:hAnsi="Arial" w:eastAsia="Arial" w:cs="Arial"/>
          <w:b w:val="0"/>
          <w:bCs w:val="0"/>
          <w:i w:val="0"/>
          <w:iCs w:val="0"/>
          <w:caps w:val="0"/>
          <w:smallCaps w:val="0"/>
          <w:noProof w:val="0"/>
          <w:color w:val="000000" w:themeColor="text1" w:themeTint="FF" w:themeShade="FF"/>
          <w:sz w:val="24"/>
          <w:szCs w:val="24"/>
          <w:lang w:val="en-GB"/>
        </w:rPr>
        <w:t>demonstrates</w:t>
      </w:r>
      <w:r w:rsidRPr="28BA44A9" w:rsidR="4617E01C">
        <w:rPr>
          <w:rFonts w:ascii="Arial" w:hAnsi="Arial" w:eastAsia="Arial" w:cs="Arial"/>
          <w:b w:val="0"/>
          <w:bCs w:val="0"/>
          <w:i w:val="0"/>
          <w:iCs w:val="0"/>
          <w:caps w:val="0"/>
          <w:smallCaps w:val="0"/>
          <w:noProof w:val="0"/>
          <w:color w:val="000000" w:themeColor="text1" w:themeTint="FF" w:themeShade="FF"/>
          <w:sz w:val="24"/>
          <w:szCs w:val="24"/>
          <w:lang w:val="en-GB"/>
        </w:rPr>
        <w:t xml:space="preserve"> that drug prevention sites do not increase or decrease crime.</w:t>
      </w:r>
      <w:r w:rsidRPr="28BA44A9" w:rsidR="7A2F4B9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442B25" w:rsidR="005F7E3D" w:rsidP="00442B25" w:rsidRDefault="005F7E3D" w14:paraId="623B02F0" w14:textId="77777777">
      <w:pPr>
        <w:pStyle w:val="paragraph"/>
        <w:shd w:val="clear" w:color="auto" w:fill="FFFFFF"/>
        <w:spacing w:before="0" w:beforeAutospacing="0" w:after="0" w:afterAutospacing="0" w:line="480" w:lineRule="auto"/>
        <w:textAlignment w:val="baseline"/>
        <w:rPr>
          <w:rFonts w:ascii="Arial" w:hAnsi="Arial" w:cs="Arial"/>
        </w:rPr>
      </w:pPr>
      <w:r w:rsidRPr="00442B25">
        <w:rPr>
          <w:rStyle w:val="eop"/>
          <w:rFonts w:ascii="Arial" w:hAnsi="Arial" w:cs="Arial"/>
        </w:rPr>
        <w:t> </w:t>
      </w:r>
    </w:p>
    <w:p w:rsidRPr="00442B25" w:rsidR="005F7E3D" w:rsidP="00442B25" w:rsidRDefault="00442B25" w14:paraId="0CEC948C" w14:textId="7191D187" w14:noSpellErr="1">
      <w:pPr>
        <w:pStyle w:val="Heading3"/>
        <w:spacing w:line="480" w:lineRule="auto"/>
        <w:rPr>
          <w:rFonts w:ascii="Arial" w:hAnsi="Arial" w:cs="Arial"/>
        </w:rPr>
      </w:pPr>
      <w:bookmarkStart w:name="_Toc1838482458" w:id="826067218"/>
      <w:r w:rsidRPr="28BA44A9" w:rsidR="00442B25">
        <w:rPr>
          <w:rStyle w:val="normaltextrun"/>
          <w:rFonts w:ascii="Arial" w:hAnsi="Arial" w:cs="Arial"/>
        </w:rPr>
        <w:t xml:space="preserve">2.3.5 </w:t>
      </w:r>
      <w:r w:rsidRPr="28BA44A9" w:rsidR="005F7E3D">
        <w:rPr>
          <w:rStyle w:val="normaltextrun"/>
          <w:rFonts w:ascii="Arial" w:hAnsi="Arial" w:cs="Arial"/>
        </w:rPr>
        <w:t>UK</w:t>
      </w:r>
      <w:bookmarkEnd w:id="826067218"/>
      <w:r w:rsidRPr="28BA44A9" w:rsidR="005F7E3D">
        <w:rPr>
          <w:rStyle w:val="eop"/>
          <w:rFonts w:ascii="Arial" w:hAnsi="Arial" w:cs="Arial"/>
        </w:rPr>
        <w:t> </w:t>
      </w:r>
    </w:p>
    <w:p w:rsidRPr="00442B25" w:rsidR="005F7E3D" w:rsidP="00442B25" w:rsidRDefault="005F7E3D" w14:paraId="6B0B6CCA"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xml:space="preserve">Richard Lewis, the Chief Constable for Dyfed Powys Police visited Middlesborough in relation to tackling drugs. There was previously a Foundation, called Foundation, where they would use as a drug consumption room to rehabilitate drug users. This </w:t>
      </w:r>
      <w:r w:rsidRPr="00442B25">
        <w:rPr>
          <w:rStyle w:val="normaltextrun"/>
          <w:rFonts w:ascii="Arial" w:hAnsi="Arial" w:cs="Arial"/>
          <w:color w:val="000000"/>
        </w:rPr>
        <w:lastRenderedPageBreak/>
        <w:t>room would provide addicts which medicated heroin instead of street heroin which saw a dramatic results with drug users stop taking street heroin, reduced them in committing crime to be able to afford drugs, and had an impact on the community. However, Cleveland police stopped funding for this service due to it being an expensive method of rehabilitation. Although this facility had proven to be effective with successful rates, the founder who wanted it to continue could not persuade the force to continue funding the facility. This made Richard Lewis rethink about the current strategy in place to tackle drugs within the Dyfed Powys Police area (</w:t>
      </w:r>
      <w:proofErr w:type="spellStart"/>
      <w:r w:rsidRPr="00442B25">
        <w:rPr>
          <w:rStyle w:val="normaltextrun"/>
          <w:rFonts w:ascii="Arial" w:hAnsi="Arial" w:cs="Arial"/>
          <w:color w:val="000000"/>
        </w:rPr>
        <w:t>Pennod</w:t>
      </w:r>
      <w:proofErr w:type="spellEnd"/>
      <w:r w:rsidRPr="00442B25">
        <w:rPr>
          <w:rStyle w:val="normaltextrun"/>
          <w:rFonts w:ascii="Arial" w:hAnsi="Arial" w:cs="Arial"/>
          <w:color w:val="000000"/>
        </w:rPr>
        <w:t xml:space="preserve"> 2’, 2023). Therefore, despite the service delivering successful outcomes, the force deemed these outcomes insufficiently beneficial compared to the cost. Consequently, the facility had to be closed due to a lack of funding. </w:t>
      </w:r>
      <w:r w:rsidRPr="00442B25">
        <w:rPr>
          <w:rStyle w:val="eop"/>
          <w:rFonts w:ascii="Arial" w:hAnsi="Arial" w:cs="Arial"/>
          <w:color w:val="000000"/>
        </w:rPr>
        <w:t> </w:t>
      </w:r>
    </w:p>
    <w:p w:rsidRPr="00442B25" w:rsidR="005F7E3D" w:rsidP="00442B25" w:rsidRDefault="005F7E3D" w14:paraId="3059687C"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w:t>
      </w:r>
      <w:r w:rsidRPr="00442B25">
        <w:rPr>
          <w:rStyle w:val="eop"/>
          <w:rFonts w:ascii="Arial" w:hAnsi="Arial" w:cs="Arial"/>
          <w:color w:val="000000"/>
        </w:rPr>
        <w:t> </w:t>
      </w:r>
    </w:p>
    <w:p w:rsidRPr="00442B25" w:rsidR="005F7E3D" w:rsidP="28BA44A9" w:rsidRDefault="005F7E3D" w14:paraId="710A347C" w14:textId="3E13B7E6">
      <w:pPr>
        <w:pStyle w:val="paragraph"/>
        <w:spacing w:before="0" w:beforeAutospacing="off" w:after="0" w:afterAutospacing="off" w:line="480" w:lineRule="auto"/>
        <w:textAlignment w:val="baseline"/>
        <w:rPr>
          <w:rFonts w:ascii="Arial" w:hAnsi="Arial" w:cs="Arial"/>
        </w:rPr>
      </w:pPr>
      <w:r w:rsidRPr="28BA44A9" w:rsidR="005F7E3D">
        <w:rPr>
          <w:rStyle w:val="normaltextrun"/>
          <w:rFonts w:ascii="Arial" w:hAnsi="Arial" w:cs="Arial"/>
          <w:color w:val="000000" w:themeColor="text1" w:themeTint="FF" w:themeShade="FF"/>
        </w:rPr>
        <w:t xml:space="preserve">Holland et al. (2022) believe that decriminalising drugs and </w:t>
      </w:r>
      <w:r w:rsidRPr="28BA44A9" w:rsidR="005F7E3D">
        <w:rPr>
          <w:rStyle w:val="normaltextrun"/>
          <w:rFonts w:ascii="Arial" w:hAnsi="Arial" w:cs="Arial"/>
          <w:color w:val="000000" w:themeColor="text1" w:themeTint="FF" w:themeShade="FF"/>
        </w:rPr>
        <w:t>identifying</w:t>
      </w:r>
      <w:r w:rsidRPr="28BA44A9" w:rsidR="005F7E3D">
        <w:rPr>
          <w:rStyle w:val="normaltextrun"/>
          <w:rFonts w:ascii="Arial" w:hAnsi="Arial" w:cs="Arial"/>
          <w:color w:val="000000" w:themeColor="text1" w:themeTint="FF" w:themeShade="FF"/>
        </w:rPr>
        <w:t xml:space="preserve"> drug consumption as a public health matter would be the best way to dealing with drug issues within the </w:t>
      </w:r>
      <w:r w:rsidRPr="28BA44A9" w:rsidR="049D1B82">
        <w:rPr>
          <w:rStyle w:val="normaltextrun"/>
          <w:rFonts w:ascii="Arial" w:hAnsi="Arial" w:cs="Arial"/>
          <w:color w:val="000000" w:themeColor="text1" w:themeTint="FF" w:themeShade="FF"/>
        </w:rPr>
        <w:t>Uk</w:t>
      </w:r>
      <w:r w:rsidRPr="28BA44A9" w:rsidR="005F7E3D">
        <w:rPr>
          <w:rStyle w:val="normaltextrun"/>
          <w:rFonts w:ascii="Arial" w:hAnsi="Arial" w:cs="Arial"/>
          <w:color w:val="000000" w:themeColor="text1" w:themeTint="FF" w:themeShade="FF"/>
        </w:rPr>
        <w:t>. This suggests that multiple professionals within the medical and health departments believe that drug consumption should be identified as a medical condition as opposed to an act of crime. </w:t>
      </w:r>
      <w:r w:rsidRPr="28BA44A9" w:rsidR="005F7E3D">
        <w:rPr>
          <w:rStyle w:val="eop"/>
          <w:rFonts w:ascii="Arial" w:hAnsi="Arial" w:cs="Arial"/>
          <w:color w:val="000000" w:themeColor="text1" w:themeTint="FF" w:themeShade="FF"/>
        </w:rPr>
        <w:t> </w:t>
      </w:r>
    </w:p>
    <w:p w:rsidRPr="00442B25" w:rsidR="005F7E3D" w:rsidP="00442B25" w:rsidRDefault="005F7E3D" w14:paraId="2F8C7847" w14:textId="77777777">
      <w:pPr>
        <w:pStyle w:val="paragraph"/>
        <w:spacing w:before="0" w:beforeAutospacing="0" w:after="0" w:afterAutospacing="0" w:line="480" w:lineRule="auto"/>
        <w:textAlignment w:val="baseline"/>
        <w:rPr>
          <w:rFonts w:ascii="Arial" w:hAnsi="Arial" w:cs="Arial"/>
        </w:rPr>
      </w:pPr>
      <w:r w:rsidRPr="00442B25">
        <w:rPr>
          <w:rStyle w:val="normaltextrun"/>
          <w:rFonts w:ascii="Arial" w:hAnsi="Arial" w:cs="Arial"/>
          <w:color w:val="000000"/>
        </w:rPr>
        <w:t> </w:t>
      </w:r>
      <w:r w:rsidRPr="00442B25">
        <w:rPr>
          <w:rStyle w:val="eop"/>
          <w:rFonts w:ascii="Arial" w:hAnsi="Arial" w:cs="Arial"/>
          <w:color w:val="000000"/>
        </w:rPr>
        <w:t> </w:t>
      </w:r>
    </w:p>
    <w:p w:rsidRPr="00442B25" w:rsidR="005F7E3D" w:rsidP="00442B25" w:rsidRDefault="00442B25" w14:paraId="3AEEFFC1" w14:textId="4ED8CD97" w14:noSpellErr="1">
      <w:pPr>
        <w:pStyle w:val="Heading3"/>
        <w:spacing w:line="480" w:lineRule="auto"/>
        <w:rPr>
          <w:rFonts w:ascii="Arial" w:hAnsi="Arial" w:cs="Arial"/>
        </w:rPr>
      </w:pPr>
      <w:bookmarkStart w:name="_Toc954474697" w:id="1282197131"/>
      <w:r w:rsidRPr="28BA44A9" w:rsidR="00442B25">
        <w:rPr>
          <w:rStyle w:val="normaltextrun"/>
          <w:rFonts w:ascii="Arial" w:hAnsi="Arial" w:cs="Arial"/>
        </w:rPr>
        <w:t xml:space="preserve">2.3.6 </w:t>
      </w:r>
      <w:r w:rsidRPr="28BA44A9" w:rsidR="005F7E3D">
        <w:rPr>
          <w:rStyle w:val="normaltextrun"/>
          <w:rFonts w:ascii="Arial" w:hAnsi="Arial" w:cs="Arial"/>
        </w:rPr>
        <w:t>Public Opinion UK</w:t>
      </w:r>
      <w:bookmarkEnd w:id="1282197131"/>
      <w:r w:rsidRPr="28BA44A9" w:rsidR="005F7E3D">
        <w:rPr>
          <w:rStyle w:val="normaltextrun"/>
          <w:rFonts w:ascii="Arial" w:hAnsi="Arial" w:cs="Arial"/>
        </w:rPr>
        <w:t> </w:t>
      </w:r>
      <w:r w:rsidRPr="28BA44A9" w:rsidR="005F7E3D">
        <w:rPr>
          <w:rStyle w:val="eop"/>
          <w:rFonts w:ascii="Arial" w:hAnsi="Arial" w:cs="Arial"/>
        </w:rPr>
        <w:t> </w:t>
      </w:r>
    </w:p>
    <w:p w:rsidRPr="00442B25" w:rsidR="005F7E3D" w:rsidP="28BA44A9" w:rsidRDefault="005F7E3D" w14:paraId="7DD65F48" w14:textId="0BF1B105">
      <w:pPr>
        <w:pStyle w:val="paragraph"/>
        <w:spacing w:before="0" w:beforeAutospacing="off" w:after="0" w:afterAutospacing="off" w:line="480" w:lineRule="auto"/>
        <w:textAlignment w:val="baseline"/>
        <w:rPr>
          <w:rFonts w:ascii="Arial" w:hAnsi="Arial" w:cs="Arial"/>
        </w:rPr>
      </w:pPr>
      <w:r w:rsidRPr="28BA44A9" w:rsidR="005F7E3D">
        <w:rPr>
          <w:rStyle w:val="normaltextrun"/>
          <w:rFonts w:ascii="Arial" w:hAnsi="Arial" w:cs="Arial"/>
          <w:color w:val="000000" w:themeColor="text1" w:themeTint="FF" w:themeShade="FF"/>
        </w:rPr>
        <w:t xml:space="preserve">According to Parkes, et al. (2022) family members exhibited diverse degrees of comprehension about the presence, purpose, and operation of drug use rooms. Although there were reservations about the effectiveness of drug consumption rooms in completely stopping drug use, all participants supported the installation of these facilities. They believed that drug consumption rooms may significantly minimise damage, such as saving lives, </w:t>
      </w:r>
      <w:r w:rsidRPr="28BA44A9" w:rsidR="005F7E3D">
        <w:rPr>
          <w:rStyle w:val="normaltextrun"/>
          <w:rFonts w:ascii="Arial" w:hAnsi="Arial" w:cs="Arial"/>
          <w:color w:val="000000" w:themeColor="text1" w:themeTint="FF" w:themeShade="FF"/>
        </w:rPr>
        <w:t>and also</w:t>
      </w:r>
      <w:r w:rsidRPr="28BA44A9" w:rsidR="005F7E3D">
        <w:rPr>
          <w:rStyle w:val="normaltextrun"/>
          <w:rFonts w:ascii="Arial" w:hAnsi="Arial" w:cs="Arial"/>
          <w:color w:val="000000" w:themeColor="text1" w:themeTint="FF" w:themeShade="FF"/>
        </w:rPr>
        <w:t xml:space="preserve"> assist in future recovery from drug </w:t>
      </w:r>
      <w:r w:rsidRPr="28BA44A9" w:rsidR="005F7E3D">
        <w:rPr>
          <w:rStyle w:val="normaltextrun"/>
          <w:rFonts w:ascii="Arial" w:hAnsi="Arial" w:cs="Arial"/>
          <w:color w:val="000000" w:themeColor="text1" w:themeTint="FF" w:themeShade="FF"/>
        </w:rPr>
        <w:t>addiction (Parkes, et al., 2022). Family members saw drug consumption rooms as secure spaces and emphasised its potential to reduce the persistent concern they had over the potential damage to their loved ones. Family members highlighted the difficulty of dealing with the negative perception and discrimination linked to drug use. They held the belief that the implementation of drug consumption rooms would effectively diminish social disapproval and serve as an indication that those who engage in drug use are entitled to protection and support (</w:t>
      </w:r>
      <w:r w:rsidRPr="28BA44A9" w:rsidR="005F7E3D">
        <w:rPr>
          <w:rStyle w:val="normaltextrun"/>
          <w:rFonts w:ascii="Arial" w:hAnsi="Arial" w:cs="Arial"/>
          <w:color w:val="000000" w:themeColor="text1" w:themeTint="FF" w:themeShade="FF"/>
        </w:rPr>
        <w:t>Sumnall</w:t>
      </w:r>
      <w:r w:rsidRPr="28BA44A9" w:rsidR="005F7E3D">
        <w:rPr>
          <w:rStyle w:val="normaltextrun"/>
          <w:rFonts w:ascii="Arial" w:hAnsi="Arial" w:cs="Arial"/>
          <w:color w:val="000000" w:themeColor="text1" w:themeTint="FF" w:themeShade="FF"/>
        </w:rPr>
        <w:t xml:space="preserve">, et al., 2020). </w:t>
      </w:r>
      <w:r w:rsidRPr="28BA44A9" w:rsidR="225397DE">
        <w:rPr>
          <w:rStyle w:val="normaltextrun"/>
          <w:rFonts w:ascii="Arial" w:hAnsi="Arial" w:cs="Arial"/>
          <w:color w:val="000000" w:themeColor="text1" w:themeTint="FF" w:themeShade="FF"/>
        </w:rPr>
        <w:t xml:space="preserve"> it has been </w:t>
      </w:r>
      <w:r w:rsidRPr="28BA44A9" w:rsidR="225397DE">
        <w:rPr>
          <w:rStyle w:val="normaltextrun"/>
          <w:rFonts w:ascii="Arial" w:hAnsi="Arial" w:cs="Arial"/>
          <w:color w:val="000000" w:themeColor="text1" w:themeTint="FF" w:themeShade="FF"/>
        </w:rPr>
        <w:t>identified</w:t>
      </w:r>
      <w:r w:rsidRPr="28BA44A9" w:rsidR="225397DE">
        <w:rPr>
          <w:rStyle w:val="normaltextrun"/>
          <w:rFonts w:ascii="Arial" w:hAnsi="Arial" w:cs="Arial"/>
          <w:color w:val="000000" w:themeColor="text1" w:themeTint="FF" w:themeShade="FF"/>
        </w:rPr>
        <w:t xml:space="preserve"> that 75% of Scotland’s drug consumers would use drug consumption rooms </w:t>
      </w:r>
      <w:r w:rsidRPr="28BA44A9" w:rsidR="5ED2E9EB">
        <w:rPr>
          <w:rStyle w:val="normaltextrun"/>
          <w:rFonts w:ascii="Arial" w:hAnsi="Arial" w:cs="Arial"/>
          <w:color w:val="000000" w:themeColor="text1" w:themeTint="FF" w:themeShade="FF"/>
        </w:rPr>
        <w:t xml:space="preserve">(Trayner et al. (2021). </w:t>
      </w:r>
      <w:r w:rsidRPr="28BA44A9" w:rsidR="005F7E3D">
        <w:rPr>
          <w:rStyle w:val="eop"/>
          <w:rFonts w:ascii="Arial" w:hAnsi="Arial" w:cs="Arial"/>
          <w:color w:val="000000" w:themeColor="text1" w:themeTint="FF" w:themeShade="FF"/>
        </w:rPr>
        <w:t> </w:t>
      </w:r>
    </w:p>
    <w:p w:rsidRPr="00745D5D" w:rsidR="005F7E3D" w:rsidP="00745D5D" w:rsidRDefault="005F7E3D" w14:paraId="5C36520B" w14:textId="77777777"/>
    <w:p w:rsidR="00E15750" w:rsidP="00152187" w:rsidRDefault="00E15750" w14:paraId="137C0D31" w14:textId="77777777">
      <w:pPr>
        <w:rPr>
          <w:rFonts w:ascii="Arial" w:hAnsi="Arial" w:cs="Arial"/>
          <w:b/>
          <w:bCs/>
          <w:sz w:val="24"/>
          <w:szCs w:val="24"/>
        </w:rPr>
      </w:pPr>
    </w:p>
    <w:p w:rsidR="00E15750" w:rsidP="00152187" w:rsidRDefault="00E15750" w14:paraId="027BECE3" w14:textId="77777777">
      <w:pPr>
        <w:rPr>
          <w:rFonts w:ascii="Arial" w:hAnsi="Arial" w:cs="Arial"/>
          <w:b/>
          <w:bCs/>
          <w:sz w:val="24"/>
          <w:szCs w:val="24"/>
        </w:rPr>
      </w:pPr>
    </w:p>
    <w:p w:rsidR="00E15750" w:rsidP="00152187" w:rsidRDefault="00E15750" w14:paraId="7048C5CC" w14:textId="77777777">
      <w:pPr>
        <w:rPr>
          <w:rFonts w:ascii="Arial" w:hAnsi="Arial" w:cs="Arial"/>
          <w:b/>
          <w:bCs/>
          <w:sz w:val="24"/>
          <w:szCs w:val="24"/>
        </w:rPr>
      </w:pPr>
    </w:p>
    <w:p w:rsidR="00F4030D" w:rsidP="00152187" w:rsidRDefault="00F4030D" w14:paraId="5D16905E" w14:textId="77777777">
      <w:pPr>
        <w:rPr>
          <w:rFonts w:ascii="Arial" w:hAnsi="Arial" w:cs="Arial"/>
          <w:b/>
          <w:bCs/>
          <w:sz w:val="24"/>
          <w:szCs w:val="24"/>
        </w:rPr>
      </w:pPr>
    </w:p>
    <w:p w:rsidR="00F4030D" w:rsidP="00152187" w:rsidRDefault="00F4030D" w14:paraId="22F27948" w14:textId="77777777">
      <w:pPr>
        <w:rPr>
          <w:rFonts w:ascii="Arial" w:hAnsi="Arial" w:cs="Arial"/>
          <w:b/>
          <w:bCs/>
          <w:sz w:val="24"/>
          <w:szCs w:val="24"/>
        </w:rPr>
      </w:pPr>
    </w:p>
    <w:p w:rsidR="00F4030D" w:rsidP="00152187" w:rsidRDefault="00F4030D" w14:paraId="2D4CFBDB" w14:textId="77777777">
      <w:pPr>
        <w:rPr>
          <w:rFonts w:ascii="Arial" w:hAnsi="Arial" w:cs="Arial"/>
          <w:b/>
          <w:bCs/>
          <w:sz w:val="24"/>
          <w:szCs w:val="24"/>
        </w:rPr>
      </w:pPr>
    </w:p>
    <w:p w:rsidR="00F4030D" w:rsidP="00152187" w:rsidRDefault="00F4030D" w14:paraId="6D14B564" w14:textId="77777777">
      <w:pPr>
        <w:rPr>
          <w:rFonts w:ascii="Arial" w:hAnsi="Arial" w:cs="Arial"/>
          <w:b/>
          <w:bCs/>
          <w:sz w:val="24"/>
          <w:szCs w:val="24"/>
        </w:rPr>
      </w:pPr>
    </w:p>
    <w:p w:rsidR="00F4030D" w:rsidP="00152187" w:rsidRDefault="00F4030D" w14:paraId="10EB11F5" w14:textId="77777777">
      <w:pPr>
        <w:rPr>
          <w:rFonts w:ascii="Arial" w:hAnsi="Arial" w:cs="Arial"/>
          <w:b/>
          <w:bCs/>
          <w:sz w:val="24"/>
          <w:szCs w:val="24"/>
        </w:rPr>
      </w:pPr>
    </w:p>
    <w:p w:rsidR="00F4030D" w:rsidP="00152187" w:rsidRDefault="00F4030D" w14:paraId="541A44CC" w14:textId="77777777">
      <w:pPr>
        <w:rPr>
          <w:rFonts w:ascii="Arial" w:hAnsi="Arial" w:cs="Arial"/>
          <w:b/>
          <w:bCs/>
          <w:sz w:val="24"/>
          <w:szCs w:val="24"/>
        </w:rPr>
      </w:pPr>
    </w:p>
    <w:p w:rsidR="00F4030D" w:rsidP="00152187" w:rsidRDefault="00F4030D" w14:paraId="13B26A34" w14:textId="77777777">
      <w:pPr>
        <w:rPr>
          <w:rFonts w:ascii="Arial" w:hAnsi="Arial" w:cs="Arial"/>
          <w:b/>
          <w:bCs/>
          <w:sz w:val="24"/>
          <w:szCs w:val="24"/>
        </w:rPr>
      </w:pPr>
    </w:p>
    <w:p w:rsidR="00F4030D" w:rsidP="00152187" w:rsidRDefault="00F4030D" w14:paraId="438371B5" w14:textId="77777777">
      <w:pPr>
        <w:rPr>
          <w:rFonts w:ascii="Arial" w:hAnsi="Arial" w:cs="Arial"/>
          <w:b/>
          <w:bCs/>
          <w:sz w:val="24"/>
          <w:szCs w:val="24"/>
        </w:rPr>
      </w:pPr>
    </w:p>
    <w:p w:rsidR="00F4030D" w:rsidP="00152187" w:rsidRDefault="00F4030D" w14:paraId="410F401C" w14:textId="77777777">
      <w:pPr>
        <w:rPr>
          <w:rFonts w:ascii="Arial" w:hAnsi="Arial" w:cs="Arial"/>
          <w:b/>
          <w:bCs/>
          <w:sz w:val="24"/>
          <w:szCs w:val="24"/>
        </w:rPr>
      </w:pPr>
    </w:p>
    <w:p w:rsidR="006A7560" w:rsidP="28BA44A9" w:rsidRDefault="006A7560" w14:paraId="70C1E113" w14:textId="03792A6F">
      <w:pPr>
        <w:pStyle w:val="Normal"/>
        <w:rPr>
          <w:rFonts w:ascii="Arial" w:hAnsi="Arial" w:cs="Arial"/>
          <w:b w:val="1"/>
          <w:bCs w:val="1"/>
          <w:sz w:val="24"/>
          <w:szCs w:val="24"/>
        </w:rPr>
      </w:pPr>
    </w:p>
    <w:p w:rsidR="006A7560" w:rsidP="00152187" w:rsidRDefault="006A7560" w14:paraId="60876473" w14:textId="77777777">
      <w:pPr>
        <w:rPr>
          <w:rFonts w:ascii="Arial" w:hAnsi="Arial" w:cs="Arial"/>
          <w:b/>
          <w:bCs/>
          <w:sz w:val="24"/>
          <w:szCs w:val="24"/>
        </w:rPr>
      </w:pPr>
    </w:p>
    <w:p w:rsidRPr="002C377B" w:rsidR="00F4030D" w:rsidP="002C377B" w:rsidRDefault="00F4030D" w14:paraId="3D001EEA" w14:textId="2783FD71" w14:noSpellErr="1">
      <w:pPr>
        <w:pStyle w:val="Heading1"/>
        <w:numPr>
          <w:ilvl w:val="0"/>
          <w:numId w:val="2"/>
        </w:numPr>
        <w:spacing w:line="480" w:lineRule="auto"/>
        <w:rPr>
          <w:rFonts w:ascii="Arial" w:hAnsi="Arial" w:cs="Arial"/>
          <w:sz w:val="24"/>
          <w:szCs w:val="24"/>
        </w:rPr>
      </w:pPr>
      <w:bookmarkStart w:name="_Toc324274640" w:id="386091153"/>
      <w:r w:rsidRPr="28BA44A9" w:rsidR="00F4030D">
        <w:rPr>
          <w:rFonts w:ascii="Arial" w:hAnsi="Arial" w:cs="Arial"/>
          <w:sz w:val="24"/>
          <w:szCs w:val="24"/>
        </w:rPr>
        <w:t>Chapter Three: Methodology</w:t>
      </w:r>
      <w:bookmarkEnd w:id="386091153"/>
    </w:p>
    <w:p w:rsidRPr="002C377B" w:rsidR="00F4030D" w:rsidP="002C377B" w:rsidRDefault="00F4030D" w14:paraId="3C2BEE3E" w14:textId="3FA82C54" w14:noSpellErr="1">
      <w:pPr>
        <w:pStyle w:val="Heading2"/>
        <w:spacing w:line="480" w:lineRule="auto"/>
        <w:rPr>
          <w:rFonts w:ascii="Arial" w:hAnsi="Arial" w:cs="Arial"/>
          <w:sz w:val="24"/>
          <w:szCs w:val="24"/>
        </w:rPr>
      </w:pPr>
      <w:bookmarkStart w:name="_Toc1273727903" w:id="820389592"/>
      <w:r w:rsidRPr="28BA44A9" w:rsidR="00F4030D">
        <w:rPr>
          <w:rStyle w:val="normaltextrun"/>
          <w:rFonts w:ascii="Arial" w:hAnsi="Arial" w:cs="Arial"/>
          <w:sz w:val="24"/>
          <w:szCs w:val="24"/>
        </w:rPr>
        <w:t>3.1</w:t>
      </w:r>
      <w:r w:rsidRPr="28BA44A9" w:rsidR="0027783B">
        <w:rPr>
          <w:rStyle w:val="normaltextrun"/>
          <w:rFonts w:ascii="Arial" w:hAnsi="Arial" w:cs="Arial"/>
          <w:sz w:val="24"/>
          <w:szCs w:val="24"/>
        </w:rPr>
        <w:t xml:space="preserve"> </w:t>
      </w:r>
      <w:r w:rsidRPr="28BA44A9" w:rsidR="00F4030D">
        <w:rPr>
          <w:rStyle w:val="normaltextrun"/>
          <w:rFonts w:ascii="Arial" w:hAnsi="Arial" w:cs="Arial"/>
          <w:sz w:val="24"/>
          <w:szCs w:val="24"/>
        </w:rPr>
        <w:t>Introduction</w:t>
      </w:r>
      <w:bookmarkEnd w:id="820389592"/>
      <w:r w:rsidRPr="28BA44A9" w:rsidR="00F4030D">
        <w:rPr>
          <w:rStyle w:val="eop"/>
          <w:rFonts w:ascii="Arial" w:hAnsi="Arial" w:cs="Arial"/>
          <w:sz w:val="24"/>
          <w:szCs w:val="24"/>
        </w:rPr>
        <w:t> </w:t>
      </w:r>
    </w:p>
    <w:p w:rsidRPr="002C377B" w:rsidR="00F4030D" w:rsidP="002C377B" w:rsidRDefault="00F4030D" w14:paraId="781C9133" w14:textId="45738D63">
      <w:pPr>
        <w:pStyle w:val="paragraph"/>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In order for the research to be conducted properly there are a few things that need to be considered during the process of data collection and analysis. Research is defined by Hampshire College (2022) as a systematic enquiry which consists of collection of data, documenting important information, and analysis of the information. There are different research guidelines that can be followed when conducting research. However, the researcher will be following the guidance of Saunders research onion to collect and analyse their data. </w:t>
      </w:r>
      <w:r w:rsidRPr="002C377B">
        <w:rPr>
          <w:rStyle w:val="eop"/>
          <w:rFonts w:ascii="Arial" w:hAnsi="Arial" w:cs="Arial"/>
          <w:color w:val="000000"/>
        </w:rPr>
        <w:t> </w:t>
      </w:r>
    </w:p>
    <w:p w:rsidRPr="002C377B" w:rsidR="007340D1" w:rsidP="002C377B" w:rsidRDefault="007340D1" w14:paraId="1BE4230B" w14:textId="77777777">
      <w:pPr>
        <w:pStyle w:val="paragraph"/>
        <w:spacing w:before="0" w:beforeAutospacing="0" w:after="0" w:afterAutospacing="0" w:line="480" w:lineRule="auto"/>
        <w:textAlignment w:val="baseline"/>
        <w:rPr>
          <w:rFonts w:ascii="Arial" w:hAnsi="Arial" w:cs="Arial"/>
        </w:rPr>
      </w:pPr>
    </w:p>
    <w:p w:rsidRPr="002C377B" w:rsidR="007340D1" w:rsidP="002C377B" w:rsidRDefault="007340D1" w14:paraId="27038582" w14:textId="56C22B91" w14:noSpellErr="1">
      <w:pPr>
        <w:pStyle w:val="Heading2"/>
        <w:spacing w:line="480" w:lineRule="auto"/>
        <w:rPr>
          <w:rStyle w:val="normaltextrun"/>
          <w:rFonts w:ascii="Arial" w:hAnsi="Arial" w:cs="Arial"/>
          <w:sz w:val="24"/>
          <w:szCs w:val="24"/>
        </w:rPr>
      </w:pPr>
      <w:bookmarkStart w:name="_Toc1834943532" w:id="1136451388"/>
      <w:r w:rsidRPr="28BA44A9" w:rsidR="007340D1">
        <w:rPr>
          <w:rStyle w:val="normaltextrun"/>
          <w:rFonts w:ascii="Arial" w:hAnsi="Arial" w:cs="Arial"/>
          <w:sz w:val="24"/>
          <w:szCs w:val="24"/>
        </w:rPr>
        <w:t xml:space="preserve">3.2 </w:t>
      </w:r>
      <w:r w:rsidRPr="28BA44A9" w:rsidR="00F4030D">
        <w:rPr>
          <w:rStyle w:val="normaltextrun"/>
          <w:rFonts w:ascii="Arial" w:hAnsi="Arial" w:cs="Arial"/>
          <w:sz w:val="24"/>
          <w:szCs w:val="24"/>
        </w:rPr>
        <w:t>Data collection</w:t>
      </w:r>
      <w:bookmarkEnd w:id="1136451388"/>
    </w:p>
    <w:p w:rsidRPr="002C377B" w:rsidR="00F4030D" w:rsidP="002C377B" w:rsidRDefault="00FE5508" w14:paraId="7AFB460A" w14:textId="22A873BC" w14:noSpellErr="1">
      <w:pPr>
        <w:pStyle w:val="Heading3"/>
        <w:spacing w:line="480" w:lineRule="auto"/>
        <w:rPr>
          <w:rFonts w:ascii="Arial" w:hAnsi="Arial" w:cs="Arial"/>
        </w:rPr>
      </w:pPr>
      <w:bookmarkStart w:name="_Toc640265234" w:id="851541167"/>
      <w:r w:rsidRPr="28BA44A9" w:rsidR="00FE5508">
        <w:rPr>
          <w:rStyle w:val="normaltextrun"/>
          <w:rFonts w:ascii="Arial" w:hAnsi="Arial" w:cs="Arial"/>
        </w:rPr>
        <w:t xml:space="preserve">3.2.1 </w:t>
      </w:r>
      <w:r w:rsidRPr="28BA44A9" w:rsidR="00F4030D">
        <w:rPr>
          <w:rStyle w:val="normaltextrun"/>
          <w:rFonts w:ascii="Arial" w:hAnsi="Arial" w:cs="Arial"/>
        </w:rPr>
        <w:t>The Research Onion</w:t>
      </w:r>
      <w:bookmarkEnd w:id="851541167"/>
      <w:r w:rsidRPr="28BA44A9" w:rsidR="00F4030D">
        <w:rPr>
          <w:rStyle w:val="normaltextrun"/>
          <w:rFonts w:ascii="Arial" w:hAnsi="Arial" w:cs="Arial"/>
        </w:rPr>
        <w:t> </w:t>
      </w:r>
      <w:r w:rsidRPr="28BA44A9" w:rsidR="00F4030D">
        <w:rPr>
          <w:rStyle w:val="eop"/>
          <w:rFonts w:ascii="Arial" w:hAnsi="Arial" w:cs="Arial"/>
        </w:rPr>
        <w:t> </w:t>
      </w:r>
    </w:p>
    <w:p w:rsidRPr="002C377B" w:rsidR="00F4030D" w:rsidP="002C377B" w:rsidRDefault="00F4030D" w14:paraId="14BAD8DC" w14:textId="77777777">
      <w:pPr>
        <w:pStyle w:val="paragraph"/>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Data collection for this research will be done with the guidance of Saunders’ research onion. Mardina (2020, p. 1202) identified that the research onion is a guidance diagram for those conducting research to produce a design for their method of data collection. Dissanayake (2023, p. 7) identifies that there are six layers to Saunders research onion.  </w:t>
      </w:r>
      <w:r w:rsidRPr="002C377B">
        <w:rPr>
          <w:rStyle w:val="eop"/>
          <w:rFonts w:ascii="Arial" w:hAnsi="Arial" w:cs="Arial"/>
          <w:color w:val="000000"/>
        </w:rPr>
        <w:t> </w:t>
      </w:r>
    </w:p>
    <w:p w:rsidRPr="002C377B" w:rsidR="00F4030D" w:rsidP="002C377B" w:rsidRDefault="00F4030D" w14:paraId="5F1E20B3"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21D95662" w14:textId="521635C5" w14:noSpellErr="1">
      <w:pPr>
        <w:pStyle w:val="Heading3"/>
        <w:spacing w:line="480" w:lineRule="auto"/>
        <w:rPr>
          <w:rFonts w:ascii="Arial" w:hAnsi="Arial" w:cs="Arial"/>
        </w:rPr>
      </w:pPr>
      <w:bookmarkStart w:name="_Toc1372928394" w:id="1940620065"/>
      <w:r w:rsidRPr="28BA44A9" w:rsidR="00F4030D">
        <w:rPr>
          <w:rStyle w:val="normaltextrun"/>
          <w:rFonts w:ascii="Arial" w:hAnsi="Arial" w:cs="Arial"/>
        </w:rPr>
        <w:t>3.2.</w:t>
      </w:r>
      <w:r w:rsidRPr="28BA44A9" w:rsidR="00FE5508">
        <w:rPr>
          <w:rStyle w:val="normaltextrun"/>
          <w:rFonts w:ascii="Arial" w:hAnsi="Arial" w:cs="Arial"/>
        </w:rPr>
        <w:t>2</w:t>
      </w:r>
      <w:r w:rsidRPr="28BA44A9" w:rsidR="00F4030D">
        <w:rPr>
          <w:rStyle w:val="normaltextrun"/>
          <w:rFonts w:ascii="Arial" w:hAnsi="Arial" w:cs="Arial"/>
        </w:rPr>
        <w:t xml:space="preserve"> Philosophies</w:t>
      </w:r>
      <w:bookmarkEnd w:id="1940620065"/>
      <w:r w:rsidRPr="28BA44A9" w:rsidR="00F4030D">
        <w:rPr>
          <w:rStyle w:val="eop"/>
          <w:rFonts w:ascii="Arial" w:hAnsi="Arial" w:cs="Arial"/>
        </w:rPr>
        <w:t> </w:t>
      </w:r>
    </w:p>
    <w:p w:rsidRPr="002C377B" w:rsidR="00F4030D" w:rsidP="28BA44A9" w:rsidRDefault="00F4030D" w14:paraId="29D3C1E6" w14:textId="32ADD3BB">
      <w:pPr>
        <w:pStyle w:val="paragraph"/>
        <w:spacing w:before="0" w:beforeAutospacing="off" w:after="0" w:afterAutospacing="off" w:line="480" w:lineRule="auto"/>
        <w:textAlignment w:val="baseline"/>
        <w:rPr>
          <w:rFonts w:ascii="Arial" w:hAnsi="Arial" w:cs="Arial"/>
        </w:rPr>
      </w:pPr>
      <w:r w:rsidRPr="28BA44A9" w:rsidR="00F4030D">
        <w:rPr>
          <w:rStyle w:val="normaltextrun"/>
          <w:rFonts w:ascii="Arial" w:hAnsi="Arial" w:cs="Arial"/>
          <w:color w:val="000000" w:themeColor="text1" w:themeTint="FF" w:themeShade="FF"/>
        </w:rPr>
        <w:t xml:space="preserve">The first layer of </w:t>
      </w:r>
      <w:r w:rsidRPr="28BA44A9" w:rsidR="60CEEAFA">
        <w:rPr>
          <w:rStyle w:val="normaltextrun"/>
          <w:rFonts w:ascii="Arial" w:hAnsi="Arial" w:cs="Arial"/>
          <w:color w:val="000000" w:themeColor="text1" w:themeTint="FF" w:themeShade="FF"/>
        </w:rPr>
        <w:t>Saunders</w:t>
      </w:r>
      <w:r w:rsidRPr="28BA44A9" w:rsidR="00F4030D">
        <w:rPr>
          <w:rStyle w:val="normaltextrun"/>
          <w:rFonts w:ascii="Arial" w:hAnsi="Arial" w:cs="Arial"/>
          <w:color w:val="000000" w:themeColor="text1" w:themeTint="FF" w:themeShade="FF"/>
        </w:rPr>
        <w:t>’ research onion is the research philosophies that will be used during the process of collecting data. Saunders et al. (2019, p. 130) book shows that there are four different philosophies that can be used in a research project. These philosophies are </w:t>
      </w:r>
      <w:r w:rsidRPr="28BA44A9" w:rsidR="00F4030D">
        <w:rPr>
          <w:rStyle w:val="eop"/>
          <w:rFonts w:ascii="Arial" w:hAnsi="Arial" w:cs="Arial"/>
          <w:color w:val="000000" w:themeColor="text1" w:themeTint="FF" w:themeShade="FF"/>
        </w:rPr>
        <w:t> </w:t>
      </w:r>
    </w:p>
    <w:p w:rsidRPr="002C377B" w:rsidR="00F4030D" w:rsidP="002C377B" w:rsidRDefault="00F4030D" w14:paraId="3BC2554B" w14:textId="77777777">
      <w:pPr>
        <w:pStyle w:val="paragraph"/>
        <w:numPr>
          <w:ilvl w:val="0"/>
          <w:numId w:val="3"/>
        </w:numPr>
        <w:spacing w:before="0" w:beforeAutospacing="0" w:after="0" w:afterAutospacing="0" w:line="480" w:lineRule="auto"/>
        <w:ind w:left="1080" w:firstLine="0"/>
        <w:textAlignment w:val="baseline"/>
        <w:rPr>
          <w:rFonts w:ascii="Arial" w:hAnsi="Arial" w:cs="Arial"/>
        </w:rPr>
      </w:pPr>
      <w:r w:rsidRPr="002C377B">
        <w:rPr>
          <w:rStyle w:val="normaltextrun"/>
          <w:rFonts w:ascii="Arial" w:hAnsi="Arial" w:cs="Arial"/>
          <w:color w:val="000000"/>
        </w:rPr>
        <w:t>Positivism</w:t>
      </w:r>
      <w:r w:rsidRPr="002C377B">
        <w:rPr>
          <w:rStyle w:val="eop"/>
          <w:rFonts w:ascii="Arial" w:hAnsi="Arial" w:cs="Arial"/>
          <w:color w:val="000000"/>
        </w:rPr>
        <w:t> </w:t>
      </w:r>
    </w:p>
    <w:p w:rsidRPr="002C377B" w:rsidR="00F4030D" w:rsidP="002C377B" w:rsidRDefault="00F4030D" w14:paraId="294EF5B0" w14:textId="77777777">
      <w:pPr>
        <w:pStyle w:val="paragraph"/>
        <w:numPr>
          <w:ilvl w:val="0"/>
          <w:numId w:val="3"/>
        </w:numPr>
        <w:spacing w:before="0" w:beforeAutospacing="0" w:after="0" w:afterAutospacing="0" w:line="480" w:lineRule="auto"/>
        <w:ind w:left="1080" w:firstLine="0"/>
        <w:textAlignment w:val="baseline"/>
        <w:rPr>
          <w:rFonts w:ascii="Arial" w:hAnsi="Arial" w:cs="Arial"/>
        </w:rPr>
      </w:pPr>
      <w:r w:rsidRPr="002C377B">
        <w:rPr>
          <w:rStyle w:val="normaltextrun"/>
          <w:rFonts w:ascii="Arial" w:hAnsi="Arial" w:cs="Arial"/>
          <w:color w:val="000000"/>
        </w:rPr>
        <w:t>Realism</w:t>
      </w:r>
      <w:r w:rsidRPr="002C377B">
        <w:rPr>
          <w:rStyle w:val="eop"/>
          <w:rFonts w:ascii="Arial" w:hAnsi="Arial" w:cs="Arial"/>
          <w:color w:val="000000"/>
        </w:rPr>
        <w:t> </w:t>
      </w:r>
    </w:p>
    <w:p w:rsidRPr="002C377B" w:rsidR="00F4030D" w:rsidP="002C377B" w:rsidRDefault="00F4030D" w14:paraId="553439CD" w14:textId="77777777">
      <w:pPr>
        <w:pStyle w:val="paragraph"/>
        <w:numPr>
          <w:ilvl w:val="0"/>
          <w:numId w:val="3"/>
        </w:numPr>
        <w:spacing w:before="0" w:beforeAutospacing="0" w:after="0" w:afterAutospacing="0" w:line="480" w:lineRule="auto"/>
        <w:ind w:left="1080" w:firstLine="0"/>
        <w:textAlignment w:val="baseline"/>
        <w:rPr>
          <w:rFonts w:ascii="Arial" w:hAnsi="Arial" w:cs="Arial"/>
        </w:rPr>
      </w:pPr>
      <w:r w:rsidRPr="002C377B">
        <w:rPr>
          <w:rStyle w:val="normaltextrun"/>
          <w:rFonts w:ascii="Arial" w:hAnsi="Arial" w:cs="Arial"/>
          <w:color w:val="000000"/>
        </w:rPr>
        <w:lastRenderedPageBreak/>
        <w:t>Pragmatism</w:t>
      </w:r>
      <w:r w:rsidRPr="002C377B">
        <w:rPr>
          <w:rStyle w:val="eop"/>
          <w:rFonts w:ascii="Arial" w:hAnsi="Arial" w:cs="Arial"/>
          <w:color w:val="000000"/>
        </w:rPr>
        <w:t> </w:t>
      </w:r>
    </w:p>
    <w:p w:rsidRPr="002C377B" w:rsidR="00F4030D" w:rsidP="002C377B" w:rsidRDefault="00F4030D" w14:paraId="4F9A57A5" w14:textId="77777777">
      <w:pPr>
        <w:pStyle w:val="paragraph"/>
        <w:numPr>
          <w:ilvl w:val="0"/>
          <w:numId w:val="3"/>
        </w:numPr>
        <w:spacing w:before="0" w:beforeAutospacing="0" w:after="0" w:afterAutospacing="0" w:line="480" w:lineRule="auto"/>
        <w:ind w:left="1080" w:firstLine="0"/>
        <w:textAlignment w:val="baseline"/>
        <w:rPr>
          <w:rFonts w:ascii="Arial" w:hAnsi="Arial" w:cs="Arial"/>
        </w:rPr>
      </w:pPr>
      <w:r w:rsidRPr="002C377B">
        <w:rPr>
          <w:rStyle w:val="normaltextrun"/>
          <w:rFonts w:ascii="Arial" w:hAnsi="Arial" w:cs="Arial"/>
          <w:color w:val="000000"/>
        </w:rPr>
        <w:t>Interpretivism</w:t>
      </w:r>
      <w:r w:rsidRPr="002C377B">
        <w:rPr>
          <w:rStyle w:val="eop"/>
          <w:rFonts w:ascii="Arial" w:hAnsi="Arial" w:cs="Arial"/>
          <w:color w:val="000000"/>
        </w:rPr>
        <w:t> </w:t>
      </w:r>
    </w:p>
    <w:p w:rsidRPr="002C377B" w:rsidR="00F4030D" w:rsidP="002C377B" w:rsidRDefault="00F4030D" w14:paraId="6F213D8A"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28BA44A9" w:rsidRDefault="00F4030D" w14:paraId="6942C6D9" w14:textId="7EEDEF2E">
      <w:pPr>
        <w:pStyle w:val="paragraph"/>
        <w:spacing w:before="0" w:beforeAutospacing="off" w:after="0" w:afterAutospacing="off" w:line="480" w:lineRule="auto"/>
        <w:textAlignment w:val="baseline"/>
        <w:rPr>
          <w:rFonts w:ascii="Arial" w:hAnsi="Arial" w:cs="Arial"/>
        </w:rPr>
      </w:pPr>
      <w:r w:rsidRPr="28BA44A9" w:rsidR="00F4030D">
        <w:rPr>
          <w:rStyle w:val="normaltextrun"/>
          <w:rFonts w:ascii="Arial" w:hAnsi="Arial" w:cs="Arial"/>
          <w:color w:val="000000" w:themeColor="text1" w:themeTint="FF" w:themeShade="FF"/>
        </w:rPr>
        <w:t xml:space="preserve">Kong and Artino (2020, p.690) suggests that Positivism philosophy uses experimental </w:t>
      </w:r>
      <w:r w:rsidRPr="28BA44A9" w:rsidR="00F4030D">
        <w:rPr>
          <w:rStyle w:val="normaltextrun"/>
          <w:rFonts w:ascii="Arial" w:hAnsi="Arial" w:cs="Arial"/>
          <w:color w:val="000000" w:themeColor="text1" w:themeTint="FF" w:themeShade="FF"/>
        </w:rPr>
        <w:t>methodology</w:t>
      </w:r>
      <w:r w:rsidRPr="28BA44A9" w:rsidR="00F4030D">
        <w:rPr>
          <w:rStyle w:val="normaltextrun"/>
          <w:rFonts w:ascii="Arial" w:hAnsi="Arial" w:cs="Arial"/>
          <w:color w:val="000000" w:themeColor="text1" w:themeTint="FF" w:themeShade="FF"/>
        </w:rPr>
        <w:t xml:space="preserve"> to gather information </w:t>
      </w:r>
      <w:r w:rsidRPr="28BA44A9" w:rsidR="14E267D4">
        <w:rPr>
          <w:rStyle w:val="normaltextrun"/>
          <w:rFonts w:ascii="Arial" w:hAnsi="Arial" w:cs="Arial"/>
          <w:color w:val="000000" w:themeColor="text1" w:themeTint="FF" w:themeShade="FF"/>
        </w:rPr>
        <w:t>in regard to</w:t>
      </w:r>
      <w:r w:rsidRPr="28BA44A9" w:rsidR="00F4030D">
        <w:rPr>
          <w:rStyle w:val="normaltextrun"/>
          <w:rFonts w:ascii="Arial" w:hAnsi="Arial" w:cs="Arial"/>
          <w:color w:val="000000" w:themeColor="text1" w:themeTint="FF" w:themeShade="FF"/>
        </w:rPr>
        <w:t xml:space="preserve"> what is being studied. It has been </w:t>
      </w:r>
      <w:r w:rsidRPr="28BA44A9" w:rsidR="00F4030D">
        <w:rPr>
          <w:rStyle w:val="normaltextrun"/>
          <w:rFonts w:ascii="Arial" w:hAnsi="Arial" w:cs="Arial"/>
          <w:color w:val="000000" w:themeColor="text1" w:themeTint="FF" w:themeShade="FF"/>
        </w:rPr>
        <w:t>identified</w:t>
      </w:r>
      <w:r w:rsidRPr="28BA44A9" w:rsidR="00F4030D">
        <w:rPr>
          <w:rStyle w:val="normaltextrun"/>
          <w:rFonts w:ascii="Arial" w:hAnsi="Arial" w:cs="Arial"/>
          <w:color w:val="000000" w:themeColor="text1" w:themeTint="FF" w:themeShade="FF"/>
        </w:rPr>
        <w:t xml:space="preserve"> (Nyein, et al. 2020) that one of the most popular forms of positivist research is meta-analysis which is seen to draw on the statistical effect from multiple samples. Therefore, this philosophy is not suited for the research within this research projects</w:t>
      </w:r>
      <w:r w:rsidRPr="28BA44A9" w:rsidR="00F4030D">
        <w:rPr>
          <w:rStyle w:val="eop"/>
          <w:rFonts w:ascii="Arial" w:hAnsi="Arial" w:cs="Arial"/>
          <w:color w:val="000000" w:themeColor="text1" w:themeTint="FF" w:themeShade="FF"/>
        </w:rPr>
        <w:t> </w:t>
      </w:r>
    </w:p>
    <w:p w:rsidRPr="002C377B" w:rsidR="00F4030D" w:rsidP="002C377B" w:rsidRDefault="00F4030D" w14:paraId="41D36C71"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28BA44A9" w:rsidRDefault="00F4030D" w14:paraId="66F3FD52" w14:textId="3DD43C6D">
      <w:pPr>
        <w:pStyle w:val="paragraph"/>
        <w:spacing w:before="0" w:beforeAutospacing="off" w:after="0" w:afterAutospacing="off" w:line="480" w:lineRule="auto"/>
        <w:textAlignment w:val="baseline"/>
        <w:rPr>
          <w:rFonts w:ascii="Arial" w:hAnsi="Arial" w:cs="Arial"/>
        </w:rPr>
      </w:pPr>
      <w:r w:rsidRPr="28BA44A9" w:rsidR="00F4030D">
        <w:rPr>
          <w:rStyle w:val="normaltextrun"/>
          <w:rFonts w:ascii="Arial" w:hAnsi="Arial" w:cs="Arial"/>
          <w:color w:val="000000" w:themeColor="text1" w:themeTint="FF" w:themeShade="FF"/>
        </w:rPr>
        <w:t xml:space="preserve">Realism philosophy is suggested (Eastwood et al., 2018) to be when the researcher aims to find the explanation and cause of the topic in question. </w:t>
      </w:r>
      <w:r w:rsidRPr="28BA44A9" w:rsidR="2C1B3772">
        <w:rPr>
          <w:rStyle w:val="normaltextrun"/>
          <w:rFonts w:ascii="Arial" w:hAnsi="Arial" w:cs="Arial"/>
          <w:color w:val="000000" w:themeColor="text1" w:themeTint="FF" w:themeShade="FF"/>
        </w:rPr>
        <w:t>Therefore,</w:t>
      </w:r>
      <w:r w:rsidRPr="28BA44A9" w:rsidR="00F4030D">
        <w:rPr>
          <w:rStyle w:val="normaltextrun"/>
          <w:rFonts w:ascii="Arial" w:hAnsi="Arial" w:cs="Arial"/>
          <w:color w:val="000000" w:themeColor="text1" w:themeTint="FF" w:themeShade="FF"/>
        </w:rPr>
        <w:t xml:space="preserve"> this suggests that the researcher investigates an existing theory. It has been </w:t>
      </w:r>
      <w:r w:rsidRPr="28BA44A9" w:rsidR="00F4030D">
        <w:rPr>
          <w:rStyle w:val="normaltextrun"/>
          <w:rFonts w:ascii="Arial" w:hAnsi="Arial" w:cs="Arial"/>
          <w:color w:val="000000" w:themeColor="text1" w:themeTint="FF" w:themeShade="FF"/>
        </w:rPr>
        <w:t>identified</w:t>
      </w:r>
      <w:r w:rsidRPr="28BA44A9" w:rsidR="00F4030D">
        <w:rPr>
          <w:rStyle w:val="normaltextrun"/>
          <w:rFonts w:ascii="Arial" w:hAnsi="Arial" w:cs="Arial"/>
          <w:color w:val="000000" w:themeColor="text1" w:themeTint="FF" w:themeShade="FF"/>
        </w:rPr>
        <w:t xml:space="preserve"> by the Stanford encyclopaedia of philosophy (2023) that One of the most dominant forms of realism research is scientific realism. Realism research (Olsen, 2009) is often used when action research is carried out and analysed. This suggests that realism is best used in research which conducts any experimental research or </w:t>
      </w:r>
      <w:r w:rsidRPr="28BA44A9" w:rsidR="20772961">
        <w:rPr>
          <w:rStyle w:val="normaltextrun"/>
          <w:rFonts w:ascii="Arial" w:hAnsi="Arial" w:cs="Arial"/>
          <w:color w:val="000000" w:themeColor="text1" w:themeTint="FF" w:themeShade="FF"/>
        </w:rPr>
        <w:t>action-based</w:t>
      </w:r>
      <w:r w:rsidRPr="28BA44A9" w:rsidR="00F4030D">
        <w:rPr>
          <w:rStyle w:val="normaltextrun"/>
          <w:rFonts w:ascii="Arial" w:hAnsi="Arial" w:cs="Arial"/>
          <w:color w:val="000000" w:themeColor="text1" w:themeTint="FF" w:themeShade="FF"/>
        </w:rPr>
        <w:t xml:space="preserve"> research. Therefore, this philosophy is not suited for the research within this research projects. </w:t>
      </w:r>
      <w:r w:rsidRPr="28BA44A9" w:rsidR="00F4030D">
        <w:rPr>
          <w:rStyle w:val="eop"/>
          <w:rFonts w:ascii="Arial" w:hAnsi="Arial" w:cs="Arial"/>
          <w:color w:val="000000" w:themeColor="text1" w:themeTint="FF" w:themeShade="FF"/>
        </w:rPr>
        <w:t> </w:t>
      </w:r>
    </w:p>
    <w:p w:rsidRPr="002C377B" w:rsidR="00F4030D" w:rsidP="002C377B" w:rsidRDefault="00F4030D" w14:paraId="394A1D90"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28BA44A9" w:rsidRDefault="00F4030D" w14:paraId="6B5CF0EE" w14:textId="6351F19A">
      <w:pPr>
        <w:pStyle w:val="paragraph"/>
        <w:spacing w:before="0" w:beforeAutospacing="off" w:after="0" w:afterAutospacing="off" w:line="480" w:lineRule="auto"/>
        <w:textAlignment w:val="baseline"/>
        <w:rPr>
          <w:rFonts w:ascii="Arial" w:hAnsi="Arial" w:cs="Arial"/>
        </w:rPr>
      </w:pPr>
      <w:r w:rsidRPr="28BA44A9" w:rsidR="00F4030D">
        <w:rPr>
          <w:rStyle w:val="normaltextrun"/>
          <w:rFonts w:ascii="Arial" w:hAnsi="Arial" w:cs="Arial"/>
          <w:color w:val="000000" w:themeColor="text1" w:themeTint="FF" w:themeShade="FF"/>
        </w:rPr>
        <w:t xml:space="preserve">Pragmatism philosophy (Kelly and Cordeiro, 2020) is based on the focus of real-world issues through a practical understanding. It has been </w:t>
      </w:r>
      <w:r w:rsidRPr="28BA44A9" w:rsidR="00F4030D">
        <w:rPr>
          <w:rStyle w:val="normaltextrun"/>
          <w:rFonts w:ascii="Arial" w:hAnsi="Arial" w:cs="Arial"/>
          <w:color w:val="000000" w:themeColor="text1" w:themeTint="FF" w:themeShade="FF"/>
        </w:rPr>
        <w:t>identified</w:t>
      </w:r>
      <w:r w:rsidRPr="28BA44A9" w:rsidR="00F4030D">
        <w:rPr>
          <w:rStyle w:val="normaltextrun"/>
          <w:rFonts w:ascii="Arial" w:hAnsi="Arial" w:cs="Arial"/>
          <w:color w:val="000000" w:themeColor="text1" w:themeTint="FF" w:themeShade="FF"/>
        </w:rPr>
        <w:t xml:space="preserve"> by Kaushik and Walsh (2019) that this method of research can be influenced by the </w:t>
      </w:r>
      <w:r w:rsidRPr="28BA44A9" w:rsidR="2E504781">
        <w:rPr>
          <w:rStyle w:val="normaltextrun"/>
          <w:rFonts w:ascii="Arial" w:hAnsi="Arial" w:cs="Arial"/>
          <w:color w:val="000000" w:themeColor="text1" w:themeTint="FF" w:themeShade="FF"/>
        </w:rPr>
        <w:t>researchers'</w:t>
      </w:r>
      <w:r w:rsidRPr="28BA44A9" w:rsidR="00F4030D">
        <w:rPr>
          <w:rStyle w:val="normaltextrun"/>
          <w:rFonts w:ascii="Arial" w:hAnsi="Arial" w:cs="Arial"/>
          <w:color w:val="000000" w:themeColor="text1" w:themeTint="FF" w:themeShade="FF"/>
        </w:rPr>
        <w:t xml:space="preserve"> beliefs and cause the researchers method to be solemnly based around their beliefs. Foster (2022) </w:t>
      </w:r>
      <w:r w:rsidRPr="28BA44A9" w:rsidR="00F4030D">
        <w:rPr>
          <w:rStyle w:val="normaltextrun"/>
          <w:rFonts w:ascii="Arial" w:hAnsi="Arial" w:cs="Arial"/>
          <w:color w:val="000000" w:themeColor="text1" w:themeTint="FF" w:themeShade="FF"/>
        </w:rPr>
        <w:t>identifies</w:t>
      </w:r>
      <w:r w:rsidRPr="28BA44A9" w:rsidR="00F4030D">
        <w:rPr>
          <w:rStyle w:val="normaltextrun"/>
          <w:rFonts w:ascii="Arial" w:hAnsi="Arial" w:cs="Arial"/>
          <w:color w:val="000000" w:themeColor="text1" w:themeTint="FF" w:themeShade="FF"/>
        </w:rPr>
        <w:t xml:space="preserve"> that if the pragmatist approach is used then the research </w:t>
      </w:r>
      <w:r w:rsidRPr="28BA44A9" w:rsidR="00F4030D">
        <w:rPr>
          <w:rStyle w:val="normaltextrun"/>
          <w:rFonts w:ascii="Arial" w:hAnsi="Arial" w:cs="Arial"/>
          <w:color w:val="000000" w:themeColor="text1" w:themeTint="FF" w:themeShade="FF"/>
        </w:rPr>
        <w:t xml:space="preserve">does not solve a problem however it overlooks the problem. </w:t>
      </w:r>
      <w:r w:rsidRPr="28BA44A9" w:rsidR="743B1A05">
        <w:rPr>
          <w:rStyle w:val="normaltextrun"/>
          <w:rFonts w:ascii="Arial" w:hAnsi="Arial" w:cs="Arial"/>
          <w:color w:val="000000" w:themeColor="text1" w:themeTint="FF" w:themeShade="FF"/>
        </w:rPr>
        <w:t>Therefore,</w:t>
      </w:r>
      <w:r w:rsidRPr="28BA44A9" w:rsidR="00F4030D">
        <w:rPr>
          <w:rStyle w:val="normaltextrun"/>
          <w:rFonts w:ascii="Arial" w:hAnsi="Arial" w:cs="Arial"/>
          <w:color w:val="000000" w:themeColor="text1" w:themeTint="FF" w:themeShade="FF"/>
        </w:rPr>
        <w:t xml:space="preserve"> these suggest that pragmatism is more suited to a research project which has a researcher who is a strong believer of the title of their research project, who may overlook the issue more than solve the issue. Therefore, this philosophy is not suited for the research within this research projects</w:t>
      </w:r>
      <w:r w:rsidRPr="28BA44A9" w:rsidR="00F4030D">
        <w:rPr>
          <w:rStyle w:val="eop"/>
          <w:rFonts w:ascii="Arial" w:hAnsi="Arial" w:cs="Arial"/>
          <w:color w:val="000000" w:themeColor="text1" w:themeTint="FF" w:themeShade="FF"/>
        </w:rPr>
        <w:t> </w:t>
      </w:r>
    </w:p>
    <w:p w:rsidRPr="002C377B" w:rsidR="00F4030D" w:rsidP="002C377B" w:rsidRDefault="00F4030D" w14:paraId="6793CF92"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2C8F10A5" w14:textId="77777777">
      <w:pPr>
        <w:pStyle w:val="paragraph"/>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For this research project the researcher will be using the interpretivism philosophy. It has been identified (Ryan, 2018) that Interpretivism philosophy is research which is based on people’s experiences. The results collected will be from members of the public in which they will have their own experiences and opinions. Ryan (2018) also identifies that the developer of interpretivism philosophy, Giambattista Vico, believes that social experiences and social organisations are the key to finding out the correct data which provides the truth. The questions which will be asked will be based on personal experience and their opinions on the introduction of the drug consumption rooms. </w:t>
      </w:r>
      <w:r w:rsidRPr="002C377B">
        <w:rPr>
          <w:rStyle w:val="eop"/>
          <w:rFonts w:ascii="Arial" w:hAnsi="Arial" w:cs="Arial"/>
          <w:color w:val="000000"/>
        </w:rPr>
        <w:t> </w:t>
      </w:r>
    </w:p>
    <w:p w:rsidRPr="002C377B" w:rsidR="00F4030D" w:rsidP="002C377B" w:rsidRDefault="00F4030D" w14:paraId="077E6668"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172B5CCE" w14:textId="0B51E66B" w14:noSpellErr="1">
      <w:pPr>
        <w:pStyle w:val="Heading3"/>
        <w:spacing w:line="480" w:lineRule="auto"/>
        <w:rPr>
          <w:rFonts w:ascii="Arial" w:hAnsi="Arial" w:cs="Arial"/>
        </w:rPr>
      </w:pPr>
      <w:bookmarkStart w:name="_Toc678030612" w:id="726694113"/>
      <w:r w:rsidRPr="28BA44A9" w:rsidR="00F4030D">
        <w:rPr>
          <w:rStyle w:val="normaltextrun"/>
          <w:rFonts w:ascii="Arial" w:hAnsi="Arial" w:cs="Arial"/>
        </w:rPr>
        <w:t>3.2.</w:t>
      </w:r>
      <w:r w:rsidRPr="28BA44A9" w:rsidR="00457492">
        <w:rPr>
          <w:rStyle w:val="normaltextrun"/>
          <w:rFonts w:ascii="Arial" w:hAnsi="Arial" w:cs="Arial"/>
        </w:rPr>
        <w:t>3</w:t>
      </w:r>
      <w:r w:rsidRPr="28BA44A9" w:rsidR="00F4030D">
        <w:rPr>
          <w:rStyle w:val="normaltextrun"/>
          <w:rFonts w:ascii="Arial" w:hAnsi="Arial" w:cs="Arial"/>
        </w:rPr>
        <w:t xml:space="preserve"> Approaches</w:t>
      </w:r>
      <w:bookmarkEnd w:id="726694113"/>
      <w:r w:rsidRPr="28BA44A9" w:rsidR="00F4030D">
        <w:rPr>
          <w:rStyle w:val="normaltextrun"/>
          <w:rFonts w:ascii="Arial" w:hAnsi="Arial" w:cs="Arial"/>
        </w:rPr>
        <w:t> </w:t>
      </w:r>
      <w:r w:rsidRPr="28BA44A9" w:rsidR="00F4030D">
        <w:rPr>
          <w:rStyle w:val="eop"/>
          <w:rFonts w:ascii="Arial" w:hAnsi="Arial" w:cs="Arial"/>
        </w:rPr>
        <w:t> </w:t>
      </w:r>
    </w:p>
    <w:p w:rsidRPr="002C377B" w:rsidR="00F4030D" w:rsidP="28BA44A9" w:rsidRDefault="00F4030D" w14:paraId="75940713" w14:textId="6B55E4CD">
      <w:pPr>
        <w:pStyle w:val="paragraph"/>
        <w:spacing w:before="0" w:beforeAutospacing="off" w:after="0" w:afterAutospacing="off" w:line="480" w:lineRule="auto"/>
        <w:textAlignment w:val="baseline"/>
        <w:rPr>
          <w:rFonts w:ascii="Arial" w:hAnsi="Arial" w:cs="Arial"/>
        </w:rPr>
      </w:pPr>
      <w:r w:rsidRPr="28BA44A9" w:rsidR="00F4030D">
        <w:rPr>
          <w:rStyle w:val="normaltextrun"/>
          <w:rFonts w:ascii="Arial" w:hAnsi="Arial" w:cs="Arial"/>
          <w:color w:val="000000" w:themeColor="text1" w:themeTint="FF" w:themeShade="FF"/>
        </w:rPr>
        <w:t xml:space="preserve">The second layer of Saunders’ research onion are two types of approaches. These are inductive and deductive. The University of Warwick (2016) states that the Inductive approach is where the researcher would </w:t>
      </w:r>
      <w:r w:rsidRPr="28BA44A9" w:rsidR="00F4030D">
        <w:rPr>
          <w:rStyle w:val="normaltextrun"/>
          <w:rFonts w:ascii="Arial" w:hAnsi="Arial" w:cs="Arial"/>
          <w:color w:val="000000" w:themeColor="text1" w:themeTint="FF" w:themeShade="FF"/>
        </w:rPr>
        <w:t>come to a conclusion</w:t>
      </w:r>
      <w:r w:rsidRPr="28BA44A9" w:rsidR="00F4030D">
        <w:rPr>
          <w:rStyle w:val="normaltextrun"/>
          <w:rFonts w:ascii="Arial" w:hAnsi="Arial" w:cs="Arial"/>
          <w:color w:val="000000" w:themeColor="text1" w:themeTint="FF" w:themeShade="FF"/>
        </w:rPr>
        <w:t xml:space="preserve"> based on observation of data collected or facts. The deductive approach is </w:t>
      </w:r>
      <w:r w:rsidRPr="28BA44A9" w:rsidR="00F4030D">
        <w:rPr>
          <w:rStyle w:val="normaltextrun"/>
          <w:rFonts w:ascii="Arial" w:hAnsi="Arial" w:cs="Arial"/>
          <w:color w:val="000000" w:themeColor="text1" w:themeTint="FF" w:themeShade="FF"/>
        </w:rPr>
        <w:t>identified</w:t>
      </w:r>
      <w:r w:rsidRPr="28BA44A9" w:rsidR="00F4030D">
        <w:rPr>
          <w:rStyle w:val="normaltextrun"/>
          <w:rFonts w:ascii="Arial" w:hAnsi="Arial" w:cs="Arial"/>
          <w:color w:val="000000" w:themeColor="text1" w:themeTint="FF" w:themeShade="FF"/>
        </w:rPr>
        <w:t xml:space="preserve"> (</w:t>
      </w:r>
      <w:r w:rsidRPr="28BA44A9" w:rsidR="00F4030D">
        <w:rPr>
          <w:rStyle w:val="normaltextrun"/>
          <w:rFonts w:ascii="Arial" w:hAnsi="Arial" w:cs="Arial"/>
          <w:color w:val="000000" w:themeColor="text1" w:themeTint="FF" w:themeShade="FF"/>
        </w:rPr>
        <w:t>Woiceshyn</w:t>
      </w:r>
      <w:r w:rsidRPr="28BA44A9" w:rsidR="00F4030D">
        <w:rPr>
          <w:rStyle w:val="normaltextrun"/>
          <w:rFonts w:ascii="Arial" w:hAnsi="Arial" w:cs="Arial"/>
          <w:color w:val="000000" w:themeColor="text1" w:themeTint="FF" w:themeShade="FF"/>
        </w:rPr>
        <w:t xml:space="preserve"> and </w:t>
      </w:r>
      <w:r w:rsidRPr="28BA44A9" w:rsidR="00F4030D">
        <w:rPr>
          <w:rStyle w:val="normaltextrun"/>
          <w:rFonts w:ascii="Arial" w:hAnsi="Arial" w:cs="Arial"/>
          <w:color w:val="000000" w:themeColor="text1" w:themeTint="FF" w:themeShade="FF"/>
        </w:rPr>
        <w:t>Daellenbach</w:t>
      </w:r>
      <w:r w:rsidRPr="28BA44A9" w:rsidR="00F4030D">
        <w:rPr>
          <w:rStyle w:val="normaltextrun"/>
          <w:rFonts w:ascii="Arial" w:hAnsi="Arial" w:cs="Arial"/>
          <w:color w:val="000000" w:themeColor="text1" w:themeTint="FF" w:themeShade="FF"/>
        </w:rPr>
        <w:t>, 2018) to begin with a theory then focusing on a specific area of the theory, testing the specific area of the theory then returning to the original theory. This would mean moving from the general idea of the theory to a particular area of the theory. However, (</w:t>
      </w:r>
      <w:r w:rsidRPr="28BA44A9" w:rsidR="00F4030D">
        <w:rPr>
          <w:rStyle w:val="normaltextrun"/>
          <w:rFonts w:ascii="Arial" w:hAnsi="Arial" w:cs="Arial"/>
          <w:color w:val="000000" w:themeColor="text1" w:themeTint="FF" w:themeShade="FF"/>
        </w:rPr>
        <w:t>Woiceshyn</w:t>
      </w:r>
      <w:r w:rsidRPr="28BA44A9" w:rsidR="00F4030D">
        <w:rPr>
          <w:rStyle w:val="normaltextrun"/>
          <w:rFonts w:ascii="Arial" w:hAnsi="Arial" w:cs="Arial"/>
          <w:color w:val="000000" w:themeColor="text1" w:themeTint="FF" w:themeShade="FF"/>
        </w:rPr>
        <w:t xml:space="preserve"> and </w:t>
      </w:r>
      <w:r w:rsidRPr="28BA44A9" w:rsidR="00F4030D">
        <w:rPr>
          <w:rStyle w:val="normaltextrun"/>
          <w:rFonts w:ascii="Arial" w:hAnsi="Arial" w:cs="Arial"/>
          <w:color w:val="000000" w:themeColor="text1" w:themeTint="FF" w:themeShade="FF"/>
        </w:rPr>
        <w:t>Daellenbach</w:t>
      </w:r>
      <w:r w:rsidRPr="28BA44A9" w:rsidR="00F4030D">
        <w:rPr>
          <w:rStyle w:val="normaltextrun"/>
          <w:rFonts w:ascii="Arial" w:hAnsi="Arial" w:cs="Arial"/>
          <w:color w:val="000000" w:themeColor="text1" w:themeTint="FF" w:themeShade="FF"/>
        </w:rPr>
        <w:t xml:space="preserve">, 2018) Identify </w:t>
      </w:r>
      <w:r w:rsidRPr="28BA44A9" w:rsidR="7B4DC345">
        <w:rPr>
          <w:rStyle w:val="normaltextrun"/>
          <w:rFonts w:ascii="Arial" w:hAnsi="Arial" w:cs="Arial"/>
          <w:color w:val="000000" w:themeColor="text1" w:themeTint="FF" w:themeShade="FF"/>
        </w:rPr>
        <w:t>that psychologist</w:t>
      </w:r>
      <w:r w:rsidRPr="28BA44A9" w:rsidR="00F4030D">
        <w:rPr>
          <w:rStyle w:val="normaltextrun"/>
          <w:rFonts w:ascii="Arial" w:hAnsi="Arial" w:cs="Arial"/>
          <w:color w:val="000000" w:themeColor="text1" w:themeTint="FF" w:themeShade="FF"/>
        </w:rPr>
        <w:t xml:space="preserve"> and cognitive- scientists have come to an agreement that the deductive approach does not </w:t>
      </w:r>
      <w:r w:rsidRPr="28BA44A9" w:rsidR="00F4030D">
        <w:rPr>
          <w:rStyle w:val="normaltextrun"/>
          <w:rFonts w:ascii="Arial" w:hAnsi="Arial" w:cs="Arial"/>
          <w:color w:val="000000" w:themeColor="text1" w:themeTint="FF" w:themeShade="FF"/>
        </w:rPr>
        <w:t>identify</w:t>
      </w:r>
      <w:r w:rsidRPr="28BA44A9" w:rsidR="00F4030D">
        <w:rPr>
          <w:rStyle w:val="normaltextrun"/>
          <w:rFonts w:ascii="Arial" w:hAnsi="Arial" w:cs="Arial"/>
          <w:color w:val="000000" w:themeColor="text1" w:themeTint="FF" w:themeShade="FF"/>
        </w:rPr>
        <w:t xml:space="preserve"> how people really feel and what they really think. </w:t>
      </w:r>
      <w:r w:rsidRPr="28BA44A9" w:rsidR="00F4030D">
        <w:rPr>
          <w:rStyle w:val="eop"/>
          <w:rFonts w:ascii="Arial" w:hAnsi="Arial" w:cs="Arial"/>
          <w:color w:val="000000" w:themeColor="text1" w:themeTint="FF" w:themeShade="FF"/>
        </w:rPr>
        <w:t> </w:t>
      </w:r>
    </w:p>
    <w:p w:rsidRPr="002C377B" w:rsidR="00F4030D" w:rsidP="002C377B" w:rsidRDefault="00F4030D" w14:paraId="4AE0659A"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1DA6AEF9" w14:textId="77777777">
      <w:pPr>
        <w:pStyle w:val="paragraph"/>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It is stated by (</w:t>
      </w:r>
      <w:proofErr w:type="spellStart"/>
      <w:r w:rsidRPr="002C377B">
        <w:rPr>
          <w:rStyle w:val="normaltextrun"/>
          <w:rFonts w:ascii="Arial" w:hAnsi="Arial" w:cs="Arial"/>
          <w:color w:val="000000"/>
        </w:rPr>
        <w:t>Woiceshyn</w:t>
      </w:r>
      <w:proofErr w:type="spellEnd"/>
      <w:r w:rsidRPr="002C377B">
        <w:rPr>
          <w:rStyle w:val="normaltextrun"/>
          <w:rFonts w:ascii="Arial" w:hAnsi="Arial" w:cs="Arial"/>
          <w:color w:val="000000"/>
        </w:rPr>
        <w:t xml:space="preserve"> and </w:t>
      </w:r>
      <w:proofErr w:type="spellStart"/>
      <w:r w:rsidRPr="002C377B">
        <w:rPr>
          <w:rStyle w:val="normaltextrun"/>
          <w:rFonts w:ascii="Arial" w:hAnsi="Arial" w:cs="Arial"/>
          <w:color w:val="000000"/>
        </w:rPr>
        <w:t>Daellenbach</w:t>
      </w:r>
      <w:proofErr w:type="spellEnd"/>
      <w:r w:rsidRPr="002C377B">
        <w:rPr>
          <w:rStyle w:val="normaltextrun"/>
          <w:rFonts w:ascii="Arial" w:hAnsi="Arial" w:cs="Arial"/>
          <w:color w:val="000000"/>
        </w:rPr>
        <w:t>, 2018) inductive approach is moving from the particular area of a theory to the general theory. This would mean generalising the research instead of focusing on a particular area in the theory. Inductive research is known to work better with quantitative research more than qualitative data (McFarland et al., 2018). </w:t>
      </w:r>
      <w:r w:rsidRPr="002C377B">
        <w:rPr>
          <w:rStyle w:val="eop"/>
          <w:rFonts w:ascii="Arial" w:hAnsi="Arial" w:cs="Arial"/>
          <w:color w:val="000000"/>
        </w:rPr>
        <w:t> </w:t>
      </w:r>
    </w:p>
    <w:p w:rsidRPr="002C377B" w:rsidR="00F4030D" w:rsidP="002C377B" w:rsidRDefault="00F4030D" w14:paraId="1E933AC2"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1141F614" w14:textId="77777777">
      <w:pPr>
        <w:pStyle w:val="paragraph"/>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The researcher will take the deductive approach when conducting their research. </w:t>
      </w:r>
      <w:r w:rsidRPr="002C377B">
        <w:rPr>
          <w:rStyle w:val="eop"/>
          <w:rFonts w:ascii="Arial" w:hAnsi="Arial" w:cs="Arial"/>
          <w:color w:val="000000"/>
        </w:rPr>
        <w:t> </w:t>
      </w:r>
    </w:p>
    <w:p w:rsidRPr="002C377B" w:rsidR="00F4030D" w:rsidP="002C377B" w:rsidRDefault="00F4030D" w14:paraId="2A8A0953"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0C948781" w14:textId="1BDF0DFD" w14:noSpellErr="1">
      <w:pPr>
        <w:pStyle w:val="Heading3"/>
        <w:spacing w:line="480" w:lineRule="auto"/>
        <w:rPr>
          <w:rFonts w:ascii="Arial" w:hAnsi="Arial" w:cs="Arial"/>
        </w:rPr>
      </w:pPr>
      <w:bookmarkStart w:name="_Toc265731610" w:id="928119848"/>
      <w:r w:rsidRPr="28BA44A9" w:rsidR="00F4030D">
        <w:rPr>
          <w:rStyle w:val="normaltextrun"/>
          <w:rFonts w:ascii="Arial" w:hAnsi="Arial" w:cs="Arial"/>
        </w:rPr>
        <w:t>3.2.</w:t>
      </w:r>
      <w:r w:rsidRPr="28BA44A9" w:rsidR="00457492">
        <w:rPr>
          <w:rStyle w:val="normaltextrun"/>
          <w:rFonts w:ascii="Arial" w:hAnsi="Arial" w:cs="Arial"/>
        </w:rPr>
        <w:t>4</w:t>
      </w:r>
      <w:r w:rsidRPr="28BA44A9" w:rsidR="00F4030D">
        <w:rPr>
          <w:rStyle w:val="normaltextrun"/>
          <w:rFonts w:ascii="Arial" w:hAnsi="Arial" w:cs="Arial"/>
        </w:rPr>
        <w:t xml:space="preserve"> Strategies and Choices</w:t>
      </w:r>
      <w:bookmarkEnd w:id="928119848"/>
      <w:r w:rsidRPr="28BA44A9" w:rsidR="00F4030D">
        <w:rPr>
          <w:rStyle w:val="eop"/>
          <w:rFonts w:ascii="Arial" w:hAnsi="Arial" w:cs="Arial"/>
        </w:rPr>
        <w:t> </w:t>
      </w:r>
    </w:p>
    <w:p w:rsidRPr="002C377B" w:rsidR="00F4030D" w:rsidP="28BA44A9" w:rsidRDefault="00F4030D" w14:paraId="391F04E1" w14:textId="2E4CBA84">
      <w:pPr>
        <w:pStyle w:val="paragraph"/>
        <w:spacing w:before="0" w:beforeAutospacing="off" w:after="0" w:afterAutospacing="off" w:line="480" w:lineRule="auto"/>
        <w:textAlignment w:val="baseline"/>
        <w:rPr>
          <w:rFonts w:ascii="Arial" w:hAnsi="Arial" w:cs="Arial"/>
        </w:rPr>
      </w:pPr>
      <w:r w:rsidRPr="28BA44A9" w:rsidR="00F4030D">
        <w:rPr>
          <w:rStyle w:val="normaltextrun"/>
          <w:rFonts w:ascii="Arial" w:hAnsi="Arial" w:cs="Arial"/>
          <w:color w:val="000000" w:themeColor="text1" w:themeTint="FF" w:themeShade="FF"/>
        </w:rPr>
        <w:t xml:space="preserve">The strategy layer of the research onion </w:t>
      </w:r>
      <w:r w:rsidRPr="28BA44A9" w:rsidR="00F4030D">
        <w:rPr>
          <w:rStyle w:val="normaltextrun"/>
          <w:rFonts w:ascii="Arial" w:hAnsi="Arial" w:cs="Arial"/>
          <w:color w:val="000000" w:themeColor="text1" w:themeTint="FF" w:themeShade="FF"/>
        </w:rPr>
        <w:t>identifies</w:t>
      </w:r>
      <w:r w:rsidRPr="28BA44A9" w:rsidR="00F4030D">
        <w:rPr>
          <w:rStyle w:val="normaltextrun"/>
          <w:rFonts w:ascii="Arial" w:hAnsi="Arial" w:cs="Arial"/>
          <w:color w:val="000000" w:themeColor="text1" w:themeTint="FF" w:themeShade="FF"/>
        </w:rPr>
        <w:t xml:space="preserve"> that there are seven different strategies that could be used during a research project. </w:t>
      </w:r>
      <w:r w:rsidRPr="28BA44A9" w:rsidR="2E6774EA">
        <w:rPr>
          <w:rStyle w:val="normaltextrun"/>
          <w:rFonts w:ascii="Arial" w:hAnsi="Arial" w:cs="Arial"/>
          <w:color w:val="000000" w:themeColor="text1" w:themeTint="FF" w:themeShade="FF"/>
        </w:rPr>
        <w:t>These</w:t>
      </w:r>
      <w:r w:rsidRPr="28BA44A9" w:rsidR="00F4030D">
        <w:rPr>
          <w:rStyle w:val="normaltextrun"/>
          <w:rFonts w:ascii="Arial" w:hAnsi="Arial" w:cs="Arial"/>
          <w:color w:val="000000" w:themeColor="text1" w:themeTint="FF" w:themeShade="FF"/>
        </w:rPr>
        <w:t xml:space="preserve"> are: </w:t>
      </w:r>
      <w:r w:rsidRPr="28BA44A9" w:rsidR="00F4030D">
        <w:rPr>
          <w:rStyle w:val="eop"/>
          <w:rFonts w:ascii="Arial" w:hAnsi="Arial" w:cs="Arial"/>
          <w:color w:val="000000" w:themeColor="text1" w:themeTint="FF" w:themeShade="FF"/>
        </w:rPr>
        <w:t> </w:t>
      </w:r>
    </w:p>
    <w:p w:rsidRPr="002C377B" w:rsidR="00F4030D" w:rsidP="002C377B" w:rsidRDefault="00F4030D" w14:paraId="760AFB3C"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1E552249" w14:textId="77777777">
      <w:pPr>
        <w:pStyle w:val="paragraph"/>
        <w:numPr>
          <w:ilvl w:val="0"/>
          <w:numId w:val="4"/>
        </w:numPr>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Experiment: Bell (2009) identifies experimental research as a process which is carried out by conducting objective research in a controlled environment to ensure correct results are collected.</w:t>
      </w:r>
      <w:r w:rsidRPr="002C377B">
        <w:rPr>
          <w:rStyle w:val="eop"/>
          <w:rFonts w:ascii="Arial" w:hAnsi="Arial" w:cs="Arial"/>
          <w:color w:val="000000"/>
        </w:rPr>
        <w:t> </w:t>
      </w:r>
    </w:p>
    <w:p w:rsidRPr="002C377B" w:rsidR="00F4030D" w:rsidP="002C377B" w:rsidRDefault="00F4030D" w14:paraId="43111D2A" w14:textId="77777777">
      <w:pPr>
        <w:pStyle w:val="paragraph"/>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 </w:t>
      </w:r>
      <w:r w:rsidRPr="002C377B">
        <w:rPr>
          <w:rStyle w:val="eop"/>
          <w:rFonts w:ascii="Arial" w:hAnsi="Arial" w:cs="Arial"/>
          <w:color w:val="000000"/>
        </w:rPr>
        <w:t> </w:t>
      </w:r>
    </w:p>
    <w:p w:rsidRPr="002C377B" w:rsidR="00F4030D" w:rsidP="002C377B" w:rsidRDefault="00F4030D" w14:paraId="0298BB83" w14:textId="77777777">
      <w:pPr>
        <w:pStyle w:val="paragraph"/>
        <w:numPr>
          <w:ilvl w:val="0"/>
          <w:numId w:val="4"/>
        </w:numPr>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Case study: Priya (2021) identifies case studies as research which investigates facts to determine whether they are factually correct.</w:t>
      </w:r>
      <w:r w:rsidRPr="002C377B">
        <w:rPr>
          <w:rStyle w:val="eop"/>
          <w:rFonts w:ascii="Arial" w:hAnsi="Arial" w:cs="Arial"/>
          <w:color w:val="000000"/>
        </w:rPr>
        <w:t> </w:t>
      </w:r>
    </w:p>
    <w:p w:rsidRPr="002C377B" w:rsidR="00F4030D" w:rsidP="002C377B" w:rsidRDefault="00F4030D" w14:paraId="385E4F9B" w14:textId="77777777">
      <w:pPr>
        <w:pStyle w:val="paragraph"/>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 </w:t>
      </w:r>
      <w:r w:rsidRPr="002C377B">
        <w:rPr>
          <w:rStyle w:val="eop"/>
          <w:rFonts w:ascii="Arial" w:hAnsi="Arial" w:cs="Arial"/>
          <w:color w:val="000000"/>
        </w:rPr>
        <w:t> </w:t>
      </w:r>
    </w:p>
    <w:p w:rsidRPr="002C377B" w:rsidR="00F4030D" w:rsidP="002C377B" w:rsidRDefault="00F4030D" w14:paraId="1520BDF0" w14:textId="77777777">
      <w:pPr>
        <w:pStyle w:val="paragraph"/>
        <w:numPr>
          <w:ilvl w:val="0"/>
          <w:numId w:val="4"/>
        </w:numPr>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lastRenderedPageBreak/>
        <w:t>Action research: Iowa State University (2023) identifies that action research is research which tackles real world problems in collaborative, participatory and cyclical ways which is aimed to produce knowledge and action. </w:t>
      </w:r>
      <w:r w:rsidRPr="002C377B">
        <w:rPr>
          <w:rStyle w:val="eop"/>
          <w:rFonts w:ascii="Arial" w:hAnsi="Arial" w:cs="Arial"/>
          <w:color w:val="000000"/>
        </w:rPr>
        <w:t> </w:t>
      </w:r>
    </w:p>
    <w:p w:rsidRPr="002C377B" w:rsidR="00F4030D" w:rsidP="002C377B" w:rsidRDefault="00F4030D" w14:paraId="24235563"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7A8F8F74" w14:textId="77777777">
      <w:pPr>
        <w:pStyle w:val="paragraph"/>
        <w:numPr>
          <w:ilvl w:val="0"/>
          <w:numId w:val="4"/>
        </w:numPr>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Grounded theory: grounded theory is identified as the general method of analysis and procedures to generate a theory which is found in data (</w:t>
      </w:r>
      <w:proofErr w:type="spellStart"/>
      <w:r w:rsidRPr="002C377B">
        <w:rPr>
          <w:rStyle w:val="normaltextrun"/>
          <w:rFonts w:ascii="Arial" w:hAnsi="Arial" w:cs="Arial"/>
          <w:color w:val="000000"/>
        </w:rPr>
        <w:t>Tarozzi</w:t>
      </w:r>
      <w:proofErr w:type="spellEnd"/>
      <w:r w:rsidRPr="002C377B">
        <w:rPr>
          <w:rStyle w:val="normaltextrun"/>
          <w:rFonts w:ascii="Arial" w:hAnsi="Arial" w:cs="Arial"/>
          <w:color w:val="000000"/>
        </w:rPr>
        <w:t>, 2020, p.3). </w:t>
      </w:r>
      <w:r w:rsidRPr="002C377B">
        <w:rPr>
          <w:rStyle w:val="eop"/>
          <w:rFonts w:ascii="Arial" w:hAnsi="Arial" w:cs="Arial"/>
          <w:color w:val="000000"/>
        </w:rPr>
        <w:t> </w:t>
      </w:r>
    </w:p>
    <w:p w:rsidRPr="002C377B" w:rsidR="00F4030D" w:rsidP="002C377B" w:rsidRDefault="00F4030D" w14:paraId="707F42D5"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5D33E295" w14:textId="77777777">
      <w:pPr>
        <w:pStyle w:val="paragraph"/>
        <w:numPr>
          <w:ilvl w:val="0"/>
          <w:numId w:val="4"/>
        </w:numPr>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 xml:space="preserve">Ethnography: </w:t>
      </w:r>
      <w:proofErr w:type="spellStart"/>
      <w:r w:rsidRPr="002C377B">
        <w:rPr>
          <w:rStyle w:val="normaltextrun"/>
          <w:rFonts w:ascii="Arial" w:hAnsi="Arial" w:cs="Arial"/>
          <w:color w:val="000000"/>
        </w:rPr>
        <w:t>Moisander</w:t>
      </w:r>
      <w:proofErr w:type="spellEnd"/>
      <w:r w:rsidRPr="002C377B">
        <w:rPr>
          <w:rStyle w:val="normaltextrun"/>
          <w:rFonts w:ascii="Arial" w:hAnsi="Arial" w:cs="Arial"/>
          <w:color w:val="000000"/>
        </w:rPr>
        <w:t xml:space="preserve"> et al. (2020, p.7) identifies ethnography research as where the researcher conducts research during carrying out the daily- life of those being researched in a specific setting. </w:t>
      </w:r>
      <w:r w:rsidRPr="002C377B">
        <w:rPr>
          <w:rStyle w:val="eop"/>
          <w:rFonts w:ascii="Arial" w:hAnsi="Arial" w:cs="Arial"/>
          <w:color w:val="000000"/>
        </w:rPr>
        <w:t> </w:t>
      </w:r>
    </w:p>
    <w:p w:rsidRPr="002C377B" w:rsidR="00F4030D" w:rsidP="002C377B" w:rsidRDefault="00F4030D" w14:paraId="2A885C0D"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4C40241B" w14:textId="77777777">
      <w:pPr>
        <w:pStyle w:val="paragraph"/>
        <w:numPr>
          <w:ilvl w:val="0"/>
          <w:numId w:val="4"/>
        </w:numPr>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Archival research: Archival research is based on utilising historical pieces of research and is useful for strategy research in investigations for the context of history and for developing and testing theories (</w:t>
      </w:r>
      <w:proofErr w:type="spellStart"/>
      <w:r w:rsidRPr="002C377B">
        <w:rPr>
          <w:rStyle w:val="normaltextrun"/>
          <w:rFonts w:ascii="Arial" w:hAnsi="Arial" w:cs="Arial"/>
          <w:color w:val="000000"/>
        </w:rPr>
        <w:t>Argyres</w:t>
      </w:r>
      <w:proofErr w:type="spellEnd"/>
      <w:r w:rsidRPr="002C377B">
        <w:rPr>
          <w:rStyle w:val="normaltextrun"/>
          <w:rFonts w:ascii="Arial" w:hAnsi="Arial" w:cs="Arial"/>
          <w:color w:val="000000"/>
        </w:rPr>
        <w:t xml:space="preserve"> et al., 2020). </w:t>
      </w:r>
      <w:r w:rsidRPr="002C377B">
        <w:rPr>
          <w:rStyle w:val="eop"/>
          <w:rFonts w:ascii="Arial" w:hAnsi="Arial" w:cs="Arial"/>
          <w:color w:val="000000"/>
        </w:rPr>
        <w:t> </w:t>
      </w:r>
    </w:p>
    <w:p w:rsidRPr="002C377B" w:rsidR="00F4030D" w:rsidP="002C377B" w:rsidRDefault="00F4030D" w14:paraId="53B6014A"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085C59CA" w14:textId="77777777">
      <w:pPr>
        <w:pStyle w:val="paragraph"/>
        <w:numPr>
          <w:ilvl w:val="0"/>
          <w:numId w:val="4"/>
        </w:numPr>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Survey: the survey strategy is identified to be the most common to be used by researchers, is considered a positivistic methodology and comes in 2 different ways: descriptive surveys or analytical surveys (Al-Ababneh, 2020). </w:t>
      </w:r>
      <w:r w:rsidRPr="002C377B">
        <w:rPr>
          <w:rStyle w:val="eop"/>
          <w:rFonts w:ascii="Arial" w:hAnsi="Arial" w:cs="Arial"/>
          <w:color w:val="000000"/>
        </w:rPr>
        <w:t> </w:t>
      </w:r>
    </w:p>
    <w:p w:rsidRPr="002C377B" w:rsidR="00F4030D" w:rsidP="002C377B" w:rsidRDefault="00F4030D" w14:paraId="59ED4F0E"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7FFEC085" w14:textId="77777777">
      <w:pPr>
        <w:pStyle w:val="paragraph"/>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 xml:space="preserve">The researcher will use surveys/questionnaires to collect data for their research. Bartram (2023, p.1) identifies that questionnaires are effective in collecting large numbers of data, they allow you to collect data in a short period of time, they allow the researcher to produce statistical data and allow the data collected to be analysed down to specific areas such as age categories and they definitely produce statistical </w:t>
      </w:r>
      <w:r w:rsidRPr="002C377B">
        <w:rPr>
          <w:rStyle w:val="normaltextrun"/>
          <w:rFonts w:ascii="Arial" w:hAnsi="Arial" w:cs="Arial"/>
          <w:color w:val="000000"/>
        </w:rPr>
        <w:lastRenderedPageBreak/>
        <w:t xml:space="preserve">data. This strongly suggests that the use of questionnaires will benefit the researcher to collect the data that will be required for their research. However, Fairclough and </w:t>
      </w:r>
      <w:proofErr w:type="spellStart"/>
      <w:r w:rsidRPr="002C377B">
        <w:rPr>
          <w:rStyle w:val="normaltextrun"/>
          <w:rFonts w:ascii="Arial" w:hAnsi="Arial" w:cs="Arial"/>
          <w:color w:val="000000"/>
        </w:rPr>
        <w:t>Thelwall</w:t>
      </w:r>
      <w:proofErr w:type="spellEnd"/>
      <w:r w:rsidRPr="002C377B">
        <w:rPr>
          <w:rStyle w:val="normaltextrun"/>
          <w:rFonts w:ascii="Arial" w:hAnsi="Arial" w:cs="Arial"/>
          <w:color w:val="000000"/>
        </w:rPr>
        <w:t xml:space="preserve"> (2022) believe that questionnaires provide bias, non-response bias and response bias. By this they mean that the participants are not representative of the target audience and the participants are providing inaccurate answers. </w:t>
      </w:r>
      <w:r w:rsidRPr="002C377B">
        <w:rPr>
          <w:rStyle w:val="eop"/>
          <w:rFonts w:ascii="Arial" w:hAnsi="Arial" w:cs="Arial"/>
          <w:color w:val="000000"/>
        </w:rPr>
        <w:t> </w:t>
      </w:r>
    </w:p>
    <w:p w:rsidRPr="002C377B" w:rsidR="00F4030D" w:rsidP="002C377B" w:rsidRDefault="00F4030D" w14:paraId="6B2CB8DB" w14:textId="77777777">
      <w:pPr>
        <w:pStyle w:val="paragraph"/>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The questionnaires were available digitally to be able to reach the younger generations due to the research being based on a future plan which is in place. However, this then would limit the data from some age groups due to some not having access to carry out the questionnaire. Nayak and Narayan (2019) identify that questionnaires are effective in reaching a variety of participants but also have the risk of not obtaining enough participants to complete them. However, Andrade (2020) identifies that questionnaires/surveys are only completed by those who are interested in the topic and have access to the internet. Therefore, this suggests that online surveys are not as effective as some may think.</w:t>
      </w:r>
      <w:r w:rsidRPr="002C377B">
        <w:rPr>
          <w:rStyle w:val="eop"/>
          <w:rFonts w:ascii="Arial" w:hAnsi="Arial" w:cs="Arial"/>
          <w:color w:val="000000"/>
        </w:rPr>
        <w:t> </w:t>
      </w:r>
    </w:p>
    <w:p w:rsidRPr="002C377B" w:rsidR="00F4030D" w:rsidP="28BA44A9" w:rsidRDefault="00F4030D" w14:paraId="2DBCA438" w14:textId="77777777">
      <w:pPr>
        <w:pStyle w:val="paragraph"/>
        <w:spacing w:before="0" w:beforeAutospacing="off" w:after="0" w:afterAutospacing="off" w:line="480" w:lineRule="auto"/>
        <w:textAlignment w:val="baseline"/>
        <w:rPr>
          <w:rStyle w:val="eop"/>
          <w:rFonts w:ascii="Arial" w:hAnsi="Arial" w:cs="Arial"/>
          <w:color w:val="000000" w:themeColor="text1" w:themeTint="FF" w:themeShade="FF"/>
        </w:rPr>
      </w:pPr>
      <w:r w:rsidRPr="002C377B" w:rsidR="00F4030D">
        <w:rPr>
          <w:rStyle w:val="normaltextrun"/>
          <w:rFonts w:ascii="Arial" w:hAnsi="Arial" w:cs="Arial"/>
          <w:color w:val="000000"/>
        </w:rPr>
        <w:t> </w:t>
      </w:r>
    </w:p>
    <w:p w:rsidRPr="002C377B" w:rsidR="00F4030D" w:rsidP="002C377B" w:rsidRDefault="00F4030D" w14:paraId="38F4B928" w14:textId="77777777">
      <w:pPr>
        <w:pStyle w:val="paragraph"/>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The choice layer of the research onion is the layer where you would choose how many data types will be used during the research. This layer consists of 3 options, mixed-method, mono-method and multi-method.</w:t>
      </w:r>
      <w:r w:rsidRPr="002C377B">
        <w:rPr>
          <w:rStyle w:val="eop"/>
          <w:rFonts w:ascii="Arial" w:hAnsi="Arial" w:cs="Arial"/>
          <w:color w:val="000000"/>
        </w:rPr>
        <w:t> </w:t>
      </w:r>
    </w:p>
    <w:p w:rsidRPr="002C377B" w:rsidR="00F4030D" w:rsidP="002C377B" w:rsidRDefault="00F4030D" w14:paraId="1F7011F1" w14:textId="77777777">
      <w:pPr>
        <w:pStyle w:val="paragraph"/>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Mixed method is identified as a research design which integrates qualitative and quantitative data into research (</w:t>
      </w:r>
      <w:proofErr w:type="spellStart"/>
      <w:r w:rsidRPr="002C377B">
        <w:rPr>
          <w:rStyle w:val="normaltextrun"/>
          <w:rFonts w:ascii="Arial" w:hAnsi="Arial" w:cs="Arial"/>
          <w:color w:val="000000"/>
        </w:rPr>
        <w:t>Dawadi</w:t>
      </w:r>
      <w:proofErr w:type="spellEnd"/>
      <w:r w:rsidRPr="002C377B">
        <w:rPr>
          <w:rStyle w:val="normaltextrun"/>
          <w:rFonts w:ascii="Arial" w:hAnsi="Arial" w:cs="Arial"/>
          <w:color w:val="000000"/>
        </w:rPr>
        <w:t>, Shrestha and Giri, 2021). Mono-method is identified as the method which is focused on either qualitative or quantitative data (Melnikovas, 2018). Multi-method is identified as research which uses multiple methods of qualitative data or multiple methods of quantitative data during one research project (Meyer, 2020).  </w:t>
      </w:r>
      <w:r w:rsidRPr="002C377B">
        <w:rPr>
          <w:rStyle w:val="eop"/>
          <w:rFonts w:ascii="Arial" w:hAnsi="Arial" w:cs="Arial"/>
          <w:color w:val="000000"/>
        </w:rPr>
        <w:t> </w:t>
      </w:r>
    </w:p>
    <w:p w:rsidRPr="002C377B" w:rsidR="00F4030D" w:rsidP="002C377B" w:rsidRDefault="00F4030D" w14:paraId="296D1F4C" w14:textId="77777777">
      <w:pPr>
        <w:pStyle w:val="paragraph"/>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lastRenderedPageBreak/>
        <w:t>Within the questionnaires provided there is a mixture of qualitative data and quantitative data questions therefore this means that the research project will be using the mixed method when data is collected.  </w:t>
      </w:r>
      <w:r w:rsidRPr="002C377B">
        <w:rPr>
          <w:rStyle w:val="eop"/>
          <w:rFonts w:ascii="Arial" w:hAnsi="Arial" w:cs="Arial"/>
          <w:color w:val="000000"/>
        </w:rPr>
        <w:t> </w:t>
      </w:r>
    </w:p>
    <w:p w:rsidRPr="002C377B" w:rsidR="00F4030D" w:rsidP="002C377B" w:rsidRDefault="00F4030D" w14:paraId="5A566ACB"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37E3C3C4" w14:textId="7C328A8D" w14:noSpellErr="1">
      <w:pPr>
        <w:pStyle w:val="Heading3"/>
        <w:spacing w:line="480" w:lineRule="auto"/>
        <w:rPr>
          <w:rFonts w:ascii="Arial" w:hAnsi="Arial" w:cs="Arial"/>
        </w:rPr>
      </w:pPr>
      <w:bookmarkStart w:name="_Toc823189267" w:id="260281364"/>
      <w:r w:rsidRPr="28BA44A9" w:rsidR="00F4030D">
        <w:rPr>
          <w:rStyle w:val="normaltextrun"/>
          <w:rFonts w:ascii="Arial" w:hAnsi="Arial" w:cs="Arial"/>
        </w:rPr>
        <w:t>3.2.</w:t>
      </w:r>
      <w:r w:rsidRPr="28BA44A9" w:rsidR="002C377B">
        <w:rPr>
          <w:rStyle w:val="normaltextrun"/>
          <w:rFonts w:ascii="Arial" w:hAnsi="Arial" w:cs="Arial"/>
        </w:rPr>
        <w:t>5</w:t>
      </w:r>
      <w:r w:rsidRPr="28BA44A9" w:rsidR="00F4030D">
        <w:rPr>
          <w:rStyle w:val="normaltextrun"/>
          <w:rFonts w:ascii="Arial" w:hAnsi="Arial" w:cs="Arial"/>
        </w:rPr>
        <w:t xml:space="preserve"> Time horizon</w:t>
      </w:r>
      <w:bookmarkEnd w:id="260281364"/>
      <w:r w:rsidRPr="28BA44A9" w:rsidR="00F4030D">
        <w:rPr>
          <w:rStyle w:val="normaltextrun"/>
          <w:rFonts w:ascii="Arial" w:hAnsi="Arial" w:cs="Arial"/>
        </w:rPr>
        <w:t> </w:t>
      </w:r>
      <w:r w:rsidRPr="28BA44A9" w:rsidR="00F4030D">
        <w:rPr>
          <w:rStyle w:val="eop"/>
          <w:rFonts w:ascii="Arial" w:hAnsi="Arial" w:cs="Arial"/>
        </w:rPr>
        <w:t> </w:t>
      </w:r>
    </w:p>
    <w:p w:rsidRPr="002C377B" w:rsidR="00F4030D" w:rsidP="28BA44A9" w:rsidRDefault="00F4030D" w14:paraId="37DA0B3F" w14:textId="096031FE">
      <w:pPr>
        <w:pStyle w:val="paragraph"/>
        <w:spacing w:before="0" w:beforeAutospacing="off" w:after="0" w:afterAutospacing="off" w:line="480" w:lineRule="auto"/>
        <w:textAlignment w:val="baseline"/>
        <w:rPr>
          <w:rFonts w:ascii="Arial" w:hAnsi="Arial" w:cs="Arial"/>
        </w:rPr>
      </w:pPr>
      <w:r w:rsidRPr="28BA44A9" w:rsidR="00F4030D">
        <w:rPr>
          <w:rStyle w:val="normaltextrun"/>
          <w:rFonts w:ascii="Arial" w:hAnsi="Arial" w:cs="Arial"/>
          <w:color w:val="000000" w:themeColor="text1" w:themeTint="FF" w:themeShade="FF"/>
        </w:rPr>
        <w:t xml:space="preserve">This research was carried out over </w:t>
      </w:r>
      <w:r w:rsidRPr="28BA44A9" w:rsidR="00F4030D">
        <w:rPr>
          <w:rStyle w:val="normaltextrun"/>
          <w:rFonts w:ascii="Arial" w:hAnsi="Arial" w:cs="Arial"/>
          <w:color w:val="000000" w:themeColor="text1" w:themeTint="FF" w:themeShade="FF"/>
        </w:rPr>
        <w:t>a short period</w:t>
      </w:r>
      <w:r w:rsidRPr="28BA44A9" w:rsidR="00F4030D">
        <w:rPr>
          <w:rStyle w:val="normaltextrun"/>
          <w:rFonts w:ascii="Arial" w:hAnsi="Arial" w:cs="Arial"/>
          <w:color w:val="000000" w:themeColor="text1" w:themeTint="FF" w:themeShade="FF"/>
        </w:rPr>
        <w:t xml:space="preserve"> of time. There was a set deadline to when the questionnaires would be available to be conducted. In this case the participants had access to the questionnaire from the 20th of October 2023 until the 20th of December 2023. This would mean that this research would be cross- sectional studies. Wang and Cheng (2020) </w:t>
      </w:r>
      <w:r w:rsidRPr="28BA44A9" w:rsidR="3F3C631B">
        <w:rPr>
          <w:rStyle w:val="normaltextrun"/>
          <w:rFonts w:ascii="Arial" w:hAnsi="Arial" w:cs="Arial"/>
          <w:color w:val="000000" w:themeColor="text1" w:themeTint="FF" w:themeShade="FF"/>
        </w:rPr>
        <w:t>identify</w:t>
      </w:r>
      <w:r w:rsidRPr="28BA44A9" w:rsidR="00F4030D">
        <w:rPr>
          <w:rStyle w:val="normaltextrun"/>
          <w:rFonts w:ascii="Arial" w:hAnsi="Arial" w:cs="Arial"/>
          <w:color w:val="000000" w:themeColor="text1" w:themeTint="FF" w:themeShade="FF"/>
        </w:rPr>
        <w:t xml:space="preserve"> Cross sectional studies as studies which are </w:t>
      </w:r>
      <w:r w:rsidRPr="28BA44A9" w:rsidR="00F4030D">
        <w:rPr>
          <w:rStyle w:val="normaltextrun"/>
          <w:rFonts w:ascii="Arial" w:hAnsi="Arial" w:cs="Arial"/>
          <w:color w:val="000000" w:themeColor="text1" w:themeTint="FF" w:themeShade="FF"/>
        </w:rPr>
        <w:t>observed</w:t>
      </w:r>
      <w:r w:rsidRPr="28BA44A9" w:rsidR="00F4030D">
        <w:rPr>
          <w:rStyle w:val="normaltextrun"/>
          <w:rFonts w:ascii="Arial" w:hAnsi="Arial" w:cs="Arial"/>
          <w:color w:val="000000" w:themeColor="text1" w:themeTint="FF" w:themeShade="FF"/>
        </w:rPr>
        <w:t xml:space="preserve"> and analysed from the population at a single point in time. Longitudinal study is </w:t>
      </w:r>
      <w:r w:rsidRPr="28BA44A9" w:rsidR="00F4030D">
        <w:rPr>
          <w:rStyle w:val="normaltextrun"/>
          <w:rFonts w:ascii="Arial" w:hAnsi="Arial" w:cs="Arial"/>
          <w:color w:val="000000" w:themeColor="text1" w:themeTint="FF" w:themeShade="FF"/>
        </w:rPr>
        <w:t>identified</w:t>
      </w:r>
      <w:r w:rsidRPr="28BA44A9" w:rsidR="00F4030D">
        <w:rPr>
          <w:rStyle w:val="normaltextrun"/>
          <w:rFonts w:ascii="Arial" w:hAnsi="Arial" w:cs="Arial"/>
          <w:color w:val="000000" w:themeColor="text1" w:themeTint="FF" w:themeShade="FF"/>
        </w:rPr>
        <w:t xml:space="preserve"> by the Institute for work and health (2015) as an observed study, however, it is </w:t>
      </w:r>
      <w:r w:rsidRPr="28BA44A9" w:rsidR="00F4030D">
        <w:rPr>
          <w:rStyle w:val="normaltextrun"/>
          <w:rFonts w:ascii="Arial" w:hAnsi="Arial" w:cs="Arial"/>
          <w:color w:val="000000" w:themeColor="text1" w:themeTint="FF" w:themeShade="FF"/>
        </w:rPr>
        <w:t>observed</w:t>
      </w:r>
      <w:r w:rsidRPr="28BA44A9" w:rsidR="00F4030D">
        <w:rPr>
          <w:rStyle w:val="normaltextrun"/>
          <w:rFonts w:ascii="Arial" w:hAnsi="Arial" w:cs="Arial"/>
          <w:color w:val="000000" w:themeColor="text1" w:themeTint="FF" w:themeShade="FF"/>
        </w:rPr>
        <w:t xml:space="preserve"> and analysed over </w:t>
      </w:r>
      <w:r w:rsidRPr="28BA44A9" w:rsidR="00F4030D">
        <w:rPr>
          <w:rStyle w:val="normaltextrun"/>
          <w:rFonts w:ascii="Arial" w:hAnsi="Arial" w:cs="Arial"/>
          <w:color w:val="000000" w:themeColor="text1" w:themeTint="FF" w:themeShade="FF"/>
        </w:rPr>
        <w:t>long periods</w:t>
      </w:r>
      <w:r w:rsidRPr="28BA44A9" w:rsidR="00F4030D">
        <w:rPr>
          <w:rStyle w:val="normaltextrun"/>
          <w:rFonts w:ascii="Arial" w:hAnsi="Arial" w:cs="Arial"/>
          <w:color w:val="000000" w:themeColor="text1" w:themeTint="FF" w:themeShade="FF"/>
        </w:rPr>
        <w:t xml:space="preserve"> of time. </w:t>
      </w:r>
      <w:r w:rsidRPr="28BA44A9" w:rsidR="547C0475">
        <w:rPr>
          <w:rStyle w:val="normaltextrun"/>
          <w:rFonts w:ascii="Arial" w:hAnsi="Arial" w:cs="Arial"/>
          <w:color w:val="000000" w:themeColor="text1" w:themeTint="FF" w:themeShade="FF"/>
        </w:rPr>
        <w:t>Therefore,</w:t>
      </w:r>
      <w:r w:rsidRPr="28BA44A9" w:rsidR="00F4030D">
        <w:rPr>
          <w:rStyle w:val="normaltextrun"/>
          <w:rFonts w:ascii="Arial" w:hAnsi="Arial" w:cs="Arial"/>
          <w:color w:val="000000" w:themeColor="text1" w:themeTint="FF" w:themeShade="FF"/>
        </w:rPr>
        <w:t xml:space="preserve"> this implies that longitudinal study collects data over </w:t>
      </w:r>
      <w:r w:rsidRPr="28BA44A9" w:rsidR="00F4030D">
        <w:rPr>
          <w:rStyle w:val="normaltextrun"/>
          <w:rFonts w:ascii="Arial" w:hAnsi="Arial" w:cs="Arial"/>
          <w:color w:val="000000" w:themeColor="text1" w:themeTint="FF" w:themeShade="FF"/>
        </w:rPr>
        <w:t>long periods</w:t>
      </w:r>
      <w:r w:rsidRPr="28BA44A9" w:rsidR="00F4030D">
        <w:rPr>
          <w:rStyle w:val="normaltextrun"/>
          <w:rFonts w:ascii="Arial" w:hAnsi="Arial" w:cs="Arial"/>
          <w:color w:val="000000" w:themeColor="text1" w:themeTint="FF" w:themeShade="FF"/>
        </w:rPr>
        <w:t xml:space="preserve"> of time, </w:t>
      </w:r>
      <w:r w:rsidRPr="28BA44A9" w:rsidR="00F4030D">
        <w:rPr>
          <w:rStyle w:val="normaltextrun"/>
          <w:rFonts w:ascii="Arial" w:hAnsi="Arial" w:cs="Arial"/>
          <w:color w:val="000000" w:themeColor="text1" w:themeTint="FF" w:themeShade="FF"/>
        </w:rPr>
        <w:t>whereas</w:t>
      </w:r>
      <w:r w:rsidRPr="28BA44A9" w:rsidR="00F4030D">
        <w:rPr>
          <w:rStyle w:val="normaltextrun"/>
          <w:rFonts w:ascii="Arial" w:hAnsi="Arial" w:cs="Arial"/>
          <w:color w:val="000000" w:themeColor="text1" w:themeTint="FF" w:themeShade="FF"/>
        </w:rPr>
        <w:t xml:space="preserve"> cross-sectional study collects data from that point in time.  </w:t>
      </w:r>
      <w:r w:rsidRPr="28BA44A9" w:rsidR="00F4030D">
        <w:rPr>
          <w:rStyle w:val="eop"/>
          <w:rFonts w:ascii="Arial" w:hAnsi="Arial" w:cs="Arial"/>
          <w:color w:val="000000" w:themeColor="text1" w:themeTint="FF" w:themeShade="FF"/>
        </w:rPr>
        <w:t> </w:t>
      </w:r>
    </w:p>
    <w:p w:rsidRPr="002C377B" w:rsidR="00F4030D" w:rsidP="002C377B" w:rsidRDefault="00F4030D" w14:paraId="42EE4FF2"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33F516D7" w14:textId="2B53C397" w14:noSpellErr="1">
      <w:pPr>
        <w:pStyle w:val="Heading3"/>
        <w:spacing w:line="480" w:lineRule="auto"/>
        <w:rPr>
          <w:rFonts w:ascii="Arial" w:hAnsi="Arial" w:cs="Arial"/>
        </w:rPr>
      </w:pPr>
      <w:bookmarkStart w:name="_Toc850665752" w:id="1480411594"/>
      <w:r w:rsidRPr="28BA44A9" w:rsidR="00F4030D">
        <w:rPr>
          <w:rStyle w:val="normaltextrun"/>
          <w:rFonts w:ascii="Arial" w:hAnsi="Arial" w:cs="Arial"/>
        </w:rPr>
        <w:t>3.2.</w:t>
      </w:r>
      <w:r w:rsidRPr="28BA44A9" w:rsidR="002C377B">
        <w:rPr>
          <w:rStyle w:val="normaltextrun"/>
          <w:rFonts w:ascii="Arial" w:hAnsi="Arial" w:cs="Arial"/>
        </w:rPr>
        <w:t>6</w:t>
      </w:r>
      <w:r w:rsidRPr="28BA44A9" w:rsidR="00F4030D">
        <w:rPr>
          <w:rStyle w:val="normaltextrun"/>
          <w:rFonts w:ascii="Arial" w:hAnsi="Arial" w:cs="Arial"/>
        </w:rPr>
        <w:t xml:space="preserve"> Data analysis and collection techniques</w:t>
      </w:r>
      <w:bookmarkEnd w:id="1480411594"/>
      <w:r w:rsidRPr="28BA44A9" w:rsidR="00F4030D">
        <w:rPr>
          <w:rStyle w:val="normaltextrun"/>
          <w:rFonts w:ascii="Arial" w:hAnsi="Arial" w:cs="Arial"/>
        </w:rPr>
        <w:t> </w:t>
      </w:r>
      <w:r w:rsidRPr="28BA44A9" w:rsidR="00F4030D">
        <w:rPr>
          <w:rStyle w:val="eop"/>
          <w:rFonts w:ascii="Arial" w:hAnsi="Arial" w:cs="Arial"/>
        </w:rPr>
        <w:t> </w:t>
      </w:r>
    </w:p>
    <w:p w:rsidRPr="002C377B" w:rsidR="00F4030D" w:rsidP="002C377B" w:rsidRDefault="00F4030D" w14:paraId="5C79FD10" w14:textId="77777777">
      <w:pPr>
        <w:pStyle w:val="paragraph"/>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To achieve the objectives of this project there will be multiple methods and techniques used to collect and analyse the data. Secondary research was used within the previous chapter of this project. Secondary research is defined by Bermingham (2020) as the analysis of primary research which explains what has been said about a certain subject. The following chapter will demonstrate the use of primary research, which is defined by the University of Wolverhampton (2018) as original or new data or information.</w:t>
      </w:r>
      <w:r w:rsidRPr="002C377B">
        <w:rPr>
          <w:rStyle w:val="eop"/>
          <w:rFonts w:ascii="Arial" w:hAnsi="Arial" w:cs="Arial"/>
          <w:color w:val="000000"/>
        </w:rPr>
        <w:t> </w:t>
      </w:r>
    </w:p>
    <w:p w:rsidRPr="002C377B" w:rsidR="00F4030D" w:rsidP="002C377B" w:rsidRDefault="00F4030D" w14:paraId="4EEE292D"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21AE7F70" w14:textId="77777777">
      <w:pPr>
        <w:pStyle w:val="paragraph"/>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lastRenderedPageBreak/>
        <w:t xml:space="preserve">The researcher collected the data through the form of a questionnaire in order to collect a mixture of responses and a mixture of target audiences. The questionnaire will provide a mixture of qualitative data and quantitative data. The Macalester college (2023) identifies qualitative data as data which provides qualities and characteristics of questions provided in a questionnaire and is presented in a narrative form, and quantitative data as data collected in forms of statistics. The questionnaire, which is found in </w:t>
      </w:r>
      <w:r w:rsidRPr="002C377B">
        <w:rPr>
          <w:rStyle w:val="normaltextrun"/>
          <w:rFonts w:ascii="Arial" w:hAnsi="Arial" w:cs="Arial"/>
          <w:b/>
          <w:bCs/>
          <w:color w:val="000000"/>
          <w:u w:val="single"/>
        </w:rPr>
        <w:t>Appendix A</w:t>
      </w:r>
      <w:r w:rsidRPr="002C377B">
        <w:rPr>
          <w:rStyle w:val="normaltextrun"/>
          <w:rFonts w:ascii="Arial" w:hAnsi="Arial" w:cs="Arial"/>
          <w:color w:val="000000"/>
        </w:rPr>
        <w:t>, contains more qualitative data questions than quantitative data questions. </w:t>
      </w:r>
      <w:r w:rsidRPr="002C377B">
        <w:rPr>
          <w:rStyle w:val="eop"/>
          <w:rFonts w:ascii="Arial" w:hAnsi="Arial" w:cs="Arial"/>
          <w:color w:val="000000"/>
        </w:rPr>
        <w:t> </w:t>
      </w:r>
    </w:p>
    <w:p w:rsidRPr="002C377B" w:rsidR="00F4030D" w:rsidP="002C377B" w:rsidRDefault="00F4030D" w14:paraId="3E5BA83B"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5D51B048" w14:textId="77777777">
      <w:pPr>
        <w:pStyle w:val="paragraph"/>
        <w:spacing w:before="0" w:beforeAutospacing="0" w:after="0" w:afterAutospacing="0" w:line="480" w:lineRule="auto"/>
        <w:textAlignment w:val="baseline"/>
        <w:rPr>
          <w:rFonts w:ascii="Arial" w:hAnsi="Arial" w:cs="Arial"/>
        </w:rPr>
      </w:pPr>
      <w:r w:rsidRPr="002C377B">
        <w:rPr>
          <w:rStyle w:val="normaltextrun"/>
          <w:rFonts w:ascii="Arial" w:hAnsi="Arial" w:cs="Arial"/>
          <w:color w:val="000000"/>
        </w:rPr>
        <w:t>In order to ensure all objectives are met, thorough planning was conducted. Multiple draft questionnaires were done to ensure all questions asked were in relation to answering the objective. Once data is collected an analysis will be carried out to produce accurate data on the findings. The data analysis will be broken down into age, ethnicity and gender groups to ensure a thorough data is presented. </w:t>
      </w:r>
      <w:r w:rsidRPr="002C377B">
        <w:rPr>
          <w:rStyle w:val="eop"/>
          <w:rFonts w:ascii="Arial" w:hAnsi="Arial" w:cs="Arial"/>
          <w:color w:val="000000"/>
        </w:rPr>
        <w:t> </w:t>
      </w:r>
    </w:p>
    <w:p w:rsidRPr="002C377B" w:rsidR="00F4030D" w:rsidP="002C377B" w:rsidRDefault="00F4030D" w14:paraId="21E4939F" w14:textId="77777777">
      <w:pPr>
        <w:pStyle w:val="Heading2"/>
        <w:spacing w:line="480" w:lineRule="auto"/>
        <w:rPr>
          <w:rFonts w:ascii="Arial" w:hAnsi="Arial" w:cs="Arial"/>
          <w:sz w:val="24"/>
          <w:szCs w:val="24"/>
        </w:rPr>
      </w:pPr>
      <w:r w:rsidRPr="002C377B">
        <w:rPr>
          <w:rStyle w:val="eop"/>
          <w:rFonts w:ascii="Arial" w:hAnsi="Arial" w:cs="Arial"/>
          <w:sz w:val="24"/>
          <w:szCs w:val="24"/>
        </w:rPr>
        <w:t> </w:t>
      </w:r>
    </w:p>
    <w:p w:rsidRPr="002C377B" w:rsidR="00F4030D" w:rsidP="002C377B" w:rsidRDefault="00F4030D" w14:paraId="59000FF4" w14:textId="21E38B3A" w14:noSpellErr="1">
      <w:pPr>
        <w:pStyle w:val="Heading2"/>
        <w:spacing w:line="480" w:lineRule="auto"/>
        <w:rPr>
          <w:rFonts w:ascii="Arial" w:hAnsi="Arial" w:cs="Arial"/>
          <w:sz w:val="24"/>
          <w:szCs w:val="24"/>
        </w:rPr>
      </w:pPr>
      <w:bookmarkStart w:name="_Toc721855363" w:id="1257573492"/>
      <w:r w:rsidRPr="28BA44A9" w:rsidR="00F4030D">
        <w:rPr>
          <w:rStyle w:val="normaltextrun"/>
          <w:rFonts w:ascii="Arial" w:hAnsi="Arial" w:cs="Arial"/>
          <w:sz w:val="24"/>
          <w:szCs w:val="24"/>
        </w:rPr>
        <w:t>3.3</w:t>
      </w:r>
      <w:r w:rsidRPr="28BA44A9" w:rsidR="002C377B">
        <w:rPr>
          <w:rStyle w:val="normaltextrun"/>
          <w:rFonts w:ascii="Arial" w:hAnsi="Arial" w:cs="Arial"/>
          <w:sz w:val="24"/>
          <w:szCs w:val="24"/>
        </w:rPr>
        <w:t xml:space="preserve"> R</w:t>
      </w:r>
      <w:r w:rsidRPr="28BA44A9" w:rsidR="00F4030D">
        <w:rPr>
          <w:rStyle w:val="normaltextrun"/>
          <w:rFonts w:ascii="Arial" w:hAnsi="Arial" w:cs="Arial"/>
          <w:sz w:val="24"/>
          <w:szCs w:val="24"/>
        </w:rPr>
        <w:t>ecommendations</w:t>
      </w:r>
      <w:bookmarkEnd w:id="1257573492"/>
      <w:r w:rsidRPr="28BA44A9" w:rsidR="00F4030D">
        <w:rPr>
          <w:rStyle w:val="eop"/>
          <w:rFonts w:ascii="Arial" w:hAnsi="Arial" w:cs="Arial"/>
          <w:sz w:val="24"/>
          <w:szCs w:val="24"/>
        </w:rPr>
        <w:t> </w:t>
      </w:r>
    </w:p>
    <w:p w:rsidRPr="002C377B" w:rsidR="00F4030D" w:rsidP="28BA44A9" w:rsidRDefault="00F4030D" w14:paraId="7270F1A2" w14:textId="2464B1F8">
      <w:pPr>
        <w:pStyle w:val="paragraph"/>
        <w:spacing w:before="0" w:beforeAutospacing="off" w:after="0" w:afterAutospacing="off" w:line="480" w:lineRule="auto"/>
        <w:textAlignment w:val="baseline"/>
        <w:rPr>
          <w:rFonts w:ascii="Arial" w:hAnsi="Arial" w:cs="Arial"/>
        </w:rPr>
      </w:pPr>
      <w:r w:rsidRPr="28BA44A9" w:rsidR="00F4030D">
        <w:rPr>
          <w:rStyle w:val="normaltextrun"/>
          <w:rFonts w:ascii="Arial" w:hAnsi="Arial" w:cs="Arial"/>
          <w:color w:val="000000" w:themeColor="text1" w:themeTint="FF" w:themeShade="FF"/>
        </w:rPr>
        <w:t xml:space="preserve">During any research project there are always some limitations which the researcher will </w:t>
      </w:r>
      <w:r w:rsidRPr="28BA44A9" w:rsidR="00F4030D">
        <w:rPr>
          <w:rStyle w:val="normaltextrun"/>
          <w:rFonts w:ascii="Arial" w:hAnsi="Arial" w:cs="Arial"/>
          <w:color w:val="000000" w:themeColor="text1" w:themeTint="FF" w:themeShade="FF"/>
        </w:rPr>
        <w:t>encounter</w:t>
      </w:r>
      <w:r w:rsidRPr="28BA44A9" w:rsidR="00F4030D">
        <w:rPr>
          <w:rStyle w:val="normaltextrun"/>
          <w:rFonts w:ascii="Arial" w:hAnsi="Arial" w:cs="Arial"/>
          <w:color w:val="000000" w:themeColor="text1" w:themeTint="FF" w:themeShade="FF"/>
        </w:rPr>
        <w:t xml:space="preserve">. The researcher conducting this research project could face multiple limitations. One limitation that may be faced is the accessibility of the older age groups to fill out the questionnaire. The Office for National Statistics (2021) </w:t>
      </w:r>
      <w:r w:rsidRPr="28BA44A9" w:rsidR="00F4030D">
        <w:rPr>
          <w:rStyle w:val="normaltextrun"/>
          <w:rFonts w:ascii="Arial" w:hAnsi="Arial" w:cs="Arial"/>
          <w:color w:val="000000" w:themeColor="text1" w:themeTint="FF" w:themeShade="FF"/>
        </w:rPr>
        <w:t>identified</w:t>
      </w:r>
      <w:r w:rsidRPr="28BA44A9" w:rsidR="00F4030D">
        <w:rPr>
          <w:rStyle w:val="normaltextrun"/>
          <w:rFonts w:ascii="Arial" w:hAnsi="Arial" w:cs="Arial"/>
          <w:color w:val="000000" w:themeColor="text1" w:themeTint="FF" w:themeShade="FF"/>
        </w:rPr>
        <w:t xml:space="preserve"> in their research that in 2020, 54% of those aged 75 and over had access to the internet. Therefore, this suggests that there may be a fair </w:t>
      </w:r>
      <w:r w:rsidRPr="28BA44A9" w:rsidR="2F48583C">
        <w:rPr>
          <w:rStyle w:val="normaltextrun"/>
          <w:rFonts w:ascii="Arial" w:hAnsi="Arial" w:cs="Arial"/>
          <w:color w:val="000000" w:themeColor="text1" w:themeTint="FF" w:themeShade="FF"/>
        </w:rPr>
        <w:t>number</w:t>
      </w:r>
      <w:r w:rsidRPr="28BA44A9" w:rsidR="00F4030D">
        <w:rPr>
          <w:rStyle w:val="normaltextrun"/>
          <w:rFonts w:ascii="Arial" w:hAnsi="Arial" w:cs="Arial"/>
          <w:color w:val="000000" w:themeColor="text1" w:themeTint="FF" w:themeShade="FF"/>
        </w:rPr>
        <w:t xml:space="preserve"> of responses to the </w:t>
      </w:r>
      <w:r w:rsidRPr="28BA44A9" w:rsidR="5B606CBC">
        <w:rPr>
          <w:rStyle w:val="normaltextrun"/>
          <w:rFonts w:ascii="Arial" w:hAnsi="Arial" w:cs="Arial"/>
          <w:color w:val="000000" w:themeColor="text1" w:themeTint="FF" w:themeShade="FF"/>
        </w:rPr>
        <w:t>researcher's</w:t>
      </w:r>
      <w:r w:rsidRPr="28BA44A9" w:rsidR="00F4030D">
        <w:rPr>
          <w:rStyle w:val="normaltextrun"/>
          <w:rFonts w:ascii="Arial" w:hAnsi="Arial" w:cs="Arial"/>
          <w:color w:val="000000" w:themeColor="text1" w:themeTint="FF" w:themeShade="FF"/>
        </w:rPr>
        <w:t xml:space="preserve"> questionnaire from those over the age of 75. A recommendation that should be considered for future research is the possible use of paper and digitally based questionnaires and surveys to ensure a more diverse data from a mixture of </w:t>
      </w:r>
      <w:r w:rsidRPr="28BA44A9" w:rsidR="00F4030D">
        <w:rPr>
          <w:rStyle w:val="normaltextrun"/>
          <w:rFonts w:ascii="Arial" w:hAnsi="Arial" w:cs="Arial"/>
          <w:color w:val="000000" w:themeColor="text1" w:themeTint="FF" w:themeShade="FF"/>
        </w:rPr>
        <w:t xml:space="preserve">both, the older </w:t>
      </w:r>
      <w:r w:rsidRPr="28BA44A9" w:rsidR="00F4030D">
        <w:rPr>
          <w:rStyle w:val="normaltextrun"/>
          <w:rFonts w:ascii="Arial" w:hAnsi="Arial" w:cs="Arial"/>
          <w:color w:val="000000" w:themeColor="text1" w:themeTint="FF" w:themeShade="FF"/>
        </w:rPr>
        <w:t>generation</w:t>
      </w:r>
      <w:r w:rsidRPr="28BA44A9" w:rsidR="00F4030D">
        <w:rPr>
          <w:rStyle w:val="normaltextrun"/>
          <w:rFonts w:ascii="Arial" w:hAnsi="Arial" w:cs="Arial"/>
          <w:color w:val="000000" w:themeColor="text1" w:themeTint="FF" w:themeShade="FF"/>
        </w:rPr>
        <w:t xml:space="preserve"> and the younger generation. Another limitation that could be faced is enough participants to collect the data. The target of 50-100 respondents has been set by the researcher to ensure that there are enough respondents to </w:t>
      </w:r>
      <w:r w:rsidRPr="28BA44A9" w:rsidR="00F4030D">
        <w:rPr>
          <w:rStyle w:val="normaltextrun"/>
          <w:rFonts w:ascii="Arial" w:hAnsi="Arial" w:cs="Arial"/>
          <w:color w:val="000000" w:themeColor="text1" w:themeTint="FF" w:themeShade="FF"/>
        </w:rPr>
        <w:t>provide</w:t>
      </w:r>
      <w:r w:rsidRPr="28BA44A9" w:rsidR="00F4030D">
        <w:rPr>
          <w:rStyle w:val="normaltextrun"/>
          <w:rFonts w:ascii="Arial" w:hAnsi="Arial" w:cs="Arial"/>
          <w:color w:val="000000" w:themeColor="text1" w:themeTint="FF" w:themeShade="FF"/>
        </w:rPr>
        <w:t xml:space="preserve"> adequate data. </w:t>
      </w:r>
      <w:r w:rsidRPr="28BA44A9" w:rsidR="00F4030D">
        <w:rPr>
          <w:rStyle w:val="eop"/>
          <w:rFonts w:ascii="Arial" w:hAnsi="Arial" w:cs="Arial"/>
          <w:color w:val="000000" w:themeColor="text1" w:themeTint="FF" w:themeShade="FF"/>
        </w:rPr>
        <w:t> </w:t>
      </w:r>
    </w:p>
    <w:p w:rsidRPr="002C377B" w:rsidR="00F4030D" w:rsidP="002C377B" w:rsidRDefault="00F4030D" w14:paraId="71F2C690" w14:textId="77777777">
      <w:pPr>
        <w:pStyle w:val="paragraph"/>
        <w:spacing w:before="0" w:beforeAutospacing="0" w:after="0" w:afterAutospacing="0" w:line="480" w:lineRule="auto"/>
        <w:textAlignment w:val="baseline"/>
        <w:rPr>
          <w:rFonts w:ascii="Arial" w:hAnsi="Arial" w:cs="Arial"/>
        </w:rPr>
      </w:pPr>
      <w:r w:rsidRPr="002C377B">
        <w:rPr>
          <w:rStyle w:val="eop"/>
          <w:rFonts w:ascii="Arial" w:hAnsi="Arial" w:cs="Arial"/>
        </w:rPr>
        <w:t> </w:t>
      </w:r>
    </w:p>
    <w:p w:rsidRPr="002C377B" w:rsidR="00F4030D" w:rsidP="002C377B" w:rsidRDefault="00F4030D" w14:paraId="09B8861D" w14:textId="397459F6" w14:noSpellErr="1">
      <w:pPr>
        <w:pStyle w:val="Heading2"/>
        <w:spacing w:line="480" w:lineRule="auto"/>
        <w:rPr>
          <w:rFonts w:ascii="Arial" w:hAnsi="Arial" w:cs="Arial"/>
          <w:sz w:val="24"/>
          <w:szCs w:val="24"/>
        </w:rPr>
      </w:pPr>
      <w:bookmarkStart w:name="_Toc34535880" w:id="694003139"/>
      <w:r w:rsidRPr="28BA44A9" w:rsidR="00F4030D">
        <w:rPr>
          <w:rStyle w:val="normaltextrun"/>
          <w:rFonts w:ascii="Arial" w:hAnsi="Arial" w:cs="Arial"/>
          <w:sz w:val="24"/>
          <w:szCs w:val="24"/>
        </w:rPr>
        <w:t>3.4 Conclusion</w:t>
      </w:r>
      <w:bookmarkEnd w:id="694003139"/>
      <w:r w:rsidRPr="28BA44A9" w:rsidR="00F4030D">
        <w:rPr>
          <w:rStyle w:val="normaltextrun"/>
          <w:rFonts w:ascii="Arial" w:hAnsi="Arial" w:cs="Arial"/>
          <w:sz w:val="24"/>
          <w:szCs w:val="24"/>
        </w:rPr>
        <w:t> </w:t>
      </w:r>
      <w:r w:rsidRPr="28BA44A9" w:rsidR="00F4030D">
        <w:rPr>
          <w:rStyle w:val="eop"/>
          <w:rFonts w:ascii="Arial" w:hAnsi="Arial" w:cs="Arial"/>
          <w:sz w:val="24"/>
          <w:szCs w:val="24"/>
        </w:rPr>
        <w:t> </w:t>
      </w:r>
    </w:p>
    <w:p w:rsidR="00F4030D" w:rsidP="002C377B" w:rsidRDefault="00F4030D" w14:paraId="06FDCD7F" w14:textId="136487BA">
      <w:pPr>
        <w:pStyle w:val="paragraph"/>
        <w:spacing w:before="0" w:beforeAutospacing="0" w:after="0" w:afterAutospacing="0" w:line="480" w:lineRule="auto"/>
        <w:textAlignment w:val="baseline"/>
        <w:rPr>
          <w:rStyle w:val="normaltextrun"/>
          <w:rFonts w:ascii="Arial" w:hAnsi="Arial" w:cs="Arial"/>
          <w:color w:val="000000"/>
        </w:rPr>
      </w:pPr>
      <w:r w:rsidRPr="002C377B">
        <w:rPr>
          <w:rStyle w:val="normaltextrun"/>
          <w:rFonts w:ascii="Arial" w:hAnsi="Arial" w:cs="Arial"/>
          <w:color w:val="000000"/>
        </w:rPr>
        <w:t>There have been multiple aspects identified to take into consideration when carrying out research for a research project. The methods of data collection, the style of questions, the limitations that may be encountered during data collection. Saunders’ research onion is effective guidance to ensure all data collection and analysis is carried out as effectively as possible. There have been some limitations identified by the researcher during this research that may be faced during the data collection process.</w:t>
      </w:r>
    </w:p>
    <w:p w:rsidR="00FE5D73" w:rsidP="002C377B" w:rsidRDefault="00FE5D73" w14:paraId="27C154D8" w14:textId="77777777">
      <w:pPr>
        <w:pStyle w:val="paragraph"/>
        <w:spacing w:before="0" w:beforeAutospacing="0" w:after="0" w:afterAutospacing="0" w:line="480" w:lineRule="auto"/>
        <w:textAlignment w:val="baseline"/>
        <w:rPr>
          <w:rStyle w:val="normaltextrun"/>
          <w:rFonts w:ascii="Arial" w:hAnsi="Arial" w:cs="Arial"/>
          <w:color w:val="000000"/>
        </w:rPr>
      </w:pPr>
    </w:p>
    <w:p w:rsidR="00FE5D73" w:rsidP="002C377B" w:rsidRDefault="00FE5D73" w14:paraId="4E5FF779" w14:textId="77777777">
      <w:pPr>
        <w:pStyle w:val="paragraph"/>
        <w:spacing w:before="0" w:beforeAutospacing="0" w:after="0" w:afterAutospacing="0" w:line="480" w:lineRule="auto"/>
        <w:textAlignment w:val="baseline"/>
        <w:rPr>
          <w:rStyle w:val="normaltextrun"/>
          <w:rFonts w:ascii="Arial" w:hAnsi="Arial" w:cs="Arial"/>
          <w:color w:val="000000"/>
        </w:rPr>
      </w:pPr>
    </w:p>
    <w:p w:rsidR="00FE5D73" w:rsidP="002C377B" w:rsidRDefault="00FE5D73" w14:paraId="3DA41C47" w14:textId="77777777">
      <w:pPr>
        <w:pStyle w:val="paragraph"/>
        <w:spacing w:before="0" w:beforeAutospacing="0" w:after="0" w:afterAutospacing="0" w:line="480" w:lineRule="auto"/>
        <w:textAlignment w:val="baseline"/>
        <w:rPr>
          <w:rStyle w:val="normaltextrun"/>
          <w:rFonts w:ascii="Arial" w:hAnsi="Arial" w:cs="Arial"/>
          <w:color w:val="000000"/>
        </w:rPr>
      </w:pPr>
    </w:p>
    <w:p w:rsidR="00FE5D73" w:rsidP="002C377B" w:rsidRDefault="00FE5D73" w14:paraId="60D00863" w14:textId="77777777">
      <w:pPr>
        <w:pStyle w:val="paragraph"/>
        <w:spacing w:before="0" w:beforeAutospacing="0" w:after="0" w:afterAutospacing="0" w:line="480" w:lineRule="auto"/>
        <w:textAlignment w:val="baseline"/>
        <w:rPr>
          <w:rStyle w:val="normaltextrun"/>
          <w:rFonts w:ascii="Arial" w:hAnsi="Arial" w:cs="Arial"/>
          <w:color w:val="000000"/>
        </w:rPr>
      </w:pPr>
    </w:p>
    <w:p w:rsidR="00FE5D73" w:rsidP="002C377B" w:rsidRDefault="00FE5D73" w14:paraId="2183CABC" w14:textId="77777777">
      <w:pPr>
        <w:pStyle w:val="paragraph"/>
        <w:spacing w:before="0" w:beforeAutospacing="0" w:after="0" w:afterAutospacing="0" w:line="480" w:lineRule="auto"/>
        <w:textAlignment w:val="baseline"/>
        <w:rPr>
          <w:rStyle w:val="normaltextrun"/>
          <w:rFonts w:ascii="Arial" w:hAnsi="Arial" w:cs="Arial"/>
          <w:color w:val="000000"/>
        </w:rPr>
      </w:pPr>
    </w:p>
    <w:p w:rsidR="00FE5D73" w:rsidP="002C377B" w:rsidRDefault="00FE5D73" w14:paraId="5EB303D7" w14:textId="77777777">
      <w:pPr>
        <w:pStyle w:val="paragraph"/>
        <w:spacing w:before="0" w:beforeAutospacing="0" w:after="0" w:afterAutospacing="0" w:line="480" w:lineRule="auto"/>
        <w:textAlignment w:val="baseline"/>
        <w:rPr>
          <w:rStyle w:val="normaltextrun"/>
          <w:rFonts w:ascii="Arial" w:hAnsi="Arial" w:cs="Arial"/>
          <w:color w:val="000000"/>
        </w:rPr>
      </w:pPr>
    </w:p>
    <w:p w:rsidR="00FE5D73" w:rsidP="002C377B" w:rsidRDefault="00FE5D73" w14:paraId="6C535827" w14:textId="77777777">
      <w:pPr>
        <w:pStyle w:val="paragraph"/>
        <w:spacing w:before="0" w:beforeAutospacing="0" w:after="0" w:afterAutospacing="0" w:line="480" w:lineRule="auto"/>
        <w:textAlignment w:val="baseline"/>
        <w:rPr>
          <w:rStyle w:val="normaltextrun"/>
          <w:rFonts w:ascii="Arial" w:hAnsi="Arial" w:cs="Arial"/>
          <w:color w:val="000000"/>
        </w:rPr>
      </w:pPr>
    </w:p>
    <w:p w:rsidR="00FE5D73" w:rsidP="002C377B" w:rsidRDefault="00FE5D73" w14:paraId="776940EA" w14:textId="77777777">
      <w:pPr>
        <w:pStyle w:val="paragraph"/>
        <w:spacing w:before="0" w:beforeAutospacing="0" w:after="0" w:afterAutospacing="0" w:line="480" w:lineRule="auto"/>
        <w:textAlignment w:val="baseline"/>
        <w:rPr>
          <w:rStyle w:val="normaltextrun"/>
          <w:rFonts w:ascii="Arial" w:hAnsi="Arial" w:cs="Arial"/>
          <w:color w:val="000000"/>
        </w:rPr>
      </w:pPr>
    </w:p>
    <w:p w:rsidR="00FE5D73" w:rsidP="002C377B" w:rsidRDefault="00FE5D73" w14:paraId="53B7F927" w14:textId="77777777">
      <w:pPr>
        <w:pStyle w:val="paragraph"/>
        <w:spacing w:before="0" w:beforeAutospacing="0" w:after="0" w:afterAutospacing="0" w:line="480" w:lineRule="auto"/>
        <w:textAlignment w:val="baseline"/>
        <w:rPr>
          <w:rStyle w:val="normaltextrun"/>
          <w:rFonts w:ascii="Arial" w:hAnsi="Arial" w:cs="Arial"/>
          <w:color w:val="000000"/>
        </w:rPr>
      </w:pPr>
    </w:p>
    <w:p w:rsidR="00FE5D73" w:rsidP="002C377B" w:rsidRDefault="00FE5D73" w14:paraId="1009412E" w14:textId="77777777">
      <w:pPr>
        <w:pStyle w:val="paragraph"/>
        <w:spacing w:before="0" w:beforeAutospacing="0" w:after="0" w:afterAutospacing="0" w:line="480" w:lineRule="auto"/>
        <w:textAlignment w:val="baseline"/>
        <w:rPr>
          <w:rStyle w:val="normaltextrun"/>
          <w:rFonts w:ascii="Arial" w:hAnsi="Arial" w:cs="Arial"/>
          <w:color w:val="000000"/>
        </w:rPr>
      </w:pPr>
    </w:p>
    <w:p w:rsidR="00FE5D73" w:rsidP="002C377B" w:rsidRDefault="00FE5D73" w14:paraId="4858FDB3" w14:textId="77777777">
      <w:pPr>
        <w:pStyle w:val="paragraph"/>
        <w:spacing w:before="0" w:beforeAutospacing="0" w:after="0" w:afterAutospacing="0" w:line="480" w:lineRule="auto"/>
        <w:textAlignment w:val="baseline"/>
        <w:rPr>
          <w:rStyle w:val="normaltextrun"/>
          <w:rFonts w:ascii="Arial" w:hAnsi="Arial" w:cs="Arial"/>
          <w:color w:val="000000"/>
        </w:rPr>
      </w:pPr>
    </w:p>
    <w:p w:rsidR="00FE5D73" w:rsidP="002C377B" w:rsidRDefault="00FE5D73" w14:paraId="2042D1C3" w14:textId="77777777">
      <w:pPr>
        <w:pStyle w:val="paragraph"/>
        <w:spacing w:before="0" w:beforeAutospacing="0" w:after="0" w:afterAutospacing="0" w:line="480" w:lineRule="auto"/>
        <w:textAlignment w:val="baseline"/>
        <w:rPr>
          <w:rStyle w:val="normaltextrun"/>
          <w:rFonts w:ascii="Arial" w:hAnsi="Arial" w:cs="Arial"/>
          <w:color w:val="000000"/>
        </w:rPr>
      </w:pPr>
    </w:p>
    <w:p w:rsidRPr="00520629" w:rsidR="00FE5D73" w:rsidP="00520629" w:rsidRDefault="00317C9D" w14:paraId="40CA682D" w14:textId="162BFCF5" w14:noSpellErr="1">
      <w:pPr>
        <w:pStyle w:val="Heading1"/>
        <w:spacing w:line="480" w:lineRule="auto"/>
        <w:rPr>
          <w:rFonts w:ascii="Arial" w:hAnsi="Arial" w:cs="Arial"/>
          <w:sz w:val="24"/>
          <w:szCs w:val="24"/>
        </w:rPr>
      </w:pPr>
      <w:bookmarkStart w:name="_Toc659809816" w:id="1756714701"/>
      <w:r w:rsidRPr="28BA44A9" w:rsidR="00317C9D">
        <w:rPr>
          <w:rStyle w:val="normaltextrun"/>
          <w:rFonts w:ascii="Arial" w:hAnsi="Arial" w:cs="Arial"/>
          <w:sz w:val="24"/>
          <w:szCs w:val="24"/>
        </w:rPr>
        <w:t xml:space="preserve">4. </w:t>
      </w:r>
      <w:r w:rsidRPr="28BA44A9" w:rsidR="00F47FA6">
        <w:rPr>
          <w:rStyle w:val="normaltextrun"/>
          <w:rFonts w:ascii="Arial" w:hAnsi="Arial" w:cs="Arial"/>
          <w:sz w:val="24"/>
          <w:szCs w:val="24"/>
        </w:rPr>
        <w:t>Chapter 4: Analysis</w:t>
      </w:r>
      <w:r w:rsidRPr="28BA44A9" w:rsidR="00555D6C">
        <w:rPr>
          <w:rStyle w:val="normaltextrun"/>
          <w:rFonts w:ascii="Arial" w:hAnsi="Arial" w:cs="Arial"/>
          <w:sz w:val="24"/>
          <w:szCs w:val="24"/>
        </w:rPr>
        <w:t xml:space="preserve"> of Results</w:t>
      </w:r>
      <w:bookmarkEnd w:id="1756714701"/>
    </w:p>
    <w:p w:rsidRPr="00520629" w:rsidR="00F4030D" w:rsidP="00520629" w:rsidRDefault="00317C9D" w14:paraId="75A8C556" w14:textId="75F3C7F2" w14:noSpellErr="1">
      <w:pPr>
        <w:pStyle w:val="Heading2"/>
        <w:spacing w:line="480" w:lineRule="auto"/>
        <w:rPr>
          <w:rFonts w:ascii="Arial" w:hAnsi="Arial" w:cs="Arial"/>
          <w:sz w:val="24"/>
          <w:szCs w:val="24"/>
        </w:rPr>
      </w:pPr>
      <w:bookmarkStart w:name="_Toc1825296198" w:id="2089280497"/>
      <w:r w:rsidRPr="28BA44A9" w:rsidR="00317C9D">
        <w:rPr>
          <w:rFonts w:ascii="Arial" w:hAnsi="Arial" w:cs="Arial"/>
          <w:sz w:val="24"/>
          <w:szCs w:val="24"/>
        </w:rPr>
        <w:t xml:space="preserve">4.1 </w:t>
      </w:r>
      <w:r w:rsidRPr="28BA44A9" w:rsidR="00E84C80">
        <w:rPr>
          <w:rFonts w:ascii="Arial" w:hAnsi="Arial" w:cs="Arial"/>
          <w:sz w:val="24"/>
          <w:szCs w:val="24"/>
        </w:rPr>
        <w:t>Introduction</w:t>
      </w:r>
      <w:bookmarkEnd w:id="2089280497"/>
    </w:p>
    <w:p w:rsidR="00E84C80" w:rsidP="00520629" w:rsidRDefault="00E84C80" w14:paraId="58178CE6" w14:textId="2D26CEC2">
      <w:pPr>
        <w:spacing w:line="480" w:lineRule="auto"/>
        <w:rPr>
          <w:rStyle w:val="normaltextrun"/>
          <w:rFonts w:ascii="Arial" w:hAnsi="Arial" w:cs="Arial"/>
          <w:color w:val="000000"/>
          <w:sz w:val="24"/>
          <w:szCs w:val="24"/>
          <w:shd w:val="clear" w:color="auto" w:fill="FFFFFF"/>
        </w:rPr>
      </w:pPr>
      <w:r w:rsidRPr="00520629" w:rsidR="00E84C80">
        <w:rPr>
          <w:rStyle w:val="normaltextrun"/>
          <w:rFonts w:ascii="Arial" w:hAnsi="Arial" w:cs="Arial"/>
          <w:color w:val="000000"/>
          <w:sz w:val="24"/>
          <w:szCs w:val="24"/>
          <w:shd w:val="clear" w:color="auto" w:fill="FFFFFF"/>
        </w:rPr>
        <w:t xml:space="preserve">The researcher conducted a questionnaire for members of the public over the age of 18 years within the </w:t>
      </w:r>
      <w:r w:rsidRPr="00520629" w:rsidR="78D57E0F">
        <w:rPr>
          <w:rStyle w:val="normaltextrun"/>
          <w:rFonts w:ascii="Arial" w:hAnsi="Arial" w:cs="Arial"/>
          <w:color w:val="000000"/>
          <w:sz w:val="24"/>
          <w:szCs w:val="24"/>
          <w:shd w:val="clear" w:color="auto" w:fill="FFFFFF"/>
        </w:rPr>
        <w:t>Carmarthenshire</w:t>
      </w:r>
      <w:r w:rsidRPr="00520629" w:rsidR="00E84C80">
        <w:rPr>
          <w:rStyle w:val="normaltextrun"/>
          <w:rFonts w:ascii="Arial" w:hAnsi="Arial" w:cs="Arial"/>
          <w:color w:val="000000"/>
          <w:sz w:val="24"/>
          <w:szCs w:val="24"/>
          <w:shd w:val="clear" w:color="auto" w:fill="FFFFFF"/>
        </w:rPr>
        <w:t xml:space="preserve"> area. The questionnaire received A total of 31 responses which consisted of 12 males and 19 females. </w:t>
      </w:r>
      <w:r w:rsidRPr="00520629" w:rsidR="00E84C80">
        <w:rPr>
          <w:rStyle w:val="normaltextrun"/>
          <w:rFonts w:ascii="Arial" w:hAnsi="Arial" w:cs="Arial"/>
          <w:color w:val="000000"/>
          <w:sz w:val="24"/>
          <w:szCs w:val="24"/>
          <w:shd w:val="clear" w:color="auto" w:fill="FFFFFF"/>
        </w:rPr>
        <w:t xml:space="preserve">An option</w:t>
      </w:r>
      <w:r w:rsidRPr="00520629" w:rsidR="00E84C80">
        <w:rPr>
          <w:rStyle w:val="normaltextrun"/>
          <w:rFonts w:ascii="Arial" w:hAnsi="Arial" w:cs="Arial"/>
          <w:color w:val="000000"/>
          <w:sz w:val="24"/>
          <w:szCs w:val="24"/>
          <w:shd w:val="clear" w:color="auto" w:fill="FFFFFF"/>
        </w:rPr>
        <w:t xml:space="preserve"> was presented for the participants to identify as non-binary and if they would prefer not to say what gender they </w:t>
      </w:r>
      <w:r w:rsidRPr="00520629" w:rsidR="00E84C80">
        <w:rPr>
          <w:rStyle w:val="normaltextrun"/>
          <w:rFonts w:ascii="Arial" w:hAnsi="Arial" w:cs="Arial"/>
          <w:color w:val="000000"/>
          <w:sz w:val="24"/>
          <w:szCs w:val="24"/>
          <w:shd w:val="clear" w:color="auto" w:fill="FFFFFF"/>
        </w:rPr>
        <w:t xml:space="preserve">identify</w:t>
      </w:r>
      <w:r w:rsidRPr="00520629" w:rsidR="00E84C80">
        <w:rPr>
          <w:rStyle w:val="normaltextrun"/>
          <w:rFonts w:ascii="Arial" w:hAnsi="Arial" w:cs="Arial"/>
          <w:color w:val="000000"/>
          <w:sz w:val="24"/>
          <w:szCs w:val="24"/>
          <w:shd w:val="clear" w:color="auto" w:fill="FFFFFF"/>
        </w:rPr>
        <w:t xml:space="preserve">. No participants identified as non-binary. A mixture of multiple age groups had </w:t>
      </w:r>
      <w:r w:rsidRPr="00520629" w:rsidR="00E84C80">
        <w:rPr>
          <w:rStyle w:val="normaltextrun"/>
          <w:rFonts w:ascii="Arial" w:hAnsi="Arial" w:cs="Arial"/>
          <w:color w:val="000000"/>
          <w:sz w:val="24"/>
          <w:szCs w:val="24"/>
          <w:shd w:val="clear" w:color="auto" w:fill="FFFFFF"/>
        </w:rPr>
        <w:t xml:space="preserve">participated</w:t>
      </w:r>
      <w:r w:rsidRPr="00520629" w:rsidR="00E84C80">
        <w:rPr>
          <w:rStyle w:val="normaltextrun"/>
          <w:rFonts w:ascii="Arial" w:hAnsi="Arial" w:cs="Arial"/>
          <w:color w:val="000000"/>
          <w:sz w:val="24"/>
          <w:szCs w:val="24"/>
          <w:shd w:val="clear" w:color="auto" w:fill="FFFFFF"/>
        </w:rPr>
        <w:t xml:space="preserve"> in the completion of the questionnaire that was provided. There </w:t>
      </w:r>
      <w:r w:rsidRPr="00520629" w:rsidR="2E509A2B">
        <w:rPr>
          <w:rStyle w:val="normaltextrun"/>
          <w:rFonts w:ascii="Arial" w:hAnsi="Arial" w:cs="Arial"/>
          <w:color w:val="000000"/>
          <w:sz w:val="24"/>
          <w:szCs w:val="24"/>
          <w:shd w:val="clear" w:color="auto" w:fill="FFFFFF"/>
        </w:rPr>
        <w:t xml:space="preserve">was</w:t>
      </w:r>
      <w:r w:rsidRPr="00520629" w:rsidR="00E84C80">
        <w:rPr>
          <w:rStyle w:val="normaltextrun"/>
          <w:rFonts w:ascii="Arial" w:hAnsi="Arial" w:cs="Arial"/>
          <w:color w:val="000000"/>
          <w:sz w:val="24"/>
          <w:szCs w:val="24"/>
          <w:shd w:val="clear" w:color="auto" w:fill="FFFFFF"/>
        </w:rPr>
        <w:t xml:space="preserve"> a total of 9 individuals between the ages of 18-24, 5 participants were between the ages of 25-34, 4 participants were between the ages of 35-44, 7 participants between the ages of 45-54 and 6 participants over the age of 55 years. This shows that a mixture of age groups had </w:t>
      </w:r>
      <w:r w:rsidRPr="00520629" w:rsidR="00E84C80">
        <w:rPr>
          <w:rStyle w:val="normaltextrun"/>
          <w:rFonts w:ascii="Arial" w:hAnsi="Arial" w:cs="Arial"/>
          <w:color w:val="000000"/>
          <w:sz w:val="24"/>
          <w:szCs w:val="24"/>
          <w:shd w:val="clear" w:color="auto" w:fill="FFFFFF"/>
        </w:rPr>
        <w:t xml:space="preserve">participated</w:t>
      </w:r>
      <w:r w:rsidRPr="00520629" w:rsidR="00E84C80">
        <w:rPr>
          <w:rStyle w:val="normaltextrun"/>
          <w:rFonts w:ascii="Arial" w:hAnsi="Arial" w:cs="Arial"/>
          <w:color w:val="000000"/>
          <w:sz w:val="24"/>
          <w:szCs w:val="24"/>
          <w:shd w:val="clear" w:color="auto" w:fill="FFFFFF"/>
        </w:rPr>
        <w:t xml:space="preserve"> in the questionnaire. The participants were asked the question of ‘What is your ethnicity?’ 5 options were presented to the participants, to which all but 1 participant identified as white. The other 1 participant identified as </w:t>
      </w:r>
      <w:r w:rsidRPr="00520629" w:rsidR="71730ACC">
        <w:rPr>
          <w:rStyle w:val="normaltextrun"/>
          <w:rFonts w:ascii="Arial" w:hAnsi="Arial" w:cs="Arial"/>
          <w:color w:val="000000"/>
          <w:sz w:val="24"/>
          <w:szCs w:val="24"/>
          <w:shd w:val="clear" w:color="auto" w:fill="FFFFFF"/>
        </w:rPr>
        <w:t>Asian</w:t>
      </w:r>
      <w:r w:rsidRPr="00520629" w:rsidR="00E84C80">
        <w:rPr>
          <w:rStyle w:val="normaltextrun"/>
          <w:rFonts w:ascii="Arial" w:hAnsi="Arial" w:cs="Arial"/>
          <w:color w:val="000000"/>
          <w:sz w:val="24"/>
          <w:szCs w:val="24"/>
          <w:shd w:val="clear" w:color="auto" w:fill="FFFFFF"/>
        </w:rPr>
        <w:t>. A copy of the questionnaire can be found in appendix A.</w:t>
      </w:r>
    </w:p>
    <w:p w:rsidRPr="00520629" w:rsidR="00520629" w:rsidP="00520629" w:rsidRDefault="00520629" w14:paraId="3969AC88" w14:textId="77777777">
      <w:pPr>
        <w:spacing w:line="480" w:lineRule="auto"/>
        <w:rPr>
          <w:rStyle w:val="normaltextrun"/>
          <w:rFonts w:ascii="Arial" w:hAnsi="Arial" w:cs="Arial"/>
          <w:color w:val="000000"/>
          <w:sz w:val="24"/>
          <w:szCs w:val="24"/>
          <w:shd w:val="clear" w:color="auto" w:fill="FFFFFF"/>
        </w:rPr>
      </w:pPr>
    </w:p>
    <w:p w:rsidRPr="00520629" w:rsidR="00317C9D" w:rsidP="00520629" w:rsidRDefault="00EA7078" w14:paraId="080362E7" w14:textId="26B9A698">
      <w:pPr>
        <w:pStyle w:val="Heading2"/>
        <w:spacing w:line="480" w:lineRule="auto"/>
        <w:rPr>
          <w:rFonts w:ascii="Arial" w:hAnsi="Arial" w:cs="Arial"/>
          <w:sz w:val="24"/>
          <w:szCs w:val="24"/>
        </w:rPr>
      </w:pPr>
      <w:bookmarkStart w:name="_Toc689191795" w:id="207545012"/>
      <w:r w:rsidRPr="28BA44A9" w:rsidR="00EA7078">
        <w:rPr>
          <w:rStyle w:val="normaltextrun"/>
          <w:rFonts w:ascii="Arial" w:hAnsi="Arial" w:cs="Arial"/>
          <w:sz w:val="24"/>
          <w:szCs w:val="24"/>
        </w:rPr>
        <w:t xml:space="preserve">4.2 </w:t>
      </w:r>
      <w:r w:rsidRPr="28BA44A9" w:rsidR="00317C9D">
        <w:rPr>
          <w:rStyle w:val="normaltextrun"/>
          <w:rFonts w:ascii="Arial" w:hAnsi="Arial" w:cs="Arial"/>
          <w:sz w:val="24"/>
          <w:szCs w:val="24"/>
        </w:rPr>
        <w:t xml:space="preserve">What areas do you believe have the most significant drug possession </w:t>
      </w:r>
      <w:r w:rsidRPr="28BA44A9" w:rsidR="217F4EAB">
        <w:rPr>
          <w:rStyle w:val="normaltextrun"/>
          <w:rFonts w:ascii="Arial" w:hAnsi="Arial" w:cs="Arial"/>
          <w:sz w:val="24"/>
          <w:szCs w:val="24"/>
        </w:rPr>
        <w:t>issues?</w:t>
      </w:r>
      <w:bookmarkEnd w:id="207545012"/>
      <w:r w:rsidRPr="28BA44A9" w:rsidR="00317C9D">
        <w:rPr>
          <w:rStyle w:val="eop"/>
          <w:rFonts w:ascii="Arial" w:hAnsi="Arial" w:cs="Arial"/>
          <w:sz w:val="24"/>
          <w:szCs w:val="24"/>
        </w:rPr>
        <w:t> </w:t>
      </w:r>
    </w:p>
    <w:p w:rsidRPr="00520629" w:rsidR="00317C9D" w:rsidP="28BA44A9" w:rsidRDefault="00317C9D" w14:paraId="04F5F98F" w14:textId="12A9302F">
      <w:pPr>
        <w:pStyle w:val="paragraph"/>
        <w:spacing w:before="0" w:beforeAutospacing="off" w:after="0" w:afterAutospacing="off" w:line="480" w:lineRule="auto"/>
        <w:textAlignment w:val="baseline"/>
        <w:rPr>
          <w:rFonts w:ascii="Arial" w:hAnsi="Arial" w:cs="Arial"/>
        </w:rPr>
      </w:pPr>
      <w:r w:rsidRPr="28BA44A9" w:rsidR="00317C9D">
        <w:rPr>
          <w:rStyle w:val="normaltextrun"/>
          <w:rFonts w:ascii="Arial" w:hAnsi="Arial" w:cs="Arial"/>
          <w:color w:val="000000" w:themeColor="text1" w:themeTint="FF" w:themeShade="FF"/>
        </w:rPr>
        <w:t>One of the questions that was asked in the questionnaire was ‘What areas do you believe have the most significant drug possession issues?</w:t>
      </w:r>
      <w:r w:rsidRPr="28BA44A9" w:rsidR="00317C9D">
        <w:rPr>
          <w:rStyle w:val="normaltextrun"/>
          <w:rFonts w:ascii="Arial" w:hAnsi="Arial" w:cs="Arial"/>
          <w:color w:val="000000" w:themeColor="text1" w:themeTint="FF" w:themeShade="FF"/>
        </w:rPr>
        <w:t>’.</w:t>
      </w:r>
      <w:r w:rsidRPr="28BA44A9" w:rsidR="00317C9D">
        <w:rPr>
          <w:rStyle w:val="normaltextrun"/>
          <w:rFonts w:ascii="Arial" w:hAnsi="Arial" w:cs="Arial"/>
          <w:color w:val="000000" w:themeColor="text1" w:themeTint="FF" w:themeShade="FF"/>
        </w:rPr>
        <w:t xml:space="preserve"> The participants had the opportunity to </w:t>
      </w:r>
      <w:r w:rsidRPr="28BA44A9" w:rsidR="00317C9D">
        <w:rPr>
          <w:rStyle w:val="normaltextrun"/>
          <w:rFonts w:ascii="Arial" w:hAnsi="Arial" w:cs="Arial"/>
          <w:color w:val="000000" w:themeColor="text1" w:themeTint="FF" w:themeShade="FF"/>
        </w:rPr>
        <w:t>provide</w:t>
      </w:r>
      <w:r w:rsidRPr="28BA44A9" w:rsidR="00317C9D">
        <w:rPr>
          <w:rStyle w:val="normaltextrun"/>
          <w:rFonts w:ascii="Arial" w:hAnsi="Arial" w:cs="Arial"/>
          <w:color w:val="000000" w:themeColor="text1" w:themeTint="FF" w:themeShade="FF"/>
        </w:rPr>
        <w:t xml:space="preserve"> an explanation to their answers. 20 participants responded with town areas. Participants believed that town areas had the most significant drug possession issue due to having easier access to dealers, higher population for dealers to target, higher population of people within town areas some believe it is due to the poverty within some of the areas. 1 participant believes that rural areas </w:t>
      </w:r>
      <w:r w:rsidRPr="28BA44A9" w:rsidR="00317C9D">
        <w:rPr>
          <w:rStyle w:val="normaltextrun"/>
          <w:rFonts w:ascii="Arial" w:hAnsi="Arial" w:cs="Arial"/>
          <w:color w:val="000000" w:themeColor="text1" w:themeTint="FF" w:themeShade="FF"/>
        </w:rPr>
        <w:t xml:space="preserve">have a significant drug possession issue due to the lack of police </w:t>
      </w:r>
      <w:r w:rsidRPr="28BA44A9" w:rsidR="00317C9D">
        <w:rPr>
          <w:rStyle w:val="normaltextrun"/>
          <w:rFonts w:ascii="Arial" w:hAnsi="Arial" w:cs="Arial"/>
          <w:color w:val="000000" w:themeColor="text1" w:themeTint="FF" w:themeShade="FF"/>
        </w:rPr>
        <w:t>monitoring</w:t>
      </w:r>
      <w:r w:rsidRPr="28BA44A9" w:rsidR="00317C9D">
        <w:rPr>
          <w:rStyle w:val="normaltextrun"/>
          <w:rFonts w:ascii="Arial" w:hAnsi="Arial" w:cs="Arial"/>
          <w:color w:val="000000" w:themeColor="text1" w:themeTint="FF" w:themeShade="FF"/>
        </w:rPr>
        <w:t xml:space="preserve"> rural areas. 4 participants believe that both town and rural areas have significant drug possession issues for </w:t>
      </w:r>
      <w:r w:rsidRPr="28BA44A9" w:rsidR="00317C9D">
        <w:rPr>
          <w:rStyle w:val="normaltextrun"/>
          <w:rFonts w:ascii="Arial" w:hAnsi="Arial" w:cs="Arial"/>
          <w:color w:val="000000" w:themeColor="text1" w:themeTint="FF" w:themeShade="FF"/>
        </w:rPr>
        <w:t>different reasons</w:t>
      </w:r>
      <w:r w:rsidRPr="28BA44A9" w:rsidR="00317C9D">
        <w:rPr>
          <w:rStyle w:val="normaltextrun"/>
          <w:rFonts w:ascii="Arial" w:hAnsi="Arial" w:cs="Arial"/>
          <w:color w:val="000000" w:themeColor="text1" w:themeTint="FF" w:themeShade="FF"/>
        </w:rPr>
        <w:t xml:space="preserve">. They believe that the town has due to the population and users but also the rural areas due to the transportation of drugs through the rural areas as well as consumption. 5 participants </w:t>
      </w:r>
      <w:r w:rsidRPr="28BA44A9" w:rsidR="00317C9D">
        <w:rPr>
          <w:rStyle w:val="normaltextrun"/>
          <w:rFonts w:ascii="Arial" w:hAnsi="Arial" w:cs="Arial"/>
          <w:color w:val="000000" w:themeColor="text1" w:themeTint="FF" w:themeShade="FF"/>
        </w:rPr>
        <w:t>identified</w:t>
      </w:r>
      <w:r w:rsidRPr="28BA44A9" w:rsidR="00317C9D">
        <w:rPr>
          <w:rStyle w:val="normaltextrun"/>
          <w:rFonts w:ascii="Arial" w:hAnsi="Arial" w:cs="Arial"/>
          <w:color w:val="000000" w:themeColor="text1" w:themeTint="FF" w:themeShade="FF"/>
        </w:rPr>
        <w:t xml:space="preserve"> that Pembrokeshire, Llanelli, </w:t>
      </w:r>
      <w:r w:rsidRPr="28BA44A9" w:rsidR="00317C9D">
        <w:rPr>
          <w:rStyle w:val="normaltextrun"/>
          <w:rFonts w:ascii="Arial" w:hAnsi="Arial" w:cs="Arial"/>
          <w:color w:val="000000" w:themeColor="text1" w:themeTint="FF" w:themeShade="FF"/>
        </w:rPr>
        <w:t>Parkhall</w:t>
      </w:r>
      <w:r w:rsidRPr="28BA44A9" w:rsidR="00317C9D">
        <w:rPr>
          <w:rStyle w:val="normaltextrun"/>
          <w:rFonts w:ascii="Arial" w:hAnsi="Arial" w:cs="Arial"/>
          <w:color w:val="000000" w:themeColor="text1" w:themeTint="FF" w:themeShade="FF"/>
        </w:rPr>
        <w:t xml:space="preserve"> (in </w:t>
      </w:r>
      <w:r w:rsidRPr="28BA44A9" w:rsidR="60717912">
        <w:rPr>
          <w:rStyle w:val="normaltextrun"/>
          <w:rFonts w:ascii="Arial" w:hAnsi="Arial" w:cs="Arial"/>
          <w:color w:val="000000" w:themeColor="text1" w:themeTint="FF" w:themeShade="FF"/>
        </w:rPr>
        <w:t>Carmarthen</w:t>
      </w:r>
      <w:r w:rsidRPr="28BA44A9" w:rsidR="00317C9D">
        <w:rPr>
          <w:rStyle w:val="normaltextrun"/>
          <w:rFonts w:ascii="Arial" w:hAnsi="Arial" w:cs="Arial"/>
          <w:color w:val="000000" w:themeColor="text1" w:themeTint="FF" w:themeShade="FF"/>
        </w:rPr>
        <w:t xml:space="preserve"> town), Ammanford and Tumble are areas which have drug issues. </w:t>
      </w:r>
      <w:r w:rsidRPr="28BA44A9" w:rsidR="00317C9D">
        <w:rPr>
          <w:rStyle w:val="eop"/>
          <w:rFonts w:ascii="Arial" w:hAnsi="Arial" w:cs="Arial"/>
          <w:color w:val="000000" w:themeColor="text1" w:themeTint="FF" w:themeShade="FF"/>
        </w:rPr>
        <w:t> </w:t>
      </w:r>
    </w:p>
    <w:p w:rsidRPr="00520629" w:rsidR="00317C9D" w:rsidP="00520629" w:rsidRDefault="00317C9D" w14:paraId="6B739AEB" w14:textId="77777777">
      <w:pPr>
        <w:pStyle w:val="paragraph"/>
        <w:spacing w:before="0" w:beforeAutospacing="0" w:after="0" w:afterAutospacing="0" w:line="480" w:lineRule="auto"/>
        <w:textAlignment w:val="baseline"/>
        <w:rPr>
          <w:rFonts w:ascii="Arial" w:hAnsi="Arial" w:cs="Arial"/>
        </w:rPr>
      </w:pPr>
      <w:r w:rsidRPr="00520629">
        <w:rPr>
          <w:rStyle w:val="eop"/>
          <w:rFonts w:ascii="Arial" w:hAnsi="Arial" w:cs="Arial"/>
        </w:rPr>
        <w:t> </w:t>
      </w:r>
    </w:p>
    <w:p w:rsidRPr="00520629" w:rsidR="00317C9D" w:rsidP="00520629" w:rsidRDefault="00E6684A" w14:paraId="3E77F30C" w14:textId="194A86A9">
      <w:pPr>
        <w:pStyle w:val="Heading2"/>
        <w:spacing w:line="480" w:lineRule="auto"/>
        <w:rPr>
          <w:rFonts w:ascii="Arial" w:hAnsi="Arial" w:cs="Arial"/>
          <w:sz w:val="24"/>
          <w:szCs w:val="24"/>
        </w:rPr>
      </w:pPr>
      <w:bookmarkStart w:name="_Toc1366966760" w:id="789874917"/>
      <w:r w:rsidRPr="28BA44A9" w:rsidR="00E6684A">
        <w:rPr>
          <w:rStyle w:val="normaltextrun"/>
          <w:rFonts w:ascii="Arial" w:hAnsi="Arial" w:cs="Arial"/>
          <w:sz w:val="24"/>
          <w:szCs w:val="24"/>
        </w:rPr>
        <w:t>4.3 W</w:t>
      </w:r>
      <w:r w:rsidRPr="28BA44A9" w:rsidR="00317C9D">
        <w:rPr>
          <w:rStyle w:val="normaltextrun"/>
          <w:rFonts w:ascii="Arial" w:hAnsi="Arial" w:cs="Arial"/>
          <w:sz w:val="24"/>
          <w:szCs w:val="24"/>
        </w:rPr>
        <w:t xml:space="preserve">hat extent do you believe drugs are an issue within the </w:t>
      </w:r>
      <w:r w:rsidRPr="28BA44A9" w:rsidR="36138A87">
        <w:rPr>
          <w:rStyle w:val="normaltextrun"/>
          <w:rFonts w:ascii="Arial" w:hAnsi="Arial" w:cs="Arial"/>
          <w:sz w:val="24"/>
          <w:szCs w:val="24"/>
        </w:rPr>
        <w:t>Carmarthenshire</w:t>
      </w:r>
      <w:r w:rsidRPr="28BA44A9" w:rsidR="00317C9D">
        <w:rPr>
          <w:rStyle w:val="normaltextrun"/>
          <w:rFonts w:ascii="Arial" w:hAnsi="Arial" w:cs="Arial"/>
          <w:sz w:val="24"/>
          <w:szCs w:val="24"/>
        </w:rPr>
        <w:t xml:space="preserve"> area</w:t>
      </w:r>
      <w:bookmarkEnd w:id="789874917"/>
      <w:r w:rsidRPr="28BA44A9" w:rsidR="00317C9D">
        <w:rPr>
          <w:rStyle w:val="eop"/>
          <w:rFonts w:ascii="Arial" w:hAnsi="Arial" w:cs="Arial"/>
          <w:sz w:val="24"/>
          <w:szCs w:val="24"/>
        </w:rPr>
        <w:t> </w:t>
      </w:r>
    </w:p>
    <w:p w:rsidRPr="00520629" w:rsidR="00317C9D" w:rsidP="28BA44A9" w:rsidRDefault="00317C9D" w14:paraId="1AB3DFA4" w14:textId="7987C378">
      <w:pPr>
        <w:pStyle w:val="paragraph"/>
        <w:spacing w:before="0" w:beforeAutospacing="off" w:after="0" w:afterAutospacing="off" w:line="480" w:lineRule="auto"/>
        <w:textAlignment w:val="baseline"/>
        <w:rPr>
          <w:rFonts w:ascii="Arial" w:hAnsi="Arial" w:cs="Arial"/>
        </w:rPr>
      </w:pPr>
      <w:r w:rsidRPr="28BA44A9" w:rsidR="00317C9D">
        <w:rPr>
          <w:rStyle w:val="normaltextrun"/>
          <w:rFonts w:ascii="Arial" w:hAnsi="Arial" w:cs="Arial"/>
          <w:color w:val="000000" w:themeColor="text1" w:themeTint="FF" w:themeShade="FF"/>
        </w:rPr>
        <w:t xml:space="preserve">Participants had the opportunity to </w:t>
      </w:r>
      <w:r w:rsidRPr="28BA44A9" w:rsidR="00317C9D">
        <w:rPr>
          <w:rStyle w:val="normaltextrun"/>
          <w:rFonts w:ascii="Arial" w:hAnsi="Arial" w:cs="Arial"/>
          <w:color w:val="000000" w:themeColor="text1" w:themeTint="FF" w:themeShade="FF"/>
        </w:rPr>
        <w:t>provide</w:t>
      </w:r>
      <w:r w:rsidRPr="28BA44A9" w:rsidR="00317C9D">
        <w:rPr>
          <w:rStyle w:val="normaltextrun"/>
          <w:rFonts w:ascii="Arial" w:hAnsi="Arial" w:cs="Arial"/>
          <w:color w:val="000000" w:themeColor="text1" w:themeTint="FF" w:themeShade="FF"/>
        </w:rPr>
        <w:t xml:space="preserve"> their own description on what extent do they believe drugs are an issue within the </w:t>
      </w:r>
      <w:r w:rsidRPr="28BA44A9" w:rsidR="481977FA">
        <w:rPr>
          <w:rStyle w:val="normaltextrun"/>
          <w:rFonts w:ascii="Arial" w:hAnsi="Arial" w:cs="Arial"/>
          <w:color w:val="000000" w:themeColor="text1" w:themeTint="FF" w:themeShade="FF"/>
        </w:rPr>
        <w:t>Carmarthenshire</w:t>
      </w:r>
      <w:r w:rsidRPr="28BA44A9" w:rsidR="00317C9D">
        <w:rPr>
          <w:rStyle w:val="normaltextrun"/>
          <w:rFonts w:ascii="Arial" w:hAnsi="Arial" w:cs="Arial"/>
          <w:color w:val="000000" w:themeColor="text1" w:themeTint="FF" w:themeShade="FF"/>
        </w:rPr>
        <w:t xml:space="preserve"> area. 13 responders believed that drugs in the Carmarthenshire area were an issue. Some respondents had described the drug issue in </w:t>
      </w:r>
      <w:r w:rsidRPr="28BA44A9" w:rsidR="39BCBAF0">
        <w:rPr>
          <w:rStyle w:val="normaltextrun"/>
          <w:rFonts w:ascii="Arial" w:hAnsi="Arial" w:cs="Arial"/>
          <w:color w:val="000000" w:themeColor="text1" w:themeTint="FF" w:themeShade="FF"/>
        </w:rPr>
        <w:t>Carmarthenshire</w:t>
      </w:r>
      <w:r w:rsidRPr="28BA44A9" w:rsidR="00317C9D">
        <w:rPr>
          <w:rStyle w:val="normaltextrun"/>
          <w:rFonts w:ascii="Arial" w:hAnsi="Arial" w:cs="Arial"/>
          <w:color w:val="000000" w:themeColor="text1" w:themeTint="FF" w:themeShade="FF"/>
        </w:rPr>
        <w:t xml:space="preserve"> as a “massive issue</w:t>
      </w:r>
      <w:r w:rsidRPr="28BA44A9" w:rsidR="00317C9D">
        <w:rPr>
          <w:rStyle w:val="normaltextrun"/>
          <w:rFonts w:ascii="Arial" w:hAnsi="Arial" w:cs="Arial"/>
          <w:color w:val="000000" w:themeColor="text1" w:themeTint="FF" w:themeShade="FF"/>
        </w:rPr>
        <w:t>”,</w:t>
      </w:r>
      <w:r w:rsidRPr="28BA44A9" w:rsidR="00317C9D">
        <w:rPr>
          <w:rStyle w:val="normaltextrun"/>
          <w:rFonts w:ascii="Arial" w:hAnsi="Arial" w:cs="Arial"/>
          <w:color w:val="000000" w:themeColor="text1" w:themeTint="FF" w:themeShade="FF"/>
        </w:rPr>
        <w:t xml:space="preserve"> “big issue</w:t>
      </w:r>
      <w:r w:rsidRPr="28BA44A9" w:rsidR="00317C9D">
        <w:rPr>
          <w:rStyle w:val="normaltextrun"/>
          <w:rFonts w:ascii="Arial" w:hAnsi="Arial" w:cs="Arial"/>
          <w:color w:val="000000" w:themeColor="text1" w:themeTint="FF" w:themeShade="FF"/>
        </w:rPr>
        <w:t>”,</w:t>
      </w:r>
      <w:r w:rsidRPr="28BA44A9" w:rsidR="00317C9D">
        <w:rPr>
          <w:rStyle w:val="normaltextrun"/>
          <w:rFonts w:ascii="Arial" w:hAnsi="Arial" w:cs="Arial"/>
          <w:color w:val="000000" w:themeColor="text1" w:themeTint="FF" w:themeShade="FF"/>
        </w:rPr>
        <w:t xml:space="preserve"> “severe” and “worrying issue</w:t>
      </w:r>
      <w:r w:rsidRPr="28BA44A9" w:rsidR="00317C9D">
        <w:rPr>
          <w:rStyle w:val="normaltextrun"/>
          <w:rFonts w:ascii="Arial" w:hAnsi="Arial" w:cs="Arial"/>
          <w:color w:val="000000" w:themeColor="text1" w:themeTint="FF" w:themeShade="FF"/>
        </w:rPr>
        <w:t>”.</w:t>
      </w:r>
      <w:r w:rsidRPr="28BA44A9" w:rsidR="00317C9D">
        <w:rPr>
          <w:rStyle w:val="normaltextrun"/>
          <w:rFonts w:ascii="Arial" w:hAnsi="Arial" w:cs="Arial"/>
          <w:color w:val="000000" w:themeColor="text1" w:themeTint="FF" w:themeShade="FF"/>
        </w:rPr>
        <w:t xml:space="preserve"> 1 respondent responded with </w:t>
      </w:r>
      <w:r w:rsidRPr="28BA44A9" w:rsidR="00317C9D">
        <w:rPr>
          <w:rStyle w:val="eop"/>
          <w:rFonts w:ascii="Arial" w:hAnsi="Arial" w:cs="Arial"/>
          <w:color w:val="000000" w:themeColor="text1" w:themeTint="FF" w:themeShade="FF"/>
        </w:rPr>
        <w:t> </w:t>
      </w:r>
    </w:p>
    <w:p w:rsidRPr="00520629" w:rsidR="00317C9D" w:rsidP="00520629" w:rsidRDefault="00317C9D" w14:paraId="0197469C" w14:textId="77777777">
      <w:pPr>
        <w:pStyle w:val="paragraph"/>
        <w:spacing w:before="0" w:beforeAutospacing="0" w:after="0" w:afterAutospacing="0" w:line="480" w:lineRule="auto"/>
        <w:textAlignment w:val="baseline"/>
        <w:rPr>
          <w:rFonts w:ascii="Arial" w:hAnsi="Arial" w:cs="Arial"/>
        </w:rPr>
      </w:pPr>
      <w:r w:rsidRPr="00520629">
        <w:rPr>
          <w:rStyle w:val="eop"/>
          <w:rFonts w:ascii="Arial" w:hAnsi="Arial" w:cs="Arial"/>
        </w:rPr>
        <w:t> </w:t>
      </w:r>
    </w:p>
    <w:p w:rsidRPr="00520629" w:rsidR="00317C9D" w:rsidP="28BA44A9" w:rsidRDefault="00317C9D" w14:paraId="237C92B5" w14:textId="61C2222E">
      <w:pPr>
        <w:pStyle w:val="paragraph"/>
        <w:spacing w:before="0" w:beforeAutospacing="off" w:after="0" w:afterAutospacing="off" w:line="480" w:lineRule="auto"/>
        <w:jc w:val="center"/>
        <w:textAlignment w:val="baseline"/>
        <w:rPr>
          <w:rFonts w:ascii="Arial" w:hAnsi="Arial" w:cs="Arial"/>
        </w:rPr>
      </w:pPr>
      <w:r w:rsidRPr="28BA44A9" w:rsidR="00317C9D">
        <w:rPr>
          <w:rStyle w:val="normaltextrun"/>
          <w:rFonts w:ascii="Arial" w:hAnsi="Arial" w:cs="Arial"/>
          <w:color w:val="000000" w:themeColor="text1" w:themeTint="FF" w:themeShade="FF"/>
        </w:rPr>
        <w:t>“</w:t>
      </w:r>
      <w:r w:rsidRPr="28BA44A9" w:rsidR="0AFAFDCE">
        <w:rPr>
          <w:rStyle w:val="normaltextrun"/>
          <w:rFonts w:ascii="Arial" w:hAnsi="Arial" w:cs="Arial"/>
          <w:color w:val="000000" w:themeColor="text1" w:themeTint="FF" w:themeShade="FF"/>
        </w:rPr>
        <w:t>Extensive</w:t>
      </w:r>
      <w:r w:rsidRPr="28BA44A9" w:rsidR="00317C9D">
        <w:rPr>
          <w:rStyle w:val="normaltextrun"/>
          <w:rFonts w:ascii="Arial" w:hAnsi="Arial" w:cs="Arial"/>
          <w:color w:val="000000" w:themeColor="text1" w:themeTint="FF" w:themeShade="FF"/>
        </w:rPr>
        <w:t xml:space="preserve">. As a response officer in Llanelli, </w:t>
      </w:r>
      <w:r w:rsidRPr="28BA44A9" w:rsidR="00317C9D">
        <w:rPr>
          <w:rStyle w:val="normaltextrun"/>
          <w:rFonts w:ascii="Arial" w:hAnsi="Arial" w:cs="Arial"/>
          <w:color w:val="000000" w:themeColor="text1" w:themeTint="FF" w:themeShade="FF"/>
        </w:rPr>
        <w:t>Nylaxone</w:t>
      </w:r>
      <w:r w:rsidRPr="28BA44A9" w:rsidR="00317C9D">
        <w:rPr>
          <w:rStyle w:val="normaltextrun"/>
          <w:rFonts w:ascii="Arial" w:hAnsi="Arial" w:cs="Arial"/>
          <w:color w:val="000000" w:themeColor="text1" w:themeTint="FF" w:themeShade="FF"/>
        </w:rPr>
        <w:t xml:space="preserve"> is </w:t>
      </w:r>
      <w:r w:rsidRPr="28BA44A9" w:rsidR="00317C9D">
        <w:rPr>
          <w:rStyle w:val="normaltextrun"/>
          <w:rFonts w:ascii="Arial" w:hAnsi="Arial" w:cs="Arial"/>
          <w:color w:val="000000" w:themeColor="text1" w:themeTint="FF" w:themeShade="FF"/>
        </w:rPr>
        <w:t>required</w:t>
      </w:r>
      <w:r w:rsidRPr="28BA44A9" w:rsidR="00317C9D">
        <w:rPr>
          <w:rStyle w:val="normaltextrun"/>
          <w:rFonts w:ascii="Arial" w:hAnsi="Arial" w:cs="Arial"/>
          <w:color w:val="000000" w:themeColor="text1" w:themeTint="FF" w:themeShade="FF"/>
        </w:rPr>
        <w:t xml:space="preserve"> as you regularly deal with drug users who are overdosing and at risk of death. Drug death is unfortunately not as uncommon as some may think” </w:t>
      </w:r>
      <w:r w:rsidRPr="28BA44A9" w:rsidR="00317C9D">
        <w:rPr>
          <w:rStyle w:val="eop"/>
          <w:rFonts w:ascii="Arial" w:hAnsi="Arial" w:cs="Arial"/>
          <w:color w:val="000000" w:themeColor="text1" w:themeTint="FF" w:themeShade="FF"/>
        </w:rPr>
        <w:t> </w:t>
      </w:r>
    </w:p>
    <w:p w:rsidRPr="00520629" w:rsidR="00317C9D" w:rsidP="00520629" w:rsidRDefault="00317C9D" w14:paraId="7D1500E5" w14:textId="77777777">
      <w:pPr>
        <w:pStyle w:val="paragraph"/>
        <w:spacing w:before="0" w:beforeAutospacing="0" w:after="0" w:afterAutospacing="0" w:line="480" w:lineRule="auto"/>
        <w:textAlignment w:val="baseline"/>
        <w:rPr>
          <w:rFonts w:ascii="Arial" w:hAnsi="Arial" w:cs="Arial"/>
        </w:rPr>
      </w:pPr>
      <w:r w:rsidRPr="00520629">
        <w:rPr>
          <w:rStyle w:val="eop"/>
          <w:rFonts w:ascii="Arial" w:hAnsi="Arial" w:cs="Arial"/>
        </w:rPr>
        <w:t> </w:t>
      </w:r>
    </w:p>
    <w:p w:rsidRPr="00520629" w:rsidR="00317C9D" w:rsidP="28BA44A9" w:rsidRDefault="00317C9D" w14:paraId="29D0400D" w14:textId="45707321">
      <w:pPr>
        <w:pStyle w:val="paragraph"/>
        <w:spacing w:before="0" w:beforeAutospacing="off" w:after="0" w:afterAutospacing="off" w:line="480" w:lineRule="auto"/>
        <w:textAlignment w:val="baseline"/>
        <w:rPr>
          <w:rFonts w:ascii="Arial" w:hAnsi="Arial" w:cs="Arial"/>
        </w:rPr>
      </w:pPr>
      <w:r w:rsidRPr="28BA44A9" w:rsidR="00317C9D">
        <w:rPr>
          <w:rStyle w:val="normaltextrun"/>
          <w:rFonts w:ascii="Arial" w:hAnsi="Arial" w:cs="Arial"/>
          <w:color w:val="000000" w:themeColor="text1" w:themeTint="FF" w:themeShade="FF"/>
        </w:rPr>
        <w:t xml:space="preserve">This strongly suggests that drugs are a big issue within the </w:t>
      </w:r>
      <w:r w:rsidRPr="28BA44A9" w:rsidR="22F530D3">
        <w:rPr>
          <w:rStyle w:val="normaltextrun"/>
          <w:rFonts w:ascii="Arial" w:hAnsi="Arial" w:cs="Arial"/>
          <w:color w:val="000000" w:themeColor="text1" w:themeTint="FF" w:themeShade="FF"/>
        </w:rPr>
        <w:t>Carmarthenshire</w:t>
      </w:r>
      <w:r w:rsidRPr="28BA44A9" w:rsidR="00317C9D">
        <w:rPr>
          <w:rStyle w:val="normaltextrun"/>
          <w:rFonts w:ascii="Arial" w:hAnsi="Arial" w:cs="Arial"/>
          <w:color w:val="000000" w:themeColor="text1" w:themeTint="FF" w:themeShade="FF"/>
        </w:rPr>
        <w:t xml:space="preserve"> area.</w:t>
      </w:r>
      <w:r w:rsidRPr="28BA44A9" w:rsidR="10F55109">
        <w:rPr>
          <w:rStyle w:val="normaltextrun"/>
          <w:rFonts w:ascii="Arial" w:hAnsi="Arial" w:cs="Arial"/>
          <w:color w:val="000000" w:themeColor="text1" w:themeTint="FF" w:themeShade="FF"/>
        </w:rPr>
        <w:t xml:space="preserve"> </w:t>
      </w:r>
      <w:r w:rsidRPr="28BA44A9" w:rsidR="00317C9D">
        <w:rPr>
          <w:rStyle w:val="normaltextrun"/>
          <w:rFonts w:ascii="Arial" w:hAnsi="Arial" w:cs="Arial"/>
          <w:color w:val="000000" w:themeColor="text1" w:themeTint="FF" w:themeShade="FF"/>
        </w:rPr>
        <w:t xml:space="preserve"> </w:t>
      </w:r>
      <w:r w:rsidRPr="28BA44A9" w:rsidR="00317C9D">
        <w:rPr>
          <w:rStyle w:val="normaltextrun"/>
          <w:rFonts w:ascii="Arial" w:hAnsi="Arial" w:cs="Arial"/>
          <w:color w:val="000000" w:themeColor="text1" w:themeTint="FF" w:themeShade="FF"/>
        </w:rPr>
        <w:t>As</w:t>
      </w:r>
      <w:r w:rsidRPr="28BA44A9" w:rsidR="00317C9D">
        <w:rPr>
          <w:rStyle w:val="normaltextrun"/>
          <w:rFonts w:ascii="Arial" w:hAnsi="Arial" w:cs="Arial"/>
          <w:color w:val="000000" w:themeColor="text1" w:themeTint="FF" w:themeShade="FF"/>
        </w:rPr>
        <w:t xml:space="preserve"> m</w:t>
      </w:r>
      <w:r w:rsidRPr="28BA44A9" w:rsidR="00317C9D">
        <w:rPr>
          <w:rStyle w:val="normaltextrun"/>
          <w:rFonts w:ascii="Arial" w:hAnsi="Arial" w:cs="Arial"/>
          <w:color w:val="000000" w:themeColor="text1" w:themeTint="FF" w:themeShade="FF"/>
        </w:rPr>
        <w:t xml:space="preserve">entioned in Chapter 2 Dyfed Powys Police were successful during a drugs raid on a family farm in Carmarthenshire. This suggested that drugs were an issue within Carmarthenshire and Swansea as the family had intention to supply drugs within both Carmarthen and Swansea. However, 2 respondents described the drug issue to be no more of an issue than, or the same as other towns and cities and 3 </w:t>
      </w:r>
      <w:r w:rsidRPr="28BA44A9" w:rsidR="00317C9D">
        <w:rPr>
          <w:rStyle w:val="normaltextrun"/>
          <w:rFonts w:ascii="Arial" w:hAnsi="Arial" w:cs="Arial"/>
          <w:color w:val="000000" w:themeColor="text1" w:themeTint="FF" w:themeShade="FF"/>
        </w:rPr>
        <w:t xml:space="preserve">respondents believe that the drug issue within </w:t>
      </w:r>
      <w:r w:rsidRPr="28BA44A9" w:rsidR="7AFD1BCB">
        <w:rPr>
          <w:rStyle w:val="normaltextrun"/>
          <w:rFonts w:ascii="Arial" w:hAnsi="Arial" w:cs="Arial"/>
          <w:color w:val="000000" w:themeColor="text1" w:themeTint="FF" w:themeShade="FF"/>
        </w:rPr>
        <w:t>Carmarthenshire</w:t>
      </w:r>
      <w:r w:rsidRPr="28BA44A9" w:rsidR="00317C9D">
        <w:rPr>
          <w:rStyle w:val="normaltextrun"/>
          <w:rFonts w:ascii="Arial" w:hAnsi="Arial" w:cs="Arial"/>
          <w:color w:val="000000" w:themeColor="text1" w:themeTint="FF" w:themeShade="FF"/>
        </w:rPr>
        <w:t xml:space="preserve"> are minor and is </w:t>
      </w:r>
      <w:r w:rsidRPr="28BA44A9" w:rsidR="00317C9D">
        <w:rPr>
          <w:rStyle w:val="normaltextrun"/>
          <w:rFonts w:ascii="Arial" w:hAnsi="Arial" w:cs="Arial"/>
          <w:color w:val="000000" w:themeColor="text1" w:themeTint="FF" w:themeShade="FF"/>
        </w:rPr>
        <w:t>re</w:t>
      </w:r>
      <w:r w:rsidRPr="28BA44A9" w:rsidR="00317C9D">
        <w:rPr>
          <w:rStyle w:val="normaltextrun"/>
          <w:rFonts w:ascii="Arial" w:hAnsi="Arial" w:cs="Arial"/>
          <w:color w:val="000000" w:themeColor="text1" w:themeTint="FF" w:themeShade="FF"/>
        </w:rPr>
        <w:t>latively small</w:t>
      </w:r>
      <w:r w:rsidRPr="28BA44A9" w:rsidR="00317C9D">
        <w:rPr>
          <w:rStyle w:val="normaltextrun"/>
          <w:rFonts w:ascii="Arial" w:hAnsi="Arial" w:cs="Arial"/>
          <w:color w:val="000000" w:themeColor="text1" w:themeTint="FF" w:themeShade="FF"/>
        </w:rPr>
        <w:t xml:space="preserve"> i</w:t>
      </w:r>
      <w:r w:rsidRPr="28BA44A9" w:rsidR="00317C9D">
        <w:rPr>
          <w:rStyle w:val="normaltextrun"/>
          <w:rFonts w:ascii="Arial" w:hAnsi="Arial" w:cs="Arial"/>
          <w:color w:val="000000" w:themeColor="text1" w:themeTint="FF" w:themeShade="FF"/>
        </w:rPr>
        <w:t xml:space="preserve">n comparison to other towns and cities. This may suggest that there is not much of a drug issue in </w:t>
      </w:r>
      <w:r w:rsidRPr="28BA44A9" w:rsidR="0B7FE29A">
        <w:rPr>
          <w:rStyle w:val="normaltextrun"/>
          <w:rFonts w:ascii="Arial" w:hAnsi="Arial" w:cs="Arial"/>
          <w:color w:val="000000" w:themeColor="text1" w:themeTint="FF" w:themeShade="FF"/>
        </w:rPr>
        <w:t>Carmarthenshire</w:t>
      </w:r>
      <w:r w:rsidRPr="28BA44A9" w:rsidR="00317C9D">
        <w:rPr>
          <w:rStyle w:val="normaltextrun"/>
          <w:rFonts w:ascii="Arial" w:hAnsi="Arial" w:cs="Arial"/>
          <w:color w:val="000000" w:themeColor="text1" w:themeTint="FF" w:themeShade="FF"/>
        </w:rPr>
        <w:t xml:space="preserve">. However, there were only 5 respondents who believed that it was a </w:t>
      </w:r>
      <w:r w:rsidRPr="28BA44A9" w:rsidR="00317C9D">
        <w:rPr>
          <w:rStyle w:val="normaltextrun"/>
          <w:rFonts w:ascii="Arial" w:hAnsi="Arial" w:cs="Arial"/>
          <w:color w:val="000000" w:themeColor="text1" w:themeTint="FF" w:themeShade="FF"/>
        </w:rPr>
        <w:t>re</w:t>
      </w:r>
      <w:r w:rsidRPr="28BA44A9" w:rsidR="00317C9D">
        <w:rPr>
          <w:rStyle w:val="normaltextrun"/>
          <w:rFonts w:ascii="Arial" w:hAnsi="Arial" w:cs="Arial"/>
          <w:color w:val="000000" w:themeColor="text1" w:themeTint="FF" w:themeShade="FF"/>
        </w:rPr>
        <w:t>latively small</w:t>
      </w:r>
      <w:r w:rsidRPr="28BA44A9" w:rsidR="00317C9D">
        <w:rPr>
          <w:rStyle w:val="normaltextrun"/>
          <w:rFonts w:ascii="Arial" w:hAnsi="Arial" w:cs="Arial"/>
          <w:color w:val="000000" w:themeColor="text1" w:themeTint="FF" w:themeShade="FF"/>
        </w:rPr>
        <w:t xml:space="preserve"> i</w:t>
      </w:r>
      <w:r w:rsidRPr="28BA44A9" w:rsidR="00317C9D">
        <w:rPr>
          <w:rStyle w:val="normaltextrun"/>
          <w:rFonts w:ascii="Arial" w:hAnsi="Arial" w:cs="Arial"/>
          <w:color w:val="000000" w:themeColor="text1" w:themeTint="FF" w:themeShade="FF"/>
        </w:rPr>
        <w:t>ssue within the area. This suggests that these respondents had not been exposed to much drug abuse within the area. 1 respondent does not know to what extent drugs are within the area. </w:t>
      </w:r>
      <w:r w:rsidRPr="28BA44A9" w:rsidR="00317C9D">
        <w:rPr>
          <w:rStyle w:val="eop"/>
          <w:rFonts w:ascii="Arial" w:hAnsi="Arial" w:cs="Arial"/>
          <w:color w:val="000000" w:themeColor="text1" w:themeTint="FF" w:themeShade="FF"/>
        </w:rPr>
        <w:t> </w:t>
      </w:r>
    </w:p>
    <w:p w:rsidRPr="00520629" w:rsidR="00317C9D" w:rsidP="00520629" w:rsidRDefault="00317C9D" w14:paraId="712BB46B" w14:textId="64030727">
      <w:pPr>
        <w:pStyle w:val="paragraph"/>
        <w:spacing w:before="0" w:beforeAutospacing="0" w:after="0" w:afterAutospacing="0" w:line="480" w:lineRule="auto"/>
        <w:textAlignment w:val="baseline"/>
        <w:rPr>
          <w:rFonts w:ascii="Arial" w:hAnsi="Arial" w:cs="Arial"/>
        </w:rPr>
      </w:pPr>
      <w:r w:rsidRPr="00520629">
        <w:rPr>
          <w:rStyle w:val="eop"/>
          <w:rFonts w:ascii="Arial" w:hAnsi="Arial" w:cs="Arial"/>
        </w:rPr>
        <w:t>  </w:t>
      </w:r>
    </w:p>
    <w:p w:rsidRPr="0013525A" w:rsidR="00317C9D" w:rsidP="0013525A" w:rsidRDefault="00520629" w14:paraId="34B56894" w14:textId="2310091C" w14:noSpellErr="1">
      <w:pPr>
        <w:pStyle w:val="Heading2"/>
        <w:spacing w:line="480" w:lineRule="auto"/>
        <w:rPr>
          <w:rFonts w:ascii="Arial" w:hAnsi="Arial" w:cs="Arial"/>
          <w:sz w:val="24"/>
          <w:szCs w:val="24"/>
        </w:rPr>
      </w:pPr>
      <w:bookmarkStart w:name="_Toc617538741" w:id="1623879638"/>
      <w:r w:rsidRPr="28BA44A9" w:rsidR="00520629">
        <w:rPr>
          <w:rStyle w:val="normaltextrun"/>
          <w:rFonts w:ascii="Arial" w:hAnsi="Arial" w:cs="Arial"/>
          <w:sz w:val="24"/>
          <w:szCs w:val="24"/>
        </w:rPr>
        <w:t xml:space="preserve">4.3 </w:t>
      </w:r>
      <w:r w:rsidRPr="28BA44A9" w:rsidR="00317C9D">
        <w:rPr>
          <w:rStyle w:val="normaltextrun"/>
          <w:rFonts w:ascii="Arial" w:hAnsi="Arial" w:cs="Arial"/>
          <w:sz w:val="24"/>
          <w:szCs w:val="24"/>
        </w:rPr>
        <w:t>Rate the statements</w:t>
      </w:r>
      <w:bookmarkEnd w:id="1623879638"/>
      <w:r w:rsidRPr="28BA44A9" w:rsidR="00317C9D">
        <w:rPr>
          <w:rStyle w:val="normaltextrun"/>
          <w:rFonts w:ascii="Arial" w:hAnsi="Arial" w:cs="Arial"/>
          <w:sz w:val="24"/>
          <w:szCs w:val="24"/>
        </w:rPr>
        <w:t> </w:t>
      </w:r>
      <w:r w:rsidRPr="28BA44A9" w:rsidR="00317C9D">
        <w:rPr>
          <w:rStyle w:val="eop"/>
          <w:rFonts w:ascii="Arial" w:hAnsi="Arial" w:cs="Arial"/>
          <w:sz w:val="24"/>
          <w:szCs w:val="24"/>
        </w:rPr>
        <w:t> </w:t>
      </w:r>
    </w:p>
    <w:p w:rsidRPr="0013525A" w:rsidR="00FD48C3" w:rsidP="0013525A" w:rsidRDefault="00317C9D" w14:paraId="0A2F1A23" w14:textId="1DEE8C57">
      <w:pPr>
        <w:pStyle w:val="paragraph"/>
        <w:spacing w:before="0" w:beforeAutospacing="0" w:after="0" w:afterAutospacing="0" w:line="480" w:lineRule="auto"/>
        <w:textAlignment w:val="baseline"/>
        <w:rPr>
          <w:rFonts w:ascii="Arial" w:hAnsi="Arial" w:cs="Arial"/>
        </w:rPr>
      </w:pPr>
      <w:r w:rsidRPr="0013525A">
        <w:rPr>
          <w:rStyle w:val="normaltextrun"/>
          <w:rFonts w:ascii="Arial" w:hAnsi="Arial" w:cs="Arial"/>
          <w:color w:val="000000"/>
        </w:rPr>
        <w:t>Participants were then asked to rate 3 statements on whether they disagreed or agreed. Figure 1 demonstrates a table showing the results.</w:t>
      </w:r>
    </w:p>
    <w:p w:rsidRPr="0013525A" w:rsidR="00CE224C" w:rsidP="0013525A" w:rsidRDefault="000B4F39" w14:paraId="435387C5" w14:textId="1D492361">
      <w:pPr>
        <w:spacing w:line="480" w:lineRule="auto"/>
        <w:jc w:val="center"/>
        <w:rPr>
          <w:rFonts w:ascii="Arial" w:hAnsi="Arial" w:cs="Arial"/>
          <w:b/>
          <w:bCs/>
          <w:sz w:val="24"/>
          <w:szCs w:val="24"/>
        </w:rPr>
      </w:pPr>
      <w:r w:rsidRPr="0013525A">
        <w:rPr>
          <w:rStyle w:val="wacimagecontainer"/>
          <w:rFonts w:ascii="Arial" w:hAnsi="Arial" w:cs="Arial"/>
          <w:noProof/>
          <w:color w:val="000000"/>
          <w:sz w:val="24"/>
          <w:szCs w:val="24"/>
          <w:shd w:val="clear" w:color="auto" w:fill="FFFFFF"/>
        </w:rPr>
        <w:drawing>
          <wp:inline distT="0" distB="0" distL="0" distR="0" wp14:anchorId="68DAEF9E" wp14:editId="300DB94D">
            <wp:extent cx="5054503" cy="1611630"/>
            <wp:effectExtent l="0" t="0" r="0" b="7620"/>
            <wp:docPr id="129905840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058401" name="Picture 2" descr="A screenshot of a computer&#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23266" t="49386" r="25216" b="21411"/>
                    <a:stretch/>
                  </pic:blipFill>
                  <pic:spPr bwMode="auto">
                    <a:xfrm>
                      <a:off x="0" y="0"/>
                      <a:ext cx="5074331" cy="1617952"/>
                    </a:xfrm>
                    <a:prstGeom prst="rect">
                      <a:avLst/>
                    </a:prstGeom>
                    <a:noFill/>
                    <a:ln>
                      <a:noFill/>
                    </a:ln>
                    <a:extLst>
                      <a:ext uri="{53640926-AAD7-44D8-BBD7-CCE9431645EC}">
                        <a14:shadowObscured xmlns:a14="http://schemas.microsoft.com/office/drawing/2010/main"/>
                      </a:ext>
                    </a:extLst>
                  </pic:spPr>
                </pic:pic>
              </a:graphicData>
            </a:graphic>
          </wp:inline>
        </w:drawing>
      </w:r>
    </w:p>
    <w:p w:rsidRPr="00652366" w:rsidR="0007435C" w:rsidP="00652366" w:rsidRDefault="00B43303" w14:paraId="5B7ABD48" w14:textId="2C3481BE">
      <w:pPr>
        <w:pStyle w:val="Caption"/>
        <w:spacing w:line="480" w:lineRule="auto"/>
        <w:rPr>
          <w:rFonts w:ascii="Arial" w:hAnsi="Arial" w:cs="Arial"/>
          <w:sz w:val="24"/>
          <w:szCs w:val="24"/>
        </w:rPr>
      </w:pPr>
      <w:bookmarkStart w:name="_Toc155626418" w:id="43"/>
      <w:r w:rsidRPr="00652366">
        <w:rPr>
          <w:rFonts w:ascii="Arial" w:hAnsi="Arial" w:cs="Arial"/>
          <w:sz w:val="24"/>
          <w:szCs w:val="24"/>
          <w:u w:val="single"/>
        </w:rPr>
        <w:t xml:space="preserve">Figure </w:t>
      </w:r>
      <w:r w:rsidRPr="00652366" w:rsidR="00C93FC2">
        <w:rPr>
          <w:rFonts w:ascii="Arial" w:hAnsi="Arial" w:cs="Arial"/>
          <w:sz w:val="24"/>
          <w:szCs w:val="24"/>
          <w:u w:val="single"/>
        </w:rPr>
        <w:t>4</w:t>
      </w:r>
      <w:r w:rsidRPr="00652366" w:rsidR="00A45D1A">
        <w:rPr>
          <w:rFonts w:ascii="Arial" w:hAnsi="Arial" w:cs="Arial"/>
          <w:sz w:val="24"/>
          <w:szCs w:val="24"/>
          <w:u w:val="single"/>
        </w:rPr>
        <w:noBreakHyphen/>
      </w:r>
      <w:r w:rsidRPr="00652366" w:rsidR="00A45D1A">
        <w:rPr>
          <w:rFonts w:ascii="Arial" w:hAnsi="Arial" w:cs="Arial"/>
          <w:sz w:val="24"/>
          <w:szCs w:val="24"/>
          <w:u w:val="single"/>
        </w:rPr>
        <w:fldChar w:fldCharType="begin"/>
      </w:r>
      <w:r w:rsidRPr="00652366" w:rsidR="00A45D1A">
        <w:rPr>
          <w:rFonts w:ascii="Arial" w:hAnsi="Arial" w:cs="Arial"/>
          <w:sz w:val="24"/>
          <w:szCs w:val="24"/>
          <w:u w:val="single"/>
        </w:rPr>
        <w:instrText xml:space="preserve"> SEQ Figure \* ARABIC \s 1 </w:instrText>
      </w:r>
      <w:r w:rsidRPr="00652366" w:rsidR="00A45D1A">
        <w:rPr>
          <w:rFonts w:ascii="Arial" w:hAnsi="Arial" w:cs="Arial"/>
          <w:sz w:val="24"/>
          <w:szCs w:val="24"/>
          <w:u w:val="single"/>
        </w:rPr>
        <w:fldChar w:fldCharType="separate"/>
      </w:r>
      <w:r w:rsidRPr="00652366" w:rsidR="00A45D1A">
        <w:rPr>
          <w:rFonts w:ascii="Arial" w:hAnsi="Arial" w:cs="Arial"/>
          <w:noProof/>
          <w:sz w:val="24"/>
          <w:szCs w:val="24"/>
          <w:u w:val="single"/>
        </w:rPr>
        <w:t>1</w:t>
      </w:r>
      <w:r w:rsidRPr="00652366" w:rsidR="00A45D1A">
        <w:rPr>
          <w:rFonts w:ascii="Arial" w:hAnsi="Arial" w:cs="Arial"/>
          <w:sz w:val="24"/>
          <w:szCs w:val="24"/>
          <w:u w:val="single"/>
        </w:rPr>
        <w:fldChar w:fldCharType="end"/>
      </w:r>
      <w:r w:rsidRPr="00652366" w:rsidR="00C93FC2">
        <w:rPr>
          <w:rFonts w:ascii="Arial" w:hAnsi="Arial" w:cs="Arial"/>
          <w:sz w:val="24"/>
          <w:szCs w:val="24"/>
          <w:u w:val="single"/>
        </w:rPr>
        <w:t>:</w:t>
      </w:r>
      <w:r w:rsidRPr="00652366">
        <w:rPr>
          <w:rFonts w:ascii="Arial" w:hAnsi="Arial" w:cs="Arial"/>
          <w:sz w:val="24"/>
          <w:szCs w:val="24"/>
        </w:rPr>
        <w:t xml:space="preserve"> </w:t>
      </w:r>
      <w:r w:rsidRPr="00652366" w:rsidR="00446CE8">
        <w:rPr>
          <w:rFonts w:ascii="Arial" w:hAnsi="Arial" w:cs="Arial"/>
          <w:sz w:val="24"/>
          <w:szCs w:val="24"/>
        </w:rPr>
        <w:t>R</w:t>
      </w:r>
      <w:r w:rsidRPr="00652366">
        <w:rPr>
          <w:rFonts w:ascii="Arial" w:hAnsi="Arial" w:cs="Arial"/>
          <w:sz w:val="24"/>
          <w:szCs w:val="24"/>
        </w:rPr>
        <w:t>ate these statements in which you agree or disagree</w:t>
      </w:r>
      <w:bookmarkEnd w:id="43"/>
    </w:p>
    <w:p w:rsidRPr="0013525A" w:rsidR="00EA6B6F" w:rsidP="28BA44A9" w:rsidRDefault="00EA6B6F" w14:paraId="6CF89466" w14:textId="1861B266">
      <w:pPr>
        <w:pStyle w:val="paragraph"/>
        <w:spacing w:before="0" w:beforeAutospacing="off" w:after="0" w:afterAutospacing="off" w:line="480" w:lineRule="auto"/>
        <w:textAlignment w:val="baseline"/>
        <w:rPr>
          <w:rStyle w:val="eop"/>
          <w:rFonts w:ascii="Arial" w:hAnsi="Arial" w:cs="Arial"/>
          <w:color w:val="000000" w:themeColor="text1" w:themeTint="FF" w:themeShade="FF"/>
        </w:rPr>
      </w:pPr>
      <w:r w:rsidRPr="28BA44A9" w:rsidR="00652366">
        <w:rPr>
          <w:rStyle w:val="normaltextrun"/>
          <w:rFonts w:ascii="Arial" w:hAnsi="Arial" w:cs="Arial"/>
          <w:color w:val="000000" w:themeColor="text1" w:themeTint="FF" w:themeShade="FF"/>
        </w:rPr>
        <w:t xml:space="preserve">The graph above displays respondents' responses to whether they believe that the police are tackling drug crime effectively within the Dyfed Powys area. As presented above, 3 (9.7%) respondents strongly disagreed, 5 (16.1%) disagreed, 17 (54.8%) were neutral and 6 (19.4%) participants agreed that the police are tackling drug crime effectively. This strongly suggests that </w:t>
      </w:r>
      <w:r w:rsidRPr="28BA44A9" w:rsidR="00652366">
        <w:rPr>
          <w:rStyle w:val="normaltextrun"/>
          <w:rFonts w:ascii="Arial" w:hAnsi="Arial" w:cs="Arial"/>
          <w:color w:val="000000" w:themeColor="text1" w:themeTint="FF" w:themeShade="FF"/>
        </w:rPr>
        <w:t>a large number of</w:t>
      </w:r>
      <w:r w:rsidRPr="28BA44A9" w:rsidR="00652366">
        <w:rPr>
          <w:rStyle w:val="normaltextrun"/>
          <w:rFonts w:ascii="Arial" w:hAnsi="Arial" w:cs="Arial"/>
          <w:color w:val="000000" w:themeColor="text1" w:themeTint="FF" w:themeShade="FF"/>
        </w:rPr>
        <w:t xml:space="preserve"> participants were unsure on whether the police were tackling drug crime effectively. However, the data collected within chapter 2 identifies that multiple police forces are conducting drug raids to tackle drug related offences and the statistics are proven to show that they </w:t>
      </w:r>
      <w:r w:rsidRPr="28BA44A9" w:rsidR="00652366">
        <w:rPr>
          <w:rStyle w:val="normaltextrun"/>
          <w:rFonts w:ascii="Arial" w:hAnsi="Arial" w:cs="Arial"/>
          <w:color w:val="000000" w:themeColor="text1" w:themeTint="FF" w:themeShade="FF"/>
        </w:rPr>
        <w:t xml:space="preserve">are effective each time. Although some statistics are not significantly high, there has always been success during the operations and the raids that were mentioned. As presented in the graph above, 6 (19.4%) participants strongly disagree, 7 (22.6%) participants disagree, 5 (16.1%) participants are neutral, 8 (25.8%) participants agree, and 5 (16.1%) participants strongly agree that arrests are the best way to tackle drugs within a community. This shows that there are mixed opinions on whether arrests are the best way to tackle drugs. </w:t>
      </w:r>
      <w:r w:rsidRPr="28BA44A9" w:rsidR="333560FD">
        <w:rPr>
          <w:rStyle w:val="normaltextrun"/>
          <w:rFonts w:ascii="Arial" w:hAnsi="Arial" w:cs="Arial"/>
          <w:color w:val="000000" w:themeColor="text1" w:themeTint="FF" w:themeShade="FF"/>
        </w:rPr>
        <w:t xml:space="preserve">UK Drug Policy (2008) </w:t>
      </w:r>
      <w:r w:rsidRPr="28BA44A9" w:rsidR="333560FD">
        <w:rPr>
          <w:rStyle w:val="normaltextrun"/>
          <w:rFonts w:ascii="Arial" w:hAnsi="Arial" w:cs="Arial"/>
          <w:color w:val="000000" w:themeColor="text1" w:themeTint="FF" w:themeShade="FF"/>
        </w:rPr>
        <w:t>identify</w:t>
      </w:r>
      <w:r w:rsidRPr="28BA44A9" w:rsidR="333560FD">
        <w:rPr>
          <w:rStyle w:val="normaltextrun"/>
          <w:rFonts w:ascii="Arial" w:hAnsi="Arial" w:cs="Arial"/>
          <w:color w:val="000000" w:themeColor="text1" w:themeTint="FF" w:themeShade="FF"/>
        </w:rPr>
        <w:t xml:space="preserve"> that imprisonment for drug offenders is causing more harm than good </w:t>
      </w:r>
      <w:r w:rsidRPr="28BA44A9" w:rsidR="2085CFF3">
        <w:rPr>
          <w:rStyle w:val="normaltextrun"/>
          <w:rFonts w:ascii="Arial" w:hAnsi="Arial" w:cs="Arial"/>
          <w:color w:val="000000" w:themeColor="text1" w:themeTint="FF" w:themeShade="FF"/>
        </w:rPr>
        <w:t>to offenders and their rehabilitation process.</w:t>
      </w:r>
      <w:r w:rsidRPr="28BA44A9" w:rsidR="333560FD">
        <w:rPr>
          <w:rStyle w:val="normaltextrun"/>
          <w:rFonts w:ascii="Arial" w:hAnsi="Arial" w:cs="Arial"/>
          <w:color w:val="000000" w:themeColor="text1" w:themeTint="FF" w:themeShade="FF"/>
        </w:rPr>
        <w:t xml:space="preserve"> </w:t>
      </w:r>
      <w:r w:rsidRPr="28BA44A9" w:rsidR="3C331E37">
        <w:rPr>
          <w:rStyle w:val="normaltextrun"/>
          <w:rFonts w:ascii="Arial" w:hAnsi="Arial" w:cs="Arial"/>
          <w:color w:val="000000" w:themeColor="text1" w:themeTint="FF" w:themeShade="FF"/>
        </w:rPr>
        <w:t xml:space="preserve">This suggests that imprisonment may not be the best method of rehabilitating drug offenders. </w:t>
      </w:r>
      <w:r w:rsidRPr="28BA44A9" w:rsidR="00652366">
        <w:rPr>
          <w:rStyle w:val="normaltextrun"/>
          <w:rFonts w:ascii="Arial" w:hAnsi="Arial" w:cs="Arial"/>
          <w:color w:val="000000" w:themeColor="text1" w:themeTint="FF" w:themeShade="FF"/>
        </w:rPr>
        <w:t xml:space="preserve">Also presented above in the graph, 11 (35.5%) participants strongly disagreed, 8 (25.8%) participants disagreed, 9 (29%) participants were neutral, 2 (6.5%) participants agreed, and 1 (3.2%) participant strongly agreed that those in possession of drugs should not be given a criminal conviction.  This strongly shows that </w:t>
      </w:r>
      <w:r w:rsidRPr="28BA44A9" w:rsidR="00652366">
        <w:rPr>
          <w:rStyle w:val="normaltextrun"/>
          <w:rFonts w:ascii="Arial" w:hAnsi="Arial" w:cs="Arial"/>
          <w:color w:val="000000" w:themeColor="text1" w:themeTint="FF" w:themeShade="FF"/>
        </w:rPr>
        <w:t>a large percentage</w:t>
      </w:r>
      <w:r w:rsidRPr="28BA44A9" w:rsidR="00652366">
        <w:rPr>
          <w:rStyle w:val="normaltextrun"/>
          <w:rFonts w:ascii="Arial" w:hAnsi="Arial" w:cs="Arial"/>
          <w:color w:val="000000" w:themeColor="text1" w:themeTint="FF" w:themeShade="FF"/>
        </w:rPr>
        <w:t xml:space="preserve"> of participants agree on a criminal conviction or those in possession of drugs. This suggests that a larger population of the Carmarthenshire area believe that a conviction should be given to those in possession of drugs. </w:t>
      </w:r>
      <w:r w:rsidRPr="28BA44A9" w:rsidR="00652366">
        <w:rPr>
          <w:rStyle w:val="eop"/>
          <w:rFonts w:ascii="Arial" w:hAnsi="Arial" w:cs="Arial"/>
          <w:color w:val="000000" w:themeColor="text1" w:themeTint="FF" w:themeShade="FF"/>
        </w:rPr>
        <w:t> </w:t>
      </w:r>
      <w:r w:rsidRPr="28BA44A9" w:rsidR="103DCA10">
        <w:rPr>
          <w:rStyle w:val="eop"/>
          <w:rFonts w:ascii="Arial" w:hAnsi="Arial" w:cs="Arial"/>
          <w:color w:val="000000" w:themeColor="text1" w:themeTint="FF" w:themeShade="FF"/>
        </w:rPr>
        <w:t xml:space="preserve">As previously </w:t>
      </w:r>
      <w:r w:rsidRPr="28BA44A9" w:rsidR="1184031D">
        <w:rPr>
          <w:rStyle w:val="eop"/>
          <w:rFonts w:ascii="Arial" w:hAnsi="Arial" w:cs="Arial"/>
          <w:color w:val="000000" w:themeColor="text1" w:themeTint="FF" w:themeShade="FF"/>
        </w:rPr>
        <w:t>mentioned,</w:t>
      </w:r>
      <w:r w:rsidRPr="28BA44A9" w:rsidR="103DCA10">
        <w:rPr>
          <w:rStyle w:val="eop"/>
          <w:rFonts w:ascii="Arial" w:hAnsi="Arial" w:cs="Arial"/>
          <w:color w:val="000000" w:themeColor="text1" w:themeTint="FF" w:themeShade="FF"/>
        </w:rPr>
        <w:t xml:space="preserve"> UK drugs Policy (2008) </w:t>
      </w:r>
      <w:r w:rsidRPr="28BA44A9" w:rsidR="103DCA10">
        <w:rPr>
          <w:rStyle w:val="eop"/>
          <w:rFonts w:ascii="Arial" w:hAnsi="Arial" w:cs="Arial"/>
          <w:color w:val="000000" w:themeColor="text1" w:themeTint="FF" w:themeShade="FF"/>
        </w:rPr>
        <w:t>identified</w:t>
      </w:r>
      <w:r w:rsidRPr="28BA44A9" w:rsidR="103DCA10">
        <w:rPr>
          <w:rStyle w:val="eop"/>
          <w:rFonts w:ascii="Arial" w:hAnsi="Arial" w:cs="Arial"/>
          <w:color w:val="000000" w:themeColor="text1" w:themeTint="FF" w:themeShade="FF"/>
        </w:rPr>
        <w:t xml:space="preserve"> that incarceration is causing harm to offenders. This </w:t>
      </w:r>
      <w:r w:rsidRPr="28BA44A9" w:rsidR="5198E4DE">
        <w:rPr>
          <w:rStyle w:val="eop"/>
          <w:rFonts w:ascii="Arial" w:hAnsi="Arial" w:cs="Arial"/>
          <w:color w:val="000000" w:themeColor="text1" w:themeTint="FF" w:themeShade="FF"/>
        </w:rPr>
        <w:t>suggests</w:t>
      </w:r>
      <w:r w:rsidRPr="28BA44A9" w:rsidR="103DCA10">
        <w:rPr>
          <w:rStyle w:val="eop"/>
          <w:rFonts w:ascii="Arial" w:hAnsi="Arial" w:cs="Arial"/>
          <w:color w:val="000000" w:themeColor="text1" w:themeTint="FF" w:themeShade="FF"/>
        </w:rPr>
        <w:t xml:space="preserve"> th</w:t>
      </w:r>
      <w:r w:rsidRPr="28BA44A9" w:rsidR="0C368AB3">
        <w:rPr>
          <w:rStyle w:val="eop"/>
          <w:rFonts w:ascii="Arial" w:hAnsi="Arial" w:cs="Arial"/>
          <w:color w:val="000000" w:themeColor="text1" w:themeTint="FF" w:themeShade="FF"/>
        </w:rPr>
        <w:t xml:space="preserve">at </w:t>
      </w:r>
      <w:r w:rsidRPr="28BA44A9" w:rsidR="7ACC7617">
        <w:rPr>
          <w:rStyle w:val="eop"/>
          <w:rFonts w:ascii="Arial" w:hAnsi="Arial" w:cs="Arial"/>
          <w:color w:val="000000" w:themeColor="text1" w:themeTint="FF" w:themeShade="FF"/>
        </w:rPr>
        <w:t xml:space="preserve">another form of rehabilitation should be provided to drug offenders. </w:t>
      </w:r>
    </w:p>
    <w:p w:rsidRPr="0013525A" w:rsidR="00EA6B6F" w:rsidP="0013525A" w:rsidRDefault="00EA6B6F" w14:paraId="1761F821" w14:textId="4FA507B7" w14:noSpellErr="1">
      <w:pPr>
        <w:pStyle w:val="Heading2"/>
        <w:spacing w:line="480" w:lineRule="auto"/>
        <w:rPr>
          <w:rFonts w:ascii="Arial" w:hAnsi="Arial" w:cs="Arial"/>
          <w:sz w:val="24"/>
          <w:szCs w:val="24"/>
        </w:rPr>
      </w:pPr>
      <w:bookmarkStart w:name="_Toc1448627749" w:id="1591507408"/>
      <w:r w:rsidRPr="28BA44A9" w:rsidR="00EA6B6F">
        <w:rPr>
          <w:rStyle w:val="normaltextrun"/>
          <w:rFonts w:ascii="Arial" w:hAnsi="Arial" w:cs="Arial"/>
          <w:sz w:val="24"/>
          <w:szCs w:val="24"/>
        </w:rPr>
        <w:t xml:space="preserve">4.4 </w:t>
      </w:r>
      <w:r w:rsidRPr="28BA44A9" w:rsidR="00EA6B6F">
        <w:rPr>
          <w:rStyle w:val="normaltextrun"/>
          <w:rFonts w:ascii="Arial" w:hAnsi="Arial" w:cs="Arial"/>
          <w:sz w:val="24"/>
          <w:szCs w:val="24"/>
        </w:rPr>
        <w:t>Have you experienced anyone doing the following</w:t>
      </w:r>
      <w:r w:rsidRPr="28BA44A9" w:rsidR="00715F11">
        <w:rPr>
          <w:rStyle w:val="normaltextrun"/>
          <w:rFonts w:ascii="Arial" w:hAnsi="Arial" w:cs="Arial"/>
          <w:sz w:val="24"/>
          <w:szCs w:val="24"/>
        </w:rPr>
        <w:t>:</w:t>
      </w:r>
      <w:bookmarkEnd w:id="1591507408"/>
      <w:r w:rsidRPr="28BA44A9" w:rsidR="00EA6B6F">
        <w:rPr>
          <w:rStyle w:val="eop"/>
          <w:rFonts w:ascii="Arial" w:hAnsi="Arial" w:cs="Arial"/>
          <w:sz w:val="24"/>
          <w:szCs w:val="24"/>
        </w:rPr>
        <w:t> </w:t>
      </w:r>
    </w:p>
    <w:p w:rsidR="00AE0766" w:rsidP="28BA44A9" w:rsidRDefault="00EA6B6F" w14:paraId="04F2EBF5" w14:textId="37C615B0">
      <w:pPr>
        <w:pStyle w:val="paragraph"/>
        <w:spacing w:before="0" w:beforeAutospacing="off" w:after="0" w:afterAutospacing="off" w:line="480" w:lineRule="auto"/>
        <w:textAlignment w:val="baseline"/>
        <w:rPr>
          <w:rStyle w:val="normaltextrun"/>
          <w:rFonts w:ascii="Arial" w:hAnsi="Arial" w:cs="Arial"/>
          <w:color w:val="000000"/>
        </w:rPr>
      </w:pPr>
      <w:r w:rsidRPr="28BA44A9" w:rsidR="00EA6B6F">
        <w:rPr>
          <w:rStyle w:val="normaltextrun"/>
          <w:rFonts w:ascii="Arial" w:hAnsi="Arial" w:cs="Arial"/>
          <w:color w:val="000000" w:themeColor="text1" w:themeTint="FF" w:themeShade="FF"/>
        </w:rPr>
        <w:t xml:space="preserve">To obtain an idea of the severity of drugs within the </w:t>
      </w:r>
      <w:r w:rsidRPr="28BA44A9" w:rsidR="5F96E13B">
        <w:rPr>
          <w:rStyle w:val="normaltextrun"/>
          <w:rFonts w:ascii="Arial" w:hAnsi="Arial" w:cs="Arial"/>
          <w:color w:val="000000" w:themeColor="text1" w:themeTint="FF" w:themeShade="FF"/>
        </w:rPr>
        <w:t>Carmarthenshire</w:t>
      </w:r>
      <w:r w:rsidRPr="28BA44A9" w:rsidR="00EA6B6F">
        <w:rPr>
          <w:rStyle w:val="normaltextrun"/>
          <w:rFonts w:ascii="Arial" w:hAnsi="Arial" w:cs="Arial"/>
          <w:color w:val="000000" w:themeColor="text1" w:themeTint="FF" w:themeShade="FF"/>
        </w:rPr>
        <w:t xml:space="preserve"> area participants were asked if they had experienced anyone taking, supplying, producing, or in the possession of drugs. Figure 2 shows a graph showing the results from each of the taking, supplying, producing and in possession.</w:t>
      </w:r>
    </w:p>
    <w:p w:rsidRPr="0013525A" w:rsidR="006E1D0B" w:rsidP="0013525A" w:rsidRDefault="006E1D0B" w14:paraId="437E0B0C" w14:textId="77777777">
      <w:pPr>
        <w:pStyle w:val="paragraph"/>
        <w:spacing w:before="0" w:beforeAutospacing="0" w:after="0" w:afterAutospacing="0" w:line="480" w:lineRule="auto"/>
        <w:textAlignment w:val="baseline"/>
        <w:rPr>
          <w:rFonts w:ascii="Arial" w:hAnsi="Arial" w:cs="Arial"/>
        </w:rPr>
      </w:pPr>
    </w:p>
    <w:p w:rsidRPr="0013525A" w:rsidR="00BD577C" w:rsidP="003926F2" w:rsidRDefault="003926F2" w14:paraId="689195B7" w14:textId="237DA240">
      <w:pPr>
        <w:jc w:val="center"/>
        <w:rPr>
          <w:rFonts w:ascii="Arial" w:hAnsi="Arial" w:cs="Arial"/>
          <w:sz w:val="24"/>
          <w:szCs w:val="24"/>
        </w:rPr>
      </w:pPr>
      <w:r w:rsidRPr="0013525A">
        <w:rPr>
          <w:rStyle w:val="wacimagecontainer"/>
          <w:rFonts w:ascii="Arial" w:hAnsi="Arial" w:cs="Arial"/>
          <w:noProof/>
          <w:color w:val="000000"/>
          <w:sz w:val="24"/>
          <w:szCs w:val="24"/>
          <w:shd w:val="clear" w:color="auto" w:fill="FFFFFF"/>
        </w:rPr>
        <w:lastRenderedPageBreak/>
        <w:drawing>
          <wp:inline distT="0" distB="0" distL="0" distR="0" wp14:anchorId="37494281" wp14:editId="00E29EFB">
            <wp:extent cx="5111704" cy="1802130"/>
            <wp:effectExtent l="0" t="0" r="0" b="7620"/>
            <wp:docPr id="209644639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446390" name="Picture 3" descr="A screenshot of a computer&#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23377" t="43577" r="24219" b="23577"/>
                    <a:stretch/>
                  </pic:blipFill>
                  <pic:spPr bwMode="auto">
                    <a:xfrm>
                      <a:off x="0" y="0"/>
                      <a:ext cx="5140936" cy="1812436"/>
                    </a:xfrm>
                    <a:prstGeom prst="rect">
                      <a:avLst/>
                    </a:prstGeom>
                    <a:noFill/>
                    <a:ln>
                      <a:noFill/>
                    </a:ln>
                    <a:extLst>
                      <a:ext uri="{53640926-AAD7-44D8-BBD7-CCE9431645EC}">
                        <a14:shadowObscured xmlns:a14="http://schemas.microsoft.com/office/drawing/2010/main"/>
                      </a:ext>
                    </a:extLst>
                  </pic:spPr>
                </pic:pic>
              </a:graphicData>
            </a:graphic>
          </wp:inline>
        </w:drawing>
      </w:r>
    </w:p>
    <w:p w:rsidRPr="00FC7ED8" w:rsidR="0007435C" w:rsidP="00FC7ED8" w:rsidRDefault="00C93FC2" w14:paraId="6D4241F9" w14:textId="317ABA3E">
      <w:pPr>
        <w:pStyle w:val="Caption"/>
        <w:spacing w:line="480" w:lineRule="auto"/>
        <w:rPr>
          <w:rFonts w:ascii="Arial" w:hAnsi="Arial" w:cs="Arial"/>
          <w:b/>
          <w:bCs/>
          <w:sz w:val="24"/>
          <w:szCs w:val="24"/>
        </w:rPr>
      </w:pPr>
      <w:bookmarkStart w:name="_Toc155626419" w:id="45"/>
      <w:r w:rsidRPr="00FC7ED8">
        <w:rPr>
          <w:rFonts w:ascii="Arial" w:hAnsi="Arial" w:cs="Arial"/>
          <w:sz w:val="24"/>
          <w:szCs w:val="24"/>
          <w:u w:val="single"/>
        </w:rPr>
        <w:t>Figure 4</w:t>
      </w:r>
      <w:r w:rsidRPr="00FC7ED8" w:rsidR="00A45D1A">
        <w:rPr>
          <w:rFonts w:ascii="Arial" w:hAnsi="Arial" w:cs="Arial"/>
          <w:sz w:val="24"/>
          <w:szCs w:val="24"/>
          <w:u w:val="single"/>
        </w:rPr>
        <w:noBreakHyphen/>
      </w:r>
      <w:r w:rsidRPr="00FC7ED8" w:rsidR="00A45D1A">
        <w:rPr>
          <w:rFonts w:ascii="Arial" w:hAnsi="Arial" w:cs="Arial"/>
          <w:sz w:val="24"/>
          <w:szCs w:val="24"/>
          <w:u w:val="single"/>
        </w:rPr>
        <w:fldChar w:fldCharType="begin"/>
      </w:r>
      <w:r w:rsidRPr="00FC7ED8" w:rsidR="00A45D1A">
        <w:rPr>
          <w:rFonts w:ascii="Arial" w:hAnsi="Arial" w:cs="Arial"/>
          <w:sz w:val="24"/>
          <w:szCs w:val="24"/>
          <w:u w:val="single"/>
        </w:rPr>
        <w:instrText xml:space="preserve"> SEQ Figure \* ARABIC \s 1 </w:instrText>
      </w:r>
      <w:r w:rsidRPr="00FC7ED8" w:rsidR="00A45D1A">
        <w:rPr>
          <w:rFonts w:ascii="Arial" w:hAnsi="Arial" w:cs="Arial"/>
          <w:sz w:val="24"/>
          <w:szCs w:val="24"/>
          <w:u w:val="single"/>
        </w:rPr>
        <w:fldChar w:fldCharType="separate"/>
      </w:r>
      <w:r w:rsidRPr="00FC7ED8" w:rsidR="00A45D1A">
        <w:rPr>
          <w:rFonts w:ascii="Arial" w:hAnsi="Arial" w:cs="Arial"/>
          <w:noProof/>
          <w:sz w:val="24"/>
          <w:szCs w:val="24"/>
          <w:u w:val="single"/>
        </w:rPr>
        <w:t>2</w:t>
      </w:r>
      <w:r w:rsidRPr="00FC7ED8" w:rsidR="00A45D1A">
        <w:rPr>
          <w:rFonts w:ascii="Arial" w:hAnsi="Arial" w:cs="Arial"/>
          <w:sz w:val="24"/>
          <w:szCs w:val="24"/>
          <w:u w:val="single"/>
        </w:rPr>
        <w:fldChar w:fldCharType="end"/>
      </w:r>
      <w:r w:rsidRPr="00FC7ED8">
        <w:rPr>
          <w:rFonts w:ascii="Arial" w:hAnsi="Arial" w:cs="Arial"/>
          <w:sz w:val="24"/>
          <w:szCs w:val="24"/>
          <w:u w:val="single"/>
        </w:rPr>
        <w:t>:</w:t>
      </w:r>
      <w:r w:rsidRPr="00FC7ED8">
        <w:rPr>
          <w:rFonts w:ascii="Arial" w:hAnsi="Arial" w:cs="Arial"/>
          <w:sz w:val="24"/>
          <w:szCs w:val="24"/>
        </w:rPr>
        <w:t xml:space="preserve"> Have you experienced anyone supplying, in the possession, taking or producing drugs?</w:t>
      </w:r>
      <w:bookmarkEnd w:id="45"/>
    </w:p>
    <w:p w:rsidRPr="00FC7ED8" w:rsidR="00FC7ED8" w:rsidP="28BA44A9" w:rsidRDefault="00FC7ED8" w14:paraId="68D915CE" w14:textId="33BEA0B2">
      <w:pPr>
        <w:pStyle w:val="paragraph"/>
        <w:spacing w:before="0" w:beforeAutospacing="off" w:after="0" w:afterAutospacing="off" w:line="480" w:lineRule="auto"/>
        <w:textAlignment w:val="baseline"/>
        <w:rPr>
          <w:rFonts w:ascii="Segoe UI" w:hAnsi="Segoe UI" w:cs="Segoe UI"/>
        </w:rPr>
      </w:pPr>
      <w:r w:rsidRPr="28BA44A9" w:rsidR="00FC7ED8">
        <w:rPr>
          <w:rStyle w:val="normaltextrun"/>
          <w:rFonts w:ascii="Arial" w:hAnsi="Arial" w:cs="Arial"/>
          <w:color w:val="000000" w:themeColor="text1" w:themeTint="FF" w:themeShade="FF"/>
        </w:rPr>
        <w:t xml:space="preserve">As shown in Figure </w:t>
      </w:r>
      <w:r w:rsidRPr="28BA44A9" w:rsidR="00FC7ED8">
        <w:rPr>
          <w:rStyle w:val="normaltextrun"/>
          <w:rFonts w:ascii="Arial" w:hAnsi="Arial" w:cs="Arial"/>
          <w:color w:val="000000" w:themeColor="text1" w:themeTint="FF" w:themeShade="FF"/>
        </w:rPr>
        <w:t>4-</w:t>
      </w:r>
      <w:r w:rsidRPr="28BA44A9" w:rsidR="00FC7ED8">
        <w:rPr>
          <w:rStyle w:val="normaltextrun"/>
          <w:rFonts w:ascii="Arial" w:hAnsi="Arial" w:cs="Arial"/>
          <w:color w:val="000000" w:themeColor="text1" w:themeTint="FF" w:themeShade="FF"/>
        </w:rPr>
        <w:t xml:space="preserve">2, 11 participants had experienced someone taking drugs, 4 participants had experienced someone supplying drugs, 2 people had experienced someone producing drugs, 11 participants had experienced someone in the possession of drugs, 10 participants had not experienced anyone in the possession, taken, </w:t>
      </w:r>
      <w:r w:rsidRPr="28BA44A9" w:rsidR="00FC7ED8">
        <w:rPr>
          <w:rStyle w:val="normaltextrun"/>
          <w:rFonts w:ascii="Arial" w:hAnsi="Arial" w:cs="Arial"/>
          <w:color w:val="000000" w:themeColor="text1" w:themeTint="FF" w:themeShade="FF"/>
        </w:rPr>
        <w:t>produced</w:t>
      </w:r>
      <w:r w:rsidRPr="28BA44A9" w:rsidR="00FC7ED8">
        <w:rPr>
          <w:rStyle w:val="normaltextrun"/>
          <w:rFonts w:ascii="Arial" w:hAnsi="Arial" w:cs="Arial"/>
          <w:color w:val="000000" w:themeColor="text1" w:themeTint="FF" w:themeShade="FF"/>
        </w:rPr>
        <w:t xml:space="preserve"> and supplied drugs. This suggests once again that these 10 participants had not been exposed to drug abuse. However, the graph above displays </w:t>
      </w:r>
      <w:r w:rsidRPr="28BA44A9" w:rsidR="05BA87FA">
        <w:rPr>
          <w:rStyle w:val="normaltextrun"/>
          <w:rFonts w:ascii="Arial" w:hAnsi="Arial" w:cs="Arial"/>
          <w:color w:val="000000" w:themeColor="text1" w:themeTint="FF" w:themeShade="FF"/>
        </w:rPr>
        <w:t>those 8 participants</w:t>
      </w:r>
      <w:r w:rsidRPr="28BA44A9" w:rsidR="00FC7ED8">
        <w:rPr>
          <w:rStyle w:val="normaltextrun"/>
          <w:rFonts w:ascii="Arial" w:hAnsi="Arial" w:cs="Arial"/>
          <w:color w:val="000000" w:themeColor="text1" w:themeTint="FF" w:themeShade="FF"/>
        </w:rPr>
        <w:t xml:space="preserve"> had experienced someone who had done all the above.</w:t>
      </w:r>
      <w:r w:rsidRPr="28BA44A9" w:rsidR="2758926E">
        <w:rPr>
          <w:rStyle w:val="normaltextrun"/>
          <w:rFonts w:ascii="Arial" w:hAnsi="Arial" w:cs="Arial"/>
          <w:color w:val="000000" w:themeColor="text1" w:themeTint="FF" w:themeShade="FF"/>
        </w:rPr>
        <w:t xml:space="preserve"> This the graph also </w:t>
      </w:r>
      <w:r w:rsidRPr="28BA44A9" w:rsidR="2758926E">
        <w:rPr>
          <w:rStyle w:val="normaltextrun"/>
          <w:rFonts w:ascii="Arial" w:hAnsi="Arial" w:cs="Arial"/>
          <w:color w:val="000000" w:themeColor="text1" w:themeTint="FF" w:themeShade="FF"/>
        </w:rPr>
        <w:t>demonstrates</w:t>
      </w:r>
      <w:r w:rsidRPr="28BA44A9" w:rsidR="2758926E">
        <w:rPr>
          <w:rStyle w:val="normaltextrun"/>
          <w:rFonts w:ascii="Arial" w:hAnsi="Arial" w:cs="Arial"/>
          <w:color w:val="000000" w:themeColor="text1" w:themeTint="FF" w:themeShade="FF"/>
        </w:rPr>
        <w:t xml:space="preserve"> that drugs are easily accessible to members of the public </w:t>
      </w:r>
      <w:r w:rsidRPr="28BA44A9" w:rsidR="68B3AD3C">
        <w:rPr>
          <w:rStyle w:val="normaltextrun"/>
          <w:rFonts w:ascii="Arial" w:hAnsi="Arial" w:cs="Arial"/>
          <w:color w:val="000000" w:themeColor="text1" w:themeTint="FF" w:themeShade="FF"/>
        </w:rPr>
        <w:t>because of</w:t>
      </w:r>
      <w:r w:rsidRPr="28BA44A9" w:rsidR="2758926E">
        <w:rPr>
          <w:rStyle w:val="normaltextrun"/>
          <w:rFonts w:ascii="Arial" w:hAnsi="Arial" w:cs="Arial"/>
          <w:color w:val="000000" w:themeColor="text1" w:themeTint="FF" w:themeShade="FF"/>
        </w:rPr>
        <w:t xml:space="preserve"> 11 part</w:t>
      </w:r>
      <w:r w:rsidRPr="28BA44A9" w:rsidR="6A128E2C">
        <w:rPr>
          <w:rStyle w:val="normaltextrun"/>
          <w:rFonts w:ascii="Arial" w:hAnsi="Arial" w:cs="Arial"/>
          <w:color w:val="000000" w:themeColor="text1" w:themeTint="FF" w:themeShade="FF"/>
        </w:rPr>
        <w:t>icipants</w:t>
      </w:r>
      <w:r w:rsidRPr="28BA44A9" w:rsidR="60D58A43">
        <w:rPr>
          <w:rStyle w:val="normaltextrun"/>
          <w:rFonts w:ascii="Arial" w:hAnsi="Arial" w:cs="Arial"/>
          <w:color w:val="000000" w:themeColor="text1" w:themeTint="FF" w:themeShade="FF"/>
        </w:rPr>
        <w:t xml:space="preserve"> had experienced someone in the </w:t>
      </w:r>
      <w:r w:rsidRPr="28BA44A9" w:rsidR="27E033A1">
        <w:rPr>
          <w:rStyle w:val="normaltextrun"/>
          <w:rFonts w:ascii="Arial" w:hAnsi="Arial" w:cs="Arial"/>
          <w:color w:val="000000" w:themeColor="text1" w:themeTint="FF" w:themeShade="FF"/>
        </w:rPr>
        <w:t>possession</w:t>
      </w:r>
      <w:r w:rsidRPr="28BA44A9" w:rsidR="60D58A43">
        <w:rPr>
          <w:rStyle w:val="normaltextrun"/>
          <w:rFonts w:ascii="Arial" w:hAnsi="Arial" w:cs="Arial"/>
          <w:color w:val="000000" w:themeColor="text1" w:themeTint="FF" w:themeShade="FF"/>
        </w:rPr>
        <w:t xml:space="preserve"> and consuming drugs. </w:t>
      </w:r>
      <w:r w:rsidRPr="28BA44A9" w:rsidR="00FC7ED8">
        <w:rPr>
          <w:rStyle w:val="normaltextrun"/>
          <w:rFonts w:ascii="Arial" w:hAnsi="Arial" w:cs="Arial"/>
          <w:color w:val="000000" w:themeColor="text1" w:themeTint="FF" w:themeShade="FF"/>
        </w:rPr>
        <w:t xml:space="preserve">Overall, the data collected in this question strongly suggests that drugs are an issue within the Carmarthenshire area. </w:t>
      </w:r>
      <w:r w:rsidRPr="28BA44A9" w:rsidR="09613AA4">
        <w:rPr>
          <w:rStyle w:val="normaltextrun"/>
          <w:rFonts w:ascii="Arial" w:hAnsi="Arial" w:cs="Arial"/>
          <w:color w:val="000000" w:themeColor="text1" w:themeTint="FF" w:themeShade="FF"/>
        </w:rPr>
        <w:t xml:space="preserve">It also </w:t>
      </w:r>
      <w:r w:rsidRPr="28BA44A9" w:rsidR="09613AA4">
        <w:rPr>
          <w:rStyle w:val="normaltextrun"/>
          <w:rFonts w:ascii="Arial" w:hAnsi="Arial" w:cs="Arial"/>
          <w:color w:val="000000" w:themeColor="text1" w:themeTint="FF" w:themeShade="FF"/>
        </w:rPr>
        <w:t>demonstrates</w:t>
      </w:r>
      <w:r w:rsidRPr="28BA44A9" w:rsidR="09613AA4">
        <w:rPr>
          <w:rStyle w:val="normaltextrun"/>
          <w:rFonts w:ascii="Arial" w:hAnsi="Arial" w:cs="Arial"/>
          <w:color w:val="000000" w:themeColor="text1" w:themeTint="FF" w:themeShade="FF"/>
        </w:rPr>
        <w:t xml:space="preserve"> that drugs are </w:t>
      </w:r>
      <w:r w:rsidRPr="28BA44A9" w:rsidR="09613AA4">
        <w:rPr>
          <w:rStyle w:val="normaltextrun"/>
          <w:rFonts w:ascii="Arial" w:hAnsi="Arial" w:cs="Arial"/>
          <w:color w:val="000000" w:themeColor="text1" w:themeTint="FF" w:themeShade="FF"/>
        </w:rPr>
        <w:t>highly accessible</w:t>
      </w:r>
      <w:r w:rsidRPr="28BA44A9" w:rsidR="09613AA4">
        <w:rPr>
          <w:rStyle w:val="normaltextrun"/>
          <w:rFonts w:ascii="Arial" w:hAnsi="Arial" w:cs="Arial"/>
          <w:color w:val="000000" w:themeColor="text1" w:themeTint="FF" w:themeShade="FF"/>
        </w:rPr>
        <w:t xml:space="preserve"> within the </w:t>
      </w:r>
      <w:r w:rsidRPr="28BA44A9" w:rsidR="09613AA4">
        <w:rPr>
          <w:rStyle w:val="normaltextrun"/>
          <w:rFonts w:ascii="Arial" w:hAnsi="Arial" w:cs="Arial"/>
          <w:color w:val="000000" w:themeColor="text1" w:themeTint="FF" w:themeShade="FF"/>
        </w:rPr>
        <w:t>Carmarthenshire</w:t>
      </w:r>
      <w:r w:rsidRPr="28BA44A9" w:rsidR="09613AA4">
        <w:rPr>
          <w:rStyle w:val="normaltextrun"/>
          <w:rFonts w:ascii="Arial" w:hAnsi="Arial" w:cs="Arial"/>
          <w:color w:val="000000" w:themeColor="text1" w:themeTint="FF" w:themeShade="FF"/>
        </w:rPr>
        <w:t xml:space="preserve"> area. </w:t>
      </w:r>
      <w:r w:rsidRPr="28BA44A9" w:rsidR="00FC7ED8">
        <w:rPr>
          <w:rStyle w:val="normaltextrun"/>
          <w:rFonts w:ascii="Arial" w:hAnsi="Arial" w:cs="Arial"/>
          <w:color w:val="000000" w:themeColor="text1" w:themeTint="FF" w:themeShade="FF"/>
        </w:rPr>
        <w:t xml:space="preserve">The participants who responded with yes as an answer to this question were later asked how it made them feel. The responses that were </w:t>
      </w:r>
      <w:r w:rsidRPr="28BA44A9" w:rsidR="00FC7ED8">
        <w:rPr>
          <w:rStyle w:val="normaltextrun"/>
          <w:rFonts w:ascii="Arial" w:hAnsi="Arial" w:cs="Arial"/>
          <w:color w:val="000000" w:themeColor="text1" w:themeTint="FF" w:themeShade="FF"/>
        </w:rPr>
        <w:t>provided</w:t>
      </w:r>
      <w:r w:rsidRPr="28BA44A9" w:rsidR="00FC7ED8">
        <w:rPr>
          <w:rStyle w:val="normaltextrun"/>
          <w:rFonts w:ascii="Arial" w:hAnsi="Arial" w:cs="Arial"/>
          <w:color w:val="000000" w:themeColor="text1" w:themeTint="FF" w:themeShade="FF"/>
        </w:rPr>
        <w:t xml:space="preserve"> varied from Uncomfortable and angry to feeling scared and uneasy. Some were saddened and extremely worried. This strongly suggests that drugs impact communities and the individuals. </w:t>
      </w:r>
      <w:r w:rsidRPr="28BA44A9" w:rsidR="00FC7ED8">
        <w:rPr>
          <w:rStyle w:val="eop"/>
          <w:rFonts w:ascii="Arial" w:hAnsi="Arial" w:cs="Arial"/>
          <w:color w:val="000000" w:themeColor="text1" w:themeTint="FF" w:themeShade="FF"/>
        </w:rPr>
        <w:t> </w:t>
      </w:r>
    </w:p>
    <w:p w:rsidRPr="00FC7ED8" w:rsidR="00FC7ED8" w:rsidP="00FC7ED8" w:rsidRDefault="00FC7ED8" w14:paraId="6B266F8D" w14:textId="77777777">
      <w:pPr>
        <w:pStyle w:val="paragraph"/>
        <w:spacing w:before="0" w:beforeAutospacing="0" w:after="0" w:afterAutospacing="0" w:line="480" w:lineRule="auto"/>
        <w:textAlignment w:val="baseline"/>
        <w:rPr>
          <w:rFonts w:ascii="Segoe UI" w:hAnsi="Segoe UI" w:cs="Segoe UI"/>
        </w:rPr>
      </w:pPr>
      <w:r w:rsidRPr="00FC7ED8">
        <w:rPr>
          <w:rStyle w:val="eop"/>
          <w:rFonts w:ascii="Calibri" w:hAnsi="Calibri" w:cs="Calibri"/>
        </w:rPr>
        <w:t> </w:t>
      </w:r>
    </w:p>
    <w:p w:rsidRPr="00FC7ED8" w:rsidR="00FC7ED8" w:rsidP="00FC7ED8" w:rsidRDefault="00FC7ED8" w14:paraId="3C926DC2" w14:textId="3867D9AF">
      <w:pPr>
        <w:pStyle w:val="paragraph"/>
        <w:spacing w:before="0" w:beforeAutospacing="0" w:after="0" w:afterAutospacing="0" w:line="480" w:lineRule="auto"/>
        <w:textAlignment w:val="baseline"/>
        <w:rPr>
          <w:rFonts w:ascii="Segoe UI" w:hAnsi="Segoe UI" w:cs="Segoe UI"/>
        </w:rPr>
      </w:pPr>
      <w:r w:rsidRPr="00FC7ED8">
        <w:rPr>
          <w:rStyle w:val="normaltextrun"/>
          <w:rFonts w:ascii="Arial" w:hAnsi="Arial" w:cs="Arial"/>
          <w:color w:val="000000"/>
        </w:rPr>
        <w:t xml:space="preserve">The participants were asked whether they were aware of the Police and Crime commissioner, of Dyfed Powys Police force, plan to tackle drugs within the force </w:t>
      </w:r>
      <w:r w:rsidRPr="00FC7ED8">
        <w:rPr>
          <w:rStyle w:val="normaltextrun"/>
          <w:rFonts w:ascii="Arial" w:hAnsi="Arial" w:cs="Arial"/>
          <w:color w:val="000000"/>
        </w:rPr>
        <w:lastRenderedPageBreak/>
        <w:t>area. All participants responded with no. One respondent responded with</w:t>
      </w:r>
      <w:r>
        <w:rPr>
          <w:rStyle w:val="normaltextrun"/>
          <w:rFonts w:ascii="Arial" w:hAnsi="Arial" w:cs="Arial"/>
          <w:color w:val="000000"/>
        </w:rPr>
        <w:t xml:space="preserve"> the following:</w:t>
      </w:r>
    </w:p>
    <w:p w:rsidRPr="00FC7ED8" w:rsidR="00FC7ED8" w:rsidP="00FC7ED8" w:rsidRDefault="00FC7ED8" w14:paraId="588976EE" w14:textId="77777777">
      <w:pPr>
        <w:pStyle w:val="paragraph"/>
        <w:spacing w:before="0" w:beforeAutospacing="0" w:after="0" w:afterAutospacing="0" w:line="480" w:lineRule="auto"/>
        <w:textAlignment w:val="baseline"/>
        <w:rPr>
          <w:rFonts w:ascii="Segoe UI" w:hAnsi="Segoe UI" w:cs="Segoe UI"/>
        </w:rPr>
      </w:pPr>
      <w:r w:rsidRPr="00FC7ED8">
        <w:rPr>
          <w:rStyle w:val="eop"/>
          <w:rFonts w:ascii="Calibri" w:hAnsi="Calibri" w:cs="Calibri"/>
        </w:rPr>
        <w:t> </w:t>
      </w:r>
    </w:p>
    <w:p w:rsidRPr="00FC7ED8" w:rsidR="00FC7ED8" w:rsidP="28BA44A9" w:rsidRDefault="00FC7ED8" w14:paraId="2CA45EEE" w14:textId="05A8B134">
      <w:pPr>
        <w:pStyle w:val="paragraph"/>
        <w:spacing w:before="0" w:beforeAutospacing="off" w:after="0" w:afterAutospacing="off" w:line="480" w:lineRule="auto"/>
        <w:jc w:val="center"/>
        <w:textAlignment w:val="baseline"/>
        <w:rPr>
          <w:rFonts w:ascii="Segoe UI" w:hAnsi="Segoe UI" w:cs="Segoe UI"/>
        </w:rPr>
      </w:pPr>
      <w:r w:rsidRPr="28BA44A9" w:rsidR="00FC7ED8">
        <w:rPr>
          <w:rStyle w:val="normaltextrun"/>
          <w:rFonts w:ascii="Arial" w:hAnsi="Arial" w:cs="Arial"/>
          <w:color w:val="000000" w:themeColor="text1" w:themeTint="FF" w:themeShade="FF"/>
        </w:rPr>
        <w:t xml:space="preserve">“Despite serving in </w:t>
      </w:r>
      <w:r w:rsidRPr="28BA44A9" w:rsidR="00FC7ED8">
        <w:rPr>
          <w:rStyle w:val="normaltextrun"/>
          <w:rFonts w:ascii="Arial" w:hAnsi="Arial" w:cs="Arial"/>
          <w:color w:val="000000" w:themeColor="text1" w:themeTint="FF" w:themeShade="FF"/>
        </w:rPr>
        <w:t>ddp</w:t>
      </w:r>
      <w:r w:rsidRPr="28BA44A9" w:rsidR="00FC7ED8">
        <w:rPr>
          <w:rStyle w:val="normaltextrun"/>
          <w:rFonts w:ascii="Arial" w:hAnsi="Arial" w:cs="Arial"/>
          <w:color w:val="000000" w:themeColor="text1" w:themeTint="FF" w:themeShade="FF"/>
        </w:rPr>
        <w:t xml:space="preserve">, I am not aware. I am aware of the chief constables' priority to make Dyfed Powys Police area </w:t>
      </w:r>
      <w:r w:rsidRPr="28BA44A9" w:rsidR="17A74DC9">
        <w:rPr>
          <w:rStyle w:val="normaltextrun"/>
          <w:rFonts w:ascii="Arial" w:hAnsi="Arial" w:cs="Arial"/>
          <w:color w:val="000000" w:themeColor="text1" w:themeTint="FF" w:themeShade="FF"/>
        </w:rPr>
        <w:t>a</w:t>
      </w:r>
      <w:r w:rsidRPr="28BA44A9" w:rsidR="00FC7ED8">
        <w:rPr>
          <w:rStyle w:val="normaltextrun"/>
          <w:rFonts w:ascii="Arial" w:hAnsi="Arial" w:cs="Arial"/>
          <w:color w:val="000000" w:themeColor="text1" w:themeTint="FF" w:themeShade="FF"/>
        </w:rPr>
        <w:t xml:space="preserve"> hostile environment to drug dealers, but how that is </w:t>
      </w:r>
      <w:r w:rsidRPr="28BA44A9" w:rsidR="00FC7ED8">
        <w:rPr>
          <w:rStyle w:val="normaltextrun"/>
          <w:rFonts w:ascii="Arial" w:hAnsi="Arial" w:cs="Arial"/>
          <w:color w:val="000000" w:themeColor="text1" w:themeTint="FF" w:themeShade="FF"/>
        </w:rPr>
        <w:t>actually put</w:t>
      </w:r>
      <w:r w:rsidRPr="28BA44A9" w:rsidR="00FC7ED8">
        <w:rPr>
          <w:rStyle w:val="normaltextrun"/>
          <w:rFonts w:ascii="Arial" w:hAnsi="Arial" w:cs="Arial"/>
          <w:color w:val="000000" w:themeColor="text1" w:themeTint="FF" w:themeShade="FF"/>
        </w:rPr>
        <w:t xml:space="preserve"> into practice is another thing.” </w:t>
      </w:r>
      <w:r w:rsidRPr="28BA44A9" w:rsidR="00FC7ED8">
        <w:rPr>
          <w:rStyle w:val="eop"/>
          <w:rFonts w:ascii="Arial" w:hAnsi="Arial" w:cs="Arial"/>
          <w:color w:val="000000" w:themeColor="text1" w:themeTint="FF" w:themeShade="FF"/>
        </w:rPr>
        <w:t> </w:t>
      </w:r>
    </w:p>
    <w:p w:rsidRPr="00FC7ED8" w:rsidR="00FC7ED8" w:rsidP="00FC7ED8" w:rsidRDefault="00FC7ED8" w14:paraId="38DA9B77" w14:textId="77777777">
      <w:pPr>
        <w:pStyle w:val="paragraph"/>
        <w:spacing w:before="0" w:beforeAutospacing="0" w:after="0" w:afterAutospacing="0" w:line="480" w:lineRule="auto"/>
        <w:jc w:val="center"/>
        <w:textAlignment w:val="baseline"/>
        <w:rPr>
          <w:rFonts w:ascii="Segoe UI" w:hAnsi="Segoe UI" w:cs="Segoe UI"/>
        </w:rPr>
      </w:pPr>
      <w:r w:rsidRPr="00FC7ED8">
        <w:rPr>
          <w:rStyle w:val="normaltextrun"/>
          <w:rFonts w:ascii="Arial" w:hAnsi="Arial" w:cs="Arial"/>
          <w:color w:val="000000"/>
        </w:rPr>
        <w:t> </w:t>
      </w:r>
      <w:r w:rsidRPr="00FC7ED8">
        <w:rPr>
          <w:rStyle w:val="eop"/>
          <w:rFonts w:ascii="Arial" w:hAnsi="Arial" w:cs="Arial"/>
          <w:color w:val="000000"/>
        </w:rPr>
        <w:t> </w:t>
      </w:r>
    </w:p>
    <w:p w:rsidRPr="00FC7ED8" w:rsidR="00FC7ED8" w:rsidP="00FC7ED8" w:rsidRDefault="00FC7ED8" w14:paraId="358AF741" w14:textId="0316E725">
      <w:pPr>
        <w:pStyle w:val="paragraph"/>
        <w:spacing w:before="0" w:beforeAutospacing="0" w:after="0" w:afterAutospacing="0" w:line="480" w:lineRule="auto"/>
        <w:textAlignment w:val="baseline"/>
        <w:rPr>
          <w:rFonts w:ascii="Segoe UI" w:hAnsi="Segoe UI" w:cs="Segoe UI"/>
        </w:rPr>
      </w:pPr>
      <w:r w:rsidRPr="00FC7ED8">
        <w:rPr>
          <w:rStyle w:val="normaltextrun"/>
          <w:rFonts w:ascii="Arial" w:hAnsi="Arial" w:cs="Arial"/>
          <w:color w:val="000000"/>
        </w:rPr>
        <w:t>Another responded with</w:t>
      </w:r>
      <w:r>
        <w:rPr>
          <w:rStyle w:val="normaltextrun"/>
          <w:rFonts w:ascii="Arial" w:hAnsi="Arial" w:cs="Arial"/>
          <w:color w:val="000000"/>
        </w:rPr>
        <w:t>:</w:t>
      </w:r>
      <w:r w:rsidRPr="00FC7ED8">
        <w:rPr>
          <w:rStyle w:val="normaltextrun"/>
          <w:rFonts w:ascii="Arial" w:hAnsi="Arial" w:cs="Arial"/>
          <w:color w:val="000000"/>
        </w:rPr>
        <w:t> </w:t>
      </w:r>
      <w:r w:rsidRPr="00FC7ED8">
        <w:rPr>
          <w:rStyle w:val="eop"/>
          <w:rFonts w:ascii="Arial" w:hAnsi="Arial" w:cs="Arial"/>
          <w:color w:val="000000"/>
        </w:rPr>
        <w:t> </w:t>
      </w:r>
    </w:p>
    <w:p w:rsidRPr="00FC7ED8" w:rsidR="00FC7ED8" w:rsidP="00FC7ED8" w:rsidRDefault="00FC7ED8" w14:paraId="2F3C35FB" w14:textId="77777777">
      <w:pPr>
        <w:pStyle w:val="paragraph"/>
        <w:spacing w:before="0" w:beforeAutospacing="0" w:after="0" w:afterAutospacing="0" w:line="480" w:lineRule="auto"/>
        <w:textAlignment w:val="baseline"/>
        <w:rPr>
          <w:rFonts w:ascii="Segoe UI" w:hAnsi="Segoe UI" w:cs="Segoe UI"/>
        </w:rPr>
      </w:pPr>
      <w:r w:rsidRPr="00FC7ED8">
        <w:rPr>
          <w:rStyle w:val="eop"/>
          <w:rFonts w:ascii="Calibri" w:hAnsi="Calibri" w:cs="Calibri"/>
        </w:rPr>
        <w:t> </w:t>
      </w:r>
    </w:p>
    <w:p w:rsidRPr="00FC7ED8" w:rsidR="00FC7ED8" w:rsidP="00FC7ED8" w:rsidRDefault="00FC7ED8" w14:paraId="33EFAEF5" w14:textId="77777777">
      <w:pPr>
        <w:pStyle w:val="paragraph"/>
        <w:spacing w:before="0" w:beforeAutospacing="0" w:after="0" w:afterAutospacing="0" w:line="480" w:lineRule="auto"/>
        <w:jc w:val="center"/>
        <w:textAlignment w:val="baseline"/>
        <w:rPr>
          <w:rFonts w:ascii="Segoe UI" w:hAnsi="Segoe UI" w:cs="Segoe UI"/>
        </w:rPr>
      </w:pPr>
      <w:r w:rsidRPr="00FC7ED8">
        <w:rPr>
          <w:rStyle w:val="normaltextrun"/>
          <w:rFonts w:ascii="Arial" w:hAnsi="Arial" w:cs="Arial"/>
          <w:color w:val="000000"/>
        </w:rPr>
        <w:t>“These kinds of Documents are publicly available however they are lengthy and extremely wordy”</w:t>
      </w:r>
      <w:r w:rsidRPr="00FC7ED8">
        <w:rPr>
          <w:rStyle w:val="eop"/>
          <w:rFonts w:ascii="Arial" w:hAnsi="Arial" w:cs="Arial"/>
          <w:color w:val="000000"/>
        </w:rPr>
        <w:t> </w:t>
      </w:r>
    </w:p>
    <w:p w:rsidRPr="00FC7ED8" w:rsidR="00FC7ED8" w:rsidP="00FC7ED8" w:rsidRDefault="00FC7ED8" w14:paraId="0D17BF81" w14:textId="77777777">
      <w:pPr>
        <w:pStyle w:val="paragraph"/>
        <w:spacing w:before="0" w:beforeAutospacing="0" w:after="0" w:afterAutospacing="0" w:line="480" w:lineRule="auto"/>
        <w:textAlignment w:val="baseline"/>
        <w:rPr>
          <w:rFonts w:ascii="Segoe UI" w:hAnsi="Segoe UI" w:cs="Segoe UI"/>
        </w:rPr>
      </w:pPr>
      <w:r w:rsidRPr="00FC7ED8">
        <w:rPr>
          <w:rStyle w:val="eop"/>
          <w:rFonts w:ascii="Calibri" w:hAnsi="Calibri" w:cs="Calibri"/>
        </w:rPr>
        <w:t> </w:t>
      </w:r>
    </w:p>
    <w:p w:rsidRPr="00FC7ED8" w:rsidR="00FC7ED8" w:rsidP="28BA44A9" w:rsidRDefault="00FC7ED8" w14:paraId="631A6AD0" w14:textId="7974ADAA">
      <w:pPr>
        <w:pStyle w:val="paragraph"/>
        <w:spacing w:before="0" w:beforeAutospacing="off" w:after="0" w:afterAutospacing="off" w:line="480" w:lineRule="auto"/>
        <w:textAlignment w:val="baseline"/>
        <w:rPr>
          <w:rStyle w:val="eop"/>
          <w:rFonts w:ascii="Arial" w:hAnsi="Arial" w:cs="Arial"/>
          <w:color w:val="000000" w:themeColor="text1" w:themeTint="FF" w:themeShade="FF"/>
        </w:rPr>
      </w:pPr>
      <w:r w:rsidRPr="28BA44A9" w:rsidR="00FC7ED8">
        <w:rPr>
          <w:rStyle w:val="normaltextrun"/>
          <w:rFonts w:ascii="Arial" w:hAnsi="Arial" w:cs="Arial"/>
          <w:color w:val="000000" w:themeColor="text1" w:themeTint="FF" w:themeShade="FF"/>
        </w:rPr>
        <w:t xml:space="preserve">This strongly shows that not </w:t>
      </w:r>
      <w:r w:rsidRPr="28BA44A9" w:rsidR="00FC7ED8">
        <w:rPr>
          <w:rStyle w:val="normaltextrun"/>
          <w:rFonts w:ascii="Arial" w:hAnsi="Arial" w:cs="Arial"/>
          <w:color w:val="000000" w:themeColor="text1" w:themeTint="FF" w:themeShade="FF"/>
        </w:rPr>
        <w:t>all of</w:t>
      </w:r>
      <w:r w:rsidRPr="28BA44A9" w:rsidR="00FC7ED8">
        <w:rPr>
          <w:rStyle w:val="normaltextrun"/>
          <w:rFonts w:ascii="Arial" w:hAnsi="Arial" w:cs="Arial"/>
          <w:color w:val="000000" w:themeColor="text1" w:themeTint="FF" w:themeShade="FF"/>
        </w:rPr>
        <w:t xml:space="preserve"> the public within the Dyfed Powys Police force area have seen or been able to get access to the Police and Crime Commissioners plans on tackling the drug issues within the force area. Therefore, this may suggest that the public think that the police are not doing anything to tackle drugs within the Dyfed Powys Police force area. </w:t>
      </w:r>
      <w:r w:rsidRPr="28BA44A9" w:rsidR="00FC7ED8">
        <w:rPr>
          <w:rStyle w:val="eop"/>
          <w:rFonts w:ascii="Arial" w:hAnsi="Arial" w:cs="Arial"/>
          <w:color w:val="000000" w:themeColor="text1" w:themeTint="FF" w:themeShade="FF"/>
        </w:rPr>
        <w:t> </w:t>
      </w:r>
      <w:r w:rsidRPr="28BA44A9" w:rsidR="7F5FACF0">
        <w:rPr>
          <w:rStyle w:val="eop"/>
          <w:rFonts w:ascii="Arial" w:hAnsi="Arial" w:cs="Arial"/>
          <w:color w:val="000000" w:themeColor="text1" w:themeTint="FF" w:themeShade="FF"/>
        </w:rPr>
        <w:t xml:space="preserve">this </w:t>
      </w:r>
      <w:r w:rsidRPr="28BA44A9" w:rsidR="2C40CB86">
        <w:rPr>
          <w:rStyle w:val="eop"/>
          <w:rFonts w:ascii="Arial" w:hAnsi="Arial" w:cs="Arial"/>
          <w:color w:val="000000" w:themeColor="text1" w:themeTint="FF" w:themeShade="FF"/>
        </w:rPr>
        <w:t>identifies</w:t>
      </w:r>
      <w:r w:rsidRPr="28BA44A9" w:rsidR="7F5FACF0">
        <w:rPr>
          <w:rStyle w:val="eop"/>
          <w:rFonts w:ascii="Arial" w:hAnsi="Arial" w:cs="Arial"/>
          <w:color w:val="000000" w:themeColor="text1" w:themeTint="FF" w:themeShade="FF"/>
        </w:rPr>
        <w:t xml:space="preserve"> that a change </w:t>
      </w:r>
      <w:r w:rsidRPr="28BA44A9" w:rsidR="7F5FACF0">
        <w:rPr>
          <w:rStyle w:val="eop"/>
          <w:rFonts w:ascii="Arial" w:hAnsi="Arial" w:cs="Arial"/>
          <w:color w:val="000000" w:themeColor="text1" w:themeTint="FF" w:themeShade="FF"/>
        </w:rPr>
        <w:t>has to</w:t>
      </w:r>
      <w:r w:rsidRPr="28BA44A9" w:rsidR="7F5FACF0">
        <w:rPr>
          <w:rStyle w:val="eop"/>
          <w:rFonts w:ascii="Arial" w:hAnsi="Arial" w:cs="Arial"/>
          <w:color w:val="000000" w:themeColor="text1" w:themeTint="FF" w:themeShade="FF"/>
        </w:rPr>
        <w:t xml:space="preserve"> be made to ensure the population of the Dyfed Powys area have access to any published plans that have been made. </w:t>
      </w:r>
      <w:r w:rsidRPr="28BA44A9" w:rsidR="57055018">
        <w:rPr>
          <w:rStyle w:val="eop"/>
          <w:rFonts w:ascii="Arial" w:hAnsi="Arial" w:cs="Arial"/>
          <w:color w:val="000000" w:themeColor="text1" w:themeTint="FF" w:themeShade="FF"/>
        </w:rPr>
        <w:t>Some</w:t>
      </w:r>
      <w:r w:rsidRPr="28BA44A9" w:rsidR="7FCE759A">
        <w:rPr>
          <w:rStyle w:val="eop"/>
          <w:rFonts w:ascii="Arial" w:hAnsi="Arial" w:cs="Arial"/>
          <w:color w:val="000000" w:themeColor="text1" w:themeTint="FF" w:themeShade="FF"/>
        </w:rPr>
        <w:t xml:space="preserve"> changes</w:t>
      </w:r>
      <w:r w:rsidRPr="28BA44A9" w:rsidR="57055018">
        <w:rPr>
          <w:rStyle w:val="eop"/>
          <w:rFonts w:ascii="Arial" w:hAnsi="Arial" w:cs="Arial"/>
          <w:color w:val="000000" w:themeColor="text1" w:themeTint="FF" w:themeShade="FF"/>
        </w:rPr>
        <w:t xml:space="preserve"> </w:t>
      </w:r>
      <w:r w:rsidRPr="28BA44A9" w:rsidR="57055018">
        <w:rPr>
          <w:rStyle w:val="eop"/>
          <w:rFonts w:ascii="Arial" w:hAnsi="Arial" w:cs="Arial"/>
          <w:color w:val="000000" w:themeColor="text1" w:themeTint="FF" w:themeShade="FF"/>
        </w:rPr>
        <w:t xml:space="preserve">that should be made is the </w:t>
      </w:r>
      <w:r w:rsidRPr="28BA44A9" w:rsidR="47EE919A">
        <w:rPr>
          <w:rStyle w:val="eop"/>
          <w:rFonts w:ascii="Arial" w:hAnsi="Arial" w:cs="Arial"/>
          <w:color w:val="000000" w:themeColor="text1" w:themeTint="FF" w:themeShade="FF"/>
        </w:rPr>
        <w:t>accessibility</w:t>
      </w:r>
      <w:r w:rsidRPr="28BA44A9" w:rsidR="57055018">
        <w:rPr>
          <w:rStyle w:val="eop"/>
          <w:rFonts w:ascii="Arial" w:hAnsi="Arial" w:cs="Arial"/>
          <w:color w:val="000000" w:themeColor="text1" w:themeTint="FF" w:themeShade="FF"/>
        </w:rPr>
        <w:t xml:space="preserve"> of published documents </w:t>
      </w:r>
      <w:r w:rsidRPr="28BA44A9" w:rsidR="2425336B">
        <w:rPr>
          <w:rStyle w:val="eop"/>
          <w:rFonts w:ascii="Arial" w:hAnsi="Arial" w:cs="Arial"/>
          <w:color w:val="000000" w:themeColor="text1" w:themeTint="FF" w:themeShade="FF"/>
        </w:rPr>
        <w:t xml:space="preserve">and made sure they </w:t>
      </w:r>
      <w:r w:rsidRPr="28BA44A9" w:rsidR="57055018">
        <w:rPr>
          <w:rStyle w:val="eop"/>
          <w:rFonts w:ascii="Arial" w:hAnsi="Arial" w:cs="Arial"/>
          <w:color w:val="000000" w:themeColor="text1" w:themeTint="FF" w:themeShade="FF"/>
        </w:rPr>
        <w:t xml:space="preserve">are advertised and provided to every Houshold within the geographical area that is </w:t>
      </w:r>
      <w:r w:rsidRPr="28BA44A9" w:rsidR="46DE9E6F">
        <w:rPr>
          <w:rStyle w:val="eop"/>
          <w:rFonts w:ascii="Arial" w:hAnsi="Arial" w:cs="Arial"/>
          <w:color w:val="000000" w:themeColor="text1" w:themeTint="FF" w:themeShade="FF"/>
        </w:rPr>
        <w:t>covered by Dyfed Powys Police</w:t>
      </w:r>
      <w:r w:rsidRPr="28BA44A9" w:rsidR="5A9F261D">
        <w:rPr>
          <w:rStyle w:val="eop"/>
          <w:rFonts w:ascii="Arial" w:hAnsi="Arial" w:cs="Arial"/>
          <w:color w:val="000000" w:themeColor="text1" w:themeTint="FF" w:themeShade="FF"/>
        </w:rPr>
        <w:t>.</w:t>
      </w:r>
      <w:r w:rsidRPr="28BA44A9" w:rsidR="57055018">
        <w:rPr>
          <w:rStyle w:val="eop"/>
          <w:rFonts w:ascii="Arial" w:hAnsi="Arial" w:cs="Arial"/>
          <w:color w:val="000000" w:themeColor="text1" w:themeTint="FF" w:themeShade="FF"/>
        </w:rPr>
        <w:t xml:space="preserve"> </w:t>
      </w:r>
    </w:p>
    <w:p w:rsidR="00AE0766" w:rsidP="00515C73" w:rsidRDefault="00FC7ED8" w14:paraId="348F6CF1" w14:textId="14343A55">
      <w:pPr>
        <w:pStyle w:val="paragraph"/>
        <w:spacing w:before="0" w:beforeAutospacing="0" w:after="0" w:afterAutospacing="0" w:line="480" w:lineRule="auto"/>
        <w:textAlignment w:val="baseline"/>
        <w:rPr>
          <w:rFonts w:ascii="Arial" w:hAnsi="Arial" w:cs="Arial"/>
          <w:b/>
          <w:bCs/>
        </w:rPr>
      </w:pPr>
      <w:r w:rsidRPr="00FC7ED8">
        <w:rPr>
          <w:rStyle w:val="eop"/>
          <w:rFonts w:ascii="Calibri" w:hAnsi="Calibri" w:cs="Calibri"/>
        </w:rPr>
        <w:t> </w:t>
      </w:r>
    </w:p>
    <w:p w:rsidRPr="00715F11" w:rsidR="00056F39" w:rsidP="00715F11" w:rsidRDefault="00715F11" w14:paraId="0AE6BB18" w14:textId="24C9FC98" w14:noSpellErr="1">
      <w:pPr>
        <w:pStyle w:val="Heading2"/>
        <w:rPr>
          <w:rFonts w:ascii="Arial" w:hAnsi="Arial" w:cs="Arial"/>
          <w:b w:val="1"/>
          <w:bCs w:val="1"/>
          <w:sz w:val="24"/>
          <w:szCs w:val="24"/>
        </w:rPr>
      </w:pPr>
      <w:bookmarkStart w:name="_Toc1704988890" w:id="1383013842"/>
      <w:r w:rsidRPr="28BA44A9" w:rsidR="00715F11">
        <w:rPr>
          <w:rFonts w:ascii="Arial" w:hAnsi="Arial" w:cs="Arial"/>
          <w:sz w:val="24"/>
          <w:szCs w:val="24"/>
        </w:rPr>
        <w:t>4.5 Do you know what drug consumption rooms are?</w:t>
      </w:r>
      <w:bookmarkEnd w:id="1383013842"/>
    </w:p>
    <w:p w:rsidR="00056F39" w:rsidP="00056F39" w:rsidRDefault="00056F39" w14:paraId="4A3A3F69" w14:textId="154C1992">
      <w:pPr>
        <w:jc w:val="center"/>
        <w:rPr>
          <w:rFonts w:ascii="Arial" w:hAnsi="Arial" w:cs="Arial"/>
          <w:b/>
          <w:bCs/>
          <w:sz w:val="24"/>
          <w:szCs w:val="24"/>
        </w:rPr>
      </w:pPr>
      <w:r>
        <w:rPr>
          <w:rStyle w:val="wacimagecontainer"/>
          <w:rFonts w:ascii="Segoe UI" w:hAnsi="Segoe UI" w:cs="Segoe UI"/>
          <w:noProof/>
          <w:color w:val="000000"/>
          <w:sz w:val="18"/>
          <w:szCs w:val="18"/>
          <w:shd w:val="clear" w:color="auto" w:fill="FFFFFF"/>
        </w:rPr>
        <w:drawing>
          <wp:inline distT="0" distB="0" distL="0" distR="0" wp14:anchorId="7CB03329" wp14:editId="56ECC28D">
            <wp:extent cx="4901361" cy="1271270"/>
            <wp:effectExtent l="0" t="0" r="0" b="5080"/>
            <wp:docPr id="1184944440"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944440" name="Picture 4" descr="A screenshot of a computer&#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3155" t="35053" r="33688" b="45046"/>
                    <a:stretch/>
                  </pic:blipFill>
                  <pic:spPr bwMode="auto">
                    <a:xfrm>
                      <a:off x="0" y="0"/>
                      <a:ext cx="4931142" cy="1278994"/>
                    </a:xfrm>
                    <a:prstGeom prst="rect">
                      <a:avLst/>
                    </a:prstGeom>
                    <a:noFill/>
                    <a:ln>
                      <a:noFill/>
                    </a:ln>
                    <a:extLst>
                      <a:ext uri="{53640926-AAD7-44D8-BBD7-CCE9431645EC}">
                        <a14:shadowObscured xmlns:a14="http://schemas.microsoft.com/office/drawing/2010/main"/>
                      </a:ext>
                    </a:extLst>
                  </pic:spPr>
                </pic:pic>
              </a:graphicData>
            </a:graphic>
          </wp:inline>
        </w:drawing>
      </w:r>
    </w:p>
    <w:p w:rsidR="0007435C" w:rsidP="00A73881" w:rsidRDefault="00A73881" w14:paraId="77BA22B6" w14:textId="68ADB4BA">
      <w:pPr>
        <w:pStyle w:val="Caption"/>
        <w:rPr>
          <w:rFonts w:ascii="Arial" w:hAnsi="Arial" w:cs="Arial"/>
          <w:b/>
          <w:bCs/>
          <w:sz w:val="24"/>
          <w:szCs w:val="24"/>
        </w:rPr>
      </w:pPr>
      <w:bookmarkStart w:name="_Toc155626420" w:id="47"/>
      <w:r w:rsidRPr="007A3961">
        <w:rPr>
          <w:u w:val="single"/>
        </w:rPr>
        <w:t>Figure 4</w:t>
      </w:r>
      <w:r w:rsidRPr="007A3961" w:rsidR="00A45D1A">
        <w:rPr>
          <w:u w:val="single"/>
        </w:rPr>
        <w:noBreakHyphen/>
      </w:r>
      <w:r w:rsidRPr="007A3961" w:rsidR="00A45D1A">
        <w:rPr>
          <w:u w:val="single"/>
        </w:rPr>
        <w:fldChar w:fldCharType="begin"/>
      </w:r>
      <w:r w:rsidRPr="007A3961" w:rsidR="00A45D1A">
        <w:rPr>
          <w:u w:val="single"/>
        </w:rPr>
        <w:instrText xml:space="preserve"> SEQ Figure \* ARABIC \s 1 </w:instrText>
      </w:r>
      <w:r w:rsidRPr="007A3961" w:rsidR="00A45D1A">
        <w:rPr>
          <w:u w:val="single"/>
        </w:rPr>
        <w:fldChar w:fldCharType="separate"/>
      </w:r>
      <w:r w:rsidRPr="007A3961" w:rsidR="00A45D1A">
        <w:rPr>
          <w:noProof/>
          <w:u w:val="single"/>
        </w:rPr>
        <w:t>3</w:t>
      </w:r>
      <w:r w:rsidRPr="007A3961" w:rsidR="00A45D1A">
        <w:rPr>
          <w:u w:val="single"/>
        </w:rPr>
        <w:fldChar w:fldCharType="end"/>
      </w:r>
      <w:r w:rsidRPr="007A3961">
        <w:rPr>
          <w:u w:val="single"/>
        </w:rPr>
        <w:t>:</w:t>
      </w:r>
      <w:r>
        <w:t xml:space="preserve"> </w:t>
      </w:r>
      <w:r w:rsidRPr="00B60AC3">
        <w:t>Do you know what drug consumption rooms are?</w:t>
      </w:r>
      <w:bookmarkEnd w:id="47"/>
    </w:p>
    <w:p w:rsidRPr="00FC7ED8" w:rsidR="00515C73" w:rsidP="28BA44A9" w:rsidRDefault="006C411A" w14:paraId="32AE9384" w14:textId="311AA6E6">
      <w:pPr>
        <w:pStyle w:val="paragraph"/>
        <w:spacing w:before="0" w:beforeAutospacing="off" w:after="0" w:afterAutospacing="off" w:line="480" w:lineRule="auto"/>
        <w:textAlignment w:val="baseline"/>
        <w:rPr>
          <w:rStyle w:val="normaltextrun"/>
          <w:rFonts w:ascii="Arial" w:hAnsi="Arial" w:cs="Arial"/>
          <w:color w:val="000000" w:themeColor="text1" w:themeTint="FF" w:themeShade="FF"/>
        </w:rPr>
      </w:pPr>
      <w:r w:rsidRPr="28BA44A9" w:rsidR="006C411A">
        <w:rPr>
          <w:rStyle w:val="normaltextrun"/>
          <w:rFonts w:ascii="Arial" w:hAnsi="Arial" w:cs="Arial"/>
          <w:color w:val="000000" w:themeColor="text1" w:themeTint="FF" w:themeShade="FF"/>
        </w:rPr>
        <w:t>T</w:t>
      </w:r>
      <w:r w:rsidRPr="28BA44A9" w:rsidR="00515C73">
        <w:rPr>
          <w:rStyle w:val="normaltextrun"/>
          <w:rFonts w:ascii="Arial" w:hAnsi="Arial" w:cs="Arial"/>
          <w:color w:val="000000" w:themeColor="text1" w:themeTint="FF" w:themeShade="FF"/>
        </w:rPr>
        <w:t>he pie chart above</w:t>
      </w:r>
      <w:r w:rsidRPr="28BA44A9" w:rsidR="006C411A">
        <w:rPr>
          <w:rStyle w:val="normaltextrun"/>
          <w:rFonts w:ascii="Arial" w:hAnsi="Arial" w:cs="Arial"/>
          <w:color w:val="000000" w:themeColor="text1" w:themeTint="FF" w:themeShade="FF"/>
        </w:rPr>
        <w:t xml:space="preserve"> displays the responses from</w:t>
      </w:r>
      <w:r w:rsidRPr="28BA44A9" w:rsidR="00515C73">
        <w:rPr>
          <w:rStyle w:val="normaltextrun"/>
          <w:rFonts w:ascii="Arial" w:hAnsi="Arial" w:cs="Arial"/>
          <w:color w:val="000000" w:themeColor="text1" w:themeTint="FF" w:themeShade="FF"/>
        </w:rPr>
        <w:t xml:space="preserve"> participants </w:t>
      </w:r>
      <w:r w:rsidRPr="28BA44A9" w:rsidR="006C411A">
        <w:rPr>
          <w:rStyle w:val="normaltextrun"/>
          <w:rFonts w:ascii="Arial" w:hAnsi="Arial" w:cs="Arial"/>
          <w:color w:val="000000" w:themeColor="text1" w:themeTint="FF" w:themeShade="FF"/>
        </w:rPr>
        <w:t xml:space="preserve">who </w:t>
      </w:r>
      <w:r w:rsidRPr="28BA44A9" w:rsidR="00515C73">
        <w:rPr>
          <w:rStyle w:val="normaltextrun"/>
          <w:rFonts w:ascii="Arial" w:hAnsi="Arial" w:cs="Arial"/>
          <w:color w:val="000000" w:themeColor="text1" w:themeTint="FF" w:themeShade="FF"/>
        </w:rPr>
        <w:t xml:space="preserve">were asked whether they knew what Drug Consumption Rooms were. 13 participants knew what </w:t>
      </w:r>
      <w:r w:rsidRPr="28BA44A9" w:rsidR="00515C73">
        <w:rPr>
          <w:rStyle w:val="normaltextrun"/>
          <w:rFonts w:ascii="Arial" w:hAnsi="Arial" w:cs="Arial"/>
          <w:color w:val="000000" w:themeColor="text1" w:themeTint="FF" w:themeShade="FF"/>
        </w:rPr>
        <w:t xml:space="preserve">they </w:t>
      </w:r>
      <w:r w:rsidRPr="28BA44A9" w:rsidR="001114F2">
        <w:rPr>
          <w:rStyle w:val="normaltextrun"/>
          <w:rFonts w:ascii="Arial" w:hAnsi="Arial" w:cs="Arial"/>
          <w:color w:val="000000" w:themeColor="text1" w:themeTint="FF" w:themeShade="FF"/>
        </w:rPr>
        <w:t>were,</w:t>
      </w:r>
      <w:r w:rsidRPr="28BA44A9" w:rsidR="00515C73">
        <w:rPr>
          <w:rStyle w:val="normaltextrun"/>
          <w:rFonts w:ascii="Arial" w:hAnsi="Arial" w:cs="Arial"/>
          <w:color w:val="000000" w:themeColor="text1" w:themeTint="FF" w:themeShade="FF"/>
        </w:rPr>
        <w:t xml:space="preserve"> and 18 participants did not. Th</w:t>
      </w:r>
      <w:r w:rsidRPr="28BA44A9" w:rsidR="00F305C7">
        <w:rPr>
          <w:rStyle w:val="normaltextrun"/>
          <w:rFonts w:ascii="Arial" w:hAnsi="Arial" w:cs="Arial"/>
          <w:color w:val="000000" w:themeColor="text1" w:themeTint="FF" w:themeShade="FF"/>
        </w:rPr>
        <w:t xml:space="preserve">e findings from this question determines that majority of the public are not aware of what </w:t>
      </w:r>
      <w:r w:rsidRPr="28BA44A9" w:rsidR="00260E15">
        <w:rPr>
          <w:rStyle w:val="normaltextrun"/>
          <w:rFonts w:ascii="Arial" w:hAnsi="Arial" w:cs="Arial"/>
          <w:color w:val="000000" w:themeColor="text1" w:themeTint="FF" w:themeShade="FF"/>
        </w:rPr>
        <w:t>a drug consumption room is or what they entail</w:t>
      </w:r>
      <w:r w:rsidRPr="28BA44A9" w:rsidR="001114F2">
        <w:rPr>
          <w:rStyle w:val="normaltextrun"/>
          <w:rFonts w:ascii="Arial" w:hAnsi="Arial" w:cs="Arial"/>
          <w:color w:val="000000" w:themeColor="text1" w:themeTint="FF" w:themeShade="FF"/>
        </w:rPr>
        <w:t>.</w:t>
      </w:r>
      <w:r w:rsidRPr="28BA44A9" w:rsidR="789340AE">
        <w:rPr>
          <w:rStyle w:val="normaltextrun"/>
          <w:rFonts w:ascii="Arial" w:hAnsi="Arial" w:cs="Arial"/>
          <w:color w:val="000000" w:themeColor="text1" w:themeTint="FF" w:themeShade="FF"/>
        </w:rPr>
        <w:t xml:space="preserve"> Therefore, this could </w:t>
      </w:r>
      <w:r w:rsidRPr="28BA44A9" w:rsidR="789340AE">
        <w:rPr>
          <w:rStyle w:val="normaltextrun"/>
          <w:rFonts w:ascii="Arial" w:hAnsi="Arial" w:cs="Arial"/>
          <w:color w:val="000000" w:themeColor="text1" w:themeTint="FF" w:themeShade="FF"/>
        </w:rPr>
        <w:t>impact</w:t>
      </w:r>
      <w:r w:rsidRPr="28BA44A9" w:rsidR="789340AE">
        <w:rPr>
          <w:rStyle w:val="normaltextrun"/>
          <w:rFonts w:ascii="Arial" w:hAnsi="Arial" w:cs="Arial"/>
          <w:color w:val="000000" w:themeColor="text1" w:themeTint="FF" w:themeShade="FF"/>
        </w:rPr>
        <w:t xml:space="preserve"> their opinions of these rooms. However, the public from the </w:t>
      </w:r>
      <w:r w:rsidRPr="28BA44A9" w:rsidR="340BF73B">
        <w:rPr>
          <w:rStyle w:val="normaltextrun"/>
          <w:rFonts w:ascii="Arial" w:hAnsi="Arial" w:cs="Arial"/>
          <w:color w:val="000000" w:themeColor="text1" w:themeTint="FF" w:themeShade="FF"/>
        </w:rPr>
        <w:t>Carmarthenshire</w:t>
      </w:r>
      <w:r w:rsidRPr="28BA44A9" w:rsidR="340BF73B">
        <w:rPr>
          <w:rStyle w:val="normaltextrun"/>
          <w:rFonts w:ascii="Arial" w:hAnsi="Arial" w:cs="Arial"/>
          <w:color w:val="000000" w:themeColor="text1" w:themeTint="FF" w:themeShade="FF"/>
        </w:rPr>
        <w:t xml:space="preserve"> area may not have had any experience with drug consumption room within the vicinity of their homes therefore this would </w:t>
      </w:r>
      <w:r w:rsidRPr="28BA44A9" w:rsidR="340BF73B">
        <w:rPr>
          <w:rStyle w:val="normaltextrun"/>
          <w:rFonts w:ascii="Arial" w:hAnsi="Arial" w:cs="Arial"/>
          <w:color w:val="000000" w:themeColor="text1" w:themeTint="FF" w:themeShade="FF"/>
        </w:rPr>
        <w:t>impact</w:t>
      </w:r>
      <w:r w:rsidRPr="28BA44A9" w:rsidR="340BF73B">
        <w:rPr>
          <w:rStyle w:val="normaltextrun"/>
          <w:rFonts w:ascii="Arial" w:hAnsi="Arial" w:cs="Arial"/>
          <w:color w:val="000000" w:themeColor="text1" w:themeTint="FF" w:themeShade="FF"/>
        </w:rPr>
        <w:t xml:space="preserve"> their opinions due to the lack of experience they have. </w:t>
      </w:r>
    </w:p>
    <w:p w:rsidR="0007435C" w:rsidP="00152187" w:rsidRDefault="0007435C" w14:paraId="3A2A0078" w14:textId="77777777">
      <w:pPr>
        <w:rPr>
          <w:rFonts w:ascii="Arial" w:hAnsi="Arial" w:cs="Arial"/>
          <w:b/>
          <w:bCs/>
          <w:sz w:val="24"/>
          <w:szCs w:val="24"/>
        </w:rPr>
      </w:pPr>
    </w:p>
    <w:p w:rsidRPr="00C86230" w:rsidR="00C86230" w:rsidP="00C86230" w:rsidRDefault="00880691" w14:paraId="12E36985" w14:textId="1CA6A73C" w14:noSpellErr="1">
      <w:pPr>
        <w:pStyle w:val="Heading2"/>
        <w:rPr>
          <w:rStyle w:val="normaltextrun"/>
          <w:rFonts w:ascii="Arial" w:hAnsi="Arial" w:cs="Arial"/>
          <w:sz w:val="24"/>
          <w:szCs w:val="24"/>
        </w:rPr>
      </w:pPr>
      <w:bookmarkStart w:name="_Toc2057724314" w:id="2049013413"/>
      <w:r w:rsidRPr="28BA44A9" w:rsidR="00880691">
        <w:rPr>
          <w:rFonts w:ascii="Arial" w:hAnsi="Arial" w:cs="Arial"/>
          <w:sz w:val="24"/>
          <w:szCs w:val="24"/>
        </w:rPr>
        <w:t>4.6</w:t>
      </w:r>
      <w:r w:rsidRPr="28BA44A9" w:rsidR="00C86230">
        <w:rPr>
          <w:rFonts w:ascii="Arial" w:hAnsi="Arial" w:cs="Arial"/>
          <w:sz w:val="24"/>
          <w:szCs w:val="24"/>
        </w:rPr>
        <w:t xml:space="preserve"> </w:t>
      </w:r>
      <w:r w:rsidRPr="28BA44A9" w:rsidR="00C86230">
        <w:rPr>
          <w:rStyle w:val="normaltextrun"/>
          <w:rFonts w:ascii="Arial" w:hAnsi="Arial" w:cs="Arial"/>
          <w:sz w:val="24"/>
          <w:szCs w:val="24"/>
        </w:rPr>
        <w:t>What do you think drug consumption rooms are used for?</w:t>
      </w:r>
      <w:bookmarkEnd w:id="2049013413"/>
    </w:p>
    <w:p w:rsidR="00C86230" w:rsidP="00C86230" w:rsidRDefault="00C86230" w14:paraId="59D5035B" w14:textId="77777777">
      <w:pPr>
        <w:pStyle w:val="paragraph"/>
        <w:spacing w:before="0" w:beforeAutospacing="0" w:after="0" w:afterAutospacing="0" w:line="480" w:lineRule="auto"/>
        <w:textAlignment w:val="baseline"/>
        <w:rPr>
          <w:rStyle w:val="normaltextrun"/>
          <w:rFonts w:ascii="Arial" w:hAnsi="Arial" w:cs="Arial"/>
          <w:color w:val="000000"/>
        </w:rPr>
      </w:pPr>
    </w:p>
    <w:p w:rsidRPr="00C86230" w:rsidR="00DB4104" w:rsidP="28BA44A9" w:rsidRDefault="00C86230" w14:paraId="32935E77" w14:textId="298E537E">
      <w:pPr>
        <w:pStyle w:val="paragraph"/>
        <w:spacing w:before="0" w:beforeAutospacing="off" w:after="0" w:afterAutospacing="off" w:line="480" w:lineRule="auto"/>
        <w:textAlignment w:val="baseline"/>
        <w:rPr>
          <w:rStyle w:val="eop"/>
          <w:rFonts w:ascii="Arial" w:hAnsi="Arial" w:cs="Arial"/>
          <w:color w:val="000000" w:themeColor="text1" w:themeTint="FF" w:themeShade="FF"/>
        </w:rPr>
      </w:pPr>
      <w:r w:rsidRPr="28BA44A9" w:rsidR="00C86230">
        <w:rPr>
          <w:rStyle w:val="normaltextrun"/>
          <w:rFonts w:ascii="Arial" w:hAnsi="Arial" w:cs="Arial"/>
          <w:color w:val="000000" w:themeColor="text1" w:themeTint="FF" w:themeShade="FF"/>
        </w:rPr>
        <w:t xml:space="preserve">The following question then asks for their opinion on what they think drug consumption rooms are used for. 4 participants had responded with no idea or unsure. The rest of the responses entailed mostly the idea for addicts to take drugs, somewhere to take drugs safely and in a supervised environment, for heroin addicts only, for the purpose of rehabilitation. As identified previously </w:t>
      </w:r>
      <w:r w:rsidRPr="28BA44A9" w:rsidR="364A79B0">
        <w:rPr>
          <w:rStyle w:val="normaltextrun"/>
          <w:rFonts w:ascii="Arial" w:hAnsi="Arial" w:cs="Arial"/>
          <w:color w:val="000000" w:themeColor="text1" w:themeTint="FF" w:themeShade="FF"/>
        </w:rPr>
        <w:t>by (</w:t>
      </w:r>
      <w:r w:rsidRPr="28BA44A9" w:rsidR="00C86230">
        <w:rPr>
          <w:rStyle w:val="normaltextrun"/>
          <w:rFonts w:ascii="Arial" w:hAnsi="Arial" w:cs="Arial"/>
          <w:color w:val="000000" w:themeColor="text1" w:themeTint="FF" w:themeShade="FF"/>
        </w:rPr>
        <w:t>Jauffret-</w:t>
      </w:r>
      <w:r w:rsidRPr="28BA44A9" w:rsidR="00C86230">
        <w:rPr>
          <w:rStyle w:val="normaltextrun"/>
          <w:rFonts w:ascii="Arial" w:hAnsi="Arial" w:cs="Arial"/>
          <w:color w:val="000000" w:themeColor="text1" w:themeTint="FF" w:themeShade="FF"/>
        </w:rPr>
        <w:t>Roustide</w:t>
      </w:r>
      <w:r w:rsidRPr="28BA44A9" w:rsidR="00C86230">
        <w:rPr>
          <w:rStyle w:val="normaltextrun"/>
          <w:rFonts w:ascii="Arial" w:hAnsi="Arial" w:cs="Arial"/>
          <w:color w:val="000000" w:themeColor="text1" w:themeTint="FF" w:themeShade="FF"/>
        </w:rPr>
        <w:t xml:space="preserve">, and </w:t>
      </w:r>
      <w:r w:rsidRPr="28BA44A9" w:rsidR="00C86230">
        <w:rPr>
          <w:rStyle w:val="normaltextrun"/>
          <w:rFonts w:ascii="Arial" w:hAnsi="Arial" w:cs="Arial"/>
          <w:color w:val="000000" w:themeColor="text1" w:themeTint="FF" w:themeShade="FF"/>
        </w:rPr>
        <w:t>Cailbault</w:t>
      </w:r>
      <w:r w:rsidRPr="28BA44A9" w:rsidR="00C86230">
        <w:rPr>
          <w:rStyle w:val="normaltextrun"/>
          <w:rFonts w:ascii="Arial" w:hAnsi="Arial" w:cs="Arial"/>
          <w:color w:val="000000" w:themeColor="text1" w:themeTint="FF" w:themeShade="FF"/>
        </w:rPr>
        <w:t>., 2018) drug consumption rooms are only able to be used by people who inject drugs. However, the European Monitoring Centre for Drugs and Drug addictions (2023) identifies that in some countries the drug consumption rooms have space for both injectable drugs and non-injectable drugs.</w:t>
      </w:r>
      <w:r w:rsidRPr="28BA44A9" w:rsidR="00C86230">
        <w:rPr>
          <w:rStyle w:val="eop"/>
          <w:rFonts w:ascii="Arial" w:hAnsi="Arial" w:cs="Arial"/>
          <w:color w:val="000000" w:themeColor="text1" w:themeTint="FF" w:themeShade="FF"/>
        </w:rPr>
        <w:t> </w:t>
      </w:r>
    </w:p>
    <w:p w:rsidR="00DB4104" w:rsidP="00C86230" w:rsidRDefault="00DB4104" w14:paraId="1A7E610F" w14:textId="77777777">
      <w:pPr>
        <w:pStyle w:val="paragraph"/>
        <w:spacing w:before="0" w:beforeAutospacing="0" w:after="0" w:afterAutospacing="0" w:line="480" w:lineRule="auto"/>
        <w:textAlignment w:val="baseline"/>
        <w:rPr>
          <w:rFonts w:ascii="Segoe UI" w:hAnsi="Segoe UI" w:cs="Segoe UI"/>
          <w:sz w:val="18"/>
          <w:szCs w:val="18"/>
        </w:rPr>
      </w:pPr>
      <w:r>
        <w:rPr>
          <w:rStyle w:val="eop"/>
          <w:rFonts w:ascii="Calibri" w:hAnsi="Calibri" w:cs="Calibri"/>
          <w:sz w:val="22"/>
          <w:szCs w:val="22"/>
        </w:rPr>
        <w:t> </w:t>
      </w:r>
    </w:p>
    <w:p w:rsidRPr="00880691" w:rsidR="00DB4104" w:rsidP="00C86230" w:rsidRDefault="00DB4104" w14:paraId="7D5E3850" w14:textId="548035E4" w14:noSpellErr="1">
      <w:pPr>
        <w:pStyle w:val="Heading2"/>
        <w:spacing w:line="480" w:lineRule="auto"/>
        <w:rPr>
          <w:rFonts w:ascii="Arial" w:hAnsi="Arial" w:cs="Arial"/>
          <w:sz w:val="24"/>
          <w:szCs w:val="24"/>
        </w:rPr>
      </w:pPr>
      <w:bookmarkStart w:name="_Toc1622657216" w:id="1340319403"/>
      <w:r w:rsidRPr="28BA44A9" w:rsidR="00DB4104">
        <w:rPr>
          <w:rStyle w:val="normaltextrun"/>
          <w:rFonts w:ascii="Arial" w:hAnsi="Arial" w:cs="Arial"/>
          <w:sz w:val="24"/>
          <w:szCs w:val="24"/>
        </w:rPr>
        <w:t xml:space="preserve">4.7 </w:t>
      </w:r>
      <w:r w:rsidRPr="28BA44A9" w:rsidR="00DB4104">
        <w:rPr>
          <w:rStyle w:val="normaltextrun"/>
          <w:rFonts w:ascii="Arial" w:hAnsi="Arial" w:cs="Arial"/>
          <w:sz w:val="24"/>
          <w:szCs w:val="24"/>
        </w:rPr>
        <w:t>The Police and Crime Commissioner of Dyfed Powys Police is proposing Drug Consumption Rooms in Carmarthenshire, how do you feel?</w:t>
      </w:r>
      <w:bookmarkEnd w:id="1340319403"/>
    </w:p>
    <w:p w:rsidRPr="00880691" w:rsidR="00DB4104" w:rsidP="00C86230" w:rsidRDefault="00DB4104" w14:paraId="6FCB7ADB" w14:textId="1109F24D">
      <w:pPr>
        <w:pStyle w:val="paragraph"/>
        <w:spacing w:before="0" w:beforeAutospacing="0" w:after="0" w:afterAutospacing="0" w:line="480" w:lineRule="auto"/>
        <w:textAlignment w:val="baseline"/>
        <w:rPr>
          <w:rFonts w:ascii="Arial" w:hAnsi="Arial" w:cs="Arial"/>
        </w:rPr>
      </w:pPr>
      <w:r w:rsidRPr="00880691">
        <w:rPr>
          <w:rStyle w:val="normaltextrun"/>
          <w:rFonts w:ascii="Arial" w:hAnsi="Arial" w:cs="Arial"/>
          <w:color w:val="000000"/>
        </w:rPr>
        <w:t xml:space="preserve">The participants were asked their opinions on how they felt with the idea of drug consumption rooms. 8 participants believed that they were a good idea and that they could be effective in reducing drug related deaths and were happy that there is a step being taken to tackle the drug issue. Some believe it will help take the drugs off the streets but will not reduce the drug consumption and will be a form of safety for drug users. 8 participants believe that they are a bad idea because they believe it will encourage others to take drugs and it would not solve the issue of drugs within the Carmarthenshire area and is a waste of money. 11 participants are unsure due to </w:t>
      </w:r>
      <w:r w:rsidRPr="00880691">
        <w:rPr>
          <w:rStyle w:val="normaltextrun"/>
          <w:rFonts w:ascii="Arial" w:hAnsi="Arial" w:cs="Arial"/>
          <w:color w:val="000000"/>
        </w:rPr>
        <w:lastRenderedPageBreak/>
        <w:t>the lack of knowledge and statistics. 3 participants have no feeling due to the lack of knowledge of the rooms.</w:t>
      </w:r>
      <w:r w:rsidRPr="00880691">
        <w:rPr>
          <w:rStyle w:val="eop"/>
          <w:rFonts w:ascii="Arial" w:hAnsi="Arial" w:cs="Arial"/>
          <w:color w:val="000000"/>
        </w:rPr>
        <w:t> </w:t>
      </w:r>
    </w:p>
    <w:p w:rsidR="00DB4104" w:rsidP="00152187" w:rsidRDefault="00DB4104" w14:paraId="284C9993" w14:textId="77777777">
      <w:pPr>
        <w:rPr>
          <w:rFonts w:ascii="Arial" w:hAnsi="Arial" w:cs="Arial"/>
          <w:b/>
          <w:bCs/>
          <w:sz w:val="24"/>
          <w:szCs w:val="24"/>
        </w:rPr>
      </w:pPr>
    </w:p>
    <w:p w:rsidRPr="00ED2E59" w:rsidR="00D60330" w:rsidP="00ED2E59" w:rsidRDefault="00D60330" w14:paraId="52768E43" w14:textId="0A16918D" w14:noSpellErr="1">
      <w:pPr>
        <w:pStyle w:val="Heading2"/>
        <w:spacing w:line="480" w:lineRule="auto"/>
        <w:rPr>
          <w:rStyle w:val="normaltextrun"/>
          <w:rFonts w:ascii="Arial" w:hAnsi="Arial" w:cs="Arial"/>
          <w:sz w:val="24"/>
          <w:szCs w:val="24"/>
        </w:rPr>
      </w:pPr>
      <w:bookmarkStart w:name="_Toc1155454146" w:id="2038079490"/>
      <w:r w:rsidRPr="28BA44A9" w:rsidR="00D60330">
        <w:rPr>
          <w:rStyle w:val="normaltextrun"/>
          <w:rFonts w:ascii="Arial" w:hAnsi="Arial" w:cs="Arial"/>
          <w:sz w:val="24"/>
          <w:szCs w:val="24"/>
        </w:rPr>
        <w:t xml:space="preserve">4.8 </w:t>
      </w:r>
      <w:r w:rsidRPr="28BA44A9" w:rsidR="00D60330">
        <w:rPr>
          <w:rStyle w:val="normaltextrun"/>
          <w:rFonts w:ascii="Arial" w:hAnsi="Arial" w:cs="Arial"/>
          <w:sz w:val="24"/>
          <w:szCs w:val="24"/>
        </w:rPr>
        <w:t>What facilities do you believe are supplied within a drug consumption room?</w:t>
      </w:r>
      <w:bookmarkEnd w:id="2038079490"/>
    </w:p>
    <w:p w:rsidRPr="00ED2E59" w:rsidR="00D60330" w:rsidP="00ED2E59" w:rsidRDefault="00D60330" w14:paraId="3F8C0340" w14:textId="77777777">
      <w:pPr>
        <w:pStyle w:val="paragraph"/>
        <w:spacing w:before="0" w:beforeAutospacing="0" w:after="0" w:afterAutospacing="0" w:line="480" w:lineRule="auto"/>
        <w:textAlignment w:val="baseline"/>
        <w:rPr>
          <w:rStyle w:val="normaltextrun"/>
          <w:rFonts w:ascii="Arial" w:hAnsi="Arial" w:cs="Arial"/>
          <w:color w:val="000000"/>
        </w:rPr>
      </w:pPr>
    </w:p>
    <w:p w:rsidRPr="00ED2E59" w:rsidR="00D60330" w:rsidP="00ED2E59" w:rsidRDefault="00D60330" w14:paraId="48BAD9AA" w14:textId="77777777">
      <w:pPr>
        <w:pStyle w:val="paragraph"/>
        <w:spacing w:before="0" w:beforeAutospacing="0" w:after="0" w:afterAutospacing="0" w:line="480" w:lineRule="auto"/>
        <w:textAlignment w:val="baseline"/>
        <w:rPr>
          <w:rFonts w:ascii="Arial" w:hAnsi="Arial" w:cs="Arial"/>
        </w:rPr>
      </w:pPr>
    </w:p>
    <w:p w:rsidRPr="00ED2E59" w:rsidR="00E817CE" w:rsidP="00ED2E59" w:rsidRDefault="00E817CE" w14:paraId="0F3A70CB" w14:textId="7A45325D">
      <w:pPr>
        <w:spacing w:line="480" w:lineRule="auto"/>
        <w:jc w:val="center"/>
        <w:rPr>
          <w:rFonts w:ascii="Arial" w:hAnsi="Arial" w:cs="Arial"/>
          <w:b/>
          <w:bCs/>
          <w:sz w:val="24"/>
          <w:szCs w:val="24"/>
        </w:rPr>
      </w:pPr>
      <w:r w:rsidRPr="00ED2E59">
        <w:rPr>
          <w:rStyle w:val="wacimagecontainer"/>
          <w:rFonts w:ascii="Arial" w:hAnsi="Arial" w:cs="Arial"/>
          <w:noProof/>
          <w:color w:val="000000"/>
          <w:sz w:val="24"/>
          <w:szCs w:val="24"/>
          <w:shd w:val="clear" w:color="auto" w:fill="FFFFFF"/>
        </w:rPr>
        <w:drawing>
          <wp:inline distT="0" distB="0" distL="0" distR="0" wp14:anchorId="745CAE59" wp14:editId="77956550">
            <wp:extent cx="4631055" cy="1269976"/>
            <wp:effectExtent l="0" t="0" r="0" b="6985"/>
            <wp:docPr id="281505252"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505252" name="Picture 5" descr="A screenshot of a computer&#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9832" t="42567" r="28097" b="32047"/>
                    <a:stretch/>
                  </pic:blipFill>
                  <pic:spPr bwMode="auto">
                    <a:xfrm>
                      <a:off x="0" y="0"/>
                      <a:ext cx="4645218" cy="1273860"/>
                    </a:xfrm>
                    <a:prstGeom prst="rect">
                      <a:avLst/>
                    </a:prstGeom>
                    <a:noFill/>
                    <a:ln>
                      <a:noFill/>
                    </a:ln>
                    <a:extLst>
                      <a:ext uri="{53640926-AAD7-44D8-BBD7-CCE9431645EC}">
                        <a14:shadowObscured xmlns:a14="http://schemas.microsoft.com/office/drawing/2010/main"/>
                      </a:ext>
                    </a:extLst>
                  </pic:spPr>
                </pic:pic>
              </a:graphicData>
            </a:graphic>
          </wp:inline>
        </w:drawing>
      </w:r>
    </w:p>
    <w:p w:rsidRPr="00ED2E59" w:rsidR="00A45D1A" w:rsidP="00ED2E59" w:rsidRDefault="00A06510" w14:paraId="22CAF83F" w14:textId="55D7AD54">
      <w:pPr>
        <w:pStyle w:val="Caption"/>
        <w:spacing w:line="480" w:lineRule="auto"/>
        <w:rPr>
          <w:rFonts w:ascii="Arial" w:hAnsi="Arial" w:cs="Arial"/>
          <w:sz w:val="24"/>
          <w:szCs w:val="24"/>
        </w:rPr>
      </w:pPr>
      <w:bookmarkStart w:name="_Toc155626421" w:id="51"/>
      <w:r w:rsidRPr="00ED2E59">
        <w:rPr>
          <w:rFonts w:ascii="Arial" w:hAnsi="Arial" w:cs="Arial"/>
          <w:sz w:val="24"/>
          <w:szCs w:val="24"/>
          <w:u w:val="single"/>
        </w:rPr>
        <w:t xml:space="preserve">Figure </w:t>
      </w:r>
      <w:r w:rsidRPr="00ED2E59" w:rsidR="0022656E">
        <w:rPr>
          <w:rFonts w:ascii="Arial" w:hAnsi="Arial" w:cs="Arial"/>
          <w:sz w:val="24"/>
          <w:szCs w:val="24"/>
          <w:u w:val="single"/>
        </w:rPr>
        <w:t>4</w:t>
      </w:r>
      <w:r w:rsidRPr="00ED2E59" w:rsidR="00A45D1A">
        <w:rPr>
          <w:rFonts w:ascii="Arial" w:hAnsi="Arial" w:cs="Arial"/>
          <w:sz w:val="24"/>
          <w:szCs w:val="24"/>
          <w:u w:val="single"/>
        </w:rPr>
        <w:noBreakHyphen/>
      </w:r>
      <w:r w:rsidRPr="00ED2E59" w:rsidR="00A45D1A">
        <w:rPr>
          <w:rFonts w:ascii="Arial" w:hAnsi="Arial" w:cs="Arial"/>
          <w:sz w:val="24"/>
          <w:szCs w:val="24"/>
          <w:u w:val="single"/>
        </w:rPr>
        <w:fldChar w:fldCharType="begin"/>
      </w:r>
      <w:r w:rsidRPr="00ED2E59" w:rsidR="00A45D1A">
        <w:rPr>
          <w:rFonts w:ascii="Arial" w:hAnsi="Arial" w:cs="Arial"/>
          <w:sz w:val="24"/>
          <w:szCs w:val="24"/>
          <w:u w:val="single"/>
        </w:rPr>
        <w:instrText xml:space="preserve"> SEQ Figure \* ARABIC \s 1 </w:instrText>
      </w:r>
      <w:r w:rsidRPr="00ED2E59" w:rsidR="00A45D1A">
        <w:rPr>
          <w:rFonts w:ascii="Arial" w:hAnsi="Arial" w:cs="Arial"/>
          <w:sz w:val="24"/>
          <w:szCs w:val="24"/>
          <w:u w:val="single"/>
        </w:rPr>
        <w:fldChar w:fldCharType="separate"/>
      </w:r>
      <w:r w:rsidRPr="00ED2E59" w:rsidR="00A45D1A">
        <w:rPr>
          <w:rFonts w:ascii="Arial" w:hAnsi="Arial" w:cs="Arial"/>
          <w:noProof/>
          <w:sz w:val="24"/>
          <w:szCs w:val="24"/>
          <w:u w:val="single"/>
        </w:rPr>
        <w:t>4</w:t>
      </w:r>
      <w:r w:rsidRPr="00ED2E59" w:rsidR="00A45D1A">
        <w:rPr>
          <w:rFonts w:ascii="Arial" w:hAnsi="Arial" w:cs="Arial"/>
          <w:sz w:val="24"/>
          <w:szCs w:val="24"/>
          <w:u w:val="single"/>
        </w:rPr>
        <w:fldChar w:fldCharType="end"/>
      </w:r>
      <w:r w:rsidRPr="00ED2E59" w:rsidR="0022656E">
        <w:rPr>
          <w:rFonts w:ascii="Arial" w:hAnsi="Arial" w:cs="Arial"/>
          <w:sz w:val="24"/>
          <w:szCs w:val="24"/>
          <w:u w:val="single"/>
        </w:rPr>
        <w:t>:</w:t>
      </w:r>
      <w:r w:rsidRPr="00ED2E59">
        <w:rPr>
          <w:rFonts w:ascii="Arial" w:hAnsi="Arial" w:cs="Arial"/>
          <w:sz w:val="24"/>
          <w:szCs w:val="24"/>
          <w:u w:val="single"/>
        </w:rPr>
        <w:t xml:space="preserve"> </w:t>
      </w:r>
      <w:r w:rsidRPr="00ED2E59">
        <w:rPr>
          <w:rFonts w:ascii="Arial" w:hAnsi="Arial" w:cs="Arial"/>
          <w:sz w:val="24"/>
          <w:szCs w:val="24"/>
        </w:rPr>
        <w:t>What facilities do you believe are supplied within a Drug Consumption room?</w:t>
      </w:r>
      <w:bookmarkEnd w:id="51"/>
    </w:p>
    <w:p w:rsidR="00ED2E59" w:rsidP="28BA44A9" w:rsidRDefault="00B67D7F" w14:paraId="2358D993" w14:textId="4C26C039">
      <w:pPr>
        <w:pStyle w:val="paragraph"/>
        <w:spacing w:before="0" w:beforeAutospacing="off" w:after="0" w:afterAutospacing="off" w:line="480" w:lineRule="auto"/>
        <w:textAlignment w:val="baseline"/>
        <w:rPr>
          <w:rStyle w:val="normaltextrun"/>
          <w:rFonts w:ascii="Arial" w:hAnsi="Arial" w:cs="Arial"/>
          <w:color w:val="000000"/>
          <w:shd w:val="clear" w:color="auto" w:fill="FFFFFF"/>
        </w:rPr>
      </w:pPr>
      <w:r w:rsidRPr="00ED2E59" w:rsidR="00B67D7F">
        <w:rPr>
          <w:rStyle w:val="normaltextrun"/>
          <w:rFonts w:ascii="Arial" w:hAnsi="Arial" w:cs="Arial"/>
          <w:color w:val="000000"/>
        </w:rPr>
        <w:t>As shown in the pie chart above, th</w:t>
      </w:r>
      <w:r w:rsidRPr="00ED2E59" w:rsidR="00D60330">
        <w:rPr>
          <w:rStyle w:val="normaltextrun"/>
          <w:rFonts w:ascii="Arial" w:hAnsi="Arial" w:cs="Arial"/>
          <w:color w:val="000000"/>
        </w:rPr>
        <w:t xml:space="preserve">e participants were asked to choose what facilities they believe were supplied within a Drug Consumption Room. They had to choose 1 or more answers for this question with the options being defibrillators, Naloxone (A drug which reverses an opioid overdose), Oxygen supply, Trained </w:t>
      </w:r>
      <w:r w:rsidRPr="00ED2E59" w:rsidR="00D60330">
        <w:rPr>
          <w:rStyle w:val="normaltextrun"/>
          <w:rFonts w:ascii="Arial" w:hAnsi="Arial" w:cs="Arial"/>
          <w:color w:val="000000"/>
        </w:rPr>
        <w:t>staff</w:t>
      </w:r>
      <w:r w:rsidRPr="00ED2E59" w:rsidR="00D60330">
        <w:rPr>
          <w:rStyle w:val="normaltextrun"/>
          <w:rFonts w:ascii="Arial" w:hAnsi="Arial" w:cs="Arial"/>
          <w:color w:val="000000"/>
        </w:rPr>
        <w:t xml:space="preserve"> or </w:t>
      </w:r>
      <w:r w:rsidRPr="00ED2E59" w:rsidR="00D60330">
        <w:rPr>
          <w:rStyle w:val="normaltextrun"/>
          <w:rFonts w:ascii="Arial" w:hAnsi="Arial" w:cs="Arial"/>
          <w:color w:val="000000"/>
        </w:rPr>
        <w:t>all of</w:t>
      </w:r>
      <w:r w:rsidRPr="00ED2E59" w:rsidR="00D60330">
        <w:rPr>
          <w:rStyle w:val="normaltextrun"/>
          <w:rFonts w:ascii="Arial" w:hAnsi="Arial" w:cs="Arial"/>
          <w:color w:val="000000"/>
        </w:rPr>
        <w:t xml:space="preserve"> the above</w:t>
      </w:r>
      <w:r w:rsidRPr="00ED2E59" w:rsidR="00FB75A6">
        <w:rPr>
          <w:rStyle w:val="normaltextrun"/>
          <w:rFonts w:ascii="Arial" w:hAnsi="Arial" w:cs="Arial"/>
          <w:color w:val="000000"/>
        </w:rPr>
        <w:t>.</w:t>
      </w:r>
      <w:r w:rsidRPr="00ED2E59" w:rsidR="00ED2E59">
        <w:rPr>
          <w:rStyle w:val="normaltextrun"/>
          <w:rFonts w:ascii="Arial" w:hAnsi="Arial" w:cs="Arial"/>
          <w:color w:val="000000"/>
        </w:rPr>
        <w:t xml:space="preserve"> </w:t>
      </w:r>
      <w:r w:rsidRPr="00ED2E59" w:rsidR="00ED2E59">
        <w:rPr>
          <w:rStyle w:val="normaltextrun"/>
          <w:rFonts w:ascii="Arial" w:hAnsi="Arial" w:cs="Arial"/>
          <w:color w:val="000000"/>
          <w:shd w:val="clear" w:color="auto" w:fill="FFFFFF"/>
        </w:rPr>
        <w:t xml:space="preserve">As previously mentioned, drug wise (2023) </w:t>
      </w:r>
      <w:r w:rsidRPr="00ED2E59" w:rsidR="00ED2E59">
        <w:rPr>
          <w:rStyle w:val="normaltextrun"/>
          <w:rFonts w:ascii="Arial" w:hAnsi="Arial" w:cs="Arial"/>
          <w:color w:val="000000"/>
          <w:shd w:val="clear" w:color="auto" w:fill="FFFFFF"/>
        </w:rPr>
        <w:t>identified</w:t>
      </w:r>
      <w:r w:rsidRPr="00ED2E59" w:rsidR="00ED2E59">
        <w:rPr>
          <w:rStyle w:val="normaltextrun"/>
          <w:rFonts w:ascii="Arial" w:hAnsi="Arial" w:cs="Arial"/>
          <w:color w:val="000000"/>
          <w:shd w:val="clear" w:color="auto" w:fill="FFFFFF"/>
        </w:rPr>
        <w:t xml:space="preserve"> that drug consumption rooms consist of defibrillators, </w:t>
      </w:r>
      <w:r w:rsidRPr="00ED2E59" w:rsidR="00ED2E59">
        <w:rPr>
          <w:rStyle w:val="normaltextrun"/>
          <w:rFonts w:ascii="Arial" w:hAnsi="Arial" w:cs="Arial"/>
          <w:color w:val="000000"/>
          <w:shd w:val="clear" w:color="auto" w:fill="FFFFFF"/>
        </w:rPr>
        <w:t>Naloxone</w:t>
      </w:r>
      <w:r w:rsidRPr="00ED2E59" w:rsidR="00ED2E59">
        <w:rPr>
          <w:rStyle w:val="normaltextrun"/>
          <w:rFonts w:ascii="Arial" w:hAnsi="Arial" w:cs="Arial"/>
          <w:color w:val="000000"/>
          <w:shd w:val="clear" w:color="auto" w:fill="FFFFFF"/>
        </w:rPr>
        <w:t xml:space="preserve"> and oxygen. However, data that was collected from the questionnaire and presented in the pie chart above, </w:t>
      </w:r>
      <w:r w:rsidRPr="00ED2E59" w:rsidR="00ED2E59">
        <w:rPr>
          <w:rStyle w:val="normaltextrun"/>
          <w:rFonts w:ascii="Arial" w:hAnsi="Arial" w:cs="Arial"/>
          <w:color w:val="000000"/>
          <w:shd w:val="clear" w:color="auto" w:fill="FFFFFF"/>
        </w:rPr>
        <w:t>identified</w:t>
      </w:r>
      <w:r w:rsidRPr="00ED2E59" w:rsidR="00ED2E59">
        <w:rPr>
          <w:rStyle w:val="normaltextrun"/>
          <w:rFonts w:ascii="Arial" w:hAnsi="Arial" w:cs="Arial"/>
          <w:color w:val="000000"/>
          <w:shd w:val="clear" w:color="auto" w:fill="FFFFFF"/>
        </w:rPr>
        <w:t xml:space="preserve"> that 23 of the participants responded with </w:t>
      </w:r>
      <w:r w:rsidRPr="00ED2E59" w:rsidR="00ED2E59">
        <w:rPr>
          <w:rStyle w:val="normaltextrun"/>
          <w:rFonts w:ascii="Arial" w:hAnsi="Arial" w:cs="Arial"/>
          <w:color w:val="000000"/>
          <w:shd w:val="clear" w:color="auto" w:fill="FFFFFF"/>
        </w:rPr>
        <w:t>all of</w:t>
      </w:r>
      <w:r w:rsidRPr="00ED2E59" w:rsidR="00ED2E59">
        <w:rPr>
          <w:rStyle w:val="normaltextrun"/>
          <w:rFonts w:ascii="Arial" w:hAnsi="Arial" w:cs="Arial"/>
          <w:color w:val="000000"/>
          <w:shd w:val="clear" w:color="auto" w:fill="FFFFFF"/>
        </w:rPr>
        <w:t xml:space="preserve"> the above. 10 participants responded with trained staff for observation, 8 participants responded with Naloxone, 4 participants responded with Defibrillators and 3 participants responded with oxygen supply. This shows that a high percentage of people have knowledge of what is supplied within a drug consumption room. </w:t>
      </w:r>
      <w:r w:rsidRPr="00ED2E59" w:rsidR="67588F9D">
        <w:rPr>
          <w:rStyle w:val="normaltextrun"/>
          <w:rFonts w:ascii="Arial" w:hAnsi="Arial" w:cs="Arial"/>
          <w:color w:val="000000"/>
          <w:shd w:val="clear" w:color="auto" w:fill="FFFFFF"/>
        </w:rPr>
        <w:t>However,</w:t>
      </w:r>
      <w:r w:rsidRPr="00ED2E59" w:rsidR="00ED2E59">
        <w:rPr>
          <w:rStyle w:val="normaltextrun"/>
          <w:rFonts w:ascii="Arial" w:hAnsi="Arial" w:cs="Arial"/>
          <w:color w:val="000000"/>
          <w:shd w:val="clear" w:color="auto" w:fill="FFFFFF"/>
        </w:rPr>
        <w:t xml:space="preserve"> some believe that not everything listed above is supplied within said rooms</w:t>
      </w:r>
      <w:r w:rsidR="00ED2E59">
        <w:rPr>
          <w:rStyle w:val="normaltextrun"/>
          <w:rFonts w:ascii="Arial" w:hAnsi="Arial" w:cs="Arial"/>
          <w:color w:val="000000"/>
          <w:shd w:val="clear" w:color="auto" w:fill="FFFFFF"/>
        </w:rPr>
        <w:t>.</w:t>
      </w:r>
    </w:p>
    <w:p w:rsidR="00ED2E59" w:rsidP="00ED2E59" w:rsidRDefault="00ED2E59" w14:paraId="66BC9028" w14:textId="77777777">
      <w:pPr>
        <w:pStyle w:val="paragraph"/>
        <w:spacing w:before="0" w:beforeAutospacing="0" w:after="0" w:afterAutospacing="0" w:line="480" w:lineRule="auto"/>
        <w:textAlignment w:val="baseline"/>
        <w:rPr>
          <w:rStyle w:val="normaltextrun"/>
          <w:rFonts w:ascii="Arial" w:hAnsi="Arial" w:cs="Arial"/>
          <w:color w:val="000000"/>
          <w:shd w:val="clear" w:color="auto" w:fill="FFFFFF"/>
        </w:rPr>
      </w:pPr>
    </w:p>
    <w:p w:rsidRPr="00654CDA" w:rsidR="00C25ACD" w:rsidP="00654CDA" w:rsidRDefault="00ED2E59" w14:paraId="0EDC15E5" w14:textId="57AB6E94" w14:noSpellErr="1">
      <w:pPr>
        <w:pStyle w:val="Heading2"/>
        <w:spacing w:line="480" w:lineRule="auto"/>
        <w:rPr>
          <w:rFonts w:ascii="Arial" w:hAnsi="Arial" w:cs="Arial"/>
          <w:sz w:val="24"/>
          <w:szCs w:val="24"/>
        </w:rPr>
      </w:pPr>
      <w:bookmarkStart w:name="_Toc587427134" w:id="1033355472"/>
      <w:r w:rsidRPr="28BA44A9" w:rsidR="00ED2E59">
        <w:rPr>
          <w:rStyle w:val="normaltextrun"/>
          <w:rFonts w:ascii="Arial" w:hAnsi="Arial" w:cs="Arial"/>
          <w:sz w:val="24"/>
          <w:szCs w:val="24"/>
        </w:rPr>
        <w:t>4.9</w:t>
      </w:r>
      <w:r w:rsidRPr="28BA44A9" w:rsidR="00C25ACD">
        <w:rPr>
          <w:rStyle w:val="normaltextrun"/>
          <w:rFonts w:ascii="Arial" w:hAnsi="Arial" w:cs="Arial"/>
          <w:sz w:val="24"/>
          <w:szCs w:val="24"/>
        </w:rPr>
        <w:t xml:space="preserve"> </w:t>
      </w:r>
      <w:r w:rsidRPr="28BA44A9" w:rsidR="00C25ACD">
        <w:rPr>
          <w:rStyle w:val="normaltextrun"/>
          <w:rFonts w:ascii="Arial" w:hAnsi="Arial" w:cs="Arial"/>
          <w:sz w:val="24"/>
          <w:szCs w:val="24"/>
        </w:rPr>
        <w:t>Opinion on they agree or disagree with the purpose of drug consumption rooms?</w:t>
      </w:r>
      <w:bookmarkEnd w:id="1033355472"/>
    </w:p>
    <w:p w:rsidRPr="00654CDA" w:rsidR="00C25ACD" w:rsidP="00654CDA" w:rsidRDefault="00C25ACD" w14:paraId="2C40B3E8" w14:textId="77777777">
      <w:pPr>
        <w:pStyle w:val="paragraph"/>
        <w:spacing w:before="0" w:beforeAutospacing="0" w:after="0" w:afterAutospacing="0" w:line="480" w:lineRule="auto"/>
        <w:textAlignment w:val="baseline"/>
        <w:rPr>
          <w:rFonts w:ascii="Arial" w:hAnsi="Arial" w:cs="Arial"/>
        </w:rPr>
      </w:pPr>
      <w:r w:rsidRPr="00654CDA">
        <w:rPr>
          <w:rStyle w:val="normaltextrun"/>
          <w:rFonts w:ascii="Arial" w:hAnsi="Arial" w:cs="Arial"/>
          <w:color w:val="000000"/>
        </w:rPr>
        <w:t>The participants were asked for their opinion on whether they agree with the purpose of the proposed Drug Consumption Rooms. 14 participants do not agree with the purpose of Drug Consumption Rooms and provided the reasons with included that it should be preventing drugs, it voids the objective of rehabilitation of addicts, it doesn't fix the issue. One responder responded with</w:t>
      </w:r>
      <w:r w:rsidRPr="00654CDA">
        <w:rPr>
          <w:rStyle w:val="eop"/>
          <w:rFonts w:ascii="Arial" w:hAnsi="Arial" w:cs="Arial"/>
          <w:color w:val="000000"/>
        </w:rPr>
        <w:t> </w:t>
      </w:r>
    </w:p>
    <w:p w:rsidRPr="00654CDA" w:rsidR="00C25ACD" w:rsidP="00654CDA" w:rsidRDefault="00C25ACD" w14:paraId="49428A39" w14:textId="77777777">
      <w:pPr>
        <w:pStyle w:val="paragraph"/>
        <w:spacing w:before="0" w:beforeAutospacing="0" w:after="0" w:afterAutospacing="0" w:line="480" w:lineRule="auto"/>
        <w:textAlignment w:val="baseline"/>
        <w:rPr>
          <w:rFonts w:ascii="Arial" w:hAnsi="Arial" w:cs="Arial"/>
        </w:rPr>
      </w:pPr>
      <w:r w:rsidRPr="00654CDA">
        <w:rPr>
          <w:rStyle w:val="eop"/>
          <w:rFonts w:ascii="Arial" w:hAnsi="Arial" w:cs="Arial"/>
        </w:rPr>
        <w:t> </w:t>
      </w:r>
    </w:p>
    <w:p w:rsidRPr="00654CDA" w:rsidR="00C25ACD" w:rsidP="28BA44A9" w:rsidRDefault="00C25ACD" w14:paraId="18BD765D" w14:textId="6541269F">
      <w:pPr>
        <w:pStyle w:val="paragraph"/>
        <w:spacing w:before="0" w:beforeAutospacing="off" w:after="0" w:afterAutospacing="off" w:line="480" w:lineRule="auto"/>
        <w:jc w:val="center"/>
        <w:textAlignment w:val="baseline"/>
        <w:rPr>
          <w:rFonts w:ascii="Arial" w:hAnsi="Arial" w:cs="Arial"/>
        </w:rPr>
      </w:pPr>
      <w:r w:rsidRPr="28BA44A9" w:rsidR="00C25ACD">
        <w:rPr>
          <w:rStyle w:val="normaltextrun"/>
          <w:rFonts w:ascii="Arial" w:hAnsi="Arial" w:cs="Arial"/>
          <w:color w:val="000000" w:themeColor="text1" w:themeTint="FF" w:themeShade="FF"/>
        </w:rPr>
        <w:t>“</w:t>
      </w:r>
      <w:r w:rsidRPr="28BA44A9" w:rsidR="33B3EF44">
        <w:rPr>
          <w:rStyle w:val="normaltextrun"/>
          <w:rFonts w:ascii="Arial" w:hAnsi="Arial" w:cs="Arial"/>
          <w:color w:val="000000" w:themeColor="text1" w:themeTint="FF" w:themeShade="FF"/>
        </w:rPr>
        <w:t>No,</w:t>
      </w:r>
      <w:r w:rsidRPr="28BA44A9" w:rsidR="00C25ACD">
        <w:rPr>
          <w:rStyle w:val="normaltextrun"/>
          <w:rFonts w:ascii="Arial" w:hAnsi="Arial" w:cs="Arial"/>
          <w:color w:val="000000" w:themeColor="text1" w:themeTint="FF" w:themeShade="FF"/>
        </w:rPr>
        <w:t xml:space="preserve"> I </w:t>
      </w:r>
      <w:r w:rsidRPr="28BA44A9" w:rsidR="00C25ACD">
        <w:rPr>
          <w:rStyle w:val="normaltextrun"/>
          <w:rFonts w:ascii="Arial" w:hAnsi="Arial" w:cs="Arial"/>
          <w:color w:val="000000" w:themeColor="text1" w:themeTint="FF" w:themeShade="FF"/>
        </w:rPr>
        <w:t>don't</w:t>
      </w:r>
      <w:r w:rsidRPr="28BA44A9" w:rsidR="00C25ACD">
        <w:rPr>
          <w:rStyle w:val="normaltextrun"/>
          <w:rFonts w:ascii="Arial" w:hAnsi="Arial" w:cs="Arial"/>
          <w:color w:val="000000" w:themeColor="text1" w:themeTint="FF" w:themeShade="FF"/>
        </w:rPr>
        <w:t xml:space="preserve"> agree with this. Drug users should not be given a safe place to take drugs. I think such an idea of consumption room should provide drug users with information and help to come off drugs”</w:t>
      </w:r>
      <w:r w:rsidRPr="28BA44A9" w:rsidR="00C25ACD">
        <w:rPr>
          <w:rStyle w:val="eop"/>
          <w:rFonts w:ascii="Arial" w:hAnsi="Arial" w:cs="Arial"/>
          <w:color w:val="000000" w:themeColor="text1" w:themeTint="FF" w:themeShade="FF"/>
        </w:rPr>
        <w:t> </w:t>
      </w:r>
    </w:p>
    <w:p w:rsidRPr="00654CDA" w:rsidR="00C25ACD" w:rsidP="00654CDA" w:rsidRDefault="00C25ACD" w14:paraId="4203346A" w14:textId="6A8B6E5E">
      <w:pPr>
        <w:pStyle w:val="paragraph"/>
        <w:spacing w:before="0" w:beforeAutospacing="0" w:after="0" w:afterAutospacing="0" w:line="480" w:lineRule="auto"/>
        <w:textAlignment w:val="baseline"/>
        <w:rPr>
          <w:rFonts w:ascii="Arial" w:hAnsi="Arial" w:cs="Arial"/>
        </w:rPr>
      </w:pPr>
      <w:r w:rsidRPr="00654CDA">
        <w:rPr>
          <w:rStyle w:val="eop"/>
          <w:rFonts w:ascii="Arial" w:hAnsi="Arial" w:cs="Arial"/>
        </w:rPr>
        <w:t> </w:t>
      </w:r>
    </w:p>
    <w:p w:rsidR="00C25ACD" w:rsidP="00E14CBD" w:rsidRDefault="00C25ACD" w14:paraId="0FFE908A" w14:textId="3731D219">
      <w:pPr>
        <w:pStyle w:val="paragraph"/>
        <w:spacing w:before="0" w:beforeAutospacing="0" w:after="0" w:afterAutospacing="0" w:line="480" w:lineRule="auto"/>
        <w:textAlignment w:val="baseline"/>
        <w:rPr>
          <w:rStyle w:val="normaltextrun"/>
          <w:rFonts w:ascii="Arial" w:hAnsi="Arial" w:cs="Arial"/>
          <w:color w:val="000000"/>
        </w:rPr>
      </w:pPr>
      <w:r w:rsidRPr="00654CDA">
        <w:rPr>
          <w:rStyle w:val="normaltextrun"/>
          <w:rFonts w:ascii="Arial" w:hAnsi="Arial" w:cs="Arial"/>
          <w:color w:val="000000"/>
        </w:rPr>
        <w:t>However, 8 participants agree with the purpose of drug consumption rooms. They believe it is a good step in preventing unnecessary deaths and is a place that addicts would not be judged, they believe it is a safe idea, and believe that it is a way of rehabilitating drug consumers. 1 participant was unsure.</w:t>
      </w:r>
    </w:p>
    <w:p w:rsidR="00E14CBD" w:rsidP="00E14CBD" w:rsidRDefault="00E14CBD" w14:paraId="35650C40" w14:textId="77777777">
      <w:pPr>
        <w:pStyle w:val="paragraph"/>
        <w:spacing w:before="0" w:beforeAutospacing="0" w:after="0" w:afterAutospacing="0" w:line="480" w:lineRule="auto"/>
        <w:textAlignment w:val="baseline"/>
        <w:rPr>
          <w:rFonts w:ascii="Segoe UI" w:hAnsi="Segoe UI" w:cs="Segoe UI"/>
          <w:sz w:val="18"/>
          <w:szCs w:val="18"/>
        </w:rPr>
      </w:pPr>
      <w:r>
        <w:rPr>
          <w:rStyle w:val="eop"/>
          <w:rFonts w:ascii="Calibri" w:hAnsi="Calibri" w:cs="Calibri"/>
          <w:sz w:val="22"/>
          <w:szCs w:val="22"/>
        </w:rPr>
        <w:t> </w:t>
      </w:r>
    </w:p>
    <w:p w:rsidRPr="00E14CBD" w:rsidR="00E14CBD" w:rsidP="00E14CBD" w:rsidRDefault="00E14CBD" w14:paraId="0093CEF7" w14:textId="480E8706" w14:noSpellErr="1">
      <w:pPr>
        <w:pStyle w:val="Heading2"/>
        <w:spacing w:line="480" w:lineRule="auto"/>
        <w:rPr>
          <w:rFonts w:ascii="Arial" w:hAnsi="Arial" w:cs="Arial"/>
          <w:sz w:val="24"/>
          <w:szCs w:val="24"/>
        </w:rPr>
      </w:pPr>
      <w:bookmarkStart w:name="_Toc1180577970" w:id="855579539"/>
      <w:r w:rsidRPr="28BA44A9" w:rsidR="00E14CBD">
        <w:rPr>
          <w:rStyle w:val="normaltextrun"/>
          <w:rFonts w:ascii="Arial" w:hAnsi="Arial" w:cs="Arial"/>
          <w:sz w:val="24"/>
          <w:szCs w:val="24"/>
        </w:rPr>
        <w:t xml:space="preserve">4.10 </w:t>
      </w:r>
      <w:r w:rsidRPr="28BA44A9" w:rsidR="00E14CBD">
        <w:rPr>
          <w:rStyle w:val="normaltextrun"/>
          <w:rFonts w:ascii="Arial" w:hAnsi="Arial" w:cs="Arial"/>
          <w:sz w:val="24"/>
          <w:szCs w:val="24"/>
        </w:rPr>
        <w:t xml:space="preserve">Feelings on having drug consumption room in </w:t>
      </w:r>
      <w:r w:rsidRPr="28BA44A9" w:rsidR="00E14CBD">
        <w:rPr>
          <w:rStyle w:val="normaltextrun"/>
          <w:rFonts w:ascii="Arial" w:hAnsi="Arial" w:cs="Arial"/>
          <w:sz w:val="24"/>
          <w:szCs w:val="24"/>
        </w:rPr>
        <w:t>C</w:t>
      </w:r>
      <w:r w:rsidRPr="28BA44A9" w:rsidR="00E14CBD">
        <w:rPr>
          <w:rStyle w:val="normaltextrun"/>
          <w:rFonts w:ascii="Arial" w:hAnsi="Arial" w:cs="Arial"/>
          <w:sz w:val="24"/>
          <w:szCs w:val="24"/>
        </w:rPr>
        <w:t>armarthenshire?</w:t>
      </w:r>
      <w:bookmarkEnd w:id="855579539"/>
      <w:r w:rsidRPr="28BA44A9" w:rsidR="00E14CBD">
        <w:rPr>
          <w:rStyle w:val="eop"/>
          <w:rFonts w:ascii="Arial" w:hAnsi="Arial" w:cs="Arial"/>
          <w:sz w:val="24"/>
          <w:szCs w:val="24"/>
        </w:rPr>
        <w:t> </w:t>
      </w:r>
    </w:p>
    <w:p w:rsidRPr="00E14CBD" w:rsidR="00E14CBD" w:rsidP="28BA44A9" w:rsidRDefault="00E14CBD" w14:paraId="417799CB" w14:textId="59E01474">
      <w:pPr>
        <w:pStyle w:val="paragraph"/>
        <w:spacing w:before="0" w:beforeAutospacing="off" w:after="0" w:afterAutospacing="off" w:line="480" w:lineRule="auto"/>
        <w:textAlignment w:val="baseline"/>
        <w:rPr>
          <w:rFonts w:ascii="Arial" w:hAnsi="Arial" w:cs="Arial"/>
        </w:rPr>
      </w:pPr>
      <w:r w:rsidRPr="28BA44A9" w:rsidR="00E14CBD">
        <w:rPr>
          <w:rStyle w:val="normaltextrun"/>
          <w:rFonts w:ascii="Arial" w:hAnsi="Arial" w:cs="Arial"/>
          <w:color w:val="000000" w:themeColor="text1" w:themeTint="FF" w:themeShade="FF"/>
        </w:rPr>
        <w:t xml:space="preserve">Data collected found that there are mixed feelings from the participants about having drug consumption rooms within the Dyfed Powys Police force area. 6 participants believe that having drug consumption rooms within the Dyfed Powys Police force area is </w:t>
      </w:r>
      <w:r w:rsidRPr="28BA44A9" w:rsidR="00E14CBD">
        <w:rPr>
          <w:rStyle w:val="normaltextrun"/>
          <w:rFonts w:ascii="Arial" w:hAnsi="Arial" w:cs="Arial"/>
          <w:color w:val="000000" w:themeColor="text1" w:themeTint="FF" w:themeShade="FF"/>
        </w:rPr>
        <w:t>a good idea</w:t>
      </w:r>
      <w:r w:rsidRPr="28BA44A9" w:rsidR="00E14CBD">
        <w:rPr>
          <w:rStyle w:val="normaltextrun"/>
          <w:rFonts w:ascii="Arial" w:hAnsi="Arial" w:cs="Arial"/>
          <w:color w:val="000000" w:themeColor="text1" w:themeTint="FF" w:themeShade="FF"/>
        </w:rPr>
        <w:t xml:space="preserve">. In the second chapter it was </w:t>
      </w:r>
      <w:r w:rsidRPr="28BA44A9" w:rsidR="00E14CBD">
        <w:rPr>
          <w:rStyle w:val="normaltextrun"/>
          <w:rFonts w:ascii="Arial" w:hAnsi="Arial" w:cs="Arial"/>
          <w:color w:val="000000" w:themeColor="text1" w:themeTint="FF" w:themeShade="FF"/>
        </w:rPr>
        <w:t>identified</w:t>
      </w:r>
      <w:r w:rsidRPr="28BA44A9" w:rsidR="00E14CBD">
        <w:rPr>
          <w:rStyle w:val="normaltextrun"/>
          <w:rFonts w:ascii="Arial" w:hAnsi="Arial" w:cs="Arial"/>
          <w:color w:val="000000" w:themeColor="text1" w:themeTint="FF" w:themeShade="FF"/>
        </w:rPr>
        <w:t xml:space="preserve"> that the Chief Constable of Dyfed Powys Police, Richard Lewis mentioned that, after seeing the </w:t>
      </w:r>
      <w:r w:rsidRPr="28BA44A9" w:rsidR="00E14CBD">
        <w:rPr>
          <w:rStyle w:val="normaltextrun"/>
          <w:rFonts w:ascii="Arial" w:hAnsi="Arial" w:cs="Arial"/>
          <w:color w:val="000000" w:themeColor="text1" w:themeTint="FF" w:themeShade="FF"/>
        </w:rPr>
        <w:t>previous</w:t>
      </w:r>
      <w:r w:rsidRPr="28BA44A9" w:rsidR="00E14CBD">
        <w:rPr>
          <w:rStyle w:val="normaltextrun"/>
          <w:rFonts w:ascii="Arial" w:hAnsi="Arial" w:cs="Arial"/>
          <w:color w:val="000000" w:themeColor="text1" w:themeTint="FF" w:themeShade="FF"/>
        </w:rPr>
        <w:t xml:space="preserve"> drug consumption room in Middlesbrough and their successes, it made him rethink the current drug tackling strategy in the Dyfed Powys Police force area. Therefore, this </w:t>
      </w:r>
      <w:r w:rsidRPr="28BA44A9" w:rsidR="00E14CBD">
        <w:rPr>
          <w:rStyle w:val="normaltextrun"/>
          <w:rFonts w:ascii="Arial" w:hAnsi="Arial" w:cs="Arial"/>
          <w:color w:val="000000" w:themeColor="text1" w:themeTint="FF" w:themeShade="FF"/>
        </w:rPr>
        <w:t xml:space="preserve">may suggest a change in drug prevention strategy within the next few years. 3 participants would support this idea if there were more statistical data provided, however there is not any data published to </w:t>
      </w:r>
      <w:r w:rsidRPr="28BA44A9" w:rsidR="00E14CBD">
        <w:rPr>
          <w:rStyle w:val="normaltextrun"/>
          <w:rFonts w:ascii="Arial" w:hAnsi="Arial" w:cs="Arial"/>
          <w:color w:val="000000" w:themeColor="text1" w:themeTint="FF" w:themeShade="FF"/>
        </w:rPr>
        <w:t>demonstrate</w:t>
      </w:r>
      <w:r w:rsidRPr="28BA44A9" w:rsidR="00E14CBD">
        <w:rPr>
          <w:rStyle w:val="normaltextrun"/>
          <w:rFonts w:ascii="Arial" w:hAnsi="Arial" w:cs="Arial"/>
          <w:color w:val="000000" w:themeColor="text1" w:themeTint="FF" w:themeShade="FF"/>
        </w:rPr>
        <w:t xml:space="preserve"> whether these drug consumption rooms are successful in the </w:t>
      </w:r>
      <w:r w:rsidRPr="28BA44A9" w:rsidR="2C33420A">
        <w:rPr>
          <w:rStyle w:val="normaltextrun"/>
          <w:rFonts w:ascii="Arial" w:hAnsi="Arial" w:cs="Arial"/>
          <w:color w:val="000000" w:themeColor="text1" w:themeTint="FF" w:themeShade="FF"/>
        </w:rPr>
        <w:t>Uk</w:t>
      </w:r>
      <w:r w:rsidRPr="28BA44A9" w:rsidR="00E14CBD">
        <w:rPr>
          <w:rStyle w:val="normaltextrun"/>
          <w:rFonts w:ascii="Arial" w:hAnsi="Arial" w:cs="Arial"/>
          <w:color w:val="000000" w:themeColor="text1" w:themeTint="FF" w:themeShade="FF"/>
        </w:rPr>
        <w:t xml:space="preserve">. As </w:t>
      </w:r>
      <w:r w:rsidRPr="28BA44A9" w:rsidR="00E14CBD">
        <w:rPr>
          <w:rStyle w:val="normaltextrun"/>
          <w:rFonts w:ascii="Arial" w:hAnsi="Arial" w:cs="Arial"/>
          <w:color w:val="000000" w:themeColor="text1" w:themeTint="FF" w:themeShade="FF"/>
        </w:rPr>
        <w:t>identified</w:t>
      </w:r>
      <w:r w:rsidRPr="28BA44A9" w:rsidR="00E14CBD">
        <w:rPr>
          <w:rStyle w:val="normaltextrun"/>
          <w:rFonts w:ascii="Arial" w:hAnsi="Arial" w:cs="Arial"/>
          <w:color w:val="000000" w:themeColor="text1" w:themeTint="FF" w:themeShade="FF"/>
        </w:rPr>
        <w:t xml:space="preserve"> previously the acceptance of the drug consumption room in Scotland only occurred in September 2023. 6 participants are unsure due to it </w:t>
      </w:r>
      <w:r w:rsidRPr="28BA44A9" w:rsidR="00E14CBD">
        <w:rPr>
          <w:rStyle w:val="normaltextrun"/>
          <w:rFonts w:ascii="Arial" w:hAnsi="Arial" w:cs="Arial"/>
          <w:color w:val="000000" w:themeColor="text1" w:themeTint="FF" w:themeShade="FF"/>
        </w:rPr>
        <w:t>possibly being</w:t>
      </w:r>
      <w:r w:rsidRPr="28BA44A9" w:rsidR="00E14CBD">
        <w:rPr>
          <w:rStyle w:val="normaltextrun"/>
          <w:rFonts w:ascii="Arial" w:hAnsi="Arial" w:cs="Arial"/>
          <w:color w:val="000000" w:themeColor="text1" w:themeTint="FF" w:themeShade="FF"/>
        </w:rPr>
        <w:t xml:space="preserve"> successful but voids the </w:t>
      </w:r>
      <w:r w:rsidRPr="28BA44A9" w:rsidR="00E14CBD">
        <w:rPr>
          <w:rStyle w:val="normaltextrun"/>
          <w:rFonts w:ascii="Arial" w:hAnsi="Arial" w:cs="Arial"/>
          <w:color w:val="000000" w:themeColor="text1" w:themeTint="FF" w:themeShade="FF"/>
        </w:rPr>
        <w:t>objective</w:t>
      </w:r>
      <w:r w:rsidRPr="28BA44A9" w:rsidR="00E14CBD">
        <w:rPr>
          <w:rStyle w:val="normaltextrun"/>
          <w:rFonts w:ascii="Arial" w:hAnsi="Arial" w:cs="Arial"/>
          <w:color w:val="000000" w:themeColor="text1" w:themeTint="FF" w:themeShade="FF"/>
        </w:rPr>
        <w:t xml:space="preserve"> of rehabilitation and it may be a frightening thing for younger people. There is no </w:t>
      </w:r>
      <w:r w:rsidRPr="28BA44A9" w:rsidR="00E14CBD">
        <w:rPr>
          <w:rStyle w:val="normaltextrun"/>
          <w:rFonts w:ascii="Arial" w:hAnsi="Arial" w:cs="Arial"/>
          <w:color w:val="000000" w:themeColor="text1" w:themeTint="FF" w:themeShade="FF"/>
        </w:rPr>
        <w:t>previous</w:t>
      </w:r>
      <w:r w:rsidRPr="28BA44A9" w:rsidR="00E14CBD">
        <w:rPr>
          <w:rStyle w:val="normaltextrun"/>
          <w:rFonts w:ascii="Arial" w:hAnsi="Arial" w:cs="Arial"/>
          <w:color w:val="000000" w:themeColor="text1" w:themeTint="FF" w:themeShade="FF"/>
        </w:rPr>
        <w:t xml:space="preserve"> research to suggest what effect these consumption rooms will have on the community. 12 participants believe that it is not a good idea and disagree with the idea of having drug consumption rooms in the Dyfed Powys Police force area due to it not seeing it as a long term solution, they will not stop the dealing and selling on the streets and that it gives the drug users the message that it is okay for them to take drugs. 1 </w:t>
      </w:r>
      <w:r w:rsidRPr="28BA44A9" w:rsidR="49145A09">
        <w:rPr>
          <w:rStyle w:val="normaltextrun"/>
          <w:rFonts w:ascii="Arial" w:hAnsi="Arial" w:cs="Arial"/>
          <w:color w:val="000000" w:themeColor="text1" w:themeTint="FF" w:themeShade="FF"/>
        </w:rPr>
        <w:t>respondent</w:t>
      </w:r>
      <w:r w:rsidRPr="28BA44A9" w:rsidR="00E14CBD">
        <w:rPr>
          <w:rStyle w:val="normaltextrun"/>
          <w:rFonts w:ascii="Arial" w:hAnsi="Arial" w:cs="Arial"/>
          <w:color w:val="000000" w:themeColor="text1" w:themeTint="FF" w:themeShade="FF"/>
        </w:rPr>
        <w:t xml:space="preserve"> responded with: </w:t>
      </w:r>
      <w:r w:rsidRPr="28BA44A9" w:rsidR="00E14CBD">
        <w:rPr>
          <w:rStyle w:val="eop"/>
          <w:rFonts w:ascii="Arial" w:hAnsi="Arial" w:cs="Arial"/>
          <w:color w:val="000000" w:themeColor="text1" w:themeTint="FF" w:themeShade="FF"/>
        </w:rPr>
        <w:t> </w:t>
      </w:r>
    </w:p>
    <w:p w:rsidRPr="00E14CBD" w:rsidR="00E14CBD" w:rsidP="00E14CBD" w:rsidRDefault="00E14CBD" w14:paraId="2453E634" w14:textId="77777777">
      <w:pPr>
        <w:pStyle w:val="paragraph"/>
        <w:spacing w:before="0" w:beforeAutospacing="0" w:after="0" w:afterAutospacing="0" w:line="480" w:lineRule="auto"/>
        <w:textAlignment w:val="baseline"/>
        <w:rPr>
          <w:rFonts w:ascii="Arial" w:hAnsi="Arial" w:cs="Arial"/>
        </w:rPr>
      </w:pPr>
      <w:r w:rsidRPr="00E14CBD">
        <w:rPr>
          <w:rStyle w:val="eop"/>
          <w:rFonts w:ascii="Arial" w:hAnsi="Arial" w:cs="Arial"/>
        </w:rPr>
        <w:t> </w:t>
      </w:r>
    </w:p>
    <w:p w:rsidRPr="00E14CBD" w:rsidR="00E14CBD" w:rsidP="00E14CBD" w:rsidRDefault="00E14CBD" w14:paraId="41B31595" w14:textId="77777777">
      <w:pPr>
        <w:pStyle w:val="paragraph"/>
        <w:spacing w:before="0" w:beforeAutospacing="0" w:after="0" w:afterAutospacing="0" w:line="480" w:lineRule="auto"/>
        <w:jc w:val="center"/>
        <w:textAlignment w:val="baseline"/>
        <w:rPr>
          <w:rFonts w:ascii="Arial" w:hAnsi="Arial" w:cs="Arial"/>
        </w:rPr>
      </w:pPr>
      <w:r w:rsidRPr="00E14CBD">
        <w:rPr>
          <w:rStyle w:val="normaltextrun"/>
          <w:rFonts w:ascii="Arial" w:hAnsi="Arial" w:cs="Arial"/>
          <w:color w:val="000000"/>
        </w:rPr>
        <w:t>“No thank you, don't want more druggies in town”</w:t>
      </w:r>
      <w:r w:rsidRPr="00E14CBD">
        <w:rPr>
          <w:rStyle w:val="eop"/>
          <w:rFonts w:ascii="Arial" w:hAnsi="Arial" w:cs="Arial"/>
          <w:color w:val="000000"/>
        </w:rPr>
        <w:t> </w:t>
      </w:r>
    </w:p>
    <w:p w:rsidRPr="00E14CBD" w:rsidR="00E14CBD" w:rsidP="00E14CBD" w:rsidRDefault="00E14CBD" w14:paraId="0E4FD3EB" w14:textId="77777777">
      <w:pPr>
        <w:pStyle w:val="paragraph"/>
        <w:spacing w:before="0" w:beforeAutospacing="0" w:after="0" w:afterAutospacing="0" w:line="480" w:lineRule="auto"/>
        <w:textAlignment w:val="baseline"/>
        <w:rPr>
          <w:rFonts w:ascii="Arial" w:hAnsi="Arial" w:cs="Arial"/>
        </w:rPr>
      </w:pPr>
      <w:r w:rsidRPr="00E14CBD">
        <w:rPr>
          <w:rStyle w:val="eop"/>
          <w:rFonts w:ascii="Arial" w:hAnsi="Arial" w:cs="Arial"/>
        </w:rPr>
        <w:t> </w:t>
      </w:r>
    </w:p>
    <w:p w:rsidR="00BD1F7A" w:rsidP="28BA44A9" w:rsidRDefault="00E14CBD" w14:paraId="03E92C9E" w14:textId="48B289E4">
      <w:pPr>
        <w:pStyle w:val="paragraph"/>
        <w:spacing w:before="0" w:beforeAutospacing="off" w:after="0" w:afterAutospacing="off" w:line="480" w:lineRule="auto"/>
        <w:textAlignment w:val="baseline"/>
        <w:rPr>
          <w:rStyle w:val="eop"/>
          <w:rFonts w:ascii="Arial" w:hAnsi="Arial" w:cs="Arial"/>
          <w:color w:val="000000"/>
        </w:rPr>
      </w:pPr>
      <w:r w:rsidRPr="28BA44A9" w:rsidR="00E14CBD">
        <w:rPr>
          <w:rStyle w:val="normaltextrun"/>
          <w:rFonts w:ascii="Arial" w:hAnsi="Arial" w:cs="Arial"/>
          <w:color w:val="000000" w:themeColor="text1" w:themeTint="FF" w:themeShade="FF"/>
        </w:rPr>
        <w:t xml:space="preserve">This strongly suggests that there are individuals within the </w:t>
      </w:r>
      <w:r w:rsidRPr="28BA44A9" w:rsidR="4D1A012B">
        <w:rPr>
          <w:rStyle w:val="normaltextrun"/>
          <w:rFonts w:ascii="Arial" w:hAnsi="Arial" w:cs="Arial"/>
          <w:color w:val="000000" w:themeColor="text1" w:themeTint="FF" w:themeShade="FF"/>
        </w:rPr>
        <w:t>Carmarthenshire</w:t>
      </w:r>
      <w:r w:rsidRPr="28BA44A9" w:rsidR="00E14CBD">
        <w:rPr>
          <w:rStyle w:val="normaltextrun"/>
          <w:rFonts w:ascii="Arial" w:hAnsi="Arial" w:cs="Arial"/>
          <w:color w:val="000000" w:themeColor="text1" w:themeTint="FF" w:themeShade="FF"/>
        </w:rPr>
        <w:t xml:space="preserve"> area who are strongly against drug use. However, it was previously </w:t>
      </w:r>
      <w:r w:rsidRPr="28BA44A9" w:rsidR="00E14CBD">
        <w:rPr>
          <w:rStyle w:val="normaltextrun"/>
          <w:rFonts w:ascii="Arial" w:hAnsi="Arial" w:cs="Arial"/>
          <w:color w:val="000000" w:themeColor="text1" w:themeTint="FF" w:themeShade="FF"/>
        </w:rPr>
        <w:t>identified</w:t>
      </w:r>
      <w:r w:rsidRPr="28BA44A9" w:rsidR="00E14CBD">
        <w:rPr>
          <w:rStyle w:val="normaltextrun"/>
          <w:rFonts w:ascii="Arial" w:hAnsi="Arial" w:cs="Arial"/>
          <w:color w:val="000000" w:themeColor="text1" w:themeTint="FF" w:themeShade="FF"/>
        </w:rPr>
        <w:t xml:space="preserve"> that families of drug users in the </w:t>
      </w:r>
      <w:r w:rsidRPr="28BA44A9" w:rsidR="65843FF0">
        <w:rPr>
          <w:rStyle w:val="normaltextrun"/>
          <w:rFonts w:ascii="Arial" w:hAnsi="Arial" w:cs="Arial"/>
          <w:color w:val="000000" w:themeColor="text1" w:themeTint="FF" w:themeShade="FF"/>
        </w:rPr>
        <w:t>Uk</w:t>
      </w:r>
      <w:r w:rsidRPr="28BA44A9" w:rsidR="00E14CBD">
        <w:rPr>
          <w:rStyle w:val="normaltextrun"/>
          <w:rFonts w:ascii="Arial" w:hAnsi="Arial" w:cs="Arial"/>
          <w:color w:val="000000" w:themeColor="text1" w:themeTint="FF" w:themeShade="FF"/>
        </w:rPr>
        <w:t xml:space="preserve"> believe that drug consumption rooms will be a secure space for drug consumers (</w:t>
      </w:r>
      <w:r w:rsidRPr="28BA44A9" w:rsidR="00E14CBD">
        <w:rPr>
          <w:rStyle w:val="normaltextrun"/>
          <w:rFonts w:ascii="Arial" w:hAnsi="Arial" w:cs="Arial"/>
          <w:color w:val="000000" w:themeColor="text1" w:themeTint="FF" w:themeShade="FF"/>
        </w:rPr>
        <w:t>Sumnall</w:t>
      </w:r>
      <w:r w:rsidRPr="28BA44A9" w:rsidR="00E14CBD">
        <w:rPr>
          <w:rStyle w:val="normaltextrun"/>
          <w:rFonts w:ascii="Arial" w:hAnsi="Arial" w:cs="Arial"/>
          <w:color w:val="000000" w:themeColor="text1" w:themeTint="FF" w:themeShade="FF"/>
        </w:rPr>
        <w:t>, et al., 2020).</w:t>
      </w:r>
    </w:p>
    <w:p w:rsidR="00BD1F7A" w:rsidP="00E14CBD" w:rsidRDefault="00BD1F7A" w14:paraId="08AAFC98" w14:textId="77777777">
      <w:pPr>
        <w:pStyle w:val="paragraph"/>
        <w:spacing w:before="0" w:beforeAutospacing="0" w:after="0" w:afterAutospacing="0" w:line="480" w:lineRule="auto"/>
        <w:textAlignment w:val="baseline"/>
        <w:rPr>
          <w:rStyle w:val="eop"/>
          <w:rFonts w:ascii="Arial" w:hAnsi="Arial" w:cs="Arial"/>
          <w:color w:val="000000"/>
        </w:rPr>
      </w:pPr>
    </w:p>
    <w:p w:rsidR="00BD1F7A" w:rsidP="00E14CBD" w:rsidRDefault="00BD1F7A" w14:paraId="03CF8BAD" w14:textId="77777777">
      <w:pPr>
        <w:pStyle w:val="paragraph"/>
        <w:spacing w:before="0" w:beforeAutospacing="0" w:after="0" w:afterAutospacing="0" w:line="480" w:lineRule="auto"/>
        <w:textAlignment w:val="baseline"/>
        <w:rPr>
          <w:rStyle w:val="eop"/>
          <w:rFonts w:ascii="Arial" w:hAnsi="Arial" w:cs="Arial"/>
          <w:color w:val="000000"/>
        </w:rPr>
      </w:pPr>
    </w:p>
    <w:p w:rsidR="00BD1F7A" w:rsidP="00E14CBD" w:rsidRDefault="00BD1F7A" w14:paraId="211B3D53" w14:textId="77777777">
      <w:pPr>
        <w:pStyle w:val="paragraph"/>
        <w:spacing w:before="0" w:beforeAutospacing="0" w:after="0" w:afterAutospacing="0" w:line="480" w:lineRule="auto"/>
        <w:textAlignment w:val="baseline"/>
        <w:rPr>
          <w:rStyle w:val="eop"/>
          <w:rFonts w:ascii="Arial" w:hAnsi="Arial" w:cs="Arial"/>
          <w:color w:val="000000"/>
        </w:rPr>
      </w:pPr>
    </w:p>
    <w:p w:rsidRPr="00BD1F7A" w:rsidR="00BD1F7A" w:rsidP="00BD1F7A" w:rsidRDefault="00BD1F7A" w14:paraId="2FD411D9" w14:textId="5C0E4AB8" w14:noSpellErr="1">
      <w:pPr>
        <w:pStyle w:val="Heading2"/>
        <w:spacing w:line="480" w:lineRule="auto"/>
        <w:rPr>
          <w:rFonts w:ascii="Arial" w:hAnsi="Arial" w:cs="Arial"/>
          <w:sz w:val="24"/>
          <w:szCs w:val="24"/>
        </w:rPr>
      </w:pPr>
      <w:bookmarkStart w:name="_Toc70068706" w:id="200598651"/>
      <w:r w:rsidRPr="28BA44A9" w:rsidR="00BD1F7A">
        <w:rPr>
          <w:rStyle w:val="normaltextrun"/>
          <w:rFonts w:ascii="Arial" w:hAnsi="Arial" w:cs="Arial"/>
          <w:sz w:val="24"/>
          <w:szCs w:val="24"/>
        </w:rPr>
        <w:t xml:space="preserve">4.11 </w:t>
      </w:r>
      <w:r w:rsidRPr="28BA44A9" w:rsidR="00BD1F7A">
        <w:rPr>
          <w:rStyle w:val="normaltextrun"/>
          <w:rFonts w:ascii="Arial" w:hAnsi="Arial" w:cs="Arial"/>
          <w:sz w:val="24"/>
          <w:szCs w:val="24"/>
        </w:rPr>
        <w:t>Value for money</w:t>
      </w:r>
      <w:bookmarkEnd w:id="200598651"/>
      <w:r w:rsidRPr="28BA44A9" w:rsidR="00BD1F7A">
        <w:rPr>
          <w:rStyle w:val="eop"/>
          <w:rFonts w:ascii="Arial" w:hAnsi="Arial" w:cs="Arial"/>
          <w:sz w:val="24"/>
          <w:szCs w:val="24"/>
        </w:rPr>
        <w:t> </w:t>
      </w:r>
    </w:p>
    <w:p w:rsidR="00BD1F7A" w:rsidP="00BD1F7A" w:rsidRDefault="00BD1F7A" w14:paraId="0447EFCA" w14:textId="02918BE1">
      <w:pPr>
        <w:pStyle w:val="paragraph"/>
        <w:spacing w:before="0" w:beforeAutospacing="0" w:after="0" w:afterAutospacing="0" w:line="480" w:lineRule="auto"/>
        <w:textAlignment w:val="baseline"/>
        <w:rPr>
          <w:rFonts w:ascii="Arial" w:hAnsi="Arial" w:cs="Arial"/>
        </w:rPr>
      </w:pPr>
      <w:r w:rsidRPr="00BD1F7A">
        <w:rPr>
          <w:rStyle w:val="normaltextrun"/>
          <w:rFonts w:ascii="Arial" w:hAnsi="Arial" w:cs="Arial"/>
          <w:color w:val="000000"/>
        </w:rPr>
        <w:t>Ronnie Cowan (2018) estimated the cost of the drug consumption room in Scotland would cost around £2.3million. Within the questionnaire the participants were asked whether they believe Drug consumption rooms are worth this amount of money. Figure 5 provides a pie chart of the results.</w:t>
      </w:r>
      <w:r w:rsidRPr="00BD1F7A">
        <w:rPr>
          <w:rStyle w:val="eop"/>
          <w:rFonts w:ascii="Arial" w:hAnsi="Arial" w:cs="Arial"/>
          <w:color w:val="000000"/>
        </w:rPr>
        <w:t> </w:t>
      </w:r>
    </w:p>
    <w:p w:rsidRPr="00BD1F7A" w:rsidR="00832448" w:rsidP="00BD1F7A" w:rsidRDefault="00832448" w14:paraId="0AAADDD1" w14:textId="77777777">
      <w:pPr>
        <w:pStyle w:val="paragraph"/>
        <w:spacing w:before="0" w:beforeAutospacing="0" w:after="0" w:afterAutospacing="0" w:line="480" w:lineRule="auto"/>
        <w:textAlignment w:val="baseline"/>
        <w:rPr>
          <w:rFonts w:ascii="Arial" w:hAnsi="Arial" w:cs="Arial"/>
        </w:rPr>
      </w:pPr>
    </w:p>
    <w:p w:rsidRPr="00BD1F7A" w:rsidR="00AE0766" w:rsidP="00BD1F7A" w:rsidRDefault="00AE0766" w14:paraId="452EC8C5" w14:textId="6A006BC0">
      <w:pPr>
        <w:spacing w:line="480" w:lineRule="auto"/>
        <w:jc w:val="center"/>
        <w:rPr>
          <w:rFonts w:ascii="Arial" w:hAnsi="Arial" w:cs="Arial"/>
          <w:sz w:val="24"/>
          <w:szCs w:val="24"/>
        </w:rPr>
      </w:pPr>
      <w:r w:rsidRPr="00BD1F7A">
        <w:rPr>
          <w:rStyle w:val="wacimagecontainer"/>
          <w:rFonts w:ascii="Arial" w:hAnsi="Arial" w:cs="Arial"/>
          <w:noProof/>
          <w:color w:val="000000"/>
          <w:sz w:val="24"/>
          <w:szCs w:val="24"/>
          <w:shd w:val="clear" w:color="auto" w:fill="FFFFFF"/>
        </w:rPr>
        <w:drawing>
          <wp:inline distT="0" distB="0" distL="0" distR="0" wp14:anchorId="4209C441" wp14:editId="4BE34DDB">
            <wp:extent cx="4575175" cy="1015953"/>
            <wp:effectExtent l="0" t="0" r="0" b="0"/>
            <wp:docPr id="1453903789"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903789" name="Picture 6" descr="A screenshot of a computer&#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19942" t="45977" r="19898" b="30274"/>
                    <a:stretch/>
                  </pic:blipFill>
                  <pic:spPr bwMode="auto">
                    <a:xfrm>
                      <a:off x="0" y="0"/>
                      <a:ext cx="4575297" cy="1015980"/>
                    </a:xfrm>
                    <a:prstGeom prst="rect">
                      <a:avLst/>
                    </a:prstGeom>
                    <a:noFill/>
                    <a:ln>
                      <a:noFill/>
                    </a:ln>
                    <a:extLst>
                      <a:ext uri="{53640926-AAD7-44D8-BBD7-CCE9431645EC}">
                        <a14:shadowObscured xmlns:a14="http://schemas.microsoft.com/office/drawing/2010/main"/>
                      </a:ext>
                    </a:extLst>
                  </pic:spPr>
                </pic:pic>
              </a:graphicData>
            </a:graphic>
          </wp:inline>
        </w:drawing>
      </w:r>
    </w:p>
    <w:p w:rsidR="00832448" w:rsidP="00832448" w:rsidRDefault="00A45D1A" w14:paraId="033835D1" w14:textId="50D027C4">
      <w:pPr>
        <w:pStyle w:val="Caption"/>
        <w:spacing w:line="480" w:lineRule="auto"/>
        <w:rPr>
          <w:rFonts w:ascii="Arial" w:hAnsi="Arial" w:cs="Arial"/>
          <w:sz w:val="24"/>
          <w:szCs w:val="24"/>
        </w:rPr>
      </w:pPr>
      <w:bookmarkStart w:name="_Toc155626422" w:id="55"/>
      <w:r w:rsidRPr="00BD1F7A">
        <w:rPr>
          <w:rFonts w:ascii="Arial" w:hAnsi="Arial" w:cs="Arial"/>
          <w:sz w:val="24"/>
          <w:szCs w:val="24"/>
          <w:u w:val="single"/>
        </w:rPr>
        <w:t>Figure 4</w:t>
      </w:r>
      <w:r w:rsidRPr="00BD1F7A">
        <w:rPr>
          <w:rFonts w:ascii="Arial" w:hAnsi="Arial" w:cs="Arial"/>
          <w:sz w:val="24"/>
          <w:szCs w:val="24"/>
          <w:u w:val="single"/>
        </w:rPr>
        <w:noBreakHyphen/>
      </w:r>
      <w:r w:rsidRPr="00BD1F7A">
        <w:rPr>
          <w:rFonts w:ascii="Arial" w:hAnsi="Arial" w:cs="Arial"/>
          <w:sz w:val="24"/>
          <w:szCs w:val="24"/>
          <w:u w:val="single"/>
        </w:rPr>
        <w:fldChar w:fldCharType="begin"/>
      </w:r>
      <w:r w:rsidRPr="00BD1F7A">
        <w:rPr>
          <w:rFonts w:ascii="Arial" w:hAnsi="Arial" w:cs="Arial"/>
          <w:sz w:val="24"/>
          <w:szCs w:val="24"/>
          <w:u w:val="single"/>
        </w:rPr>
        <w:instrText xml:space="preserve"> SEQ Figure \* ARABIC \s 1 </w:instrText>
      </w:r>
      <w:r w:rsidRPr="00BD1F7A">
        <w:rPr>
          <w:rFonts w:ascii="Arial" w:hAnsi="Arial" w:cs="Arial"/>
          <w:sz w:val="24"/>
          <w:szCs w:val="24"/>
          <w:u w:val="single"/>
        </w:rPr>
        <w:fldChar w:fldCharType="separate"/>
      </w:r>
      <w:r w:rsidRPr="00BD1F7A">
        <w:rPr>
          <w:rFonts w:ascii="Arial" w:hAnsi="Arial" w:cs="Arial"/>
          <w:noProof/>
          <w:sz w:val="24"/>
          <w:szCs w:val="24"/>
          <w:u w:val="single"/>
        </w:rPr>
        <w:t>5</w:t>
      </w:r>
      <w:r w:rsidRPr="00BD1F7A">
        <w:rPr>
          <w:rFonts w:ascii="Arial" w:hAnsi="Arial" w:cs="Arial"/>
          <w:sz w:val="24"/>
          <w:szCs w:val="24"/>
          <w:u w:val="single"/>
        </w:rPr>
        <w:fldChar w:fldCharType="end"/>
      </w:r>
      <w:r w:rsidRPr="00BD1F7A">
        <w:rPr>
          <w:rFonts w:ascii="Arial" w:hAnsi="Arial" w:cs="Arial"/>
          <w:sz w:val="24"/>
          <w:szCs w:val="24"/>
          <w:u w:val="single"/>
        </w:rPr>
        <w:t>:</w:t>
      </w:r>
      <w:r w:rsidRPr="00BD1F7A">
        <w:rPr>
          <w:rFonts w:ascii="Arial" w:hAnsi="Arial" w:cs="Arial"/>
          <w:sz w:val="24"/>
          <w:szCs w:val="24"/>
        </w:rPr>
        <w:t xml:space="preserve"> The Scottish government has recently approved a drug consumption room to be used in Scotland. However, this facility has cost around £2.3million. Do you believe that these drug consumption rooms are worth this amount of money?</w:t>
      </w:r>
      <w:bookmarkEnd w:id="55"/>
    </w:p>
    <w:p w:rsidRPr="00832448" w:rsidR="00832448" w:rsidP="00832448" w:rsidRDefault="00832448" w14:paraId="7814A028" w14:textId="77777777"/>
    <w:p w:rsidRPr="00BD1F7A" w:rsidR="00BD1F7A" w:rsidP="00082031" w:rsidRDefault="00BD1F7A" w14:paraId="05640A47" w14:textId="152F9F19">
      <w:pPr>
        <w:pStyle w:val="paragraph"/>
        <w:spacing w:before="0" w:beforeAutospacing="0" w:after="0" w:afterAutospacing="0" w:line="480" w:lineRule="auto"/>
        <w:textAlignment w:val="baseline"/>
        <w:rPr>
          <w:rFonts w:ascii="Arial" w:hAnsi="Arial" w:cs="Arial"/>
        </w:rPr>
      </w:pPr>
      <w:r w:rsidRPr="00BD1F7A">
        <w:rPr>
          <w:rStyle w:val="normaltextrun"/>
          <w:rFonts w:ascii="Arial" w:hAnsi="Arial" w:cs="Arial"/>
          <w:color w:val="000000"/>
        </w:rPr>
        <w:t xml:space="preserve">The pie chart above shows that 3 participants believe that the drug consumption rooms are worth this amount of money, 13 participants believe they are unsure whether they are worth this </w:t>
      </w:r>
      <w:r w:rsidRPr="00F74923">
        <w:rPr>
          <w:rStyle w:val="normaltextrun"/>
          <w:rFonts w:ascii="Arial" w:hAnsi="Arial" w:cs="Arial"/>
          <w:color w:val="000000"/>
        </w:rPr>
        <w:t xml:space="preserve">amount of money and 15 participants believe they are not worth this </w:t>
      </w:r>
      <w:r w:rsidRPr="00F74923" w:rsidR="001277E0">
        <w:rPr>
          <w:rStyle w:val="normaltextrun"/>
          <w:rFonts w:ascii="Arial" w:hAnsi="Arial" w:cs="Arial"/>
          <w:color w:val="000000"/>
        </w:rPr>
        <w:t>amount of</w:t>
      </w:r>
      <w:r w:rsidRPr="00F74923">
        <w:rPr>
          <w:rStyle w:val="normaltextrun"/>
          <w:rFonts w:ascii="Arial" w:hAnsi="Arial" w:cs="Arial"/>
          <w:color w:val="000000"/>
        </w:rPr>
        <w:t xml:space="preserve"> money.</w:t>
      </w:r>
      <w:r w:rsidRPr="00F74923">
        <w:rPr>
          <w:rStyle w:val="eop"/>
          <w:rFonts w:ascii="Arial" w:hAnsi="Arial" w:cs="Arial"/>
          <w:color w:val="000000"/>
        </w:rPr>
        <w:t> </w:t>
      </w:r>
      <w:r w:rsidRPr="00F74923" w:rsidR="00F74923">
        <w:rPr>
          <w:rStyle w:val="normaltextrun"/>
          <w:rFonts w:ascii="Arial" w:hAnsi="Arial" w:cs="Arial" w:eastAsiaTheme="minorEastAsia"/>
          <w:color w:val="000000"/>
          <w:shd w:val="clear" w:color="auto" w:fill="FFFFFF"/>
        </w:rPr>
        <w:t>The data gathered from this questionnaire determines that the majority of respondents do not believe that drug consumption rooms are worth 2.3million.</w:t>
      </w:r>
    </w:p>
    <w:p w:rsidR="00BD1F7A" w:rsidP="00082031" w:rsidRDefault="00BD1F7A" w14:paraId="0503FF41" w14:textId="77777777">
      <w:pPr>
        <w:spacing w:line="480" w:lineRule="auto"/>
      </w:pPr>
    </w:p>
    <w:p w:rsidRPr="00082031" w:rsidR="001A731E" w:rsidP="00082031" w:rsidRDefault="001A731E" w14:paraId="4506C824" w14:textId="5DFF3E6C" w14:noSpellErr="1">
      <w:pPr>
        <w:pStyle w:val="Heading2"/>
        <w:spacing w:line="480" w:lineRule="auto"/>
        <w:rPr>
          <w:rFonts w:ascii="Arial" w:hAnsi="Arial" w:cs="Arial"/>
          <w:sz w:val="24"/>
          <w:szCs w:val="24"/>
        </w:rPr>
      </w:pPr>
      <w:bookmarkStart w:name="_Toc614399575" w:id="1062276896"/>
      <w:r w:rsidRPr="28BA44A9" w:rsidR="001A731E">
        <w:rPr>
          <w:rStyle w:val="normaltextrun"/>
          <w:rFonts w:ascii="Arial" w:hAnsi="Arial" w:cs="Arial"/>
          <w:sz w:val="24"/>
          <w:szCs w:val="24"/>
        </w:rPr>
        <w:t>4.12</w:t>
      </w:r>
      <w:r w:rsidRPr="28BA44A9" w:rsidR="00082031">
        <w:rPr>
          <w:rStyle w:val="normaltextrun"/>
          <w:rFonts w:ascii="Arial" w:hAnsi="Arial" w:cs="Arial"/>
          <w:sz w:val="24"/>
          <w:szCs w:val="24"/>
        </w:rPr>
        <w:t xml:space="preserve"> </w:t>
      </w:r>
      <w:r w:rsidRPr="28BA44A9" w:rsidR="001A731E">
        <w:rPr>
          <w:rStyle w:val="normaltextrun"/>
          <w:rFonts w:ascii="Arial" w:hAnsi="Arial" w:cs="Arial"/>
          <w:sz w:val="24"/>
          <w:szCs w:val="24"/>
        </w:rPr>
        <w:t xml:space="preserve">Would drug consumption rooms tackle the drug issue in </w:t>
      </w:r>
      <w:r w:rsidRPr="28BA44A9" w:rsidR="00082031">
        <w:rPr>
          <w:rStyle w:val="normaltextrun"/>
          <w:rFonts w:ascii="Arial" w:hAnsi="Arial" w:cs="Arial"/>
          <w:sz w:val="24"/>
          <w:szCs w:val="24"/>
        </w:rPr>
        <w:t>C</w:t>
      </w:r>
      <w:r w:rsidRPr="28BA44A9" w:rsidR="001A731E">
        <w:rPr>
          <w:rStyle w:val="normaltextrun"/>
          <w:rFonts w:ascii="Arial" w:hAnsi="Arial" w:cs="Arial"/>
          <w:sz w:val="24"/>
          <w:szCs w:val="24"/>
        </w:rPr>
        <w:t>armarthenshire?</w:t>
      </w:r>
      <w:bookmarkEnd w:id="1062276896"/>
      <w:r w:rsidRPr="28BA44A9" w:rsidR="001A731E">
        <w:rPr>
          <w:rStyle w:val="eop"/>
          <w:rFonts w:ascii="Arial" w:hAnsi="Arial" w:cs="Arial"/>
          <w:sz w:val="24"/>
          <w:szCs w:val="24"/>
        </w:rPr>
        <w:t> </w:t>
      </w:r>
    </w:p>
    <w:p w:rsidRPr="00082031" w:rsidR="001A731E" w:rsidP="00082031" w:rsidRDefault="001A731E" w14:paraId="3038F395" w14:textId="55C76875">
      <w:pPr>
        <w:pStyle w:val="paragraph"/>
        <w:spacing w:before="0" w:beforeAutospacing="0" w:after="0" w:afterAutospacing="0" w:line="480" w:lineRule="auto"/>
        <w:textAlignment w:val="baseline"/>
        <w:rPr>
          <w:rFonts w:ascii="Arial" w:hAnsi="Arial" w:cs="Arial"/>
        </w:rPr>
      </w:pPr>
      <w:r w:rsidRPr="00082031">
        <w:rPr>
          <w:rStyle w:val="normaltextrun"/>
          <w:rFonts w:ascii="Arial" w:hAnsi="Arial" w:cs="Arial"/>
          <w:color w:val="000000"/>
        </w:rPr>
        <w:t xml:space="preserve">Participants were then asked whether they believed that Drug Consumption rooms would tackle the drug issue within Carmarthenshire. 20 participants believed that the </w:t>
      </w:r>
      <w:r w:rsidRPr="00082031">
        <w:rPr>
          <w:rStyle w:val="normaltextrun"/>
          <w:rFonts w:ascii="Arial" w:hAnsi="Arial" w:cs="Arial"/>
          <w:color w:val="000000"/>
        </w:rPr>
        <w:lastRenderedPageBreak/>
        <w:t xml:space="preserve">drug consumption rooms would not tackle the drug issue in </w:t>
      </w:r>
      <w:r w:rsidRPr="00082031" w:rsidR="00082031">
        <w:rPr>
          <w:rStyle w:val="normaltextrun"/>
          <w:rFonts w:ascii="Arial" w:hAnsi="Arial" w:cs="Arial"/>
          <w:color w:val="000000"/>
        </w:rPr>
        <w:t>C</w:t>
      </w:r>
      <w:r w:rsidRPr="00082031">
        <w:rPr>
          <w:rStyle w:val="normaltextrun"/>
          <w:rFonts w:ascii="Arial" w:hAnsi="Arial" w:cs="Arial"/>
          <w:color w:val="000000"/>
        </w:rPr>
        <w:t>armarthenshire. One respondent’s response was:</w:t>
      </w:r>
      <w:r w:rsidRPr="00082031">
        <w:rPr>
          <w:rStyle w:val="eop"/>
          <w:rFonts w:ascii="Arial" w:hAnsi="Arial" w:cs="Arial"/>
          <w:color w:val="000000"/>
        </w:rPr>
        <w:t> </w:t>
      </w:r>
    </w:p>
    <w:p w:rsidRPr="00082031" w:rsidR="001A731E" w:rsidP="00082031" w:rsidRDefault="001A731E" w14:paraId="13E56131" w14:textId="77777777">
      <w:pPr>
        <w:pStyle w:val="paragraph"/>
        <w:spacing w:before="0" w:beforeAutospacing="0" w:after="0" w:afterAutospacing="0" w:line="480" w:lineRule="auto"/>
        <w:textAlignment w:val="baseline"/>
        <w:rPr>
          <w:rFonts w:ascii="Arial" w:hAnsi="Arial" w:cs="Arial"/>
        </w:rPr>
      </w:pPr>
      <w:r w:rsidRPr="00082031">
        <w:rPr>
          <w:rStyle w:val="eop"/>
          <w:rFonts w:ascii="Arial" w:hAnsi="Arial" w:cs="Arial"/>
        </w:rPr>
        <w:t> </w:t>
      </w:r>
    </w:p>
    <w:p w:rsidRPr="00082031" w:rsidR="001A731E" w:rsidP="00082031" w:rsidRDefault="001A731E" w14:paraId="40C34875" w14:textId="3F5CE4F1">
      <w:pPr>
        <w:pStyle w:val="paragraph"/>
        <w:spacing w:before="0" w:beforeAutospacing="0" w:after="0" w:afterAutospacing="0" w:line="480" w:lineRule="auto"/>
        <w:jc w:val="center"/>
        <w:textAlignment w:val="baseline"/>
        <w:rPr>
          <w:rFonts w:ascii="Arial" w:hAnsi="Arial" w:cs="Arial"/>
        </w:rPr>
      </w:pPr>
      <w:r w:rsidRPr="00082031">
        <w:rPr>
          <w:rStyle w:val="normaltextrun"/>
          <w:rFonts w:ascii="Arial" w:hAnsi="Arial" w:cs="Arial"/>
          <w:color w:val="000000"/>
        </w:rPr>
        <w:t>“Not really, no. As mentioned above, the deeper issue we have of normalisation of drugs with a lot thinking of it as a part of a ‘cool’ image is extremely worrying and will have a detrimental impact on future generations coming through. A lot of further work on educating as transforming peoples’ views is needed in order to have an impact on the drug issue within our county” </w:t>
      </w:r>
      <w:r w:rsidRPr="00082031">
        <w:rPr>
          <w:rStyle w:val="eop"/>
          <w:rFonts w:ascii="Arial" w:hAnsi="Arial" w:cs="Arial"/>
          <w:color w:val="000000"/>
        </w:rPr>
        <w:t> </w:t>
      </w:r>
    </w:p>
    <w:p w:rsidRPr="00082031" w:rsidR="001A731E" w:rsidP="00082031" w:rsidRDefault="001A731E" w14:paraId="1EBF8EEA" w14:textId="77777777">
      <w:pPr>
        <w:pStyle w:val="paragraph"/>
        <w:spacing w:before="0" w:beforeAutospacing="0" w:after="0" w:afterAutospacing="0" w:line="480" w:lineRule="auto"/>
        <w:textAlignment w:val="baseline"/>
        <w:rPr>
          <w:rFonts w:ascii="Arial" w:hAnsi="Arial" w:cs="Arial"/>
        </w:rPr>
      </w:pPr>
      <w:r w:rsidRPr="00082031">
        <w:rPr>
          <w:rStyle w:val="eop"/>
          <w:rFonts w:ascii="Arial" w:hAnsi="Arial" w:cs="Arial"/>
        </w:rPr>
        <w:t> </w:t>
      </w:r>
    </w:p>
    <w:p w:rsidR="001A731E" w:rsidP="00082031" w:rsidRDefault="001A731E" w14:paraId="35DA7BC1" w14:textId="244C3272">
      <w:pPr>
        <w:pStyle w:val="paragraph"/>
        <w:spacing w:before="0" w:beforeAutospacing="0" w:after="0" w:afterAutospacing="0" w:line="480" w:lineRule="auto"/>
        <w:textAlignment w:val="baseline"/>
        <w:rPr>
          <w:rStyle w:val="normaltextrun"/>
          <w:rFonts w:ascii="Arial" w:hAnsi="Arial" w:cs="Arial"/>
          <w:color w:val="000000"/>
        </w:rPr>
      </w:pPr>
      <w:r w:rsidRPr="00082031">
        <w:rPr>
          <w:rStyle w:val="normaltextrun"/>
          <w:rFonts w:ascii="Arial" w:hAnsi="Arial" w:cs="Arial"/>
          <w:color w:val="000000"/>
        </w:rPr>
        <w:t xml:space="preserve">3 participants believed that they </w:t>
      </w:r>
      <w:r w:rsidRPr="00082031" w:rsidR="00082031">
        <w:rPr>
          <w:rStyle w:val="normaltextrun"/>
          <w:rFonts w:ascii="Arial" w:hAnsi="Arial" w:cs="Arial"/>
          <w:color w:val="000000"/>
        </w:rPr>
        <w:t>would,</w:t>
      </w:r>
      <w:r w:rsidRPr="00082031">
        <w:rPr>
          <w:rStyle w:val="normaltextrun"/>
          <w:rFonts w:ascii="Arial" w:hAnsi="Arial" w:cs="Arial"/>
          <w:color w:val="000000"/>
        </w:rPr>
        <w:t xml:space="preserve"> and 4 participants were unsure whether it would tackle the drug issue within the </w:t>
      </w:r>
      <w:r w:rsidR="00082031">
        <w:rPr>
          <w:rStyle w:val="normaltextrun"/>
          <w:rFonts w:ascii="Arial" w:hAnsi="Arial" w:cs="Arial"/>
          <w:color w:val="000000"/>
        </w:rPr>
        <w:t>C</w:t>
      </w:r>
      <w:r w:rsidRPr="00082031">
        <w:rPr>
          <w:rStyle w:val="normaltextrun"/>
          <w:rFonts w:ascii="Arial" w:hAnsi="Arial" w:cs="Arial"/>
          <w:color w:val="000000"/>
        </w:rPr>
        <w:t xml:space="preserve">armarthenshire area. This strongly suggests that the community do not have confidence in the effectiveness of drug consumption rooms within the </w:t>
      </w:r>
      <w:r w:rsidR="00082031">
        <w:rPr>
          <w:rStyle w:val="normaltextrun"/>
          <w:rFonts w:ascii="Arial" w:hAnsi="Arial" w:cs="Arial"/>
          <w:color w:val="000000"/>
        </w:rPr>
        <w:t>C</w:t>
      </w:r>
      <w:r w:rsidRPr="00082031">
        <w:rPr>
          <w:rStyle w:val="normaltextrun"/>
          <w:rFonts w:ascii="Arial" w:hAnsi="Arial" w:cs="Arial"/>
          <w:color w:val="000000"/>
        </w:rPr>
        <w:t>armarthenshire area.</w:t>
      </w:r>
    </w:p>
    <w:p w:rsidR="00446470" w:rsidP="00082031" w:rsidRDefault="00446470" w14:paraId="02298A51" w14:textId="77777777">
      <w:pPr>
        <w:pStyle w:val="paragraph"/>
        <w:spacing w:before="0" w:beforeAutospacing="0" w:after="0" w:afterAutospacing="0" w:line="480" w:lineRule="auto"/>
        <w:textAlignment w:val="baseline"/>
        <w:rPr>
          <w:rStyle w:val="normaltextrun"/>
          <w:rFonts w:ascii="Arial" w:hAnsi="Arial" w:cs="Arial"/>
          <w:color w:val="000000"/>
        </w:rPr>
      </w:pPr>
    </w:p>
    <w:p w:rsidRPr="002944B8" w:rsidR="00446470" w:rsidP="002944B8" w:rsidRDefault="00446470" w14:paraId="41CCDBB7" w14:textId="4FCC34C0" w14:noSpellErr="1">
      <w:pPr>
        <w:pStyle w:val="Heading2"/>
        <w:spacing w:line="480" w:lineRule="auto"/>
        <w:rPr>
          <w:rFonts w:ascii="Arial" w:hAnsi="Arial" w:cs="Arial"/>
          <w:sz w:val="24"/>
          <w:szCs w:val="24"/>
        </w:rPr>
      </w:pPr>
      <w:bookmarkStart w:name="_Toc893783133" w:id="1029458799"/>
      <w:r w:rsidRPr="28BA44A9" w:rsidR="00446470">
        <w:rPr>
          <w:rStyle w:val="normaltextrun"/>
          <w:rFonts w:ascii="Arial" w:hAnsi="Arial" w:cs="Arial"/>
          <w:sz w:val="24"/>
          <w:szCs w:val="24"/>
        </w:rPr>
        <w:t xml:space="preserve">4.13 </w:t>
      </w:r>
      <w:r w:rsidRPr="28BA44A9" w:rsidR="00446470">
        <w:rPr>
          <w:rStyle w:val="normaltextrun"/>
          <w:rFonts w:ascii="Arial" w:hAnsi="Arial" w:cs="Arial"/>
          <w:sz w:val="24"/>
          <w:szCs w:val="24"/>
        </w:rPr>
        <w:t>Would you feel safer with a drug consumption room being introduced within the Carmarthenshire area?</w:t>
      </w:r>
      <w:bookmarkEnd w:id="1029458799"/>
      <w:r w:rsidRPr="28BA44A9" w:rsidR="00446470">
        <w:rPr>
          <w:rStyle w:val="eop"/>
          <w:rFonts w:ascii="Arial" w:hAnsi="Arial" w:cs="Arial"/>
          <w:sz w:val="24"/>
          <w:szCs w:val="24"/>
        </w:rPr>
        <w:t> </w:t>
      </w:r>
    </w:p>
    <w:p w:rsidR="004821F7" w:rsidP="002944B8" w:rsidRDefault="00446470" w14:paraId="0E5F6514" w14:textId="681F3F37">
      <w:pPr>
        <w:pStyle w:val="paragraph"/>
        <w:spacing w:before="0" w:beforeAutospacing="0" w:after="0" w:afterAutospacing="0" w:line="480" w:lineRule="auto"/>
        <w:textAlignment w:val="baseline"/>
        <w:rPr>
          <w:rStyle w:val="normaltextrun"/>
          <w:rFonts w:ascii="Arial" w:hAnsi="Arial" w:cs="Arial"/>
          <w:color w:val="000000"/>
        </w:rPr>
      </w:pPr>
      <w:r w:rsidRPr="002944B8">
        <w:rPr>
          <w:rStyle w:val="normaltextrun"/>
          <w:rFonts w:ascii="Arial" w:hAnsi="Arial" w:cs="Arial"/>
          <w:color w:val="000000"/>
        </w:rPr>
        <w:t>Participants were asked whether they would feel safer in the community with drug consumption rooms and 21 respondents said they would not feel safer, and 10 respondents said they would feel safer within the community. This implies that having drug consumption rooms in the area are not going to make the public feel safer within their communities. However, it is important to remember that drug consumption rooms have not yet been introduced in the United Kingdom therefore these respondents may not have a full understanding of the impacts a drug consumption facility would have on the local community</w:t>
      </w:r>
      <w:r w:rsidR="004821F7">
        <w:rPr>
          <w:rStyle w:val="normaltextrun"/>
          <w:rFonts w:ascii="Arial" w:hAnsi="Arial" w:cs="Arial"/>
          <w:color w:val="000000"/>
        </w:rPr>
        <w:t>.</w:t>
      </w:r>
    </w:p>
    <w:p w:rsidR="004821F7" w:rsidP="002944B8" w:rsidRDefault="004821F7" w14:paraId="6C0DB99D" w14:textId="77777777">
      <w:pPr>
        <w:pStyle w:val="paragraph"/>
        <w:spacing w:before="0" w:beforeAutospacing="0" w:after="0" w:afterAutospacing="0" w:line="480" w:lineRule="auto"/>
        <w:textAlignment w:val="baseline"/>
        <w:rPr>
          <w:rStyle w:val="normaltextrun"/>
          <w:rFonts w:ascii="Arial" w:hAnsi="Arial" w:cs="Arial"/>
          <w:color w:val="000000"/>
        </w:rPr>
      </w:pPr>
    </w:p>
    <w:p w:rsidR="004821F7" w:rsidP="004821F7" w:rsidRDefault="004821F7" w14:paraId="7607D570"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lastRenderedPageBreak/>
        <w:t> </w:t>
      </w:r>
    </w:p>
    <w:p w:rsidRPr="004821F7" w:rsidR="004821F7" w:rsidP="004821F7" w:rsidRDefault="004821F7" w14:paraId="25941762" w14:textId="1AA16040" w14:noSpellErr="1">
      <w:pPr>
        <w:pStyle w:val="Heading2"/>
        <w:spacing w:line="480" w:lineRule="auto"/>
        <w:rPr>
          <w:rFonts w:ascii="Arial" w:hAnsi="Arial" w:cs="Arial"/>
          <w:sz w:val="24"/>
          <w:szCs w:val="24"/>
        </w:rPr>
      </w:pPr>
      <w:bookmarkStart w:name="_Toc1929698294" w:id="1249735432"/>
      <w:r w:rsidRPr="28BA44A9" w:rsidR="004821F7">
        <w:rPr>
          <w:rStyle w:val="normaltextrun"/>
          <w:rFonts w:ascii="Arial" w:hAnsi="Arial" w:cs="Arial"/>
          <w:sz w:val="24"/>
          <w:szCs w:val="24"/>
        </w:rPr>
        <w:t xml:space="preserve">4.14 </w:t>
      </w:r>
      <w:r w:rsidRPr="28BA44A9" w:rsidR="004821F7">
        <w:rPr>
          <w:rStyle w:val="normaltextrun"/>
          <w:rFonts w:ascii="Arial" w:hAnsi="Arial" w:cs="Arial"/>
          <w:sz w:val="24"/>
          <w:szCs w:val="24"/>
        </w:rPr>
        <w:t>What improvements should be made to address the drug issue</w:t>
      </w:r>
      <w:r w:rsidRPr="28BA44A9" w:rsidR="004821F7">
        <w:rPr>
          <w:rStyle w:val="eop"/>
          <w:rFonts w:ascii="Arial" w:hAnsi="Arial" w:cs="Arial"/>
          <w:sz w:val="24"/>
          <w:szCs w:val="24"/>
        </w:rPr>
        <w:t>?</w:t>
      </w:r>
      <w:bookmarkEnd w:id="1249735432"/>
    </w:p>
    <w:p w:rsidRPr="004821F7" w:rsidR="004821F7" w:rsidP="28BA44A9" w:rsidRDefault="004821F7" w14:paraId="3D51E172" w14:textId="74C88236">
      <w:pPr>
        <w:pStyle w:val="paragraph"/>
        <w:spacing w:before="0" w:beforeAutospacing="off" w:after="0" w:afterAutospacing="off" w:line="480" w:lineRule="auto"/>
        <w:textAlignment w:val="baseline"/>
        <w:rPr>
          <w:rFonts w:ascii="Arial" w:hAnsi="Arial" w:cs="Arial"/>
        </w:rPr>
      </w:pPr>
      <w:r w:rsidRPr="28BA44A9" w:rsidR="004821F7">
        <w:rPr>
          <w:rStyle w:val="normaltextrun"/>
          <w:rFonts w:ascii="Arial" w:hAnsi="Arial" w:cs="Arial"/>
          <w:color w:val="000000" w:themeColor="text1" w:themeTint="FF" w:themeShade="FF"/>
        </w:rPr>
        <w:t xml:space="preserve">Participants were asked to </w:t>
      </w:r>
      <w:r w:rsidRPr="28BA44A9" w:rsidR="004821F7">
        <w:rPr>
          <w:rStyle w:val="normaltextrun"/>
          <w:rFonts w:ascii="Arial" w:hAnsi="Arial" w:cs="Arial"/>
          <w:color w:val="000000" w:themeColor="text1" w:themeTint="FF" w:themeShade="FF"/>
        </w:rPr>
        <w:t>provide</w:t>
      </w:r>
      <w:r w:rsidRPr="28BA44A9" w:rsidR="004821F7">
        <w:rPr>
          <w:rStyle w:val="normaltextrun"/>
          <w:rFonts w:ascii="Arial" w:hAnsi="Arial" w:cs="Arial"/>
          <w:color w:val="000000" w:themeColor="text1" w:themeTint="FF" w:themeShade="FF"/>
        </w:rPr>
        <w:t xml:space="preserve"> any improvement suggestions they believe should be made by Dyfed Powys Police to tackle the drug issue within the </w:t>
      </w:r>
      <w:r w:rsidRPr="28BA44A9" w:rsidR="591FFABE">
        <w:rPr>
          <w:rStyle w:val="normaltextrun"/>
          <w:rFonts w:ascii="Arial" w:hAnsi="Arial" w:cs="Arial"/>
          <w:color w:val="000000" w:themeColor="text1" w:themeTint="FF" w:themeShade="FF"/>
        </w:rPr>
        <w:t>Carmarthenshire</w:t>
      </w:r>
      <w:r w:rsidRPr="28BA44A9" w:rsidR="004821F7">
        <w:rPr>
          <w:rStyle w:val="normaltextrun"/>
          <w:rFonts w:ascii="Arial" w:hAnsi="Arial" w:cs="Arial"/>
          <w:color w:val="000000" w:themeColor="text1" w:themeTint="FF" w:themeShade="FF"/>
        </w:rPr>
        <w:t xml:space="preserve"> area </w:t>
      </w:r>
      <w:r w:rsidRPr="28BA44A9" w:rsidR="004821F7">
        <w:rPr>
          <w:rStyle w:val="normaltextrun"/>
          <w:rFonts w:ascii="Arial" w:hAnsi="Arial" w:cs="Arial"/>
          <w:color w:val="000000" w:themeColor="text1" w:themeTint="FF" w:themeShade="FF"/>
        </w:rPr>
        <w:t>and also</w:t>
      </w:r>
      <w:r w:rsidRPr="28BA44A9" w:rsidR="004821F7">
        <w:rPr>
          <w:rStyle w:val="normaltextrun"/>
          <w:rFonts w:ascii="Arial" w:hAnsi="Arial" w:cs="Arial"/>
          <w:color w:val="000000" w:themeColor="text1" w:themeTint="FF" w:themeShade="FF"/>
        </w:rPr>
        <w:t xml:space="preserve"> force wide. Some participants were unsure on what improvements could be made to tackle the drug issue. However, a few responses that had been left for this question include: </w:t>
      </w:r>
      <w:r w:rsidRPr="28BA44A9" w:rsidR="004821F7">
        <w:rPr>
          <w:rStyle w:val="eop"/>
          <w:rFonts w:ascii="Arial" w:hAnsi="Arial" w:cs="Arial"/>
          <w:color w:val="000000" w:themeColor="text1" w:themeTint="FF" w:themeShade="FF"/>
        </w:rPr>
        <w:t> </w:t>
      </w:r>
    </w:p>
    <w:p w:rsidRPr="004821F7" w:rsidR="004821F7" w:rsidP="004821F7" w:rsidRDefault="004821F7" w14:paraId="094299E6" w14:textId="77777777">
      <w:pPr>
        <w:pStyle w:val="paragraph"/>
        <w:spacing w:before="0" w:beforeAutospacing="0" w:after="0" w:afterAutospacing="0" w:line="480" w:lineRule="auto"/>
        <w:textAlignment w:val="baseline"/>
        <w:rPr>
          <w:rFonts w:ascii="Arial" w:hAnsi="Arial" w:cs="Arial"/>
        </w:rPr>
      </w:pPr>
      <w:r w:rsidRPr="004821F7">
        <w:rPr>
          <w:rStyle w:val="eop"/>
          <w:rFonts w:ascii="Arial" w:hAnsi="Arial" w:cs="Arial"/>
        </w:rPr>
        <w:t> </w:t>
      </w:r>
    </w:p>
    <w:p w:rsidRPr="004821F7" w:rsidR="004821F7" w:rsidP="28BA44A9" w:rsidRDefault="004821F7" w14:paraId="5B16CAF8" w14:textId="33D338FE">
      <w:pPr>
        <w:pStyle w:val="paragraph"/>
        <w:numPr>
          <w:ilvl w:val="0"/>
          <w:numId w:val="7"/>
        </w:numPr>
        <w:spacing w:before="0" w:beforeAutospacing="off" w:after="0" w:afterAutospacing="off" w:line="480" w:lineRule="auto"/>
        <w:ind w:left="1080" w:firstLine="0"/>
        <w:jc w:val="center"/>
        <w:textAlignment w:val="baseline"/>
        <w:rPr>
          <w:rFonts w:ascii="Arial" w:hAnsi="Arial" w:cs="Arial"/>
        </w:rPr>
      </w:pPr>
      <w:r w:rsidRPr="28BA44A9" w:rsidR="004821F7">
        <w:rPr>
          <w:rStyle w:val="normaltextrun"/>
          <w:rFonts w:ascii="Arial" w:hAnsi="Arial" w:cs="Arial"/>
          <w:color w:val="000000" w:themeColor="text1" w:themeTint="FF" w:themeShade="FF"/>
        </w:rPr>
        <w:t xml:space="preserve">“Difficult to answer, this is a country wide, and </w:t>
      </w:r>
      <w:r w:rsidRPr="28BA44A9" w:rsidR="7E6B9613">
        <w:rPr>
          <w:rStyle w:val="normaltextrun"/>
          <w:rFonts w:ascii="Arial" w:hAnsi="Arial" w:cs="Arial"/>
          <w:color w:val="000000" w:themeColor="text1" w:themeTint="FF" w:themeShade="FF"/>
        </w:rPr>
        <w:t>worldwide</w:t>
      </w:r>
      <w:r w:rsidRPr="28BA44A9" w:rsidR="004821F7">
        <w:rPr>
          <w:rStyle w:val="normaltextrun"/>
          <w:rFonts w:ascii="Arial" w:hAnsi="Arial" w:cs="Arial"/>
          <w:color w:val="000000" w:themeColor="text1" w:themeTint="FF" w:themeShade="FF"/>
        </w:rPr>
        <w:t xml:space="preserve"> issue. More education in schools, early on, </w:t>
      </w:r>
      <w:r w:rsidRPr="28BA44A9" w:rsidR="004821F7">
        <w:rPr>
          <w:rStyle w:val="normaltextrun"/>
          <w:rFonts w:ascii="Arial" w:hAnsi="Arial" w:cs="Arial"/>
          <w:color w:val="000000" w:themeColor="text1" w:themeTint="FF" w:themeShade="FF"/>
        </w:rPr>
        <w:t>maybe the</w:t>
      </w:r>
      <w:r w:rsidRPr="28BA44A9" w:rsidR="004821F7">
        <w:rPr>
          <w:rStyle w:val="normaltextrun"/>
          <w:rFonts w:ascii="Arial" w:hAnsi="Arial" w:cs="Arial"/>
          <w:color w:val="000000" w:themeColor="text1" w:themeTint="FF" w:themeShade="FF"/>
        </w:rPr>
        <w:t xml:space="preserve"> first year in secondary school, use former addicts to educate the young, before they get addicted.”</w:t>
      </w:r>
      <w:r w:rsidRPr="28BA44A9" w:rsidR="004821F7">
        <w:rPr>
          <w:rStyle w:val="eop"/>
          <w:rFonts w:ascii="Arial" w:hAnsi="Arial" w:cs="Arial"/>
          <w:color w:val="000000" w:themeColor="text1" w:themeTint="FF" w:themeShade="FF"/>
        </w:rPr>
        <w:t> </w:t>
      </w:r>
    </w:p>
    <w:p w:rsidRPr="004821F7" w:rsidR="004821F7" w:rsidP="004821F7" w:rsidRDefault="004821F7" w14:paraId="147571B3" w14:textId="77777777">
      <w:pPr>
        <w:pStyle w:val="paragraph"/>
        <w:spacing w:before="0" w:beforeAutospacing="0" w:after="0" w:afterAutospacing="0" w:line="480" w:lineRule="auto"/>
        <w:textAlignment w:val="baseline"/>
        <w:rPr>
          <w:rFonts w:ascii="Arial" w:hAnsi="Arial" w:cs="Arial"/>
        </w:rPr>
      </w:pPr>
      <w:r w:rsidRPr="004821F7">
        <w:rPr>
          <w:rStyle w:val="eop"/>
          <w:rFonts w:ascii="Arial" w:hAnsi="Arial" w:cs="Arial"/>
        </w:rPr>
        <w:t> </w:t>
      </w:r>
    </w:p>
    <w:p w:rsidRPr="004821F7" w:rsidR="004821F7" w:rsidP="004821F7" w:rsidRDefault="004821F7" w14:paraId="78979F30" w14:textId="77777777">
      <w:pPr>
        <w:pStyle w:val="paragraph"/>
        <w:numPr>
          <w:ilvl w:val="0"/>
          <w:numId w:val="8"/>
        </w:numPr>
        <w:spacing w:before="0" w:beforeAutospacing="0" w:after="0" w:afterAutospacing="0" w:line="480" w:lineRule="auto"/>
        <w:ind w:left="1080" w:firstLine="0"/>
        <w:jc w:val="center"/>
        <w:textAlignment w:val="baseline"/>
        <w:rPr>
          <w:rFonts w:ascii="Arial" w:hAnsi="Arial" w:cs="Arial"/>
        </w:rPr>
      </w:pPr>
      <w:r w:rsidRPr="004821F7">
        <w:rPr>
          <w:rStyle w:val="normaltextrun"/>
          <w:rFonts w:ascii="Arial" w:hAnsi="Arial" w:cs="Arial"/>
          <w:color w:val="000000"/>
        </w:rPr>
        <w:t>“Put them behind bars”</w:t>
      </w:r>
      <w:r w:rsidRPr="004821F7">
        <w:rPr>
          <w:rStyle w:val="eop"/>
          <w:rFonts w:ascii="Arial" w:hAnsi="Arial" w:cs="Arial"/>
          <w:color w:val="000000"/>
        </w:rPr>
        <w:t> </w:t>
      </w:r>
    </w:p>
    <w:p w:rsidRPr="004821F7" w:rsidR="004821F7" w:rsidP="004821F7" w:rsidRDefault="004821F7" w14:paraId="6BC2F95C" w14:textId="77777777">
      <w:pPr>
        <w:pStyle w:val="paragraph"/>
        <w:spacing w:before="0" w:beforeAutospacing="0" w:after="0" w:afterAutospacing="0" w:line="480" w:lineRule="auto"/>
        <w:textAlignment w:val="baseline"/>
        <w:rPr>
          <w:rFonts w:ascii="Arial" w:hAnsi="Arial" w:cs="Arial"/>
        </w:rPr>
      </w:pPr>
      <w:r w:rsidRPr="004821F7">
        <w:rPr>
          <w:rStyle w:val="eop"/>
          <w:rFonts w:ascii="Arial" w:hAnsi="Arial" w:cs="Arial"/>
        </w:rPr>
        <w:t> </w:t>
      </w:r>
    </w:p>
    <w:p w:rsidRPr="004821F7" w:rsidR="004821F7" w:rsidP="004821F7" w:rsidRDefault="004821F7" w14:paraId="31E52141" w14:textId="77777777">
      <w:pPr>
        <w:pStyle w:val="paragraph"/>
        <w:numPr>
          <w:ilvl w:val="0"/>
          <w:numId w:val="9"/>
        </w:numPr>
        <w:spacing w:before="0" w:beforeAutospacing="0" w:after="0" w:afterAutospacing="0" w:line="480" w:lineRule="auto"/>
        <w:ind w:left="1080" w:firstLine="0"/>
        <w:jc w:val="center"/>
        <w:textAlignment w:val="baseline"/>
        <w:rPr>
          <w:rFonts w:ascii="Arial" w:hAnsi="Arial" w:cs="Arial"/>
        </w:rPr>
      </w:pPr>
      <w:r w:rsidRPr="004821F7">
        <w:rPr>
          <w:rStyle w:val="normaltextrun"/>
          <w:rFonts w:ascii="Arial" w:hAnsi="Arial" w:cs="Arial"/>
          <w:color w:val="000000"/>
        </w:rPr>
        <w:t>“The focus should be on rehabilitation, to help drug users get over their addiction, rather than punishment”</w:t>
      </w:r>
      <w:r w:rsidRPr="004821F7">
        <w:rPr>
          <w:rStyle w:val="eop"/>
          <w:rFonts w:ascii="Arial" w:hAnsi="Arial" w:cs="Arial"/>
          <w:color w:val="000000"/>
        </w:rPr>
        <w:t> </w:t>
      </w:r>
    </w:p>
    <w:p w:rsidRPr="004821F7" w:rsidR="004821F7" w:rsidP="004821F7" w:rsidRDefault="004821F7" w14:paraId="3E398491" w14:textId="77777777">
      <w:pPr>
        <w:pStyle w:val="paragraph"/>
        <w:spacing w:before="0" w:beforeAutospacing="0" w:after="0" w:afterAutospacing="0" w:line="480" w:lineRule="auto"/>
        <w:textAlignment w:val="baseline"/>
        <w:rPr>
          <w:rFonts w:ascii="Arial" w:hAnsi="Arial" w:cs="Arial"/>
        </w:rPr>
      </w:pPr>
      <w:r w:rsidRPr="004821F7">
        <w:rPr>
          <w:rStyle w:val="eop"/>
          <w:rFonts w:ascii="Arial" w:hAnsi="Arial" w:cs="Arial"/>
        </w:rPr>
        <w:t> </w:t>
      </w:r>
    </w:p>
    <w:p w:rsidRPr="004821F7" w:rsidR="004821F7" w:rsidP="004821F7" w:rsidRDefault="004821F7" w14:paraId="3F9F933B" w14:textId="77777777">
      <w:pPr>
        <w:pStyle w:val="paragraph"/>
        <w:numPr>
          <w:ilvl w:val="0"/>
          <w:numId w:val="10"/>
        </w:numPr>
        <w:spacing w:before="0" w:beforeAutospacing="0" w:after="0" w:afterAutospacing="0" w:line="480" w:lineRule="auto"/>
        <w:ind w:left="1080" w:firstLine="0"/>
        <w:jc w:val="center"/>
        <w:textAlignment w:val="baseline"/>
        <w:rPr>
          <w:rFonts w:ascii="Arial" w:hAnsi="Arial" w:cs="Arial"/>
        </w:rPr>
      </w:pPr>
      <w:r w:rsidRPr="004821F7">
        <w:rPr>
          <w:rStyle w:val="normaltextrun"/>
          <w:rFonts w:ascii="Arial" w:hAnsi="Arial" w:cs="Arial"/>
          <w:color w:val="000000"/>
        </w:rPr>
        <w:t>“Tackling the root cause and stopping the supply entering the country” </w:t>
      </w:r>
      <w:r w:rsidRPr="004821F7">
        <w:rPr>
          <w:rStyle w:val="eop"/>
          <w:rFonts w:ascii="Arial" w:hAnsi="Arial" w:cs="Arial"/>
          <w:color w:val="000000"/>
        </w:rPr>
        <w:t> </w:t>
      </w:r>
    </w:p>
    <w:p w:rsidRPr="004821F7" w:rsidR="004821F7" w:rsidP="004821F7" w:rsidRDefault="004821F7" w14:paraId="435ED32D" w14:textId="59130E05">
      <w:pPr>
        <w:pStyle w:val="paragraph"/>
        <w:spacing w:before="0" w:beforeAutospacing="0" w:after="0" w:afterAutospacing="0" w:line="480" w:lineRule="auto"/>
        <w:textAlignment w:val="baseline"/>
        <w:rPr>
          <w:rFonts w:ascii="Arial" w:hAnsi="Arial" w:cs="Arial"/>
        </w:rPr>
      </w:pPr>
      <w:r w:rsidRPr="004821F7">
        <w:rPr>
          <w:rStyle w:val="eop"/>
          <w:rFonts w:ascii="Arial" w:hAnsi="Arial" w:cs="Arial"/>
        </w:rPr>
        <w:t>  </w:t>
      </w:r>
    </w:p>
    <w:p w:rsidRPr="004821F7" w:rsidR="004821F7" w:rsidP="28BA44A9" w:rsidRDefault="004821F7" w14:paraId="27D82C3B" w14:textId="77777777">
      <w:pPr>
        <w:pStyle w:val="paragraph"/>
        <w:spacing w:before="0" w:beforeAutospacing="off" w:after="0" w:afterAutospacing="off" w:line="480" w:lineRule="auto"/>
        <w:textAlignment w:val="baseline"/>
        <w:rPr>
          <w:rFonts w:ascii="Arial" w:hAnsi="Arial" w:cs="Arial"/>
        </w:rPr>
      </w:pPr>
      <w:r w:rsidRPr="28BA44A9" w:rsidR="004821F7">
        <w:rPr>
          <w:rStyle w:val="normaltextrun"/>
          <w:rFonts w:ascii="Arial" w:hAnsi="Arial" w:cs="Arial"/>
          <w:color w:val="000000" w:themeColor="text1" w:themeTint="FF" w:themeShade="FF"/>
        </w:rPr>
        <w:t xml:space="preserve">These responses </w:t>
      </w:r>
      <w:r w:rsidRPr="28BA44A9" w:rsidR="004821F7">
        <w:rPr>
          <w:rStyle w:val="normaltextrun"/>
          <w:rFonts w:ascii="Arial" w:hAnsi="Arial" w:cs="Arial"/>
          <w:color w:val="000000" w:themeColor="text1" w:themeTint="FF" w:themeShade="FF"/>
        </w:rPr>
        <w:t>identify</w:t>
      </w:r>
      <w:r w:rsidRPr="28BA44A9" w:rsidR="004821F7">
        <w:rPr>
          <w:rStyle w:val="normaltextrun"/>
          <w:rFonts w:ascii="Arial" w:hAnsi="Arial" w:cs="Arial"/>
          <w:color w:val="000000" w:themeColor="text1" w:themeTint="FF" w:themeShade="FF"/>
        </w:rPr>
        <w:t xml:space="preserve"> that more education, increase in police officers, better enforcement when drugs are seen or smelt, rehabilitation and tougher sentences were all suggested during this question. Another idea that was mentioned was legalising drugs and using the consumption rooms as a deterrence method for dealers and suppliers. Some suggested legalising drugs and creating a 4th emergency service which deals with drug related incidents. </w:t>
      </w:r>
      <w:r w:rsidRPr="28BA44A9" w:rsidR="004821F7">
        <w:rPr>
          <w:rStyle w:val="eop"/>
          <w:rFonts w:ascii="Arial" w:hAnsi="Arial" w:cs="Arial"/>
          <w:color w:val="000000" w:themeColor="text1" w:themeTint="FF" w:themeShade="FF"/>
        </w:rPr>
        <w:t> </w:t>
      </w:r>
    </w:p>
    <w:p w:rsidR="28BA44A9" w:rsidP="28BA44A9" w:rsidRDefault="28BA44A9" w14:paraId="24D03270" w14:textId="2DB96372">
      <w:pPr>
        <w:pStyle w:val="paragraph"/>
        <w:spacing w:before="0" w:beforeAutospacing="off" w:after="0" w:afterAutospacing="off" w:line="480" w:lineRule="auto"/>
        <w:rPr>
          <w:rStyle w:val="eop"/>
          <w:rFonts w:ascii="Arial" w:hAnsi="Arial" w:cs="Arial"/>
          <w:color w:val="000000" w:themeColor="text1" w:themeTint="FF" w:themeShade="FF"/>
        </w:rPr>
      </w:pPr>
    </w:p>
    <w:p w:rsidR="28BA44A9" w:rsidP="28BA44A9" w:rsidRDefault="28BA44A9" w14:paraId="3BB96802" w14:textId="1435373E">
      <w:pPr>
        <w:pStyle w:val="paragraph"/>
        <w:spacing w:before="0" w:beforeAutospacing="off" w:after="0" w:afterAutospacing="off" w:line="480" w:lineRule="auto"/>
        <w:rPr>
          <w:rStyle w:val="eop"/>
          <w:rFonts w:ascii="Arial" w:hAnsi="Arial" w:cs="Arial"/>
          <w:color w:val="000000" w:themeColor="text1" w:themeTint="FF" w:themeShade="FF"/>
        </w:rPr>
      </w:pPr>
    </w:p>
    <w:p w:rsidR="28BA44A9" w:rsidP="28BA44A9" w:rsidRDefault="28BA44A9" w14:paraId="7B14E5AD" w14:textId="7C4261DB">
      <w:pPr>
        <w:pStyle w:val="paragraph"/>
        <w:spacing w:before="0" w:beforeAutospacing="off" w:after="0" w:afterAutospacing="off" w:line="480" w:lineRule="auto"/>
        <w:rPr>
          <w:rStyle w:val="eop"/>
          <w:rFonts w:ascii="Arial" w:hAnsi="Arial" w:cs="Arial"/>
          <w:color w:val="000000" w:themeColor="text1" w:themeTint="FF" w:themeShade="FF"/>
        </w:rPr>
      </w:pPr>
    </w:p>
    <w:p w:rsidR="28BA44A9" w:rsidP="28BA44A9" w:rsidRDefault="28BA44A9" w14:paraId="46A306AF" w14:textId="72325FD2">
      <w:pPr>
        <w:pStyle w:val="paragraph"/>
        <w:spacing w:before="0" w:beforeAutospacing="off" w:after="0" w:afterAutospacing="off" w:line="480" w:lineRule="auto"/>
        <w:rPr>
          <w:rStyle w:val="eop"/>
          <w:rFonts w:ascii="Arial" w:hAnsi="Arial" w:cs="Arial"/>
          <w:color w:val="000000" w:themeColor="text1" w:themeTint="FF" w:themeShade="FF"/>
        </w:rPr>
      </w:pPr>
    </w:p>
    <w:p w:rsidR="28BA44A9" w:rsidP="28BA44A9" w:rsidRDefault="28BA44A9" w14:paraId="73D67311" w14:textId="7743B908">
      <w:pPr>
        <w:pStyle w:val="paragraph"/>
        <w:spacing w:before="0" w:beforeAutospacing="off" w:after="0" w:afterAutospacing="off" w:line="480" w:lineRule="auto"/>
        <w:rPr>
          <w:rStyle w:val="eop"/>
          <w:rFonts w:ascii="Arial" w:hAnsi="Arial" w:cs="Arial"/>
          <w:color w:val="000000" w:themeColor="text1" w:themeTint="FF" w:themeShade="FF"/>
        </w:rPr>
      </w:pPr>
    </w:p>
    <w:p w:rsidR="28BA44A9" w:rsidP="28BA44A9" w:rsidRDefault="28BA44A9" w14:paraId="16B99005" w14:textId="326966CC">
      <w:pPr>
        <w:pStyle w:val="paragraph"/>
        <w:spacing w:before="0" w:beforeAutospacing="off" w:after="0" w:afterAutospacing="off" w:line="480" w:lineRule="auto"/>
        <w:rPr>
          <w:rStyle w:val="eop"/>
          <w:rFonts w:ascii="Arial" w:hAnsi="Arial" w:cs="Arial"/>
          <w:color w:val="000000" w:themeColor="text1" w:themeTint="FF" w:themeShade="FF"/>
        </w:rPr>
      </w:pPr>
    </w:p>
    <w:p w:rsidR="28BA44A9" w:rsidP="28BA44A9" w:rsidRDefault="28BA44A9" w14:paraId="466E9AD3" w14:textId="001A643E">
      <w:pPr>
        <w:pStyle w:val="paragraph"/>
        <w:spacing w:before="0" w:beforeAutospacing="off" w:after="0" w:afterAutospacing="off" w:line="480" w:lineRule="auto"/>
        <w:rPr>
          <w:rStyle w:val="eop"/>
          <w:rFonts w:ascii="Arial" w:hAnsi="Arial" w:cs="Arial"/>
          <w:color w:val="000000" w:themeColor="text1" w:themeTint="FF" w:themeShade="FF"/>
        </w:rPr>
      </w:pPr>
    </w:p>
    <w:p w:rsidR="28BA44A9" w:rsidP="28BA44A9" w:rsidRDefault="28BA44A9" w14:paraId="6A1AC4D6" w14:textId="07558536">
      <w:pPr>
        <w:pStyle w:val="paragraph"/>
        <w:spacing w:before="0" w:beforeAutospacing="off" w:after="0" w:afterAutospacing="off" w:line="480" w:lineRule="auto"/>
        <w:rPr>
          <w:rStyle w:val="eop"/>
          <w:rFonts w:ascii="Arial" w:hAnsi="Arial" w:cs="Arial"/>
          <w:color w:val="000000" w:themeColor="text1" w:themeTint="FF" w:themeShade="FF"/>
        </w:rPr>
      </w:pPr>
    </w:p>
    <w:p w:rsidR="28BA44A9" w:rsidP="28BA44A9" w:rsidRDefault="28BA44A9" w14:paraId="38A17C98" w14:textId="59B5D85C">
      <w:pPr>
        <w:pStyle w:val="paragraph"/>
        <w:spacing w:before="0" w:beforeAutospacing="off" w:after="0" w:afterAutospacing="off" w:line="480" w:lineRule="auto"/>
        <w:rPr>
          <w:rStyle w:val="eop"/>
          <w:rFonts w:ascii="Arial" w:hAnsi="Arial" w:cs="Arial"/>
          <w:color w:val="000000" w:themeColor="text1" w:themeTint="FF" w:themeShade="FF"/>
        </w:rPr>
      </w:pPr>
    </w:p>
    <w:p w:rsidR="28BA44A9" w:rsidP="28BA44A9" w:rsidRDefault="28BA44A9" w14:paraId="53BA546E" w14:textId="2BD11246">
      <w:pPr>
        <w:pStyle w:val="paragraph"/>
        <w:spacing w:before="0" w:beforeAutospacing="off" w:after="0" w:afterAutospacing="off" w:line="480" w:lineRule="auto"/>
        <w:rPr>
          <w:rStyle w:val="eop"/>
          <w:rFonts w:ascii="Arial" w:hAnsi="Arial" w:cs="Arial"/>
          <w:color w:val="000000" w:themeColor="text1" w:themeTint="FF" w:themeShade="FF"/>
        </w:rPr>
      </w:pPr>
    </w:p>
    <w:p w:rsidR="28BA44A9" w:rsidP="28BA44A9" w:rsidRDefault="28BA44A9" w14:paraId="31310B14" w14:textId="0C42BC2D">
      <w:pPr>
        <w:pStyle w:val="paragraph"/>
        <w:spacing w:before="0" w:beforeAutospacing="off" w:after="0" w:afterAutospacing="off" w:line="480" w:lineRule="auto"/>
        <w:rPr>
          <w:rStyle w:val="eop"/>
          <w:rFonts w:ascii="Arial" w:hAnsi="Arial" w:cs="Arial"/>
          <w:color w:val="000000" w:themeColor="text1" w:themeTint="FF" w:themeShade="FF"/>
        </w:rPr>
      </w:pPr>
    </w:p>
    <w:p w:rsidRPr="00452698" w:rsidR="007A775F" w:rsidP="00452698" w:rsidRDefault="007A775F" w14:paraId="2651F24F" w14:textId="5412F50D" w14:noSpellErr="1">
      <w:pPr>
        <w:pStyle w:val="Heading2"/>
        <w:numPr>
          <w:ilvl w:val="1"/>
          <w:numId w:val="10"/>
        </w:numPr>
        <w:spacing w:line="480" w:lineRule="auto"/>
        <w:rPr>
          <w:rFonts w:ascii="Arial" w:hAnsi="Arial" w:cs="Arial"/>
          <w:sz w:val="24"/>
          <w:szCs w:val="24"/>
        </w:rPr>
      </w:pPr>
      <w:bookmarkStart w:name="_Toc340226651" w:id="1300254759"/>
      <w:r w:rsidRPr="28BA44A9" w:rsidR="007A775F">
        <w:rPr>
          <w:rFonts w:ascii="Arial" w:hAnsi="Arial" w:cs="Arial"/>
          <w:sz w:val="24"/>
          <w:szCs w:val="24"/>
        </w:rPr>
        <w:t>Chapter 5: C</w:t>
      </w:r>
      <w:r w:rsidRPr="28BA44A9" w:rsidR="00EA7A1C">
        <w:rPr>
          <w:rFonts w:ascii="Arial" w:hAnsi="Arial" w:cs="Arial"/>
          <w:sz w:val="24"/>
          <w:szCs w:val="24"/>
        </w:rPr>
        <w:t>onclusion</w:t>
      </w:r>
      <w:bookmarkEnd w:id="1300254759"/>
    </w:p>
    <w:p w:rsidRPr="00452698" w:rsidR="001A731E" w:rsidP="00452698" w:rsidRDefault="00452698" w14:paraId="2D9D5695" w14:textId="1A1D0B9F" w14:noSpellErr="1">
      <w:pPr>
        <w:pStyle w:val="Heading2"/>
        <w:spacing w:line="480" w:lineRule="auto"/>
        <w:rPr>
          <w:rFonts w:ascii="Arial" w:hAnsi="Arial" w:cs="Arial"/>
          <w:sz w:val="24"/>
          <w:szCs w:val="24"/>
        </w:rPr>
      </w:pPr>
      <w:bookmarkStart w:name="_Toc319176598" w:id="1160549687"/>
      <w:r w:rsidRPr="28BA44A9" w:rsidR="00452698">
        <w:rPr>
          <w:rFonts w:ascii="Arial" w:hAnsi="Arial" w:cs="Arial"/>
          <w:sz w:val="24"/>
          <w:szCs w:val="24"/>
        </w:rPr>
        <w:t xml:space="preserve">5.1 </w:t>
      </w:r>
      <w:r w:rsidRPr="28BA44A9" w:rsidR="00631341">
        <w:rPr>
          <w:rFonts w:ascii="Arial" w:hAnsi="Arial" w:cs="Arial"/>
          <w:sz w:val="24"/>
          <w:szCs w:val="24"/>
        </w:rPr>
        <w:t>Introduction</w:t>
      </w:r>
      <w:bookmarkEnd w:id="1160549687"/>
    </w:p>
    <w:p w:rsidRPr="00452698" w:rsidR="00452698" w:rsidP="28BA44A9" w:rsidRDefault="00452698" w14:paraId="147C431C" w14:textId="30E52510">
      <w:pPr>
        <w:pStyle w:val="paragraph"/>
        <w:spacing w:before="0" w:beforeAutospacing="off" w:after="0" w:afterAutospacing="off" w:line="480" w:lineRule="auto"/>
        <w:textAlignment w:val="baseline"/>
        <w:rPr>
          <w:rFonts w:ascii="Arial" w:hAnsi="Arial" w:cs="Arial"/>
        </w:rPr>
      </w:pPr>
      <w:r w:rsidRPr="28BA44A9" w:rsidR="67E045C3">
        <w:rPr>
          <w:rStyle w:val="normaltextrun"/>
          <w:rFonts w:ascii="Arial" w:hAnsi="Arial" w:cs="Arial"/>
          <w:color w:val="000000" w:themeColor="text1" w:themeTint="FF" w:themeShade="FF"/>
        </w:rPr>
        <w:t>Overall,</w:t>
      </w:r>
      <w:r w:rsidRPr="28BA44A9" w:rsidR="00452698">
        <w:rPr>
          <w:rStyle w:val="normaltextrun"/>
          <w:rFonts w:ascii="Arial" w:hAnsi="Arial" w:cs="Arial"/>
          <w:color w:val="000000" w:themeColor="text1" w:themeTint="FF" w:themeShade="FF"/>
        </w:rPr>
        <w:t xml:space="preserve"> the research strongly led to the idea that the people of Carmarthenshire were strongly against the introduction of drug consumption rooms. It was clearly </w:t>
      </w:r>
      <w:r w:rsidRPr="28BA44A9" w:rsidR="00452698">
        <w:rPr>
          <w:rStyle w:val="normaltextrun"/>
          <w:rFonts w:ascii="Arial" w:hAnsi="Arial" w:cs="Arial"/>
          <w:color w:val="000000" w:themeColor="text1" w:themeTint="FF" w:themeShade="FF"/>
        </w:rPr>
        <w:t>identified</w:t>
      </w:r>
      <w:r w:rsidRPr="28BA44A9" w:rsidR="00452698">
        <w:rPr>
          <w:rStyle w:val="normaltextrun"/>
          <w:rFonts w:ascii="Arial" w:hAnsi="Arial" w:cs="Arial"/>
          <w:color w:val="000000" w:themeColor="text1" w:themeTint="FF" w:themeShade="FF"/>
        </w:rPr>
        <w:t xml:space="preserve"> that they were against this due to the worry of it encouraging others to take drugs. However, research also found that drug consumption should be identified as a medical condition and drug consumption rooms are a method of treatment that could be given.</w:t>
      </w:r>
      <w:r w:rsidRPr="28BA44A9" w:rsidR="00452698">
        <w:rPr>
          <w:rStyle w:val="eop"/>
          <w:rFonts w:ascii="Arial" w:hAnsi="Arial" w:cs="Arial"/>
          <w:color w:val="000000" w:themeColor="text1" w:themeTint="FF" w:themeShade="FF"/>
        </w:rPr>
        <w:t> </w:t>
      </w:r>
    </w:p>
    <w:p w:rsidR="00452698" w:rsidP="00DE44C7" w:rsidRDefault="00452698" w14:paraId="7E27469C" w14:textId="77777777">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color w:val="000000"/>
        </w:rPr>
        <w:t> </w:t>
      </w:r>
    </w:p>
    <w:p w:rsidRPr="00DE44C7" w:rsidR="00452698" w:rsidP="00DE44C7" w:rsidRDefault="00DE44C7" w14:paraId="22D8BCBF" w14:textId="2F7E3537" w14:noSpellErr="1">
      <w:pPr>
        <w:pStyle w:val="Heading2"/>
        <w:spacing w:line="480" w:lineRule="auto"/>
        <w:rPr>
          <w:rFonts w:ascii="Arial" w:hAnsi="Arial" w:cs="Arial"/>
          <w:sz w:val="24"/>
          <w:szCs w:val="24"/>
        </w:rPr>
      </w:pPr>
      <w:bookmarkStart w:name="_Toc1621196397" w:id="386555237"/>
      <w:r w:rsidRPr="28BA44A9" w:rsidR="00DE44C7">
        <w:rPr>
          <w:rStyle w:val="normaltextrun"/>
          <w:rFonts w:ascii="Arial" w:hAnsi="Arial" w:cs="Arial"/>
          <w:sz w:val="24"/>
          <w:szCs w:val="24"/>
        </w:rPr>
        <w:t xml:space="preserve">5.2 </w:t>
      </w:r>
      <w:r w:rsidRPr="28BA44A9" w:rsidR="00452698">
        <w:rPr>
          <w:rStyle w:val="normaltextrun"/>
          <w:rFonts w:ascii="Arial" w:hAnsi="Arial" w:cs="Arial"/>
          <w:sz w:val="24"/>
          <w:szCs w:val="24"/>
        </w:rPr>
        <w:t xml:space="preserve">Drug </w:t>
      </w:r>
      <w:r w:rsidRPr="28BA44A9" w:rsidR="00DE44C7">
        <w:rPr>
          <w:rStyle w:val="normaltextrun"/>
          <w:rFonts w:ascii="Arial" w:hAnsi="Arial" w:cs="Arial"/>
          <w:sz w:val="24"/>
          <w:szCs w:val="24"/>
        </w:rPr>
        <w:t>O</w:t>
      </w:r>
      <w:r w:rsidRPr="28BA44A9" w:rsidR="00452698">
        <w:rPr>
          <w:rStyle w:val="normaltextrun"/>
          <w:rFonts w:ascii="Arial" w:hAnsi="Arial" w:cs="Arial"/>
          <w:sz w:val="24"/>
          <w:szCs w:val="24"/>
        </w:rPr>
        <w:t>perations</w:t>
      </w:r>
      <w:r w:rsidRPr="28BA44A9" w:rsidR="00DE44C7">
        <w:rPr>
          <w:rStyle w:val="normaltextrun"/>
          <w:rFonts w:ascii="Arial" w:hAnsi="Arial" w:cs="Arial"/>
          <w:sz w:val="24"/>
          <w:szCs w:val="24"/>
        </w:rPr>
        <w:t xml:space="preserve"> S</w:t>
      </w:r>
      <w:r w:rsidRPr="28BA44A9" w:rsidR="00452698">
        <w:rPr>
          <w:rStyle w:val="normaltextrun"/>
          <w:rFonts w:ascii="Arial" w:hAnsi="Arial" w:cs="Arial"/>
          <w:sz w:val="24"/>
          <w:szCs w:val="24"/>
        </w:rPr>
        <w:t xml:space="preserve">uccess </w:t>
      </w:r>
      <w:r w:rsidRPr="28BA44A9" w:rsidR="00DE44C7">
        <w:rPr>
          <w:rStyle w:val="normaltextrun"/>
          <w:rFonts w:ascii="Arial" w:hAnsi="Arial" w:cs="Arial"/>
          <w:sz w:val="24"/>
          <w:szCs w:val="24"/>
        </w:rPr>
        <w:t>R</w:t>
      </w:r>
      <w:r w:rsidRPr="28BA44A9" w:rsidR="00452698">
        <w:rPr>
          <w:rStyle w:val="normaltextrun"/>
          <w:rFonts w:ascii="Arial" w:hAnsi="Arial" w:cs="Arial"/>
          <w:sz w:val="24"/>
          <w:szCs w:val="24"/>
        </w:rPr>
        <w:t>ates</w:t>
      </w:r>
      <w:r w:rsidRPr="28BA44A9" w:rsidR="00452698">
        <w:rPr>
          <w:rStyle w:val="eop"/>
          <w:rFonts w:ascii="Arial" w:hAnsi="Arial" w:cs="Arial"/>
          <w:sz w:val="24"/>
          <w:szCs w:val="24"/>
        </w:rPr>
        <w:t> </w:t>
      </w:r>
      <w:r w:rsidRPr="28BA44A9" w:rsidR="00DE44C7">
        <w:rPr>
          <w:rStyle w:val="eop"/>
          <w:rFonts w:ascii="Arial" w:hAnsi="Arial" w:cs="Arial"/>
          <w:sz w:val="24"/>
          <w:szCs w:val="24"/>
        </w:rPr>
        <w:t>in the UK</w:t>
      </w:r>
      <w:bookmarkEnd w:id="386555237"/>
    </w:p>
    <w:p w:rsidRPr="00DE44C7" w:rsidR="00452698" w:rsidP="00DE44C7" w:rsidRDefault="00DE44C7" w14:paraId="6FCDA5AE" w14:textId="2667852B">
      <w:pPr>
        <w:pStyle w:val="paragraph"/>
        <w:spacing w:before="0" w:beforeAutospacing="0" w:after="0" w:afterAutospacing="0" w:line="480" w:lineRule="auto"/>
        <w:textAlignment w:val="baseline"/>
        <w:rPr>
          <w:rFonts w:ascii="Arial" w:hAnsi="Arial" w:cs="Arial"/>
        </w:rPr>
      </w:pPr>
      <w:r w:rsidRPr="00DE44C7">
        <w:rPr>
          <w:rStyle w:val="normaltextrun"/>
          <w:rFonts w:ascii="Arial" w:hAnsi="Arial" w:cs="Arial"/>
          <w:color w:val="000000"/>
        </w:rPr>
        <w:t>Overall,</w:t>
      </w:r>
      <w:r w:rsidRPr="00DE44C7" w:rsidR="00452698">
        <w:rPr>
          <w:rStyle w:val="normaltextrun"/>
          <w:rFonts w:ascii="Arial" w:hAnsi="Arial" w:cs="Arial"/>
          <w:color w:val="000000"/>
        </w:rPr>
        <w:t xml:space="preserve"> the results identified that police forces in England are successful in closing down county lines. Operation advance was a success. The Essex police’s operation raptor was a success resulting in 4,377 drug crimes being solved. They also seized 6 kg of illicit drugs, £261,000 in drug profits and they also secured a total of 804 years of prison sentences within 12 months. Between West Midlands police, Greater Manchester Police, The Metropolitan Police and Merseyside Police a total of 1,700 county lines had been shut down, which was identified as 85% of the 2021 drug strategy plan. A total of 3,588 county lines were shut down and 10,209 arrests were made within the years of 2021-2023. The number of county lines are slowly reducing due to these drug operations to tackle them. A week of drug raids by Kent police resulted in the recovery of 100g of crack cocaine, 300 wraps of heroin between £5,000 and £10,000 in cash and burner phones. Operation Medusa resulted in 1,101 county lines being shut down and the seizure of cocaine, heroin and LSD. </w:t>
      </w:r>
      <w:r w:rsidRPr="00DE44C7" w:rsidR="00452698">
        <w:rPr>
          <w:rStyle w:val="eop"/>
          <w:rFonts w:ascii="Arial" w:hAnsi="Arial" w:cs="Arial"/>
          <w:color w:val="000000"/>
        </w:rPr>
        <w:t> </w:t>
      </w:r>
    </w:p>
    <w:p w:rsidRPr="00DE44C7" w:rsidR="00452698" w:rsidP="00DE44C7" w:rsidRDefault="00452698" w14:paraId="3F59EA30" w14:textId="77777777">
      <w:pPr>
        <w:pStyle w:val="paragraph"/>
        <w:spacing w:before="0" w:beforeAutospacing="0" w:after="0" w:afterAutospacing="0" w:line="480" w:lineRule="auto"/>
        <w:textAlignment w:val="baseline"/>
        <w:rPr>
          <w:rFonts w:ascii="Arial" w:hAnsi="Arial" w:cs="Arial"/>
        </w:rPr>
      </w:pPr>
      <w:r w:rsidRPr="00DE44C7">
        <w:rPr>
          <w:rStyle w:val="eop"/>
          <w:rFonts w:ascii="Arial" w:hAnsi="Arial" w:cs="Arial"/>
        </w:rPr>
        <w:t> </w:t>
      </w:r>
    </w:p>
    <w:p w:rsidR="00DE44C7" w:rsidP="00DE44C7" w:rsidRDefault="00452698" w14:paraId="4BF369BC" w14:textId="20B4AABD">
      <w:pPr>
        <w:pStyle w:val="paragraph"/>
        <w:spacing w:before="0" w:beforeAutospacing="0" w:after="0" w:afterAutospacing="0" w:line="480" w:lineRule="auto"/>
        <w:textAlignment w:val="baseline"/>
        <w:rPr>
          <w:rStyle w:val="normaltextrun"/>
          <w:rFonts w:ascii="Arial" w:hAnsi="Arial" w:cs="Arial"/>
          <w:color w:val="000000"/>
        </w:rPr>
      </w:pPr>
      <w:r w:rsidRPr="00DE44C7">
        <w:rPr>
          <w:rStyle w:val="normaltextrun"/>
          <w:rFonts w:ascii="Arial" w:hAnsi="Arial" w:cs="Arial"/>
          <w:color w:val="000000"/>
        </w:rPr>
        <w:lastRenderedPageBreak/>
        <w:t>Police forces in Wales have found to be fairly effective in tackling drug crimes through the use of drug operations. Operation Talon resulted in 54 drug dealers arrested and £53,000 in cash being seized. South Wales Police were successful in carrying out a raid on 6 different properties within the Cardiff area which saw crack, heroin and £33,000 in cash being seized.</w:t>
      </w:r>
    </w:p>
    <w:p w:rsidRPr="00DE44C7" w:rsidR="00DE44C7" w:rsidP="00DE44C7" w:rsidRDefault="00DE44C7" w14:paraId="75FF0F76" w14:textId="77777777">
      <w:pPr>
        <w:pStyle w:val="paragraph"/>
        <w:spacing w:before="0" w:beforeAutospacing="0" w:after="0" w:afterAutospacing="0" w:line="480" w:lineRule="auto"/>
        <w:textAlignment w:val="baseline"/>
        <w:rPr>
          <w:rFonts w:ascii="Arial" w:hAnsi="Arial" w:cs="Arial"/>
          <w:color w:val="000000"/>
        </w:rPr>
      </w:pPr>
    </w:p>
    <w:p w:rsidR="00452698" w:rsidP="28BA44A9" w:rsidRDefault="00452698" w14:paraId="2198603E" w14:textId="628C9DC7">
      <w:pPr>
        <w:pStyle w:val="paragraph"/>
        <w:spacing w:before="0" w:beforeAutospacing="off" w:after="0" w:afterAutospacing="off" w:line="480" w:lineRule="auto"/>
        <w:textAlignment w:val="baseline"/>
        <w:rPr>
          <w:rStyle w:val="normaltextrun"/>
          <w:rFonts w:ascii="Arial" w:hAnsi="Arial" w:cs="Arial"/>
          <w:color w:val="000000"/>
        </w:rPr>
      </w:pPr>
      <w:r w:rsidRPr="28BA44A9" w:rsidR="00452698">
        <w:rPr>
          <w:rStyle w:val="normaltextrun"/>
          <w:rFonts w:ascii="Arial" w:hAnsi="Arial" w:cs="Arial"/>
          <w:color w:val="000000" w:themeColor="text1" w:themeTint="FF" w:themeShade="FF"/>
        </w:rPr>
        <w:t xml:space="preserve">North Wales police conducted a drug search which was carried out over 3 days. Within these 3 days only 20 arrests were </w:t>
      </w:r>
      <w:r w:rsidRPr="28BA44A9" w:rsidR="6F375974">
        <w:rPr>
          <w:rStyle w:val="normaltextrun"/>
          <w:rFonts w:ascii="Arial" w:hAnsi="Arial" w:cs="Arial"/>
          <w:color w:val="000000" w:themeColor="text1" w:themeTint="FF" w:themeShade="FF"/>
        </w:rPr>
        <w:t>made,</w:t>
      </w:r>
      <w:r w:rsidRPr="28BA44A9" w:rsidR="00452698">
        <w:rPr>
          <w:rStyle w:val="normaltextrun"/>
          <w:rFonts w:ascii="Arial" w:hAnsi="Arial" w:cs="Arial"/>
          <w:color w:val="000000" w:themeColor="text1" w:themeTint="FF" w:themeShade="FF"/>
        </w:rPr>
        <w:t xml:space="preserve"> and some drugs were seized. This operation did not prove to have gone as well as hoped, however there was some success as they seized drugs and arrested those who were in the possession of drugs. Dyfed Powys police carried out a drugs raid in </w:t>
      </w:r>
      <w:r w:rsidRPr="28BA44A9" w:rsidR="00DE44C7">
        <w:rPr>
          <w:rStyle w:val="normaltextrun"/>
          <w:rFonts w:ascii="Arial" w:hAnsi="Arial" w:cs="Arial"/>
          <w:color w:val="000000" w:themeColor="text1" w:themeTint="FF" w:themeShade="FF"/>
        </w:rPr>
        <w:t>Carmarthenshire</w:t>
      </w:r>
      <w:r w:rsidRPr="28BA44A9" w:rsidR="00452698">
        <w:rPr>
          <w:rStyle w:val="normaltextrun"/>
          <w:rFonts w:ascii="Arial" w:hAnsi="Arial" w:cs="Arial"/>
          <w:color w:val="000000" w:themeColor="text1" w:themeTint="FF" w:themeShade="FF"/>
        </w:rPr>
        <w:t xml:space="preserve"> which resulted in a family being imprisoned due to the intention of supplying Class A and B drugs to sub-dealers within the area. This shows that drugs are an issue within the Carmarthenshire, Pembrokeshire and Swansea areas and they </w:t>
      </w:r>
      <w:r w:rsidRPr="28BA44A9" w:rsidR="00452698">
        <w:rPr>
          <w:rStyle w:val="normaltextrun"/>
          <w:rFonts w:ascii="Arial" w:hAnsi="Arial" w:cs="Arial"/>
          <w:color w:val="000000" w:themeColor="text1" w:themeTint="FF" w:themeShade="FF"/>
        </w:rPr>
        <w:t>are able to</w:t>
      </w:r>
      <w:r w:rsidRPr="28BA44A9" w:rsidR="00452698">
        <w:rPr>
          <w:rStyle w:val="normaltextrun"/>
          <w:rFonts w:ascii="Arial" w:hAnsi="Arial" w:cs="Arial"/>
          <w:color w:val="000000" w:themeColor="text1" w:themeTint="FF" w:themeShade="FF"/>
        </w:rPr>
        <w:t xml:space="preserve"> be transported </w:t>
      </w:r>
      <w:r w:rsidRPr="28BA44A9" w:rsidR="00452698">
        <w:rPr>
          <w:rStyle w:val="normaltextrun"/>
          <w:rFonts w:ascii="Arial" w:hAnsi="Arial" w:cs="Arial"/>
          <w:color w:val="000000" w:themeColor="text1" w:themeTint="FF" w:themeShade="FF"/>
        </w:rPr>
        <w:t>fairly easily</w:t>
      </w:r>
      <w:r w:rsidRPr="28BA44A9" w:rsidR="00452698">
        <w:rPr>
          <w:rStyle w:val="normaltextrun"/>
          <w:rFonts w:ascii="Arial" w:hAnsi="Arial" w:cs="Arial"/>
          <w:color w:val="000000" w:themeColor="text1" w:themeTint="FF" w:themeShade="FF"/>
        </w:rPr>
        <w:t xml:space="preserve">. Overall, 3 out of </w:t>
      </w:r>
      <w:r w:rsidRPr="28BA44A9" w:rsidR="00DE44C7">
        <w:rPr>
          <w:rStyle w:val="normaltextrun"/>
          <w:rFonts w:ascii="Arial" w:hAnsi="Arial" w:cs="Arial"/>
          <w:color w:val="000000" w:themeColor="text1" w:themeTint="FF" w:themeShade="FF"/>
        </w:rPr>
        <w:t>Welsh</w:t>
      </w:r>
      <w:r w:rsidRPr="28BA44A9" w:rsidR="00452698">
        <w:rPr>
          <w:rStyle w:val="normaltextrun"/>
          <w:rFonts w:ascii="Arial" w:hAnsi="Arial" w:cs="Arial"/>
          <w:color w:val="000000" w:themeColor="text1" w:themeTint="FF" w:themeShade="FF"/>
        </w:rPr>
        <w:t xml:space="preserve"> police forces had been successful in tackling drug crimes. However, a lack of information on drug cases from Gwent police may suggest that their success rate is not the best. The use of partnership working with each police force has proven to be effective in tackling county lines. The partnership of North </w:t>
      </w:r>
      <w:r w:rsidRPr="28BA44A9" w:rsidR="00DE44C7">
        <w:rPr>
          <w:rStyle w:val="normaltextrun"/>
          <w:rFonts w:ascii="Arial" w:hAnsi="Arial" w:cs="Arial"/>
          <w:color w:val="000000" w:themeColor="text1" w:themeTint="FF" w:themeShade="FF"/>
        </w:rPr>
        <w:t>Wales</w:t>
      </w:r>
      <w:r w:rsidRPr="28BA44A9" w:rsidR="00452698">
        <w:rPr>
          <w:rStyle w:val="normaltextrun"/>
          <w:rFonts w:ascii="Arial" w:hAnsi="Arial" w:cs="Arial"/>
          <w:color w:val="000000" w:themeColor="text1" w:themeTint="FF" w:themeShade="FF"/>
        </w:rPr>
        <w:t xml:space="preserve"> Police and </w:t>
      </w:r>
      <w:r w:rsidRPr="28BA44A9" w:rsidR="00DE44C7">
        <w:rPr>
          <w:rStyle w:val="normaltextrun"/>
          <w:rFonts w:ascii="Arial" w:hAnsi="Arial" w:cs="Arial"/>
          <w:color w:val="000000" w:themeColor="text1" w:themeTint="FF" w:themeShade="FF"/>
        </w:rPr>
        <w:t>Merseyside</w:t>
      </w:r>
      <w:r w:rsidRPr="28BA44A9" w:rsidR="00452698">
        <w:rPr>
          <w:rStyle w:val="normaltextrun"/>
          <w:rFonts w:ascii="Arial" w:hAnsi="Arial" w:cs="Arial"/>
          <w:color w:val="000000" w:themeColor="text1" w:themeTint="FF" w:themeShade="FF"/>
        </w:rPr>
        <w:t xml:space="preserve"> police to tackle drugs in Flintshire and the partnership of </w:t>
      </w:r>
      <w:r w:rsidRPr="28BA44A9" w:rsidR="00DE44C7">
        <w:rPr>
          <w:rStyle w:val="normaltextrun"/>
          <w:rFonts w:ascii="Arial" w:hAnsi="Arial" w:cs="Arial"/>
          <w:color w:val="000000" w:themeColor="text1" w:themeTint="FF" w:themeShade="FF"/>
        </w:rPr>
        <w:t>Merseyside</w:t>
      </w:r>
      <w:r w:rsidRPr="28BA44A9" w:rsidR="00452698">
        <w:rPr>
          <w:rStyle w:val="normaltextrun"/>
          <w:rFonts w:ascii="Arial" w:hAnsi="Arial" w:cs="Arial"/>
          <w:color w:val="000000" w:themeColor="text1" w:themeTint="FF" w:themeShade="FF"/>
        </w:rPr>
        <w:t xml:space="preserve"> police and Devon and Cornwall police in tackling drugs in Plymouth.</w:t>
      </w:r>
    </w:p>
    <w:p w:rsidRPr="00DE44C7" w:rsidR="00DE44C7" w:rsidP="00DE44C7" w:rsidRDefault="00DE44C7" w14:paraId="5F83CDBB" w14:textId="77777777">
      <w:pPr>
        <w:pStyle w:val="paragraph"/>
        <w:spacing w:before="0" w:beforeAutospacing="0" w:after="0" w:afterAutospacing="0" w:line="480" w:lineRule="auto"/>
        <w:textAlignment w:val="baseline"/>
        <w:rPr>
          <w:rFonts w:ascii="Arial" w:hAnsi="Arial" w:cs="Arial"/>
        </w:rPr>
      </w:pPr>
    </w:p>
    <w:p w:rsidRPr="00DE44C7" w:rsidR="00452698" w:rsidP="00DE44C7" w:rsidRDefault="00DE44C7" w14:paraId="363E6C4B" w14:textId="4387EFC5" w14:noSpellErr="1">
      <w:pPr>
        <w:pStyle w:val="Heading2"/>
        <w:spacing w:line="480" w:lineRule="auto"/>
        <w:rPr>
          <w:rFonts w:ascii="Arial" w:hAnsi="Arial" w:cs="Arial"/>
          <w:sz w:val="24"/>
          <w:szCs w:val="24"/>
        </w:rPr>
      </w:pPr>
      <w:bookmarkStart w:name="_Toc1378901579" w:id="1065837045"/>
      <w:r w:rsidRPr="28BA44A9" w:rsidR="00DE44C7">
        <w:rPr>
          <w:rStyle w:val="normaltextrun"/>
          <w:rFonts w:ascii="Arial" w:hAnsi="Arial" w:cs="Arial"/>
          <w:sz w:val="24"/>
          <w:szCs w:val="24"/>
        </w:rPr>
        <w:t xml:space="preserve">5.3 </w:t>
      </w:r>
      <w:r w:rsidRPr="28BA44A9" w:rsidR="00452698">
        <w:rPr>
          <w:rStyle w:val="normaltextrun"/>
          <w:rFonts w:ascii="Arial" w:hAnsi="Arial" w:cs="Arial"/>
          <w:sz w:val="24"/>
          <w:szCs w:val="24"/>
        </w:rPr>
        <w:t>Drug consumption rooms worldwide and their success rates</w:t>
      </w:r>
      <w:bookmarkEnd w:id="1065837045"/>
      <w:r w:rsidRPr="28BA44A9" w:rsidR="00452698">
        <w:rPr>
          <w:rStyle w:val="eop"/>
          <w:rFonts w:ascii="Arial" w:hAnsi="Arial" w:cs="Arial"/>
          <w:sz w:val="24"/>
          <w:szCs w:val="24"/>
        </w:rPr>
        <w:t>  </w:t>
      </w:r>
    </w:p>
    <w:p w:rsidRPr="00DE44C7" w:rsidR="00452698" w:rsidP="00DE44C7" w:rsidRDefault="00452698" w14:paraId="13CD4168" w14:textId="77777777">
      <w:pPr>
        <w:pStyle w:val="paragraph"/>
        <w:spacing w:before="0" w:beforeAutospacing="0" w:after="0" w:afterAutospacing="0" w:line="480" w:lineRule="auto"/>
        <w:textAlignment w:val="baseline"/>
        <w:rPr>
          <w:rFonts w:ascii="Arial" w:hAnsi="Arial" w:cs="Arial"/>
        </w:rPr>
      </w:pPr>
      <w:r w:rsidRPr="00DE44C7">
        <w:rPr>
          <w:rStyle w:val="normaltextrun"/>
          <w:rFonts w:ascii="Arial" w:hAnsi="Arial" w:cs="Arial"/>
          <w:color w:val="000000"/>
        </w:rPr>
        <w:t xml:space="preserve">Research identified that in Denmark there was no research to suggest that the drug consumption rooms were effective in reducing drug crimes, however it has been </w:t>
      </w:r>
      <w:r w:rsidRPr="00DE44C7">
        <w:rPr>
          <w:rStyle w:val="normaltextrun"/>
          <w:rFonts w:ascii="Arial" w:hAnsi="Arial" w:cs="Arial"/>
          <w:color w:val="000000"/>
        </w:rPr>
        <w:lastRenderedPageBreak/>
        <w:t>identified that people believe that they are beneficial for the health and wellbeing of drug consumers.   </w:t>
      </w:r>
      <w:r w:rsidRPr="00DE44C7">
        <w:rPr>
          <w:rStyle w:val="eop"/>
          <w:rFonts w:ascii="Arial" w:hAnsi="Arial" w:cs="Arial"/>
          <w:color w:val="000000"/>
        </w:rPr>
        <w:t> </w:t>
      </w:r>
    </w:p>
    <w:p w:rsidRPr="00DE44C7" w:rsidR="00452698" w:rsidP="00DE44C7" w:rsidRDefault="00452698" w14:paraId="3AE268F4" w14:textId="67FF804E">
      <w:pPr>
        <w:pStyle w:val="paragraph"/>
        <w:spacing w:before="0" w:beforeAutospacing="0" w:after="0" w:afterAutospacing="0" w:line="480" w:lineRule="auto"/>
        <w:textAlignment w:val="baseline"/>
        <w:rPr>
          <w:rFonts w:ascii="Arial" w:hAnsi="Arial" w:cs="Arial"/>
        </w:rPr>
      </w:pPr>
      <w:r w:rsidRPr="00DE44C7">
        <w:rPr>
          <w:rStyle w:val="eop"/>
          <w:rFonts w:ascii="Arial" w:hAnsi="Arial" w:cs="Arial"/>
        </w:rPr>
        <w:t> </w:t>
      </w:r>
    </w:p>
    <w:p w:rsidRPr="00DE44C7" w:rsidR="00452698" w:rsidP="00DE44C7" w:rsidRDefault="00452698" w14:paraId="1AE11B2E" w14:textId="77777777">
      <w:pPr>
        <w:pStyle w:val="paragraph"/>
        <w:numPr>
          <w:ilvl w:val="0"/>
          <w:numId w:val="11"/>
        </w:numPr>
        <w:spacing w:before="0" w:beforeAutospacing="0" w:after="0" w:afterAutospacing="0" w:line="480" w:lineRule="auto"/>
        <w:ind w:left="1080" w:firstLine="0"/>
        <w:textAlignment w:val="baseline"/>
        <w:rPr>
          <w:rFonts w:ascii="Arial" w:hAnsi="Arial" w:cs="Arial"/>
        </w:rPr>
      </w:pPr>
      <w:r w:rsidRPr="00DE44C7">
        <w:rPr>
          <w:rStyle w:val="normaltextrun"/>
          <w:rFonts w:ascii="Arial" w:hAnsi="Arial" w:cs="Arial"/>
          <w:color w:val="000000"/>
        </w:rPr>
        <w:t>France </w:t>
      </w:r>
      <w:r w:rsidRPr="00DE44C7">
        <w:rPr>
          <w:rStyle w:val="eop"/>
          <w:rFonts w:ascii="Arial" w:hAnsi="Arial" w:cs="Arial"/>
          <w:color w:val="000000"/>
        </w:rPr>
        <w:t> </w:t>
      </w:r>
    </w:p>
    <w:p w:rsidRPr="00DE44C7" w:rsidR="00452698" w:rsidP="28BA44A9" w:rsidRDefault="00452698" w14:paraId="48DC7293" w14:textId="10DEBFF1">
      <w:pPr>
        <w:pStyle w:val="paragraph"/>
        <w:spacing w:before="0" w:beforeAutospacing="off" w:after="0" w:afterAutospacing="off" w:line="480" w:lineRule="auto"/>
        <w:textAlignment w:val="baseline"/>
        <w:rPr>
          <w:rFonts w:ascii="Arial" w:hAnsi="Arial" w:cs="Arial"/>
        </w:rPr>
      </w:pPr>
      <w:r w:rsidRPr="28BA44A9" w:rsidR="00452698">
        <w:rPr>
          <w:rStyle w:val="normaltextrun"/>
          <w:rFonts w:ascii="Arial" w:hAnsi="Arial" w:cs="Arial"/>
          <w:color w:val="000000" w:themeColor="text1" w:themeTint="FF" w:themeShade="FF"/>
        </w:rPr>
        <w:t xml:space="preserve">Research had </w:t>
      </w:r>
      <w:r w:rsidRPr="28BA44A9" w:rsidR="00452698">
        <w:rPr>
          <w:rStyle w:val="normaltextrun"/>
          <w:rFonts w:ascii="Arial" w:hAnsi="Arial" w:cs="Arial"/>
          <w:color w:val="000000" w:themeColor="text1" w:themeTint="FF" w:themeShade="FF"/>
        </w:rPr>
        <w:t>identified</w:t>
      </w:r>
      <w:r w:rsidRPr="28BA44A9" w:rsidR="00452698">
        <w:rPr>
          <w:rStyle w:val="normaltextrun"/>
          <w:rFonts w:ascii="Arial" w:hAnsi="Arial" w:cs="Arial"/>
          <w:color w:val="000000" w:themeColor="text1" w:themeTint="FF" w:themeShade="FF"/>
        </w:rPr>
        <w:t xml:space="preserve"> the drug consumption rooms were originally a </w:t>
      </w:r>
      <w:r w:rsidRPr="28BA44A9" w:rsidR="7602D9AA">
        <w:rPr>
          <w:rStyle w:val="normaltextrun"/>
          <w:rFonts w:ascii="Arial" w:hAnsi="Arial" w:cs="Arial"/>
          <w:color w:val="000000" w:themeColor="text1" w:themeTint="FF" w:themeShade="FF"/>
        </w:rPr>
        <w:t>6-year</w:t>
      </w:r>
      <w:r w:rsidRPr="28BA44A9" w:rsidR="00452698">
        <w:rPr>
          <w:rStyle w:val="normaltextrun"/>
          <w:rFonts w:ascii="Arial" w:hAnsi="Arial" w:cs="Arial"/>
          <w:color w:val="000000" w:themeColor="text1" w:themeTint="FF" w:themeShade="FF"/>
        </w:rPr>
        <w:t xml:space="preserve"> trial. However, similarly to Denmark, there is no research to </w:t>
      </w:r>
      <w:r w:rsidRPr="28BA44A9" w:rsidR="00452698">
        <w:rPr>
          <w:rStyle w:val="normaltextrun"/>
          <w:rFonts w:ascii="Arial" w:hAnsi="Arial" w:cs="Arial"/>
          <w:color w:val="000000" w:themeColor="text1" w:themeTint="FF" w:themeShade="FF"/>
        </w:rPr>
        <w:t>identify</w:t>
      </w:r>
      <w:r w:rsidRPr="28BA44A9" w:rsidR="00452698">
        <w:rPr>
          <w:rStyle w:val="normaltextrun"/>
          <w:rFonts w:ascii="Arial" w:hAnsi="Arial" w:cs="Arial"/>
          <w:color w:val="000000" w:themeColor="text1" w:themeTint="FF" w:themeShade="FF"/>
        </w:rPr>
        <w:t xml:space="preserve"> their </w:t>
      </w:r>
      <w:r w:rsidRPr="28BA44A9" w:rsidR="00452698">
        <w:rPr>
          <w:rStyle w:val="normaltextrun"/>
          <w:rFonts w:ascii="Arial" w:hAnsi="Arial" w:cs="Arial"/>
          <w:color w:val="000000" w:themeColor="text1" w:themeTint="FF" w:themeShade="FF"/>
        </w:rPr>
        <w:t>personal opinions</w:t>
      </w:r>
      <w:r w:rsidRPr="28BA44A9" w:rsidR="00452698">
        <w:rPr>
          <w:rStyle w:val="normaltextrun"/>
          <w:rFonts w:ascii="Arial" w:hAnsi="Arial" w:cs="Arial"/>
          <w:color w:val="000000" w:themeColor="text1" w:themeTint="FF" w:themeShade="FF"/>
        </w:rPr>
        <w:t xml:space="preserve"> on the drug consumption rooms. However, </w:t>
      </w:r>
      <w:r w:rsidRPr="28BA44A9" w:rsidR="00452698">
        <w:rPr>
          <w:rStyle w:val="normaltextrun"/>
          <w:rFonts w:ascii="Arial" w:hAnsi="Arial" w:cs="Arial"/>
          <w:color w:val="000000" w:themeColor="text1" w:themeTint="FF" w:themeShade="FF"/>
        </w:rPr>
        <w:t>a large number of</w:t>
      </w:r>
      <w:r w:rsidRPr="28BA44A9" w:rsidR="00452698">
        <w:rPr>
          <w:rStyle w:val="normaltextrun"/>
          <w:rFonts w:ascii="Arial" w:hAnsi="Arial" w:cs="Arial"/>
          <w:color w:val="000000" w:themeColor="text1" w:themeTint="FF" w:themeShade="FF"/>
        </w:rPr>
        <w:t xml:space="preserve"> </w:t>
      </w:r>
      <w:r w:rsidRPr="28BA44A9" w:rsidR="2155E2C5">
        <w:rPr>
          <w:rStyle w:val="normaltextrun"/>
          <w:rFonts w:ascii="Arial" w:hAnsi="Arial" w:cs="Arial"/>
          <w:color w:val="000000" w:themeColor="text1" w:themeTint="FF" w:themeShade="FF"/>
        </w:rPr>
        <w:t>French</w:t>
      </w:r>
      <w:r w:rsidRPr="28BA44A9" w:rsidR="00452698">
        <w:rPr>
          <w:rStyle w:val="normaltextrun"/>
          <w:rFonts w:ascii="Arial" w:hAnsi="Arial" w:cs="Arial"/>
          <w:color w:val="000000" w:themeColor="text1" w:themeTint="FF" w:themeShade="FF"/>
        </w:rPr>
        <w:t xml:space="preserve"> drug users would utilise the drug rooms and agree to having them. The drug consumption room in France has been identified as a harm reduction strategy. The reduction of emergency admissions, which is suggested to have </w:t>
      </w:r>
      <w:r w:rsidRPr="28BA44A9" w:rsidR="00452698">
        <w:rPr>
          <w:rStyle w:val="normaltextrun"/>
          <w:rFonts w:ascii="Arial" w:hAnsi="Arial" w:cs="Arial"/>
          <w:color w:val="000000" w:themeColor="text1" w:themeTint="FF" w:themeShade="FF"/>
        </w:rPr>
        <w:t>a good effect</w:t>
      </w:r>
      <w:r w:rsidRPr="28BA44A9" w:rsidR="00452698">
        <w:rPr>
          <w:rStyle w:val="normaltextrun"/>
          <w:rFonts w:ascii="Arial" w:hAnsi="Arial" w:cs="Arial"/>
          <w:color w:val="000000" w:themeColor="text1" w:themeTint="FF" w:themeShade="FF"/>
        </w:rPr>
        <w:t xml:space="preserve"> on the health and well-being of drug consumers. It was </w:t>
      </w:r>
      <w:r w:rsidRPr="28BA44A9" w:rsidR="00452698">
        <w:rPr>
          <w:rStyle w:val="normaltextrun"/>
          <w:rFonts w:ascii="Arial" w:hAnsi="Arial" w:cs="Arial"/>
          <w:color w:val="000000" w:themeColor="text1" w:themeTint="FF" w:themeShade="FF"/>
        </w:rPr>
        <w:t>identified</w:t>
      </w:r>
      <w:r w:rsidRPr="28BA44A9" w:rsidR="00452698">
        <w:rPr>
          <w:rStyle w:val="normaltextrun"/>
          <w:rFonts w:ascii="Arial" w:hAnsi="Arial" w:cs="Arial"/>
          <w:color w:val="000000" w:themeColor="text1" w:themeTint="FF" w:themeShade="FF"/>
        </w:rPr>
        <w:t xml:space="preserve"> that it was effective in reducing abscesses and reducing overdoses. Some believe that having drug consumption facilities will protect the public and the drug consumers. </w:t>
      </w:r>
      <w:r w:rsidRPr="28BA44A9" w:rsidR="00452698">
        <w:rPr>
          <w:rStyle w:val="eop"/>
          <w:rFonts w:ascii="Arial" w:hAnsi="Arial" w:cs="Arial"/>
          <w:color w:val="000000" w:themeColor="text1" w:themeTint="FF" w:themeShade="FF"/>
        </w:rPr>
        <w:t> </w:t>
      </w:r>
    </w:p>
    <w:p w:rsidRPr="00DE44C7" w:rsidR="00452698" w:rsidP="00DE44C7" w:rsidRDefault="00452698" w14:paraId="29AEE0F2" w14:textId="3AC0622C">
      <w:pPr>
        <w:pStyle w:val="paragraph"/>
        <w:spacing w:before="0" w:beforeAutospacing="0" w:after="0" w:afterAutospacing="0" w:line="480" w:lineRule="auto"/>
        <w:textAlignment w:val="baseline"/>
        <w:rPr>
          <w:rFonts w:ascii="Arial" w:hAnsi="Arial" w:cs="Arial"/>
        </w:rPr>
      </w:pPr>
      <w:r w:rsidRPr="00DE44C7">
        <w:rPr>
          <w:rStyle w:val="eop"/>
          <w:rFonts w:ascii="Arial" w:hAnsi="Arial" w:cs="Arial"/>
        </w:rPr>
        <w:t> </w:t>
      </w:r>
    </w:p>
    <w:p w:rsidRPr="00DE44C7" w:rsidR="00452698" w:rsidP="28BA44A9" w:rsidRDefault="00452698" w14:paraId="34F85E5C" w14:textId="20C9CA70">
      <w:pPr>
        <w:pStyle w:val="paragraph"/>
        <w:spacing w:before="0" w:beforeAutospacing="off" w:after="0" w:afterAutospacing="off" w:line="480" w:lineRule="auto"/>
        <w:textAlignment w:val="baseline"/>
        <w:rPr>
          <w:rFonts w:ascii="Arial" w:hAnsi="Arial" w:cs="Arial"/>
        </w:rPr>
      </w:pPr>
      <w:r w:rsidRPr="28BA44A9" w:rsidR="16554519">
        <w:rPr>
          <w:rStyle w:val="normaltextrun"/>
          <w:rFonts w:ascii="Arial" w:hAnsi="Arial" w:cs="Arial"/>
          <w:color w:val="000000" w:themeColor="text1" w:themeTint="FF" w:themeShade="FF"/>
        </w:rPr>
        <w:t xml:space="preserve">Research found that the drug consumption room in New York prevented 390 overdoses in </w:t>
      </w:r>
      <w:r w:rsidRPr="28BA44A9" w:rsidR="0B8532FC">
        <w:rPr>
          <w:rStyle w:val="normaltextrun"/>
          <w:rFonts w:ascii="Arial" w:hAnsi="Arial" w:cs="Arial"/>
          <w:color w:val="000000" w:themeColor="text1" w:themeTint="FF" w:themeShade="FF"/>
        </w:rPr>
        <w:t xml:space="preserve">August 2022. </w:t>
      </w:r>
      <w:r w:rsidRPr="28BA44A9" w:rsidR="00452698">
        <w:rPr>
          <w:rStyle w:val="normaltextrun"/>
          <w:rFonts w:ascii="Arial" w:hAnsi="Arial" w:cs="Arial"/>
          <w:color w:val="000000" w:themeColor="text1" w:themeTint="FF" w:themeShade="FF"/>
        </w:rPr>
        <w:t xml:space="preserve">The lack of research conducted in the US has left no trace of the effectiveness of drug consumption rooms. </w:t>
      </w:r>
      <w:r w:rsidRPr="28BA44A9" w:rsidR="4DEA9964">
        <w:rPr>
          <w:rStyle w:val="normaltextrun"/>
          <w:rFonts w:ascii="Arial" w:hAnsi="Arial" w:cs="Arial"/>
          <w:color w:val="000000" w:themeColor="text1" w:themeTint="FF" w:themeShade="FF"/>
        </w:rPr>
        <w:t>However,</w:t>
      </w:r>
      <w:r w:rsidRPr="28BA44A9" w:rsidR="00452698">
        <w:rPr>
          <w:rStyle w:val="normaltextrun"/>
          <w:rFonts w:ascii="Arial" w:hAnsi="Arial" w:cs="Arial"/>
          <w:color w:val="000000" w:themeColor="text1" w:themeTint="FF" w:themeShade="FF"/>
        </w:rPr>
        <w:t xml:space="preserve"> the </w:t>
      </w:r>
      <w:r w:rsidRPr="28BA44A9" w:rsidR="0C53C8C1">
        <w:rPr>
          <w:rStyle w:val="normaltextrun"/>
          <w:rFonts w:ascii="Arial" w:hAnsi="Arial" w:cs="Arial"/>
          <w:color w:val="000000" w:themeColor="text1" w:themeTint="FF" w:themeShade="FF"/>
        </w:rPr>
        <w:t>Pennsylvanian</w:t>
      </w:r>
      <w:r w:rsidRPr="28BA44A9" w:rsidR="00452698">
        <w:rPr>
          <w:rStyle w:val="normaltextrun"/>
          <w:rFonts w:ascii="Arial" w:hAnsi="Arial" w:cs="Arial"/>
          <w:color w:val="000000" w:themeColor="text1" w:themeTint="FF" w:themeShade="FF"/>
        </w:rPr>
        <w:t xml:space="preserve"> senate has introduced a ban on facilities such as these. </w:t>
      </w:r>
      <w:r w:rsidRPr="28BA44A9" w:rsidR="77449F6F">
        <w:rPr>
          <w:rStyle w:val="normaltextrun"/>
          <w:rFonts w:ascii="Arial" w:hAnsi="Arial" w:cs="Arial"/>
          <w:color w:val="000000" w:themeColor="text1" w:themeTint="FF" w:themeShade="FF"/>
        </w:rPr>
        <w:t>Therefore,</w:t>
      </w:r>
      <w:r w:rsidRPr="28BA44A9" w:rsidR="00452698">
        <w:rPr>
          <w:rStyle w:val="normaltextrun"/>
          <w:rFonts w:ascii="Arial" w:hAnsi="Arial" w:cs="Arial"/>
          <w:color w:val="000000" w:themeColor="text1" w:themeTint="FF" w:themeShade="FF"/>
        </w:rPr>
        <w:t xml:space="preserve"> this </w:t>
      </w:r>
      <w:r w:rsidRPr="28BA44A9" w:rsidR="00452698">
        <w:rPr>
          <w:rStyle w:val="normaltextrun"/>
          <w:rFonts w:ascii="Arial" w:hAnsi="Arial" w:cs="Arial"/>
          <w:color w:val="000000" w:themeColor="text1" w:themeTint="FF" w:themeShade="FF"/>
        </w:rPr>
        <w:t>demonstrated</w:t>
      </w:r>
      <w:r w:rsidRPr="28BA44A9" w:rsidR="00452698">
        <w:rPr>
          <w:rStyle w:val="normaltextrun"/>
          <w:rFonts w:ascii="Arial" w:hAnsi="Arial" w:cs="Arial"/>
          <w:color w:val="000000" w:themeColor="text1" w:themeTint="FF" w:themeShade="FF"/>
        </w:rPr>
        <w:t xml:space="preserve"> that there was no support for drug consumption rooms within Pennsylvania authority. </w:t>
      </w:r>
      <w:r w:rsidRPr="28BA44A9" w:rsidR="62BC1DB8">
        <w:rPr>
          <w:rStyle w:val="normaltextrun"/>
          <w:rFonts w:ascii="Arial" w:hAnsi="Arial" w:cs="Arial"/>
          <w:color w:val="000000" w:themeColor="text1" w:themeTint="FF" w:themeShade="FF"/>
        </w:rPr>
        <w:t>However,</w:t>
      </w:r>
      <w:r w:rsidRPr="28BA44A9" w:rsidR="00452698">
        <w:rPr>
          <w:rStyle w:val="normaltextrun"/>
          <w:rFonts w:ascii="Arial" w:hAnsi="Arial" w:cs="Arial"/>
          <w:color w:val="000000" w:themeColor="text1" w:themeTint="FF" w:themeShade="FF"/>
        </w:rPr>
        <w:t xml:space="preserve"> it must </w:t>
      </w:r>
      <w:r w:rsidRPr="28BA44A9" w:rsidR="3A21D633">
        <w:rPr>
          <w:rStyle w:val="normaltextrun"/>
          <w:rFonts w:ascii="Arial" w:hAnsi="Arial" w:cs="Arial"/>
          <w:color w:val="000000" w:themeColor="text1" w:themeTint="FF" w:themeShade="FF"/>
        </w:rPr>
        <w:t>be considered</w:t>
      </w:r>
      <w:r w:rsidRPr="28BA44A9" w:rsidR="00452698">
        <w:rPr>
          <w:rStyle w:val="normaltextrun"/>
          <w:rFonts w:ascii="Arial" w:hAnsi="Arial" w:cs="Arial"/>
          <w:color w:val="000000" w:themeColor="text1" w:themeTint="FF" w:themeShade="FF"/>
        </w:rPr>
        <w:t xml:space="preserve"> that drug consumption rooms were only introduced back in 2021, which is 3 years ago. </w:t>
      </w:r>
      <w:r w:rsidRPr="28BA44A9" w:rsidR="00452698">
        <w:rPr>
          <w:rStyle w:val="eop"/>
          <w:rFonts w:ascii="Arial" w:hAnsi="Arial" w:cs="Arial"/>
          <w:color w:val="000000" w:themeColor="text1" w:themeTint="FF" w:themeShade="FF"/>
        </w:rPr>
        <w:t> </w:t>
      </w:r>
    </w:p>
    <w:p w:rsidRPr="00DE44C7" w:rsidR="00452698" w:rsidP="00DE44C7" w:rsidRDefault="00452698" w14:paraId="3748BCF9" w14:textId="77777777">
      <w:pPr>
        <w:pStyle w:val="paragraph"/>
        <w:spacing w:before="0" w:beforeAutospacing="0" w:after="0" w:afterAutospacing="0" w:line="480" w:lineRule="auto"/>
        <w:textAlignment w:val="baseline"/>
        <w:rPr>
          <w:rFonts w:ascii="Arial" w:hAnsi="Arial" w:cs="Arial"/>
        </w:rPr>
      </w:pPr>
      <w:r w:rsidRPr="00DE44C7">
        <w:rPr>
          <w:rStyle w:val="normaltextrun"/>
          <w:rFonts w:ascii="Arial" w:hAnsi="Arial" w:cs="Arial"/>
          <w:color w:val="000000"/>
        </w:rPr>
        <w:t> </w:t>
      </w:r>
      <w:r w:rsidRPr="00DE44C7">
        <w:rPr>
          <w:rStyle w:val="eop"/>
          <w:rFonts w:ascii="Arial" w:hAnsi="Arial" w:cs="Arial"/>
          <w:color w:val="000000"/>
        </w:rPr>
        <w:t> </w:t>
      </w:r>
    </w:p>
    <w:p w:rsidRPr="00D655B0" w:rsidR="00452698" w:rsidP="28BA44A9" w:rsidRDefault="00452698" w14:paraId="4D723369" w14:textId="442EC6D7">
      <w:pPr>
        <w:pStyle w:val="paragraph"/>
        <w:spacing w:before="0" w:beforeAutospacing="off" w:after="0" w:afterAutospacing="off" w:line="480" w:lineRule="auto"/>
        <w:textAlignment w:val="baseline"/>
        <w:rPr>
          <w:rFonts w:ascii="Arial" w:hAnsi="Arial" w:cs="Arial"/>
        </w:rPr>
      </w:pPr>
      <w:r w:rsidRPr="28BA44A9" w:rsidR="00452698">
        <w:rPr>
          <w:rStyle w:val="normaltextrun"/>
          <w:rFonts w:ascii="Arial" w:hAnsi="Arial" w:cs="Arial"/>
          <w:color w:val="000000" w:themeColor="text1" w:themeTint="FF" w:themeShade="FF"/>
        </w:rPr>
        <w:t xml:space="preserve">The lack of drug consumption rooms in the UK has proven to be difficult in finding information on opinions and their effectiveness. However, some do believe that decriminalising drugs would be the best way to tackle the drug issue within the UK. However, the experience that Richard Lewis had made him rethink about the current </w:t>
      </w:r>
      <w:r w:rsidRPr="28BA44A9" w:rsidR="00452698">
        <w:rPr>
          <w:rStyle w:val="normaltextrun"/>
          <w:rFonts w:ascii="Arial" w:hAnsi="Arial" w:cs="Arial"/>
          <w:color w:val="000000" w:themeColor="text1" w:themeTint="FF" w:themeShade="FF"/>
        </w:rPr>
        <w:t xml:space="preserve">strategy that </w:t>
      </w:r>
      <w:r w:rsidRPr="28BA44A9" w:rsidR="4E161E9C">
        <w:rPr>
          <w:rStyle w:val="normaltextrun"/>
          <w:rFonts w:ascii="Arial" w:hAnsi="Arial" w:cs="Arial"/>
          <w:color w:val="000000" w:themeColor="text1" w:themeTint="FF" w:themeShade="FF"/>
        </w:rPr>
        <w:t>Dyfed</w:t>
      </w:r>
      <w:r w:rsidRPr="28BA44A9" w:rsidR="00452698">
        <w:rPr>
          <w:rStyle w:val="normaltextrun"/>
          <w:rFonts w:ascii="Arial" w:hAnsi="Arial" w:cs="Arial"/>
          <w:color w:val="000000" w:themeColor="text1" w:themeTint="FF" w:themeShade="FF"/>
        </w:rPr>
        <w:t xml:space="preserve"> </w:t>
      </w:r>
      <w:r w:rsidRPr="28BA44A9" w:rsidR="4949B725">
        <w:rPr>
          <w:rStyle w:val="normaltextrun"/>
          <w:rFonts w:ascii="Arial" w:hAnsi="Arial" w:cs="Arial"/>
          <w:color w:val="000000" w:themeColor="text1" w:themeTint="FF" w:themeShade="FF"/>
        </w:rPr>
        <w:t>Powys</w:t>
      </w:r>
      <w:r w:rsidRPr="28BA44A9" w:rsidR="00452698">
        <w:rPr>
          <w:rStyle w:val="normaltextrun"/>
          <w:rFonts w:ascii="Arial" w:hAnsi="Arial" w:cs="Arial"/>
          <w:color w:val="000000" w:themeColor="text1" w:themeTint="FF" w:themeShade="FF"/>
        </w:rPr>
        <w:t xml:space="preserve"> police are taking </w:t>
      </w:r>
      <w:r w:rsidRPr="28BA44A9" w:rsidR="00452698">
        <w:rPr>
          <w:rStyle w:val="normaltextrun"/>
          <w:rFonts w:ascii="Arial" w:hAnsi="Arial" w:cs="Arial"/>
          <w:color w:val="000000" w:themeColor="text1" w:themeTint="FF" w:themeShade="FF"/>
        </w:rPr>
        <w:t>in order to</w:t>
      </w:r>
      <w:r w:rsidRPr="28BA44A9" w:rsidR="00452698">
        <w:rPr>
          <w:rStyle w:val="normaltextrun"/>
          <w:rFonts w:ascii="Arial" w:hAnsi="Arial" w:cs="Arial"/>
          <w:color w:val="000000" w:themeColor="text1" w:themeTint="FF" w:themeShade="FF"/>
        </w:rPr>
        <w:t xml:space="preserve"> tackle the drug issue within their police force. This may suggest a change is on the way. </w:t>
      </w:r>
      <w:r w:rsidRPr="28BA44A9" w:rsidR="37AEE73D">
        <w:rPr>
          <w:rStyle w:val="normaltextrun"/>
          <w:rFonts w:ascii="Arial" w:hAnsi="Arial" w:cs="Arial"/>
          <w:color w:val="000000" w:themeColor="text1" w:themeTint="FF" w:themeShade="FF"/>
        </w:rPr>
        <w:t>However,</w:t>
      </w:r>
      <w:r w:rsidRPr="28BA44A9" w:rsidR="00452698">
        <w:rPr>
          <w:rStyle w:val="normaltextrun"/>
          <w:rFonts w:ascii="Arial" w:hAnsi="Arial" w:cs="Arial"/>
          <w:color w:val="000000" w:themeColor="text1" w:themeTint="FF" w:themeShade="FF"/>
        </w:rPr>
        <w:t xml:space="preserve"> the fact that </w:t>
      </w:r>
      <w:r w:rsidRPr="28BA44A9" w:rsidR="00452698">
        <w:rPr>
          <w:rStyle w:val="normaltextrun"/>
          <w:rFonts w:ascii="Arial" w:hAnsi="Arial" w:cs="Arial"/>
          <w:color w:val="000000" w:themeColor="text1" w:themeTint="FF" w:themeShade="FF"/>
        </w:rPr>
        <w:t xml:space="preserve">Cleveland police stopped funding for the drug consumption room </w:t>
      </w:r>
      <w:r w:rsidRPr="28BA44A9" w:rsidR="00452698">
        <w:rPr>
          <w:rStyle w:val="normaltextrun"/>
          <w:rFonts w:ascii="Arial" w:hAnsi="Arial" w:cs="Arial"/>
          <w:color w:val="000000" w:themeColor="text1" w:themeTint="FF" w:themeShade="FF"/>
        </w:rPr>
        <w:t>identified</w:t>
      </w:r>
      <w:r w:rsidRPr="28BA44A9" w:rsidR="00452698">
        <w:rPr>
          <w:rStyle w:val="normaltextrun"/>
          <w:rFonts w:ascii="Arial" w:hAnsi="Arial" w:cs="Arial"/>
          <w:color w:val="000000" w:themeColor="text1" w:themeTint="FF" w:themeShade="FF"/>
        </w:rPr>
        <w:t xml:space="preserve"> that this could have been something that they were thinking could work. </w:t>
      </w:r>
      <w:r w:rsidRPr="28BA44A9" w:rsidR="00452698">
        <w:rPr>
          <w:rStyle w:val="eop"/>
          <w:rFonts w:ascii="Arial" w:hAnsi="Arial" w:cs="Arial"/>
          <w:color w:val="000000" w:themeColor="text1" w:themeTint="FF" w:themeShade="FF"/>
        </w:rPr>
        <w:t> </w:t>
      </w:r>
    </w:p>
    <w:p w:rsidRPr="00D655B0" w:rsidR="00452698" w:rsidP="00D655B0" w:rsidRDefault="00452698" w14:paraId="312B20BB" w14:textId="77777777">
      <w:pPr>
        <w:pStyle w:val="paragraph"/>
        <w:spacing w:before="0" w:beforeAutospacing="0" w:after="0" w:afterAutospacing="0" w:line="480" w:lineRule="auto"/>
        <w:textAlignment w:val="baseline"/>
        <w:rPr>
          <w:rFonts w:ascii="Arial" w:hAnsi="Arial" w:cs="Arial"/>
        </w:rPr>
      </w:pPr>
      <w:r w:rsidRPr="00D655B0">
        <w:rPr>
          <w:rStyle w:val="eop"/>
          <w:rFonts w:ascii="Arial" w:hAnsi="Arial" w:cs="Arial"/>
        </w:rPr>
        <w:t> </w:t>
      </w:r>
    </w:p>
    <w:p w:rsidR="00452698" w:rsidP="00D655B0" w:rsidRDefault="00D655B0" w14:paraId="5AD90944" w14:textId="7884F1B0" w14:noSpellErr="1">
      <w:pPr>
        <w:pStyle w:val="Heading2"/>
        <w:spacing w:line="480" w:lineRule="auto"/>
        <w:rPr>
          <w:rStyle w:val="eop"/>
          <w:rFonts w:ascii="Arial" w:hAnsi="Arial" w:cs="Arial"/>
          <w:sz w:val="24"/>
          <w:szCs w:val="24"/>
        </w:rPr>
      </w:pPr>
      <w:bookmarkStart w:name="_Toc1644673311" w:id="451894671"/>
      <w:r w:rsidRPr="28BA44A9" w:rsidR="00D655B0">
        <w:rPr>
          <w:rStyle w:val="normaltextrun"/>
          <w:rFonts w:ascii="Arial" w:hAnsi="Arial" w:cs="Arial"/>
          <w:sz w:val="24"/>
          <w:szCs w:val="24"/>
        </w:rPr>
        <w:t>5.4 Summary of Findings</w:t>
      </w:r>
      <w:bookmarkEnd w:id="451894671"/>
      <w:r w:rsidRPr="28BA44A9" w:rsidR="00452698">
        <w:rPr>
          <w:rStyle w:val="eop"/>
          <w:rFonts w:ascii="Arial" w:hAnsi="Arial" w:cs="Arial"/>
          <w:sz w:val="24"/>
          <w:szCs w:val="24"/>
        </w:rPr>
        <w:t> </w:t>
      </w:r>
    </w:p>
    <w:p w:rsidRPr="00D655B0" w:rsidR="00D655B0" w:rsidP="00D655B0" w:rsidRDefault="00D655B0" w14:paraId="64C91D04" w14:textId="77777777"/>
    <w:p w:rsidRPr="00D655B0" w:rsidR="00452698" w:rsidP="28BA44A9" w:rsidRDefault="00452698" w14:paraId="534556A9" w14:textId="45C13476">
      <w:pPr>
        <w:pStyle w:val="paragraph"/>
        <w:spacing w:before="0" w:beforeAutospacing="off" w:after="0" w:afterAutospacing="off" w:line="480" w:lineRule="auto"/>
        <w:textAlignment w:val="baseline"/>
        <w:rPr>
          <w:rFonts w:ascii="Arial" w:hAnsi="Arial" w:cs="Arial"/>
        </w:rPr>
      </w:pPr>
      <w:r w:rsidRPr="28BA44A9" w:rsidR="00452698">
        <w:rPr>
          <w:rStyle w:val="normaltextrun"/>
          <w:rFonts w:ascii="Arial" w:hAnsi="Arial" w:cs="Arial"/>
          <w:color w:val="000000" w:themeColor="text1" w:themeTint="FF" w:themeShade="FF"/>
        </w:rPr>
        <w:t xml:space="preserve">The data that was collected </w:t>
      </w:r>
      <w:r w:rsidRPr="28BA44A9" w:rsidR="00452698">
        <w:rPr>
          <w:rStyle w:val="normaltextrun"/>
          <w:rFonts w:ascii="Arial" w:hAnsi="Arial" w:cs="Arial"/>
          <w:color w:val="000000" w:themeColor="text1" w:themeTint="FF" w:themeShade="FF"/>
        </w:rPr>
        <w:t>identified</w:t>
      </w:r>
      <w:r w:rsidRPr="28BA44A9" w:rsidR="00452698">
        <w:rPr>
          <w:rStyle w:val="normaltextrun"/>
          <w:rFonts w:ascii="Arial" w:hAnsi="Arial" w:cs="Arial"/>
          <w:color w:val="000000" w:themeColor="text1" w:themeTint="FF" w:themeShade="FF"/>
        </w:rPr>
        <w:t xml:space="preserve"> that </w:t>
      </w:r>
      <w:r w:rsidRPr="28BA44A9" w:rsidR="00452698">
        <w:rPr>
          <w:rStyle w:val="normaltextrun"/>
          <w:rFonts w:ascii="Arial" w:hAnsi="Arial" w:cs="Arial"/>
          <w:color w:val="000000" w:themeColor="text1" w:themeTint="FF" w:themeShade="FF"/>
        </w:rPr>
        <w:t>the majority of</w:t>
      </w:r>
      <w:r w:rsidRPr="28BA44A9" w:rsidR="00452698">
        <w:rPr>
          <w:rStyle w:val="normaltextrun"/>
          <w:rFonts w:ascii="Arial" w:hAnsi="Arial" w:cs="Arial"/>
          <w:color w:val="000000" w:themeColor="text1" w:themeTint="FF" w:themeShade="FF"/>
        </w:rPr>
        <w:t xml:space="preserve"> the participants believe that town areas have the most severe drug possession issue in comparison to the rural areas. However, some believe that both rural and town areas have a severe drug possession issue. Some areas were </w:t>
      </w:r>
      <w:r w:rsidRPr="28BA44A9" w:rsidR="00452698">
        <w:rPr>
          <w:rStyle w:val="normaltextrun"/>
          <w:rFonts w:ascii="Arial" w:hAnsi="Arial" w:cs="Arial"/>
          <w:color w:val="000000" w:themeColor="text1" w:themeTint="FF" w:themeShade="FF"/>
        </w:rPr>
        <w:t>identified</w:t>
      </w:r>
      <w:r w:rsidRPr="28BA44A9" w:rsidR="00452698">
        <w:rPr>
          <w:rStyle w:val="normaltextrun"/>
          <w:rFonts w:ascii="Arial" w:hAnsi="Arial" w:cs="Arial"/>
          <w:color w:val="000000" w:themeColor="text1" w:themeTint="FF" w:themeShade="FF"/>
        </w:rPr>
        <w:t xml:space="preserve"> to have drug possession issues, these were Llanelli, </w:t>
      </w:r>
      <w:r w:rsidRPr="28BA44A9" w:rsidR="5E7A0A6A">
        <w:rPr>
          <w:rStyle w:val="normaltextrun"/>
          <w:rFonts w:ascii="Arial" w:hAnsi="Arial" w:cs="Arial"/>
          <w:color w:val="000000" w:themeColor="text1" w:themeTint="FF" w:themeShade="FF"/>
        </w:rPr>
        <w:t>Pembrokeshire</w:t>
      </w:r>
      <w:r w:rsidRPr="28BA44A9" w:rsidR="00452698">
        <w:rPr>
          <w:rStyle w:val="normaltextrun"/>
          <w:rFonts w:ascii="Arial" w:hAnsi="Arial" w:cs="Arial"/>
          <w:color w:val="000000" w:themeColor="text1" w:themeTint="FF" w:themeShade="FF"/>
        </w:rPr>
        <w:t xml:space="preserve">, </w:t>
      </w:r>
      <w:bookmarkStart w:name="_Int_1rWZWaGa" w:id="763112493"/>
      <w:r w:rsidRPr="28BA44A9" w:rsidR="00452698">
        <w:rPr>
          <w:rStyle w:val="normaltextrun"/>
          <w:rFonts w:ascii="Arial" w:hAnsi="Arial" w:cs="Arial"/>
          <w:color w:val="000000" w:themeColor="text1" w:themeTint="FF" w:themeShade="FF"/>
        </w:rPr>
        <w:t>Park hall</w:t>
      </w:r>
      <w:bookmarkEnd w:id="763112493"/>
      <w:r w:rsidRPr="28BA44A9" w:rsidR="00452698">
        <w:rPr>
          <w:rStyle w:val="normaltextrun"/>
          <w:rFonts w:ascii="Arial" w:hAnsi="Arial" w:cs="Arial"/>
          <w:color w:val="000000" w:themeColor="text1" w:themeTint="FF" w:themeShade="FF"/>
        </w:rPr>
        <w:t xml:space="preserve"> (area in </w:t>
      </w:r>
      <w:r w:rsidRPr="28BA44A9" w:rsidR="57C5CC0A">
        <w:rPr>
          <w:rStyle w:val="normaltextrun"/>
          <w:rFonts w:ascii="Arial" w:hAnsi="Arial" w:cs="Arial"/>
          <w:color w:val="000000" w:themeColor="text1" w:themeTint="FF" w:themeShade="FF"/>
        </w:rPr>
        <w:t>Carmarthen</w:t>
      </w:r>
      <w:r w:rsidRPr="28BA44A9" w:rsidR="00452698">
        <w:rPr>
          <w:rStyle w:val="normaltextrun"/>
          <w:rFonts w:ascii="Arial" w:hAnsi="Arial" w:cs="Arial"/>
          <w:color w:val="000000" w:themeColor="text1" w:themeTint="FF" w:themeShade="FF"/>
        </w:rPr>
        <w:t xml:space="preserve"> town), Ammanford, Tumble. Participants believe that the drug issue in </w:t>
      </w:r>
      <w:r w:rsidRPr="28BA44A9" w:rsidR="1A30EB92">
        <w:rPr>
          <w:rStyle w:val="normaltextrun"/>
          <w:rFonts w:ascii="Arial" w:hAnsi="Arial" w:cs="Arial"/>
          <w:color w:val="000000" w:themeColor="text1" w:themeTint="FF" w:themeShade="FF"/>
        </w:rPr>
        <w:t>Carmarthenshire</w:t>
      </w:r>
      <w:r w:rsidRPr="28BA44A9" w:rsidR="00452698">
        <w:rPr>
          <w:rStyle w:val="normaltextrun"/>
          <w:rFonts w:ascii="Arial" w:hAnsi="Arial" w:cs="Arial"/>
          <w:color w:val="000000" w:themeColor="text1" w:themeTint="FF" w:themeShade="FF"/>
        </w:rPr>
        <w:t xml:space="preserve"> is a massive issue, severe issue, a big </w:t>
      </w:r>
      <w:r w:rsidRPr="28BA44A9" w:rsidR="00452698">
        <w:rPr>
          <w:rStyle w:val="normaltextrun"/>
          <w:rFonts w:ascii="Arial" w:hAnsi="Arial" w:cs="Arial"/>
          <w:color w:val="000000" w:themeColor="text1" w:themeTint="FF" w:themeShade="FF"/>
        </w:rPr>
        <w:t>issue</w:t>
      </w:r>
      <w:r w:rsidRPr="28BA44A9" w:rsidR="00452698">
        <w:rPr>
          <w:rStyle w:val="normaltextrun"/>
          <w:rFonts w:ascii="Arial" w:hAnsi="Arial" w:cs="Arial"/>
          <w:color w:val="000000" w:themeColor="text1" w:themeTint="FF" w:themeShade="FF"/>
        </w:rPr>
        <w:t xml:space="preserve"> and a worrying issue another word that had been used was extensive. </w:t>
      </w:r>
      <w:r w:rsidRPr="28BA44A9" w:rsidR="3A41A6E6">
        <w:rPr>
          <w:rStyle w:val="normaltextrun"/>
          <w:rFonts w:ascii="Arial" w:hAnsi="Arial" w:cs="Arial"/>
          <w:color w:val="000000" w:themeColor="text1" w:themeTint="FF" w:themeShade="FF"/>
        </w:rPr>
        <w:t>However,</w:t>
      </w:r>
      <w:r w:rsidRPr="28BA44A9" w:rsidR="00452698">
        <w:rPr>
          <w:rStyle w:val="normaltextrun"/>
          <w:rFonts w:ascii="Arial" w:hAnsi="Arial" w:cs="Arial"/>
          <w:color w:val="000000" w:themeColor="text1" w:themeTint="FF" w:themeShade="FF"/>
        </w:rPr>
        <w:t xml:space="preserve"> some believed that drugs are no more of an issue in </w:t>
      </w:r>
      <w:r w:rsidRPr="28BA44A9" w:rsidR="0CA9BCB3">
        <w:rPr>
          <w:rStyle w:val="normaltextrun"/>
          <w:rFonts w:ascii="Arial" w:hAnsi="Arial" w:cs="Arial"/>
          <w:color w:val="000000" w:themeColor="text1" w:themeTint="FF" w:themeShade="FF"/>
        </w:rPr>
        <w:t>Carmarthenshire</w:t>
      </w:r>
      <w:r w:rsidRPr="28BA44A9" w:rsidR="00452698">
        <w:rPr>
          <w:rStyle w:val="normaltextrun"/>
          <w:rFonts w:ascii="Arial" w:hAnsi="Arial" w:cs="Arial"/>
          <w:color w:val="000000" w:themeColor="text1" w:themeTint="FF" w:themeShade="FF"/>
        </w:rPr>
        <w:t xml:space="preserve"> as they are in other towns and </w:t>
      </w:r>
      <w:r w:rsidRPr="28BA44A9" w:rsidR="4847135C">
        <w:rPr>
          <w:rStyle w:val="normaltextrun"/>
          <w:rFonts w:ascii="Arial" w:hAnsi="Arial" w:cs="Arial"/>
          <w:color w:val="000000" w:themeColor="text1" w:themeTint="FF" w:themeShade="FF"/>
        </w:rPr>
        <w:t>cities or</w:t>
      </w:r>
      <w:r w:rsidRPr="28BA44A9" w:rsidR="00452698">
        <w:rPr>
          <w:rStyle w:val="normaltextrun"/>
          <w:rFonts w:ascii="Arial" w:hAnsi="Arial" w:cs="Arial"/>
          <w:color w:val="000000" w:themeColor="text1" w:themeTint="FF" w:themeShade="FF"/>
        </w:rPr>
        <w:t xml:space="preserve"> are a </w:t>
      </w:r>
      <w:r w:rsidRPr="28BA44A9" w:rsidR="00452698">
        <w:rPr>
          <w:rStyle w:val="normaltextrun"/>
          <w:rFonts w:ascii="Arial" w:hAnsi="Arial" w:cs="Arial"/>
          <w:color w:val="000000" w:themeColor="text1" w:themeTint="FF" w:themeShade="FF"/>
        </w:rPr>
        <w:t>relatively small</w:t>
      </w:r>
      <w:r w:rsidRPr="28BA44A9" w:rsidR="00452698">
        <w:rPr>
          <w:rStyle w:val="normaltextrun"/>
          <w:rFonts w:ascii="Arial" w:hAnsi="Arial" w:cs="Arial"/>
          <w:color w:val="000000" w:themeColor="text1" w:themeTint="FF" w:themeShade="FF"/>
        </w:rPr>
        <w:t xml:space="preserve"> issue. </w:t>
      </w:r>
      <w:r w:rsidRPr="28BA44A9" w:rsidR="00452698">
        <w:rPr>
          <w:rStyle w:val="eop"/>
          <w:rFonts w:ascii="Arial" w:hAnsi="Arial" w:cs="Arial"/>
          <w:color w:val="000000" w:themeColor="text1" w:themeTint="FF" w:themeShade="FF"/>
        </w:rPr>
        <w:t> </w:t>
      </w:r>
    </w:p>
    <w:p w:rsidRPr="00D655B0" w:rsidR="00452698" w:rsidP="00D655B0" w:rsidRDefault="00452698" w14:paraId="261A6CE2" w14:textId="77777777">
      <w:pPr>
        <w:pStyle w:val="paragraph"/>
        <w:spacing w:before="0" w:beforeAutospacing="0" w:after="0" w:afterAutospacing="0" w:line="480" w:lineRule="auto"/>
        <w:textAlignment w:val="baseline"/>
        <w:rPr>
          <w:rFonts w:ascii="Arial" w:hAnsi="Arial" w:cs="Arial"/>
        </w:rPr>
      </w:pPr>
      <w:r w:rsidRPr="00D655B0">
        <w:rPr>
          <w:rStyle w:val="eop"/>
          <w:rFonts w:ascii="Arial" w:hAnsi="Arial" w:cs="Arial"/>
        </w:rPr>
        <w:t> </w:t>
      </w:r>
    </w:p>
    <w:p w:rsidRPr="00D655B0" w:rsidR="00452698" w:rsidP="28BA44A9" w:rsidRDefault="00452698" w14:paraId="5ECFEB9F" w14:textId="621D9E11">
      <w:pPr>
        <w:pStyle w:val="paragraph"/>
        <w:spacing w:before="0" w:beforeAutospacing="off" w:after="0" w:afterAutospacing="off" w:line="480" w:lineRule="auto"/>
        <w:textAlignment w:val="baseline"/>
        <w:rPr>
          <w:rFonts w:ascii="Arial" w:hAnsi="Arial" w:cs="Arial"/>
        </w:rPr>
      </w:pPr>
      <w:r w:rsidRPr="28BA44A9" w:rsidR="00452698">
        <w:rPr>
          <w:rStyle w:val="normaltextrun"/>
          <w:rFonts w:ascii="Arial" w:hAnsi="Arial" w:cs="Arial"/>
          <w:color w:val="000000" w:themeColor="text1" w:themeTint="FF" w:themeShade="FF"/>
        </w:rPr>
        <w:t xml:space="preserve">54.8% of participants are unsure on whether the police are tackling drug crime effectively.  25.8% of participants believe that arrests are the best way to tackle drugs in the community. </w:t>
      </w:r>
      <w:r w:rsidRPr="28BA44A9" w:rsidR="6863A03F">
        <w:rPr>
          <w:rStyle w:val="normaltextrun"/>
          <w:rFonts w:ascii="Arial" w:hAnsi="Arial" w:cs="Arial"/>
          <w:color w:val="000000" w:themeColor="text1" w:themeTint="FF" w:themeShade="FF"/>
        </w:rPr>
        <w:t>However,</w:t>
      </w:r>
      <w:r w:rsidRPr="28BA44A9" w:rsidR="00452698">
        <w:rPr>
          <w:rStyle w:val="normaltextrun"/>
          <w:rFonts w:ascii="Arial" w:hAnsi="Arial" w:cs="Arial"/>
          <w:color w:val="000000" w:themeColor="text1" w:themeTint="FF" w:themeShade="FF"/>
        </w:rPr>
        <w:t xml:space="preserve"> there are mixed opinions on this statement as some agree and some disagree. 29% of participants were neutral about the idea of no criminal conviction for those in possession of drugs. However, there is a small percentage who agree to this statement. Therefore, </w:t>
      </w:r>
      <w:r w:rsidRPr="28BA44A9" w:rsidR="00452698">
        <w:rPr>
          <w:rStyle w:val="normaltextrun"/>
          <w:rFonts w:ascii="Arial" w:hAnsi="Arial" w:cs="Arial"/>
          <w:color w:val="000000" w:themeColor="text1" w:themeTint="FF" w:themeShade="FF"/>
        </w:rPr>
        <w:t>the majority of</w:t>
      </w:r>
      <w:r w:rsidRPr="28BA44A9" w:rsidR="00452698">
        <w:rPr>
          <w:rStyle w:val="normaltextrun"/>
          <w:rFonts w:ascii="Arial" w:hAnsi="Arial" w:cs="Arial"/>
          <w:color w:val="000000" w:themeColor="text1" w:themeTint="FF" w:themeShade="FF"/>
        </w:rPr>
        <w:t xml:space="preserve"> participants believed that a criminal conviction should be given.</w:t>
      </w:r>
      <w:r w:rsidRPr="28BA44A9" w:rsidR="00452698">
        <w:rPr>
          <w:rStyle w:val="eop"/>
          <w:rFonts w:ascii="Arial" w:hAnsi="Arial" w:cs="Arial"/>
          <w:color w:val="000000" w:themeColor="text1" w:themeTint="FF" w:themeShade="FF"/>
        </w:rPr>
        <w:t> </w:t>
      </w:r>
    </w:p>
    <w:p w:rsidRPr="00D655B0" w:rsidR="00452698" w:rsidP="00D655B0" w:rsidRDefault="00452698" w14:paraId="698F2493" w14:textId="77777777">
      <w:pPr>
        <w:pStyle w:val="paragraph"/>
        <w:spacing w:before="0" w:beforeAutospacing="0" w:after="0" w:afterAutospacing="0" w:line="480" w:lineRule="auto"/>
        <w:textAlignment w:val="baseline"/>
        <w:rPr>
          <w:rFonts w:ascii="Arial" w:hAnsi="Arial" w:cs="Arial"/>
        </w:rPr>
      </w:pPr>
      <w:r w:rsidRPr="00D655B0">
        <w:rPr>
          <w:rStyle w:val="eop"/>
          <w:rFonts w:ascii="Arial" w:hAnsi="Arial" w:cs="Arial"/>
        </w:rPr>
        <w:lastRenderedPageBreak/>
        <w:t> </w:t>
      </w:r>
    </w:p>
    <w:p w:rsidRPr="00D655B0" w:rsidR="00452698" w:rsidP="28BA44A9" w:rsidRDefault="00452698" w14:paraId="337B183C" w14:textId="5736F739">
      <w:pPr>
        <w:pStyle w:val="paragraph"/>
        <w:spacing w:before="0" w:beforeAutospacing="off" w:after="0" w:afterAutospacing="off" w:line="480" w:lineRule="auto"/>
        <w:textAlignment w:val="baseline"/>
        <w:rPr>
          <w:rFonts w:ascii="Arial" w:hAnsi="Arial" w:cs="Arial"/>
        </w:rPr>
      </w:pPr>
      <w:r w:rsidRPr="28BA44A9" w:rsidR="00452698">
        <w:rPr>
          <w:rStyle w:val="normaltextrun"/>
          <w:rFonts w:ascii="Arial" w:hAnsi="Arial" w:cs="Arial"/>
          <w:color w:val="000000" w:themeColor="text1" w:themeTint="FF" w:themeShade="FF"/>
        </w:rPr>
        <w:t xml:space="preserve">The data collected showed that </w:t>
      </w:r>
      <w:r w:rsidRPr="28BA44A9" w:rsidR="00452698">
        <w:rPr>
          <w:rStyle w:val="normaltextrun"/>
          <w:rFonts w:ascii="Arial" w:hAnsi="Arial" w:cs="Arial"/>
          <w:color w:val="000000" w:themeColor="text1" w:themeTint="FF" w:themeShade="FF"/>
        </w:rPr>
        <w:t>a large percentage</w:t>
      </w:r>
      <w:r w:rsidRPr="28BA44A9" w:rsidR="00452698">
        <w:rPr>
          <w:rStyle w:val="normaltextrun"/>
          <w:rFonts w:ascii="Arial" w:hAnsi="Arial" w:cs="Arial"/>
          <w:color w:val="000000" w:themeColor="text1" w:themeTint="FF" w:themeShade="FF"/>
        </w:rPr>
        <w:t xml:space="preserve"> of the participants had experienced either someone in the possession, taken, </w:t>
      </w:r>
      <w:r w:rsidRPr="28BA44A9" w:rsidR="00452698">
        <w:rPr>
          <w:rStyle w:val="normaltextrun"/>
          <w:rFonts w:ascii="Arial" w:hAnsi="Arial" w:cs="Arial"/>
          <w:color w:val="000000" w:themeColor="text1" w:themeTint="FF" w:themeShade="FF"/>
        </w:rPr>
        <w:t>supplied</w:t>
      </w:r>
      <w:r w:rsidRPr="28BA44A9" w:rsidR="00452698">
        <w:rPr>
          <w:rStyle w:val="normaltextrun"/>
          <w:rFonts w:ascii="Arial" w:hAnsi="Arial" w:cs="Arial"/>
          <w:color w:val="000000" w:themeColor="text1" w:themeTint="FF" w:themeShade="FF"/>
        </w:rPr>
        <w:t xml:space="preserve"> or produced drugs which suggests that drugs are an issue within the </w:t>
      </w:r>
      <w:r w:rsidRPr="28BA44A9" w:rsidR="28FB09B0">
        <w:rPr>
          <w:rStyle w:val="normaltextrun"/>
          <w:rFonts w:ascii="Arial" w:hAnsi="Arial" w:cs="Arial"/>
          <w:color w:val="000000" w:themeColor="text1" w:themeTint="FF" w:themeShade="FF"/>
        </w:rPr>
        <w:t>Carmarthenshire</w:t>
      </w:r>
      <w:r w:rsidRPr="28BA44A9" w:rsidR="00452698">
        <w:rPr>
          <w:rStyle w:val="normaltextrun"/>
          <w:rFonts w:ascii="Arial" w:hAnsi="Arial" w:cs="Arial"/>
          <w:color w:val="000000" w:themeColor="text1" w:themeTint="FF" w:themeShade="FF"/>
        </w:rPr>
        <w:t xml:space="preserve"> area. However, 10 participants had not experienced any of the above. For those who had experienced someone doing the above it made them feel angry, uneasy, </w:t>
      </w:r>
      <w:r w:rsidRPr="28BA44A9" w:rsidR="00452698">
        <w:rPr>
          <w:rStyle w:val="normaltextrun"/>
          <w:rFonts w:ascii="Arial" w:hAnsi="Arial" w:cs="Arial"/>
          <w:color w:val="000000" w:themeColor="text1" w:themeTint="FF" w:themeShade="FF"/>
        </w:rPr>
        <w:t>scared</w:t>
      </w:r>
      <w:r w:rsidRPr="28BA44A9" w:rsidR="00452698">
        <w:rPr>
          <w:rStyle w:val="normaltextrun"/>
          <w:rFonts w:ascii="Arial" w:hAnsi="Arial" w:cs="Arial"/>
          <w:color w:val="000000" w:themeColor="text1" w:themeTint="FF" w:themeShade="FF"/>
        </w:rPr>
        <w:t xml:space="preserve"> and uncomfortable. </w:t>
      </w:r>
      <w:r w:rsidRPr="28BA44A9" w:rsidR="00452698">
        <w:rPr>
          <w:rStyle w:val="eop"/>
          <w:rFonts w:ascii="Arial" w:hAnsi="Arial" w:cs="Arial"/>
          <w:color w:val="000000" w:themeColor="text1" w:themeTint="FF" w:themeShade="FF"/>
        </w:rPr>
        <w:t> </w:t>
      </w:r>
      <w:r w:rsidRPr="28BA44A9" w:rsidR="533B5C20">
        <w:rPr>
          <w:rStyle w:val="eop"/>
          <w:rFonts w:ascii="Arial" w:hAnsi="Arial" w:cs="Arial"/>
          <w:color w:val="000000" w:themeColor="text1" w:themeTint="FF" w:themeShade="FF"/>
        </w:rPr>
        <w:t xml:space="preserve">it is also suggested from this research that drugs are easily accessible within the </w:t>
      </w:r>
      <w:r w:rsidRPr="28BA44A9" w:rsidR="53536AD7">
        <w:rPr>
          <w:rStyle w:val="eop"/>
          <w:rFonts w:ascii="Arial" w:hAnsi="Arial" w:cs="Arial"/>
          <w:color w:val="000000" w:themeColor="text1" w:themeTint="FF" w:themeShade="FF"/>
        </w:rPr>
        <w:t>Carmarthenshire</w:t>
      </w:r>
      <w:r w:rsidRPr="28BA44A9" w:rsidR="533B5C20">
        <w:rPr>
          <w:rStyle w:val="eop"/>
          <w:rFonts w:ascii="Arial" w:hAnsi="Arial" w:cs="Arial"/>
          <w:color w:val="000000" w:themeColor="text1" w:themeTint="FF" w:themeShade="FF"/>
        </w:rPr>
        <w:t xml:space="preserve"> area.  </w:t>
      </w:r>
    </w:p>
    <w:p w:rsidRPr="00D655B0" w:rsidR="00452698" w:rsidP="00D655B0" w:rsidRDefault="00452698" w14:paraId="145D80CE" w14:textId="77777777">
      <w:pPr>
        <w:pStyle w:val="paragraph"/>
        <w:spacing w:before="0" w:beforeAutospacing="0" w:after="0" w:afterAutospacing="0" w:line="480" w:lineRule="auto"/>
        <w:textAlignment w:val="baseline"/>
        <w:rPr>
          <w:rFonts w:ascii="Arial" w:hAnsi="Arial" w:cs="Arial"/>
        </w:rPr>
      </w:pPr>
      <w:r w:rsidRPr="00D655B0">
        <w:rPr>
          <w:rStyle w:val="eop"/>
          <w:rFonts w:ascii="Arial" w:hAnsi="Arial" w:cs="Arial"/>
        </w:rPr>
        <w:t> </w:t>
      </w:r>
    </w:p>
    <w:p w:rsidRPr="00D655B0" w:rsidR="00452698" w:rsidP="28BA44A9" w:rsidRDefault="00452698" w14:paraId="62230B7E" w14:textId="2F768A21">
      <w:pPr>
        <w:pStyle w:val="paragraph"/>
        <w:spacing w:before="0" w:beforeAutospacing="off" w:after="0" w:afterAutospacing="off" w:line="480" w:lineRule="auto"/>
        <w:textAlignment w:val="baseline"/>
        <w:rPr>
          <w:rStyle w:val="eop"/>
          <w:rFonts w:ascii="Arial" w:hAnsi="Arial" w:cs="Arial"/>
          <w:color w:val="000000" w:themeColor="text1" w:themeTint="FF" w:themeShade="FF"/>
        </w:rPr>
      </w:pPr>
      <w:r w:rsidRPr="28BA44A9" w:rsidR="00452698">
        <w:rPr>
          <w:rStyle w:val="normaltextrun"/>
          <w:rFonts w:ascii="Arial" w:hAnsi="Arial" w:cs="Arial"/>
          <w:color w:val="000000" w:themeColor="text1" w:themeTint="FF" w:themeShade="FF"/>
        </w:rPr>
        <w:t>A large percentage</w:t>
      </w:r>
      <w:r w:rsidRPr="28BA44A9" w:rsidR="00452698">
        <w:rPr>
          <w:rStyle w:val="normaltextrun"/>
          <w:rFonts w:ascii="Arial" w:hAnsi="Arial" w:cs="Arial"/>
          <w:color w:val="000000" w:themeColor="text1" w:themeTint="FF" w:themeShade="FF"/>
        </w:rPr>
        <w:t xml:space="preserve"> of the participants were not aware of Dyfed Powys Police’s Police and Crime Commissioners plans to tackle drugs within the force area. A member of the police force itself </w:t>
      </w:r>
      <w:r w:rsidRPr="28BA44A9" w:rsidR="00452698">
        <w:rPr>
          <w:rStyle w:val="normaltextrun"/>
          <w:rFonts w:ascii="Arial" w:hAnsi="Arial" w:cs="Arial"/>
          <w:color w:val="000000" w:themeColor="text1" w:themeTint="FF" w:themeShade="FF"/>
        </w:rPr>
        <w:t>stated</w:t>
      </w:r>
      <w:r w:rsidRPr="28BA44A9" w:rsidR="00452698">
        <w:rPr>
          <w:rStyle w:val="normaltextrun"/>
          <w:rFonts w:ascii="Arial" w:hAnsi="Arial" w:cs="Arial"/>
          <w:color w:val="000000" w:themeColor="text1" w:themeTint="FF" w:themeShade="FF"/>
        </w:rPr>
        <w:t xml:space="preserve"> that they themselves were not aware of the plan’s that the commissioner had made to tackle the drugs issue. This strongly shows that the commissioners' plans are not being shown to the public. </w:t>
      </w:r>
      <w:r w:rsidRPr="28BA44A9" w:rsidR="00452698">
        <w:rPr>
          <w:rStyle w:val="eop"/>
          <w:rFonts w:ascii="Arial" w:hAnsi="Arial" w:cs="Arial"/>
          <w:color w:val="000000" w:themeColor="text1" w:themeTint="FF" w:themeShade="FF"/>
        </w:rPr>
        <w:t> </w:t>
      </w:r>
      <w:r w:rsidRPr="28BA44A9" w:rsidR="026B1807">
        <w:rPr>
          <w:rStyle w:val="eop"/>
          <w:rFonts w:ascii="Arial" w:hAnsi="Arial" w:cs="Arial"/>
          <w:color w:val="000000" w:themeColor="text1" w:themeTint="FF" w:themeShade="FF"/>
        </w:rPr>
        <w:t xml:space="preserve">Accessibility to all published crime plans has been identified as a change to ensure better knowledge of </w:t>
      </w:r>
      <w:r w:rsidRPr="28BA44A9" w:rsidR="6139587D">
        <w:rPr>
          <w:rStyle w:val="eop"/>
          <w:rFonts w:ascii="Arial" w:hAnsi="Arial" w:cs="Arial"/>
          <w:color w:val="000000" w:themeColor="text1" w:themeTint="FF" w:themeShade="FF"/>
        </w:rPr>
        <w:t>future</w:t>
      </w:r>
      <w:r w:rsidRPr="28BA44A9" w:rsidR="6139587D">
        <w:rPr>
          <w:rStyle w:val="eop"/>
          <w:rFonts w:ascii="Arial" w:hAnsi="Arial" w:cs="Arial"/>
          <w:color w:val="000000" w:themeColor="text1" w:themeTint="FF" w:themeShade="FF"/>
        </w:rPr>
        <w:t xml:space="preserve">. </w:t>
      </w:r>
    </w:p>
    <w:p w:rsidRPr="00D655B0" w:rsidR="00452698" w:rsidP="00D655B0" w:rsidRDefault="00452698" w14:paraId="757CC480" w14:textId="77777777">
      <w:pPr>
        <w:pStyle w:val="paragraph"/>
        <w:spacing w:before="0" w:beforeAutospacing="0" w:after="0" w:afterAutospacing="0" w:line="480" w:lineRule="auto"/>
        <w:textAlignment w:val="baseline"/>
        <w:rPr>
          <w:rFonts w:ascii="Arial" w:hAnsi="Arial" w:cs="Arial"/>
        </w:rPr>
      </w:pPr>
      <w:r w:rsidRPr="00D655B0">
        <w:rPr>
          <w:rStyle w:val="eop"/>
          <w:rFonts w:ascii="Arial" w:hAnsi="Arial" w:cs="Arial"/>
        </w:rPr>
        <w:t> </w:t>
      </w:r>
    </w:p>
    <w:p w:rsidRPr="00D655B0" w:rsidR="00452698" w:rsidP="00D655B0" w:rsidRDefault="00452698" w14:paraId="4E8B59A3" w14:textId="77777777">
      <w:pPr>
        <w:pStyle w:val="paragraph"/>
        <w:spacing w:before="0" w:beforeAutospacing="0" w:after="0" w:afterAutospacing="0" w:line="480" w:lineRule="auto"/>
        <w:textAlignment w:val="baseline"/>
        <w:rPr>
          <w:rFonts w:ascii="Arial" w:hAnsi="Arial" w:cs="Arial"/>
        </w:rPr>
      </w:pPr>
      <w:r w:rsidRPr="00D655B0">
        <w:rPr>
          <w:rStyle w:val="normaltextrun"/>
          <w:rFonts w:ascii="Arial" w:hAnsi="Arial" w:cs="Arial"/>
          <w:color w:val="000000"/>
        </w:rPr>
        <w:t>The data show that 18 out of 31 participants do not know what drug consumption rooms are. A large number of participants knew that drug consumption rooms supply oxygen, trained staff, defibrillators and Naloxone to drug abusers who use the rooms. A large number of participants did not agree with the purpose of a drug consumption room due to it influencing people to take drugs, it voids the objective of rehabilitation or that it doesn't fix the issue. However, this has not yet been proven to be the case. although some believe it is a good idea because it provides safety to users, and believe it is a way of rehabilitation. Participants have mixed feelings about having a drug consumption room within the Dyfed Powys Police force area. </w:t>
      </w:r>
      <w:r w:rsidRPr="00D655B0">
        <w:rPr>
          <w:rStyle w:val="eop"/>
          <w:rFonts w:ascii="Arial" w:hAnsi="Arial" w:cs="Arial"/>
          <w:color w:val="000000"/>
        </w:rPr>
        <w:t> </w:t>
      </w:r>
    </w:p>
    <w:p w:rsidRPr="00D655B0" w:rsidR="00452698" w:rsidP="00D655B0" w:rsidRDefault="00452698" w14:paraId="52FA94DC" w14:textId="77777777">
      <w:pPr>
        <w:pStyle w:val="paragraph"/>
        <w:spacing w:before="0" w:beforeAutospacing="0" w:after="0" w:afterAutospacing="0" w:line="480" w:lineRule="auto"/>
        <w:textAlignment w:val="baseline"/>
        <w:rPr>
          <w:rFonts w:ascii="Arial" w:hAnsi="Arial" w:cs="Arial"/>
        </w:rPr>
      </w:pPr>
      <w:r w:rsidRPr="00D655B0">
        <w:rPr>
          <w:rStyle w:val="eop"/>
          <w:rFonts w:ascii="Arial" w:hAnsi="Arial" w:cs="Arial"/>
        </w:rPr>
        <w:t> </w:t>
      </w:r>
    </w:p>
    <w:p w:rsidRPr="00D655B0" w:rsidR="00452698" w:rsidP="00D655B0" w:rsidRDefault="00452698" w14:paraId="722DA32C" w14:textId="03F0E773">
      <w:pPr>
        <w:pStyle w:val="paragraph"/>
        <w:spacing w:before="0" w:beforeAutospacing="0" w:after="0" w:afterAutospacing="0" w:line="480" w:lineRule="auto"/>
        <w:textAlignment w:val="baseline"/>
        <w:rPr>
          <w:rFonts w:ascii="Arial" w:hAnsi="Arial" w:cs="Arial"/>
        </w:rPr>
      </w:pPr>
      <w:r w:rsidRPr="00D655B0">
        <w:rPr>
          <w:rStyle w:val="normaltextrun"/>
          <w:rFonts w:ascii="Arial" w:hAnsi="Arial" w:cs="Arial"/>
          <w:color w:val="000000"/>
        </w:rPr>
        <w:lastRenderedPageBreak/>
        <w:t xml:space="preserve">A large number of participants believe that the drug consumption rooms are not worth £2.3 million, but also a large number of participants are unsure whether they are worth that amount of money. A large majority of the participants believed that drug consumption rooms will not tackle the drug issues within the </w:t>
      </w:r>
      <w:r w:rsidRPr="00D655B0" w:rsidR="007E448E">
        <w:rPr>
          <w:rStyle w:val="normaltextrun"/>
          <w:rFonts w:ascii="Arial" w:hAnsi="Arial" w:cs="Arial"/>
          <w:color w:val="000000"/>
        </w:rPr>
        <w:t>Carmarthenshire</w:t>
      </w:r>
      <w:r w:rsidRPr="00D655B0">
        <w:rPr>
          <w:rStyle w:val="normaltextrun"/>
          <w:rFonts w:ascii="Arial" w:hAnsi="Arial" w:cs="Arial"/>
          <w:color w:val="000000"/>
        </w:rPr>
        <w:t xml:space="preserve"> area. Which suggests the public do not have confidence in the effectiveness of the drug consumption rooms. The participants identified that the majority of them would not feel safer with a consumption room within the community. </w:t>
      </w:r>
      <w:r w:rsidRPr="00D655B0">
        <w:rPr>
          <w:rStyle w:val="eop"/>
          <w:rFonts w:ascii="Arial" w:hAnsi="Arial" w:cs="Arial"/>
          <w:color w:val="000000"/>
        </w:rPr>
        <w:t> </w:t>
      </w:r>
    </w:p>
    <w:p w:rsidRPr="00D655B0" w:rsidR="00452698" w:rsidP="00D655B0" w:rsidRDefault="00452698" w14:paraId="5BD9B45C" w14:textId="77777777">
      <w:pPr>
        <w:pStyle w:val="paragraph"/>
        <w:spacing w:before="0" w:beforeAutospacing="0" w:after="0" w:afterAutospacing="0" w:line="480" w:lineRule="auto"/>
        <w:textAlignment w:val="baseline"/>
        <w:rPr>
          <w:rFonts w:ascii="Arial" w:hAnsi="Arial" w:cs="Arial"/>
        </w:rPr>
      </w:pPr>
      <w:r w:rsidRPr="00D655B0">
        <w:rPr>
          <w:rStyle w:val="eop"/>
          <w:rFonts w:ascii="Arial" w:hAnsi="Arial" w:cs="Arial"/>
        </w:rPr>
        <w:t> </w:t>
      </w:r>
    </w:p>
    <w:p w:rsidRPr="00D655B0" w:rsidR="00452698" w:rsidP="28BA44A9" w:rsidRDefault="00452698" w14:paraId="49E9247C" w14:textId="2C8D931D">
      <w:pPr>
        <w:pStyle w:val="paragraph"/>
        <w:spacing w:before="0" w:beforeAutospacing="off" w:after="0" w:afterAutospacing="off" w:line="480" w:lineRule="auto"/>
        <w:textAlignment w:val="baseline"/>
        <w:rPr>
          <w:rFonts w:ascii="Arial" w:hAnsi="Arial" w:cs="Arial"/>
        </w:rPr>
      </w:pPr>
      <w:r w:rsidRPr="28BA44A9" w:rsidR="00452698">
        <w:rPr>
          <w:rStyle w:val="normaltextrun"/>
          <w:rFonts w:ascii="Arial" w:hAnsi="Arial" w:cs="Arial"/>
          <w:color w:val="000000" w:themeColor="text1" w:themeTint="FF" w:themeShade="FF"/>
        </w:rPr>
        <w:t>The majority of</w:t>
      </w:r>
      <w:r w:rsidRPr="28BA44A9" w:rsidR="00452698">
        <w:rPr>
          <w:rStyle w:val="normaltextrun"/>
          <w:rFonts w:ascii="Arial" w:hAnsi="Arial" w:cs="Arial"/>
          <w:color w:val="000000" w:themeColor="text1" w:themeTint="FF" w:themeShade="FF"/>
        </w:rPr>
        <w:t xml:space="preserve"> participants believe that </w:t>
      </w:r>
      <w:r w:rsidRPr="28BA44A9" w:rsidR="07BDFDE8">
        <w:rPr>
          <w:rStyle w:val="normaltextrun"/>
          <w:rFonts w:ascii="Arial" w:hAnsi="Arial" w:cs="Arial"/>
          <w:color w:val="000000" w:themeColor="text1" w:themeTint="FF" w:themeShade="FF"/>
        </w:rPr>
        <w:t>overall,</w:t>
      </w:r>
      <w:r w:rsidRPr="28BA44A9" w:rsidR="00452698">
        <w:rPr>
          <w:rStyle w:val="normaltextrun"/>
          <w:rFonts w:ascii="Arial" w:hAnsi="Arial" w:cs="Arial"/>
          <w:color w:val="000000" w:themeColor="text1" w:themeTint="FF" w:themeShade="FF"/>
        </w:rPr>
        <w:t xml:space="preserve"> the drug consumption rooms should not be a solution as it voids the </w:t>
      </w:r>
      <w:r w:rsidRPr="28BA44A9" w:rsidR="00452698">
        <w:rPr>
          <w:rStyle w:val="normaltextrun"/>
          <w:rFonts w:ascii="Arial" w:hAnsi="Arial" w:cs="Arial"/>
          <w:color w:val="000000" w:themeColor="text1" w:themeTint="FF" w:themeShade="FF"/>
        </w:rPr>
        <w:t>objective</w:t>
      </w:r>
      <w:r w:rsidRPr="28BA44A9" w:rsidR="00452698">
        <w:rPr>
          <w:rStyle w:val="normaltextrun"/>
          <w:rFonts w:ascii="Arial" w:hAnsi="Arial" w:cs="Arial"/>
          <w:color w:val="000000" w:themeColor="text1" w:themeTint="FF" w:themeShade="FF"/>
        </w:rPr>
        <w:t xml:space="preserve"> of rehabilitation and is a waste of money. The participants have suggested that more enforcement, more education, more rehabilitation strategies, tougher sentences, legalisation of drugs and a 4th emergency service to deal with drug related incidents should be made as improvements to tackle the drug issue within the </w:t>
      </w:r>
      <w:r w:rsidRPr="28BA44A9" w:rsidR="32EBD543">
        <w:rPr>
          <w:rStyle w:val="normaltextrun"/>
          <w:rFonts w:ascii="Arial" w:hAnsi="Arial" w:cs="Arial"/>
          <w:color w:val="000000" w:themeColor="text1" w:themeTint="FF" w:themeShade="FF"/>
        </w:rPr>
        <w:t>Carmarthenshire</w:t>
      </w:r>
      <w:r w:rsidRPr="28BA44A9" w:rsidR="00452698">
        <w:rPr>
          <w:rStyle w:val="normaltextrun"/>
          <w:rFonts w:ascii="Arial" w:hAnsi="Arial" w:cs="Arial"/>
          <w:color w:val="000000" w:themeColor="text1" w:themeTint="FF" w:themeShade="FF"/>
        </w:rPr>
        <w:t xml:space="preserve"> area.  </w:t>
      </w:r>
      <w:r w:rsidRPr="28BA44A9" w:rsidR="00452698">
        <w:rPr>
          <w:rStyle w:val="eop"/>
          <w:rFonts w:ascii="Arial" w:hAnsi="Arial" w:cs="Arial"/>
          <w:color w:val="000000" w:themeColor="text1" w:themeTint="FF" w:themeShade="FF"/>
        </w:rPr>
        <w:t> </w:t>
      </w:r>
    </w:p>
    <w:p w:rsidRPr="00D655B0" w:rsidR="00452698" w:rsidP="00D655B0" w:rsidRDefault="00452698" w14:paraId="216A08D7" w14:textId="70265C18">
      <w:pPr>
        <w:pStyle w:val="paragraph"/>
        <w:spacing w:before="0" w:beforeAutospacing="0" w:after="0" w:afterAutospacing="0" w:line="480" w:lineRule="auto"/>
        <w:textAlignment w:val="baseline"/>
        <w:rPr>
          <w:rFonts w:ascii="Arial" w:hAnsi="Arial" w:cs="Arial"/>
        </w:rPr>
      </w:pPr>
      <w:r w:rsidRPr="00D655B0">
        <w:rPr>
          <w:rStyle w:val="normaltextrun"/>
          <w:rFonts w:ascii="Arial" w:hAnsi="Arial" w:cs="Arial"/>
          <w:color w:val="000000"/>
        </w:rPr>
        <w:t>  </w:t>
      </w:r>
      <w:r w:rsidRPr="00D655B0">
        <w:rPr>
          <w:rStyle w:val="eop"/>
          <w:rFonts w:ascii="Arial" w:hAnsi="Arial" w:cs="Arial"/>
          <w:color w:val="000000"/>
        </w:rPr>
        <w:t> </w:t>
      </w:r>
    </w:p>
    <w:p w:rsidRPr="00D655B0" w:rsidR="00452698" w:rsidP="00D655B0" w:rsidRDefault="00D655B0" w14:paraId="7BE1E6FC" w14:textId="1B593CC4" w14:noSpellErr="1">
      <w:pPr>
        <w:pStyle w:val="Heading2"/>
        <w:spacing w:line="480" w:lineRule="auto"/>
        <w:rPr>
          <w:rFonts w:ascii="Arial" w:hAnsi="Arial" w:cs="Arial"/>
          <w:sz w:val="24"/>
          <w:szCs w:val="24"/>
        </w:rPr>
      </w:pPr>
      <w:bookmarkStart w:name="_Toc1480126529" w:id="1174510858"/>
      <w:r w:rsidRPr="28BA44A9" w:rsidR="00D655B0">
        <w:rPr>
          <w:rStyle w:val="normaltextrun"/>
          <w:rFonts w:ascii="Arial" w:hAnsi="Arial" w:cs="Arial"/>
          <w:sz w:val="24"/>
          <w:szCs w:val="24"/>
        </w:rPr>
        <w:t xml:space="preserve">5.5 </w:t>
      </w:r>
      <w:r w:rsidRPr="28BA44A9" w:rsidR="00452698">
        <w:rPr>
          <w:rStyle w:val="normaltextrun"/>
          <w:rFonts w:ascii="Arial" w:hAnsi="Arial" w:cs="Arial"/>
          <w:sz w:val="24"/>
          <w:szCs w:val="24"/>
        </w:rPr>
        <w:t>Limitations</w:t>
      </w:r>
      <w:bookmarkEnd w:id="1174510858"/>
      <w:r w:rsidRPr="28BA44A9" w:rsidR="00452698">
        <w:rPr>
          <w:rStyle w:val="normaltextrun"/>
          <w:rFonts w:ascii="Arial" w:hAnsi="Arial" w:cs="Arial"/>
          <w:sz w:val="24"/>
          <w:szCs w:val="24"/>
        </w:rPr>
        <w:t> </w:t>
      </w:r>
      <w:r w:rsidRPr="28BA44A9" w:rsidR="00452698">
        <w:rPr>
          <w:rStyle w:val="eop"/>
          <w:rFonts w:ascii="Arial" w:hAnsi="Arial" w:cs="Arial"/>
          <w:sz w:val="24"/>
          <w:szCs w:val="24"/>
        </w:rPr>
        <w:t> </w:t>
      </w:r>
    </w:p>
    <w:p w:rsidRPr="00D655B0" w:rsidR="00452698" w:rsidP="00D655B0" w:rsidRDefault="00452698" w14:paraId="24674B4F" w14:textId="3A88A90F">
      <w:pPr>
        <w:pStyle w:val="paragraph"/>
        <w:spacing w:before="0" w:beforeAutospacing="0" w:after="0" w:afterAutospacing="0" w:line="480" w:lineRule="auto"/>
        <w:textAlignment w:val="baseline"/>
        <w:rPr>
          <w:rFonts w:ascii="Arial" w:hAnsi="Arial" w:cs="Arial"/>
        </w:rPr>
      </w:pPr>
      <w:r w:rsidRPr="00D655B0">
        <w:rPr>
          <w:rStyle w:val="normaltextrun"/>
          <w:rFonts w:ascii="Arial" w:hAnsi="Arial" w:cs="Arial"/>
          <w:color w:val="000000"/>
        </w:rPr>
        <w:t>A constraint encountered during this study was the insufficient number of replies received for the questionnaire that was distributed on social media platforms. Furthermore, the constrained duration of this study prevented the researcher from obtaining a sufficient number of replies for the questionnaires from the general population. Despite distributing questionnaires to professionals via LinkedIn and email, unfortunately, no responses were obtained for these questionnaires. In addition, the majority of the materials used in this research are American, since there is a lack of accessible data from the UK.</w:t>
      </w:r>
    </w:p>
    <w:p w:rsidRPr="00D655B0" w:rsidR="00452698" w:rsidP="00D655B0" w:rsidRDefault="00452698" w14:paraId="29C0CF9F" w14:textId="77777777">
      <w:pPr>
        <w:pStyle w:val="paragraph"/>
        <w:spacing w:before="0" w:beforeAutospacing="0" w:after="0" w:afterAutospacing="0" w:line="480" w:lineRule="auto"/>
        <w:textAlignment w:val="baseline"/>
        <w:rPr>
          <w:rFonts w:ascii="Arial" w:hAnsi="Arial" w:cs="Arial"/>
        </w:rPr>
      </w:pPr>
      <w:r w:rsidRPr="00D655B0">
        <w:rPr>
          <w:rStyle w:val="normaltextrun"/>
          <w:rFonts w:ascii="Arial" w:hAnsi="Arial" w:cs="Arial"/>
          <w:color w:val="000000"/>
        </w:rPr>
        <w:t> </w:t>
      </w:r>
      <w:r w:rsidRPr="00D655B0">
        <w:rPr>
          <w:rStyle w:val="eop"/>
          <w:rFonts w:ascii="Arial" w:hAnsi="Arial" w:cs="Arial"/>
          <w:color w:val="000000"/>
        </w:rPr>
        <w:t> </w:t>
      </w:r>
    </w:p>
    <w:p w:rsidRPr="009478B7" w:rsidR="00452698" w:rsidP="009478B7" w:rsidRDefault="00D655B0" w14:paraId="77F34CCD" w14:textId="44DE8021" w14:noSpellErr="1">
      <w:pPr>
        <w:pStyle w:val="Heading2"/>
        <w:spacing w:line="480" w:lineRule="auto"/>
        <w:rPr>
          <w:rFonts w:ascii="Arial" w:hAnsi="Arial" w:cs="Arial"/>
          <w:sz w:val="24"/>
          <w:szCs w:val="24"/>
        </w:rPr>
      </w:pPr>
      <w:bookmarkStart w:name="_Toc1198692787" w:id="1495234993"/>
      <w:r w:rsidRPr="28BA44A9" w:rsidR="00D655B0">
        <w:rPr>
          <w:rStyle w:val="normaltextrun"/>
          <w:rFonts w:ascii="Arial" w:hAnsi="Arial" w:cs="Arial"/>
          <w:sz w:val="24"/>
          <w:szCs w:val="24"/>
        </w:rPr>
        <w:t xml:space="preserve">5.6 </w:t>
      </w:r>
      <w:r w:rsidRPr="28BA44A9" w:rsidR="00452698">
        <w:rPr>
          <w:rStyle w:val="normaltextrun"/>
          <w:rFonts w:ascii="Arial" w:hAnsi="Arial" w:cs="Arial"/>
          <w:sz w:val="24"/>
          <w:szCs w:val="24"/>
        </w:rPr>
        <w:t>Recommendations</w:t>
      </w:r>
      <w:bookmarkEnd w:id="1495234993"/>
      <w:r w:rsidRPr="28BA44A9" w:rsidR="00452698">
        <w:rPr>
          <w:rStyle w:val="eop"/>
          <w:rFonts w:ascii="Arial" w:hAnsi="Arial" w:cs="Arial"/>
          <w:sz w:val="24"/>
          <w:szCs w:val="24"/>
        </w:rPr>
        <w:t> </w:t>
      </w:r>
    </w:p>
    <w:p w:rsidR="00452698" w:rsidP="28BA44A9" w:rsidRDefault="00452698" w14:paraId="4BD642EB" w14:textId="12E9DC07">
      <w:pPr>
        <w:pStyle w:val="paragraph"/>
        <w:spacing w:before="0" w:beforeAutospacing="off" w:after="0" w:afterAutospacing="off" w:line="480" w:lineRule="auto"/>
        <w:textAlignment w:val="baseline"/>
        <w:rPr>
          <w:rStyle w:val="normaltextrun"/>
          <w:rFonts w:ascii="Arial" w:hAnsi="Arial" w:cs="Arial"/>
          <w:color w:val="000000"/>
        </w:rPr>
      </w:pPr>
      <w:r w:rsidRPr="28BA44A9" w:rsidR="00452698">
        <w:rPr>
          <w:rStyle w:val="normaltextrun"/>
          <w:rFonts w:ascii="Arial" w:hAnsi="Arial" w:cs="Arial"/>
          <w:color w:val="000000" w:themeColor="text1" w:themeTint="FF" w:themeShade="FF"/>
        </w:rPr>
        <w:t xml:space="preserve">To enhance the </w:t>
      </w:r>
      <w:r w:rsidRPr="28BA44A9" w:rsidR="00452698">
        <w:rPr>
          <w:rStyle w:val="normaltextrun"/>
          <w:rFonts w:ascii="Arial" w:hAnsi="Arial" w:cs="Arial"/>
          <w:color w:val="000000" w:themeColor="text1" w:themeTint="FF" w:themeShade="FF"/>
        </w:rPr>
        <w:t>acquired</w:t>
      </w:r>
      <w:r w:rsidRPr="28BA44A9" w:rsidR="00452698">
        <w:rPr>
          <w:rStyle w:val="normaltextrun"/>
          <w:rFonts w:ascii="Arial" w:hAnsi="Arial" w:cs="Arial"/>
          <w:color w:val="000000" w:themeColor="text1" w:themeTint="FF" w:themeShade="FF"/>
        </w:rPr>
        <w:t xml:space="preserve"> data for future study, it would be beneficial to get input from professionals that specialise in working with individuals who engage in drug use or have </w:t>
      </w:r>
      <w:r w:rsidRPr="28BA44A9" w:rsidR="00452698">
        <w:rPr>
          <w:rStyle w:val="normaltextrun"/>
          <w:rFonts w:ascii="Arial" w:hAnsi="Arial" w:cs="Arial"/>
          <w:color w:val="000000" w:themeColor="text1" w:themeTint="FF" w:themeShade="FF"/>
        </w:rPr>
        <w:t>encountered</w:t>
      </w:r>
      <w:r w:rsidRPr="28BA44A9" w:rsidR="00452698">
        <w:rPr>
          <w:rStyle w:val="normaltextrun"/>
          <w:rFonts w:ascii="Arial" w:hAnsi="Arial" w:cs="Arial"/>
          <w:color w:val="000000" w:themeColor="text1" w:themeTint="FF" w:themeShade="FF"/>
        </w:rPr>
        <w:t xml:space="preserve"> overdoses. Furthermore, a second suggestion would be to broaden the target audience and increase the number of </w:t>
      </w:r>
      <w:r w:rsidRPr="28BA44A9" w:rsidR="41212F10">
        <w:rPr>
          <w:rStyle w:val="normaltextrun"/>
          <w:rFonts w:ascii="Arial" w:hAnsi="Arial" w:cs="Arial"/>
          <w:color w:val="000000" w:themeColor="text1" w:themeTint="FF" w:themeShade="FF"/>
        </w:rPr>
        <w:t>questionnaires</w:t>
      </w:r>
      <w:r w:rsidRPr="28BA44A9" w:rsidR="00452698">
        <w:rPr>
          <w:rStyle w:val="normaltextrun"/>
          <w:rFonts w:ascii="Arial" w:hAnsi="Arial" w:cs="Arial"/>
          <w:color w:val="000000" w:themeColor="text1" w:themeTint="FF" w:themeShade="FF"/>
        </w:rPr>
        <w:t xml:space="preserve"> replies by </w:t>
      </w:r>
      <w:r w:rsidRPr="28BA44A9" w:rsidR="00452698">
        <w:rPr>
          <w:rStyle w:val="normaltextrun"/>
          <w:rFonts w:ascii="Arial" w:hAnsi="Arial" w:cs="Arial"/>
          <w:color w:val="000000" w:themeColor="text1" w:themeTint="FF" w:themeShade="FF"/>
        </w:rPr>
        <w:t>disseminating</w:t>
      </w:r>
      <w:r w:rsidRPr="28BA44A9" w:rsidR="00452698">
        <w:rPr>
          <w:rStyle w:val="normaltextrun"/>
          <w:rFonts w:ascii="Arial" w:hAnsi="Arial" w:cs="Arial"/>
          <w:color w:val="000000" w:themeColor="text1" w:themeTint="FF" w:themeShade="FF"/>
        </w:rPr>
        <w:t xml:space="preserve"> the questions throughout various social media platforms, email, and WhatsApp messaging.</w:t>
      </w:r>
    </w:p>
    <w:p w:rsidR="00F47342" w:rsidP="009478B7" w:rsidRDefault="00F47342" w14:paraId="36D3EF8A" w14:textId="77777777">
      <w:pPr>
        <w:pStyle w:val="paragraph"/>
        <w:spacing w:before="0" w:beforeAutospacing="0" w:after="0" w:afterAutospacing="0" w:line="480" w:lineRule="auto"/>
        <w:textAlignment w:val="baseline"/>
        <w:rPr>
          <w:rStyle w:val="normaltextrun"/>
          <w:rFonts w:ascii="Arial" w:hAnsi="Arial" w:cs="Arial"/>
          <w:color w:val="000000"/>
        </w:rPr>
      </w:pPr>
    </w:p>
    <w:p w:rsidR="00F47342" w:rsidP="009478B7" w:rsidRDefault="00F47342" w14:paraId="43FF19BF" w14:textId="77777777">
      <w:pPr>
        <w:pStyle w:val="paragraph"/>
        <w:spacing w:before="0" w:beforeAutospacing="0" w:after="0" w:afterAutospacing="0" w:line="480" w:lineRule="auto"/>
        <w:textAlignment w:val="baseline"/>
        <w:rPr>
          <w:rStyle w:val="normaltextrun"/>
          <w:rFonts w:ascii="Arial" w:hAnsi="Arial" w:cs="Arial"/>
          <w:color w:val="000000"/>
        </w:rPr>
      </w:pPr>
    </w:p>
    <w:p w:rsidR="00F47342" w:rsidP="009478B7" w:rsidRDefault="00F47342" w14:paraId="003B1FFD" w14:textId="77777777">
      <w:pPr>
        <w:pStyle w:val="paragraph"/>
        <w:spacing w:before="0" w:beforeAutospacing="0" w:after="0" w:afterAutospacing="0" w:line="480" w:lineRule="auto"/>
        <w:textAlignment w:val="baseline"/>
        <w:rPr>
          <w:rStyle w:val="normaltextrun"/>
          <w:rFonts w:ascii="Arial" w:hAnsi="Arial" w:cs="Arial"/>
          <w:color w:val="000000"/>
        </w:rPr>
      </w:pPr>
    </w:p>
    <w:p w:rsidR="00F47342" w:rsidP="009478B7" w:rsidRDefault="00F47342" w14:paraId="7520C760" w14:textId="77777777">
      <w:pPr>
        <w:pStyle w:val="paragraph"/>
        <w:spacing w:before="0" w:beforeAutospacing="0" w:after="0" w:afterAutospacing="0" w:line="480" w:lineRule="auto"/>
        <w:textAlignment w:val="baseline"/>
        <w:rPr>
          <w:rStyle w:val="normaltextrun"/>
          <w:rFonts w:ascii="Arial" w:hAnsi="Arial" w:cs="Arial"/>
          <w:color w:val="000000"/>
        </w:rPr>
      </w:pPr>
    </w:p>
    <w:p w:rsidR="00F47342" w:rsidP="009478B7" w:rsidRDefault="00F47342" w14:paraId="28367D2F" w14:textId="77777777">
      <w:pPr>
        <w:pStyle w:val="paragraph"/>
        <w:spacing w:before="0" w:beforeAutospacing="0" w:after="0" w:afterAutospacing="0" w:line="480" w:lineRule="auto"/>
        <w:textAlignment w:val="baseline"/>
        <w:rPr>
          <w:rStyle w:val="normaltextrun"/>
          <w:rFonts w:ascii="Arial" w:hAnsi="Arial" w:cs="Arial"/>
          <w:color w:val="000000"/>
        </w:rPr>
      </w:pPr>
    </w:p>
    <w:p w:rsidR="00F47342" w:rsidP="009478B7" w:rsidRDefault="00F47342" w14:paraId="755B7B4A" w14:textId="77777777">
      <w:pPr>
        <w:pStyle w:val="paragraph"/>
        <w:spacing w:before="0" w:beforeAutospacing="0" w:after="0" w:afterAutospacing="0" w:line="480" w:lineRule="auto"/>
        <w:textAlignment w:val="baseline"/>
        <w:rPr>
          <w:rStyle w:val="normaltextrun"/>
          <w:rFonts w:ascii="Arial" w:hAnsi="Arial" w:cs="Arial"/>
          <w:color w:val="000000"/>
        </w:rPr>
      </w:pPr>
    </w:p>
    <w:p w:rsidR="00F47342" w:rsidP="009478B7" w:rsidRDefault="00F47342" w14:paraId="77F181C7" w14:textId="77777777">
      <w:pPr>
        <w:pStyle w:val="paragraph"/>
        <w:spacing w:before="0" w:beforeAutospacing="0" w:after="0" w:afterAutospacing="0" w:line="480" w:lineRule="auto"/>
        <w:textAlignment w:val="baseline"/>
        <w:rPr>
          <w:rStyle w:val="normaltextrun"/>
          <w:rFonts w:ascii="Arial" w:hAnsi="Arial" w:cs="Arial"/>
          <w:color w:val="000000"/>
        </w:rPr>
      </w:pPr>
    </w:p>
    <w:p w:rsidR="00F47342" w:rsidP="009478B7" w:rsidRDefault="00F47342" w14:paraId="0903B783" w14:textId="77777777">
      <w:pPr>
        <w:pStyle w:val="paragraph"/>
        <w:spacing w:before="0" w:beforeAutospacing="0" w:after="0" w:afterAutospacing="0" w:line="480" w:lineRule="auto"/>
        <w:textAlignment w:val="baseline"/>
        <w:rPr>
          <w:rStyle w:val="normaltextrun"/>
          <w:rFonts w:ascii="Arial" w:hAnsi="Arial" w:cs="Arial"/>
          <w:color w:val="000000"/>
        </w:rPr>
      </w:pPr>
    </w:p>
    <w:p w:rsidR="00F47342" w:rsidP="009478B7" w:rsidRDefault="00F47342" w14:paraId="1BAEA228" w14:textId="77777777">
      <w:pPr>
        <w:pStyle w:val="paragraph"/>
        <w:spacing w:before="0" w:beforeAutospacing="0" w:after="0" w:afterAutospacing="0" w:line="480" w:lineRule="auto"/>
        <w:textAlignment w:val="baseline"/>
        <w:rPr>
          <w:rStyle w:val="normaltextrun"/>
          <w:rFonts w:ascii="Arial" w:hAnsi="Arial" w:cs="Arial"/>
          <w:color w:val="000000"/>
        </w:rPr>
      </w:pPr>
    </w:p>
    <w:p w:rsidR="00F47342" w:rsidP="009478B7" w:rsidRDefault="00F47342" w14:paraId="3E2643F8" w14:textId="77777777">
      <w:pPr>
        <w:pStyle w:val="paragraph"/>
        <w:spacing w:before="0" w:beforeAutospacing="0" w:after="0" w:afterAutospacing="0" w:line="480" w:lineRule="auto"/>
        <w:textAlignment w:val="baseline"/>
        <w:rPr>
          <w:rStyle w:val="normaltextrun"/>
          <w:rFonts w:ascii="Arial" w:hAnsi="Arial" w:cs="Arial"/>
          <w:color w:val="000000"/>
        </w:rPr>
      </w:pPr>
    </w:p>
    <w:p w:rsidR="00F47342" w:rsidP="009478B7" w:rsidRDefault="00F47342" w14:paraId="70F358A2" w14:textId="77777777">
      <w:pPr>
        <w:pStyle w:val="paragraph"/>
        <w:spacing w:before="0" w:beforeAutospacing="0" w:after="0" w:afterAutospacing="0" w:line="480" w:lineRule="auto"/>
        <w:textAlignment w:val="baseline"/>
        <w:rPr>
          <w:rStyle w:val="normaltextrun"/>
          <w:rFonts w:ascii="Arial" w:hAnsi="Arial" w:cs="Arial"/>
          <w:color w:val="000000"/>
        </w:rPr>
      </w:pPr>
    </w:p>
    <w:p w:rsidR="00F47342" w:rsidP="009478B7" w:rsidRDefault="00F47342" w14:paraId="7BDEB3DA" w14:textId="77777777">
      <w:pPr>
        <w:pStyle w:val="paragraph"/>
        <w:spacing w:before="0" w:beforeAutospacing="0" w:after="0" w:afterAutospacing="0" w:line="480" w:lineRule="auto"/>
        <w:textAlignment w:val="baseline"/>
        <w:rPr>
          <w:rStyle w:val="normaltextrun"/>
          <w:rFonts w:ascii="Arial" w:hAnsi="Arial" w:cs="Arial"/>
          <w:color w:val="000000"/>
        </w:rPr>
      </w:pPr>
    </w:p>
    <w:p w:rsidR="00F47342" w:rsidP="009478B7" w:rsidRDefault="00F47342" w14:paraId="79A9B526" w14:textId="77777777">
      <w:pPr>
        <w:pStyle w:val="paragraph"/>
        <w:spacing w:before="0" w:beforeAutospacing="0" w:after="0" w:afterAutospacing="0" w:line="480" w:lineRule="auto"/>
        <w:textAlignment w:val="baseline"/>
        <w:rPr>
          <w:rStyle w:val="normaltextrun"/>
          <w:rFonts w:ascii="Arial" w:hAnsi="Arial" w:cs="Arial"/>
          <w:color w:val="000000"/>
        </w:rPr>
      </w:pPr>
    </w:p>
    <w:p w:rsidR="00F47342" w:rsidP="28BA44A9" w:rsidRDefault="00F47342" w14:paraId="00FF9A4B" w14:textId="27106907">
      <w:pPr>
        <w:pStyle w:val="paragraph"/>
        <w:spacing w:before="0" w:beforeAutospacing="off" w:after="0" w:afterAutospacing="off" w:line="480" w:lineRule="auto"/>
        <w:textAlignment w:val="baseline"/>
        <w:rPr>
          <w:rStyle w:val="normaltextrun"/>
          <w:rFonts w:ascii="Arial" w:hAnsi="Arial" w:cs="Arial"/>
          <w:color w:val="000000"/>
        </w:rPr>
      </w:pPr>
    </w:p>
    <w:p w:rsidR="00F47342" w:rsidP="00000FAE" w:rsidRDefault="00F47342" w14:paraId="5819E1E3" w14:textId="75E61FD5" w14:noSpellErr="1">
      <w:pPr>
        <w:pStyle w:val="Heading1"/>
        <w:numPr>
          <w:ilvl w:val="1"/>
          <w:numId w:val="10"/>
        </w:numPr>
        <w:rPr>
          <w:rStyle w:val="normaltextrun"/>
          <w:rFonts w:ascii="Arial" w:hAnsi="Arial" w:cs="Arial"/>
          <w:sz w:val="24"/>
          <w:szCs w:val="24"/>
        </w:rPr>
      </w:pPr>
      <w:bookmarkStart w:name="_Toc1643908863" w:id="1024204556"/>
      <w:r w:rsidRPr="28BA44A9" w:rsidR="00F47342">
        <w:rPr>
          <w:rStyle w:val="normaltextrun"/>
          <w:rFonts w:ascii="Arial" w:hAnsi="Arial" w:cs="Arial"/>
          <w:sz w:val="24"/>
          <w:szCs w:val="24"/>
        </w:rPr>
        <w:t>References</w:t>
      </w:r>
      <w:bookmarkEnd w:id="1024204556"/>
    </w:p>
    <w:p w:rsidRPr="005A0018" w:rsidR="00AC3BD1" w:rsidP="00AC3BD1" w:rsidRDefault="00AC3BD1" w14:paraId="2A8F50A8" w14:textId="77777777">
      <w:pPr>
        <w:spacing w:after="0" w:line="480" w:lineRule="auto"/>
        <w:textAlignment w:val="baseline"/>
        <w:rPr>
          <w:rFonts w:ascii="Arial" w:hAnsi="Arial" w:eastAsia="Times New Roman" w:cs="Arial"/>
          <w:sz w:val="24"/>
          <w:szCs w:val="24"/>
          <w:lang w:eastAsia="en-GB"/>
        </w:rPr>
      </w:pPr>
    </w:p>
    <w:p w:rsidRPr="00AC3BD1" w:rsidR="00AC3BD1" w:rsidP="00AC3BD1" w:rsidRDefault="00AC3BD1" w14:paraId="5716164D" w14:textId="67FC9FC4">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AC3BD1">
        <w:rPr>
          <w:rFonts w:ascii="Arial" w:hAnsi="Arial" w:eastAsia="Times New Roman" w:cs="Arial"/>
          <w:color w:val="000000" w:themeColor="text1" w:themeTint="FF" w:themeShade="FF"/>
          <w:sz w:val="24"/>
          <w:szCs w:val="24"/>
          <w:lang w:eastAsia="en-GB"/>
        </w:rPr>
        <w:t xml:space="preserve">Al-Ababneh (2020) </w:t>
      </w:r>
      <w:r w:rsidRPr="28BA44A9" w:rsidR="6DFCA0D0">
        <w:rPr>
          <w:rFonts w:ascii="Arial" w:hAnsi="Arial" w:eastAsia="Times New Roman" w:cs="Arial"/>
          <w:color w:val="000000" w:themeColor="text1" w:themeTint="FF" w:themeShade="FF"/>
          <w:sz w:val="24"/>
          <w:szCs w:val="24"/>
          <w:lang w:eastAsia="en-GB"/>
        </w:rPr>
        <w:t>‘Linking</w:t>
      </w:r>
      <w:r w:rsidRPr="28BA44A9" w:rsidR="00AC3BD1">
        <w:rPr>
          <w:rFonts w:ascii="Arial" w:hAnsi="Arial" w:eastAsia="Times New Roman" w:cs="Arial"/>
          <w:color w:val="000000" w:themeColor="text1" w:themeTint="FF" w:themeShade="FF"/>
          <w:sz w:val="24"/>
          <w:szCs w:val="24"/>
          <w:lang w:eastAsia="en-GB"/>
        </w:rPr>
        <w:t xml:space="preserve"> Ontology, epistemology and research methodology’, </w:t>
      </w:r>
      <w:r w:rsidRPr="28BA44A9" w:rsidR="00AC3BD1">
        <w:rPr>
          <w:rFonts w:ascii="Arial" w:hAnsi="Arial" w:eastAsia="Times New Roman" w:cs="Arial"/>
          <w:i w:val="1"/>
          <w:iCs w:val="1"/>
          <w:color w:val="000000" w:themeColor="text1" w:themeTint="FF" w:themeShade="FF"/>
          <w:sz w:val="24"/>
          <w:szCs w:val="24"/>
          <w:lang w:eastAsia="en-GB"/>
        </w:rPr>
        <w:t xml:space="preserve">Science &amp; Philosophy, </w:t>
      </w:r>
      <w:r w:rsidRPr="28BA44A9" w:rsidR="00AC3BD1">
        <w:rPr>
          <w:rFonts w:ascii="Arial" w:hAnsi="Arial" w:eastAsia="Times New Roman" w:cs="Arial"/>
          <w:color w:val="000000" w:themeColor="text1" w:themeTint="FF" w:themeShade="FF"/>
          <w:sz w:val="24"/>
          <w:szCs w:val="24"/>
          <w:lang w:eastAsia="en-GB"/>
        </w:rPr>
        <w:t xml:space="preserve">vol. 8(1), pp. 75-91. Available at: </w:t>
      </w:r>
      <w:hyperlink r:id="R2cf13d608b814426">
        <w:r w:rsidRPr="28BA44A9" w:rsidR="00AC3BD1">
          <w:rPr>
            <w:rFonts w:ascii="Arial" w:hAnsi="Arial" w:eastAsia="Times New Roman" w:cs="Arial"/>
            <w:color w:val="1155CC"/>
            <w:sz w:val="24"/>
            <w:szCs w:val="24"/>
            <w:lang w:eastAsia="en-GB"/>
          </w:rPr>
          <w:t>https://deliverypdf.ssrn.com/delivery.php?ID=338006067086064015008013108074101010056016063065052016092091102076070017014026007097026052001024039049007018024122008072099007051040007073093007074018105001109102066046086071093108082005015107087082090029090082097104026104074080001069072080014093071071&amp;EXT=pdf&amp;INDEX=TRUE</w:t>
        </w:r>
      </w:hyperlink>
      <w:r w:rsidRPr="28BA44A9" w:rsidR="00AC3BD1">
        <w:rPr>
          <w:rFonts w:ascii="Arial" w:hAnsi="Arial" w:eastAsia="Times New Roman" w:cs="Arial"/>
          <w:color w:val="000000" w:themeColor="text1" w:themeTint="FF" w:themeShade="FF"/>
          <w:sz w:val="24"/>
          <w:szCs w:val="24"/>
          <w:lang w:eastAsia="en-GB"/>
        </w:rPr>
        <w:t xml:space="preserve"> (Accessed: 4th January 2024)  </w:t>
      </w:r>
    </w:p>
    <w:p w:rsidRPr="00AC3BD1" w:rsidR="00AC3BD1" w:rsidP="00AC3BD1" w:rsidRDefault="00AC3BD1" w14:paraId="05627DA7" w14:textId="77777777">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Andrade, C. (2020) ‘The Limitations of Online Surveys’, </w:t>
      </w:r>
      <w:r w:rsidRPr="00AC3BD1">
        <w:rPr>
          <w:rFonts w:ascii="Arial" w:hAnsi="Arial" w:eastAsia="Times New Roman" w:cs="Arial"/>
          <w:i/>
          <w:iCs/>
          <w:color w:val="000000"/>
          <w:sz w:val="24"/>
          <w:szCs w:val="24"/>
          <w:lang w:eastAsia="en-GB"/>
        </w:rPr>
        <w:t>Indian Journal of Psychological Medicine</w:t>
      </w:r>
      <w:r w:rsidRPr="00AC3BD1">
        <w:rPr>
          <w:rFonts w:ascii="Arial" w:hAnsi="Arial" w:eastAsia="Times New Roman" w:cs="Arial"/>
          <w:color w:val="000000"/>
          <w:sz w:val="24"/>
          <w:szCs w:val="24"/>
          <w:lang w:eastAsia="en-GB"/>
        </w:rPr>
        <w:t xml:space="preserve">, 42(6), pp. 503-596. Available at: </w:t>
      </w:r>
      <w:hyperlink w:tgtFrame="_blank" w:history="1" r:id="rId15">
        <w:r w:rsidRPr="00AC3BD1">
          <w:rPr>
            <w:rFonts w:ascii="Arial" w:hAnsi="Arial" w:eastAsia="Times New Roman" w:cs="Arial"/>
            <w:color w:val="1155CC"/>
            <w:sz w:val="24"/>
            <w:szCs w:val="24"/>
            <w:lang w:eastAsia="en-GB"/>
          </w:rPr>
          <w:t>https://journals.sagepub.com/doi/epdf/10.1177/0253717620957496</w:t>
        </w:r>
      </w:hyperlink>
      <w:r w:rsidRPr="00AC3BD1">
        <w:rPr>
          <w:rFonts w:ascii="Arial" w:hAnsi="Arial" w:eastAsia="Times New Roman" w:cs="Arial"/>
          <w:color w:val="000000"/>
          <w:sz w:val="24"/>
          <w:szCs w:val="24"/>
          <w:lang w:eastAsia="en-GB"/>
        </w:rPr>
        <w:t xml:space="preserve"> (accessed: 13th December 2023)</w:t>
      </w:r>
      <w:r>
        <w:rPr>
          <w:rFonts w:ascii="Arial" w:hAnsi="Arial" w:eastAsia="Times New Roman" w:cs="Arial"/>
          <w:color w:val="000000"/>
          <w:sz w:val="24"/>
          <w:szCs w:val="24"/>
          <w:lang w:eastAsia="en-GB"/>
        </w:rPr>
        <w:t>.</w:t>
      </w:r>
    </w:p>
    <w:p w:rsidRPr="00AC3BD1" w:rsidR="00AC3BD1" w:rsidP="00AC3BD1" w:rsidRDefault="00AC3BD1" w14:paraId="2E7B1A3B" w14:textId="77777777">
      <w:pPr>
        <w:pStyle w:val="ListParagraph"/>
        <w:numPr>
          <w:ilvl w:val="0"/>
          <w:numId w:val="34"/>
        </w:numPr>
        <w:spacing w:after="0" w:line="480" w:lineRule="auto"/>
        <w:textAlignment w:val="baseline"/>
        <w:rPr>
          <w:rFonts w:ascii="Arial" w:hAnsi="Arial" w:eastAsia="Times New Roman" w:cs="Arial"/>
          <w:sz w:val="24"/>
          <w:szCs w:val="24"/>
          <w:lang w:eastAsia="en-GB"/>
        </w:rPr>
      </w:pPr>
      <w:proofErr w:type="spellStart"/>
      <w:r w:rsidRPr="00AC3BD1">
        <w:rPr>
          <w:rFonts w:ascii="Arial" w:hAnsi="Arial" w:eastAsia="Times New Roman" w:cs="Arial"/>
          <w:color w:val="000000"/>
          <w:sz w:val="24"/>
          <w:szCs w:val="24"/>
          <w:lang w:eastAsia="en-GB"/>
        </w:rPr>
        <w:t>Argyres</w:t>
      </w:r>
      <w:proofErr w:type="spellEnd"/>
      <w:r w:rsidRPr="00AC3BD1">
        <w:rPr>
          <w:rFonts w:ascii="Arial" w:hAnsi="Arial" w:eastAsia="Times New Roman" w:cs="Arial"/>
          <w:color w:val="000000"/>
          <w:sz w:val="24"/>
          <w:szCs w:val="24"/>
          <w:lang w:eastAsia="en-GB"/>
        </w:rPr>
        <w:t xml:space="preserve">, N. et al.  (2020) ‘History-informed the strategy research: The promise of history and historical research methods in advancing strategy scholarship’, </w:t>
      </w:r>
      <w:r w:rsidRPr="00AC3BD1">
        <w:rPr>
          <w:rFonts w:ascii="Arial" w:hAnsi="Arial" w:eastAsia="Times New Roman" w:cs="Arial"/>
          <w:i/>
          <w:iCs/>
          <w:color w:val="000000"/>
          <w:sz w:val="24"/>
          <w:szCs w:val="24"/>
          <w:lang w:eastAsia="en-GB"/>
        </w:rPr>
        <w:t xml:space="preserve">Strategic management Journal, </w:t>
      </w:r>
      <w:r w:rsidRPr="00AC3BD1">
        <w:rPr>
          <w:rFonts w:ascii="Arial" w:hAnsi="Arial" w:eastAsia="Times New Roman" w:cs="Arial"/>
          <w:color w:val="000000"/>
          <w:sz w:val="24"/>
          <w:szCs w:val="24"/>
          <w:lang w:eastAsia="en-GB"/>
        </w:rPr>
        <w:t xml:space="preserve">vol. 41(3), pp. 341-623. Available at: </w:t>
      </w:r>
      <w:hyperlink w:tgtFrame="_blank" w:history="1" r:id="rId16">
        <w:r w:rsidRPr="00AC3BD1">
          <w:rPr>
            <w:rFonts w:ascii="Arial" w:hAnsi="Arial" w:eastAsia="Times New Roman" w:cs="Arial"/>
            <w:color w:val="1155CC"/>
            <w:sz w:val="24"/>
            <w:szCs w:val="24"/>
            <w:lang w:eastAsia="en-GB"/>
          </w:rPr>
          <w:t>https://onlinelibrary.wiley.com/doi/epdf/10.1002/smj.3118?saml_referrer</w:t>
        </w:r>
      </w:hyperlink>
      <w:r w:rsidRPr="00AC3BD1">
        <w:rPr>
          <w:rFonts w:ascii="Arial" w:hAnsi="Arial" w:eastAsia="Times New Roman" w:cs="Arial"/>
          <w:color w:val="000000"/>
          <w:sz w:val="24"/>
          <w:szCs w:val="24"/>
          <w:lang w:eastAsia="en-GB"/>
        </w:rPr>
        <w:t xml:space="preserve"> (Accessed: 4th January 2024) </w:t>
      </w:r>
    </w:p>
    <w:p w:rsidRPr="00AC3BD1" w:rsidR="00AC3BD1" w:rsidP="00AC3BD1" w:rsidRDefault="00AC3BD1" w14:paraId="43AA0381" w14:textId="77777777">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Bancroft, M. and Houborg, E. (2020) ‘Managing coexistence: Resident experience of open drug scene and drug consumption rooms in inner Vesterbro, Copenhagen’, </w:t>
      </w:r>
      <w:r w:rsidRPr="00AC3BD1">
        <w:rPr>
          <w:rFonts w:ascii="Arial" w:hAnsi="Arial" w:eastAsia="Times New Roman" w:cs="Arial"/>
          <w:i/>
          <w:iCs/>
          <w:color w:val="000000"/>
          <w:sz w:val="24"/>
          <w:szCs w:val="24"/>
          <w:lang w:eastAsia="en-GB"/>
        </w:rPr>
        <w:t xml:space="preserve">Contemporary Drug Problems, </w:t>
      </w:r>
      <w:r w:rsidRPr="00AC3BD1">
        <w:rPr>
          <w:rFonts w:ascii="Arial" w:hAnsi="Arial" w:eastAsia="Times New Roman" w:cs="Arial"/>
          <w:color w:val="000000"/>
          <w:sz w:val="24"/>
          <w:szCs w:val="24"/>
          <w:lang w:eastAsia="en-GB"/>
        </w:rPr>
        <w:t xml:space="preserve">vol. 47 (3), pp. 167-250. Available at: </w:t>
      </w:r>
      <w:hyperlink w:tgtFrame="_blank" w:history="1" r:id="rId17">
        <w:r w:rsidRPr="00AC3BD1">
          <w:rPr>
            <w:rFonts w:ascii="Arial" w:hAnsi="Arial" w:eastAsia="Times New Roman" w:cs="Arial"/>
            <w:color w:val="1155CC"/>
            <w:sz w:val="24"/>
            <w:szCs w:val="24"/>
            <w:lang w:eastAsia="en-GB"/>
          </w:rPr>
          <w:t>https://journals-sagepub-com.ezproxy.uwtsd.ac.uk/doi/epdf/10.1177/0091450920912495</w:t>
        </w:r>
      </w:hyperlink>
      <w:r w:rsidRPr="00AC3BD1">
        <w:rPr>
          <w:rFonts w:ascii="Arial" w:hAnsi="Arial" w:eastAsia="Times New Roman" w:cs="Arial"/>
          <w:color w:val="000000"/>
          <w:sz w:val="24"/>
          <w:szCs w:val="24"/>
          <w:lang w:eastAsia="en-GB"/>
        </w:rPr>
        <w:t xml:space="preserve"> (Accessed: 6th November 2023)  </w:t>
      </w:r>
    </w:p>
    <w:p w:rsidRPr="005A0018" w:rsidR="005A0018" w:rsidP="00AC3BD1" w:rsidRDefault="005A0018" w14:paraId="11F1D292" w14:textId="66672D87">
      <w:pPr>
        <w:spacing w:after="0" w:line="480" w:lineRule="auto"/>
        <w:textAlignment w:val="baseline"/>
        <w:rPr>
          <w:rFonts w:ascii="Arial" w:hAnsi="Arial" w:eastAsia="Times New Roman" w:cs="Arial"/>
          <w:sz w:val="24"/>
          <w:szCs w:val="24"/>
          <w:lang w:eastAsia="en-GB"/>
        </w:rPr>
      </w:pPr>
    </w:p>
    <w:p w:rsidRPr="00401A1D" w:rsidR="005A0018" w:rsidP="00401A1D" w:rsidRDefault="005A0018" w14:paraId="650645D5" w14:textId="4E785620">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lastRenderedPageBreak/>
        <w:t xml:space="preserve">Bartram, B. (2023) ‘Using Questionnaires’, in M. Lambert </w:t>
      </w:r>
      <w:r w:rsidRPr="00AC3BD1">
        <w:rPr>
          <w:rFonts w:ascii="Arial" w:hAnsi="Arial" w:eastAsia="Times New Roman" w:cs="Arial"/>
          <w:i/>
          <w:iCs/>
          <w:color w:val="000000"/>
          <w:sz w:val="24"/>
          <w:szCs w:val="24"/>
          <w:lang w:eastAsia="en-GB"/>
        </w:rPr>
        <w:t xml:space="preserve">Practical Research Methods in Education: An Early Researchers Critical Guide, </w:t>
      </w:r>
      <w:r w:rsidRPr="00AC3BD1">
        <w:rPr>
          <w:rFonts w:ascii="Arial" w:hAnsi="Arial" w:eastAsia="Times New Roman" w:cs="Arial"/>
          <w:color w:val="000000"/>
          <w:sz w:val="24"/>
          <w:szCs w:val="24"/>
          <w:lang w:eastAsia="en-GB"/>
        </w:rPr>
        <w:t xml:space="preserve">pp. 1-153. Available at: </w:t>
      </w:r>
      <w:hyperlink w:tgtFrame="_blank" w:history="1" w:anchor="v=onepage&amp;q=what%20are%20the%20advantages%20of%20using%20questionnaires%20in%20research&amp;f=false" r:id="rId18">
        <w:r w:rsidRPr="00AC3BD1">
          <w:rPr>
            <w:rFonts w:ascii="Arial" w:hAnsi="Arial" w:eastAsia="Times New Roman" w:cs="Arial"/>
            <w:color w:val="1155CC"/>
            <w:sz w:val="24"/>
            <w:szCs w:val="24"/>
            <w:lang w:eastAsia="en-GB"/>
          </w:rPr>
          <w:t>https://books.google.co.uk/books?hl=en&amp;lr=&amp;id=8NmMDwAAQBAJ&amp;oi=fnd&amp;pg=PA1&amp;dq=what+are+the+advantages+of+using+questionnaires+in+research&amp;ots=0cuhyYESCW&amp;sig=gASYehDwtOq9WQHUhAJ1EP0Tbjw&amp;redir_esc=y#v=onepage&amp;q=what%20are%20the%20advantages%20of%20using%20questionnaires%20in%20research&amp;f=false</w:t>
        </w:r>
      </w:hyperlink>
      <w:r w:rsidRPr="00AC3BD1">
        <w:rPr>
          <w:rFonts w:ascii="Arial" w:hAnsi="Arial" w:eastAsia="Times New Roman" w:cs="Arial"/>
          <w:color w:val="000000"/>
          <w:sz w:val="24"/>
          <w:szCs w:val="24"/>
          <w:lang w:eastAsia="en-GB"/>
        </w:rPr>
        <w:t xml:space="preserve"> (Accessed: 8th December 2023)  </w:t>
      </w:r>
    </w:p>
    <w:p w:rsidRPr="00401A1D" w:rsidR="005A0018" w:rsidP="00401A1D" w:rsidRDefault="005A0018" w14:paraId="0E48AA73" w14:textId="5CB15EC9">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Bell, S. (2009) ‘Experimental design’ in R. Kitchin and </w:t>
      </w:r>
      <w:r w:rsidRPr="28BA44A9" w:rsidR="005A0018">
        <w:rPr>
          <w:rFonts w:ascii="Arial" w:hAnsi="Arial" w:eastAsia="Times New Roman" w:cs="Arial"/>
          <w:color w:val="000000" w:themeColor="text1" w:themeTint="FF" w:themeShade="FF"/>
          <w:sz w:val="24"/>
          <w:szCs w:val="24"/>
          <w:lang w:eastAsia="en-GB"/>
        </w:rPr>
        <w:t>N.Thrift</w:t>
      </w:r>
      <w:r w:rsidRPr="28BA44A9" w:rsidR="005A0018">
        <w:rPr>
          <w:rFonts w:ascii="Arial" w:hAnsi="Arial" w:eastAsia="Times New Roman" w:cs="Arial"/>
          <w:color w:val="000000" w:themeColor="text1" w:themeTint="FF" w:themeShade="FF"/>
          <w:sz w:val="24"/>
          <w:szCs w:val="24"/>
          <w:lang w:eastAsia="en-GB"/>
        </w:rPr>
        <w:t xml:space="preserve"> </w:t>
      </w:r>
      <w:r w:rsidRPr="28BA44A9" w:rsidR="005A0018">
        <w:rPr>
          <w:rFonts w:ascii="Arial" w:hAnsi="Arial" w:eastAsia="Times New Roman" w:cs="Arial"/>
          <w:i w:val="1"/>
          <w:iCs w:val="1"/>
          <w:color w:val="000000" w:themeColor="text1" w:themeTint="FF" w:themeShade="FF"/>
          <w:sz w:val="24"/>
          <w:szCs w:val="24"/>
          <w:lang w:eastAsia="en-GB"/>
        </w:rPr>
        <w:t xml:space="preserve">International </w:t>
      </w:r>
      <w:r w:rsidRPr="28BA44A9" w:rsidR="49A89717">
        <w:rPr>
          <w:rFonts w:ascii="Arial" w:hAnsi="Arial" w:eastAsia="Times New Roman" w:cs="Arial"/>
          <w:i w:val="1"/>
          <w:iCs w:val="1"/>
          <w:color w:val="000000" w:themeColor="text1" w:themeTint="FF" w:themeShade="FF"/>
          <w:sz w:val="24"/>
          <w:szCs w:val="24"/>
          <w:lang w:eastAsia="en-GB"/>
        </w:rPr>
        <w:t>Encyclopaedia</w:t>
      </w:r>
      <w:r w:rsidRPr="28BA44A9" w:rsidR="005A0018">
        <w:rPr>
          <w:rFonts w:ascii="Arial" w:hAnsi="Arial" w:eastAsia="Times New Roman" w:cs="Arial"/>
          <w:i w:val="1"/>
          <w:iCs w:val="1"/>
          <w:color w:val="000000" w:themeColor="text1" w:themeTint="FF" w:themeShade="FF"/>
          <w:sz w:val="24"/>
          <w:szCs w:val="24"/>
          <w:lang w:eastAsia="en-GB"/>
        </w:rPr>
        <w:t xml:space="preserve"> of Human geography. </w:t>
      </w:r>
      <w:r w:rsidRPr="28BA44A9" w:rsidR="005A0018">
        <w:rPr>
          <w:rFonts w:ascii="Arial" w:hAnsi="Arial" w:eastAsia="Times New Roman" w:cs="Arial"/>
          <w:color w:val="000000" w:themeColor="text1" w:themeTint="FF" w:themeShade="FF"/>
          <w:sz w:val="24"/>
          <w:szCs w:val="24"/>
          <w:lang w:eastAsia="en-GB"/>
        </w:rPr>
        <w:t xml:space="preserve">Available at: </w:t>
      </w:r>
      <w:hyperlink r:id="Rc86a4fabcba5416a">
        <w:r w:rsidRPr="28BA44A9" w:rsidR="005A0018">
          <w:rPr>
            <w:rFonts w:ascii="Arial" w:hAnsi="Arial" w:eastAsia="Times New Roman" w:cs="Arial"/>
            <w:color w:val="1155CC"/>
            <w:sz w:val="24"/>
            <w:szCs w:val="24"/>
            <w:lang w:eastAsia="en-GB"/>
          </w:rPr>
          <w:t>https://www.sciencedirect.com/topics/earth-and-planetary-sciences/experimental-design</w:t>
        </w:r>
      </w:hyperlink>
      <w:r w:rsidRPr="28BA44A9" w:rsidR="005A0018">
        <w:rPr>
          <w:rFonts w:ascii="Arial" w:hAnsi="Arial" w:eastAsia="Times New Roman" w:cs="Arial"/>
          <w:color w:val="000000" w:themeColor="text1" w:themeTint="FF" w:themeShade="FF"/>
          <w:sz w:val="24"/>
          <w:szCs w:val="24"/>
          <w:lang w:eastAsia="en-GB"/>
        </w:rPr>
        <w:t xml:space="preserve"> (Accessed: 4th January 2024)  </w:t>
      </w:r>
    </w:p>
    <w:p w:rsidRPr="000454C5" w:rsidR="005A0018" w:rsidP="00401A1D" w:rsidRDefault="005A0018" w14:paraId="193959B4" w14:textId="3D8062AD">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Bermingham, R. (2020) </w:t>
      </w:r>
      <w:r w:rsidRPr="00AC3BD1">
        <w:rPr>
          <w:rFonts w:ascii="Arial" w:hAnsi="Arial" w:eastAsia="Times New Roman" w:cs="Arial"/>
          <w:i/>
          <w:iCs/>
          <w:color w:val="000000"/>
          <w:sz w:val="24"/>
          <w:szCs w:val="24"/>
          <w:lang w:eastAsia="en-GB"/>
        </w:rPr>
        <w:t xml:space="preserve">Study Design: Secondary research. </w:t>
      </w:r>
      <w:r w:rsidRPr="00AC3BD1">
        <w:rPr>
          <w:rFonts w:ascii="Arial" w:hAnsi="Arial" w:eastAsia="Times New Roman" w:cs="Arial"/>
          <w:color w:val="000000"/>
          <w:sz w:val="24"/>
          <w:szCs w:val="24"/>
          <w:lang w:eastAsia="en-GB"/>
        </w:rPr>
        <w:t xml:space="preserve">Available at: </w:t>
      </w:r>
      <w:hyperlink w:tgtFrame="_blank" w:history="1" r:id="rId20">
        <w:r w:rsidRPr="00AC3BD1">
          <w:rPr>
            <w:rFonts w:ascii="Arial" w:hAnsi="Arial" w:eastAsia="Times New Roman" w:cs="Arial"/>
            <w:color w:val="1155CC"/>
            <w:sz w:val="24"/>
            <w:szCs w:val="24"/>
            <w:lang w:eastAsia="en-GB"/>
          </w:rPr>
          <w:t>https://post.parliament.uk/study-designs-secondary-research/</w:t>
        </w:r>
      </w:hyperlink>
      <w:r w:rsidRPr="00AC3BD1">
        <w:rPr>
          <w:rFonts w:ascii="Arial" w:hAnsi="Arial" w:eastAsia="Times New Roman" w:cs="Arial"/>
          <w:color w:val="000000"/>
          <w:sz w:val="24"/>
          <w:szCs w:val="24"/>
          <w:lang w:eastAsia="en-GB"/>
        </w:rPr>
        <w:t xml:space="preserve"> (Accessed: 14th December 2023)  </w:t>
      </w:r>
    </w:p>
    <w:p w:rsidRPr="00C70249" w:rsidR="000454C5" w:rsidP="00C70249" w:rsidRDefault="000454C5" w14:paraId="57E4AFE6" w14:textId="52F07BC2">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222222"/>
          <w:sz w:val="24"/>
          <w:szCs w:val="24"/>
          <w:lang w:eastAsia="en-GB"/>
        </w:rPr>
        <w:t>Bravo, M.J., Royuela, L., De la Fuente, L., Brugal, M.T., Barrio, G., Domingo</w:t>
      </w:r>
      <w:r w:rsidRPr="00AC3BD1">
        <w:rPr>
          <w:rFonts w:ascii="Cambria Math" w:hAnsi="Cambria Math" w:eastAsia="Times New Roman" w:cs="Cambria Math"/>
          <w:color w:val="222222"/>
          <w:sz w:val="24"/>
          <w:szCs w:val="24"/>
          <w:lang w:eastAsia="en-GB"/>
        </w:rPr>
        <w:t>‐</w:t>
      </w:r>
      <w:proofErr w:type="spellStart"/>
      <w:r w:rsidRPr="00AC3BD1">
        <w:rPr>
          <w:rFonts w:ascii="Arial" w:hAnsi="Arial" w:eastAsia="Times New Roman" w:cs="Arial"/>
          <w:color w:val="222222"/>
          <w:sz w:val="24"/>
          <w:szCs w:val="24"/>
          <w:lang w:eastAsia="en-GB"/>
        </w:rPr>
        <w:t>Salvany</w:t>
      </w:r>
      <w:proofErr w:type="spellEnd"/>
      <w:r w:rsidRPr="00AC3BD1">
        <w:rPr>
          <w:rFonts w:ascii="Arial" w:hAnsi="Arial" w:eastAsia="Times New Roman" w:cs="Arial"/>
          <w:color w:val="222222"/>
          <w:sz w:val="24"/>
          <w:szCs w:val="24"/>
          <w:lang w:eastAsia="en-GB"/>
        </w:rPr>
        <w:t xml:space="preserve">, A. and </w:t>
      </w:r>
      <w:proofErr w:type="spellStart"/>
      <w:r w:rsidRPr="00AC3BD1">
        <w:rPr>
          <w:rFonts w:ascii="Arial" w:hAnsi="Arial" w:eastAsia="Times New Roman" w:cs="Arial"/>
          <w:color w:val="222222"/>
          <w:sz w:val="24"/>
          <w:szCs w:val="24"/>
          <w:lang w:eastAsia="en-GB"/>
        </w:rPr>
        <w:t>Itínere</w:t>
      </w:r>
      <w:proofErr w:type="spellEnd"/>
      <w:r w:rsidRPr="00AC3BD1">
        <w:rPr>
          <w:rFonts w:ascii="Arial" w:hAnsi="Arial" w:eastAsia="Times New Roman" w:cs="Arial"/>
          <w:color w:val="222222"/>
          <w:sz w:val="24"/>
          <w:szCs w:val="24"/>
          <w:lang w:eastAsia="en-GB"/>
        </w:rPr>
        <w:t xml:space="preserve"> Project Group, 2009. Use of supervised injection facilities and injection risk behaviours among young drug injectors. </w:t>
      </w:r>
      <w:r w:rsidRPr="00AC3BD1">
        <w:rPr>
          <w:rFonts w:ascii="Arial" w:hAnsi="Arial" w:eastAsia="Times New Roman" w:cs="Arial"/>
          <w:i/>
          <w:iCs/>
          <w:color w:val="222222"/>
          <w:sz w:val="24"/>
          <w:szCs w:val="24"/>
          <w:lang w:eastAsia="en-GB"/>
        </w:rPr>
        <w:t>Addiction</w:t>
      </w:r>
      <w:r w:rsidRPr="00AC3BD1">
        <w:rPr>
          <w:rFonts w:ascii="Arial" w:hAnsi="Arial" w:eastAsia="Times New Roman" w:cs="Arial"/>
          <w:color w:val="222222"/>
          <w:sz w:val="24"/>
          <w:szCs w:val="24"/>
          <w:lang w:eastAsia="en-GB"/>
        </w:rPr>
        <w:t xml:space="preserve">, </w:t>
      </w:r>
      <w:r w:rsidRPr="00AC3BD1">
        <w:rPr>
          <w:rFonts w:ascii="Arial" w:hAnsi="Arial" w:eastAsia="Times New Roman" w:cs="Arial"/>
          <w:i/>
          <w:iCs/>
          <w:color w:val="222222"/>
          <w:sz w:val="24"/>
          <w:szCs w:val="24"/>
          <w:lang w:eastAsia="en-GB"/>
        </w:rPr>
        <w:t>104</w:t>
      </w:r>
      <w:r w:rsidRPr="00AC3BD1">
        <w:rPr>
          <w:rFonts w:ascii="Arial" w:hAnsi="Arial" w:eastAsia="Times New Roman" w:cs="Arial"/>
          <w:color w:val="222222"/>
          <w:sz w:val="24"/>
          <w:szCs w:val="24"/>
          <w:lang w:eastAsia="en-GB"/>
        </w:rPr>
        <w:t>(4), pp.614-619. Available</w:t>
      </w:r>
      <w:r w:rsidR="00C70249">
        <w:rPr>
          <w:rFonts w:ascii="Arial" w:hAnsi="Arial" w:eastAsia="Times New Roman" w:cs="Arial"/>
          <w:color w:val="222222"/>
          <w:sz w:val="24"/>
          <w:szCs w:val="24"/>
          <w:lang w:eastAsia="en-GB"/>
        </w:rPr>
        <w:t xml:space="preserve"> at</w:t>
      </w:r>
      <w:r w:rsidRPr="00AC3BD1">
        <w:rPr>
          <w:rFonts w:ascii="Arial" w:hAnsi="Arial" w:eastAsia="Times New Roman" w:cs="Arial"/>
          <w:color w:val="222222"/>
          <w:sz w:val="24"/>
          <w:szCs w:val="24"/>
          <w:lang w:eastAsia="en-GB"/>
        </w:rPr>
        <w:t xml:space="preserve">: </w:t>
      </w:r>
      <w:hyperlink w:history="1" r:id="rId21">
        <w:r w:rsidRPr="00214F34" w:rsidR="00C70249">
          <w:rPr>
            <w:rStyle w:val="Hyperlink"/>
            <w:rFonts w:ascii="Arial" w:hAnsi="Arial" w:eastAsia="Times New Roman" w:cs="Arial"/>
            <w:sz w:val="24"/>
            <w:szCs w:val="24"/>
            <w:lang w:eastAsia="en-GB"/>
          </w:rPr>
          <w:t xml:space="preserve"> https://scholar.google.com/scholar_lookup?&amp;title=Use%20of%20supervised%20injection%20facilities%20and%20injection%20risk%20behaviours%20among%20young%20drug%20injectors&amp;journal=Addiction&amp;doi=10.1111%2Fj.1360-0443.2008.02474.x&amp;volume=104&amp;pages=614-9&amp;publication_year=2009&amp;author=Bravo%2CMJ&amp;author=Royuela%2CL&amp;auth</w:t>
        </w:r>
        <w:r w:rsidRPr="00214F34" w:rsidR="00C70249">
          <w:rPr>
            <w:rStyle w:val="Hyperlink"/>
            <w:rFonts w:ascii="Arial" w:hAnsi="Arial" w:eastAsia="Times New Roman" w:cs="Arial"/>
            <w:sz w:val="24"/>
            <w:szCs w:val="24"/>
            <w:lang w:eastAsia="en-GB"/>
          </w:rPr>
          <w:lastRenderedPageBreak/>
          <w:t>or=Fuente%2CL&amp;author=Brugal%2CMT&amp;author=Barrio%2CG&amp;author=Domingo-Salvany%2CA</w:t>
        </w:r>
      </w:hyperlink>
      <w:r w:rsidRPr="00AC3BD1">
        <w:rPr>
          <w:rFonts w:ascii="Arial" w:hAnsi="Arial" w:eastAsia="Times New Roman" w:cs="Arial"/>
          <w:color w:val="222222"/>
          <w:sz w:val="24"/>
          <w:szCs w:val="24"/>
          <w:lang w:eastAsia="en-GB"/>
        </w:rPr>
        <w:t xml:space="preserve"> </w:t>
      </w:r>
    </w:p>
    <w:p w:rsidRPr="00401A1D" w:rsidR="005A0018" w:rsidP="00401A1D" w:rsidRDefault="005A0018" w14:paraId="66EFBDEC" w14:textId="494B8E8E">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Catch 22 (2023) </w:t>
      </w:r>
      <w:r w:rsidRPr="00AC3BD1">
        <w:rPr>
          <w:rFonts w:ascii="Arial" w:hAnsi="Arial" w:eastAsia="Times New Roman" w:cs="Arial"/>
          <w:i/>
          <w:iCs/>
          <w:color w:val="000000"/>
          <w:sz w:val="24"/>
          <w:szCs w:val="24"/>
          <w:lang w:eastAsia="en-GB"/>
        </w:rPr>
        <w:t xml:space="preserve">County Lines: What is it and what can we do to tackle it. </w:t>
      </w:r>
      <w:r w:rsidRPr="00AC3BD1">
        <w:rPr>
          <w:rFonts w:ascii="Arial" w:hAnsi="Arial" w:eastAsia="Times New Roman" w:cs="Arial"/>
          <w:color w:val="000000"/>
          <w:sz w:val="24"/>
          <w:szCs w:val="24"/>
          <w:lang w:eastAsia="en-GB"/>
        </w:rPr>
        <w:t xml:space="preserve">Available at: </w:t>
      </w:r>
      <w:hyperlink w:tgtFrame="_blank" w:history="1" r:id="rId22">
        <w:r w:rsidRPr="00AC3BD1">
          <w:rPr>
            <w:rFonts w:ascii="Arial" w:hAnsi="Arial" w:eastAsia="Times New Roman" w:cs="Arial"/>
            <w:color w:val="1155CC"/>
            <w:sz w:val="24"/>
            <w:szCs w:val="24"/>
            <w:lang w:eastAsia="en-GB"/>
          </w:rPr>
          <w:t>https://www.catch-22.org.uk/resources/county-lines-what-is-it-and-what-can-we-do-to-tackle-it/</w:t>
        </w:r>
      </w:hyperlink>
      <w:r w:rsidRPr="00AC3BD1">
        <w:rPr>
          <w:rFonts w:ascii="Arial" w:hAnsi="Arial" w:eastAsia="Times New Roman" w:cs="Arial"/>
          <w:color w:val="000000"/>
          <w:sz w:val="24"/>
          <w:szCs w:val="24"/>
          <w:lang w:eastAsia="en-GB"/>
        </w:rPr>
        <w:t xml:space="preserve"> (Accessed: 5th November 2023)  </w:t>
      </w:r>
    </w:p>
    <w:p w:rsidRPr="00684508" w:rsidR="005A0018" w:rsidP="00684508" w:rsidRDefault="005A0018" w14:paraId="7C2A044E" w14:textId="2C517517">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Central Intelligence Agency (2023) </w:t>
      </w:r>
      <w:r w:rsidRPr="00AC3BD1">
        <w:rPr>
          <w:rFonts w:ascii="Arial" w:hAnsi="Arial" w:eastAsia="Times New Roman" w:cs="Arial"/>
          <w:i/>
          <w:iCs/>
          <w:color w:val="000000"/>
          <w:sz w:val="24"/>
          <w:szCs w:val="24"/>
          <w:lang w:eastAsia="en-GB"/>
        </w:rPr>
        <w:t xml:space="preserve">United States. </w:t>
      </w:r>
      <w:r w:rsidRPr="00AC3BD1">
        <w:rPr>
          <w:rFonts w:ascii="Arial" w:hAnsi="Arial" w:eastAsia="Times New Roman" w:cs="Arial"/>
          <w:color w:val="000000"/>
          <w:sz w:val="24"/>
          <w:szCs w:val="24"/>
          <w:lang w:eastAsia="en-GB"/>
        </w:rPr>
        <w:t xml:space="preserve">Available at: </w:t>
      </w:r>
      <w:hyperlink w:tgtFrame="_blank" w:history="1" w:anchor="introduction" r:id="rId23">
        <w:r w:rsidRPr="00AC3BD1">
          <w:rPr>
            <w:rFonts w:ascii="Arial" w:hAnsi="Arial" w:eastAsia="Times New Roman" w:cs="Arial"/>
            <w:color w:val="1155CC"/>
            <w:sz w:val="24"/>
            <w:szCs w:val="24"/>
            <w:lang w:eastAsia="en-GB"/>
          </w:rPr>
          <w:t>https://www.cia.gov/the-world-factbook/countries/united-states/#introduction</w:t>
        </w:r>
      </w:hyperlink>
      <w:r w:rsidRPr="00AC3BD1">
        <w:rPr>
          <w:rFonts w:ascii="Arial" w:hAnsi="Arial" w:eastAsia="Times New Roman" w:cs="Arial"/>
          <w:color w:val="000000"/>
          <w:sz w:val="24"/>
          <w:szCs w:val="24"/>
          <w:lang w:eastAsia="en-GB"/>
        </w:rPr>
        <w:t xml:space="preserve"> (Accessed: 6th January 2024) </w:t>
      </w:r>
    </w:p>
    <w:p w:rsidRPr="00684508" w:rsidR="005A0018" w:rsidP="00401A1D" w:rsidRDefault="005A0018" w14:paraId="1C164947" w14:textId="1A20828E">
      <w:pPr>
        <w:pStyle w:val="ListParagraph"/>
        <w:numPr>
          <w:ilvl w:val="0"/>
          <w:numId w:val="34"/>
        </w:numPr>
        <w:spacing w:after="0" w:line="480" w:lineRule="auto"/>
        <w:textAlignment w:val="baseline"/>
        <w:rPr>
          <w:rFonts w:ascii="Arial" w:hAnsi="Arial" w:eastAsia="Times New Roman" w:cs="Arial"/>
          <w:sz w:val="24"/>
          <w:szCs w:val="24"/>
          <w:lang w:eastAsia="en-GB"/>
        </w:rPr>
      </w:pPr>
      <w:proofErr w:type="spellStart"/>
      <w:r w:rsidRPr="00AC3BD1">
        <w:rPr>
          <w:rFonts w:ascii="Arial" w:hAnsi="Arial" w:eastAsia="Times New Roman" w:cs="Arial"/>
          <w:color w:val="000000"/>
          <w:sz w:val="24"/>
          <w:szCs w:val="24"/>
          <w:lang w:eastAsia="en-GB"/>
        </w:rPr>
        <w:t>Chappuy</w:t>
      </w:r>
      <w:proofErr w:type="spellEnd"/>
      <w:r w:rsidRPr="00AC3BD1">
        <w:rPr>
          <w:rFonts w:ascii="Arial" w:hAnsi="Arial" w:eastAsia="Times New Roman" w:cs="Arial"/>
          <w:color w:val="000000"/>
          <w:sz w:val="24"/>
          <w:szCs w:val="24"/>
          <w:lang w:eastAsia="en-GB"/>
        </w:rPr>
        <w:t xml:space="preserve">, M. et al. (2023) ‘Willingness to use a drug consumption room among people who use drugs in Lyon, France, a city with no open scene of drug use (the TRABOUL survey)’, </w:t>
      </w:r>
      <w:r w:rsidRPr="00AC3BD1">
        <w:rPr>
          <w:rFonts w:ascii="Arial" w:hAnsi="Arial" w:eastAsia="Times New Roman" w:cs="Arial"/>
          <w:i/>
          <w:iCs/>
          <w:color w:val="000000"/>
          <w:sz w:val="24"/>
          <w:szCs w:val="24"/>
          <w:lang w:eastAsia="en-GB"/>
        </w:rPr>
        <w:t xml:space="preserve">Harm Reduction Journal, </w:t>
      </w:r>
      <w:r w:rsidRPr="00AC3BD1">
        <w:rPr>
          <w:rFonts w:ascii="Arial" w:hAnsi="Arial" w:eastAsia="Times New Roman" w:cs="Arial"/>
          <w:color w:val="000000"/>
          <w:sz w:val="24"/>
          <w:szCs w:val="24"/>
          <w:lang w:eastAsia="en-GB"/>
        </w:rPr>
        <w:t xml:space="preserve">vol.20. Available at: </w:t>
      </w:r>
      <w:hyperlink w:tgtFrame="_blank" w:history="1" r:id="rId24">
        <w:r w:rsidRPr="00AC3BD1">
          <w:rPr>
            <w:rFonts w:ascii="Arial" w:hAnsi="Arial" w:eastAsia="Times New Roman" w:cs="Arial"/>
            <w:color w:val="1155CC"/>
            <w:sz w:val="24"/>
            <w:szCs w:val="24"/>
            <w:lang w:eastAsia="en-GB"/>
          </w:rPr>
          <w:t>https://harmreductionjournal.biomedcentral.com/articles/10.1186/s12954-023-00887-7</w:t>
        </w:r>
      </w:hyperlink>
      <w:r w:rsidRPr="00AC3BD1">
        <w:rPr>
          <w:rFonts w:ascii="Arial" w:hAnsi="Arial" w:eastAsia="Times New Roman" w:cs="Arial"/>
          <w:color w:val="000000"/>
          <w:sz w:val="24"/>
          <w:szCs w:val="24"/>
          <w:lang w:eastAsia="en-GB"/>
        </w:rPr>
        <w:t xml:space="preserve"> (Accessed: 15th November 2023)</w:t>
      </w:r>
    </w:p>
    <w:p w:rsidRPr="00684508" w:rsidR="00684508" w:rsidP="00684508" w:rsidRDefault="00684508" w14:paraId="13F73BDA" w14:textId="79DFF80F">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Cook, A.K. and </w:t>
      </w:r>
      <w:proofErr w:type="spellStart"/>
      <w:r w:rsidRPr="00AC3BD1">
        <w:rPr>
          <w:rFonts w:ascii="Arial" w:hAnsi="Arial" w:eastAsia="Times New Roman" w:cs="Arial"/>
          <w:color w:val="000000"/>
          <w:sz w:val="24"/>
          <w:szCs w:val="24"/>
          <w:lang w:eastAsia="en-GB"/>
        </w:rPr>
        <w:t>Worcman</w:t>
      </w:r>
      <w:proofErr w:type="spellEnd"/>
      <w:r w:rsidRPr="00AC3BD1">
        <w:rPr>
          <w:rFonts w:ascii="Arial" w:hAnsi="Arial" w:eastAsia="Times New Roman" w:cs="Arial"/>
          <w:color w:val="000000"/>
          <w:sz w:val="24"/>
          <w:szCs w:val="24"/>
          <w:lang w:eastAsia="en-GB"/>
        </w:rPr>
        <w:t xml:space="preserve">, N. (2019) ‘Confronting the opioid epidemic: Public opinion toward the expansion of treatment services in Virginia’, </w:t>
      </w:r>
      <w:r w:rsidRPr="00AC3BD1">
        <w:rPr>
          <w:rFonts w:ascii="Arial" w:hAnsi="Arial" w:eastAsia="Times New Roman" w:cs="Arial"/>
          <w:i/>
          <w:iCs/>
          <w:color w:val="000000"/>
          <w:sz w:val="24"/>
          <w:szCs w:val="24"/>
          <w:lang w:eastAsia="en-GB"/>
        </w:rPr>
        <w:t>Health &amp;amp; Justice</w:t>
      </w:r>
      <w:r w:rsidRPr="00AC3BD1">
        <w:rPr>
          <w:rFonts w:ascii="Arial" w:hAnsi="Arial" w:eastAsia="Times New Roman" w:cs="Arial"/>
          <w:color w:val="000000"/>
          <w:sz w:val="24"/>
          <w:szCs w:val="24"/>
          <w:lang w:eastAsia="en-GB"/>
        </w:rPr>
        <w:t>, 7(1). Available</w:t>
      </w:r>
      <w:r>
        <w:rPr>
          <w:rFonts w:ascii="Arial" w:hAnsi="Arial" w:eastAsia="Times New Roman" w:cs="Arial"/>
          <w:color w:val="000000"/>
          <w:sz w:val="24"/>
          <w:szCs w:val="24"/>
          <w:lang w:eastAsia="en-GB"/>
        </w:rPr>
        <w:t xml:space="preserve"> at</w:t>
      </w:r>
      <w:r w:rsidRPr="00AC3BD1">
        <w:rPr>
          <w:rFonts w:ascii="Arial" w:hAnsi="Arial" w:eastAsia="Times New Roman" w:cs="Arial"/>
          <w:color w:val="000000"/>
          <w:sz w:val="24"/>
          <w:szCs w:val="24"/>
          <w:lang w:eastAsia="en-GB"/>
        </w:rPr>
        <w:t>:</w:t>
      </w:r>
      <w:r>
        <w:rPr>
          <w:rFonts w:ascii="Arial" w:hAnsi="Arial" w:eastAsia="Times New Roman" w:cs="Arial"/>
          <w:color w:val="000000"/>
          <w:sz w:val="24"/>
          <w:szCs w:val="24"/>
          <w:lang w:eastAsia="en-GB"/>
        </w:rPr>
        <w:t xml:space="preserve"> </w:t>
      </w:r>
      <w:hyperlink w:history="1" r:id="rId25">
        <w:r w:rsidRPr="00214F34">
          <w:rPr>
            <w:rStyle w:val="Hyperlink"/>
            <w:rFonts w:ascii="Arial" w:hAnsi="Arial" w:eastAsia="Times New Roman" w:cs="Arial"/>
            <w:sz w:val="24"/>
            <w:szCs w:val="24"/>
            <w:lang w:eastAsia="en-GB"/>
          </w:rPr>
          <w:t>https://www.ncbi.nlm.nih.gov/pmc/articles/PMC6717979/</w:t>
        </w:r>
      </w:hyperlink>
      <w:r w:rsidRPr="00AC3BD1">
        <w:rPr>
          <w:rFonts w:ascii="Arial" w:hAnsi="Arial" w:eastAsia="Times New Roman" w:cs="Arial"/>
          <w:color w:val="000000"/>
          <w:sz w:val="24"/>
          <w:szCs w:val="24"/>
          <w:lang w:eastAsia="en-GB"/>
        </w:rPr>
        <w:t xml:space="preserve"> </w:t>
      </w:r>
    </w:p>
    <w:p w:rsidRPr="00684508" w:rsidR="00684508" w:rsidP="00684508" w:rsidRDefault="005A0018" w14:paraId="63445BBF" w14:textId="6D58A40F">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Cook, J. (2023) ‘UK’s first consumption room for illegal drugs given go-ahead’, </w:t>
      </w:r>
      <w:r w:rsidRPr="00AC3BD1">
        <w:rPr>
          <w:rFonts w:ascii="Arial" w:hAnsi="Arial" w:eastAsia="Times New Roman" w:cs="Arial"/>
          <w:i/>
          <w:iCs/>
          <w:color w:val="000000"/>
          <w:sz w:val="24"/>
          <w:szCs w:val="24"/>
          <w:lang w:eastAsia="en-GB"/>
        </w:rPr>
        <w:t xml:space="preserve">BBC, </w:t>
      </w:r>
      <w:r w:rsidRPr="00AC3BD1">
        <w:rPr>
          <w:rFonts w:ascii="Arial" w:hAnsi="Arial" w:eastAsia="Times New Roman" w:cs="Arial"/>
          <w:color w:val="000000"/>
          <w:sz w:val="24"/>
          <w:szCs w:val="24"/>
          <w:lang w:eastAsia="en-GB"/>
        </w:rPr>
        <w:t xml:space="preserve">27 September. Available at: </w:t>
      </w:r>
      <w:hyperlink w:tgtFrame="_blank" w:history="1" r:id="rId26">
        <w:r w:rsidRPr="00AC3BD1">
          <w:rPr>
            <w:rFonts w:ascii="Arial" w:hAnsi="Arial" w:eastAsia="Times New Roman" w:cs="Arial"/>
            <w:color w:val="1155CC"/>
            <w:sz w:val="24"/>
            <w:szCs w:val="24"/>
            <w:lang w:eastAsia="en-GB"/>
          </w:rPr>
          <w:t>https://www.bbc.co.uk/news/uk-scotland-66929385</w:t>
        </w:r>
      </w:hyperlink>
      <w:r w:rsidRPr="00AC3BD1">
        <w:rPr>
          <w:rFonts w:ascii="Arial" w:hAnsi="Arial" w:eastAsia="Times New Roman" w:cs="Arial"/>
          <w:color w:val="000000"/>
          <w:sz w:val="24"/>
          <w:szCs w:val="24"/>
          <w:lang w:eastAsia="en-GB"/>
        </w:rPr>
        <w:t xml:space="preserve"> (accessed: 6th January 2024)  </w:t>
      </w:r>
    </w:p>
    <w:p w:rsidRPr="00401A1D" w:rsidR="005A0018" w:rsidP="00401A1D" w:rsidRDefault="005A0018" w14:paraId="4CBE297B" w14:textId="01D97D7E">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Crown Prosecution Service (2022) </w:t>
      </w:r>
      <w:r w:rsidRPr="00AC3BD1">
        <w:rPr>
          <w:rFonts w:ascii="Arial" w:hAnsi="Arial" w:eastAsia="Times New Roman" w:cs="Arial"/>
          <w:i/>
          <w:iCs/>
          <w:color w:val="000000"/>
          <w:sz w:val="24"/>
          <w:szCs w:val="24"/>
          <w:lang w:eastAsia="en-GB"/>
        </w:rPr>
        <w:t xml:space="preserve">Drug Offences. </w:t>
      </w:r>
      <w:r w:rsidRPr="00AC3BD1">
        <w:rPr>
          <w:rFonts w:ascii="Arial" w:hAnsi="Arial" w:eastAsia="Times New Roman" w:cs="Arial"/>
          <w:color w:val="000000"/>
          <w:sz w:val="24"/>
          <w:szCs w:val="24"/>
          <w:lang w:eastAsia="en-GB"/>
        </w:rPr>
        <w:t xml:space="preserve">Available at: </w:t>
      </w:r>
      <w:hyperlink w:tgtFrame="_blank" w:history="1" w:anchor=":~:text=It%20is%20illegal%20to%20possess,or%20how%20harmful%20they%20are" r:id="rId27">
        <w:r w:rsidRPr="00AC3BD1">
          <w:rPr>
            <w:rFonts w:ascii="Arial" w:hAnsi="Arial" w:eastAsia="Times New Roman" w:cs="Arial"/>
            <w:color w:val="1155CC"/>
            <w:sz w:val="24"/>
            <w:szCs w:val="24"/>
            <w:lang w:eastAsia="en-GB"/>
          </w:rPr>
          <w:t>https://www.cps.gov.uk/crime-info/drug-offences#:~:text=It%20is%20illegal%20to%20possess,or%20how%20harmful%20they%20are</w:t>
        </w:r>
      </w:hyperlink>
      <w:r w:rsidRPr="00AC3BD1">
        <w:rPr>
          <w:rFonts w:ascii="Arial" w:hAnsi="Arial" w:eastAsia="Times New Roman" w:cs="Arial"/>
          <w:color w:val="000000"/>
          <w:sz w:val="24"/>
          <w:szCs w:val="24"/>
          <w:lang w:eastAsia="en-GB"/>
        </w:rPr>
        <w:t xml:space="preserve"> (accessed:6th January 2024)  </w:t>
      </w:r>
    </w:p>
    <w:p w:rsidRPr="00401A1D" w:rsidR="005A0018" w:rsidP="00401A1D" w:rsidRDefault="005A0018" w14:paraId="58482DC3" w14:textId="585D96A7">
      <w:pPr>
        <w:pStyle w:val="ListParagraph"/>
        <w:numPr>
          <w:ilvl w:val="0"/>
          <w:numId w:val="34"/>
        </w:numPr>
        <w:spacing w:after="0" w:line="480" w:lineRule="auto"/>
        <w:textAlignment w:val="baseline"/>
        <w:rPr>
          <w:rFonts w:ascii="Arial" w:hAnsi="Arial" w:eastAsia="Times New Roman" w:cs="Arial"/>
          <w:sz w:val="24"/>
          <w:szCs w:val="24"/>
          <w:lang w:eastAsia="en-GB"/>
        </w:rPr>
      </w:pPr>
      <w:proofErr w:type="spellStart"/>
      <w:r w:rsidRPr="00AC3BD1">
        <w:rPr>
          <w:rFonts w:ascii="Arial" w:hAnsi="Arial" w:eastAsia="Times New Roman" w:cs="Arial"/>
          <w:color w:val="000000"/>
          <w:sz w:val="24"/>
          <w:szCs w:val="24"/>
          <w:lang w:eastAsia="en-GB"/>
        </w:rPr>
        <w:lastRenderedPageBreak/>
        <w:t>Dawadi</w:t>
      </w:r>
      <w:proofErr w:type="spellEnd"/>
      <w:r w:rsidRPr="00AC3BD1">
        <w:rPr>
          <w:rFonts w:ascii="Arial" w:hAnsi="Arial" w:eastAsia="Times New Roman" w:cs="Arial"/>
          <w:color w:val="000000"/>
          <w:sz w:val="24"/>
          <w:szCs w:val="24"/>
          <w:lang w:eastAsia="en-GB"/>
        </w:rPr>
        <w:t xml:space="preserve">, S. Shrestha, S. and Giri, R. (2021) ‘Mixed- methods research: a discussion of its types, challenges and criticism’, </w:t>
      </w:r>
      <w:r w:rsidRPr="00AC3BD1">
        <w:rPr>
          <w:rFonts w:ascii="Arial" w:hAnsi="Arial" w:eastAsia="Times New Roman" w:cs="Arial"/>
          <w:i/>
          <w:iCs/>
          <w:color w:val="000000"/>
          <w:sz w:val="24"/>
          <w:szCs w:val="24"/>
          <w:lang w:eastAsia="en-GB"/>
        </w:rPr>
        <w:t xml:space="preserve">Journal of Practical studies in Education, </w:t>
      </w:r>
      <w:r w:rsidRPr="00AC3BD1">
        <w:rPr>
          <w:rFonts w:ascii="Arial" w:hAnsi="Arial" w:eastAsia="Times New Roman" w:cs="Arial"/>
          <w:color w:val="000000"/>
          <w:sz w:val="24"/>
          <w:szCs w:val="24"/>
          <w:lang w:eastAsia="en-GB"/>
        </w:rPr>
        <w:t xml:space="preserve">vol 2(2), pp. 2634-4629. Available at: </w:t>
      </w:r>
      <w:hyperlink w:tgtFrame="_blank" w:history="1" r:id="rId28">
        <w:r w:rsidRPr="00AC3BD1">
          <w:rPr>
            <w:rFonts w:ascii="Arial" w:hAnsi="Arial" w:eastAsia="Times New Roman" w:cs="Arial"/>
            <w:color w:val="1155CC"/>
            <w:sz w:val="24"/>
            <w:szCs w:val="24"/>
            <w:lang w:eastAsia="en-GB"/>
          </w:rPr>
          <w:t>https://files.eric.ed.gov/fulltext/ED611786.pdf</w:t>
        </w:r>
      </w:hyperlink>
      <w:r w:rsidRPr="00AC3BD1">
        <w:rPr>
          <w:rFonts w:ascii="Arial" w:hAnsi="Arial" w:eastAsia="Times New Roman" w:cs="Arial"/>
          <w:color w:val="000000"/>
          <w:sz w:val="24"/>
          <w:szCs w:val="24"/>
          <w:lang w:eastAsia="en-GB"/>
        </w:rPr>
        <w:t xml:space="preserve"> (Accessed: 3rd January 2024)  </w:t>
      </w:r>
    </w:p>
    <w:p w:rsidRPr="00C63B85" w:rsidR="005A0018" w:rsidP="00C63B85" w:rsidRDefault="005A0018" w14:paraId="672D6ACB" w14:textId="3270A011">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Dissanayake, E. (2023) </w:t>
      </w:r>
      <w:r w:rsidRPr="28BA44A9" w:rsidR="005A0018">
        <w:rPr>
          <w:rFonts w:ascii="Arial" w:hAnsi="Arial" w:eastAsia="Times New Roman" w:cs="Arial"/>
          <w:i w:val="1"/>
          <w:iCs w:val="1"/>
          <w:color w:val="000000" w:themeColor="text1" w:themeTint="FF" w:themeShade="FF"/>
          <w:sz w:val="24"/>
          <w:szCs w:val="24"/>
          <w:lang w:eastAsia="en-GB"/>
        </w:rPr>
        <w:t xml:space="preserve">Research onion: A systematic approach for designing research </w:t>
      </w:r>
      <w:r w:rsidRPr="28BA44A9" w:rsidR="005A0018">
        <w:rPr>
          <w:rFonts w:ascii="Arial" w:hAnsi="Arial" w:eastAsia="Times New Roman" w:cs="Arial"/>
          <w:i w:val="1"/>
          <w:iCs w:val="1"/>
          <w:color w:val="000000" w:themeColor="text1" w:themeTint="FF" w:themeShade="FF"/>
          <w:sz w:val="24"/>
          <w:szCs w:val="24"/>
          <w:lang w:eastAsia="en-GB"/>
        </w:rPr>
        <w:t>methodology</w:t>
      </w:r>
      <w:r w:rsidRPr="28BA44A9" w:rsidR="005A0018">
        <w:rPr>
          <w:rFonts w:ascii="Arial" w:hAnsi="Arial" w:eastAsia="Times New Roman" w:cs="Arial"/>
          <w:i w:val="1"/>
          <w:iCs w:val="1"/>
          <w:color w:val="000000" w:themeColor="text1" w:themeTint="FF" w:themeShade="FF"/>
          <w:sz w:val="24"/>
          <w:szCs w:val="24"/>
          <w:lang w:eastAsia="en-GB"/>
        </w:rPr>
        <w:t>. Part one.</w:t>
      </w:r>
      <w:r w:rsidRPr="28BA44A9" w:rsidR="005A0018">
        <w:rPr>
          <w:rFonts w:ascii="Arial" w:hAnsi="Arial" w:eastAsia="Times New Roman" w:cs="Arial"/>
          <w:i w:val="1"/>
          <w:iCs w:val="1"/>
          <w:color w:val="000000" w:themeColor="text1" w:themeTint="FF" w:themeShade="FF"/>
          <w:sz w:val="24"/>
          <w:szCs w:val="24"/>
          <w:lang w:eastAsia="en-GB"/>
        </w:rPr>
        <w:t>’</w:t>
      </w:r>
      <w:r w:rsidRPr="28BA44A9" w:rsidR="005A0018">
        <w:rPr>
          <w:rFonts w:ascii="Arial" w:hAnsi="Arial" w:eastAsia="Times New Roman" w:cs="Arial"/>
          <w:color w:val="000000" w:themeColor="text1" w:themeTint="FF" w:themeShade="FF"/>
          <w:sz w:val="24"/>
          <w:szCs w:val="24"/>
          <w:lang w:eastAsia="en-GB"/>
        </w:rPr>
        <w:t>.</w:t>
      </w:r>
      <w:r w:rsidRPr="28BA44A9" w:rsidR="005A0018">
        <w:rPr>
          <w:rFonts w:ascii="Arial" w:hAnsi="Arial" w:eastAsia="Times New Roman" w:cs="Arial"/>
          <w:color w:val="000000" w:themeColor="text1" w:themeTint="FF" w:themeShade="FF"/>
          <w:sz w:val="24"/>
          <w:szCs w:val="24"/>
          <w:lang w:eastAsia="en-GB"/>
        </w:rPr>
        <w:t xml:space="preserve"> Available at: </w:t>
      </w:r>
      <w:hyperlink r:id="Rd9a670258531447b">
        <w:r w:rsidRPr="28BA44A9" w:rsidR="005A0018">
          <w:rPr>
            <w:rFonts w:ascii="Arial" w:hAnsi="Arial" w:eastAsia="Times New Roman" w:cs="Arial"/>
            <w:color w:val="1155CC"/>
            <w:sz w:val="24"/>
            <w:szCs w:val="24"/>
            <w:lang w:eastAsia="en-GB"/>
          </w:rPr>
          <w:t>https://www.researchgate.net/publication/368874144_Research_Onion_A_Systematic_Approach_for_Designing_Research_Methodology_Part_One</w:t>
        </w:r>
      </w:hyperlink>
      <w:r w:rsidRPr="28BA44A9" w:rsidR="005A0018">
        <w:rPr>
          <w:rFonts w:ascii="Arial" w:hAnsi="Arial" w:eastAsia="Times New Roman" w:cs="Arial"/>
          <w:color w:val="000000" w:themeColor="text1" w:themeTint="FF" w:themeShade="FF"/>
          <w:sz w:val="24"/>
          <w:szCs w:val="24"/>
          <w:lang w:eastAsia="en-GB"/>
        </w:rPr>
        <w:t xml:space="preserve"> (Accessed: November 15th</w:t>
      </w:r>
      <w:r w:rsidRPr="28BA44A9" w:rsidR="48D24815">
        <w:rPr>
          <w:rFonts w:ascii="Arial" w:hAnsi="Arial" w:eastAsia="Times New Roman" w:cs="Arial"/>
          <w:color w:val="000000" w:themeColor="text1" w:themeTint="FF" w:themeShade="FF"/>
          <w:sz w:val="24"/>
          <w:szCs w:val="24"/>
          <w:lang w:eastAsia="en-GB"/>
        </w:rPr>
        <w:t>, 2023</w:t>
      </w:r>
      <w:r w:rsidRPr="28BA44A9" w:rsidR="005A0018">
        <w:rPr>
          <w:rFonts w:ascii="Arial" w:hAnsi="Arial" w:eastAsia="Times New Roman" w:cs="Arial"/>
          <w:color w:val="000000" w:themeColor="text1" w:themeTint="FF" w:themeShade="FF"/>
          <w:sz w:val="24"/>
          <w:szCs w:val="24"/>
          <w:lang w:eastAsia="en-GB"/>
        </w:rPr>
        <w:t>) </w:t>
      </w:r>
    </w:p>
    <w:p w:rsidRPr="00C63B85" w:rsidR="00C63B85" w:rsidP="00C63B85" w:rsidRDefault="005A0018" w14:paraId="11F36D4C" w14:textId="44264265">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Drug wise (2023) </w:t>
      </w:r>
      <w:r w:rsidRPr="00AC3BD1">
        <w:rPr>
          <w:rFonts w:ascii="Arial" w:hAnsi="Arial" w:eastAsia="Times New Roman" w:cs="Arial"/>
          <w:i/>
          <w:iCs/>
          <w:color w:val="000000"/>
          <w:sz w:val="24"/>
          <w:szCs w:val="24"/>
          <w:lang w:eastAsia="en-GB"/>
        </w:rPr>
        <w:t xml:space="preserve">Drug consumption rooms. </w:t>
      </w:r>
      <w:r w:rsidRPr="00AC3BD1">
        <w:rPr>
          <w:rFonts w:ascii="Arial" w:hAnsi="Arial" w:eastAsia="Times New Roman" w:cs="Arial"/>
          <w:color w:val="000000"/>
          <w:sz w:val="24"/>
          <w:szCs w:val="24"/>
          <w:lang w:eastAsia="en-GB"/>
        </w:rPr>
        <w:t xml:space="preserve">Available at: </w:t>
      </w:r>
      <w:hyperlink w:tgtFrame="_blank" w:history="1" r:id="rId30">
        <w:r w:rsidRPr="00AC3BD1">
          <w:rPr>
            <w:rFonts w:ascii="Arial" w:hAnsi="Arial" w:eastAsia="Times New Roman" w:cs="Arial"/>
            <w:color w:val="1155CC"/>
            <w:sz w:val="24"/>
            <w:szCs w:val="24"/>
            <w:lang w:eastAsia="en-GB"/>
          </w:rPr>
          <w:t>https://www.drugwise.org.uk/drug-consumption-rooms/</w:t>
        </w:r>
      </w:hyperlink>
      <w:r w:rsidRPr="00AC3BD1">
        <w:rPr>
          <w:rFonts w:ascii="Arial" w:hAnsi="Arial" w:eastAsia="Times New Roman" w:cs="Arial"/>
          <w:color w:val="000000"/>
          <w:sz w:val="24"/>
          <w:szCs w:val="24"/>
          <w:lang w:eastAsia="en-GB"/>
        </w:rPr>
        <w:t xml:space="preserve"> (Accessed: 6th January 2024)</w:t>
      </w:r>
    </w:p>
    <w:p w:rsidRPr="001B6237" w:rsidR="00C63B85" w:rsidP="00C63B85" w:rsidRDefault="00C63B85" w14:paraId="66F2F6D0" w14:textId="13769FC2">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C63B85">
        <w:rPr>
          <w:rFonts w:ascii="Arial" w:hAnsi="Arial" w:eastAsia="Times New Roman" w:cs="Arial"/>
          <w:color w:val="000000" w:themeColor="text1" w:themeTint="FF" w:themeShade="FF"/>
          <w:sz w:val="24"/>
          <w:szCs w:val="24"/>
          <w:lang w:eastAsia="en-GB"/>
        </w:rPr>
        <w:t>Dyfed Powys Police (2023)</w:t>
      </w:r>
      <w:r w:rsidRPr="28BA44A9" w:rsidR="00C63B85">
        <w:rPr>
          <w:rFonts w:ascii="Arial" w:hAnsi="Arial" w:eastAsia="Times New Roman" w:cs="Arial"/>
          <w:i w:val="1"/>
          <w:iCs w:val="1"/>
          <w:color w:val="000000" w:themeColor="text1" w:themeTint="FF" w:themeShade="FF"/>
          <w:sz w:val="24"/>
          <w:szCs w:val="24"/>
          <w:lang w:eastAsia="en-GB"/>
        </w:rPr>
        <w:t xml:space="preserve"> OCG Jailed for 20 years for dealing drugs in </w:t>
      </w:r>
      <w:bookmarkStart w:name="_Int_QGVg0t8b" w:id="859300093"/>
      <w:r w:rsidRPr="28BA44A9" w:rsidR="00C63B85">
        <w:rPr>
          <w:rFonts w:ascii="Arial" w:hAnsi="Arial" w:eastAsia="Times New Roman" w:cs="Arial"/>
          <w:i w:val="1"/>
          <w:iCs w:val="1"/>
          <w:color w:val="000000" w:themeColor="text1" w:themeTint="FF" w:themeShade="FF"/>
          <w:sz w:val="24"/>
          <w:szCs w:val="24"/>
          <w:lang w:eastAsia="en-GB"/>
        </w:rPr>
        <w:t>South West</w:t>
      </w:r>
      <w:bookmarkEnd w:id="859300093"/>
      <w:r w:rsidRPr="28BA44A9" w:rsidR="00C63B85">
        <w:rPr>
          <w:rFonts w:ascii="Arial" w:hAnsi="Arial" w:eastAsia="Times New Roman" w:cs="Arial"/>
          <w:i w:val="1"/>
          <w:iCs w:val="1"/>
          <w:color w:val="000000" w:themeColor="text1" w:themeTint="FF" w:themeShade="FF"/>
          <w:sz w:val="24"/>
          <w:szCs w:val="24"/>
          <w:lang w:eastAsia="en-GB"/>
        </w:rPr>
        <w:t xml:space="preserve"> Wales. </w:t>
      </w:r>
      <w:r w:rsidRPr="28BA44A9" w:rsidR="00C63B85">
        <w:rPr>
          <w:rFonts w:ascii="Arial" w:hAnsi="Arial" w:eastAsia="Times New Roman" w:cs="Arial"/>
          <w:color w:val="000000" w:themeColor="text1" w:themeTint="FF" w:themeShade="FF"/>
          <w:sz w:val="24"/>
          <w:szCs w:val="24"/>
          <w:lang w:eastAsia="en-GB"/>
        </w:rPr>
        <w:t xml:space="preserve">Available at: </w:t>
      </w:r>
      <w:hyperlink r:id="R6cb2e0c881f64b30">
        <w:r w:rsidRPr="28BA44A9" w:rsidR="00C63B85">
          <w:rPr>
            <w:rFonts w:ascii="Arial" w:hAnsi="Arial" w:eastAsia="Times New Roman" w:cs="Arial"/>
            <w:color w:val="1155CC"/>
            <w:sz w:val="24"/>
            <w:szCs w:val="24"/>
            <w:lang w:eastAsia="en-GB"/>
          </w:rPr>
          <w:t>https://www.dyfed-powys.police.uk/news/dyfed-powys/news/2023/july-2023/ocg-jailed-for-20-years-for-dealing-drugs-in-south-west-wales/</w:t>
        </w:r>
      </w:hyperlink>
      <w:r w:rsidRPr="28BA44A9" w:rsidR="00C63B85">
        <w:rPr>
          <w:rFonts w:ascii="Arial" w:hAnsi="Arial" w:eastAsia="Times New Roman" w:cs="Arial"/>
          <w:color w:val="000000" w:themeColor="text1" w:themeTint="FF" w:themeShade="FF"/>
          <w:sz w:val="24"/>
          <w:szCs w:val="24"/>
          <w:lang w:eastAsia="en-GB"/>
        </w:rPr>
        <w:t xml:space="preserve"> (Accessed: 5th January 2024) </w:t>
      </w:r>
    </w:p>
    <w:p w:rsidRPr="001B6237" w:rsidR="001B6237" w:rsidP="001B6237" w:rsidRDefault="001B6237" w14:paraId="5F476566" w14:textId="437B69D5">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Dyfed Powys Police (2024) </w:t>
      </w:r>
      <w:r w:rsidRPr="00AC3BD1">
        <w:rPr>
          <w:rFonts w:ascii="Arial" w:hAnsi="Arial" w:eastAsia="Times New Roman" w:cs="Arial"/>
          <w:i/>
          <w:iCs/>
          <w:color w:val="000000"/>
          <w:sz w:val="24"/>
          <w:szCs w:val="24"/>
          <w:lang w:eastAsia="en-GB"/>
        </w:rPr>
        <w:t xml:space="preserve">Who we Serve. </w:t>
      </w:r>
      <w:r w:rsidRPr="00AC3BD1">
        <w:rPr>
          <w:rFonts w:ascii="Arial" w:hAnsi="Arial" w:eastAsia="Times New Roman" w:cs="Arial"/>
          <w:color w:val="000000"/>
          <w:sz w:val="24"/>
          <w:szCs w:val="24"/>
          <w:lang w:eastAsia="en-GB"/>
        </w:rPr>
        <w:t xml:space="preserve">Available at: </w:t>
      </w:r>
      <w:hyperlink w:tgtFrame="_blank" w:history="1" r:id="rId32">
        <w:r w:rsidRPr="00AC3BD1">
          <w:rPr>
            <w:rFonts w:ascii="Arial" w:hAnsi="Arial" w:eastAsia="Times New Roman" w:cs="Arial"/>
            <w:color w:val="1155CC"/>
            <w:sz w:val="24"/>
            <w:szCs w:val="24"/>
            <w:lang w:eastAsia="en-GB"/>
          </w:rPr>
          <w:t>https://www.dyfed-powys.police.uk/police-forces/dyfed-powys-police/areas/about-us/about-us/who-we-serve-and-where/</w:t>
        </w:r>
      </w:hyperlink>
      <w:r w:rsidRPr="00AC3BD1">
        <w:rPr>
          <w:rFonts w:ascii="Arial" w:hAnsi="Arial" w:eastAsia="Times New Roman" w:cs="Arial"/>
          <w:color w:val="000000"/>
          <w:sz w:val="24"/>
          <w:szCs w:val="24"/>
          <w:lang w:eastAsia="en-GB"/>
        </w:rPr>
        <w:t xml:space="preserve"> (Accessed: 4th January 2024)</w:t>
      </w:r>
    </w:p>
    <w:p w:rsidRPr="004B32DB" w:rsidR="005A0018" w:rsidP="00401A1D" w:rsidRDefault="005A0018" w14:paraId="4B6620F1" w14:textId="07310C98">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Dyfed Powys Police and Crime commissioner (2019) </w:t>
      </w:r>
      <w:r w:rsidRPr="00AC3BD1">
        <w:rPr>
          <w:rFonts w:ascii="Arial" w:hAnsi="Arial" w:eastAsia="Times New Roman" w:cs="Arial"/>
          <w:i/>
          <w:iCs/>
          <w:color w:val="000000"/>
          <w:sz w:val="24"/>
          <w:szCs w:val="24"/>
          <w:lang w:eastAsia="en-GB"/>
        </w:rPr>
        <w:t xml:space="preserve">Approach to tackling illegal Drugs. </w:t>
      </w:r>
      <w:r w:rsidRPr="00AC3BD1">
        <w:rPr>
          <w:rFonts w:ascii="Arial" w:hAnsi="Arial" w:eastAsia="Times New Roman" w:cs="Arial"/>
          <w:color w:val="000000"/>
          <w:sz w:val="24"/>
          <w:szCs w:val="24"/>
          <w:lang w:eastAsia="en-GB"/>
        </w:rPr>
        <w:t xml:space="preserve">Available at: </w:t>
      </w:r>
      <w:hyperlink w:tgtFrame="_blank" w:history="1" r:id="rId33">
        <w:r w:rsidRPr="00AC3BD1">
          <w:rPr>
            <w:rFonts w:ascii="Arial" w:hAnsi="Arial" w:eastAsia="Times New Roman" w:cs="Arial"/>
            <w:color w:val="1155CC"/>
            <w:sz w:val="24"/>
            <w:szCs w:val="24"/>
            <w:lang w:eastAsia="en-GB"/>
          </w:rPr>
          <w:t>https://www.dyfedpowys-pcc.org.uk/media/7600/visual-summary-cym.jpg</w:t>
        </w:r>
      </w:hyperlink>
      <w:r w:rsidRPr="00AC3BD1">
        <w:rPr>
          <w:rFonts w:ascii="Arial" w:hAnsi="Arial" w:eastAsia="Times New Roman" w:cs="Arial"/>
          <w:color w:val="000000"/>
          <w:sz w:val="24"/>
          <w:szCs w:val="24"/>
          <w:lang w:eastAsia="en-GB"/>
        </w:rPr>
        <w:t xml:space="preserve"> (accessed: 5th January 2024)  </w:t>
      </w:r>
    </w:p>
    <w:p w:rsidRPr="004B32DB" w:rsidR="004B32DB" w:rsidP="004B32DB" w:rsidRDefault="004B32DB" w14:paraId="60CEC601" w14:textId="3F85088B">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222222"/>
          <w:sz w:val="24"/>
          <w:szCs w:val="24"/>
          <w:lang w:eastAsia="en-GB"/>
        </w:rPr>
        <w:t xml:space="preserve">Ebright, J.R. and Pieper, B., 2002. Skin and soft tissue infections in injection drug users. </w:t>
      </w:r>
      <w:r w:rsidRPr="00AC3BD1">
        <w:rPr>
          <w:rFonts w:ascii="Arial" w:hAnsi="Arial" w:eastAsia="Times New Roman" w:cs="Arial"/>
          <w:i/>
          <w:iCs/>
          <w:color w:val="222222"/>
          <w:sz w:val="24"/>
          <w:szCs w:val="24"/>
          <w:lang w:eastAsia="en-GB"/>
        </w:rPr>
        <w:t>Infectious Disease Clinics</w:t>
      </w:r>
      <w:r w:rsidRPr="00AC3BD1">
        <w:rPr>
          <w:rFonts w:ascii="Arial" w:hAnsi="Arial" w:eastAsia="Times New Roman" w:cs="Arial"/>
          <w:color w:val="222222"/>
          <w:sz w:val="24"/>
          <w:szCs w:val="24"/>
          <w:lang w:eastAsia="en-GB"/>
        </w:rPr>
        <w:t xml:space="preserve">, </w:t>
      </w:r>
      <w:r w:rsidRPr="00AC3BD1">
        <w:rPr>
          <w:rFonts w:ascii="Arial" w:hAnsi="Arial" w:eastAsia="Times New Roman" w:cs="Arial"/>
          <w:i/>
          <w:iCs/>
          <w:color w:val="222222"/>
          <w:sz w:val="24"/>
          <w:szCs w:val="24"/>
          <w:lang w:eastAsia="en-GB"/>
        </w:rPr>
        <w:t>16</w:t>
      </w:r>
      <w:r w:rsidRPr="00AC3BD1">
        <w:rPr>
          <w:rFonts w:ascii="Arial" w:hAnsi="Arial" w:eastAsia="Times New Roman" w:cs="Arial"/>
          <w:color w:val="222222"/>
          <w:sz w:val="24"/>
          <w:szCs w:val="24"/>
          <w:lang w:eastAsia="en-GB"/>
        </w:rPr>
        <w:t>(3), pp.697-712. Available</w:t>
      </w:r>
      <w:r>
        <w:rPr>
          <w:rFonts w:ascii="Arial" w:hAnsi="Arial" w:eastAsia="Times New Roman" w:cs="Arial"/>
          <w:color w:val="222222"/>
          <w:sz w:val="24"/>
          <w:szCs w:val="24"/>
          <w:lang w:eastAsia="en-GB"/>
        </w:rPr>
        <w:t xml:space="preserve"> at</w:t>
      </w:r>
      <w:r w:rsidRPr="00AC3BD1">
        <w:rPr>
          <w:rFonts w:ascii="Arial" w:hAnsi="Arial" w:eastAsia="Times New Roman" w:cs="Arial"/>
          <w:color w:val="222222"/>
          <w:sz w:val="24"/>
          <w:szCs w:val="24"/>
          <w:lang w:eastAsia="en-GB"/>
        </w:rPr>
        <w:t xml:space="preserve">: </w:t>
      </w:r>
      <w:hyperlink w:tgtFrame="_blank" w:history="1" r:id="rId34">
        <w:r w:rsidRPr="00AC3BD1">
          <w:rPr>
            <w:rFonts w:ascii="Arial" w:hAnsi="Arial" w:eastAsia="Times New Roman" w:cs="Arial"/>
            <w:color w:val="0563C1"/>
            <w:sz w:val="24"/>
            <w:szCs w:val="24"/>
            <w:u w:val="single"/>
            <w:lang w:eastAsia="en-GB"/>
          </w:rPr>
          <w:t xml:space="preserve"> </w:t>
        </w:r>
        <w:r w:rsidRPr="00AC3BD1">
          <w:rPr>
            <w:rFonts w:ascii="Arial" w:hAnsi="Arial" w:eastAsia="Times New Roman" w:cs="Arial"/>
            <w:color w:val="0563C1"/>
            <w:sz w:val="24"/>
            <w:szCs w:val="24"/>
            <w:lang w:eastAsia="en-GB"/>
          </w:rPr>
          <w:lastRenderedPageBreak/>
          <w:t>https://scholar.google.com/scholar_lookup?&amp;title=Skin%20and%20soft%20tissue%20infections%20in%20injection%20drug%20users&amp;journal=Infect%20Dis%20Clin%20North%20Am&amp;doi=10.1016%2FS0891-5520%2802%2900017-X&amp;volume=16&amp;issue=3&amp;pages=697-712&amp;publication_year=2002&amp;author=Ebright%2CJR&amp;author=Pieper%2CB</w:t>
        </w:r>
      </w:hyperlink>
      <w:r w:rsidRPr="00AC3BD1">
        <w:rPr>
          <w:rFonts w:ascii="Arial" w:hAnsi="Arial" w:eastAsia="Times New Roman" w:cs="Arial"/>
          <w:color w:val="222222"/>
          <w:sz w:val="24"/>
          <w:szCs w:val="24"/>
          <w:lang w:eastAsia="en-GB"/>
        </w:rPr>
        <w:t xml:space="preserve"> </w:t>
      </w:r>
    </w:p>
    <w:p w:rsidRPr="003A59F1" w:rsidR="003A59F1" w:rsidP="003A59F1" w:rsidRDefault="003A59F1" w14:paraId="1A2697E5" w14:textId="7E1097B8">
      <w:pPr>
        <w:pStyle w:val="ListParagraph"/>
        <w:numPr>
          <w:ilvl w:val="0"/>
          <w:numId w:val="34"/>
        </w:numPr>
        <w:spacing w:after="0" w:line="480" w:lineRule="auto"/>
        <w:textAlignment w:val="baseline"/>
        <w:rPr>
          <w:rFonts w:ascii="Arial" w:hAnsi="Arial" w:eastAsia="Times New Roman" w:cs="Arial"/>
          <w:sz w:val="24"/>
          <w:szCs w:val="24"/>
          <w:lang w:eastAsia="en-GB"/>
        </w:rPr>
      </w:pPr>
      <w:proofErr w:type="spellStart"/>
      <w:r w:rsidRPr="00AC3BD1">
        <w:rPr>
          <w:rFonts w:ascii="Arial" w:hAnsi="Arial" w:eastAsia="Times New Roman" w:cs="Arial"/>
          <w:color w:val="222222"/>
          <w:sz w:val="24"/>
          <w:szCs w:val="24"/>
          <w:lang w:eastAsia="en-GB"/>
        </w:rPr>
        <w:t>Ege</w:t>
      </w:r>
      <w:proofErr w:type="spellEnd"/>
      <w:r w:rsidRPr="00AC3BD1">
        <w:rPr>
          <w:rFonts w:ascii="Arial" w:hAnsi="Arial" w:eastAsia="Times New Roman" w:cs="Arial"/>
          <w:color w:val="222222"/>
          <w:sz w:val="24"/>
          <w:szCs w:val="24"/>
          <w:lang w:eastAsia="en-GB"/>
        </w:rPr>
        <w:t xml:space="preserve">, P.P., (2012). Supervised injecting facilities, voluntary action and civil disobedience. </w:t>
      </w:r>
      <w:proofErr w:type="spellStart"/>
      <w:r w:rsidRPr="00AC3BD1">
        <w:rPr>
          <w:rFonts w:ascii="Arial" w:hAnsi="Arial" w:eastAsia="Times New Roman" w:cs="Arial"/>
          <w:i/>
          <w:iCs/>
          <w:color w:val="222222"/>
          <w:sz w:val="24"/>
          <w:szCs w:val="24"/>
          <w:lang w:eastAsia="en-GB"/>
        </w:rPr>
        <w:t>Ugeskrift</w:t>
      </w:r>
      <w:proofErr w:type="spellEnd"/>
      <w:r w:rsidRPr="00AC3BD1">
        <w:rPr>
          <w:rFonts w:ascii="Arial" w:hAnsi="Arial" w:eastAsia="Times New Roman" w:cs="Arial"/>
          <w:i/>
          <w:iCs/>
          <w:color w:val="222222"/>
          <w:sz w:val="24"/>
          <w:szCs w:val="24"/>
          <w:lang w:eastAsia="en-GB"/>
        </w:rPr>
        <w:t xml:space="preserve"> for </w:t>
      </w:r>
      <w:proofErr w:type="spellStart"/>
      <w:r w:rsidRPr="00AC3BD1">
        <w:rPr>
          <w:rFonts w:ascii="Arial" w:hAnsi="Arial" w:eastAsia="Times New Roman" w:cs="Arial"/>
          <w:i/>
          <w:iCs/>
          <w:color w:val="222222"/>
          <w:sz w:val="24"/>
          <w:szCs w:val="24"/>
          <w:lang w:eastAsia="en-GB"/>
        </w:rPr>
        <w:t>laeger</w:t>
      </w:r>
      <w:proofErr w:type="spellEnd"/>
      <w:r w:rsidRPr="00AC3BD1">
        <w:rPr>
          <w:rFonts w:ascii="Arial" w:hAnsi="Arial" w:eastAsia="Times New Roman" w:cs="Arial"/>
          <w:color w:val="222222"/>
          <w:sz w:val="24"/>
          <w:szCs w:val="24"/>
          <w:lang w:eastAsia="en-GB"/>
        </w:rPr>
        <w:t xml:space="preserve">, </w:t>
      </w:r>
      <w:r w:rsidRPr="00AC3BD1">
        <w:rPr>
          <w:rFonts w:ascii="Arial" w:hAnsi="Arial" w:eastAsia="Times New Roman" w:cs="Arial"/>
          <w:i/>
          <w:iCs/>
          <w:color w:val="222222"/>
          <w:sz w:val="24"/>
          <w:szCs w:val="24"/>
          <w:lang w:eastAsia="en-GB"/>
        </w:rPr>
        <w:t>174</w:t>
      </w:r>
      <w:r w:rsidRPr="00AC3BD1">
        <w:rPr>
          <w:rFonts w:ascii="Arial" w:hAnsi="Arial" w:eastAsia="Times New Roman" w:cs="Arial"/>
          <w:color w:val="222222"/>
          <w:sz w:val="24"/>
          <w:szCs w:val="24"/>
          <w:lang w:eastAsia="en-GB"/>
        </w:rPr>
        <w:t>(39), p.2284. Available</w:t>
      </w:r>
      <w:r>
        <w:rPr>
          <w:rFonts w:ascii="Arial" w:hAnsi="Arial" w:eastAsia="Times New Roman" w:cs="Arial"/>
          <w:color w:val="222222"/>
          <w:sz w:val="24"/>
          <w:szCs w:val="24"/>
          <w:lang w:eastAsia="en-GB"/>
        </w:rPr>
        <w:t xml:space="preserve"> at</w:t>
      </w:r>
      <w:r w:rsidRPr="00AC3BD1">
        <w:rPr>
          <w:rFonts w:ascii="Arial" w:hAnsi="Arial" w:eastAsia="Times New Roman" w:cs="Arial"/>
          <w:color w:val="222222"/>
          <w:sz w:val="24"/>
          <w:szCs w:val="24"/>
          <w:lang w:eastAsia="en-GB"/>
        </w:rPr>
        <w:t xml:space="preserve">: </w:t>
      </w:r>
      <w:hyperlink w:history="1" r:id="rId35">
        <w:r w:rsidRPr="00214F34">
          <w:rPr>
            <w:rStyle w:val="Hyperlink"/>
            <w:rFonts w:ascii="Arial" w:hAnsi="Arial" w:eastAsia="Times New Roman" w:cs="Arial"/>
            <w:sz w:val="24"/>
            <w:szCs w:val="24"/>
            <w:lang w:eastAsia="en-GB"/>
          </w:rPr>
          <w:t xml:space="preserve"> https://scholar.google.com/scholar_lookup?&amp;title=Supervised%20injecting%20facilities%2C%20voluntary%20action%20and%20civil%20disobedience&amp;journal=Ugeskr%20Laeger&amp;volume=174&amp;issue=39&amp;publication_year=2012&amp;author=Ege%2CPP#d=gs_cit&amp;t=1704630928247&amp;u=%2Fscholar%3Fq%3Dinfo%3AJP5uHKEdyqkJ%3Ascholar.google.com%2F%26output%3Dcite%26scirp%3D0%26hl%3Den</w:t>
        </w:r>
      </w:hyperlink>
      <w:r w:rsidRPr="00AC3BD1">
        <w:rPr>
          <w:rFonts w:ascii="Arial" w:hAnsi="Arial" w:eastAsia="Times New Roman" w:cs="Arial"/>
          <w:color w:val="222222"/>
          <w:sz w:val="24"/>
          <w:szCs w:val="24"/>
          <w:lang w:eastAsia="en-GB"/>
        </w:rPr>
        <w:t xml:space="preserve"> </w:t>
      </w:r>
    </w:p>
    <w:p w:rsidRPr="00401A1D" w:rsidR="00FF1C56" w:rsidP="00401A1D" w:rsidRDefault="005A0018" w14:paraId="1BEFE003" w14:textId="1E29A552">
      <w:pPr>
        <w:pStyle w:val="ListParagraph"/>
        <w:numPr>
          <w:ilvl w:val="0"/>
          <w:numId w:val="34"/>
        </w:numPr>
        <w:spacing w:after="0" w:line="480" w:lineRule="auto"/>
        <w:textAlignment w:val="baseline"/>
        <w:rPr>
          <w:rFonts w:ascii="Arial" w:hAnsi="Arial" w:eastAsia="Times New Roman" w:cs="Arial"/>
          <w:sz w:val="24"/>
          <w:szCs w:val="24"/>
          <w:lang w:eastAsia="en-GB"/>
        </w:rPr>
      </w:pPr>
      <w:r w:rsidRPr="00FF1C56">
        <w:rPr>
          <w:rFonts w:ascii="Arial" w:hAnsi="Arial" w:eastAsia="Times New Roman" w:cs="Arial"/>
          <w:color w:val="000000"/>
          <w:sz w:val="24"/>
          <w:szCs w:val="24"/>
          <w:lang w:eastAsia="en-GB"/>
        </w:rPr>
        <w:t xml:space="preserve">Essex Police (2023) </w:t>
      </w:r>
      <w:r w:rsidRPr="00FF1C56">
        <w:rPr>
          <w:rFonts w:ascii="Arial" w:hAnsi="Arial" w:eastAsia="Times New Roman" w:cs="Arial"/>
          <w:i/>
          <w:iCs/>
          <w:color w:val="000000"/>
          <w:sz w:val="24"/>
          <w:szCs w:val="24"/>
          <w:lang w:eastAsia="en-GB"/>
        </w:rPr>
        <w:t xml:space="preserve">Drug Dealers in Essex given 800 years in jail in 2023. </w:t>
      </w:r>
      <w:r w:rsidRPr="00FF1C56">
        <w:rPr>
          <w:rFonts w:ascii="Arial" w:hAnsi="Arial" w:eastAsia="Times New Roman" w:cs="Arial"/>
          <w:color w:val="000000"/>
          <w:sz w:val="24"/>
          <w:szCs w:val="24"/>
          <w:lang w:eastAsia="en-GB"/>
        </w:rPr>
        <w:t xml:space="preserve">Available at: </w:t>
      </w:r>
      <w:hyperlink w:tgtFrame="_blank" w:history="1" r:id="rId36">
        <w:r w:rsidRPr="00FF1C56">
          <w:rPr>
            <w:rFonts w:ascii="Arial" w:hAnsi="Arial" w:eastAsia="Times New Roman" w:cs="Arial"/>
            <w:color w:val="1155CC"/>
            <w:sz w:val="24"/>
            <w:szCs w:val="24"/>
            <w:lang w:eastAsia="en-GB"/>
          </w:rPr>
          <w:t>https://www.essex.police.uk/news/essex/news/news/2023/december/800-years-in-jail-sentences-for-drug-dealers/</w:t>
        </w:r>
      </w:hyperlink>
      <w:r w:rsidRPr="00FF1C56">
        <w:rPr>
          <w:rFonts w:ascii="Arial" w:hAnsi="Arial" w:eastAsia="Times New Roman" w:cs="Arial"/>
          <w:color w:val="000000"/>
          <w:sz w:val="24"/>
          <w:szCs w:val="24"/>
          <w:lang w:eastAsia="en-GB"/>
        </w:rPr>
        <w:t xml:space="preserve"> (Accessed:7th January 2024) </w:t>
      </w:r>
    </w:p>
    <w:p w:rsidRPr="00401A1D" w:rsidR="005A0018" w:rsidP="00401A1D" w:rsidRDefault="005A0018" w14:paraId="3A018D0D" w14:textId="08BBD9CD">
      <w:pPr>
        <w:pStyle w:val="ListParagraph"/>
        <w:numPr>
          <w:ilvl w:val="0"/>
          <w:numId w:val="34"/>
        </w:numPr>
        <w:spacing w:after="0" w:line="480" w:lineRule="auto"/>
        <w:textAlignment w:val="baseline"/>
        <w:rPr>
          <w:rFonts w:ascii="Arial" w:hAnsi="Arial" w:eastAsia="Times New Roman" w:cs="Arial"/>
          <w:sz w:val="24"/>
          <w:szCs w:val="24"/>
          <w:lang w:eastAsia="en-GB"/>
        </w:rPr>
      </w:pPr>
      <w:r w:rsidRPr="00FF1C56">
        <w:rPr>
          <w:rFonts w:ascii="Arial" w:hAnsi="Arial" w:eastAsia="Times New Roman" w:cs="Arial"/>
          <w:color w:val="000000"/>
          <w:sz w:val="24"/>
          <w:szCs w:val="24"/>
          <w:lang w:eastAsia="en-GB"/>
        </w:rPr>
        <w:t xml:space="preserve">Essex Police (2023) </w:t>
      </w:r>
      <w:r w:rsidRPr="00FF1C56">
        <w:rPr>
          <w:rFonts w:ascii="Arial" w:hAnsi="Arial" w:eastAsia="Times New Roman" w:cs="Arial"/>
          <w:i/>
          <w:iCs/>
          <w:color w:val="000000"/>
          <w:sz w:val="24"/>
          <w:szCs w:val="24"/>
          <w:lang w:eastAsia="en-GB"/>
        </w:rPr>
        <w:t xml:space="preserve">Specialist teams work around the clock to dismantle drug gangs. </w:t>
      </w:r>
      <w:r w:rsidRPr="00FF1C56">
        <w:rPr>
          <w:rFonts w:ascii="Arial" w:hAnsi="Arial" w:eastAsia="Times New Roman" w:cs="Arial"/>
          <w:color w:val="000000"/>
          <w:sz w:val="24"/>
          <w:szCs w:val="24"/>
          <w:lang w:eastAsia="en-GB"/>
        </w:rPr>
        <w:t xml:space="preserve">Available at: </w:t>
      </w:r>
      <w:hyperlink w:tgtFrame="_blank" w:history="1" r:id="rId37">
        <w:r w:rsidRPr="00FF1C56">
          <w:rPr>
            <w:rFonts w:ascii="Arial" w:hAnsi="Arial" w:eastAsia="Times New Roman" w:cs="Arial"/>
            <w:color w:val="1155CC"/>
            <w:sz w:val="24"/>
            <w:szCs w:val="24"/>
            <w:lang w:eastAsia="en-GB"/>
          </w:rPr>
          <w:t>https://www.essex.police.uk/news/essex/news/news/2023/august/text-1/</w:t>
        </w:r>
      </w:hyperlink>
      <w:r w:rsidRPr="00FF1C56">
        <w:rPr>
          <w:rFonts w:ascii="Arial" w:hAnsi="Arial" w:eastAsia="Times New Roman" w:cs="Arial"/>
          <w:color w:val="000000"/>
          <w:sz w:val="24"/>
          <w:szCs w:val="24"/>
          <w:lang w:eastAsia="en-GB"/>
        </w:rPr>
        <w:t xml:space="preserve"> (Accessed:7th January 2024)  </w:t>
      </w:r>
    </w:p>
    <w:p w:rsidRPr="00401A1D" w:rsidR="00401A1D" w:rsidP="00401A1D" w:rsidRDefault="005A0018" w14:paraId="54C38231" w14:textId="354863BD">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European Monitoring Centre for Drugs and Drug Addiction (2017) </w:t>
      </w:r>
      <w:r w:rsidRPr="00AC3BD1">
        <w:rPr>
          <w:rFonts w:ascii="Arial" w:hAnsi="Arial" w:eastAsia="Times New Roman" w:cs="Arial"/>
          <w:i/>
          <w:iCs/>
          <w:color w:val="000000"/>
          <w:sz w:val="24"/>
          <w:szCs w:val="24"/>
          <w:lang w:eastAsia="en-GB"/>
        </w:rPr>
        <w:t xml:space="preserve">Denmark Country Drug Report 2017. </w:t>
      </w:r>
      <w:r w:rsidRPr="00AC3BD1">
        <w:rPr>
          <w:rFonts w:ascii="Arial" w:hAnsi="Arial" w:eastAsia="Times New Roman" w:cs="Arial"/>
          <w:color w:val="000000"/>
          <w:sz w:val="24"/>
          <w:szCs w:val="24"/>
          <w:lang w:eastAsia="en-GB"/>
        </w:rPr>
        <w:t xml:space="preserve">Available at: </w:t>
      </w:r>
      <w:hyperlink w:tgtFrame="_blank" w:history="1" r:id="rId38">
        <w:r w:rsidRPr="00AC3BD1">
          <w:rPr>
            <w:rFonts w:ascii="Arial" w:hAnsi="Arial" w:eastAsia="Times New Roman" w:cs="Arial"/>
            <w:color w:val="1155CC"/>
            <w:sz w:val="24"/>
            <w:szCs w:val="24"/>
            <w:lang w:eastAsia="en-GB"/>
          </w:rPr>
          <w:t>https://www.emcdda.europa.eu/system/files/publications/4515/TD0416913ENN.pdf</w:t>
        </w:r>
      </w:hyperlink>
      <w:r w:rsidRPr="00AC3BD1">
        <w:rPr>
          <w:rFonts w:ascii="Arial" w:hAnsi="Arial" w:eastAsia="Times New Roman" w:cs="Arial"/>
          <w:color w:val="202124"/>
          <w:sz w:val="24"/>
          <w:szCs w:val="24"/>
          <w:lang w:eastAsia="en-GB"/>
        </w:rPr>
        <w:t xml:space="preserve"> (Accessed: 13th November 2023) </w:t>
      </w:r>
      <w:r w:rsidRPr="00AC3BD1">
        <w:rPr>
          <w:rFonts w:ascii="Arial" w:hAnsi="Arial" w:eastAsia="Times New Roman" w:cs="Arial"/>
          <w:color w:val="000000"/>
          <w:sz w:val="24"/>
          <w:szCs w:val="24"/>
          <w:lang w:eastAsia="en-GB"/>
        </w:rPr>
        <w:t>  </w:t>
      </w:r>
    </w:p>
    <w:p w:rsidRPr="00130B40" w:rsidR="00130B40" w:rsidP="00130B40" w:rsidRDefault="005A0018" w14:paraId="0588F592" w14:textId="6A1CC3B4">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lastRenderedPageBreak/>
        <w:t xml:space="preserve">European Monitoring centre for drugs and drug addiction (2023) </w:t>
      </w:r>
      <w:r w:rsidRPr="00AC3BD1">
        <w:rPr>
          <w:rFonts w:ascii="Arial" w:hAnsi="Arial" w:eastAsia="Times New Roman" w:cs="Arial"/>
          <w:i/>
          <w:iCs/>
          <w:color w:val="000000"/>
          <w:sz w:val="24"/>
          <w:szCs w:val="24"/>
          <w:lang w:eastAsia="en-GB"/>
        </w:rPr>
        <w:t xml:space="preserve">New report presents latest overview on drug consumption rooms in Europe. </w:t>
      </w:r>
      <w:r w:rsidRPr="00AC3BD1">
        <w:rPr>
          <w:rFonts w:ascii="Arial" w:hAnsi="Arial" w:eastAsia="Times New Roman" w:cs="Arial"/>
          <w:color w:val="000000"/>
          <w:sz w:val="24"/>
          <w:szCs w:val="24"/>
          <w:lang w:eastAsia="en-GB"/>
        </w:rPr>
        <w:t xml:space="preserve">Available at: </w:t>
      </w:r>
      <w:hyperlink w:tgtFrame="_blank" w:history="1" r:id="rId39">
        <w:r w:rsidRPr="00AC3BD1">
          <w:rPr>
            <w:rFonts w:ascii="Arial" w:hAnsi="Arial" w:eastAsia="Times New Roman" w:cs="Arial"/>
            <w:color w:val="1155CC"/>
            <w:sz w:val="24"/>
            <w:szCs w:val="24"/>
            <w:lang w:eastAsia="en-GB"/>
          </w:rPr>
          <w:t>https://www.emcdda.europa.eu/news/2023/new-report-presents-latest-overview-drug-consumption-rooms-europe_en</w:t>
        </w:r>
      </w:hyperlink>
      <w:r w:rsidRPr="00AC3BD1">
        <w:rPr>
          <w:rFonts w:ascii="Arial" w:hAnsi="Arial" w:eastAsia="Times New Roman" w:cs="Arial"/>
          <w:color w:val="000000"/>
          <w:sz w:val="24"/>
          <w:szCs w:val="24"/>
          <w:lang w:eastAsia="en-GB"/>
        </w:rPr>
        <w:t xml:space="preserve"> (Accessed: 6th January 2024)  </w:t>
      </w:r>
    </w:p>
    <w:p w:rsidRPr="00130B40" w:rsidR="005A0018" w:rsidP="00130B40" w:rsidRDefault="005A0018" w14:paraId="2F6F154A" w14:textId="32F88A2A">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European Monitoring centre for drugs and drug addiction (2023) </w:t>
      </w:r>
      <w:r w:rsidRPr="00AC3BD1">
        <w:rPr>
          <w:rFonts w:ascii="Arial" w:hAnsi="Arial" w:eastAsia="Times New Roman" w:cs="Arial"/>
          <w:i/>
          <w:iCs/>
          <w:color w:val="000000"/>
          <w:sz w:val="24"/>
          <w:szCs w:val="24"/>
          <w:lang w:eastAsia="en-GB"/>
        </w:rPr>
        <w:t xml:space="preserve">Spotlight on… Drug Consumption rooms. </w:t>
      </w:r>
      <w:r w:rsidRPr="00AC3BD1">
        <w:rPr>
          <w:rFonts w:ascii="Arial" w:hAnsi="Arial" w:eastAsia="Times New Roman" w:cs="Arial"/>
          <w:color w:val="000000"/>
          <w:sz w:val="24"/>
          <w:szCs w:val="24"/>
          <w:lang w:eastAsia="en-GB"/>
        </w:rPr>
        <w:t xml:space="preserve">Available at: </w:t>
      </w:r>
      <w:hyperlink w:tgtFrame="_blank" w:history="1" r:id="rId40">
        <w:r w:rsidRPr="00AC3BD1">
          <w:rPr>
            <w:rFonts w:ascii="Arial" w:hAnsi="Arial" w:eastAsia="Times New Roman" w:cs="Arial"/>
            <w:color w:val="1155CC"/>
            <w:sz w:val="24"/>
            <w:szCs w:val="24"/>
            <w:lang w:eastAsia="en-GB"/>
          </w:rPr>
          <w:t>https://www.emcdda.europa.eu/spotlights/drug-consumption-rooms_en</w:t>
        </w:r>
      </w:hyperlink>
      <w:r w:rsidRPr="00AC3BD1">
        <w:rPr>
          <w:rFonts w:ascii="Arial" w:hAnsi="Arial" w:eastAsia="Times New Roman" w:cs="Arial"/>
          <w:color w:val="000000"/>
          <w:sz w:val="24"/>
          <w:szCs w:val="24"/>
          <w:lang w:eastAsia="en-GB"/>
        </w:rPr>
        <w:t xml:space="preserve"> (Accessed: 6th January 2024)  </w:t>
      </w:r>
    </w:p>
    <w:p w:rsidRPr="00130B40" w:rsidR="005A0018" w:rsidP="00130B40" w:rsidRDefault="005A0018" w14:paraId="693F39E4" w14:textId="1828CD77">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Evans, L. (2024) ‘Wales drug use rooms could save addicts’ lives- claim’, </w:t>
      </w:r>
      <w:r w:rsidRPr="00AC3BD1">
        <w:rPr>
          <w:rFonts w:ascii="Arial" w:hAnsi="Arial" w:eastAsia="Times New Roman" w:cs="Arial"/>
          <w:i/>
          <w:iCs/>
          <w:color w:val="000000"/>
          <w:sz w:val="24"/>
          <w:szCs w:val="24"/>
          <w:lang w:eastAsia="en-GB"/>
        </w:rPr>
        <w:t xml:space="preserve">BBC. </w:t>
      </w:r>
      <w:r w:rsidRPr="00AC3BD1">
        <w:rPr>
          <w:rFonts w:ascii="Arial" w:hAnsi="Arial" w:eastAsia="Times New Roman" w:cs="Arial"/>
          <w:color w:val="000000"/>
          <w:sz w:val="24"/>
          <w:szCs w:val="24"/>
          <w:lang w:eastAsia="en-GB"/>
        </w:rPr>
        <w:t xml:space="preserve">Available at: </w:t>
      </w:r>
      <w:hyperlink w:tgtFrame="_blank" w:history="1" r:id="rId41">
        <w:r w:rsidRPr="00AC3BD1">
          <w:rPr>
            <w:rFonts w:ascii="Arial" w:hAnsi="Arial" w:eastAsia="Times New Roman" w:cs="Arial"/>
            <w:color w:val="1155CC"/>
            <w:sz w:val="24"/>
            <w:szCs w:val="24"/>
            <w:lang w:eastAsia="en-GB"/>
          </w:rPr>
          <w:t>https://www.bbc.co.uk/news/uk-wales-67867816</w:t>
        </w:r>
      </w:hyperlink>
      <w:r w:rsidRPr="00AC3BD1">
        <w:rPr>
          <w:rFonts w:ascii="Arial" w:hAnsi="Arial" w:eastAsia="Times New Roman" w:cs="Arial"/>
          <w:color w:val="000000"/>
          <w:sz w:val="24"/>
          <w:szCs w:val="24"/>
          <w:lang w:eastAsia="en-GB"/>
        </w:rPr>
        <w:t xml:space="preserve"> (accessed: 6th January 2024)  </w:t>
      </w:r>
    </w:p>
    <w:p w:rsidRPr="00130B40" w:rsidR="005A0018" w:rsidP="00130B40" w:rsidRDefault="005A0018" w14:paraId="4DED36E3" w14:textId="05C1CCAE">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Fairclough, R. and </w:t>
      </w:r>
      <w:proofErr w:type="spellStart"/>
      <w:r w:rsidRPr="00AC3BD1">
        <w:rPr>
          <w:rFonts w:ascii="Arial" w:hAnsi="Arial" w:eastAsia="Times New Roman" w:cs="Arial"/>
          <w:color w:val="000000"/>
          <w:sz w:val="24"/>
          <w:szCs w:val="24"/>
          <w:lang w:eastAsia="en-GB"/>
        </w:rPr>
        <w:t>Thelwall</w:t>
      </w:r>
      <w:proofErr w:type="spellEnd"/>
      <w:r w:rsidRPr="00AC3BD1">
        <w:rPr>
          <w:rFonts w:ascii="Arial" w:hAnsi="Arial" w:eastAsia="Times New Roman" w:cs="Arial"/>
          <w:color w:val="000000"/>
          <w:sz w:val="24"/>
          <w:szCs w:val="24"/>
          <w:lang w:eastAsia="en-GB"/>
        </w:rPr>
        <w:t xml:space="preserve">, M. (2022) ‘Questionnaires mentioned in academic research 1996-2019: Rapid increase but declining citation impact’, </w:t>
      </w:r>
      <w:r w:rsidRPr="00AC3BD1">
        <w:rPr>
          <w:rFonts w:ascii="Arial" w:hAnsi="Arial" w:eastAsia="Times New Roman" w:cs="Arial"/>
          <w:i/>
          <w:iCs/>
          <w:color w:val="000000"/>
          <w:sz w:val="24"/>
          <w:szCs w:val="24"/>
          <w:lang w:eastAsia="en-GB"/>
        </w:rPr>
        <w:t xml:space="preserve">Learned Publishing, </w:t>
      </w:r>
      <w:r w:rsidRPr="00AC3BD1">
        <w:rPr>
          <w:rFonts w:ascii="Arial" w:hAnsi="Arial" w:eastAsia="Times New Roman" w:cs="Arial"/>
          <w:color w:val="000000"/>
          <w:sz w:val="24"/>
          <w:szCs w:val="24"/>
          <w:lang w:eastAsia="en-GB"/>
        </w:rPr>
        <w:t xml:space="preserve">35(2), pp. 89-299. Available at: </w:t>
      </w:r>
      <w:hyperlink w:tgtFrame="_blank" w:history="1" r:id="rId42">
        <w:r w:rsidRPr="00AC3BD1">
          <w:rPr>
            <w:rFonts w:ascii="Arial" w:hAnsi="Arial" w:eastAsia="Times New Roman" w:cs="Arial"/>
            <w:color w:val="1155CC"/>
            <w:sz w:val="24"/>
            <w:szCs w:val="24"/>
            <w:lang w:eastAsia="en-GB"/>
          </w:rPr>
          <w:t>https://onlinelibrary.wiley.com/doi/epdf/10.1002/leap.1417?saml_referrer</w:t>
        </w:r>
      </w:hyperlink>
      <w:r w:rsidRPr="00AC3BD1">
        <w:rPr>
          <w:rFonts w:ascii="Arial" w:hAnsi="Arial" w:eastAsia="Times New Roman" w:cs="Arial"/>
          <w:color w:val="000000"/>
          <w:sz w:val="24"/>
          <w:szCs w:val="24"/>
          <w:lang w:eastAsia="en-GB"/>
        </w:rPr>
        <w:t xml:space="preserve"> (Accessed: 8th December 2023) </w:t>
      </w:r>
    </w:p>
    <w:p w:rsidRPr="00130B40" w:rsidR="005A0018" w:rsidP="00130B40" w:rsidRDefault="005A0018" w14:paraId="08E5FCE2" w14:textId="546CFD6A">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Foster, C. (2022) ‘Methodological Pragmatism in Educational Research: From Qualitative- quantitative to exploratory- confirmatory distinctions’, </w:t>
      </w:r>
      <w:r w:rsidRPr="00AC3BD1">
        <w:rPr>
          <w:rFonts w:ascii="Arial" w:hAnsi="Arial" w:eastAsia="Times New Roman" w:cs="Arial"/>
          <w:i/>
          <w:iCs/>
          <w:color w:val="000000"/>
          <w:sz w:val="24"/>
          <w:szCs w:val="24"/>
          <w:lang w:eastAsia="en-GB"/>
        </w:rPr>
        <w:t xml:space="preserve">International Journal of Research &amp; Method in Education, </w:t>
      </w:r>
      <w:r w:rsidRPr="00AC3BD1">
        <w:rPr>
          <w:rFonts w:ascii="Arial" w:hAnsi="Arial" w:eastAsia="Times New Roman" w:cs="Arial"/>
          <w:color w:val="000000"/>
          <w:sz w:val="24"/>
          <w:szCs w:val="24"/>
          <w:lang w:eastAsia="en-GB"/>
        </w:rPr>
        <w:t xml:space="preserve">pp. 1-16. Available at: </w:t>
      </w:r>
      <w:hyperlink w:tgtFrame="_blank" w:history="1" r:id="rId43">
        <w:r w:rsidRPr="00AC3BD1">
          <w:rPr>
            <w:rFonts w:ascii="Arial" w:hAnsi="Arial" w:eastAsia="Times New Roman" w:cs="Arial"/>
            <w:color w:val="1155CC"/>
            <w:sz w:val="24"/>
            <w:szCs w:val="24"/>
            <w:lang w:eastAsia="en-GB"/>
          </w:rPr>
          <w:t>https://www.tandfonline.com/doi/full/10.1080/1743727X.2023.2210063</w:t>
        </w:r>
      </w:hyperlink>
      <w:r w:rsidRPr="00AC3BD1">
        <w:rPr>
          <w:rFonts w:ascii="Arial" w:hAnsi="Arial" w:eastAsia="Times New Roman" w:cs="Arial"/>
          <w:color w:val="000000"/>
          <w:sz w:val="24"/>
          <w:szCs w:val="24"/>
          <w:lang w:eastAsia="en-GB"/>
        </w:rPr>
        <w:t xml:space="preserve"> (Accessed: 5th January 2024) </w:t>
      </w:r>
    </w:p>
    <w:p w:rsidRPr="000239CF" w:rsidR="005A0018" w:rsidP="00130B40" w:rsidRDefault="005A0018" w14:paraId="322991CE" w14:textId="45F5011F">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Guise, A. et al. (2023) ‘Stigma is stopping an </w:t>
      </w:r>
      <w:r w:rsidRPr="28BA44A9" w:rsidR="0F1A952A">
        <w:rPr>
          <w:rFonts w:ascii="Arial" w:hAnsi="Arial" w:eastAsia="Times New Roman" w:cs="Arial"/>
          <w:color w:val="000000" w:themeColor="text1" w:themeTint="FF" w:themeShade="FF"/>
          <w:sz w:val="24"/>
          <w:szCs w:val="24"/>
          <w:lang w:eastAsia="en-GB"/>
        </w:rPr>
        <w:t>evidence-based</w:t>
      </w:r>
      <w:r w:rsidRPr="28BA44A9" w:rsidR="005A0018">
        <w:rPr>
          <w:rFonts w:ascii="Arial" w:hAnsi="Arial" w:eastAsia="Times New Roman" w:cs="Arial"/>
          <w:color w:val="000000" w:themeColor="text1" w:themeTint="FF" w:themeShade="FF"/>
          <w:sz w:val="24"/>
          <w:szCs w:val="24"/>
          <w:lang w:eastAsia="en-GB"/>
        </w:rPr>
        <w:t xml:space="preserve"> response to drug overdose deaths in the UK’</w:t>
      </w:r>
      <w:r w:rsidRPr="28BA44A9" w:rsidR="005A0018">
        <w:rPr>
          <w:rFonts w:ascii="Arial" w:hAnsi="Arial" w:eastAsia="Times New Roman" w:cs="Arial"/>
          <w:i w:val="1"/>
          <w:iCs w:val="1"/>
          <w:color w:val="000000" w:themeColor="text1" w:themeTint="FF" w:themeShade="FF"/>
          <w:sz w:val="24"/>
          <w:szCs w:val="24"/>
          <w:lang w:eastAsia="en-GB"/>
        </w:rPr>
        <w:t xml:space="preserve">, British Medical Journal (online), </w:t>
      </w:r>
      <w:r w:rsidRPr="28BA44A9" w:rsidR="005A0018">
        <w:rPr>
          <w:rFonts w:ascii="Arial" w:hAnsi="Arial" w:eastAsia="Times New Roman" w:cs="Arial"/>
          <w:color w:val="000000" w:themeColor="text1" w:themeTint="FF" w:themeShade="FF"/>
          <w:sz w:val="24"/>
          <w:szCs w:val="24"/>
          <w:lang w:eastAsia="en-GB"/>
        </w:rPr>
        <w:t>vol. 382, pp.1-4.</w:t>
      </w:r>
      <w:r w:rsidRPr="28BA44A9" w:rsidR="005A0018">
        <w:rPr>
          <w:rFonts w:ascii="Arial" w:hAnsi="Arial" w:eastAsia="Times New Roman" w:cs="Arial"/>
          <w:i w:val="1"/>
          <w:iCs w:val="1"/>
          <w:color w:val="000000" w:themeColor="text1" w:themeTint="FF" w:themeShade="FF"/>
          <w:sz w:val="24"/>
          <w:szCs w:val="24"/>
          <w:lang w:eastAsia="en-GB"/>
        </w:rPr>
        <w:t xml:space="preserve"> </w:t>
      </w:r>
      <w:r w:rsidRPr="28BA44A9" w:rsidR="005A0018">
        <w:rPr>
          <w:rFonts w:ascii="Arial" w:hAnsi="Arial" w:eastAsia="Times New Roman" w:cs="Arial"/>
          <w:color w:val="000000" w:themeColor="text1" w:themeTint="FF" w:themeShade="FF"/>
          <w:sz w:val="24"/>
          <w:szCs w:val="24"/>
          <w:lang w:eastAsia="en-GB"/>
        </w:rPr>
        <w:t xml:space="preserve">Available at: </w:t>
      </w:r>
      <w:hyperlink r:id="R4c43d4bfa1404ddb">
        <w:r w:rsidRPr="28BA44A9" w:rsidR="005A0018">
          <w:rPr>
            <w:rFonts w:ascii="Arial" w:hAnsi="Arial" w:eastAsia="Times New Roman" w:cs="Arial"/>
            <w:color w:val="1155CC"/>
            <w:sz w:val="24"/>
            <w:szCs w:val="24"/>
            <w:lang w:eastAsia="en-GB"/>
          </w:rPr>
          <w:t>https://www.proquest.com/docview/2847659738/fulltextPDF/68A3F629F89C4EA6PQ/1?accountid=130472&amp;sourcetype=Scholarly%20Journals</w:t>
        </w:r>
      </w:hyperlink>
      <w:r w:rsidRPr="28BA44A9" w:rsidR="005A0018">
        <w:rPr>
          <w:rFonts w:ascii="Arial" w:hAnsi="Arial" w:eastAsia="Times New Roman" w:cs="Arial"/>
          <w:color w:val="000000" w:themeColor="text1" w:themeTint="FF" w:themeShade="FF"/>
          <w:sz w:val="24"/>
          <w:szCs w:val="24"/>
          <w:lang w:eastAsia="en-GB"/>
        </w:rPr>
        <w:t xml:space="preserve"> (Accessed: 6th January 2024) </w:t>
      </w:r>
    </w:p>
    <w:p w:rsidRPr="000239CF" w:rsidR="000239CF" w:rsidP="000239CF" w:rsidRDefault="000239CF" w14:paraId="667CF287" w14:textId="31B35F4C">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Gwent Police (2024) </w:t>
      </w:r>
      <w:r w:rsidRPr="00AC3BD1">
        <w:rPr>
          <w:rFonts w:ascii="Arial" w:hAnsi="Arial" w:eastAsia="Times New Roman" w:cs="Arial"/>
          <w:i/>
          <w:iCs/>
          <w:color w:val="000000"/>
          <w:sz w:val="24"/>
          <w:szCs w:val="24"/>
          <w:lang w:eastAsia="en-GB"/>
        </w:rPr>
        <w:t xml:space="preserve">Overview. </w:t>
      </w:r>
      <w:r w:rsidRPr="00AC3BD1">
        <w:rPr>
          <w:rFonts w:ascii="Arial" w:hAnsi="Arial" w:eastAsia="Times New Roman" w:cs="Arial"/>
          <w:color w:val="000000"/>
          <w:sz w:val="24"/>
          <w:szCs w:val="24"/>
          <w:lang w:eastAsia="en-GB"/>
        </w:rPr>
        <w:t xml:space="preserve">Available at: </w:t>
      </w:r>
      <w:hyperlink w:tgtFrame="_blank" w:history="1" r:id="rId45">
        <w:r w:rsidRPr="00AC3BD1">
          <w:rPr>
            <w:rFonts w:ascii="Arial" w:hAnsi="Arial" w:eastAsia="Times New Roman" w:cs="Arial"/>
            <w:color w:val="1155CC"/>
            <w:sz w:val="24"/>
            <w:szCs w:val="24"/>
            <w:lang w:eastAsia="en-GB"/>
          </w:rPr>
          <w:t>https://www.gwent.police.uk/police-forces/gwent-police/areas/about-us/about-us/overview/</w:t>
        </w:r>
      </w:hyperlink>
      <w:r w:rsidRPr="00AC3BD1">
        <w:rPr>
          <w:rFonts w:ascii="Arial" w:hAnsi="Arial" w:eastAsia="Times New Roman" w:cs="Arial"/>
          <w:color w:val="000000"/>
          <w:sz w:val="24"/>
          <w:szCs w:val="24"/>
          <w:lang w:eastAsia="en-GB"/>
        </w:rPr>
        <w:t xml:space="preserve"> (accessed: 4th January 2024)</w:t>
      </w:r>
    </w:p>
    <w:p w:rsidRPr="00130B40" w:rsidR="005A0018" w:rsidP="00130B40" w:rsidRDefault="005A0018" w14:paraId="3A2222D9" w14:textId="41165B0C">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Hampshire College (2022) </w:t>
      </w:r>
      <w:r w:rsidRPr="28BA44A9" w:rsidR="005A0018">
        <w:rPr>
          <w:rFonts w:ascii="Arial" w:hAnsi="Arial" w:eastAsia="Times New Roman" w:cs="Arial"/>
          <w:i w:val="1"/>
          <w:iCs w:val="1"/>
          <w:color w:val="000000" w:themeColor="text1" w:themeTint="FF" w:themeShade="FF"/>
          <w:sz w:val="24"/>
          <w:szCs w:val="24"/>
          <w:lang w:eastAsia="en-GB"/>
        </w:rPr>
        <w:t xml:space="preserve">What is </w:t>
      </w:r>
      <w:r w:rsidRPr="28BA44A9" w:rsidR="68683D85">
        <w:rPr>
          <w:rFonts w:ascii="Arial" w:hAnsi="Arial" w:eastAsia="Times New Roman" w:cs="Arial"/>
          <w:i w:val="1"/>
          <w:iCs w:val="1"/>
          <w:color w:val="000000" w:themeColor="text1" w:themeTint="FF" w:themeShade="FF"/>
          <w:sz w:val="24"/>
          <w:szCs w:val="24"/>
          <w:lang w:eastAsia="en-GB"/>
        </w:rPr>
        <w:t>Research?</w:t>
      </w:r>
      <w:r w:rsidRPr="28BA44A9" w:rsidR="005A0018">
        <w:rPr>
          <w:rFonts w:ascii="Arial" w:hAnsi="Arial" w:eastAsia="Times New Roman" w:cs="Arial"/>
          <w:i w:val="1"/>
          <w:iCs w:val="1"/>
          <w:color w:val="000000" w:themeColor="text1" w:themeTint="FF" w:themeShade="FF"/>
          <w:sz w:val="24"/>
          <w:szCs w:val="24"/>
          <w:lang w:eastAsia="en-GB"/>
        </w:rPr>
        <w:t xml:space="preserve"> </w:t>
      </w:r>
      <w:r w:rsidRPr="28BA44A9" w:rsidR="005A0018">
        <w:rPr>
          <w:rFonts w:ascii="Arial" w:hAnsi="Arial" w:eastAsia="Times New Roman" w:cs="Arial"/>
          <w:color w:val="000000" w:themeColor="text1" w:themeTint="FF" w:themeShade="FF"/>
          <w:sz w:val="24"/>
          <w:szCs w:val="24"/>
          <w:lang w:eastAsia="en-GB"/>
        </w:rPr>
        <w:t xml:space="preserve">Available at: </w:t>
      </w:r>
      <w:hyperlink r:id="R87624bdf0f42456e">
        <w:r w:rsidRPr="28BA44A9" w:rsidR="005A0018">
          <w:rPr>
            <w:rFonts w:ascii="Arial" w:hAnsi="Arial" w:eastAsia="Times New Roman" w:cs="Arial"/>
            <w:color w:val="1155CC"/>
            <w:sz w:val="24"/>
            <w:szCs w:val="24"/>
            <w:lang w:eastAsia="en-GB"/>
          </w:rPr>
          <w:t>https://www.hampshire.edu/what-research</w:t>
        </w:r>
      </w:hyperlink>
      <w:r w:rsidRPr="28BA44A9" w:rsidR="005A0018">
        <w:rPr>
          <w:rFonts w:ascii="Arial" w:hAnsi="Arial" w:eastAsia="Times New Roman" w:cs="Arial"/>
          <w:color w:val="000000" w:themeColor="text1" w:themeTint="FF" w:themeShade="FF"/>
          <w:sz w:val="24"/>
          <w:szCs w:val="24"/>
          <w:lang w:eastAsia="en-GB"/>
        </w:rPr>
        <w:t xml:space="preserve"> (Accessed:5th January 2024)  </w:t>
      </w:r>
    </w:p>
    <w:p w:rsidRPr="004B32DB" w:rsidR="005A0018" w:rsidP="00130B40" w:rsidRDefault="005A0018" w14:paraId="696313D9" w14:textId="22B0A8F7">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Harm Reduction International (2021) </w:t>
      </w:r>
      <w:r w:rsidRPr="00AC3BD1">
        <w:rPr>
          <w:rFonts w:ascii="Arial" w:hAnsi="Arial" w:eastAsia="Times New Roman" w:cs="Arial"/>
          <w:i/>
          <w:iCs/>
          <w:color w:val="000000"/>
          <w:sz w:val="24"/>
          <w:szCs w:val="24"/>
          <w:lang w:eastAsia="en-GB"/>
        </w:rPr>
        <w:t xml:space="preserve">The harms of Incarceration. </w:t>
      </w:r>
      <w:r w:rsidRPr="00AC3BD1">
        <w:rPr>
          <w:rFonts w:ascii="Arial" w:hAnsi="Arial" w:eastAsia="Times New Roman" w:cs="Arial"/>
          <w:color w:val="000000"/>
          <w:sz w:val="24"/>
          <w:szCs w:val="24"/>
          <w:lang w:eastAsia="en-GB"/>
        </w:rPr>
        <w:t xml:space="preserve">Available at: </w:t>
      </w:r>
      <w:hyperlink w:tgtFrame="_blank" w:history="1" r:id="rId47">
        <w:r w:rsidRPr="00AC3BD1">
          <w:rPr>
            <w:rFonts w:ascii="Arial" w:hAnsi="Arial" w:eastAsia="Times New Roman" w:cs="Arial"/>
            <w:color w:val="1155CC"/>
            <w:sz w:val="24"/>
            <w:szCs w:val="24"/>
            <w:lang w:eastAsia="en-GB"/>
          </w:rPr>
          <w:t>https://www.hri.global/files/2021/06/14/HRI_Briefing_Prisons_June2021_Final1.pdf</w:t>
        </w:r>
      </w:hyperlink>
      <w:r w:rsidRPr="00AC3BD1">
        <w:rPr>
          <w:rFonts w:ascii="Arial" w:hAnsi="Arial" w:eastAsia="Times New Roman" w:cs="Arial"/>
          <w:color w:val="000000"/>
          <w:sz w:val="24"/>
          <w:szCs w:val="24"/>
          <w:lang w:eastAsia="en-GB"/>
        </w:rPr>
        <w:t xml:space="preserve"> (accessed: 6th January 2024)  </w:t>
      </w:r>
    </w:p>
    <w:p w:rsidRPr="004B32DB" w:rsidR="004B32DB" w:rsidP="004B32DB" w:rsidRDefault="004B32DB" w14:paraId="7D9B0A18" w14:textId="409F2E79">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222222"/>
          <w:sz w:val="24"/>
          <w:szCs w:val="24"/>
          <w:lang w:eastAsia="en-GB"/>
        </w:rPr>
        <w:t xml:space="preserve">Hedrich, D., Kerr, T. and Dubois-Arber, F., 2010. Drug consumption facilities in Europe and beyond. </w:t>
      </w:r>
      <w:r w:rsidRPr="00AC3BD1">
        <w:rPr>
          <w:rFonts w:ascii="Arial" w:hAnsi="Arial" w:eastAsia="Times New Roman" w:cs="Arial"/>
          <w:i/>
          <w:iCs/>
          <w:color w:val="222222"/>
          <w:sz w:val="24"/>
          <w:szCs w:val="24"/>
          <w:lang w:eastAsia="en-GB"/>
        </w:rPr>
        <w:t>Harm reduction: Evidence, impacts, and challenges</w:t>
      </w:r>
      <w:r w:rsidRPr="00AC3BD1">
        <w:rPr>
          <w:rFonts w:ascii="Arial" w:hAnsi="Arial" w:eastAsia="Times New Roman" w:cs="Arial"/>
          <w:color w:val="222222"/>
          <w:sz w:val="24"/>
          <w:szCs w:val="24"/>
          <w:lang w:eastAsia="en-GB"/>
        </w:rPr>
        <w:t>, pp.305-332. Available</w:t>
      </w:r>
      <w:r>
        <w:rPr>
          <w:rFonts w:ascii="Arial" w:hAnsi="Arial" w:eastAsia="Times New Roman" w:cs="Arial"/>
          <w:color w:val="222222"/>
          <w:sz w:val="24"/>
          <w:szCs w:val="24"/>
          <w:lang w:eastAsia="en-GB"/>
        </w:rPr>
        <w:t xml:space="preserve"> at</w:t>
      </w:r>
      <w:r w:rsidRPr="00AC3BD1">
        <w:rPr>
          <w:rFonts w:ascii="Arial" w:hAnsi="Arial" w:eastAsia="Times New Roman" w:cs="Arial"/>
          <w:color w:val="222222"/>
          <w:sz w:val="24"/>
          <w:szCs w:val="24"/>
          <w:lang w:eastAsia="en-GB"/>
        </w:rPr>
        <w:t xml:space="preserve">: </w:t>
      </w:r>
      <w:hyperlink w:history="1" r:id="rId48">
        <w:r w:rsidRPr="00214F34">
          <w:rPr>
            <w:rStyle w:val="Hyperlink"/>
            <w:rFonts w:ascii="Arial" w:hAnsi="Arial" w:eastAsia="Times New Roman" w:cs="Arial"/>
            <w:sz w:val="24"/>
            <w:szCs w:val="24"/>
            <w:lang w:eastAsia="en-GB"/>
          </w:rPr>
          <w:t xml:space="preserve"> https://scholar.google.com/scholar_lookup?&amp;title=Chap%2011%3A%20drug%20consumption%20facilities%20in%20Europe%20and%20beyond&amp;pages=305-31&amp;publication_year=2010&amp;author=Hedrich%2CD&amp;author=Kerr%2CT&amp;author=Dubois-Arber%2CF</w:t>
        </w:r>
      </w:hyperlink>
      <w:r w:rsidRPr="00AC3BD1">
        <w:rPr>
          <w:rFonts w:ascii="Arial" w:hAnsi="Arial" w:eastAsia="Times New Roman" w:cs="Arial"/>
          <w:color w:val="222222"/>
          <w:sz w:val="24"/>
          <w:szCs w:val="24"/>
          <w:lang w:eastAsia="en-GB"/>
        </w:rPr>
        <w:t xml:space="preserve"> </w:t>
      </w:r>
    </w:p>
    <w:p w:rsidRPr="00130B40" w:rsidR="005A0018" w:rsidP="00130B40" w:rsidRDefault="005A0018" w14:paraId="4B0FBEFF" w14:textId="69EB553B">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HM Prison and Probation Service (2023) </w:t>
      </w:r>
      <w:r w:rsidRPr="00AC3BD1">
        <w:rPr>
          <w:rFonts w:ascii="Arial" w:hAnsi="Arial" w:eastAsia="Times New Roman" w:cs="Arial"/>
          <w:i/>
          <w:iCs/>
          <w:color w:val="000000"/>
          <w:sz w:val="24"/>
          <w:szCs w:val="24"/>
          <w:lang w:eastAsia="en-GB"/>
        </w:rPr>
        <w:t xml:space="preserve">Prison Data. </w:t>
      </w:r>
      <w:r w:rsidRPr="00AC3BD1">
        <w:rPr>
          <w:rFonts w:ascii="Arial" w:hAnsi="Arial" w:eastAsia="Times New Roman" w:cs="Arial"/>
          <w:color w:val="000000"/>
          <w:sz w:val="24"/>
          <w:szCs w:val="24"/>
          <w:lang w:eastAsia="en-GB"/>
        </w:rPr>
        <w:t xml:space="preserve">Available at: </w:t>
      </w:r>
      <w:hyperlink w:tgtFrame="_blank" w:history="1" w:anchor="top" r:id="rId49">
        <w:r w:rsidRPr="00AC3BD1">
          <w:rPr>
            <w:rFonts w:ascii="Arial" w:hAnsi="Arial" w:eastAsia="Times New Roman" w:cs="Arial"/>
            <w:color w:val="1155CC"/>
            <w:sz w:val="24"/>
            <w:szCs w:val="24"/>
            <w:lang w:eastAsia="en-GB"/>
          </w:rPr>
          <w:t>https://data.justice.gov.uk/prisons#top</w:t>
        </w:r>
      </w:hyperlink>
      <w:r w:rsidRPr="00AC3BD1">
        <w:rPr>
          <w:rFonts w:ascii="Arial" w:hAnsi="Arial" w:eastAsia="Times New Roman" w:cs="Arial"/>
          <w:color w:val="000000"/>
          <w:sz w:val="24"/>
          <w:szCs w:val="24"/>
          <w:lang w:eastAsia="en-GB"/>
        </w:rPr>
        <w:t xml:space="preserve"> (Accessed: 6th January 2023) </w:t>
      </w:r>
    </w:p>
    <w:p w:rsidRPr="00130B40" w:rsidR="005A0018" w:rsidP="00130B40" w:rsidRDefault="005A0018" w14:paraId="61801A0F" w14:textId="2FB6DC47">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Holland, A. et al. (2022) ‘Analysis of the UK Government’s </w:t>
      </w:r>
      <w:r w:rsidRPr="28BA44A9" w:rsidR="594DEF6C">
        <w:rPr>
          <w:rFonts w:ascii="Arial" w:hAnsi="Arial" w:eastAsia="Times New Roman" w:cs="Arial"/>
          <w:color w:val="000000" w:themeColor="text1" w:themeTint="FF" w:themeShade="FF"/>
          <w:sz w:val="24"/>
          <w:szCs w:val="24"/>
          <w:lang w:eastAsia="en-GB"/>
        </w:rPr>
        <w:t>10-year</w:t>
      </w:r>
      <w:r w:rsidRPr="28BA44A9" w:rsidR="005A0018">
        <w:rPr>
          <w:rFonts w:ascii="Arial" w:hAnsi="Arial" w:eastAsia="Times New Roman" w:cs="Arial"/>
          <w:color w:val="000000" w:themeColor="text1" w:themeTint="FF" w:themeShade="FF"/>
          <w:sz w:val="24"/>
          <w:szCs w:val="24"/>
          <w:lang w:eastAsia="en-GB"/>
        </w:rPr>
        <w:t xml:space="preserve"> drug strategy- a resource for practitioners and policymakers’, </w:t>
      </w:r>
      <w:r w:rsidRPr="28BA44A9" w:rsidR="005A0018">
        <w:rPr>
          <w:rFonts w:ascii="Arial" w:hAnsi="Arial" w:eastAsia="Times New Roman" w:cs="Arial"/>
          <w:i w:val="1"/>
          <w:iCs w:val="1"/>
          <w:color w:val="000000" w:themeColor="text1" w:themeTint="FF" w:themeShade="FF"/>
          <w:sz w:val="24"/>
          <w:szCs w:val="24"/>
          <w:lang w:eastAsia="en-GB"/>
        </w:rPr>
        <w:t>Journal of Public</w:t>
      </w:r>
      <w:r w:rsidRPr="28BA44A9" w:rsidR="00E520AA">
        <w:rPr>
          <w:rFonts w:ascii="Arial" w:hAnsi="Arial" w:eastAsia="Times New Roman" w:cs="Arial"/>
          <w:i w:val="1"/>
          <w:iCs w:val="1"/>
          <w:color w:val="000000" w:themeColor="text1" w:themeTint="FF" w:themeShade="FF"/>
          <w:sz w:val="24"/>
          <w:szCs w:val="24"/>
          <w:lang w:eastAsia="en-GB"/>
        </w:rPr>
        <w:t xml:space="preserve"> </w:t>
      </w:r>
      <w:r w:rsidRPr="28BA44A9" w:rsidR="005A0018">
        <w:rPr>
          <w:rFonts w:ascii="Arial" w:hAnsi="Arial" w:eastAsia="Times New Roman" w:cs="Arial"/>
          <w:i w:val="1"/>
          <w:iCs w:val="1"/>
          <w:color w:val="000000" w:themeColor="text1" w:themeTint="FF" w:themeShade="FF"/>
          <w:sz w:val="24"/>
          <w:szCs w:val="24"/>
          <w:lang w:eastAsia="en-GB"/>
        </w:rPr>
        <w:t xml:space="preserve">Health, </w:t>
      </w:r>
      <w:r w:rsidRPr="28BA44A9" w:rsidR="005A0018">
        <w:rPr>
          <w:rFonts w:ascii="Arial" w:hAnsi="Arial" w:eastAsia="Times New Roman" w:cs="Arial"/>
          <w:color w:val="000000" w:themeColor="text1" w:themeTint="FF" w:themeShade="FF"/>
          <w:sz w:val="24"/>
          <w:szCs w:val="24"/>
          <w:lang w:eastAsia="en-GB"/>
        </w:rPr>
        <w:t xml:space="preserve">vol. 45(2), pp. 215-224. Available at: </w:t>
      </w:r>
      <w:hyperlink r:id="Rae7b9bd1118c40e2">
        <w:r w:rsidRPr="28BA44A9" w:rsidR="005A0018">
          <w:rPr>
            <w:rFonts w:ascii="Arial" w:hAnsi="Arial" w:eastAsia="Times New Roman" w:cs="Arial"/>
            <w:color w:val="1155CC"/>
            <w:sz w:val="24"/>
            <w:szCs w:val="24"/>
            <w:lang w:eastAsia="en-GB"/>
          </w:rPr>
          <w:t>https://watermark.silverchair.com/fdac114.pdf?token=AQECAHi208BE49Ooa</w:t>
        </w:r>
        <w:r w:rsidRPr="28BA44A9" w:rsidR="005A0018">
          <w:rPr>
            <w:rFonts w:ascii="Arial" w:hAnsi="Arial" w:eastAsia="Times New Roman" w:cs="Arial"/>
            <w:color w:val="1155CC"/>
            <w:sz w:val="24"/>
            <w:szCs w:val="24"/>
            <w:lang w:eastAsia="en-GB"/>
          </w:rPr>
          <w:t>n9kkhW_Ercy7Dm3ZL_9Cf3qfKAc485ysgAAA34wggN6BgkqhkiG9w0BBwagggNrMIIDZwIBADCCA2AGCSqGSIb3DQEHATAeBglghkgBZQMEAS4wEQQM92OKaAVkxWRNiZ3iAgEQgIIDMcAWL1bC7AdwyEhUrlEN2FV5C4w82IgLQ38NN-2LvmgsR5rq2UgsXNe7krjGvhSeb9Q8-0HdvJt_SWF3VBi1P5UZ_y83wIt0IMxASMMl8v2_WiGbrQ9l8iKzZSgPfV_fen9VbPQ_BTRqx8qZPpMVUF0DfAQ6hU3UlzZHRpCtVQltdQaVutGOXhgmLSprrhjXmyfYN0Pnkik_ztbRhYTWx1-c9SZBpZzf0-BrBtpTzB5ivR-fRKplG9Lq_eJ4xDxqrulh0-a8zwMDIFbrClP1d6Fez32g5j3-PbtMffU1ZgLliG42DwTizpVgVehG331_ZvlVobhtrn9zcD2JfoLEdnKlrwIvCtYydN7Oo_nQIOv7GR-FURBa5-xT0yFXFNgVsxHS122ghu2MIa6_xklutGrT9faCqJIV8a5moKsTFOq73CR-3kdm3bwqCAAg-R7pUBX8rZg9_PjRMoCfUQIxndZb2mP0sgtQ0L9t_oC_ha36QP6UwyWnGoVhxX-5fNCGirtfYbSVsiPxsX76001WGbcvirQYHHOpNnbztpSlyhZjba9jxJU7gzOeWROHUyXVszlR04rCL6xkoN9nYXAw-s7XdLQrHeAAe3YuEsKTOAhC5Og8Vnk_Dbb1MNrH1UXD6B1P0-y8GwXdDKTD-QsPDd05QVbwOr1fZqqKYNRK_CbE_4W6kyXNpautXvPI3ahHZi1_SWb-3SSTKiXc_FT9zLXlKvg4bYqFd32OGRne0jvlX-TvIhA0E1mCeBBRnSe8_51nipjaPnN1H_Ct84CGmx_0MieNWYyMcceF_aCVTiF85_c3D4aXBfymUmVr4VbvQxem-2_uF0iftJh0Xve1TnOCkKaet2nF-hB-XcllimoAGR56ofA-C4EnEgTf0m-YFeGTWxoZPM6ql6WDdM3WZuTte3nIxYwKNgOnCsFgfuyiqyAtJMgy5kqHJIdC3m1IxwEctwM3kfTL7IdyGg15Ic5IawLlFsooJDXMQWoQGcdSfbNSZeajGm</w:t>
        </w:r>
        <w:r w:rsidRPr="28BA44A9" w:rsidR="005A0018">
          <w:rPr>
            <w:rFonts w:ascii="Arial" w:hAnsi="Arial" w:eastAsia="Times New Roman" w:cs="Arial"/>
            <w:color w:val="1155CC"/>
            <w:sz w:val="24"/>
            <w:szCs w:val="24"/>
            <w:lang w:eastAsia="en-GB"/>
          </w:rPr>
          <w:t>vs2LFe3lmQ9OPKgrDiRxoGD6Bobn2vwyBPYvs3jpxQCBiQaBKAw7yYzdC5iNadqT1Joe89RH-IMFM</w:t>
        </w:r>
      </w:hyperlink>
      <w:r w:rsidRPr="28BA44A9" w:rsidR="005A0018">
        <w:rPr>
          <w:rFonts w:ascii="Arial" w:hAnsi="Arial" w:eastAsia="Times New Roman" w:cs="Arial"/>
          <w:color w:val="000000" w:themeColor="text1" w:themeTint="FF" w:themeShade="FF"/>
          <w:sz w:val="24"/>
          <w:szCs w:val="24"/>
          <w:lang w:eastAsia="en-GB"/>
        </w:rPr>
        <w:t xml:space="preserve"> (Accessed: 29th December 2023)  </w:t>
      </w:r>
    </w:p>
    <w:p w:rsidRPr="00130B40" w:rsidR="00E520AA" w:rsidP="00130B40" w:rsidRDefault="00E520AA" w14:paraId="712D2EA8" w14:textId="23F01E34">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E520AA">
        <w:rPr>
          <w:rFonts w:ascii="Arial" w:hAnsi="Arial" w:eastAsia="Times New Roman" w:cs="Arial"/>
          <w:color w:val="000000" w:themeColor="text1" w:themeTint="FF" w:themeShade="FF"/>
          <w:sz w:val="24"/>
          <w:szCs w:val="24"/>
          <w:lang w:eastAsia="en-GB"/>
        </w:rPr>
        <w:t xml:space="preserve">Home Office (2023) </w:t>
      </w:r>
      <w:r w:rsidRPr="28BA44A9" w:rsidR="00E520AA">
        <w:rPr>
          <w:rFonts w:ascii="Arial" w:hAnsi="Arial" w:eastAsia="Times New Roman" w:cs="Arial"/>
          <w:i w:val="1"/>
          <w:iCs w:val="1"/>
          <w:color w:val="000000" w:themeColor="text1" w:themeTint="FF" w:themeShade="FF"/>
          <w:sz w:val="24"/>
          <w:szCs w:val="24"/>
          <w:lang w:eastAsia="en-GB"/>
        </w:rPr>
        <w:t xml:space="preserve">County Lines Programme data. </w:t>
      </w:r>
      <w:r w:rsidRPr="28BA44A9" w:rsidR="00E520AA">
        <w:rPr>
          <w:rFonts w:ascii="Arial" w:hAnsi="Arial" w:eastAsia="Times New Roman" w:cs="Arial"/>
          <w:color w:val="000000" w:themeColor="text1" w:themeTint="FF" w:themeShade="FF"/>
          <w:sz w:val="24"/>
          <w:szCs w:val="24"/>
          <w:lang w:eastAsia="en-GB"/>
        </w:rPr>
        <w:t xml:space="preserve">Available at: </w:t>
      </w:r>
      <w:hyperlink w:anchor=":~:text=The%20figures%20show%20that%20since,referred%20by%20police%20to%20safeguarding" r:id="R31cd944e890f416c">
        <w:r w:rsidRPr="28BA44A9" w:rsidR="00E520AA">
          <w:rPr>
            <w:rFonts w:ascii="Arial" w:hAnsi="Arial" w:eastAsia="Times New Roman" w:cs="Arial"/>
            <w:color w:val="1155CC"/>
            <w:sz w:val="24"/>
            <w:szCs w:val="24"/>
            <w:lang w:eastAsia="en-GB"/>
          </w:rPr>
          <w:t>https://www.gov.uk/government/publications/home-offices-county-lines-programme-data/county-lines-programme-data#:~:text=The%20figures%20show%20that%20since,referred%20by%20police%20to%20safeguarding</w:t>
        </w:r>
      </w:hyperlink>
      <w:r w:rsidRPr="28BA44A9" w:rsidR="00E520AA">
        <w:rPr>
          <w:rFonts w:ascii="Arial" w:hAnsi="Arial" w:eastAsia="Times New Roman" w:cs="Arial"/>
          <w:color w:val="000000" w:themeColor="text1" w:themeTint="FF" w:themeShade="FF"/>
          <w:sz w:val="24"/>
          <w:szCs w:val="24"/>
          <w:lang w:eastAsia="en-GB"/>
        </w:rPr>
        <w:t xml:space="preserve"> (Accessed: 7th </w:t>
      </w:r>
      <w:r w:rsidRPr="28BA44A9" w:rsidR="05214DA4">
        <w:rPr>
          <w:rFonts w:ascii="Arial" w:hAnsi="Arial" w:eastAsia="Times New Roman" w:cs="Arial"/>
          <w:color w:val="000000" w:themeColor="text1" w:themeTint="FF" w:themeShade="FF"/>
          <w:sz w:val="24"/>
          <w:szCs w:val="24"/>
          <w:lang w:eastAsia="en-GB"/>
        </w:rPr>
        <w:t>January</w:t>
      </w:r>
      <w:r w:rsidRPr="28BA44A9" w:rsidR="00E520AA">
        <w:rPr>
          <w:rFonts w:ascii="Arial" w:hAnsi="Arial" w:eastAsia="Times New Roman" w:cs="Arial"/>
          <w:color w:val="000000" w:themeColor="text1" w:themeTint="FF" w:themeShade="FF"/>
          <w:sz w:val="24"/>
          <w:szCs w:val="24"/>
          <w:lang w:eastAsia="en-GB"/>
        </w:rPr>
        <w:t xml:space="preserve"> 2024)  </w:t>
      </w:r>
    </w:p>
    <w:p w:rsidRPr="00130B40" w:rsidR="005A0018" w:rsidP="00130B40" w:rsidRDefault="005A0018" w14:paraId="3820F8BD" w14:textId="2346031F">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Home Office (2023)</w:t>
      </w:r>
      <w:r w:rsidRPr="00AC3BD1">
        <w:rPr>
          <w:rFonts w:ascii="Arial" w:hAnsi="Arial" w:eastAsia="Times New Roman" w:cs="Arial"/>
          <w:i/>
          <w:iCs/>
          <w:color w:val="000000"/>
          <w:sz w:val="24"/>
          <w:szCs w:val="24"/>
          <w:lang w:eastAsia="en-GB"/>
        </w:rPr>
        <w:t xml:space="preserve"> Drugs: Misuse. </w:t>
      </w:r>
      <w:r w:rsidRPr="00AC3BD1">
        <w:rPr>
          <w:rFonts w:ascii="Arial" w:hAnsi="Arial" w:eastAsia="Times New Roman" w:cs="Arial"/>
          <w:color w:val="000000"/>
          <w:sz w:val="24"/>
          <w:szCs w:val="24"/>
          <w:lang w:eastAsia="en-GB"/>
        </w:rPr>
        <w:t xml:space="preserve">Available at: </w:t>
      </w:r>
      <w:hyperlink w:tgtFrame="_blank" w:history="1" r:id="rId52">
        <w:r w:rsidRPr="00AC3BD1">
          <w:rPr>
            <w:rFonts w:ascii="Arial" w:hAnsi="Arial" w:eastAsia="Times New Roman" w:cs="Arial"/>
            <w:color w:val="1155CC"/>
            <w:sz w:val="24"/>
            <w:szCs w:val="24"/>
            <w:lang w:eastAsia="en-GB"/>
          </w:rPr>
          <w:t>https://questions-statements.parliament.uk/written-questions/detail/2023-11-30/HL770#</w:t>
        </w:r>
      </w:hyperlink>
      <w:r w:rsidRPr="00AC3BD1">
        <w:rPr>
          <w:rFonts w:ascii="Arial" w:hAnsi="Arial" w:eastAsia="Times New Roman" w:cs="Arial"/>
          <w:color w:val="000000"/>
          <w:sz w:val="24"/>
          <w:szCs w:val="24"/>
          <w:lang w:eastAsia="en-GB"/>
        </w:rPr>
        <w:t xml:space="preserve"> (Accessed: 6th January 2024)  </w:t>
      </w:r>
    </w:p>
    <w:p w:rsidRPr="00AC3BD1" w:rsidR="005A0018" w:rsidP="00AC3BD1" w:rsidRDefault="005A0018" w14:paraId="63F34865" w14:textId="2AF35996">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Home Office (2023</w:t>
      </w:r>
      <w:r w:rsidRPr="28BA44A9" w:rsidR="007A78FC">
        <w:rPr>
          <w:rFonts w:ascii="Arial" w:hAnsi="Arial" w:eastAsia="Times New Roman" w:cs="Arial"/>
          <w:color w:val="000000" w:themeColor="text1" w:themeTint="FF" w:themeShade="FF"/>
          <w:sz w:val="24"/>
          <w:szCs w:val="24"/>
          <w:lang w:eastAsia="en-GB"/>
        </w:rPr>
        <w:t>b</w:t>
      </w:r>
      <w:r w:rsidRPr="28BA44A9" w:rsidR="005A0018">
        <w:rPr>
          <w:rFonts w:ascii="Arial" w:hAnsi="Arial" w:eastAsia="Times New Roman" w:cs="Arial"/>
          <w:color w:val="000000" w:themeColor="text1" w:themeTint="FF" w:themeShade="FF"/>
          <w:sz w:val="24"/>
          <w:szCs w:val="24"/>
          <w:lang w:eastAsia="en-GB"/>
        </w:rPr>
        <w:t xml:space="preserve">) </w:t>
      </w:r>
      <w:r w:rsidRPr="28BA44A9" w:rsidR="005A0018">
        <w:rPr>
          <w:rFonts w:ascii="Arial" w:hAnsi="Arial" w:eastAsia="Times New Roman" w:cs="Arial"/>
          <w:i w:val="1"/>
          <w:iCs w:val="1"/>
          <w:color w:val="000000" w:themeColor="text1" w:themeTint="FF" w:themeShade="FF"/>
          <w:sz w:val="24"/>
          <w:szCs w:val="24"/>
          <w:lang w:eastAsia="en-GB"/>
        </w:rPr>
        <w:t xml:space="preserve">Thousands more arrested in nationwide </w:t>
      </w:r>
      <w:r w:rsidRPr="28BA44A9" w:rsidR="3A4632CE">
        <w:rPr>
          <w:rFonts w:ascii="Arial" w:hAnsi="Arial" w:eastAsia="Times New Roman" w:cs="Arial"/>
          <w:i w:val="1"/>
          <w:iCs w:val="1"/>
          <w:color w:val="000000" w:themeColor="text1" w:themeTint="FF" w:themeShade="FF"/>
          <w:sz w:val="24"/>
          <w:szCs w:val="24"/>
          <w:lang w:eastAsia="en-GB"/>
        </w:rPr>
        <w:t>crackdown</w:t>
      </w:r>
      <w:r w:rsidRPr="28BA44A9" w:rsidR="005A0018">
        <w:rPr>
          <w:rFonts w:ascii="Arial" w:hAnsi="Arial" w:eastAsia="Times New Roman" w:cs="Arial"/>
          <w:i w:val="1"/>
          <w:iCs w:val="1"/>
          <w:color w:val="000000" w:themeColor="text1" w:themeTint="FF" w:themeShade="FF"/>
          <w:sz w:val="24"/>
          <w:szCs w:val="24"/>
          <w:lang w:eastAsia="en-GB"/>
        </w:rPr>
        <w:t xml:space="preserve"> on county lines. </w:t>
      </w:r>
      <w:r w:rsidRPr="28BA44A9" w:rsidR="005A0018">
        <w:rPr>
          <w:rFonts w:ascii="Arial" w:hAnsi="Arial" w:eastAsia="Times New Roman" w:cs="Arial"/>
          <w:color w:val="000000" w:themeColor="text1" w:themeTint="FF" w:themeShade="FF"/>
          <w:sz w:val="24"/>
          <w:szCs w:val="24"/>
          <w:lang w:eastAsia="en-GB"/>
        </w:rPr>
        <w:t>Available at:</w:t>
      </w:r>
      <w:r w:rsidRPr="28BA44A9" w:rsidR="005A0018">
        <w:rPr>
          <w:rFonts w:ascii="Arial" w:hAnsi="Arial" w:eastAsia="Times New Roman" w:cs="Arial"/>
          <w:i w:val="1"/>
          <w:iCs w:val="1"/>
          <w:color w:val="000000" w:themeColor="text1" w:themeTint="FF" w:themeShade="FF"/>
          <w:sz w:val="24"/>
          <w:szCs w:val="24"/>
          <w:lang w:eastAsia="en-GB"/>
        </w:rPr>
        <w:t xml:space="preserve"> </w:t>
      </w:r>
      <w:hyperlink r:id="Rd065dcf588d24e5e">
        <w:r w:rsidRPr="28BA44A9" w:rsidR="005A0018">
          <w:rPr>
            <w:rFonts w:ascii="Arial" w:hAnsi="Arial" w:eastAsia="Times New Roman" w:cs="Arial"/>
            <w:color w:val="1155CC"/>
            <w:sz w:val="24"/>
            <w:szCs w:val="24"/>
            <w:lang w:eastAsia="en-GB"/>
          </w:rPr>
          <w:t>https://www.gov.uk/government/news/thousands-more-arrested-in-nationwide-crack-down-on-county-lines</w:t>
        </w:r>
      </w:hyperlink>
      <w:r w:rsidRPr="28BA44A9" w:rsidR="005A0018">
        <w:rPr>
          <w:rFonts w:ascii="Arial" w:hAnsi="Arial" w:eastAsia="Times New Roman" w:cs="Arial"/>
          <w:color w:val="000000" w:themeColor="text1" w:themeTint="FF" w:themeShade="FF"/>
          <w:sz w:val="24"/>
          <w:szCs w:val="24"/>
          <w:lang w:eastAsia="en-GB"/>
        </w:rPr>
        <w:t xml:space="preserve"> (Accessed: 7th January 2024) </w:t>
      </w:r>
    </w:p>
    <w:p w:rsidRPr="00C70249" w:rsidR="008402E4" w:rsidP="008402E4" w:rsidRDefault="005A0018" w14:paraId="50489162" w14:textId="57375D64">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Houborg, E. and Jauffret-</w:t>
      </w:r>
      <w:r w:rsidRPr="28BA44A9" w:rsidR="005A0018">
        <w:rPr>
          <w:rFonts w:ascii="Arial" w:hAnsi="Arial" w:eastAsia="Times New Roman" w:cs="Arial"/>
          <w:color w:val="000000" w:themeColor="text1" w:themeTint="FF" w:themeShade="FF"/>
          <w:sz w:val="24"/>
          <w:szCs w:val="24"/>
          <w:lang w:eastAsia="en-GB"/>
        </w:rPr>
        <w:t>Roustide</w:t>
      </w:r>
      <w:r w:rsidRPr="28BA44A9" w:rsidR="005A0018">
        <w:rPr>
          <w:rFonts w:ascii="Arial" w:hAnsi="Arial" w:eastAsia="Times New Roman" w:cs="Arial"/>
          <w:color w:val="000000" w:themeColor="text1" w:themeTint="FF" w:themeShade="FF"/>
          <w:sz w:val="24"/>
          <w:szCs w:val="24"/>
          <w:lang w:eastAsia="en-GB"/>
        </w:rPr>
        <w:t xml:space="preserve">, M. (2022) ‘Drug Consumption Rooms: Welfare state and diversity in social acceptance in </w:t>
      </w:r>
      <w:r w:rsidRPr="28BA44A9" w:rsidR="10D089E0">
        <w:rPr>
          <w:rFonts w:ascii="Arial" w:hAnsi="Arial" w:eastAsia="Times New Roman" w:cs="Arial"/>
          <w:color w:val="000000" w:themeColor="text1" w:themeTint="FF" w:themeShade="FF"/>
          <w:sz w:val="24"/>
          <w:szCs w:val="24"/>
          <w:lang w:eastAsia="en-GB"/>
        </w:rPr>
        <w:t>Denmark</w:t>
      </w:r>
      <w:r w:rsidRPr="28BA44A9" w:rsidR="005A0018">
        <w:rPr>
          <w:rFonts w:ascii="Arial" w:hAnsi="Arial" w:eastAsia="Times New Roman" w:cs="Arial"/>
          <w:color w:val="000000" w:themeColor="text1" w:themeTint="FF" w:themeShade="FF"/>
          <w:sz w:val="24"/>
          <w:szCs w:val="24"/>
          <w:lang w:eastAsia="en-GB"/>
        </w:rPr>
        <w:t xml:space="preserve"> and in </w:t>
      </w:r>
      <w:r w:rsidRPr="28BA44A9" w:rsidR="571DDB29">
        <w:rPr>
          <w:rFonts w:ascii="Arial" w:hAnsi="Arial" w:eastAsia="Times New Roman" w:cs="Arial"/>
          <w:color w:val="000000" w:themeColor="text1" w:themeTint="FF" w:themeShade="FF"/>
          <w:sz w:val="24"/>
          <w:szCs w:val="24"/>
          <w:lang w:eastAsia="en-GB"/>
        </w:rPr>
        <w:t>France</w:t>
      </w:r>
      <w:r w:rsidRPr="28BA44A9" w:rsidR="005A0018">
        <w:rPr>
          <w:rFonts w:ascii="Arial" w:hAnsi="Arial" w:eastAsia="Times New Roman" w:cs="Arial"/>
          <w:color w:val="000000" w:themeColor="text1" w:themeTint="FF" w:themeShade="FF"/>
          <w:sz w:val="24"/>
          <w:szCs w:val="24"/>
          <w:lang w:eastAsia="en-GB"/>
        </w:rPr>
        <w:t xml:space="preserve">’, </w:t>
      </w:r>
      <w:r w:rsidRPr="28BA44A9" w:rsidR="005A0018">
        <w:rPr>
          <w:rFonts w:ascii="Arial" w:hAnsi="Arial" w:eastAsia="Times New Roman" w:cs="Arial"/>
          <w:i w:val="1"/>
          <w:iCs w:val="1"/>
          <w:color w:val="000000" w:themeColor="text1" w:themeTint="FF" w:themeShade="FF"/>
          <w:sz w:val="24"/>
          <w:szCs w:val="24"/>
          <w:lang w:eastAsia="en-GB"/>
        </w:rPr>
        <w:t xml:space="preserve">AM J Public Health, </w:t>
      </w:r>
      <w:r w:rsidRPr="28BA44A9" w:rsidR="005A0018">
        <w:rPr>
          <w:rFonts w:ascii="Arial" w:hAnsi="Arial" w:eastAsia="Times New Roman" w:cs="Arial"/>
          <w:color w:val="000000" w:themeColor="text1" w:themeTint="FF" w:themeShade="FF"/>
          <w:sz w:val="24"/>
          <w:szCs w:val="24"/>
          <w:lang w:eastAsia="en-GB"/>
        </w:rPr>
        <w:t xml:space="preserve">112. Available at: </w:t>
      </w:r>
      <w:hyperlink r:id="Rfb87f799f7564ab4">
        <w:r w:rsidRPr="28BA44A9" w:rsidR="005A0018">
          <w:rPr>
            <w:rFonts w:ascii="Arial" w:hAnsi="Arial" w:eastAsia="Times New Roman" w:cs="Arial"/>
            <w:color w:val="1155CC"/>
            <w:sz w:val="24"/>
            <w:szCs w:val="24"/>
            <w:lang w:eastAsia="en-GB"/>
          </w:rPr>
          <w:t>https://www.ncbi.nlm.nih.gov/pmc/articles/PMC8965187/</w:t>
        </w:r>
      </w:hyperlink>
      <w:r w:rsidRPr="28BA44A9" w:rsidR="005A0018">
        <w:rPr>
          <w:rFonts w:ascii="Arial" w:hAnsi="Arial" w:eastAsia="Times New Roman" w:cs="Arial"/>
          <w:color w:val="000000" w:themeColor="text1" w:themeTint="FF" w:themeShade="FF"/>
          <w:sz w:val="24"/>
          <w:szCs w:val="24"/>
          <w:lang w:eastAsia="en-GB"/>
        </w:rPr>
        <w:t xml:space="preserve"> (Accessed: 29th December 2023)  </w:t>
      </w:r>
    </w:p>
    <w:p w:rsidRPr="00C70249" w:rsidR="00C70249" w:rsidP="00C70249" w:rsidRDefault="00C70249" w14:paraId="733C2095" w14:textId="06514461">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House of Commons (2022) </w:t>
      </w:r>
      <w:r w:rsidRPr="00AC3BD1">
        <w:rPr>
          <w:rFonts w:ascii="Arial" w:hAnsi="Arial" w:eastAsia="Times New Roman" w:cs="Arial"/>
          <w:i/>
          <w:iCs/>
          <w:color w:val="000000"/>
          <w:sz w:val="24"/>
          <w:szCs w:val="24"/>
          <w:lang w:eastAsia="en-GB"/>
        </w:rPr>
        <w:t xml:space="preserve">Police Service strength. </w:t>
      </w:r>
      <w:r w:rsidRPr="00AC3BD1">
        <w:rPr>
          <w:rFonts w:ascii="Arial" w:hAnsi="Arial" w:eastAsia="Times New Roman" w:cs="Arial"/>
          <w:color w:val="000000"/>
          <w:sz w:val="24"/>
          <w:szCs w:val="24"/>
          <w:lang w:eastAsia="en-GB"/>
        </w:rPr>
        <w:t xml:space="preserve">Available at: </w:t>
      </w:r>
      <w:hyperlink w:tgtFrame="_blank" w:history="1" r:id="rId55">
        <w:r w:rsidRPr="00AC3BD1">
          <w:rPr>
            <w:rFonts w:ascii="Arial" w:hAnsi="Arial" w:eastAsia="Times New Roman" w:cs="Arial"/>
            <w:color w:val="1155CC"/>
            <w:sz w:val="24"/>
            <w:szCs w:val="24"/>
            <w:lang w:eastAsia="en-GB"/>
          </w:rPr>
          <w:t>https://researchbriefings.files.parliament.uk/documents/SN00634/SN00634.pdf</w:t>
        </w:r>
      </w:hyperlink>
      <w:r w:rsidRPr="00AC3BD1">
        <w:rPr>
          <w:rFonts w:ascii="Arial" w:hAnsi="Arial" w:eastAsia="Times New Roman" w:cs="Arial"/>
          <w:color w:val="000000"/>
          <w:sz w:val="24"/>
          <w:szCs w:val="24"/>
          <w:lang w:eastAsia="en-GB"/>
        </w:rPr>
        <w:t xml:space="preserve"> (Accessed: 4th January 2024)</w:t>
      </w:r>
    </w:p>
    <w:p w:rsidRPr="00130B40" w:rsidR="005A0018" w:rsidP="00130B40" w:rsidRDefault="005A0018" w14:paraId="432A7A63" w14:textId="0E7C4790">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Hyatt, J., et al. (2023) ‘Developing harm reduction policies: Evidence from Copenhagen’s drug consumption rooms’, </w:t>
      </w:r>
      <w:r w:rsidRPr="28BA44A9" w:rsidR="005A0018">
        <w:rPr>
          <w:rFonts w:ascii="Arial" w:hAnsi="Arial" w:eastAsia="Times New Roman" w:cs="Arial"/>
          <w:i w:val="1"/>
          <w:iCs w:val="1"/>
          <w:color w:val="000000" w:themeColor="text1" w:themeTint="FF" w:themeShade="FF"/>
          <w:sz w:val="24"/>
          <w:szCs w:val="24"/>
          <w:lang w:eastAsia="en-GB"/>
        </w:rPr>
        <w:t xml:space="preserve">Drug and Alcohol Review, </w:t>
      </w:r>
      <w:r w:rsidRPr="28BA44A9" w:rsidR="005A0018">
        <w:rPr>
          <w:rFonts w:ascii="Arial" w:hAnsi="Arial" w:eastAsia="Times New Roman" w:cs="Arial"/>
          <w:color w:val="000000" w:themeColor="text1" w:themeTint="FF" w:themeShade="FF"/>
          <w:sz w:val="24"/>
          <w:szCs w:val="24"/>
          <w:lang w:eastAsia="en-GB"/>
        </w:rPr>
        <w:t xml:space="preserve">vol. 42(1), pp. 1-238. Available at: </w:t>
      </w:r>
      <w:hyperlink r:id="Ra4257ee5d34e467a">
        <w:r w:rsidRPr="28BA44A9" w:rsidR="005A0018">
          <w:rPr>
            <w:rFonts w:ascii="Arial" w:hAnsi="Arial" w:eastAsia="Times New Roman" w:cs="Arial"/>
            <w:color w:val="1155CC"/>
            <w:sz w:val="24"/>
            <w:szCs w:val="24"/>
            <w:lang w:eastAsia="en-GB"/>
          </w:rPr>
          <w:t>https://onlinelibrary.wiley.com/doi/epdf/10.1111/dar.13509?saml_referrer</w:t>
        </w:r>
      </w:hyperlink>
      <w:r w:rsidRPr="28BA44A9" w:rsidR="005A0018">
        <w:rPr>
          <w:rFonts w:ascii="Arial" w:hAnsi="Arial" w:eastAsia="Times New Roman" w:cs="Arial"/>
          <w:color w:val="000000" w:themeColor="text1" w:themeTint="FF" w:themeShade="FF"/>
          <w:sz w:val="24"/>
          <w:szCs w:val="24"/>
          <w:lang w:eastAsia="en-GB"/>
        </w:rPr>
        <w:t xml:space="preserve"> (accessed: 7th </w:t>
      </w:r>
      <w:r w:rsidRPr="28BA44A9" w:rsidR="61310D3C">
        <w:rPr>
          <w:rFonts w:ascii="Arial" w:hAnsi="Arial" w:eastAsia="Times New Roman" w:cs="Arial"/>
          <w:color w:val="000000" w:themeColor="text1" w:themeTint="FF" w:themeShade="FF"/>
          <w:sz w:val="24"/>
          <w:szCs w:val="24"/>
          <w:lang w:eastAsia="en-GB"/>
        </w:rPr>
        <w:t>November</w:t>
      </w:r>
      <w:r w:rsidRPr="28BA44A9" w:rsidR="005A0018">
        <w:rPr>
          <w:rFonts w:ascii="Arial" w:hAnsi="Arial" w:eastAsia="Times New Roman" w:cs="Arial"/>
          <w:color w:val="000000" w:themeColor="text1" w:themeTint="FF" w:themeShade="FF"/>
          <w:sz w:val="24"/>
          <w:szCs w:val="24"/>
          <w:lang w:eastAsia="en-GB"/>
        </w:rPr>
        <w:t xml:space="preserve"> 2023)  </w:t>
      </w:r>
    </w:p>
    <w:p w:rsidRPr="00130B40" w:rsidR="005A0018" w:rsidP="00130B40" w:rsidRDefault="005A0018" w14:paraId="2CF6A0A6" w14:textId="510D9A02">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i/>
          <w:iCs/>
          <w:color w:val="000000"/>
          <w:sz w:val="24"/>
          <w:szCs w:val="24"/>
          <w:lang w:eastAsia="en-GB"/>
        </w:rPr>
        <w:t xml:space="preserve">Integrated Care, </w:t>
      </w:r>
      <w:r w:rsidRPr="00AC3BD1">
        <w:rPr>
          <w:rFonts w:ascii="Arial" w:hAnsi="Arial" w:eastAsia="Times New Roman" w:cs="Arial"/>
          <w:color w:val="000000"/>
          <w:sz w:val="24"/>
          <w:szCs w:val="24"/>
          <w:lang w:eastAsia="en-GB"/>
        </w:rPr>
        <w:t xml:space="preserve">18(s2), pp.1-8. Available at: </w:t>
      </w:r>
      <w:hyperlink w:tgtFrame="_blank" w:history="1" r:id="rId57">
        <w:r w:rsidRPr="00AC3BD1">
          <w:rPr>
            <w:rFonts w:ascii="Arial" w:hAnsi="Arial" w:eastAsia="Times New Roman" w:cs="Arial"/>
            <w:color w:val="1155CC"/>
            <w:sz w:val="24"/>
            <w:szCs w:val="24"/>
            <w:lang w:eastAsia="en-GB"/>
          </w:rPr>
          <w:t>https://storage.googleapis.com/jnl-up-j-ijic-files/journals/1/articles/4481/submission/proof/4481-1-15999-1-10-20181018.pdf</w:t>
        </w:r>
      </w:hyperlink>
      <w:r w:rsidRPr="00AC3BD1">
        <w:rPr>
          <w:rFonts w:ascii="Arial" w:hAnsi="Arial" w:eastAsia="Times New Roman" w:cs="Arial"/>
          <w:color w:val="000000"/>
          <w:sz w:val="24"/>
          <w:szCs w:val="24"/>
          <w:lang w:eastAsia="en-GB"/>
        </w:rPr>
        <w:t xml:space="preserve"> (Accessed: 7th December 2023) </w:t>
      </w:r>
    </w:p>
    <w:p w:rsidRPr="00130B40" w:rsidR="005A0018" w:rsidP="00130B40" w:rsidRDefault="005A0018" w14:paraId="527FD69D" w14:textId="2CD952F0">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Institute for Work and Health (2015) </w:t>
      </w:r>
      <w:r w:rsidRPr="00AC3BD1">
        <w:rPr>
          <w:rFonts w:ascii="Arial" w:hAnsi="Arial" w:eastAsia="Times New Roman" w:cs="Arial"/>
          <w:i/>
          <w:iCs/>
          <w:color w:val="000000"/>
          <w:sz w:val="24"/>
          <w:szCs w:val="24"/>
          <w:lang w:eastAsia="en-GB"/>
        </w:rPr>
        <w:t xml:space="preserve">Cross-sectional vs. Longitudinal studies. </w:t>
      </w:r>
      <w:r w:rsidRPr="00AC3BD1">
        <w:rPr>
          <w:rFonts w:ascii="Arial" w:hAnsi="Arial" w:eastAsia="Times New Roman" w:cs="Arial"/>
          <w:color w:val="000000"/>
          <w:sz w:val="24"/>
          <w:szCs w:val="24"/>
          <w:lang w:eastAsia="en-GB"/>
        </w:rPr>
        <w:t xml:space="preserve">Available at: </w:t>
      </w:r>
      <w:hyperlink w:tgtFrame="_blank" w:history="1" r:id="rId58">
        <w:r w:rsidRPr="00AC3BD1">
          <w:rPr>
            <w:rFonts w:ascii="Arial" w:hAnsi="Arial" w:eastAsia="Times New Roman" w:cs="Arial"/>
            <w:color w:val="1155CC"/>
            <w:sz w:val="24"/>
            <w:szCs w:val="24"/>
            <w:lang w:eastAsia="en-GB"/>
          </w:rPr>
          <w:t>https://www.iwh.on.ca/what-researchers-mean-by/cross-sectional-vs-longitudinal-studies</w:t>
        </w:r>
      </w:hyperlink>
      <w:r w:rsidRPr="00AC3BD1">
        <w:rPr>
          <w:rFonts w:ascii="Arial" w:hAnsi="Arial" w:eastAsia="Times New Roman" w:cs="Arial"/>
          <w:color w:val="000000"/>
          <w:sz w:val="24"/>
          <w:szCs w:val="24"/>
          <w:lang w:eastAsia="en-GB"/>
        </w:rPr>
        <w:t xml:space="preserve"> (Accessed: 3rd January 2024)  </w:t>
      </w:r>
    </w:p>
    <w:p w:rsidRPr="00684508" w:rsidR="005A0018" w:rsidP="00130B40" w:rsidRDefault="005A0018" w14:paraId="30443A90" w14:textId="78180832">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Iowa State University (2023) </w:t>
      </w:r>
      <w:r w:rsidRPr="00AC3BD1">
        <w:rPr>
          <w:rFonts w:ascii="Arial" w:hAnsi="Arial" w:eastAsia="Times New Roman" w:cs="Arial"/>
          <w:i/>
          <w:iCs/>
          <w:color w:val="000000"/>
          <w:sz w:val="24"/>
          <w:szCs w:val="24"/>
          <w:lang w:eastAsia="en-GB"/>
        </w:rPr>
        <w:t xml:space="preserve">Action Research. </w:t>
      </w:r>
      <w:r w:rsidRPr="00AC3BD1">
        <w:rPr>
          <w:rFonts w:ascii="Arial" w:hAnsi="Arial" w:eastAsia="Times New Roman" w:cs="Arial"/>
          <w:color w:val="000000"/>
          <w:sz w:val="24"/>
          <w:szCs w:val="24"/>
          <w:lang w:eastAsia="en-GB"/>
        </w:rPr>
        <w:t xml:space="preserve">Available at: </w:t>
      </w:r>
      <w:hyperlink w:tgtFrame="_blank" w:history="1" r:id="rId59">
        <w:r w:rsidRPr="00AC3BD1">
          <w:rPr>
            <w:rFonts w:ascii="Arial" w:hAnsi="Arial" w:eastAsia="Times New Roman" w:cs="Arial"/>
            <w:color w:val="1155CC"/>
            <w:sz w:val="24"/>
            <w:szCs w:val="24"/>
            <w:lang w:eastAsia="en-GB"/>
          </w:rPr>
          <w:t>https://instr.iastate.libguides.com/researchmethods/actionresearch</w:t>
        </w:r>
      </w:hyperlink>
      <w:r w:rsidRPr="00AC3BD1">
        <w:rPr>
          <w:rFonts w:ascii="Arial" w:hAnsi="Arial" w:eastAsia="Times New Roman" w:cs="Arial"/>
          <w:color w:val="000000"/>
          <w:sz w:val="24"/>
          <w:szCs w:val="24"/>
          <w:lang w:eastAsia="en-GB"/>
        </w:rPr>
        <w:t xml:space="preserve"> (Accessed: 4th January 2024)  </w:t>
      </w:r>
    </w:p>
    <w:p w:rsidRPr="00AC3BD1" w:rsidR="00684508" w:rsidP="00684508" w:rsidRDefault="00684508" w14:paraId="2D463033" w14:textId="77777777">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222222"/>
          <w:sz w:val="24"/>
          <w:szCs w:val="24"/>
          <w:lang w:eastAsia="en-GB"/>
        </w:rPr>
        <w:t>Jauffret-</w:t>
      </w:r>
      <w:proofErr w:type="spellStart"/>
      <w:r w:rsidRPr="00AC3BD1">
        <w:rPr>
          <w:rFonts w:ascii="Arial" w:hAnsi="Arial" w:eastAsia="Times New Roman" w:cs="Arial"/>
          <w:color w:val="222222"/>
          <w:sz w:val="24"/>
          <w:szCs w:val="24"/>
          <w:lang w:eastAsia="en-GB"/>
        </w:rPr>
        <w:t>Roustide</w:t>
      </w:r>
      <w:proofErr w:type="spellEnd"/>
      <w:r w:rsidRPr="00AC3BD1">
        <w:rPr>
          <w:rFonts w:ascii="Arial" w:hAnsi="Arial" w:eastAsia="Times New Roman" w:cs="Arial"/>
          <w:color w:val="222222"/>
          <w:sz w:val="24"/>
          <w:szCs w:val="24"/>
          <w:lang w:eastAsia="en-GB"/>
        </w:rPr>
        <w:t xml:space="preserve">, M., </w:t>
      </w:r>
      <w:proofErr w:type="spellStart"/>
      <w:r w:rsidRPr="00AC3BD1">
        <w:rPr>
          <w:rFonts w:ascii="Arial" w:hAnsi="Arial" w:eastAsia="Times New Roman" w:cs="Arial"/>
          <w:color w:val="222222"/>
          <w:sz w:val="24"/>
          <w:szCs w:val="24"/>
          <w:lang w:eastAsia="en-GB"/>
        </w:rPr>
        <w:t>Pedrono</w:t>
      </w:r>
      <w:proofErr w:type="spellEnd"/>
      <w:r w:rsidRPr="00AC3BD1">
        <w:rPr>
          <w:rFonts w:ascii="Arial" w:hAnsi="Arial" w:eastAsia="Times New Roman" w:cs="Arial"/>
          <w:color w:val="222222"/>
          <w:sz w:val="24"/>
          <w:szCs w:val="24"/>
          <w:lang w:eastAsia="en-GB"/>
        </w:rPr>
        <w:t xml:space="preserve">, G. and Beltzer, N., (2013). Supervised consumption rooms: the French Paradox. </w:t>
      </w:r>
      <w:r w:rsidRPr="00AC3BD1">
        <w:rPr>
          <w:rFonts w:ascii="Arial" w:hAnsi="Arial" w:eastAsia="Times New Roman" w:cs="Arial"/>
          <w:i/>
          <w:iCs/>
          <w:color w:val="222222"/>
          <w:sz w:val="24"/>
          <w:szCs w:val="24"/>
          <w:lang w:eastAsia="en-GB"/>
        </w:rPr>
        <w:t>International Journal of Drug Policy</w:t>
      </w:r>
      <w:r w:rsidRPr="00AC3BD1">
        <w:rPr>
          <w:rFonts w:ascii="Arial" w:hAnsi="Arial" w:eastAsia="Times New Roman" w:cs="Arial"/>
          <w:color w:val="222222"/>
          <w:sz w:val="24"/>
          <w:szCs w:val="24"/>
          <w:lang w:eastAsia="en-GB"/>
        </w:rPr>
        <w:t xml:space="preserve">, </w:t>
      </w:r>
      <w:r w:rsidRPr="00AC3BD1">
        <w:rPr>
          <w:rFonts w:ascii="Arial" w:hAnsi="Arial" w:eastAsia="Times New Roman" w:cs="Arial"/>
          <w:i/>
          <w:iCs/>
          <w:color w:val="222222"/>
          <w:sz w:val="24"/>
          <w:szCs w:val="24"/>
          <w:lang w:eastAsia="en-GB"/>
        </w:rPr>
        <w:t>24</w:t>
      </w:r>
      <w:r w:rsidRPr="00AC3BD1">
        <w:rPr>
          <w:rFonts w:ascii="Arial" w:hAnsi="Arial" w:eastAsia="Times New Roman" w:cs="Arial"/>
          <w:color w:val="222222"/>
          <w:sz w:val="24"/>
          <w:szCs w:val="24"/>
          <w:lang w:eastAsia="en-GB"/>
        </w:rPr>
        <w:t>(6), pp.628-630.  </w:t>
      </w:r>
    </w:p>
    <w:p w:rsidRPr="00684508" w:rsidR="00684508" w:rsidP="00684508" w:rsidRDefault="00684508" w14:paraId="31127CB0" w14:textId="4485C5DE">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222222"/>
          <w:sz w:val="24"/>
          <w:szCs w:val="24"/>
          <w:lang w:eastAsia="en-GB"/>
        </w:rPr>
        <w:t>Jauffret-</w:t>
      </w:r>
      <w:proofErr w:type="spellStart"/>
      <w:r w:rsidRPr="00AC3BD1">
        <w:rPr>
          <w:rFonts w:ascii="Arial" w:hAnsi="Arial" w:eastAsia="Times New Roman" w:cs="Arial"/>
          <w:color w:val="222222"/>
          <w:sz w:val="24"/>
          <w:szCs w:val="24"/>
          <w:lang w:eastAsia="en-GB"/>
        </w:rPr>
        <w:t>Roustide</w:t>
      </w:r>
      <w:proofErr w:type="spellEnd"/>
      <w:r w:rsidRPr="00AC3BD1">
        <w:rPr>
          <w:rFonts w:ascii="Arial" w:hAnsi="Arial" w:eastAsia="Times New Roman" w:cs="Arial"/>
          <w:color w:val="222222"/>
          <w:sz w:val="24"/>
          <w:szCs w:val="24"/>
          <w:lang w:eastAsia="en-GB"/>
        </w:rPr>
        <w:t xml:space="preserve">, M. and </w:t>
      </w:r>
      <w:proofErr w:type="spellStart"/>
      <w:r w:rsidRPr="00AC3BD1">
        <w:rPr>
          <w:rFonts w:ascii="Arial" w:hAnsi="Arial" w:eastAsia="Times New Roman" w:cs="Arial"/>
          <w:color w:val="222222"/>
          <w:sz w:val="24"/>
          <w:szCs w:val="24"/>
          <w:lang w:eastAsia="en-GB"/>
        </w:rPr>
        <w:t>Cailbault</w:t>
      </w:r>
      <w:proofErr w:type="spellEnd"/>
      <w:r w:rsidRPr="00AC3BD1">
        <w:rPr>
          <w:rFonts w:ascii="Arial" w:hAnsi="Arial" w:eastAsia="Times New Roman" w:cs="Arial"/>
          <w:color w:val="222222"/>
          <w:sz w:val="24"/>
          <w:szCs w:val="24"/>
          <w:lang w:eastAsia="en-GB"/>
        </w:rPr>
        <w:t xml:space="preserve">, I., (2018). Drug consumption rooms: comparing times, spaces and actors in issues of social acceptability in French public debate. </w:t>
      </w:r>
      <w:r w:rsidRPr="00AC3BD1">
        <w:rPr>
          <w:rFonts w:ascii="Arial" w:hAnsi="Arial" w:eastAsia="Times New Roman" w:cs="Arial"/>
          <w:i/>
          <w:iCs/>
          <w:color w:val="222222"/>
          <w:sz w:val="24"/>
          <w:szCs w:val="24"/>
          <w:lang w:eastAsia="en-GB"/>
        </w:rPr>
        <w:t>International journal of drug policy</w:t>
      </w:r>
      <w:r w:rsidRPr="00AC3BD1">
        <w:rPr>
          <w:rFonts w:ascii="Arial" w:hAnsi="Arial" w:eastAsia="Times New Roman" w:cs="Arial"/>
          <w:color w:val="222222"/>
          <w:sz w:val="24"/>
          <w:szCs w:val="24"/>
          <w:lang w:eastAsia="en-GB"/>
        </w:rPr>
        <w:t xml:space="preserve">, </w:t>
      </w:r>
      <w:r w:rsidRPr="00AC3BD1">
        <w:rPr>
          <w:rFonts w:ascii="Arial" w:hAnsi="Arial" w:eastAsia="Times New Roman" w:cs="Arial"/>
          <w:i/>
          <w:iCs/>
          <w:color w:val="222222"/>
          <w:sz w:val="24"/>
          <w:szCs w:val="24"/>
          <w:lang w:eastAsia="en-GB"/>
        </w:rPr>
        <w:t>56</w:t>
      </w:r>
      <w:r w:rsidRPr="00AC3BD1">
        <w:rPr>
          <w:rFonts w:ascii="Arial" w:hAnsi="Arial" w:eastAsia="Times New Roman" w:cs="Arial"/>
          <w:color w:val="222222"/>
          <w:sz w:val="24"/>
          <w:szCs w:val="24"/>
          <w:lang w:eastAsia="en-GB"/>
        </w:rPr>
        <w:t>, pp.208-217. Available</w:t>
      </w:r>
      <w:r>
        <w:rPr>
          <w:rFonts w:ascii="Arial" w:hAnsi="Arial" w:eastAsia="Times New Roman" w:cs="Arial"/>
          <w:color w:val="222222"/>
          <w:sz w:val="24"/>
          <w:szCs w:val="24"/>
          <w:lang w:eastAsia="en-GB"/>
        </w:rPr>
        <w:t xml:space="preserve"> at</w:t>
      </w:r>
      <w:r w:rsidRPr="00AC3BD1">
        <w:rPr>
          <w:rFonts w:ascii="Arial" w:hAnsi="Arial" w:eastAsia="Times New Roman" w:cs="Arial"/>
          <w:color w:val="222222"/>
          <w:sz w:val="24"/>
          <w:szCs w:val="24"/>
          <w:lang w:eastAsia="en-GB"/>
        </w:rPr>
        <w:t xml:space="preserve">: </w:t>
      </w:r>
      <w:hyperlink w:history="1" r:id="rId60">
        <w:r w:rsidRPr="00214F34">
          <w:rPr>
            <w:rStyle w:val="Hyperlink"/>
            <w:rFonts w:ascii="Arial" w:hAnsi="Arial" w:eastAsia="Times New Roman" w:cs="Arial"/>
            <w:sz w:val="24"/>
            <w:szCs w:val="24"/>
            <w:lang w:eastAsia="en-GB"/>
          </w:rPr>
          <w:t xml:space="preserve"> https://scholar.google.com/scholar_lookup?journal=Int+J+Drug+Policy.&amp;title=Drug+consumption+rooms:+comparing+times,+spaces+and+actors+in+issues+of+social+acceptability+in+French+public+debate&amp;author=M+Jauffret-Roustide&amp;author=I.+Caillbault&amp;volume=56&amp;publication_year=2018&amp;pages=208-217&amp;pmid=29754895&amp;doi=10.1016/j.drugpo.2018.04.014&amp;#d=gs_cit&amp;t=1704</w:t>
        </w:r>
        <w:r w:rsidRPr="00214F34">
          <w:rPr>
            <w:rStyle w:val="Hyperlink"/>
            <w:rFonts w:ascii="Arial" w:hAnsi="Arial" w:eastAsia="Times New Roman" w:cs="Arial"/>
            <w:sz w:val="24"/>
            <w:szCs w:val="24"/>
            <w:lang w:eastAsia="en-GB"/>
          </w:rPr>
          <w:lastRenderedPageBreak/>
          <w:t>636338877&amp;u=%2Fscholar%3Fq%3Dinfo%3AyUiJnY1nR_AJ%3Ascholar.google.com%2F%26output%3Dcite%26scirp%3D0%26hl%3Den</w:t>
        </w:r>
      </w:hyperlink>
      <w:r w:rsidRPr="00AC3BD1">
        <w:rPr>
          <w:rFonts w:ascii="Arial" w:hAnsi="Arial" w:eastAsia="Times New Roman" w:cs="Arial"/>
          <w:color w:val="222222"/>
          <w:sz w:val="24"/>
          <w:szCs w:val="24"/>
          <w:lang w:eastAsia="en-GB"/>
        </w:rPr>
        <w:t xml:space="preserve">   </w:t>
      </w:r>
    </w:p>
    <w:p w:rsidRPr="00E76766" w:rsidR="00AD6ABD" w:rsidP="00AD6ABD" w:rsidRDefault="00AD6ABD" w14:paraId="3BF9F568" w14:textId="335C7730">
      <w:pPr>
        <w:pStyle w:val="ListParagraph"/>
        <w:numPr>
          <w:ilvl w:val="0"/>
          <w:numId w:val="34"/>
        </w:numPr>
        <w:spacing w:after="0" w:line="480" w:lineRule="auto"/>
        <w:textAlignment w:val="baseline"/>
        <w:rPr>
          <w:rFonts w:ascii="Arial" w:hAnsi="Arial" w:eastAsia="Times New Roman" w:cs="Arial"/>
          <w:sz w:val="24"/>
          <w:szCs w:val="24"/>
          <w:lang w:eastAsia="en-GB"/>
        </w:rPr>
      </w:pPr>
      <w:r w:rsidRPr="00E520AA">
        <w:rPr>
          <w:rFonts w:ascii="Arial" w:hAnsi="Arial" w:eastAsia="Times New Roman" w:cs="Arial"/>
          <w:color w:val="000000"/>
          <w:sz w:val="24"/>
          <w:szCs w:val="24"/>
          <w:lang w:eastAsia="en-GB"/>
        </w:rPr>
        <w:t xml:space="preserve">Johnson, C. (2023) </w:t>
      </w:r>
      <w:r w:rsidRPr="00E520AA">
        <w:rPr>
          <w:rFonts w:ascii="Arial" w:hAnsi="Arial" w:eastAsia="Times New Roman" w:cs="Arial"/>
          <w:i/>
          <w:iCs/>
          <w:color w:val="000000"/>
          <w:sz w:val="24"/>
          <w:szCs w:val="24"/>
          <w:lang w:eastAsia="en-GB"/>
        </w:rPr>
        <w:t>US backs study of safe injection sites, overdose prevention</w:t>
      </w:r>
      <w:r w:rsidRPr="00E520AA">
        <w:rPr>
          <w:rFonts w:ascii="Arial" w:hAnsi="Arial" w:eastAsia="Times New Roman" w:cs="Arial"/>
          <w:color w:val="000000"/>
          <w:sz w:val="24"/>
          <w:szCs w:val="24"/>
          <w:lang w:eastAsia="en-GB"/>
        </w:rPr>
        <w:t>. Available: &lt;</w:t>
      </w:r>
      <w:hyperlink w:tgtFrame="_blank" w:history="1" r:id="rId61">
        <w:r w:rsidRPr="00E520AA">
          <w:rPr>
            <w:rFonts w:ascii="Arial" w:hAnsi="Arial" w:eastAsia="Times New Roman" w:cs="Arial"/>
            <w:color w:val="0563C1"/>
            <w:sz w:val="24"/>
            <w:szCs w:val="24"/>
            <w:u w:val="single"/>
            <w:lang w:eastAsia="en-GB"/>
          </w:rPr>
          <w:t xml:space="preserve"> </w:t>
        </w:r>
        <w:r w:rsidRPr="00E520AA">
          <w:rPr>
            <w:rFonts w:ascii="Arial" w:hAnsi="Arial" w:eastAsia="Times New Roman" w:cs="Arial"/>
            <w:color w:val="0563C1"/>
            <w:sz w:val="24"/>
            <w:szCs w:val="24"/>
            <w:lang w:eastAsia="en-GB"/>
          </w:rPr>
          <w:t>https://apnews.com/article/safe-injection-sites-opioids-overdose-addiction-d9bcca2500044bfc28f54330bb719ffd</w:t>
        </w:r>
      </w:hyperlink>
      <w:r w:rsidRPr="00E520AA">
        <w:rPr>
          <w:rFonts w:ascii="Arial" w:hAnsi="Arial" w:eastAsia="Times New Roman" w:cs="Arial"/>
          <w:color w:val="000000"/>
          <w:sz w:val="24"/>
          <w:szCs w:val="24"/>
          <w:lang w:eastAsia="en-GB"/>
        </w:rPr>
        <w:t xml:space="preserve"> &gt;   </w:t>
      </w:r>
    </w:p>
    <w:p w:rsidRPr="00043534" w:rsidR="008265C4" w:rsidP="00043534" w:rsidRDefault="008265C4" w14:paraId="43AAF3B1" w14:textId="2F0FA52C">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Kappel, N. </w:t>
      </w:r>
      <w:r w:rsidRPr="00AC3BD1">
        <w:rPr>
          <w:rFonts w:ascii="Arial" w:hAnsi="Arial" w:eastAsia="Times New Roman" w:cs="Arial"/>
          <w:i/>
          <w:iCs/>
          <w:color w:val="000000"/>
          <w:sz w:val="24"/>
          <w:szCs w:val="24"/>
          <w:lang w:eastAsia="en-GB"/>
        </w:rPr>
        <w:t>et al.</w:t>
      </w:r>
      <w:r w:rsidRPr="00AC3BD1">
        <w:rPr>
          <w:rFonts w:ascii="Arial" w:hAnsi="Arial" w:eastAsia="Times New Roman" w:cs="Arial"/>
          <w:color w:val="000000"/>
          <w:sz w:val="24"/>
          <w:szCs w:val="24"/>
          <w:lang w:eastAsia="en-GB"/>
        </w:rPr>
        <w:t xml:space="preserve"> (2016) ‘A qualitative study of how Danish drug consumption rooms influence health and well-being among people who use drugs’, </w:t>
      </w:r>
      <w:r w:rsidRPr="00AC3BD1">
        <w:rPr>
          <w:rFonts w:ascii="Arial" w:hAnsi="Arial" w:eastAsia="Times New Roman" w:cs="Arial"/>
          <w:i/>
          <w:iCs/>
          <w:color w:val="000000"/>
          <w:sz w:val="24"/>
          <w:szCs w:val="24"/>
          <w:lang w:eastAsia="en-GB"/>
        </w:rPr>
        <w:t>Harm Reduction Journal</w:t>
      </w:r>
      <w:r w:rsidRPr="00AC3BD1">
        <w:rPr>
          <w:rFonts w:ascii="Arial" w:hAnsi="Arial" w:eastAsia="Times New Roman" w:cs="Arial"/>
          <w:color w:val="000000"/>
          <w:sz w:val="24"/>
          <w:szCs w:val="24"/>
          <w:lang w:eastAsia="en-GB"/>
        </w:rPr>
        <w:t>, 13(1). Available</w:t>
      </w:r>
      <w:r w:rsidR="00043534">
        <w:rPr>
          <w:rFonts w:ascii="Arial" w:hAnsi="Arial" w:eastAsia="Times New Roman" w:cs="Arial"/>
          <w:color w:val="000000"/>
          <w:sz w:val="24"/>
          <w:szCs w:val="24"/>
          <w:lang w:eastAsia="en-GB"/>
        </w:rPr>
        <w:t xml:space="preserve"> at</w:t>
      </w:r>
      <w:r w:rsidRPr="00AC3BD1">
        <w:rPr>
          <w:rFonts w:ascii="Arial" w:hAnsi="Arial" w:eastAsia="Times New Roman" w:cs="Arial"/>
          <w:color w:val="000000"/>
          <w:sz w:val="24"/>
          <w:szCs w:val="24"/>
          <w:lang w:eastAsia="en-GB"/>
        </w:rPr>
        <w:t xml:space="preserve">: </w:t>
      </w:r>
      <w:hyperlink w:history="1" r:id="rId62">
        <w:r w:rsidRPr="00214F34">
          <w:rPr>
            <w:rStyle w:val="Hyperlink"/>
            <w:rFonts w:ascii="Arial" w:hAnsi="Arial" w:eastAsia="Times New Roman" w:cs="Arial"/>
            <w:sz w:val="24"/>
            <w:szCs w:val="24"/>
            <w:lang w:eastAsia="en-GB"/>
          </w:rPr>
          <w:t xml:space="preserve"> https://www.ncbi.nlm.nih.gov/pmc/articles/PMC4910234/</w:t>
        </w:r>
      </w:hyperlink>
      <w:r w:rsidRPr="00AC3BD1">
        <w:rPr>
          <w:rFonts w:ascii="Arial" w:hAnsi="Arial" w:eastAsia="Times New Roman" w:cs="Arial"/>
          <w:color w:val="000000"/>
          <w:sz w:val="24"/>
          <w:szCs w:val="24"/>
          <w:lang w:eastAsia="en-GB"/>
        </w:rPr>
        <w:t xml:space="preserve"> </w:t>
      </w:r>
    </w:p>
    <w:p w:rsidRPr="00130B40" w:rsidR="005A0018" w:rsidP="00130B40" w:rsidRDefault="005A0018" w14:paraId="1D0CECB0" w14:textId="2A4C1D1E">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Kaushik, V. and Walsh, C. (2019) ‘Pragmatism as a Research Paradigm and its Implications for Social Work Research’, </w:t>
      </w:r>
      <w:r w:rsidRPr="00AC3BD1">
        <w:rPr>
          <w:rFonts w:ascii="Arial" w:hAnsi="Arial" w:eastAsia="Times New Roman" w:cs="Arial"/>
          <w:i/>
          <w:iCs/>
          <w:color w:val="000000"/>
          <w:sz w:val="24"/>
          <w:szCs w:val="24"/>
          <w:lang w:eastAsia="en-GB"/>
        </w:rPr>
        <w:t xml:space="preserve">Social Sciences, </w:t>
      </w:r>
      <w:r w:rsidRPr="00AC3BD1">
        <w:rPr>
          <w:rFonts w:ascii="Arial" w:hAnsi="Arial" w:eastAsia="Times New Roman" w:cs="Arial"/>
          <w:color w:val="000000"/>
          <w:sz w:val="24"/>
          <w:szCs w:val="24"/>
          <w:lang w:eastAsia="en-GB"/>
        </w:rPr>
        <w:t xml:space="preserve">vol. 8(9). Available at: </w:t>
      </w:r>
      <w:hyperlink w:tgtFrame="_blank" w:history="1" r:id="rId63">
        <w:r w:rsidRPr="00AC3BD1">
          <w:rPr>
            <w:rFonts w:ascii="Arial" w:hAnsi="Arial" w:eastAsia="Times New Roman" w:cs="Arial"/>
            <w:color w:val="1155CC"/>
            <w:sz w:val="24"/>
            <w:szCs w:val="24"/>
            <w:lang w:eastAsia="en-GB"/>
          </w:rPr>
          <w:t>https://www.mdpi.com/2076-0760/8/9/255</w:t>
        </w:r>
      </w:hyperlink>
      <w:r w:rsidRPr="00AC3BD1">
        <w:rPr>
          <w:rFonts w:ascii="Arial" w:hAnsi="Arial" w:eastAsia="Times New Roman" w:cs="Arial"/>
          <w:color w:val="000000"/>
          <w:sz w:val="24"/>
          <w:szCs w:val="24"/>
          <w:lang w:eastAsia="en-GB"/>
        </w:rPr>
        <w:t xml:space="preserve"> (Accessed: 5th January 2024)  </w:t>
      </w:r>
    </w:p>
    <w:p w:rsidRPr="00130B40" w:rsidR="00130B40" w:rsidP="00130B40" w:rsidRDefault="005A0018" w14:paraId="74B1A57F" w14:textId="4A696F90">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Kelly, L. and Cordeiro, M. (2020) ‘Three Principles of Pragmatism for research on Organisational processes’, </w:t>
      </w:r>
      <w:r w:rsidRPr="28BA44A9" w:rsidR="005A0018">
        <w:rPr>
          <w:rFonts w:ascii="Arial" w:hAnsi="Arial" w:eastAsia="Times New Roman" w:cs="Arial"/>
          <w:i w:val="1"/>
          <w:iCs w:val="1"/>
          <w:color w:val="000000" w:themeColor="text1" w:themeTint="FF" w:themeShade="FF"/>
          <w:sz w:val="24"/>
          <w:szCs w:val="24"/>
          <w:lang w:eastAsia="en-GB"/>
        </w:rPr>
        <w:t xml:space="preserve">Methodological Innovations, </w:t>
      </w:r>
      <w:r w:rsidRPr="28BA44A9" w:rsidR="005A0018">
        <w:rPr>
          <w:rFonts w:ascii="Arial" w:hAnsi="Arial" w:eastAsia="Times New Roman" w:cs="Arial"/>
          <w:color w:val="000000" w:themeColor="text1" w:themeTint="FF" w:themeShade="FF"/>
          <w:sz w:val="24"/>
          <w:szCs w:val="24"/>
          <w:lang w:eastAsia="en-GB"/>
        </w:rPr>
        <w:t xml:space="preserve">vol. 13(2), pp. 1-10. Available at: </w:t>
      </w:r>
      <w:hyperlink r:id="Rbf820fb45b5941d0">
        <w:r w:rsidRPr="28BA44A9" w:rsidR="005A0018">
          <w:rPr>
            <w:rFonts w:ascii="Arial" w:hAnsi="Arial" w:eastAsia="Times New Roman" w:cs="Arial"/>
            <w:color w:val="1155CC"/>
            <w:sz w:val="24"/>
            <w:szCs w:val="24"/>
            <w:lang w:eastAsia="en-GB"/>
          </w:rPr>
          <w:t>https://journals.sagepub.com/doi/epdf/10.1177/2059799120937242</w:t>
        </w:r>
      </w:hyperlink>
      <w:r w:rsidRPr="28BA44A9" w:rsidR="005A0018">
        <w:rPr>
          <w:rFonts w:ascii="Arial" w:hAnsi="Arial" w:eastAsia="Times New Roman" w:cs="Arial"/>
          <w:color w:val="000000" w:themeColor="text1" w:themeTint="FF" w:themeShade="FF"/>
          <w:sz w:val="24"/>
          <w:szCs w:val="24"/>
          <w:lang w:eastAsia="en-GB"/>
        </w:rPr>
        <w:t xml:space="preserve"> (Accessed: 5th </w:t>
      </w:r>
      <w:r w:rsidRPr="28BA44A9" w:rsidR="773D4688">
        <w:rPr>
          <w:rFonts w:ascii="Arial" w:hAnsi="Arial" w:eastAsia="Times New Roman" w:cs="Arial"/>
          <w:color w:val="000000" w:themeColor="text1" w:themeTint="FF" w:themeShade="FF"/>
          <w:sz w:val="24"/>
          <w:szCs w:val="24"/>
          <w:lang w:eastAsia="en-GB"/>
        </w:rPr>
        <w:t>January</w:t>
      </w:r>
      <w:r w:rsidRPr="28BA44A9" w:rsidR="005A0018">
        <w:rPr>
          <w:rFonts w:ascii="Arial" w:hAnsi="Arial" w:eastAsia="Times New Roman" w:cs="Arial"/>
          <w:color w:val="000000" w:themeColor="text1" w:themeTint="FF" w:themeShade="FF"/>
          <w:sz w:val="24"/>
          <w:szCs w:val="24"/>
          <w:lang w:eastAsia="en-GB"/>
        </w:rPr>
        <w:t xml:space="preserve"> 2024)  </w:t>
      </w:r>
    </w:p>
    <w:p w:rsidRPr="00684508" w:rsidR="005A0018" w:rsidP="00130B40" w:rsidRDefault="00130B40" w14:paraId="34874FE7" w14:textId="69383952">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Kent police (2023) </w:t>
      </w:r>
      <w:r w:rsidRPr="00AC3BD1">
        <w:rPr>
          <w:rFonts w:ascii="Arial" w:hAnsi="Arial" w:eastAsia="Times New Roman" w:cs="Arial"/>
          <w:i/>
          <w:iCs/>
          <w:color w:val="000000"/>
          <w:sz w:val="24"/>
          <w:szCs w:val="24"/>
          <w:lang w:eastAsia="en-GB"/>
        </w:rPr>
        <w:t xml:space="preserve">More than 30 arrests made during latest county lines crackdown. </w:t>
      </w:r>
      <w:r w:rsidRPr="00AC3BD1">
        <w:rPr>
          <w:rFonts w:ascii="Arial" w:hAnsi="Arial" w:eastAsia="Times New Roman" w:cs="Arial"/>
          <w:color w:val="000000"/>
          <w:sz w:val="24"/>
          <w:szCs w:val="24"/>
          <w:lang w:eastAsia="en-GB"/>
        </w:rPr>
        <w:t xml:space="preserve">Available at: </w:t>
      </w:r>
      <w:hyperlink w:tgtFrame="_blank" w:history="1" r:id="rId65">
        <w:r w:rsidRPr="00AC3BD1">
          <w:rPr>
            <w:rFonts w:ascii="Arial" w:hAnsi="Arial" w:eastAsia="Times New Roman" w:cs="Arial"/>
            <w:color w:val="1155CC"/>
            <w:sz w:val="24"/>
            <w:szCs w:val="24"/>
            <w:lang w:eastAsia="en-GB"/>
          </w:rPr>
          <w:t>https://www.kent.police.uk/news/kent/latest/policing-news/more-than-30-arrests-made-during-latest-county-lines-crackdown/</w:t>
        </w:r>
      </w:hyperlink>
      <w:r w:rsidRPr="00AC3BD1">
        <w:rPr>
          <w:rFonts w:ascii="Arial" w:hAnsi="Arial" w:eastAsia="Times New Roman" w:cs="Arial"/>
          <w:color w:val="000000"/>
          <w:sz w:val="24"/>
          <w:szCs w:val="24"/>
          <w:lang w:eastAsia="en-GB"/>
        </w:rPr>
        <w:t xml:space="preserve"> (Accessed: 30th December 2023)  </w:t>
      </w:r>
    </w:p>
    <w:p w:rsidRPr="00684508" w:rsidR="00684508" w:rsidP="00684508" w:rsidRDefault="00684508" w14:paraId="32945B4E" w14:textId="79FBC7B9">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684508">
        <w:rPr>
          <w:rFonts w:ascii="Arial" w:hAnsi="Arial" w:eastAsia="Times New Roman" w:cs="Arial"/>
          <w:color w:val="222222"/>
          <w:sz w:val="24"/>
          <w:szCs w:val="24"/>
          <w:lang w:eastAsia="en-GB"/>
        </w:rPr>
        <w:t xml:space="preserve">Kinnard, E.N., Howe, C.J., Kerr, T., Skjødt Hass, </w:t>
      </w:r>
      <w:r w:rsidRPr="28BA44A9" w:rsidR="00684508">
        <w:rPr>
          <w:rFonts w:ascii="Arial" w:hAnsi="Arial" w:eastAsia="Times New Roman" w:cs="Arial"/>
          <w:color w:val="222222"/>
          <w:sz w:val="24"/>
          <w:szCs w:val="24"/>
          <w:lang w:eastAsia="en-GB"/>
        </w:rPr>
        <w:t>V.</w:t>
      </w:r>
      <w:r w:rsidRPr="28BA44A9" w:rsidR="00684508">
        <w:rPr>
          <w:rFonts w:ascii="Arial" w:hAnsi="Arial" w:eastAsia="Times New Roman" w:cs="Arial"/>
          <w:color w:val="222222"/>
          <w:sz w:val="24"/>
          <w:szCs w:val="24"/>
          <w:lang w:eastAsia="en-GB"/>
        </w:rPr>
        <w:t xml:space="preserve"> and Marshall, B.D., 2014. Self-reported changes in drug use </w:t>
      </w:r>
      <w:r w:rsidRPr="28BA44A9" w:rsidR="5D11EA3E">
        <w:rPr>
          <w:rFonts w:ascii="Arial" w:hAnsi="Arial" w:eastAsia="Times New Roman" w:cs="Arial"/>
          <w:color w:val="222222"/>
          <w:sz w:val="24"/>
          <w:szCs w:val="24"/>
          <w:lang w:eastAsia="en-GB"/>
        </w:rPr>
        <w:t>behaviours</w:t>
      </w:r>
      <w:r w:rsidRPr="28BA44A9" w:rsidR="00684508">
        <w:rPr>
          <w:rFonts w:ascii="Arial" w:hAnsi="Arial" w:eastAsia="Times New Roman" w:cs="Arial"/>
          <w:color w:val="222222"/>
          <w:sz w:val="24"/>
          <w:szCs w:val="24"/>
          <w:lang w:eastAsia="en-GB"/>
        </w:rPr>
        <w:t xml:space="preserve"> and syringe disposal methods following the opening of a supervised injecting facility in Copenhagen, </w:t>
      </w:r>
      <w:r w:rsidRPr="28BA44A9" w:rsidR="00684508">
        <w:rPr>
          <w:rFonts w:ascii="Arial" w:hAnsi="Arial" w:eastAsia="Times New Roman" w:cs="Arial"/>
          <w:color w:val="222222"/>
          <w:sz w:val="24"/>
          <w:szCs w:val="24"/>
          <w:lang w:eastAsia="en-GB"/>
        </w:rPr>
        <w:t xml:space="preserve">Denmark. </w:t>
      </w:r>
      <w:r w:rsidRPr="28BA44A9" w:rsidR="00684508">
        <w:rPr>
          <w:rFonts w:ascii="Arial" w:hAnsi="Arial" w:eastAsia="Times New Roman" w:cs="Arial"/>
          <w:i w:val="1"/>
          <w:iCs w:val="1"/>
          <w:color w:val="222222"/>
          <w:sz w:val="24"/>
          <w:szCs w:val="24"/>
          <w:lang w:eastAsia="en-GB"/>
        </w:rPr>
        <w:t>Harm reduction journal</w:t>
      </w:r>
      <w:r w:rsidRPr="28BA44A9" w:rsidR="00684508">
        <w:rPr>
          <w:rFonts w:ascii="Arial" w:hAnsi="Arial" w:eastAsia="Times New Roman" w:cs="Arial"/>
          <w:color w:val="222222"/>
          <w:sz w:val="24"/>
          <w:szCs w:val="24"/>
          <w:lang w:eastAsia="en-GB"/>
        </w:rPr>
        <w:t xml:space="preserve">, </w:t>
      </w:r>
      <w:r w:rsidRPr="28BA44A9" w:rsidR="00684508">
        <w:rPr>
          <w:rFonts w:ascii="Arial" w:hAnsi="Arial" w:eastAsia="Times New Roman" w:cs="Arial"/>
          <w:i w:val="1"/>
          <w:iCs w:val="1"/>
          <w:color w:val="222222"/>
          <w:sz w:val="24"/>
          <w:szCs w:val="24"/>
          <w:lang w:eastAsia="en-GB"/>
        </w:rPr>
        <w:t>11</w:t>
      </w:r>
      <w:r w:rsidRPr="28BA44A9" w:rsidR="00684508">
        <w:rPr>
          <w:rFonts w:ascii="Arial" w:hAnsi="Arial" w:eastAsia="Times New Roman" w:cs="Arial"/>
          <w:color w:val="222222"/>
          <w:sz w:val="24"/>
          <w:szCs w:val="24"/>
          <w:lang w:eastAsia="en-GB"/>
        </w:rPr>
        <w:t>, pp.1-8. Available</w:t>
      </w:r>
      <w:r w:rsidRPr="28BA44A9" w:rsidR="00684508">
        <w:rPr>
          <w:rFonts w:ascii="Arial" w:hAnsi="Arial" w:eastAsia="Times New Roman" w:cs="Arial"/>
          <w:color w:val="222222"/>
          <w:sz w:val="24"/>
          <w:szCs w:val="24"/>
          <w:lang w:eastAsia="en-GB"/>
        </w:rPr>
        <w:t xml:space="preserve"> at</w:t>
      </w:r>
      <w:r w:rsidRPr="28BA44A9" w:rsidR="00684508">
        <w:rPr>
          <w:rFonts w:ascii="Arial" w:hAnsi="Arial" w:eastAsia="Times New Roman" w:cs="Arial"/>
          <w:color w:val="222222"/>
          <w:sz w:val="24"/>
          <w:szCs w:val="24"/>
          <w:lang w:eastAsia="en-GB"/>
        </w:rPr>
        <w:t xml:space="preserve">: </w:t>
      </w:r>
      <w:hyperlink w:anchor="d=gs_cit&amp;t=1704640810975&amp;u=%2Fscholar%3Fq%3Dinfo%3AiATTwtlhnaIJ%3Ascholar.google.com%2F%26output%3Dcite%26scirp%3D0%26hl%3Den" r:id="R1016e837bc7a44dc">
        <w:r w:rsidRPr="28BA44A9" w:rsidR="00684508">
          <w:rPr>
            <w:rStyle w:val="Hyperlink"/>
            <w:rFonts w:ascii="Arial" w:hAnsi="Arial" w:eastAsia="Times New Roman" w:cs="Arial"/>
            <w:sz w:val="24"/>
            <w:szCs w:val="24"/>
            <w:lang w:eastAsia="en-GB"/>
          </w:rPr>
          <w:t>https://scholar.google.com/scholar_lookup?journal=Harm+Reduct+J.&amp;title=Self-reported+changes+in+drug+use+behaviors+and+syringe+disposal+methods+following+the+opening+of+a+supervised+injecting+facility+in+Copenhagen,+Denmark&amp;author=EN+Kinnard&amp;author=CJ+Howe&amp;author=T+Kerr&amp;author=VS+Hass&amp;author=BDL.+Marshall&amp;volume=11&amp;issue=1&amp;publication_year=2014&amp;pages=29&amp;pmid=25352296&amp;doi=10.1186/1477-7517-11-29&amp;#d=gs_cit&amp;t=1704640810975&amp;u=%2Fscholar%3Fq%3Dinfo%3AiATTwtlhnaIJ%3Ascholar.google.com%2F%26output%3Dcite%26scirp%3D0%26hl%3Den</w:t>
        </w:r>
      </w:hyperlink>
      <w:r w:rsidRPr="28BA44A9" w:rsidR="00684508">
        <w:rPr>
          <w:rFonts w:ascii="Arial" w:hAnsi="Arial" w:eastAsia="Times New Roman" w:cs="Arial"/>
          <w:color w:val="222222"/>
          <w:sz w:val="24"/>
          <w:szCs w:val="24"/>
          <w:lang w:eastAsia="en-GB"/>
        </w:rPr>
        <w:t xml:space="preserve"> </w:t>
      </w:r>
    </w:p>
    <w:p w:rsidRPr="00130B40" w:rsidR="005A0018" w:rsidP="00130B40" w:rsidRDefault="005A0018" w14:paraId="19A27D2C" w14:textId="6E7683B8">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Kong and Artino (2020) ‘The positivism Paradigm of Research’, </w:t>
      </w:r>
      <w:r w:rsidRPr="00AC3BD1">
        <w:rPr>
          <w:rFonts w:ascii="Arial" w:hAnsi="Arial" w:eastAsia="Times New Roman" w:cs="Arial"/>
          <w:i/>
          <w:iCs/>
          <w:color w:val="000000"/>
          <w:sz w:val="24"/>
          <w:szCs w:val="24"/>
          <w:lang w:eastAsia="en-GB"/>
        </w:rPr>
        <w:t xml:space="preserve">Academic Medicine, </w:t>
      </w:r>
      <w:r w:rsidRPr="00AC3BD1">
        <w:rPr>
          <w:rFonts w:ascii="Arial" w:hAnsi="Arial" w:eastAsia="Times New Roman" w:cs="Arial"/>
          <w:color w:val="000000"/>
          <w:sz w:val="24"/>
          <w:szCs w:val="24"/>
          <w:lang w:eastAsia="en-GB"/>
        </w:rPr>
        <w:t xml:space="preserve">vol. 95(5), pp. 690- 694. Available at: </w:t>
      </w:r>
      <w:hyperlink w:tgtFrame="_blank" w:history="1" r:id="rId67">
        <w:r w:rsidRPr="00AC3BD1">
          <w:rPr>
            <w:rFonts w:ascii="Arial" w:hAnsi="Arial" w:eastAsia="Times New Roman" w:cs="Arial"/>
            <w:color w:val="1155CC"/>
            <w:sz w:val="24"/>
            <w:szCs w:val="24"/>
            <w:lang w:eastAsia="en-GB"/>
          </w:rPr>
          <w:t>https://hsrc.himmelfarb.gwu.edu/cgi/viewcontent.cgi?article=1075&amp;context=smhs_hs_facpubs</w:t>
        </w:r>
      </w:hyperlink>
      <w:r w:rsidRPr="00AC3BD1">
        <w:rPr>
          <w:rFonts w:ascii="Arial" w:hAnsi="Arial" w:eastAsia="Times New Roman" w:cs="Arial"/>
          <w:color w:val="000000"/>
          <w:sz w:val="24"/>
          <w:szCs w:val="24"/>
          <w:lang w:eastAsia="en-GB"/>
        </w:rPr>
        <w:t xml:space="preserve"> (Accessed: 4th December 2023)  </w:t>
      </w:r>
    </w:p>
    <w:p w:rsidRPr="00130B40" w:rsidR="005A0018" w:rsidP="00130B40" w:rsidRDefault="005A0018" w14:paraId="28C0DD4C" w14:textId="00A06B81">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Macalester college (2023) </w:t>
      </w:r>
      <w:r w:rsidRPr="00AC3BD1">
        <w:rPr>
          <w:rFonts w:ascii="Arial" w:hAnsi="Arial" w:eastAsia="Times New Roman" w:cs="Arial"/>
          <w:i/>
          <w:iCs/>
          <w:color w:val="000000"/>
          <w:sz w:val="24"/>
          <w:szCs w:val="24"/>
          <w:lang w:eastAsia="en-GB"/>
        </w:rPr>
        <w:t xml:space="preserve">Qualitative vs. Quantitative data. </w:t>
      </w:r>
      <w:r w:rsidRPr="00AC3BD1">
        <w:rPr>
          <w:rFonts w:ascii="Arial" w:hAnsi="Arial" w:eastAsia="Times New Roman" w:cs="Arial"/>
          <w:color w:val="000000"/>
          <w:sz w:val="24"/>
          <w:szCs w:val="24"/>
          <w:lang w:eastAsia="en-GB"/>
        </w:rPr>
        <w:t xml:space="preserve">Available at: </w:t>
      </w:r>
      <w:hyperlink w:tgtFrame="_blank" w:history="1" r:id="rId68">
        <w:r w:rsidRPr="00AC3BD1">
          <w:rPr>
            <w:rFonts w:ascii="Arial" w:hAnsi="Arial" w:eastAsia="Times New Roman" w:cs="Arial"/>
            <w:color w:val="1155CC"/>
            <w:sz w:val="24"/>
            <w:szCs w:val="24"/>
            <w:lang w:eastAsia="en-GB"/>
          </w:rPr>
          <w:t>https://libguides.macalester.edu/c.php?g=527786&amp;p=3608639</w:t>
        </w:r>
      </w:hyperlink>
      <w:r w:rsidRPr="00AC3BD1">
        <w:rPr>
          <w:rFonts w:ascii="Arial" w:hAnsi="Arial" w:eastAsia="Times New Roman" w:cs="Arial"/>
          <w:color w:val="000000"/>
          <w:sz w:val="24"/>
          <w:szCs w:val="24"/>
          <w:lang w:eastAsia="en-GB"/>
        </w:rPr>
        <w:t xml:space="preserve"> (accessed: 13th December 2023)  </w:t>
      </w:r>
    </w:p>
    <w:p w:rsidRPr="00567568" w:rsidR="005A0018" w:rsidP="00567568" w:rsidRDefault="005A0018" w14:paraId="51687D42" w14:textId="4AE2E952">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McFarland, A. et al. (2018) ‘Understanding Motivations for Gardening Using a qualitative general inductive approach’, </w:t>
      </w:r>
      <w:proofErr w:type="spellStart"/>
      <w:r w:rsidRPr="00AC3BD1">
        <w:rPr>
          <w:rFonts w:ascii="Arial" w:hAnsi="Arial" w:eastAsia="Times New Roman" w:cs="Arial"/>
          <w:i/>
          <w:iCs/>
          <w:color w:val="000000"/>
          <w:sz w:val="24"/>
          <w:szCs w:val="24"/>
          <w:lang w:eastAsia="en-GB"/>
        </w:rPr>
        <w:t>HortTechnology</w:t>
      </w:r>
      <w:proofErr w:type="spellEnd"/>
      <w:r w:rsidRPr="00AC3BD1">
        <w:rPr>
          <w:rFonts w:ascii="Arial" w:hAnsi="Arial" w:eastAsia="Times New Roman" w:cs="Arial"/>
          <w:i/>
          <w:iCs/>
          <w:color w:val="000000"/>
          <w:sz w:val="24"/>
          <w:szCs w:val="24"/>
          <w:lang w:eastAsia="en-GB"/>
        </w:rPr>
        <w:t xml:space="preserve">, </w:t>
      </w:r>
      <w:r w:rsidRPr="00AC3BD1">
        <w:rPr>
          <w:rFonts w:ascii="Arial" w:hAnsi="Arial" w:eastAsia="Times New Roman" w:cs="Arial"/>
          <w:color w:val="000000"/>
          <w:sz w:val="24"/>
          <w:szCs w:val="24"/>
          <w:lang w:eastAsia="en-GB"/>
        </w:rPr>
        <w:t xml:space="preserve">vol 28(3), pp. 289-295. Available at: </w:t>
      </w:r>
      <w:hyperlink w:tgtFrame="_blank" w:history="1" r:id="rId69">
        <w:r w:rsidRPr="00AC3BD1">
          <w:rPr>
            <w:rFonts w:ascii="Arial" w:hAnsi="Arial" w:eastAsia="Times New Roman" w:cs="Arial"/>
            <w:color w:val="1155CC"/>
            <w:sz w:val="24"/>
            <w:szCs w:val="24"/>
            <w:lang w:eastAsia="en-GB"/>
          </w:rPr>
          <w:t>https://www.researchgate.net/profile/T-Waliczek-2/publication/326049368_Understanding_Motivations_for_Gardening_Using_a_Qualitative_General_Inductive_Approach/links/5b3e4ecd4585150d23fff5b9/Understanding-Motivations-for-Gardening-Using-a-Qualitative-General-Inductive-Approach.pdf</w:t>
        </w:r>
      </w:hyperlink>
      <w:r w:rsidRPr="00AC3BD1">
        <w:rPr>
          <w:rFonts w:ascii="Arial" w:hAnsi="Arial" w:eastAsia="Times New Roman" w:cs="Arial"/>
          <w:color w:val="000000"/>
          <w:sz w:val="24"/>
          <w:szCs w:val="24"/>
          <w:lang w:eastAsia="en-GB"/>
        </w:rPr>
        <w:t xml:space="preserve"> (Accessed: 3rd January 2024)  </w:t>
      </w:r>
    </w:p>
    <w:p w:rsidRPr="00567568" w:rsidR="005A0018" w:rsidP="00567568" w:rsidRDefault="005A0018" w14:paraId="27A45102" w14:textId="55EB9418">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lastRenderedPageBreak/>
        <w:t xml:space="preserve">Melnikovas, A. (2018) ‘Towards an explicit research methodology: adapting research onion model for future studies’, </w:t>
      </w:r>
      <w:r w:rsidRPr="00AC3BD1">
        <w:rPr>
          <w:rFonts w:ascii="Arial" w:hAnsi="Arial" w:eastAsia="Times New Roman" w:cs="Arial"/>
          <w:i/>
          <w:iCs/>
          <w:color w:val="000000"/>
          <w:sz w:val="24"/>
          <w:szCs w:val="24"/>
          <w:lang w:eastAsia="en-GB"/>
        </w:rPr>
        <w:t xml:space="preserve">Journal of Future Studies, </w:t>
      </w:r>
      <w:r w:rsidRPr="00AC3BD1">
        <w:rPr>
          <w:rFonts w:ascii="Arial" w:hAnsi="Arial" w:eastAsia="Times New Roman" w:cs="Arial"/>
          <w:color w:val="000000"/>
          <w:sz w:val="24"/>
          <w:szCs w:val="24"/>
          <w:lang w:eastAsia="en-GB"/>
        </w:rPr>
        <w:t xml:space="preserve">23(2), pp. 29-44. Available at: </w:t>
      </w:r>
      <w:hyperlink w:tgtFrame="_blank" w:history="1" r:id="rId70">
        <w:r w:rsidRPr="00AC3BD1">
          <w:rPr>
            <w:rFonts w:ascii="Arial" w:hAnsi="Arial" w:eastAsia="Times New Roman" w:cs="Arial"/>
            <w:color w:val="1155CC"/>
            <w:sz w:val="24"/>
            <w:szCs w:val="24"/>
            <w:lang w:eastAsia="en-GB"/>
          </w:rPr>
          <w:t>https://jfsdigital.org/wp-content/uploads/2019/01/03-Melnikovas-Onion-Research-Model.pdf</w:t>
        </w:r>
      </w:hyperlink>
      <w:r w:rsidRPr="00AC3BD1">
        <w:rPr>
          <w:rFonts w:ascii="Arial" w:hAnsi="Arial" w:eastAsia="Times New Roman" w:cs="Arial"/>
          <w:color w:val="000000"/>
          <w:sz w:val="24"/>
          <w:szCs w:val="24"/>
          <w:lang w:eastAsia="en-GB"/>
        </w:rPr>
        <w:t xml:space="preserve"> (Accessed: 3rd January 2024)  </w:t>
      </w:r>
    </w:p>
    <w:p w:rsidRPr="00567568" w:rsidR="00401A1D" w:rsidP="00567568" w:rsidRDefault="005A0018" w14:paraId="694ACC07" w14:textId="259EB566">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Merdina</w:t>
      </w:r>
      <w:r w:rsidRPr="28BA44A9" w:rsidR="005A0018">
        <w:rPr>
          <w:rFonts w:ascii="Arial" w:hAnsi="Arial" w:eastAsia="Times New Roman" w:cs="Arial"/>
          <w:color w:val="000000" w:themeColor="text1" w:themeTint="FF" w:themeShade="FF"/>
          <w:sz w:val="24"/>
          <w:szCs w:val="24"/>
          <w:lang w:eastAsia="en-GB"/>
        </w:rPr>
        <w:t xml:space="preserve">, S. (2020) ‘Modifying Research Onion for Information Systems Research’, </w:t>
      </w:r>
      <w:r w:rsidRPr="28BA44A9" w:rsidR="005A0018">
        <w:rPr>
          <w:rFonts w:ascii="Arial" w:hAnsi="Arial" w:eastAsia="Times New Roman" w:cs="Arial"/>
          <w:i w:val="1"/>
          <w:iCs w:val="1"/>
          <w:color w:val="000000" w:themeColor="text1" w:themeTint="FF" w:themeShade="FF"/>
          <w:sz w:val="24"/>
          <w:szCs w:val="24"/>
          <w:lang w:eastAsia="en-GB"/>
        </w:rPr>
        <w:t xml:space="preserve">Solid State Technology, </w:t>
      </w:r>
      <w:r w:rsidRPr="28BA44A9" w:rsidR="005A0018">
        <w:rPr>
          <w:rFonts w:ascii="Arial" w:hAnsi="Arial" w:eastAsia="Times New Roman" w:cs="Arial"/>
          <w:color w:val="000000" w:themeColor="text1" w:themeTint="FF" w:themeShade="FF"/>
          <w:sz w:val="24"/>
          <w:szCs w:val="24"/>
          <w:lang w:eastAsia="en-GB"/>
        </w:rPr>
        <w:t xml:space="preserve">63(4), pp. 1202-1210. Available at: </w:t>
      </w:r>
      <w:hyperlink r:id="R81a8601aab094c79">
        <w:r w:rsidRPr="28BA44A9" w:rsidR="005A0018">
          <w:rPr>
            <w:rFonts w:ascii="Arial" w:hAnsi="Arial" w:eastAsia="Times New Roman" w:cs="Arial"/>
            <w:color w:val="1155CC"/>
            <w:sz w:val="24"/>
            <w:szCs w:val="24"/>
            <w:lang w:eastAsia="en-GB"/>
          </w:rPr>
          <w:t>https://www.researchgate.net/profile/Siti-Mardiana/publication/359542575_Modifying_Research_Onion_for_Information_Systems_Research/links/62432dc07931cc7ccf033406/Modifying-Research-Onion-for-Information-Systems-Research.pdf</w:t>
        </w:r>
      </w:hyperlink>
      <w:r w:rsidRPr="28BA44A9" w:rsidR="005A0018">
        <w:rPr>
          <w:rFonts w:ascii="Arial" w:hAnsi="Arial" w:eastAsia="Times New Roman" w:cs="Arial"/>
          <w:color w:val="000000" w:themeColor="text1" w:themeTint="FF" w:themeShade="FF"/>
          <w:sz w:val="24"/>
          <w:szCs w:val="24"/>
          <w:lang w:eastAsia="en-GB"/>
        </w:rPr>
        <w:t xml:space="preserve"> (Accessed: 29th </w:t>
      </w:r>
      <w:r w:rsidRPr="28BA44A9" w:rsidR="0EA0F54C">
        <w:rPr>
          <w:rFonts w:ascii="Arial" w:hAnsi="Arial" w:eastAsia="Times New Roman" w:cs="Arial"/>
          <w:color w:val="000000" w:themeColor="text1" w:themeTint="FF" w:themeShade="FF"/>
          <w:sz w:val="24"/>
          <w:szCs w:val="24"/>
          <w:lang w:eastAsia="en-GB"/>
        </w:rPr>
        <w:t>November</w:t>
      </w:r>
      <w:r w:rsidRPr="28BA44A9" w:rsidR="005A0018">
        <w:rPr>
          <w:rFonts w:ascii="Arial" w:hAnsi="Arial" w:eastAsia="Times New Roman" w:cs="Arial"/>
          <w:color w:val="000000" w:themeColor="text1" w:themeTint="FF" w:themeShade="FF"/>
          <w:sz w:val="24"/>
          <w:szCs w:val="24"/>
          <w:lang w:eastAsia="en-GB"/>
        </w:rPr>
        <w:t xml:space="preserve"> 2023)  </w:t>
      </w:r>
    </w:p>
    <w:p w:rsidRPr="00567568" w:rsidR="005A0018" w:rsidP="00567568" w:rsidRDefault="00401A1D" w14:paraId="40E538C8" w14:textId="58B75A55">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Merseyside Police (2023) </w:t>
      </w:r>
      <w:r w:rsidRPr="00AC3BD1">
        <w:rPr>
          <w:rFonts w:ascii="Arial" w:hAnsi="Arial" w:eastAsia="Times New Roman" w:cs="Arial"/>
          <w:i/>
          <w:iCs/>
          <w:color w:val="000000"/>
          <w:sz w:val="24"/>
          <w:szCs w:val="24"/>
          <w:lang w:eastAsia="en-GB"/>
        </w:rPr>
        <w:t xml:space="preserve">Project Medusa officers deploy to Plymouth to target county lines. </w:t>
      </w:r>
      <w:r w:rsidRPr="00AC3BD1">
        <w:rPr>
          <w:rFonts w:ascii="Arial" w:hAnsi="Arial" w:eastAsia="Times New Roman" w:cs="Arial"/>
          <w:color w:val="000000"/>
          <w:sz w:val="24"/>
          <w:szCs w:val="24"/>
          <w:lang w:eastAsia="en-GB"/>
        </w:rPr>
        <w:t xml:space="preserve">Available at: </w:t>
      </w:r>
      <w:hyperlink w:tgtFrame="_blank" w:history="1" r:id="rId72">
        <w:r w:rsidRPr="00AC3BD1">
          <w:rPr>
            <w:rFonts w:ascii="Arial" w:hAnsi="Arial" w:eastAsia="Times New Roman" w:cs="Arial"/>
            <w:color w:val="1155CC"/>
            <w:sz w:val="24"/>
            <w:szCs w:val="24"/>
            <w:lang w:eastAsia="en-GB"/>
          </w:rPr>
          <w:t>https://www.merseyside.police.uk/news/merseyside/news/2023/september/project-medusa-officers-deploy-to-plymouth-to-target-county-lines/</w:t>
        </w:r>
      </w:hyperlink>
      <w:r w:rsidRPr="00AC3BD1">
        <w:rPr>
          <w:rFonts w:ascii="Arial" w:hAnsi="Arial" w:eastAsia="Times New Roman" w:cs="Arial"/>
          <w:color w:val="000000"/>
          <w:sz w:val="24"/>
          <w:szCs w:val="24"/>
          <w:lang w:eastAsia="en-GB"/>
        </w:rPr>
        <w:t xml:space="preserve"> (accessed: 20th December 2023) </w:t>
      </w:r>
    </w:p>
    <w:p w:rsidRPr="00405590" w:rsidR="005A0018" w:rsidP="00567568" w:rsidRDefault="005A0018" w14:paraId="484B3CEA" w14:textId="083F38BD">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Meyer, N. (2020) Multimethod qualitative research in qualitative research, pp. 357-374. Available at: </w:t>
      </w:r>
      <w:hyperlink w:tgtFrame="_blank" w:history="1" r:id="rId73">
        <w:r w:rsidRPr="00AC3BD1">
          <w:rPr>
            <w:rFonts w:ascii="Arial" w:hAnsi="Arial" w:eastAsia="Times New Roman" w:cs="Arial"/>
            <w:color w:val="1155CC"/>
            <w:sz w:val="24"/>
            <w:szCs w:val="24"/>
            <w:lang w:eastAsia="en-GB"/>
          </w:rPr>
          <w:t>https://www.researchgate.net/publication/348651286_Multimethod_qualitative_research</w:t>
        </w:r>
      </w:hyperlink>
      <w:r w:rsidRPr="00AC3BD1">
        <w:rPr>
          <w:rFonts w:ascii="Arial" w:hAnsi="Arial" w:eastAsia="Times New Roman" w:cs="Arial"/>
          <w:color w:val="000000"/>
          <w:sz w:val="24"/>
          <w:szCs w:val="24"/>
          <w:lang w:eastAsia="en-GB"/>
        </w:rPr>
        <w:t xml:space="preserve"> (accessed: 3rd January 2024)   </w:t>
      </w:r>
    </w:p>
    <w:p w:rsidRPr="0031699C" w:rsidR="00405590" w:rsidP="00405590" w:rsidRDefault="00405590" w14:paraId="4772EBA7" w14:textId="59E2B90F">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333333"/>
          <w:sz w:val="24"/>
          <w:szCs w:val="24"/>
          <w:lang w:eastAsia="en-GB"/>
        </w:rPr>
        <w:t>Ministry of Health and Prevention (2015) Evaluation of existing drug consumption rooms (Denmark). Available</w:t>
      </w:r>
      <w:r>
        <w:rPr>
          <w:rFonts w:ascii="Arial" w:hAnsi="Arial" w:eastAsia="Times New Roman" w:cs="Arial"/>
          <w:color w:val="333333"/>
          <w:sz w:val="24"/>
          <w:szCs w:val="24"/>
          <w:lang w:eastAsia="en-GB"/>
        </w:rPr>
        <w:t xml:space="preserve"> at</w:t>
      </w:r>
      <w:r w:rsidRPr="00AC3BD1">
        <w:rPr>
          <w:rFonts w:ascii="Arial" w:hAnsi="Arial" w:eastAsia="Times New Roman" w:cs="Arial"/>
          <w:color w:val="333333"/>
          <w:sz w:val="24"/>
          <w:szCs w:val="24"/>
          <w:lang w:eastAsia="en-GB"/>
        </w:rPr>
        <w:t xml:space="preserve">: </w:t>
      </w:r>
      <w:hyperlink w:history="1" r:id="rId74">
        <w:r w:rsidRPr="00214F34">
          <w:rPr>
            <w:rStyle w:val="Hyperlink"/>
            <w:rFonts w:ascii="Arial" w:hAnsi="Arial" w:eastAsia="Times New Roman" w:cs="Arial"/>
            <w:sz w:val="24"/>
            <w:szCs w:val="24"/>
            <w:lang w:eastAsia="en-GB"/>
          </w:rPr>
          <w:t xml:space="preserve"> https://www.emcdda.europa.eu/document-library/evaluation-drug-consumption-rooms-denmark_en</w:t>
        </w:r>
      </w:hyperlink>
      <w:r w:rsidRPr="00AC3BD1">
        <w:rPr>
          <w:rFonts w:ascii="Arial" w:hAnsi="Arial" w:eastAsia="Times New Roman" w:cs="Arial"/>
          <w:color w:val="333333"/>
          <w:sz w:val="24"/>
          <w:szCs w:val="24"/>
          <w:lang w:eastAsia="en-GB"/>
        </w:rPr>
        <w:t xml:space="preserve"> </w:t>
      </w:r>
    </w:p>
    <w:p w:rsidRPr="0031699C" w:rsidR="0031699C" w:rsidP="0031699C" w:rsidRDefault="0031699C" w14:paraId="5C169BCD" w14:textId="1C54BEEC">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333333"/>
          <w:sz w:val="24"/>
          <w:szCs w:val="24"/>
          <w:lang w:eastAsia="en-GB"/>
        </w:rPr>
        <w:lastRenderedPageBreak/>
        <w:t xml:space="preserve">Ministry of the Interior and Health (2010) The fight against drugs II: </w:t>
      </w:r>
      <w:r w:rsidRPr="00AC3BD1">
        <w:rPr>
          <w:rFonts w:ascii="Arial" w:hAnsi="Arial" w:eastAsia="Times New Roman" w:cs="Arial"/>
          <w:color w:val="3C3C3C"/>
          <w:sz w:val="24"/>
          <w:szCs w:val="24"/>
          <w:lang w:eastAsia="en-GB"/>
        </w:rPr>
        <w:t>Denmark's action plan against drug abuse. Available</w:t>
      </w:r>
      <w:r>
        <w:rPr>
          <w:rFonts w:ascii="Arial" w:hAnsi="Arial" w:eastAsia="Times New Roman" w:cs="Arial"/>
          <w:color w:val="3C3C3C"/>
          <w:sz w:val="24"/>
          <w:szCs w:val="24"/>
          <w:lang w:eastAsia="en-GB"/>
        </w:rPr>
        <w:t xml:space="preserve"> at</w:t>
      </w:r>
      <w:r w:rsidRPr="00AC3BD1">
        <w:rPr>
          <w:rFonts w:ascii="Arial" w:hAnsi="Arial" w:eastAsia="Times New Roman" w:cs="Arial"/>
          <w:color w:val="3C3C3C"/>
          <w:sz w:val="24"/>
          <w:szCs w:val="24"/>
          <w:lang w:eastAsia="en-GB"/>
        </w:rPr>
        <w:t xml:space="preserve">: </w:t>
      </w:r>
      <w:hyperlink w:history="1" r:id="rId75">
        <w:r w:rsidRPr="00214F34">
          <w:rPr>
            <w:rStyle w:val="Hyperlink"/>
            <w:rFonts w:ascii="Arial" w:hAnsi="Arial" w:eastAsia="Times New Roman" w:cs="Arial"/>
            <w:sz w:val="24"/>
            <w:szCs w:val="24"/>
            <w:lang w:eastAsia="en-GB"/>
          </w:rPr>
          <w:t xml:space="preserve"> https://www.emcdda.europa.eu/drugs-library/fight-against-drugs-ii-denmarks-action-plan-against-drug-abuse_en</w:t>
        </w:r>
      </w:hyperlink>
      <w:r w:rsidRPr="00AC3BD1">
        <w:rPr>
          <w:rFonts w:ascii="Arial" w:hAnsi="Arial" w:eastAsia="Times New Roman" w:cs="Arial"/>
          <w:color w:val="3C3C3C"/>
          <w:sz w:val="24"/>
          <w:szCs w:val="24"/>
          <w:lang w:eastAsia="en-GB"/>
        </w:rPr>
        <w:t xml:space="preserve"> </w:t>
      </w:r>
    </w:p>
    <w:p w:rsidRPr="00405590" w:rsidR="00405590" w:rsidP="00405590" w:rsidRDefault="005A0018" w14:paraId="533DC864" w14:textId="12F9ED71">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i w:val="1"/>
          <w:iCs w:val="1"/>
          <w:color w:val="000000" w:themeColor="text1" w:themeTint="FF" w:themeShade="FF"/>
          <w:sz w:val="24"/>
          <w:szCs w:val="24"/>
          <w:lang w:eastAsia="en-GB"/>
        </w:rPr>
        <w:t xml:space="preserve">Misuse of Drugs Act 1971. </w:t>
      </w:r>
      <w:r w:rsidRPr="28BA44A9" w:rsidR="005A0018">
        <w:rPr>
          <w:rFonts w:ascii="Arial" w:hAnsi="Arial" w:eastAsia="Times New Roman" w:cs="Arial"/>
          <w:color w:val="000000" w:themeColor="text1" w:themeTint="FF" w:themeShade="FF"/>
          <w:sz w:val="24"/>
          <w:szCs w:val="24"/>
          <w:lang w:eastAsia="en-GB"/>
        </w:rPr>
        <w:t>Available at:</w:t>
      </w:r>
      <w:r w:rsidRPr="28BA44A9" w:rsidR="005A0018">
        <w:rPr>
          <w:rFonts w:ascii="Arial" w:hAnsi="Arial" w:eastAsia="Times New Roman" w:cs="Arial"/>
          <w:i w:val="1"/>
          <w:iCs w:val="1"/>
          <w:color w:val="000000" w:themeColor="text1" w:themeTint="FF" w:themeShade="FF"/>
          <w:sz w:val="24"/>
          <w:szCs w:val="24"/>
          <w:lang w:eastAsia="en-GB"/>
        </w:rPr>
        <w:t xml:space="preserve"> </w:t>
      </w:r>
      <w:hyperlink r:id="R84a341dc293a4e44">
        <w:r w:rsidRPr="28BA44A9" w:rsidR="005A0018">
          <w:rPr>
            <w:rFonts w:ascii="Arial" w:hAnsi="Arial" w:eastAsia="Times New Roman" w:cs="Arial"/>
            <w:color w:val="1155CC"/>
            <w:sz w:val="24"/>
            <w:szCs w:val="24"/>
            <w:lang w:eastAsia="en-GB"/>
          </w:rPr>
          <w:t>https://www.legislation.gov.uk/ukpga/1971/38/contents</w:t>
        </w:r>
      </w:hyperlink>
      <w:r w:rsidRPr="28BA44A9" w:rsidR="005A0018">
        <w:rPr>
          <w:rFonts w:ascii="Arial" w:hAnsi="Arial" w:eastAsia="Times New Roman" w:cs="Arial"/>
          <w:color w:val="000000" w:themeColor="text1" w:themeTint="FF" w:themeShade="FF"/>
          <w:sz w:val="24"/>
          <w:szCs w:val="24"/>
          <w:lang w:eastAsia="en-GB"/>
        </w:rPr>
        <w:t xml:space="preserve"> (accessed:6th </w:t>
      </w:r>
      <w:r w:rsidRPr="28BA44A9" w:rsidR="748E40D2">
        <w:rPr>
          <w:rFonts w:ascii="Arial" w:hAnsi="Arial" w:eastAsia="Times New Roman" w:cs="Arial"/>
          <w:color w:val="000000" w:themeColor="text1" w:themeTint="FF" w:themeShade="FF"/>
          <w:sz w:val="24"/>
          <w:szCs w:val="24"/>
          <w:lang w:eastAsia="en-GB"/>
        </w:rPr>
        <w:t>January</w:t>
      </w:r>
      <w:r w:rsidRPr="28BA44A9" w:rsidR="005A0018">
        <w:rPr>
          <w:rFonts w:ascii="Arial" w:hAnsi="Arial" w:eastAsia="Times New Roman" w:cs="Arial"/>
          <w:color w:val="000000" w:themeColor="text1" w:themeTint="FF" w:themeShade="FF"/>
          <w:sz w:val="24"/>
          <w:szCs w:val="24"/>
          <w:lang w:eastAsia="en-GB"/>
        </w:rPr>
        <w:t xml:space="preserve"> 2024) </w:t>
      </w:r>
    </w:p>
    <w:p w:rsidRPr="00593DFE" w:rsidR="005A0018" w:rsidP="00593DFE" w:rsidRDefault="005A0018" w14:paraId="0D87A889" w14:textId="747A21AC">
      <w:pPr>
        <w:pStyle w:val="ListParagraph"/>
        <w:numPr>
          <w:ilvl w:val="0"/>
          <w:numId w:val="34"/>
        </w:numPr>
        <w:spacing w:after="0" w:line="480" w:lineRule="auto"/>
        <w:textAlignment w:val="baseline"/>
        <w:rPr>
          <w:rFonts w:ascii="Arial" w:hAnsi="Arial" w:eastAsia="Times New Roman" w:cs="Arial"/>
          <w:sz w:val="24"/>
          <w:szCs w:val="24"/>
          <w:lang w:eastAsia="en-GB"/>
        </w:rPr>
      </w:pPr>
      <w:proofErr w:type="spellStart"/>
      <w:r w:rsidRPr="00AC3BD1">
        <w:rPr>
          <w:rFonts w:ascii="Arial" w:hAnsi="Arial" w:eastAsia="Times New Roman" w:cs="Arial"/>
          <w:color w:val="000000"/>
          <w:sz w:val="24"/>
          <w:szCs w:val="24"/>
          <w:lang w:eastAsia="en-GB"/>
        </w:rPr>
        <w:t>Moisander</w:t>
      </w:r>
      <w:proofErr w:type="spellEnd"/>
      <w:r w:rsidRPr="00AC3BD1">
        <w:rPr>
          <w:rFonts w:ascii="Arial" w:hAnsi="Arial" w:eastAsia="Times New Roman" w:cs="Arial"/>
          <w:color w:val="000000"/>
          <w:sz w:val="24"/>
          <w:szCs w:val="24"/>
          <w:lang w:eastAsia="en-GB"/>
        </w:rPr>
        <w:t xml:space="preserve">, J. et al. (2020) ‘Interpretive market research: using ethnography in strategic market development’ in J. </w:t>
      </w:r>
      <w:proofErr w:type="spellStart"/>
      <w:r w:rsidRPr="00AC3BD1">
        <w:rPr>
          <w:rFonts w:ascii="Arial" w:hAnsi="Arial" w:eastAsia="Times New Roman" w:cs="Arial"/>
          <w:color w:val="000000"/>
          <w:sz w:val="24"/>
          <w:szCs w:val="24"/>
          <w:lang w:eastAsia="en-GB"/>
        </w:rPr>
        <w:t>Moisander</w:t>
      </w:r>
      <w:proofErr w:type="spellEnd"/>
      <w:r w:rsidRPr="00AC3BD1">
        <w:rPr>
          <w:rFonts w:ascii="Arial" w:hAnsi="Arial" w:eastAsia="Times New Roman" w:cs="Arial"/>
          <w:color w:val="000000"/>
          <w:sz w:val="24"/>
          <w:szCs w:val="24"/>
          <w:lang w:eastAsia="en-GB"/>
        </w:rPr>
        <w:t xml:space="preserve"> </w:t>
      </w:r>
      <w:r w:rsidRPr="00AC3BD1">
        <w:rPr>
          <w:rFonts w:ascii="Arial" w:hAnsi="Arial" w:eastAsia="Times New Roman" w:cs="Arial"/>
          <w:i/>
          <w:iCs/>
          <w:color w:val="000000"/>
          <w:sz w:val="24"/>
          <w:szCs w:val="24"/>
          <w:lang w:eastAsia="en-GB"/>
        </w:rPr>
        <w:t xml:space="preserve">Marketing Management: A cultural perspective. </w:t>
      </w:r>
      <w:r w:rsidRPr="00AC3BD1">
        <w:rPr>
          <w:rFonts w:ascii="Arial" w:hAnsi="Arial" w:eastAsia="Times New Roman" w:cs="Arial"/>
          <w:color w:val="000000"/>
          <w:sz w:val="24"/>
          <w:szCs w:val="24"/>
          <w:lang w:eastAsia="en-GB"/>
        </w:rPr>
        <w:t xml:space="preserve">PP. 246-260. Available at: </w:t>
      </w:r>
      <w:hyperlink w:tgtFrame="_blank" w:history="1" r:id="rId77">
        <w:r w:rsidRPr="00AC3BD1">
          <w:rPr>
            <w:rFonts w:ascii="Arial" w:hAnsi="Arial" w:eastAsia="Times New Roman" w:cs="Arial"/>
            <w:color w:val="1155CC"/>
            <w:sz w:val="24"/>
            <w:szCs w:val="24"/>
            <w:lang w:eastAsia="en-GB"/>
          </w:rPr>
          <w:t>https://www.researchgate.net/publication/236732530_Interpretive_marketing_research_Using_ethnography_in_strategic_market_development</w:t>
        </w:r>
      </w:hyperlink>
      <w:r w:rsidRPr="00AC3BD1">
        <w:rPr>
          <w:rFonts w:ascii="Arial" w:hAnsi="Arial" w:eastAsia="Times New Roman" w:cs="Arial"/>
          <w:color w:val="000000"/>
          <w:sz w:val="24"/>
          <w:szCs w:val="24"/>
          <w:lang w:eastAsia="en-GB"/>
        </w:rPr>
        <w:t xml:space="preserve"> (Accessed: 4th January 2024) </w:t>
      </w:r>
    </w:p>
    <w:p w:rsidRPr="00AC3BD1" w:rsidR="005A0018" w:rsidP="00AC3BD1" w:rsidRDefault="005A0018" w14:paraId="2859371C" w14:textId="77777777">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National Crime Agency (2019) </w:t>
      </w:r>
      <w:r w:rsidRPr="00AC3BD1">
        <w:rPr>
          <w:rFonts w:ascii="Arial" w:hAnsi="Arial" w:eastAsia="Times New Roman" w:cs="Arial"/>
          <w:i/>
          <w:iCs/>
          <w:color w:val="000000"/>
          <w:sz w:val="24"/>
          <w:szCs w:val="24"/>
          <w:lang w:eastAsia="en-GB"/>
        </w:rPr>
        <w:t xml:space="preserve">County Lines. </w:t>
      </w:r>
      <w:r w:rsidRPr="00AC3BD1">
        <w:rPr>
          <w:rFonts w:ascii="Arial" w:hAnsi="Arial" w:eastAsia="Times New Roman" w:cs="Arial"/>
          <w:color w:val="000000"/>
          <w:sz w:val="24"/>
          <w:szCs w:val="24"/>
          <w:lang w:eastAsia="en-GB"/>
        </w:rPr>
        <w:t xml:space="preserve">Available at: </w:t>
      </w:r>
      <w:hyperlink w:tgtFrame="_blank" w:history="1" r:id="rId78">
        <w:r w:rsidRPr="00AC3BD1">
          <w:rPr>
            <w:rFonts w:ascii="Arial" w:hAnsi="Arial" w:eastAsia="Times New Roman" w:cs="Arial"/>
            <w:color w:val="1155CC"/>
            <w:sz w:val="24"/>
            <w:szCs w:val="24"/>
            <w:lang w:eastAsia="en-GB"/>
          </w:rPr>
          <w:t>https://www.nationalcrimeagency.gov.uk/what-we-do/crime-threats/drug-trafficking/county-lines</w:t>
        </w:r>
      </w:hyperlink>
      <w:r w:rsidRPr="00AC3BD1">
        <w:rPr>
          <w:rFonts w:ascii="Arial" w:hAnsi="Arial" w:eastAsia="Times New Roman" w:cs="Arial"/>
          <w:color w:val="000000"/>
          <w:sz w:val="24"/>
          <w:szCs w:val="24"/>
          <w:lang w:eastAsia="en-GB"/>
        </w:rPr>
        <w:t xml:space="preserve"> (Accessed: 7th January 2024) </w:t>
      </w:r>
    </w:p>
    <w:p w:rsidRPr="00AC3BD1" w:rsidR="005A0018" w:rsidP="00AC3BD1" w:rsidRDefault="005A0018" w14:paraId="01A3EE83" w14:textId="77777777">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National Police Chiefs' Council (2022) </w:t>
      </w:r>
      <w:r w:rsidRPr="00AC3BD1">
        <w:rPr>
          <w:rFonts w:ascii="Arial" w:hAnsi="Arial" w:eastAsia="Times New Roman" w:cs="Arial"/>
          <w:i/>
          <w:iCs/>
          <w:color w:val="000000"/>
          <w:sz w:val="24"/>
          <w:szCs w:val="24"/>
          <w:lang w:eastAsia="en-GB"/>
        </w:rPr>
        <w:t xml:space="preserve">Police forces shut down 170 drug lines during national operation targeting county line drug dealing. </w:t>
      </w:r>
      <w:r w:rsidRPr="00AC3BD1">
        <w:rPr>
          <w:rFonts w:ascii="Arial" w:hAnsi="Arial" w:eastAsia="Times New Roman" w:cs="Arial"/>
          <w:color w:val="000000"/>
          <w:sz w:val="24"/>
          <w:szCs w:val="24"/>
          <w:lang w:eastAsia="en-GB"/>
        </w:rPr>
        <w:t xml:space="preserve">Available at: </w:t>
      </w:r>
      <w:hyperlink w:tgtFrame="_blank" w:history="1" r:id="rId79">
        <w:r w:rsidRPr="00AC3BD1">
          <w:rPr>
            <w:rFonts w:ascii="Arial" w:hAnsi="Arial" w:eastAsia="Times New Roman" w:cs="Arial"/>
            <w:color w:val="1155CC"/>
            <w:sz w:val="24"/>
            <w:szCs w:val="24"/>
            <w:lang w:eastAsia="en-GB"/>
          </w:rPr>
          <w:t>https://news.npcc.police.uk/releases/police-forces-shut-down-over-170-drug-lines-during-national-operation-targeting-county-line-drug-dealing</w:t>
        </w:r>
      </w:hyperlink>
      <w:r w:rsidRPr="00AC3BD1">
        <w:rPr>
          <w:rFonts w:ascii="Arial" w:hAnsi="Arial" w:eastAsia="Times New Roman" w:cs="Arial"/>
          <w:color w:val="000000"/>
          <w:sz w:val="24"/>
          <w:szCs w:val="24"/>
          <w:lang w:eastAsia="en-GB"/>
        </w:rPr>
        <w:t xml:space="preserve"> (accessed: 2nd November 2023)  </w:t>
      </w:r>
    </w:p>
    <w:p w:rsidRPr="00AC3BD1" w:rsidR="005A0018" w:rsidP="00AC3BD1" w:rsidRDefault="005A0018" w14:paraId="0901DA0E" w14:textId="77777777">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National Police Chief’s Council (2023) </w:t>
      </w:r>
      <w:r w:rsidRPr="00AC3BD1">
        <w:rPr>
          <w:rFonts w:ascii="Arial" w:hAnsi="Arial" w:eastAsia="Times New Roman" w:cs="Arial"/>
          <w:i/>
          <w:iCs/>
          <w:color w:val="000000"/>
          <w:sz w:val="24"/>
          <w:szCs w:val="24"/>
          <w:lang w:eastAsia="en-GB"/>
        </w:rPr>
        <w:t xml:space="preserve">County lines gangs smashed in national police operation. </w:t>
      </w:r>
      <w:r w:rsidRPr="00AC3BD1">
        <w:rPr>
          <w:rFonts w:ascii="Arial" w:hAnsi="Arial" w:eastAsia="Times New Roman" w:cs="Arial"/>
          <w:color w:val="000000"/>
          <w:sz w:val="24"/>
          <w:szCs w:val="24"/>
          <w:lang w:eastAsia="en-GB"/>
        </w:rPr>
        <w:t xml:space="preserve">Available at: </w:t>
      </w:r>
      <w:hyperlink w:tgtFrame="_blank" w:history="1" w:anchor=":~:text=Adopted%20by%20the%20four%20forces,target%20set%20in%20the%202021" r:id="rId80">
        <w:r w:rsidRPr="00AC3BD1">
          <w:rPr>
            <w:rFonts w:ascii="Arial" w:hAnsi="Arial" w:eastAsia="Times New Roman" w:cs="Arial"/>
            <w:color w:val="1155CC"/>
            <w:sz w:val="24"/>
            <w:szCs w:val="24"/>
            <w:lang w:eastAsia="en-GB"/>
          </w:rPr>
          <w:t>https://news.npcc.police.uk/releases/county-lines-gangs-smashed-in-national-police-</w:t>
        </w:r>
        <w:r w:rsidRPr="00AC3BD1">
          <w:rPr>
            <w:rFonts w:ascii="Arial" w:hAnsi="Arial" w:eastAsia="Times New Roman" w:cs="Arial"/>
            <w:color w:val="1155CC"/>
            <w:sz w:val="24"/>
            <w:szCs w:val="24"/>
            <w:lang w:eastAsia="en-GB"/>
          </w:rPr>
          <w:lastRenderedPageBreak/>
          <w:t>operation#:~:text=Adopted%20by%20the%20four%20forces,target%20set%20in%20the%202021</w:t>
        </w:r>
      </w:hyperlink>
      <w:r w:rsidRPr="00AC3BD1">
        <w:rPr>
          <w:rFonts w:ascii="Arial" w:hAnsi="Arial" w:eastAsia="Times New Roman" w:cs="Arial"/>
          <w:color w:val="000000"/>
          <w:sz w:val="24"/>
          <w:szCs w:val="24"/>
          <w:lang w:eastAsia="en-GB"/>
        </w:rPr>
        <w:t xml:space="preserve"> (Accessed: 7th January 2024) </w:t>
      </w:r>
    </w:p>
    <w:p w:rsidRPr="00830C90" w:rsidR="00830C90" w:rsidP="00830C90" w:rsidRDefault="005A0018" w14:paraId="5C447456" w14:textId="78DF22EF">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Nayak, M. and Narayan, K. (2019) ‘Strengths and weaknesses of online surveys’, </w:t>
      </w:r>
      <w:r w:rsidRPr="00AC3BD1">
        <w:rPr>
          <w:rFonts w:ascii="Arial" w:hAnsi="Arial" w:eastAsia="Times New Roman" w:cs="Arial"/>
          <w:i/>
          <w:iCs/>
          <w:color w:val="000000"/>
          <w:sz w:val="24"/>
          <w:szCs w:val="24"/>
          <w:lang w:eastAsia="en-GB"/>
        </w:rPr>
        <w:t xml:space="preserve">IOSR Journal of Humanities and social sciences, </w:t>
      </w:r>
      <w:r w:rsidRPr="00AC3BD1">
        <w:rPr>
          <w:rFonts w:ascii="Arial" w:hAnsi="Arial" w:eastAsia="Times New Roman" w:cs="Arial"/>
          <w:color w:val="000000"/>
          <w:sz w:val="24"/>
          <w:szCs w:val="24"/>
          <w:lang w:eastAsia="en-GB"/>
        </w:rPr>
        <w:t xml:space="preserve">24(5), pp. 31-38. Available at: </w:t>
      </w:r>
      <w:hyperlink w:tgtFrame="_blank" w:history="1" r:id="rId81">
        <w:r w:rsidRPr="00AC3BD1">
          <w:rPr>
            <w:rFonts w:ascii="Arial" w:hAnsi="Arial" w:eastAsia="Times New Roman" w:cs="Arial"/>
            <w:color w:val="1155CC"/>
            <w:sz w:val="24"/>
            <w:szCs w:val="24"/>
            <w:lang w:eastAsia="en-GB"/>
          </w:rPr>
          <w:t>https://www.researchgate.net/profile/Mudavath-Nayak/publication/333207786_Strengths_and_Weakness_of_Online_Surveys/links/61176e5a0c2bfa282a42253b/Strengths-and-Weakness-of-Online-Surveys.pdf</w:t>
        </w:r>
      </w:hyperlink>
      <w:r w:rsidRPr="00AC3BD1">
        <w:rPr>
          <w:rFonts w:ascii="Arial" w:hAnsi="Arial" w:eastAsia="Times New Roman" w:cs="Arial"/>
          <w:color w:val="000000"/>
          <w:sz w:val="24"/>
          <w:szCs w:val="24"/>
          <w:lang w:eastAsia="en-GB"/>
        </w:rPr>
        <w:t xml:space="preserve"> (Accessed: 13th December 2023)  </w:t>
      </w:r>
    </w:p>
    <w:p w:rsidRPr="00AC3BD1" w:rsidR="00830C90" w:rsidP="00830C90" w:rsidRDefault="00830C90" w14:paraId="492FFEAD" w14:textId="7111DFCA">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830C90">
        <w:rPr>
          <w:rFonts w:ascii="Arial" w:hAnsi="Arial" w:eastAsia="Times New Roman" w:cs="Arial"/>
          <w:color w:val="000000" w:themeColor="text1" w:themeTint="FF" w:themeShade="FF"/>
          <w:sz w:val="24"/>
          <w:szCs w:val="24"/>
          <w:lang w:eastAsia="en-GB"/>
        </w:rPr>
        <w:t xml:space="preserve">North Wales Police (2023a) </w:t>
      </w:r>
      <w:r w:rsidRPr="28BA44A9" w:rsidR="00830C90">
        <w:rPr>
          <w:rFonts w:ascii="Arial" w:hAnsi="Arial" w:eastAsia="Times New Roman" w:cs="Arial"/>
          <w:i w:val="1"/>
          <w:iCs w:val="1"/>
          <w:color w:val="000000" w:themeColor="text1" w:themeTint="FF" w:themeShade="FF"/>
          <w:sz w:val="24"/>
          <w:szCs w:val="24"/>
          <w:lang w:eastAsia="en-GB"/>
        </w:rPr>
        <w:t xml:space="preserve">20 arrests following </w:t>
      </w:r>
      <w:r w:rsidRPr="28BA44A9" w:rsidR="0F759225">
        <w:rPr>
          <w:rFonts w:ascii="Arial" w:hAnsi="Arial" w:eastAsia="Times New Roman" w:cs="Arial"/>
          <w:i w:val="1"/>
          <w:iCs w:val="1"/>
          <w:color w:val="000000" w:themeColor="text1" w:themeTint="FF" w:themeShade="FF"/>
          <w:sz w:val="24"/>
          <w:szCs w:val="24"/>
          <w:lang w:eastAsia="en-GB"/>
        </w:rPr>
        <w:t>six-month</w:t>
      </w:r>
      <w:r w:rsidRPr="28BA44A9" w:rsidR="00830C90">
        <w:rPr>
          <w:rFonts w:ascii="Arial" w:hAnsi="Arial" w:eastAsia="Times New Roman" w:cs="Arial"/>
          <w:i w:val="1"/>
          <w:iCs w:val="1"/>
          <w:color w:val="000000" w:themeColor="text1" w:themeTint="FF" w:themeShade="FF"/>
          <w:sz w:val="24"/>
          <w:szCs w:val="24"/>
          <w:lang w:eastAsia="en-GB"/>
        </w:rPr>
        <w:t xml:space="preserve"> operation targeting drug supply in Wrexham. </w:t>
      </w:r>
      <w:r w:rsidRPr="28BA44A9" w:rsidR="00830C90">
        <w:rPr>
          <w:rFonts w:ascii="Arial" w:hAnsi="Arial" w:eastAsia="Times New Roman" w:cs="Arial"/>
          <w:color w:val="000000" w:themeColor="text1" w:themeTint="FF" w:themeShade="FF"/>
          <w:sz w:val="24"/>
          <w:szCs w:val="24"/>
          <w:lang w:eastAsia="en-GB"/>
        </w:rPr>
        <w:t xml:space="preserve">Available at: </w:t>
      </w:r>
      <w:hyperlink r:id="R9d0e57b2e1374327">
        <w:r w:rsidRPr="28BA44A9" w:rsidR="00830C90">
          <w:rPr>
            <w:rFonts w:ascii="Arial" w:hAnsi="Arial" w:eastAsia="Times New Roman" w:cs="Arial"/>
            <w:color w:val="1155CC"/>
            <w:sz w:val="24"/>
            <w:szCs w:val="24"/>
            <w:lang w:eastAsia="en-GB"/>
          </w:rPr>
          <w:t>https://www.northwales.police.uk/news/north-wales/news/news/2023/september/20-arrested-following-six-month-operation-targeting-drug-supply-in-wrexham/</w:t>
        </w:r>
      </w:hyperlink>
      <w:r w:rsidRPr="28BA44A9" w:rsidR="00830C90">
        <w:rPr>
          <w:rFonts w:ascii="Arial" w:hAnsi="Arial" w:eastAsia="Times New Roman" w:cs="Arial"/>
          <w:color w:val="000000" w:themeColor="text1" w:themeTint="FF" w:themeShade="FF"/>
          <w:sz w:val="24"/>
          <w:szCs w:val="24"/>
          <w:lang w:eastAsia="en-GB"/>
        </w:rPr>
        <w:t xml:space="preserve"> (Accessed: 4th January 2024) </w:t>
      </w:r>
    </w:p>
    <w:p w:rsidRPr="009C653A" w:rsidR="00830C90" w:rsidP="00830C90" w:rsidRDefault="00830C90" w14:paraId="1BC7D509" w14:textId="596E5916">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North Wales Police (2023b) </w:t>
      </w:r>
      <w:r w:rsidRPr="00AC3BD1">
        <w:rPr>
          <w:rFonts w:ascii="Arial" w:hAnsi="Arial" w:eastAsia="Times New Roman" w:cs="Arial"/>
          <w:i/>
          <w:iCs/>
          <w:color w:val="000000"/>
          <w:sz w:val="24"/>
          <w:szCs w:val="24"/>
          <w:lang w:eastAsia="en-GB"/>
        </w:rPr>
        <w:t xml:space="preserve">Nine arrested following joint operation targeting drug supply in Flintshire. </w:t>
      </w:r>
      <w:r w:rsidRPr="00AC3BD1">
        <w:rPr>
          <w:rFonts w:ascii="Arial" w:hAnsi="Arial" w:eastAsia="Times New Roman" w:cs="Arial"/>
          <w:color w:val="000000"/>
          <w:sz w:val="24"/>
          <w:szCs w:val="24"/>
          <w:lang w:eastAsia="en-GB"/>
        </w:rPr>
        <w:t xml:space="preserve">Available at: </w:t>
      </w:r>
      <w:hyperlink w:tgtFrame="_blank" w:history="1" r:id="rId83">
        <w:r w:rsidRPr="00AC3BD1">
          <w:rPr>
            <w:rFonts w:ascii="Arial" w:hAnsi="Arial" w:eastAsia="Times New Roman" w:cs="Arial"/>
            <w:color w:val="1155CC"/>
            <w:sz w:val="24"/>
            <w:szCs w:val="24"/>
            <w:lang w:eastAsia="en-GB"/>
          </w:rPr>
          <w:t>https://www.northwales.police.uk/news/north-wales/news/news/2023/november/nine-arrested-following-joint-operation-targeting-drug-supply-in-flintshire/</w:t>
        </w:r>
      </w:hyperlink>
      <w:r w:rsidRPr="00AC3BD1">
        <w:rPr>
          <w:rFonts w:ascii="Arial" w:hAnsi="Arial" w:eastAsia="Times New Roman" w:cs="Arial"/>
          <w:color w:val="000000"/>
          <w:sz w:val="24"/>
          <w:szCs w:val="24"/>
          <w:lang w:eastAsia="en-GB"/>
        </w:rPr>
        <w:t xml:space="preserve"> (accessed:4th January 2024)  </w:t>
      </w:r>
    </w:p>
    <w:p w:rsidRPr="009C653A" w:rsidR="009C653A" w:rsidP="009C653A" w:rsidRDefault="009C653A" w14:paraId="45305A55" w14:textId="4A50115D">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North Wales Police and Crime Commissioner (2024) </w:t>
      </w:r>
      <w:r w:rsidRPr="00AC3BD1">
        <w:rPr>
          <w:rFonts w:ascii="Arial" w:hAnsi="Arial" w:eastAsia="Times New Roman" w:cs="Arial"/>
          <w:i/>
          <w:iCs/>
          <w:color w:val="000000"/>
          <w:sz w:val="24"/>
          <w:szCs w:val="24"/>
          <w:lang w:eastAsia="en-GB"/>
        </w:rPr>
        <w:t>Group statements of accounts 2022-2023 draft</w:t>
      </w:r>
      <w:r w:rsidRPr="00AC3BD1">
        <w:rPr>
          <w:rFonts w:ascii="Arial" w:hAnsi="Arial" w:eastAsia="Times New Roman" w:cs="Arial"/>
          <w:color w:val="000000"/>
          <w:sz w:val="24"/>
          <w:szCs w:val="24"/>
          <w:lang w:eastAsia="en-GB"/>
        </w:rPr>
        <w:t xml:space="preserve">. Available at: </w:t>
      </w:r>
      <w:hyperlink w:tgtFrame="_blank" w:history="1" r:id="rId84">
        <w:r w:rsidRPr="00AC3BD1">
          <w:rPr>
            <w:rFonts w:ascii="Arial" w:hAnsi="Arial" w:eastAsia="Times New Roman" w:cs="Arial"/>
            <w:color w:val="1155CC"/>
            <w:sz w:val="24"/>
            <w:szCs w:val="24"/>
            <w:lang w:eastAsia="en-GB"/>
          </w:rPr>
          <w:t>https://www.northwales-pcc.gov.uk/sites/default/files/2023-07/NWPCC%20Group%20Financial%20Statement%202022-23%20DRAFT%20%20V4%20signed.pdf</w:t>
        </w:r>
      </w:hyperlink>
      <w:r w:rsidRPr="00AC3BD1">
        <w:rPr>
          <w:rFonts w:ascii="Arial" w:hAnsi="Arial" w:eastAsia="Times New Roman" w:cs="Arial"/>
          <w:color w:val="000000"/>
          <w:sz w:val="24"/>
          <w:szCs w:val="24"/>
          <w:lang w:eastAsia="en-GB"/>
        </w:rPr>
        <w:t xml:space="preserve"> (Accessed: 4th January 2024) </w:t>
      </w:r>
    </w:p>
    <w:p w:rsidRPr="00567568" w:rsidR="005A0018" w:rsidP="00567568" w:rsidRDefault="005A0018" w14:paraId="2A365FA3" w14:textId="6210C6AD">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Nyein, K. et al. (2020) ‘Beyond Positivism: Toward a pluralistic approach to studying “real” teams’, </w:t>
      </w:r>
      <w:r w:rsidRPr="00AC3BD1">
        <w:rPr>
          <w:rFonts w:ascii="Arial" w:hAnsi="Arial" w:eastAsia="Times New Roman" w:cs="Arial"/>
          <w:i/>
          <w:iCs/>
          <w:color w:val="000000"/>
          <w:sz w:val="24"/>
          <w:szCs w:val="24"/>
          <w:lang w:eastAsia="en-GB"/>
        </w:rPr>
        <w:t xml:space="preserve">Organisational psychology review, </w:t>
      </w:r>
      <w:r w:rsidRPr="00AC3BD1">
        <w:rPr>
          <w:rFonts w:ascii="Arial" w:hAnsi="Arial" w:eastAsia="Times New Roman" w:cs="Arial"/>
          <w:color w:val="000000"/>
          <w:sz w:val="24"/>
          <w:szCs w:val="24"/>
          <w:lang w:eastAsia="en-GB"/>
        </w:rPr>
        <w:t>vol. 10(2), pp. 87-</w:t>
      </w:r>
      <w:r w:rsidRPr="00AC3BD1">
        <w:rPr>
          <w:rFonts w:ascii="Arial" w:hAnsi="Arial" w:eastAsia="Times New Roman" w:cs="Arial"/>
          <w:color w:val="000000"/>
          <w:sz w:val="24"/>
          <w:szCs w:val="24"/>
          <w:lang w:eastAsia="en-GB"/>
        </w:rPr>
        <w:lastRenderedPageBreak/>
        <w:t xml:space="preserve">112. Available at: </w:t>
      </w:r>
      <w:hyperlink w:tgtFrame="_blank" w:history="1" r:id="rId85">
        <w:r w:rsidRPr="00AC3BD1">
          <w:rPr>
            <w:rFonts w:ascii="Arial" w:hAnsi="Arial" w:eastAsia="Times New Roman" w:cs="Arial"/>
            <w:color w:val="1155CC"/>
            <w:sz w:val="24"/>
            <w:szCs w:val="24"/>
            <w:lang w:eastAsia="en-GB"/>
          </w:rPr>
          <w:t>https://journals.sagepub.com/doi/epdf/10.1177/2041386620915593</w:t>
        </w:r>
      </w:hyperlink>
      <w:r w:rsidRPr="00AC3BD1">
        <w:rPr>
          <w:rFonts w:ascii="Arial" w:hAnsi="Arial" w:eastAsia="Times New Roman" w:cs="Arial"/>
          <w:color w:val="000000"/>
          <w:sz w:val="24"/>
          <w:szCs w:val="24"/>
          <w:lang w:eastAsia="en-GB"/>
        </w:rPr>
        <w:t xml:space="preserve"> (accessed:5th January 2024)  </w:t>
      </w:r>
    </w:p>
    <w:p w:rsidRPr="00567568" w:rsidR="005A0018" w:rsidP="00567568" w:rsidRDefault="005A0018" w14:paraId="25D85C39" w14:textId="618E9ED9">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Office for Health Improvements and Disparities (2021) </w:t>
      </w:r>
      <w:r w:rsidRPr="00AC3BD1">
        <w:rPr>
          <w:rFonts w:ascii="Arial" w:hAnsi="Arial" w:eastAsia="Times New Roman" w:cs="Arial"/>
          <w:i/>
          <w:iCs/>
          <w:color w:val="000000"/>
          <w:sz w:val="24"/>
          <w:szCs w:val="24"/>
          <w:lang w:eastAsia="en-GB"/>
        </w:rPr>
        <w:t xml:space="preserve">Adult Substance Treatment Statistics 2020 to 2021: report. </w:t>
      </w:r>
      <w:r w:rsidRPr="00AC3BD1">
        <w:rPr>
          <w:rFonts w:ascii="Arial" w:hAnsi="Arial" w:eastAsia="Times New Roman" w:cs="Arial"/>
          <w:color w:val="000000"/>
          <w:sz w:val="24"/>
          <w:szCs w:val="24"/>
          <w:lang w:eastAsia="en-GB"/>
        </w:rPr>
        <w:t xml:space="preserve">Available at: </w:t>
      </w:r>
      <w:hyperlink w:tgtFrame="_blank" w:history="1" r:id="rId86">
        <w:r w:rsidRPr="00AC3BD1">
          <w:rPr>
            <w:rFonts w:ascii="Arial" w:hAnsi="Arial" w:eastAsia="Times New Roman" w:cs="Arial"/>
            <w:color w:val="1155CC"/>
            <w:sz w:val="24"/>
            <w:szCs w:val="24"/>
            <w:lang w:eastAsia="en-GB"/>
          </w:rPr>
          <w:t>https://www.gov.uk/government/statistics/substance-misuse-treatment-for-adults-statistics-2020-to-2021/adult-substance-misuse-treatment-statistics-2020-to-2021-report</w:t>
        </w:r>
      </w:hyperlink>
      <w:r w:rsidRPr="00AC3BD1">
        <w:rPr>
          <w:rFonts w:ascii="Arial" w:hAnsi="Arial" w:eastAsia="Times New Roman" w:cs="Arial"/>
          <w:color w:val="000000"/>
          <w:sz w:val="24"/>
          <w:szCs w:val="24"/>
          <w:lang w:eastAsia="en-GB"/>
        </w:rPr>
        <w:t xml:space="preserve"> (Accessed: 6th January 2024) </w:t>
      </w:r>
    </w:p>
    <w:p w:rsidRPr="00567568" w:rsidR="005A0018" w:rsidP="00567568" w:rsidRDefault="005A0018" w14:paraId="322A3A76" w14:textId="13EECF54">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Office for National Statistics (2021) </w:t>
      </w:r>
      <w:r w:rsidRPr="00AC3BD1">
        <w:rPr>
          <w:rFonts w:ascii="Arial" w:hAnsi="Arial" w:eastAsia="Times New Roman" w:cs="Arial"/>
          <w:i/>
          <w:iCs/>
          <w:color w:val="000000"/>
          <w:sz w:val="24"/>
          <w:szCs w:val="24"/>
          <w:lang w:eastAsia="en-GB"/>
        </w:rPr>
        <w:t>Internet users, UK 2020</w:t>
      </w:r>
      <w:r w:rsidRPr="00AC3BD1">
        <w:rPr>
          <w:rFonts w:ascii="Arial" w:hAnsi="Arial" w:eastAsia="Times New Roman" w:cs="Arial"/>
          <w:color w:val="000000"/>
          <w:sz w:val="24"/>
          <w:szCs w:val="24"/>
          <w:lang w:eastAsia="en-GB"/>
        </w:rPr>
        <w:t xml:space="preserve">. Available at: </w:t>
      </w:r>
      <w:hyperlink w:tgtFrame="_blank" w:history="1" r:id="rId87">
        <w:r w:rsidRPr="00AC3BD1">
          <w:rPr>
            <w:rFonts w:ascii="Arial" w:hAnsi="Arial" w:eastAsia="Times New Roman" w:cs="Arial"/>
            <w:color w:val="1155CC"/>
            <w:sz w:val="24"/>
            <w:szCs w:val="24"/>
            <w:lang w:eastAsia="en-GB"/>
          </w:rPr>
          <w:t>https://www.ons.gov.uk/businessindustryandtrade/itandinternetindustry/bulletins/internetusers/2020</w:t>
        </w:r>
      </w:hyperlink>
      <w:r w:rsidRPr="00AC3BD1">
        <w:rPr>
          <w:rFonts w:ascii="Arial" w:hAnsi="Arial" w:eastAsia="Times New Roman" w:cs="Arial"/>
          <w:color w:val="000000"/>
          <w:sz w:val="24"/>
          <w:szCs w:val="24"/>
          <w:lang w:eastAsia="en-GB"/>
        </w:rPr>
        <w:t xml:space="preserve"> (accessed: 13th December 2023)  </w:t>
      </w:r>
    </w:p>
    <w:p w:rsidRPr="00567568" w:rsidR="00FF1C56" w:rsidP="00567568" w:rsidRDefault="005A0018" w14:paraId="06FAF61A" w14:textId="76C55376">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Office for National Statistics (2022) </w:t>
      </w:r>
      <w:r w:rsidRPr="00AC3BD1">
        <w:rPr>
          <w:rFonts w:ascii="Arial" w:hAnsi="Arial" w:eastAsia="Times New Roman" w:cs="Arial"/>
          <w:i/>
          <w:iCs/>
          <w:color w:val="000000"/>
          <w:sz w:val="24"/>
          <w:szCs w:val="24"/>
          <w:lang w:eastAsia="en-GB"/>
        </w:rPr>
        <w:t xml:space="preserve">Population estimates for the UK England, Wales, Scotland and Northern Ireland: mid 2021. </w:t>
      </w:r>
      <w:r w:rsidRPr="00AC3BD1">
        <w:rPr>
          <w:rFonts w:ascii="Arial" w:hAnsi="Arial" w:eastAsia="Times New Roman" w:cs="Arial"/>
          <w:color w:val="000000"/>
          <w:sz w:val="24"/>
          <w:szCs w:val="24"/>
          <w:lang w:eastAsia="en-GB"/>
        </w:rPr>
        <w:t xml:space="preserve">Available at: </w:t>
      </w:r>
      <w:hyperlink w:tgtFrame="_blank" w:history="1" r:id="rId88">
        <w:r w:rsidRPr="00AC3BD1">
          <w:rPr>
            <w:rFonts w:ascii="Arial" w:hAnsi="Arial" w:eastAsia="Times New Roman" w:cs="Arial"/>
            <w:color w:val="1155CC"/>
            <w:sz w:val="24"/>
            <w:szCs w:val="24"/>
            <w:lang w:eastAsia="en-GB"/>
          </w:rPr>
          <w:t>https://www.ons.gov.uk/peoplepopulationandcommunity/populationandmigration/populationestimates/bulletins/annualmidyearpopulationestimates/mid2021</w:t>
        </w:r>
      </w:hyperlink>
      <w:r w:rsidRPr="00AC3BD1">
        <w:rPr>
          <w:rFonts w:ascii="Arial" w:hAnsi="Arial" w:eastAsia="Times New Roman" w:cs="Arial"/>
          <w:color w:val="000000"/>
          <w:sz w:val="24"/>
          <w:szCs w:val="24"/>
          <w:lang w:eastAsia="en-GB"/>
        </w:rPr>
        <w:t xml:space="preserve"> (Accessed: 6th January 2024)  </w:t>
      </w:r>
    </w:p>
    <w:p w:rsidRPr="00567568" w:rsidR="00FF1C56" w:rsidP="00567568" w:rsidRDefault="005A0018" w14:paraId="42F7AC49" w14:textId="26CEDACD">
      <w:pPr>
        <w:pStyle w:val="ListParagraph"/>
        <w:numPr>
          <w:ilvl w:val="0"/>
          <w:numId w:val="34"/>
        </w:numPr>
        <w:spacing w:after="0" w:line="480" w:lineRule="auto"/>
        <w:textAlignment w:val="baseline"/>
        <w:rPr>
          <w:rFonts w:ascii="Arial" w:hAnsi="Arial" w:eastAsia="Times New Roman" w:cs="Arial"/>
          <w:sz w:val="24"/>
          <w:szCs w:val="24"/>
          <w:lang w:eastAsia="en-GB"/>
        </w:rPr>
      </w:pPr>
      <w:r w:rsidRPr="00FF1C56">
        <w:rPr>
          <w:rFonts w:ascii="Arial" w:hAnsi="Arial" w:eastAsia="Times New Roman" w:cs="Arial"/>
          <w:color w:val="000000"/>
          <w:sz w:val="24"/>
          <w:szCs w:val="24"/>
          <w:lang w:eastAsia="en-GB"/>
        </w:rPr>
        <w:t xml:space="preserve">Office for National Statistics (2023) </w:t>
      </w:r>
      <w:r w:rsidRPr="00FF1C56">
        <w:rPr>
          <w:rFonts w:ascii="Arial" w:hAnsi="Arial" w:eastAsia="Times New Roman" w:cs="Arial"/>
          <w:i/>
          <w:iCs/>
          <w:color w:val="000000"/>
          <w:sz w:val="24"/>
          <w:szCs w:val="24"/>
          <w:lang w:eastAsia="en-GB"/>
        </w:rPr>
        <w:t xml:space="preserve">Deaths related to drug poisoning in England and Wales: 2022 registrations. </w:t>
      </w:r>
      <w:r w:rsidRPr="00FF1C56">
        <w:rPr>
          <w:rFonts w:ascii="Arial" w:hAnsi="Arial" w:eastAsia="Times New Roman" w:cs="Arial"/>
          <w:color w:val="000000"/>
          <w:sz w:val="24"/>
          <w:szCs w:val="24"/>
          <w:lang w:eastAsia="en-GB"/>
        </w:rPr>
        <w:t xml:space="preserve">Available at: </w:t>
      </w:r>
      <w:hyperlink w:tgtFrame="_blank" w:history="1" w:anchor=":~:text=In%20England%20and%20Wales%2C%204%2C907,drug%20poisoning%20has%20risen%20every" r:id="rId89">
        <w:r w:rsidRPr="00FF1C56">
          <w:rPr>
            <w:rFonts w:ascii="Arial" w:hAnsi="Arial" w:eastAsia="Times New Roman" w:cs="Arial"/>
            <w:color w:val="1155CC"/>
            <w:sz w:val="24"/>
            <w:szCs w:val="24"/>
            <w:lang w:eastAsia="en-GB"/>
          </w:rPr>
          <w:t>https://www.ons.gov.uk/peoplepopulationandcommunity/birthsdeathsandmarriages/deaths/bulletins/deathsrelatedtodrugpoisoninginenglandandwales/2022registrations#:~:text=In%20England%20and%20Wales%2C%204%2C907,drug%20poisoning%20has%20risen%20every</w:t>
        </w:r>
      </w:hyperlink>
      <w:r w:rsidRPr="00FF1C56">
        <w:rPr>
          <w:rFonts w:ascii="Arial" w:hAnsi="Arial" w:eastAsia="Times New Roman" w:cs="Arial"/>
          <w:color w:val="000000"/>
          <w:sz w:val="24"/>
          <w:szCs w:val="24"/>
          <w:lang w:eastAsia="en-GB"/>
        </w:rPr>
        <w:t xml:space="preserve"> (Accessed: 6th January 2024)  </w:t>
      </w:r>
    </w:p>
    <w:p w:rsidRPr="00567568" w:rsidR="005A0018" w:rsidP="00567568" w:rsidRDefault="005A0018" w14:paraId="0DDE9A75" w14:textId="741FFE1E">
      <w:pPr>
        <w:pStyle w:val="ListParagraph"/>
        <w:numPr>
          <w:ilvl w:val="0"/>
          <w:numId w:val="34"/>
        </w:numPr>
        <w:spacing w:after="0" w:line="480" w:lineRule="auto"/>
        <w:textAlignment w:val="baseline"/>
        <w:rPr>
          <w:rFonts w:ascii="Arial" w:hAnsi="Arial" w:eastAsia="Times New Roman" w:cs="Arial"/>
          <w:sz w:val="24"/>
          <w:szCs w:val="24"/>
          <w:lang w:eastAsia="en-GB"/>
        </w:rPr>
      </w:pPr>
      <w:r w:rsidRPr="00FF1C56">
        <w:rPr>
          <w:rFonts w:ascii="Arial" w:hAnsi="Arial" w:eastAsia="Times New Roman" w:cs="Arial"/>
          <w:color w:val="000000"/>
          <w:sz w:val="24"/>
          <w:szCs w:val="24"/>
          <w:lang w:eastAsia="en-GB"/>
        </w:rPr>
        <w:t xml:space="preserve">Office for National Statistics (2023) </w:t>
      </w:r>
      <w:r w:rsidRPr="00FF1C56">
        <w:rPr>
          <w:rFonts w:ascii="Arial" w:hAnsi="Arial" w:eastAsia="Times New Roman" w:cs="Arial"/>
          <w:i/>
          <w:iCs/>
          <w:color w:val="000000"/>
          <w:sz w:val="24"/>
          <w:szCs w:val="24"/>
          <w:lang w:eastAsia="en-GB"/>
        </w:rPr>
        <w:t xml:space="preserve">Drug misuse in England and Wales: year ending March 2023. </w:t>
      </w:r>
      <w:r w:rsidRPr="00FF1C56">
        <w:rPr>
          <w:rFonts w:ascii="Arial" w:hAnsi="Arial" w:eastAsia="Times New Roman" w:cs="Arial"/>
          <w:color w:val="000000"/>
          <w:sz w:val="24"/>
          <w:szCs w:val="24"/>
          <w:lang w:eastAsia="en-GB"/>
        </w:rPr>
        <w:t xml:space="preserve">Available at: </w:t>
      </w:r>
      <w:hyperlink w:tgtFrame="_blank" w:history="1" r:id="rId90">
        <w:r w:rsidRPr="00FF1C56">
          <w:rPr>
            <w:rFonts w:ascii="Arial" w:hAnsi="Arial" w:eastAsia="Times New Roman" w:cs="Arial"/>
            <w:color w:val="1155CC"/>
            <w:sz w:val="24"/>
            <w:szCs w:val="24"/>
            <w:lang w:eastAsia="en-GB"/>
          </w:rPr>
          <w:t>https://www.ons.gov.uk/peoplepopulationandcommunity/crimeandjustice/articl</w:t>
        </w:r>
        <w:r w:rsidRPr="00FF1C56">
          <w:rPr>
            <w:rFonts w:ascii="Arial" w:hAnsi="Arial" w:eastAsia="Times New Roman" w:cs="Arial"/>
            <w:color w:val="1155CC"/>
            <w:sz w:val="24"/>
            <w:szCs w:val="24"/>
            <w:lang w:eastAsia="en-GB"/>
          </w:rPr>
          <w:lastRenderedPageBreak/>
          <w:t>es/drugmisuseinenglandandwales/yearendingmarch2023</w:t>
        </w:r>
      </w:hyperlink>
      <w:r w:rsidRPr="00FF1C56">
        <w:rPr>
          <w:rFonts w:ascii="Arial" w:hAnsi="Arial" w:eastAsia="Times New Roman" w:cs="Arial"/>
          <w:color w:val="000000"/>
          <w:sz w:val="24"/>
          <w:szCs w:val="24"/>
          <w:lang w:eastAsia="en-GB"/>
        </w:rPr>
        <w:t xml:space="preserve"> (Accessed: 6th January 2023) </w:t>
      </w:r>
    </w:p>
    <w:p w:rsidRPr="00567568" w:rsidR="005A0018" w:rsidP="00567568" w:rsidRDefault="005A0018" w14:paraId="4D171B24" w14:textId="5F1959A8">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Olsen, W. (2009) ‘Realist Methodology’ in Olsen, W. </w:t>
      </w:r>
      <w:r w:rsidRPr="00AC3BD1">
        <w:rPr>
          <w:rFonts w:ascii="Arial" w:hAnsi="Arial" w:eastAsia="Times New Roman" w:cs="Arial"/>
          <w:i/>
          <w:iCs/>
          <w:color w:val="000000"/>
          <w:sz w:val="24"/>
          <w:szCs w:val="24"/>
          <w:lang w:eastAsia="en-GB"/>
        </w:rPr>
        <w:t xml:space="preserve">Benchmarks in Social Research Methods. </w:t>
      </w:r>
      <w:r w:rsidRPr="00AC3BD1">
        <w:rPr>
          <w:rFonts w:ascii="Arial" w:hAnsi="Arial" w:eastAsia="Times New Roman" w:cs="Arial"/>
          <w:color w:val="000000"/>
          <w:sz w:val="24"/>
          <w:szCs w:val="24"/>
          <w:lang w:eastAsia="en-GB"/>
        </w:rPr>
        <w:t>pp. 2-29</w:t>
      </w:r>
      <w:r w:rsidRPr="00AC3BD1">
        <w:rPr>
          <w:rFonts w:ascii="Arial" w:hAnsi="Arial" w:eastAsia="Times New Roman" w:cs="Arial"/>
          <w:i/>
          <w:iCs/>
          <w:color w:val="000000"/>
          <w:sz w:val="24"/>
          <w:szCs w:val="24"/>
          <w:lang w:eastAsia="en-GB"/>
        </w:rPr>
        <w:t xml:space="preserve"> </w:t>
      </w:r>
      <w:r w:rsidRPr="00AC3BD1">
        <w:rPr>
          <w:rFonts w:ascii="Arial" w:hAnsi="Arial" w:eastAsia="Times New Roman" w:cs="Arial"/>
          <w:color w:val="000000"/>
          <w:sz w:val="24"/>
          <w:szCs w:val="24"/>
          <w:lang w:eastAsia="en-GB"/>
        </w:rPr>
        <w:t xml:space="preserve">Available at: </w:t>
      </w:r>
      <w:hyperlink w:tgtFrame="_blank" w:history="1" r:id="rId91">
        <w:r w:rsidRPr="00AC3BD1">
          <w:rPr>
            <w:rFonts w:ascii="Arial" w:hAnsi="Arial" w:eastAsia="Times New Roman" w:cs="Arial"/>
            <w:color w:val="0563C1"/>
            <w:sz w:val="24"/>
            <w:szCs w:val="24"/>
            <w:u w:val="single"/>
            <w:lang w:eastAsia="en-GB"/>
          </w:rPr>
          <w:t xml:space="preserve">https://research.manchester.ac.uk/files/20554164/SUPPLEMENTARY-1.PDF </w:t>
        </w:r>
        <w:r w:rsidRPr="00AC3BD1">
          <w:rPr>
            <w:rFonts w:ascii="Arial" w:hAnsi="Arial" w:eastAsia="Times New Roman" w:cs="Arial"/>
            <w:color w:val="000000"/>
            <w:sz w:val="24"/>
            <w:szCs w:val="24"/>
            <w:lang w:eastAsia="en-GB"/>
          </w:rPr>
          <w:t>(accessed: 5th January 2024) </w:t>
        </w:r>
      </w:hyperlink>
      <w:r w:rsidRPr="00AC3BD1">
        <w:rPr>
          <w:rFonts w:ascii="Arial" w:hAnsi="Arial" w:eastAsia="Times New Roman" w:cs="Arial"/>
          <w:sz w:val="24"/>
          <w:szCs w:val="24"/>
          <w:lang w:eastAsia="en-GB"/>
        </w:rPr>
        <w:t> </w:t>
      </w:r>
    </w:p>
    <w:p w:rsidRPr="00684508" w:rsidR="00962994" w:rsidP="00684508" w:rsidRDefault="005A0018" w14:paraId="7876C8D4" w14:textId="0EA23E98">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Parkes, T. et al. (2022) ‘Why would we not want to keep everybody safe? The views of family members of people who use drugs on the implementation of drug consumption rooms in Scotland’, </w:t>
      </w:r>
      <w:r w:rsidRPr="00AC3BD1">
        <w:rPr>
          <w:rFonts w:ascii="Arial" w:hAnsi="Arial" w:eastAsia="Times New Roman" w:cs="Arial"/>
          <w:i/>
          <w:iCs/>
          <w:color w:val="000000"/>
          <w:sz w:val="24"/>
          <w:szCs w:val="24"/>
          <w:lang w:eastAsia="en-GB"/>
        </w:rPr>
        <w:t>Harm Reduction Journal</w:t>
      </w:r>
      <w:r w:rsidRPr="00AC3BD1">
        <w:rPr>
          <w:rFonts w:ascii="Arial" w:hAnsi="Arial" w:eastAsia="Times New Roman" w:cs="Arial"/>
          <w:color w:val="000000"/>
          <w:sz w:val="24"/>
          <w:szCs w:val="24"/>
          <w:lang w:eastAsia="en-GB"/>
        </w:rPr>
        <w:t xml:space="preserve">, vol. 19(1), pp. 1-14. Available at: </w:t>
      </w:r>
      <w:hyperlink w:tgtFrame="_blank" w:history="1" r:id="rId92">
        <w:r w:rsidRPr="00AC3BD1">
          <w:rPr>
            <w:rFonts w:ascii="Arial" w:hAnsi="Arial" w:eastAsia="Times New Roman" w:cs="Arial"/>
            <w:color w:val="1155CC"/>
            <w:sz w:val="24"/>
            <w:szCs w:val="24"/>
            <w:lang w:eastAsia="en-GB"/>
          </w:rPr>
          <w:t>https://harmreductionjournal.biomedcentral.com/articles/10.1186/s12954-022-00679-5</w:t>
        </w:r>
      </w:hyperlink>
      <w:r w:rsidRPr="00AC3BD1">
        <w:rPr>
          <w:rFonts w:ascii="Arial" w:hAnsi="Arial" w:eastAsia="Times New Roman" w:cs="Arial"/>
          <w:color w:val="000000"/>
          <w:sz w:val="24"/>
          <w:szCs w:val="24"/>
          <w:lang w:eastAsia="en-GB"/>
        </w:rPr>
        <w:t xml:space="preserve"> (Accessed: 6th January 2024)  </w:t>
      </w:r>
    </w:p>
    <w:p w:rsidRPr="004B63A9" w:rsidR="005A0018" w:rsidP="00567568" w:rsidRDefault="005A0018" w14:paraId="16A39054" w14:textId="58C06744">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Penal reform International (2022) </w:t>
      </w:r>
      <w:r w:rsidRPr="00AC3BD1">
        <w:rPr>
          <w:rFonts w:ascii="Arial" w:hAnsi="Arial" w:eastAsia="Times New Roman" w:cs="Arial"/>
          <w:i/>
          <w:iCs/>
          <w:color w:val="000000"/>
          <w:sz w:val="24"/>
          <w:szCs w:val="24"/>
          <w:lang w:eastAsia="en-GB"/>
        </w:rPr>
        <w:t xml:space="preserve">Drug Policies. </w:t>
      </w:r>
      <w:r w:rsidRPr="00AC3BD1">
        <w:rPr>
          <w:rFonts w:ascii="Arial" w:hAnsi="Arial" w:eastAsia="Times New Roman" w:cs="Arial"/>
          <w:color w:val="000000"/>
          <w:sz w:val="24"/>
          <w:szCs w:val="24"/>
          <w:lang w:eastAsia="en-GB"/>
        </w:rPr>
        <w:t xml:space="preserve">Available at: </w:t>
      </w:r>
      <w:hyperlink w:tgtFrame="_blank" w:history="1" w:anchor=":~:text=Today%2C%20it%20is%20estimated%20that,drug%20possession%20for%20personal%20use" r:id="rId93">
        <w:r w:rsidRPr="00AC3BD1">
          <w:rPr>
            <w:rFonts w:ascii="Arial" w:hAnsi="Arial" w:eastAsia="Times New Roman" w:cs="Arial"/>
            <w:color w:val="1155CC"/>
            <w:sz w:val="24"/>
            <w:szCs w:val="24"/>
            <w:lang w:eastAsia="en-GB"/>
          </w:rPr>
          <w:t>https://www.penalreform.org/global-prison-trends-2022/drug-policies/#:~:text=Today%2C%20it%20is%20estimated%20that,drug%20possession%20for%20personal%20use</w:t>
        </w:r>
      </w:hyperlink>
      <w:r w:rsidRPr="00AC3BD1">
        <w:rPr>
          <w:rFonts w:ascii="Arial" w:hAnsi="Arial" w:eastAsia="Times New Roman" w:cs="Arial"/>
          <w:color w:val="000000"/>
          <w:sz w:val="24"/>
          <w:szCs w:val="24"/>
          <w:lang w:eastAsia="en-GB"/>
        </w:rPr>
        <w:t>. (Accessed: 6th January 2024)  </w:t>
      </w:r>
    </w:p>
    <w:p w:rsidRPr="00FF272D" w:rsidR="004B63A9" w:rsidP="004B63A9" w:rsidRDefault="004B63A9" w14:paraId="0183C5DD" w14:textId="2AFB623F">
      <w:pPr>
        <w:pStyle w:val="ListParagraph"/>
        <w:numPr>
          <w:ilvl w:val="0"/>
          <w:numId w:val="34"/>
        </w:numPr>
        <w:spacing w:after="0" w:line="480" w:lineRule="auto"/>
        <w:textAlignment w:val="baseline"/>
        <w:rPr>
          <w:rFonts w:ascii="Arial" w:hAnsi="Arial" w:eastAsia="Times New Roman" w:cs="Arial"/>
          <w:sz w:val="24"/>
          <w:szCs w:val="24"/>
          <w:lang w:eastAsia="en-GB"/>
        </w:rPr>
      </w:pPr>
      <w:r w:rsidRPr="00E520AA">
        <w:rPr>
          <w:rFonts w:ascii="Arial" w:hAnsi="Arial" w:eastAsia="Times New Roman" w:cs="Arial"/>
          <w:color w:val="000000"/>
          <w:sz w:val="24"/>
          <w:szCs w:val="24"/>
          <w:lang w:eastAsia="en-GB"/>
        </w:rPr>
        <w:t>‘</w:t>
      </w:r>
      <w:proofErr w:type="spellStart"/>
      <w:r w:rsidRPr="00E520AA">
        <w:rPr>
          <w:rFonts w:ascii="Arial" w:hAnsi="Arial" w:eastAsia="Times New Roman" w:cs="Arial"/>
          <w:color w:val="000000"/>
          <w:sz w:val="24"/>
          <w:szCs w:val="24"/>
          <w:lang w:eastAsia="en-GB"/>
        </w:rPr>
        <w:t>Pennod</w:t>
      </w:r>
      <w:proofErr w:type="spellEnd"/>
      <w:r w:rsidRPr="00E520AA">
        <w:rPr>
          <w:rFonts w:ascii="Arial" w:hAnsi="Arial" w:eastAsia="Times New Roman" w:cs="Arial"/>
          <w:color w:val="000000"/>
          <w:sz w:val="24"/>
          <w:szCs w:val="24"/>
          <w:lang w:eastAsia="en-GB"/>
        </w:rPr>
        <w:t xml:space="preserve"> 2’ (2023) </w:t>
      </w:r>
      <w:r w:rsidRPr="00E520AA">
        <w:rPr>
          <w:rFonts w:ascii="Arial" w:hAnsi="Arial" w:eastAsia="Times New Roman" w:cs="Arial"/>
          <w:i/>
          <w:iCs/>
          <w:color w:val="000000"/>
          <w:sz w:val="24"/>
          <w:szCs w:val="24"/>
          <w:lang w:eastAsia="en-GB"/>
        </w:rPr>
        <w:t xml:space="preserve">Y </w:t>
      </w:r>
      <w:proofErr w:type="spellStart"/>
      <w:r w:rsidRPr="00E520AA">
        <w:rPr>
          <w:rFonts w:ascii="Arial" w:hAnsi="Arial" w:eastAsia="Times New Roman" w:cs="Arial"/>
          <w:i/>
          <w:iCs/>
          <w:color w:val="000000"/>
          <w:sz w:val="24"/>
          <w:szCs w:val="24"/>
          <w:lang w:eastAsia="en-GB"/>
        </w:rPr>
        <w:t>Prif</w:t>
      </w:r>
      <w:proofErr w:type="spellEnd"/>
      <w:r w:rsidRPr="00E520AA">
        <w:rPr>
          <w:rFonts w:ascii="Arial" w:hAnsi="Arial" w:eastAsia="Times New Roman" w:cs="Arial"/>
          <w:i/>
          <w:iCs/>
          <w:color w:val="000000"/>
          <w:sz w:val="24"/>
          <w:szCs w:val="24"/>
          <w:lang w:eastAsia="en-GB"/>
        </w:rPr>
        <w:t xml:space="preserve">, </w:t>
      </w:r>
      <w:r w:rsidRPr="00E520AA">
        <w:rPr>
          <w:rFonts w:ascii="Arial" w:hAnsi="Arial" w:eastAsia="Times New Roman" w:cs="Arial"/>
          <w:color w:val="000000"/>
          <w:sz w:val="24"/>
          <w:szCs w:val="24"/>
          <w:lang w:eastAsia="en-GB"/>
        </w:rPr>
        <w:t>Series 1, episode 2. S4C. 6 December 2023).</w:t>
      </w:r>
    </w:p>
    <w:p w:rsidRPr="00B2767D" w:rsidR="00FF272D" w:rsidP="004B63A9" w:rsidRDefault="00FF272D" w14:paraId="205118E5" w14:textId="0C9F943E">
      <w:pPr>
        <w:pStyle w:val="ListParagraph"/>
        <w:numPr>
          <w:ilvl w:val="0"/>
          <w:numId w:val="34"/>
        </w:numPr>
        <w:spacing w:after="0" w:line="480" w:lineRule="auto"/>
        <w:textAlignment w:val="baseline"/>
        <w:rPr>
          <w:rFonts w:ascii="Arial" w:hAnsi="Arial" w:eastAsia="Times New Roman" w:cs="Arial"/>
          <w:sz w:val="24"/>
          <w:szCs w:val="24"/>
          <w:lang w:eastAsia="en-GB"/>
        </w:rPr>
      </w:pPr>
      <w:r w:rsidRPr="00B2767D">
        <w:rPr>
          <w:rStyle w:val="normaltextrun"/>
          <w:rFonts w:ascii="Arial" w:hAnsi="Arial" w:cs="Arial"/>
          <w:color w:val="000000"/>
          <w:sz w:val="24"/>
          <w:szCs w:val="24"/>
          <w:shd w:val="clear" w:color="auto" w:fill="FFFFFF"/>
        </w:rPr>
        <w:t>Plante, A.</w:t>
      </w:r>
      <w:r w:rsidR="0016147D">
        <w:rPr>
          <w:rStyle w:val="normaltextrun"/>
          <w:rFonts w:ascii="Arial" w:hAnsi="Arial" w:cs="Arial"/>
          <w:color w:val="000000"/>
          <w:sz w:val="24"/>
          <w:szCs w:val="24"/>
          <w:shd w:val="clear" w:color="auto" w:fill="FFFFFF"/>
        </w:rPr>
        <w:t xml:space="preserve"> (2022)</w:t>
      </w:r>
      <w:r w:rsidRPr="00B2767D">
        <w:rPr>
          <w:rStyle w:val="normaltextrun"/>
          <w:rFonts w:ascii="Arial" w:hAnsi="Arial" w:cs="Arial"/>
          <w:color w:val="000000"/>
          <w:sz w:val="24"/>
          <w:szCs w:val="24"/>
          <w:shd w:val="clear" w:color="auto" w:fill="FFFFFF"/>
        </w:rPr>
        <w:t xml:space="preserve"> </w:t>
      </w:r>
      <w:r w:rsidRPr="00B2767D">
        <w:rPr>
          <w:rStyle w:val="normaltextrun"/>
          <w:rFonts w:ascii="Arial" w:hAnsi="Arial" w:cs="Arial"/>
          <w:i/>
          <w:iCs/>
          <w:color w:val="000000"/>
          <w:sz w:val="24"/>
          <w:szCs w:val="24"/>
          <w:shd w:val="clear" w:color="auto" w:fill="FFFFFF"/>
        </w:rPr>
        <w:t xml:space="preserve">Understanding Morals is key to accepting safe injection sites. </w:t>
      </w:r>
      <w:r w:rsidRPr="00B2767D">
        <w:rPr>
          <w:rStyle w:val="normaltextrun"/>
          <w:rFonts w:ascii="Arial" w:hAnsi="Arial" w:cs="Arial"/>
          <w:color w:val="000000"/>
          <w:sz w:val="24"/>
          <w:szCs w:val="24"/>
          <w:shd w:val="clear" w:color="auto" w:fill="FFFFFF"/>
        </w:rPr>
        <w:t xml:space="preserve">Available at: </w:t>
      </w:r>
      <w:hyperlink w:tgtFrame="_blank" w:history="1" w:anchor=":~:text=In%20one%20national%20study%20in,acknowledgement%20why%20people%20oppose%20them" r:id="rId94">
        <w:r w:rsidRPr="00B2767D">
          <w:rPr>
            <w:rStyle w:val="normaltextrun"/>
            <w:rFonts w:ascii="Arial" w:hAnsi="Arial" w:cs="Arial"/>
            <w:color w:val="0563C1"/>
            <w:sz w:val="24"/>
            <w:szCs w:val="24"/>
            <w:u w:val="single"/>
            <w:shd w:val="clear" w:color="auto" w:fill="FFFFFF"/>
          </w:rPr>
          <w:t>https://www.scientificamerican.com/article/understanding-morals-is-key-to-accepting-safe-injection-sites/#:~:text=In%20one%20national%20study%20in,acknowledgement%20why%20people%20oppose%20them</w:t>
        </w:r>
      </w:hyperlink>
      <w:r w:rsidRPr="00B2767D">
        <w:rPr>
          <w:rStyle w:val="normaltextrun"/>
          <w:rFonts w:ascii="Arial" w:hAnsi="Arial" w:cs="Arial"/>
          <w:color w:val="000000"/>
          <w:sz w:val="24"/>
          <w:szCs w:val="24"/>
          <w:shd w:val="clear" w:color="auto" w:fill="FFFFFF"/>
        </w:rPr>
        <w:t>. (Accessed: 6</w:t>
      </w:r>
      <w:r w:rsidRPr="00B2767D">
        <w:rPr>
          <w:rStyle w:val="normaltextrun"/>
          <w:rFonts w:ascii="Arial" w:hAnsi="Arial" w:cs="Arial"/>
          <w:color w:val="000000"/>
          <w:sz w:val="24"/>
          <w:szCs w:val="24"/>
          <w:shd w:val="clear" w:color="auto" w:fill="FFFFFF"/>
          <w:vertAlign w:val="superscript"/>
        </w:rPr>
        <w:t>th</w:t>
      </w:r>
      <w:r w:rsidRPr="00B2767D">
        <w:rPr>
          <w:rStyle w:val="normaltextrun"/>
          <w:rFonts w:ascii="Arial" w:hAnsi="Arial" w:cs="Arial"/>
          <w:color w:val="000000"/>
          <w:sz w:val="24"/>
          <w:szCs w:val="24"/>
          <w:shd w:val="clear" w:color="auto" w:fill="FFFFFF"/>
        </w:rPr>
        <w:t xml:space="preserve"> January 2024) </w:t>
      </w:r>
      <w:r w:rsidRPr="00B2767D">
        <w:rPr>
          <w:rStyle w:val="eop"/>
          <w:rFonts w:ascii="Arial" w:hAnsi="Arial" w:cs="Arial"/>
          <w:color w:val="000000"/>
          <w:sz w:val="24"/>
          <w:szCs w:val="24"/>
          <w:shd w:val="clear" w:color="auto" w:fill="FFFFFF"/>
        </w:rPr>
        <w:t> </w:t>
      </w:r>
    </w:p>
    <w:p w:rsidRPr="00AC3BD1" w:rsidR="005A0018" w:rsidP="00AC3BD1" w:rsidRDefault="005A0018" w14:paraId="1BE496C6" w14:textId="77777777">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Police and Crime Commissioner for Essex Police (2016) </w:t>
      </w:r>
      <w:r w:rsidRPr="00AC3BD1">
        <w:rPr>
          <w:rFonts w:ascii="Arial" w:hAnsi="Arial" w:eastAsia="Times New Roman" w:cs="Arial"/>
          <w:i/>
          <w:iCs/>
          <w:color w:val="000000"/>
          <w:sz w:val="24"/>
          <w:szCs w:val="24"/>
          <w:lang w:eastAsia="en-GB"/>
        </w:rPr>
        <w:t xml:space="preserve">Police and Crime Plan 2016-2020. </w:t>
      </w:r>
      <w:r w:rsidRPr="00AC3BD1">
        <w:rPr>
          <w:rFonts w:ascii="Arial" w:hAnsi="Arial" w:eastAsia="Times New Roman" w:cs="Arial"/>
          <w:color w:val="000000"/>
          <w:sz w:val="24"/>
          <w:szCs w:val="24"/>
          <w:lang w:eastAsia="en-GB"/>
        </w:rPr>
        <w:t xml:space="preserve">Available at: </w:t>
      </w:r>
      <w:hyperlink w:tgtFrame="_blank" w:history="1" r:id="rId95">
        <w:r w:rsidRPr="00AC3BD1">
          <w:rPr>
            <w:rFonts w:ascii="Arial" w:hAnsi="Arial" w:eastAsia="Times New Roman" w:cs="Arial"/>
            <w:color w:val="1155CC"/>
            <w:sz w:val="24"/>
            <w:szCs w:val="24"/>
            <w:lang w:eastAsia="en-GB"/>
          </w:rPr>
          <w:t>https://cmis.essex.gov.uk/essexcmis5/Document.ashx?czJKcaeAi5tUFL1DTL</w:t>
        </w:r>
        <w:r w:rsidRPr="00AC3BD1">
          <w:rPr>
            <w:rFonts w:ascii="Arial" w:hAnsi="Arial" w:eastAsia="Times New Roman" w:cs="Arial"/>
            <w:color w:val="1155CC"/>
            <w:sz w:val="24"/>
            <w:szCs w:val="24"/>
            <w:lang w:eastAsia="en-GB"/>
          </w:rPr>
          <w:lastRenderedPageBreak/>
          <w:t>2UE4zNRBcoShgo=SVPt9C%2F0Mvixt35hDQ5hpWS5pB8GLMfmXwOVa%2Bu5JfrnnEmMqWmLzg%3D%3D&amp;rUzwRPf%2BZ3zd4E7Ikn8Lyw%3D%3D=pwRE6AGJFLDNlh225F5QMaQWCtPHwdhUfCZ%2FLUQzgA2uL5jNRG4jdQ%3D%3D&amp;mCTIbCubSFfXsDGW9IXnlg%3D%3D=hFflUdN3100%3D&amp;kCx1AnS9%2FpWZQ40DXFvdEw%3D%3D=hFflUdN3100%3D&amp;uJovDxwdjMPoYv%2BAJvYtyA%3D%3D=ctNJFf55vVA%3D&amp;FgPlIEJYlotS%2BYGoBi5olA%3D%3D=NHdURQburHA%3D&amp;d9Qjj0ag1Pd993jsyOJqFvmyB7X0CSQK=ctNJFf55vVA%3D&amp;WGewmoAfeNR9xqBux0r1Q8Za60lavYmz=ctNJFf55vVA%3D&amp;WGewmoAfeNQ16B2MHuCpMRKZMwaG1PaO=ctNJFf55vVA%3D</w:t>
        </w:r>
      </w:hyperlink>
      <w:r w:rsidRPr="00AC3BD1">
        <w:rPr>
          <w:rFonts w:ascii="Arial" w:hAnsi="Arial" w:eastAsia="Times New Roman" w:cs="Arial"/>
          <w:color w:val="000000"/>
          <w:sz w:val="24"/>
          <w:szCs w:val="24"/>
          <w:lang w:eastAsia="en-GB"/>
        </w:rPr>
        <w:t xml:space="preserve"> (Accessed: 7th January 2024) </w:t>
      </w:r>
    </w:p>
    <w:p w:rsidRPr="00567568" w:rsidR="005A0018" w:rsidP="00567568" w:rsidRDefault="005A0018" w14:paraId="56B03201" w14:textId="448999A6">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Prison Reform Trust (2023) </w:t>
      </w:r>
      <w:r w:rsidRPr="00AC3BD1">
        <w:rPr>
          <w:rFonts w:ascii="Arial" w:hAnsi="Arial" w:eastAsia="Times New Roman" w:cs="Arial"/>
          <w:i/>
          <w:iCs/>
          <w:color w:val="000000"/>
          <w:sz w:val="24"/>
          <w:szCs w:val="24"/>
          <w:lang w:eastAsia="en-GB"/>
        </w:rPr>
        <w:t xml:space="preserve">Prison: the facts Bromley Briefings Summer 2023. </w:t>
      </w:r>
      <w:r w:rsidRPr="00AC3BD1">
        <w:rPr>
          <w:rFonts w:ascii="Arial" w:hAnsi="Arial" w:eastAsia="Times New Roman" w:cs="Arial"/>
          <w:color w:val="000000"/>
          <w:sz w:val="24"/>
          <w:szCs w:val="24"/>
          <w:lang w:eastAsia="en-GB"/>
        </w:rPr>
        <w:t xml:space="preserve">Available at: </w:t>
      </w:r>
      <w:hyperlink w:tgtFrame="_blank" w:history="1" r:id="rId96">
        <w:r w:rsidRPr="00AC3BD1">
          <w:rPr>
            <w:rFonts w:ascii="Arial" w:hAnsi="Arial" w:eastAsia="Times New Roman" w:cs="Arial"/>
            <w:color w:val="1155CC"/>
            <w:sz w:val="24"/>
            <w:szCs w:val="24"/>
            <w:lang w:eastAsia="en-GB"/>
          </w:rPr>
          <w:t>https://prisonreformtrust.org.uk/wp-content/uploads/2023/06/prison_the_facts_2023.pdf</w:t>
        </w:r>
      </w:hyperlink>
      <w:r w:rsidRPr="00AC3BD1">
        <w:rPr>
          <w:rFonts w:ascii="Arial" w:hAnsi="Arial" w:eastAsia="Times New Roman" w:cs="Arial"/>
          <w:color w:val="000000"/>
          <w:sz w:val="24"/>
          <w:szCs w:val="24"/>
          <w:lang w:eastAsia="en-GB"/>
        </w:rPr>
        <w:t xml:space="preserve"> (Accessed: 6th January 2024)  </w:t>
      </w:r>
    </w:p>
    <w:p w:rsidRPr="003E73BD" w:rsidR="005A0018" w:rsidP="00567568" w:rsidRDefault="005A0018" w14:paraId="51A70C33" w14:textId="7456C879">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Priya, A. (2021) ‘Case study methodology of qualitative research: Key attributes and navigating the conundrums in its application’, </w:t>
      </w:r>
      <w:r w:rsidRPr="00AC3BD1">
        <w:rPr>
          <w:rFonts w:ascii="Arial" w:hAnsi="Arial" w:eastAsia="Times New Roman" w:cs="Arial"/>
          <w:i/>
          <w:iCs/>
          <w:color w:val="000000"/>
          <w:sz w:val="24"/>
          <w:szCs w:val="24"/>
          <w:lang w:eastAsia="en-GB"/>
        </w:rPr>
        <w:t xml:space="preserve">Sociological Bulletin, </w:t>
      </w:r>
      <w:r w:rsidRPr="00AC3BD1">
        <w:rPr>
          <w:rFonts w:ascii="Arial" w:hAnsi="Arial" w:eastAsia="Times New Roman" w:cs="Arial"/>
          <w:color w:val="000000"/>
          <w:sz w:val="24"/>
          <w:szCs w:val="24"/>
          <w:lang w:eastAsia="en-GB"/>
        </w:rPr>
        <w:t xml:space="preserve">vol. 70(1), pp. 95-110. Available at: </w:t>
      </w:r>
      <w:hyperlink w:tgtFrame="_blank" w:history="1" r:id="rId97">
        <w:r w:rsidRPr="00AC3BD1">
          <w:rPr>
            <w:rFonts w:ascii="Arial" w:hAnsi="Arial" w:eastAsia="Times New Roman" w:cs="Arial"/>
            <w:color w:val="1155CC"/>
            <w:sz w:val="24"/>
            <w:szCs w:val="24"/>
            <w:lang w:eastAsia="en-GB"/>
          </w:rPr>
          <w:t>https://journals.sagepub.com/doi/epdf/10.1177/0038022920970318</w:t>
        </w:r>
      </w:hyperlink>
      <w:r w:rsidRPr="00AC3BD1">
        <w:rPr>
          <w:rFonts w:ascii="Arial" w:hAnsi="Arial" w:eastAsia="Times New Roman" w:cs="Arial"/>
          <w:color w:val="000000"/>
          <w:sz w:val="24"/>
          <w:szCs w:val="24"/>
          <w:lang w:eastAsia="en-GB"/>
        </w:rPr>
        <w:t xml:space="preserve"> (Accessed: 4th January 2024)  </w:t>
      </w:r>
    </w:p>
    <w:p w:rsidRPr="004B32DB" w:rsidR="003E73BD" w:rsidP="003E73BD" w:rsidRDefault="003E73BD" w14:paraId="636FD978" w14:textId="76DF9717">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Ronnie Cowan (2018) ‘Drug Consumption Rooms’, </w:t>
      </w:r>
      <w:r w:rsidRPr="00AC3BD1">
        <w:rPr>
          <w:rFonts w:ascii="Arial" w:hAnsi="Arial" w:eastAsia="Times New Roman" w:cs="Arial"/>
          <w:i/>
          <w:iCs/>
          <w:color w:val="000000"/>
          <w:sz w:val="24"/>
          <w:szCs w:val="24"/>
          <w:lang w:eastAsia="en-GB"/>
        </w:rPr>
        <w:t xml:space="preserve">Hansard: House of Commons, Debates, </w:t>
      </w:r>
      <w:r w:rsidRPr="00AC3BD1">
        <w:rPr>
          <w:rFonts w:ascii="Arial" w:hAnsi="Arial" w:eastAsia="Times New Roman" w:cs="Arial"/>
          <w:color w:val="000000"/>
          <w:sz w:val="24"/>
          <w:szCs w:val="24"/>
          <w:lang w:eastAsia="en-GB"/>
        </w:rPr>
        <w:t xml:space="preserve">17 January, 393. Available at: </w:t>
      </w:r>
      <w:hyperlink w:tgtFrame="_blank" w:history="1" r:id="rId98">
        <w:r w:rsidRPr="00AC3BD1">
          <w:rPr>
            <w:rFonts w:ascii="Arial" w:hAnsi="Arial" w:eastAsia="Times New Roman" w:cs="Arial"/>
            <w:color w:val="1155CC"/>
            <w:sz w:val="24"/>
            <w:szCs w:val="24"/>
            <w:lang w:eastAsia="en-GB"/>
          </w:rPr>
          <w:t>https://hansard.parliament.uk/commons/2018-01-17/debates/1681A3C1-E6A4-4E10-8E38-8B4B240D5B67/DrugConsumptionRooms</w:t>
        </w:r>
      </w:hyperlink>
      <w:r w:rsidRPr="00AC3BD1">
        <w:rPr>
          <w:rFonts w:ascii="Arial" w:hAnsi="Arial" w:eastAsia="Times New Roman" w:cs="Arial"/>
          <w:color w:val="000000"/>
          <w:sz w:val="24"/>
          <w:szCs w:val="24"/>
          <w:lang w:eastAsia="en-GB"/>
        </w:rPr>
        <w:t xml:space="preserve"> (accessed: 17th December 2023) </w:t>
      </w:r>
    </w:p>
    <w:p w:rsidRPr="004B32DB" w:rsidR="004B32DB" w:rsidP="004B32DB" w:rsidRDefault="004B32DB" w14:paraId="473D2534" w14:textId="635FC036">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222222"/>
          <w:sz w:val="24"/>
          <w:szCs w:val="24"/>
          <w:lang w:eastAsia="en-GB"/>
        </w:rPr>
        <w:lastRenderedPageBreak/>
        <w:t xml:space="preserve">Roque Camacho, M.E., 2022. Drug consumption rooms: an overview of provision and evidence. </w:t>
      </w:r>
      <w:proofErr w:type="spellStart"/>
      <w:r w:rsidRPr="00AC3BD1">
        <w:rPr>
          <w:rFonts w:ascii="Arial" w:hAnsi="Arial" w:eastAsia="Times New Roman" w:cs="Arial"/>
          <w:i/>
          <w:iCs/>
          <w:color w:val="222222"/>
          <w:sz w:val="24"/>
          <w:szCs w:val="24"/>
          <w:lang w:eastAsia="en-GB"/>
        </w:rPr>
        <w:t>Medicina</w:t>
      </w:r>
      <w:proofErr w:type="spellEnd"/>
      <w:r w:rsidRPr="00AC3BD1">
        <w:rPr>
          <w:rFonts w:ascii="Arial" w:hAnsi="Arial" w:eastAsia="Times New Roman" w:cs="Arial"/>
          <w:i/>
          <w:iCs/>
          <w:color w:val="222222"/>
          <w:sz w:val="24"/>
          <w:szCs w:val="24"/>
          <w:lang w:eastAsia="en-GB"/>
        </w:rPr>
        <w:t xml:space="preserve"> y </w:t>
      </w:r>
      <w:proofErr w:type="spellStart"/>
      <w:r w:rsidRPr="00AC3BD1">
        <w:rPr>
          <w:rFonts w:ascii="Arial" w:hAnsi="Arial" w:eastAsia="Times New Roman" w:cs="Arial"/>
          <w:i/>
          <w:iCs/>
          <w:color w:val="222222"/>
          <w:sz w:val="24"/>
          <w:szCs w:val="24"/>
          <w:lang w:eastAsia="en-GB"/>
        </w:rPr>
        <w:t>ética</w:t>
      </w:r>
      <w:proofErr w:type="spellEnd"/>
      <w:r w:rsidRPr="00AC3BD1">
        <w:rPr>
          <w:rFonts w:ascii="Arial" w:hAnsi="Arial" w:eastAsia="Times New Roman" w:cs="Arial"/>
          <w:color w:val="222222"/>
          <w:sz w:val="24"/>
          <w:szCs w:val="24"/>
          <w:lang w:eastAsia="en-GB"/>
        </w:rPr>
        <w:t xml:space="preserve">, </w:t>
      </w:r>
      <w:r w:rsidRPr="00AC3BD1">
        <w:rPr>
          <w:rFonts w:ascii="Arial" w:hAnsi="Arial" w:eastAsia="Times New Roman" w:cs="Arial"/>
          <w:i/>
          <w:iCs/>
          <w:color w:val="222222"/>
          <w:sz w:val="24"/>
          <w:szCs w:val="24"/>
          <w:lang w:eastAsia="en-GB"/>
        </w:rPr>
        <w:t>33</w:t>
      </w:r>
      <w:r w:rsidRPr="00AC3BD1">
        <w:rPr>
          <w:rFonts w:ascii="Arial" w:hAnsi="Arial" w:eastAsia="Times New Roman" w:cs="Arial"/>
          <w:color w:val="222222"/>
          <w:sz w:val="24"/>
          <w:szCs w:val="24"/>
          <w:lang w:eastAsia="en-GB"/>
        </w:rPr>
        <w:t>(4), pp.1167-1178. Available</w:t>
      </w:r>
      <w:r w:rsidR="000454C5">
        <w:rPr>
          <w:rFonts w:ascii="Arial" w:hAnsi="Arial" w:eastAsia="Times New Roman" w:cs="Arial"/>
          <w:color w:val="222222"/>
          <w:sz w:val="24"/>
          <w:szCs w:val="24"/>
          <w:lang w:eastAsia="en-GB"/>
        </w:rPr>
        <w:t xml:space="preserve"> at</w:t>
      </w:r>
      <w:r w:rsidRPr="00AC3BD1">
        <w:rPr>
          <w:rFonts w:ascii="Arial" w:hAnsi="Arial" w:eastAsia="Times New Roman" w:cs="Arial"/>
          <w:color w:val="222222"/>
          <w:sz w:val="24"/>
          <w:szCs w:val="24"/>
          <w:lang w:eastAsia="en-GB"/>
        </w:rPr>
        <w:t xml:space="preserve">: </w:t>
      </w:r>
      <w:hyperlink w:history="1" r:id="rId99">
        <w:r w:rsidRPr="00214F34" w:rsidR="000454C5">
          <w:rPr>
            <w:rStyle w:val="Hyperlink"/>
            <w:rFonts w:ascii="Arial" w:hAnsi="Arial" w:eastAsia="Times New Roman" w:cs="Arial"/>
            <w:sz w:val="24"/>
            <w:szCs w:val="24"/>
            <w:lang w:eastAsia="en-GB"/>
          </w:rPr>
          <w:t xml:space="preserve"> https://scholar.google.com/scholar_lookup?&amp;title=Drug%20consumption%20rooms%3A%20an%20overview%20of%20provision%20and%20evidence&amp;publication_year=2015</w:t>
        </w:r>
      </w:hyperlink>
      <w:r w:rsidRPr="00AC3BD1">
        <w:rPr>
          <w:rFonts w:ascii="Arial" w:hAnsi="Arial" w:eastAsia="Times New Roman" w:cs="Arial"/>
          <w:color w:val="222222"/>
          <w:sz w:val="24"/>
          <w:szCs w:val="24"/>
          <w:lang w:eastAsia="en-GB"/>
        </w:rPr>
        <w:t xml:space="preserve"> </w:t>
      </w:r>
    </w:p>
    <w:p w:rsidRPr="00567568" w:rsidR="005A0018" w:rsidP="00567568" w:rsidRDefault="005A0018" w14:paraId="5EBE2B68" w14:textId="70D87620">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Roux, P. et al, (2022) ‘Impact of Drug Consumption rooms on </w:t>
      </w:r>
      <w:r w:rsidRPr="28BA44A9" w:rsidR="46AD9769">
        <w:rPr>
          <w:rFonts w:ascii="Arial" w:hAnsi="Arial" w:eastAsia="Times New Roman" w:cs="Arial"/>
          <w:color w:val="000000" w:themeColor="text1" w:themeTint="FF" w:themeShade="FF"/>
          <w:sz w:val="24"/>
          <w:szCs w:val="24"/>
          <w:lang w:eastAsia="en-GB"/>
        </w:rPr>
        <w:t>non-fatal</w:t>
      </w:r>
      <w:r w:rsidRPr="28BA44A9" w:rsidR="005A0018">
        <w:rPr>
          <w:rFonts w:ascii="Arial" w:hAnsi="Arial" w:eastAsia="Times New Roman" w:cs="Arial"/>
          <w:color w:val="000000" w:themeColor="text1" w:themeTint="FF" w:themeShade="FF"/>
          <w:sz w:val="24"/>
          <w:szCs w:val="24"/>
          <w:lang w:eastAsia="en-GB"/>
        </w:rPr>
        <w:t xml:space="preserve"> overdoses, abscesses and emergency department visits in people who inject drugs in </w:t>
      </w:r>
      <w:r w:rsidRPr="28BA44A9" w:rsidR="174CAC8C">
        <w:rPr>
          <w:rFonts w:ascii="Arial" w:hAnsi="Arial" w:eastAsia="Times New Roman" w:cs="Arial"/>
          <w:color w:val="000000" w:themeColor="text1" w:themeTint="FF" w:themeShade="FF"/>
          <w:sz w:val="24"/>
          <w:szCs w:val="24"/>
          <w:lang w:eastAsia="en-GB"/>
        </w:rPr>
        <w:t>France</w:t>
      </w:r>
      <w:r w:rsidRPr="28BA44A9" w:rsidR="005A0018">
        <w:rPr>
          <w:rFonts w:ascii="Arial" w:hAnsi="Arial" w:eastAsia="Times New Roman" w:cs="Arial"/>
          <w:color w:val="000000" w:themeColor="text1" w:themeTint="FF" w:themeShade="FF"/>
          <w:sz w:val="24"/>
          <w:szCs w:val="24"/>
          <w:lang w:eastAsia="en-GB"/>
        </w:rPr>
        <w:t xml:space="preserve">: results from the COSINUS cohort’, </w:t>
      </w:r>
      <w:r w:rsidRPr="28BA44A9" w:rsidR="005A0018">
        <w:rPr>
          <w:rFonts w:ascii="Arial" w:hAnsi="Arial" w:eastAsia="Times New Roman" w:cs="Arial"/>
          <w:i w:val="1"/>
          <w:iCs w:val="1"/>
          <w:color w:val="000000" w:themeColor="text1" w:themeTint="FF" w:themeShade="FF"/>
          <w:sz w:val="24"/>
          <w:szCs w:val="24"/>
          <w:lang w:eastAsia="en-GB"/>
        </w:rPr>
        <w:t xml:space="preserve">International Journal of Epidemiology, </w:t>
      </w:r>
      <w:r w:rsidRPr="28BA44A9" w:rsidR="005A0018">
        <w:rPr>
          <w:rFonts w:ascii="Arial" w:hAnsi="Arial" w:eastAsia="Times New Roman" w:cs="Arial"/>
          <w:color w:val="000000" w:themeColor="text1" w:themeTint="FF" w:themeShade="FF"/>
          <w:sz w:val="24"/>
          <w:szCs w:val="24"/>
          <w:lang w:eastAsia="en-GB"/>
        </w:rPr>
        <w:t xml:space="preserve">pp. 562-576. Available at: </w:t>
      </w:r>
      <w:hyperlink r:id="R22fb2e8d950d4505">
        <w:r w:rsidRPr="28BA44A9" w:rsidR="005A0018">
          <w:rPr>
            <w:rFonts w:ascii="Arial" w:hAnsi="Arial" w:eastAsia="Times New Roman" w:cs="Arial"/>
            <w:color w:val="1155CC"/>
            <w:sz w:val="24"/>
            <w:szCs w:val="24"/>
            <w:lang w:eastAsia="en-GB"/>
          </w:rPr>
          <w:t>https://watermark.silverchair.com/dyac120.pdf?token=AQECAHi208BE49Ooan9kkhW_Ercy7Dm3ZL_9Cf3qfKAc485ysgAAA2wwggNoBgkqhkiG9w0BBwagggNZMIIDVQIBADCCA04GCSqGSIb3DQEHATAeBglghkgBZQMEAS4wEQQMMWrsfMY_q9cjcyPGAgEQgIIDH0VhgGgndtP9vquKLJiDeDXiA53EfPQu_qNLr1xulYld-uEz_guHrXexCfQdmu4UHwabAEnR0XAPzR4xRkscyAuNZS-GaXuEW-enHRJr57A-VfEvTi7TOvs8owk5-ZmdB31p1SCt-00fnuFpprvHjMUsgCpkYxYTq5hkum2cQbhbkCHc5Smxbs3acm1tnq1tvwAeoYT72o8em-381HMS6gm1Eqjy0yXBX2O3oc7EDBAaiVcwqtkeyCZwfjU4e9H_gqWVmZZDegzsHEHG0K8IrT0OIe6kbEoyfJ-deIF5lu4bpk0_2--gRZkpTnZ8rZ6-f63Cuudx_RlEdjQMZus95cPN-9VqunEZXNZIYloqsWrBZVH8HdBqErV6WNHzV21KxQuI6aLspsB5Ihi24CiVIpeK08pwL6s3SijmjGOVyGlErX6fJMd-AQiP2YviwC48yo82LkcGL-yvkg545IUTUz35ouGhemT7PQ-FBzM00Jy24KH30a4SgRRgFATeK0-EPQ1B6GSQjMLIQJ8l4sGnu2AATXYhN5f6w0EI1u3DJiUJfLIuBbb1vlrKpmQVBYRlJqu0TbvBTaBA7UTjMedkk_BTyi5abQJeyBQTcbwgIVJlbKqPROwq3L9</w:t>
        </w:r>
        <w:r w:rsidRPr="28BA44A9" w:rsidR="005A0018">
          <w:rPr>
            <w:rFonts w:ascii="Arial" w:hAnsi="Arial" w:eastAsia="Times New Roman" w:cs="Arial"/>
            <w:color w:val="1155CC"/>
            <w:sz w:val="24"/>
            <w:szCs w:val="24"/>
            <w:lang w:eastAsia="en-GB"/>
          </w:rPr>
          <w:t>rsnyuFbRFGux6Sc5WRqAI8woSnDB2JYOROkt2dJ-h3iwyhxLvBDX_E2-TSk4DKEO6JAAxSUT8vuSXd1hWPaTBVpAVv_dJ7DdMWHv50WRzzp3THUC14L6mxdp7F0WnB3odn9FlrRJpxyY3NRQgOK-oN0gLP2GOPGom0hzNgRUI29jePt9Bz2AOKvKiQMbxdWHtCQa3ed6OJSP9TNq6zYTlTkvOoLNQOrfGW9G8R2RMaFIFwWo3EUBkxp1lmiVYH09zbEQbd1q2KlJ6kdxci0B1sqGZBNBuCVE7JqhP9Gvvwi380476-5hqLs99hpQXT3QyaysvIzHoK4usd_Wr1ZnBWAtsmqOUYzMkQIfyWFGofaVxCmyN9fN_xk521ggRTut2jBUh7WzyVkv92FthRqLRcVU98bW2Yjs9v9Vj-AaN2SPuzi-u8kU</w:t>
        </w:r>
      </w:hyperlink>
      <w:r w:rsidRPr="28BA44A9" w:rsidR="005A0018">
        <w:rPr>
          <w:rFonts w:ascii="Arial" w:hAnsi="Arial" w:eastAsia="Times New Roman" w:cs="Arial"/>
          <w:color w:val="000000" w:themeColor="text1" w:themeTint="FF" w:themeShade="FF"/>
          <w:sz w:val="24"/>
          <w:szCs w:val="24"/>
          <w:lang w:eastAsia="en-GB"/>
        </w:rPr>
        <w:t xml:space="preserve"> (Accessed: 29th December 2023)  </w:t>
      </w:r>
    </w:p>
    <w:p w:rsidRPr="00567568" w:rsidR="005A0018" w:rsidP="00567568" w:rsidRDefault="005A0018" w14:paraId="0E7153DD" w14:textId="5D9DCADE">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Ryan, G. (2018) ‘Introduction to Positivism, Interpretivism and Critical Theory’, </w:t>
      </w:r>
      <w:r w:rsidRPr="00AC3BD1">
        <w:rPr>
          <w:rFonts w:ascii="Arial" w:hAnsi="Arial" w:eastAsia="Times New Roman" w:cs="Arial"/>
          <w:i/>
          <w:iCs/>
          <w:color w:val="000000"/>
          <w:sz w:val="24"/>
          <w:szCs w:val="24"/>
          <w:lang w:eastAsia="en-GB"/>
        </w:rPr>
        <w:t>Nurse Researcher</w:t>
      </w:r>
      <w:r w:rsidRPr="00AC3BD1">
        <w:rPr>
          <w:rFonts w:ascii="Arial" w:hAnsi="Arial" w:eastAsia="Times New Roman" w:cs="Arial"/>
          <w:color w:val="000000"/>
          <w:sz w:val="24"/>
          <w:szCs w:val="24"/>
          <w:lang w:eastAsia="en-GB"/>
        </w:rPr>
        <w:t xml:space="preserve">, 25(4), pp. 41-49. Available at: </w:t>
      </w:r>
      <w:hyperlink w:tgtFrame="_blank" w:history="1" r:id="rId101">
        <w:r w:rsidRPr="00AC3BD1">
          <w:rPr>
            <w:rFonts w:ascii="Arial" w:hAnsi="Arial" w:eastAsia="Times New Roman" w:cs="Arial"/>
            <w:color w:val="1155CC"/>
            <w:sz w:val="24"/>
            <w:szCs w:val="24"/>
            <w:lang w:eastAsia="en-GB"/>
          </w:rPr>
          <w:t>https://oro.open.ac.uk/49591/17/49591ORO.pdf</w:t>
        </w:r>
      </w:hyperlink>
      <w:r w:rsidRPr="00AC3BD1">
        <w:rPr>
          <w:rFonts w:ascii="Arial" w:hAnsi="Arial" w:eastAsia="Times New Roman" w:cs="Arial"/>
          <w:color w:val="000000"/>
          <w:sz w:val="24"/>
          <w:szCs w:val="24"/>
          <w:lang w:eastAsia="en-GB"/>
        </w:rPr>
        <w:t xml:space="preserve"> (Accessed: 30th November 2023) </w:t>
      </w:r>
    </w:p>
    <w:p w:rsidRPr="00AC3BD1" w:rsidR="005A0018" w:rsidP="00AC3BD1" w:rsidRDefault="005A0018" w14:paraId="2CAAFD42" w14:textId="77777777">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Saunders, M. et al. (2019) </w:t>
      </w:r>
      <w:r w:rsidRPr="00AC3BD1">
        <w:rPr>
          <w:rFonts w:ascii="Arial" w:hAnsi="Arial" w:eastAsia="Times New Roman" w:cs="Arial"/>
          <w:i/>
          <w:iCs/>
          <w:color w:val="000000"/>
          <w:sz w:val="24"/>
          <w:szCs w:val="24"/>
          <w:lang w:eastAsia="en-GB"/>
        </w:rPr>
        <w:t xml:space="preserve">Research Methods for Business Students. </w:t>
      </w:r>
      <w:r w:rsidRPr="00AC3BD1">
        <w:rPr>
          <w:rFonts w:ascii="Arial" w:hAnsi="Arial" w:eastAsia="Times New Roman" w:cs="Arial"/>
          <w:color w:val="000000"/>
          <w:sz w:val="24"/>
          <w:szCs w:val="24"/>
          <w:lang w:eastAsia="en-GB"/>
        </w:rPr>
        <w:t>Harlow: Pearson. 8th ed.  </w:t>
      </w:r>
    </w:p>
    <w:p w:rsidRPr="00567568" w:rsidR="005A0018" w:rsidP="00567568" w:rsidRDefault="005A0018" w14:paraId="62B7A66B" w14:textId="6B8CC4C7">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Sumnall,H</w:t>
      </w:r>
      <w:r w:rsidRPr="28BA44A9" w:rsidR="005A0018">
        <w:rPr>
          <w:rFonts w:ascii="Arial" w:hAnsi="Arial" w:eastAsia="Times New Roman" w:cs="Arial"/>
          <w:color w:val="000000" w:themeColor="text1" w:themeTint="FF" w:themeShade="FF"/>
          <w:sz w:val="24"/>
          <w:szCs w:val="24"/>
          <w:lang w:eastAsia="en-GB"/>
        </w:rPr>
        <w:t xml:space="preserve">., et al. (2020) ‘The effects of messaging on public support for drug consumption rooms in </w:t>
      </w:r>
      <w:r w:rsidRPr="28BA44A9" w:rsidR="61605FAD">
        <w:rPr>
          <w:rFonts w:ascii="Arial" w:hAnsi="Arial" w:eastAsia="Times New Roman" w:cs="Arial"/>
          <w:color w:val="000000" w:themeColor="text1" w:themeTint="FF" w:themeShade="FF"/>
          <w:sz w:val="24"/>
          <w:szCs w:val="24"/>
          <w:lang w:eastAsia="en-GB"/>
        </w:rPr>
        <w:t>Scotland</w:t>
      </w:r>
      <w:r w:rsidRPr="28BA44A9" w:rsidR="005A0018">
        <w:rPr>
          <w:rFonts w:ascii="Arial" w:hAnsi="Arial" w:eastAsia="Times New Roman" w:cs="Arial"/>
          <w:color w:val="000000" w:themeColor="text1" w:themeTint="FF" w:themeShade="FF"/>
          <w:sz w:val="24"/>
          <w:szCs w:val="24"/>
          <w:lang w:eastAsia="en-GB"/>
        </w:rPr>
        <w:t xml:space="preserve">, UK’, </w:t>
      </w:r>
      <w:r w:rsidRPr="28BA44A9" w:rsidR="005A0018">
        <w:rPr>
          <w:rFonts w:ascii="Arial" w:hAnsi="Arial" w:eastAsia="Times New Roman" w:cs="Arial"/>
          <w:i w:val="1"/>
          <w:iCs w:val="1"/>
          <w:color w:val="000000" w:themeColor="text1" w:themeTint="FF" w:themeShade="FF"/>
          <w:sz w:val="24"/>
          <w:szCs w:val="24"/>
          <w:lang w:eastAsia="en-GB"/>
        </w:rPr>
        <w:t xml:space="preserve">International Journal of drug Policy, </w:t>
      </w:r>
      <w:r w:rsidRPr="28BA44A9" w:rsidR="005A0018">
        <w:rPr>
          <w:rFonts w:ascii="Arial" w:hAnsi="Arial" w:eastAsia="Times New Roman" w:cs="Arial"/>
          <w:color w:val="000000" w:themeColor="text1" w:themeTint="FF" w:themeShade="FF"/>
          <w:sz w:val="24"/>
          <w:szCs w:val="24"/>
          <w:lang w:eastAsia="en-GB"/>
        </w:rPr>
        <w:t xml:space="preserve">83. Available at: </w:t>
      </w:r>
      <w:hyperlink r:id="R4d51621506f74e4f">
        <w:r w:rsidRPr="28BA44A9" w:rsidR="005A0018">
          <w:rPr>
            <w:rFonts w:ascii="Arial" w:hAnsi="Arial" w:eastAsia="Times New Roman" w:cs="Arial"/>
            <w:color w:val="1155CC"/>
            <w:sz w:val="24"/>
            <w:szCs w:val="24"/>
            <w:lang w:eastAsia="en-GB"/>
          </w:rPr>
          <w:t>https://www.sciencedirect.com/science/article/pii/S095539592030195X</w:t>
        </w:r>
      </w:hyperlink>
      <w:r w:rsidRPr="28BA44A9" w:rsidR="005A0018">
        <w:rPr>
          <w:rFonts w:ascii="Arial" w:hAnsi="Arial" w:eastAsia="Times New Roman" w:cs="Arial"/>
          <w:color w:val="000000" w:themeColor="text1" w:themeTint="FF" w:themeShade="FF"/>
          <w:sz w:val="24"/>
          <w:szCs w:val="24"/>
          <w:lang w:eastAsia="en-GB"/>
        </w:rPr>
        <w:t xml:space="preserve"> (Accessed: 29th December 2023)  </w:t>
      </w:r>
    </w:p>
    <w:p w:rsidRPr="00830C90" w:rsidR="005A0018" w:rsidP="00567568" w:rsidRDefault="005A0018" w14:paraId="3192550A" w14:textId="6F47E5EB">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Sentencing Council (2024) </w:t>
      </w:r>
      <w:r w:rsidRPr="00AC3BD1">
        <w:rPr>
          <w:rFonts w:ascii="Arial" w:hAnsi="Arial" w:eastAsia="Times New Roman" w:cs="Arial"/>
          <w:i/>
          <w:iCs/>
          <w:color w:val="000000"/>
          <w:sz w:val="24"/>
          <w:szCs w:val="24"/>
          <w:lang w:eastAsia="en-GB"/>
        </w:rPr>
        <w:t xml:space="preserve">Drug Offences. </w:t>
      </w:r>
      <w:r w:rsidRPr="00AC3BD1">
        <w:rPr>
          <w:rFonts w:ascii="Arial" w:hAnsi="Arial" w:eastAsia="Times New Roman" w:cs="Arial"/>
          <w:color w:val="000000"/>
          <w:sz w:val="24"/>
          <w:szCs w:val="24"/>
          <w:lang w:eastAsia="en-GB"/>
        </w:rPr>
        <w:t xml:space="preserve">Available at: </w:t>
      </w:r>
      <w:hyperlink w:tgtFrame="_blank" w:history="1" w:anchor=":~:text=Class%20A%20drugs%20are%20treated,minor%20tranquilisers%2C%20GHB%20and%20khat" r:id="rId103">
        <w:r w:rsidRPr="00AC3BD1">
          <w:rPr>
            <w:rFonts w:ascii="Arial" w:hAnsi="Arial" w:eastAsia="Times New Roman" w:cs="Arial"/>
            <w:color w:val="1155CC"/>
            <w:sz w:val="24"/>
            <w:szCs w:val="24"/>
            <w:lang w:eastAsia="en-GB"/>
          </w:rPr>
          <w:t>https://www.sentencingcouncil.org.uk/outlines/drug-offences/#:~:text=Class%20A%20drugs%20are%20treated,minor%20tranquilisers%2C%20GHB%20and%20khat</w:t>
        </w:r>
      </w:hyperlink>
      <w:r w:rsidRPr="00AC3BD1">
        <w:rPr>
          <w:rFonts w:ascii="Arial" w:hAnsi="Arial" w:eastAsia="Times New Roman" w:cs="Arial"/>
          <w:color w:val="000000"/>
          <w:sz w:val="24"/>
          <w:szCs w:val="24"/>
          <w:lang w:eastAsia="en-GB"/>
        </w:rPr>
        <w:t>. (Accessed: 6th January 2024)  </w:t>
      </w:r>
    </w:p>
    <w:p w:rsidRPr="00830C90" w:rsidR="00830C90" w:rsidP="00830C90" w:rsidRDefault="00830C90" w14:paraId="0C0D36C7" w14:textId="620006BE">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lastRenderedPageBreak/>
        <w:t xml:space="preserve">South Wales Police (2023a) </w:t>
      </w:r>
      <w:r w:rsidRPr="00AC3BD1">
        <w:rPr>
          <w:rFonts w:ascii="Arial" w:hAnsi="Arial" w:eastAsia="Times New Roman" w:cs="Arial"/>
          <w:i/>
          <w:iCs/>
          <w:color w:val="000000"/>
          <w:sz w:val="24"/>
          <w:szCs w:val="24"/>
          <w:lang w:eastAsia="en-GB"/>
        </w:rPr>
        <w:t xml:space="preserve">£33k cash seized &amp; five people arrested in a series of Cardiff warrants to tackle drug dealing. </w:t>
      </w:r>
      <w:r w:rsidRPr="00AC3BD1">
        <w:rPr>
          <w:rFonts w:ascii="Arial" w:hAnsi="Arial" w:eastAsia="Times New Roman" w:cs="Arial"/>
          <w:color w:val="000000"/>
          <w:sz w:val="24"/>
          <w:szCs w:val="24"/>
          <w:lang w:eastAsia="en-GB"/>
        </w:rPr>
        <w:t xml:space="preserve">Available at: </w:t>
      </w:r>
      <w:hyperlink w:tgtFrame="_blank" w:history="1" r:id="rId104">
        <w:r w:rsidRPr="00AC3BD1">
          <w:rPr>
            <w:rFonts w:ascii="Arial" w:hAnsi="Arial" w:eastAsia="Times New Roman" w:cs="Arial"/>
            <w:color w:val="1155CC"/>
            <w:sz w:val="24"/>
            <w:szCs w:val="24"/>
            <w:lang w:eastAsia="en-GB"/>
          </w:rPr>
          <w:t>https://www.south-wales.police.uk/news/south-wales/news/2023/rha-dec/33k-cash-seized--five-people-arrested-in-a-series-of-cardiff-warrants-to-tackle-drug-dealing/</w:t>
        </w:r>
      </w:hyperlink>
      <w:r w:rsidRPr="00AC3BD1">
        <w:rPr>
          <w:rFonts w:ascii="Arial" w:hAnsi="Arial" w:eastAsia="Times New Roman" w:cs="Arial"/>
          <w:color w:val="000000"/>
          <w:sz w:val="24"/>
          <w:szCs w:val="24"/>
          <w:lang w:eastAsia="en-GB"/>
        </w:rPr>
        <w:t xml:space="preserve"> (Accessed: 3rd January 2024)  </w:t>
      </w:r>
    </w:p>
    <w:p w:rsidRPr="003E73BD" w:rsidR="00830C90" w:rsidP="00830C90" w:rsidRDefault="00830C90" w14:paraId="3B001590" w14:textId="709358BB">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830C90">
        <w:rPr>
          <w:rFonts w:ascii="Arial" w:hAnsi="Arial" w:eastAsia="Times New Roman" w:cs="Arial"/>
          <w:color w:val="000000" w:themeColor="text1" w:themeTint="FF" w:themeShade="FF"/>
          <w:sz w:val="24"/>
          <w:szCs w:val="24"/>
          <w:lang w:eastAsia="en-GB"/>
        </w:rPr>
        <w:t xml:space="preserve">South Wales Police (2023b) </w:t>
      </w:r>
      <w:r w:rsidRPr="28BA44A9" w:rsidR="00830C90">
        <w:rPr>
          <w:rFonts w:ascii="Arial" w:hAnsi="Arial" w:eastAsia="Times New Roman" w:cs="Arial"/>
          <w:i w:val="1"/>
          <w:iCs w:val="1"/>
          <w:color w:val="000000" w:themeColor="text1" w:themeTint="FF" w:themeShade="FF"/>
          <w:sz w:val="24"/>
          <w:szCs w:val="24"/>
          <w:lang w:eastAsia="en-GB"/>
        </w:rPr>
        <w:t xml:space="preserve">More than 50 drug dealers convicted and serving jail terms amounting to 165 years+ as part of </w:t>
      </w:r>
      <w:r w:rsidRPr="28BA44A9" w:rsidR="6E72F049">
        <w:rPr>
          <w:rFonts w:ascii="Arial" w:hAnsi="Arial" w:eastAsia="Times New Roman" w:cs="Arial"/>
          <w:i w:val="1"/>
          <w:iCs w:val="1"/>
          <w:color w:val="000000" w:themeColor="text1" w:themeTint="FF" w:themeShade="FF"/>
          <w:sz w:val="24"/>
          <w:szCs w:val="24"/>
          <w:lang w:eastAsia="en-GB"/>
        </w:rPr>
        <w:t>Cardiff</w:t>
      </w:r>
      <w:r w:rsidRPr="28BA44A9" w:rsidR="00830C90">
        <w:rPr>
          <w:rFonts w:ascii="Arial" w:hAnsi="Arial" w:eastAsia="Times New Roman" w:cs="Arial"/>
          <w:i w:val="1"/>
          <w:iCs w:val="1"/>
          <w:color w:val="000000" w:themeColor="text1" w:themeTint="FF" w:themeShade="FF"/>
          <w:sz w:val="24"/>
          <w:szCs w:val="24"/>
          <w:lang w:eastAsia="en-GB"/>
        </w:rPr>
        <w:t xml:space="preserve"> operation. </w:t>
      </w:r>
      <w:r w:rsidRPr="28BA44A9" w:rsidR="00830C90">
        <w:rPr>
          <w:rFonts w:ascii="Arial" w:hAnsi="Arial" w:eastAsia="Times New Roman" w:cs="Arial"/>
          <w:color w:val="000000" w:themeColor="text1" w:themeTint="FF" w:themeShade="FF"/>
          <w:sz w:val="24"/>
          <w:szCs w:val="24"/>
          <w:lang w:eastAsia="en-GB"/>
        </w:rPr>
        <w:t xml:space="preserve">Available at: </w:t>
      </w:r>
      <w:hyperlink r:id="R83a22f7a46cb4c20">
        <w:r w:rsidRPr="28BA44A9" w:rsidR="00830C90">
          <w:rPr>
            <w:rFonts w:ascii="Arial" w:hAnsi="Arial" w:eastAsia="Times New Roman" w:cs="Arial"/>
            <w:color w:val="1155CC"/>
            <w:sz w:val="24"/>
            <w:szCs w:val="24"/>
            <w:lang w:eastAsia="en-GB"/>
          </w:rPr>
          <w:t>https://www.south-wales.police.uk/news/south-wales/news/2023/med-sep/more-than-50-drug-dealers-have-been-convicted-and-are-serving-custodial-sentences-amounting-to-more-than-165-years-as-part-of-an-operation-in-cardiff/</w:t>
        </w:r>
      </w:hyperlink>
      <w:r w:rsidRPr="28BA44A9" w:rsidR="00830C90">
        <w:rPr>
          <w:rFonts w:ascii="Arial" w:hAnsi="Arial" w:eastAsia="Times New Roman" w:cs="Arial"/>
          <w:color w:val="000000" w:themeColor="text1" w:themeTint="FF" w:themeShade="FF"/>
          <w:sz w:val="24"/>
          <w:szCs w:val="24"/>
          <w:lang w:eastAsia="en-GB"/>
        </w:rPr>
        <w:t xml:space="preserve"> (accessed: 3rd January 2024)  </w:t>
      </w:r>
    </w:p>
    <w:p w:rsidRPr="003E73BD" w:rsidR="003E73BD" w:rsidP="003E73BD" w:rsidRDefault="003E73BD" w14:paraId="4DF589F6" w14:textId="7FA23BBA">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South Wales Police (2024) </w:t>
      </w:r>
      <w:r w:rsidRPr="00AC3BD1">
        <w:rPr>
          <w:rFonts w:ascii="Arial" w:hAnsi="Arial" w:eastAsia="Times New Roman" w:cs="Arial"/>
          <w:i/>
          <w:iCs/>
          <w:color w:val="000000"/>
          <w:sz w:val="24"/>
          <w:szCs w:val="24"/>
          <w:lang w:eastAsia="en-GB"/>
        </w:rPr>
        <w:t>Overview.</w:t>
      </w:r>
      <w:r w:rsidRPr="00AC3BD1">
        <w:rPr>
          <w:rFonts w:ascii="Arial" w:hAnsi="Arial" w:eastAsia="Times New Roman" w:cs="Arial"/>
          <w:color w:val="000000"/>
          <w:sz w:val="24"/>
          <w:szCs w:val="24"/>
          <w:lang w:eastAsia="en-GB"/>
        </w:rPr>
        <w:t xml:space="preserve"> Available at: </w:t>
      </w:r>
      <w:hyperlink w:tgtFrame="_blank" w:history="1" r:id="rId106">
        <w:r w:rsidRPr="00AC3BD1">
          <w:rPr>
            <w:rFonts w:ascii="Arial" w:hAnsi="Arial" w:eastAsia="Times New Roman" w:cs="Arial"/>
            <w:color w:val="1155CC"/>
            <w:sz w:val="24"/>
            <w:szCs w:val="24"/>
            <w:lang w:eastAsia="en-GB"/>
          </w:rPr>
          <w:t>https://www.south-wales.police.uk/police-forces/south-wales-police/areas/about-us/about-us/overview/</w:t>
        </w:r>
      </w:hyperlink>
      <w:r w:rsidRPr="00AC3BD1">
        <w:rPr>
          <w:rFonts w:ascii="Arial" w:hAnsi="Arial" w:eastAsia="Times New Roman" w:cs="Arial"/>
          <w:color w:val="000000"/>
          <w:sz w:val="24"/>
          <w:szCs w:val="24"/>
          <w:lang w:eastAsia="en-GB"/>
        </w:rPr>
        <w:t xml:space="preserve"> (accessed:4th January 2024)</w:t>
      </w:r>
    </w:p>
    <w:p w:rsidRPr="00567568" w:rsidR="005A0018" w:rsidP="00567568" w:rsidRDefault="005A0018" w14:paraId="6CCFCC8E" w14:textId="11325C20">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Stanford encyclopaedia of philosophy (2023) </w:t>
      </w:r>
      <w:r w:rsidRPr="00AC3BD1">
        <w:rPr>
          <w:rFonts w:ascii="Arial" w:hAnsi="Arial" w:eastAsia="Times New Roman" w:cs="Arial"/>
          <w:i/>
          <w:iCs/>
          <w:color w:val="000000"/>
          <w:sz w:val="24"/>
          <w:szCs w:val="24"/>
          <w:lang w:eastAsia="en-GB"/>
        </w:rPr>
        <w:t xml:space="preserve">Structural realism. </w:t>
      </w:r>
      <w:r w:rsidRPr="00AC3BD1">
        <w:rPr>
          <w:rFonts w:ascii="Arial" w:hAnsi="Arial" w:eastAsia="Times New Roman" w:cs="Arial"/>
          <w:color w:val="000000"/>
          <w:sz w:val="24"/>
          <w:szCs w:val="24"/>
          <w:lang w:eastAsia="en-GB"/>
        </w:rPr>
        <w:t xml:space="preserve">Available at: </w:t>
      </w:r>
      <w:hyperlink w:tgtFrame="_blank" w:history="1" w:anchor=":~:text=Scientific%20realism%20became%20dominant%20in,to%20anything%2C%20and%20theoretical%20reductionism%2C" r:id="rId107">
        <w:r w:rsidRPr="00AC3BD1">
          <w:rPr>
            <w:rFonts w:ascii="Arial" w:hAnsi="Arial" w:eastAsia="Times New Roman" w:cs="Arial"/>
            <w:color w:val="1155CC"/>
            <w:sz w:val="24"/>
            <w:szCs w:val="24"/>
            <w:lang w:eastAsia="en-GB"/>
          </w:rPr>
          <w:t>https://plato.stanford.edu/entries/structural-realism/#:~:text=Scientific%20realism%20became%20dominant%20in,to%20anything%2C%20and%20theoretical%20reductionism%2C</w:t>
        </w:r>
      </w:hyperlink>
      <w:r w:rsidRPr="00AC3BD1">
        <w:rPr>
          <w:rFonts w:ascii="Arial" w:hAnsi="Arial" w:eastAsia="Times New Roman" w:cs="Arial"/>
          <w:color w:val="000000"/>
          <w:sz w:val="24"/>
          <w:szCs w:val="24"/>
          <w:lang w:eastAsia="en-GB"/>
        </w:rPr>
        <w:t xml:space="preserve"> (accessed: 5th January 2024)  </w:t>
      </w:r>
    </w:p>
    <w:p w:rsidRPr="00567568" w:rsidR="005A0018" w:rsidP="00567568" w:rsidRDefault="005A0018" w14:paraId="16069AEF" w14:textId="612C3824">
      <w:pPr>
        <w:pStyle w:val="ListParagraph"/>
        <w:numPr>
          <w:ilvl w:val="0"/>
          <w:numId w:val="34"/>
        </w:numPr>
        <w:spacing w:after="0" w:line="480" w:lineRule="auto"/>
        <w:textAlignment w:val="baseline"/>
        <w:rPr>
          <w:rFonts w:ascii="Arial" w:hAnsi="Arial" w:eastAsia="Times New Roman" w:cs="Arial"/>
          <w:sz w:val="24"/>
          <w:szCs w:val="24"/>
          <w:lang w:eastAsia="en-GB"/>
        </w:rPr>
      </w:pPr>
      <w:r w:rsidRPr="00AC3BD1">
        <w:rPr>
          <w:rFonts w:ascii="Arial" w:hAnsi="Arial" w:eastAsia="Times New Roman" w:cs="Arial"/>
          <w:color w:val="000000"/>
          <w:sz w:val="24"/>
          <w:szCs w:val="24"/>
          <w:lang w:eastAsia="en-GB"/>
        </w:rPr>
        <w:t xml:space="preserve">Stone, R. (2022) </w:t>
      </w:r>
      <w:r w:rsidRPr="00AC3BD1">
        <w:rPr>
          <w:rFonts w:ascii="Arial" w:hAnsi="Arial" w:eastAsia="Times New Roman" w:cs="Arial"/>
          <w:i/>
          <w:iCs/>
          <w:color w:val="000000"/>
          <w:sz w:val="24"/>
          <w:szCs w:val="24"/>
          <w:lang w:eastAsia="en-GB"/>
        </w:rPr>
        <w:t xml:space="preserve">Afghanistan’s drug trade is booming under Taliban rule. </w:t>
      </w:r>
      <w:r w:rsidRPr="00AC3BD1">
        <w:rPr>
          <w:rFonts w:ascii="Arial" w:hAnsi="Arial" w:eastAsia="Times New Roman" w:cs="Arial"/>
          <w:color w:val="000000"/>
          <w:sz w:val="24"/>
          <w:szCs w:val="24"/>
          <w:lang w:eastAsia="en-GB"/>
        </w:rPr>
        <w:t xml:space="preserve">Available at: </w:t>
      </w:r>
      <w:hyperlink w:tgtFrame="_blank" w:history="1" r:id="rId108">
        <w:r w:rsidRPr="00AC3BD1">
          <w:rPr>
            <w:rFonts w:ascii="Arial" w:hAnsi="Arial" w:eastAsia="Times New Roman" w:cs="Arial"/>
            <w:color w:val="1155CC"/>
            <w:sz w:val="24"/>
            <w:szCs w:val="24"/>
            <w:lang w:eastAsia="en-GB"/>
          </w:rPr>
          <w:t>https://www.atlanticcouncil.org/blogs/southasiasource/afghanistans-drug-trade-is-booming-under-taliban-rule/</w:t>
        </w:r>
      </w:hyperlink>
      <w:r w:rsidRPr="00AC3BD1">
        <w:rPr>
          <w:rFonts w:ascii="Arial" w:hAnsi="Arial" w:eastAsia="Times New Roman" w:cs="Arial"/>
          <w:color w:val="000000"/>
          <w:sz w:val="24"/>
          <w:szCs w:val="24"/>
          <w:lang w:eastAsia="en-GB"/>
        </w:rPr>
        <w:t xml:space="preserve"> (accessed: 6th January 2024) </w:t>
      </w:r>
    </w:p>
    <w:p w:rsidRPr="00962994" w:rsidR="005A0018" w:rsidP="00567568" w:rsidRDefault="005A0018" w14:paraId="41B8280E" w14:textId="717A7471">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Substance Abuse and Mental Health Services Administration (2023) </w:t>
      </w:r>
      <w:r w:rsidRPr="28BA44A9" w:rsidR="005A0018">
        <w:rPr>
          <w:rFonts w:ascii="Arial" w:hAnsi="Arial" w:eastAsia="Times New Roman" w:cs="Arial"/>
          <w:i w:val="1"/>
          <w:iCs w:val="1"/>
          <w:color w:val="000000" w:themeColor="text1" w:themeTint="FF" w:themeShade="FF"/>
          <w:sz w:val="24"/>
          <w:szCs w:val="24"/>
          <w:lang w:eastAsia="en-GB"/>
        </w:rPr>
        <w:t xml:space="preserve">Results from the 2022 national survey on </w:t>
      </w:r>
      <w:r w:rsidRPr="28BA44A9" w:rsidR="4258438D">
        <w:rPr>
          <w:rFonts w:ascii="Arial" w:hAnsi="Arial" w:eastAsia="Times New Roman" w:cs="Arial"/>
          <w:i w:val="1"/>
          <w:iCs w:val="1"/>
          <w:color w:val="000000" w:themeColor="text1" w:themeTint="FF" w:themeShade="FF"/>
          <w:sz w:val="24"/>
          <w:szCs w:val="24"/>
          <w:lang w:eastAsia="en-GB"/>
        </w:rPr>
        <w:t>drug use</w:t>
      </w:r>
      <w:r w:rsidRPr="28BA44A9" w:rsidR="005A0018">
        <w:rPr>
          <w:rFonts w:ascii="Arial" w:hAnsi="Arial" w:eastAsia="Times New Roman" w:cs="Arial"/>
          <w:i w:val="1"/>
          <w:iCs w:val="1"/>
          <w:color w:val="000000" w:themeColor="text1" w:themeTint="FF" w:themeShade="FF"/>
          <w:sz w:val="24"/>
          <w:szCs w:val="24"/>
          <w:lang w:eastAsia="en-GB"/>
        </w:rPr>
        <w:t xml:space="preserve"> and health: a companion </w:t>
      </w:r>
      <w:r w:rsidRPr="28BA44A9" w:rsidR="005A0018">
        <w:rPr>
          <w:rFonts w:ascii="Arial" w:hAnsi="Arial" w:eastAsia="Times New Roman" w:cs="Arial"/>
          <w:i w:val="1"/>
          <w:iCs w:val="1"/>
          <w:color w:val="000000" w:themeColor="text1" w:themeTint="FF" w:themeShade="FF"/>
          <w:sz w:val="24"/>
          <w:szCs w:val="24"/>
          <w:lang w:eastAsia="en-GB"/>
        </w:rPr>
        <w:t xml:space="preserve">infographic. </w:t>
      </w:r>
      <w:r w:rsidRPr="28BA44A9" w:rsidR="005A0018">
        <w:rPr>
          <w:rFonts w:ascii="Arial" w:hAnsi="Arial" w:eastAsia="Times New Roman" w:cs="Arial"/>
          <w:color w:val="000000" w:themeColor="text1" w:themeTint="FF" w:themeShade="FF"/>
          <w:sz w:val="24"/>
          <w:szCs w:val="24"/>
          <w:lang w:eastAsia="en-GB"/>
        </w:rPr>
        <w:t xml:space="preserve">Available at: </w:t>
      </w:r>
      <w:hyperlink r:id="R60e07943118f4a13">
        <w:r w:rsidRPr="28BA44A9" w:rsidR="005A0018">
          <w:rPr>
            <w:rFonts w:ascii="Arial" w:hAnsi="Arial" w:eastAsia="Times New Roman" w:cs="Arial"/>
            <w:color w:val="1155CC"/>
            <w:sz w:val="24"/>
            <w:szCs w:val="24"/>
            <w:lang w:eastAsia="en-GB"/>
          </w:rPr>
          <w:t>https://www.samhsa.gov/data/sites/default/files/reports/rpt42730/2022-nsduh-infographic-report.pdf</w:t>
        </w:r>
      </w:hyperlink>
      <w:r w:rsidRPr="28BA44A9" w:rsidR="005A0018">
        <w:rPr>
          <w:rFonts w:ascii="Arial" w:hAnsi="Arial" w:eastAsia="Times New Roman" w:cs="Arial"/>
          <w:color w:val="000000" w:themeColor="text1" w:themeTint="FF" w:themeShade="FF"/>
          <w:sz w:val="24"/>
          <w:szCs w:val="24"/>
          <w:lang w:eastAsia="en-GB"/>
        </w:rPr>
        <w:t xml:space="preserve"> (accessed:6th January 2024)  </w:t>
      </w:r>
    </w:p>
    <w:p w:rsidRPr="00962994" w:rsidR="00962994" w:rsidP="00962994" w:rsidRDefault="00962994" w14:paraId="61431EC3" w14:textId="0B3C859F">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962994">
        <w:rPr>
          <w:rFonts w:ascii="Arial" w:hAnsi="Arial" w:eastAsia="Times New Roman" w:cs="Arial"/>
          <w:color w:val="000000" w:themeColor="text1" w:themeTint="FF" w:themeShade="FF"/>
          <w:sz w:val="24"/>
          <w:szCs w:val="24"/>
          <w:lang w:eastAsia="en-GB"/>
        </w:rPr>
        <w:t>Sumnall</w:t>
      </w:r>
      <w:r w:rsidRPr="28BA44A9" w:rsidR="00962994">
        <w:rPr>
          <w:rFonts w:ascii="Arial" w:hAnsi="Arial" w:eastAsia="Times New Roman" w:cs="Arial"/>
          <w:color w:val="000000" w:themeColor="text1" w:themeTint="FF" w:themeShade="FF"/>
          <w:sz w:val="24"/>
          <w:szCs w:val="24"/>
          <w:lang w:eastAsia="en-GB"/>
        </w:rPr>
        <w:t xml:space="preserve">, H.R. et al. (2020) ‘Effects of messaging on public support for drug consumption rooms in Scotland, UK’, </w:t>
      </w:r>
      <w:r w:rsidRPr="28BA44A9" w:rsidR="00962994">
        <w:rPr>
          <w:rFonts w:ascii="Arial" w:hAnsi="Arial" w:eastAsia="Times New Roman" w:cs="Arial"/>
          <w:i w:val="1"/>
          <w:iCs w:val="1"/>
          <w:color w:val="000000" w:themeColor="text1" w:themeTint="FF" w:themeShade="FF"/>
          <w:sz w:val="24"/>
          <w:szCs w:val="24"/>
          <w:lang w:eastAsia="en-GB"/>
        </w:rPr>
        <w:t>International Journal of Drug Policy</w:t>
      </w:r>
      <w:r w:rsidRPr="28BA44A9" w:rsidR="00962994">
        <w:rPr>
          <w:rFonts w:ascii="Arial" w:hAnsi="Arial" w:eastAsia="Times New Roman" w:cs="Arial"/>
          <w:color w:val="000000" w:themeColor="text1" w:themeTint="FF" w:themeShade="FF"/>
          <w:sz w:val="24"/>
          <w:szCs w:val="24"/>
          <w:lang w:eastAsia="en-GB"/>
        </w:rPr>
        <w:t>, 83, p. 102855. Available</w:t>
      </w:r>
      <w:r w:rsidRPr="28BA44A9" w:rsidR="00962994">
        <w:rPr>
          <w:rFonts w:ascii="Arial" w:hAnsi="Arial" w:eastAsia="Times New Roman" w:cs="Arial"/>
          <w:color w:val="000000" w:themeColor="text1" w:themeTint="FF" w:themeShade="FF"/>
          <w:sz w:val="24"/>
          <w:szCs w:val="24"/>
          <w:lang w:eastAsia="en-GB"/>
        </w:rPr>
        <w:t xml:space="preserve"> at</w:t>
      </w:r>
      <w:r w:rsidRPr="28BA44A9" w:rsidR="00962994">
        <w:rPr>
          <w:rFonts w:ascii="Arial" w:hAnsi="Arial" w:eastAsia="Times New Roman" w:cs="Arial"/>
          <w:color w:val="000000" w:themeColor="text1" w:themeTint="FF" w:themeShade="FF"/>
          <w:sz w:val="24"/>
          <w:szCs w:val="24"/>
          <w:lang w:eastAsia="en-GB"/>
        </w:rPr>
        <w:t xml:space="preserve">: </w:t>
      </w:r>
      <w:hyperlink r:id="R33838c681f864ec9">
        <w:r w:rsidRPr="28BA44A9" w:rsidR="00962994">
          <w:rPr>
            <w:rStyle w:val="Hyperlink"/>
            <w:rFonts w:ascii="Arial" w:hAnsi="Arial" w:eastAsia="Times New Roman" w:cs="Arial"/>
            <w:sz w:val="24"/>
            <w:szCs w:val="24"/>
            <w:lang w:eastAsia="en-GB"/>
          </w:rPr>
          <w:t>https://www.sciencedirect.com/science/article/abs/pii/S095539592030195X</w:t>
        </w:r>
      </w:hyperlink>
      <w:r w:rsidRPr="28BA44A9" w:rsidR="00962994">
        <w:rPr>
          <w:rFonts w:ascii="Arial" w:hAnsi="Arial" w:eastAsia="Times New Roman" w:cs="Arial"/>
          <w:color w:val="000000" w:themeColor="text1" w:themeTint="FF" w:themeShade="FF"/>
          <w:sz w:val="24"/>
          <w:szCs w:val="24"/>
          <w:lang w:eastAsia="en-GB"/>
        </w:rPr>
        <w:t xml:space="preserve"> </w:t>
      </w:r>
    </w:p>
    <w:p w:rsidR="3D0E6891" w:rsidP="28BA44A9" w:rsidRDefault="3D0E6891" w14:paraId="242F7D56" w14:textId="10FAF5F9">
      <w:pPr>
        <w:pStyle w:val="ListParagraph"/>
        <w:numPr>
          <w:ilvl w:val="0"/>
          <w:numId w:val="34"/>
        </w:numPr>
        <w:spacing w:after="0" w:line="480" w:lineRule="auto"/>
        <w:rPr>
          <w:rFonts w:ascii="Arial" w:hAnsi="Arial" w:eastAsia="Arial" w:cs="Arial"/>
          <w:b w:val="0"/>
          <w:bCs w:val="0"/>
          <w:i w:val="1"/>
          <w:iCs w:val="1"/>
          <w:caps w:val="0"/>
          <w:smallCaps w:val="0"/>
          <w:noProof w:val="0"/>
          <w:color w:val="000000" w:themeColor="text1" w:themeTint="FF" w:themeShade="FF"/>
          <w:sz w:val="24"/>
          <w:szCs w:val="24"/>
          <w:lang w:val="en-GB"/>
        </w:rPr>
      </w:pPr>
      <w:r w:rsidRPr="28BA44A9" w:rsidR="3D0E6891">
        <w:rPr>
          <w:rFonts w:ascii="Arial" w:hAnsi="Arial" w:eastAsia="Arial" w:cs="Arial"/>
          <w:b w:val="0"/>
          <w:bCs w:val="0"/>
          <w:i w:val="0"/>
          <w:iCs w:val="0"/>
          <w:caps w:val="0"/>
          <w:smallCaps w:val="0"/>
          <w:noProof w:val="0"/>
          <w:color w:val="000000" w:themeColor="text1" w:themeTint="FF" w:themeShade="FF"/>
          <w:sz w:val="24"/>
          <w:szCs w:val="24"/>
          <w:lang w:val="en-GB"/>
        </w:rPr>
        <w:t xml:space="preserve">Szalavitz, M. (2023) </w:t>
      </w:r>
      <w:r w:rsidRPr="28BA44A9" w:rsidR="3D0E6891">
        <w:rPr>
          <w:rFonts w:ascii="Arial" w:hAnsi="Arial" w:eastAsia="Arial" w:cs="Arial"/>
          <w:b w:val="0"/>
          <w:bCs w:val="0"/>
          <w:i w:val="1"/>
          <w:iCs w:val="1"/>
          <w:caps w:val="0"/>
          <w:smallCaps w:val="0"/>
          <w:noProof w:val="0"/>
          <w:color w:val="000000" w:themeColor="text1" w:themeTint="FF" w:themeShade="FF"/>
          <w:sz w:val="24"/>
          <w:szCs w:val="24"/>
          <w:lang w:val="en-GB"/>
        </w:rPr>
        <w:t>Do safe injection sites increase</w:t>
      </w:r>
      <w:r w:rsidRPr="28BA44A9" w:rsidR="0B7BB54F">
        <w:rPr>
          <w:rFonts w:ascii="Arial" w:hAnsi="Arial" w:eastAsia="Arial" w:cs="Arial"/>
          <w:b w:val="0"/>
          <w:bCs w:val="0"/>
          <w:i w:val="1"/>
          <w:iCs w:val="1"/>
          <w:caps w:val="0"/>
          <w:smallCaps w:val="0"/>
          <w:noProof w:val="0"/>
          <w:color w:val="000000" w:themeColor="text1" w:themeTint="FF" w:themeShade="FF"/>
          <w:sz w:val="24"/>
          <w:szCs w:val="24"/>
          <w:lang w:val="en-GB"/>
        </w:rPr>
        <w:t xml:space="preserve"> crime? There’s finally and answer. </w:t>
      </w:r>
      <w:r w:rsidRPr="28BA44A9" w:rsidR="0B7BB54F">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fc1a445cfd642de">
        <w:r w:rsidRPr="28BA44A9" w:rsidR="0B7BB54F">
          <w:rPr>
            <w:rStyle w:val="Hyperlink"/>
            <w:rFonts w:ascii="Arial" w:hAnsi="Arial" w:eastAsia="Arial" w:cs="Arial"/>
            <w:b w:val="0"/>
            <w:bCs w:val="0"/>
            <w:i w:val="0"/>
            <w:iCs w:val="0"/>
            <w:caps w:val="0"/>
            <w:smallCaps w:val="0"/>
            <w:noProof w:val="0"/>
            <w:sz w:val="24"/>
            <w:szCs w:val="24"/>
            <w:lang w:val="en-GB"/>
          </w:rPr>
          <w:t>https://www.nytimes.com/2023/11/16/opinion/safe-injection-sites-crime.html</w:t>
        </w:r>
      </w:hyperlink>
      <w:r w:rsidRPr="28BA44A9" w:rsidR="0B7BB54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w:t>
      </w:r>
      <w:r w:rsidRPr="28BA44A9" w:rsidR="0B7BB54F">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8BA44A9" w:rsidR="0B7BB54F">
        <w:rPr>
          <w:rFonts w:ascii="Arial" w:hAnsi="Arial" w:eastAsia="Arial" w:cs="Arial"/>
          <w:b w:val="0"/>
          <w:bCs w:val="0"/>
          <w:i w:val="0"/>
          <w:iCs w:val="0"/>
          <w:caps w:val="0"/>
          <w:smallCaps w:val="0"/>
          <w:noProof w:val="0"/>
          <w:color w:val="000000" w:themeColor="text1" w:themeTint="FF" w:themeShade="FF"/>
          <w:sz w:val="24"/>
          <w:szCs w:val="24"/>
          <w:lang w:val="en-GB"/>
        </w:rPr>
        <w:t xml:space="preserve"> January 2024)</w:t>
      </w:r>
    </w:p>
    <w:p w:rsidRPr="00D85A69" w:rsidR="005A0018" w:rsidP="00567568" w:rsidRDefault="005A0018" w14:paraId="10D74EAF" w14:textId="445CD1B8">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Tarozzi</w:t>
      </w:r>
      <w:r w:rsidRPr="28BA44A9" w:rsidR="005A0018">
        <w:rPr>
          <w:rFonts w:ascii="Arial" w:hAnsi="Arial" w:eastAsia="Times New Roman" w:cs="Arial"/>
          <w:color w:val="000000" w:themeColor="text1" w:themeTint="FF" w:themeShade="FF"/>
          <w:sz w:val="24"/>
          <w:szCs w:val="24"/>
          <w:lang w:eastAsia="en-GB"/>
        </w:rPr>
        <w:t xml:space="preserve">, M. (2020) </w:t>
      </w:r>
      <w:r w:rsidRPr="28BA44A9" w:rsidR="005A0018">
        <w:rPr>
          <w:rFonts w:ascii="Arial" w:hAnsi="Arial" w:eastAsia="Times New Roman" w:cs="Arial"/>
          <w:i w:val="1"/>
          <w:iCs w:val="1"/>
          <w:color w:val="000000" w:themeColor="text1" w:themeTint="FF" w:themeShade="FF"/>
          <w:sz w:val="24"/>
          <w:szCs w:val="24"/>
          <w:lang w:eastAsia="en-GB"/>
        </w:rPr>
        <w:t xml:space="preserve">What is grounded theory? </w:t>
      </w:r>
      <w:r w:rsidRPr="28BA44A9" w:rsidR="005A0018">
        <w:rPr>
          <w:rFonts w:ascii="Arial" w:hAnsi="Arial" w:eastAsia="Times New Roman" w:cs="Arial"/>
          <w:color w:val="000000" w:themeColor="text1" w:themeTint="FF" w:themeShade="FF"/>
          <w:sz w:val="24"/>
          <w:szCs w:val="24"/>
          <w:lang w:eastAsia="en-GB"/>
        </w:rPr>
        <w:t xml:space="preserve">Bloomsbury academic: Great Britain. Available at: </w:t>
      </w:r>
      <w:hyperlink w:anchor="v=onepage&amp;q&amp;f=true" r:id="Rd17286f3f83f4826">
        <w:r w:rsidRPr="28BA44A9" w:rsidR="005A0018">
          <w:rPr>
            <w:rFonts w:ascii="Arial" w:hAnsi="Arial" w:eastAsia="Times New Roman" w:cs="Arial"/>
            <w:color w:val="1155CC"/>
            <w:sz w:val="24"/>
            <w:szCs w:val="24"/>
            <w:lang w:eastAsia="en-GB"/>
          </w:rPr>
          <w:t>https://books.google.co.uk/books?hl=en&amp;lr=&amp;id=-kTqDwAAQBAJ&amp;oi=fnd&amp;pg=PR3&amp;dq=info:5gz0-y9CSTMJ:scholar.google.com/&amp;ots=-iFAl7WlVK&amp;sig=Ir1VZRbgUJph2qAFZfCLwKVB_m0#v=onepage&amp;q&amp;f=true</w:t>
        </w:r>
      </w:hyperlink>
      <w:r w:rsidRPr="28BA44A9" w:rsidR="005A0018">
        <w:rPr>
          <w:rFonts w:ascii="Arial" w:hAnsi="Arial" w:eastAsia="Times New Roman" w:cs="Arial"/>
          <w:color w:val="000000" w:themeColor="text1" w:themeTint="FF" w:themeShade="FF"/>
          <w:sz w:val="24"/>
          <w:szCs w:val="24"/>
          <w:lang w:eastAsia="en-GB"/>
        </w:rPr>
        <w:t xml:space="preserve"> (accessed: 4th January 2024)  </w:t>
      </w:r>
    </w:p>
    <w:p w:rsidRPr="00D85A69" w:rsidR="00D85A69" w:rsidP="00D85A69" w:rsidRDefault="00D85A69" w14:paraId="6761B72E" w14:textId="76690C41">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D85A69">
        <w:rPr>
          <w:rFonts w:ascii="Arial" w:hAnsi="Arial" w:eastAsia="Times New Roman" w:cs="Arial"/>
          <w:color w:val="222222"/>
          <w:sz w:val="24"/>
          <w:szCs w:val="24"/>
          <w:lang w:eastAsia="en-GB"/>
        </w:rPr>
        <w:t xml:space="preserve">Tham, H., (2021). Are the Nordic Countries at a </w:t>
      </w:r>
      <w:r w:rsidRPr="28BA44A9" w:rsidR="4FC19F5A">
        <w:rPr>
          <w:rFonts w:ascii="Arial" w:hAnsi="Arial" w:eastAsia="Times New Roman" w:cs="Arial"/>
          <w:color w:val="222222"/>
          <w:sz w:val="24"/>
          <w:szCs w:val="24"/>
          <w:lang w:eastAsia="en-GB"/>
        </w:rPr>
        <w:t>Crossroads?</w:t>
      </w:r>
      <w:r w:rsidRPr="28BA44A9" w:rsidR="00D85A69">
        <w:rPr>
          <w:rFonts w:ascii="Arial" w:hAnsi="Arial" w:eastAsia="Times New Roman" w:cs="Arial"/>
          <w:color w:val="222222"/>
          <w:sz w:val="24"/>
          <w:szCs w:val="24"/>
          <w:lang w:eastAsia="en-GB"/>
        </w:rPr>
        <w:t xml:space="preserve"> Available</w:t>
      </w:r>
      <w:r w:rsidRPr="28BA44A9" w:rsidR="00D85A69">
        <w:rPr>
          <w:rFonts w:ascii="Arial" w:hAnsi="Arial" w:eastAsia="Times New Roman" w:cs="Arial"/>
          <w:color w:val="222222"/>
          <w:sz w:val="24"/>
          <w:szCs w:val="24"/>
          <w:lang w:eastAsia="en-GB"/>
        </w:rPr>
        <w:t xml:space="preserve"> at</w:t>
      </w:r>
      <w:r w:rsidRPr="28BA44A9" w:rsidR="00D85A69">
        <w:rPr>
          <w:rFonts w:ascii="Arial" w:hAnsi="Arial" w:eastAsia="Times New Roman" w:cs="Arial"/>
          <w:color w:val="222222"/>
          <w:sz w:val="24"/>
          <w:szCs w:val="24"/>
          <w:lang w:eastAsia="en-GB"/>
        </w:rPr>
        <w:t xml:space="preserve">: </w:t>
      </w:r>
      <w:hyperlink r:id="R1309e78314554ccd">
        <w:r w:rsidRPr="28BA44A9" w:rsidR="00D85A69">
          <w:rPr>
            <w:rFonts w:ascii="Arial" w:hAnsi="Arial" w:eastAsia="Times New Roman" w:cs="Arial"/>
            <w:color w:val="0563C1"/>
            <w:sz w:val="24"/>
            <w:szCs w:val="24"/>
            <w:u w:val="single"/>
            <w:lang w:eastAsia="en-GB"/>
          </w:rPr>
          <w:t xml:space="preserve"> </w:t>
        </w:r>
        <w:r w:rsidRPr="28BA44A9" w:rsidR="00D85A69">
          <w:rPr>
            <w:rFonts w:ascii="Arial" w:hAnsi="Arial" w:eastAsia="Times New Roman" w:cs="Arial"/>
            <w:color w:val="0563C1"/>
            <w:sz w:val="24"/>
            <w:szCs w:val="24"/>
            <w:lang w:eastAsia="en-GB"/>
          </w:rPr>
          <w:t>https://scholar.google.com/scholar_lookup?title=Drug+Policies+in+the+Nordic+Countries+at+a+Crossroads.&amp;author=E+Houborg&amp;author=K.+M%C3%B8ller&amp;publication_year=2021</w:t>
        </w:r>
      </w:hyperlink>
      <w:r w:rsidRPr="28BA44A9" w:rsidR="00D85A69">
        <w:rPr>
          <w:rFonts w:ascii="Arial" w:hAnsi="Arial" w:eastAsia="Times New Roman" w:cs="Arial"/>
          <w:color w:val="222222"/>
          <w:sz w:val="24"/>
          <w:szCs w:val="24"/>
          <w:lang w:eastAsia="en-GB"/>
        </w:rPr>
        <w:t>    </w:t>
      </w:r>
    </w:p>
    <w:p w:rsidRPr="00684508" w:rsidR="00684508" w:rsidP="00684508" w:rsidRDefault="00684508" w14:paraId="6205A212" w14:textId="1726ED8F">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684508">
        <w:rPr>
          <w:rFonts w:ascii="Arial" w:hAnsi="Arial" w:eastAsia="Times New Roman" w:cs="Arial"/>
          <w:color w:val="222222"/>
          <w:sz w:val="24"/>
          <w:szCs w:val="24"/>
          <w:lang w:eastAsia="en-GB"/>
        </w:rPr>
        <w:t xml:space="preserve">The Commonwealth Fund (2023) </w:t>
      </w:r>
      <w:r w:rsidRPr="28BA44A9" w:rsidR="00684508">
        <w:rPr>
          <w:rFonts w:ascii="Arial" w:hAnsi="Arial" w:eastAsia="Times New Roman" w:cs="Arial"/>
          <w:i w:val="1"/>
          <w:iCs w:val="1"/>
          <w:color w:val="222222"/>
          <w:sz w:val="24"/>
          <w:szCs w:val="24"/>
          <w:lang w:eastAsia="en-GB"/>
        </w:rPr>
        <w:t>Overdose deaths declined but remained near record levels during the first nine months of 2022 as states cope with synthetic opioids</w:t>
      </w:r>
      <w:r w:rsidRPr="28BA44A9" w:rsidR="00684508">
        <w:rPr>
          <w:rFonts w:ascii="Arial" w:hAnsi="Arial" w:eastAsia="Times New Roman" w:cs="Arial"/>
          <w:color w:val="222222"/>
          <w:sz w:val="24"/>
          <w:szCs w:val="24"/>
          <w:lang w:eastAsia="en-GB"/>
        </w:rPr>
        <w:t>. Available at:</w:t>
      </w:r>
      <w:hyperlink r:id="Ra58fd1b4646d4ec1">
        <w:r w:rsidRPr="28BA44A9" w:rsidR="00684508">
          <w:rPr>
            <w:rFonts w:ascii="Arial" w:hAnsi="Arial" w:eastAsia="Times New Roman" w:cs="Arial"/>
            <w:color w:val="0563C1"/>
            <w:sz w:val="24"/>
            <w:szCs w:val="24"/>
            <w:u w:val="single"/>
            <w:lang w:eastAsia="en-GB"/>
          </w:rPr>
          <w:t xml:space="preserve"> </w:t>
        </w:r>
        <w:r w:rsidRPr="28BA44A9" w:rsidR="00684508">
          <w:rPr>
            <w:rFonts w:ascii="Arial" w:hAnsi="Arial" w:eastAsia="Times New Roman" w:cs="Arial"/>
            <w:color w:val="0563C1"/>
            <w:sz w:val="24"/>
            <w:szCs w:val="24"/>
            <w:lang w:eastAsia="en-GB"/>
          </w:rPr>
          <w:t>https://www.commonwealthfund.org/blog/2023/overdose-deaths-declined-remained-near-record-levels-during-first-nine-months-2022-states</w:t>
        </w:r>
      </w:hyperlink>
      <w:r w:rsidRPr="28BA44A9" w:rsidR="00684508">
        <w:rPr>
          <w:rFonts w:ascii="Arial" w:hAnsi="Arial" w:eastAsia="Times New Roman" w:cs="Arial"/>
          <w:color w:val="222222"/>
          <w:sz w:val="24"/>
          <w:szCs w:val="24"/>
          <w:lang w:eastAsia="en-GB"/>
        </w:rPr>
        <w:t xml:space="preserve"> (Accessed: 5</w:t>
      </w:r>
      <w:r w:rsidRPr="28BA44A9" w:rsidR="00684508">
        <w:rPr>
          <w:rFonts w:ascii="Arial" w:hAnsi="Arial" w:eastAsia="Times New Roman" w:cs="Arial"/>
          <w:color w:val="222222"/>
          <w:sz w:val="24"/>
          <w:szCs w:val="24"/>
          <w:vertAlign w:val="superscript"/>
          <w:lang w:eastAsia="en-GB"/>
        </w:rPr>
        <w:t>th</w:t>
      </w:r>
      <w:r w:rsidRPr="28BA44A9" w:rsidR="00684508">
        <w:rPr>
          <w:rFonts w:ascii="Arial" w:hAnsi="Arial" w:eastAsia="Times New Roman" w:cs="Arial"/>
          <w:color w:val="222222"/>
          <w:sz w:val="24"/>
          <w:szCs w:val="24"/>
          <w:lang w:eastAsia="en-GB"/>
        </w:rPr>
        <w:t xml:space="preserve"> January 2024)   </w:t>
      </w:r>
    </w:p>
    <w:p w:rsidRPr="009C653A" w:rsidR="009C653A" w:rsidP="009C653A" w:rsidRDefault="009C653A" w14:paraId="08AD0874" w14:textId="02C3789F">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9C653A">
        <w:rPr>
          <w:rFonts w:ascii="Arial" w:hAnsi="Arial" w:eastAsia="Times New Roman" w:cs="Arial"/>
          <w:color w:val="000000" w:themeColor="text1" w:themeTint="FF" w:themeShade="FF"/>
          <w:sz w:val="24"/>
          <w:szCs w:val="24"/>
          <w:lang w:eastAsia="en-GB"/>
        </w:rPr>
        <w:t xml:space="preserve">The European Monitoring Centre for Drugs and Drug Addiction (2023) </w:t>
      </w:r>
      <w:r w:rsidRPr="28BA44A9" w:rsidR="009C653A">
        <w:rPr>
          <w:rFonts w:ascii="Arial" w:hAnsi="Arial" w:eastAsia="Times New Roman" w:cs="Arial"/>
          <w:color w:val="000000" w:themeColor="text1" w:themeTint="FF" w:themeShade="FF"/>
          <w:sz w:val="24"/>
          <w:szCs w:val="24"/>
          <w:lang w:eastAsia="en-GB"/>
        </w:rPr>
        <w:t>Spotligh</w:t>
      </w:r>
      <w:r w:rsidRPr="28BA44A9" w:rsidR="009C653A">
        <w:rPr>
          <w:rFonts w:ascii="Arial" w:hAnsi="Arial" w:eastAsia="Times New Roman" w:cs="Arial"/>
          <w:color w:val="000000" w:themeColor="text1" w:themeTint="FF" w:themeShade="FF"/>
          <w:sz w:val="24"/>
          <w:szCs w:val="24"/>
          <w:lang w:eastAsia="en-GB"/>
        </w:rPr>
        <w:t xml:space="preserve"> on...Drug consumption rooms. Available: &lt;</w:t>
      </w:r>
      <w:hyperlink r:id="Re8224fc43254447f">
        <w:r w:rsidRPr="28BA44A9" w:rsidR="009C653A">
          <w:rPr>
            <w:rFonts w:ascii="Arial" w:hAnsi="Arial" w:eastAsia="Times New Roman" w:cs="Arial"/>
            <w:color w:val="0563C1"/>
            <w:sz w:val="24"/>
            <w:szCs w:val="24"/>
            <w:u w:val="single"/>
            <w:lang w:eastAsia="en-GB"/>
          </w:rPr>
          <w:t xml:space="preserve"> </w:t>
        </w:r>
        <w:r w:rsidRPr="28BA44A9" w:rsidR="009C653A">
          <w:rPr>
            <w:rFonts w:ascii="Arial" w:hAnsi="Arial" w:eastAsia="Times New Roman" w:cs="Arial"/>
            <w:color w:val="0563C1"/>
            <w:sz w:val="24"/>
            <w:szCs w:val="24"/>
            <w:lang w:eastAsia="en-GB"/>
          </w:rPr>
          <w:t>https://www.emcdda.europa.eu/spotlights/drug-consumption-rooms_en</w:t>
        </w:r>
      </w:hyperlink>
      <w:r w:rsidRPr="28BA44A9" w:rsidR="009C653A">
        <w:rPr>
          <w:rFonts w:ascii="Arial" w:hAnsi="Arial" w:eastAsia="Times New Roman" w:cs="Arial"/>
          <w:color w:val="000000" w:themeColor="text1" w:themeTint="FF" w:themeShade="FF"/>
          <w:sz w:val="24"/>
          <w:szCs w:val="24"/>
          <w:lang w:eastAsia="en-GB"/>
        </w:rPr>
        <w:t xml:space="preserve"> &gt;  </w:t>
      </w:r>
    </w:p>
    <w:p w:rsidR="05D79D8E" w:rsidP="28BA44A9" w:rsidRDefault="05D79D8E" w14:paraId="73EAFBBB" w14:textId="514E91EE">
      <w:pPr>
        <w:pStyle w:val="ListParagraph"/>
        <w:numPr>
          <w:ilvl w:val="0"/>
          <w:numId w:val="34"/>
        </w:numPr>
        <w:spacing w:after="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8BA44A9" w:rsidR="05D79D8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Trayner, K. et al. (2021) ‘High </w:t>
      </w:r>
      <w:r w:rsidRPr="28BA44A9" w:rsidR="41B74C40">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willingness</w:t>
      </w:r>
      <w:r w:rsidRPr="28BA44A9" w:rsidR="05D79D8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use drug consumption rooms among people who inject drugs in Scotland: findings from a national bio-behavioural survey </w:t>
      </w:r>
      <w:r w:rsidRPr="28BA44A9" w:rsidR="2EDAAED2">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among</w:t>
      </w:r>
      <w:r w:rsidRPr="28BA44A9" w:rsidR="05D79D8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people who inject drugs’, </w:t>
      </w:r>
      <w:r w:rsidRPr="28BA44A9" w:rsidR="05D79D8E">
        <w:rPr>
          <w:rStyle w:val="normaltextrun"/>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International Journal of drug Policy, </w:t>
      </w:r>
      <w:r w:rsidRPr="28BA44A9" w:rsidR="05D79D8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vol. 90. Available at: </w:t>
      </w:r>
      <w:hyperlink r:id="R43ed0808bad447fa">
        <w:r w:rsidRPr="28BA44A9" w:rsidR="05D79D8E">
          <w:rPr>
            <w:rStyle w:val="Hyperlink"/>
            <w:rFonts w:ascii="Arial" w:hAnsi="Arial" w:eastAsia="Arial" w:cs="Arial"/>
            <w:b w:val="0"/>
            <w:bCs w:val="0"/>
            <w:i w:val="0"/>
            <w:iCs w:val="0"/>
            <w:caps w:val="0"/>
            <w:smallCaps w:val="0"/>
            <w:strike w:val="0"/>
            <w:dstrike w:val="0"/>
            <w:noProof w:val="0"/>
            <w:sz w:val="24"/>
            <w:szCs w:val="24"/>
            <w:lang w:val="en-GB"/>
          </w:rPr>
          <w:t>https://www.sciencedirect.com/science/article/pii/S0955395920300724</w:t>
        </w:r>
      </w:hyperlink>
      <w:r w:rsidRPr="28BA44A9" w:rsidR="05D79D8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8</w:t>
      </w:r>
      <w:r w:rsidRPr="28BA44A9" w:rsidR="05D79D8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8BA44A9" w:rsidR="05D79D8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January 2024)</w:t>
      </w:r>
    </w:p>
    <w:p w:rsidR="05D79D8E" w:rsidP="28BA44A9" w:rsidRDefault="05D79D8E" w14:paraId="15F14964" w14:textId="3815B7D9">
      <w:pPr>
        <w:pStyle w:val="ListParagraph"/>
        <w:numPr>
          <w:ilvl w:val="0"/>
          <w:numId w:val="34"/>
        </w:numPr>
        <w:spacing w:after="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8BA44A9" w:rsidR="05D79D8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UK Drug Policy (2008) </w:t>
      </w:r>
      <w:r w:rsidRPr="28BA44A9" w:rsidR="05D79D8E">
        <w:rPr>
          <w:rStyle w:val="normaltextrun"/>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Sentencing Drug Users. </w:t>
      </w:r>
      <w:r w:rsidRPr="28BA44A9" w:rsidR="05D79D8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6dcbaa3b03fa4792">
        <w:r w:rsidRPr="28BA44A9" w:rsidR="05D79D8E">
          <w:rPr>
            <w:rStyle w:val="Hyperlink"/>
            <w:rFonts w:ascii="Arial" w:hAnsi="Arial" w:eastAsia="Arial" w:cs="Arial"/>
            <w:b w:val="0"/>
            <w:bCs w:val="0"/>
            <w:i w:val="0"/>
            <w:iCs w:val="0"/>
            <w:caps w:val="0"/>
            <w:smallCaps w:val="0"/>
            <w:strike w:val="0"/>
            <w:dstrike w:val="0"/>
            <w:noProof w:val="0"/>
            <w:sz w:val="24"/>
            <w:szCs w:val="24"/>
            <w:lang w:val="en-GB"/>
          </w:rPr>
          <w:t>https://www.ukdpc.org.uk/wp-content/uploads/Article%20-%20Sentencing%20drug%20users.pdf</w:t>
        </w:r>
      </w:hyperlink>
      <w:r w:rsidRPr="28BA44A9" w:rsidR="05D79D8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8</w:t>
      </w:r>
      <w:r w:rsidRPr="28BA44A9" w:rsidR="05D79D8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28BA44A9" w:rsidR="05D79D8E">
        <w:rPr>
          <w:rStyle w:val="normaltextrun"/>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January 2024)</w:t>
      </w:r>
    </w:p>
    <w:p w:rsidRPr="00567568" w:rsidR="005A0018" w:rsidP="00567568" w:rsidRDefault="005A0018" w14:paraId="1FDD9191" w14:textId="282E0DAE">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United Nations Office </w:t>
      </w:r>
      <w:r w:rsidRPr="28BA44A9" w:rsidR="4BA97EE5">
        <w:rPr>
          <w:rFonts w:ascii="Arial" w:hAnsi="Arial" w:eastAsia="Times New Roman" w:cs="Arial"/>
          <w:color w:val="000000" w:themeColor="text1" w:themeTint="FF" w:themeShade="FF"/>
          <w:sz w:val="24"/>
          <w:szCs w:val="24"/>
          <w:lang w:eastAsia="en-GB"/>
        </w:rPr>
        <w:t>of Drugs</w:t>
      </w:r>
      <w:r w:rsidRPr="28BA44A9" w:rsidR="005A0018">
        <w:rPr>
          <w:rFonts w:ascii="Arial" w:hAnsi="Arial" w:eastAsia="Times New Roman" w:cs="Arial"/>
          <w:color w:val="000000" w:themeColor="text1" w:themeTint="FF" w:themeShade="FF"/>
          <w:sz w:val="24"/>
          <w:szCs w:val="24"/>
          <w:lang w:eastAsia="en-GB"/>
        </w:rPr>
        <w:t xml:space="preserve"> and Crime (2019) </w:t>
      </w:r>
      <w:r w:rsidRPr="28BA44A9" w:rsidR="005A0018">
        <w:rPr>
          <w:rFonts w:ascii="Arial" w:hAnsi="Arial" w:eastAsia="Times New Roman" w:cs="Arial"/>
          <w:i w:val="1"/>
          <w:iCs w:val="1"/>
          <w:color w:val="000000" w:themeColor="text1" w:themeTint="FF" w:themeShade="FF"/>
          <w:sz w:val="24"/>
          <w:szCs w:val="24"/>
          <w:lang w:eastAsia="en-GB"/>
        </w:rPr>
        <w:t xml:space="preserve">World Drug report 2019: 35 </w:t>
      </w:r>
      <w:r w:rsidRPr="28BA44A9" w:rsidR="440D2481">
        <w:rPr>
          <w:rFonts w:ascii="Arial" w:hAnsi="Arial" w:eastAsia="Times New Roman" w:cs="Arial"/>
          <w:i w:val="1"/>
          <w:iCs w:val="1"/>
          <w:color w:val="000000" w:themeColor="text1" w:themeTint="FF" w:themeShade="FF"/>
          <w:sz w:val="24"/>
          <w:szCs w:val="24"/>
          <w:lang w:eastAsia="en-GB"/>
        </w:rPr>
        <w:t>million</w:t>
      </w:r>
      <w:r w:rsidRPr="28BA44A9" w:rsidR="58E4A000">
        <w:rPr>
          <w:rFonts w:ascii="Arial" w:hAnsi="Arial" w:eastAsia="Times New Roman" w:cs="Arial"/>
          <w:i w:val="1"/>
          <w:iCs w:val="1"/>
          <w:color w:val="000000" w:themeColor="text1" w:themeTint="FF" w:themeShade="FF"/>
          <w:sz w:val="24"/>
          <w:szCs w:val="24"/>
          <w:lang w:eastAsia="en-GB"/>
        </w:rPr>
        <w:t xml:space="preserve"> peopl</w:t>
      </w:r>
      <w:r w:rsidRPr="28BA44A9" w:rsidR="58E4A000">
        <w:rPr>
          <w:rFonts w:ascii="Arial" w:hAnsi="Arial" w:eastAsia="Times New Roman" w:cs="Arial"/>
          <w:i w:val="1"/>
          <w:iCs w:val="1"/>
          <w:color w:val="000000" w:themeColor="text1" w:themeTint="FF" w:themeShade="FF"/>
          <w:sz w:val="24"/>
          <w:szCs w:val="24"/>
          <w:lang w:eastAsia="en-GB"/>
        </w:rPr>
        <w:t>e</w:t>
      </w:r>
      <w:r w:rsidRPr="28BA44A9" w:rsidR="005A0018">
        <w:rPr>
          <w:rFonts w:ascii="Arial" w:hAnsi="Arial" w:eastAsia="Times New Roman" w:cs="Arial"/>
          <w:i w:val="1"/>
          <w:iCs w:val="1"/>
          <w:color w:val="000000" w:themeColor="text1" w:themeTint="FF" w:themeShade="FF"/>
          <w:sz w:val="24"/>
          <w:szCs w:val="24"/>
          <w:lang w:eastAsia="en-GB"/>
        </w:rPr>
        <w:t xml:space="preserve"> worldwide suffer from Drug disorders while only 1 in 7 people receive treatment. </w:t>
      </w:r>
      <w:r w:rsidRPr="28BA44A9" w:rsidR="005A0018">
        <w:rPr>
          <w:rFonts w:ascii="Arial" w:hAnsi="Arial" w:eastAsia="Times New Roman" w:cs="Arial"/>
          <w:color w:val="000000" w:themeColor="text1" w:themeTint="FF" w:themeShade="FF"/>
          <w:sz w:val="24"/>
          <w:szCs w:val="24"/>
          <w:lang w:eastAsia="en-GB"/>
        </w:rPr>
        <w:t xml:space="preserve">Available at:  </w:t>
      </w:r>
      <w:hyperlink r:id="R834e056c7ab44bf2">
        <w:r w:rsidRPr="28BA44A9" w:rsidR="005A0018">
          <w:rPr>
            <w:rFonts w:ascii="Arial" w:hAnsi="Arial" w:eastAsia="Times New Roman" w:cs="Arial"/>
            <w:color w:val="1155CC"/>
            <w:sz w:val="24"/>
            <w:szCs w:val="24"/>
            <w:lang w:eastAsia="en-GB"/>
          </w:rPr>
          <w:t>https://www.unodc.org/unodc/en/frontpage/2019/June/world-drug-report-2019_-35-million-people-worldwide-suffer-from-drug-use-disorders-while-only-1-in-7-people-receive-treatment.html</w:t>
        </w:r>
      </w:hyperlink>
      <w:r w:rsidRPr="28BA44A9" w:rsidR="005A0018">
        <w:rPr>
          <w:rFonts w:ascii="Arial" w:hAnsi="Arial" w:eastAsia="Times New Roman" w:cs="Arial"/>
          <w:color w:val="000000" w:themeColor="text1" w:themeTint="FF" w:themeShade="FF"/>
          <w:sz w:val="24"/>
          <w:szCs w:val="24"/>
          <w:lang w:eastAsia="en-GB"/>
        </w:rPr>
        <w:t xml:space="preserve"> (accessed: 6th January 2024) </w:t>
      </w:r>
    </w:p>
    <w:p w:rsidRPr="00567568" w:rsidR="005A0018" w:rsidP="00567568" w:rsidRDefault="005A0018" w14:paraId="5FA98243" w14:textId="47BCB05C">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United Nations Office on Drugs and Crime (2022) </w:t>
      </w:r>
      <w:r w:rsidRPr="28BA44A9" w:rsidR="005A0018">
        <w:rPr>
          <w:rFonts w:ascii="Arial" w:hAnsi="Arial" w:eastAsia="Times New Roman" w:cs="Arial"/>
          <w:i w:val="1"/>
          <w:iCs w:val="1"/>
          <w:color w:val="000000" w:themeColor="text1" w:themeTint="FF" w:themeShade="FF"/>
          <w:sz w:val="24"/>
          <w:szCs w:val="24"/>
          <w:lang w:eastAsia="en-GB"/>
        </w:rPr>
        <w:t xml:space="preserve">World Drug Report. </w:t>
      </w:r>
      <w:r w:rsidRPr="28BA44A9" w:rsidR="005A0018">
        <w:rPr>
          <w:rFonts w:ascii="Arial" w:hAnsi="Arial" w:eastAsia="Times New Roman" w:cs="Arial"/>
          <w:color w:val="000000" w:themeColor="text1" w:themeTint="FF" w:themeShade="FF"/>
          <w:sz w:val="24"/>
          <w:szCs w:val="24"/>
          <w:lang w:eastAsia="en-GB"/>
        </w:rPr>
        <w:t xml:space="preserve">Available at: </w:t>
      </w:r>
      <w:hyperlink r:id="Raccf5f7c68f94201">
        <w:r w:rsidRPr="28BA44A9" w:rsidR="005A0018">
          <w:rPr>
            <w:rFonts w:ascii="Arial" w:hAnsi="Arial" w:eastAsia="Times New Roman" w:cs="Arial"/>
            <w:color w:val="1155CC"/>
            <w:sz w:val="24"/>
            <w:szCs w:val="24"/>
            <w:lang w:eastAsia="en-GB"/>
          </w:rPr>
          <w:t>https://www.unodc.org/unodc/data-and-analysis/world-drug-report-2022.html</w:t>
        </w:r>
      </w:hyperlink>
      <w:r w:rsidRPr="28BA44A9" w:rsidR="005A0018">
        <w:rPr>
          <w:rFonts w:ascii="Arial" w:hAnsi="Arial" w:eastAsia="Times New Roman" w:cs="Arial"/>
          <w:color w:val="000000" w:themeColor="text1" w:themeTint="FF" w:themeShade="FF"/>
          <w:sz w:val="24"/>
          <w:szCs w:val="24"/>
          <w:lang w:eastAsia="en-GB"/>
        </w:rPr>
        <w:t xml:space="preserve"> (accessed: 5th January 2024)  </w:t>
      </w:r>
    </w:p>
    <w:p w:rsidRPr="00567568" w:rsidR="005A0018" w:rsidP="00567568" w:rsidRDefault="005A0018" w14:paraId="1B1370EF" w14:textId="6EF17245">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University of Warwick (2016) </w:t>
      </w:r>
      <w:r w:rsidRPr="28BA44A9" w:rsidR="005A0018">
        <w:rPr>
          <w:rFonts w:ascii="Arial" w:hAnsi="Arial" w:eastAsia="Times New Roman" w:cs="Arial"/>
          <w:i w:val="1"/>
          <w:iCs w:val="1"/>
          <w:color w:val="000000" w:themeColor="text1" w:themeTint="FF" w:themeShade="FF"/>
          <w:sz w:val="24"/>
          <w:szCs w:val="24"/>
          <w:lang w:eastAsia="en-GB"/>
        </w:rPr>
        <w:t xml:space="preserve">Inductive or Deductive Approaches. </w:t>
      </w:r>
      <w:r w:rsidRPr="28BA44A9" w:rsidR="005A0018">
        <w:rPr>
          <w:rFonts w:ascii="Arial" w:hAnsi="Arial" w:eastAsia="Times New Roman" w:cs="Arial"/>
          <w:color w:val="000000" w:themeColor="text1" w:themeTint="FF" w:themeShade="FF"/>
          <w:sz w:val="24"/>
          <w:szCs w:val="24"/>
          <w:lang w:eastAsia="en-GB"/>
        </w:rPr>
        <w:t xml:space="preserve">Available at: </w:t>
      </w:r>
      <w:hyperlink r:id="R9afa7f1d58b74308">
        <w:r w:rsidRPr="28BA44A9" w:rsidR="005A0018">
          <w:rPr>
            <w:rFonts w:ascii="Arial" w:hAnsi="Arial" w:eastAsia="Times New Roman" w:cs="Arial"/>
            <w:color w:val="1155CC"/>
            <w:sz w:val="24"/>
            <w:szCs w:val="24"/>
            <w:lang w:eastAsia="en-GB"/>
          </w:rPr>
          <w:t>https://warwick.ac.uk/fac/soc/ces/research/current/socialtheory/maps/when/</w:t>
        </w:r>
      </w:hyperlink>
      <w:r w:rsidRPr="28BA44A9" w:rsidR="005A0018">
        <w:rPr>
          <w:rFonts w:ascii="Arial" w:hAnsi="Arial" w:eastAsia="Times New Roman" w:cs="Arial"/>
          <w:color w:val="000000" w:themeColor="text1" w:themeTint="FF" w:themeShade="FF"/>
          <w:sz w:val="24"/>
          <w:szCs w:val="24"/>
          <w:lang w:eastAsia="en-GB"/>
        </w:rPr>
        <w:t xml:space="preserve"> (Accessed: 30th November 2023)  </w:t>
      </w:r>
    </w:p>
    <w:p w:rsidRPr="00567568" w:rsidR="005A0018" w:rsidP="00567568" w:rsidRDefault="005A0018" w14:paraId="27C87E28" w14:textId="709A7712">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University of Wolverhampton (2018) </w:t>
      </w:r>
      <w:r w:rsidRPr="28BA44A9" w:rsidR="005A0018">
        <w:rPr>
          <w:rFonts w:ascii="Arial" w:hAnsi="Arial" w:eastAsia="Times New Roman" w:cs="Arial"/>
          <w:i w:val="1"/>
          <w:iCs w:val="1"/>
          <w:color w:val="000000" w:themeColor="text1" w:themeTint="FF" w:themeShade="FF"/>
          <w:sz w:val="24"/>
          <w:szCs w:val="24"/>
          <w:lang w:eastAsia="en-GB"/>
        </w:rPr>
        <w:t xml:space="preserve">Guide to Primary Research. </w:t>
      </w:r>
      <w:r w:rsidRPr="28BA44A9" w:rsidR="005A0018">
        <w:rPr>
          <w:rFonts w:ascii="Arial" w:hAnsi="Arial" w:eastAsia="Times New Roman" w:cs="Arial"/>
          <w:color w:val="000000" w:themeColor="text1" w:themeTint="FF" w:themeShade="FF"/>
          <w:sz w:val="24"/>
          <w:szCs w:val="24"/>
          <w:lang w:eastAsia="en-GB"/>
        </w:rPr>
        <w:t>LS132. Available at: </w:t>
      </w:r>
      <w:hyperlink r:id="Rb3e83a1551ed40d5">
        <w:r w:rsidRPr="28BA44A9" w:rsidR="00581E2E">
          <w:rPr>
            <w:rStyle w:val="Hyperlink"/>
            <w:rFonts w:ascii="Arial" w:hAnsi="Arial" w:eastAsia="Times New Roman" w:cs="Arial"/>
            <w:sz w:val="24"/>
            <w:szCs w:val="24"/>
            <w:lang w:eastAsia="en-GB"/>
          </w:rPr>
          <w:t>https://www.wlv.ac.uk/lib/media/departments/lis/skills/study-guides/LS132-Guide-to-Primary-research.doc</w:t>
        </w:r>
      </w:hyperlink>
      <w:r w:rsidRPr="28BA44A9" w:rsidR="005A0018">
        <w:rPr>
          <w:rFonts w:ascii="Arial" w:hAnsi="Arial" w:eastAsia="Times New Roman" w:cs="Arial"/>
          <w:sz w:val="24"/>
          <w:szCs w:val="24"/>
          <w:lang w:eastAsia="en-GB"/>
        </w:rPr>
        <w:t> </w:t>
      </w:r>
      <w:r w:rsidRPr="28BA44A9" w:rsidR="00581E2E">
        <w:rPr>
          <w:rFonts w:ascii="Arial" w:hAnsi="Arial" w:eastAsia="Times New Roman" w:cs="Arial"/>
          <w:sz w:val="24"/>
          <w:szCs w:val="24"/>
          <w:lang w:eastAsia="en-GB"/>
        </w:rPr>
        <w:t>(</w:t>
      </w:r>
      <w:r w:rsidRPr="28BA44A9" w:rsidR="005A0018">
        <w:rPr>
          <w:rFonts w:ascii="Arial" w:hAnsi="Arial" w:eastAsia="Times New Roman" w:cs="Arial"/>
          <w:color w:val="000000" w:themeColor="text1" w:themeTint="FF" w:themeShade="FF"/>
          <w:sz w:val="24"/>
          <w:szCs w:val="24"/>
          <w:lang w:eastAsia="en-GB"/>
        </w:rPr>
        <w:t>Accessed: 3rd January 2024) </w:t>
      </w:r>
    </w:p>
    <w:p w:rsidRPr="00567568" w:rsidR="005A0018" w:rsidP="00567568" w:rsidRDefault="005A0018" w14:paraId="7E1E8F14" w14:textId="6B88C8C8">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Wang, X. and Cheng, Z. (2020) ‘Cross sectional studies: Strengths, weaknesses and recommendations’, </w:t>
      </w:r>
      <w:r w:rsidRPr="28BA44A9" w:rsidR="005A0018">
        <w:rPr>
          <w:rFonts w:ascii="Arial" w:hAnsi="Arial" w:eastAsia="Times New Roman" w:cs="Arial"/>
          <w:i w:val="1"/>
          <w:iCs w:val="1"/>
          <w:color w:val="000000" w:themeColor="text1" w:themeTint="FF" w:themeShade="FF"/>
          <w:sz w:val="24"/>
          <w:szCs w:val="24"/>
          <w:lang w:eastAsia="en-GB"/>
        </w:rPr>
        <w:t xml:space="preserve">Chest, </w:t>
      </w:r>
      <w:r w:rsidRPr="28BA44A9" w:rsidR="005A0018">
        <w:rPr>
          <w:rFonts w:ascii="Arial" w:hAnsi="Arial" w:eastAsia="Times New Roman" w:cs="Arial"/>
          <w:color w:val="000000" w:themeColor="text1" w:themeTint="FF" w:themeShade="FF"/>
          <w:sz w:val="24"/>
          <w:szCs w:val="24"/>
          <w:lang w:eastAsia="en-GB"/>
        </w:rPr>
        <w:t xml:space="preserve">vol 158(1), pp. S65-s71. Available at: </w:t>
      </w:r>
      <w:hyperlink r:id="Ra0194a32d860424b">
        <w:r w:rsidRPr="28BA44A9" w:rsidR="005A0018">
          <w:rPr>
            <w:rFonts w:ascii="Arial" w:hAnsi="Arial" w:eastAsia="Times New Roman" w:cs="Arial"/>
            <w:color w:val="1155CC"/>
            <w:sz w:val="24"/>
            <w:szCs w:val="24"/>
            <w:lang w:eastAsia="en-GB"/>
          </w:rPr>
          <w:t>https://pdf.sciencedirectassets.com/280288/1-s2.0-S0012369220X00080/1-s2.0-S0012369220304621/main.pdf?X-Amz-Security-Token=IQoJb3JpZ2luX2VjEMb%2F%2F%2F%2F%2F%2F%2F%2F%2F%2FwEaCXVzLWVhc3QtMSJGMEQCIB2EOOH%2FmvhgH4w0h2ac%2Fm2DYUVtzi6LkD7I62705Ng%2FAiBNcJ6V%2FU%2Fu4X3YjPaP1pSOEpxGzAEcVE</w:t>
        </w:r>
        <w:r w:rsidRPr="28BA44A9" w:rsidR="005A0018">
          <w:rPr>
            <w:rFonts w:ascii="Arial" w:hAnsi="Arial" w:eastAsia="Times New Roman" w:cs="Arial"/>
            <w:color w:val="1155CC"/>
            <w:sz w:val="24"/>
            <w:szCs w:val="24"/>
            <w:lang w:eastAsia="en-GB"/>
          </w:rPr>
          <w:t>HFEZRha5OnoyqzBQhfEAUaDDA1OTAwMzU0Njg2NSIMBgkNdNeibocWo3LsKpAFpnpQdQpNLYDQ3wyWz7eZFSz%2BN8UWTRl%2BA%2BqEq7zYl%2BYiv%2FfJeqFigC%2F4x3iCPszksHx4ml2rRoXhM6aPugftw69Vs%2BnNN</w:t>
        </w:r>
      </w:hyperlink>
      <w:r w:rsidRPr="28BA44A9" w:rsidR="005A0018">
        <w:rPr>
          <w:rFonts w:ascii="Arial" w:hAnsi="Arial" w:eastAsia="Times New Roman" w:cs="Arial"/>
          <w:color w:val="000000" w:themeColor="text1" w:themeTint="FF" w:themeShade="FF"/>
          <w:sz w:val="24"/>
          <w:szCs w:val="24"/>
          <w:lang w:eastAsia="en-GB"/>
        </w:rPr>
        <w:t xml:space="preserve"> (Accessed: 3rd January 2024)  </w:t>
      </w:r>
    </w:p>
    <w:p w:rsidRPr="00567568" w:rsidR="005A0018" w:rsidP="00567568" w:rsidRDefault="005A0018" w14:paraId="1842615C" w14:textId="4A882A06">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West Midlands Police (2023) </w:t>
      </w:r>
      <w:r w:rsidRPr="28BA44A9" w:rsidR="005A0018">
        <w:rPr>
          <w:rFonts w:ascii="Arial" w:hAnsi="Arial" w:eastAsia="Times New Roman" w:cs="Arial"/>
          <w:i w:val="1"/>
          <w:iCs w:val="1"/>
          <w:color w:val="000000" w:themeColor="text1" w:themeTint="FF" w:themeShade="FF"/>
          <w:sz w:val="24"/>
          <w:szCs w:val="24"/>
          <w:lang w:eastAsia="en-GB"/>
        </w:rPr>
        <w:t xml:space="preserve">Op Advance- Walsall. </w:t>
      </w:r>
      <w:r w:rsidRPr="28BA44A9" w:rsidR="005A0018">
        <w:rPr>
          <w:rFonts w:ascii="Arial" w:hAnsi="Arial" w:eastAsia="Times New Roman" w:cs="Arial"/>
          <w:color w:val="000000" w:themeColor="text1" w:themeTint="FF" w:themeShade="FF"/>
          <w:sz w:val="24"/>
          <w:szCs w:val="24"/>
          <w:lang w:eastAsia="en-GB"/>
        </w:rPr>
        <w:t xml:space="preserve">Available at: </w:t>
      </w:r>
      <w:hyperlink r:id="R5c6bd556e076419d">
        <w:r w:rsidRPr="28BA44A9" w:rsidR="005A0018">
          <w:rPr>
            <w:rFonts w:ascii="Arial" w:hAnsi="Arial" w:eastAsia="Times New Roman" w:cs="Arial"/>
            <w:color w:val="1155CC"/>
            <w:sz w:val="24"/>
            <w:szCs w:val="24"/>
            <w:lang w:eastAsia="en-GB"/>
          </w:rPr>
          <w:t>https://www.west-midlands.police.uk/your-local-police/op-advance/walsall-october</w:t>
        </w:r>
      </w:hyperlink>
      <w:r w:rsidRPr="28BA44A9" w:rsidR="005A0018">
        <w:rPr>
          <w:rFonts w:ascii="Arial" w:hAnsi="Arial" w:eastAsia="Times New Roman" w:cs="Arial"/>
          <w:color w:val="000000" w:themeColor="text1" w:themeTint="FF" w:themeShade="FF"/>
          <w:sz w:val="24"/>
          <w:szCs w:val="24"/>
          <w:lang w:eastAsia="en-GB"/>
        </w:rPr>
        <w:t xml:space="preserve"> (accessed: 6th November 2023)  </w:t>
      </w:r>
    </w:p>
    <w:p w:rsidRPr="00567568" w:rsidR="005A0018" w:rsidP="00567568" w:rsidRDefault="005A0018" w14:paraId="4E6D442D" w14:textId="49B51F3B">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Woiceshyn</w:t>
      </w:r>
      <w:r w:rsidRPr="28BA44A9" w:rsidR="005A0018">
        <w:rPr>
          <w:rFonts w:ascii="Arial" w:hAnsi="Arial" w:eastAsia="Times New Roman" w:cs="Arial"/>
          <w:color w:val="000000" w:themeColor="text1" w:themeTint="FF" w:themeShade="FF"/>
          <w:sz w:val="24"/>
          <w:szCs w:val="24"/>
          <w:lang w:eastAsia="en-GB"/>
        </w:rPr>
        <w:t xml:space="preserve">, J. and </w:t>
      </w:r>
      <w:r w:rsidRPr="28BA44A9" w:rsidR="005A0018">
        <w:rPr>
          <w:rFonts w:ascii="Arial" w:hAnsi="Arial" w:eastAsia="Times New Roman" w:cs="Arial"/>
          <w:color w:val="000000" w:themeColor="text1" w:themeTint="FF" w:themeShade="FF"/>
          <w:sz w:val="24"/>
          <w:szCs w:val="24"/>
          <w:lang w:eastAsia="en-GB"/>
        </w:rPr>
        <w:t>Daellenbach</w:t>
      </w:r>
      <w:r w:rsidRPr="28BA44A9" w:rsidR="005A0018">
        <w:rPr>
          <w:rFonts w:ascii="Arial" w:hAnsi="Arial" w:eastAsia="Times New Roman" w:cs="Arial"/>
          <w:color w:val="000000" w:themeColor="text1" w:themeTint="FF" w:themeShade="FF"/>
          <w:sz w:val="24"/>
          <w:szCs w:val="24"/>
          <w:lang w:eastAsia="en-GB"/>
        </w:rPr>
        <w:t xml:space="preserve">, U. (2018) ‘Evaluating inductive vs deductive research in management studies’, </w:t>
      </w:r>
      <w:r w:rsidRPr="28BA44A9" w:rsidR="005A0018">
        <w:rPr>
          <w:rFonts w:ascii="Arial" w:hAnsi="Arial" w:eastAsia="Times New Roman" w:cs="Arial"/>
          <w:i w:val="1"/>
          <w:iCs w:val="1"/>
          <w:color w:val="000000" w:themeColor="text1" w:themeTint="FF" w:themeShade="FF"/>
          <w:sz w:val="24"/>
          <w:szCs w:val="24"/>
          <w:lang w:eastAsia="en-GB"/>
        </w:rPr>
        <w:t xml:space="preserve">Qualitative research in Organisations and Management, </w:t>
      </w:r>
      <w:r w:rsidRPr="28BA44A9" w:rsidR="005A0018">
        <w:rPr>
          <w:rFonts w:ascii="Arial" w:hAnsi="Arial" w:eastAsia="Times New Roman" w:cs="Arial"/>
          <w:color w:val="000000" w:themeColor="text1" w:themeTint="FF" w:themeShade="FF"/>
          <w:sz w:val="24"/>
          <w:szCs w:val="24"/>
          <w:lang w:eastAsia="en-GB"/>
        </w:rPr>
        <w:t xml:space="preserve">vol 13(2), pp. 183-195. Available at: </w:t>
      </w:r>
      <w:hyperlink r:id="R4f91dcdcbd5945b8">
        <w:r w:rsidRPr="28BA44A9" w:rsidR="005A0018">
          <w:rPr>
            <w:rFonts w:ascii="Arial" w:hAnsi="Arial" w:eastAsia="Times New Roman" w:cs="Arial"/>
            <w:color w:val="1155CC"/>
            <w:sz w:val="24"/>
            <w:szCs w:val="24"/>
            <w:lang w:eastAsia="en-GB"/>
          </w:rPr>
          <w:t>https://www.proquest.com/docview/2041620216/fulltextPDF/4CFBC5F595EF44DFPQ/1?accountid=130472&amp;sourcetype=Scholarly%20 Journals</w:t>
        </w:r>
      </w:hyperlink>
      <w:r w:rsidRPr="28BA44A9" w:rsidR="005A0018">
        <w:rPr>
          <w:rFonts w:ascii="Arial" w:hAnsi="Arial" w:eastAsia="Times New Roman" w:cs="Arial"/>
          <w:color w:val="000000" w:themeColor="text1" w:themeTint="FF" w:themeShade="FF"/>
          <w:sz w:val="24"/>
          <w:szCs w:val="24"/>
          <w:lang w:eastAsia="en-GB"/>
        </w:rPr>
        <w:t xml:space="preserve"> (Accessed: 7th December 2023) </w:t>
      </w:r>
    </w:p>
    <w:p w:rsidRPr="00567568" w:rsidR="005A0018" w:rsidP="00567568" w:rsidRDefault="005A0018" w14:paraId="545923C4" w14:textId="3B6F055E">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 xml:space="preserve">World Country Review (2024) </w:t>
      </w:r>
      <w:r w:rsidRPr="28BA44A9" w:rsidR="005A0018">
        <w:rPr>
          <w:rFonts w:ascii="Arial" w:hAnsi="Arial" w:eastAsia="Times New Roman" w:cs="Arial"/>
          <w:i w:val="1"/>
          <w:iCs w:val="1"/>
          <w:color w:val="000000" w:themeColor="text1" w:themeTint="FF" w:themeShade="FF"/>
          <w:sz w:val="24"/>
          <w:szCs w:val="24"/>
          <w:lang w:eastAsia="en-GB"/>
        </w:rPr>
        <w:t xml:space="preserve">Drug Use by Country. </w:t>
      </w:r>
      <w:r w:rsidRPr="28BA44A9" w:rsidR="005A0018">
        <w:rPr>
          <w:rFonts w:ascii="Arial" w:hAnsi="Arial" w:eastAsia="Times New Roman" w:cs="Arial"/>
          <w:color w:val="000000" w:themeColor="text1" w:themeTint="FF" w:themeShade="FF"/>
          <w:sz w:val="24"/>
          <w:szCs w:val="24"/>
          <w:lang w:eastAsia="en-GB"/>
        </w:rPr>
        <w:t xml:space="preserve">Available at: </w:t>
      </w:r>
      <w:hyperlink r:id="Rc77472cc53884bdb">
        <w:r w:rsidRPr="28BA44A9" w:rsidR="005A0018">
          <w:rPr>
            <w:rFonts w:ascii="Arial" w:hAnsi="Arial" w:eastAsia="Times New Roman" w:cs="Arial"/>
            <w:color w:val="1155CC"/>
            <w:sz w:val="24"/>
            <w:szCs w:val="24"/>
            <w:lang w:eastAsia="en-GB"/>
          </w:rPr>
          <w:t>https://worldpopulationreview.com/country-rankings/drug-use-by-country</w:t>
        </w:r>
      </w:hyperlink>
      <w:r w:rsidRPr="28BA44A9" w:rsidR="005A0018">
        <w:rPr>
          <w:rFonts w:ascii="Arial" w:hAnsi="Arial" w:eastAsia="Times New Roman" w:cs="Arial"/>
          <w:color w:val="000000" w:themeColor="text1" w:themeTint="FF" w:themeShade="FF"/>
          <w:sz w:val="24"/>
          <w:szCs w:val="24"/>
          <w:lang w:eastAsia="en-GB"/>
        </w:rPr>
        <w:t xml:space="preserve"> (accessed: 6th January 2024)  </w:t>
      </w:r>
    </w:p>
    <w:p w:rsidRPr="00581E2E" w:rsidR="005A0018" w:rsidP="00AC3BD1" w:rsidRDefault="005A0018" w14:paraId="7ABDEA7F" w14:textId="77777777">
      <w:pPr>
        <w:pStyle w:val="ListParagraph"/>
        <w:numPr>
          <w:ilvl w:val="0"/>
          <w:numId w:val="34"/>
        </w:numPr>
        <w:spacing w:after="0" w:line="480" w:lineRule="auto"/>
        <w:textAlignment w:val="baseline"/>
        <w:rPr>
          <w:rFonts w:ascii="Arial" w:hAnsi="Arial" w:eastAsia="Times New Roman" w:cs="Arial"/>
          <w:sz w:val="24"/>
          <w:szCs w:val="24"/>
          <w:lang w:eastAsia="en-GB"/>
        </w:rPr>
      </w:pPr>
      <w:r w:rsidRPr="28BA44A9" w:rsidR="005A0018">
        <w:rPr>
          <w:rFonts w:ascii="Arial" w:hAnsi="Arial" w:eastAsia="Times New Roman" w:cs="Arial"/>
          <w:color w:val="000000" w:themeColor="text1" w:themeTint="FF" w:themeShade="FF"/>
          <w:sz w:val="24"/>
          <w:szCs w:val="24"/>
          <w:lang w:eastAsia="en-GB"/>
        </w:rPr>
        <w:t>Yougov</w:t>
      </w:r>
      <w:r w:rsidRPr="28BA44A9" w:rsidR="005A0018">
        <w:rPr>
          <w:rFonts w:ascii="Arial" w:hAnsi="Arial" w:eastAsia="Times New Roman" w:cs="Arial"/>
          <w:color w:val="000000" w:themeColor="text1" w:themeTint="FF" w:themeShade="FF"/>
          <w:sz w:val="24"/>
          <w:szCs w:val="24"/>
          <w:lang w:eastAsia="en-GB"/>
        </w:rPr>
        <w:t xml:space="preserve"> (2022) </w:t>
      </w:r>
      <w:r w:rsidRPr="28BA44A9" w:rsidR="005A0018">
        <w:rPr>
          <w:rFonts w:ascii="Arial" w:hAnsi="Arial" w:eastAsia="Times New Roman" w:cs="Arial"/>
          <w:i w:val="1"/>
          <w:iCs w:val="1"/>
          <w:color w:val="000000" w:themeColor="text1" w:themeTint="FF" w:themeShade="FF"/>
          <w:sz w:val="24"/>
          <w:szCs w:val="24"/>
          <w:lang w:eastAsia="en-GB"/>
        </w:rPr>
        <w:t xml:space="preserve">What Britons think of the current approach to drugs and addiction. </w:t>
      </w:r>
      <w:r w:rsidRPr="28BA44A9" w:rsidR="005A0018">
        <w:rPr>
          <w:rFonts w:ascii="Arial" w:hAnsi="Arial" w:eastAsia="Times New Roman" w:cs="Arial"/>
          <w:color w:val="000000" w:themeColor="text1" w:themeTint="FF" w:themeShade="FF"/>
          <w:sz w:val="24"/>
          <w:szCs w:val="24"/>
          <w:lang w:eastAsia="en-GB"/>
        </w:rPr>
        <w:t xml:space="preserve">Available at: </w:t>
      </w:r>
      <w:hyperlink r:id="R09cf07758c78445f">
        <w:r w:rsidRPr="28BA44A9" w:rsidR="005A0018">
          <w:rPr>
            <w:rFonts w:ascii="Arial" w:hAnsi="Arial" w:eastAsia="Times New Roman" w:cs="Arial"/>
            <w:color w:val="1155CC"/>
            <w:sz w:val="24"/>
            <w:szCs w:val="24"/>
            <w:lang w:eastAsia="en-GB"/>
          </w:rPr>
          <w:t>https://yougov.co.uk/health/articles/43414-what-do-britons-think-current-approach-drugs-and-a?redirect_from=%2Ftopics%2Fhealth%2Farticles-reports%2F2022%2F08%2F11%2Fwhat-do-britons-think-current-approach-drugs-and-a</w:t>
        </w:r>
      </w:hyperlink>
      <w:r w:rsidRPr="28BA44A9" w:rsidR="005A0018">
        <w:rPr>
          <w:rFonts w:ascii="Arial" w:hAnsi="Arial" w:eastAsia="Times New Roman" w:cs="Arial"/>
          <w:color w:val="000000" w:themeColor="text1" w:themeTint="FF" w:themeShade="FF"/>
          <w:sz w:val="24"/>
          <w:szCs w:val="24"/>
          <w:lang w:eastAsia="en-GB"/>
        </w:rPr>
        <w:t xml:space="preserve"> (Accessed: 6th January 2024)  </w:t>
      </w:r>
    </w:p>
    <w:p w:rsidRPr="00581E2E" w:rsidR="00581E2E" w:rsidP="00581E2E" w:rsidRDefault="00581E2E" w14:paraId="37EEA1CB" w14:textId="77777777">
      <w:pPr>
        <w:pStyle w:val="ListParagraph"/>
        <w:rPr>
          <w:rFonts w:ascii="Arial" w:hAnsi="Arial" w:eastAsia="Times New Roman" w:cs="Arial"/>
          <w:sz w:val="24"/>
          <w:szCs w:val="24"/>
          <w:lang w:eastAsia="en-GB"/>
        </w:rPr>
      </w:pPr>
    </w:p>
    <w:p w:rsidR="00581E2E" w:rsidP="00581E2E" w:rsidRDefault="00581E2E" w14:paraId="1852B4CC" w14:textId="77777777">
      <w:pPr>
        <w:spacing w:after="0" w:line="480" w:lineRule="auto"/>
        <w:textAlignment w:val="baseline"/>
        <w:rPr>
          <w:rFonts w:ascii="Arial" w:hAnsi="Arial" w:eastAsia="Times New Roman" w:cs="Arial"/>
          <w:sz w:val="24"/>
          <w:szCs w:val="24"/>
          <w:lang w:eastAsia="en-GB"/>
        </w:rPr>
      </w:pPr>
    </w:p>
    <w:p w:rsidR="00830C90" w:rsidP="00581E2E" w:rsidRDefault="00830C90" w14:paraId="7608609B" w14:textId="77777777">
      <w:pPr>
        <w:spacing w:after="0" w:line="480" w:lineRule="auto"/>
        <w:textAlignment w:val="baseline"/>
        <w:rPr>
          <w:rFonts w:ascii="Arial" w:hAnsi="Arial" w:eastAsia="Times New Roman" w:cs="Arial"/>
          <w:sz w:val="24"/>
          <w:szCs w:val="24"/>
          <w:lang w:eastAsia="en-GB"/>
        </w:rPr>
      </w:pPr>
    </w:p>
    <w:p w:rsidR="00830C90" w:rsidP="00581E2E" w:rsidRDefault="00830C90" w14:paraId="2CC472B2" w14:textId="77777777">
      <w:pPr>
        <w:spacing w:after="0" w:line="480" w:lineRule="auto"/>
        <w:textAlignment w:val="baseline"/>
        <w:rPr>
          <w:rFonts w:ascii="Arial" w:hAnsi="Arial" w:eastAsia="Times New Roman" w:cs="Arial"/>
          <w:sz w:val="24"/>
          <w:szCs w:val="24"/>
          <w:lang w:eastAsia="en-GB"/>
        </w:rPr>
      </w:pPr>
    </w:p>
    <w:p w:rsidR="001B6237" w:rsidP="00581E2E" w:rsidRDefault="001B6237" w14:paraId="0AB95BB8" w14:textId="77777777">
      <w:pPr>
        <w:spacing w:after="0" w:line="480" w:lineRule="auto"/>
        <w:textAlignment w:val="baseline"/>
        <w:rPr>
          <w:rFonts w:ascii="Arial" w:hAnsi="Arial" w:eastAsia="Times New Roman" w:cs="Arial"/>
          <w:sz w:val="24"/>
          <w:szCs w:val="24"/>
          <w:lang w:eastAsia="en-GB"/>
        </w:rPr>
      </w:pPr>
    </w:p>
    <w:p w:rsidR="001B6237" w:rsidP="00581E2E" w:rsidRDefault="001B6237" w14:paraId="1E42E087" w14:textId="77777777">
      <w:pPr>
        <w:spacing w:after="0" w:line="480" w:lineRule="auto"/>
        <w:textAlignment w:val="baseline"/>
        <w:rPr>
          <w:rFonts w:ascii="Arial" w:hAnsi="Arial" w:eastAsia="Times New Roman" w:cs="Arial"/>
          <w:sz w:val="24"/>
          <w:szCs w:val="24"/>
          <w:lang w:eastAsia="en-GB"/>
        </w:rPr>
      </w:pPr>
    </w:p>
    <w:p w:rsidR="001B6237" w:rsidP="00581E2E" w:rsidRDefault="001B6237" w14:paraId="1FD0A200" w14:textId="77777777">
      <w:pPr>
        <w:spacing w:after="0" w:line="480" w:lineRule="auto"/>
        <w:textAlignment w:val="baseline"/>
        <w:rPr>
          <w:rFonts w:ascii="Arial" w:hAnsi="Arial" w:eastAsia="Times New Roman" w:cs="Arial"/>
          <w:sz w:val="24"/>
          <w:szCs w:val="24"/>
          <w:lang w:eastAsia="en-GB"/>
        </w:rPr>
      </w:pPr>
    </w:p>
    <w:p w:rsidR="001B6237" w:rsidP="00581E2E" w:rsidRDefault="001B6237" w14:paraId="36579DB6" w14:textId="77777777">
      <w:pPr>
        <w:spacing w:after="0" w:line="480" w:lineRule="auto"/>
        <w:textAlignment w:val="baseline"/>
        <w:rPr>
          <w:rFonts w:ascii="Arial" w:hAnsi="Arial" w:eastAsia="Times New Roman" w:cs="Arial"/>
          <w:sz w:val="24"/>
          <w:szCs w:val="24"/>
          <w:lang w:eastAsia="en-GB"/>
        </w:rPr>
      </w:pPr>
    </w:p>
    <w:p w:rsidR="001B6237" w:rsidP="00581E2E" w:rsidRDefault="001B6237" w14:paraId="68856285" w14:textId="77777777">
      <w:pPr>
        <w:spacing w:after="0" w:line="480" w:lineRule="auto"/>
        <w:textAlignment w:val="baseline"/>
        <w:rPr>
          <w:rFonts w:ascii="Arial" w:hAnsi="Arial" w:eastAsia="Times New Roman" w:cs="Arial"/>
          <w:sz w:val="24"/>
          <w:szCs w:val="24"/>
          <w:lang w:eastAsia="en-GB"/>
        </w:rPr>
      </w:pPr>
    </w:p>
    <w:p w:rsidR="001B6237" w:rsidP="000239CF" w:rsidRDefault="001B6237" w14:paraId="55E93590" w14:textId="77777777">
      <w:pPr>
        <w:spacing w:after="0" w:line="480" w:lineRule="auto"/>
        <w:textAlignment w:val="baseline"/>
        <w:rPr>
          <w:rFonts w:ascii="Arial" w:hAnsi="Arial" w:eastAsia="Times New Roman" w:cs="Arial"/>
          <w:sz w:val="24"/>
          <w:szCs w:val="24"/>
          <w:lang w:eastAsia="en-GB"/>
        </w:rPr>
      </w:pPr>
    </w:p>
    <w:p w:rsidRPr="003622D3" w:rsidR="001B6237" w:rsidP="00C52FF4" w:rsidRDefault="00743704" w14:paraId="2FA41980" w14:textId="3B8B37DB" w14:noSpellErr="1">
      <w:pPr>
        <w:pStyle w:val="Heading1"/>
        <w:numPr>
          <w:ilvl w:val="1"/>
          <w:numId w:val="10"/>
        </w:numPr>
        <w:rPr>
          <w:rFonts w:ascii="Arial" w:hAnsi="Arial" w:cs="Arial"/>
          <w:sz w:val="24"/>
          <w:szCs w:val="24"/>
        </w:rPr>
      </w:pPr>
      <w:bookmarkStart w:name="_Toc1639541114" w:id="1232452395"/>
      <w:r w:rsidRPr="28BA44A9" w:rsidR="00743704">
        <w:rPr>
          <w:rFonts w:ascii="Arial" w:hAnsi="Arial" w:cs="Arial"/>
          <w:sz w:val="24"/>
          <w:szCs w:val="24"/>
        </w:rPr>
        <w:t>Appendix</w:t>
      </w:r>
      <w:bookmarkEnd w:id="1232452395"/>
    </w:p>
    <w:p w:rsidR="00C52FF4" w:rsidP="003622D3" w:rsidRDefault="003622D3" w14:paraId="21FE1C58" w14:textId="6BB4E2ED" w14:noSpellErr="1">
      <w:pPr>
        <w:pStyle w:val="Heading2"/>
        <w:rPr>
          <w:rFonts w:ascii="Arial" w:hAnsi="Arial" w:cs="Arial"/>
          <w:sz w:val="24"/>
          <w:szCs w:val="24"/>
        </w:rPr>
      </w:pPr>
      <w:bookmarkStart w:name="_Toc1574890986" w:id="263784759"/>
      <w:r w:rsidRPr="28BA44A9" w:rsidR="003622D3">
        <w:rPr>
          <w:rFonts w:ascii="Arial" w:hAnsi="Arial" w:cs="Arial"/>
          <w:sz w:val="24"/>
          <w:szCs w:val="24"/>
        </w:rPr>
        <w:t xml:space="preserve">7.1 Appendix 1 </w:t>
      </w:r>
      <w:r w:rsidRPr="28BA44A9" w:rsidR="00FC71F2">
        <w:rPr>
          <w:rFonts w:ascii="Arial" w:hAnsi="Arial" w:cs="Arial"/>
          <w:sz w:val="24"/>
          <w:szCs w:val="24"/>
        </w:rPr>
        <w:t>–</w:t>
      </w:r>
      <w:r w:rsidRPr="28BA44A9" w:rsidR="003622D3">
        <w:rPr>
          <w:rFonts w:ascii="Arial" w:hAnsi="Arial" w:cs="Arial"/>
          <w:sz w:val="24"/>
          <w:szCs w:val="24"/>
        </w:rPr>
        <w:t xml:space="preserve"> Questionnaire</w:t>
      </w:r>
      <w:bookmarkEnd w:id="263784759"/>
    </w:p>
    <w:p w:rsidR="00FC71F2" w:rsidP="00FC71F2" w:rsidRDefault="00FC71F2" w14:paraId="211EF314" w14:textId="77777777"/>
    <w:p w:rsidR="00FC71F2" w:rsidP="00FC71F2" w:rsidRDefault="00FC71F2" w14:paraId="674FB73D" w14:textId="4C39BED2">
      <w:pPr>
        <w:jc w:val="center"/>
      </w:pPr>
      <w:r>
        <w:rPr>
          <w:rStyle w:val="wacimagecontainer"/>
          <w:rFonts w:ascii="Segoe UI" w:hAnsi="Segoe UI" w:cs="Segoe UI"/>
          <w:noProof/>
          <w:color w:val="000000"/>
          <w:sz w:val="18"/>
          <w:szCs w:val="18"/>
          <w:shd w:val="clear" w:color="auto" w:fill="FFFFFF"/>
        </w:rPr>
        <w:drawing>
          <wp:inline distT="0" distB="0" distL="0" distR="0" wp14:anchorId="1E7D39FC" wp14:editId="3297B9C6">
            <wp:extent cx="5715883" cy="4218915"/>
            <wp:effectExtent l="0" t="0" r="0" b="0"/>
            <wp:docPr id="275252169"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252169" name="Picture 7" descr="A screenshot of a computer&#10;&#10;Description automatically generated"/>
                    <pic:cNvPicPr>
                      <a:picLocks noChangeAspect="1" noChangeArrowheads="1"/>
                    </pic:cNvPicPr>
                  </pic:nvPicPr>
                  <pic:blipFill rotWithShape="1">
                    <a:blip r:embed="rId124">
                      <a:extLst>
                        <a:ext uri="{28A0092B-C50C-407E-A947-70E740481C1C}">
                          <a14:useLocalDpi xmlns:a14="http://schemas.microsoft.com/office/drawing/2010/main" val="0"/>
                        </a:ext>
                      </a:extLst>
                    </a:blip>
                    <a:srcRect l="22283" t="21066" r="22251" b="6137"/>
                    <a:stretch/>
                  </pic:blipFill>
                  <pic:spPr bwMode="auto">
                    <a:xfrm>
                      <a:off x="0" y="0"/>
                      <a:ext cx="5744882" cy="4240319"/>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hd w:val="clear" w:color="auto" w:fill="FFFFFF"/>
        </w:rPr>
        <w:br/>
      </w:r>
    </w:p>
    <w:p w:rsidRPr="00FC71F2" w:rsidR="00FC71F2" w:rsidP="00FC71F2" w:rsidRDefault="0013562A" w14:paraId="0A9D456F" w14:textId="77D5CFD5">
      <w:pPr>
        <w:jc w:val="center"/>
      </w:pPr>
      <w:r>
        <w:rPr>
          <w:rStyle w:val="wacimagecontainer"/>
          <w:rFonts w:ascii="Segoe UI" w:hAnsi="Segoe UI" w:cs="Segoe UI"/>
          <w:noProof/>
          <w:color w:val="000000"/>
          <w:sz w:val="18"/>
          <w:szCs w:val="18"/>
          <w:shd w:val="clear" w:color="auto" w:fill="FFFFFF"/>
        </w:rPr>
        <w:lastRenderedPageBreak/>
        <w:drawing>
          <wp:inline distT="0" distB="0" distL="0" distR="0" wp14:anchorId="42067314" wp14:editId="6F702F8E">
            <wp:extent cx="5441132" cy="4062358"/>
            <wp:effectExtent l="0" t="0" r="7620" b="0"/>
            <wp:docPr id="1983899141"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899141" name="Picture 8" descr="A screenshot of a computer&#10;&#10;Description automatically generated"/>
                    <pic:cNvPicPr>
                      <a:picLocks noChangeAspect="1" noChangeArrowheads="1"/>
                    </pic:cNvPicPr>
                  </pic:nvPicPr>
                  <pic:blipFill rotWithShape="1">
                    <a:blip r:embed="rId125">
                      <a:extLst>
                        <a:ext uri="{28A0092B-C50C-407E-A947-70E740481C1C}">
                          <a14:useLocalDpi xmlns:a14="http://schemas.microsoft.com/office/drawing/2010/main" val="0"/>
                        </a:ext>
                      </a:extLst>
                    </a:blip>
                    <a:srcRect l="22752" t="21066" r="22428" b="6155"/>
                    <a:stretch/>
                  </pic:blipFill>
                  <pic:spPr bwMode="auto">
                    <a:xfrm>
                      <a:off x="0" y="0"/>
                      <a:ext cx="5480440" cy="4091706"/>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color w:val="000000"/>
          <w:sz w:val="31"/>
          <w:szCs w:val="31"/>
          <w:shd w:val="clear" w:color="auto" w:fill="FFFFFF"/>
        </w:rPr>
        <w:br/>
      </w:r>
      <w:r w:rsidR="00D209C7">
        <w:rPr>
          <w:rStyle w:val="wacimagecontainer"/>
          <w:rFonts w:ascii="Segoe UI" w:hAnsi="Segoe UI" w:cs="Segoe UI"/>
          <w:noProof/>
          <w:color w:val="000000"/>
          <w:sz w:val="18"/>
          <w:szCs w:val="18"/>
          <w:shd w:val="clear" w:color="auto" w:fill="FFFFFF"/>
        </w:rPr>
        <w:drawing>
          <wp:inline distT="0" distB="0" distL="0" distR="0" wp14:anchorId="0481DE0D" wp14:editId="7F6BFA48">
            <wp:extent cx="5449570" cy="2761307"/>
            <wp:effectExtent l="0" t="0" r="0" b="1270"/>
            <wp:docPr id="806829058"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829058" name="Picture 9" descr="A screenshot of a computer&#10;&#10;Description automatically generated"/>
                    <pic:cNvPicPr>
                      <a:picLocks noChangeAspect="1" noChangeArrowheads="1"/>
                    </pic:cNvPicPr>
                  </pic:nvPicPr>
                  <pic:blipFill rotWithShape="1">
                    <a:blip r:embed="rId126">
                      <a:extLst>
                        <a:ext uri="{28A0092B-C50C-407E-A947-70E740481C1C}">
                          <a14:useLocalDpi xmlns:a14="http://schemas.microsoft.com/office/drawing/2010/main" val="0"/>
                        </a:ext>
                      </a:extLst>
                    </a:blip>
                    <a:srcRect l="22591" t="21347" r="22268" b="28970"/>
                    <a:stretch/>
                  </pic:blipFill>
                  <pic:spPr bwMode="auto">
                    <a:xfrm>
                      <a:off x="0" y="0"/>
                      <a:ext cx="5473766" cy="2773567"/>
                    </a:xfrm>
                    <a:prstGeom prst="rect">
                      <a:avLst/>
                    </a:prstGeom>
                    <a:noFill/>
                    <a:ln>
                      <a:noFill/>
                    </a:ln>
                    <a:extLst>
                      <a:ext uri="{53640926-AAD7-44D8-BBD7-CCE9431645EC}">
                        <a14:shadowObscured xmlns:a14="http://schemas.microsoft.com/office/drawing/2010/main"/>
                      </a:ext>
                    </a:extLst>
                  </pic:spPr>
                </pic:pic>
              </a:graphicData>
            </a:graphic>
          </wp:inline>
        </w:drawing>
      </w:r>
      <w:r w:rsidR="00D209C7">
        <w:rPr>
          <w:rFonts w:ascii="Arial" w:hAnsi="Arial" w:cs="Arial"/>
          <w:color w:val="000000"/>
          <w:sz w:val="31"/>
          <w:szCs w:val="31"/>
          <w:shd w:val="clear" w:color="auto" w:fill="FFFFFF"/>
        </w:rPr>
        <w:br/>
      </w:r>
      <w:r w:rsidR="00DE7ABD">
        <w:rPr>
          <w:rStyle w:val="wacimagecontainer"/>
          <w:rFonts w:ascii="Segoe UI" w:hAnsi="Segoe UI" w:cs="Segoe UI"/>
          <w:noProof/>
          <w:color w:val="000000"/>
          <w:sz w:val="18"/>
          <w:szCs w:val="18"/>
          <w:shd w:val="clear" w:color="auto" w:fill="FFFFFF"/>
        </w:rPr>
        <w:lastRenderedPageBreak/>
        <w:drawing>
          <wp:inline distT="0" distB="0" distL="0" distR="0" wp14:anchorId="7C6A3164" wp14:editId="286FC0DD">
            <wp:extent cx="5537803" cy="2244725"/>
            <wp:effectExtent l="0" t="0" r="6350" b="3175"/>
            <wp:docPr id="727386861"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386861" name="Picture 10" descr="A screenshot of a computer&#10;&#10;Description automatically generated"/>
                    <pic:cNvPicPr>
                      <a:picLocks noChangeAspect="1" noChangeArrowheads="1"/>
                    </pic:cNvPicPr>
                  </pic:nvPicPr>
                  <pic:blipFill rotWithShape="1">
                    <a:blip r:embed="rId127">
                      <a:extLst>
                        <a:ext uri="{28A0092B-C50C-407E-A947-70E740481C1C}">
                          <a14:useLocalDpi xmlns:a14="http://schemas.microsoft.com/office/drawing/2010/main" val="0"/>
                        </a:ext>
                      </a:extLst>
                    </a:blip>
                    <a:srcRect l="22757" t="20784" r="22884" b="40036"/>
                    <a:stretch/>
                  </pic:blipFill>
                  <pic:spPr bwMode="auto">
                    <a:xfrm>
                      <a:off x="0" y="0"/>
                      <a:ext cx="5564980" cy="2255741"/>
                    </a:xfrm>
                    <a:prstGeom prst="rect">
                      <a:avLst/>
                    </a:prstGeom>
                    <a:noFill/>
                    <a:ln>
                      <a:noFill/>
                    </a:ln>
                    <a:extLst>
                      <a:ext uri="{53640926-AAD7-44D8-BBD7-CCE9431645EC}">
                        <a14:shadowObscured xmlns:a14="http://schemas.microsoft.com/office/drawing/2010/main"/>
                      </a:ext>
                    </a:extLst>
                  </pic:spPr>
                </pic:pic>
              </a:graphicData>
            </a:graphic>
          </wp:inline>
        </w:drawing>
      </w:r>
      <w:r w:rsidR="00DE7ABD">
        <w:rPr>
          <w:rFonts w:ascii="Arial" w:hAnsi="Arial" w:cs="Arial"/>
          <w:color w:val="000000"/>
          <w:sz w:val="31"/>
          <w:szCs w:val="31"/>
          <w:shd w:val="clear" w:color="auto" w:fill="FFFFFF"/>
        </w:rPr>
        <w:br/>
      </w:r>
      <w:r w:rsidR="00664446">
        <w:rPr>
          <w:rStyle w:val="wacimagecontainer"/>
          <w:rFonts w:ascii="Segoe UI" w:hAnsi="Segoe UI" w:cs="Segoe UI"/>
          <w:noProof/>
          <w:color w:val="000000"/>
          <w:sz w:val="18"/>
          <w:szCs w:val="18"/>
          <w:shd w:val="clear" w:color="auto" w:fill="FFFFFF"/>
        </w:rPr>
        <w:drawing>
          <wp:inline distT="0" distB="0" distL="0" distR="0" wp14:anchorId="3B9A1901" wp14:editId="2B423E6B">
            <wp:extent cx="5488268" cy="2580238"/>
            <wp:effectExtent l="0" t="0" r="0" b="0"/>
            <wp:docPr id="179720997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209971" name="Picture 11" descr="A screenshot of a computer&#10;&#10;Description automatically generated"/>
                    <pic:cNvPicPr>
                      <a:picLocks noChangeAspect="1" noChangeArrowheads="1"/>
                    </pic:cNvPicPr>
                  </pic:nvPicPr>
                  <pic:blipFill rotWithShape="1">
                    <a:blip r:embed="rId128">
                      <a:extLst>
                        <a:ext uri="{28A0092B-C50C-407E-A947-70E740481C1C}">
                          <a14:useLocalDpi xmlns:a14="http://schemas.microsoft.com/office/drawing/2010/main" val="0"/>
                        </a:ext>
                      </a:extLst>
                    </a:blip>
                    <a:srcRect l="22916" t="20787" r="23328" b="34274"/>
                    <a:stretch/>
                  </pic:blipFill>
                  <pic:spPr bwMode="auto">
                    <a:xfrm>
                      <a:off x="0" y="0"/>
                      <a:ext cx="5514601" cy="2592618"/>
                    </a:xfrm>
                    <a:prstGeom prst="rect">
                      <a:avLst/>
                    </a:prstGeom>
                    <a:noFill/>
                    <a:ln>
                      <a:noFill/>
                    </a:ln>
                    <a:extLst>
                      <a:ext uri="{53640926-AAD7-44D8-BBD7-CCE9431645EC}">
                        <a14:shadowObscured xmlns:a14="http://schemas.microsoft.com/office/drawing/2010/main"/>
                      </a:ext>
                    </a:extLst>
                  </pic:spPr>
                </pic:pic>
              </a:graphicData>
            </a:graphic>
          </wp:inline>
        </w:drawing>
      </w:r>
      <w:r w:rsidR="00664446">
        <w:rPr>
          <w:rFonts w:ascii="Arial" w:hAnsi="Arial" w:cs="Arial"/>
          <w:color w:val="000000"/>
          <w:sz w:val="31"/>
          <w:szCs w:val="31"/>
          <w:shd w:val="clear" w:color="auto" w:fill="FFFFFF"/>
        </w:rPr>
        <w:br/>
      </w:r>
      <w:r w:rsidR="00C25F8A">
        <w:rPr>
          <w:rStyle w:val="wacimagecontainer"/>
          <w:rFonts w:ascii="Segoe UI" w:hAnsi="Segoe UI" w:cs="Segoe UI"/>
          <w:noProof/>
          <w:color w:val="000000"/>
          <w:sz w:val="18"/>
          <w:szCs w:val="18"/>
          <w:shd w:val="clear" w:color="auto" w:fill="FFFFFF"/>
        </w:rPr>
        <w:drawing>
          <wp:inline distT="0" distB="0" distL="0" distR="0" wp14:anchorId="68E5C2F9" wp14:editId="6FE989E0">
            <wp:extent cx="5439273" cy="3720975"/>
            <wp:effectExtent l="0" t="0" r="0" b="0"/>
            <wp:docPr id="871921849"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921849" name="Picture 12" descr="A screenshot of a computer&#10;&#10;Description automatically generated"/>
                    <pic:cNvPicPr>
                      <a:picLocks noChangeAspect="1" noChangeArrowheads="1"/>
                    </pic:cNvPicPr>
                  </pic:nvPicPr>
                  <pic:blipFill rotWithShape="1">
                    <a:blip r:embed="rId129">
                      <a:extLst>
                        <a:ext uri="{28A0092B-C50C-407E-A947-70E740481C1C}">
                          <a14:useLocalDpi xmlns:a14="http://schemas.microsoft.com/office/drawing/2010/main" val="0"/>
                        </a:ext>
                      </a:extLst>
                    </a:blip>
                    <a:srcRect l="22595" t="20785" r="22424" b="12334"/>
                    <a:stretch/>
                  </pic:blipFill>
                  <pic:spPr bwMode="auto">
                    <a:xfrm>
                      <a:off x="0" y="0"/>
                      <a:ext cx="5469706" cy="3741794"/>
                    </a:xfrm>
                    <a:prstGeom prst="rect">
                      <a:avLst/>
                    </a:prstGeom>
                    <a:noFill/>
                    <a:ln>
                      <a:noFill/>
                    </a:ln>
                    <a:extLst>
                      <a:ext uri="{53640926-AAD7-44D8-BBD7-CCE9431645EC}">
                        <a14:shadowObscured xmlns:a14="http://schemas.microsoft.com/office/drawing/2010/main"/>
                      </a:ext>
                    </a:extLst>
                  </pic:spPr>
                </pic:pic>
              </a:graphicData>
            </a:graphic>
          </wp:inline>
        </w:drawing>
      </w:r>
      <w:r w:rsidR="00C25F8A">
        <w:rPr>
          <w:rFonts w:ascii="Arial" w:hAnsi="Arial" w:cs="Arial"/>
          <w:color w:val="000000"/>
          <w:sz w:val="31"/>
          <w:szCs w:val="31"/>
          <w:shd w:val="clear" w:color="auto" w:fill="FFFFFF"/>
        </w:rPr>
        <w:br/>
      </w:r>
      <w:r w:rsidR="004B0A41">
        <w:rPr>
          <w:rStyle w:val="wacimagecontainer"/>
          <w:rFonts w:ascii="Segoe UI" w:hAnsi="Segoe UI" w:cs="Segoe UI"/>
          <w:noProof/>
          <w:color w:val="000000"/>
          <w:sz w:val="18"/>
          <w:szCs w:val="18"/>
          <w:shd w:val="clear" w:color="auto" w:fill="FFFFFF"/>
        </w:rPr>
        <w:lastRenderedPageBreak/>
        <w:drawing>
          <wp:inline distT="0" distB="0" distL="0" distR="0" wp14:anchorId="016F44D0" wp14:editId="069459D8">
            <wp:extent cx="5830432" cy="4368560"/>
            <wp:effectExtent l="0" t="0" r="0" b="0"/>
            <wp:docPr id="1716041613" name="Picture 1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041613" name="Picture 13" descr="A screenshot of a computer screen&#10;&#10;Description automatically generated"/>
                    <pic:cNvPicPr>
                      <a:picLocks noChangeAspect="1" noChangeArrowheads="1"/>
                    </pic:cNvPicPr>
                  </pic:nvPicPr>
                  <pic:blipFill rotWithShape="1">
                    <a:blip r:embed="rId130">
                      <a:extLst>
                        <a:ext uri="{28A0092B-C50C-407E-A947-70E740481C1C}">
                          <a14:useLocalDpi xmlns:a14="http://schemas.microsoft.com/office/drawing/2010/main" val="0"/>
                        </a:ext>
                      </a:extLst>
                    </a:blip>
                    <a:srcRect l="22601" t="20785" r="23206" b="7013"/>
                    <a:stretch/>
                  </pic:blipFill>
                  <pic:spPr bwMode="auto">
                    <a:xfrm>
                      <a:off x="0" y="0"/>
                      <a:ext cx="5857617" cy="4388929"/>
                    </a:xfrm>
                    <a:prstGeom prst="rect">
                      <a:avLst/>
                    </a:prstGeom>
                    <a:noFill/>
                    <a:ln>
                      <a:noFill/>
                    </a:ln>
                    <a:extLst>
                      <a:ext uri="{53640926-AAD7-44D8-BBD7-CCE9431645EC}">
                        <a14:shadowObscured xmlns:a14="http://schemas.microsoft.com/office/drawing/2010/main"/>
                      </a:ext>
                    </a:extLst>
                  </pic:spPr>
                </pic:pic>
              </a:graphicData>
            </a:graphic>
          </wp:inline>
        </w:drawing>
      </w:r>
      <w:r w:rsidR="004B0A41">
        <w:rPr>
          <w:rFonts w:ascii="Calibri" w:hAnsi="Calibri" w:cs="Calibri"/>
          <w:color w:val="000000"/>
          <w:shd w:val="clear" w:color="auto" w:fill="FFFFFF"/>
        </w:rPr>
        <w:br/>
      </w:r>
      <w:r w:rsidR="00FE7E1C">
        <w:rPr>
          <w:rStyle w:val="wacimagecontainer"/>
          <w:rFonts w:ascii="Segoe UI" w:hAnsi="Segoe UI" w:cs="Segoe UI"/>
          <w:noProof/>
          <w:color w:val="000000"/>
          <w:sz w:val="18"/>
          <w:szCs w:val="18"/>
          <w:shd w:val="clear" w:color="auto" w:fill="FFFFFF"/>
        </w:rPr>
        <w:drawing>
          <wp:inline distT="0" distB="0" distL="0" distR="0" wp14:anchorId="3D825F02" wp14:editId="4DD6ADA7">
            <wp:extent cx="5812128" cy="2761307"/>
            <wp:effectExtent l="0" t="0" r="0" b="1270"/>
            <wp:docPr id="1128549585"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549585" name="Picture 14" descr="A screenshot of a computer&#10;&#10;Description automatically generated"/>
                    <pic:cNvPicPr>
                      <a:picLocks noChangeAspect="1" noChangeArrowheads="1"/>
                    </pic:cNvPicPr>
                  </pic:nvPicPr>
                  <pic:blipFill rotWithShape="1">
                    <a:blip r:embed="rId131">
                      <a:extLst>
                        <a:ext uri="{28A0092B-C50C-407E-A947-70E740481C1C}">
                          <a14:useLocalDpi xmlns:a14="http://schemas.microsoft.com/office/drawing/2010/main" val="0"/>
                        </a:ext>
                      </a:extLst>
                    </a:blip>
                    <a:srcRect l="22599" t="21065" r="23689" b="33559"/>
                    <a:stretch/>
                  </pic:blipFill>
                  <pic:spPr bwMode="auto">
                    <a:xfrm>
                      <a:off x="0" y="0"/>
                      <a:ext cx="5836732" cy="2772996"/>
                    </a:xfrm>
                    <a:prstGeom prst="rect">
                      <a:avLst/>
                    </a:prstGeom>
                    <a:noFill/>
                    <a:ln>
                      <a:noFill/>
                    </a:ln>
                    <a:extLst>
                      <a:ext uri="{53640926-AAD7-44D8-BBD7-CCE9431645EC}">
                        <a14:shadowObscured xmlns:a14="http://schemas.microsoft.com/office/drawing/2010/main"/>
                      </a:ext>
                    </a:extLst>
                  </pic:spPr>
                </pic:pic>
              </a:graphicData>
            </a:graphic>
          </wp:inline>
        </w:drawing>
      </w:r>
      <w:r w:rsidR="00FE7E1C">
        <w:rPr>
          <w:rFonts w:ascii="Calibri" w:hAnsi="Calibri" w:cs="Calibri"/>
          <w:color w:val="000000"/>
          <w:shd w:val="clear" w:color="auto" w:fill="FFFFFF"/>
        </w:rPr>
        <w:br/>
      </w:r>
      <w:r w:rsidR="00BA1A61">
        <w:rPr>
          <w:rStyle w:val="wacimagecontainer"/>
          <w:rFonts w:ascii="Segoe UI" w:hAnsi="Segoe UI" w:cs="Segoe UI"/>
          <w:noProof/>
          <w:color w:val="000000"/>
          <w:sz w:val="18"/>
          <w:szCs w:val="18"/>
          <w:shd w:val="clear" w:color="auto" w:fill="FFFFFF"/>
        </w:rPr>
        <w:lastRenderedPageBreak/>
        <w:drawing>
          <wp:inline distT="0" distB="0" distL="0" distR="0" wp14:anchorId="1044B926" wp14:editId="6F7DB1E6">
            <wp:extent cx="5522614" cy="4220480"/>
            <wp:effectExtent l="0" t="0" r="1905" b="8890"/>
            <wp:docPr id="42575927"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75927" name="Picture 15" descr="A screenshot of a computer&#10;&#10;Description automatically generated"/>
                    <pic:cNvPicPr>
                      <a:picLocks noChangeAspect="1" noChangeArrowheads="1"/>
                    </pic:cNvPicPr>
                  </pic:nvPicPr>
                  <pic:blipFill rotWithShape="1">
                    <a:blip r:embed="rId132">
                      <a:extLst>
                        <a:ext uri="{28A0092B-C50C-407E-A947-70E740481C1C}">
                          <a14:useLocalDpi xmlns:a14="http://schemas.microsoft.com/office/drawing/2010/main" val="0"/>
                        </a:ext>
                      </a:extLst>
                    </a:blip>
                    <a:srcRect l="23065" t="20790" r="22757" b="5589"/>
                    <a:stretch/>
                  </pic:blipFill>
                  <pic:spPr bwMode="auto">
                    <a:xfrm>
                      <a:off x="0" y="0"/>
                      <a:ext cx="5542606" cy="4235758"/>
                    </a:xfrm>
                    <a:prstGeom prst="rect">
                      <a:avLst/>
                    </a:prstGeom>
                    <a:noFill/>
                    <a:ln>
                      <a:noFill/>
                    </a:ln>
                    <a:extLst>
                      <a:ext uri="{53640926-AAD7-44D8-BBD7-CCE9431645EC}">
                        <a14:shadowObscured xmlns:a14="http://schemas.microsoft.com/office/drawing/2010/main"/>
                      </a:ext>
                    </a:extLst>
                  </pic:spPr>
                </pic:pic>
              </a:graphicData>
            </a:graphic>
          </wp:inline>
        </w:drawing>
      </w:r>
      <w:r w:rsidR="00BA1A61">
        <w:rPr>
          <w:rFonts w:ascii="Calibri" w:hAnsi="Calibri" w:cs="Calibri"/>
          <w:color w:val="000000"/>
          <w:shd w:val="clear" w:color="auto" w:fill="FFFFFF"/>
        </w:rPr>
        <w:br/>
      </w:r>
      <w:r w:rsidR="00F13BBF">
        <w:rPr>
          <w:rStyle w:val="wacimagecontainer"/>
          <w:rFonts w:ascii="Segoe UI" w:hAnsi="Segoe UI" w:cs="Segoe UI"/>
          <w:noProof/>
          <w:color w:val="000000"/>
          <w:sz w:val="18"/>
          <w:szCs w:val="18"/>
          <w:shd w:val="clear" w:color="auto" w:fill="FFFFFF"/>
        </w:rPr>
        <w:drawing>
          <wp:inline distT="0" distB="0" distL="0" distR="0" wp14:anchorId="1F218A08" wp14:editId="0007BA0D">
            <wp:extent cx="5521652" cy="3032911"/>
            <wp:effectExtent l="0" t="0" r="3175" b="0"/>
            <wp:docPr id="1582206315"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206315" name="Picture 16" descr="A screenshot of a computer&#10;&#10;Description automatically generated"/>
                    <pic:cNvPicPr>
                      <a:picLocks noChangeAspect="1" noChangeArrowheads="1"/>
                    </pic:cNvPicPr>
                  </pic:nvPicPr>
                  <pic:blipFill rotWithShape="1">
                    <a:blip r:embed="rId133">
                      <a:extLst>
                        <a:ext uri="{28A0092B-C50C-407E-A947-70E740481C1C}">
                          <a14:useLocalDpi xmlns:a14="http://schemas.microsoft.com/office/drawing/2010/main" val="0"/>
                        </a:ext>
                      </a:extLst>
                    </a:blip>
                    <a:srcRect l="22752" t="21909" r="22582" b="24698"/>
                    <a:stretch/>
                  </pic:blipFill>
                  <pic:spPr bwMode="auto">
                    <a:xfrm>
                      <a:off x="0" y="0"/>
                      <a:ext cx="5539479" cy="3042703"/>
                    </a:xfrm>
                    <a:prstGeom prst="rect">
                      <a:avLst/>
                    </a:prstGeom>
                    <a:noFill/>
                    <a:ln>
                      <a:noFill/>
                    </a:ln>
                    <a:extLst>
                      <a:ext uri="{53640926-AAD7-44D8-BBD7-CCE9431645EC}">
                        <a14:shadowObscured xmlns:a14="http://schemas.microsoft.com/office/drawing/2010/main"/>
                      </a:ext>
                    </a:extLst>
                  </pic:spPr>
                </pic:pic>
              </a:graphicData>
            </a:graphic>
          </wp:inline>
        </w:drawing>
      </w:r>
      <w:r w:rsidR="00F13BBF">
        <w:rPr>
          <w:rFonts w:ascii="Calibri" w:hAnsi="Calibri" w:cs="Calibri"/>
          <w:color w:val="000000"/>
          <w:shd w:val="clear" w:color="auto" w:fill="FFFFFF"/>
        </w:rPr>
        <w:br/>
      </w:r>
    </w:p>
    <w:sectPr w:rsidRPr="00FC71F2" w:rsidR="00FC71F2" w:rsidSect="008F59BC">
      <w:pgSz w:w="11906" w:h="16838"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B158B" w:rsidP="00272816" w:rsidRDefault="004B158B" w14:paraId="0C8C0616" w14:textId="77777777">
      <w:pPr>
        <w:spacing w:after="0" w:line="240" w:lineRule="auto"/>
      </w:pPr>
      <w:r>
        <w:separator/>
      </w:r>
    </w:p>
  </w:endnote>
  <w:endnote w:type="continuationSeparator" w:id="0">
    <w:p w:rsidR="004B158B" w:rsidP="00272816" w:rsidRDefault="004B158B" w14:paraId="06746BC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B158B" w:rsidP="00272816" w:rsidRDefault="004B158B" w14:paraId="2B9BA29B" w14:textId="77777777">
      <w:pPr>
        <w:spacing w:after="0" w:line="240" w:lineRule="auto"/>
      </w:pPr>
      <w:r>
        <w:separator/>
      </w:r>
    </w:p>
  </w:footnote>
  <w:footnote w:type="continuationSeparator" w:id="0">
    <w:p w:rsidR="004B158B" w:rsidP="00272816" w:rsidRDefault="004B158B" w14:paraId="4ED61452"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kByidkXaRxGvMx" int2:id="Fh8cXeqp">
      <int2:state int2:type="AugLoop_Text_Critique" int2:value="Rejected"/>
    </int2:textHash>
    <int2:textHash int2:hashCode="4uiufMKCd6DNuu" int2:id="2dJROm0f">
      <int2:state int2:type="AugLoop_Text_Critique" int2:value="Rejected"/>
    </int2:textHash>
    <int2:textHash int2:hashCode="micIJscifeiMx+" int2:id="wTtl9iZj">
      <int2:state int2:type="AugLoop_Text_Critique" int2:value="Rejected"/>
    </int2:textHash>
    <int2:textHash int2:hashCode="yoXdoONVGhOSA5" int2:id="7UjoQ9X1">
      <int2:state int2:type="AugLoop_Text_Critique" int2:value="Rejected"/>
    </int2:textHash>
    <int2:textHash int2:hashCode="/v2c9SO3Zmt1VM" int2:id="BjLu8bmX">
      <int2:state int2:type="AugLoop_Text_Critique" int2:value="Rejected"/>
    </int2:textHash>
    <int2:textHash int2:hashCode="RKWAyt+H7qZ9L2" int2:id="iRw3UKTD">
      <int2:state int2:type="AugLoop_Text_Critique" int2:value="Rejected"/>
    </int2:textHash>
    <int2:textHash int2:hashCode="MKVQdJiIf0OHdX" int2:id="73ol4mIj">
      <int2:state int2:type="AugLoop_Text_Critique" int2:value="Rejected"/>
    </int2:textHash>
    <int2:textHash int2:hashCode="CJyCD7dDR4ieZA" int2:id="QAzrTVTV">
      <int2:state int2:type="AugLoop_Text_Critique" int2:value="Rejected"/>
    </int2:textHash>
    <int2:textHash int2:hashCode="zaQF+B8CG3HGZl" int2:id="uXrpBc1S">
      <int2:state int2:type="AugLoop_Text_Critique" int2:value="Rejected"/>
    </int2:textHash>
    <int2:textHash int2:hashCode="ZOAJOScugFT7lP" int2:id="65fzUtcU">
      <int2:state int2:type="AugLoop_Text_Critique" int2:value="Rejected"/>
    </int2:textHash>
    <int2:textHash int2:hashCode="ZEGra6GB8wEs/I" int2:id="NzSS03Kl">
      <int2:state int2:type="AugLoop_Text_Critique" int2:value="Rejected"/>
    </int2:textHash>
    <int2:textHash int2:hashCode="g1GoIy6mHp9ddG" int2:id="EEFNUtSV">
      <int2:state int2:type="AugLoop_Text_Critique" int2:value="Rejected"/>
    </int2:textHash>
    <int2:textHash int2:hashCode="caB8WSoekSM9Ci" int2:id="h7BwqN5r">
      <int2:state int2:type="AugLoop_Text_Critique" int2:value="Rejected"/>
    </int2:textHash>
    <int2:textHash int2:hashCode="+J8V+EYpbxzmyi" int2:id="SYTF9Eyw">
      <int2:state int2:type="AugLoop_Text_Critique" int2:value="Rejected"/>
    </int2:textHash>
    <int2:textHash int2:hashCode="EYU1z4coINCOTl" int2:id="coNYNDHh">
      <int2:state int2:type="AugLoop_Text_Critique" int2:value="Rejected"/>
    </int2:textHash>
    <int2:textHash int2:hashCode="xw0gAExiIPWFZo" int2:id="YpTIBE2l">
      <int2:state int2:type="AugLoop_Text_Critique" int2:value="Rejected"/>
    </int2:textHash>
    <int2:textHash int2:hashCode="kvBarWOMX34ci4" int2:id="HwKcHkw7">
      <int2:state int2:type="AugLoop_Text_Critique" int2:value="Rejected"/>
    </int2:textHash>
    <int2:textHash int2:hashCode="HB8igTSISXn8mv" int2:id="G21pH5T8">
      <int2:state int2:type="AugLoop_Text_Critique" int2:value="Rejected"/>
    </int2:textHash>
    <int2:textHash int2:hashCode="iDNuz+M7YziDKY" int2:id="bXXxwL21">
      <int2:state int2:type="AugLoop_Text_Critique" int2:value="Rejected"/>
    </int2:textHash>
    <int2:textHash int2:hashCode="jcg/T7al0h5lDA" int2:id="fiQ0DqO8">
      <int2:state int2:type="AugLoop_Text_Critique" int2:value="Rejected"/>
    </int2:textHash>
    <int2:textHash int2:hashCode="iBB6RmE+6Tw5XR" int2:id="a3wZNZMw">
      <int2:state int2:type="AugLoop_Text_Critique" int2:value="Rejected"/>
    </int2:textHash>
    <int2:textHash int2:hashCode="wqBou0hO+Y7F9f" int2:id="fqExu0Uc">
      <int2:state int2:type="AugLoop_Text_Critique" int2:value="Rejected"/>
    </int2:textHash>
    <int2:textHash int2:hashCode="UCb3ULrx1IEV4S" int2:id="PXHixGaO">
      <int2:state int2:type="AugLoop_Text_Critique" int2:value="Rejected"/>
    </int2:textHash>
    <int2:textHash int2:hashCode="snQjwa8nj5R9yR" int2:id="59FvAPr2">
      <int2:state int2:type="AugLoop_Text_Critique" int2:value="Rejected"/>
    </int2:textHash>
    <int2:textHash int2:hashCode="gtZZNz7rh3C6hI" int2:id="5fw7J0YL">
      <int2:state int2:type="AugLoop_Text_Critique" int2:value="Rejected"/>
    </int2:textHash>
    <int2:textHash int2:hashCode="2CNneyGq2GEpuH" int2:id="AFL1my3j">
      <int2:state int2:type="AugLoop_Text_Critique" int2:value="Rejected"/>
    </int2:textHash>
    <int2:textHash int2:hashCode="DmmZbAz8gV3xC1" int2:id="BBAIhqlS">
      <int2:state int2:type="AugLoop_Text_Critique" int2:value="Rejected"/>
    </int2:textHash>
    <int2:textHash int2:hashCode="QgX8cb9hJg1MAk" int2:id="KJlsUPxj">
      <int2:state int2:type="AugLoop_Text_Critique" int2:value="Rejected"/>
    </int2:textHash>
    <int2:textHash int2:hashCode="g1kKR9f4DIrpbM" int2:id="O2fiAb0H">
      <int2:state int2:type="AugLoop_Text_Critique" int2:value="Rejected"/>
    </int2:textHash>
    <int2:textHash int2:hashCode="d2ZnsjbWVXvrrx" int2:id="8dOHUOc0">
      <int2:state int2:type="AugLoop_Text_Critique" int2:value="Rejected"/>
    </int2:textHash>
    <int2:textHash int2:hashCode="NskKSZibdfdHKP" int2:id="pgPEgCgv">
      <int2:state int2:type="AugLoop_Text_Critique" int2:value="Rejected"/>
    </int2:textHash>
    <int2:bookmark int2:bookmarkName="_Int_2YpOPbYq" int2:invalidationBookmarkName="" int2:hashCode="BMHZGLRAb0ajNY" int2:id="4LKxjABs">
      <int2:state int2:type="AugLoop_Text_Critique" int2:value="Rejected"/>
    </int2:bookmark>
    <int2:bookmark int2:bookmarkName="_Int_jt6ZEair" int2:invalidationBookmarkName="" int2:hashCode="XVKQ45b/NHrq5O" int2:id="UorSlKhl">
      <int2:state int2:type="AugLoop_Text_Critique" int2:value="Rejected"/>
    </int2:bookmark>
    <int2:bookmark int2:bookmarkName="_Int_DFI50coT" int2:invalidationBookmarkName="" int2:hashCode="e0dMsLOcF3PXGS" int2:id="LeoCBXjG">
      <int2:state int2:type="AugLoop_Text_Critique" int2:value="Rejected"/>
    </int2:bookmark>
    <int2:bookmark int2:bookmarkName="_Int_W1Jr3wyW" int2:invalidationBookmarkName="" int2:hashCode="WMr2NabBN6LyfP" int2:id="ytESMJau">
      <int2:state int2:type="AugLoop_Text_Critique" int2:value="Rejected"/>
    </int2:bookmark>
    <int2:bookmark int2:bookmarkName="_Int_t0zxXq6O" int2:invalidationBookmarkName="" int2:hashCode="oDKeFME1Nby2NZ" int2:id="HxoIPidX">
      <int2:state int2:type="AugLoop_Text_Critique" int2:value="Rejected"/>
    </int2:bookmark>
    <int2:bookmark int2:bookmarkName="_Int_KjPLnKQd" int2:invalidationBookmarkName="" int2:hashCode="gD0NHrr6BQHmXZ" int2:id="04fawuYp">
      <int2:state int2:type="AugLoop_Text_Critique" int2:value="Rejected"/>
    </int2:bookmark>
    <int2:bookmark int2:bookmarkName="_Int_bqApuqED" int2:invalidationBookmarkName="" int2:hashCode="MYGQqlIEPSd16Z" int2:id="1CLwBJ8J">
      <int2:state int2:type="AugLoop_Text_Critique" int2:value="Rejected"/>
    </int2:bookmark>
    <int2:bookmark int2:bookmarkName="_Int_wrrxl5JS" int2:invalidationBookmarkName="" int2:hashCode="e0dMsLOcF3PXGS" int2:id="HQZZ7iJe">
      <int2:state int2:type="AugLoop_Text_Critique" int2:value="Rejected"/>
    </int2:bookmark>
    <int2:bookmark int2:bookmarkName="_Int_JcGNpZUn" int2:invalidationBookmarkName="" int2:hashCode="oDKeFME1Nby2NZ" int2:id="At5Zjxxy">
      <int2:state int2:type="AugLoop_Text_Critique" int2:value="Rejected"/>
    </int2:bookmark>
    <int2:bookmark int2:bookmarkName="_Int_8o6dR1Na" int2:invalidationBookmarkName="" int2:hashCode="Ra75bsk4bBwM6c" int2:id="o3fitCHA">
      <int2:state int2:type="AugLoop_Text_Critique" int2:value="Rejected"/>
    </int2:bookmark>
    <int2:bookmark int2:bookmarkName="_Int_rRY4OF0C" int2:invalidationBookmarkName="" int2:hashCode="kmMiHdNZO5rjQT" int2:id="4Ta1mwFl">
      <int2:state int2:type="AugLoop_Text_Critique" int2:value="Rejected"/>
    </int2:bookmark>
    <int2:bookmark int2:bookmarkName="_Int_tHOoqSh1" int2:invalidationBookmarkName="" int2:hashCode="sar3mSXK+m9z5Y" int2:id="xNUJtJwX">
      <int2:state int2:type="AugLoop_Text_Critique" int2:value="Rejected"/>
    </int2:bookmark>
    <int2:bookmark int2:bookmarkName="_Int_YfJtjDs0" int2:invalidationBookmarkName="" int2:hashCode="V9CnXcV+ZGgRNM" int2:id="kuEeaevE">
      <int2:state int2:type="AugLoop_Text_Critique" int2:value="Rejected"/>
    </int2:bookmark>
    <int2:bookmark int2:bookmarkName="_Int_QcMKf9MK" int2:invalidationBookmarkName="" int2:hashCode="A5r7UjOonCryc9" int2:id="QYv9ThrI">
      <int2:state int2:type="AugLoop_Text_Critique" int2:value="Rejected"/>
    </int2:bookmark>
    <int2:bookmark int2:bookmarkName="_Int_ZddzbPjX" int2:invalidationBookmarkName="" int2:hashCode="GBr5VO2r7peGur" int2:id="wuU2nHNK">
      <int2:state int2:type="AugLoop_Text_Critique" int2:value="Rejected"/>
    </int2:bookmark>
    <int2:bookmark int2:bookmarkName="_Int_Dkm9VYWe" int2:invalidationBookmarkName="" int2:hashCode="sar3mSXK+m9z5Y" int2:id="6phk9KQC">
      <int2:state int2:type="AugLoop_Text_Critique" int2:value="Rejected"/>
    </int2:bookmark>
    <int2:bookmark int2:bookmarkName="_Int_er3KoRqC" int2:invalidationBookmarkName="" int2:hashCode="3KKjJeR/dxf+gy" int2:id="79Akm2fV">
      <int2:state int2:type="AugLoop_Text_Critique" int2:value="Rejected"/>
    </int2:bookmark>
    <int2:bookmark int2:bookmarkName="_Int_G0JBT4X9" int2:invalidationBookmarkName="" int2:hashCode="8PFwTWsnnhopFS" int2:id="Ut0NZmoA">
      <int2:state int2:type="AugLoop_Text_Critique" int2:value="Rejected"/>
    </int2:bookmark>
    <int2:bookmark int2:bookmarkName="_Int_kPx6FpAL" int2:invalidationBookmarkName="" int2:hashCode="IQfALFVD4wmoFb" int2:id="NjnQPKKV">
      <int2:state int2:type="AugLoop_Acronyms_AcronymsCritique" int2:value="Rejected"/>
    </int2:bookmark>
    <int2:bookmark int2:bookmarkName="_Int_QGVg0t8b" int2:invalidationBookmarkName="" int2:hashCode="ckzU3eT2qPFv8D" int2:id="1M1SckNn">
      <int2:state int2:type="AugLoop_Text_Critique" int2:value="Rejected"/>
    </int2:bookmark>
    <int2:bookmark int2:bookmarkName="_Int_1rWZWaGa" int2:invalidationBookmarkName="" int2:hashCode="i+wQxIHQDOxC0U" int2:id="xqwKt8jM">
      <int2:state int2:type="AugLoop_Text_Critique" int2:value="Rejected"/>
    </int2:bookmark>
    <int2:bookmark int2:bookmarkName="_Int_dNe7QLZe" int2:invalidationBookmarkName="" int2:hashCode="p8UeZ7YLCSchLy" int2:id="rDBkRL6J">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15C0F"/>
    <w:multiLevelType w:val="multilevel"/>
    <w:tmpl w:val="EC0E5A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721273E"/>
    <w:multiLevelType w:val="multilevel"/>
    <w:tmpl w:val="6A7CB7B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8020EB"/>
    <w:multiLevelType w:val="multilevel"/>
    <w:tmpl w:val="89005C24"/>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0B9753F0"/>
    <w:multiLevelType w:val="multilevel"/>
    <w:tmpl w:val="AB02E7E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2D4051"/>
    <w:multiLevelType w:val="hybridMultilevel"/>
    <w:tmpl w:val="5E2895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0F715F0"/>
    <w:multiLevelType w:val="multilevel"/>
    <w:tmpl w:val="A432AFA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884C62"/>
    <w:multiLevelType w:val="hybridMultilevel"/>
    <w:tmpl w:val="1DA22F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3A0570D"/>
    <w:multiLevelType w:val="multilevel"/>
    <w:tmpl w:val="A0E2A02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783FB7"/>
    <w:multiLevelType w:val="multilevel"/>
    <w:tmpl w:val="F508FBDE"/>
    <w:lvl w:ilvl="0">
      <w:start w:val="1"/>
      <w:numFmt w:val="bullet"/>
      <w:lvlText w:val=""/>
      <w:lvlJc w:val="left"/>
      <w:pPr>
        <w:tabs>
          <w:tab w:val="num" w:pos="720"/>
        </w:tabs>
        <w:ind w:left="720" w:hanging="360"/>
      </w:pPr>
      <w:rPr>
        <w:rFonts w:hint="default" w:ascii="Symbol" w:hAnsi="Symbol"/>
        <w:sz w:val="20"/>
      </w:rPr>
    </w:lvl>
    <w:lvl w:ilvl="1">
      <w:start w:val="5"/>
      <w:numFmt w:val="decimal"/>
      <w:lvlText w:val="%2."/>
      <w:lvlJc w:val="left"/>
      <w:pPr>
        <w:ind w:left="1440" w:hanging="360"/>
      </w:pPr>
      <w:rPr>
        <w:rFonts w:hint="default"/>
      </w:rPr>
    </w:lvl>
    <w:lvl w:ilvl="2">
      <w:start w:val="5"/>
      <w:numFmt w:val="decimal"/>
      <w:lvlText w:val="%3"/>
      <w:lvlJc w:val="left"/>
      <w:pPr>
        <w:ind w:left="2160" w:hanging="360"/>
      </w:pPr>
      <w:rPr>
        <w:rFonts w:hint="default"/>
      </w:rPr>
    </w:lvl>
    <w:lvl w:ilvl="3">
      <w:start w:val="1"/>
      <w:numFmt w:val="lowerLetter"/>
      <w:lvlText w:val="(%4)"/>
      <w:lvlJc w:val="left"/>
      <w:pPr>
        <w:ind w:left="2880" w:hanging="360"/>
      </w:pPr>
      <w:rPr>
        <w:rFonts w:hint="default" w:ascii="Arial" w:hAnsi="Arial" w:cs="Arial"/>
        <w:color w:val="000000"/>
        <w:sz w:val="24"/>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69C6BC3"/>
    <w:multiLevelType w:val="multilevel"/>
    <w:tmpl w:val="DE6A2DE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4E2098"/>
    <w:multiLevelType w:val="multilevel"/>
    <w:tmpl w:val="502AE08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62221E"/>
    <w:multiLevelType w:val="multilevel"/>
    <w:tmpl w:val="28300F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C52981"/>
    <w:multiLevelType w:val="multilevel"/>
    <w:tmpl w:val="E3AA86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41A12B4"/>
    <w:multiLevelType w:val="multilevel"/>
    <w:tmpl w:val="57C81CEE"/>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5F113A1"/>
    <w:multiLevelType w:val="multilevel"/>
    <w:tmpl w:val="67FC8C9A"/>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96349B1"/>
    <w:multiLevelType w:val="multilevel"/>
    <w:tmpl w:val="9476F46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2167E6A"/>
    <w:multiLevelType w:val="multilevel"/>
    <w:tmpl w:val="4488758C"/>
    <w:lvl w:ilvl="0">
      <w:start w:val="1"/>
      <w:numFmt w:val="bullet"/>
      <w:lvlText w:val=""/>
      <w:lvlJc w:val="left"/>
      <w:pPr>
        <w:tabs>
          <w:tab w:val="num" w:pos="720"/>
        </w:tabs>
        <w:ind w:left="720" w:hanging="360"/>
      </w:pPr>
      <w:rPr>
        <w:rFonts w:hint="default" w:ascii="Symbol" w:hAnsi="Symbol"/>
        <w:sz w:val="20"/>
      </w:rPr>
    </w:lvl>
    <w:lvl w:ilvl="1">
      <w:start w:val="1"/>
      <w:numFmt w:val="lowerLetter"/>
      <w:lvlText w:val="(%2)"/>
      <w:lvlJc w:val="left"/>
      <w:pPr>
        <w:ind w:left="1440" w:hanging="360"/>
      </w:pPr>
      <w:rPr>
        <w:rFonts w:hint="default" w:ascii="Arial" w:hAnsi="Arial" w:cs="Arial"/>
        <w:color w:val="000000"/>
        <w:sz w:val="24"/>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47AC426E"/>
    <w:multiLevelType w:val="multilevel"/>
    <w:tmpl w:val="77486A8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9B9047C"/>
    <w:multiLevelType w:val="hybridMultilevel"/>
    <w:tmpl w:val="70FA9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52784D"/>
    <w:multiLevelType w:val="multilevel"/>
    <w:tmpl w:val="09B253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4E8751E3"/>
    <w:multiLevelType w:val="multilevel"/>
    <w:tmpl w:val="4A92456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01878B5"/>
    <w:multiLevelType w:val="multilevel"/>
    <w:tmpl w:val="0750CF8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0E701F4"/>
    <w:multiLevelType w:val="multilevel"/>
    <w:tmpl w:val="54B89B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CA1A05"/>
    <w:multiLevelType w:val="multilevel"/>
    <w:tmpl w:val="E6469E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5C7C479E"/>
    <w:multiLevelType w:val="multilevel"/>
    <w:tmpl w:val="8090B65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DC17B0F"/>
    <w:multiLevelType w:val="multilevel"/>
    <w:tmpl w:val="8DE8722A"/>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47524DD"/>
    <w:multiLevelType w:val="multilevel"/>
    <w:tmpl w:val="B702601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4834ADB"/>
    <w:multiLevelType w:val="multilevel"/>
    <w:tmpl w:val="D51E90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7A86B06"/>
    <w:multiLevelType w:val="multilevel"/>
    <w:tmpl w:val="466AB63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AF16A71"/>
    <w:multiLevelType w:val="multilevel"/>
    <w:tmpl w:val="8432F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46D52B2"/>
    <w:multiLevelType w:val="multilevel"/>
    <w:tmpl w:val="5BCE7B0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AC1114E"/>
    <w:multiLevelType w:val="multilevel"/>
    <w:tmpl w:val="257C79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7AD062B9"/>
    <w:multiLevelType w:val="multilevel"/>
    <w:tmpl w:val="4F1651AA"/>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DF440E5"/>
    <w:multiLevelType w:val="multilevel"/>
    <w:tmpl w:val="972866B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07456852">
    <w:abstractNumId w:val="19"/>
  </w:num>
  <w:num w:numId="2" w16cid:durableId="808208290">
    <w:abstractNumId w:val="2"/>
  </w:num>
  <w:num w:numId="3" w16cid:durableId="1267737855">
    <w:abstractNumId w:val="31"/>
  </w:num>
  <w:num w:numId="4" w16cid:durableId="795828804">
    <w:abstractNumId w:val="6"/>
  </w:num>
  <w:num w:numId="5" w16cid:durableId="480274242">
    <w:abstractNumId w:val="11"/>
  </w:num>
  <w:num w:numId="6" w16cid:durableId="1083799583">
    <w:abstractNumId w:val="33"/>
  </w:num>
  <w:num w:numId="7" w16cid:durableId="723215471">
    <w:abstractNumId w:val="0"/>
  </w:num>
  <w:num w:numId="8" w16cid:durableId="942953562">
    <w:abstractNumId w:val="23"/>
  </w:num>
  <w:num w:numId="9" w16cid:durableId="291061127">
    <w:abstractNumId w:val="16"/>
  </w:num>
  <w:num w:numId="10" w16cid:durableId="732581356">
    <w:abstractNumId w:val="8"/>
  </w:num>
  <w:num w:numId="11" w16cid:durableId="30154979">
    <w:abstractNumId w:val="12"/>
  </w:num>
  <w:num w:numId="12" w16cid:durableId="867062565">
    <w:abstractNumId w:val="29"/>
  </w:num>
  <w:num w:numId="13" w16cid:durableId="1818454812">
    <w:abstractNumId w:val="22"/>
  </w:num>
  <w:num w:numId="14" w16cid:durableId="1771463472">
    <w:abstractNumId w:val="27"/>
  </w:num>
  <w:num w:numId="15" w16cid:durableId="63963400">
    <w:abstractNumId w:val="3"/>
  </w:num>
  <w:num w:numId="16" w16cid:durableId="1996639532">
    <w:abstractNumId w:val="9"/>
  </w:num>
  <w:num w:numId="17" w16cid:durableId="759452132">
    <w:abstractNumId w:val="7"/>
  </w:num>
  <w:num w:numId="18" w16cid:durableId="1709184396">
    <w:abstractNumId w:val="28"/>
  </w:num>
  <w:num w:numId="19" w16cid:durableId="1423070577">
    <w:abstractNumId w:val="10"/>
  </w:num>
  <w:num w:numId="20" w16cid:durableId="165747942">
    <w:abstractNumId w:val="5"/>
  </w:num>
  <w:num w:numId="21" w16cid:durableId="227157298">
    <w:abstractNumId w:val="21"/>
  </w:num>
  <w:num w:numId="22" w16cid:durableId="1807047852">
    <w:abstractNumId w:val="1"/>
  </w:num>
  <w:num w:numId="23" w16cid:durableId="480194671">
    <w:abstractNumId w:val="26"/>
  </w:num>
  <w:num w:numId="24" w16cid:durableId="1871457926">
    <w:abstractNumId w:val="24"/>
  </w:num>
  <w:num w:numId="25" w16cid:durableId="195437219">
    <w:abstractNumId w:val="13"/>
  </w:num>
  <w:num w:numId="26" w16cid:durableId="884802446">
    <w:abstractNumId w:val="32"/>
  </w:num>
  <w:num w:numId="27" w16cid:durableId="1738942951">
    <w:abstractNumId w:val="20"/>
  </w:num>
  <w:num w:numId="28" w16cid:durableId="1436484178">
    <w:abstractNumId w:val="15"/>
  </w:num>
  <w:num w:numId="29" w16cid:durableId="762150139">
    <w:abstractNumId w:val="30"/>
  </w:num>
  <w:num w:numId="30" w16cid:durableId="222061521">
    <w:abstractNumId w:val="17"/>
  </w:num>
  <w:num w:numId="31" w16cid:durableId="529950485">
    <w:abstractNumId w:val="25"/>
  </w:num>
  <w:num w:numId="32" w16cid:durableId="700128523">
    <w:abstractNumId w:val="14"/>
  </w:num>
  <w:num w:numId="33" w16cid:durableId="236860661">
    <w:abstractNumId w:val="18"/>
  </w:num>
  <w:num w:numId="34" w16cid:durableId="2824248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3ACACC"/>
    <w:rsid w:val="00000FAE"/>
    <w:rsid w:val="000239CF"/>
    <w:rsid w:val="00033CBE"/>
    <w:rsid w:val="00043534"/>
    <w:rsid w:val="000454C5"/>
    <w:rsid w:val="0004606C"/>
    <w:rsid w:val="00056F39"/>
    <w:rsid w:val="00064519"/>
    <w:rsid w:val="0007435C"/>
    <w:rsid w:val="00082031"/>
    <w:rsid w:val="000B4F39"/>
    <w:rsid w:val="000D61C9"/>
    <w:rsid w:val="001114F2"/>
    <w:rsid w:val="00125074"/>
    <w:rsid w:val="001277E0"/>
    <w:rsid w:val="00130B40"/>
    <w:rsid w:val="0013525A"/>
    <w:rsid w:val="0013562A"/>
    <w:rsid w:val="00135E3D"/>
    <w:rsid w:val="00152187"/>
    <w:rsid w:val="0016147D"/>
    <w:rsid w:val="00164216"/>
    <w:rsid w:val="001A731E"/>
    <w:rsid w:val="001B6237"/>
    <w:rsid w:val="001E3C4E"/>
    <w:rsid w:val="00203BDD"/>
    <w:rsid w:val="0022656E"/>
    <w:rsid w:val="00241ADC"/>
    <w:rsid w:val="00260D60"/>
    <w:rsid w:val="00260E15"/>
    <w:rsid w:val="00272816"/>
    <w:rsid w:val="00275250"/>
    <w:rsid w:val="0027783B"/>
    <w:rsid w:val="002944B8"/>
    <w:rsid w:val="002C377B"/>
    <w:rsid w:val="0031699C"/>
    <w:rsid w:val="00317C9D"/>
    <w:rsid w:val="0035392A"/>
    <w:rsid w:val="003622D3"/>
    <w:rsid w:val="00365318"/>
    <w:rsid w:val="003926F2"/>
    <w:rsid w:val="00393CEE"/>
    <w:rsid w:val="0039639D"/>
    <w:rsid w:val="003A4E3C"/>
    <w:rsid w:val="003A59F1"/>
    <w:rsid w:val="003B3FF1"/>
    <w:rsid w:val="003E73BD"/>
    <w:rsid w:val="003F0216"/>
    <w:rsid w:val="003F7D07"/>
    <w:rsid w:val="00401A1D"/>
    <w:rsid w:val="00402672"/>
    <w:rsid w:val="00405590"/>
    <w:rsid w:val="004316B5"/>
    <w:rsid w:val="00442B25"/>
    <w:rsid w:val="00446470"/>
    <w:rsid w:val="00446CE8"/>
    <w:rsid w:val="00452698"/>
    <w:rsid w:val="00457492"/>
    <w:rsid w:val="004821F7"/>
    <w:rsid w:val="004B0A41"/>
    <w:rsid w:val="004B158B"/>
    <w:rsid w:val="004B32DB"/>
    <w:rsid w:val="004B63A9"/>
    <w:rsid w:val="004F5FBE"/>
    <w:rsid w:val="00515C73"/>
    <w:rsid w:val="00520629"/>
    <w:rsid w:val="00555D6C"/>
    <w:rsid w:val="00567568"/>
    <w:rsid w:val="005727C5"/>
    <w:rsid w:val="00581E2E"/>
    <w:rsid w:val="00582F2D"/>
    <w:rsid w:val="00583F8C"/>
    <w:rsid w:val="00593DFE"/>
    <w:rsid w:val="005A0018"/>
    <w:rsid w:val="005C0C72"/>
    <w:rsid w:val="005C1F0F"/>
    <w:rsid w:val="005F08E6"/>
    <w:rsid w:val="005F7E3D"/>
    <w:rsid w:val="00631341"/>
    <w:rsid w:val="00634DCB"/>
    <w:rsid w:val="00634EBF"/>
    <w:rsid w:val="00641FF9"/>
    <w:rsid w:val="00652366"/>
    <w:rsid w:val="00654CDA"/>
    <w:rsid w:val="00664446"/>
    <w:rsid w:val="00684508"/>
    <w:rsid w:val="006A7560"/>
    <w:rsid w:val="006C411A"/>
    <w:rsid w:val="006E1D0B"/>
    <w:rsid w:val="006F4DF0"/>
    <w:rsid w:val="00715F11"/>
    <w:rsid w:val="007223B6"/>
    <w:rsid w:val="00726B9C"/>
    <w:rsid w:val="007340D1"/>
    <w:rsid w:val="00743704"/>
    <w:rsid w:val="00744A43"/>
    <w:rsid w:val="00745D5D"/>
    <w:rsid w:val="00750EFD"/>
    <w:rsid w:val="0076286F"/>
    <w:rsid w:val="00791825"/>
    <w:rsid w:val="007A3961"/>
    <w:rsid w:val="007A775F"/>
    <w:rsid w:val="007A78FC"/>
    <w:rsid w:val="007E448E"/>
    <w:rsid w:val="008130F4"/>
    <w:rsid w:val="00825AD8"/>
    <w:rsid w:val="008265C4"/>
    <w:rsid w:val="00830C90"/>
    <w:rsid w:val="00832448"/>
    <w:rsid w:val="008402E4"/>
    <w:rsid w:val="00844912"/>
    <w:rsid w:val="00880691"/>
    <w:rsid w:val="008F59BC"/>
    <w:rsid w:val="009478B7"/>
    <w:rsid w:val="00962994"/>
    <w:rsid w:val="00967AA1"/>
    <w:rsid w:val="009C653A"/>
    <w:rsid w:val="009E608E"/>
    <w:rsid w:val="00A06510"/>
    <w:rsid w:val="00A239BD"/>
    <w:rsid w:val="00A45D1A"/>
    <w:rsid w:val="00A7005B"/>
    <w:rsid w:val="00A73881"/>
    <w:rsid w:val="00AA719B"/>
    <w:rsid w:val="00AC3BD1"/>
    <w:rsid w:val="00AD6ABD"/>
    <w:rsid w:val="00AE0766"/>
    <w:rsid w:val="00AE1019"/>
    <w:rsid w:val="00B27345"/>
    <w:rsid w:val="00B2767D"/>
    <w:rsid w:val="00B31F66"/>
    <w:rsid w:val="00B43303"/>
    <w:rsid w:val="00B45883"/>
    <w:rsid w:val="00B608BB"/>
    <w:rsid w:val="00B67D7F"/>
    <w:rsid w:val="00B74498"/>
    <w:rsid w:val="00BA1A61"/>
    <w:rsid w:val="00BD1F7A"/>
    <w:rsid w:val="00BD577C"/>
    <w:rsid w:val="00BF0F8C"/>
    <w:rsid w:val="00BF5DAB"/>
    <w:rsid w:val="00C140BF"/>
    <w:rsid w:val="00C25ACD"/>
    <w:rsid w:val="00C25F8A"/>
    <w:rsid w:val="00C430F1"/>
    <w:rsid w:val="00C52FF4"/>
    <w:rsid w:val="00C63B85"/>
    <w:rsid w:val="00C70249"/>
    <w:rsid w:val="00C86230"/>
    <w:rsid w:val="00C93FC2"/>
    <w:rsid w:val="00CD073B"/>
    <w:rsid w:val="00CD44B1"/>
    <w:rsid w:val="00CE224C"/>
    <w:rsid w:val="00D151FE"/>
    <w:rsid w:val="00D209C7"/>
    <w:rsid w:val="00D60330"/>
    <w:rsid w:val="00D655B0"/>
    <w:rsid w:val="00D85A69"/>
    <w:rsid w:val="00DB4104"/>
    <w:rsid w:val="00DE44C7"/>
    <w:rsid w:val="00DE7ABD"/>
    <w:rsid w:val="00E14CBD"/>
    <w:rsid w:val="00E15750"/>
    <w:rsid w:val="00E30881"/>
    <w:rsid w:val="00E520AA"/>
    <w:rsid w:val="00E6684A"/>
    <w:rsid w:val="00E72E45"/>
    <w:rsid w:val="00E76766"/>
    <w:rsid w:val="00E817CE"/>
    <w:rsid w:val="00E84C80"/>
    <w:rsid w:val="00E906F5"/>
    <w:rsid w:val="00EA6B6F"/>
    <w:rsid w:val="00EA7078"/>
    <w:rsid w:val="00EA7A1C"/>
    <w:rsid w:val="00ED2E59"/>
    <w:rsid w:val="00EF2D05"/>
    <w:rsid w:val="00F13BBF"/>
    <w:rsid w:val="00F305C7"/>
    <w:rsid w:val="00F4030D"/>
    <w:rsid w:val="00F47342"/>
    <w:rsid w:val="00F47FA6"/>
    <w:rsid w:val="00F62A64"/>
    <w:rsid w:val="00F65364"/>
    <w:rsid w:val="00F65A62"/>
    <w:rsid w:val="00F74923"/>
    <w:rsid w:val="00F861D1"/>
    <w:rsid w:val="00FB75A6"/>
    <w:rsid w:val="00FC71F2"/>
    <w:rsid w:val="00FC7ED8"/>
    <w:rsid w:val="00FD48C3"/>
    <w:rsid w:val="00FE5508"/>
    <w:rsid w:val="00FE5D73"/>
    <w:rsid w:val="00FE7E1C"/>
    <w:rsid w:val="00FF1C56"/>
    <w:rsid w:val="00FF272D"/>
    <w:rsid w:val="00FF6414"/>
    <w:rsid w:val="0170ECDD"/>
    <w:rsid w:val="01C838F2"/>
    <w:rsid w:val="026B1807"/>
    <w:rsid w:val="03C29523"/>
    <w:rsid w:val="0457156D"/>
    <w:rsid w:val="049D1B82"/>
    <w:rsid w:val="05214DA4"/>
    <w:rsid w:val="05BA87FA"/>
    <w:rsid w:val="05D79D8E"/>
    <w:rsid w:val="063F3B38"/>
    <w:rsid w:val="06C50602"/>
    <w:rsid w:val="076FFF27"/>
    <w:rsid w:val="078EB62F"/>
    <w:rsid w:val="07BDFDE8"/>
    <w:rsid w:val="092A8690"/>
    <w:rsid w:val="09613AA4"/>
    <w:rsid w:val="0A88FD71"/>
    <w:rsid w:val="0AF4BC2A"/>
    <w:rsid w:val="0AFAFDCE"/>
    <w:rsid w:val="0B0F39F4"/>
    <w:rsid w:val="0B3339C8"/>
    <w:rsid w:val="0B7BB54F"/>
    <w:rsid w:val="0B7FE29A"/>
    <w:rsid w:val="0B8532FC"/>
    <w:rsid w:val="0C17F8A9"/>
    <w:rsid w:val="0C222891"/>
    <w:rsid w:val="0C368AB3"/>
    <w:rsid w:val="0C53C8C1"/>
    <w:rsid w:val="0C75120A"/>
    <w:rsid w:val="0CA9BCB3"/>
    <w:rsid w:val="0DBDF8F2"/>
    <w:rsid w:val="0EA0F54C"/>
    <w:rsid w:val="0F1A952A"/>
    <w:rsid w:val="0F759225"/>
    <w:rsid w:val="0F99C814"/>
    <w:rsid w:val="103DCA10"/>
    <w:rsid w:val="107AE3D7"/>
    <w:rsid w:val="10926D57"/>
    <w:rsid w:val="10D089E0"/>
    <w:rsid w:val="10F55109"/>
    <w:rsid w:val="11359875"/>
    <w:rsid w:val="1151826C"/>
    <w:rsid w:val="1184031D"/>
    <w:rsid w:val="14104CA0"/>
    <w:rsid w:val="14A1FEFD"/>
    <w:rsid w:val="14E267D4"/>
    <w:rsid w:val="15309772"/>
    <w:rsid w:val="158071E8"/>
    <w:rsid w:val="16554519"/>
    <w:rsid w:val="174CAC8C"/>
    <w:rsid w:val="176E2AF2"/>
    <w:rsid w:val="17A74DC9"/>
    <w:rsid w:val="18422DBD"/>
    <w:rsid w:val="18431450"/>
    <w:rsid w:val="19046E52"/>
    <w:rsid w:val="1979B8AF"/>
    <w:rsid w:val="19DEE4B1"/>
    <w:rsid w:val="19EC3905"/>
    <w:rsid w:val="1A03EC28"/>
    <w:rsid w:val="1A30EB92"/>
    <w:rsid w:val="1D41FED3"/>
    <w:rsid w:val="20772961"/>
    <w:rsid w:val="2085CFF3"/>
    <w:rsid w:val="2155E2C5"/>
    <w:rsid w:val="217F4EAB"/>
    <w:rsid w:val="225397DE"/>
    <w:rsid w:val="22E4B505"/>
    <w:rsid w:val="22F530D3"/>
    <w:rsid w:val="2425336B"/>
    <w:rsid w:val="255DF797"/>
    <w:rsid w:val="2758926E"/>
    <w:rsid w:val="2788D542"/>
    <w:rsid w:val="27E033A1"/>
    <w:rsid w:val="27ED8AEB"/>
    <w:rsid w:val="288368A3"/>
    <w:rsid w:val="28BA44A9"/>
    <w:rsid w:val="28FB09B0"/>
    <w:rsid w:val="2C1B3772"/>
    <w:rsid w:val="2C29AC5C"/>
    <w:rsid w:val="2C33420A"/>
    <w:rsid w:val="2C40CB86"/>
    <w:rsid w:val="2E504781"/>
    <w:rsid w:val="2E509A2B"/>
    <w:rsid w:val="2E6774EA"/>
    <w:rsid w:val="2EDAAED2"/>
    <w:rsid w:val="2F04D9DD"/>
    <w:rsid w:val="2F48583C"/>
    <w:rsid w:val="2F74D610"/>
    <w:rsid w:val="2FE5F5A0"/>
    <w:rsid w:val="3077F747"/>
    <w:rsid w:val="30BDAA23"/>
    <w:rsid w:val="3181C601"/>
    <w:rsid w:val="31ECAE15"/>
    <w:rsid w:val="32AC76D2"/>
    <w:rsid w:val="32EBD543"/>
    <w:rsid w:val="331D9662"/>
    <w:rsid w:val="333560FD"/>
    <w:rsid w:val="338C63A5"/>
    <w:rsid w:val="33B3EF44"/>
    <w:rsid w:val="340BF73B"/>
    <w:rsid w:val="34B966C3"/>
    <w:rsid w:val="36138A87"/>
    <w:rsid w:val="364A79B0"/>
    <w:rsid w:val="36CFA500"/>
    <w:rsid w:val="36FEB0EB"/>
    <w:rsid w:val="37AEE73D"/>
    <w:rsid w:val="385FD4C8"/>
    <w:rsid w:val="38B3A9A9"/>
    <w:rsid w:val="39AFF320"/>
    <w:rsid w:val="39BCBAF0"/>
    <w:rsid w:val="3A21D633"/>
    <w:rsid w:val="3A41A6E6"/>
    <w:rsid w:val="3A4632CE"/>
    <w:rsid w:val="3ADE8754"/>
    <w:rsid w:val="3C331E37"/>
    <w:rsid w:val="3CE1F628"/>
    <w:rsid w:val="3D0E6891"/>
    <w:rsid w:val="3E8BA798"/>
    <w:rsid w:val="3EEB0BC8"/>
    <w:rsid w:val="3F3C631B"/>
    <w:rsid w:val="40BEBB8E"/>
    <w:rsid w:val="41212F10"/>
    <w:rsid w:val="41B74C40"/>
    <w:rsid w:val="4208B09D"/>
    <w:rsid w:val="4258438D"/>
    <w:rsid w:val="43F783C2"/>
    <w:rsid w:val="440D2481"/>
    <w:rsid w:val="4442250A"/>
    <w:rsid w:val="4485376E"/>
    <w:rsid w:val="44EAC654"/>
    <w:rsid w:val="45395193"/>
    <w:rsid w:val="45AA2523"/>
    <w:rsid w:val="4617E01C"/>
    <w:rsid w:val="462492FF"/>
    <w:rsid w:val="46AD9769"/>
    <w:rsid w:val="46DE9E6F"/>
    <w:rsid w:val="4714D4B5"/>
    <w:rsid w:val="47C06360"/>
    <w:rsid w:val="47EE919A"/>
    <w:rsid w:val="481977FA"/>
    <w:rsid w:val="4847135C"/>
    <w:rsid w:val="48D24815"/>
    <w:rsid w:val="48FBD4D5"/>
    <w:rsid w:val="490A5819"/>
    <w:rsid w:val="49145A09"/>
    <w:rsid w:val="4949B725"/>
    <w:rsid w:val="49A89717"/>
    <w:rsid w:val="4AFC4736"/>
    <w:rsid w:val="4BA97EE5"/>
    <w:rsid w:val="4BE4183F"/>
    <w:rsid w:val="4C5ECCB4"/>
    <w:rsid w:val="4D0D299A"/>
    <w:rsid w:val="4D1A012B"/>
    <w:rsid w:val="4D841639"/>
    <w:rsid w:val="4DEA9964"/>
    <w:rsid w:val="4E161E9C"/>
    <w:rsid w:val="4E471B70"/>
    <w:rsid w:val="4FC19F5A"/>
    <w:rsid w:val="4FDAB7DE"/>
    <w:rsid w:val="51965191"/>
    <w:rsid w:val="5198E4DE"/>
    <w:rsid w:val="522ED465"/>
    <w:rsid w:val="5288A82B"/>
    <w:rsid w:val="52F7756E"/>
    <w:rsid w:val="533B5C20"/>
    <w:rsid w:val="53536AD7"/>
    <w:rsid w:val="53AE880C"/>
    <w:rsid w:val="53AF6926"/>
    <w:rsid w:val="5424788C"/>
    <w:rsid w:val="543ED21E"/>
    <w:rsid w:val="547C0475"/>
    <w:rsid w:val="55C048ED"/>
    <w:rsid w:val="564B0BAC"/>
    <w:rsid w:val="5663DB26"/>
    <w:rsid w:val="57055018"/>
    <w:rsid w:val="571DDB29"/>
    <w:rsid w:val="57C5CC0A"/>
    <w:rsid w:val="58E4A000"/>
    <w:rsid w:val="591FFABE"/>
    <w:rsid w:val="594DEF6C"/>
    <w:rsid w:val="59E98193"/>
    <w:rsid w:val="5A3EB73A"/>
    <w:rsid w:val="5A9F261D"/>
    <w:rsid w:val="5B606CBC"/>
    <w:rsid w:val="5B627C49"/>
    <w:rsid w:val="5B84B832"/>
    <w:rsid w:val="5C3777F7"/>
    <w:rsid w:val="5D11EA3E"/>
    <w:rsid w:val="5D8492E3"/>
    <w:rsid w:val="5E534451"/>
    <w:rsid w:val="5E7A0A6A"/>
    <w:rsid w:val="5EB7AFFE"/>
    <w:rsid w:val="5ED2E9EB"/>
    <w:rsid w:val="5EFDF929"/>
    <w:rsid w:val="5F321461"/>
    <w:rsid w:val="5F96E13B"/>
    <w:rsid w:val="603A70B6"/>
    <w:rsid w:val="60717912"/>
    <w:rsid w:val="60CEEAFA"/>
    <w:rsid w:val="60D58A43"/>
    <w:rsid w:val="612775A4"/>
    <w:rsid w:val="61310D3C"/>
    <w:rsid w:val="6139587D"/>
    <w:rsid w:val="6158F53B"/>
    <w:rsid w:val="61605FAD"/>
    <w:rsid w:val="619CEAC1"/>
    <w:rsid w:val="62BC1DB8"/>
    <w:rsid w:val="631586BE"/>
    <w:rsid w:val="6338BB22"/>
    <w:rsid w:val="644289DC"/>
    <w:rsid w:val="64B1571F"/>
    <w:rsid w:val="6540BE78"/>
    <w:rsid w:val="65843FF0"/>
    <w:rsid w:val="6611B0C3"/>
    <w:rsid w:val="66C657FC"/>
    <w:rsid w:val="6716B915"/>
    <w:rsid w:val="672B7529"/>
    <w:rsid w:val="673F4B6F"/>
    <w:rsid w:val="67588F9D"/>
    <w:rsid w:val="67E045C3"/>
    <w:rsid w:val="67E5F2C2"/>
    <w:rsid w:val="6863A03F"/>
    <w:rsid w:val="68683D85"/>
    <w:rsid w:val="68B3AD3C"/>
    <w:rsid w:val="6911F5D2"/>
    <w:rsid w:val="6A128E2C"/>
    <w:rsid w:val="6A550242"/>
    <w:rsid w:val="6B3A577D"/>
    <w:rsid w:val="6C4D9BC1"/>
    <w:rsid w:val="6C61CFB7"/>
    <w:rsid w:val="6CF71588"/>
    <w:rsid w:val="6D0C5A1B"/>
    <w:rsid w:val="6DFCA0D0"/>
    <w:rsid w:val="6E72F049"/>
    <w:rsid w:val="6EE5A46A"/>
    <w:rsid w:val="6F375974"/>
    <w:rsid w:val="7053AF11"/>
    <w:rsid w:val="71730ACC"/>
    <w:rsid w:val="71AF2ACD"/>
    <w:rsid w:val="71FBA77A"/>
    <w:rsid w:val="7299F75D"/>
    <w:rsid w:val="72E5EDAF"/>
    <w:rsid w:val="743ACACC"/>
    <w:rsid w:val="743B1A05"/>
    <w:rsid w:val="748E40D2"/>
    <w:rsid w:val="7602D9AA"/>
    <w:rsid w:val="773D4688"/>
    <w:rsid w:val="77449F6F"/>
    <w:rsid w:val="77498679"/>
    <w:rsid w:val="782DD904"/>
    <w:rsid w:val="789340AE"/>
    <w:rsid w:val="78D57E0F"/>
    <w:rsid w:val="7A1A1F63"/>
    <w:rsid w:val="7A2F4B93"/>
    <w:rsid w:val="7A81273B"/>
    <w:rsid w:val="7ACC7617"/>
    <w:rsid w:val="7AFD1BCB"/>
    <w:rsid w:val="7B43BB96"/>
    <w:rsid w:val="7B4DC345"/>
    <w:rsid w:val="7E279540"/>
    <w:rsid w:val="7E6B9613"/>
    <w:rsid w:val="7E724DAB"/>
    <w:rsid w:val="7EBD048E"/>
    <w:rsid w:val="7F09661D"/>
    <w:rsid w:val="7F5FACF0"/>
    <w:rsid w:val="7F6C2C29"/>
    <w:rsid w:val="7FCE75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D7814"/>
  <w15:chartTrackingRefBased/>
  <w15:docId w15:val="{76B073BE-5E4E-4458-BE08-A499F73BE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83F8C"/>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3F8C"/>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E608E"/>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8F59BC"/>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8F59BC"/>
    <w:rPr>
      <w:rFonts w:eastAsiaTheme="minorEastAsia"/>
      <w:lang w:val="en-US"/>
    </w:rPr>
  </w:style>
  <w:style w:type="paragraph" w:styleId="paragraph" w:customStyle="1">
    <w:name w:val="paragraph"/>
    <w:basedOn w:val="Normal"/>
    <w:rsid w:val="00164216"/>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contentcontrolboundarysink" w:customStyle="1">
    <w:name w:val="contentcontrolboundarysink"/>
    <w:basedOn w:val="DefaultParagraphFont"/>
    <w:rsid w:val="00164216"/>
  </w:style>
  <w:style w:type="character" w:styleId="normaltextrun" w:customStyle="1">
    <w:name w:val="normaltextrun"/>
    <w:basedOn w:val="DefaultParagraphFont"/>
    <w:rsid w:val="00164216"/>
  </w:style>
  <w:style w:type="character" w:styleId="eop" w:customStyle="1">
    <w:name w:val="eop"/>
    <w:basedOn w:val="DefaultParagraphFont"/>
    <w:rsid w:val="00164216"/>
  </w:style>
  <w:style w:type="paragraph" w:styleId="Caption">
    <w:name w:val="caption"/>
    <w:basedOn w:val="Normal"/>
    <w:next w:val="Normal"/>
    <w:uiPriority w:val="35"/>
    <w:unhideWhenUsed/>
    <w:qFormat/>
    <w:rsid w:val="00CE224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B4F39"/>
    <w:pPr>
      <w:spacing w:after="0"/>
    </w:pPr>
  </w:style>
  <w:style w:type="character" w:styleId="Hyperlink">
    <w:name w:val="Hyperlink"/>
    <w:basedOn w:val="DefaultParagraphFont"/>
    <w:uiPriority w:val="99"/>
    <w:unhideWhenUsed/>
    <w:rsid w:val="000B4F39"/>
    <w:rPr>
      <w:color w:val="0563C1" w:themeColor="hyperlink"/>
      <w:u w:val="single"/>
    </w:rPr>
  </w:style>
  <w:style w:type="character" w:styleId="wacimagecontainer" w:customStyle="1">
    <w:name w:val="wacimagecontainer"/>
    <w:basedOn w:val="DefaultParagraphFont"/>
    <w:rsid w:val="000B4F39"/>
  </w:style>
  <w:style w:type="paragraph" w:styleId="Header">
    <w:name w:val="header"/>
    <w:basedOn w:val="Normal"/>
    <w:link w:val="HeaderChar"/>
    <w:uiPriority w:val="99"/>
    <w:unhideWhenUsed/>
    <w:rsid w:val="002728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72816"/>
  </w:style>
  <w:style w:type="paragraph" w:styleId="Footer">
    <w:name w:val="footer"/>
    <w:basedOn w:val="Normal"/>
    <w:link w:val="FooterChar"/>
    <w:uiPriority w:val="99"/>
    <w:unhideWhenUsed/>
    <w:rsid w:val="002728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72816"/>
  </w:style>
  <w:style w:type="character" w:styleId="Heading1Char" w:customStyle="1">
    <w:name w:val="Heading 1 Char"/>
    <w:basedOn w:val="DefaultParagraphFont"/>
    <w:link w:val="Heading1"/>
    <w:uiPriority w:val="9"/>
    <w:rsid w:val="00583F8C"/>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583F8C"/>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rsid w:val="00745D5D"/>
    <w:pPr>
      <w:ind w:left="720"/>
      <w:contextualSpacing/>
    </w:pPr>
  </w:style>
  <w:style w:type="character" w:styleId="Heading3Char" w:customStyle="1">
    <w:name w:val="Heading 3 Char"/>
    <w:basedOn w:val="DefaultParagraphFont"/>
    <w:link w:val="Heading3"/>
    <w:uiPriority w:val="9"/>
    <w:rsid w:val="009E608E"/>
    <w:rPr>
      <w:rFonts w:asciiTheme="majorHAnsi" w:hAnsiTheme="majorHAnsi" w:eastAsiaTheme="majorEastAsia" w:cstheme="majorBidi"/>
      <w:color w:val="1F3763" w:themeColor="accent1" w:themeShade="7F"/>
      <w:sz w:val="24"/>
      <w:szCs w:val="24"/>
    </w:rPr>
  </w:style>
  <w:style w:type="paragraph" w:styleId="msonormal0" w:customStyle="1">
    <w:name w:val="msonormal"/>
    <w:basedOn w:val="Normal"/>
    <w:rsid w:val="005A0018"/>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textrun" w:customStyle="1">
    <w:name w:val="textrun"/>
    <w:basedOn w:val="DefaultParagraphFont"/>
    <w:rsid w:val="005A0018"/>
  </w:style>
  <w:style w:type="character" w:styleId="FollowedHyperlink">
    <w:name w:val="FollowedHyperlink"/>
    <w:basedOn w:val="DefaultParagraphFont"/>
    <w:uiPriority w:val="99"/>
    <w:semiHidden/>
    <w:unhideWhenUsed/>
    <w:rsid w:val="005A0018"/>
    <w:rPr>
      <w:color w:val="800080"/>
      <w:u w:val="single"/>
    </w:rPr>
  </w:style>
  <w:style w:type="paragraph" w:styleId="outlineelement" w:customStyle="1">
    <w:name w:val="outlineelement"/>
    <w:basedOn w:val="Normal"/>
    <w:rsid w:val="005A0018"/>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semiHidden/>
    <w:unhideWhenUsed/>
    <w:rsid w:val="00581E2E"/>
    <w:rPr>
      <w:color w:val="605E5C"/>
      <w:shd w:val="clear" w:color="auto" w:fill="E1DFDD"/>
    </w:rPr>
  </w:style>
  <w:style w:type="paragraph" w:styleId="TOCHeading">
    <w:name w:val="TOC Heading"/>
    <w:basedOn w:val="Heading1"/>
    <w:next w:val="Normal"/>
    <w:uiPriority w:val="39"/>
    <w:unhideWhenUsed/>
    <w:qFormat/>
    <w:rsid w:val="005727C5"/>
    <w:pPr>
      <w:outlineLvl w:val="9"/>
    </w:pPr>
    <w:rPr>
      <w:lang w:val="en-US"/>
    </w:rPr>
  </w:style>
  <w:style w:type="paragraph" w:styleId="TOC1">
    <w:name w:val="toc 1"/>
    <w:basedOn w:val="Normal"/>
    <w:next w:val="Normal"/>
    <w:autoRedefine/>
    <w:uiPriority w:val="39"/>
    <w:unhideWhenUsed/>
    <w:rsid w:val="005727C5"/>
    <w:pPr>
      <w:spacing w:after="100"/>
    </w:pPr>
  </w:style>
  <w:style w:type="paragraph" w:styleId="TOC2">
    <w:name w:val="toc 2"/>
    <w:basedOn w:val="Normal"/>
    <w:next w:val="Normal"/>
    <w:autoRedefine/>
    <w:uiPriority w:val="39"/>
    <w:unhideWhenUsed/>
    <w:rsid w:val="005727C5"/>
    <w:pPr>
      <w:spacing w:after="100"/>
      <w:ind w:left="220"/>
    </w:pPr>
  </w:style>
  <w:style w:type="paragraph" w:styleId="TOC3">
    <w:name w:val="toc 3"/>
    <w:basedOn w:val="Normal"/>
    <w:next w:val="Normal"/>
    <w:autoRedefine/>
    <w:uiPriority w:val="39"/>
    <w:unhideWhenUsed/>
    <w:rsid w:val="005727C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1416">
      <w:bodyDiv w:val="1"/>
      <w:marLeft w:val="0"/>
      <w:marRight w:val="0"/>
      <w:marTop w:val="0"/>
      <w:marBottom w:val="0"/>
      <w:divBdr>
        <w:top w:val="none" w:sz="0" w:space="0" w:color="auto"/>
        <w:left w:val="none" w:sz="0" w:space="0" w:color="auto"/>
        <w:bottom w:val="none" w:sz="0" w:space="0" w:color="auto"/>
        <w:right w:val="none" w:sz="0" w:space="0" w:color="auto"/>
      </w:divBdr>
      <w:divsChild>
        <w:div w:id="1751153973">
          <w:marLeft w:val="0"/>
          <w:marRight w:val="0"/>
          <w:marTop w:val="0"/>
          <w:marBottom w:val="0"/>
          <w:divBdr>
            <w:top w:val="none" w:sz="0" w:space="0" w:color="auto"/>
            <w:left w:val="none" w:sz="0" w:space="0" w:color="auto"/>
            <w:bottom w:val="none" w:sz="0" w:space="0" w:color="auto"/>
            <w:right w:val="none" w:sz="0" w:space="0" w:color="auto"/>
          </w:divBdr>
        </w:div>
        <w:div w:id="363143433">
          <w:marLeft w:val="0"/>
          <w:marRight w:val="0"/>
          <w:marTop w:val="0"/>
          <w:marBottom w:val="0"/>
          <w:divBdr>
            <w:top w:val="none" w:sz="0" w:space="0" w:color="auto"/>
            <w:left w:val="none" w:sz="0" w:space="0" w:color="auto"/>
            <w:bottom w:val="none" w:sz="0" w:space="0" w:color="auto"/>
            <w:right w:val="none" w:sz="0" w:space="0" w:color="auto"/>
          </w:divBdr>
        </w:div>
        <w:div w:id="1924341106">
          <w:marLeft w:val="0"/>
          <w:marRight w:val="0"/>
          <w:marTop w:val="0"/>
          <w:marBottom w:val="0"/>
          <w:divBdr>
            <w:top w:val="none" w:sz="0" w:space="0" w:color="auto"/>
            <w:left w:val="none" w:sz="0" w:space="0" w:color="auto"/>
            <w:bottom w:val="none" w:sz="0" w:space="0" w:color="auto"/>
            <w:right w:val="none" w:sz="0" w:space="0" w:color="auto"/>
          </w:divBdr>
        </w:div>
        <w:div w:id="861548186">
          <w:marLeft w:val="0"/>
          <w:marRight w:val="0"/>
          <w:marTop w:val="0"/>
          <w:marBottom w:val="0"/>
          <w:divBdr>
            <w:top w:val="none" w:sz="0" w:space="0" w:color="auto"/>
            <w:left w:val="none" w:sz="0" w:space="0" w:color="auto"/>
            <w:bottom w:val="none" w:sz="0" w:space="0" w:color="auto"/>
            <w:right w:val="none" w:sz="0" w:space="0" w:color="auto"/>
          </w:divBdr>
        </w:div>
        <w:div w:id="1908178568">
          <w:marLeft w:val="0"/>
          <w:marRight w:val="0"/>
          <w:marTop w:val="0"/>
          <w:marBottom w:val="0"/>
          <w:divBdr>
            <w:top w:val="none" w:sz="0" w:space="0" w:color="auto"/>
            <w:left w:val="none" w:sz="0" w:space="0" w:color="auto"/>
            <w:bottom w:val="none" w:sz="0" w:space="0" w:color="auto"/>
            <w:right w:val="none" w:sz="0" w:space="0" w:color="auto"/>
          </w:divBdr>
        </w:div>
        <w:div w:id="1272125221">
          <w:marLeft w:val="0"/>
          <w:marRight w:val="0"/>
          <w:marTop w:val="0"/>
          <w:marBottom w:val="0"/>
          <w:divBdr>
            <w:top w:val="none" w:sz="0" w:space="0" w:color="auto"/>
            <w:left w:val="none" w:sz="0" w:space="0" w:color="auto"/>
            <w:bottom w:val="none" w:sz="0" w:space="0" w:color="auto"/>
            <w:right w:val="none" w:sz="0" w:space="0" w:color="auto"/>
          </w:divBdr>
        </w:div>
        <w:div w:id="2048138454">
          <w:marLeft w:val="0"/>
          <w:marRight w:val="0"/>
          <w:marTop w:val="0"/>
          <w:marBottom w:val="0"/>
          <w:divBdr>
            <w:top w:val="none" w:sz="0" w:space="0" w:color="auto"/>
            <w:left w:val="none" w:sz="0" w:space="0" w:color="auto"/>
            <w:bottom w:val="none" w:sz="0" w:space="0" w:color="auto"/>
            <w:right w:val="none" w:sz="0" w:space="0" w:color="auto"/>
          </w:divBdr>
        </w:div>
        <w:div w:id="1485849984">
          <w:marLeft w:val="0"/>
          <w:marRight w:val="0"/>
          <w:marTop w:val="0"/>
          <w:marBottom w:val="0"/>
          <w:divBdr>
            <w:top w:val="none" w:sz="0" w:space="0" w:color="auto"/>
            <w:left w:val="none" w:sz="0" w:space="0" w:color="auto"/>
            <w:bottom w:val="none" w:sz="0" w:space="0" w:color="auto"/>
            <w:right w:val="none" w:sz="0" w:space="0" w:color="auto"/>
          </w:divBdr>
        </w:div>
        <w:div w:id="1738429416">
          <w:marLeft w:val="0"/>
          <w:marRight w:val="0"/>
          <w:marTop w:val="0"/>
          <w:marBottom w:val="0"/>
          <w:divBdr>
            <w:top w:val="none" w:sz="0" w:space="0" w:color="auto"/>
            <w:left w:val="none" w:sz="0" w:space="0" w:color="auto"/>
            <w:bottom w:val="none" w:sz="0" w:space="0" w:color="auto"/>
            <w:right w:val="none" w:sz="0" w:space="0" w:color="auto"/>
          </w:divBdr>
        </w:div>
        <w:div w:id="262154249">
          <w:marLeft w:val="0"/>
          <w:marRight w:val="0"/>
          <w:marTop w:val="0"/>
          <w:marBottom w:val="0"/>
          <w:divBdr>
            <w:top w:val="none" w:sz="0" w:space="0" w:color="auto"/>
            <w:left w:val="none" w:sz="0" w:space="0" w:color="auto"/>
            <w:bottom w:val="none" w:sz="0" w:space="0" w:color="auto"/>
            <w:right w:val="none" w:sz="0" w:space="0" w:color="auto"/>
          </w:divBdr>
        </w:div>
        <w:div w:id="2017340349">
          <w:marLeft w:val="0"/>
          <w:marRight w:val="0"/>
          <w:marTop w:val="0"/>
          <w:marBottom w:val="0"/>
          <w:divBdr>
            <w:top w:val="none" w:sz="0" w:space="0" w:color="auto"/>
            <w:left w:val="none" w:sz="0" w:space="0" w:color="auto"/>
            <w:bottom w:val="none" w:sz="0" w:space="0" w:color="auto"/>
            <w:right w:val="none" w:sz="0" w:space="0" w:color="auto"/>
          </w:divBdr>
        </w:div>
        <w:div w:id="358048728">
          <w:marLeft w:val="0"/>
          <w:marRight w:val="0"/>
          <w:marTop w:val="0"/>
          <w:marBottom w:val="0"/>
          <w:divBdr>
            <w:top w:val="none" w:sz="0" w:space="0" w:color="auto"/>
            <w:left w:val="none" w:sz="0" w:space="0" w:color="auto"/>
            <w:bottom w:val="none" w:sz="0" w:space="0" w:color="auto"/>
            <w:right w:val="none" w:sz="0" w:space="0" w:color="auto"/>
          </w:divBdr>
        </w:div>
        <w:div w:id="1907717517">
          <w:marLeft w:val="0"/>
          <w:marRight w:val="0"/>
          <w:marTop w:val="0"/>
          <w:marBottom w:val="0"/>
          <w:divBdr>
            <w:top w:val="none" w:sz="0" w:space="0" w:color="auto"/>
            <w:left w:val="none" w:sz="0" w:space="0" w:color="auto"/>
            <w:bottom w:val="none" w:sz="0" w:space="0" w:color="auto"/>
            <w:right w:val="none" w:sz="0" w:space="0" w:color="auto"/>
          </w:divBdr>
        </w:div>
        <w:div w:id="1093670598">
          <w:marLeft w:val="0"/>
          <w:marRight w:val="0"/>
          <w:marTop w:val="0"/>
          <w:marBottom w:val="0"/>
          <w:divBdr>
            <w:top w:val="none" w:sz="0" w:space="0" w:color="auto"/>
            <w:left w:val="none" w:sz="0" w:space="0" w:color="auto"/>
            <w:bottom w:val="none" w:sz="0" w:space="0" w:color="auto"/>
            <w:right w:val="none" w:sz="0" w:space="0" w:color="auto"/>
          </w:divBdr>
        </w:div>
        <w:div w:id="1239905467">
          <w:marLeft w:val="0"/>
          <w:marRight w:val="0"/>
          <w:marTop w:val="0"/>
          <w:marBottom w:val="0"/>
          <w:divBdr>
            <w:top w:val="none" w:sz="0" w:space="0" w:color="auto"/>
            <w:left w:val="none" w:sz="0" w:space="0" w:color="auto"/>
            <w:bottom w:val="none" w:sz="0" w:space="0" w:color="auto"/>
            <w:right w:val="none" w:sz="0" w:space="0" w:color="auto"/>
          </w:divBdr>
        </w:div>
        <w:div w:id="1491945116">
          <w:marLeft w:val="0"/>
          <w:marRight w:val="0"/>
          <w:marTop w:val="0"/>
          <w:marBottom w:val="0"/>
          <w:divBdr>
            <w:top w:val="none" w:sz="0" w:space="0" w:color="auto"/>
            <w:left w:val="none" w:sz="0" w:space="0" w:color="auto"/>
            <w:bottom w:val="none" w:sz="0" w:space="0" w:color="auto"/>
            <w:right w:val="none" w:sz="0" w:space="0" w:color="auto"/>
          </w:divBdr>
        </w:div>
        <w:div w:id="1867910014">
          <w:marLeft w:val="0"/>
          <w:marRight w:val="0"/>
          <w:marTop w:val="0"/>
          <w:marBottom w:val="0"/>
          <w:divBdr>
            <w:top w:val="none" w:sz="0" w:space="0" w:color="auto"/>
            <w:left w:val="none" w:sz="0" w:space="0" w:color="auto"/>
            <w:bottom w:val="none" w:sz="0" w:space="0" w:color="auto"/>
            <w:right w:val="none" w:sz="0" w:space="0" w:color="auto"/>
          </w:divBdr>
        </w:div>
        <w:div w:id="1668240696">
          <w:marLeft w:val="0"/>
          <w:marRight w:val="0"/>
          <w:marTop w:val="0"/>
          <w:marBottom w:val="0"/>
          <w:divBdr>
            <w:top w:val="none" w:sz="0" w:space="0" w:color="auto"/>
            <w:left w:val="none" w:sz="0" w:space="0" w:color="auto"/>
            <w:bottom w:val="none" w:sz="0" w:space="0" w:color="auto"/>
            <w:right w:val="none" w:sz="0" w:space="0" w:color="auto"/>
          </w:divBdr>
        </w:div>
        <w:div w:id="1938904218">
          <w:marLeft w:val="0"/>
          <w:marRight w:val="0"/>
          <w:marTop w:val="0"/>
          <w:marBottom w:val="0"/>
          <w:divBdr>
            <w:top w:val="none" w:sz="0" w:space="0" w:color="auto"/>
            <w:left w:val="none" w:sz="0" w:space="0" w:color="auto"/>
            <w:bottom w:val="none" w:sz="0" w:space="0" w:color="auto"/>
            <w:right w:val="none" w:sz="0" w:space="0" w:color="auto"/>
          </w:divBdr>
        </w:div>
        <w:div w:id="800225147">
          <w:marLeft w:val="0"/>
          <w:marRight w:val="0"/>
          <w:marTop w:val="0"/>
          <w:marBottom w:val="0"/>
          <w:divBdr>
            <w:top w:val="none" w:sz="0" w:space="0" w:color="auto"/>
            <w:left w:val="none" w:sz="0" w:space="0" w:color="auto"/>
            <w:bottom w:val="none" w:sz="0" w:space="0" w:color="auto"/>
            <w:right w:val="none" w:sz="0" w:space="0" w:color="auto"/>
          </w:divBdr>
        </w:div>
        <w:div w:id="1336376251">
          <w:marLeft w:val="0"/>
          <w:marRight w:val="0"/>
          <w:marTop w:val="0"/>
          <w:marBottom w:val="0"/>
          <w:divBdr>
            <w:top w:val="none" w:sz="0" w:space="0" w:color="auto"/>
            <w:left w:val="none" w:sz="0" w:space="0" w:color="auto"/>
            <w:bottom w:val="none" w:sz="0" w:space="0" w:color="auto"/>
            <w:right w:val="none" w:sz="0" w:space="0" w:color="auto"/>
          </w:divBdr>
        </w:div>
        <w:div w:id="1953897523">
          <w:marLeft w:val="0"/>
          <w:marRight w:val="0"/>
          <w:marTop w:val="0"/>
          <w:marBottom w:val="0"/>
          <w:divBdr>
            <w:top w:val="none" w:sz="0" w:space="0" w:color="auto"/>
            <w:left w:val="none" w:sz="0" w:space="0" w:color="auto"/>
            <w:bottom w:val="none" w:sz="0" w:space="0" w:color="auto"/>
            <w:right w:val="none" w:sz="0" w:space="0" w:color="auto"/>
          </w:divBdr>
        </w:div>
        <w:div w:id="1522549712">
          <w:marLeft w:val="0"/>
          <w:marRight w:val="0"/>
          <w:marTop w:val="0"/>
          <w:marBottom w:val="0"/>
          <w:divBdr>
            <w:top w:val="none" w:sz="0" w:space="0" w:color="auto"/>
            <w:left w:val="none" w:sz="0" w:space="0" w:color="auto"/>
            <w:bottom w:val="none" w:sz="0" w:space="0" w:color="auto"/>
            <w:right w:val="none" w:sz="0" w:space="0" w:color="auto"/>
          </w:divBdr>
        </w:div>
        <w:div w:id="493961332">
          <w:marLeft w:val="0"/>
          <w:marRight w:val="0"/>
          <w:marTop w:val="0"/>
          <w:marBottom w:val="0"/>
          <w:divBdr>
            <w:top w:val="none" w:sz="0" w:space="0" w:color="auto"/>
            <w:left w:val="none" w:sz="0" w:space="0" w:color="auto"/>
            <w:bottom w:val="none" w:sz="0" w:space="0" w:color="auto"/>
            <w:right w:val="none" w:sz="0" w:space="0" w:color="auto"/>
          </w:divBdr>
        </w:div>
        <w:div w:id="1197961522">
          <w:marLeft w:val="0"/>
          <w:marRight w:val="0"/>
          <w:marTop w:val="0"/>
          <w:marBottom w:val="0"/>
          <w:divBdr>
            <w:top w:val="none" w:sz="0" w:space="0" w:color="auto"/>
            <w:left w:val="none" w:sz="0" w:space="0" w:color="auto"/>
            <w:bottom w:val="none" w:sz="0" w:space="0" w:color="auto"/>
            <w:right w:val="none" w:sz="0" w:space="0" w:color="auto"/>
          </w:divBdr>
        </w:div>
        <w:div w:id="714306773">
          <w:marLeft w:val="0"/>
          <w:marRight w:val="0"/>
          <w:marTop w:val="0"/>
          <w:marBottom w:val="0"/>
          <w:divBdr>
            <w:top w:val="none" w:sz="0" w:space="0" w:color="auto"/>
            <w:left w:val="none" w:sz="0" w:space="0" w:color="auto"/>
            <w:bottom w:val="none" w:sz="0" w:space="0" w:color="auto"/>
            <w:right w:val="none" w:sz="0" w:space="0" w:color="auto"/>
          </w:divBdr>
        </w:div>
        <w:div w:id="657459003">
          <w:marLeft w:val="0"/>
          <w:marRight w:val="0"/>
          <w:marTop w:val="0"/>
          <w:marBottom w:val="0"/>
          <w:divBdr>
            <w:top w:val="none" w:sz="0" w:space="0" w:color="auto"/>
            <w:left w:val="none" w:sz="0" w:space="0" w:color="auto"/>
            <w:bottom w:val="none" w:sz="0" w:space="0" w:color="auto"/>
            <w:right w:val="none" w:sz="0" w:space="0" w:color="auto"/>
          </w:divBdr>
        </w:div>
        <w:div w:id="2012370783">
          <w:marLeft w:val="0"/>
          <w:marRight w:val="0"/>
          <w:marTop w:val="0"/>
          <w:marBottom w:val="0"/>
          <w:divBdr>
            <w:top w:val="none" w:sz="0" w:space="0" w:color="auto"/>
            <w:left w:val="none" w:sz="0" w:space="0" w:color="auto"/>
            <w:bottom w:val="none" w:sz="0" w:space="0" w:color="auto"/>
            <w:right w:val="none" w:sz="0" w:space="0" w:color="auto"/>
          </w:divBdr>
        </w:div>
        <w:div w:id="55473195">
          <w:marLeft w:val="0"/>
          <w:marRight w:val="0"/>
          <w:marTop w:val="0"/>
          <w:marBottom w:val="0"/>
          <w:divBdr>
            <w:top w:val="none" w:sz="0" w:space="0" w:color="auto"/>
            <w:left w:val="none" w:sz="0" w:space="0" w:color="auto"/>
            <w:bottom w:val="none" w:sz="0" w:space="0" w:color="auto"/>
            <w:right w:val="none" w:sz="0" w:space="0" w:color="auto"/>
          </w:divBdr>
        </w:div>
        <w:div w:id="782388133">
          <w:marLeft w:val="0"/>
          <w:marRight w:val="0"/>
          <w:marTop w:val="0"/>
          <w:marBottom w:val="0"/>
          <w:divBdr>
            <w:top w:val="none" w:sz="0" w:space="0" w:color="auto"/>
            <w:left w:val="none" w:sz="0" w:space="0" w:color="auto"/>
            <w:bottom w:val="none" w:sz="0" w:space="0" w:color="auto"/>
            <w:right w:val="none" w:sz="0" w:space="0" w:color="auto"/>
          </w:divBdr>
        </w:div>
        <w:div w:id="235215608">
          <w:marLeft w:val="0"/>
          <w:marRight w:val="0"/>
          <w:marTop w:val="0"/>
          <w:marBottom w:val="0"/>
          <w:divBdr>
            <w:top w:val="none" w:sz="0" w:space="0" w:color="auto"/>
            <w:left w:val="none" w:sz="0" w:space="0" w:color="auto"/>
            <w:bottom w:val="none" w:sz="0" w:space="0" w:color="auto"/>
            <w:right w:val="none" w:sz="0" w:space="0" w:color="auto"/>
          </w:divBdr>
        </w:div>
        <w:div w:id="1015575137">
          <w:marLeft w:val="0"/>
          <w:marRight w:val="0"/>
          <w:marTop w:val="0"/>
          <w:marBottom w:val="0"/>
          <w:divBdr>
            <w:top w:val="none" w:sz="0" w:space="0" w:color="auto"/>
            <w:left w:val="none" w:sz="0" w:space="0" w:color="auto"/>
            <w:bottom w:val="none" w:sz="0" w:space="0" w:color="auto"/>
            <w:right w:val="none" w:sz="0" w:space="0" w:color="auto"/>
          </w:divBdr>
        </w:div>
        <w:div w:id="692851769">
          <w:marLeft w:val="0"/>
          <w:marRight w:val="0"/>
          <w:marTop w:val="0"/>
          <w:marBottom w:val="0"/>
          <w:divBdr>
            <w:top w:val="none" w:sz="0" w:space="0" w:color="auto"/>
            <w:left w:val="none" w:sz="0" w:space="0" w:color="auto"/>
            <w:bottom w:val="none" w:sz="0" w:space="0" w:color="auto"/>
            <w:right w:val="none" w:sz="0" w:space="0" w:color="auto"/>
          </w:divBdr>
        </w:div>
        <w:div w:id="1627157912">
          <w:marLeft w:val="0"/>
          <w:marRight w:val="0"/>
          <w:marTop w:val="0"/>
          <w:marBottom w:val="0"/>
          <w:divBdr>
            <w:top w:val="none" w:sz="0" w:space="0" w:color="auto"/>
            <w:left w:val="none" w:sz="0" w:space="0" w:color="auto"/>
            <w:bottom w:val="none" w:sz="0" w:space="0" w:color="auto"/>
            <w:right w:val="none" w:sz="0" w:space="0" w:color="auto"/>
          </w:divBdr>
        </w:div>
        <w:div w:id="1889995318">
          <w:marLeft w:val="0"/>
          <w:marRight w:val="0"/>
          <w:marTop w:val="0"/>
          <w:marBottom w:val="0"/>
          <w:divBdr>
            <w:top w:val="none" w:sz="0" w:space="0" w:color="auto"/>
            <w:left w:val="none" w:sz="0" w:space="0" w:color="auto"/>
            <w:bottom w:val="none" w:sz="0" w:space="0" w:color="auto"/>
            <w:right w:val="none" w:sz="0" w:space="0" w:color="auto"/>
          </w:divBdr>
        </w:div>
        <w:div w:id="896822066">
          <w:marLeft w:val="0"/>
          <w:marRight w:val="0"/>
          <w:marTop w:val="0"/>
          <w:marBottom w:val="0"/>
          <w:divBdr>
            <w:top w:val="none" w:sz="0" w:space="0" w:color="auto"/>
            <w:left w:val="none" w:sz="0" w:space="0" w:color="auto"/>
            <w:bottom w:val="none" w:sz="0" w:space="0" w:color="auto"/>
            <w:right w:val="none" w:sz="0" w:space="0" w:color="auto"/>
          </w:divBdr>
        </w:div>
        <w:div w:id="2027554116">
          <w:marLeft w:val="0"/>
          <w:marRight w:val="0"/>
          <w:marTop w:val="0"/>
          <w:marBottom w:val="0"/>
          <w:divBdr>
            <w:top w:val="none" w:sz="0" w:space="0" w:color="auto"/>
            <w:left w:val="none" w:sz="0" w:space="0" w:color="auto"/>
            <w:bottom w:val="none" w:sz="0" w:space="0" w:color="auto"/>
            <w:right w:val="none" w:sz="0" w:space="0" w:color="auto"/>
          </w:divBdr>
        </w:div>
        <w:div w:id="12920464">
          <w:marLeft w:val="0"/>
          <w:marRight w:val="0"/>
          <w:marTop w:val="0"/>
          <w:marBottom w:val="0"/>
          <w:divBdr>
            <w:top w:val="none" w:sz="0" w:space="0" w:color="auto"/>
            <w:left w:val="none" w:sz="0" w:space="0" w:color="auto"/>
            <w:bottom w:val="none" w:sz="0" w:space="0" w:color="auto"/>
            <w:right w:val="none" w:sz="0" w:space="0" w:color="auto"/>
          </w:divBdr>
        </w:div>
        <w:div w:id="36709735">
          <w:marLeft w:val="0"/>
          <w:marRight w:val="0"/>
          <w:marTop w:val="0"/>
          <w:marBottom w:val="0"/>
          <w:divBdr>
            <w:top w:val="none" w:sz="0" w:space="0" w:color="auto"/>
            <w:left w:val="none" w:sz="0" w:space="0" w:color="auto"/>
            <w:bottom w:val="none" w:sz="0" w:space="0" w:color="auto"/>
            <w:right w:val="none" w:sz="0" w:space="0" w:color="auto"/>
          </w:divBdr>
        </w:div>
        <w:div w:id="28723065">
          <w:marLeft w:val="0"/>
          <w:marRight w:val="0"/>
          <w:marTop w:val="0"/>
          <w:marBottom w:val="0"/>
          <w:divBdr>
            <w:top w:val="none" w:sz="0" w:space="0" w:color="auto"/>
            <w:left w:val="none" w:sz="0" w:space="0" w:color="auto"/>
            <w:bottom w:val="none" w:sz="0" w:space="0" w:color="auto"/>
            <w:right w:val="none" w:sz="0" w:space="0" w:color="auto"/>
          </w:divBdr>
        </w:div>
        <w:div w:id="427851240">
          <w:marLeft w:val="0"/>
          <w:marRight w:val="0"/>
          <w:marTop w:val="0"/>
          <w:marBottom w:val="0"/>
          <w:divBdr>
            <w:top w:val="none" w:sz="0" w:space="0" w:color="auto"/>
            <w:left w:val="none" w:sz="0" w:space="0" w:color="auto"/>
            <w:bottom w:val="none" w:sz="0" w:space="0" w:color="auto"/>
            <w:right w:val="none" w:sz="0" w:space="0" w:color="auto"/>
          </w:divBdr>
        </w:div>
        <w:div w:id="1839225129">
          <w:marLeft w:val="0"/>
          <w:marRight w:val="0"/>
          <w:marTop w:val="0"/>
          <w:marBottom w:val="0"/>
          <w:divBdr>
            <w:top w:val="none" w:sz="0" w:space="0" w:color="auto"/>
            <w:left w:val="none" w:sz="0" w:space="0" w:color="auto"/>
            <w:bottom w:val="none" w:sz="0" w:space="0" w:color="auto"/>
            <w:right w:val="none" w:sz="0" w:space="0" w:color="auto"/>
          </w:divBdr>
        </w:div>
        <w:div w:id="336420177">
          <w:marLeft w:val="0"/>
          <w:marRight w:val="0"/>
          <w:marTop w:val="0"/>
          <w:marBottom w:val="0"/>
          <w:divBdr>
            <w:top w:val="none" w:sz="0" w:space="0" w:color="auto"/>
            <w:left w:val="none" w:sz="0" w:space="0" w:color="auto"/>
            <w:bottom w:val="none" w:sz="0" w:space="0" w:color="auto"/>
            <w:right w:val="none" w:sz="0" w:space="0" w:color="auto"/>
          </w:divBdr>
        </w:div>
        <w:div w:id="348408493">
          <w:marLeft w:val="0"/>
          <w:marRight w:val="0"/>
          <w:marTop w:val="0"/>
          <w:marBottom w:val="0"/>
          <w:divBdr>
            <w:top w:val="none" w:sz="0" w:space="0" w:color="auto"/>
            <w:left w:val="none" w:sz="0" w:space="0" w:color="auto"/>
            <w:bottom w:val="none" w:sz="0" w:space="0" w:color="auto"/>
            <w:right w:val="none" w:sz="0" w:space="0" w:color="auto"/>
          </w:divBdr>
        </w:div>
        <w:div w:id="1755976110">
          <w:marLeft w:val="0"/>
          <w:marRight w:val="0"/>
          <w:marTop w:val="0"/>
          <w:marBottom w:val="0"/>
          <w:divBdr>
            <w:top w:val="none" w:sz="0" w:space="0" w:color="auto"/>
            <w:left w:val="none" w:sz="0" w:space="0" w:color="auto"/>
            <w:bottom w:val="none" w:sz="0" w:space="0" w:color="auto"/>
            <w:right w:val="none" w:sz="0" w:space="0" w:color="auto"/>
          </w:divBdr>
        </w:div>
        <w:div w:id="983238750">
          <w:marLeft w:val="0"/>
          <w:marRight w:val="0"/>
          <w:marTop w:val="0"/>
          <w:marBottom w:val="0"/>
          <w:divBdr>
            <w:top w:val="none" w:sz="0" w:space="0" w:color="auto"/>
            <w:left w:val="none" w:sz="0" w:space="0" w:color="auto"/>
            <w:bottom w:val="none" w:sz="0" w:space="0" w:color="auto"/>
            <w:right w:val="none" w:sz="0" w:space="0" w:color="auto"/>
          </w:divBdr>
        </w:div>
        <w:div w:id="228881653">
          <w:marLeft w:val="0"/>
          <w:marRight w:val="0"/>
          <w:marTop w:val="0"/>
          <w:marBottom w:val="0"/>
          <w:divBdr>
            <w:top w:val="none" w:sz="0" w:space="0" w:color="auto"/>
            <w:left w:val="none" w:sz="0" w:space="0" w:color="auto"/>
            <w:bottom w:val="none" w:sz="0" w:space="0" w:color="auto"/>
            <w:right w:val="none" w:sz="0" w:space="0" w:color="auto"/>
          </w:divBdr>
        </w:div>
        <w:div w:id="2130706629">
          <w:marLeft w:val="0"/>
          <w:marRight w:val="0"/>
          <w:marTop w:val="0"/>
          <w:marBottom w:val="0"/>
          <w:divBdr>
            <w:top w:val="none" w:sz="0" w:space="0" w:color="auto"/>
            <w:left w:val="none" w:sz="0" w:space="0" w:color="auto"/>
            <w:bottom w:val="none" w:sz="0" w:space="0" w:color="auto"/>
            <w:right w:val="none" w:sz="0" w:space="0" w:color="auto"/>
          </w:divBdr>
        </w:div>
        <w:div w:id="439187359">
          <w:marLeft w:val="0"/>
          <w:marRight w:val="0"/>
          <w:marTop w:val="0"/>
          <w:marBottom w:val="0"/>
          <w:divBdr>
            <w:top w:val="none" w:sz="0" w:space="0" w:color="auto"/>
            <w:left w:val="none" w:sz="0" w:space="0" w:color="auto"/>
            <w:bottom w:val="none" w:sz="0" w:space="0" w:color="auto"/>
            <w:right w:val="none" w:sz="0" w:space="0" w:color="auto"/>
          </w:divBdr>
        </w:div>
        <w:div w:id="1048649843">
          <w:marLeft w:val="0"/>
          <w:marRight w:val="0"/>
          <w:marTop w:val="0"/>
          <w:marBottom w:val="0"/>
          <w:divBdr>
            <w:top w:val="none" w:sz="0" w:space="0" w:color="auto"/>
            <w:left w:val="none" w:sz="0" w:space="0" w:color="auto"/>
            <w:bottom w:val="none" w:sz="0" w:space="0" w:color="auto"/>
            <w:right w:val="none" w:sz="0" w:space="0" w:color="auto"/>
          </w:divBdr>
        </w:div>
        <w:div w:id="1938757827">
          <w:marLeft w:val="0"/>
          <w:marRight w:val="0"/>
          <w:marTop w:val="0"/>
          <w:marBottom w:val="0"/>
          <w:divBdr>
            <w:top w:val="none" w:sz="0" w:space="0" w:color="auto"/>
            <w:left w:val="none" w:sz="0" w:space="0" w:color="auto"/>
            <w:bottom w:val="none" w:sz="0" w:space="0" w:color="auto"/>
            <w:right w:val="none" w:sz="0" w:space="0" w:color="auto"/>
          </w:divBdr>
        </w:div>
        <w:div w:id="278221770">
          <w:marLeft w:val="0"/>
          <w:marRight w:val="0"/>
          <w:marTop w:val="0"/>
          <w:marBottom w:val="0"/>
          <w:divBdr>
            <w:top w:val="none" w:sz="0" w:space="0" w:color="auto"/>
            <w:left w:val="none" w:sz="0" w:space="0" w:color="auto"/>
            <w:bottom w:val="none" w:sz="0" w:space="0" w:color="auto"/>
            <w:right w:val="none" w:sz="0" w:space="0" w:color="auto"/>
          </w:divBdr>
        </w:div>
        <w:div w:id="456262883">
          <w:marLeft w:val="0"/>
          <w:marRight w:val="0"/>
          <w:marTop w:val="0"/>
          <w:marBottom w:val="0"/>
          <w:divBdr>
            <w:top w:val="none" w:sz="0" w:space="0" w:color="auto"/>
            <w:left w:val="none" w:sz="0" w:space="0" w:color="auto"/>
            <w:bottom w:val="none" w:sz="0" w:space="0" w:color="auto"/>
            <w:right w:val="none" w:sz="0" w:space="0" w:color="auto"/>
          </w:divBdr>
        </w:div>
        <w:div w:id="335502238">
          <w:marLeft w:val="0"/>
          <w:marRight w:val="0"/>
          <w:marTop w:val="0"/>
          <w:marBottom w:val="0"/>
          <w:divBdr>
            <w:top w:val="none" w:sz="0" w:space="0" w:color="auto"/>
            <w:left w:val="none" w:sz="0" w:space="0" w:color="auto"/>
            <w:bottom w:val="none" w:sz="0" w:space="0" w:color="auto"/>
            <w:right w:val="none" w:sz="0" w:space="0" w:color="auto"/>
          </w:divBdr>
        </w:div>
        <w:div w:id="1463160038">
          <w:marLeft w:val="0"/>
          <w:marRight w:val="0"/>
          <w:marTop w:val="0"/>
          <w:marBottom w:val="0"/>
          <w:divBdr>
            <w:top w:val="none" w:sz="0" w:space="0" w:color="auto"/>
            <w:left w:val="none" w:sz="0" w:space="0" w:color="auto"/>
            <w:bottom w:val="none" w:sz="0" w:space="0" w:color="auto"/>
            <w:right w:val="none" w:sz="0" w:space="0" w:color="auto"/>
          </w:divBdr>
        </w:div>
        <w:div w:id="1890221254">
          <w:marLeft w:val="0"/>
          <w:marRight w:val="0"/>
          <w:marTop w:val="0"/>
          <w:marBottom w:val="0"/>
          <w:divBdr>
            <w:top w:val="none" w:sz="0" w:space="0" w:color="auto"/>
            <w:left w:val="none" w:sz="0" w:space="0" w:color="auto"/>
            <w:bottom w:val="none" w:sz="0" w:space="0" w:color="auto"/>
            <w:right w:val="none" w:sz="0" w:space="0" w:color="auto"/>
          </w:divBdr>
        </w:div>
        <w:div w:id="1550070411">
          <w:marLeft w:val="0"/>
          <w:marRight w:val="0"/>
          <w:marTop w:val="0"/>
          <w:marBottom w:val="0"/>
          <w:divBdr>
            <w:top w:val="none" w:sz="0" w:space="0" w:color="auto"/>
            <w:left w:val="none" w:sz="0" w:space="0" w:color="auto"/>
            <w:bottom w:val="none" w:sz="0" w:space="0" w:color="auto"/>
            <w:right w:val="none" w:sz="0" w:space="0" w:color="auto"/>
          </w:divBdr>
        </w:div>
        <w:div w:id="472678084">
          <w:marLeft w:val="0"/>
          <w:marRight w:val="0"/>
          <w:marTop w:val="0"/>
          <w:marBottom w:val="0"/>
          <w:divBdr>
            <w:top w:val="none" w:sz="0" w:space="0" w:color="auto"/>
            <w:left w:val="none" w:sz="0" w:space="0" w:color="auto"/>
            <w:bottom w:val="none" w:sz="0" w:space="0" w:color="auto"/>
            <w:right w:val="none" w:sz="0" w:space="0" w:color="auto"/>
          </w:divBdr>
        </w:div>
        <w:div w:id="1683779887">
          <w:marLeft w:val="0"/>
          <w:marRight w:val="0"/>
          <w:marTop w:val="0"/>
          <w:marBottom w:val="0"/>
          <w:divBdr>
            <w:top w:val="none" w:sz="0" w:space="0" w:color="auto"/>
            <w:left w:val="none" w:sz="0" w:space="0" w:color="auto"/>
            <w:bottom w:val="none" w:sz="0" w:space="0" w:color="auto"/>
            <w:right w:val="none" w:sz="0" w:space="0" w:color="auto"/>
          </w:divBdr>
        </w:div>
        <w:div w:id="897400338">
          <w:marLeft w:val="0"/>
          <w:marRight w:val="0"/>
          <w:marTop w:val="0"/>
          <w:marBottom w:val="0"/>
          <w:divBdr>
            <w:top w:val="none" w:sz="0" w:space="0" w:color="auto"/>
            <w:left w:val="none" w:sz="0" w:space="0" w:color="auto"/>
            <w:bottom w:val="none" w:sz="0" w:space="0" w:color="auto"/>
            <w:right w:val="none" w:sz="0" w:space="0" w:color="auto"/>
          </w:divBdr>
        </w:div>
        <w:div w:id="1257058731">
          <w:marLeft w:val="0"/>
          <w:marRight w:val="0"/>
          <w:marTop w:val="0"/>
          <w:marBottom w:val="0"/>
          <w:divBdr>
            <w:top w:val="none" w:sz="0" w:space="0" w:color="auto"/>
            <w:left w:val="none" w:sz="0" w:space="0" w:color="auto"/>
            <w:bottom w:val="none" w:sz="0" w:space="0" w:color="auto"/>
            <w:right w:val="none" w:sz="0" w:space="0" w:color="auto"/>
          </w:divBdr>
        </w:div>
        <w:div w:id="338234621">
          <w:marLeft w:val="0"/>
          <w:marRight w:val="0"/>
          <w:marTop w:val="0"/>
          <w:marBottom w:val="0"/>
          <w:divBdr>
            <w:top w:val="none" w:sz="0" w:space="0" w:color="auto"/>
            <w:left w:val="none" w:sz="0" w:space="0" w:color="auto"/>
            <w:bottom w:val="none" w:sz="0" w:space="0" w:color="auto"/>
            <w:right w:val="none" w:sz="0" w:space="0" w:color="auto"/>
          </w:divBdr>
        </w:div>
        <w:div w:id="1305817364">
          <w:marLeft w:val="0"/>
          <w:marRight w:val="0"/>
          <w:marTop w:val="0"/>
          <w:marBottom w:val="0"/>
          <w:divBdr>
            <w:top w:val="none" w:sz="0" w:space="0" w:color="auto"/>
            <w:left w:val="none" w:sz="0" w:space="0" w:color="auto"/>
            <w:bottom w:val="none" w:sz="0" w:space="0" w:color="auto"/>
            <w:right w:val="none" w:sz="0" w:space="0" w:color="auto"/>
          </w:divBdr>
        </w:div>
        <w:div w:id="1542355430">
          <w:marLeft w:val="0"/>
          <w:marRight w:val="0"/>
          <w:marTop w:val="0"/>
          <w:marBottom w:val="0"/>
          <w:divBdr>
            <w:top w:val="none" w:sz="0" w:space="0" w:color="auto"/>
            <w:left w:val="none" w:sz="0" w:space="0" w:color="auto"/>
            <w:bottom w:val="none" w:sz="0" w:space="0" w:color="auto"/>
            <w:right w:val="none" w:sz="0" w:space="0" w:color="auto"/>
          </w:divBdr>
        </w:div>
        <w:div w:id="180440671">
          <w:marLeft w:val="0"/>
          <w:marRight w:val="0"/>
          <w:marTop w:val="0"/>
          <w:marBottom w:val="0"/>
          <w:divBdr>
            <w:top w:val="none" w:sz="0" w:space="0" w:color="auto"/>
            <w:left w:val="none" w:sz="0" w:space="0" w:color="auto"/>
            <w:bottom w:val="none" w:sz="0" w:space="0" w:color="auto"/>
            <w:right w:val="none" w:sz="0" w:space="0" w:color="auto"/>
          </w:divBdr>
        </w:div>
        <w:div w:id="1029648969">
          <w:marLeft w:val="0"/>
          <w:marRight w:val="0"/>
          <w:marTop w:val="0"/>
          <w:marBottom w:val="0"/>
          <w:divBdr>
            <w:top w:val="none" w:sz="0" w:space="0" w:color="auto"/>
            <w:left w:val="none" w:sz="0" w:space="0" w:color="auto"/>
            <w:bottom w:val="none" w:sz="0" w:space="0" w:color="auto"/>
            <w:right w:val="none" w:sz="0" w:space="0" w:color="auto"/>
          </w:divBdr>
        </w:div>
        <w:div w:id="511186892">
          <w:marLeft w:val="0"/>
          <w:marRight w:val="0"/>
          <w:marTop w:val="0"/>
          <w:marBottom w:val="0"/>
          <w:divBdr>
            <w:top w:val="none" w:sz="0" w:space="0" w:color="auto"/>
            <w:left w:val="none" w:sz="0" w:space="0" w:color="auto"/>
            <w:bottom w:val="none" w:sz="0" w:space="0" w:color="auto"/>
            <w:right w:val="none" w:sz="0" w:space="0" w:color="auto"/>
          </w:divBdr>
        </w:div>
      </w:divsChild>
    </w:div>
    <w:div w:id="84425741">
      <w:bodyDiv w:val="1"/>
      <w:marLeft w:val="0"/>
      <w:marRight w:val="0"/>
      <w:marTop w:val="0"/>
      <w:marBottom w:val="0"/>
      <w:divBdr>
        <w:top w:val="none" w:sz="0" w:space="0" w:color="auto"/>
        <w:left w:val="none" w:sz="0" w:space="0" w:color="auto"/>
        <w:bottom w:val="none" w:sz="0" w:space="0" w:color="auto"/>
        <w:right w:val="none" w:sz="0" w:space="0" w:color="auto"/>
      </w:divBdr>
      <w:divsChild>
        <w:div w:id="109401983">
          <w:marLeft w:val="0"/>
          <w:marRight w:val="0"/>
          <w:marTop w:val="0"/>
          <w:marBottom w:val="0"/>
          <w:divBdr>
            <w:top w:val="none" w:sz="0" w:space="0" w:color="auto"/>
            <w:left w:val="none" w:sz="0" w:space="0" w:color="auto"/>
            <w:bottom w:val="none" w:sz="0" w:space="0" w:color="auto"/>
            <w:right w:val="none" w:sz="0" w:space="0" w:color="auto"/>
          </w:divBdr>
        </w:div>
        <w:div w:id="889727570">
          <w:marLeft w:val="0"/>
          <w:marRight w:val="0"/>
          <w:marTop w:val="0"/>
          <w:marBottom w:val="0"/>
          <w:divBdr>
            <w:top w:val="none" w:sz="0" w:space="0" w:color="auto"/>
            <w:left w:val="none" w:sz="0" w:space="0" w:color="auto"/>
            <w:bottom w:val="none" w:sz="0" w:space="0" w:color="auto"/>
            <w:right w:val="none" w:sz="0" w:space="0" w:color="auto"/>
          </w:divBdr>
        </w:div>
        <w:div w:id="484132661">
          <w:marLeft w:val="0"/>
          <w:marRight w:val="0"/>
          <w:marTop w:val="0"/>
          <w:marBottom w:val="0"/>
          <w:divBdr>
            <w:top w:val="none" w:sz="0" w:space="0" w:color="auto"/>
            <w:left w:val="none" w:sz="0" w:space="0" w:color="auto"/>
            <w:bottom w:val="none" w:sz="0" w:space="0" w:color="auto"/>
            <w:right w:val="none" w:sz="0" w:space="0" w:color="auto"/>
          </w:divBdr>
        </w:div>
        <w:div w:id="1809207422">
          <w:marLeft w:val="0"/>
          <w:marRight w:val="0"/>
          <w:marTop w:val="0"/>
          <w:marBottom w:val="0"/>
          <w:divBdr>
            <w:top w:val="none" w:sz="0" w:space="0" w:color="auto"/>
            <w:left w:val="none" w:sz="0" w:space="0" w:color="auto"/>
            <w:bottom w:val="none" w:sz="0" w:space="0" w:color="auto"/>
            <w:right w:val="none" w:sz="0" w:space="0" w:color="auto"/>
          </w:divBdr>
        </w:div>
        <w:div w:id="1099789393">
          <w:marLeft w:val="0"/>
          <w:marRight w:val="0"/>
          <w:marTop w:val="0"/>
          <w:marBottom w:val="0"/>
          <w:divBdr>
            <w:top w:val="none" w:sz="0" w:space="0" w:color="auto"/>
            <w:left w:val="none" w:sz="0" w:space="0" w:color="auto"/>
            <w:bottom w:val="none" w:sz="0" w:space="0" w:color="auto"/>
            <w:right w:val="none" w:sz="0" w:space="0" w:color="auto"/>
          </w:divBdr>
        </w:div>
        <w:div w:id="1939094538">
          <w:marLeft w:val="0"/>
          <w:marRight w:val="0"/>
          <w:marTop w:val="0"/>
          <w:marBottom w:val="0"/>
          <w:divBdr>
            <w:top w:val="none" w:sz="0" w:space="0" w:color="auto"/>
            <w:left w:val="none" w:sz="0" w:space="0" w:color="auto"/>
            <w:bottom w:val="none" w:sz="0" w:space="0" w:color="auto"/>
            <w:right w:val="none" w:sz="0" w:space="0" w:color="auto"/>
          </w:divBdr>
        </w:div>
        <w:div w:id="1157459107">
          <w:marLeft w:val="0"/>
          <w:marRight w:val="0"/>
          <w:marTop w:val="0"/>
          <w:marBottom w:val="0"/>
          <w:divBdr>
            <w:top w:val="none" w:sz="0" w:space="0" w:color="auto"/>
            <w:left w:val="none" w:sz="0" w:space="0" w:color="auto"/>
            <w:bottom w:val="none" w:sz="0" w:space="0" w:color="auto"/>
            <w:right w:val="none" w:sz="0" w:space="0" w:color="auto"/>
          </w:divBdr>
        </w:div>
        <w:div w:id="1132016615">
          <w:marLeft w:val="0"/>
          <w:marRight w:val="0"/>
          <w:marTop w:val="0"/>
          <w:marBottom w:val="0"/>
          <w:divBdr>
            <w:top w:val="none" w:sz="0" w:space="0" w:color="auto"/>
            <w:left w:val="none" w:sz="0" w:space="0" w:color="auto"/>
            <w:bottom w:val="none" w:sz="0" w:space="0" w:color="auto"/>
            <w:right w:val="none" w:sz="0" w:space="0" w:color="auto"/>
          </w:divBdr>
        </w:div>
        <w:div w:id="378673557">
          <w:marLeft w:val="0"/>
          <w:marRight w:val="0"/>
          <w:marTop w:val="0"/>
          <w:marBottom w:val="0"/>
          <w:divBdr>
            <w:top w:val="none" w:sz="0" w:space="0" w:color="auto"/>
            <w:left w:val="none" w:sz="0" w:space="0" w:color="auto"/>
            <w:bottom w:val="none" w:sz="0" w:space="0" w:color="auto"/>
            <w:right w:val="none" w:sz="0" w:space="0" w:color="auto"/>
          </w:divBdr>
        </w:div>
        <w:div w:id="2033607034">
          <w:marLeft w:val="0"/>
          <w:marRight w:val="0"/>
          <w:marTop w:val="0"/>
          <w:marBottom w:val="0"/>
          <w:divBdr>
            <w:top w:val="none" w:sz="0" w:space="0" w:color="auto"/>
            <w:left w:val="none" w:sz="0" w:space="0" w:color="auto"/>
            <w:bottom w:val="none" w:sz="0" w:space="0" w:color="auto"/>
            <w:right w:val="none" w:sz="0" w:space="0" w:color="auto"/>
          </w:divBdr>
        </w:div>
        <w:div w:id="365298537">
          <w:marLeft w:val="0"/>
          <w:marRight w:val="0"/>
          <w:marTop w:val="0"/>
          <w:marBottom w:val="0"/>
          <w:divBdr>
            <w:top w:val="none" w:sz="0" w:space="0" w:color="auto"/>
            <w:left w:val="none" w:sz="0" w:space="0" w:color="auto"/>
            <w:bottom w:val="none" w:sz="0" w:space="0" w:color="auto"/>
            <w:right w:val="none" w:sz="0" w:space="0" w:color="auto"/>
          </w:divBdr>
        </w:div>
        <w:div w:id="1468357569">
          <w:marLeft w:val="0"/>
          <w:marRight w:val="0"/>
          <w:marTop w:val="0"/>
          <w:marBottom w:val="0"/>
          <w:divBdr>
            <w:top w:val="none" w:sz="0" w:space="0" w:color="auto"/>
            <w:left w:val="none" w:sz="0" w:space="0" w:color="auto"/>
            <w:bottom w:val="none" w:sz="0" w:space="0" w:color="auto"/>
            <w:right w:val="none" w:sz="0" w:space="0" w:color="auto"/>
          </w:divBdr>
        </w:div>
        <w:div w:id="306740876">
          <w:marLeft w:val="0"/>
          <w:marRight w:val="0"/>
          <w:marTop w:val="0"/>
          <w:marBottom w:val="0"/>
          <w:divBdr>
            <w:top w:val="none" w:sz="0" w:space="0" w:color="auto"/>
            <w:left w:val="none" w:sz="0" w:space="0" w:color="auto"/>
            <w:bottom w:val="none" w:sz="0" w:space="0" w:color="auto"/>
            <w:right w:val="none" w:sz="0" w:space="0" w:color="auto"/>
          </w:divBdr>
        </w:div>
        <w:div w:id="1984044544">
          <w:marLeft w:val="0"/>
          <w:marRight w:val="0"/>
          <w:marTop w:val="0"/>
          <w:marBottom w:val="0"/>
          <w:divBdr>
            <w:top w:val="none" w:sz="0" w:space="0" w:color="auto"/>
            <w:left w:val="none" w:sz="0" w:space="0" w:color="auto"/>
            <w:bottom w:val="none" w:sz="0" w:space="0" w:color="auto"/>
            <w:right w:val="none" w:sz="0" w:space="0" w:color="auto"/>
          </w:divBdr>
        </w:div>
        <w:div w:id="1988899200">
          <w:marLeft w:val="0"/>
          <w:marRight w:val="0"/>
          <w:marTop w:val="0"/>
          <w:marBottom w:val="0"/>
          <w:divBdr>
            <w:top w:val="none" w:sz="0" w:space="0" w:color="auto"/>
            <w:left w:val="none" w:sz="0" w:space="0" w:color="auto"/>
            <w:bottom w:val="none" w:sz="0" w:space="0" w:color="auto"/>
            <w:right w:val="none" w:sz="0" w:space="0" w:color="auto"/>
          </w:divBdr>
        </w:div>
      </w:divsChild>
    </w:div>
    <w:div w:id="135033733">
      <w:bodyDiv w:val="1"/>
      <w:marLeft w:val="0"/>
      <w:marRight w:val="0"/>
      <w:marTop w:val="0"/>
      <w:marBottom w:val="0"/>
      <w:divBdr>
        <w:top w:val="none" w:sz="0" w:space="0" w:color="auto"/>
        <w:left w:val="none" w:sz="0" w:space="0" w:color="auto"/>
        <w:bottom w:val="none" w:sz="0" w:space="0" w:color="auto"/>
        <w:right w:val="none" w:sz="0" w:space="0" w:color="auto"/>
      </w:divBdr>
      <w:divsChild>
        <w:div w:id="1119378240">
          <w:marLeft w:val="0"/>
          <w:marRight w:val="0"/>
          <w:marTop w:val="0"/>
          <w:marBottom w:val="0"/>
          <w:divBdr>
            <w:top w:val="none" w:sz="0" w:space="0" w:color="auto"/>
            <w:left w:val="none" w:sz="0" w:space="0" w:color="auto"/>
            <w:bottom w:val="none" w:sz="0" w:space="0" w:color="auto"/>
            <w:right w:val="none" w:sz="0" w:space="0" w:color="auto"/>
          </w:divBdr>
        </w:div>
        <w:div w:id="1086074076">
          <w:marLeft w:val="0"/>
          <w:marRight w:val="0"/>
          <w:marTop w:val="0"/>
          <w:marBottom w:val="0"/>
          <w:divBdr>
            <w:top w:val="none" w:sz="0" w:space="0" w:color="auto"/>
            <w:left w:val="none" w:sz="0" w:space="0" w:color="auto"/>
            <w:bottom w:val="none" w:sz="0" w:space="0" w:color="auto"/>
            <w:right w:val="none" w:sz="0" w:space="0" w:color="auto"/>
          </w:divBdr>
        </w:div>
      </w:divsChild>
    </w:div>
    <w:div w:id="154496363">
      <w:bodyDiv w:val="1"/>
      <w:marLeft w:val="0"/>
      <w:marRight w:val="0"/>
      <w:marTop w:val="0"/>
      <w:marBottom w:val="0"/>
      <w:divBdr>
        <w:top w:val="none" w:sz="0" w:space="0" w:color="auto"/>
        <w:left w:val="none" w:sz="0" w:space="0" w:color="auto"/>
        <w:bottom w:val="none" w:sz="0" w:space="0" w:color="auto"/>
        <w:right w:val="none" w:sz="0" w:space="0" w:color="auto"/>
      </w:divBdr>
      <w:divsChild>
        <w:div w:id="149443002">
          <w:marLeft w:val="0"/>
          <w:marRight w:val="0"/>
          <w:marTop w:val="0"/>
          <w:marBottom w:val="0"/>
          <w:divBdr>
            <w:top w:val="none" w:sz="0" w:space="0" w:color="auto"/>
            <w:left w:val="none" w:sz="0" w:space="0" w:color="auto"/>
            <w:bottom w:val="none" w:sz="0" w:space="0" w:color="auto"/>
            <w:right w:val="none" w:sz="0" w:space="0" w:color="auto"/>
          </w:divBdr>
        </w:div>
        <w:div w:id="2123106533">
          <w:marLeft w:val="0"/>
          <w:marRight w:val="0"/>
          <w:marTop w:val="0"/>
          <w:marBottom w:val="0"/>
          <w:divBdr>
            <w:top w:val="none" w:sz="0" w:space="0" w:color="auto"/>
            <w:left w:val="none" w:sz="0" w:space="0" w:color="auto"/>
            <w:bottom w:val="none" w:sz="0" w:space="0" w:color="auto"/>
            <w:right w:val="none" w:sz="0" w:space="0" w:color="auto"/>
          </w:divBdr>
        </w:div>
        <w:div w:id="1083836739">
          <w:marLeft w:val="0"/>
          <w:marRight w:val="0"/>
          <w:marTop w:val="0"/>
          <w:marBottom w:val="0"/>
          <w:divBdr>
            <w:top w:val="none" w:sz="0" w:space="0" w:color="auto"/>
            <w:left w:val="none" w:sz="0" w:space="0" w:color="auto"/>
            <w:bottom w:val="none" w:sz="0" w:space="0" w:color="auto"/>
            <w:right w:val="none" w:sz="0" w:space="0" w:color="auto"/>
          </w:divBdr>
        </w:div>
        <w:div w:id="1775662360">
          <w:marLeft w:val="0"/>
          <w:marRight w:val="0"/>
          <w:marTop w:val="0"/>
          <w:marBottom w:val="0"/>
          <w:divBdr>
            <w:top w:val="none" w:sz="0" w:space="0" w:color="auto"/>
            <w:left w:val="none" w:sz="0" w:space="0" w:color="auto"/>
            <w:bottom w:val="none" w:sz="0" w:space="0" w:color="auto"/>
            <w:right w:val="none" w:sz="0" w:space="0" w:color="auto"/>
          </w:divBdr>
        </w:div>
        <w:div w:id="959921346">
          <w:marLeft w:val="0"/>
          <w:marRight w:val="0"/>
          <w:marTop w:val="0"/>
          <w:marBottom w:val="0"/>
          <w:divBdr>
            <w:top w:val="none" w:sz="0" w:space="0" w:color="auto"/>
            <w:left w:val="none" w:sz="0" w:space="0" w:color="auto"/>
            <w:bottom w:val="none" w:sz="0" w:space="0" w:color="auto"/>
            <w:right w:val="none" w:sz="0" w:space="0" w:color="auto"/>
          </w:divBdr>
        </w:div>
        <w:div w:id="2089185372">
          <w:marLeft w:val="0"/>
          <w:marRight w:val="0"/>
          <w:marTop w:val="0"/>
          <w:marBottom w:val="0"/>
          <w:divBdr>
            <w:top w:val="none" w:sz="0" w:space="0" w:color="auto"/>
            <w:left w:val="none" w:sz="0" w:space="0" w:color="auto"/>
            <w:bottom w:val="none" w:sz="0" w:space="0" w:color="auto"/>
            <w:right w:val="none" w:sz="0" w:space="0" w:color="auto"/>
          </w:divBdr>
        </w:div>
        <w:div w:id="524712415">
          <w:marLeft w:val="0"/>
          <w:marRight w:val="0"/>
          <w:marTop w:val="0"/>
          <w:marBottom w:val="0"/>
          <w:divBdr>
            <w:top w:val="none" w:sz="0" w:space="0" w:color="auto"/>
            <w:left w:val="none" w:sz="0" w:space="0" w:color="auto"/>
            <w:bottom w:val="none" w:sz="0" w:space="0" w:color="auto"/>
            <w:right w:val="none" w:sz="0" w:space="0" w:color="auto"/>
          </w:divBdr>
        </w:div>
      </w:divsChild>
    </w:div>
    <w:div w:id="183370275">
      <w:bodyDiv w:val="1"/>
      <w:marLeft w:val="0"/>
      <w:marRight w:val="0"/>
      <w:marTop w:val="0"/>
      <w:marBottom w:val="0"/>
      <w:divBdr>
        <w:top w:val="none" w:sz="0" w:space="0" w:color="auto"/>
        <w:left w:val="none" w:sz="0" w:space="0" w:color="auto"/>
        <w:bottom w:val="none" w:sz="0" w:space="0" w:color="auto"/>
        <w:right w:val="none" w:sz="0" w:space="0" w:color="auto"/>
      </w:divBdr>
      <w:divsChild>
        <w:div w:id="1540118857">
          <w:marLeft w:val="0"/>
          <w:marRight w:val="0"/>
          <w:marTop w:val="0"/>
          <w:marBottom w:val="0"/>
          <w:divBdr>
            <w:top w:val="none" w:sz="0" w:space="0" w:color="auto"/>
            <w:left w:val="none" w:sz="0" w:space="0" w:color="auto"/>
            <w:bottom w:val="none" w:sz="0" w:space="0" w:color="auto"/>
            <w:right w:val="none" w:sz="0" w:space="0" w:color="auto"/>
          </w:divBdr>
        </w:div>
        <w:div w:id="1943805836">
          <w:marLeft w:val="0"/>
          <w:marRight w:val="0"/>
          <w:marTop w:val="0"/>
          <w:marBottom w:val="0"/>
          <w:divBdr>
            <w:top w:val="none" w:sz="0" w:space="0" w:color="auto"/>
            <w:left w:val="none" w:sz="0" w:space="0" w:color="auto"/>
            <w:bottom w:val="none" w:sz="0" w:space="0" w:color="auto"/>
            <w:right w:val="none" w:sz="0" w:space="0" w:color="auto"/>
          </w:divBdr>
        </w:div>
        <w:div w:id="1342199948">
          <w:marLeft w:val="0"/>
          <w:marRight w:val="0"/>
          <w:marTop w:val="0"/>
          <w:marBottom w:val="0"/>
          <w:divBdr>
            <w:top w:val="none" w:sz="0" w:space="0" w:color="auto"/>
            <w:left w:val="none" w:sz="0" w:space="0" w:color="auto"/>
            <w:bottom w:val="none" w:sz="0" w:space="0" w:color="auto"/>
            <w:right w:val="none" w:sz="0" w:space="0" w:color="auto"/>
          </w:divBdr>
        </w:div>
        <w:div w:id="594555347">
          <w:marLeft w:val="0"/>
          <w:marRight w:val="0"/>
          <w:marTop w:val="0"/>
          <w:marBottom w:val="0"/>
          <w:divBdr>
            <w:top w:val="none" w:sz="0" w:space="0" w:color="auto"/>
            <w:left w:val="none" w:sz="0" w:space="0" w:color="auto"/>
            <w:bottom w:val="none" w:sz="0" w:space="0" w:color="auto"/>
            <w:right w:val="none" w:sz="0" w:space="0" w:color="auto"/>
          </w:divBdr>
        </w:div>
        <w:div w:id="346715318">
          <w:marLeft w:val="0"/>
          <w:marRight w:val="0"/>
          <w:marTop w:val="0"/>
          <w:marBottom w:val="0"/>
          <w:divBdr>
            <w:top w:val="none" w:sz="0" w:space="0" w:color="auto"/>
            <w:left w:val="none" w:sz="0" w:space="0" w:color="auto"/>
            <w:bottom w:val="none" w:sz="0" w:space="0" w:color="auto"/>
            <w:right w:val="none" w:sz="0" w:space="0" w:color="auto"/>
          </w:divBdr>
        </w:div>
      </w:divsChild>
    </w:div>
    <w:div w:id="251861557">
      <w:bodyDiv w:val="1"/>
      <w:marLeft w:val="0"/>
      <w:marRight w:val="0"/>
      <w:marTop w:val="0"/>
      <w:marBottom w:val="0"/>
      <w:divBdr>
        <w:top w:val="none" w:sz="0" w:space="0" w:color="auto"/>
        <w:left w:val="none" w:sz="0" w:space="0" w:color="auto"/>
        <w:bottom w:val="none" w:sz="0" w:space="0" w:color="auto"/>
        <w:right w:val="none" w:sz="0" w:space="0" w:color="auto"/>
      </w:divBdr>
      <w:divsChild>
        <w:div w:id="1846046651">
          <w:marLeft w:val="0"/>
          <w:marRight w:val="0"/>
          <w:marTop w:val="0"/>
          <w:marBottom w:val="0"/>
          <w:divBdr>
            <w:top w:val="none" w:sz="0" w:space="0" w:color="auto"/>
            <w:left w:val="none" w:sz="0" w:space="0" w:color="auto"/>
            <w:bottom w:val="none" w:sz="0" w:space="0" w:color="auto"/>
            <w:right w:val="none" w:sz="0" w:space="0" w:color="auto"/>
          </w:divBdr>
        </w:div>
        <w:div w:id="1994096279">
          <w:marLeft w:val="0"/>
          <w:marRight w:val="0"/>
          <w:marTop w:val="0"/>
          <w:marBottom w:val="0"/>
          <w:divBdr>
            <w:top w:val="none" w:sz="0" w:space="0" w:color="auto"/>
            <w:left w:val="none" w:sz="0" w:space="0" w:color="auto"/>
            <w:bottom w:val="none" w:sz="0" w:space="0" w:color="auto"/>
            <w:right w:val="none" w:sz="0" w:space="0" w:color="auto"/>
          </w:divBdr>
        </w:div>
        <w:div w:id="140078260">
          <w:marLeft w:val="0"/>
          <w:marRight w:val="0"/>
          <w:marTop w:val="0"/>
          <w:marBottom w:val="0"/>
          <w:divBdr>
            <w:top w:val="none" w:sz="0" w:space="0" w:color="auto"/>
            <w:left w:val="none" w:sz="0" w:space="0" w:color="auto"/>
            <w:bottom w:val="none" w:sz="0" w:space="0" w:color="auto"/>
            <w:right w:val="none" w:sz="0" w:space="0" w:color="auto"/>
          </w:divBdr>
        </w:div>
        <w:div w:id="1399547394">
          <w:marLeft w:val="0"/>
          <w:marRight w:val="0"/>
          <w:marTop w:val="0"/>
          <w:marBottom w:val="0"/>
          <w:divBdr>
            <w:top w:val="none" w:sz="0" w:space="0" w:color="auto"/>
            <w:left w:val="none" w:sz="0" w:space="0" w:color="auto"/>
            <w:bottom w:val="none" w:sz="0" w:space="0" w:color="auto"/>
            <w:right w:val="none" w:sz="0" w:space="0" w:color="auto"/>
          </w:divBdr>
        </w:div>
        <w:div w:id="1854567522">
          <w:marLeft w:val="0"/>
          <w:marRight w:val="0"/>
          <w:marTop w:val="0"/>
          <w:marBottom w:val="0"/>
          <w:divBdr>
            <w:top w:val="none" w:sz="0" w:space="0" w:color="auto"/>
            <w:left w:val="none" w:sz="0" w:space="0" w:color="auto"/>
            <w:bottom w:val="none" w:sz="0" w:space="0" w:color="auto"/>
            <w:right w:val="none" w:sz="0" w:space="0" w:color="auto"/>
          </w:divBdr>
        </w:div>
        <w:div w:id="103887624">
          <w:marLeft w:val="0"/>
          <w:marRight w:val="0"/>
          <w:marTop w:val="0"/>
          <w:marBottom w:val="0"/>
          <w:divBdr>
            <w:top w:val="none" w:sz="0" w:space="0" w:color="auto"/>
            <w:left w:val="none" w:sz="0" w:space="0" w:color="auto"/>
            <w:bottom w:val="none" w:sz="0" w:space="0" w:color="auto"/>
            <w:right w:val="none" w:sz="0" w:space="0" w:color="auto"/>
          </w:divBdr>
        </w:div>
        <w:div w:id="1230648286">
          <w:marLeft w:val="0"/>
          <w:marRight w:val="0"/>
          <w:marTop w:val="0"/>
          <w:marBottom w:val="0"/>
          <w:divBdr>
            <w:top w:val="none" w:sz="0" w:space="0" w:color="auto"/>
            <w:left w:val="none" w:sz="0" w:space="0" w:color="auto"/>
            <w:bottom w:val="none" w:sz="0" w:space="0" w:color="auto"/>
            <w:right w:val="none" w:sz="0" w:space="0" w:color="auto"/>
          </w:divBdr>
        </w:div>
        <w:div w:id="1967277247">
          <w:marLeft w:val="0"/>
          <w:marRight w:val="0"/>
          <w:marTop w:val="0"/>
          <w:marBottom w:val="0"/>
          <w:divBdr>
            <w:top w:val="none" w:sz="0" w:space="0" w:color="auto"/>
            <w:left w:val="none" w:sz="0" w:space="0" w:color="auto"/>
            <w:bottom w:val="none" w:sz="0" w:space="0" w:color="auto"/>
            <w:right w:val="none" w:sz="0" w:space="0" w:color="auto"/>
          </w:divBdr>
        </w:div>
        <w:div w:id="2085519073">
          <w:marLeft w:val="0"/>
          <w:marRight w:val="0"/>
          <w:marTop w:val="0"/>
          <w:marBottom w:val="0"/>
          <w:divBdr>
            <w:top w:val="none" w:sz="0" w:space="0" w:color="auto"/>
            <w:left w:val="none" w:sz="0" w:space="0" w:color="auto"/>
            <w:bottom w:val="none" w:sz="0" w:space="0" w:color="auto"/>
            <w:right w:val="none" w:sz="0" w:space="0" w:color="auto"/>
          </w:divBdr>
        </w:div>
        <w:div w:id="932400881">
          <w:marLeft w:val="0"/>
          <w:marRight w:val="0"/>
          <w:marTop w:val="0"/>
          <w:marBottom w:val="0"/>
          <w:divBdr>
            <w:top w:val="none" w:sz="0" w:space="0" w:color="auto"/>
            <w:left w:val="none" w:sz="0" w:space="0" w:color="auto"/>
            <w:bottom w:val="none" w:sz="0" w:space="0" w:color="auto"/>
            <w:right w:val="none" w:sz="0" w:space="0" w:color="auto"/>
          </w:divBdr>
        </w:div>
        <w:div w:id="127555691">
          <w:marLeft w:val="0"/>
          <w:marRight w:val="0"/>
          <w:marTop w:val="0"/>
          <w:marBottom w:val="0"/>
          <w:divBdr>
            <w:top w:val="none" w:sz="0" w:space="0" w:color="auto"/>
            <w:left w:val="none" w:sz="0" w:space="0" w:color="auto"/>
            <w:bottom w:val="none" w:sz="0" w:space="0" w:color="auto"/>
            <w:right w:val="none" w:sz="0" w:space="0" w:color="auto"/>
          </w:divBdr>
        </w:div>
        <w:div w:id="695429622">
          <w:marLeft w:val="0"/>
          <w:marRight w:val="0"/>
          <w:marTop w:val="0"/>
          <w:marBottom w:val="0"/>
          <w:divBdr>
            <w:top w:val="none" w:sz="0" w:space="0" w:color="auto"/>
            <w:left w:val="none" w:sz="0" w:space="0" w:color="auto"/>
            <w:bottom w:val="none" w:sz="0" w:space="0" w:color="auto"/>
            <w:right w:val="none" w:sz="0" w:space="0" w:color="auto"/>
          </w:divBdr>
        </w:div>
        <w:div w:id="680475510">
          <w:marLeft w:val="0"/>
          <w:marRight w:val="0"/>
          <w:marTop w:val="0"/>
          <w:marBottom w:val="0"/>
          <w:divBdr>
            <w:top w:val="none" w:sz="0" w:space="0" w:color="auto"/>
            <w:left w:val="none" w:sz="0" w:space="0" w:color="auto"/>
            <w:bottom w:val="none" w:sz="0" w:space="0" w:color="auto"/>
            <w:right w:val="none" w:sz="0" w:space="0" w:color="auto"/>
          </w:divBdr>
        </w:div>
        <w:div w:id="819005800">
          <w:marLeft w:val="0"/>
          <w:marRight w:val="0"/>
          <w:marTop w:val="0"/>
          <w:marBottom w:val="0"/>
          <w:divBdr>
            <w:top w:val="none" w:sz="0" w:space="0" w:color="auto"/>
            <w:left w:val="none" w:sz="0" w:space="0" w:color="auto"/>
            <w:bottom w:val="none" w:sz="0" w:space="0" w:color="auto"/>
            <w:right w:val="none" w:sz="0" w:space="0" w:color="auto"/>
          </w:divBdr>
        </w:div>
        <w:div w:id="1785880255">
          <w:marLeft w:val="0"/>
          <w:marRight w:val="0"/>
          <w:marTop w:val="0"/>
          <w:marBottom w:val="0"/>
          <w:divBdr>
            <w:top w:val="none" w:sz="0" w:space="0" w:color="auto"/>
            <w:left w:val="none" w:sz="0" w:space="0" w:color="auto"/>
            <w:bottom w:val="none" w:sz="0" w:space="0" w:color="auto"/>
            <w:right w:val="none" w:sz="0" w:space="0" w:color="auto"/>
          </w:divBdr>
        </w:div>
        <w:div w:id="1632051196">
          <w:marLeft w:val="0"/>
          <w:marRight w:val="0"/>
          <w:marTop w:val="0"/>
          <w:marBottom w:val="0"/>
          <w:divBdr>
            <w:top w:val="none" w:sz="0" w:space="0" w:color="auto"/>
            <w:left w:val="none" w:sz="0" w:space="0" w:color="auto"/>
            <w:bottom w:val="none" w:sz="0" w:space="0" w:color="auto"/>
            <w:right w:val="none" w:sz="0" w:space="0" w:color="auto"/>
          </w:divBdr>
        </w:div>
        <w:div w:id="417487668">
          <w:marLeft w:val="0"/>
          <w:marRight w:val="0"/>
          <w:marTop w:val="0"/>
          <w:marBottom w:val="0"/>
          <w:divBdr>
            <w:top w:val="none" w:sz="0" w:space="0" w:color="auto"/>
            <w:left w:val="none" w:sz="0" w:space="0" w:color="auto"/>
            <w:bottom w:val="none" w:sz="0" w:space="0" w:color="auto"/>
            <w:right w:val="none" w:sz="0" w:space="0" w:color="auto"/>
          </w:divBdr>
        </w:div>
        <w:div w:id="1988656886">
          <w:marLeft w:val="0"/>
          <w:marRight w:val="0"/>
          <w:marTop w:val="0"/>
          <w:marBottom w:val="0"/>
          <w:divBdr>
            <w:top w:val="none" w:sz="0" w:space="0" w:color="auto"/>
            <w:left w:val="none" w:sz="0" w:space="0" w:color="auto"/>
            <w:bottom w:val="none" w:sz="0" w:space="0" w:color="auto"/>
            <w:right w:val="none" w:sz="0" w:space="0" w:color="auto"/>
          </w:divBdr>
        </w:div>
        <w:div w:id="1604070530">
          <w:marLeft w:val="0"/>
          <w:marRight w:val="0"/>
          <w:marTop w:val="0"/>
          <w:marBottom w:val="0"/>
          <w:divBdr>
            <w:top w:val="none" w:sz="0" w:space="0" w:color="auto"/>
            <w:left w:val="none" w:sz="0" w:space="0" w:color="auto"/>
            <w:bottom w:val="none" w:sz="0" w:space="0" w:color="auto"/>
            <w:right w:val="none" w:sz="0" w:space="0" w:color="auto"/>
          </w:divBdr>
        </w:div>
        <w:div w:id="159345835">
          <w:marLeft w:val="0"/>
          <w:marRight w:val="0"/>
          <w:marTop w:val="0"/>
          <w:marBottom w:val="0"/>
          <w:divBdr>
            <w:top w:val="none" w:sz="0" w:space="0" w:color="auto"/>
            <w:left w:val="none" w:sz="0" w:space="0" w:color="auto"/>
            <w:bottom w:val="none" w:sz="0" w:space="0" w:color="auto"/>
            <w:right w:val="none" w:sz="0" w:space="0" w:color="auto"/>
          </w:divBdr>
        </w:div>
        <w:div w:id="221134528">
          <w:marLeft w:val="0"/>
          <w:marRight w:val="0"/>
          <w:marTop w:val="0"/>
          <w:marBottom w:val="0"/>
          <w:divBdr>
            <w:top w:val="none" w:sz="0" w:space="0" w:color="auto"/>
            <w:left w:val="none" w:sz="0" w:space="0" w:color="auto"/>
            <w:bottom w:val="none" w:sz="0" w:space="0" w:color="auto"/>
            <w:right w:val="none" w:sz="0" w:space="0" w:color="auto"/>
          </w:divBdr>
        </w:div>
        <w:div w:id="1699433382">
          <w:marLeft w:val="0"/>
          <w:marRight w:val="0"/>
          <w:marTop w:val="0"/>
          <w:marBottom w:val="0"/>
          <w:divBdr>
            <w:top w:val="none" w:sz="0" w:space="0" w:color="auto"/>
            <w:left w:val="none" w:sz="0" w:space="0" w:color="auto"/>
            <w:bottom w:val="none" w:sz="0" w:space="0" w:color="auto"/>
            <w:right w:val="none" w:sz="0" w:space="0" w:color="auto"/>
          </w:divBdr>
        </w:div>
        <w:div w:id="1292320253">
          <w:marLeft w:val="0"/>
          <w:marRight w:val="0"/>
          <w:marTop w:val="0"/>
          <w:marBottom w:val="0"/>
          <w:divBdr>
            <w:top w:val="none" w:sz="0" w:space="0" w:color="auto"/>
            <w:left w:val="none" w:sz="0" w:space="0" w:color="auto"/>
            <w:bottom w:val="none" w:sz="0" w:space="0" w:color="auto"/>
            <w:right w:val="none" w:sz="0" w:space="0" w:color="auto"/>
          </w:divBdr>
        </w:div>
        <w:div w:id="1033462602">
          <w:marLeft w:val="0"/>
          <w:marRight w:val="0"/>
          <w:marTop w:val="0"/>
          <w:marBottom w:val="0"/>
          <w:divBdr>
            <w:top w:val="none" w:sz="0" w:space="0" w:color="auto"/>
            <w:left w:val="none" w:sz="0" w:space="0" w:color="auto"/>
            <w:bottom w:val="none" w:sz="0" w:space="0" w:color="auto"/>
            <w:right w:val="none" w:sz="0" w:space="0" w:color="auto"/>
          </w:divBdr>
        </w:div>
        <w:div w:id="908425934">
          <w:marLeft w:val="0"/>
          <w:marRight w:val="0"/>
          <w:marTop w:val="0"/>
          <w:marBottom w:val="0"/>
          <w:divBdr>
            <w:top w:val="none" w:sz="0" w:space="0" w:color="auto"/>
            <w:left w:val="none" w:sz="0" w:space="0" w:color="auto"/>
            <w:bottom w:val="none" w:sz="0" w:space="0" w:color="auto"/>
            <w:right w:val="none" w:sz="0" w:space="0" w:color="auto"/>
          </w:divBdr>
        </w:div>
        <w:div w:id="1741708411">
          <w:marLeft w:val="0"/>
          <w:marRight w:val="0"/>
          <w:marTop w:val="0"/>
          <w:marBottom w:val="0"/>
          <w:divBdr>
            <w:top w:val="none" w:sz="0" w:space="0" w:color="auto"/>
            <w:left w:val="none" w:sz="0" w:space="0" w:color="auto"/>
            <w:bottom w:val="none" w:sz="0" w:space="0" w:color="auto"/>
            <w:right w:val="none" w:sz="0" w:space="0" w:color="auto"/>
          </w:divBdr>
        </w:div>
        <w:div w:id="2084140241">
          <w:marLeft w:val="0"/>
          <w:marRight w:val="0"/>
          <w:marTop w:val="0"/>
          <w:marBottom w:val="0"/>
          <w:divBdr>
            <w:top w:val="none" w:sz="0" w:space="0" w:color="auto"/>
            <w:left w:val="none" w:sz="0" w:space="0" w:color="auto"/>
            <w:bottom w:val="none" w:sz="0" w:space="0" w:color="auto"/>
            <w:right w:val="none" w:sz="0" w:space="0" w:color="auto"/>
          </w:divBdr>
        </w:div>
        <w:div w:id="827020583">
          <w:marLeft w:val="0"/>
          <w:marRight w:val="0"/>
          <w:marTop w:val="0"/>
          <w:marBottom w:val="0"/>
          <w:divBdr>
            <w:top w:val="none" w:sz="0" w:space="0" w:color="auto"/>
            <w:left w:val="none" w:sz="0" w:space="0" w:color="auto"/>
            <w:bottom w:val="none" w:sz="0" w:space="0" w:color="auto"/>
            <w:right w:val="none" w:sz="0" w:space="0" w:color="auto"/>
          </w:divBdr>
        </w:div>
        <w:div w:id="1445618160">
          <w:marLeft w:val="0"/>
          <w:marRight w:val="0"/>
          <w:marTop w:val="0"/>
          <w:marBottom w:val="0"/>
          <w:divBdr>
            <w:top w:val="none" w:sz="0" w:space="0" w:color="auto"/>
            <w:left w:val="none" w:sz="0" w:space="0" w:color="auto"/>
            <w:bottom w:val="none" w:sz="0" w:space="0" w:color="auto"/>
            <w:right w:val="none" w:sz="0" w:space="0" w:color="auto"/>
          </w:divBdr>
        </w:div>
        <w:div w:id="1438407148">
          <w:marLeft w:val="0"/>
          <w:marRight w:val="0"/>
          <w:marTop w:val="0"/>
          <w:marBottom w:val="0"/>
          <w:divBdr>
            <w:top w:val="none" w:sz="0" w:space="0" w:color="auto"/>
            <w:left w:val="none" w:sz="0" w:space="0" w:color="auto"/>
            <w:bottom w:val="none" w:sz="0" w:space="0" w:color="auto"/>
            <w:right w:val="none" w:sz="0" w:space="0" w:color="auto"/>
          </w:divBdr>
        </w:div>
        <w:div w:id="1740789102">
          <w:marLeft w:val="0"/>
          <w:marRight w:val="0"/>
          <w:marTop w:val="0"/>
          <w:marBottom w:val="0"/>
          <w:divBdr>
            <w:top w:val="none" w:sz="0" w:space="0" w:color="auto"/>
            <w:left w:val="none" w:sz="0" w:space="0" w:color="auto"/>
            <w:bottom w:val="none" w:sz="0" w:space="0" w:color="auto"/>
            <w:right w:val="none" w:sz="0" w:space="0" w:color="auto"/>
          </w:divBdr>
        </w:div>
        <w:div w:id="2080908374">
          <w:marLeft w:val="0"/>
          <w:marRight w:val="0"/>
          <w:marTop w:val="0"/>
          <w:marBottom w:val="0"/>
          <w:divBdr>
            <w:top w:val="none" w:sz="0" w:space="0" w:color="auto"/>
            <w:left w:val="none" w:sz="0" w:space="0" w:color="auto"/>
            <w:bottom w:val="none" w:sz="0" w:space="0" w:color="auto"/>
            <w:right w:val="none" w:sz="0" w:space="0" w:color="auto"/>
          </w:divBdr>
        </w:div>
        <w:div w:id="2031102093">
          <w:marLeft w:val="0"/>
          <w:marRight w:val="0"/>
          <w:marTop w:val="0"/>
          <w:marBottom w:val="0"/>
          <w:divBdr>
            <w:top w:val="none" w:sz="0" w:space="0" w:color="auto"/>
            <w:left w:val="none" w:sz="0" w:space="0" w:color="auto"/>
            <w:bottom w:val="none" w:sz="0" w:space="0" w:color="auto"/>
            <w:right w:val="none" w:sz="0" w:space="0" w:color="auto"/>
          </w:divBdr>
        </w:div>
        <w:div w:id="1329554557">
          <w:marLeft w:val="0"/>
          <w:marRight w:val="0"/>
          <w:marTop w:val="0"/>
          <w:marBottom w:val="0"/>
          <w:divBdr>
            <w:top w:val="none" w:sz="0" w:space="0" w:color="auto"/>
            <w:left w:val="none" w:sz="0" w:space="0" w:color="auto"/>
            <w:bottom w:val="none" w:sz="0" w:space="0" w:color="auto"/>
            <w:right w:val="none" w:sz="0" w:space="0" w:color="auto"/>
          </w:divBdr>
        </w:div>
        <w:div w:id="778373511">
          <w:marLeft w:val="0"/>
          <w:marRight w:val="0"/>
          <w:marTop w:val="0"/>
          <w:marBottom w:val="0"/>
          <w:divBdr>
            <w:top w:val="none" w:sz="0" w:space="0" w:color="auto"/>
            <w:left w:val="none" w:sz="0" w:space="0" w:color="auto"/>
            <w:bottom w:val="none" w:sz="0" w:space="0" w:color="auto"/>
            <w:right w:val="none" w:sz="0" w:space="0" w:color="auto"/>
          </w:divBdr>
        </w:div>
        <w:div w:id="329336549">
          <w:marLeft w:val="0"/>
          <w:marRight w:val="0"/>
          <w:marTop w:val="0"/>
          <w:marBottom w:val="0"/>
          <w:divBdr>
            <w:top w:val="none" w:sz="0" w:space="0" w:color="auto"/>
            <w:left w:val="none" w:sz="0" w:space="0" w:color="auto"/>
            <w:bottom w:val="none" w:sz="0" w:space="0" w:color="auto"/>
            <w:right w:val="none" w:sz="0" w:space="0" w:color="auto"/>
          </w:divBdr>
        </w:div>
        <w:div w:id="1741908301">
          <w:marLeft w:val="0"/>
          <w:marRight w:val="0"/>
          <w:marTop w:val="0"/>
          <w:marBottom w:val="0"/>
          <w:divBdr>
            <w:top w:val="none" w:sz="0" w:space="0" w:color="auto"/>
            <w:left w:val="none" w:sz="0" w:space="0" w:color="auto"/>
            <w:bottom w:val="none" w:sz="0" w:space="0" w:color="auto"/>
            <w:right w:val="none" w:sz="0" w:space="0" w:color="auto"/>
          </w:divBdr>
        </w:div>
        <w:div w:id="1236010297">
          <w:marLeft w:val="0"/>
          <w:marRight w:val="0"/>
          <w:marTop w:val="0"/>
          <w:marBottom w:val="0"/>
          <w:divBdr>
            <w:top w:val="none" w:sz="0" w:space="0" w:color="auto"/>
            <w:left w:val="none" w:sz="0" w:space="0" w:color="auto"/>
            <w:bottom w:val="none" w:sz="0" w:space="0" w:color="auto"/>
            <w:right w:val="none" w:sz="0" w:space="0" w:color="auto"/>
          </w:divBdr>
        </w:div>
        <w:div w:id="1395080584">
          <w:marLeft w:val="0"/>
          <w:marRight w:val="0"/>
          <w:marTop w:val="0"/>
          <w:marBottom w:val="0"/>
          <w:divBdr>
            <w:top w:val="none" w:sz="0" w:space="0" w:color="auto"/>
            <w:left w:val="none" w:sz="0" w:space="0" w:color="auto"/>
            <w:bottom w:val="none" w:sz="0" w:space="0" w:color="auto"/>
            <w:right w:val="none" w:sz="0" w:space="0" w:color="auto"/>
          </w:divBdr>
        </w:div>
        <w:div w:id="449132509">
          <w:marLeft w:val="0"/>
          <w:marRight w:val="0"/>
          <w:marTop w:val="0"/>
          <w:marBottom w:val="0"/>
          <w:divBdr>
            <w:top w:val="none" w:sz="0" w:space="0" w:color="auto"/>
            <w:left w:val="none" w:sz="0" w:space="0" w:color="auto"/>
            <w:bottom w:val="none" w:sz="0" w:space="0" w:color="auto"/>
            <w:right w:val="none" w:sz="0" w:space="0" w:color="auto"/>
          </w:divBdr>
        </w:div>
        <w:div w:id="1045527316">
          <w:marLeft w:val="0"/>
          <w:marRight w:val="0"/>
          <w:marTop w:val="0"/>
          <w:marBottom w:val="0"/>
          <w:divBdr>
            <w:top w:val="none" w:sz="0" w:space="0" w:color="auto"/>
            <w:left w:val="none" w:sz="0" w:space="0" w:color="auto"/>
            <w:bottom w:val="none" w:sz="0" w:space="0" w:color="auto"/>
            <w:right w:val="none" w:sz="0" w:space="0" w:color="auto"/>
          </w:divBdr>
        </w:div>
        <w:div w:id="1222445427">
          <w:marLeft w:val="0"/>
          <w:marRight w:val="0"/>
          <w:marTop w:val="0"/>
          <w:marBottom w:val="0"/>
          <w:divBdr>
            <w:top w:val="none" w:sz="0" w:space="0" w:color="auto"/>
            <w:left w:val="none" w:sz="0" w:space="0" w:color="auto"/>
            <w:bottom w:val="none" w:sz="0" w:space="0" w:color="auto"/>
            <w:right w:val="none" w:sz="0" w:space="0" w:color="auto"/>
          </w:divBdr>
        </w:div>
        <w:div w:id="160506358">
          <w:marLeft w:val="0"/>
          <w:marRight w:val="0"/>
          <w:marTop w:val="0"/>
          <w:marBottom w:val="0"/>
          <w:divBdr>
            <w:top w:val="none" w:sz="0" w:space="0" w:color="auto"/>
            <w:left w:val="none" w:sz="0" w:space="0" w:color="auto"/>
            <w:bottom w:val="none" w:sz="0" w:space="0" w:color="auto"/>
            <w:right w:val="none" w:sz="0" w:space="0" w:color="auto"/>
          </w:divBdr>
        </w:div>
        <w:div w:id="1931615688">
          <w:marLeft w:val="0"/>
          <w:marRight w:val="0"/>
          <w:marTop w:val="0"/>
          <w:marBottom w:val="0"/>
          <w:divBdr>
            <w:top w:val="none" w:sz="0" w:space="0" w:color="auto"/>
            <w:left w:val="none" w:sz="0" w:space="0" w:color="auto"/>
            <w:bottom w:val="none" w:sz="0" w:space="0" w:color="auto"/>
            <w:right w:val="none" w:sz="0" w:space="0" w:color="auto"/>
          </w:divBdr>
        </w:div>
        <w:div w:id="548149342">
          <w:marLeft w:val="0"/>
          <w:marRight w:val="0"/>
          <w:marTop w:val="0"/>
          <w:marBottom w:val="0"/>
          <w:divBdr>
            <w:top w:val="none" w:sz="0" w:space="0" w:color="auto"/>
            <w:left w:val="none" w:sz="0" w:space="0" w:color="auto"/>
            <w:bottom w:val="none" w:sz="0" w:space="0" w:color="auto"/>
            <w:right w:val="none" w:sz="0" w:space="0" w:color="auto"/>
          </w:divBdr>
        </w:div>
        <w:div w:id="1572081609">
          <w:marLeft w:val="0"/>
          <w:marRight w:val="0"/>
          <w:marTop w:val="0"/>
          <w:marBottom w:val="0"/>
          <w:divBdr>
            <w:top w:val="none" w:sz="0" w:space="0" w:color="auto"/>
            <w:left w:val="none" w:sz="0" w:space="0" w:color="auto"/>
            <w:bottom w:val="none" w:sz="0" w:space="0" w:color="auto"/>
            <w:right w:val="none" w:sz="0" w:space="0" w:color="auto"/>
          </w:divBdr>
        </w:div>
        <w:div w:id="564415788">
          <w:marLeft w:val="0"/>
          <w:marRight w:val="0"/>
          <w:marTop w:val="0"/>
          <w:marBottom w:val="0"/>
          <w:divBdr>
            <w:top w:val="none" w:sz="0" w:space="0" w:color="auto"/>
            <w:left w:val="none" w:sz="0" w:space="0" w:color="auto"/>
            <w:bottom w:val="none" w:sz="0" w:space="0" w:color="auto"/>
            <w:right w:val="none" w:sz="0" w:space="0" w:color="auto"/>
          </w:divBdr>
        </w:div>
        <w:div w:id="652565183">
          <w:marLeft w:val="0"/>
          <w:marRight w:val="0"/>
          <w:marTop w:val="0"/>
          <w:marBottom w:val="0"/>
          <w:divBdr>
            <w:top w:val="none" w:sz="0" w:space="0" w:color="auto"/>
            <w:left w:val="none" w:sz="0" w:space="0" w:color="auto"/>
            <w:bottom w:val="none" w:sz="0" w:space="0" w:color="auto"/>
            <w:right w:val="none" w:sz="0" w:space="0" w:color="auto"/>
          </w:divBdr>
        </w:div>
        <w:div w:id="1697189875">
          <w:marLeft w:val="0"/>
          <w:marRight w:val="0"/>
          <w:marTop w:val="0"/>
          <w:marBottom w:val="0"/>
          <w:divBdr>
            <w:top w:val="none" w:sz="0" w:space="0" w:color="auto"/>
            <w:left w:val="none" w:sz="0" w:space="0" w:color="auto"/>
            <w:bottom w:val="none" w:sz="0" w:space="0" w:color="auto"/>
            <w:right w:val="none" w:sz="0" w:space="0" w:color="auto"/>
          </w:divBdr>
        </w:div>
        <w:div w:id="1856071970">
          <w:marLeft w:val="0"/>
          <w:marRight w:val="0"/>
          <w:marTop w:val="0"/>
          <w:marBottom w:val="0"/>
          <w:divBdr>
            <w:top w:val="none" w:sz="0" w:space="0" w:color="auto"/>
            <w:left w:val="none" w:sz="0" w:space="0" w:color="auto"/>
            <w:bottom w:val="none" w:sz="0" w:space="0" w:color="auto"/>
            <w:right w:val="none" w:sz="0" w:space="0" w:color="auto"/>
          </w:divBdr>
        </w:div>
        <w:div w:id="1809980193">
          <w:marLeft w:val="0"/>
          <w:marRight w:val="0"/>
          <w:marTop w:val="0"/>
          <w:marBottom w:val="0"/>
          <w:divBdr>
            <w:top w:val="none" w:sz="0" w:space="0" w:color="auto"/>
            <w:left w:val="none" w:sz="0" w:space="0" w:color="auto"/>
            <w:bottom w:val="none" w:sz="0" w:space="0" w:color="auto"/>
            <w:right w:val="none" w:sz="0" w:space="0" w:color="auto"/>
          </w:divBdr>
        </w:div>
        <w:div w:id="1261530748">
          <w:marLeft w:val="0"/>
          <w:marRight w:val="0"/>
          <w:marTop w:val="0"/>
          <w:marBottom w:val="0"/>
          <w:divBdr>
            <w:top w:val="none" w:sz="0" w:space="0" w:color="auto"/>
            <w:left w:val="none" w:sz="0" w:space="0" w:color="auto"/>
            <w:bottom w:val="none" w:sz="0" w:space="0" w:color="auto"/>
            <w:right w:val="none" w:sz="0" w:space="0" w:color="auto"/>
          </w:divBdr>
        </w:div>
        <w:div w:id="705258206">
          <w:marLeft w:val="0"/>
          <w:marRight w:val="0"/>
          <w:marTop w:val="0"/>
          <w:marBottom w:val="0"/>
          <w:divBdr>
            <w:top w:val="none" w:sz="0" w:space="0" w:color="auto"/>
            <w:left w:val="none" w:sz="0" w:space="0" w:color="auto"/>
            <w:bottom w:val="none" w:sz="0" w:space="0" w:color="auto"/>
            <w:right w:val="none" w:sz="0" w:space="0" w:color="auto"/>
          </w:divBdr>
        </w:div>
      </w:divsChild>
    </w:div>
    <w:div w:id="757560810">
      <w:bodyDiv w:val="1"/>
      <w:marLeft w:val="0"/>
      <w:marRight w:val="0"/>
      <w:marTop w:val="0"/>
      <w:marBottom w:val="0"/>
      <w:divBdr>
        <w:top w:val="none" w:sz="0" w:space="0" w:color="auto"/>
        <w:left w:val="none" w:sz="0" w:space="0" w:color="auto"/>
        <w:bottom w:val="none" w:sz="0" w:space="0" w:color="auto"/>
        <w:right w:val="none" w:sz="0" w:space="0" w:color="auto"/>
      </w:divBdr>
      <w:divsChild>
        <w:div w:id="396902057">
          <w:marLeft w:val="0"/>
          <w:marRight w:val="0"/>
          <w:marTop w:val="0"/>
          <w:marBottom w:val="0"/>
          <w:divBdr>
            <w:top w:val="none" w:sz="0" w:space="0" w:color="auto"/>
            <w:left w:val="none" w:sz="0" w:space="0" w:color="auto"/>
            <w:bottom w:val="none" w:sz="0" w:space="0" w:color="auto"/>
            <w:right w:val="none" w:sz="0" w:space="0" w:color="auto"/>
          </w:divBdr>
        </w:div>
        <w:div w:id="1880316402">
          <w:marLeft w:val="0"/>
          <w:marRight w:val="0"/>
          <w:marTop w:val="0"/>
          <w:marBottom w:val="0"/>
          <w:divBdr>
            <w:top w:val="none" w:sz="0" w:space="0" w:color="auto"/>
            <w:left w:val="none" w:sz="0" w:space="0" w:color="auto"/>
            <w:bottom w:val="none" w:sz="0" w:space="0" w:color="auto"/>
            <w:right w:val="none" w:sz="0" w:space="0" w:color="auto"/>
          </w:divBdr>
        </w:div>
      </w:divsChild>
    </w:div>
    <w:div w:id="772895204">
      <w:bodyDiv w:val="1"/>
      <w:marLeft w:val="0"/>
      <w:marRight w:val="0"/>
      <w:marTop w:val="0"/>
      <w:marBottom w:val="0"/>
      <w:divBdr>
        <w:top w:val="none" w:sz="0" w:space="0" w:color="auto"/>
        <w:left w:val="none" w:sz="0" w:space="0" w:color="auto"/>
        <w:bottom w:val="none" w:sz="0" w:space="0" w:color="auto"/>
        <w:right w:val="none" w:sz="0" w:space="0" w:color="auto"/>
      </w:divBdr>
      <w:divsChild>
        <w:div w:id="1339691984">
          <w:marLeft w:val="0"/>
          <w:marRight w:val="0"/>
          <w:marTop w:val="0"/>
          <w:marBottom w:val="0"/>
          <w:divBdr>
            <w:top w:val="none" w:sz="0" w:space="0" w:color="auto"/>
            <w:left w:val="none" w:sz="0" w:space="0" w:color="auto"/>
            <w:bottom w:val="none" w:sz="0" w:space="0" w:color="auto"/>
            <w:right w:val="none" w:sz="0" w:space="0" w:color="auto"/>
          </w:divBdr>
        </w:div>
        <w:div w:id="862012073">
          <w:marLeft w:val="0"/>
          <w:marRight w:val="0"/>
          <w:marTop w:val="0"/>
          <w:marBottom w:val="0"/>
          <w:divBdr>
            <w:top w:val="none" w:sz="0" w:space="0" w:color="auto"/>
            <w:left w:val="none" w:sz="0" w:space="0" w:color="auto"/>
            <w:bottom w:val="none" w:sz="0" w:space="0" w:color="auto"/>
            <w:right w:val="none" w:sz="0" w:space="0" w:color="auto"/>
          </w:divBdr>
        </w:div>
        <w:div w:id="1988590343">
          <w:marLeft w:val="0"/>
          <w:marRight w:val="0"/>
          <w:marTop w:val="0"/>
          <w:marBottom w:val="0"/>
          <w:divBdr>
            <w:top w:val="none" w:sz="0" w:space="0" w:color="auto"/>
            <w:left w:val="none" w:sz="0" w:space="0" w:color="auto"/>
            <w:bottom w:val="none" w:sz="0" w:space="0" w:color="auto"/>
            <w:right w:val="none" w:sz="0" w:space="0" w:color="auto"/>
          </w:divBdr>
        </w:div>
        <w:div w:id="1667317583">
          <w:marLeft w:val="0"/>
          <w:marRight w:val="0"/>
          <w:marTop w:val="0"/>
          <w:marBottom w:val="0"/>
          <w:divBdr>
            <w:top w:val="none" w:sz="0" w:space="0" w:color="auto"/>
            <w:left w:val="none" w:sz="0" w:space="0" w:color="auto"/>
            <w:bottom w:val="none" w:sz="0" w:space="0" w:color="auto"/>
            <w:right w:val="none" w:sz="0" w:space="0" w:color="auto"/>
          </w:divBdr>
        </w:div>
        <w:div w:id="1138648443">
          <w:marLeft w:val="0"/>
          <w:marRight w:val="0"/>
          <w:marTop w:val="0"/>
          <w:marBottom w:val="0"/>
          <w:divBdr>
            <w:top w:val="none" w:sz="0" w:space="0" w:color="auto"/>
            <w:left w:val="none" w:sz="0" w:space="0" w:color="auto"/>
            <w:bottom w:val="none" w:sz="0" w:space="0" w:color="auto"/>
            <w:right w:val="none" w:sz="0" w:space="0" w:color="auto"/>
          </w:divBdr>
        </w:div>
        <w:div w:id="1072194388">
          <w:marLeft w:val="0"/>
          <w:marRight w:val="0"/>
          <w:marTop w:val="0"/>
          <w:marBottom w:val="0"/>
          <w:divBdr>
            <w:top w:val="none" w:sz="0" w:space="0" w:color="auto"/>
            <w:left w:val="none" w:sz="0" w:space="0" w:color="auto"/>
            <w:bottom w:val="none" w:sz="0" w:space="0" w:color="auto"/>
            <w:right w:val="none" w:sz="0" w:space="0" w:color="auto"/>
          </w:divBdr>
        </w:div>
        <w:div w:id="1025209483">
          <w:marLeft w:val="0"/>
          <w:marRight w:val="0"/>
          <w:marTop w:val="0"/>
          <w:marBottom w:val="0"/>
          <w:divBdr>
            <w:top w:val="none" w:sz="0" w:space="0" w:color="auto"/>
            <w:left w:val="none" w:sz="0" w:space="0" w:color="auto"/>
            <w:bottom w:val="none" w:sz="0" w:space="0" w:color="auto"/>
            <w:right w:val="none" w:sz="0" w:space="0" w:color="auto"/>
          </w:divBdr>
        </w:div>
        <w:div w:id="362747748">
          <w:marLeft w:val="0"/>
          <w:marRight w:val="0"/>
          <w:marTop w:val="0"/>
          <w:marBottom w:val="0"/>
          <w:divBdr>
            <w:top w:val="none" w:sz="0" w:space="0" w:color="auto"/>
            <w:left w:val="none" w:sz="0" w:space="0" w:color="auto"/>
            <w:bottom w:val="none" w:sz="0" w:space="0" w:color="auto"/>
            <w:right w:val="none" w:sz="0" w:space="0" w:color="auto"/>
          </w:divBdr>
        </w:div>
        <w:div w:id="1850678301">
          <w:marLeft w:val="0"/>
          <w:marRight w:val="0"/>
          <w:marTop w:val="0"/>
          <w:marBottom w:val="0"/>
          <w:divBdr>
            <w:top w:val="none" w:sz="0" w:space="0" w:color="auto"/>
            <w:left w:val="none" w:sz="0" w:space="0" w:color="auto"/>
            <w:bottom w:val="none" w:sz="0" w:space="0" w:color="auto"/>
            <w:right w:val="none" w:sz="0" w:space="0" w:color="auto"/>
          </w:divBdr>
        </w:div>
        <w:div w:id="123932316">
          <w:marLeft w:val="0"/>
          <w:marRight w:val="0"/>
          <w:marTop w:val="0"/>
          <w:marBottom w:val="0"/>
          <w:divBdr>
            <w:top w:val="none" w:sz="0" w:space="0" w:color="auto"/>
            <w:left w:val="none" w:sz="0" w:space="0" w:color="auto"/>
            <w:bottom w:val="none" w:sz="0" w:space="0" w:color="auto"/>
            <w:right w:val="none" w:sz="0" w:space="0" w:color="auto"/>
          </w:divBdr>
        </w:div>
        <w:div w:id="18896572">
          <w:marLeft w:val="0"/>
          <w:marRight w:val="0"/>
          <w:marTop w:val="0"/>
          <w:marBottom w:val="0"/>
          <w:divBdr>
            <w:top w:val="none" w:sz="0" w:space="0" w:color="auto"/>
            <w:left w:val="none" w:sz="0" w:space="0" w:color="auto"/>
            <w:bottom w:val="none" w:sz="0" w:space="0" w:color="auto"/>
            <w:right w:val="none" w:sz="0" w:space="0" w:color="auto"/>
          </w:divBdr>
        </w:div>
        <w:div w:id="417597083">
          <w:marLeft w:val="0"/>
          <w:marRight w:val="0"/>
          <w:marTop w:val="0"/>
          <w:marBottom w:val="0"/>
          <w:divBdr>
            <w:top w:val="none" w:sz="0" w:space="0" w:color="auto"/>
            <w:left w:val="none" w:sz="0" w:space="0" w:color="auto"/>
            <w:bottom w:val="none" w:sz="0" w:space="0" w:color="auto"/>
            <w:right w:val="none" w:sz="0" w:space="0" w:color="auto"/>
          </w:divBdr>
        </w:div>
        <w:div w:id="2114008731">
          <w:marLeft w:val="0"/>
          <w:marRight w:val="0"/>
          <w:marTop w:val="0"/>
          <w:marBottom w:val="0"/>
          <w:divBdr>
            <w:top w:val="none" w:sz="0" w:space="0" w:color="auto"/>
            <w:left w:val="none" w:sz="0" w:space="0" w:color="auto"/>
            <w:bottom w:val="none" w:sz="0" w:space="0" w:color="auto"/>
            <w:right w:val="none" w:sz="0" w:space="0" w:color="auto"/>
          </w:divBdr>
        </w:div>
        <w:div w:id="1745029851">
          <w:marLeft w:val="0"/>
          <w:marRight w:val="0"/>
          <w:marTop w:val="0"/>
          <w:marBottom w:val="0"/>
          <w:divBdr>
            <w:top w:val="none" w:sz="0" w:space="0" w:color="auto"/>
            <w:left w:val="none" w:sz="0" w:space="0" w:color="auto"/>
            <w:bottom w:val="none" w:sz="0" w:space="0" w:color="auto"/>
            <w:right w:val="none" w:sz="0" w:space="0" w:color="auto"/>
          </w:divBdr>
        </w:div>
        <w:div w:id="89088854">
          <w:marLeft w:val="0"/>
          <w:marRight w:val="0"/>
          <w:marTop w:val="0"/>
          <w:marBottom w:val="0"/>
          <w:divBdr>
            <w:top w:val="none" w:sz="0" w:space="0" w:color="auto"/>
            <w:left w:val="none" w:sz="0" w:space="0" w:color="auto"/>
            <w:bottom w:val="none" w:sz="0" w:space="0" w:color="auto"/>
            <w:right w:val="none" w:sz="0" w:space="0" w:color="auto"/>
          </w:divBdr>
        </w:div>
        <w:div w:id="1962416403">
          <w:marLeft w:val="0"/>
          <w:marRight w:val="0"/>
          <w:marTop w:val="0"/>
          <w:marBottom w:val="0"/>
          <w:divBdr>
            <w:top w:val="none" w:sz="0" w:space="0" w:color="auto"/>
            <w:left w:val="none" w:sz="0" w:space="0" w:color="auto"/>
            <w:bottom w:val="none" w:sz="0" w:space="0" w:color="auto"/>
            <w:right w:val="none" w:sz="0" w:space="0" w:color="auto"/>
          </w:divBdr>
        </w:div>
        <w:div w:id="2113627420">
          <w:marLeft w:val="0"/>
          <w:marRight w:val="0"/>
          <w:marTop w:val="0"/>
          <w:marBottom w:val="0"/>
          <w:divBdr>
            <w:top w:val="none" w:sz="0" w:space="0" w:color="auto"/>
            <w:left w:val="none" w:sz="0" w:space="0" w:color="auto"/>
            <w:bottom w:val="none" w:sz="0" w:space="0" w:color="auto"/>
            <w:right w:val="none" w:sz="0" w:space="0" w:color="auto"/>
          </w:divBdr>
        </w:div>
        <w:div w:id="214700129">
          <w:marLeft w:val="0"/>
          <w:marRight w:val="0"/>
          <w:marTop w:val="0"/>
          <w:marBottom w:val="0"/>
          <w:divBdr>
            <w:top w:val="none" w:sz="0" w:space="0" w:color="auto"/>
            <w:left w:val="none" w:sz="0" w:space="0" w:color="auto"/>
            <w:bottom w:val="none" w:sz="0" w:space="0" w:color="auto"/>
            <w:right w:val="none" w:sz="0" w:space="0" w:color="auto"/>
          </w:divBdr>
        </w:div>
        <w:div w:id="1693263007">
          <w:marLeft w:val="0"/>
          <w:marRight w:val="0"/>
          <w:marTop w:val="0"/>
          <w:marBottom w:val="0"/>
          <w:divBdr>
            <w:top w:val="none" w:sz="0" w:space="0" w:color="auto"/>
            <w:left w:val="none" w:sz="0" w:space="0" w:color="auto"/>
            <w:bottom w:val="none" w:sz="0" w:space="0" w:color="auto"/>
            <w:right w:val="none" w:sz="0" w:space="0" w:color="auto"/>
          </w:divBdr>
        </w:div>
        <w:div w:id="1857841628">
          <w:marLeft w:val="0"/>
          <w:marRight w:val="0"/>
          <w:marTop w:val="0"/>
          <w:marBottom w:val="0"/>
          <w:divBdr>
            <w:top w:val="none" w:sz="0" w:space="0" w:color="auto"/>
            <w:left w:val="none" w:sz="0" w:space="0" w:color="auto"/>
            <w:bottom w:val="none" w:sz="0" w:space="0" w:color="auto"/>
            <w:right w:val="none" w:sz="0" w:space="0" w:color="auto"/>
          </w:divBdr>
        </w:div>
        <w:div w:id="1406369328">
          <w:marLeft w:val="0"/>
          <w:marRight w:val="0"/>
          <w:marTop w:val="0"/>
          <w:marBottom w:val="0"/>
          <w:divBdr>
            <w:top w:val="none" w:sz="0" w:space="0" w:color="auto"/>
            <w:left w:val="none" w:sz="0" w:space="0" w:color="auto"/>
            <w:bottom w:val="none" w:sz="0" w:space="0" w:color="auto"/>
            <w:right w:val="none" w:sz="0" w:space="0" w:color="auto"/>
          </w:divBdr>
        </w:div>
        <w:div w:id="914897224">
          <w:marLeft w:val="0"/>
          <w:marRight w:val="0"/>
          <w:marTop w:val="0"/>
          <w:marBottom w:val="0"/>
          <w:divBdr>
            <w:top w:val="none" w:sz="0" w:space="0" w:color="auto"/>
            <w:left w:val="none" w:sz="0" w:space="0" w:color="auto"/>
            <w:bottom w:val="none" w:sz="0" w:space="0" w:color="auto"/>
            <w:right w:val="none" w:sz="0" w:space="0" w:color="auto"/>
          </w:divBdr>
        </w:div>
        <w:div w:id="579678088">
          <w:marLeft w:val="0"/>
          <w:marRight w:val="0"/>
          <w:marTop w:val="0"/>
          <w:marBottom w:val="0"/>
          <w:divBdr>
            <w:top w:val="none" w:sz="0" w:space="0" w:color="auto"/>
            <w:left w:val="none" w:sz="0" w:space="0" w:color="auto"/>
            <w:bottom w:val="none" w:sz="0" w:space="0" w:color="auto"/>
            <w:right w:val="none" w:sz="0" w:space="0" w:color="auto"/>
          </w:divBdr>
        </w:div>
        <w:div w:id="18288576">
          <w:marLeft w:val="0"/>
          <w:marRight w:val="0"/>
          <w:marTop w:val="0"/>
          <w:marBottom w:val="0"/>
          <w:divBdr>
            <w:top w:val="none" w:sz="0" w:space="0" w:color="auto"/>
            <w:left w:val="none" w:sz="0" w:space="0" w:color="auto"/>
            <w:bottom w:val="none" w:sz="0" w:space="0" w:color="auto"/>
            <w:right w:val="none" w:sz="0" w:space="0" w:color="auto"/>
          </w:divBdr>
        </w:div>
        <w:div w:id="1256940612">
          <w:marLeft w:val="0"/>
          <w:marRight w:val="0"/>
          <w:marTop w:val="0"/>
          <w:marBottom w:val="0"/>
          <w:divBdr>
            <w:top w:val="none" w:sz="0" w:space="0" w:color="auto"/>
            <w:left w:val="none" w:sz="0" w:space="0" w:color="auto"/>
            <w:bottom w:val="none" w:sz="0" w:space="0" w:color="auto"/>
            <w:right w:val="none" w:sz="0" w:space="0" w:color="auto"/>
          </w:divBdr>
        </w:div>
        <w:div w:id="399910436">
          <w:marLeft w:val="0"/>
          <w:marRight w:val="0"/>
          <w:marTop w:val="0"/>
          <w:marBottom w:val="0"/>
          <w:divBdr>
            <w:top w:val="none" w:sz="0" w:space="0" w:color="auto"/>
            <w:left w:val="none" w:sz="0" w:space="0" w:color="auto"/>
            <w:bottom w:val="none" w:sz="0" w:space="0" w:color="auto"/>
            <w:right w:val="none" w:sz="0" w:space="0" w:color="auto"/>
          </w:divBdr>
        </w:div>
        <w:div w:id="966472145">
          <w:marLeft w:val="0"/>
          <w:marRight w:val="0"/>
          <w:marTop w:val="0"/>
          <w:marBottom w:val="0"/>
          <w:divBdr>
            <w:top w:val="none" w:sz="0" w:space="0" w:color="auto"/>
            <w:left w:val="none" w:sz="0" w:space="0" w:color="auto"/>
            <w:bottom w:val="none" w:sz="0" w:space="0" w:color="auto"/>
            <w:right w:val="none" w:sz="0" w:space="0" w:color="auto"/>
          </w:divBdr>
        </w:div>
        <w:div w:id="710150199">
          <w:marLeft w:val="0"/>
          <w:marRight w:val="0"/>
          <w:marTop w:val="0"/>
          <w:marBottom w:val="0"/>
          <w:divBdr>
            <w:top w:val="none" w:sz="0" w:space="0" w:color="auto"/>
            <w:left w:val="none" w:sz="0" w:space="0" w:color="auto"/>
            <w:bottom w:val="none" w:sz="0" w:space="0" w:color="auto"/>
            <w:right w:val="none" w:sz="0" w:space="0" w:color="auto"/>
          </w:divBdr>
        </w:div>
        <w:div w:id="541555369">
          <w:marLeft w:val="0"/>
          <w:marRight w:val="0"/>
          <w:marTop w:val="0"/>
          <w:marBottom w:val="0"/>
          <w:divBdr>
            <w:top w:val="none" w:sz="0" w:space="0" w:color="auto"/>
            <w:left w:val="none" w:sz="0" w:space="0" w:color="auto"/>
            <w:bottom w:val="none" w:sz="0" w:space="0" w:color="auto"/>
            <w:right w:val="none" w:sz="0" w:space="0" w:color="auto"/>
          </w:divBdr>
        </w:div>
        <w:div w:id="1536195321">
          <w:marLeft w:val="0"/>
          <w:marRight w:val="0"/>
          <w:marTop w:val="0"/>
          <w:marBottom w:val="0"/>
          <w:divBdr>
            <w:top w:val="none" w:sz="0" w:space="0" w:color="auto"/>
            <w:left w:val="none" w:sz="0" w:space="0" w:color="auto"/>
            <w:bottom w:val="none" w:sz="0" w:space="0" w:color="auto"/>
            <w:right w:val="none" w:sz="0" w:space="0" w:color="auto"/>
          </w:divBdr>
        </w:div>
        <w:div w:id="1451513960">
          <w:marLeft w:val="0"/>
          <w:marRight w:val="0"/>
          <w:marTop w:val="0"/>
          <w:marBottom w:val="0"/>
          <w:divBdr>
            <w:top w:val="none" w:sz="0" w:space="0" w:color="auto"/>
            <w:left w:val="none" w:sz="0" w:space="0" w:color="auto"/>
            <w:bottom w:val="none" w:sz="0" w:space="0" w:color="auto"/>
            <w:right w:val="none" w:sz="0" w:space="0" w:color="auto"/>
          </w:divBdr>
        </w:div>
        <w:div w:id="957760986">
          <w:marLeft w:val="0"/>
          <w:marRight w:val="0"/>
          <w:marTop w:val="0"/>
          <w:marBottom w:val="0"/>
          <w:divBdr>
            <w:top w:val="none" w:sz="0" w:space="0" w:color="auto"/>
            <w:left w:val="none" w:sz="0" w:space="0" w:color="auto"/>
            <w:bottom w:val="none" w:sz="0" w:space="0" w:color="auto"/>
            <w:right w:val="none" w:sz="0" w:space="0" w:color="auto"/>
          </w:divBdr>
        </w:div>
        <w:div w:id="1779252577">
          <w:marLeft w:val="0"/>
          <w:marRight w:val="0"/>
          <w:marTop w:val="0"/>
          <w:marBottom w:val="0"/>
          <w:divBdr>
            <w:top w:val="none" w:sz="0" w:space="0" w:color="auto"/>
            <w:left w:val="none" w:sz="0" w:space="0" w:color="auto"/>
            <w:bottom w:val="none" w:sz="0" w:space="0" w:color="auto"/>
            <w:right w:val="none" w:sz="0" w:space="0" w:color="auto"/>
          </w:divBdr>
        </w:div>
        <w:div w:id="1293172364">
          <w:marLeft w:val="0"/>
          <w:marRight w:val="0"/>
          <w:marTop w:val="0"/>
          <w:marBottom w:val="0"/>
          <w:divBdr>
            <w:top w:val="none" w:sz="0" w:space="0" w:color="auto"/>
            <w:left w:val="none" w:sz="0" w:space="0" w:color="auto"/>
            <w:bottom w:val="none" w:sz="0" w:space="0" w:color="auto"/>
            <w:right w:val="none" w:sz="0" w:space="0" w:color="auto"/>
          </w:divBdr>
        </w:div>
        <w:div w:id="466120036">
          <w:marLeft w:val="0"/>
          <w:marRight w:val="0"/>
          <w:marTop w:val="0"/>
          <w:marBottom w:val="0"/>
          <w:divBdr>
            <w:top w:val="none" w:sz="0" w:space="0" w:color="auto"/>
            <w:left w:val="none" w:sz="0" w:space="0" w:color="auto"/>
            <w:bottom w:val="none" w:sz="0" w:space="0" w:color="auto"/>
            <w:right w:val="none" w:sz="0" w:space="0" w:color="auto"/>
          </w:divBdr>
        </w:div>
        <w:div w:id="789131417">
          <w:marLeft w:val="0"/>
          <w:marRight w:val="0"/>
          <w:marTop w:val="0"/>
          <w:marBottom w:val="0"/>
          <w:divBdr>
            <w:top w:val="none" w:sz="0" w:space="0" w:color="auto"/>
            <w:left w:val="none" w:sz="0" w:space="0" w:color="auto"/>
            <w:bottom w:val="none" w:sz="0" w:space="0" w:color="auto"/>
            <w:right w:val="none" w:sz="0" w:space="0" w:color="auto"/>
          </w:divBdr>
        </w:div>
        <w:div w:id="2103449871">
          <w:marLeft w:val="0"/>
          <w:marRight w:val="0"/>
          <w:marTop w:val="0"/>
          <w:marBottom w:val="0"/>
          <w:divBdr>
            <w:top w:val="none" w:sz="0" w:space="0" w:color="auto"/>
            <w:left w:val="none" w:sz="0" w:space="0" w:color="auto"/>
            <w:bottom w:val="none" w:sz="0" w:space="0" w:color="auto"/>
            <w:right w:val="none" w:sz="0" w:space="0" w:color="auto"/>
          </w:divBdr>
        </w:div>
        <w:div w:id="1950428075">
          <w:marLeft w:val="0"/>
          <w:marRight w:val="0"/>
          <w:marTop w:val="0"/>
          <w:marBottom w:val="0"/>
          <w:divBdr>
            <w:top w:val="none" w:sz="0" w:space="0" w:color="auto"/>
            <w:left w:val="none" w:sz="0" w:space="0" w:color="auto"/>
            <w:bottom w:val="none" w:sz="0" w:space="0" w:color="auto"/>
            <w:right w:val="none" w:sz="0" w:space="0" w:color="auto"/>
          </w:divBdr>
        </w:div>
        <w:div w:id="1327326037">
          <w:marLeft w:val="0"/>
          <w:marRight w:val="0"/>
          <w:marTop w:val="0"/>
          <w:marBottom w:val="0"/>
          <w:divBdr>
            <w:top w:val="none" w:sz="0" w:space="0" w:color="auto"/>
            <w:left w:val="none" w:sz="0" w:space="0" w:color="auto"/>
            <w:bottom w:val="none" w:sz="0" w:space="0" w:color="auto"/>
            <w:right w:val="none" w:sz="0" w:space="0" w:color="auto"/>
          </w:divBdr>
        </w:div>
        <w:div w:id="1756977807">
          <w:marLeft w:val="0"/>
          <w:marRight w:val="0"/>
          <w:marTop w:val="0"/>
          <w:marBottom w:val="0"/>
          <w:divBdr>
            <w:top w:val="none" w:sz="0" w:space="0" w:color="auto"/>
            <w:left w:val="none" w:sz="0" w:space="0" w:color="auto"/>
            <w:bottom w:val="none" w:sz="0" w:space="0" w:color="auto"/>
            <w:right w:val="none" w:sz="0" w:space="0" w:color="auto"/>
          </w:divBdr>
        </w:div>
        <w:div w:id="1191143403">
          <w:marLeft w:val="0"/>
          <w:marRight w:val="0"/>
          <w:marTop w:val="0"/>
          <w:marBottom w:val="0"/>
          <w:divBdr>
            <w:top w:val="none" w:sz="0" w:space="0" w:color="auto"/>
            <w:left w:val="none" w:sz="0" w:space="0" w:color="auto"/>
            <w:bottom w:val="none" w:sz="0" w:space="0" w:color="auto"/>
            <w:right w:val="none" w:sz="0" w:space="0" w:color="auto"/>
          </w:divBdr>
        </w:div>
        <w:div w:id="1205018943">
          <w:marLeft w:val="0"/>
          <w:marRight w:val="0"/>
          <w:marTop w:val="0"/>
          <w:marBottom w:val="0"/>
          <w:divBdr>
            <w:top w:val="none" w:sz="0" w:space="0" w:color="auto"/>
            <w:left w:val="none" w:sz="0" w:space="0" w:color="auto"/>
            <w:bottom w:val="none" w:sz="0" w:space="0" w:color="auto"/>
            <w:right w:val="none" w:sz="0" w:space="0" w:color="auto"/>
          </w:divBdr>
        </w:div>
        <w:div w:id="2138525532">
          <w:marLeft w:val="0"/>
          <w:marRight w:val="0"/>
          <w:marTop w:val="0"/>
          <w:marBottom w:val="0"/>
          <w:divBdr>
            <w:top w:val="none" w:sz="0" w:space="0" w:color="auto"/>
            <w:left w:val="none" w:sz="0" w:space="0" w:color="auto"/>
            <w:bottom w:val="none" w:sz="0" w:space="0" w:color="auto"/>
            <w:right w:val="none" w:sz="0" w:space="0" w:color="auto"/>
          </w:divBdr>
        </w:div>
        <w:div w:id="360672074">
          <w:marLeft w:val="0"/>
          <w:marRight w:val="0"/>
          <w:marTop w:val="0"/>
          <w:marBottom w:val="0"/>
          <w:divBdr>
            <w:top w:val="none" w:sz="0" w:space="0" w:color="auto"/>
            <w:left w:val="none" w:sz="0" w:space="0" w:color="auto"/>
            <w:bottom w:val="none" w:sz="0" w:space="0" w:color="auto"/>
            <w:right w:val="none" w:sz="0" w:space="0" w:color="auto"/>
          </w:divBdr>
        </w:div>
        <w:div w:id="417483454">
          <w:marLeft w:val="0"/>
          <w:marRight w:val="0"/>
          <w:marTop w:val="0"/>
          <w:marBottom w:val="0"/>
          <w:divBdr>
            <w:top w:val="none" w:sz="0" w:space="0" w:color="auto"/>
            <w:left w:val="none" w:sz="0" w:space="0" w:color="auto"/>
            <w:bottom w:val="none" w:sz="0" w:space="0" w:color="auto"/>
            <w:right w:val="none" w:sz="0" w:space="0" w:color="auto"/>
          </w:divBdr>
        </w:div>
        <w:div w:id="1859539088">
          <w:marLeft w:val="0"/>
          <w:marRight w:val="0"/>
          <w:marTop w:val="0"/>
          <w:marBottom w:val="0"/>
          <w:divBdr>
            <w:top w:val="none" w:sz="0" w:space="0" w:color="auto"/>
            <w:left w:val="none" w:sz="0" w:space="0" w:color="auto"/>
            <w:bottom w:val="none" w:sz="0" w:space="0" w:color="auto"/>
            <w:right w:val="none" w:sz="0" w:space="0" w:color="auto"/>
          </w:divBdr>
        </w:div>
        <w:div w:id="868683053">
          <w:marLeft w:val="0"/>
          <w:marRight w:val="0"/>
          <w:marTop w:val="0"/>
          <w:marBottom w:val="0"/>
          <w:divBdr>
            <w:top w:val="none" w:sz="0" w:space="0" w:color="auto"/>
            <w:left w:val="none" w:sz="0" w:space="0" w:color="auto"/>
            <w:bottom w:val="none" w:sz="0" w:space="0" w:color="auto"/>
            <w:right w:val="none" w:sz="0" w:space="0" w:color="auto"/>
          </w:divBdr>
        </w:div>
        <w:div w:id="2004165507">
          <w:marLeft w:val="0"/>
          <w:marRight w:val="0"/>
          <w:marTop w:val="0"/>
          <w:marBottom w:val="0"/>
          <w:divBdr>
            <w:top w:val="none" w:sz="0" w:space="0" w:color="auto"/>
            <w:left w:val="none" w:sz="0" w:space="0" w:color="auto"/>
            <w:bottom w:val="none" w:sz="0" w:space="0" w:color="auto"/>
            <w:right w:val="none" w:sz="0" w:space="0" w:color="auto"/>
          </w:divBdr>
        </w:div>
        <w:div w:id="1907957202">
          <w:marLeft w:val="0"/>
          <w:marRight w:val="0"/>
          <w:marTop w:val="0"/>
          <w:marBottom w:val="0"/>
          <w:divBdr>
            <w:top w:val="none" w:sz="0" w:space="0" w:color="auto"/>
            <w:left w:val="none" w:sz="0" w:space="0" w:color="auto"/>
            <w:bottom w:val="none" w:sz="0" w:space="0" w:color="auto"/>
            <w:right w:val="none" w:sz="0" w:space="0" w:color="auto"/>
          </w:divBdr>
        </w:div>
        <w:div w:id="58330762">
          <w:marLeft w:val="0"/>
          <w:marRight w:val="0"/>
          <w:marTop w:val="0"/>
          <w:marBottom w:val="0"/>
          <w:divBdr>
            <w:top w:val="none" w:sz="0" w:space="0" w:color="auto"/>
            <w:left w:val="none" w:sz="0" w:space="0" w:color="auto"/>
            <w:bottom w:val="none" w:sz="0" w:space="0" w:color="auto"/>
            <w:right w:val="none" w:sz="0" w:space="0" w:color="auto"/>
          </w:divBdr>
        </w:div>
        <w:div w:id="1059980263">
          <w:marLeft w:val="0"/>
          <w:marRight w:val="0"/>
          <w:marTop w:val="0"/>
          <w:marBottom w:val="0"/>
          <w:divBdr>
            <w:top w:val="none" w:sz="0" w:space="0" w:color="auto"/>
            <w:left w:val="none" w:sz="0" w:space="0" w:color="auto"/>
            <w:bottom w:val="none" w:sz="0" w:space="0" w:color="auto"/>
            <w:right w:val="none" w:sz="0" w:space="0" w:color="auto"/>
          </w:divBdr>
        </w:div>
        <w:div w:id="988633848">
          <w:marLeft w:val="0"/>
          <w:marRight w:val="0"/>
          <w:marTop w:val="0"/>
          <w:marBottom w:val="0"/>
          <w:divBdr>
            <w:top w:val="none" w:sz="0" w:space="0" w:color="auto"/>
            <w:left w:val="none" w:sz="0" w:space="0" w:color="auto"/>
            <w:bottom w:val="none" w:sz="0" w:space="0" w:color="auto"/>
            <w:right w:val="none" w:sz="0" w:space="0" w:color="auto"/>
          </w:divBdr>
        </w:div>
        <w:div w:id="281347797">
          <w:marLeft w:val="0"/>
          <w:marRight w:val="0"/>
          <w:marTop w:val="0"/>
          <w:marBottom w:val="0"/>
          <w:divBdr>
            <w:top w:val="none" w:sz="0" w:space="0" w:color="auto"/>
            <w:left w:val="none" w:sz="0" w:space="0" w:color="auto"/>
            <w:bottom w:val="none" w:sz="0" w:space="0" w:color="auto"/>
            <w:right w:val="none" w:sz="0" w:space="0" w:color="auto"/>
          </w:divBdr>
        </w:div>
      </w:divsChild>
    </w:div>
    <w:div w:id="810095936">
      <w:bodyDiv w:val="1"/>
      <w:marLeft w:val="0"/>
      <w:marRight w:val="0"/>
      <w:marTop w:val="0"/>
      <w:marBottom w:val="0"/>
      <w:divBdr>
        <w:top w:val="none" w:sz="0" w:space="0" w:color="auto"/>
        <w:left w:val="none" w:sz="0" w:space="0" w:color="auto"/>
        <w:bottom w:val="none" w:sz="0" w:space="0" w:color="auto"/>
        <w:right w:val="none" w:sz="0" w:space="0" w:color="auto"/>
      </w:divBdr>
      <w:divsChild>
        <w:div w:id="1856653612">
          <w:marLeft w:val="0"/>
          <w:marRight w:val="0"/>
          <w:marTop w:val="0"/>
          <w:marBottom w:val="0"/>
          <w:divBdr>
            <w:top w:val="none" w:sz="0" w:space="0" w:color="auto"/>
            <w:left w:val="none" w:sz="0" w:space="0" w:color="auto"/>
            <w:bottom w:val="none" w:sz="0" w:space="0" w:color="auto"/>
            <w:right w:val="none" w:sz="0" w:space="0" w:color="auto"/>
          </w:divBdr>
        </w:div>
        <w:div w:id="1119641038">
          <w:marLeft w:val="0"/>
          <w:marRight w:val="0"/>
          <w:marTop w:val="0"/>
          <w:marBottom w:val="0"/>
          <w:divBdr>
            <w:top w:val="none" w:sz="0" w:space="0" w:color="auto"/>
            <w:left w:val="none" w:sz="0" w:space="0" w:color="auto"/>
            <w:bottom w:val="none" w:sz="0" w:space="0" w:color="auto"/>
            <w:right w:val="none" w:sz="0" w:space="0" w:color="auto"/>
          </w:divBdr>
        </w:div>
        <w:div w:id="1013647609">
          <w:marLeft w:val="0"/>
          <w:marRight w:val="0"/>
          <w:marTop w:val="0"/>
          <w:marBottom w:val="0"/>
          <w:divBdr>
            <w:top w:val="none" w:sz="0" w:space="0" w:color="auto"/>
            <w:left w:val="none" w:sz="0" w:space="0" w:color="auto"/>
            <w:bottom w:val="none" w:sz="0" w:space="0" w:color="auto"/>
            <w:right w:val="none" w:sz="0" w:space="0" w:color="auto"/>
          </w:divBdr>
        </w:div>
        <w:div w:id="1068962711">
          <w:marLeft w:val="0"/>
          <w:marRight w:val="0"/>
          <w:marTop w:val="0"/>
          <w:marBottom w:val="0"/>
          <w:divBdr>
            <w:top w:val="none" w:sz="0" w:space="0" w:color="auto"/>
            <w:left w:val="none" w:sz="0" w:space="0" w:color="auto"/>
            <w:bottom w:val="none" w:sz="0" w:space="0" w:color="auto"/>
            <w:right w:val="none" w:sz="0" w:space="0" w:color="auto"/>
          </w:divBdr>
        </w:div>
        <w:div w:id="510878527">
          <w:marLeft w:val="0"/>
          <w:marRight w:val="0"/>
          <w:marTop w:val="0"/>
          <w:marBottom w:val="0"/>
          <w:divBdr>
            <w:top w:val="none" w:sz="0" w:space="0" w:color="auto"/>
            <w:left w:val="none" w:sz="0" w:space="0" w:color="auto"/>
            <w:bottom w:val="none" w:sz="0" w:space="0" w:color="auto"/>
            <w:right w:val="none" w:sz="0" w:space="0" w:color="auto"/>
          </w:divBdr>
        </w:div>
        <w:div w:id="367874602">
          <w:marLeft w:val="0"/>
          <w:marRight w:val="0"/>
          <w:marTop w:val="0"/>
          <w:marBottom w:val="0"/>
          <w:divBdr>
            <w:top w:val="none" w:sz="0" w:space="0" w:color="auto"/>
            <w:left w:val="none" w:sz="0" w:space="0" w:color="auto"/>
            <w:bottom w:val="none" w:sz="0" w:space="0" w:color="auto"/>
            <w:right w:val="none" w:sz="0" w:space="0" w:color="auto"/>
          </w:divBdr>
        </w:div>
        <w:div w:id="642581064">
          <w:marLeft w:val="0"/>
          <w:marRight w:val="0"/>
          <w:marTop w:val="0"/>
          <w:marBottom w:val="0"/>
          <w:divBdr>
            <w:top w:val="none" w:sz="0" w:space="0" w:color="auto"/>
            <w:left w:val="none" w:sz="0" w:space="0" w:color="auto"/>
            <w:bottom w:val="none" w:sz="0" w:space="0" w:color="auto"/>
            <w:right w:val="none" w:sz="0" w:space="0" w:color="auto"/>
          </w:divBdr>
        </w:div>
        <w:div w:id="315305937">
          <w:marLeft w:val="0"/>
          <w:marRight w:val="0"/>
          <w:marTop w:val="0"/>
          <w:marBottom w:val="0"/>
          <w:divBdr>
            <w:top w:val="none" w:sz="0" w:space="0" w:color="auto"/>
            <w:left w:val="none" w:sz="0" w:space="0" w:color="auto"/>
            <w:bottom w:val="none" w:sz="0" w:space="0" w:color="auto"/>
            <w:right w:val="none" w:sz="0" w:space="0" w:color="auto"/>
          </w:divBdr>
        </w:div>
        <w:div w:id="2102219727">
          <w:marLeft w:val="0"/>
          <w:marRight w:val="0"/>
          <w:marTop w:val="0"/>
          <w:marBottom w:val="0"/>
          <w:divBdr>
            <w:top w:val="none" w:sz="0" w:space="0" w:color="auto"/>
            <w:left w:val="none" w:sz="0" w:space="0" w:color="auto"/>
            <w:bottom w:val="none" w:sz="0" w:space="0" w:color="auto"/>
            <w:right w:val="none" w:sz="0" w:space="0" w:color="auto"/>
          </w:divBdr>
        </w:div>
        <w:div w:id="973296153">
          <w:marLeft w:val="0"/>
          <w:marRight w:val="0"/>
          <w:marTop w:val="0"/>
          <w:marBottom w:val="0"/>
          <w:divBdr>
            <w:top w:val="none" w:sz="0" w:space="0" w:color="auto"/>
            <w:left w:val="none" w:sz="0" w:space="0" w:color="auto"/>
            <w:bottom w:val="none" w:sz="0" w:space="0" w:color="auto"/>
            <w:right w:val="none" w:sz="0" w:space="0" w:color="auto"/>
          </w:divBdr>
        </w:div>
        <w:div w:id="775709478">
          <w:marLeft w:val="0"/>
          <w:marRight w:val="0"/>
          <w:marTop w:val="0"/>
          <w:marBottom w:val="0"/>
          <w:divBdr>
            <w:top w:val="none" w:sz="0" w:space="0" w:color="auto"/>
            <w:left w:val="none" w:sz="0" w:space="0" w:color="auto"/>
            <w:bottom w:val="none" w:sz="0" w:space="0" w:color="auto"/>
            <w:right w:val="none" w:sz="0" w:space="0" w:color="auto"/>
          </w:divBdr>
        </w:div>
        <w:div w:id="1476608736">
          <w:marLeft w:val="0"/>
          <w:marRight w:val="0"/>
          <w:marTop w:val="0"/>
          <w:marBottom w:val="0"/>
          <w:divBdr>
            <w:top w:val="none" w:sz="0" w:space="0" w:color="auto"/>
            <w:left w:val="none" w:sz="0" w:space="0" w:color="auto"/>
            <w:bottom w:val="none" w:sz="0" w:space="0" w:color="auto"/>
            <w:right w:val="none" w:sz="0" w:space="0" w:color="auto"/>
          </w:divBdr>
        </w:div>
        <w:div w:id="480273366">
          <w:marLeft w:val="0"/>
          <w:marRight w:val="0"/>
          <w:marTop w:val="0"/>
          <w:marBottom w:val="0"/>
          <w:divBdr>
            <w:top w:val="none" w:sz="0" w:space="0" w:color="auto"/>
            <w:left w:val="none" w:sz="0" w:space="0" w:color="auto"/>
            <w:bottom w:val="none" w:sz="0" w:space="0" w:color="auto"/>
            <w:right w:val="none" w:sz="0" w:space="0" w:color="auto"/>
          </w:divBdr>
        </w:div>
      </w:divsChild>
    </w:div>
    <w:div w:id="911886730">
      <w:bodyDiv w:val="1"/>
      <w:marLeft w:val="0"/>
      <w:marRight w:val="0"/>
      <w:marTop w:val="0"/>
      <w:marBottom w:val="0"/>
      <w:divBdr>
        <w:top w:val="none" w:sz="0" w:space="0" w:color="auto"/>
        <w:left w:val="none" w:sz="0" w:space="0" w:color="auto"/>
        <w:bottom w:val="none" w:sz="0" w:space="0" w:color="auto"/>
        <w:right w:val="none" w:sz="0" w:space="0" w:color="auto"/>
      </w:divBdr>
      <w:divsChild>
        <w:div w:id="73868528">
          <w:marLeft w:val="0"/>
          <w:marRight w:val="0"/>
          <w:marTop w:val="0"/>
          <w:marBottom w:val="0"/>
          <w:divBdr>
            <w:top w:val="none" w:sz="0" w:space="0" w:color="auto"/>
            <w:left w:val="none" w:sz="0" w:space="0" w:color="auto"/>
            <w:bottom w:val="none" w:sz="0" w:space="0" w:color="auto"/>
            <w:right w:val="none" w:sz="0" w:space="0" w:color="auto"/>
          </w:divBdr>
        </w:div>
        <w:div w:id="498809111">
          <w:marLeft w:val="0"/>
          <w:marRight w:val="0"/>
          <w:marTop w:val="0"/>
          <w:marBottom w:val="0"/>
          <w:divBdr>
            <w:top w:val="none" w:sz="0" w:space="0" w:color="auto"/>
            <w:left w:val="none" w:sz="0" w:space="0" w:color="auto"/>
            <w:bottom w:val="none" w:sz="0" w:space="0" w:color="auto"/>
            <w:right w:val="none" w:sz="0" w:space="0" w:color="auto"/>
          </w:divBdr>
        </w:div>
        <w:div w:id="969944694">
          <w:marLeft w:val="0"/>
          <w:marRight w:val="0"/>
          <w:marTop w:val="0"/>
          <w:marBottom w:val="0"/>
          <w:divBdr>
            <w:top w:val="none" w:sz="0" w:space="0" w:color="auto"/>
            <w:left w:val="none" w:sz="0" w:space="0" w:color="auto"/>
            <w:bottom w:val="none" w:sz="0" w:space="0" w:color="auto"/>
            <w:right w:val="none" w:sz="0" w:space="0" w:color="auto"/>
          </w:divBdr>
        </w:div>
        <w:div w:id="2075228045">
          <w:marLeft w:val="0"/>
          <w:marRight w:val="0"/>
          <w:marTop w:val="0"/>
          <w:marBottom w:val="0"/>
          <w:divBdr>
            <w:top w:val="none" w:sz="0" w:space="0" w:color="auto"/>
            <w:left w:val="none" w:sz="0" w:space="0" w:color="auto"/>
            <w:bottom w:val="none" w:sz="0" w:space="0" w:color="auto"/>
            <w:right w:val="none" w:sz="0" w:space="0" w:color="auto"/>
          </w:divBdr>
        </w:div>
        <w:div w:id="176119182">
          <w:marLeft w:val="0"/>
          <w:marRight w:val="0"/>
          <w:marTop w:val="0"/>
          <w:marBottom w:val="0"/>
          <w:divBdr>
            <w:top w:val="none" w:sz="0" w:space="0" w:color="auto"/>
            <w:left w:val="none" w:sz="0" w:space="0" w:color="auto"/>
            <w:bottom w:val="none" w:sz="0" w:space="0" w:color="auto"/>
            <w:right w:val="none" w:sz="0" w:space="0" w:color="auto"/>
          </w:divBdr>
        </w:div>
        <w:div w:id="1146434053">
          <w:marLeft w:val="0"/>
          <w:marRight w:val="0"/>
          <w:marTop w:val="0"/>
          <w:marBottom w:val="0"/>
          <w:divBdr>
            <w:top w:val="none" w:sz="0" w:space="0" w:color="auto"/>
            <w:left w:val="none" w:sz="0" w:space="0" w:color="auto"/>
            <w:bottom w:val="none" w:sz="0" w:space="0" w:color="auto"/>
            <w:right w:val="none" w:sz="0" w:space="0" w:color="auto"/>
          </w:divBdr>
        </w:div>
        <w:div w:id="102114184">
          <w:marLeft w:val="0"/>
          <w:marRight w:val="0"/>
          <w:marTop w:val="0"/>
          <w:marBottom w:val="0"/>
          <w:divBdr>
            <w:top w:val="none" w:sz="0" w:space="0" w:color="auto"/>
            <w:left w:val="none" w:sz="0" w:space="0" w:color="auto"/>
            <w:bottom w:val="none" w:sz="0" w:space="0" w:color="auto"/>
            <w:right w:val="none" w:sz="0" w:space="0" w:color="auto"/>
          </w:divBdr>
        </w:div>
      </w:divsChild>
    </w:div>
    <w:div w:id="1069768737">
      <w:bodyDiv w:val="1"/>
      <w:marLeft w:val="0"/>
      <w:marRight w:val="0"/>
      <w:marTop w:val="0"/>
      <w:marBottom w:val="0"/>
      <w:divBdr>
        <w:top w:val="none" w:sz="0" w:space="0" w:color="auto"/>
        <w:left w:val="none" w:sz="0" w:space="0" w:color="auto"/>
        <w:bottom w:val="none" w:sz="0" w:space="0" w:color="auto"/>
        <w:right w:val="none" w:sz="0" w:space="0" w:color="auto"/>
      </w:divBdr>
      <w:divsChild>
        <w:div w:id="2081556553">
          <w:marLeft w:val="0"/>
          <w:marRight w:val="0"/>
          <w:marTop w:val="0"/>
          <w:marBottom w:val="0"/>
          <w:divBdr>
            <w:top w:val="none" w:sz="0" w:space="0" w:color="auto"/>
            <w:left w:val="none" w:sz="0" w:space="0" w:color="auto"/>
            <w:bottom w:val="none" w:sz="0" w:space="0" w:color="auto"/>
            <w:right w:val="none" w:sz="0" w:space="0" w:color="auto"/>
          </w:divBdr>
        </w:div>
        <w:div w:id="1909529670">
          <w:marLeft w:val="0"/>
          <w:marRight w:val="0"/>
          <w:marTop w:val="0"/>
          <w:marBottom w:val="0"/>
          <w:divBdr>
            <w:top w:val="none" w:sz="0" w:space="0" w:color="auto"/>
            <w:left w:val="none" w:sz="0" w:space="0" w:color="auto"/>
            <w:bottom w:val="none" w:sz="0" w:space="0" w:color="auto"/>
            <w:right w:val="none" w:sz="0" w:space="0" w:color="auto"/>
          </w:divBdr>
        </w:div>
        <w:div w:id="693112625">
          <w:marLeft w:val="0"/>
          <w:marRight w:val="0"/>
          <w:marTop w:val="0"/>
          <w:marBottom w:val="0"/>
          <w:divBdr>
            <w:top w:val="none" w:sz="0" w:space="0" w:color="auto"/>
            <w:left w:val="none" w:sz="0" w:space="0" w:color="auto"/>
            <w:bottom w:val="none" w:sz="0" w:space="0" w:color="auto"/>
            <w:right w:val="none" w:sz="0" w:space="0" w:color="auto"/>
          </w:divBdr>
        </w:div>
        <w:div w:id="1771120484">
          <w:marLeft w:val="0"/>
          <w:marRight w:val="0"/>
          <w:marTop w:val="0"/>
          <w:marBottom w:val="0"/>
          <w:divBdr>
            <w:top w:val="none" w:sz="0" w:space="0" w:color="auto"/>
            <w:left w:val="none" w:sz="0" w:space="0" w:color="auto"/>
            <w:bottom w:val="none" w:sz="0" w:space="0" w:color="auto"/>
            <w:right w:val="none" w:sz="0" w:space="0" w:color="auto"/>
          </w:divBdr>
        </w:div>
      </w:divsChild>
    </w:div>
    <w:div w:id="1139373707">
      <w:bodyDiv w:val="1"/>
      <w:marLeft w:val="0"/>
      <w:marRight w:val="0"/>
      <w:marTop w:val="0"/>
      <w:marBottom w:val="0"/>
      <w:divBdr>
        <w:top w:val="none" w:sz="0" w:space="0" w:color="auto"/>
        <w:left w:val="none" w:sz="0" w:space="0" w:color="auto"/>
        <w:bottom w:val="none" w:sz="0" w:space="0" w:color="auto"/>
        <w:right w:val="none" w:sz="0" w:space="0" w:color="auto"/>
      </w:divBdr>
      <w:divsChild>
        <w:div w:id="1825467631">
          <w:marLeft w:val="0"/>
          <w:marRight w:val="0"/>
          <w:marTop w:val="0"/>
          <w:marBottom w:val="0"/>
          <w:divBdr>
            <w:top w:val="none" w:sz="0" w:space="0" w:color="auto"/>
            <w:left w:val="none" w:sz="0" w:space="0" w:color="auto"/>
            <w:bottom w:val="none" w:sz="0" w:space="0" w:color="auto"/>
            <w:right w:val="none" w:sz="0" w:space="0" w:color="auto"/>
          </w:divBdr>
        </w:div>
        <w:div w:id="347144392">
          <w:marLeft w:val="0"/>
          <w:marRight w:val="0"/>
          <w:marTop w:val="0"/>
          <w:marBottom w:val="0"/>
          <w:divBdr>
            <w:top w:val="none" w:sz="0" w:space="0" w:color="auto"/>
            <w:left w:val="none" w:sz="0" w:space="0" w:color="auto"/>
            <w:bottom w:val="none" w:sz="0" w:space="0" w:color="auto"/>
            <w:right w:val="none" w:sz="0" w:space="0" w:color="auto"/>
          </w:divBdr>
        </w:div>
        <w:div w:id="515921384">
          <w:marLeft w:val="0"/>
          <w:marRight w:val="0"/>
          <w:marTop w:val="0"/>
          <w:marBottom w:val="0"/>
          <w:divBdr>
            <w:top w:val="none" w:sz="0" w:space="0" w:color="auto"/>
            <w:left w:val="none" w:sz="0" w:space="0" w:color="auto"/>
            <w:bottom w:val="none" w:sz="0" w:space="0" w:color="auto"/>
            <w:right w:val="none" w:sz="0" w:space="0" w:color="auto"/>
          </w:divBdr>
        </w:div>
        <w:div w:id="941572329">
          <w:marLeft w:val="0"/>
          <w:marRight w:val="0"/>
          <w:marTop w:val="0"/>
          <w:marBottom w:val="0"/>
          <w:divBdr>
            <w:top w:val="none" w:sz="0" w:space="0" w:color="auto"/>
            <w:left w:val="none" w:sz="0" w:space="0" w:color="auto"/>
            <w:bottom w:val="none" w:sz="0" w:space="0" w:color="auto"/>
            <w:right w:val="none" w:sz="0" w:space="0" w:color="auto"/>
          </w:divBdr>
        </w:div>
      </w:divsChild>
    </w:div>
    <w:div w:id="1139877768">
      <w:bodyDiv w:val="1"/>
      <w:marLeft w:val="0"/>
      <w:marRight w:val="0"/>
      <w:marTop w:val="0"/>
      <w:marBottom w:val="0"/>
      <w:divBdr>
        <w:top w:val="none" w:sz="0" w:space="0" w:color="auto"/>
        <w:left w:val="none" w:sz="0" w:space="0" w:color="auto"/>
        <w:bottom w:val="none" w:sz="0" w:space="0" w:color="auto"/>
        <w:right w:val="none" w:sz="0" w:space="0" w:color="auto"/>
      </w:divBdr>
      <w:divsChild>
        <w:div w:id="1612978067">
          <w:marLeft w:val="0"/>
          <w:marRight w:val="0"/>
          <w:marTop w:val="0"/>
          <w:marBottom w:val="0"/>
          <w:divBdr>
            <w:top w:val="none" w:sz="0" w:space="0" w:color="auto"/>
            <w:left w:val="none" w:sz="0" w:space="0" w:color="auto"/>
            <w:bottom w:val="none" w:sz="0" w:space="0" w:color="auto"/>
            <w:right w:val="none" w:sz="0" w:space="0" w:color="auto"/>
          </w:divBdr>
        </w:div>
        <w:div w:id="1884711364">
          <w:marLeft w:val="0"/>
          <w:marRight w:val="0"/>
          <w:marTop w:val="0"/>
          <w:marBottom w:val="0"/>
          <w:divBdr>
            <w:top w:val="none" w:sz="0" w:space="0" w:color="auto"/>
            <w:left w:val="none" w:sz="0" w:space="0" w:color="auto"/>
            <w:bottom w:val="none" w:sz="0" w:space="0" w:color="auto"/>
            <w:right w:val="none" w:sz="0" w:space="0" w:color="auto"/>
          </w:divBdr>
        </w:div>
        <w:div w:id="575406539">
          <w:marLeft w:val="0"/>
          <w:marRight w:val="0"/>
          <w:marTop w:val="0"/>
          <w:marBottom w:val="0"/>
          <w:divBdr>
            <w:top w:val="none" w:sz="0" w:space="0" w:color="auto"/>
            <w:left w:val="none" w:sz="0" w:space="0" w:color="auto"/>
            <w:bottom w:val="none" w:sz="0" w:space="0" w:color="auto"/>
            <w:right w:val="none" w:sz="0" w:space="0" w:color="auto"/>
          </w:divBdr>
        </w:div>
        <w:div w:id="1167132671">
          <w:marLeft w:val="0"/>
          <w:marRight w:val="0"/>
          <w:marTop w:val="0"/>
          <w:marBottom w:val="0"/>
          <w:divBdr>
            <w:top w:val="none" w:sz="0" w:space="0" w:color="auto"/>
            <w:left w:val="none" w:sz="0" w:space="0" w:color="auto"/>
            <w:bottom w:val="none" w:sz="0" w:space="0" w:color="auto"/>
            <w:right w:val="none" w:sz="0" w:space="0" w:color="auto"/>
          </w:divBdr>
        </w:div>
        <w:div w:id="1132747990">
          <w:marLeft w:val="0"/>
          <w:marRight w:val="0"/>
          <w:marTop w:val="0"/>
          <w:marBottom w:val="0"/>
          <w:divBdr>
            <w:top w:val="none" w:sz="0" w:space="0" w:color="auto"/>
            <w:left w:val="none" w:sz="0" w:space="0" w:color="auto"/>
            <w:bottom w:val="none" w:sz="0" w:space="0" w:color="auto"/>
            <w:right w:val="none" w:sz="0" w:space="0" w:color="auto"/>
          </w:divBdr>
        </w:div>
        <w:div w:id="727732176">
          <w:marLeft w:val="0"/>
          <w:marRight w:val="0"/>
          <w:marTop w:val="0"/>
          <w:marBottom w:val="0"/>
          <w:divBdr>
            <w:top w:val="none" w:sz="0" w:space="0" w:color="auto"/>
            <w:left w:val="none" w:sz="0" w:space="0" w:color="auto"/>
            <w:bottom w:val="none" w:sz="0" w:space="0" w:color="auto"/>
            <w:right w:val="none" w:sz="0" w:space="0" w:color="auto"/>
          </w:divBdr>
        </w:div>
        <w:div w:id="1807745239">
          <w:marLeft w:val="0"/>
          <w:marRight w:val="0"/>
          <w:marTop w:val="0"/>
          <w:marBottom w:val="0"/>
          <w:divBdr>
            <w:top w:val="none" w:sz="0" w:space="0" w:color="auto"/>
            <w:left w:val="none" w:sz="0" w:space="0" w:color="auto"/>
            <w:bottom w:val="none" w:sz="0" w:space="0" w:color="auto"/>
            <w:right w:val="none" w:sz="0" w:space="0" w:color="auto"/>
          </w:divBdr>
        </w:div>
        <w:div w:id="1310861012">
          <w:marLeft w:val="0"/>
          <w:marRight w:val="0"/>
          <w:marTop w:val="0"/>
          <w:marBottom w:val="0"/>
          <w:divBdr>
            <w:top w:val="none" w:sz="0" w:space="0" w:color="auto"/>
            <w:left w:val="none" w:sz="0" w:space="0" w:color="auto"/>
            <w:bottom w:val="none" w:sz="0" w:space="0" w:color="auto"/>
            <w:right w:val="none" w:sz="0" w:space="0" w:color="auto"/>
          </w:divBdr>
        </w:div>
        <w:div w:id="881526304">
          <w:marLeft w:val="0"/>
          <w:marRight w:val="0"/>
          <w:marTop w:val="0"/>
          <w:marBottom w:val="0"/>
          <w:divBdr>
            <w:top w:val="none" w:sz="0" w:space="0" w:color="auto"/>
            <w:left w:val="none" w:sz="0" w:space="0" w:color="auto"/>
            <w:bottom w:val="none" w:sz="0" w:space="0" w:color="auto"/>
            <w:right w:val="none" w:sz="0" w:space="0" w:color="auto"/>
          </w:divBdr>
        </w:div>
        <w:div w:id="32923566">
          <w:marLeft w:val="0"/>
          <w:marRight w:val="0"/>
          <w:marTop w:val="0"/>
          <w:marBottom w:val="0"/>
          <w:divBdr>
            <w:top w:val="none" w:sz="0" w:space="0" w:color="auto"/>
            <w:left w:val="none" w:sz="0" w:space="0" w:color="auto"/>
            <w:bottom w:val="none" w:sz="0" w:space="0" w:color="auto"/>
            <w:right w:val="none" w:sz="0" w:space="0" w:color="auto"/>
          </w:divBdr>
        </w:div>
        <w:div w:id="839125556">
          <w:marLeft w:val="0"/>
          <w:marRight w:val="0"/>
          <w:marTop w:val="0"/>
          <w:marBottom w:val="0"/>
          <w:divBdr>
            <w:top w:val="none" w:sz="0" w:space="0" w:color="auto"/>
            <w:left w:val="none" w:sz="0" w:space="0" w:color="auto"/>
            <w:bottom w:val="none" w:sz="0" w:space="0" w:color="auto"/>
            <w:right w:val="none" w:sz="0" w:space="0" w:color="auto"/>
          </w:divBdr>
        </w:div>
        <w:div w:id="129717194">
          <w:marLeft w:val="0"/>
          <w:marRight w:val="0"/>
          <w:marTop w:val="0"/>
          <w:marBottom w:val="0"/>
          <w:divBdr>
            <w:top w:val="none" w:sz="0" w:space="0" w:color="auto"/>
            <w:left w:val="none" w:sz="0" w:space="0" w:color="auto"/>
            <w:bottom w:val="none" w:sz="0" w:space="0" w:color="auto"/>
            <w:right w:val="none" w:sz="0" w:space="0" w:color="auto"/>
          </w:divBdr>
        </w:div>
        <w:div w:id="302128316">
          <w:marLeft w:val="0"/>
          <w:marRight w:val="0"/>
          <w:marTop w:val="0"/>
          <w:marBottom w:val="0"/>
          <w:divBdr>
            <w:top w:val="none" w:sz="0" w:space="0" w:color="auto"/>
            <w:left w:val="none" w:sz="0" w:space="0" w:color="auto"/>
            <w:bottom w:val="none" w:sz="0" w:space="0" w:color="auto"/>
            <w:right w:val="none" w:sz="0" w:space="0" w:color="auto"/>
          </w:divBdr>
        </w:div>
        <w:div w:id="1556045662">
          <w:marLeft w:val="0"/>
          <w:marRight w:val="0"/>
          <w:marTop w:val="0"/>
          <w:marBottom w:val="0"/>
          <w:divBdr>
            <w:top w:val="none" w:sz="0" w:space="0" w:color="auto"/>
            <w:left w:val="none" w:sz="0" w:space="0" w:color="auto"/>
            <w:bottom w:val="none" w:sz="0" w:space="0" w:color="auto"/>
            <w:right w:val="none" w:sz="0" w:space="0" w:color="auto"/>
          </w:divBdr>
        </w:div>
      </w:divsChild>
    </w:div>
    <w:div w:id="1162504081">
      <w:bodyDiv w:val="1"/>
      <w:marLeft w:val="0"/>
      <w:marRight w:val="0"/>
      <w:marTop w:val="0"/>
      <w:marBottom w:val="0"/>
      <w:divBdr>
        <w:top w:val="none" w:sz="0" w:space="0" w:color="auto"/>
        <w:left w:val="none" w:sz="0" w:space="0" w:color="auto"/>
        <w:bottom w:val="none" w:sz="0" w:space="0" w:color="auto"/>
        <w:right w:val="none" w:sz="0" w:space="0" w:color="auto"/>
      </w:divBdr>
      <w:divsChild>
        <w:div w:id="1396584501">
          <w:marLeft w:val="0"/>
          <w:marRight w:val="0"/>
          <w:marTop w:val="0"/>
          <w:marBottom w:val="0"/>
          <w:divBdr>
            <w:top w:val="none" w:sz="0" w:space="0" w:color="auto"/>
            <w:left w:val="none" w:sz="0" w:space="0" w:color="auto"/>
            <w:bottom w:val="none" w:sz="0" w:space="0" w:color="auto"/>
            <w:right w:val="none" w:sz="0" w:space="0" w:color="auto"/>
          </w:divBdr>
        </w:div>
        <w:div w:id="2145191054">
          <w:marLeft w:val="0"/>
          <w:marRight w:val="0"/>
          <w:marTop w:val="0"/>
          <w:marBottom w:val="0"/>
          <w:divBdr>
            <w:top w:val="none" w:sz="0" w:space="0" w:color="auto"/>
            <w:left w:val="none" w:sz="0" w:space="0" w:color="auto"/>
            <w:bottom w:val="none" w:sz="0" w:space="0" w:color="auto"/>
            <w:right w:val="none" w:sz="0" w:space="0" w:color="auto"/>
          </w:divBdr>
        </w:div>
        <w:div w:id="1242180346">
          <w:marLeft w:val="0"/>
          <w:marRight w:val="0"/>
          <w:marTop w:val="0"/>
          <w:marBottom w:val="0"/>
          <w:divBdr>
            <w:top w:val="none" w:sz="0" w:space="0" w:color="auto"/>
            <w:left w:val="none" w:sz="0" w:space="0" w:color="auto"/>
            <w:bottom w:val="none" w:sz="0" w:space="0" w:color="auto"/>
            <w:right w:val="none" w:sz="0" w:space="0" w:color="auto"/>
          </w:divBdr>
        </w:div>
        <w:div w:id="1320227384">
          <w:marLeft w:val="0"/>
          <w:marRight w:val="0"/>
          <w:marTop w:val="0"/>
          <w:marBottom w:val="0"/>
          <w:divBdr>
            <w:top w:val="none" w:sz="0" w:space="0" w:color="auto"/>
            <w:left w:val="none" w:sz="0" w:space="0" w:color="auto"/>
            <w:bottom w:val="none" w:sz="0" w:space="0" w:color="auto"/>
            <w:right w:val="none" w:sz="0" w:space="0" w:color="auto"/>
          </w:divBdr>
        </w:div>
        <w:div w:id="44262563">
          <w:marLeft w:val="0"/>
          <w:marRight w:val="0"/>
          <w:marTop w:val="0"/>
          <w:marBottom w:val="0"/>
          <w:divBdr>
            <w:top w:val="none" w:sz="0" w:space="0" w:color="auto"/>
            <w:left w:val="none" w:sz="0" w:space="0" w:color="auto"/>
            <w:bottom w:val="none" w:sz="0" w:space="0" w:color="auto"/>
            <w:right w:val="none" w:sz="0" w:space="0" w:color="auto"/>
          </w:divBdr>
        </w:div>
        <w:div w:id="1894349268">
          <w:marLeft w:val="0"/>
          <w:marRight w:val="0"/>
          <w:marTop w:val="0"/>
          <w:marBottom w:val="0"/>
          <w:divBdr>
            <w:top w:val="none" w:sz="0" w:space="0" w:color="auto"/>
            <w:left w:val="none" w:sz="0" w:space="0" w:color="auto"/>
            <w:bottom w:val="none" w:sz="0" w:space="0" w:color="auto"/>
            <w:right w:val="none" w:sz="0" w:space="0" w:color="auto"/>
          </w:divBdr>
        </w:div>
        <w:div w:id="1428502869">
          <w:marLeft w:val="0"/>
          <w:marRight w:val="0"/>
          <w:marTop w:val="0"/>
          <w:marBottom w:val="0"/>
          <w:divBdr>
            <w:top w:val="none" w:sz="0" w:space="0" w:color="auto"/>
            <w:left w:val="none" w:sz="0" w:space="0" w:color="auto"/>
            <w:bottom w:val="none" w:sz="0" w:space="0" w:color="auto"/>
            <w:right w:val="none" w:sz="0" w:space="0" w:color="auto"/>
          </w:divBdr>
        </w:div>
        <w:div w:id="120999131">
          <w:marLeft w:val="0"/>
          <w:marRight w:val="0"/>
          <w:marTop w:val="0"/>
          <w:marBottom w:val="0"/>
          <w:divBdr>
            <w:top w:val="none" w:sz="0" w:space="0" w:color="auto"/>
            <w:left w:val="none" w:sz="0" w:space="0" w:color="auto"/>
            <w:bottom w:val="none" w:sz="0" w:space="0" w:color="auto"/>
            <w:right w:val="none" w:sz="0" w:space="0" w:color="auto"/>
          </w:divBdr>
        </w:div>
        <w:div w:id="87622659">
          <w:marLeft w:val="0"/>
          <w:marRight w:val="0"/>
          <w:marTop w:val="0"/>
          <w:marBottom w:val="0"/>
          <w:divBdr>
            <w:top w:val="none" w:sz="0" w:space="0" w:color="auto"/>
            <w:left w:val="none" w:sz="0" w:space="0" w:color="auto"/>
            <w:bottom w:val="none" w:sz="0" w:space="0" w:color="auto"/>
            <w:right w:val="none" w:sz="0" w:space="0" w:color="auto"/>
          </w:divBdr>
        </w:div>
        <w:div w:id="1751852092">
          <w:marLeft w:val="0"/>
          <w:marRight w:val="0"/>
          <w:marTop w:val="0"/>
          <w:marBottom w:val="0"/>
          <w:divBdr>
            <w:top w:val="none" w:sz="0" w:space="0" w:color="auto"/>
            <w:left w:val="none" w:sz="0" w:space="0" w:color="auto"/>
            <w:bottom w:val="none" w:sz="0" w:space="0" w:color="auto"/>
            <w:right w:val="none" w:sz="0" w:space="0" w:color="auto"/>
          </w:divBdr>
        </w:div>
        <w:div w:id="355693293">
          <w:marLeft w:val="0"/>
          <w:marRight w:val="0"/>
          <w:marTop w:val="0"/>
          <w:marBottom w:val="0"/>
          <w:divBdr>
            <w:top w:val="none" w:sz="0" w:space="0" w:color="auto"/>
            <w:left w:val="none" w:sz="0" w:space="0" w:color="auto"/>
            <w:bottom w:val="none" w:sz="0" w:space="0" w:color="auto"/>
            <w:right w:val="none" w:sz="0" w:space="0" w:color="auto"/>
          </w:divBdr>
        </w:div>
        <w:div w:id="371000807">
          <w:marLeft w:val="0"/>
          <w:marRight w:val="0"/>
          <w:marTop w:val="0"/>
          <w:marBottom w:val="0"/>
          <w:divBdr>
            <w:top w:val="none" w:sz="0" w:space="0" w:color="auto"/>
            <w:left w:val="none" w:sz="0" w:space="0" w:color="auto"/>
            <w:bottom w:val="none" w:sz="0" w:space="0" w:color="auto"/>
            <w:right w:val="none" w:sz="0" w:space="0" w:color="auto"/>
          </w:divBdr>
        </w:div>
        <w:div w:id="1829437668">
          <w:marLeft w:val="0"/>
          <w:marRight w:val="0"/>
          <w:marTop w:val="0"/>
          <w:marBottom w:val="0"/>
          <w:divBdr>
            <w:top w:val="none" w:sz="0" w:space="0" w:color="auto"/>
            <w:left w:val="none" w:sz="0" w:space="0" w:color="auto"/>
            <w:bottom w:val="none" w:sz="0" w:space="0" w:color="auto"/>
            <w:right w:val="none" w:sz="0" w:space="0" w:color="auto"/>
          </w:divBdr>
        </w:div>
        <w:div w:id="841315602">
          <w:marLeft w:val="0"/>
          <w:marRight w:val="0"/>
          <w:marTop w:val="0"/>
          <w:marBottom w:val="0"/>
          <w:divBdr>
            <w:top w:val="none" w:sz="0" w:space="0" w:color="auto"/>
            <w:left w:val="none" w:sz="0" w:space="0" w:color="auto"/>
            <w:bottom w:val="none" w:sz="0" w:space="0" w:color="auto"/>
            <w:right w:val="none" w:sz="0" w:space="0" w:color="auto"/>
          </w:divBdr>
        </w:div>
        <w:div w:id="1283421478">
          <w:marLeft w:val="0"/>
          <w:marRight w:val="0"/>
          <w:marTop w:val="0"/>
          <w:marBottom w:val="0"/>
          <w:divBdr>
            <w:top w:val="none" w:sz="0" w:space="0" w:color="auto"/>
            <w:left w:val="none" w:sz="0" w:space="0" w:color="auto"/>
            <w:bottom w:val="none" w:sz="0" w:space="0" w:color="auto"/>
            <w:right w:val="none" w:sz="0" w:space="0" w:color="auto"/>
          </w:divBdr>
        </w:div>
        <w:div w:id="1712537662">
          <w:marLeft w:val="0"/>
          <w:marRight w:val="0"/>
          <w:marTop w:val="0"/>
          <w:marBottom w:val="0"/>
          <w:divBdr>
            <w:top w:val="none" w:sz="0" w:space="0" w:color="auto"/>
            <w:left w:val="none" w:sz="0" w:space="0" w:color="auto"/>
            <w:bottom w:val="none" w:sz="0" w:space="0" w:color="auto"/>
            <w:right w:val="none" w:sz="0" w:space="0" w:color="auto"/>
          </w:divBdr>
        </w:div>
        <w:div w:id="800924812">
          <w:marLeft w:val="0"/>
          <w:marRight w:val="0"/>
          <w:marTop w:val="0"/>
          <w:marBottom w:val="0"/>
          <w:divBdr>
            <w:top w:val="none" w:sz="0" w:space="0" w:color="auto"/>
            <w:left w:val="none" w:sz="0" w:space="0" w:color="auto"/>
            <w:bottom w:val="none" w:sz="0" w:space="0" w:color="auto"/>
            <w:right w:val="none" w:sz="0" w:space="0" w:color="auto"/>
          </w:divBdr>
        </w:div>
        <w:div w:id="758327609">
          <w:marLeft w:val="0"/>
          <w:marRight w:val="0"/>
          <w:marTop w:val="0"/>
          <w:marBottom w:val="0"/>
          <w:divBdr>
            <w:top w:val="none" w:sz="0" w:space="0" w:color="auto"/>
            <w:left w:val="none" w:sz="0" w:space="0" w:color="auto"/>
            <w:bottom w:val="none" w:sz="0" w:space="0" w:color="auto"/>
            <w:right w:val="none" w:sz="0" w:space="0" w:color="auto"/>
          </w:divBdr>
        </w:div>
        <w:div w:id="1974629042">
          <w:marLeft w:val="0"/>
          <w:marRight w:val="0"/>
          <w:marTop w:val="0"/>
          <w:marBottom w:val="0"/>
          <w:divBdr>
            <w:top w:val="none" w:sz="0" w:space="0" w:color="auto"/>
            <w:left w:val="none" w:sz="0" w:space="0" w:color="auto"/>
            <w:bottom w:val="none" w:sz="0" w:space="0" w:color="auto"/>
            <w:right w:val="none" w:sz="0" w:space="0" w:color="auto"/>
          </w:divBdr>
        </w:div>
        <w:div w:id="779883914">
          <w:marLeft w:val="0"/>
          <w:marRight w:val="0"/>
          <w:marTop w:val="0"/>
          <w:marBottom w:val="0"/>
          <w:divBdr>
            <w:top w:val="none" w:sz="0" w:space="0" w:color="auto"/>
            <w:left w:val="none" w:sz="0" w:space="0" w:color="auto"/>
            <w:bottom w:val="none" w:sz="0" w:space="0" w:color="auto"/>
            <w:right w:val="none" w:sz="0" w:space="0" w:color="auto"/>
          </w:divBdr>
        </w:div>
        <w:div w:id="1863081502">
          <w:marLeft w:val="0"/>
          <w:marRight w:val="0"/>
          <w:marTop w:val="0"/>
          <w:marBottom w:val="0"/>
          <w:divBdr>
            <w:top w:val="none" w:sz="0" w:space="0" w:color="auto"/>
            <w:left w:val="none" w:sz="0" w:space="0" w:color="auto"/>
            <w:bottom w:val="none" w:sz="0" w:space="0" w:color="auto"/>
            <w:right w:val="none" w:sz="0" w:space="0" w:color="auto"/>
          </w:divBdr>
        </w:div>
        <w:div w:id="1405682560">
          <w:marLeft w:val="0"/>
          <w:marRight w:val="0"/>
          <w:marTop w:val="0"/>
          <w:marBottom w:val="0"/>
          <w:divBdr>
            <w:top w:val="none" w:sz="0" w:space="0" w:color="auto"/>
            <w:left w:val="none" w:sz="0" w:space="0" w:color="auto"/>
            <w:bottom w:val="none" w:sz="0" w:space="0" w:color="auto"/>
            <w:right w:val="none" w:sz="0" w:space="0" w:color="auto"/>
          </w:divBdr>
        </w:div>
        <w:div w:id="1272054325">
          <w:marLeft w:val="0"/>
          <w:marRight w:val="0"/>
          <w:marTop w:val="0"/>
          <w:marBottom w:val="0"/>
          <w:divBdr>
            <w:top w:val="none" w:sz="0" w:space="0" w:color="auto"/>
            <w:left w:val="none" w:sz="0" w:space="0" w:color="auto"/>
            <w:bottom w:val="none" w:sz="0" w:space="0" w:color="auto"/>
            <w:right w:val="none" w:sz="0" w:space="0" w:color="auto"/>
          </w:divBdr>
        </w:div>
        <w:div w:id="578684638">
          <w:marLeft w:val="0"/>
          <w:marRight w:val="0"/>
          <w:marTop w:val="0"/>
          <w:marBottom w:val="0"/>
          <w:divBdr>
            <w:top w:val="none" w:sz="0" w:space="0" w:color="auto"/>
            <w:left w:val="none" w:sz="0" w:space="0" w:color="auto"/>
            <w:bottom w:val="none" w:sz="0" w:space="0" w:color="auto"/>
            <w:right w:val="none" w:sz="0" w:space="0" w:color="auto"/>
          </w:divBdr>
        </w:div>
        <w:div w:id="150298972">
          <w:marLeft w:val="0"/>
          <w:marRight w:val="0"/>
          <w:marTop w:val="0"/>
          <w:marBottom w:val="0"/>
          <w:divBdr>
            <w:top w:val="none" w:sz="0" w:space="0" w:color="auto"/>
            <w:left w:val="none" w:sz="0" w:space="0" w:color="auto"/>
            <w:bottom w:val="none" w:sz="0" w:space="0" w:color="auto"/>
            <w:right w:val="none" w:sz="0" w:space="0" w:color="auto"/>
          </w:divBdr>
        </w:div>
        <w:div w:id="611666755">
          <w:marLeft w:val="0"/>
          <w:marRight w:val="0"/>
          <w:marTop w:val="0"/>
          <w:marBottom w:val="0"/>
          <w:divBdr>
            <w:top w:val="none" w:sz="0" w:space="0" w:color="auto"/>
            <w:left w:val="none" w:sz="0" w:space="0" w:color="auto"/>
            <w:bottom w:val="none" w:sz="0" w:space="0" w:color="auto"/>
            <w:right w:val="none" w:sz="0" w:space="0" w:color="auto"/>
          </w:divBdr>
        </w:div>
        <w:div w:id="1485274636">
          <w:marLeft w:val="0"/>
          <w:marRight w:val="0"/>
          <w:marTop w:val="0"/>
          <w:marBottom w:val="0"/>
          <w:divBdr>
            <w:top w:val="none" w:sz="0" w:space="0" w:color="auto"/>
            <w:left w:val="none" w:sz="0" w:space="0" w:color="auto"/>
            <w:bottom w:val="none" w:sz="0" w:space="0" w:color="auto"/>
            <w:right w:val="none" w:sz="0" w:space="0" w:color="auto"/>
          </w:divBdr>
        </w:div>
        <w:div w:id="1198271801">
          <w:marLeft w:val="0"/>
          <w:marRight w:val="0"/>
          <w:marTop w:val="0"/>
          <w:marBottom w:val="0"/>
          <w:divBdr>
            <w:top w:val="none" w:sz="0" w:space="0" w:color="auto"/>
            <w:left w:val="none" w:sz="0" w:space="0" w:color="auto"/>
            <w:bottom w:val="none" w:sz="0" w:space="0" w:color="auto"/>
            <w:right w:val="none" w:sz="0" w:space="0" w:color="auto"/>
          </w:divBdr>
        </w:div>
        <w:div w:id="145629315">
          <w:marLeft w:val="0"/>
          <w:marRight w:val="0"/>
          <w:marTop w:val="0"/>
          <w:marBottom w:val="0"/>
          <w:divBdr>
            <w:top w:val="none" w:sz="0" w:space="0" w:color="auto"/>
            <w:left w:val="none" w:sz="0" w:space="0" w:color="auto"/>
            <w:bottom w:val="none" w:sz="0" w:space="0" w:color="auto"/>
            <w:right w:val="none" w:sz="0" w:space="0" w:color="auto"/>
          </w:divBdr>
        </w:div>
        <w:div w:id="1392458189">
          <w:marLeft w:val="0"/>
          <w:marRight w:val="0"/>
          <w:marTop w:val="0"/>
          <w:marBottom w:val="0"/>
          <w:divBdr>
            <w:top w:val="none" w:sz="0" w:space="0" w:color="auto"/>
            <w:left w:val="none" w:sz="0" w:space="0" w:color="auto"/>
            <w:bottom w:val="none" w:sz="0" w:space="0" w:color="auto"/>
            <w:right w:val="none" w:sz="0" w:space="0" w:color="auto"/>
          </w:divBdr>
        </w:div>
        <w:div w:id="217321463">
          <w:marLeft w:val="0"/>
          <w:marRight w:val="0"/>
          <w:marTop w:val="0"/>
          <w:marBottom w:val="0"/>
          <w:divBdr>
            <w:top w:val="none" w:sz="0" w:space="0" w:color="auto"/>
            <w:left w:val="none" w:sz="0" w:space="0" w:color="auto"/>
            <w:bottom w:val="none" w:sz="0" w:space="0" w:color="auto"/>
            <w:right w:val="none" w:sz="0" w:space="0" w:color="auto"/>
          </w:divBdr>
        </w:div>
        <w:div w:id="354237708">
          <w:marLeft w:val="0"/>
          <w:marRight w:val="0"/>
          <w:marTop w:val="0"/>
          <w:marBottom w:val="0"/>
          <w:divBdr>
            <w:top w:val="none" w:sz="0" w:space="0" w:color="auto"/>
            <w:left w:val="none" w:sz="0" w:space="0" w:color="auto"/>
            <w:bottom w:val="none" w:sz="0" w:space="0" w:color="auto"/>
            <w:right w:val="none" w:sz="0" w:space="0" w:color="auto"/>
          </w:divBdr>
        </w:div>
        <w:div w:id="528496068">
          <w:marLeft w:val="0"/>
          <w:marRight w:val="0"/>
          <w:marTop w:val="0"/>
          <w:marBottom w:val="0"/>
          <w:divBdr>
            <w:top w:val="none" w:sz="0" w:space="0" w:color="auto"/>
            <w:left w:val="none" w:sz="0" w:space="0" w:color="auto"/>
            <w:bottom w:val="none" w:sz="0" w:space="0" w:color="auto"/>
            <w:right w:val="none" w:sz="0" w:space="0" w:color="auto"/>
          </w:divBdr>
        </w:div>
        <w:div w:id="906376979">
          <w:marLeft w:val="0"/>
          <w:marRight w:val="0"/>
          <w:marTop w:val="0"/>
          <w:marBottom w:val="0"/>
          <w:divBdr>
            <w:top w:val="none" w:sz="0" w:space="0" w:color="auto"/>
            <w:left w:val="none" w:sz="0" w:space="0" w:color="auto"/>
            <w:bottom w:val="none" w:sz="0" w:space="0" w:color="auto"/>
            <w:right w:val="none" w:sz="0" w:space="0" w:color="auto"/>
          </w:divBdr>
        </w:div>
        <w:div w:id="1876118018">
          <w:marLeft w:val="0"/>
          <w:marRight w:val="0"/>
          <w:marTop w:val="0"/>
          <w:marBottom w:val="0"/>
          <w:divBdr>
            <w:top w:val="none" w:sz="0" w:space="0" w:color="auto"/>
            <w:left w:val="none" w:sz="0" w:space="0" w:color="auto"/>
            <w:bottom w:val="none" w:sz="0" w:space="0" w:color="auto"/>
            <w:right w:val="none" w:sz="0" w:space="0" w:color="auto"/>
          </w:divBdr>
        </w:div>
        <w:div w:id="1291011524">
          <w:marLeft w:val="0"/>
          <w:marRight w:val="0"/>
          <w:marTop w:val="0"/>
          <w:marBottom w:val="0"/>
          <w:divBdr>
            <w:top w:val="none" w:sz="0" w:space="0" w:color="auto"/>
            <w:left w:val="none" w:sz="0" w:space="0" w:color="auto"/>
            <w:bottom w:val="none" w:sz="0" w:space="0" w:color="auto"/>
            <w:right w:val="none" w:sz="0" w:space="0" w:color="auto"/>
          </w:divBdr>
        </w:div>
        <w:div w:id="327366669">
          <w:marLeft w:val="0"/>
          <w:marRight w:val="0"/>
          <w:marTop w:val="0"/>
          <w:marBottom w:val="0"/>
          <w:divBdr>
            <w:top w:val="none" w:sz="0" w:space="0" w:color="auto"/>
            <w:left w:val="none" w:sz="0" w:space="0" w:color="auto"/>
            <w:bottom w:val="none" w:sz="0" w:space="0" w:color="auto"/>
            <w:right w:val="none" w:sz="0" w:space="0" w:color="auto"/>
          </w:divBdr>
        </w:div>
        <w:div w:id="1347368604">
          <w:marLeft w:val="0"/>
          <w:marRight w:val="0"/>
          <w:marTop w:val="0"/>
          <w:marBottom w:val="0"/>
          <w:divBdr>
            <w:top w:val="none" w:sz="0" w:space="0" w:color="auto"/>
            <w:left w:val="none" w:sz="0" w:space="0" w:color="auto"/>
            <w:bottom w:val="none" w:sz="0" w:space="0" w:color="auto"/>
            <w:right w:val="none" w:sz="0" w:space="0" w:color="auto"/>
          </w:divBdr>
        </w:div>
        <w:div w:id="321470084">
          <w:marLeft w:val="0"/>
          <w:marRight w:val="0"/>
          <w:marTop w:val="0"/>
          <w:marBottom w:val="0"/>
          <w:divBdr>
            <w:top w:val="none" w:sz="0" w:space="0" w:color="auto"/>
            <w:left w:val="none" w:sz="0" w:space="0" w:color="auto"/>
            <w:bottom w:val="none" w:sz="0" w:space="0" w:color="auto"/>
            <w:right w:val="none" w:sz="0" w:space="0" w:color="auto"/>
          </w:divBdr>
        </w:div>
        <w:div w:id="1906138346">
          <w:marLeft w:val="0"/>
          <w:marRight w:val="0"/>
          <w:marTop w:val="0"/>
          <w:marBottom w:val="0"/>
          <w:divBdr>
            <w:top w:val="none" w:sz="0" w:space="0" w:color="auto"/>
            <w:left w:val="none" w:sz="0" w:space="0" w:color="auto"/>
            <w:bottom w:val="none" w:sz="0" w:space="0" w:color="auto"/>
            <w:right w:val="none" w:sz="0" w:space="0" w:color="auto"/>
          </w:divBdr>
        </w:div>
        <w:div w:id="537081817">
          <w:marLeft w:val="0"/>
          <w:marRight w:val="0"/>
          <w:marTop w:val="0"/>
          <w:marBottom w:val="0"/>
          <w:divBdr>
            <w:top w:val="none" w:sz="0" w:space="0" w:color="auto"/>
            <w:left w:val="none" w:sz="0" w:space="0" w:color="auto"/>
            <w:bottom w:val="none" w:sz="0" w:space="0" w:color="auto"/>
            <w:right w:val="none" w:sz="0" w:space="0" w:color="auto"/>
          </w:divBdr>
        </w:div>
        <w:div w:id="161239220">
          <w:marLeft w:val="0"/>
          <w:marRight w:val="0"/>
          <w:marTop w:val="0"/>
          <w:marBottom w:val="0"/>
          <w:divBdr>
            <w:top w:val="none" w:sz="0" w:space="0" w:color="auto"/>
            <w:left w:val="none" w:sz="0" w:space="0" w:color="auto"/>
            <w:bottom w:val="none" w:sz="0" w:space="0" w:color="auto"/>
            <w:right w:val="none" w:sz="0" w:space="0" w:color="auto"/>
          </w:divBdr>
        </w:div>
        <w:div w:id="930041568">
          <w:marLeft w:val="0"/>
          <w:marRight w:val="0"/>
          <w:marTop w:val="0"/>
          <w:marBottom w:val="0"/>
          <w:divBdr>
            <w:top w:val="none" w:sz="0" w:space="0" w:color="auto"/>
            <w:left w:val="none" w:sz="0" w:space="0" w:color="auto"/>
            <w:bottom w:val="none" w:sz="0" w:space="0" w:color="auto"/>
            <w:right w:val="none" w:sz="0" w:space="0" w:color="auto"/>
          </w:divBdr>
        </w:div>
        <w:div w:id="2066684760">
          <w:marLeft w:val="0"/>
          <w:marRight w:val="0"/>
          <w:marTop w:val="0"/>
          <w:marBottom w:val="0"/>
          <w:divBdr>
            <w:top w:val="none" w:sz="0" w:space="0" w:color="auto"/>
            <w:left w:val="none" w:sz="0" w:space="0" w:color="auto"/>
            <w:bottom w:val="none" w:sz="0" w:space="0" w:color="auto"/>
            <w:right w:val="none" w:sz="0" w:space="0" w:color="auto"/>
          </w:divBdr>
        </w:div>
        <w:div w:id="564536467">
          <w:marLeft w:val="0"/>
          <w:marRight w:val="0"/>
          <w:marTop w:val="0"/>
          <w:marBottom w:val="0"/>
          <w:divBdr>
            <w:top w:val="none" w:sz="0" w:space="0" w:color="auto"/>
            <w:left w:val="none" w:sz="0" w:space="0" w:color="auto"/>
            <w:bottom w:val="none" w:sz="0" w:space="0" w:color="auto"/>
            <w:right w:val="none" w:sz="0" w:space="0" w:color="auto"/>
          </w:divBdr>
        </w:div>
        <w:div w:id="1077362843">
          <w:marLeft w:val="0"/>
          <w:marRight w:val="0"/>
          <w:marTop w:val="0"/>
          <w:marBottom w:val="0"/>
          <w:divBdr>
            <w:top w:val="none" w:sz="0" w:space="0" w:color="auto"/>
            <w:left w:val="none" w:sz="0" w:space="0" w:color="auto"/>
            <w:bottom w:val="none" w:sz="0" w:space="0" w:color="auto"/>
            <w:right w:val="none" w:sz="0" w:space="0" w:color="auto"/>
          </w:divBdr>
        </w:div>
        <w:div w:id="242570735">
          <w:marLeft w:val="0"/>
          <w:marRight w:val="0"/>
          <w:marTop w:val="0"/>
          <w:marBottom w:val="0"/>
          <w:divBdr>
            <w:top w:val="none" w:sz="0" w:space="0" w:color="auto"/>
            <w:left w:val="none" w:sz="0" w:space="0" w:color="auto"/>
            <w:bottom w:val="none" w:sz="0" w:space="0" w:color="auto"/>
            <w:right w:val="none" w:sz="0" w:space="0" w:color="auto"/>
          </w:divBdr>
        </w:div>
        <w:div w:id="1398943387">
          <w:marLeft w:val="0"/>
          <w:marRight w:val="0"/>
          <w:marTop w:val="0"/>
          <w:marBottom w:val="0"/>
          <w:divBdr>
            <w:top w:val="none" w:sz="0" w:space="0" w:color="auto"/>
            <w:left w:val="none" w:sz="0" w:space="0" w:color="auto"/>
            <w:bottom w:val="none" w:sz="0" w:space="0" w:color="auto"/>
            <w:right w:val="none" w:sz="0" w:space="0" w:color="auto"/>
          </w:divBdr>
        </w:div>
        <w:div w:id="262880282">
          <w:marLeft w:val="0"/>
          <w:marRight w:val="0"/>
          <w:marTop w:val="0"/>
          <w:marBottom w:val="0"/>
          <w:divBdr>
            <w:top w:val="none" w:sz="0" w:space="0" w:color="auto"/>
            <w:left w:val="none" w:sz="0" w:space="0" w:color="auto"/>
            <w:bottom w:val="none" w:sz="0" w:space="0" w:color="auto"/>
            <w:right w:val="none" w:sz="0" w:space="0" w:color="auto"/>
          </w:divBdr>
        </w:div>
        <w:div w:id="1098871638">
          <w:marLeft w:val="0"/>
          <w:marRight w:val="0"/>
          <w:marTop w:val="0"/>
          <w:marBottom w:val="0"/>
          <w:divBdr>
            <w:top w:val="none" w:sz="0" w:space="0" w:color="auto"/>
            <w:left w:val="none" w:sz="0" w:space="0" w:color="auto"/>
            <w:bottom w:val="none" w:sz="0" w:space="0" w:color="auto"/>
            <w:right w:val="none" w:sz="0" w:space="0" w:color="auto"/>
          </w:divBdr>
        </w:div>
        <w:div w:id="1139616403">
          <w:marLeft w:val="0"/>
          <w:marRight w:val="0"/>
          <w:marTop w:val="0"/>
          <w:marBottom w:val="0"/>
          <w:divBdr>
            <w:top w:val="none" w:sz="0" w:space="0" w:color="auto"/>
            <w:left w:val="none" w:sz="0" w:space="0" w:color="auto"/>
            <w:bottom w:val="none" w:sz="0" w:space="0" w:color="auto"/>
            <w:right w:val="none" w:sz="0" w:space="0" w:color="auto"/>
          </w:divBdr>
        </w:div>
        <w:div w:id="1268847448">
          <w:marLeft w:val="0"/>
          <w:marRight w:val="0"/>
          <w:marTop w:val="0"/>
          <w:marBottom w:val="0"/>
          <w:divBdr>
            <w:top w:val="none" w:sz="0" w:space="0" w:color="auto"/>
            <w:left w:val="none" w:sz="0" w:space="0" w:color="auto"/>
            <w:bottom w:val="none" w:sz="0" w:space="0" w:color="auto"/>
            <w:right w:val="none" w:sz="0" w:space="0" w:color="auto"/>
          </w:divBdr>
        </w:div>
        <w:div w:id="402919789">
          <w:marLeft w:val="0"/>
          <w:marRight w:val="0"/>
          <w:marTop w:val="0"/>
          <w:marBottom w:val="0"/>
          <w:divBdr>
            <w:top w:val="none" w:sz="0" w:space="0" w:color="auto"/>
            <w:left w:val="none" w:sz="0" w:space="0" w:color="auto"/>
            <w:bottom w:val="none" w:sz="0" w:space="0" w:color="auto"/>
            <w:right w:val="none" w:sz="0" w:space="0" w:color="auto"/>
          </w:divBdr>
        </w:div>
        <w:div w:id="354236081">
          <w:marLeft w:val="0"/>
          <w:marRight w:val="0"/>
          <w:marTop w:val="0"/>
          <w:marBottom w:val="0"/>
          <w:divBdr>
            <w:top w:val="none" w:sz="0" w:space="0" w:color="auto"/>
            <w:left w:val="none" w:sz="0" w:space="0" w:color="auto"/>
            <w:bottom w:val="none" w:sz="0" w:space="0" w:color="auto"/>
            <w:right w:val="none" w:sz="0" w:space="0" w:color="auto"/>
          </w:divBdr>
        </w:div>
        <w:div w:id="1064909456">
          <w:marLeft w:val="0"/>
          <w:marRight w:val="0"/>
          <w:marTop w:val="0"/>
          <w:marBottom w:val="0"/>
          <w:divBdr>
            <w:top w:val="none" w:sz="0" w:space="0" w:color="auto"/>
            <w:left w:val="none" w:sz="0" w:space="0" w:color="auto"/>
            <w:bottom w:val="none" w:sz="0" w:space="0" w:color="auto"/>
            <w:right w:val="none" w:sz="0" w:space="0" w:color="auto"/>
          </w:divBdr>
        </w:div>
        <w:div w:id="1281454642">
          <w:marLeft w:val="0"/>
          <w:marRight w:val="0"/>
          <w:marTop w:val="0"/>
          <w:marBottom w:val="0"/>
          <w:divBdr>
            <w:top w:val="none" w:sz="0" w:space="0" w:color="auto"/>
            <w:left w:val="none" w:sz="0" w:space="0" w:color="auto"/>
            <w:bottom w:val="none" w:sz="0" w:space="0" w:color="auto"/>
            <w:right w:val="none" w:sz="0" w:space="0" w:color="auto"/>
          </w:divBdr>
        </w:div>
        <w:div w:id="173494101">
          <w:marLeft w:val="0"/>
          <w:marRight w:val="0"/>
          <w:marTop w:val="0"/>
          <w:marBottom w:val="0"/>
          <w:divBdr>
            <w:top w:val="none" w:sz="0" w:space="0" w:color="auto"/>
            <w:left w:val="none" w:sz="0" w:space="0" w:color="auto"/>
            <w:bottom w:val="none" w:sz="0" w:space="0" w:color="auto"/>
            <w:right w:val="none" w:sz="0" w:space="0" w:color="auto"/>
          </w:divBdr>
        </w:div>
        <w:div w:id="107507056">
          <w:marLeft w:val="0"/>
          <w:marRight w:val="0"/>
          <w:marTop w:val="0"/>
          <w:marBottom w:val="0"/>
          <w:divBdr>
            <w:top w:val="none" w:sz="0" w:space="0" w:color="auto"/>
            <w:left w:val="none" w:sz="0" w:space="0" w:color="auto"/>
            <w:bottom w:val="none" w:sz="0" w:space="0" w:color="auto"/>
            <w:right w:val="none" w:sz="0" w:space="0" w:color="auto"/>
          </w:divBdr>
        </w:div>
        <w:div w:id="127626966">
          <w:marLeft w:val="0"/>
          <w:marRight w:val="0"/>
          <w:marTop w:val="0"/>
          <w:marBottom w:val="0"/>
          <w:divBdr>
            <w:top w:val="none" w:sz="0" w:space="0" w:color="auto"/>
            <w:left w:val="none" w:sz="0" w:space="0" w:color="auto"/>
            <w:bottom w:val="none" w:sz="0" w:space="0" w:color="auto"/>
            <w:right w:val="none" w:sz="0" w:space="0" w:color="auto"/>
          </w:divBdr>
        </w:div>
        <w:div w:id="981151550">
          <w:marLeft w:val="0"/>
          <w:marRight w:val="0"/>
          <w:marTop w:val="0"/>
          <w:marBottom w:val="0"/>
          <w:divBdr>
            <w:top w:val="none" w:sz="0" w:space="0" w:color="auto"/>
            <w:left w:val="none" w:sz="0" w:space="0" w:color="auto"/>
            <w:bottom w:val="none" w:sz="0" w:space="0" w:color="auto"/>
            <w:right w:val="none" w:sz="0" w:space="0" w:color="auto"/>
          </w:divBdr>
        </w:div>
        <w:div w:id="1652977532">
          <w:marLeft w:val="0"/>
          <w:marRight w:val="0"/>
          <w:marTop w:val="0"/>
          <w:marBottom w:val="0"/>
          <w:divBdr>
            <w:top w:val="none" w:sz="0" w:space="0" w:color="auto"/>
            <w:left w:val="none" w:sz="0" w:space="0" w:color="auto"/>
            <w:bottom w:val="none" w:sz="0" w:space="0" w:color="auto"/>
            <w:right w:val="none" w:sz="0" w:space="0" w:color="auto"/>
          </w:divBdr>
        </w:div>
        <w:div w:id="555773420">
          <w:marLeft w:val="0"/>
          <w:marRight w:val="0"/>
          <w:marTop w:val="0"/>
          <w:marBottom w:val="0"/>
          <w:divBdr>
            <w:top w:val="none" w:sz="0" w:space="0" w:color="auto"/>
            <w:left w:val="none" w:sz="0" w:space="0" w:color="auto"/>
            <w:bottom w:val="none" w:sz="0" w:space="0" w:color="auto"/>
            <w:right w:val="none" w:sz="0" w:space="0" w:color="auto"/>
          </w:divBdr>
        </w:div>
        <w:div w:id="813789436">
          <w:marLeft w:val="0"/>
          <w:marRight w:val="0"/>
          <w:marTop w:val="0"/>
          <w:marBottom w:val="0"/>
          <w:divBdr>
            <w:top w:val="none" w:sz="0" w:space="0" w:color="auto"/>
            <w:left w:val="none" w:sz="0" w:space="0" w:color="auto"/>
            <w:bottom w:val="none" w:sz="0" w:space="0" w:color="auto"/>
            <w:right w:val="none" w:sz="0" w:space="0" w:color="auto"/>
          </w:divBdr>
        </w:div>
        <w:div w:id="723214819">
          <w:marLeft w:val="0"/>
          <w:marRight w:val="0"/>
          <w:marTop w:val="0"/>
          <w:marBottom w:val="0"/>
          <w:divBdr>
            <w:top w:val="none" w:sz="0" w:space="0" w:color="auto"/>
            <w:left w:val="none" w:sz="0" w:space="0" w:color="auto"/>
            <w:bottom w:val="none" w:sz="0" w:space="0" w:color="auto"/>
            <w:right w:val="none" w:sz="0" w:space="0" w:color="auto"/>
          </w:divBdr>
        </w:div>
        <w:div w:id="1979214498">
          <w:marLeft w:val="0"/>
          <w:marRight w:val="0"/>
          <w:marTop w:val="0"/>
          <w:marBottom w:val="0"/>
          <w:divBdr>
            <w:top w:val="none" w:sz="0" w:space="0" w:color="auto"/>
            <w:left w:val="none" w:sz="0" w:space="0" w:color="auto"/>
            <w:bottom w:val="none" w:sz="0" w:space="0" w:color="auto"/>
            <w:right w:val="none" w:sz="0" w:space="0" w:color="auto"/>
          </w:divBdr>
        </w:div>
        <w:div w:id="2004699508">
          <w:marLeft w:val="0"/>
          <w:marRight w:val="0"/>
          <w:marTop w:val="0"/>
          <w:marBottom w:val="0"/>
          <w:divBdr>
            <w:top w:val="none" w:sz="0" w:space="0" w:color="auto"/>
            <w:left w:val="none" w:sz="0" w:space="0" w:color="auto"/>
            <w:bottom w:val="none" w:sz="0" w:space="0" w:color="auto"/>
            <w:right w:val="none" w:sz="0" w:space="0" w:color="auto"/>
          </w:divBdr>
        </w:div>
        <w:div w:id="1993212273">
          <w:marLeft w:val="0"/>
          <w:marRight w:val="0"/>
          <w:marTop w:val="0"/>
          <w:marBottom w:val="0"/>
          <w:divBdr>
            <w:top w:val="none" w:sz="0" w:space="0" w:color="auto"/>
            <w:left w:val="none" w:sz="0" w:space="0" w:color="auto"/>
            <w:bottom w:val="none" w:sz="0" w:space="0" w:color="auto"/>
            <w:right w:val="none" w:sz="0" w:space="0" w:color="auto"/>
          </w:divBdr>
        </w:div>
        <w:div w:id="1420565598">
          <w:marLeft w:val="0"/>
          <w:marRight w:val="0"/>
          <w:marTop w:val="0"/>
          <w:marBottom w:val="0"/>
          <w:divBdr>
            <w:top w:val="none" w:sz="0" w:space="0" w:color="auto"/>
            <w:left w:val="none" w:sz="0" w:space="0" w:color="auto"/>
            <w:bottom w:val="none" w:sz="0" w:space="0" w:color="auto"/>
            <w:right w:val="none" w:sz="0" w:space="0" w:color="auto"/>
          </w:divBdr>
        </w:div>
        <w:div w:id="1172188063">
          <w:marLeft w:val="0"/>
          <w:marRight w:val="0"/>
          <w:marTop w:val="0"/>
          <w:marBottom w:val="0"/>
          <w:divBdr>
            <w:top w:val="none" w:sz="0" w:space="0" w:color="auto"/>
            <w:left w:val="none" w:sz="0" w:space="0" w:color="auto"/>
            <w:bottom w:val="none" w:sz="0" w:space="0" w:color="auto"/>
            <w:right w:val="none" w:sz="0" w:space="0" w:color="auto"/>
          </w:divBdr>
        </w:div>
        <w:div w:id="204025866">
          <w:marLeft w:val="0"/>
          <w:marRight w:val="0"/>
          <w:marTop w:val="0"/>
          <w:marBottom w:val="0"/>
          <w:divBdr>
            <w:top w:val="none" w:sz="0" w:space="0" w:color="auto"/>
            <w:left w:val="none" w:sz="0" w:space="0" w:color="auto"/>
            <w:bottom w:val="none" w:sz="0" w:space="0" w:color="auto"/>
            <w:right w:val="none" w:sz="0" w:space="0" w:color="auto"/>
          </w:divBdr>
        </w:div>
        <w:div w:id="294987525">
          <w:marLeft w:val="0"/>
          <w:marRight w:val="0"/>
          <w:marTop w:val="0"/>
          <w:marBottom w:val="0"/>
          <w:divBdr>
            <w:top w:val="none" w:sz="0" w:space="0" w:color="auto"/>
            <w:left w:val="none" w:sz="0" w:space="0" w:color="auto"/>
            <w:bottom w:val="none" w:sz="0" w:space="0" w:color="auto"/>
            <w:right w:val="none" w:sz="0" w:space="0" w:color="auto"/>
          </w:divBdr>
        </w:div>
        <w:div w:id="190076458">
          <w:marLeft w:val="0"/>
          <w:marRight w:val="0"/>
          <w:marTop w:val="0"/>
          <w:marBottom w:val="0"/>
          <w:divBdr>
            <w:top w:val="none" w:sz="0" w:space="0" w:color="auto"/>
            <w:left w:val="none" w:sz="0" w:space="0" w:color="auto"/>
            <w:bottom w:val="none" w:sz="0" w:space="0" w:color="auto"/>
            <w:right w:val="none" w:sz="0" w:space="0" w:color="auto"/>
          </w:divBdr>
        </w:div>
        <w:div w:id="515702823">
          <w:marLeft w:val="0"/>
          <w:marRight w:val="0"/>
          <w:marTop w:val="0"/>
          <w:marBottom w:val="0"/>
          <w:divBdr>
            <w:top w:val="none" w:sz="0" w:space="0" w:color="auto"/>
            <w:left w:val="none" w:sz="0" w:space="0" w:color="auto"/>
            <w:bottom w:val="none" w:sz="0" w:space="0" w:color="auto"/>
            <w:right w:val="none" w:sz="0" w:space="0" w:color="auto"/>
          </w:divBdr>
        </w:div>
        <w:div w:id="1616212970">
          <w:marLeft w:val="0"/>
          <w:marRight w:val="0"/>
          <w:marTop w:val="0"/>
          <w:marBottom w:val="0"/>
          <w:divBdr>
            <w:top w:val="none" w:sz="0" w:space="0" w:color="auto"/>
            <w:left w:val="none" w:sz="0" w:space="0" w:color="auto"/>
            <w:bottom w:val="none" w:sz="0" w:space="0" w:color="auto"/>
            <w:right w:val="none" w:sz="0" w:space="0" w:color="auto"/>
          </w:divBdr>
        </w:div>
        <w:div w:id="89476573">
          <w:marLeft w:val="0"/>
          <w:marRight w:val="0"/>
          <w:marTop w:val="0"/>
          <w:marBottom w:val="0"/>
          <w:divBdr>
            <w:top w:val="none" w:sz="0" w:space="0" w:color="auto"/>
            <w:left w:val="none" w:sz="0" w:space="0" w:color="auto"/>
            <w:bottom w:val="none" w:sz="0" w:space="0" w:color="auto"/>
            <w:right w:val="none" w:sz="0" w:space="0" w:color="auto"/>
          </w:divBdr>
        </w:div>
        <w:div w:id="761293833">
          <w:marLeft w:val="0"/>
          <w:marRight w:val="0"/>
          <w:marTop w:val="0"/>
          <w:marBottom w:val="0"/>
          <w:divBdr>
            <w:top w:val="none" w:sz="0" w:space="0" w:color="auto"/>
            <w:left w:val="none" w:sz="0" w:space="0" w:color="auto"/>
            <w:bottom w:val="none" w:sz="0" w:space="0" w:color="auto"/>
            <w:right w:val="none" w:sz="0" w:space="0" w:color="auto"/>
          </w:divBdr>
        </w:div>
        <w:div w:id="1005128264">
          <w:marLeft w:val="0"/>
          <w:marRight w:val="0"/>
          <w:marTop w:val="0"/>
          <w:marBottom w:val="0"/>
          <w:divBdr>
            <w:top w:val="none" w:sz="0" w:space="0" w:color="auto"/>
            <w:left w:val="none" w:sz="0" w:space="0" w:color="auto"/>
            <w:bottom w:val="none" w:sz="0" w:space="0" w:color="auto"/>
            <w:right w:val="none" w:sz="0" w:space="0" w:color="auto"/>
          </w:divBdr>
        </w:div>
        <w:div w:id="113596787">
          <w:marLeft w:val="0"/>
          <w:marRight w:val="0"/>
          <w:marTop w:val="0"/>
          <w:marBottom w:val="0"/>
          <w:divBdr>
            <w:top w:val="none" w:sz="0" w:space="0" w:color="auto"/>
            <w:left w:val="none" w:sz="0" w:space="0" w:color="auto"/>
            <w:bottom w:val="none" w:sz="0" w:space="0" w:color="auto"/>
            <w:right w:val="none" w:sz="0" w:space="0" w:color="auto"/>
          </w:divBdr>
        </w:div>
        <w:div w:id="1096942289">
          <w:marLeft w:val="0"/>
          <w:marRight w:val="0"/>
          <w:marTop w:val="0"/>
          <w:marBottom w:val="0"/>
          <w:divBdr>
            <w:top w:val="none" w:sz="0" w:space="0" w:color="auto"/>
            <w:left w:val="none" w:sz="0" w:space="0" w:color="auto"/>
            <w:bottom w:val="none" w:sz="0" w:space="0" w:color="auto"/>
            <w:right w:val="none" w:sz="0" w:space="0" w:color="auto"/>
          </w:divBdr>
        </w:div>
        <w:div w:id="154299607">
          <w:marLeft w:val="0"/>
          <w:marRight w:val="0"/>
          <w:marTop w:val="0"/>
          <w:marBottom w:val="0"/>
          <w:divBdr>
            <w:top w:val="none" w:sz="0" w:space="0" w:color="auto"/>
            <w:left w:val="none" w:sz="0" w:space="0" w:color="auto"/>
            <w:bottom w:val="none" w:sz="0" w:space="0" w:color="auto"/>
            <w:right w:val="none" w:sz="0" w:space="0" w:color="auto"/>
          </w:divBdr>
        </w:div>
        <w:div w:id="619914904">
          <w:marLeft w:val="0"/>
          <w:marRight w:val="0"/>
          <w:marTop w:val="0"/>
          <w:marBottom w:val="0"/>
          <w:divBdr>
            <w:top w:val="none" w:sz="0" w:space="0" w:color="auto"/>
            <w:left w:val="none" w:sz="0" w:space="0" w:color="auto"/>
            <w:bottom w:val="none" w:sz="0" w:space="0" w:color="auto"/>
            <w:right w:val="none" w:sz="0" w:space="0" w:color="auto"/>
          </w:divBdr>
        </w:div>
        <w:div w:id="378013085">
          <w:marLeft w:val="0"/>
          <w:marRight w:val="0"/>
          <w:marTop w:val="0"/>
          <w:marBottom w:val="0"/>
          <w:divBdr>
            <w:top w:val="none" w:sz="0" w:space="0" w:color="auto"/>
            <w:left w:val="none" w:sz="0" w:space="0" w:color="auto"/>
            <w:bottom w:val="none" w:sz="0" w:space="0" w:color="auto"/>
            <w:right w:val="none" w:sz="0" w:space="0" w:color="auto"/>
          </w:divBdr>
        </w:div>
        <w:div w:id="1492598989">
          <w:marLeft w:val="0"/>
          <w:marRight w:val="0"/>
          <w:marTop w:val="0"/>
          <w:marBottom w:val="0"/>
          <w:divBdr>
            <w:top w:val="none" w:sz="0" w:space="0" w:color="auto"/>
            <w:left w:val="none" w:sz="0" w:space="0" w:color="auto"/>
            <w:bottom w:val="none" w:sz="0" w:space="0" w:color="auto"/>
            <w:right w:val="none" w:sz="0" w:space="0" w:color="auto"/>
          </w:divBdr>
        </w:div>
        <w:div w:id="216866005">
          <w:marLeft w:val="0"/>
          <w:marRight w:val="0"/>
          <w:marTop w:val="0"/>
          <w:marBottom w:val="0"/>
          <w:divBdr>
            <w:top w:val="none" w:sz="0" w:space="0" w:color="auto"/>
            <w:left w:val="none" w:sz="0" w:space="0" w:color="auto"/>
            <w:bottom w:val="none" w:sz="0" w:space="0" w:color="auto"/>
            <w:right w:val="none" w:sz="0" w:space="0" w:color="auto"/>
          </w:divBdr>
        </w:div>
        <w:div w:id="478304504">
          <w:marLeft w:val="0"/>
          <w:marRight w:val="0"/>
          <w:marTop w:val="0"/>
          <w:marBottom w:val="0"/>
          <w:divBdr>
            <w:top w:val="none" w:sz="0" w:space="0" w:color="auto"/>
            <w:left w:val="none" w:sz="0" w:space="0" w:color="auto"/>
            <w:bottom w:val="none" w:sz="0" w:space="0" w:color="auto"/>
            <w:right w:val="none" w:sz="0" w:space="0" w:color="auto"/>
          </w:divBdr>
        </w:div>
        <w:div w:id="866675506">
          <w:marLeft w:val="0"/>
          <w:marRight w:val="0"/>
          <w:marTop w:val="0"/>
          <w:marBottom w:val="0"/>
          <w:divBdr>
            <w:top w:val="none" w:sz="0" w:space="0" w:color="auto"/>
            <w:left w:val="none" w:sz="0" w:space="0" w:color="auto"/>
            <w:bottom w:val="none" w:sz="0" w:space="0" w:color="auto"/>
            <w:right w:val="none" w:sz="0" w:space="0" w:color="auto"/>
          </w:divBdr>
        </w:div>
        <w:div w:id="136846028">
          <w:marLeft w:val="0"/>
          <w:marRight w:val="0"/>
          <w:marTop w:val="0"/>
          <w:marBottom w:val="0"/>
          <w:divBdr>
            <w:top w:val="none" w:sz="0" w:space="0" w:color="auto"/>
            <w:left w:val="none" w:sz="0" w:space="0" w:color="auto"/>
            <w:bottom w:val="none" w:sz="0" w:space="0" w:color="auto"/>
            <w:right w:val="none" w:sz="0" w:space="0" w:color="auto"/>
          </w:divBdr>
        </w:div>
        <w:div w:id="565606644">
          <w:marLeft w:val="0"/>
          <w:marRight w:val="0"/>
          <w:marTop w:val="0"/>
          <w:marBottom w:val="0"/>
          <w:divBdr>
            <w:top w:val="none" w:sz="0" w:space="0" w:color="auto"/>
            <w:left w:val="none" w:sz="0" w:space="0" w:color="auto"/>
            <w:bottom w:val="none" w:sz="0" w:space="0" w:color="auto"/>
            <w:right w:val="none" w:sz="0" w:space="0" w:color="auto"/>
          </w:divBdr>
        </w:div>
        <w:div w:id="1430271669">
          <w:marLeft w:val="0"/>
          <w:marRight w:val="0"/>
          <w:marTop w:val="0"/>
          <w:marBottom w:val="0"/>
          <w:divBdr>
            <w:top w:val="none" w:sz="0" w:space="0" w:color="auto"/>
            <w:left w:val="none" w:sz="0" w:space="0" w:color="auto"/>
            <w:bottom w:val="none" w:sz="0" w:space="0" w:color="auto"/>
            <w:right w:val="none" w:sz="0" w:space="0" w:color="auto"/>
          </w:divBdr>
        </w:div>
        <w:div w:id="1197695338">
          <w:marLeft w:val="0"/>
          <w:marRight w:val="0"/>
          <w:marTop w:val="0"/>
          <w:marBottom w:val="0"/>
          <w:divBdr>
            <w:top w:val="none" w:sz="0" w:space="0" w:color="auto"/>
            <w:left w:val="none" w:sz="0" w:space="0" w:color="auto"/>
            <w:bottom w:val="none" w:sz="0" w:space="0" w:color="auto"/>
            <w:right w:val="none" w:sz="0" w:space="0" w:color="auto"/>
          </w:divBdr>
        </w:div>
        <w:div w:id="833378329">
          <w:marLeft w:val="0"/>
          <w:marRight w:val="0"/>
          <w:marTop w:val="0"/>
          <w:marBottom w:val="0"/>
          <w:divBdr>
            <w:top w:val="none" w:sz="0" w:space="0" w:color="auto"/>
            <w:left w:val="none" w:sz="0" w:space="0" w:color="auto"/>
            <w:bottom w:val="none" w:sz="0" w:space="0" w:color="auto"/>
            <w:right w:val="none" w:sz="0" w:space="0" w:color="auto"/>
          </w:divBdr>
        </w:div>
        <w:div w:id="1221746550">
          <w:marLeft w:val="0"/>
          <w:marRight w:val="0"/>
          <w:marTop w:val="0"/>
          <w:marBottom w:val="0"/>
          <w:divBdr>
            <w:top w:val="none" w:sz="0" w:space="0" w:color="auto"/>
            <w:left w:val="none" w:sz="0" w:space="0" w:color="auto"/>
            <w:bottom w:val="none" w:sz="0" w:space="0" w:color="auto"/>
            <w:right w:val="none" w:sz="0" w:space="0" w:color="auto"/>
          </w:divBdr>
        </w:div>
        <w:div w:id="1216814100">
          <w:marLeft w:val="0"/>
          <w:marRight w:val="0"/>
          <w:marTop w:val="0"/>
          <w:marBottom w:val="0"/>
          <w:divBdr>
            <w:top w:val="none" w:sz="0" w:space="0" w:color="auto"/>
            <w:left w:val="none" w:sz="0" w:space="0" w:color="auto"/>
            <w:bottom w:val="none" w:sz="0" w:space="0" w:color="auto"/>
            <w:right w:val="none" w:sz="0" w:space="0" w:color="auto"/>
          </w:divBdr>
        </w:div>
        <w:div w:id="1281103750">
          <w:marLeft w:val="0"/>
          <w:marRight w:val="0"/>
          <w:marTop w:val="0"/>
          <w:marBottom w:val="0"/>
          <w:divBdr>
            <w:top w:val="none" w:sz="0" w:space="0" w:color="auto"/>
            <w:left w:val="none" w:sz="0" w:space="0" w:color="auto"/>
            <w:bottom w:val="none" w:sz="0" w:space="0" w:color="auto"/>
            <w:right w:val="none" w:sz="0" w:space="0" w:color="auto"/>
          </w:divBdr>
        </w:div>
        <w:div w:id="235432040">
          <w:marLeft w:val="0"/>
          <w:marRight w:val="0"/>
          <w:marTop w:val="0"/>
          <w:marBottom w:val="0"/>
          <w:divBdr>
            <w:top w:val="none" w:sz="0" w:space="0" w:color="auto"/>
            <w:left w:val="none" w:sz="0" w:space="0" w:color="auto"/>
            <w:bottom w:val="none" w:sz="0" w:space="0" w:color="auto"/>
            <w:right w:val="none" w:sz="0" w:space="0" w:color="auto"/>
          </w:divBdr>
        </w:div>
        <w:div w:id="86734482">
          <w:marLeft w:val="0"/>
          <w:marRight w:val="0"/>
          <w:marTop w:val="0"/>
          <w:marBottom w:val="0"/>
          <w:divBdr>
            <w:top w:val="none" w:sz="0" w:space="0" w:color="auto"/>
            <w:left w:val="none" w:sz="0" w:space="0" w:color="auto"/>
            <w:bottom w:val="none" w:sz="0" w:space="0" w:color="auto"/>
            <w:right w:val="none" w:sz="0" w:space="0" w:color="auto"/>
          </w:divBdr>
        </w:div>
        <w:div w:id="2106268821">
          <w:marLeft w:val="0"/>
          <w:marRight w:val="0"/>
          <w:marTop w:val="0"/>
          <w:marBottom w:val="0"/>
          <w:divBdr>
            <w:top w:val="none" w:sz="0" w:space="0" w:color="auto"/>
            <w:left w:val="none" w:sz="0" w:space="0" w:color="auto"/>
            <w:bottom w:val="none" w:sz="0" w:space="0" w:color="auto"/>
            <w:right w:val="none" w:sz="0" w:space="0" w:color="auto"/>
          </w:divBdr>
        </w:div>
        <w:div w:id="1319147">
          <w:marLeft w:val="0"/>
          <w:marRight w:val="0"/>
          <w:marTop w:val="0"/>
          <w:marBottom w:val="0"/>
          <w:divBdr>
            <w:top w:val="none" w:sz="0" w:space="0" w:color="auto"/>
            <w:left w:val="none" w:sz="0" w:space="0" w:color="auto"/>
            <w:bottom w:val="none" w:sz="0" w:space="0" w:color="auto"/>
            <w:right w:val="none" w:sz="0" w:space="0" w:color="auto"/>
          </w:divBdr>
        </w:div>
        <w:div w:id="1772506727">
          <w:marLeft w:val="0"/>
          <w:marRight w:val="0"/>
          <w:marTop w:val="0"/>
          <w:marBottom w:val="0"/>
          <w:divBdr>
            <w:top w:val="none" w:sz="0" w:space="0" w:color="auto"/>
            <w:left w:val="none" w:sz="0" w:space="0" w:color="auto"/>
            <w:bottom w:val="none" w:sz="0" w:space="0" w:color="auto"/>
            <w:right w:val="none" w:sz="0" w:space="0" w:color="auto"/>
          </w:divBdr>
        </w:div>
        <w:div w:id="1895114497">
          <w:marLeft w:val="0"/>
          <w:marRight w:val="0"/>
          <w:marTop w:val="0"/>
          <w:marBottom w:val="0"/>
          <w:divBdr>
            <w:top w:val="none" w:sz="0" w:space="0" w:color="auto"/>
            <w:left w:val="none" w:sz="0" w:space="0" w:color="auto"/>
            <w:bottom w:val="none" w:sz="0" w:space="0" w:color="auto"/>
            <w:right w:val="none" w:sz="0" w:space="0" w:color="auto"/>
          </w:divBdr>
        </w:div>
        <w:div w:id="1673533580">
          <w:marLeft w:val="0"/>
          <w:marRight w:val="0"/>
          <w:marTop w:val="0"/>
          <w:marBottom w:val="0"/>
          <w:divBdr>
            <w:top w:val="none" w:sz="0" w:space="0" w:color="auto"/>
            <w:left w:val="none" w:sz="0" w:space="0" w:color="auto"/>
            <w:bottom w:val="none" w:sz="0" w:space="0" w:color="auto"/>
            <w:right w:val="none" w:sz="0" w:space="0" w:color="auto"/>
          </w:divBdr>
        </w:div>
        <w:div w:id="1279753948">
          <w:marLeft w:val="0"/>
          <w:marRight w:val="0"/>
          <w:marTop w:val="0"/>
          <w:marBottom w:val="0"/>
          <w:divBdr>
            <w:top w:val="none" w:sz="0" w:space="0" w:color="auto"/>
            <w:left w:val="none" w:sz="0" w:space="0" w:color="auto"/>
            <w:bottom w:val="none" w:sz="0" w:space="0" w:color="auto"/>
            <w:right w:val="none" w:sz="0" w:space="0" w:color="auto"/>
          </w:divBdr>
        </w:div>
        <w:div w:id="1626884514">
          <w:marLeft w:val="0"/>
          <w:marRight w:val="0"/>
          <w:marTop w:val="0"/>
          <w:marBottom w:val="0"/>
          <w:divBdr>
            <w:top w:val="none" w:sz="0" w:space="0" w:color="auto"/>
            <w:left w:val="none" w:sz="0" w:space="0" w:color="auto"/>
            <w:bottom w:val="none" w:sz="0" w:space="0" w:color="auto"/>
            <w:right w:val="none" w:sz="0" w:space="0" w:color="auto"/>
          </w:divBdr>
        </w:div>
        <w:div w:id="1957445111">
          <w:marLeft w:val="0"/>
          <w:marRight w:val="0"/>
          <w:marTop w:val="0"/>
          <w:marBottom w:val="0"/>
          <w:divBdr>
            <w:top w:val="none" w:sz="0" w:space="0" w:color="auto"/>
            <w:left w:val="none" w:sz="0" w:space="0" w:color="auto"/>
            <w:bottom w:val="none" w:sz="0" w:space="0" w:color="auto"/>
            <w:right w:val="none" w:sz="0" w:space="0" w:color="auto"/>
          </w:divBdr>
        </w:div>
        <w:div w:id="924656564">
          <w:marLeft w:val="0"/>
          <w:marRight w:val="0"/>
          <w:marTop w:val="0"/>
          <w:marBottom w:val="0"/>
          <w:divBdr>
            <w:top w:val="none" w:sz="0" w:space="0" w:color="auto"/>
            <w:left w:val="none" w:sz="0" w:space="0" w:color="auto"/>
            <w:bottom w:val="none" w:sz="0" w:space="0" w:color="auto"/>
            <w:right w:val="none" w:sz="0" w:space="0" w:color="auto"/>
          </w:divBdr>
        </w:div>
        <w:div w:id="812061249">
          <w:marLeft w:val="0"/>
          <w:marRight w:val="0"/>
          <w:marTop w:val="0"/>
          <w:marBottom w:val="0"/>
          <w:divBdr>
            <w:top w:val="none" w:sz="0" w:space="0" w:color="auto"/>
            <w:left w:val="none" w:sz="0" w:space="0" w:color="auto"/>
            <w:bottom w:val="none" w:sz="0" w:space="0" w:color="auto"/>
            <w:right w:val="none" w:sz="0" w:space="0" w:color="auto"/>
          </w:divBdr>
        </w:div>
        <w:div w:id="1579553708">
          <w:marLeft w:val="0"/>
          <w:marRight w:val="0"/>
          <w:marTop w:val="0"/>
          <w:marBottom w:val="0"/>
          <w:divBdr>
            <w:top w:val="none" w:sz="0" w:space="0" w:color="auto"/>
            <w:left w:val="none" w:sz="0" w:space="0" w:color="auto"/>
            <w:bottom w:val="none" w:sz="0" w:space="0" w:color="auto"/>
            <w:right w:val="none" w:sz="0" w:space="0" w:color="auto"/>
          </w:divBdr>
        </w:div>
        <w:div w:id="1305113327">
          <w:marLeft w:val="0"/>
          <w:marRight w:val="0"/>
          <w:marTop w:val="0"/>
          <w:marBottom w:val="0"/>
          <w:divBdr>
            <w:top w:val="none" w:sz="0" w:space="0" w:color="auto"/>
            <w:left w:val="none" w:sz="0" w:space="0" w:color="auto"/>
            <w:bottom w:val="none" w:sz="0" w:space="0" w:color="auto"/>
            <w:right w:val="none" w:sz="0" w:space="0" w:color="auto"/>
          </w:divBdr>
        </w:div>
        <w:div w:id="1763647925">
          <w:marLeft w:val="0"/>
          <w:marRight w:val="0"/>
          <w:marTop w:val="0"/>
          <w:marBottom w:val="0"/>
          <w:divBdr>
            <w:top w:val="none" w:sz="0" w:space="0" w:color="auto"/>
            <w:left w:val="none" w:sz="0" w:space="0" w:color="auto"/>
            <w:bottom w:val="none" w:sz="0" w:space="0" w:color="auto"/>
            <w:right w:val="none" w:sz="0" w:space="0" w:color="auto"/>
          </w:divBdr>
        </w:div>
        <w:div w:id="1043679834">
          <w:marLeft w:val="0"/>
          <w:marRight w:val="0"/>
          <w:marTop w:val="0"/>
          <w:marBottom w:val="0"/>
          <w:divBdr>
            <w:top w:val="none" w:sz="0" w:space="0" w:color="auto"/>
            <w:left w:val="none" w:sz="0" w:space="0" w:color="auto"/>
            <w:bottom w:val="none" w:sz="0" w:space="0" w:color="auto"/>
            <w:right w:val="none" w:sz="0" w:space="0" w:color="auto"/>
          </w:divBdr>
        </w:div>
        <w:div w:id="255405686">
          <w:marLeft w:val="0"/>
          <w:marRight w:val="0"/>
          <w:marTop w:val="0"/>
          <w:marBottom w:val="0"/>
          <w:divBdr>
            <w:top w:val="none" w:sz="0" w:space="0" w:color="auto"/>
            <w:left w:val="none" w:sz="0" w:space="0" w:color="auto"/>
            <w:bottom w:val="none" w:sz="0" w:space="0" w:color="auto"/>
            <w:right w:val="none" w:sz="0" w:space="0" w:color="auto"/>
          </w:divBdr>
        </w:div>
        <w:div w:id="152531422">
          <w:marLeft w:val="0"/>
          <w:marRight w:val="0"/>
          <w:marTop w:val="0"/>
          <w:marBottom w:val="0"/>
          <w:divBdr>
            <w:top w:val="none" w:sz="0" w:space="0" w:color="auto"/>
            <w:left w:val="none" w:sz="0" w:space="0" w:color="auto"/>
            <w:bottom w:val="none" w:sz="0" w:space="0" w:color="auto"/>
            <w:right w:val="none" w:sz="0" w:space="0" w:color="auto"/>
          </w:divBdr>
        </w:div>
        <w:div w:id="2103797702">
          <w:marLeft w:val="0"/>
          <w:marRight w:val="0"/>
          <w:marTop w:val="0"/>
          <w:marBottom w:val="0"/>
          <w:divBdr>
            <w:top w:val="none" w:sz="0" w:space="0" w:color="auto"/>
            <w:left w:val="none" w:sz="0" w:space="0" w:color="auto"/>
            <w:bottom w:val="none" w:sz="0" w:space="0" w:color="auto"/>
            <w:right w:val="none" w:sz="0" w:space="0" w:color="auto"/>
          </w:divBdr>
        </w:div>
        <w:div w:id="1101489801">
          <w:marLeft w:val="0"/>
          <w:marRight w:val="0"/>
          <w:marTop w:val="0"/>
          <w:marBottom w:val="0"/>
          <w:divBdr>
            <w:top w:val="none" w:sz="0" w:space="0" w:color="auto"/>
            <w:left w:val="none" w:sz="0" w:space="0" w:color="auto"/>
            <w:bottom w:val="none" w:sz="0" w:space="0" w:color="auto"/>
            <w:right w:val="none" w:sz="0" w:space="0" w:color="auto"/>
          </w:divBdr>
        </w:div>
        <w:div w:id="901600003">
          <w:marLeft w:val="0"/>
          <w:marRight w:val="0"/>
          <w:marTop w:val="0"/>
          <w:marBottom w:val="0"/>
          <w:divBdr>
            <w:top w:val="none" w:sz="0" w:space="0" w:color="auto"/>
            <w:left w:val="none" w:sz="0" w:space="0" w:color="auto"/>
            <w:bottom w:val="none" w:sz="0" w:space="0" w:color="auto"/>
            <w:right w:val="none" w:sz="0" w:space="0" w:color="auto"/>
          </w:divBdr>
        </w:div>
        <w:div w:id="699475490">
          <w:marLeft w:val="0"/>
          <w:marRight w:val="0"/>
          <w:marTop w:val="0"/>
          <w:marBottom w:val="0"/>
          <w:divBdr>
            <w:top w:val="none" w:sz="0" w:space="0" w:color="auto"/>
            <w:left w:val="none" w:sz="0" w:space="0" w:color="auto"/>
            <w:bottom w:val="none" w:sz="0" w:space="0" w:color="auto"/>
            <w:right w:val="none" w:sz="0" w:space="0" w:color="auto"/>
          </w:divBdr>
        </w:div>
        <w:div w:id="1897625567">
          <w:marLeft w:val="0"/>
          <w:marRight w:val="0"/>
          <w:marTop w:val="0"/>
          <w:marBottom w:val="0"/>
          <w:divBdr>
            <w:top w:val="none" w:sz="0" w:space="0" w:color="auto"/>
            <w:left w:val="none" w:sz="0" w:space="0" w:color="auto"/>
            <w:bottom w:val="none" w:sz="0" w:space="0" w:color="auto"/>
            <w:right w:val="none" w:sz="0" w:space="0" w:color="auto"/>
          </w:divBdr>
        </w:div>
        <w:div w:id="1513298419">
          <w:marLeft w:val="0"/>
          <w:marRight w:val="0"/>
          <w:marTop w:val="0"/>
          <w:marBottom w:val="0"/>
          <w:divBdr>
            <w:top w:val="none" w:sz="0" w:space="0" w:color="auto"/>
            <w:left w:val="none" w:sz="0" w:space="0" w:color="auto"/>
            <w:bottom w:val="none" w:sz="0" w:space="0" w:color="auto"/>
            <w:right w:val="none" w:sz="0" w:space="0" w:color="auto"/>
          </w:divBdr>
        </w:div>
        <w:div w:id="452601662">
          <w:marLeft w:val="0"/>
          <w:marRight w:val="0"/>
          <w:marTop w:val="0"/>
          <w:marBottom w:val="0"/>
          <w:divBdr>
            <w:top w:val="none" w:sz="0" w:space="0" w:color="auto"/>
            <w:left w:val="none" w:sz="0" w:space="0" w:color="auto"/>
            <w:bottom w:val="none" w:sz="0" w:space="0" w:color="auto"/>
            <w:right w:val="none" w:sz="0" w:space="0" w:color="auto"/>
          </w:divBdr>
        </w:div>
        <w:div w:id="40790137">
          <w:marLeft w:val="0"/>
          <w:marRight w:val="0"/>
          <w:marTop w:val="0"/>
          <w:marBottom w:val="0"/>
          <w:divBdr>
            <w:top w:val="none" w:sz="0" w:space="0" w:color="auto"/>
            <w:left w:val="none" w:sz="0" w:space="0" w:color="auto"/>
            <w:bottom w:val="none" w:sz="0" w:space="0" w:color="auto"/>
            <w:right w:val="none" w:sz="0" w:space="0" w:color="auto"/>
          </w:divBdr>
        </w:div>
        <w:div w:id="252207347">
          <w:marLeft w:val="0"/>
          <w:marRight w:val="0"/>
          <w:marTop w:val="0"/>
          <w:marBottom w:val="0"/>
          <w:divBdr>
            <w:top w:val="none" w:sz="0" w:space="0" w:color="auto"/>
            <w:left w:val="none" w:sz="0" w:space="0" w:color="auto"/>
            <w:bottom w:val="none" w:sz="0" w:space="0" w:color="auto"/>
            <w:right w:val="none" w:sz="0" w:space="0" w:color="auto"/>
          </w:divBdr>
        </w:div>
        <w:div w:id="1689942355">
          <w:marLeft w:val="0"/>
          <w:marRight w:val="0"/>
          <w:marTop w:val="0"/>
          <w:marBottom w:val="0"/>
          <w:divBdr>
            <w:top w:val="none" w:sz="0" w:space="0" w:color="auto"/>
            <w:left w:val="none" w:sz="0" w:space="0" w:color="auto"/>
            <w:bottom w:val="none" w:sz="0" w:space="0" w:color="auto"/>
            <w:right w:val="none" w:sz="0" w:space="0" w:color="auto"/>
          </w:divBdr>
        </w:div>
        <w:div w:id="159268">
          <w:marLeft w:val="0"/>
          <w:marRight w:val="0"/>
          <w:marTop w:val="0"/>
          <w:marBottom w:val="0"/>
          <w:divBdr>
            <w:top w:val="none" w:sz="0" w:space="0" w:color="auto"/>
            <w:left w:val="none" w:sz="0" w:space="0" w:color="auto"/>
            <w:bottom w:val="none" w:sz="0" w:space="0" w:color="auto"/>
            <w:right w:val="none" w:sz="0" w:space="0" w:color="auto"/>
          </w:divBdr>
        </w:div>
        <w:div w:id="1902472805">
          <w:marLeft w:val="0"/>
          <w:marRight w:val="0"/>
          <w:marTop w:val="0"/>
          <w:marBottom w:val="0"/>
          <w:divBdr>
            <w:top w:val="none" w:sz="0" w:space="0" w:color="auto"/>
            <w:left w:val="none" w:sz="0" w:space="0" w:color="auto"/>
            <w:bottom w:val="none" w:sz="0" w:space="0" w:color="auto"/>
            <w:right w:val="none" w:sz="0" w:space="0" w:color="auto"/>
          </w:divBdr>
        </w:div>
        <w:div w:id="1089813659">
          <w:marLeft w:val="0"/>
          <w:marRight w:val="0"/>
          <w:marTop w:val="0"/>
          <w:marBottom w:val="0"/>
          <w:divBdr>
            <w:top w:val="none" w:sz="0" w:space="0" w:color="auto"/>
            <w:left w:val="none" w:sz="0" w:space="0" w:color="auto"/>
            <w:bottom w:val="none" w:sz="0" w:space="0" w:color="auto"/>
            <w:right w:val="none" w:sz="0" w:space="0" w:color="auto"/>
          </w:divBdr>
        </w:div>
        <w:div w:id="821313023">
          <w:marLeft w:val="0"/>
          <w:marRight w:val="0"/>
          <w:marTop w:val="0"/>
          <w:marBottom w:val="0"/>
          <w:divBdr>
            <w:top w:val="none" w:sz="0" w:space="0" w:color="auto"/>
            <w:left w:val="none" w:sz="0" w:space="0" w:color="auto"/>
            <w:bottom w:val="none" w:sz="0" w:space="0" w:color="auto"/>
            <w:right w:val="none" w:sz="0" w:space="0" w:color="auto"/>
          </w:divBdr>
        </w:div>
        <w:div w:id="1911037658">
          <w:marLeft w:val="0"/>
          <w:marRight w:val="0"/>
          <w:marTop w:val="0"/>
          <w:marBottom w:val="0"/>
          <w:divBdr>
            <w:top w:val="none" w:sz="0" w:space="0" w:color="auto"/>
            <w:left w:val="none" w:sz="0" w:space="0" w:color="auto"/>
            <w:bottom w:val="none" w:sz="0" w:space="0" w:color="auto"/>
            <w:right w:val="none" w:sz="0" w:space="0" w:color="auto"/>
          </w:divBdr>
        </w:div>
        <w:div w:id="743842565">
          <w:marLeft w:val="0"/>
          <w:marRight w:val="0"/>
          <w:marTop w:val="0"/>
          <w:marBottom w:val="0"/>
          <w:divBdr>
            <w:top w:val="none" w:sz="0" w:space="0" w:color="auto"/>
            <w:left w:val="none" w:sz="0" w:space="0" w:color="auto"/>
            <w:bottom w:val="none" w:sz="0" w:space="0" w:color="auto"/>
            <w:right w:val="none" w:sz="0" w:space="0" w:color="auto"/>
          </w:divBdr>
        </w:div>
        <w:div w:id="2017729008">
          <w:marLeft w:val="0"/>
          <w:marRight w:val="0"/>
          <w:marTop w:val="0"/>
          <w:marBottom w:val="0"/>
          <w:divBdr>
            <w:top w:val="none" w:sz="0" w:space="0" w:color="auto"/>
            <w:left w:val="none" w:sz="0" w:space="0" w:color="auto"/>
            <w:bottom w:val="none" w:sz="0" w:space="0" w:color="auto"/>
            <w:right w:val="none" w:sz="0" w:space="0" w:color="auto"/>
          </w:divBdr>
        </w:div>
        <w:div w:id="238953748">
          <w:marLeft w:val="0"/>
          <w:marRight w:val="0"/>
          <w:marTop w:val="0"/>
          <w:marBottom w:val="0"/>
          <w:divBdr>
            <w:top w:val="none" w:sz="0" w:space="0" w:color="auto"/>
            <w:left w:val="none" w:sz="0" w:space="0" w:color="auto"/>
            <w:bottom w:val="none" w:sz="0" w:space="0" w:color="auto"/>
            <w:right w:val="none" w:sz="0" w:space="0" w:color="auto"/>
          </w:divBdr>
        </w:div>
        <w:div w:id="118838382">
          <w:marLeft w:val="0"/>
          <w:marRight w:val="0"/>
          <w:marTop w:val="0"/>
          <w:marBottom w:val="0"/>
          <w:divBdr>
            <w:top w:val="none" w:sz="0" w:space="0" w:color="auto"/>
            <w:left w:val="none" w:sz="0" w:space="0" w:color="auto"/>
            <w:bottom w:val="none" w:sz="0" w:space="0" w:color="auto"/>
            <w:right w:val="none" w:sz="0" w:space="0" w:color="auto"/>
          </w:divBdr>
        </w:div>
        <w:div w:id="741559855">
          <w:marLeft w:val="0"/>
          <w:marRight w:val="0"/>
          <w:marTop w:val="0"/>
          <w:marBottom w:val="0"/>
          <w:divBdr>
            <w:top w:val="none" w:sz="0" w:space="0" w:color="auto"/>
            <w:left w:val="none" w:sz="0" w:space="0" w:color="auto"/>
            <w:bottom w:val="none" w:sz="0" w:space="0" w:color="auto"/>
            <w:right w:val="none" w:sz="0" w:space="0" w:color="auto"/>
          </w:divBdr>
        </w:div>
        <w:div w:id="190073100">
          <w:marLeft w:val="0"/>
          <w:marRight w:val="0"/>
          <w:marTop w:val="0"/>
          <w:marBottom w:val="0"/>
          <w:divBdr>
            <w:top w:val="none" w:sz="0" w:space="0" w:color="auto"/>
            <w:left w:val="none" w:sz="0" w:space="0" w:color="auto"/>
            <w:bottom w:val="none" w:sz="0" w:space="0" w:color="auto"/>
            <w:right w:val="none" w:sz="0" w:space="0" w:color="auto"/>
          </w:divBdr>
        </w:div>
        <w:div w:id="1617760873">
          <w:marLeft w:val="0"/>
          <w:marRight w:val="0"/>
          <w:marTop w:val="0"/>
          <w:marBottom w:val="0"/>
          <w:divBdr>
            <w:top w:val="none" w:sz="0" w:space="0" w:color="auto"/>
            <w:left w:val="none" w:sz="0" w:space="0" w:color="auto"/>
            <w:bottom w:val="none" w:sz="0" w:space="0" w:color="auto"/>
            <w:right w:val="none" w:sz="0" w:space="0" w:color="auto"/>
          </w:divBdr>
        </w:div>
        <w:div w:id="1313875449">
          <w:marLeft w:val="0"/>
          <w:marRight w:val="0"/>
          <w:marTop w:val="0"/>
          <w:marBottom w:val="0"/>
          <w:divBdr>
            <w:top w:val="none" w:sz="0" w:space="0" w:color="auto"/>
            <w:left w:val="none" w:sz="0" w:space="0" w:color="auto"/>
            <w:bottom w:val="none" w:sz="0" w:space="0" w:color="auto"/>
            <w:right w:val="none" w:sz="0" w:space="0" w:color="auto"/>
          </w:divBdr>
        </w:div>
        <w:div w:id="1430391167">
          <w:marLeft w:val="0"/>
          <w:marRight w:val="0"/>
          <w:marTop w:val="0"/>
          <w:marBottom w:val="0"/>
          <w:divBdr>
            <w:top w:val="none" w:sz="0" w:space="0" w:color="auto"/>
            <w:left w:val="none" w:sz="0" w:space="0" w:color="auto"/>
            <w:bottom w:val="none" w:sz="0" w:space="0" w:color="auto"/>
            <w:right w:val="none" w:sz="0" w:space="0" w:color="auto"/>
          </w:divBdr>
        </w:div>
        <w:div w:id="1229539493">
          <w:marLeft w:val="0"/>
          <w:marRight w:val="0"/>
          <w:marTop w:val="0"/>
          <w:marBottom w:val="0"/>
          <w:divBdr>
            <w:top w:val="none" w:sz="0" w:space="0" w:color="auto"/>
            <w:left w:val="none" w:sz="0" w:space="0" w:color="auto"/>
            <w:bottom w:val="none" w:sz="0" w:space="0" w:color="auto"/>
            <w:right w:val="none" w:sz="0" w:space="0" w:color="auto"/>
          </w:divBdr>
        </w:div>
        <w:div w:id="71129480">
          <w:marLeft w:val="0"/>
          <w:marRight w:val="0"/>
          <w:marTop w:val="0"/>
          <w:marBottom w:val="0"/>
          <w:divBdr>
            <w:top w:val="none" w:sz="0" w:space="0" w:color="auto"/>
            <w:left w:val="none" w:sz="0" w:space="0" w:color="auto"/>
            <w:bottom w:val="none" w:sz="0" w:space="0" w:color="auto"/>
            <w:right w:val="none" w:sz="0" w:space="0" w:color="auto"/>
          </w:divBdr>
        </w:div>
        <w:div w:id="1796099953">
          <w:marLeft w:val="0"/>
          <w:marRight w:val="0"/>
          <w:marTop w:val="0"/>
          <w:marBottom w:val="0"/>
          <w:divBdr>
            <w:top w:val="none" w:sz="0" w:space="0" w:color="auto"/>
            <w:left w:val="none" w:sz="0" w:space="0" w:color="auto"/>
            <w:bottom w:val="none" w:sz="0" w:space="0" w:color="auto"/>
            <w:right w:val="none" w:sz="0" w:space="0" w:color="auto"/>
          </w:divBdr>
        </w:div>
        <w:div w:id="833571655">
          <w:marLeft w:val="0"/>
          <w:marRight w:val="0"/>
          <w:marTop w:val="0"/>
          <w:marBottom w:val="0"/>
          <w:divBdr>
            <w:top w:val="none" w:sz="0" w:space="0" w:color="auto"/>
            <w:left w:val="none" w:sz="0" w:space="0" w:color="auto"/>
            <w:bottom w:val="none" w:sz="0" w:space="0" w:color="auto"/>
            <w:right w:val="none" w:sz="0" w:space="0" w:color="auto"/>
          </w:divBdr>
        </w:div>
        <w:div w:id="1997489572">
          <w:marLeft w:val="0"/>
          <w:marRight w:val="0"/>
          <w:marTop w:val="0"/>
          <w:marBottom w:val="0"/>
          <w:divBdr>
            <w:top w:val="none" w:sz="0" w:space="0" w:color="auto"/>
            <w:left w:val="none" w:sz="0" w:space="0" w:color="auto"/>
            <w:bottom w:val="none" w:sz="0" w:space="0" w:color="auto"/>
            <w:right w:val="none" w:sz="0" w:space="0" w:color="auto"/>
          </w:divBdr>
        </w:div>
        <w:div w:id="1228883510">
          <w:marLeft w:val="0"/>
          <w:marRight w:val="0"/>
          <w:marTop w:val="0"/>
          <w:marBottom w:val="0"/>
          <w:divBdr>
            <w:top w:val="none" w:sz="0" w:space="0" w:color="auto"/>
            <w:left w:val="none" w:sz="0" w:space="0" w:color="auto"/>
            <w:bottom w:val="none" w:sz="0" w:space="0" w:color="auto"/>
            <w:right w:val="none" w:sz="0" w:space="0" w:color="auto"/>
          </w:divBdr>
        </w:div>
        <w:div w:id="751125922">
          <w:marLeft w:val="0"/>
          <w:marRight w:val="0"/>
          <w:marTop w:val="0"/>
          <w:marBottom w:val="0"/>
          <w:divBdr>
            <w:top w:val="none" w:sz="0" w:space="0" w:color="auto"/>
            <w:left w:val="none" w:sz="0" w:space="0" w:color="auto"/>
            <w:bottom w:val="none" w:sz="0" w:space="0" w:color="auto"/>
            <w:right w:val="none" w:sz="0" w:space="0" w:color="auto"/>
          </w:divBdr>
        </w:div>
        <w:div w:id="1853034361">
          <w:marLeft w:val="0"/>
          <w:marRight w:val="0"/>
          <w:marTop w:val="0"/>
          <w:marBottom w:val="0"/>
          <w:divBdr>
            <w:top w:val="none" w:sz="0" w:space="0" w:color="auto"/>
            <w:left w:val="none" w:sz="0" w:space="0" w:color="auto"/>
            <w:bottom w:val="none" w:sz="0" w:space="0" w:color="auto"/>
            <w:right w:val="none" w:sz="0" w:space="0" w:color="auto"/>
          </w:divBdr>
        </w:div>
        <w:div w:id="322273252">
          <w:marLeft w:val="0"/>
          <w:marRight w:val="0"/>
          <w:marTop w:val="0"/>
          <w:marBottom w:val="0"/>
          <w:divBdr>
            <w:top w:val="none" w:sz="0" w:space="0" w:color="auto"/>
            <w:left w:val="none" w:sz="0" w:space="0" w:color="auto"/>
            <w:bottom w:val="none" w:sz="0" w:space="0" w:color="auto"/>
            <w:right w:val="none" w:sz="0" w:space="0" w:color="auto"/>
          </w:divBdr>
        </w:div>
        <w:div w:id="1959095485">
          <w:marLeft w:val="0"/>
          <w:marRight w:val="0"/>
          <w:marTop w:val="0"/>
          <w:marBottom w:val="0"/>
          <w:divBdr>
            <w:top w:val="none" w:sz="0" w:space="0" w:color="auto"/>
            <w:left w:val="none" w:sz="0" w:space="0" w:color="auto"/>
            <w:bottom w:val="none" w:sz="0" w:space="0" w:color="auto"/>
            <w:right w:val="none" w:sz="0" w:space="0" w:color="auto"/>
          </w:divBdr>
        </w:div>
        <w:div w:id="782379246">
          <w:marLeft w:val="0"/>
          <w:marRight w:val="0"/>
          <w:marTop w:val="0"/>
          <w:marBottom w:val="0"/>
          <w:divBdr>
            <w:top w:val="none" w:sz="0" w:space="0" w:color="auto"/>
            <w:left w:val="none" w:sz="0" w:space="0" w:color="auto"/>
            <w:bottom w:val="none" w:sz="0" w:space="0" w:color="auto"/>
            <w:right w:val="none" w:sz="0" w:space="0" w:color="auto"/>
          </w:divBdr>
        </w:div>
        <w:div w:id="877623200">
          <w:marLeft w:val="0"/>
          <w:marRight w:val="0"/>
          <w:marTop w:val="0"/>
          <w:marBottom w:val="0"/>
          <w:divBdr>
            <w:top w:val="none" w:sz="0" w:space="0" w:color="auto"/>
            <w:left w:val="none" w:sz="0" w:space="0" w:color="auto"/>
            <w:bottom w:val="none" w:sz="0" w:space="0" w:color="auto"/>
            <w:right w:val="none" w:sz="0" w:space="0" w:color="auto"/>
          </w:divBdr>
        </w:div>
        <w:div w:id="1721901225">
          <w:marLeft w:val="0"/>
          <w:marRight w:val="0"/>
          <w:marTop w:val="0"/>
          <w:marBottom w:val="0"/>
          <w:divBdr>
            <w:top w:val="none" w:sz="0" w:space="0" w:color="auto"/>
            <w:left w:val="none" w:sz="0" w:space="0" w:color="auto"/>
            <w:bottom w:val="none" w:sz="0" w:space="0" w:color="auto"/>
            <w:right w:val="none" w:sz="0" w:space="0" w:color="auto"/>
          </w:divBdr>
        </w:div>
        <w:div w:id="112208993">
          <w:marLeft w:val="0"/>
          <w:marRight w:val="0"/>
          <w:marTop w:val="0"/>
          <w:marBottom w:val="0"/>
          <w:divBdr>
            <w:top w:val="none" w:sz="0" w:space="0" w:color="auto"/>
            <w:left w:val="none" w:sz="0" w:space="0" w:color="auto"/>
            <w:bottom w:val="none" w:sz="0" w:space="0" w:color="auto"/>
            <w:right w:val="none" w:sz="0" w:space="0" w:color="auto"/>
          </w:divBdr>
        </w:div>
        <w:div w:id="485123459">
          <w:marLeft w:val="0"/>
          <w:marRight w:val="0"/>
          <w:marTop w:val="0"/>
          <w:marBottom w:val="0"/>
          <w:divBdr>
            <w:top w:val="none" w:sz="0" w:space="0" w:color="auto"/>
            <w:left w:val="none" w:sz="0" w:space="0" w:color="auto"/>
            <w:bottom w:val="none" w:sz="0" w:space="0" w:color="auto"/>
            <w:right w:val="none" w:sz="0" w:space="0" w:color="auto"/>
          </w:divBdr>
        </w:div>
        <w:div w:id="105468802">
          <w:marLeft w:val="0"/>
          <w:marRight w:val="0"/>
          <w:marTop w:val="0"/>
          <w:marBottom w:val="0"/>
          <w:divBdr>
            <w:top w:val="none" w:sz="0" w:space="0" w:color="auto"/>
            <w:left w:val="none" w:sz="0" w:space="0" w:color="auto"/>
            <w:bottom w:val="none" w:sz="0" w:space="0" w:color="auto"/>
            <w:right w:val="none" w:sz="0" w:space="0" w:color="auto"/>
          </w:divBdr>
        </w:div>
        <w:div w:id="1199508647">
          <w:marLeft w:val="0"/>
          <w:marRight w:val="0"/>
          <w:marTop w:val="0"/>
          <w:marBottom w:val="0"/>
          <w:divBdr>
            <w:top w:val="none" w:sz="0" w:space="0" w:color="auto"/>
            <w:left w:val="none" w:sz="0" w:space="0" w:color="auto"/>
            <w:bottom w:val="none" w:sz="0" w:space="0" w:color="auto"/>
            <w:right w:val="none" w:sz="0" w:space="0" w:color="auto"/>
          </w:divBdr>
        </w:div>
        <w:div w:id="2053460456">
          <w:marLeft w:val="0"/>
          <w:marRight w:val="0"/>
          <w:marTop w:val="0"/>
          <w:marBottom w:val="0"/>
          <w:divBdr>
            <w:top w:val="none" w:sz="0" w:space="0" w:color="auto"/>
            <w:left w:val="none" w:sz="0" w:space="0" w:color="auto"/>
            <w:bottom w:val="none" w:sz="0" w:space="0" w:color="auto"/>
            <w:right w:val="none" w:sz="0" w:space="0" w:color="auto"/>
          </w:divBdr>
        </w:div>
        <w:div w:id="1334069325">
          <w:marLeft w:val="0"/>
          <w:marRight w:val="0"/>
          <w:marTop w:val="0"/>
          <w:marBottom w:val="0"/>
          <w:divBdr>
            <w:top w:val="none" w:sz="0" w:space="0" w:color="auto"/>
            <w:left w:val="none" w:sz="0" w:space="0" w:color="auto"/>
            <w:bottom w:val="none" w:sz="0" w:space="0" w:color="auto"/>
            <w:right w:val="none" w:sz="0" w:space="0" w:color="auto"/>
          </w:divBdr>
        </w:div>
        <w:div w:id="1236740144">
          <w:marLeft w:val="0"/>
          <w:marRight w:val="0"/>
          <w:marTop w:val="0"/>
          <w:marBottom w:val="0"/>
          <w:divBdr>
            <w:top w:val="none" w:sz="0" w:space="0" w:color="auto"/>
            <w:left w:val="none" w:sz="0" w:space="0" w:color="auto"/>
            <w:bottom w:val="none" w:sz="0" w:space="0" w:color="auto"/>
            <w:right w:val="none" w:sz="0" w:space="0" w:color="auto"/>
          </w:divBdr>
        </w:div>
        <w:div w:id="1601841011">
          <w:marLeft w:val="0"/>
          <w:marRight w:val="0"/>
          <w:marTop w:val="0"/>
          <w:marBottom w:val="0"/>
          <w:divBdr>
            <w:top w:val="none" w:sz="0" w:space="0" w:color="auto"/>
            <w:left w:val="none" w:sz="0" w:space="0" w:color="auto"/>
            <w:bottom w:val="none" w:sz="0" w:space="0" w:color="auto"/>
            <w:right w:val="none" w:sz="0" w:space="0" w:color="auto"/>
          </w:divBdr>
        </w:div>
        <w:div w:id="165902683">
          <w:marLeft w:val="0"/>
          <w:marRight w:val="0"/>
          <w:marTop w:val="0"/>
          <w:marBottom w:val="0"/>
          <w:divBdr>
            <w:top w:val="none" w:sz="0" w:space="0" w:color="auto"/>
            <w:left w:val="none" w:sz="0" w:space="0" w:color="auto"/>
            <w:bottom w:val="none" w:sz="0" w:space="0" w:color="auto"/>
            <w:right w:val="none" w:sz="0" w:space="0" w:color="auto"/>
          </w:divBdr>
        </w:div>
        <w:div w:id="1145046089">
          <w:marLeft w:val="0"/>
          <w:marRight w:val="0"/>
          <w:marTop w:val="0"/>
          <w:marBottom w:val="0"/>
          <w:divBdr>
            <w:top w:val="none" w:sz="0" w:space="0" w:color="auto"/>
            <w:left w:val="none" w:sz="0" w:space="0" w:color="auto"/>
            <w:bottom w:val="none" w:sz="0" w:space="0" w:color="auto"/>
            <w:right w:val="none" w:sz="0" w:space="0" w:color="auto"/>
          </w:divBdr>
        </w:div>
        <w:div w:id="2041516552">
          <w:marLeft w:val="0"/>
          <w:marRight w:val="0"/>
          <w:marTop w:val="0"/>
          <w:marBottom w:val="0"/>
          <w:divBdr>
            <w:top w:val="none" w:sz="0" w:space="0" w:color="auto"/>
            <w:left w:val="none" w:sz="0" w:space="0" w:color="auto"/>
            <w:bottom w:val="none" w:sz="0" w:space="0" w:color="auto"/>
            <w:right w:val="none" w:sz="0" w:space="0" w:color="auto"/>
          </w:divBdr>
        </w:div>
        <w:div w:id="1350258547">
          <w:marLeft w:val="0"/>
          <w:marRight w:val="0"/>
          <w:marTop w:val="0"/>
          <w:marBottom w:val="0"/>
          <w:divBdr>
            <w:top w:val="none" w:sz="0" w:space="0" w:color="auto"/>
            <w:left w:val="none" w:sz="0" w:space="0" w:color="auto"/>
            <w:bottom w:val="none" w:sz="0" w:space="0" w:color="auto"/>
            <w:right w:val="none" w:sz="0" w:space="0" w:color="auto"/>
          </w:divBdr>
        </w:div>
        <w:div w:id="4792055">
          <w:marLeft w:val="0"/>
          <w:marRight w:val="0"/>
          <w:marTop w:val="0"/>
          <w:marBottom w:val="0"/>
          <w:divBdr>
            <w:top w:val="none" w:sz="0" w:space="0" w:color="auto"/>
            <w:left w:val="none" w:sz="0" w:space="0" w:color="auto"/>
            <w:bottom w:val="none" w:sz="0" w:space="0" w:color="auto"/>
            <w:right w:val="none" w:sz="0" w:space="0" w:color="auto"/>
          </w:divBdr>
        </w:div>
        <w:div w:id="142546159">
          <w:marLeft w:val="0"/>
          <w:marRight w:val="0"/>
          <w:marTop w:val="0"/>
          <w:marBottom w:val="0"/>
          <w:divBdr>
            <w:top w:val="none" w:sz="0" w:space="0" w:color="auto"/>
            <w:left w:val="none" w:sz="0" w:space="0" w:color="auto"/>
            <w:bottom w:val="none" w:sz="0" w:space="0" w:color="auto"/>
            <w:right w:val="none" w:sz="0" w:space="0" w:color="auto"/>
          </w:divBdr>
        </w:div>
        <w:div w:id="358551169">
          <w:marLeft w:val="0"/>
          <w:marRight w:val="0"/>
          <w:marTop w:val="0"/>
          <w:marBottom w:val="0"/>
          <w:divBdr>
            <w:top w:val="none" w:sz="0" w:space="0" w:color="auto"/>
            <w:left w:val="none" w:sz="0" w:space="0" w:color="auto"/>
            <w:bottom w:val="none" w:sz="0" w:space="0" w:color="auto"/>
            <w:right w:val="none" w:sz="0" w:space="0" w:color="auto"/>
          </w:divBdr>
        </w:div>
        <w:div w:id="2088333119">
          <w:marLeft w:val="0"/>
          <w:marRight w:val="0"/>
          <w:marTop w:val="0"/>
          <w:marBottom w:val="0"/>
          <w:divBdr>
            <w:top w:val="none" w:sz="0" w:space="0" w:color="auto"/>
            <w:left w:val="none" w:sz="0" w:space="0" w:color="auto"/>
            <w:bottom w:val="none" w:sz="0" w:space="0" w:color="auto"/>
            <w:right w:val="none" w:sz="0" w:space="0" w:color="auto"/>
          </w:divBdr>
        </w:div>
        <w:div w:id="1993752654">
          <w:marLeft w:val="0"/>
          <w:marRight w:val="0"/>
          <w:marTop w:val="0"/>
          <w:marBottom w:val="0"/>
          <w:divBdr>
            <w:top w:val="none" w:sz="0" w:space="0" w:color="auto"/>
            <w:left w:val="none" w:sz="0" w:space="0" w:color="auto"/>
            <w:bottom w:val="none" w:sz="0" w:space="0" w:color="auto"/>
            <w:right w:val="none" w:sz="0" w:space="0" w:color="auto"/>
          </w:divBdr>
        </w:div>
        <w:div w:id="233636333">
          <w:marLeft w:val="0"/>
          <w:marRight w:val="0"/>
          <w:marTop w:val="0"/>
          <w:marBottom w:val="0"/>
          <w:divBdr>
            <w:top w:val="none" w:sz="0" w:space="0" w:color="auto"/>
            <w:left w:val="none" w:sz="0" w:space="0" w:color="auto"/>
            <w:bottom w:val="none" w:sz="0" w:space="0" w:color="auto"/>
            <w:right w:val="none" w:sz="0" w:space="0" w:color="auto"/>
          </w:divBdr>
        </w:div>
        <w:div w:id="1655720265">
          <w:marLeft w:val="0"/>
          <w:marRight w:val="0"/>
          <w:marTop w:val="0"/>
          <w:marBottom w:val="0"/>
          <w:divBdr>
            <w:top w:val="none" w:sz="0" w:space="0" w:color="auto"/>
            <w:left w:val="none" w:sz="0" w:space="0" w:color="auto"/>
            <w:bottom w:val="none" w:sz="0" w:space="0" w:color="auto"/>
            <w:right w:val="none" w:sz="0" w:space="0" w:color="auto"/>
          </w:divBdr>
        </w:div>
        <w:div w:id="630287714">
          <w:marLeft w:val="0"/>
          <w:marRight w:val="0"/>
          <w:marTop w:val="0"/>
          <w:marBottom w:val="0"/>
          <w:divBdr>
            <w:top w:val="none" w:sz="0" w:space="0" w:color="auto"/>
            <w:left w:val="none" w:sz="0" w:space="0" w:color="auto"/>
            <w:bottom w:val="none" w:sz="0" w:space="0" w:color="auto"/>
            <w:right w:val="none" w:sz="0" w:space="0" w:color="auto"/>
          </w:divBdr>
        </w:div>
        <w:div w:id="1848057980">
          <w:marLeft w:val="0"/>
          <w:marRight w:val="0"/>
          <w:marTop w:val="0"/>
          <w:marBottom w:val="0"/>
          <w:divBdr>
            <w:top w:val="none" w:sz="0" w:space="0" w:color="auto"/>
            <w:left w:val="none" w:sz="0" w:space="0" w:color="auto"/>
            <w:bottom w:val="none" w:sz="0" w:space="0" w:color="auto"/>
            <w:right w:val="none" w:sz="0" w:space="0" w:color="auto"/>
          </w:divBdr>
        </w:div>
        <w:div w:id="1360542491">
          <w:marLeft w:val="0"/>
          <w:marRight w:val="0"/>
          <w:marTop w:val="0"/>
          <w:marBottom w:val="0"/>
          <w:divBdr>
            <w:top w:val="none" w:sz="0" w:space="0" w:color="auto"/>
            <w:left w:val="none" w:sz="0" w:space="0" w:color="auto"/>
            <w:bottom w:val="none" w:sz="0" w:space="0" w:color="auto"/>
            <w:right w:val="none" w:sz="0" w:space="0" w:color="auto"/>
          </w:divBdr>
        </w:div>
        <w:div w:id="559250851">
          <w:marLeft w:val="0"/>
          <w:marRight w:val="0"/>
          <w:marTop w:val="0"/>
          <w:marBottom w:val="0"/>
          <w:divBdr>
            <w:top w:val="none" w:sz="0" w:space="0" w:color="auto"/>
            <w:left w:val="none" w:sz="0" w:space="0" w:color="auto"/>
            <w:bottom w:val="none" w:sz="0" w:space="0" w:color="auto"/>
            <w:right w:val="none" w:sz="0" w:space="0" w:color="auto"/>
          </w:divBdr>
        </w:div>
        <w:div w:id="2082411848">
          <w:marLeft w:val="0"/>
          <w:marRight w:val="0"/>
          <w:marTop w:val="0"/>
          <w:marBottom w:val="0"/>
          <w:divBdr>
            <w:top w:val="none" w:sz="0" w:space="0" w:color="auto"/>
            <w:left w:val="none" w:sz="0" w:space="0" w:color="auto"/>
            <w:bottom w:val="none" w:sz="0" w:space="0" w:color="auto"/>
            <w:right w:val="none" w:sz="0" w:space="0" w:color="auto"/>
          </w:divBdr>
        </w:div>
        <w:div w:id="1723551768">
          <w:marLeft w:val="0"/>
          <w:marRight w:val="0"/>
          <w:marTop w:val="0"/>
          <w:marBottom w:val="0"/>
          <w:divBdr>
            <w:top w:val="none" w:sz="0" w:space="0" w:color="auto"/>
            <w:left w:val="none" w:sz="0" w:space="0" w:color="auto"/>
            <w:bottom w:val="none" w:sz="0" w:space="0" w:color="auto"/>
            <w:right w:val="none" w:sz="0" w:space="0" w:color="auto"/>
          </w:divBdr>
        </w:div>
        <w:div w:id="1317684838">
          <w:marLeft w:val="0"/>
          <w:marRight w:val="0"/>
          <w:marTop w:val="0"/>
          <w:marBottom w:val="0"/>
          <w:divBdr>
            <w:top w:val="none" w:sz="0" w:space="0" w:color="auto"/>
            <w:left w:val="none" w:sz="0" w:space="0" w:color="auto"/>
            <w:bottom w:val="none" w:sz="0" w:space="0" w:color="auto"/>
            <w:right w:val="none" w:sz="0" w:space="0" w:color="auto"/>
          </w:divBdr>
        </w:div>
        <w:div w:id="62653534">
          <w:marLeft w:val="0"/>
          <w:marRight w:val="0"/>
          <w:marTop w:val="0"/>
          <w:marBottom w:val="0"/>
          <w:divBdr>
            <w:top w:val="none" w:sz="0" w:space="0" w:color="auto"/>
            <w:left w:val="none" w:sz="0" w:space="0" w:color="auto"/>
            <w:bottom w:val="none" w:sz="0" w:space="0" w:color="auto"/>
            <w:right w:val="none" w:sz="0" w:space="0" w:color="auto"/>
          </w:divBdr>
        </w:div>
        <w:div w:id="1056588429">
          <w:marLeft w:val="0"/>
          <w:marRight w:val="0"/>
          <w:marTop w:val="0"/>
          <w:marBottom w:val="0"/>
          <w:divBdr>
            <w:top w:val="none" w:sz="0" w:space="0" w:color="auto"/>
            <w:left w:val="none" w:sz="0" w:space="0" w:color="auto"/>
            <w:bottom w:val="none" w:sz="0" w:space="0" w:color="auto"/>
            <w:right w:val="none" w:sz="0" w:space="0" w:color="auto"/>
          </w:divBdr>
        </w:div>
        <w:div w:id="1433894218">
          <w:marLeft w:val="0"/>
          <w:marRight w:val="0"/>
          <w:marTop w:val="0"/>
          <w:marBottom w:val="0"/>
          <w:divBdr>
            <w:top w:val="none" w:sz="0" w:space="0" w:color="auto"/>
            <w:left w:val="none" w:sz="0" w:space="0" w:color="auto"/>
            <w:bottom w:val="none" w:sz="0" w:space="0" w:color="auto"/>
            <w:right w:val="none" w:sz="0" w:space="0" w:color="auto"/>
          </w:divBdr>
        </w:div>
        <w:div w:id="1870754616">
          <w:marLeft w:val="0"/>
          <w:marRight w:val="0"/>
          <w:marTop w:val="0"/>
          <w:marBottom w:val="0"/>
          <w:divBdr>
            <w:top w:val="none" w:sz="0" w:space="0" w:color="auto"/>
            <w:left w:val="none" w:sz="0" w:space="0" w:color="auto"/>
            <w:bottom w:val="none" w:sz="0" w:space="0" w:color="auto"/>
            <w:right w:val="none" w:sz="0" w:space="0" w:color="auto"/>
          </w:divBdr>
        </w:div>
        <w:div w:id="1100447630">
          <w:marLeft w:val="0"/>
          <w:marRight w:val="0"/>
          <w:marTop w:val="0"/>
          <w:marBottom w:val="0"/>
          <w:divBdr>
            <w:top w:val="none" w:sz="0" w:space="0" w:color="auto"/>
            <w:left w:val="none" w:sz="0" w:space="0" w:color="auto"/>
            <w:bottom w:val="none" w:sz="0" w:space="0" w:color="auto"/>
            <w:right w:val="none" w:sz="0" w:space="0" w:color="auto"/>
          </w:divBdr>
        </w:div>
        <w:div w:id="469634823">
          <w:marLeft w:val="0"/>
          <w:marRight w:val="0"/>
          <w:marTop w:val="0"/>
          <w:marBottom w:val="0"/>
          <w:divBdr>
            <w:top w:val="none" w:sz="0" w:space="0" w:color="auto"/>
            <w:left w:val="none" w:sz="0" w:space="0" w:color="auto"/>
            <w:bottom w:val="none" w:sz="0" w:space="0" w:color="auto"/>
            <w:right w:val="none" w:sz="0" w:space="0" w:color="auto"/>
          </w:divBdr>
        </w:div>
        <w:div w:id="1499686127">
          <w:marLeft w:val="0"/>
          <w:marRight w:val="0"/>
          <w:marTop w:val="0"/>
          <w:marBottom w:val="0"/>
          <w:divBdr>
            <w:top w:val="none" w:sz="0" w:space="0" w:color="auto"/>
            <w:left w:val="none" w:sz="0" w:space="0" w:color="auto"/>
            <w:bottom w:val="none" w:sz="0" w:space="0" w:color="auto"/>
            <w:right w:val="none" w:sz="0" w:space="0" w:color="auto"/>
          </w:divBdr>
        </w:div>
        <w:div w:id="475757413">
          <w:marLeft w:val="0"/>
          <w:marRight w:val="0"/>
          <w:marTop w:val="0"/>
          <w:marBottom w:val="0"/>
          <w:divBdr>
            <w:top w:val="none" w:sz="0" w:space="0" w:color="auto"/>
            <w:left w:val="none" w:sz="0" w:space="0" w:color="auto"/>
            <w:bottom w:val="none" w:sz="0" w:space="0" w:color="auto"/>
            <w:right w:val="none" w:sz="0" w:space="0" w:color="auto"/>
          </w:divBdr>
        </w:div>
        <w:div w:id="2003390759">
          <w:marLeft w:val="0"/>
          <w:marRight w:val="0"/>
          <w:marTop w:val="0"/>
          <w:marBottom w:val="0"/>
          <w:divBdr>
            <w:top w:val="none" w:sz="0" w:space="0" w:color="auto"/>
            <w:left w:val="none" w:sz="0" w:space="0" w:color="auto"/>
            <w:bottom w:val="none" w:sz="0" w:space="0" w:color="auto"/>
            <w:right w:val="none" w:sz="0" w:space="0" w:color="auto"/>
          </w:divBdr>
        </w:div>
        <w:div w:id="1320813704">
          <w:marLeft w:val="0"/>
          <w:marRight w:val="0"/>
          <w:marTop w:val="0"/>
          <w:marBottom w:val="0"/>
          <w:divBdr>
            <w:top w:val="none" w:sz="0" w:space="0" w:color="auto"/>
            <w:left w:val="none" w:sz="0" w:space="0" w:color="auto"/>
            <w:bottom w:val="none" w:sz="0" w:space="0" w:color="auto"/>
            <w:right w:val="none" w:sz="0" w:space="0" w:color="auto"/>
          </w:divBdr>
        </w:div>
        <w:div w:id="144516400">
          <w:marLeft w:val="0"/>
          <w:marRight w:val="0"/>
          <w:marTop w:val="0"/>
          <w:marBottom w:val="0"/>
          <w:divBdr>
            <w:top w:val="none" w:sz="0" w:space="0" w:color="auto"/>
            <w:left w:val="none" w:sz="0" w:space="0" w:color="auto"/>
            <w:bottom w:val="none" w:sz="0" w:space="0" w:color="auto"/>
            <w:right w:val="none" w:sz="0" w:space="0" w:color="auto"/>
          </w:divBdr>
        </w:div>
        <w:div w:id="165871863">
          <w:marLeft w:val="0"/>
          <w:marRight w:val="0"/>
          <w:marTop w:val="0"/>
          <w:marBottom w:val="0"/>
          <w:divBdr>
            <w:top w:val="none" w:sz="0" w:space="0" w:color="auto"/>
            <w:left w:val="none" w:sz="0" w:space="0" w:color="auto"/>
            <w:bottom w:val="none" w:sz="0" w:space="0" w:color="auto"/>
            <w:right w:val="none" w:sz="0" w:space="0" w:color="auto"/>
          </w:divBdr>
        </w:div>
        <w:div w:id="2062777565">
          <w:marLeft w:val="0"/>
          <w:marRight w:val="0"/>
          <w:marTop w:val="0"/>
          <w:marBottom w:val="0"/>
          <w:divBdr>
            <w:top w:val="none" w:sz="0" w:space="0" w:color="auto"/>
            <w:left w:val="none" w:sz="0" w:space="0" w:color="auto"/>
            <w:bottom w:val="none" w:sz="0" w:space="0" w:color="auto"/>
            <w:right w:val="none" w:sz="0" w:space="0" w:color="auto"/>
          </w:divBdr>
        </w:div>
        <w:div w:id="740372962">
          <w:marLeft w:val="0"/>
          <w:marRight w:val="0"/>
          <w:marTop w:val="0"/>
          <w:marBottom w:val="0"/>
          <w:divBdr>
            <w:top w:val="none" w:sz="0" w:space="0" w:color="auto"/>
            <w:left w:val="none" w:sz="0" w:space="0" w:color="auto"/>
            <w:bottom w:val="none" w:sz="0" w:space="0" w:color="auto"/>
            <w:right w:val="none" w:sz="0" w:space="0" w:color="auto"/>
          </w:divBdr>
        </w:div>
        <w:div w:id="583757031">
          <w:marLeft w:val="0"/>
          <w:marRight w:val="0"/>
          <w:marTop w:val="0"/>
          <w:marBottom w:val="0"/>
          <w:divBdr>
            <w:top w:val="none" w:sz="0" w:space="0" w:color="auto"/>
            <w:left w:val="none" w:sz="0" w:space="0" w:color="auto"/>
            <w:bottom w:val="none" w:sz="0" w:space="0" w:color="auto"/>
            <w:right w:val="none" w:sz="0" w:space="0" w:color="auto"/>
          </w:divBdr>
        </w:div>
        <w:div w:id="2069761624">
          <w:marLeft w:val="0"/>
          <w:marRight w:val="0"/>
          <w:marTop w:val="0"/>
          <w:marBottom w:val="0"/>
          <w:divBdr>
            <w:top w:val="none" w:sz="0" w:space="0" w:color="auto"/>
            <w:left w:val="none" w:sz="0" w:space="0" w:color="auto"/>
            <w:bottom w:val="none" w:sz="0" w:space="0" w:color="auto"/>
            <w:right w:val="none" w:sz="0" w:space="0" w:color="auto"/>
          </w:divBdr>
        </w:div>
        <w:div w:id="499588854">
          <w:marLeft w:val="0"/>
          <w:marRight w:val="0"/>
          <w:marTop w:val="0"/>
          <w:marBottom w:val="0"/>
          <w:divBdr>
            <w:top w:val="none" w:sz="0" w:space="0" w:color="auto"/>
            <w:left w:val="none" w:sz="0" w:space="0" w:color="auto"/>
            <w:bottom w:val="none" w:sz="0" w:space="0" w:color="auto"/>
            <w:right w:val="none" w:sz="0" w:space="0" w:color="auto"/>
          </w:divBdr>
        </w:div>
        <w:div w:id="1283615513">
          <w:marLeft w:val="0"/>
          <w:marRight w:val="0"/>
          <w:marTop w:val="0"/>
          <w:marBottom w:val="0"/>
          <w:divBdr>
            <w:top w:val="none" w:sz="0" w:space="0" w:color="auto"/>
            <w:left w:val="none" w:sz="0" w:space="0" w:color="auto"/>
            <w:bottom w:val="none" w:sz="0" w:space="0" w:color="auto"/>
            <w:right w:val="none" w:sz="0" w:space="0" w:color="auto"/>
          </w:divBdr>
        </w:div>
        <w:div w:id="1718238437">
          <w:marLeft w:val="0"/>
          <w:marRight w:val="0"/>
          <w:marTop w:val="0"/>
          <w:marBottom w:val="0"/>
          <w:divBdr>
            <w:top w:val="none" w:sz="0" w:space="0" w:color="auto"/>
            <w:left w:val="none" w:sz="0" w:space="0" w:color="auto"/>
            <w:bottom w:val="none" w:sz="0" w:space="0" w:color="auto"/>
            <w:right w:val="none" w:sz="0" w:space="0" w:color="auto"/>
          </w:divBdr>
        </w:div>
      </w:divsChild>
    </w:div>
    <w:div w:id="1243837546">
      <w:bodyDiv w:val="1"/>
      <w:marLeft w:val="0"/>
      <w:marRight w:val="0"/>
      <w:marTop w:val="0"/>
      <w:marBottom w:val="0"/>
      <w:divBdr>
        <w:top w:val="none" w:sz="0" w:space="0" w:color="auto"/>
        <w:left w:val="none" w:sz="0" w:space="0" w:color="auto"/>
        <w:bottom w:val="none" w:sz="0" w:space="0" w:color="auto"/>
        <w:right w:val="none" w:sz="0" w:space="0" w:color="auto"/>
      </w:divBdr>
      <w:divsChild>
        <w:div w:id="2034913389">
          <w:marLeft w:val="0"/>
          <w:marRight w:val="0"/>
          <w:marTop w:val="0"/>
          <w:marBottom w:val="0"/>
          <w:divBdr>
            <w:top w:val="none" w:sz="0" w:space="0" w:color="auto"/>
            <w:left w:val="none" w:sz="0" w:space="0" w:color="auto"/>
            <w:bottom w:val="none" w:sz="0" w:space="0" w:color="auto"/>
            <w:right w:val="none" w:sz="0" w:space="0" w:color="auto"/>
          </w:divBdr>
        </w:div>
        <w:div w:id="57873111">
          <w:marLeft w:val="0"/>
          <w:marRight w:val="0"/>
          <w:marTop w:val="0"/>
          <w:marBottom w:val="0"/>
          <w:divBdr>
            <w:top w:val="none" w:sz="0" w:space="0" w:color="auto"/>
            <w:left w:val="none" w:sz="0" w:space="0" w:color="auto"/>
            <w:bottom w:val="none" w:sz="0" w:space="0" w:color="auto"/>
            <w:right w:val="none" w:sz="0" w:space="0" w:color="auto"/>
          </w:divBdr>
        </w:div>
        <w:div w:id="1504318360">
          <w:marLeft w:val="0"/>
          <w:marRight w:val="0"/>
          <w:marTop w:val="0"/>
          <w:marBottom w:val="0"/>
          <w:divBdr>
            <w:top w:val="none" w:sz="0" w:space="0" w:color="auto"/>
            <w:left w:val="none" w:sz="0" w:space="0" w:color="auto"/>
            <w:bottom w:val="none" w:sz="0" w:space="0" w:color="auto"/>
            <w:right w:val="none" w:sz="0" w:space="0" w:color="auto"/>
          </w:divBdr>
        </w:div>
      </w:divsChild>
    </w:div>
    <w:div w:id="1263103818">
      <w:bodyDiv w:val="1"/>
      <w:marLeft w:val="0"/>
      <w:marRight w:val="0"/>
      <w:marTop w:val="0"/>
      <w:marBottom w:val="0"/>
      <w:divBdr>
        <w:top w:val="none" w:sz="0" w:space="0" w:color="auto"/>
        <w:left w:val="none" w:sz="0" w:space="0" w:color="auto"/>
        <w:bottom w:val="none" w:sz="0" w:space="0" w:color="auto"/>
        <w:right w:val="none" w:sz="0" w:space="0" w:color="auto"/>
      </w:divBdr>
      <w:divsChild>
        <w:div w:id="786898090">
          <w:marLeft w:val="0"/>
          <w:marRight w:val="0"/>
          <w:marTop w:val="0"/>
          <w:marBottom w:val="0"/>
          <w:divBdr>
            <w:top w:val="none" w:sz="0" w:space="0" w:color="auto"/>
            <w:left w:val="none" w:sz="0" w:space="0" w:color="auto"/>
            <w:bottom w:val="none" w:sz="0" w:space="0" w:color="auto"/>
            <w:right w:val="none" w:sz="0" w:space="0" w:color="auto"/>
          </w:divBdr>
        </w:div>
        <w:div w:id="1199666226">
          <w:marLeft w:val="0"/>
          <w:marRight w:val="0"/>
          <w:marTop w:val="0"/>
          <w:marBottom w:val="0"/>
          <w:divBdr>
            <w:top w:val="none" w:sz="0" w:space="0" w:color="auto"/>
            <w:left w:val="none" w:sz="0" w:space="0" w:color="auto"/>
            <w:bottom w:val="none" w:sz="0" w:space="0" w:color="auto"/>
            <w:right w:val="none" w:sz="0" w:space="0" w:color="auto"/>
          </w:divBdr>
        </w:div>
        <w:div w:id="1464422297">
          <w:marLeft w:val="0"/>
          <w:marRight w:val="0"/>
          <w:marTop w:val="0"/>
          <w:marBottom w:val="0"/>
          <w:divBdr>
            <w:top w:val="none" w:sz="0" w:space="0" w:color="auto"/>
            <w:left w:val="none" w:sz="0" w:space="0" w:color="auto"/>
            <w:bottom w:val="none" w:sz="0" w:space="0" w:color="auto"/>
            <w:right w:val="none" w:sz="0" w:space="0" w:color="auto"/>
          </w:divBdr>
        </w:div>
        <w:div w:id="1144933691">
          <w:marLeft w:val="0"/>
          <w:marRight w:val="0"/>
          <w:marTop w:val="0"/>
          <w:marBottom w:val="0"/>
          <w:divBdr>
            <w:top w:val="none" w:sz="0" w:space="0" w:color="auto"/>
            <w:left w:val="none" w:sz="0" w:space="0" w:color="auto"/>
            <w:bottom w:val="none" w:sz="0" w:space="0" w:color="auto"/>
            <w:right w:val="none" w:sz="0" w:space="0" w:color="auto"/>
          </w:divBdr>
        </w:div>
        <w:div w:id="1848396980">
          <w:marLeft w:val="0"/>
          <w:marRight w:val="0"/>
          <w:marTop w:val="0"/>
          <w:marBottom w:val="0"/>
          <w:divBdr>
            <w:top w:val="none" w:sz="0" w:space="0" w:color="auto"/>
            <w:left w:val="none" w:sz="0" w:space="0" w:color="auto"/>
            <w:bottom w:val="none" w:sz="0" w:space="0" w:color="auto"/>
            <w:right w:val="none" w:sz="0" w:space="0" w:color="auto"/>
          </w:divBdr>
        </w:div>
        <w:div w:id="908153622">
          <w:marLeft w:val="0"/>
          <w:marRight w:val="0"/>
          <w:marTop w:val="0"/>
          <w:marBottom w:val="0"/>
          <w:divBdr>
            <w:top w:val="none" w:sz="0" w:space="0" w:color="auto"/>
            <w:left w:val="none" w:sz="0" w:space="0" w:color="auto"/>
            <w:bottom w:val="none" w:sz="0" w:space="0" w:color="auto"/>
            <w:right w:val="none" w:sz="0" w:space="0" w:color="auto"/>
          </w:divBdr>
        </w:div>
        <w:div w:id="243299624">
          <w:marLeft w:val="0"/>
          <w:marRight w:val="0"/>
          <w:marTop w:val="0"/>
          <w:marBottom w:val="0"/>
          <w:divBdr>
            <w:top w:val="none" w:sz="0" w:space="0" w:color="auto"/>
            <w:left w:val="none" w:sz="0" w:space="0" w:color="auto"/>
            <w:bottom w:val="none" w:sz="0" w:space="0" w:color="auto"/>
            <w:right w:val="none" w:sz="0" w:space="0" w:color="auto"/>
          </w:divBdr>
        </w:div>
        <w:div w:id="896009975">
          <w:marLeft w:val="0"/>
          <w:marRight w:val="0"/>
          <w:marTop w:val="0"/>
          <w:marBottom w:val="0"/>
          <w:divBdr>
            <w:top w:val="none" w:sz="0" w:space="0" w:color="auto"/>
            <w:left w:val="none" w:sz="0" w:space="0" w:color="auto"/>
            <w:bottom w:val="none" w:sz="0" w:space="0" w:color="auto"/>
            <w:right w:val="none" w:sz="0" w:space="0" w:color="auto"/>
          </w:divBdr>
        </w:div>
        <w:div w:id="1289779040">
          <w:marLeft w:val="0"/>
          <w:marRight w:val="0"/>
          <w:marTop w:val="0"/>
          <w:marBottom w:val="0"/>
          <w:divBdr>
            <w:top w:val="none" w:sz="0" w:space="0" w:color="auto"/>
            <w:left w:val="none" w:sz="0" w:space="0" w:color="auto"/>
            <w:bottom w:val="none" w:sz="0" w:space="0" w:color="auto"/>
            <w:right w:val="none" w:sz="0" w:space="0" w:color="auto"/>
          </w:divBdr>
        </w:div>
        <w:div w:id="923954524">
          <w:marLeft w:val="0"/>
          <w:marRight w:val="0"/>
          <w:marTop w:val="0"/>
          <w:marBottom w:val="0"/>
          <w:divBdr>
            <w:top w:val="none" w:sz="0" w:space="0" w:color="auto"/>
            <w:left w:val="none" w:sz="0" w:space="0" w:color="auto"/>
            <w:bottom w:val="none" w:sz="0" w:space="0" w:color="auto"/>
            <w:right w:val="none" w:sz="0" w:space="0" w:color="auto"/>
          </w:divBdr>
        </w:div>
        <w:div w:id="235554480">
          <w:marLeft w:val="0"/>
          <w:marRight w:val="0"/>
          <w:marTop w:val="0"/>
          <w:marBottom w:val="0"/>
          <w:divBdr>
            <w:top w:val="none" w:sz="0" w:space="0" w:color="auto"/>
            <w:left w:val="none" w:sz="0" w:space="0" w:color="auto"/>
            <w:bottom w:val="none" w:sz="0" w:space="0" w:color="auto"/>
            <w:right w:val="none" w:sz="0" w:space="0" w:color="auto"/>
          </w:divBdr>
        </w:div>
        <w:div w:id="1634172424">
          <w:marLeft w:val="0"/>
          <w:marRight w:val="0"/>
          <w:marTop w:val="0"/>
          <w:marBottom w:val="0"/>
          <w:divBdr>
            <w:top w:val="none" w:sz="0" w:space="0" w:color="auto"/>
            <w:left w:val="none" w:sz="0" w:space="0" w:color="auto"/>
            <w:bottom w:val="none" w:sz="0" w:space="0" w:color="auto"/>
            <w:right w:val="none" w:sz="0" w:space="0" w:color="auto"/>
          </w:divBdr>
        </w:div>
        <w:div w:id="763377192">
          <w:marLeft w:val="0"/>
          <w:marRight w:val="0"/>
          <w:marTop w:val="0"/>
          <w:marBottom w:val="0"/>
          <w:divBdr>
            <w:top w:val="none" w:sz="0" w:space="0" w:color="auto"/>
            <w:left w:val="none" w:sz="0" w:space="0" w:color="auto"/>
            <w:bottom w:val="none" w:sz="0" w:space="0" w:color="auto"/>
            <w:right w:val="none" w:sz="0" w:space="0" w:color="auto"/>
          </w:divBdr>
        </w:div>
        <w:div w:id="1690372615">
          <w:marLeft w:val="0"/>
          <w:marRight w:val="0"/>
          <w:marTop w:val="0"/>
          <w:marBottom w:val="0"/>
          <w:divBdr>
            <w:top w:val="none" w:sz="0" w:space="0" w:color="auto"/>
            <w:left w:val="none" w:sz="0" w:space="0" w:color="auto"/>
            <w:bottom w:val="none" w:sz="0" w:space="0" w:color="auto"/>
            <w:right w:val="none" w:sz="0" w:space="0" w:color="auto"/>
          </w:divBdr>
        </w:div>
        <w:div w:id="1190223577">
          <w:marLeft w:val="0"/>
          <w:marRight w:val="0"/>
          <w:marTop w:val="0"/>
          <w:marBottom w:val="0"/>
          <w:divBdr>
            <w:top w:val="none" w:sz="0" w:space="0" w:color="auto"/>
            <w:left w:val="none" w:sz="0" w:space="0" w:color="auto"/>
            <w:bottom w:val="none" w:sz="0" w:space="0" w:color="auto"/>
            <w:right w:val="none" w:sz="0" w:space="0" w:color="auto"/>
          </w:divBdr>
        </w:div>
        <w:div w:id="1274168241">
          <w:marLeft w:val="0"/>
          <w:marRight w:val="0"/>
          <w:marTop w:val="0"/>
          <w:marBottom w:val="0"/>
          <w:divBdr>
            <w:top w:val="none" w:sz="0" w:space="0" w:color="auto"/>
            <w:left w:val="none" w:sz="0" w:space="0" w:color="auto"/>
            <w:bottom w:val="none" w:sz="0" w:space="0" w:color="auto"/>
            <w:right w:val="none" w:sz="0" w:space="0" w:color="auto"/>
          </w:divBdr>
        </w:div>
        <w:div w:id="2048531015">
          <w:marLeft w:val="0"/>
          <w:marRight w:val="0"/>
          <w:marTop w:val="0"/>
          <w:marBottom w:val="0"/>
          <w:divBdr>
            <w:top w:val="none" w:sz="0" w:space="0" w:color="auto"/>
            <w:left w:val="none" w:sz="0" w:space="0" w:color="auto"/>
            <w:bottom w:val="none" w:sz="0" w:space="0" w:color="auto"/>
            <w:right w:val="none" w:sz="0" w:space="0" w:color="auto"/>
          </w:divBdr>
        </w:div>
        <w:div w:id="666594781">
          <w:marLeft w:val="0"/>
          <w:marRight w:val="0"/>
          <w:marTop w:val="0"/>
          <w:marBottom w:val="0"/>
          <w:divBdr>
            <w:top w:val="none" w:sz="0" w:space="0" w:color="auto"/>
            <w:left w:val="none" w:sz="0" w:space="0" w:color="auto"/>
            <w:bottom w:val="none" w:sz="0" w:space="0" w:color="auto"/>
            <w:right w:val="none" w:sz="0" w:space="0" w:color="auto"/>
          </w:divBdr>
        </w:div>
        <w:div w:id="1436511701">
          <w:marLeft w:val="0"/>
          <w:marRight w:val="0"/>
          <w:marTop w:val="0"/>
          <w:marBottom w:val="0"/>
          <w:divBdr>
            <w:top w:val="none" w:sz="0" w:space="0" w:color="auto"/>
            <w:left w:val="none" w:sz="0" w:space="0" w:color="auto"/>
            <w:bottom w:val="none" w:sz="0" w:space="0" w:color="auto"/>
            <w:right w:val="none" w:sz="0" w:space="0" w:color="auto"/>
          </w:divBdr>
        </w:div>
        <w:div w:id="978069716">
          <w:marLeft w:val="0"/>
          <w:marRight w:val="0"/>
          <w:marTop w:val="0"/>
          <w:marBottom w:val="0"/>
          <w:divBdr>
            <w:top w:val="none" w:sz="0" w:space="0" w:color="auto"/>
            <w:left w:val="none" w:sz="0" w:space="0" w:color="auto"/>
            <w:bottom w:val="none" w:sz="0" w:space="0" w:color="auto"/>
            <w:right w:val="none" w:sz="0" w:space="0" w:color="auto"/>
          </w:divBdr>
        </w:div>
        <w:div w:id="1910190291">
          <w:marLeft w:val="0"/>
          <w:marRight w:val="0"/>
          <w:marTop w:val="0"/>
          <w:marBottom w:val="0"/>
          <w:divBdr>
            <w:top w:val="none" w:sz="0" w:space="0" w:color="auto"/>
            <w:left w:val="none" w:sz="0" w:space="0" w:color="auto"/>
            <w:bottom w:val="none" w:sz="0" w:space="0" w:color="auto"/>
            <w:right w:val="none" w:sz="0" w:space="0" w:color="auto"/>
          </w:divBdr>
        </w:div>
        <w:div w:id="319620505">
          <w:marLeft w:val="0"/>
          <w:marRight w:val="0"/>
          <w:marTop w:val="0"/>
          <w:marBottom w:val="0"/>
          <w:divBdr>
            <w:top w:val="none" w:sz="0" w:space="0" w:color="auto"/>
            <w:left w:val="none" w:sz="0" w:space="0" w:color="auto"/>
            <w:bottom w:val="none" w:sz="0" w:space="0" w:color="auto"/>
            <w:right w:val="none" w:sz="0" w:space="0" w:color="auto"/>
          </w:divBdr>
        </w:div>
        <w:div w:id="958534181">
          <w:marLeft w:val="0"/>
          <w:marRight w:val="0"/>
          <w:marTop w:val="0"/>
          <w:marBottom w:val="0"/>
          <w:divBdr>
            <w:top w:val="none" w:sz="0" w:space="0" w:color="auto"/>
            <w:left w:val="none" w:sz="0" w:space="0" w:color="auto"/>
            <w:bottom w:val="none" w:sz="0" w:space="0" w:color="auto"/>
            <w:right w:val="none" w:sz="0" w:space="0" w:color="auto"/>
          </w:divBdr>
        </w:div>
        <w:div w:id="823744028">
          <w:marLeft w:val="0"/>
          <w:marRight w:val="0"/>
          <w:marTop w:val="0"/>
          <w:marBottom w:val="0"/>
          <w:divBdr>
            <w:top w:val="none" w:sz="0" w:space="0" w:color="auto"/>
            <w:left w:val="none" w:sz="0" w:space="0" w:color="auto"/>
            <w:bottom w:val="none" w:sz="0" w:space="0" w:color="auto"/>
            <w:right w:val="none" w:sz="0" w:space="0" w:color="auto"/>
          </w:divBdr>
        </w:div>
        <w:div w:id="8145173">
          <w:marLeft w:val="0"/>
          <w:marRight w:val="0"/>
          <w:marTop w:val="0"/>
          <w:marBottom w:val="0"/>
          <w:divBdr>
            <w:top w:val="none" w:sz="0" w:space="0" w:color="auto"/>
            <w:left w:val="none" w:sz="0" w:space="0" w:color="auto"/>
            <w:bottom w:val="none" w:sz="0" w:space="0" w:color="auto"/>
            <w:right w:val="none" w:sz="0" w:space="0" w:color="auto"/>
          </w:divBdr>
        </w:div>
        <w:div w:id="1008094727">
          <w:marLeft w:val="0"/>
          <w:marRight w:val="0"/>
          <w:marTop w:val="0"/>
          <w:marBottom w:val="0"/>
          <w:divBdr>
            <w:top w:val="none" w:sz="0" w:space="0" w:color="auto"/>
            <w:left w:val="none" w:sz="0" w:space="0" w:color="auto"/>
            <w:bottom w:val="none" w:sz="0" w:space="0" w:color="auto"/>
            <w:right w:val="none" w:sz="0" w:space="0" w:color="auto"/>
          </w:divBdr>
        </w:div>
        <w:div w:id="1938519406">
          <w:marLeft w:val="0"/>
          <w:marRight w:val="0"/>
          <w:marTop w:val="0"/>
          <w:marBottom w:val="0"/>
          <w:divBdr>
            <w:top w:val="none" w:sz="0" w:space="0" w:color="auto"/>
            <w:left w:val="none" w:sz="0" w:space="0" w:color="auto"/>
            <w:bottom w:val="none" w:sz="0" w:space="0" w:color="auto"/>
            <w:right w:val="none" w:sz="0" w:space="0" w:color="auto"/>
          </w:divBdr>
        </w:div>
        <w:div w:id="495923287">
          <w:marLeft w:val="0"/>
          <w:marRight w:val="0"/>
          <w:marTop w:val="0"/>
          <w:marBottom w:val="0"/>
          <w:divBdr>
            <w:top w:val="none" w:sz="0" w:space="0" w:color="auto"/>
            <w:left w:val="none" w:sz="0" w:space="0" w:color="auto"/>
            <w:bottom w:val="none" w:sz="0" w:space="0" w:color="auto"/>
            <w:right w:val="none" w:sz="0" w:space="0" w:color="auto"/>
          </w:divBdr>
        </w:div>
        <w:div w:id="561986604">
          <w:marLeft w:val="0"/>
          <w:marRight w:val="0"/>
          <w:marTop w:val="0"/>
          <w:marBottom w:val="0"/>
          <w:divBdr>
            <w:top w:val="none" w:sz="0" w:space="0" w:color="auto"/>
            <w:left w:val="none" w:sz="0" w:space="0" w:color="auto"/>
            <w:bottom w:val="none" w:sz="0" w:space="0" w:color="auto"/>
            <w:right w:val="none" w:sz="0" w:space="0" w:color="auto"/>
          </w:divBdr>
        </w:div>
        <w:div w:id="68891146">
          <w:marLeft w:val="0"/>
          <w:marRight w:val="0"/>
          <w:marTop w:val="0"/>
          <w:marBottom w:val="0"/>
          <w:divBdr>
            <w:top w:val="none" w:sz="0" w:space="0" w:color="auto"/>
            <w:left w:val="none" w:sz="0" w:space="0" w:color="auto"/>
            <w:bottom w:val="none" w:sz="0" w:space="0" w:color="auto"/>
            <w:right w:val="none" w:sz="0" w:space="0" w:color="auto"/>
          </w:divBdr>
        </w:div>
        <w:div w:id="1218592460">
          <w:marLeft w:val="0"/>
          <w:marRight w:val="0"/>
          <w:marTop w:val="0"/>
          <w:marBottom w:val="0"/>
          <w:divBdr>
            <w:top w:val="none" w:sz="0" w:space="0" w:color="auto"/>
            <w:left w:val="none" w:sz="0" w:space="0" w:color="auto"/>
            <w:bottom w:val="none" w:sz="0" w:space="0" w:color="auto"/>
            <w:right w:val="none" w:sz="0" w:space="0" w:color="auto"/>
          </w:divBdr>
        </w:div>
        <w:div w:id="779031772">
          <w:marLeft w:val="0"/>
          <w:marRight w:val="0"/>
          <w:marTop w:val="0"/>
          <w:marBottom w:val="0"/>
          <w:divBdr>
            <w:top w:val="none" w:sz="0" w:space="0" w:color="auto"/>
            <w:left w:val="none" w:sz="0" w:space="0" w:color="auto"/>
            <w:bottom w:val="none" w:sz="0" w:space="0" w:color="auto"/>
            <w:right w:val="none" w:sz="0" w:space="0" w:color="auto"/>
          </w:divBdr>
        </w:div>
        <w:div w:id="1417746936">
          <w:marLeft w:val="0"/>
          <w:marRight w:val="0"/>
          <w:marTop w:val="0"/>
          <w:marBottom w:val="0"/>
          <w:divBdr>
            <w:top w:val="none" w:sz="0" w:space="0" w:color="auto"/>
            <w:left w:val="none" w:sz="0" w:space="0" w:color="auto"/>
            <w:bottom w:val="none" w:sz="0" w:space="0" w:color="auto"/>
            <w:right w:val="none" w:sz="0" w:space="0" w:color="auto"/>
          </w:divBdr>
        </w:div>
        <w:div w:id="1418868831">
          <w:marLeft w:val="0"/>
          <w:marRight w:val="0"/>
          <w:marTop w:val="0"/>
          <w:marBottom w:val="0"/>
          <w:divBdr>
            <w:top w:val="none" w:sz="0" w:space="0" w:color="auto"/>
            <w:left w:val="none" w:sz="0" w:space="0" w:color="auto"/>
            <w:bottom w:val="none" w:sz="0" w:space="0" w:color="auto"/>
            <w:right w:val="none" w:sz="0" w:space="0" w:color="auto"/>
          </w:divBdr>
        </w:div>
        <w:div w:id="766460668">
          <w:marLeft w:val="0"/>
          <w:marRight w:val="0"/>
          <w:marTop w:val="0"/>
          <w:marBottom w:val="0"/>
          <w:divBdr>
            <w:top w:val="none" w:sz="0" w:space="0" w:color="auto"/>
            <w:left w:val="none" w:sz="0" w:space="0" w:color="auto"/>
            <w:bottom w:val="none" w:sz="0" w:space="0" w:color="auto"/>
            <w:right w:val="none" w:sz="0" w:space="0" w:color="auto"/>
          </w:divBdr>
        </w:div>
        <w:div w:id="1795640142">
          <w:marLeft w:val="0"/>
          <w:marRight w:val="0"/>
          <w:marTop w:val="0"/>
          <w:marBottom w:val="0"/>
          <w:divBdr>
            <w:top w:val="none" w:sz="0" w:space="0" w:color="auto"/>
            <w:left w:val="none" w:sz="0" w:space="0" w:color="auto"/>
            <w:bottom w:val="none" w:sz="0" w:space="0" w:color="auto"/>
            <w:right w:val="none" w:sz="0" w:space="0" w:color="auto"/>
          </w:divBdr>
        </w:div>
        <w:div w:id="2096856111">
          <w:marLeft w:val="0"/>
          <w:marRight w:val="0"/>
          <w:marTop w:val="0"/>
          <w:marBottom w:val="0"/>
          <w:divBdr>
            <w:top w:val="none" w:sz="0" w:space="0" w:color="auto"/>
            <w:left w:val="none" w:sz="0" w:space="0" w:color="auto"/>
            <w:bottom w:val="none" w:sz="0" w:space="0" w:color="auto"/>
            <w:right w:val="none" w:sz="0" w:space="0" w:color="auto"/>
          </w:divBdr>
        </w:div>
        <w:div w:id="1298805544">
          <w:marLeft w:val="0"/>
          <w:marRight w:val="0"/>
          <w:marTop w:val="0"/>
          <w:marBottom w:val="0"/>
          <w:divBdr>
            <w:top w:val="none" w:sz="0" w:space="0" w:color="auto"/>
            <w:left w:val="none" w:sz="0" w:space="0" w:color="auto"/>
            <w:bottom w:val="none" w:sz="0" w:space="0" w:color="auto"/>
            <w:right w:val="none" w:sz="0" w:space="0" w:color="auto"/>
          </w:divBdr>
        </w:div>
        <w:div w:id="278612589">
          <w:marLeft w:val="0"/>
          <w:marRight w:val="0"/>
          <w:marTop w:val="0"/>
          <w:marBottom w:val="0"/>
          <w:divBdr>
            <w:top w:val="none" w:sz="0" w:space="0" w:color="auto"/>
            <w:left w:val="none" w:sz="0" w:space="0" w:color="auto"/>
            <w:bottom w:val="none" w:sz="0" w:space="0" w:color="auto"/>
            <w:right w:val="none" w:sz="0" w:space="0" w:color="auto"/>
          </w:divBdr>
        </w:div>
        <w:div w:id="1316422386">
          <w:marLeft w:val="0"/>
          <w:marRight w:val="0"/>
          <w:marTop w:val="0"/>
          <w:marBottom w:val="0"/>
          <w:divBdr>
            <w:top w:val="none" w:sz="0" w:space="0" w:color="auto"/>
            <w:left w:val="none" w:sz="0" w:space="0" w:color="auto"/>
            <w:bottom w:val="none" w:sz="0" w:space="0" w:color="auto"/>
            <w:right w:val="none" w:sz="0" w:space="0" w:color="auto"/>
          </w:divBdr>
        </w:div>
        <w:div w:id="289825360">
          <w:marLeft w:val="0"/>
          <w:marRight w:val="0"/>
          <w:marTop w:val="0"/>
          <w:marBottom w:val="0"/>
          <w:divBdr>
            <w:top w:val="none" w:sz="0" w:space="0" w:color="auto"/>
            <w:left w:val="none" w:sz="0" w:space="0" w:color="auto"/>
            <w:bottom w:val="none" w:sz="0" w:space="0" w:color="auto"/>
            <w:right w:val="none" w:sz="0" w:space="0" w:color="auto"/>
          </w:divBdr>
        </w:div>
        <w:div w:id="792821561">
          <w:marLeft w:val="0"/>
          <w:marRight w:val="0"/>
          <w:marTop w:val="0"/>
          <w:marBottom w:val="0"/>
          <w:divBdr>
            <w:top w:val="none" w:sz="0" w:space="0" w:color="auto"/>
            <w:left w:val="none" w:sz="0" w:space="0" w:color="auto"/>
            <w:bottom w:val="none" w:sz="0" w:space="0" w:color="auto"/>
            <w:right w:val="none" w:sz="0" w:space="0" w:color="auto"/>
          </w:divBdr>
        </w:div>
        <w:div w:id="1646279596">
          <w:marLeft w:val="0"/>
          <w:marRight w:val="0"/>
          <w:marTop w:val="0"/>
          <w:marBottom w:val="0"/>
          <w:divBdr>
            <w:top w:val="none" w:sz="0" w:space="0" w:color="auto"/>
            <w:left w:val="none" w:sz="0" w:space="0" w:color="auto"/>
            <w:bottom w:val="none" w:sz="0" w:space="0" w:color="auto"/>
            <w:right w:val="none" w:sz="0" w:space="0" w:color="auto"/>
          </w:divBdr>
        </w:div>
        <w:div w:id="1090664633">
          <w:marLeft w:val="0"/>
          <w:marRight w:val="0"/>
          <w:marTop w:val="0"/>
          <w:marBottom w:val="0"/>
          <w:divBdr>
            <w:top w:val="none" w:sz="0" w:space="0" w:color="auto"/>
            <w:left w:val="none" w:sz="0" w:space="0" w:color="auto"/>
            <w:bottom w:val="none" w:sz="0" w:space="0" w:color="auto"/>
            <w:right w:val="none" w:sz="0" w:space="0" w:color="auto"/>
          </w:divBdr>
        </w:div>
        <w:div w:id="409276773">
          <w:marLeft w:val="0"/>
          <w:marRight w:val="0"/>
          <w:marTop w:val="0"/>
          <w:marBottom w:val="0"/>
          <w:divBdr>
            <w:top w:val="none" w:sz="0" w:space="0" w:color="auto"/>
            <w:left w:val="none" w:sz="0" w:space="0" w:color="auto"/>
            <w:bottom w:val="none" w:sz="0" w:space="0" w:color="auto"/>
            <w:right w:val="none" w:sz="0" w:space="0" w:color="auto"/>
          </w:divBdr>
        </w:div>
      </w:divsChild>
    </w:div>
    <w:div w:id="1470707087">
      <w:bodyDiv w:val="1"/>
      <w:marLeft w:val="0"/>
      <w:marRight w:val="0"/>
      <w:marTop w:val="0"/>
      <w:marBottom w:val="0"/>
      <w:divBdr>
        <w:top w:val="none" w:sz="0" w:space="0" w:color="auto"/>
        <w:left w:val="none" w:sz="0" w:space="0" w:color="auto"/>
        <w:bottom w:val="none" w:sz="0" w:space="0" w:color="auto"/>
        <w:right w:val="none" w:sz="0" w:space="0" w:color="auto"/>
      </w:divBdr>
      <w:divsChild>
        <w:div w:id="777991114">
          <w:marLeft w:val="0"/>
          <w:marRight w:val="0"/>
          <w:marTop w:val="0"/>
          <w:marBottom w:val="0"/>
          <w:divBdr>
            <w:top w:val="none" w:sz="0" w:space="0" w:color="auto"/>
            <w:left w:val="none" w:sz="0" w:space="0" w:color="auto"/>
            <w:bottom w:val="none" w:sz="0" w:space="0" w:color="auto"/>
            <w:right w:val="none" w:sz="0" w:space="0" w:color="auto"/>
          </w:divBdr>
        </w:div>
        <w:div w:id="1528367330">
          <w:marLeft w:val="0"/>
          <w:marRight w:val="0"/>
          <w:marTop w:val="0"/>
          <w:marBottom w:val="0"/>
          <w:divBdr>
            <w:top w:val="none" w:sz="0" w:space="0" w:color="auto"/>
            <w:left w:val="none" w:sz="0" w:space="0" w:color="auto"/>
            <w:bottom w:val="none" w:sz="0" w:space="0" w:color="auto"/>
            <w:right w:val="none" w:sz="0" w:space="0" w:color="auto"/>
          </w:divBdr>
        </w:div>
      </w:divsChild>
    </w:div>
    <w:div w:id="1755739368">
      <w:bodyDiv w:val="1"/>
      <w:marLeft w:val="0"/>
      <w:marRight w:val="0"/>
      <w:marTop w:val="0"/>
      <w:marBottom w:val="0"/>
      <w:divBdr>
        <w:top w:val="none" w:sz="0" w:space="0" w:color="auto"/>
        <w:left w:val="none" w:sz="0" w:space="0" w:color="auto"/>
        <w:bottom w:val="none" w:sz="0" w:space="0" w:color="auto"/>
        <w:right w:val="none" w:sz="0" w:space="0" w:color="auto"/>
      </w:divBdr>
      <w:divsChild>
        <w:div w:id="1577203230">
          <w:marLeft w:val="0"/>
          <w:marRight w:val="0"/>
          <w:marTop w:val="0"/>
          <w:marBottom w:val="0"/>
          <w:divBdr>
            <w:top w:val="none" w:sz="0" w:space="0" w:color="auto"/>
            <w:left w:val="none" w:sz="0" w:space="0" w:color="auto"/>
            <w:bottom w:val="none" w:sz="0" w:space="0" w:color="auto"/>
            <w:right w:val="none" w:sz="0" w:space="0" w:color="auto"/>
          </w:divBdr>
        </w:div>
        <w:div w:id="834611833">
          <w:marLeft w:val="0"/>
          <w:marRight w:val="0"/>
          <w:marTop w:val="0"/>
          <w:marBottom w:val="0"/>
          <w:divBdr>
            <w:top w:val="none" w:sz="0" w:space="0" w:color="auto"/>
            <w:left w:val="none" w:sz="0" w:space="0" w:color="auto"/>
            <w:bottom w:val="none" w:sz="0" w:space="0" w:color="auto"/>
            <w:right w:val="none" w:sz="0" w:space="0" w:color="auto"/>
          </w:divBdr>
        </w:div>
      </w:divsChild>
    </w:div>
    <w:div w:id="1811433902">
      <w:bodyDiv w:val="1"/>
      <w:marLeft w:val="0"/>
      <w:marRight w:val="0"/>
      <w:marTop w:val="0"/>
      <w:marBottom w:val="0"/>
      <w:divBdr>
        <w:top w:val="none" w:sz="0" w:space="0" w:color="auto"/>
        <w:left w:val="none" w:sz="0" w:space="0" w:color="auto"/>
        <w:bottom w:val="none" w:sz="0" w:space="0" w:color="auto"/>
        <w:right w:val="none" w:sz="0" w:space="0" w:color="auto"/>
      </w:divBdr>
      <w:divsChild>
        <w:div w:id="1928608362">
          <w:marLeft w:val="0"/>
          <w:marRight w:val="0"/>
          <w:marTop w:val="0"/>
          <w:marBottom w:val="0"/>
          <w:divBdr>
            <w:top w:val="none" w:sz="0" w:space="0" w:color="auto"/>
            <w:left w:val="none" w:sz="0" w:space="0" w:color="auto"/>
            <w:bottom w:val="none" w:sz="0" w:space="0" w:color="auto"/>
            <w:right w:val="none" w:sz="0" w:space="0" w:color="auto"/>
          </w:divBdr>
        </w:div>
        <w:div w:id="324632116">
          <w:marLeft w:val="0"/>
          <w:marRight w:val="0"/>
          <w:marTop w:val="0"/>
          <w:marBottom w:val="0"/>
          <w:divBdr>
            <w:top w:val="none" w:sz="0" w:space="0" w:color="auto"/>
            <w:left w:val="none" w:sz="0" w:space="0" w:color="auto"/>
            <w:bottom w:val="none" w:sz="0" w:space="0" w:color="auto"/>
            <w:right w:val="none" w:sz="0" w:space="0" w:color="auto"/>
          </w:divBdr>
        </w:div>
        <w:div w:id="863178806">
          <w:marLeft w:val="0"/>
          <w:marRight w:val="0"/>
          <w:marTop w:val="0"/>
          <w:marBottom w:val="0"/>
          <w:divBdr>
            <w:top w:val="none" w:sz="0" w:space="0" w:color="auto"/>
            <w:left w:val="none" w:sz="0" w:space="0" w:color="auto"/>
            <w:bottom w:val="none" w:sz="0" w:space="0" w:color="auto"/>
            <w:right w:val="none" w:sz="0" w:space="0" w:color="auto"/>
          </w:divBdr>
        </w:div>
        <w:div w:id="1698919682">
          <w:marLeft w:val="0"/>
          <w:marRight w:val="0"/>
          <w:marTop w:val="0"/>
          <w:marBottom w:val="0"/>
          <w:divBdr>
            <w:top w:val="none" w:sz="0" w:space="0" w:color="auto"/>
            <w:left w:val="none" w:sz="0" w:space="0" w:color="auto"/>
            <w:bottom w:val="none" w:sz="0" w:space="0" w:color="auto"/>
            <w:right w:val="none" w:sz="0" w:space="0" w:color="auto"/>
          </w:divBdr>
        </w:div>
        <w:div w:id="191572662">
          <w:marLeft w:val="0"/>
          <w:marRight w:val="0"/>
          <w:marTop w:val="0"/>
          <w:marBottom w:val="0"/>
          <w:divBdr>
            <w:top w:val="none" w:sz="0" w:space="0" w:color="auto"/>
            <w:left w:val="none" w:sz="0" w:space="0" w:color="auto"/>
            <w:bottom w:val="none" w:sz="0" w:space="0" w:color="auto"/>
            <w:right w:val="none" w:sz="0" w:space="0" w:color="auto"/>
          </w:divBdr>
        </w:div>
        <w:div w:id="758328522">
          <w:marLeft w:val="0"/>
          <w:marRight w:val="0"/>
          <w:marTop w:val="0"/>
          <w:marBottom w:val="0"/>
          <w:divBdr>
            <w:top w:val="none" w:sz="0" w:space="0" w:color="auto"/>
            <w:left w:val="none" w:sz="0" w:space="0" w:color="auto"/>
            <w:bottom w:val="none" w:sz="0" w:space="0" w:color="auto"/>
            <w:right w:val="none" w:sz="0" w:space="0" w:color="auto"/>
          </w:divBdr>
        </w:div>
        <w:div w:id="1533107683">
          <w:marLeft w:val="0"/>
          <w:marRight w:val="0"/>
          <w:marTop w:val="0"/>
          <w:marBottom w:val="0"/>
          <w:divBdr>
            <w:top w:val="none" w:sz="0" w:space="0" w:color="auto"/>
            <w:left w:val="none" w:sz="0" w:space="0" w:color="auto"/>
            <w:bottom w:val="none" w:sz="0" w:space="0" w:color="auto"/>
            <w:right w:val="none" w:sz="0" w:space="0" w:color="auto"/>
          </w:divBdr>
        </w:div>
      </w:divsChild>
    </w:div>
    <w:div w:id="1823541132">
      <w:bodyDiv w:val="1"/>
      <w:marLeft w:val="0"/>
      <w:marRight w:val="0"/>
      <w:marTop w:val="0"/>
      <w:marBottom w:val="0"/>
      <w:divBdr>
        <w:top w:val="none" w:sz="0" w:space="0" w:color="auto"/>
        <w:left w:val="none" w:sz="0" w:space="0" w:color="auto"/>
        <w:bottom w:val="none" w:sz="0" w:space="0" w:color="auto"/>
        <w:right w:val="none" w:sz="0" w:space="0" w:color="auto"/>
      </w:divBdr>
      <w:divsChild>
        <w:div w:id="2087074161">
          <w:marLeft w:val="0"/>
          <w:marRight w:val="0"/>
          <w:marTop w:val="0"/>
          <w:marBottom w:val="0"/>
          <w:divBdr>
            <w:top w:val="none" w:sz="0" w:space="0" w:color="auto"/>
            <w:left w:val="none" w:sz="0" w:space="0" w:color="auto"/>
            <w:bottom w:val="none" w:sz="0" w:space="0" w:color="auto"/>
            <w:right w:val="none" w:sz="0" w:space="0" w:color="auto"/>
          </w:divBdr>
        </w:div>
        <w:div w:id="1227566203">
          <w:marLeft w:val="0"/>
          <w:marRight w:val="0"/>
          <w:marTop w:val="0"/>
          <w:marBottom w:val="0"/>
          <w:divBdr>
            <w:top w:val="none" w:sz="0" w:space="0" w:color="auto"/>
            <w:left w:val="none" w:sz="0" w:space="0" w:color="auto"/>
            <w:bottom w:val="none" w:sz="0" w:space="0" w:color="auto"/>
            <w:right w:val="none" w:sz="0" w:space="0" w:color="auto"/>
          </w:divBdr>
        </w:div>
        <w:div w:id="107043348">
          <w:marLeft w:val="0"/>
          <w:marRight w:val="0"/>
          <w:marTop w:val="0"/>
          <w:marBottom w:val="0"/>
          <w:divBdr>
            <w:top w:val="none" w:sz="0" w:space="0" w:color="auto"/>
            <w:left w:val="none" w:sz="0" w:space="0" w:color="auto"/>
            <w:bottom w:val="none" w:sz="0" w:space="0" w:color="auto"/>
            <w:right w:val="none" w:sz="0" w:space="0" w:color="auto"/>
          </w:divBdr>
        </w:div>
        <w:div w:id="1102190534">
          <w:marLeft w:val="0"/>
          <w:marRight w:val="0"/>
          <w:marTop w:val="0"/>
          <w:marBottom w:val="0"/>
          <w:divBdr>
            <w:top w:val="none" w:sz="0" w:space="0" w:color="auto"/>
            <w:left w:val="none" w:sz="0" w:space="0" w:color="auto"/>
            <w:bottom w:val="none" w:sz="0" w:space="0" w:color="auto"/>
            <w:right w:val="none" w:sz="0" w:space="0" w:color="auto"/>
          </w:divBdr>
        </w:div>
        <w:div w:id="117653046">
          <w:marLeft w:val="0"/>
          <w:marRight w:val="0"/>
          <w:marTop w:val="0"/>
          <w:marBottom w:val="0"/>
          <w:divBdr>
            <w:top w:val="none" w:sz="0" w:space="0" w:color="auto"/>
            <w:left w:val="none" w:sz="0" w:space="0" w:color="auto"/>
            <w:bottom w:val="none" w:sz="0" w:space="0" w:color="auto"/>
            <w:right w:val="none" w:sz="0" w:space="0" w:color="auto"/>
          </w:divBdr>
        </w:div>
        <w:div w:id="929243084">
          <w:marLeft w:val="0"/>
          <w:marRight w:val="0"/>
          <w:marTop w:val="0"/>
          <w:marBottom w:val="0"/>
          <w:divBdr>
            <w:top w:val="none" w:sz="0" w:space="0" w:color="auto"/>
            <w:left w:val="none" w:sz="0" w:space="0" w:color="auto"/>
            <w:bottom w:val="none" w:sz="0" w:space="0" w:color="auto"/>
            <w:right w:val="none" w:sz="0" w:space="0" w:color="auto"/>
          </w:divBdr>
        </w:div>
      </w:divsChild>
    </w:div>
    <w:div w:id="2132047549">
      <w:bodyDiv w:val="1"/>
      <w:marLeft w:val="0"/>
      <w:marRight w:val="0"/>
      <w:marTop w:val="0"/>
      <w:marBottom w:val="0"/>
      <w:divBdr>
        <w:top w:val="none" w:sz="0" w:space="0" w:color="auto"/>
        <w:left w:val="none" w:sz="0" w:space="0" w:color="auto"/>
        <w:bottom w:val="none" w:sz="0" w:space="0" w:color="auto"/>
        <w:right w:val="none" w:sz="0" w:space="0" w:color="auto"/>
      </w:divBdr>
      <w:divsChild>
        <w:div w:id="1731423251">
          <w:marLeft w:val="0"/>
          <w:marRight w:val="0"/>
          <w:marTop w:val="0"/>
          <w:marBottom w:val="0"/>
          <w:divBdr>
            <w:top w:val="none" w:sz="0" w:space="0" w:color="auto"/>
            <w:left w:val="none" w:sz="0" w:space="0" w:color="auto"/>
            <w:bottom w:val="none" w:sz="0" w:space="0" w:color="auto"/>
            <w:right w:val="none" w:sz="0" w:space="0" w:color="auto"/>
          </w:divBdr>
        </w:div>
        <w:div w:id="745105078">
          <w:marLeft w:val="0"/>
          <w:marRight w:val="0"/>
          <w:marTop w:val="0"/>
          <w:marBottom w:val="0"/>
          <w:divBdr>
            <w:top w:val="none" w:sz="0" w:space="0" w:color="auto"/>
            <w:left w:val="none" w:sz="0" w:space="0" w:color="auto"/>
            <w:bottom w:val="none" w:sz="0" w:space="0" w:color="auto"/>
            <w:right w:val="none" w:sz="0" w:space="0" w:color="auto"/>
          </w:divBdr>
        </w:div>
        <w:div w:id="2082605688">
          <w:marLeft w:val="0"/>
          <w:marRight w:val="0"/>
          <w:marTop w:val="0"/>
          <w:marBottom w:val="0"/>
          <w:divBdr>
            <w:top w:val="none" w:sz="0" w:space="0" w:color="auto"/>
            <w:left w:val="none" w:sz="0" w:space="0" w:color="auto"/>
            <w:bottom w:val="none" w:sz="0" w:space="0" w:color="auto"/>
            <w:right w:val="none" w:sz="0" w:space="0" w:color="auto"/>
          </w:divBdr>
        </w:div>
        <w:div w:id="488332282">
          <w:marLeft w:val="0"/>
          <w:marRight w:val="0"/>
          <w:marTop w:val="0"/>
          <w:marBottom w:val="0"/>
          <w:divBdr>
            <w:top w:val="none" w:sz="0" w:space="0" w:color="auto"/>
            <w:left w:val="none" w:sz="0" w:space="0" w:color="auto"/>
            <w:bottom w:val="none" w:sz="0" w:space="0" w:color="auto"/>
            <w:right w:val="none" w:sz="0" w:space="0" w:color="auto"/>
          </w:divBdr>
        </w:div>
        <w:div w:id="644744574">
          <w:marLeft w:val="0"/>
          <w:marRight w:val="0"/>
          <w:marTop w:val="0"/>
          <w:marBottom w:val="0"/>
          <w:divBdr>
            <w:top w:val="none" w:sz="0" w:space="0" w:color="auto"/>
            <w:left w:val="none" w:sz="0" w:space="0" w:color="auto"/>
            <w:bottom w:val="none" w:sz="0" w:space="0" w:color="auto"/>
            <w:right w:val="none" w:sz="0" w:space="0" w:color="auto"/>
          </w:divBdr>
        </w:div>
        <w:div w:id="700865112">
          <w:marLeft w:val="0"/>
          <w:marRight w:val="0"/>
          <w:marTop w:val="0"/>
          <w:marBottom w:val="0"/>
          <w:divBdr>
            <w:top w:val="none" w:sz="0" w:space="0" w:color="auto"/>
            <w:left w:val="none" w:sz="0" w:space="0" w:color="auto"/>
            <w:bottom w:val="none" w:sz="0" w:space="0" w:color="auto"/>
            <w:right w:val="none" w:sz="0" w:space="0" w:color="auto"/>
          </w:divBdr>
        </w:div>
        <w:div w:id="263879021">
          <w:marLeft w:val="0"/>
          <w:marRight w:val="0"/>
          <w:marTop w:val="0"/>
          <w:marBottom w:val="0"/>
          <w:divBdr>
            <w:top w:val="none" w:sz="0" w:space="0" w:color="auto"/>
            <w:left w:val="none" w:sz="0" w:space="0" w:color="auto"/>
            <w:bottom w:val="none" w:sz="0" w:space="0" w:color="auto"/>
            <w:right w:val="none" w:sz="0" w:space="0" w:color="auto"/>
          </w:divBdr>
        </w:div>
        <w:div w:id="66418951">
          <w:marLeft w:val="0"/>
          <w:marRight w:val="0"/>
          <w:marTop w:val="0"/>
          <w:marBottom w:val="0"/>
          <w:divBdr>
            <w:top w:val="none" w:sz="0" w:space="0" w:color="auto"/>
            <w:left w:val="none" w:sz="0" w:space="0" w:color="auto"/>
            <w:bottom w:val="none" w:sz="0" w:space="0" w:color="auto"/>
            <w:right w:val="none" w:sz="0" w:space="0" w:color="auto"/>
          </w:divBdr>
        </w:div>
        <w:div w:id="574241244">
          <w:marLeft w:val="0"/>
          <w:marRight w:val="0"/>
          <w:marTop w:val="0"/>
          <w:marBottom w:val="0"/>
          <w:divBdr>
            <w:top w:val="none" w:sz="0" w:space="0" w:color="auto"/>
            <w:left w:val="none" w:sz="0" w:space="0" w:color="auto"/>
            <w:bottom w:val="none" w:sz="0" w:space="0" w:color="auto"/>
            <w:right w:val="none" w:sz="0" w:space="0" w:color="auto"/>
          </w:divBdr>
        </w:div>
        <w:div w:id="1345519872">
          <w:marLeft w:val="0"/>
          <w:marRight w:val="0"/>
          <w:marTop w:val="0"/>
          <w:marBottom w:val="0"/>
          <w:divBdr>
            <w:top w:val="none" w:sz="0" w:space="0" w:color="auto"/>
            <w:left w:val="none" w:sz="0" w:space="0" w:color="auto"/>
            <w:bottom w:val="none" w:sz="0" w:space="0" w:color="auto"/>
            <w:right w:val="none" w:sz="0" w:space="0" w:color="auto"/>
          </w:divBdr>
        </w:div>
        <w:div w:id="1736199566">
          <w:marLeft w:val="0"/>
          <w:marRight w:val="0"/>
          <w:marTop w:val="0"/>
          <w:marBottom w:val="0"/>
          <w:divBdr>
            <w:top w:val="none" w:sz="0" w:space="0" w:color="auto"/>
            <w:left w:val="none" w:sz="0" w:space="0" w:color="auto"/>
            <w:bottom w:val="none" w:sz="0" w:space="0" w:color="auto"/>
            <w:right w:val="none" w:sz="0" w:space="0" w:color="auto"/>
          </w:divBdr>
        </w:div>
        <w:div w:id="1642811490">
          <w:marLeft w:val="0"/>
          <w:marRight w:val="0"/>
          <w:marTop w:val="0"/>
          <w:marBottom w:val="0"/>
          <w:divBdr>
            <w:top w:val="none" w:sz="0" w:space="0" w:color="auto"/>
            <w:left w:val="none" w:sz="0" w:space="0" w:color="auto"/>
            <w:bottom w:val="none" w:sz="0" w:space="0" w:color="auto"/>
            <w:right w:val="none" w:sz="0" w:space="0" w:color="auto"/>
          </w:divBdr>
        </w:div>
        <w:div w:id="1385594413">
          <w:marLeft w:val="0"/>
          <w:marRight w:val="0"/>
          <w:marTop w:val="0"/>
          <w:marBottom w:val="0"/>
          <w:divBdr>
            <w:top w:val="none" w:sz="0" w:space="0" w:color="auto"/>
            <w:left w:val="none" w:sz="0" w:space="0" w:color="auto"/>
            <w:bottom w:val="none" w:sz="0" w:space="0" w:color="auto"/>
            <w:right w:val="none" w:sz="0" w:space="0" w:color="auto"/>
          </w:divBdr>
        </w:div>
        <w:div w:id="954677912">
          <w:marLeft w:val="0"/>
          <w:marRight w:val="0"/>
          <w:marTop w:val="0"/>
          <w:marBottom w:val="0"/>
          <w:divBdr>
            <w:top w:val="none" w:sz="0" w:space="0" w:color="auto"/>
            <w:left w:val="none" w:sz="0" w:space="0" w:color="auto"/>
            <w:bottom w:val="none" w:sz="0" w:space="0" w:color="auto"/>
            <w:right w:val="none" w:sz="0" w:space="0" w:color="auto"/>
          </w:divBdr>
        </w:div>
        <w:div w:id="1768501688">
          <w:marLeft w:val="0"/>
          <w:marRight w:val="0"/>
          <w:marTop w:val="0"/>
          <w:marBottom w:val="0"/>
          <w:divBdr>
            <w:top w:val="none" w:sz="0" w:space="0" w:color="auto"/>
            <w:left w:val="none" w:sz="0" w:space="0" w:color="auto"/>
            <w:bottom w:val="none" w:sz="0" w:space="0" w:color="auto"/>
            <w:right w:val="none" w:sz="0" w:space="0" w:color="auto"/>
          </w:divBdr>
        </w:div>
        <w:div w:id="1802335460">
          <w:marLeft w:val="0"/>
          <w:marRight w:val="0"/>
          <w:marTop w:val="0"/>
          <w:marBottom w:val="0"/>
          <w:divBdr>
            <w:top w:val="none" w:sz="0" w:space="0" w:color="auto"/>
            <w:left w:val="none" w:sz="0" w:space="0" w:color="auto"/>
            <w:bottom w:val="none" w:sz="0" w:space="0" w:color="auto"/>
            <w:right w:val="none" w:sz="0" w:space="0" w:color="auto"/>
          </w:divBdr>
        </w:div>
        <w:div w:id="113911873">
          <w:marLeft w:val="0"/>
          <w:marRight w:val="0"/>
          <w:marTop w:val="0"/>
          <w:marBottom w:val="0"/>
          <w:divBdr>
            <w:top w:val="none" w:sz="0" w:space="0" w:color="auto"/>
            <w:left w:val="none" w:sz="0" w:space="0" w:color="auto"/>
            <w:bottom w:val="none" w:sz="0" w:space="0" w:color="auto"/>
            <w:right w:val="none" w:sz="0" w:space="0" w:color="auto"/>
          </w:divBdr>
        </w:div>
        <w:div w:id="1531720957">
          <w:marLeft w:val="0"/>
          <w:marRight w:val="0"/>
          <w:marTop w:val="0"/>
          <w:marBottom w:val="0"/>
          <w:divBdr>
            <w:top w:val="none" w:sz="0" w:space="0" w:color="auto"/>
            <w:left w:val="none" w:sz="0" w:space="0" w:color="auto"/>
            <w:bottom w:val="none" w:sz="0" w:space="0" w:color="auto"/>
            <w:right w:val="none" w:sz="0" w:space="0" w:color="auto"/>
          </w:divBdr>
        </w:div>
        <w:div w:id="1751923503">
          <w:marLeft w:val="0"/>
          <w:marRight w:val="0"/>
          <w:marTop w:val="0"/>
          <w:marBottom w:val="0"/>
          <w:divBdr>
            <w:top w:val="none" w:sz="0" w:space="0" w:color="auto"/>
            <w:left w:val="none" w:sz="0" w:space="0" w:color="auto"/>
            <w:bottom w:val="none" w:sz="0" w:space="0" w:color="auto"/>
            <w:right w:val="none" w:sz="0" w:space="0" w:color="auto"/>
          </w:divBdr>
        </w:div>
        <w:div w:id="570114862">
          <w:marLeft w:val="0"/>
          <w:marRight w:val="0"/>
          <w:marTop w:val="0"/>
          <w:marBottom w:val="0"/>
          <w:divBdr>
            <w:top w:val="none" w:sz="0" w:space="0" w:color="auto"/>
            <w:left w:val="none" w:sz="0" w:space="0" w:color="auto"/>
            <w:bottom w:val="none" w:sz="0" w:space="0" w:color="auto"/>
            <w:right w:val="none" w:sz="0" w:space="0" w:color="auto"/>
          </w:divBdr>
        </w:div>
        <w:div w:id="1365404052">
          <w:marLeft w:val="0"/>
          <w:marRight w:val="0"/>
          <w:marTop w:val="0"/>
          <w:marBottom w:val="0"/>
          <w:divBdr>
            <w:top w:val="none" w:sz="0" w:space="0" w:color="auto"/>
            <w:left w:val="none" w:sz="0" w:space="0" w:color="auto"/>
            <w:bottom w:val="none" w:sz="0" w:space="0" w:color="auto"/>
            <w:right w:val="none" w:sz="0" w:space="0" w:color="auto"/>
          </w:divBdr>
        </w:div>
        <w:div w:id="1801923985">
          <w:marLeft w:val="0"/>
          <w:marRight w:val="0"/>
          <w:marTop w:val="0"/>
          <w:marBottom w:val="0"/>
          <w:divBdr>
            <w:top w:val="none" w:sz="0" w:space="0" w:color="auto"/>
            <w:left w:val="none" w:sz="0" w:space="0" w:color="auto"/>
            <w:bottom w:val="none" w:sz="0" w:space="0" w:color="auto"/>
            <w:right w:val="none" w:sz="0" w:space="0" w:color="auto"/>
          </w:divBdr>
        </w:div>
        <w:div w:id="680468218">
          <w:marLeft w:val="0"/>
          <w:marRight w:val="0"/>
          <w:marTop w:val="0"/>
          <w:marBottom w:val="0"/>
          <w:divBdr>
            <w:top w:val="none" w:sz="0" w:space="0" w:color="auto"/>
            <w:left w:val="none" w:sz="0" w:space="0" w:color="auto"/>
            <w:bottom w:val="none" w:sz="0" w:space="0" w:color="auto"/>
            <w:right w:val="none" w:sz="0" w:space="0" w:color="auto"/>
          </w:divBdr>
        </w:div>
        <w:div w:id="1741175833">
          <w:marLeft w:val="0"/>
          <w:marRight w:val="0"/>
          <w:marTop w:val="0"/>
          <w:marBottom w:val="0"/>
          <w:divBdr>
            <w:top w:val="none" w:sz="0" w:space="0" w:color="auto"/>
            <w:left w:val="none" w:sz="0" w:space="0" w:color="auto"/>
            <w:bottom w:val="none" w:sz="0" w:space="0" w:color="auto"/>
            <w:right w:val="none" w:sz="0" w:space="0" w:color="auto"/>
          </w:divBdr>
        </w:div>
        <w:div w:id="784888869">
          <w:marLeft w:val="0"/>
          <w:marRight w:val="0"/>
          <w:marTop w:val="0"/>
          <w:marBottom w:val="0"/>
          <w:divBdr>
            <w:top w:val="none" w:sz="0" w:space="0" w:color="auto"/>
            <w:left w:val="none" w:sz="0" w:space="0" w:color="auto"/>
            <w:bottom w:val="none" w:sz="0" w:space="0" w:color="auto"/>
            <w:right w:val="none" w:sz="0" w:space="0" w:color="auto"/>
          </w:divBdr>
        </w:div>
        <w:div w:id="1418592268">
          <w:marLeft w:val="0"/>
          <w:marRight w:val="0"/>
          <w:marTop w:val="0"/>
          <w:marBottom w:val="0"/>
          <w:divBdr>
            <w:top w:val="none" w:sz="0" w:space="0" w:color="auto"/>
            <w:left w:val="none" w:sz="0" w:space="0" w:color="auto"/>
            <w:bottom w:val="none" w:sz="0" w:space="0" w:color="auto"/>
            <w:right w:val="none" w:sz="0" w:space="0" w:color="auto"/>
          </w:divBdr>
        </w:div>
        <w:div w:id="1667320093">
          <w:marLeft w:val="0"/>
          <w:marRight w:val="0"/>
          <w:marTop w:val="0"/>
          <w:marBottom w:val="0"/>
          <w:divBdr>
            <w:top w:val="none" w:sz="0" w:space="0" w:color="auto"/>
            <w:left w:val="none" w:sz="0" w:space="0" w:color="auto"/>
            <w:bottom w:val="none" w:sz="0" w:space="0" w:color="auto"/>
            <w:right w:val="none" w:sz="0" w:space="0" w:color="auto"/>
          </w:divBdr>
        </w:div>
        <w:div w:id="135218469">
          <w:marLeft w:val="0"/>
          <w:marRight w:val="0"/>
          <w:marTop w:val="0"/>
          <w:marBottom w:val="0"/>
          <w:divBdr>
            <w:top w:val="none" w:sz="0" w:space="0" w:color="auto"/>
            <w:left w:val="none" w:sz="0" w:space="0" w:color="auto"/>
            <w:bottom w:val="none" w:sz="0" w:space="0" w:color="auto"/>
            <w:right w:val="none" w:sz="0" w:space="0" w:color="auto"/>
          </w:divBdr>
        </w:div>
        <w:div w:id="1221479298">
          <w:marLeft w:val="0"/>
          <w:marRight w:val="0"/>
          <w:marTop w:val="0"/>
          <w:marBottom w:val="0"/>
          <w:divBdr>
            <w:top w:val="none" w:sz="0" w:space="0" w:color="auto"/>
            <w:left w:val="none" w:sz="0" w:space="0" w:color="auto"/>
            <w:bottom w:val="none" w:sz="0" w:space="0" w:color="auto"/>
            <w:right w:val="none" w:sz="0" w:space="0" w:color="auto"/>
          </w:divBdr>
        </w:div>
        <w:div w:id="1755013373">
          <w:marLeft w:val="0"/>
          <w:marRight w:val="0"/>
          <w:marTop w:val="0"/>
          <w:marBottom w:val="0"/>
          <w:divBdr>
            <w:top w:val="none" w:sz="0" w:space="0" w:color="auto"/>
            <w:left w:val="none" w:sz="0" w:space="0" w:color="auto"/>
            <w:bottom w:val="none" w:sz="0" w:space="0" w:color="auto"/>
            <w:right w:val="none" w:sz="0" w:space="0" w:color="auto"/>
          </w:divBdr>
        </w:div>
        <w:div w:id="1996453979">
          <w:marLeft w:val="0"/>
          <w:marRight w:val="0"/>
          <w:marTop w:val="0"/>
          <w:marBottom w:val="0"/>
          <w:divBdr>
            <w:top w:val="none" w:sz="0" w:space="0" w:color="auto"/>
            <w:left w:val="none" w:sz="0" w:space="0" w:color="auto"/>
            <w:bottom w:val="none" w:sz="0" w:space="0" w:color="auto"/>
            <w:right w:val="none" w:sz="0" w:space="0" w:color="auto"/>
          </w:divBdr>
        </w:div>
        <w:div w:id="1636449329">
          <w:marLeft w:val="0"/>
          <w:marRight w:val="0"/>
          <w:marTop w:val="0"/>
          <w:marBottom w:val="0"/>
          <w:divBdr>
            <w:top w:val="none" w:sz="0" w:space="0" w:color="auto"/>
            <w:left w:val="none" w:sz="0" w:space="0" w:color="auto"/>
            <w:bottom w:val="none" w:sz="0" w:space="0" w:color="auto"/>
            <w:right w:val="none" w:sz="0" w:space="0" w:color="auto"/>
          </w:divBdr>
        </w:div>
        <w:div w:id="1325357210">
          <w:marLeft w:val="0"/>
          <w:marRight w:val="0"/>
          <w:marTop w:val="0"/>
          <w:marBottom w:val="0"/>
          <w:divBdr>
            <w:top w:val="none" w:sz="0" w:space="0" w:color="auto"/>
            <w:left w:val="none" w:sz="0" w:space="0" w:color="auto"/>
            <w:bottom w:val="none" w:sz="0" w:space="0" w:color="auto"/>
            <w:right w:val="none" w:sz="0" w:space="0" w:color="auto"/>
          </w:divBdr>
        </w:div>
        <w:div w:id="1356272801">
          <w:marLeft w:val="0"/>
          <w:marRight w:val="0"/>
          <w:marTop w:val="0"/>
          <w:marBottom w:val="0"/>
          <w:divBdr>
            <w:top w:val="none" w:sz="0" w:space="0" w:color="auto"/>
            <w:left w:val="none" w:sz="0" w:space="0" w:color="auto"/>
            <w:bottom w:val="none" w:sz="0" w:space="0" w:color="auto"/>
            <w:right w:val="none" w:sz="0" w:space="0" w:color="auto"/>
          </w:divBdr>
          <w:divsChild>
            <w:div w:id="625162343">
              <w:marLeft w:val="-75"/>
              <w:marRight w:val="0"/>
              <w:marTop w:val="30"/>
              <w:marBottom w:val="30"/>
              <w:divBdr>
                <w:top w:val="none" w:sz="0" w:space="0" w:color="auto"/>
                <w:left w:val="none" w:sz="0" w:space="0" w:color="auto"/>
                <w:bottom w:val="none" w:sz="0" w:space="0" w:color="auto"/>
                <w:right w:val="none" w:sz="0" w:space="0" w:color="auto"/>
              </w:divBdr>
              <w:divsChild>
                <w:div w:id="1054622680">
                  <w:marLeft w:val="0"/>
                  <w:marRight w:val="0"/>
                  <w:marTop w:val="0"/>
                  <w:marBottom w:val="0"/>
                  <w:divBdr>
                    <w:top w:val="none" w:sz="0" w:space="0" w:color="auto"/>
                    <w:left w:val="none" w:sz="0" w:space="0" w:color="auto"/>
                    <w:bottom w:val="none" w:sz="0" w:space="0" w:color="auto"/>
                    <w:right w:val="none" w:sz="0" w:space="0" w:color="auto"/>
                  </w:divBdr>
                  <w:divsChild>
                    <w:div w:id="975061645">
                      <w:marLeft w:val="0"/>
                      <w:marRight w:val="0"/>
                      <w:marTop w:val="0"/>
                      <w:marBottom w:val="0"/>
                      <w:divBdr>
                        <w:top w:val="none" w:sz="0" w:space="0" w:color="auto"/>
                        <w:left w:val="none" w:sz="0" w:space="0" w:color="auto"/>
                        <w:bottom w:val="none" w:sz="0" w:space="0" w:color="auto"/>
                        <w:right w:val="none" w:sz="0" w:space="0" w:color="auto"/>
                      </w:divBdr>
                    </w:div>
                  </w:divsChild>
                </w:div>
                <w:div w:id="1255475105">
                  <w:marLeft w:val="0"/>
                  <w:marRight w:val="0"/>
                  <w:marTop w:val="0"/>
                  <w:marBottom w:val="0"/>
                  <w:divBdr>
                    <w:top w:val="none" w:sz="0" w:space="0" w:color="auto"/>
                    <w:left w:val="none" w:sz="0" w:space="0" w:color="auto"/>
                    <w:bottom w:val="none" w:sz="0" w:space="0" w:color="auto"/>
                    <w:right w:val="none" w:sz="0" w:space="0" w:color="auto"/>
                  </w:divBdr>
                  <w:divsChild>
                    <w:div w:id="1396777925">
                      <w:marLeft w:val="0"/>
                      <w:marRight w:val="0"/>
                      <w:marTop w:val="0"/>
                      <w:marBottom w:val="0"/>
                      <w:divBdr>
                        <w:top w:val="none" w:sz="0" w:space="0" w:color="auto"/>
                        <w:left w:val="none" w:sz="0" w:space="0" w:color="auto"/>
                        <w:bottom w:val="none" w:sz="0" w:space="0" w:color="auto"/>
                        <w:right w:val="none" w:sz="0" w:space="0" w:color="auto"/>
                      </w:divBdr>
                    </w:div>
                  </w:divsChild>
                </w:div>
                <w:div w:id="1427339816">
                  <w:marLeft w:val="0"/>
                  <w:marRight w:val="0"/>
                  <w:marTop w:val="0"/>
                  <w:marBottom w:val="0"/>
                  <w:divBdr>
                    <w:top w:val="none" w:sz="0" w:space="0" w:color="auto"/>
                    <w:left w:val="none" w:sz="0" w:space="0" w:color="auto"/>
                    <w:bottom w:val="none" w:sz="0" w:space="0" w:color="auto"/>
                    <w:right w:val="none" w:sz="0" w:space="0" w:color="auto"/>
                  </w:divBdr>
                  <w:divsChild>
                    <w:div w:id="1194266667">
                      <w:marLeft w:val="0"/>
                      <w:marRight w:val="0"/>
                      <w:marTop w:val="0"/>
                      <w:marBottom w:val="0"/>
                      <w:divBdr>
                        <w:top w:val="none" w:sz="0" w:space="0" w:color="auto"/>
                        <w:left w:val="none" w:sz="0" w:space="0" w:color="auto"/>
                        <w:bottom w:val="none" w:sz="0" w:space="0" w:color="auto"/>
                        <w:right w:val="none" w:sz="0" w:space="0" w:color="auto"/>
                      </w:divBdr>
                    </w:div>
                  </w:divsChild>
                </w:div>
                <w:div w:id="543178373">
                  <w:marLeft w:val="0"/>
                  <w:marRight w:val="0"/>
                  <w:marTop w:val="0"/>
                  <w:marBottom w:val="0"/>
                  <w:divBdr>
                    <w:top w:val="none" w:sz="0" w:space="0" w:color="auto"/>
                    <w:left w:val="none" w:sz="0" w:space="0" w:color="auto"/>
                    <w:bottom w:val="none" w:sz="0" w:space="0" w:color="auto"/>
                    <w:right w:val="none" w:sz="0" w:space="0" w:color="auto"/>
                  </w:divBdr>
                  <w:divsChild>
                    <w:div w:id="1885288499">
                      <w:marLeft w:val="0"/>
                      <w:marRight w:val="0"/>
                      <w:marTop w:val="0"/>
                      <w:marBottom w:val="0"/>
                      <w:divBdr>
                        <w:top w:val="none" w:sz="0" w:space="0" w:color="auto"/>
                        <w:left w:val="none" w:sz="0" w:space="0" w:color="auto"/>
                        <w:bottom w:val="none" w:sz="0" w:space="0" w:color="auto"/>
                        <w:right w:val="none" w:sz="0" w:space="0" w:color="auto"/>
                      </w:divBdr>
                    </w:div>
                  </w:divsChild>
                </w:div>
                <w:div w:id="1492058577">
                  <w:marLeft w:val="0"/>
                  <w:marRight w:val="0"/>
                  <w:marTop w:val="0"/>
                  <w:marBottom w:val="0"/>
                  <w:divBdr>
                    <w:top w:val="none" w:sz="0" w:space="0" w:color="auto"/>
                    <w:left w:val="none" w:sz="0" w:space="0" w:color="auto"/>
                    <w:bottom w:val="none" w:sz="0" w:space="0" w:color="auto"/>
                    <w:right w:val="none" w:sz="0" w:space="0" w:color="auto"/>
                  </w:divBdr>
                  <w:divsChild>
                    <w:div w:id="67966609">
                      <w:marLeft w:val="0"/>
                      <w:marRight w:val="0"/>
                      <w:marTop w:val="0"/>
                      <w:marBottom w:val="0"/>
                      <w:divBdr>
                        <w:top w:val="none" w:sz="0" w:space="0" w:color="auto"/>
                        <w:left w:val="none" w:sz="0" w:space="0" w:color="auto"/>
                        <w:bottom w:val="none" w:sz="0" w:space="0" w:color="auto"/>
                        <w:right w:val="none" w:sz="0" w:space="0" w:color="auto"/>
                      </w:divBdr>
                    </w:div>
                  </w:divsChild>
                </w:div>
                <w:div w:id="1229225031">
                  <w:marLeft w:val="0"/>
                  <w:marRight w:val="0"/>
                  <w:marTop w:val="0"/>
                  <w:marBottom w:val="0"/>
                  <w:divBdr>
                    <w:top w:val="none" w:sz="0" w:space="0" w:color="auto"/>
                    <w:left w:val="none" w:sz="0" w:space="0" w:color="auto"/>
                    <w:bottom w:val="none" w:sz="0" w:space="0" w:color="auto"/>
                    <w:right w:val="none" w:sz="0" w:space="0" w:color="auto"/>
                  </w:divBdr>
                  <w:divsChild>
                    <w:div w:id="928318890">
                      <w:marLeft w:val="0"/>
                      <w:marRight w:val="0"/>
                      <w:marTop w:val="0"/>
                      <w:marBottom w:val="0"/>
                      <w:divBdr>
                        <w:top w:val="none" w:sz="0" w:space="0" w:color="auto"/>
                        <w:left w:val="none" w:sz="0" w:space="0" w:color="auto"/>
                        <w:bottom w:val="none" w:sz="0" w:space="0" w:color="auto"/>
                        <w:right w:val="none" w:sz="0" w:space="0" w:color="auto"/>
                      </w:divBdr>
                    </w:div>
                  </w:divsChild>
                </w:div>
                <w:div w:id="1727223349">
                  <w:marLeft w:val="0"/>
                  <w:marRight w:val="0"/>
                  <w:marTop w:val="0"/>
                  <w:marBottom w:val="0"/>
                  <w:divBdr>
                    <w:top w:val="none" w:sz="0" w:space="0" w:color="auto"/>
                    <w:left w:val="none" w:sz="0" w:space="0" w:color="auto"/>
                    <w:bottom w:val="none" w:sz="0" w:space="0" w:color="auto"/>
                    <w:right w:val="none" w:sz="0" w:space="0" w:color="auto"/>
                  </w:divBdr>
                  <w:divsChild>
                    <w:div w:id="1659386903">
                      <w:marLeft w:val="0"/>
                      <w:marRight w:val="0"/>
                      <w:marTop w:val="0"/>
                      <w:marBottom w:val="0"/>
                      <w:divBdr>
                        <w:top w:val="none" w:sz="0" w:space="0" w:color="auto"/>
                        <w:left w:val="none" w:sz="0" w:space="0" w:color="auto"/>
                        <w:bottom w:val="none" w:sz="0" w:space="0" w:color="auto"/>
                        <w:right w:val="none" w:sz="0" w:space="0" w:color="auto"/>
                      </w:divBdr>
                    </w:div>
                  </w:divsChild>
                </w:div>
                <w:div w:id="1984432743">
                  <w:marLeft w:val="0"/>
                  <w:marRight w:val="0"/>
                  <w:marTop w:val="0"/>
                  <w:marBottom w:val="0"/>
                  <w:divBdr>
                    <w:top w:val="none" w:sz="0" w:space="0" w:color="auto"/>
                    <w:left w:val="none" w:sz="0" w:space="0" w:color="auto"/>
                    <w:bottom w:val="none" w:sz="0" w:space="0" w:color="auto"/>
                    <w:right w:val="none" w:sz="0" w:space="0" w:color="auto"/>
                  </w:divBdr>
                  <w:divsChild>
                    <w:div w:id="1377316246">
                      <w:marLeft w:val="0"/>
                      <w:marRight w:val="0"/>
                      <w:marTop w:val="0"/>
                      <w:marBottom w:val="0"/>
                      <w:divBdr>
                        <w:top w:val="none" w:sz="0" w:space="0" w:color="auto"/>
                        <w:left w:val="none" w:sz="0" w:space="0" w:color="auto"/>
                        <w:bottom w:val="none" w:sz="0" w:space="0" w:color="auto"/>
                        <w:right w:val="none" w:sz="0" w:space="0" w:color="auto"/>
                      </w:divBdr>
                    </w:div>
                  </w:divsChild>
                </w:div>
                <w:div w:id="138960633">
                  <w:marLeft w:val="0"/>
                  <w:marRight w:val="0"/>
                  <w:marTop w:val="0"/>
                  <w:marBottom w:val="0"/>
                  <w:divBdr>
                    <w:top w:val="none" w:sz="0" w:space="0" w:color="auto"/>
                    <w:left w:val="none" w:sz="0" w:space="0" w:color="auto"/>
                    <w:bottom w:val="none" w:sz="0" w:space="0" w:color="auto"/>
                    <w:right w:val="none" w:sz="0" w:space="0" w:color="auto"/>
                  </w:divBdr>
                  <w:divsChild>
                    <w:div w:id="320012772">
                      <w:marLeft w:val="0"/>
                      <w:marRight w:val="0"/>
                      <w:marTop w:val="0"/>
                      <w:marBottom w:val="0"/>
                      <w:divBdr>
                        <w:top w:val="none" w:sz="0" w:space="0" w:color="auto"/>
                        <w:left w:val="none" w:sz="0" w:space="0" w:color="auto"/>
                        <w:bottom w:val="none" w:sz="0" w:space="0" w:color="auto"/>
                        <w:right w:val="none" w:sz="0" w:space="0" w:color="auto"/>
                      </w:divBdr>
                    </w:div>
                  </w:divsChild>
                </w:div>
                <w:div w:id="1046370194">
                  <w:marLeft w:val="0"/>
                  <w:marRight w:val="0"/>
                  <w:marTop w:val="0"/>
                  <w:marBottom w:val="0"/>
                  <w:divBdr>
                    <w:top w:val="none" w:sz="0" w:space="0" w:color="auto"/>
                    <w:left w:val="none" w:sz="0" w:space="0" w:color="auto"/>
                    <w:bottom w:val="none" w:sz="0" w:space="0" w:color="auto"/>
                    <w:right w:val="none" w:sz="0" w:space="0" w:color="auto"/>
                  </w:divBdr>
                  <w:divsChild>
                    <w:div w:id="689916241">
                      <w:marLeft w:val="0"/>
                      <w:marRight w:val="0"/>
                      <w:marTop w:val="0"/>
                      <w:marBottom w:val="0"/>
                      <w:divBdr>
                        <w:top w:val="none" w:sz="0" w:space="0" w:color="auto"/>
                        <w:left w:val="none" w:sz="0" w:space="0" w:color="auto"/>
                        <w:bottom w:val="none" w:sz="0" w:space="0" w:color="auto"/>
                        <w:right w:val="none" w:sz="0" w:space="0" w:color="auto"/>
                      </w:divBdr>
                    </w:div>
                  </w:divsChild>
                </w:div>
                <w:div w:id="1816871514">
                  <w:marLeft w:val="0"/>
                  <w:marRight w:val="0"/>
                  <w:marTop w:val="0"/>
                  <w:marBottom w:val="0"/>
                  <w:divBdr>
                    <w:top w:val="none" w:sz="0" w:space="0" w:color="auto"/>
                    <w:left w:val="none" w:sz="0" w:space="0" w:color="auto"/>
                    <w:bottom w:val="none" w:sz="0" w:space="0" w:color="auto"/>
                    <w:right w:val="none" w:sz="0" w:space="0" w:color="auto"/>
                  </w:divBdr>
                  <w:divsChild>
                    <w:div w:id="312297603">
                      <w:marLeft w:val="0"/>
                      <w:marRight w:val="0"/>
                      <w:marTop w:val="0"/>
                      <w:marBottom w:val="0"/>
                      <w:divBdr>
                        <w:top w:val="none" w:sz="0" w:space="0" w:color="auto"/>
                        <w:left w:val="none" w:sz="0" w:space="0" w:color="auto"/>
                        <w:bottom w:val="none" w:sz="0" w:space="0" w:color="auto"/>
                        <w:right w:val="none" w:sz="0" w:space="0" w:color="auto"/>
                      </w:divBdr>
                    </w:div>
                  </w:divsChild>
                </w:div>
                <w:div w:id="1641113713">
                  <w:marLeft w:val="0"/>
                  <w:marRight w:val="0"/>
                  <w:marTop w:val="0"/>
                  <w:marBottom w:val="0"/>
                  <w:divBdr>
                    <w:top w:val="none" w:sz="0" w:space="0" w:color="auto"/>
                    <w:left w:val="none" w:sz="0" w:space="0" w:color="auto"/>
                    <w:bottom w:val="none" w:sz="0" w:space="0" w:color="auto"/>
                    <w:right w:val="none" w:sz="0" w:space="0" w:color="auto"/>
                  </w:divBdr>
                  <w:divsChild>
                    <w:div w:id="259727958">
                      <w:marLeft w:val="0"/>
                      <w:marRight w:val="0"/>
                      <w:marTop w:val="0"/>
                      <w:marBottom w:val="0"/>
                      <w:divBdr>
                        <w:top w:val="none" w:sz="0" w:space="0" w:color="auto"/>
                        <w:left w:val="none" w:sz="0" w:space="0" w:color="auto"/>
                        <w:bottom w:val="none" w:sz="0" w:space="0" w:color="auto"/>
                        <w:right w:val="none" w:sz="0" w:space="0" w:color="auto"/>
                      </w:divBdr>
                    </w:div>
                  </w:divsChild>
                </w:div>
                <w:div w:id="318189778">
                  <w:marLeft w:val="0"/>
                  <w:marRight w:val="0"/>
                  <w:marTop w:val="0"/>
                  <w:marBottom w:val="0"/>
                  <w:divBdr>
                    <w:top w:val="none" w:sz="0" w:space="0" w:color="auto"/>
                    <w:left w:val="none" w:sz="0" w:space="0" w:color="auto"/>
                    <w:bottom w:val="none" w:sz="0" w:space="0" w:color="auto"/>
                    <w:right w:val="none" w:sz="0" w:space="0" w:color="auto"/>
                  </w:divBdr>
                  <w:divsChild>
                    <w:div w:id="1265382731">
                      <w:marLeft w:val="0"/>
                      <w:marRight w:val="0"/>
                      <w:marTop w:val="0"/>
                      <w:marBottom w:val="0"/>
                      <w:divBdr>
                        <w:top w:val="none" w:sz="0" w:space="0" w:color="auto"/>
                        <w:left w:val="none" w:sz="0" w:space="0" w:color="auto"/>
                        <w:bottom w:val="none" w:sz="0" w:space="0" w:color="auto"/>
                        <w:right w:val="none" w:sz="0" w:space="0" w:color="auto"/>
                      </w:divBdr>
                    </w:div>
                  </w:divsChild>
                </w:div>
                <w:div w:id="1483426025">
                  <w:marLeft w:val="0"/>
                  <w:marRight w:val="0"/>
                  <w:marTop w:val="0"/>
                  <w:marBottom w:val="0"/>
                  <w:divBdr>
                    <w:top w:val="none" w:sz="0" w:space="0" w:color="auto"/>
                    <w:left w:val="none" w:sz="0" w:space="0" w:color="auto"/>
                    <w:bottom w:val="none" w:sz="0" w:space="0" w:color="auto"/>
                    <w:right w:val="none" w:sz="0" w:space="0" w:color="auto"/>
                  </w:divBdr>
                  <w:divsChild>
                    <w:div w:id="1939365113">
                      <w:marLeft w:val="0"/>
                      <w:marRight w:val="0"/>
                      <w:marTop w:val="0"/>
                      <w:marBottom w:val="0"/>
                      <w:divBdr>
                        <w:top w:val="none" w:sz="0" w:space="0" w:color="auto"/>
                        <w:left w:val="none" w:sz="0" w:space="0" w:color="auto"/>
                        <w:bottom w:val="none" w:sz="0" w:space="0" w:color="auto"/>
                        <w:right w:val="none" w:sz="0" w:space="0" w:color="auto"/>
                      </w:divBdr>
                    </w:div>
                  </w:divsChild>
                </w:div>
                <w:div w:id="575364018">
                  <w:marLeft w:val="0"/>
                  <w:marRight w:val="0"/>
                  <w:marTop w:val="0"/>
                  <w:marBottom w:val="0"/>
                  <w:divBdr>
                    <w:top w:val="none" w:sz="0" w:space="0" w:color="auto"/>
                    <w:left w:val="none" w:sz="0" w:space="0" w:color="auto"/>
                    <w:bottom w:val="none" w:sz="0" w:space="0" w:color="auto"/>
                    <w:right w:val="none" w:sz="0" w:space="0" w:color="auto"/>
                  </w:divBdr>
                  <w:divsChild>
                    <w:div w:id="1044525884">
                      <w:marLeft w:val="0"/>
                      <w:marRight w:val="0"/>
                      <w:marTop w:val="0"/>
                      <w:marBottom w:val="0"/>
                      <w:divBdr>
                        <w:top w:val="none" w:sz="0" w:space="0" w:color="auto"/>
                        <w:left w:val="none" w:sz="0" w:space="0" w:color="auto"/>
                        <w:bottom w:val="none" w:sz="0" w:space="0" w:color="auto"/>
                        <w:right w:val="none" w:sz="0" w:space="0" w:color="auto"/>
                      </w:divBdr>
                    </w:div>
                  </w:divsChild>
                </w:div>
                <w:div w:id="1615987407">
                  <w:marLeft w:val="0"/>
                  <w:marRight w:val="0"/>
                  <w:marTop w:val="0"/>
                  <w:marBottom w:val="0"/>
                  <w:divBdr>
                    <w:top w:val="none" w:sz="0" w:space="0" w:color="auto"/>
                    <w:left w:val="none" w:sz="0" w:space="0" w:color="auto"/>
                    <w:bottom w:val="none" w:sz="0" w:space="0" w:color="auto"/>
                    <w:right w:val="none" w:sz="0" w:space="0" w:color="auto"/>
                  </w:divBdr>
                  <w:divsChild>
                    <w:div w:id="1311443444">
                      <w:marLeft w:val="0"/>
                      <w:marRight w:val="0"/>
                      <w:marTop w:val="0"/>
                      <w:marBottom w:val="0"/>
                      <w:divBdr>
                        <w:top w:val="none" w:sz="0" w:space="0" w:color="auto"/>
                        <w:left w:val="none" w:sz="0" w:space="0" w:color="auto"/>
                        <w:bottom w:val="none" w:sz="0" w:space="0" w:color="auto"/>
                        <w:right w:val="none" w:sz="0" w:space="0" w:color="auto"/>
                      </w:divBdr>
                    </w:div>
                  </w:divsChild>
                </w:div>
                <w:div w:id="76024261">
                  <w:marLeft w:val="0"/>
                  <w:marRight w:val="0"/>
                  <w:marTop w:val="0"/>
                  <w:marBottom w:val="0"/>
                  <w:divBdr>
                    <w:top w:val="none" w:sz="0" w:space="0" w:color="auto"/>
                    <w:left w:val="none" w:sz="0" w:space="0" w:color="auto"/>
                    <w:bottom w:val="none" w:sz="0" w:space="0" w:color="auto"/>
                    <w:right w:val="none" w:sz="0" w:space="0" w:color="auto"/>
                  </w:divBdr>
                  <w:divsChild>
                    <w:div w:id="1173836963">
                      <w:marLeft w:val="0"/>
                      <w:marRight w:val="0"/>
                      <w:marTop w:val="0"/>
                      <w:marBottom w:val="0"/>
                      <w:divBdr>
                        <w:top w:val="none" w:sz="0" w:space="0" w:color="auto"/>
                        <w:left w:val="none" w:sz="0" w:space="0" w:color="auto"/>
                        <w:bottom w:val="none" w:sz="0" w:space="0" w:color="auto"/>
                        <w:right w:val="none" w:sz="0" w:space="0" w:color="auto"/>
                      </w:divBdr>
                    </w:div>
                  </w:divsChild>
                </w:div>
                <w:div w:id="251932560">
                  <w:marLeft w:val="0"/>
                  <w:marRight w:val="0"/>
                  <w:marTop w:val="0"/>
                  <w:marBottom w:val="0"/>
                  <w:divBdr>
                    <w:top w:val="none" w:sz="0" w:space="0" w:color="auto"/>
                    <w:left w:val="none" w:sz="0" w:space="0" w:color="auto"/>
                    <w:bottom w:val="none" w:sz="0" w:space="0" w:color="auto"/>
                    <w:right w:val="none" w:sz="0" w:space="0" w:color="auto"/>
                  </w:divBdr>
                  <w:divsChild>
                    <w:div w:id="1749691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54710">
          <w:marLeft w:val="0"/>
          <w:marRight w:val="0"/>
          <w:marTop w:val="0"/>
          <w:marBottom w:val="0"/>
          <w:divBdr>
            <w:top w:val="none" w:sz="0" w:space="0" w:color="auto"/>
            <w:left w:val="none" w:sz="0" w:space="0" w:color="auto"/>
            <w:bottom w:val="none" w:sz="0" w:space="0" w:color="auto"/>
            <w:right w:val="none" w:sz="0" w:space="0" w:color="auto"/>
          </w:divBdr>
        </w:div>
        <w:div w:id="2075544776">
          <w:marLeft w:val="0"/>
          <w:marRight w:val="0"/>
          <w:marTop w:val="0"/>
          <w:marBottom w:val="0"/>
          <w:divBdr>
            <w:top w:val="none" w:sz="0" w:space="0" w:color="auto"/>
            <w:left w:val="none" w:sz="0" w:space="0" w:color="auto"/>
            <w:bottom w:val="none" w:sz="0" w:space="0" w:color="auto"/>
            <w:right w:val="none" w:sz="0" w:space="0" w:color="auto"/>
          </w:divBdr>
        </w:div>
        <w:div w:id="9610380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bc.co.uk/news/uk-scotland-66929385" TargetMode="External" Id="rId26" /><Relationship Type="http://schemas.openxmlformats.org/officeDocument/2006/relationships/hyperlink" Target="%20https://scholar.google.com/scholar_lookup?&amp;title=Use%20of%20supervised%20injection%20facilities%20and%20injection%20risk%20behaviours%20among%20young%20drug%20injectors&amp;journal=Addiction&amp;doi=10.1111%2Fj.1360-0443.2008.02474.x&amp;volume=104&amp;pages=614-9&amp;publication_year=2009&amp;author=Bravo%2CMJ&amp;author=Royuela%2CL&amp;author=Fuente%2CL&amp;author=Brugal%2CMT&amp;author=Barrio%2CG&amp;author=Domingo-Salvany%2CA" TargetMode="External" Id="rId21" /><Relationship Type="http://schemas.openxmlformats.org/officeDocument/2006/relationships/hyperlink" Target="https://onlinelibrary.wiley.com/doi/epdf/10.1002/leap.1417?saml_referrer" TargetMode="External" Id="rId42" /><Relationship Type="http://schemas.openxmlformats.org/officeDocument/2006/relationships/hyperlink" Target="https://www.hri.global/files/2021/06/14/HRI_Briefing_Prisons_June2021_Final1.pdf" TargetMode="External" Id="rId47" /><Relationship Type="http://schemas.openxmlformats.org/officeDocument/2006/relationships/hyperlink" Target="https://www.mdpi.com/2076-0760/8/9/255" TargetMode="External" Id="rId63" /><Relationship Type="http://schemas.openxmlformats.org/officeDocument/2006/relationships/hyperlink" Target="https://libguides.macalester.edu/c.php?g=527786&amp;p=3608639" TargetMode="External" Id="rId68" /><Relationship Type="http://schemas.openxmlformats.org/officeDocument/2006/relationships/hyperlink" Target="https://www.northwales-pcc.gov.uk/sites/default/files/2023-07/NWPCC%20Group%20Financial%20Statement%202022-23%20DRAFT%20%20V4%20signed.pdf" TargetMode="External" Id="rId84" /><Relationship Type="http://schemas.openxmlformats.org/officeDocument/2006/relationships/hyperlink" Target="https://www.ons.gov.uk/peoplepopulationandcommunity/birthsdeathsandmarriages/deaths/bulletins/deathsrelatedtodrugpoisoninginenglandandwales/2022registrations" TargetMode="External" Id="rId89" /><Relationship Type="http://schemas.openxmlformats.org/officeDocument/2006/relationships/image" Target="media/image16.png" Id="rId133" /><Relationship Type="http://schemas.openxmlformats.org/officeDocument/2006/relationships/hyperlink" Target="https://onlinelibrary.wiley.com/doi/epdf/10.1002/smj.3118?saml_referrer" TargetMode="External" Id="rId16" /><Relationship Type="http://schemas.openxmlformats.org/officeDocument/2006/relationships/hyperlink" Target="https://plato.stanford.edu/entries/structural-realism/" TargetMode="External" Id="rId107" /><Relationship Type="http://schemas.openxmlformats.org/officeDocument/2006/relationships/image" Target="media/image4.png" Id="rId11" /><Relationship Type="http://schemas.openxmlformats.org/officeDocument/2006/relationships/hyperlink" Target="https://www.dyfed-powys.police.uk/police-forces/dyfed-powys-police/areas/about-us/about-us/who-we-serve-and-where/" TargetMode="External" Id="rId32" /><Relationship Type="http://schemas.openxmlformats.org/officeDocument/2006/relationships/hyperlink" Target="https://www.essex.police.uk/news/essex/news/news/2023/august/text-1/" TargetMode="External" Id="rId37" /><Relationship Type="http://schemas.openxmlformats.org/officeDocument/2006/relationships/hyperlink" Target="https://www.iwh.on.ca/what-researchers-mean-by/cross-sectional-vs-longitudinal-studies" TargetMode="External" Id="rId58" /><Relationship Type="http://schemas.openxmlformats.org/officeDocument/2006/relationships/hyperlink" Target="%20https://www.emcdda.europa.eu/document-library/evaluation-drug-consumption-rooms-denmark_en" TargetMode="External" Id="rId74" /><Relationship Type="http://schemas.openxmlformats.org/officeDocument/2006/relationships/hyperlink" Target="https://news.npcc.police.uk/releases/police-forces-shut-down-over-170-drug-lines-during-national-operation-targeting-county-line-drug-dealing" TargetMode="External" Id="rId79" /><Relationship Type="http://schemas.openxmlformats.org/officeDocument/2006/relationships/image" Target="media/image11.png" Id="rId128" /><Relationship Type="http://schemas.openxmlformats.org/officeDocument/2006/relationships/webSettings" Target="webSettings.xml" Id="rId5" /><Relationship Type="http://schemas.openxmlformats.org/officeDocument/2006/relationships/hyperlink" Target="https://www.ons.gov.uk/peoplepopulationandcommunity/crimeandjustice/articles/drugmisuseinenglandandwales/yearendingmarch2023" TargetMode="External" Id="rId90" /><Relationship Type="http://schemas.openxmlformats.org/officeDocument/2006/relationships/hyperlink" Target="https://cmis.essex.gov.uk/essexcmis5/Document.ashx?czJKcaeAi5tUFL1DTL2UE4zNRBcoShgo=SVPt9C%2F0Mvixt35hDQ5hpWS5pB8GLMfmXwOVa%2Bu5JfrnnEmMqWmLzg%3D%3D&amp;rUzwRPf%2BZ3zd4E7Ikn8Lyw%3D%3D=pwRE6AGJFLDNlh225F5QMaQWCtPHwdhUfCZ%2FLUQzgA2uL5jNRG4jdQ%3D%3D&amp;mCTIbCubSFfXsDGW9IXnlg%3D%3D=hFflUdN3100%3D&amp;kCx1AnS9%2FpWZQ40DXFvdEw%3D%3D=hFflUdN3100%3D&amp;uJovDxwdjMPoYv%2BAJvYtyA%3D%3D=ctNJFf55vVA%3D&amp;FgPlIEJYlotS%2BYGoBi5olA%3D%3D=NHdURQburHA%3D&amp;d9Qjj0ag1Pd993jsyOJqFvmyB7X0CSQK=ctNJFf55vVA%3D&amp;WGewmoAfeNR9xqBux0r1Q8Za60lavYmz=ctNJFf55vVA%3D&amp;WGewmoAfeNQ16B2MHuCpMRKZMwaG1PaO=ctNJFf55vVA%3D" TargetMode="External" Id="rId95" /><Relationship Type="http://schemas.openxmlformats.org/officeDocument/2006/relationships/hyperlink" Target="https://www.catch-22.org.uk/resources/county-lines-what-is-it-and-what-can-we-do-to-tackle-it/" TargetMode="External" Id="rId22" /><Relationship Type="http://schemas.openxmlformats.org/officeDocument/2006/relationships/hyperlink" Target="https://www.cps.gov.uk/crime-info/drug-offences" TargetMode="External" Id="rId27" /><Relationship Type="http://schemas.openxmlformats.org/officeDocument/2006/relationships/hyperlink" Target="https://www.drugwise.org.uk/drug-consumption-rooms/" TargetMode="External" Id="rId30" /><Relationship Type="http://schemas.openxmlformats.org/officeDocument/2006/relationships/hyperlink" Target="%20https://scholar.google.com/scholar_lookup?&amp;title=Supervised%20injecting%20facilities%2C%20voluntary%20action%20and%20civil%20disobedience&amp;journal=Ugeskr%20Laeger&amp;volume=174&amp;issue=39&amp;publication_year=2012&amp;author=Ege%2CPP#d=gs_cit&amp;t=1704630928247&amp;u=%2Fscholar%3Fq%3Dinfo%3AJP5uHKEdyqkJ%3Ascholar.google.com%2F%26output%3Dcite%26scirp%3D0%26hl%3Den" TargetMode="External" Id="rId35" /><Relationship Type="http://schemas.openxmlformats.org/officeDocument/2006/relationships/hyperlink" Target="https://www.tandfonline.com/doi/full/10.1080/1743727X.2023.2210063" TargetMode="External" Id="rId43" /><Relationship Type="http://schemas.openxmlformats.org/officeDocument/2006/relationships/hyperlink" Target="%20https://scholar.google.com/scholar_lookup?&amp;title=Chap%2011%3A%20drug%20consumption%20facilities%20in%20Europe%20and%20beyond&amp;pages=305-31&amp;publication_year=2010&amp;author=Hedrich%2CD&amp;author=Kerr%2CT&amp;author=Dubois-Arber%2CF" TargetMode="External" Id="rId48" /><Relationship Type="http://schemas.openxmlformats.org/officeDocument/2006/relationships/hyperlink" Target="https://www.researchgate.net/profile/T-Waliczek-2/publication/326049368_Understanding_Motivations_for_Gardening_Using_a_Qualitative_General_Inductive_Approach/links/5b3e4ecd4585150d23fff5b9/Understanding-Motivations-for-Gardening-Using-a-Qualitative-General-Inductive-Approach.pdf" TargetMode="External" Id="rId69" /><Relationship Type="http://schemas.openxmlformats.org/officeDocument/2006/relationships/hyperlink" Target="https://www.researchgate.net/publication/236732530_Interpretive_marketing_research_Using_ethnography_in_strategic_market_development" TargetMode="External" Id="rId77" /><Relationship Type="http://schemas.openxmlformats.org/officeDocument/2006/relationships/image" Target="media/image9.png" Id="rId126" /><Relationship Type="http://schemas.openxmlformats.org/officeDocument/2006/relationships/fontTable" Target="fontTable.xml" Id="rId134" /><Relationship Type="http://schemas.openxmlformats.org/officeDocument/2006/relationships/hyperlink" Target="https://www.merseyside.police.uk/news/merseyside/news/2023/september/project-medusa-officers-deploy-to-plymouth-to-target-county-lines/" TargetMode="External" Id="rId72" /><Relationship Type="http://schemas.openxmlformats.org/officeDocument/2006/relationships/hyperlink" Target="https://news.npcc.police.uk/releases/county-lines-gangs-smashed-in-national-police-operation" TargetMode="External" Id="rId80" /><Relationship Type="http://schemas.openxmlformats.org/officeDocument/2006/relationships/hyperlink" Target="https://journals.sagepub.com/doi/epdf/10.1177/2041386620915593" TargetMode="External" Id="rId85" /><Relationship Type="http://schemas.openxmlformats.org/officeDocument/2006/relationships/hyperlink" Target="https://www.penalreform.org/global-prison-trends-2022/drug-policies/" TargetMode="External" Id="rId93" /><Relationship Type="http://schemas.openxmlformats.org/officeDocument/2006/relationships/hyperlink" Target="https://hansard.parliament.uk/commons/2018-01-17/debates/1681A3C1-E6A4-4E10-8E38-8B4B240D5B67/DrugConsumptionRooms" TargetMode="External" Id="rId98"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hyperlink" Target="https://journals-sagepub-com.ezproxy.uwtsd.ac.uk/doi/epdf/10.1177/0091450920912495" TargetMode="External" Id="rId17" /><Relationship Type="http://schemas.openxmlformats.org/officeDocument/2006/relationships/hyperlink" Target="https://www.ncbi.nlm.nih.gov/pmc/articles/PMC6717979/" TargetMode="External" Id="rId25" /><Relationship Type="http://schemas.openxmlformats.org/officeDocument/2006/relationships/hyperlink" Target="https://www.dyfedpowys-pcc.org.uk/media/7600/visual-summary-cym.jpg" TargetMode="External" Id="rId33" /><Relationship Type="http://schemas.openxmlformats.org/officeDocument/2006/relationships/hyperlink" Target="https://www.emcdda.europa.eu/system/files/publications/4515/TD0416913ENN.pdf" TargetMode="External" Id="rId38" /><Relationship Type="http://schemas.openxmlformats.org/officeDocument/2006/relationships/hyperlink" Target="https://instr.iastate.libguides.com/researchmethods/actionresearch" TargetMode="External" Id="rId59" /><Relationship Type="http://schemas.openxmlformats.org/officeDocument/2006/relationships/hyperlink" Target="https://hsrc.himmelfarb.gwu.edu/cgi/viewcontent.cgi?article=1075&amp;context=smhs_hs_facpubs" TargetMode="External" Id="rId67" /><Relationship Type="http://schemas.openxmlformats.org/officeDocument/2006/relationships/hyperlink" Target="https://www.sentencingcouncil.org.uk/outlines/drug-offences/" TargetMode="External" Id="rId103" /><Relationship Type="http://schemas.openxmlformats.org/officeDocument/2006/relationships/hyperlink" Target="https://www.atlanticcouncil.org/blogs/southasiasource/afghanistans-drug-trade-is-booming-under-taliban-rule/" TargetMode="External" Id="rId108" /><Relationship Type="http://schemas.openxmlformats.org/officeDocument/2006/relationships/image" Target="media/image7.png" Id="rId124" /><Relationship Type="http://schemas.openxmlformats.org/officeDocument/2006/relationships/image" Target="media/image12.png" Id="rId129" /><Relationship Type="http://schemas.openxmlformats.org/officeDocument/2006/relationships/hyperlink" Target="https://post.parliament.uk/study-designs-secondary-research/" TargetMode="External" Id="rId20" /><Relationship Type="http://schemas.openxmlformats.org/officeDocument/2006/relationships/hyperlink" Target="https://www.bbc.co.uk/news/uk-wales-67867816" TargetMode="External" Id="rId41" /><Relationship Type="http://schemas.openxmlformats.org/officeDocument/2006/relationships/hyperlink" Target="%20https://www.ncbi.nlm.nih.gov/pmc/articles/PMC4910234/" TargetMode="External" Id="rId62" /><Relationship Type="http://schemas.openxmlformats.org/officeDocument/2006/relationships/hyperlink" Target="https://jfsdigital.org/wp-content/uploads/2019/01/03-Melnikovas-Onion-Research-Model.pdf" TargetMode="External" Id="rId70" /><Relationship Type="http://schemas.openxmlformats.org/officeDocument/2006/relationships/hyperlink" Target="%20https://www.emcdda.europa.eu/drugs-library/fight-against-drugs-ii-denmarks-action-plan-against-drug-abuse_en" TargetMode="External" Id="rId75" /><Relationship Type="http://schemas.openxmlformats.org/officeDocument/2006/relationships/hyperlink" Target="https://www.northwales.police.uk/news/north-wales/news/news/2023/november/nine-arrested-following-joint-operation-targeting-drug-supply-in-flintshire/" TargetMode="External" Id="rId83" /><Relationship Type="http://schemas.openxmlformats.org/officeDocument/2006/relationships/hyperlink" Target="https://www.ons.gov.uk/peoplepopulationandcommunity/populationandmigration/populationestimates/bulletins/annualmidyearpopulationestimates/mid2021" TargetMode="External" Id="rId88" /><Relationship Type="http://schemas.openxmlformats.org/officeDocument/2006/relationships/hyperlink" Target="https://research.manchester.ac.uk/files/20554164/SUPPLEMENTARY-1.PDF" TargetMode="External" Id="rId91" /><Relationship Type="http://schemas.openxmlformats.org/officeDocument/2006/relationships/hyperlink" Target="https://prisonreformtrust.org.uk/wp-content/uploads/2023/06/prison_the_facts_2023.pdf" TargetMode="External" Id="rId96" /><Relationship Type="http://schemas.openxmlformats.org/officeDocument/2006/relationships/image" Target="media/image15.png" Id="rId13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journals.sagepub.com/doi/epdf/10.1177/0253717620957496" TargetMode="External" Id="rId15" /><Relationship Type="http://schemas.openxmlformats.org/officeDocument/2006/relationships/hyperlink" Target="https://www.cia.gov/the-world-factbook/countries/united-states/" TargetMode="External" Id="rId23" /><Relationship Type="http://schemas.openxmlformats.org/officeDocument/2006/relationships/hyperlink" Target="https://files.eric.ed.gov/fulltext/ED611786.pdf" TargetMode="External" Id="rId28" /><Relationship Type="http://schemas.openxmlformats.org/officeDocument/2006/relationships/hyperlink" Target="https://www.essex.police.uk/news/essex/news/news/2023/december/800-years-in-jail-sentences-for-drug-dealers/" TargetMode="External" Id="rId36" /><Relationship Type="http://schemas.openxmlformats.org/officeDocument/2006/relationships/hyperlink" Target="https://data.justice.gov.uk/prisons" TargetMode="External" Id="rId49" /><Relationship Type="http://schemas.openxmlformats.org/officeDocument/2006/relationships/hyperlink" Target="https://storage.googleapis.com/jnl-up-j-ijic-files/journals/1/articles/4481/submission/proof/4481-1-15999-1-10-20181018.pdf" TargetMode="External" Id="rId57" /><Relationship Type="http://schemas.openxmlformats.org/officeDocument/2006/relationships/hyperlink" Target="https://www.south-wales.police.uk/police-forces/south-wales-police/areas/about-us/about-us/overview/" TargetMode="External" Id="rId106" /><Relationship Type="http://schemas.openxmlformats.org/officeDocument/2006/relationships/image" Target="media/image10.png" Id="rId127" /><Relationship Type="http://schemas.openxmlformats.org/officeDocument/2006/relationships/image" Target="media/image3.png" Id="rId10" /><Relationship Type="http://schemas.openxmlformats.org/officeDocument/2006/relationships/hyperlink" Target="https://questions-statements.parliament.uk/written-questions/detail/2023-11-30/HL770" TargetMode="External" Id="rId52" /><Relationship Type="http://schemas.openxmlformats.org/officeDocument/2006/relationships/hyperlink" Target="%20https://scholar.google.com/scholar_lookup?journal=Int+J+Drug+Policy.&amp;title=Drug+consumption+rooms:+comparing+times,+spaces+and+actors+in+issues+of+social+acceptability+in+French+public+debate&amp;author=M+Jauffret-Roustide&amp;author=I.+Caillbault&amp;volume=56&amp;publication_year=2018&amp;pages=208-217&amp;pmid=29754895&amp;doi=10.1016/j.drugpo.2018.04.014&amp;#d=gs_cit&amp;t=1704636338877&amp;u=%2Fscholar%3Fq%3Dinfo%3AyUiJnY1nR_AJ%3Ascholar.google.com%2F%26output%3Dcite%26scirp%3D0%26hl%3Den" TargetMode="External" Id="rId60" /><Relationship Type="http://schemas.openxmlformats.org/officeDocument/2006/relationships/hyperlink" Target="https://www.kent.police.uk/news/kent/latest/policing-news/more-than-30-arrests-made-during-latest-county-lines-crackdown/" TargetMode="External" Id="rId65" /><Relationship Type="http://schemas.openxmlformats.org/officeDocument/2006/relationships/hyperlink" Target="https://www.researchgate.net/publication/348651286_Multimethod_qualitative_research" TargetMode="External" Id="rId73" /><Relationship Type="http://schemas.openxmlformats.org/officeDocument/2006/relationships/hyperlink" Target="https://www.nationalcrimeagency.gov.uk/what-we-do/crime-threats/drug-trafficking/county-lines" TargetMode="External" Id="rId78" /><Relationship Type="http://schemas.openxmlformats.org/officeDocument/2006/relationships/hyperlink" Target="https://www.researchgate.net/profile/Mudavath-Nayak/publication/333207786_Strengths_and_Weakness_of_Online_Surveys/links/61176e5a0c2bfa282a42253b/Strengths-and-Weakness-of-Online-Surveys.pdf" TargetMode="External" Id="rId81" /><Relationship Type="http://schemas.openxmlformats.org/officeDocument/2006/relationships/hyperlink" Target="https://www.gov.uk/government/statistics/substance-misuse-treatment-for-adults-statistics-2020-to-2021/adult-substance-misuse-treatment-statistics-2020-to-2021-report" TargetMode="External" Id="rId86" /><Relationship Type="http://schemas.openxmlformats.org/officeDocument/2006/relationships/hyperlink" Target="https://www.scientificamerican.com/article/understanding-morals-is-key-to-accepting-safe-injection-sites/" TargetMode="External" Id="rId94" /><Relationship Type="http://schemas.openxmlformats.org/officeDocument/2006/relationships/hyperlink" Target="%20https://scholar.google.com/scholar_lookup?&amp;title=Drug%20consumption%20rooms%3A%20an%20overview%20of%20provision%20and%20evidence&amp;publication_year=2015" TargetMode="External" Id="rId99" /><Relationship Type="http://schemas.openxmlformats.org/officeDocument/2006/relationships/hyperlink" Target="https://oro.open.ac.uk/49591/17/49591ORO.pdf" TargetMode="External" Id="rId101" /><Relationship Type="http://schemas.openxmlformats.org/officeDocument/2006/relationships/image" Target="media/image13.png" Id="rId130" /><Relationship Type="http://schemas.openxmlformats.org/officeDocument/2006/relationships/theme" Target="theme/theme1.xml" Id="rId135"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6.png" Id="rId13" /><Relationship Type="http://schemas.openxmlformats.org/officeDocument/2006/relationships/hyperlink" Target="https://books.google.co.uk/books?hl=en&amp;lr=&amp;id=8NmMDwAAQBAJ&amp;oi=fnd&amp;pg=PA1&amp;dq=what+are+the+advantages+of+using+questionnaires+in+research&amp;ots=0cuhyYESCW&amp;sig=gASYehDwtOq9WQHUhAJ1EP0Tbjw&amp;redir_esc=y" TargetMode="External" Id="rId18" /><Relationship Type="http://schemas.openxmlformats.org/officeDocument/2006/relationships/hyperlink" Target="https://www.emcdda.europa.eu/news/2023/new-report-presents-latest-overview-drug-consumption-rooms-europe_en" TargetMode="External" Id="rId39" /><Relationship Type="http://schemas.openxmlformats.org/officeDocument/2006/relationships/hyperlink" Target="https://scholar.google.com/scholar_lookup?&amp;title=Skin%20and%20soft%20tissue%20infections%20in%20injection%20drug%20users&amp;journal=Infect%20Dis%20Clin%20North%20Am&amp;doi=10.1016%2FS0891-5520%2802%2900017-X&amp;volume=16&amp;issue=3&amp;pages=697-712&amp;publication_year=2002&amp;author=Ebright%2CJR&amp;author=Pieper%2CB" TargetMode="External" Id="rId34" /><Relationship Type="http://schemas.openxmlformats.org/officeDocument/2006/relationships/hyperlink" Target="https://researchbriefings.files.parliament.uk/documents/SN00634/SN00634.pdf" TargetMode="External" Id="rId55" /><Relationship Type="http://schemas.openxmlformats.org/officeDocument/2006/relationships/hyperlink" Target="https://journals.sagepub.com/doi/epdf/10.1177/0038022920970318" TargetMode="External" Id="rId97" /><Relationship Type="http://schemas.openxmlformats.org/officeDocument/2006/relationships/hyperlink" Target="https://www.south-wales.police.uk/news/south-wales/news/2023/rha-dec/33k-cash-seized--five-people-arrested-in-a-series-of-cardiff-warrants-to-tackle-drug-dealing/" TargetMode="External" Id="rId104" /><Relationship Type="http://schemas.openxmlformats.org/officeDocument/2006/relationships/image" Target="media/image8.png" Id="rId125" /><Relationship Type="http://schemas.openxmlformats.org/officeDocument/2006/relationships/endnotes" Target="endnotes.xml" Id="rId7" /><Relationship Type="http://schemas.openxmlformats.org/officeDocument/2006/relationships/hyperlink" Target="https://harmreductionjournal.biomedcentral.com/articles/10.1186/s12954-022-00679-5" TargetMode="External" Id="rId92" /><Relationship Type="http://schemas.openxmlformats.org/officeDocument/2006/relationships/numbering" Target="numbering.xml" Id="rId2" /><Relationship Type="http://schemas.openxmlformats.org/officeDocument/2006/relationships/hyperlink" Target="https://harmreductionjournal.biomedcentral.com/articles/10.1186/s12954-023-00887-7" TargetMode="External" Id="rId24" /><Relationship Type="http://schemas.openxmlformats.org/officeDocument/2006/relationships/hyperlink" Target="https://www.emcdda.europa.eu/spotlights/drug-consumption-rooms_en" TargetMode="External" Id="rId40" /><Relationship Type="http://schemas.openxmlformats.org/officeDocument/2006/relationships/hyperlink" Target="https://www.gwent.police.uk/police-forces/gwent-police/areas/about-us/about-us/overview/" TargetMode="External" Id="rId45" /><Relationship Type="http://schemas.openxmlformats.org/officeDocument/2006/relationships/hyperlink" Target="https://www.ons.gov.uk/businessindustryandtrade/itandinternetindustry/bulletins/internetusers/2020" TargetMode="External" Id="rId87" /><Relationship Type="http://schemas.openxmlformats.org/officeDocument/2006/relationships/image" Target="media/image14.png" Id="rId131" /><Relationship Type="http://schemas.openxmlformats.org/officeDocument/2006/relationships/hyperlink" Target="https://apnews.com/article/safe-injection-sites-opioids-overdose-addiction-d9bcca2500044bfc28f54330bb719ffd" TargetMode="External" Id="rId61" /><Relationship Type="http://schemas.openxmlformats.org/officeDocument/2006/relationships/image" Target="/media/image11.png" Id="R2fe9c761606f4d0f" /><Relationship Type="http://schemas.openxmlformats.org/officeDocument/2006/relationships/hyperlink" Target="https://deliverypdf.ssrn.com/delivery.php?ID=338006067086064015008013108074101010056016063065052016092091102076070017014026007097026052001024039049007018024122008072099007051040007073093007074018105001109102066046086071093108082005015107087082090029090082097104026104074080001069072080014093071071&amp;EXT=pdf&amp;INDEX=TRUE" TargetMode="External" Id="R2cf13d608b814426" /><Relationship Type="http://schemas.openxmlformats.org/officeDocument/2006/relationships/hyperlink" Target="https://www.sciencedirect.com/topics/earth-and-planetary-sciences/experimental-design" TargetMode="External" Id="Rc86a4fabcba5416a" /><Relationship Type="http://schemas.openxmlformats.org/officeDocument/2006/relationships/hyperlink" Target="https://www.researchgate.net/publication/368874144_Research_Onion_A_Systematic_Approach_for_Designing_Research_Methodology_Part_One" TargetMode="External" Id="Rd9a670258531447b" /><Relationship Type="http://schemas.openxmlformats.org/officeDocument/2006/relationships/hyperlink" Target="https://www.dyfed-powys.police.uk/news/dyfed-powys/news/2023/july-2023/ocg-jailed-for-20-years-for-dealing-drugs-in-south-west-wales/" TargetMode="External" Id="R6cb2e0c881f64b30" /><Relationship Type="http://schemas.openxmlformats.org/officeDocument/2006/relationships/hyperlink" Target="https://www.proquest.com/docview/2847659738/fulltextPDF/68A3F629F89C4EA6PQ/1?accountid=130472&amp;sourcetype=Scholarly%20Journals" TargetMode="External" Id="R4c43d4bfa1404ddb" /><Relationship Type="http://schemas.openxmlformats.org/officeDocument/2006/relationships/hyperlink" Target="https://www.hampshire.edu/what-research" TargetMode="External" Id="R87624bdf0f42456e" /><Relationship Type="http://schemas.openxmlformats.org/officeDocument/2006/relationships/hyperlink" Target="https://watermark.silverchair.com/fdac114.pdf?token=AQECAHi208BE49Ooan9kkhW_Ercy7Dm3ZL_9Cf3qfKAc485ysgAAA34wggN6BgkqhkiG9w0BBwagggNrMIIDZwIBADCCA2AGCSqGSIb3DQEHATAeBglghkgBZQMEAS4wEQQM92OKaAVkxWRNiZ3iAgEQgIIDMcAWL1bC7AdwyEhUrlEN2FV5C4w82IgLQ38NN-2LvmgsR5rq2UgsXNe7krjGvhSeb9Q8-0HdvJt_SWF3VBi1P5UZ_y83wIt0IMxASMMl8v2_WiGbrQ9l8iKzZSgPfV_fen9VbPQ_BTRqx8qZPpMVUF0DfAQ6hU3UlzZHRpCtVQltdQaVutGOXhgmLSprrhjXmyfYN0Pnkik_ztbRhYTWx1-c9SZBpZzf0-BrBtpTzB5ivR-fRKplG9Lq_eJ4xDxqrulh0-a8zwMDIFbrClP1d6Fez32g5j3-PbtMffU1ZgLliG42DwTizpVgVehG331_ZvlVobhtrn9zcD2JfoLEdnKlrwIvCtYydN7Oo_nQIOv7GR-FURBa5-xT0yFXFNgVsxHS122ghu2MIa6_xklutGrT9faCqJIV8a5moKsTFOq73CR-3kdm3bwqCAAg-R7pUBX8rZg9_PjRMoCfUQIxndZb2mP0sgtQ0L9t_oC_ha36QP6UwyWnGoVhxX-5fNCGirtfYbSVsiPxsX76001WGbcvirQYHHOpNnbztpSlyhZjba9jxJU7gzOeWROHUyXVszlR04rCL6xkoN9nYXAw-s7XdLQrHeAAe3YuEsKTOAhC5Og8Vnk_Dbb1MNrH1UXD6B1P0-y8GwXdDKTD-QsPDd05QVbwOr1fZqqKYNRK_CbE_4W6kyXNpautXvPI3ahHZi1_SWb-3SSTKiXc_FT9zLXlKvg4bYqFd32OGRne0jvlX-TvIhA0E1mCeBBRnSe8_51nipjaPnN1H_Ct84CGmx_0MieNWYyMcceF_aCVTiF85_c3D4aXBfymUmVr4VbvQxem-2_uF0iftJh0Xve1TnOCkKaet2nF-hB-XcllimoAGR56ofA-C4EnEgTf0m-YFeGTWxoZPM6ql6WDdM3WZuTte3nIxYwKNgOnCsFgfuyiqyAtJMgy5kqHJIdC3m1IxwEctwM3kfTL7IdyGg15Ic5IawLlFsooJDXMQWoQGcdSfbNSZeajGmvs2LFe3lmQ9OPKgrDiRxoGD6Bobn2vwyBPYvs3jpxQCBiQaBKAw7yYzdC5iNadqT1Joe89RH-IMFM" TargetMode="External" Id="Rae7b9bd1118c40e2" /><Relationship Type="http://schemas.openxmlformats.org/officeDocument/2006/relationships/hyperlink" Target="https://www.gov.uk/government/publications/home-offices-county-lines-programme-data/county-lines-programme-data" TargetMode="External" Id="R31cd944e890f416c" /><Relationship Type="http://schemas.openxmlformats.org/officeDocument/2006/relationships/hyperlink" Target="https://www.gov.uk/government/news/thousands-more-arrested-in-nationwide-crack-down-on-county-lines" TargetMode="External" Id="Rd065dcf588d24e5e" /><Relationship Type="http://schemas.openxmlformats.org/officeDocument/2006/relationships/hyperlink" Target="https://www.ncbi.nlm.nih.gov/pmc/articles/PMC8965187/" TargetMode="External" Id="Rfb87f799f7564ab4" /><Relationship Type="http://schemas.openxmlformats.org/officeDocument/2006/relationships/hyperlink" Target="https://onlinelibrary.wiley.com/doi/epdf/10.1111/dar.13509?saml_referrer" TargetMode="External" Id="Ra4257ee5d34e467a" /><Relationship Type="http://schemas.openxmlformats.org/officeDocument/2006/relationships/hyperlink" Target="https://journals.sagepub.com/doi/epdf/10.1177/2059799120937242" TargetMode="External" Id="Rbf820fb45b5941d0" /><Relationship Type="http://schemas.openxmlformats.org/officeDocument/2006/relationships/hyperlink" Target="https://scholar.google.com/scholar_lookup?journal=Harm+Reduct+J.&amp;title=Self-reported+changes+in+drug+use+behaviors+and+syringe+disposal+methods+following+the+opening+of+a+supervised+injecting+facility+in+Copenhagen,+Denmark&amp;author=EN+Kinnard&amp;author=CJ+Howe&amp;author=T+Kerr&amp;author=VS+Hass&amp;author=BDL.+Marshall&amp;volume=11&amp;issue=1&amp;publication_year=2014&amp;pages=29&amp;pmid=25352296&amp;doi=10.1186/1477-7517-11-29&amp;" TargetMode="External" Id="R1016e837bc7a44dc" /><Relationship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 Id="R81a8601aab094c79" /><Relationship Type="http://schemas.openxmlformats.org/officeDocument/2006/relationships/hyperlink" Target="https://www.legislation.gov.uk/ukpga/1971/38/contents" TargetMode="External" Id="R84a341dc293a4e44" /><Relationship Type="http://schemas.openxmlformats.org/officeDocument/2006/relationships/hyperlink" Target="https://www.northwales.police.uk/news/north-wales/news/news/2023/september/20-arrested-following-six-month-operation-targeting-drug-supply-in-wrexham/" TargetMode="External" Id="R9d0e57b2e1374327" /><Relationship Type="http://schemas.openxmlformats.org/officeDocument/2006/relationships/hyperlink" Target="https://watermark.silverchair.com/dyac120.pdf?token=AQECAHi208BE49Ooan9kkhW_Ercy7Dm3ZL_9Cf3qfKAc485ysgAAA2wwggNoBgkqhkiG9w0BBwagggNZMIIDVQIBADCCA04GCSqGSIb3DQEHATAeBglghkgBZQMEAS4wEQQMMWrsfMY_q9cjcyPGAgEQgIIDH0VhgGgndtP9vquKLJiDeDXiA53EfPQu_qNLr1xulYld-uEz_guHrXexCfQdmu4UHwabAEnR0XAPzR4xRkscyAuNZS-GaXuEW-enHRJr57A-VfEvTi7TOvs8owk5-ZmdB31p1SCt-00fnuFpprvHjMUsgCpkYxYTq5hkum2cQbhbkCHc5Smxbs3acm1tnq1tvwAeoYT72o8em-381HMS6gm1Eqjy0yXBX2O3oc7EDBAaiVcwqtkeyCZwfjU4e9H_gqWVmZZDegzsHEHG0K8IrT0OIe6kbEoyfJ-deIF5lu4bpk0_2--gRZkpTnZ8rZ6-f63Cuudx_RlEdjQMZus95cPN-9VqunEZXNZIYloqsWrBZVH8HdBqErV6WNHzV21KxQuI6aLspsB5Ihi24CiVIpeK08pwL6s3SijmjGOVyGlErX6fJMd-AQiP2YviwC48yo82LkcGL-yvkg545IUTUz35ouGhemT7PQ-FBzM00Jy24KH30a4SgRRgFATeK0-EPQ1B6GSQjMLIQJ8l4sGnu2AATXYhN5f6w0EI1u3DJiUJfLIuBbb1vlrKpmQVBYRlJqu0TbvBTaBA7UTjMedkk_BTyi5abQJeyBQTcbwgIVJlbKqPROwq3L9rsnyuFbRFGux6Sc5WRqAI8woSnDB2JYOROkt2dJ-h3iwyhxLvBDX_E2-TSk4DKEO6JAAxSUT8vuSXd1hWPaTBVpAVv_dJ7DdMWHv50WRzzp3THUC14L6mxdp7F0WnB3odn9FlrRJpxyY3NRQgOK-oN0gLP2GOPGom0hzNgRUI29jePt9Bz2AOKvKiQMbxdWHtCQa3ed6OJSP9TNq6zYTlTkvOoLNQOrfGW9G8R2RMaFIFwWo3EUBkxp1lmiVYH09zbEQbd1q2KlJ6kdxci0B1sqGZBNBuCVE7JqhP9Gvvwi380476-5hqLs99hpQXT3QyaysvIzHoK4usd_Wr1ZnBWAtsmqOUYzMkQIfyWFGofaVxCmyN9fN_xk521ggRTut2jBUh7WzyVkv92FthRqLRcVU98bW2Yjs9v9Vj-AaN2SPuzi-u8kU" TargetMode="External" Id="R22fb2e8d950d4505" /><Relationship Type="http://schemas.openxmlformats.org/officeDocument/2006/relationships/hyperlink" Target="https://www.sciencedirect.com/science/article/pii/S095539592030195X" TargetMode="External" Id="R4d51621506f74e4f" /><Relationship Type="http://schemas.openxmlformats.org/officeDocument/2006/relationships/hyperlink" Target="https://www.south-wales.police.uk/news/south-wales/news/2023/med-sep/more-than-50-drug-dealers-have-been-convicted-and-are-serving-custodial-sentences-amounting-to-more-than-165-years-as-part-of-an-operation-in-cardiff/" TargetMode="External" Id="R83a22f7a46cb4c20" /><Relationship Type="http://schemas.openxmlformats.org/officeDocument/2006/relationships/hyperlink" Target="https://www.samhsa.gov/data/sites/default/files/reports/rpt42730/2022-nsduh-infographic-report.pdf" TargetMode="External" Id="R60e07943118f4a13" /><Relationship Type="http://schemas.openxmlformats.org/officeDocument/2006/relationships/hyperlink" Target="https://www.sciencedirect.com/science/article/abs/pii/S095539592030195X" TargetMode="External" Id="R33838c681f864ec9" /><Relationship Type="http://schemas.openxmlformats.org/officeDocument/2006/relationships/hyperlink" Target="https://www.nytimes.com/2023/11/16/opinion/safe-injection-sites-crime.html" TargetMode="External" Id="R1fc1a445cfd642de" /><Relationship Type="http://schemas.openxmlformats.org/officeDocument/2006/relationships/hyperlink" Target="https://books.google.co.uk/books?hl=en&amp;lr=&amp;id=-kTqDwAAQBAJ&amp;oi=fnd&amp;pg=PR3&amp;dq=info:5gz0-y9CSTMJ:scholar.google.com/&amp;ots=-iFAl7WlVK&amp;sig=Ir1VZRbgUJph2qAFZfCLwKVB_m0" TargetMode="External" Id="Rd17286f3f83f4826" /><Relationship Type="http://schemas.openxmlformats.org/officeDocument/2006/relationships/hyperlink" Target="https://scholar.google.com/scholar_lookup?title=Drug+Policies+in+the+Nordic+Countries+at+a+Crossroads.&amp;author=E+Houborg&amp;author=K.+M%C3%B8ller&amp;publication_year=2021" TargetMode="External" Id="R1309e78314554ccd" /><Relationship Type="http://schemas.openxmlformats.org/officeDocument/2006/relationships/hyperlink" Target="https://www.commonwealthfund.org/blog/2023/overdose-deaths-declined-remained-near-record-levels-during-first-nine-months-2022-states" TargetMode="External" Id="Ra58fd1b4646d4ec1" /><Relationship Type="http://schemas.openxmlformats.org/officeDocument/2006/relationships/hyperlink" Target="https://www.emcdda.europa.eu/spotlights/drug-consumption-rooms_en" TargetMode="External" Id="Re8224fc43254447f" /><Relationship Type="http://schemas.openxmlformats.org/officeDocument/2006/relationships/hyperlink" Target="https://www.sciencedirect.com/science/article/pii/S0955395920300724" TargetMode="External" Id="R43ed0808bad447fa" /><Relationship Type="http://schemas.openxmlformats.org/officeDocument/2006/relationships/hyperlink" Target="https://www.ukdpc.org.uk/wp-content/uploads/Article%20-%20Sentencing%20drug%20users.pdf" TargetMode="External" Id="R6dcbaa3b03fa4792" /><Relationship Type="http://schemas.openxmlformats.org/officeDocument/2006/relationships/hyperlink" Target="https://www.unodc.org/unodc/en/frontpage/2019/June/world-drug-report-2019_-35-million-people-worldwide-suffer-from-drug-use-disorders-while-only-1-in-7-people-receive-treatment.html" TargetMode="External" Id="R834e056c7ab44bf2" /><Relationship Type="http://schemas.openxmlformats.org/officeDocument/2006/relationships/hyperlink" Target="https://www.unodc.org/unodc/data-and-analysis/world-drug-report-2022.html" TargetMode="External" Id="Raccf5f7c68f94201" /><Relationship Type="http://schemas.openxmlformats.org/officeDocument/2006/relationships/hyperlink" Target="https://warwick.ac.uk/fac/soc/ces/research/current/socialtheory/maps/when/" TargetMode="External" Id="R9afa7f1d58b74308" /><Relationship Type="http://schemas.openxmlformats.org/officeDocument/2006/relationships/hyperlink" Target="https://www.wlv.ac.uk/lib/media/departments/lis/skills/study-guides/LS132-Guide-to-Primary-research.doc" TargetMode="External" Id="Rb3e83a1551ed40d5" /><Relationship Type="http://schemas.openxmlformats.org/officeDocument/2006/relationships/hyperlink" Target="https://pdf.sciencedirectassets.com/280288/1-s2.0-S0012369220X00080/1-s2.0-S0012369220304621/main.pdf?X-Amz-Security-Token=IQoJb3JpZ2luX2VjEMb%2F%2F%2F%2F%2F%2F%2F%2F%2F%2FwEaCXVzLWVhc3QtMSJGMEQCIB2EOOH%2FmvhgH4w0h2ac%2Fm2DYUVtzi6LkD7I62705Ng%2FAiBNcJ6V%2FU%2Fu4X3YjPaP1pSOEpxGzAEcVEHFEZRha5OnoyqzBQhfEAUaDDA1OTAwMzU0Njg2NSIMBgkNdNeibocWo3LsKpAFpnpQdQpNLYDQ3wyWz7eZFSz%2BN8UWTRl%2BA%2BqEq7zYl%2BYiv%2FfJeqFigC%2F4x3iCPszksHx4ml2rRoXhM6aPugftw69Vs%2BnNNG6B86wYFNMRijVOUQiVATJs7bA%2Ff6WDaZerqT3amuWc18CyCvSOSlIN9UU6ZOgJvQmAZLPNRDjTm0rVDbTPcgASQqGvNEOPRqvHrVHKNfkMQSnUUQqvUHsBEEMXoI4Hs7rTVqeKD%2FE0Pu9EwCL7UMULD8bMc%2BdkgcqGZzGCjV8870qSJwEYfCMwWsFZsgFwcelP6N1OwlMJNA6nXueBdcwqh3bZNYtVIibqYNMjI4pv9nC%2BBOlpRYvI5xIaccrZReVQC6kDvJOhHYK1EriPIYGc8ZS4y3hOpJvvakHPzP0MACwnTIpHUotpRqs7fP%2B4Njio3eGQDaVONmQC4%2B3w4TNeZG%2BcDZYhM5C0aZoN%2Ba3F7%2FJUMinPgiMQt6wOYTwsVuCvcbtQ69p1GCAoFAisOlIAgQ%2BkDe3SJdKQkVxw8p4TOa3OhjnpkFJYSrKfNWmkl52GvCuZ8sg2ZUUTWURIeGSWJf02uzw%2F%2FNhoaya9XcpgAwBrsBSLuTFWFUI18mFrAUlEQrejAXsIEWYLB%2B7NNCAx%2BjDY6%2FPOpSz4dD44gdSJODkl88y2hxkfYiB4S0nsEIUulbFK0efwgb6r8zdkQo4UHvhO2Ml5o%2Favz2eU%2F%2FwHmxYlnMz3Z8QWIPp8172X%2Fic8qQAT4%2BzSSqB3PEcNUk%2FOaMOnJmukisoOLYIEh0QRQlf6kkOsqoJjcgbOjyoCMFSVGTv08a8LxahfQpzu5CI4dtzNSrpf3UV%2BthvKcUmt8826iQeAera9vob0xaWAtwEUqrV8kSd3rukwmsfVrAY6sgEGxwoIH0dCRNTXqDLgGPHnkENXMETIdZrNw%2FURmRjTaNcT08cl63ke%2FuoefTdwHV5UE4ZKANny8Zd5pdfs3tr8p1AHoxZ56GMXhkGFquC21keTsMkHQwSviNP4xZ%2FQfIeayJIl3XV0MDzJlGsGuaWhu3stUwFLEZMZ7iYWcm3587rzFSF%2B9uzdN87Al9JwEwx8y8FkfLyj257Umlc02ep0hrFU1d%2BNrOChDnBjsP5eJ4Ff&amp;X-Amz-Algorithm=AWS4-HMAC-SHA256&amp;X-Amz-Date=20240103T143605Z&amp;X-Amz-SignedHeaders=host&amp;X-Amz-Expires=300&amp;X-Amz-Credential=ASIAQ3PHCVTY62G2NP6T%2F20240103%2Fus-east-1%2Fs3%2Faws4_request&amp;X-Amz-Signature=4b66d2ee41defb888dc80996ba6177e4cfb9dbc44a444bb8d5b2bfc3d8802e86&amp;hash=b559bf06c8286f58029f877d6b2ae46255fc63cbde711bd20f629c8a30ad5709&amp;host=68042c943591013ac2b2430a89b270f6af2c76d8dfd086a07176afe7c76c2c61&amp;pii=S0012369220304621&amp;tid=spdf-07f30632-1c78-4239-ba0f-3d08c61355e9&amp;sid=5bde36cd3fdae140ac3a0da82f9c76fbe6a5gxrqa&amp;type=client&amp;tsoh=d3d3LnNja" TargetMode="External" Id="Ra0194a32d860424b" /><Relationship Type="http://schemas.openxmlformats.org/officeDocument/2006/relationships/hyperlink" Target="https://www.west-midlands.police.uk/your-local-police/op-advance/walsall-october" TargetMode="External" Id="R5c6bd556e076419d" /><Relationship Type="http://schemas.openxmlformats.org/officeDocument/2006/relationships/hyperlink" Target="https://www.proquest.com/docview/2041620216/fulltextPDF/4CFBC5F595EF44DFPQ/1?accountid=130472&amp;sourcetype=Scholarly%20Journals" TargetMode="External" Id="R4f91dcdcbd5945b8" /><Relationship Type="http://schemas.openxmlformats.org/officeDocument/2006/relationships/hyperlink" Target="https://worldpopulationreview.com/country-rankings/drug-use-by-country" TargetMode="External" Id="Rc77472cc53884bdb" /><Relationship Type="http://schemas.openxmlformats.org/officeDocument/2006/relationships/hyperlink" Target="https://yougov.co.uk/health/articles/43414-what-do-britons-think-current-approach-drugs-and-a?redirect_from=%2Ftopics%2Fhealth%2Farticles-reports%2F2022%2F08%2F11%2Fwhat-do-britons-think-current-approach-drugs-and-a" TargetMode="External" Id="R09cf07758c78445f" /><Relationship Type="http://schemas.microsoft.com/office/2020/10/relationships/intelligence" Target="intelligence2.xml" Id="R31764e336d9d4f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B92E43-3CAD-4C3D-B0BC-454B0084603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De-Gruchy (1905097)</dc:creator>
  <keywords/>
  <dc:description/>
  <lastModifiedBy>Anna De-Gruchy (1905097)</lastModifiedBy>
  <revision>197</revision>
  <dcterms:created xsi:type="dcterms:W3CDTF">2024-01-08T11:53:00.0000000Z</dcterms:created>
  <dcterms:modified xsi:type="dcterms:W3CDTF">2024-01-08T23:17:56.9811219Z</dcterms:modified>
</coreProperties>
</file>